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B8C" w:rsidRDefault="00B77B8C" w:rsidP="003E3B23">
      <w:pPr>
        <w:spacing w:after="0"/>
        <w:jc w:val="center"/>
        <w:rPr>
          <w:rFonts w:ascii="Arial" w:hAnsi="Arial" w:cs="Arial"/>
          <w:b/>
          <w:color w:val="FF0000"/>
          <w:sz w:val="36"/>
          <w:szCs w:val="36"/>
        </w:rPr>
      </w:pPr>
      <w:proofErr w:type="spellStart"/>
      <w:r w:rsidRPr="00B64DB8">
        <w:rPr>
          <w:rFonts w:ascii="Arial" w:hAnsi="Arial" w:cs="Arial"/>
          <w:b/>
          <w:color w:val="FF0000"/>
          <w:sz w:val="36"/>
          <w:szCs w:val="36"/>
        </w:rPr>
        <w:t>S</w:t>
      </w:r>
      <w:r w:rsidR="003E3B23">
        <w:rPr>
          <w:rFonts w:ascii="Arial" w:hAnsi="Arial" w:cs="Arial"/>
          <w:b/>
          <w:color w:val="FF0000"/>
          <w:sz w:val="36"/>
          <w:szCs w:val="36"/>
        </w:rPr>
        <w:t>to</w:t>
      </w:r>
      <w:proofErr w:type="spellEnd"/>
      <w:r w:rsidR="003E3B23">
        <w:rPr>
          <w:rFonts w:ascii="Arial" w:hAnsi="Arial" w:cs="Arial"/>
          <w:b/>
          <w:color w:val="FF0000"/>
          <w:sz w:val="36"/>
          <w:szCs w:val="36"/>
        </w:rPr>
        <w:t xml:space="preserve"> Domingo de Guzmán </w:t>
      </w:r>
    </w:p>
    <w:p w:rsidR="003E3B23" w:rsidRPr="0024248A" w:rsidRDefault="00B35C05" w:rsidP="003E3B23">
      <w:pPr>
        <w:spacing w:after="0"/>
        <w:jc w:val="center"/>
        <w:rPr>
          <w:rFonts w:ascii="Arial" w:hAnsi="Arial" w:cs="Arial"/>
          <w:b/>
          <w:color w:val="0070C0"/>
          <w:sz w:val="20"/>
          <w:szCs w:val="20"/>
        </w:rPr>
      </w:pPr>
      <w:hyperlink r:id="rId6" w:history="1">
        <w:r w:rsidR="003E3B23" w:rsidRPr="0024248A">
          <w:rPr>
            <w:rStyle w:val="Hipervnculo"/>
            <w:rFonts w:ascii="Arial" w:hAnsi="Arial" w:cs="Arial"/>
            <w:b/>
            <w:sz w:val="20"/>
            <w:szCs w:val="20"/>
            <w:u w:val="none"/>
          </w:rPr>
          <w:t>https://es.wikipedia.org/wiki/Domingo_de_Guzm%C3%A1n</w:t>
        </w:r>
      </w:hyperlink>
    </w:p>
    <w:p w:rsidR="003E3B23" w:rsidRPr="003E3B23" w:rsidRDefault="003E3B23" w:rsidP="003E3B23">
      <w:pPr>
        <w:spacing w:after="0"/>
        <w:jc w:val="center"/>
        <w:rPr>
          <w:rFonts w:ascii="Arial" w:hAnsi="Arial" w:cs="Arial"/>
          <w:b/>
          <w:color w:val="0070C0"/>
          <w:sz w:val="24"/>
          <w:szCs w:val="24"/>
        </w:rPr>
      </w:pPr>
    </w:p>
    <w:p w:rsidR="003E3B23" w:rsidRPr="003E3B23" w:rsidRDefault="003E3B23" w:rsidP="003E3B23">
      <w:pPr>
        <w:spacing w:after="0"/>
        <w:jc w:val="center"/>
        <w:rPr>
          <w:rFonts w:ascii="Arial" w:hAnsi="Arial" w:cs="Arial"/>
          <w:b/>
          <w:sz w:val="24"/>
          <w:szCs w:val="24"/>
        </w:rPr>
      </w:pPr>
      <w:r>
        <w:rPr>
          <w:noProof/>
          <w:lang w:eastAsia="es-ES"/>
        </w:rPr>
        <w:drawing>
          <wp:inline distT="0" distB="0" distL="0" distR="0">
            <wp:extent cx="2758722" cy="2628900"/>
            <wp:effectExtent l="19050" t="0" r="3528" b="0"/>
            <wp:docPr id="51" name="Imagen 51" descr="Resultado de imagen de sto domingo de guz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sultado de imagen de sto domingo de guzman"/>
                    <pic:cNvPicPr>
                      <a:picLocks noChangeAspect="1" noChangeArrowheads="1"/>
                    </pic:cNvPicPr>
                  </pic:nvPicPr>
                  <pic:blipFill>
                    <a:blip r:embed="rId7"/>
                    <a:srcRect/>
                    <a:stretch>
                      <a:fillRect/>
                    </a:stretch>
                  </pic:blipFill>
                  <pic:spPr bwMode="auto">
                    <a:xfrm>
                      <a:off x="0" y="0"/>
                      <a:ext cx="2758722" cy="2628900"/>
                    </a:xfrm>
                    <a:prstGeom prst="rect">
                      <a:avLst/>
                    </a:prstGeom>
                    <a:noFill/>
                    <a:ln w="9525">
                      <a:noFill/>
                      <a:miter lim="800000"/>
                      <a:headEnd/>
                      <a:tailEnd/>
                    </a:ln>
                  </pic:spPr>
                </pic:pic>
              </a:graphicData>
            </a:graphic>
          </wp:inline>
        </w:drawing>
      </w:r>
    </w:p>
    <w:p w:rsidR="003E3B23" w:rsidRPr="003E3B23" w:rsidRDefault="003E3B23" w:rsidP="003E3B23">
      <w:pPr>
        <w:spacing w:after="0"/>
        <w:ind w:left="-851" w:firstLine="284"/>
        <w:jc w:val="both"/>
        <w:rPr>
          <w:rFonts w:ascii="Arial" w:hAnsi="Arial" w:cs="Arial"/>
          <w:b/>
          <w:sz w:val="24"/>
          <w:szCs w:val="24"/>
        </w:rPr>
      </w:pPr>
    </w:p>
    <w:p w:rsidR="003E3B23" w:rsidRDefault="003E3B23" w:rsidP="003E3B23">
      <w:pPr>
        <w:pStyle w:val="NormalWeb"/>
        <w:spacing w:before="0" w:beforeAutospacing="0" w:after="0" w:afterAutospacing="0"/>
        <w:ind w:left="-851" w:firstLine="284"/>
        <w:jc w:val="both"/>
        <w:rPr>
          <w:rFonts w:ascii="Arial" w:hAnsi="Arial" w:cs="Arial"/>
          <w:b/>
        </w:rPr>
      </w:pPr>
      <w:r>
        <w:rPr>
          <w:rFonts w:ascii="Arial" w:hAnsi="Arial" w:cs="Arial"/>
          <w:b/>
          <w:bCs/>
        </w:rPr>
        <w:t>D</w:t>
      </w:r>
      <w:r w:rsidRPr="003E3B23">
        <w:rPr>
          <w:rFonts w:ascii="Arial" w:hAnsi="Arial" w:cs="Arial"/>
          <w:b/>
          <w:bCs/>
        </w:rPr>
        <w:t>omingo de Guzmán Garcés</w:t>
      </w:r>
      <w:r w:rsidRPr="003E3B23">
        <w:rPr>
          <w:rFonts w:ascii="Arial" w:hAnsi="Arial" w:cs="Arial"/>
          <w:b/>
        </w:rPr>
        <w:t xml:space="preserve"> (</w:t>
      </w:r>
      <w:proofErr w:type="spellStart"/>
      <w:r w:rsidR="00B35C05" w:rsidRPr="003E3B23">
        <w:rPr>
          <w:rFonts w:ascii="Arial" w:hAnsi="Arial" w:cs="Arial"/>
          <w:b/>
        </w:rPr>
        <w:fldChar w:fldCharType="begin"/>
      </w:r>
      <w:r w:rsidRPr="003E3B23">
        <w:rPr>
          <w:rFonts w:ascii="Arial" w:hAnsi="Arial" w:cs="Arial"/>
          <w:b/>
        </w:rPr>
        <w:instrText xml:space="preserve"> HYPERLINK "https://es.wikipedia.org/wiki/Caleruega" \o "Caleruega" </w:instrText>
      </w:r>
      <w:r w:rsidR="00B35C05" w:rsidRPr="003E3B23">
        <w:rPr>
          <w:rFonts w:ascii="Arial" w:hAnsi="Arial" w:cs="Arial"/>
          <w:b/>
        </w:rPr>
        <w:fldChar w:fldCharType="separate"/>
      </w:r>
      <w:r w:rsidRPr="003E3B23">
        <w:rPr>
          <w:rStyle w:val="Hipervnculo"/>
          <w:rFonts w:ascii="Arial" w:hAnsi="Arial" w:cs="Arial"/>
          <w:b/>
          <w:color w:val="auto"/>
          <w:u w:val="none"/>
        </w:rPr>
        <w:t>Caleruega</w:t>
      </w:r>
      <w:proofErr w:type="spellEnd"/>
      <w:r w:rsidR="00B35C05" w:rsidRPr="003E3B23">
        <w:rPr>
          <w:rFonts w:ascii="Arial" w:hAnsi="Arial" w:cs="Arial"/>
          <w:b/>
        </w:rPr>
        <w:fldChar w:fldCharType="end"/>
      </w:r>
      <w:r w:rsidRPr="003E3B23">
        <w:rPr>
          <w:rFonts w:ascii="Arial" w:hAnsi="Arial" w:cs="Arial"/>
          <w:b/>
        </w:rPr>
        <w:t xml:space="preserve">, </w:t>
      </w:r>
      <w:hyperlink r:id="rId8" w:tooltip="Reino de Castilla" w:history="1">
        <w:r w:rsidRPr="003E3B23">
          <w:rPr>
            <w:rStyle w:val="Hipervnculo"/>
            <w:rFonts w:ascii="Arial" w:hAnsi="Arial" w:cs="Arial"/>
            <w:b/>
            <w:color w:val="auto"/>
            <w:u w:val="none"/>
          </w:rPr>
          <w:t>Castilla</w:t>
        </w:r>
      </w:hyperlink>
      <w:r w:rsidRPr="003E3B23">
        <w:rPr>
          <w:rFonts w:ascii="Arial" w:hAnsi="Arial" w:cs="Arial"/>
          <w:b/>
        </w:rPr>
        <w:t xml:space="preserve">; </w:t>
      </w:r>
      <w:hyperlink r:id="rId9" w:tooltip="1170" w:history="1">
        <w:r w:rsidRPr="003E3B23">
          <w:rPr>
            <w:rStyle w:val="Hipervnculo"/>
            <w:rFonts w:ascii="Arial" w:hAnsi="Arial" w:cs="Arial"/>
            <w:b/>
            <w:color w:val="auto"/>
            <w:u w:val="none"/>
          </w:rPr>
          <w:t>1170</w:t>
        </w:r>
      </w:hyperlink>
      <w:r w:rsidRPr="003E3B23">
        <w:rPr>
          <w:rFonts w:ascii="Arial" w:hAnsi="Arial" w:cs="Arial"/>
          <w:b/>
        </w:rPr>
        <w:t xml:space="preserve"> - </w:t>
      </w:r>
      <w:hyperlink r:id="rId10" w:tooltip="Bolonia" w:history="1">
        <w:r w:rsidRPr="003E3B23">
          <w:rPr>
            <w:rStyle w:val="Hipervnculo"/>
            <w:rFonts w:ascii="Arial" w:hAnsi="Arial" w:cs="Arial"/>
            <w:b/>
            <w:color w:val="auto"/>
            <w:u w:val="none"/>
          </w:rPr>
          <w:t>Bolonia</w:t>
        </w:r>
      </w:hyperlink>
      <w:r w:rsidRPr="003E3B23">
        <w:rPr>
          <w:rFonts w:ascii="Arial" w:hAnsi="Arial" w:cs="Arial"/>
          <w:b/>
        </w:rPr>
        <w:t xml:space="preserve">, </w:t>
      </w:r>
      <w:hyperlink r:id="rId11" w:tooltip="Sacro Imperio Romano Germánico" w:history="1">
        <w:r w:rsidRPr="003E3B23">
          <w:rPr>
            <w:rStyle w:val="Hipervnculo"/>
            <w:rFonts w:ascii="Arial" w:hAnsi="Arial" w:cs="Arial"/>
            <w:b/>
            <w:color w:val="auto"/>
            <w:u w:val="none"/>
          </w:rPr>
          <w:t>Sacro Imperio Romano Germánico</w:t>
        </w:r>
      </w:hyperlink>
      <w:r w:rsidRPr="003E3B23">
        <w:rPr>
          <w:rFonts w:ascii="Arial" w:hAnsi="Arial" w:cs="Arial"/>
          <w:b/>
        </w:rPr>
        <w:t xml:space="preserve">, </w:t>
      </w:r>
      <w:hyperlink r:id="rId12" w:tooltip="6 de agosto" w:history="1">
        <w:r w:rsidRPr="003E3B23">
          <w:rPr>
            <w:rStyle w:val="Hipervnculo"/>
            <w:rFonts w:ascii="Arial" w:hAnsi="Arial" w:cs="Arial"/>
            <w:b/>
            <w:color w:val="auto"/>
            <w:u w:val="none"/>
          </w:rPr>
          <w:t>6 de agosto</w:t>
        </w:r>
      </w:hyperlink>
      <w:r w:rsidRPr="003E3B23">
        <w:rPr>
          <w:rFonts w:ascii="Arial" w:hAnsi="Arial" w:cs="Arial"/>
          <w:b/>
        </w:rPr>
        <w:t xml:space="preserve"> de </w:t>
      </w:r>
      <w:hyperlink r:id="rId13" w:tooltip="1221" w:history="1">
        <w:r w:rsidRPr="003E3B23">
          <w:rPr>
            <w:rStyle w:val="Hipervnculo"/>
            <w:rFonts w:ascii="Arial" w:hAnsi="Arial" w:cs="Arial"/>
            <w:b/>
            <w:color w:val="auto"/>
            <w:u w:val="none"/>
          </w:rPr>
          <w:t>1221</w:t>
        </w:r>
      </w:hyperlink>
      <w:r w:rsidRPr="003E3B23">
        <w:rPr>
          <w:rFonts w:ascii="Arial" w:hAnsi="Arial" w:cs="Arial"/>
          <w:b/>
        </w:rPr>
        <w:t xml:space="preserve">) fue un </w:t>
      </w:r>
      <w:hyperlink r:id="rId14" w:tooltip="Presbítero" w:history="1">
        <w:r w:rsidRPr="003E3B23">
          <w:rPr>
            <w:rStyle w:val="Hipervnculo"/>
            <w:rFonts w:ascii="Arial" w:hAnsi="Arial" w:cs="Arial"/>
            <w:b/>
            <w:color w:val="auto"/>
            <w:u w:val="none"/>
          </w:rPr>
          <w:t>presbítero</w:t>
        </w:r>
      </w:hyperlink>
      <w:r w:rsidRPr="003E3B23">
        <w:rPr>
          <w:rFonts w:ascii="Arial" w:hAnsi="Arial" w:cs="Arial"/>
          <w:b/>
        </w:rPr>
        <w:t xml:space="preserve"> </w:t>
      </w:r>
      <w:hyperlink r:id="rId15" w:tooltip="Castilla" w:history="1">
        <w:r w:rsidRPr="003E3B23">
          <w:rPr>
            <w:rStyle w:val="Hipervnculo"/>
            <w:rFonts w:ascii="Arial" w:hAnsi="Arial" w:cs="Arial"/>
            <w:b/>
            <w:color w:val="auto"/>
            <w:u w:val="none"/>
          </w:rPr>
          <w:t>castellano</w:t>
        </w:r>
      </w:hyperlink>
      <w:r w:rsidRPr="003E3B23">
        <w:rPr>
          <w:rFonts w:ascii="Arial" w:hAnsi="Arial" w:cs="Arial"/>
          <w:b/>
        </w:rPr>
        <w:t xml:space="preserve"> y </w:t>
      </w:r>
      <w:hyperlink r:id="rId16" w:tooltip="Santo" w:history="1">
        <w:r w:rsidRPr="003E3B23">
          <w:rPr>
            <w:rStyle w:val="Hipervnculo"/>
            <w:rFonts w:ascii="Arial" w:hAnsi="Arial" w:cs="Arial"/>
            <w:b/>
            <w:color w:val="auto"/>
            <w:u w:val="none"/>
          </w:rPr>
          <w:t>santo</w:t>
        </w:r>
      </w:hyperlink>
      <w:r w:rsidRPr="003E3B23">
        <w:rPr>
          <w:rFonts w:ascii="Arial" w:hAnsi="Arial" w:cs="Arial"/>
          <w:b/>
        </w:rPr>
        <w:t xml:space="preserve"> católico, fundador de la </w:t>
      </w:r>
      <w:hyperlink r:id="rId17" w:tooltip="Orden de Predicadores" w:history="1">
        <w:r w:rsidRPr="003E3B23">
          <w:rPr>
            <w:rStyle w:val="Hipervnculo"/>
            <w:rFonts w:ascii="Arial" w:hAnsi="Arial" w:cs="Arial"/>
            <w:b/>
            <w:color w:val="auto"/>
            <w:u w:val="none"/>
          </w:rPr>
          <w:t>Orden de Predicadores</w:t>
        </w:r>
      </w:hyperlink>
      <w:r w:rsidRPr="003E3B23">
        <w:rPr>
          <w:rFonts w:ascii="Arial" w:hAnsi="Arial" w:cs="Arial"/>
          <w:b/>
        </w:rPr>
        <w:t xml:space="preserve">, más conocidos como </w:t>
      </w:r>
      <w:r w:rsidRPr="003E3B23">
        <w:rPr>
          <w:rFonts w:ascii="Arial" w:hAnsi="Arial" w:cs="Arial"/>
          <w:b/>
          <w:i/>
          <w:iCs/>
        </w:rPr>
        <w:t>dominicos</w:t>
      </w:r>
      <w:r w:rsidRPr="003E3B23">
        <w:rPr>
          <w:rFonts w:ascii="Arial" w:hAnsi="Arial" w:cs="Arial"/>
          <w:b/>
        </w:rPr>
        <w:t>.</w:t>
      </w:r>
    </w:p>
    <w:p w:rsidR="003E3B23" w:rsidRPr="003E3B23" w:rsidRDefault="003E3B23" w:rsidP="003E3B23">
      <w:pPr>
        <w:pStyle w:val="NormalWeb"/>
        <w:spacing w:before="0" w:beforeAutospacing="0" w:after="0" w:afterAutospacing="0"/>
        <w:ind w:left="-851" w:firstLine="284"/>
        <w:jc w:val="both"/>
        <w:rPr>
          <w:rFonts w:ascii="Arial" w:hAnsi="Arial" w:cs="Arial"/>
          <w:b/>
          <w:color w:val="FF0000"/>
        </w:rPr>
      </w:pPr>
    </w:p>
    <w:p w:rsidR="003E3B23" w:rsidRPr="003E3B23" w:rsidRDefault="003E3B23" w:rsidP="003E3B23">
      <w:pPr>
        <w:pStyle w:val="Ttulo2"/>
        <w:spacing w:before="0" w:beforeAutospacing="0" w:after="0" w:afterAutospacing="0"/>
        <w:ind w:left="-851" w:firstLine="284"/>
        <w:jc w:val="both"/>
        <w:rPr>
          <w:rStyle w:val="mw-headline"/>
          <w:rFonts w:ascii="Arial" w:hAnsi="Arial" w:cs="Arial"/>
          <w:color w:val="FF0000"/>
          <w:sz w:val="24"/>
          <w:szCs w:val="24"/>
        </w:rPr>
      </w:pPr>
      <w:r w:rsidRPr="003E3B23">
        <w:rPr>
          <w:rStyle w:val="mw-headline"/>
          <w:rFonts w:ascii="Arial" w:hAnsi="Arial" w:cs="Arial"/>
          <w:color w:val="FF0000"/>
          <w:sz w:val="24"/>
          <w:szCs w:val="24"/>
        </w:rPr>
        <w:t>Biografía</w:t>
      </w:r>
    </w:p>
    <w:p w:rsidR="003E3B23" w:rsidRPr="003E3B23" w:rsidRDefault="003E3B23" w:rsidP="003E3B23">
      <w:pPr>
        <w:pStyle w:val="Ttulo2"/>
        <w:spacing w:before="0" w:beforeAutospacing="0" w:after="0" w:afterAutospacing="0"/>
        <w:ind w:left="-851" w:firstLine="284"/>
        <w:jc w:val="both"/>
        <w:rPr>
          <w:rFonts w:ascii="Arial" w:hAnsi="Arial" w:cs="Arial"/>
          <w:sz w:val="24"/>
          <w:szCs w:val="24"/>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Domingo de Guzmán nació en </w:t>
      </w:r>
      <w:proofErr w:type="spellStart"/>
      <w:r w:rsidRPr="003E3B23">
        <w:rPr>
          <w:rFonts w:ascii="Arial" w:hAnsi="Arial" w:cs="Arial"/>
          <w:b/>
        </w:rPr>
        <w:t>Caleruega</w:t>
      </w:r>
      <w:proofErr w:type="spellEnd"/>
      <w:r w:rsidRPr="003E3B23">
        <w:rPr>
          <w:rFonts w:ascii="Arial" w:hAnsi="Arial" w:cs="Arial"/>
          <w:b/>
        </w:rPr>
        <w:t xml:space="preserve"> (provincia de Burgos en España), hacia el año 1170. Sus padres fueron </w:t>
      </w:r>
      <w:hyperlink r:id="rId18" w:tooltip="Félix Núñez de Guzmán (aún no redactado)" w:history="1">
        <w:r w:rsidRPr="003E3B23">
          <w:rPr>
            <w:rStyle w:val="Hipervnculo"/>
            <w:rFonts w:ascii="Arial" w:hAnsi="Arial" w:cs="Arial"/>
            <w:b/>
            <w:color w:val="auto"/>
            <w:u w:val="none"/>
          </w:rPr>
          <w:t>Félix Núñez de Guzmán</w:t>
        </w:r>
      </w:hyperlink>
      <w:r w:rsidRPr="003E3B23">
        <w:rPr>
          <w:rFonts w:ascii="Arial" w:hAnsi="Arial" w:cs="Arial"/>
          <w:b/>
        </w:rPr>
        <w:t xml:space="preserve"> y Juana Garcés (llamada comúnmente </w:t>
      </w:r>
      <w:hyperlink r:id="rId19" w:tooltip="Juana de Aza" w:history="1">
        <w:r w:rsidRPr="003E3B23">
          <w:rPr>
            <w:rStyle w:val="Hipervnculo"/>
            <w:rFonts w:ascii="Arial" w:hAnsi="Arial" w:cs="Arial"/>
            <w:b/>
            <w:color w:val="auto"/>
            <w:u w:val="none"/>
          </w:rPr>
          <w:t>Juana de Aza</w:t>
        </w:r>
      </w:hyperlink>
      <w:r w:rsidRPr="003E3B23">
        <w:rPr>
          <w:rFonts w:ascii="Arial" w:hAnsi="Arial" w:cs="Arial"/>
          <w:b/>
        </w:rPr>
        <w:t xml:space="preserve">, beatificada en 1828) y tuvo dos hermanos, Antonio y </w:t>
      </w:r>
      <w:hyperlink r:id="rId20" w:tooltip="Manés de Guzmán" w:history="1">
        <w:proofErr w:type="spellStart"/>
        <w:r w:rsidRPr="003E3B23">
          <w:rPr>
            <w:rStyle w:val="Hipervnculo"/>
            <w:rFonts w:ascii="Arial" w:hAnsi="Arial" w:cs="Arial"/>
            <w:b/>
            <w:color w:val="auto"/>
            <w:u w:val="none"/>
          </w:rPr>
          <w:t>Manés</w:t>
        </w:r>
        <w:proofErr w:type="spellEnd"/>
      </w:hyperlink>
      <w:r w:rsidRPr="003E3B23">
        <w:rPr>
          <w:rFonts w:ascii="Arial" w:hAnsi="Arial" w:cs="Arial"/>
          <w:b/>
        </w:rPr>
        <w:t xml:space="preserve"> (este último, fue uno de los primeros beatos dominicos).</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De los siete a los catorce años (1176-1184), bajo la </w:t>
      </w:r>
      <w:proofErr w:type="spellStart"/>
      <w:r w:rsidRPr="003E3B23">
        <w:rPr>
          <w:rFonts w:ascii="Arial" w:hAnsi="Arial" w:cs="Arial"/>
          <w:b/>
        </w:rPr>
        <w:t>preceptoría</w:t>
      </w:r>
      <w:proofErr w:type="spellEnd"/>
      <w:r w:rsidRPr="003E3B23">
        <w:rPr>
          <w:rFonts w:ascii="Arial" w:hAnsi="Arial" w:cs="Arial"/>
          <w:b/>
        </w:rPr>
        <w:t xml:space="preserve"> de su tío el arcipreste de </w:t>
      </w:r>
      <w:hyperlink r:id="rId21" w:tooltip="Gumiel de Izán (Burgos)" w:history="1">
        <w:proofErr w:type="spellStart"/>
        <w:r w:rsidRPr="003E3B23">
          <w:rPr>
            <w:rStyle w:val="Hipervnculo"/>
            <w:rFonts w:ascii="Arial" w:hAnsi="Arial" w:cs="Arial"/>
            <w:b/>
            <w:color w:val="auto"/>
            <w:u w:val="none"/>
          </w:rPr>
          <w:t>Gumiel</w:t>
        </w:r>
        <w:proofErr w:type="spellEnd"/>
        <w:r w:rsidRPr="003E3B23">
          <w:rPr>
            <w:rStyle w:val="Hipervnculo"/>
            <w:rFonts w:ascii="Arial" w:hAnsi="Arial" w:cs="Arial"/>
            <w:b/>
            <w:color w:val="auto"/>
            <w:u w:val="none"/>
          </w:rPr>
          <w:t xml:space="preserve"> de </w:t>
        </w:r>
        <w:proofErr w:type="spellStart"/>
        <w:r w:rsidRPr="003E3B23">
          <w:rPr>
            <w:rStyle w:val="Hipervnculo"/>
            <w:rFonts w:ascii="Arial" w:hAnsi="Arial" w:cs="Arial"/>
            <w:b/>
            <w:color w:val="auto"/>
            <w:u w:val="none"/>
          </w:rPr>
          <w:t>Izán</w:t>
        </w:r>
        <w:proofErr w:type="spellEnd"/>
      </w:hyperlink>
      <w:r w:rsidRPr="003E3B23">
        <w:rPr>
          <w:rFonts w:ascii="Arial" w:hAnsi="Arial" w:cs="Arial"/>
          <w:b/>
        </w:rPr>
        <w:t xml:space="preserve">, </w:t>
      </w:r>
      <w:hyperlink r:id="rId22" w:tooltip="Gonzalo de Aza (aún no redactado)" w:history="1">
        <w:r w:rsidRPr="003E3B23">
          <w:rPr>
            <w:rStyle w:val="Hipervnculo"/>
            <w:rFonts w:ascii="Arial" w:hAnsi="Arial" w:cs="Arial"/>
            <w:b/>
            <w:color w:val="auto"/>
            <w:u w:val="none"/>
          </w:rPr>
          <w:t>Gonzalo de Aza</w:t>
        </w:r>
      </w:hyperlink>
      <w:r w:rsidRPr="003E3B23">
        <w:rPr>
          <w:rFonts w:ascii="Arial" w:hAnsi="Arial" w:cs="Arial"/>
          <w:b/>
        </w:rPr>
        <w:t xml:space="preserve">, recibió esmerada formación moral y cultural. En este tiempo, transcurrido en su mayor parte en </w:t>
      </w:r>
      <w:proofErr w:type="spellStart"/>
      <w:r w:rsidRPr="003E3B23">
        <w:rPr>
          <w:rFonts w:ascii="Arial" w:hAnsi="Arial" w:cs="Arial"/>
          <w:b/>
        </w:rPr>
        <w:t>Gumiel</w:t>
      </w:r>
      <w:proofErr w:type="spellEnd"/>
      <w:r w:rsidRPr="003E3B23">
        <w:rPr>
          <w:rFonts w:ascii="Arial" w:hAnsi="Arial" w:cs="Arial"/>
          <w:b/>
        </w:rPr>
        <w:t xml:space="preserve"> de </w:t>
      </w:r>
      <w:proofErr w:type="spellStart"/>
      <w:r w:rsidRPr="003E3B23">
        <w:rPr>
          <w:rFonts w:ascii="Arial" w:hAnsi="Arial" w:cs="Arial"/>
          <w:b/>
        </w:rPr>
        <w:t>Izán</w:t>
      </w:r>
      <w:proofErr w:type="spellEnd"/>
      <w:r w:rsidRPr="003E3B23">
        <w:rPr>
          <w:rFonts w:ascii="Arial" w:hAnsi="Arial" w:cs="Arial"/>
          <w:b/>
        </w:rPr>
        <w:t>, despertó su vocación hacia el estado eclesiástico.</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De los catorce a los veintiocho (1184-1198) vivió en </w:t>
      </w:r>
      <w:hyperlink r:id="rId23" w:tooltip="Palencia" w:history="1">
        <w:r w:rsidRPr="003E3B23">
          <w:rPr>
            <w:rStyle w:val="Hipervnculo"/>
            <w:rFonts w:ascii="Arial" w:hAnsi="Arial" w:cs="Arial"/>
            <w:b/>
            <w:color w:val="auto"/>
            <w:u w:val="none"/>
          </w:rPr>
          <w:t>Palencia</w:t>
        </w:r>
      </w:hyperlink>
      <w:r w:rsidRPr="003E3B23">
        <w:rPr>
          <w:rFonts w:ascii="Arial" w:hAnsi="Arial" w:cs="Arial"/>
          <w:b/>
        </w:rPr>
        <w:t xml:space="preserve">; seis cursos estudiando artes (humanidades superiores y </w:t>
      </w:r>
      <w:hyperlink r:id="rId24" w:tooltip="Filosofía" w:history="1">
        <w:r w:rsidRPr="003E3B23">
          <w:rPr>
            <w:rStyle w:val="Hipervnculo"/>
            <w:rFonts w:ascii="Arial" w:hAnsi="Arial" w:cs="Arial"/>
            <w:b/>
            <w:color w:val="auto"/>
            <w:u w:val="none"/>
          </w:rPr>
          <w:t>filosofía</w:t>
        </w:r>
      </w:hyperlink>
      <w:r w:rsidRPr="003E3B23">
        <w:rPr>
          <w:rFonts w:ascii="Arial" w:hAnsi="Arial" w:cs="Arial"/>
          <w:b/>
        </w:rPr>
        <w:t xml:space="preserve">); cuatro, </w:t>
      </w:r>
      <w:hyperlink r:id="rId25" w:tooltip="Teología" w:history="1">
        <w:r w:rsidRPr="003E3B23">
          <w:rPr>
            <w:rStyle w:val="Hipervnculo"/>
            <w:rFonts w:ascii="Arial" w:hAnsi="Arial" w:cs="Arial"/>
            <w:b/>
            <w:color w:val="auto"/>
            <w:u w:val="none"/>
          </w:rPr>
          <w:t>teología</w:t>
        </w:r>
      </w:hyperlink>
      <w:r w:rsidRPr="003E3B23">
        <w:rPr>
          <w:rFonts w:ascii="Arial" w:hAnsi="Arial" w:cs="Arial"/>
          <w:b/>
        </w:rPr>
        <w:t xml:space="preserve">; y otros cuatro como profesor del </w:t>
      </w:r>
      <w:hyperlink r:id="rId26" w:tooltip="Universidad de Palencia (histórica)" w:history="1">
        <w:r w:rsidRPr="003E3B23">
          <w:rPr>
            <w:rStyle w:val="Hipervnculo"/>
            <w:rFonts w:ascii="Arial" w:hAnsi="Arial" w:cs="Arial"/>
            <w:b/>
            <w:color w:val="auto"/>
            <w:u w:val="none"/>
          </w:rPr>
          <w:t>Estudio General de Palencia</w:t>
        </w:r>
      </w:hyperlink>
      <w:r w:rsidRPr="003E3B23">
        <w:rPr>
          <w:rFonts w:ascii="Arial" w:hAnsi="Arial" w:cs="Arial"/>
          <w:b/>
        </w:rPr>
        <w:t>.</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Al terminar la carrera de artes en 1190, recibida la tonsura, se hizo canónigo regular en la catedral de </w:t>
      </w:r>
      <w:hyperlink r:id="rId27" w:tooltip="Ciudad de Osma" w:history="1">
        <w:proofErr w:type="spellStart"/>
        <w:r w:rsidRPr="003E3B23">
          <w:rPr>
            <w:rStyle w:val="Hipervnculo"/>
            <w:rFonts w:ascii="Arial" w:hAnsi="Arial" w:cs="Arial"/>
            <w:b/>
            <w:color w:val="auto"/>
            <w:u w:val="none"/>
          </w:rPr>
          <w:t>Osma</w:t>
        </w:r>
        <w:proofErr w:type="spellEnd"/>
      </w:hyperlink>
      <w:r w:rsidRPr="003E3B23">
        <w:rPr>
          <w:rFonts w:ascii="Arial" w:hAnsi="Arial" w:cs="Arial"/>
          <w:b/>
        </w:rPr>
        <w:t xml:space="preserve">. Fue en el año 1191, ya en Palencia, cuando vende sus libros para aliviar a los pobres del hambre que asolaba Castilla. Al concluir la teología en 1194, se ordenó </w:t>
      </w:r>
      <w:hyperlink r:id="rId28" w:tooltip="Sacerdote" w:history="1">
        <w:r w:rsidRPr="003E3B23">
          <w:rPr>
            <w:rStyle w:val="Hipervnculo"/>
            <w:rFonts w:ascii="Arial" w:hAnsi="Arial" w:cs="Arial"/>
            <w:b/>
            <w:color w:val="auto"/>
            <w:u w:val="none"/>
          </w:rPr>
          <w:t>sacerdote</w:t>
        </w:r>
      </w:hyperlink>
      <w:r w:rsidRPr="003E3B23">
        <w:rPr>
          <w:rFonts w:ascii="Arial" w:hAnsi="Arial" w:cs="Arial"/>
          <w:b/>
        </w:rPr>
        <w:t xml:space="preserve"> y fue nombrado regente de la Cátedra de Sagrada Escritura en el Estudio de Palencia.</w:t>
      </w:r>
    </w:p>
    <w:p w:rsidR="003E3B23" w:rsidRPr="003E3B23" w:rsidRDefault="003E3B23" w:rsidP="003E3B23">
      <w:pPr>
        <w:pStyle w:val="NormalWeb"/>
        <w:spacing w:before="0" w:beforeAutospacing="0" w:after="0" w:afterAutospacing="0"/>
        <w:ind w:left="-851" w:firstLine="284"/>
        <w:jc w:val="both"/>
        <w:rPr>
          <w:rFonts w:ascii="Arial" w:hAnsi="Arial" w:cs="Arial"/>
          <w:b/>
        </w:rPr>
      </w:pPr>
    </w:p>
    <w:p w:rsidR="003E3B23" w:rsidRP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Al finalizar sus cuatro cursos de Docencia y Magisterio Universitario, con veintiocho años de edad, se recogió en su cabildo, luego el obispo le encomienda la presidencia de la comunidad de canónigos y del gobierno de la </w:t>
      </w:r>
      <w:hyperlink r:id="rId29" w:tooltip="Diócesis" w:history="1">
        <w:r w:rsidRPr="003E3B23">
          <w:rPr>
            <w:rStyle w:val="Hipervnculo"/>
            <w:rFonts w:ascii="Arial" w:hAnsi="Arial" w:cs="Arial"/>
            <w:b/>
            <w:color w:val="auto"/>
            <w:u w:val="none"/>
          </w:rPr>
          <w:t>diócesis</w:t>
        </w:r>
      </w:hyperlink>
      <w:r w:rsidRPr="003E3B23">
        <w:rPr>
          <w:rFonts w:ascii="Arial" w:hAnsi="Arial" w:cs="Arial"/>
          <w:b/>
        </w:rPr>
        <w:t xml:space="preserve"> en calidad de </w:t>
      </w:r>
      <w:hyperlink r:id="rId30" w:tooltip="Vicario General" w:history="1">
        <w:r w:rsidRPr="003E3B23">
          <w:rPr>
            <w:rStyle w:val="Hipervnculo"/>
            <w:rFonts w:ascii="Arial" w:hAnsi="Arial" w:cs="Arial"/>
            <w:b/>
            <w:color w:val="auto"/>
            <w:u w:val="none"/>
          </w:rPr>
          <w:t>Vicario General</w:t>
        </w:r>
      </w:hyperlink>
      <w:r w:rsidRPr="003E3B23">
        <w:rPr>
          <w:rFonts w:ascii="Arial" w:hAnsi="Arial" w:cs="Arial"/>
          <w:b/>
        </w:rPr>
        <w:t xml:space="preserve"> de la misma.</w:t>
      </w: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lastRenderedPageBreak/>
        <w:t xml:space="preserve">En 1205, por encargo del rey </w:t>
      </w:r>
      <w:hyperlink r:id="rId31" w:tooltip="Alfonso VIII de Castilla" w:history="1">
        <w:r w:rsidRPr="003E3B23">
          <w:rPr>
            <w:rStyle w:val="Hipervnculo"/>
            <w:rFonts w:ascii="Arial" w:hAnsi="Arial" w:cs="Arial"/>
            <w:b/>
            <w:color w:val="auto"/>
            <w:u w:val="none"/>
          </w:rPr>
          <w:t>Alfonso VIII de Castilla</w:t>
        </w:r>
      </w:hyperlink>
      <w:r w:rsidRPr="003E3B23">
        <w:rPr>
          <w:rFonts w:ascii="Arial" w:hAnsi="Arial" w:cs="Arial"/>
          <w:b/>
        </w:rPr>
        <w:t xml:space="preserve">, acompaña al obispo de </w:t>
      </w:r>
      <w:proofErr w:type="spellStart"/>
      <w:r w:rsidRPr="003E3B23">
        <w:rPr>
          <w:rFonts w:ascii="Arial" w:hAnsi="Arial" w:cs="Arial"/>
          <w:b/>
        </w:rPr>
        <w:t>Osma</w:t>
      </w:r>
      <w:proofErr w:type="spellEnd"/>
      <w:r w:rsidRPr="003E3B23">
        <w:rPr>
          <w:rFonts w:ascii="Arial" w:hAnsi="Arial" w:cs="Arial"/>
          <w:b/>
        </w:rPr>
        <w:t xml:space="preserve">, monseñor </w:t>
      </w:r>
      <w:hyperlink r:id="rId32" w:tooltip="Diego de Acebes" w:history="1">
        <w:r w:rsidRPr="003E3B23">
          <w:rPr>
            <w:rStyle w:val="Hipervnculo"/>
            <w:rFonts w:ascii="Arial" w:hAnsi="Arial" w:cs="Arial"/>
            <w:b/>
            <w:color w:val="auto"/>
            <w:u w:val="none"/>
          </w:rPr>
          <w:t>Diego de Acebes</w:t>
        </w:r>
      </w:hyperlink>
      <w:r w:rsidRPr="003E3B23">
        <w:rPr>
          <w:rFonts w:ascii="Arial" w:hAnsi="Arial" w:cs="Arial"/>
          <w:b/>
        </w:rPr>
        <w:t xml:space="preserve">, como embajador extraordinario para concertar en la corte danesa las bodas del príncipe Fernando. Con este motivo, realizó viajes a </w:t>
      </w:r>
      <w:hyperlink r:id="rId33" w:tooltip="Dinamarca" w:history="1">
        <w:r w:rsidRPr="003E3B23">
          <w:rPr>
            <w:rStyle w:val="Hipervnculo"/>
            <w:rFonts w:ascii="Arial" w:hAnsi="Arial" w:cs="Arial"/>
            <w:b/>
            <w:color w:val="auto"/>
            <w:u w:val="none"/>
          </w:rPr>
          <w:t>Dinamarca</w:t>
        </w:r>
      </w:hyperlink>
      <w:r w:rsidRPr="003E3B23">
        <w:rPr>
          <w:rFonts w:ascii="Arial" w:hAnsi="Arial" w:cs="Arial"/>
          <w:b/>
        </w:rPr>
        <w:t xml:space="preserve"> y a </w:t>
      </w:r>
      <w:hyperlink r:id="rId34" w:tooltip="Roma" w:history="1">
        <w:r w:rsidRPr="003E3B23">
          <w:rPr>
            <w:rStyle w:val="Hipervnculo"/>
            <w:rFonts w:ascii="Arial" w:hAnsi="Arial" w:cs="Arial"/>
            <w:b/>
            <w:color w:val="auto"/>
            <w:u w:val="none"/>
          </w:rPr>
          <w:t>Roma</w:t>
        </w:r>
      </w:hyperlink>
      <w:r w:rsidRPr="003E3B23">
        <w:rPr>
          <w:rFonts w:ascii="Arial" w:hAnsi="Arial" w:cs="Arial"/>
          <w:b/>
        </w:rPr>
        <w:t xml:space="preserve">, y durante ellos se decidió su destino y se aclaró definitivamente su ya antigua vocación misionera. </w:t>
      </w:r>
    </w:p>
    <w:p w:rsidR="003E3B23" w:rsidRDefault="003E3B23" w:rsidP="003E3B23">
      <w:pPr>
        <w:pStyle w:val="NormalWeb"/>
        <w:spacing w:before="0" w:beforeAutospacing="0" w:after="0" w:afterAutospacing="0"/>
        <w:ind w:left="-851" w:firstLine="284"/>
        <w:jc w:val="both"/>
        <w:rPr>
          <w:rFonts w:ascii="Arial" w:hAnsi="Arial" w:cs="Arial"/>
          <w:b/>
        </w:rPr>
      </w:pPr>
    </w:p>
    <w:p w:rsidR="003E3B23" w:rsidRP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Convencido de que los </w:t>
      </w:r>
      <w:hyperlink r:id="rId35" w:tooltip="Hereje" w:history="1">
        <w:r w:rsidRPr="003E3B23">
          <w:rPr>
            <w:rStyle w:val="Hipervnculo"/>
            <w:rFonts w:ascii="Arial" w:hAnsi="Arial" w:cs="Arial"/>
            <w:b/>
            <w:color w:val="auto"/>
            <w:u w:val="none"/>
          </w:rPr>
          <w:t>herejes</w:t>
        </w:r>
      </w:hyperlink>
      <w:r w:rsidRPr="003E3B23">
        <w:rPr>
          <w:rFonts w:ascii="Arial" w:hAnsi="Arial" w:cs="Arial"/>
          <w:b/>
        </w:rPr>
        <w:t xml:space="preserve"> </w:t>
      </w:r>
      <w:hyperlink r:id="rId36" w:tooltip="Cátaros" w:history="1">
        <w:r w:rsidRPr="003E3B23">
          <w:rPr>
            <w:rStyle w:val="Hipervnculo"/>
            <w:rFonts w:ascii="Arial" w:hAnsi="Arial" w:cs="Arial"/>
            <w:b/>
            <w:color w:val="auto"/>
            <w:u w:val="none"/>
          </w:rPr>
          <w:t>cátaros</w:t>
        </w:r>
      </w:hyperlink>
      <w:r w:rsidRPr="003E3B23">
        <w:rPr>
          <w:rFonts w:ascii="Arial" w:hAnsi="Arial" w:cs="Arial"/>
          <w:b/>
        </w:rPr>
        <w:t xml:space="preserve"> debían ser convertidos al catolicismo, comenzó a formar el movimiento de predicadores. De acuerdo con el papa </w:t>
      </w:r>
      <w:hyperlink r:id="rId37" w:tooltip="Inocencio III" w:history="1">
        <w:r w:rsidRPr="003E3B23">
          <w:rPr>
            <w:rStyle w:val="Hipervnculo"/>
            <w:rFonts w:ascii="Arial" w:hAnsi="Arial" w:cs="Arial"/>
            <w:b/>
            <w:color w:val="auto"/>
            <w:u w:val="none"/>
          </w:rPr>
          <w:t>Inocencio III</w:t>
        </w:r>
      </w:hyperlink>
      <w:r w:rsidRPr="003E3B23">
        <w:rPr>
          <w:rFonts w:ascii="Arial" w:hAnsi="Arial" w:cs="Arial"/>
          <w:b/>
        </w:rPr>
        <w:t xml:space="preserve">, en 1206, al terminar las embajadas se estableció en el </w:t>
      </w:r>
      <w:hyperlink r:id="rId38" w:tooltip="Languedoc" w:history="1">
        <w:proofErr w:type="spellStart"/>
        <w:r w:rsidRPr="003E3B23">
          <w:rPr>
            <w:rStyle w:val="Hipervnculo"/>
            <w:rFonts w:ascii="Arial" w:hAnsi="Arial" w:cs="Arial"/>
            <w:b/>
            <w:color w:val="auto"/>
            <w:u w:val="none"/>
          </w:rPr>
          <w:t>Languedoc</w:t>
        </w:r>
        <w:proofErr w:type="spellEnd"/>
      </w:hyperlink>
      <w:r w:rsidRPr="003E3B23">
        <w:rPr>
          <w:rFonts w:ascii="Arial" w:hAnsi="Arial" w:cs="Arial"/>
          <w:b/>
        </w:rPr>
        <w:t xml:space="preserve"> co</w:t>
      </w:r>
      <w:r w:rsidR="0024248A">
        <w:rPr>
          <w:rFonts w:ascii="Arial" w:hAnsi="Arial" w:cs="Arial"/>
          <w:b/>
        </w:rPr>
        <w:t>mo predicador entre los cátaros;</w:t>
      </w:r>
      <w:r w:rsidRPr="003E3B23">
        <w:rPr>
          <w:rFonts w:ascii="Arial" w:hAnsi="Arial" w:cs="Arial"/>
          <w:b/>
        </w:rPr>
        <w:t xml:space="preserve"> y en 1206 establece una primera casa femenina en el </w:t>
      </w:r>
      <w:hyperlink r:id="rId39" w:tooltip="Monasterio de Prouilhe" w:history="1">
        <w:proofErr w:type="spellStart"/>
        <w:r w:rsidRPr="003E3B23">
          <w:rPr>
            <w:rStyle w:val="Hipervnculo"/>
            <w:rFonts w:ascii="Arial" w:hAnsi="Arial" w:cs="Arial"/>
            <w:b/>
            <w:color w:val="auto"/>
            <w:u w:val="none"/>
          </w:rPr>
          <w:t>Prouille</w:t>
        </w:r>
        <w:proofErr w:type="spellEnd"/>
      </w:hyperlink>
      <w:r w:rsidRPr="003E3B23">
        <w:rPr>
          <w:rFonts w:ascii="Arial" w:hAnsi="Arial" w:cs="Arial"/>
          <w:b/>
        </w:rPr>
        <w:t xml:space="preserve">. Rehusó los obispados de </w:t>
      </w:r>
      <w:hyperlink r:id="rId40" w:tooltip="Conserans (aún no redactado)" w:history="1">
        <w:proofErr w:type="spellStart"/>
        <w:r w:rsidRPr="003E3B23">
          <w:rPr>
            <w:rStyle w:val="Hipervnculo"/>
            <w:rFonts w:ascii="Arial" w:hAnsi="Arial" w:cs="Arial"/>
            <w:b/>
            <w:color w:val="auto"/>
            <w:u w:val="none"/>
          </w:rPr>
          <w:t>Conserans</w:t>
        </w:r>
        <w:proofErr w:type="spellEnd"/>
      </w:hyperlink>
      <w:r w:rsidRPr="003E3B23">
        <w:rPr>
          <w:rFonts w:ascii="Arial" w:hAnsi="Arial" w:cs="Arial"/>
          <w:b/>
        </w:rPr>
        <w:t xml:space="preserve">, </w:t>
      </w:r>
      <w:hyperlink r:id="rId41" w:tooltip="Béziers" w:history="1">
        <w:proofErr w:type="spellStart"/>
        <w:r w:rsidRPr="003E3B23">
          <w:rPr>
            <w:rStyle w:val="Hipervnculo"/>
            <w:rFonts w:ascii="Arial" w:hAnsi="Arial" w:cs="Arial"/>
            <w:b/>
            <w:color w:val="auto"/>
            <w:u w:val="none"/>
          </w:rPr>
          <w:t>Béziers</w:t>
        </w:r>
        <w:proofErr w:type="spellEnd"/>
      </w:hyperlink>
      <w:r w:rsidRPr="003E3B23">
        <w:rPr>
          <w:rFonts w:ascii="Arial" w:hAnsi="Arial" w:cs="Arial"/>
          <w:b/>
        </w:rPr>
        <w:t xml:space="preserve"> y </w:t>
      </w:r>
      <w:hyperlink r:id="rId42" w:tooltip="Comminges" w:history="1">
        <w:proofErr w:type="spellStart"/>
        <w:r w:rsidRPr="003E3B23">
          <w:rPr>
            <w:rStyle w:val="Hipervnculo"/>
            <w:rFonts w:ascii="Arial" w:hAnsi="Arial" w:cs="Arial"/>
            <w:b/>
            <w:color w:val="auto"/>
            <w:u w:val="none"/>
          </w:rPr>
          <w:t>Comminges</w:t>
        </w:r>
        <w:proofErr w:type="spellEnd"/>
      </w:hyperlink>
      <w:r w:rsidRPr="003E3B23">
        <w:rPr>
          <w:rFonts w:ascii="Arial" w:hAnsi="Arial" w:cs="Arial"/>
          <w:b/>
        </w:rPr>
        <w:t>, para los que había sido elegido canónicamente.</w:t>
      </w:r>
    </w:p>
    <w:p w:rsidR="003E3B23" w:rsidRPr="003E3B23" w:rsidRDefault="003E3B23" w:rsidP="003E3B23">
      <w:pPr>
        <w:spacing w:after="0"/>
        <w:ind w:left="-851" w:firstLine="284"/>
        <w:jc w:val="center"/>
        <w:rPr>
          <w:rFonts w:ascii="Arial" w:hAnsi="Arial" w:cs="Arial"/>
          <w:b/>
          <w:sz w:val="24"/>
          <w:szCs w:val="24"/>
        </w:rPr>
      </w:pPr>
      <w:r w:rsidRPr="003E3B23">
        <w:rPr>
          <w:rFonts w:ascii="Arial" w:hAnsi="Arial" w:cs="Arial"/>
          <w:b/>
          <w:noProof/>
          <w:sz w:val="24"/>
          <w:szCs w:val="24"/>
          <w:lang w:eastAsia="es-ES"/>
        </w:rPr>
        <w:drawing>
          <wp:inline distT="0" distB="0" distL="0" distR="0">
            <wp:extent cx="2095500" cy="2667000"/>
            <wp:effectExtent l="19050" t="0" r="0" b="0"/>
            <wp:docPr id="39" name="Imagen 39" descr="https://upload.wikimedia.org/wikipedia/commons/thumb/7/74/7%2C_8_place_du_Parlement_Chapelle%2C_Toulouse.jpg/220px-7%2C_8_place_du_Parlement_Chapelle%2C_Toulouse.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7/74/7%2C_8_place_du_Parlement_Chapelle%2C_Toulouse.jpg/220px-7%2C_8_place_du_Parlement_Chapelle%2C_Toulouse.jpg">
                      <a:hlinkClick r:id="rId43"/>
                    </pic:cNvPr>
                    <pic:cNvPicPr>
                      <a:picLocks noChangeAspect="1" noChangeArrowheads="1"/>
                    </pic:cNvPicPr>
                  </pic:nvPicPr>
                  <pic:blipFill>
                    <a:blip r:embed="rId44"/>
                    <a:srcRect/>
                    <a:stretch>
                      <a:fillRect/>
                    </a:stretch>
                  </pic:blipFill>
                  <pic:spPr bwMode="auto">
                    <a:xfrm>
                      <a:off x="0" y="0"/>
                      <a:ext cx="2095500" cy="2667000"/>
                    </a:xfrm>
                    <a:prstGeom prst="rect">
                      <a:avLst/>
                    </a:prstGeom>
                    <a:noFill/>
                    <a:ln w="9525">
                      <a:noFill/>
                      <a:miter lim="800000"/>
                      <a:headEnd/>
                      <a:tailEnd/>
                    </a:ln>
                  </pic:spPr>
                </pic:pic>
              </a:graphicData>
            </a:graphic>
          </wp:inline>
        </w:drawing>
      </w:r>
      <w:r w:rsidRPr="003E3B23">
        <w:rPr>
          <w:rFonts w:ascii="Arial" w:hAnsi="Arial" w:cs="Arial"/>
          <w:b/>
          <w:sz w:val="24"/>
          <w:szCs w:val="24"/>
        </w:rPr>
        <w:t>L</w:t>
      </w:r>
      <w:r w:rsidRPr="003E3B23">
        <w:rPr>
          <w:rFonts w:ascii="Arial" w:hAnsi="Arial" w:cs="Arial"/>
          <w:b/>
          <w:noProof/>
          <w:sz w:val="24"/>
          <w:szCs w:val="24"/>
          <w:lang w:eastAsia="es-ES"/>
        </w:rPr>
        <w:drawing>
          <wp:inline distT="0" distB="0" distL="0" distR="0">
            <wp:extent cx="2030242" cy="2667000"/>
            <wp:effectExtent l="19050" t="0" r="8108" b="0"/>
            <wp:docPr id="40" name="Imagen 40" descr="https://upload.wikimedia.org/wikipedia/commons/thumb/c/c1/Santo_Domingo_en_oraci%C3%B3n.jpg/220px-Santo_Domingo_en_oraci%C3%B3n.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c/c1/Santo_Domingo_en_oraci%C3%B3n.jpg/220px-Santo_Domingo_en_oraci%C3%B3n.jpg">
                      <a:hlinkClick r:id="rId45"/>
                    </pic:cNvPr>
                    <pic:cNvPicPr>
                      <a:picLocks noChangeAspect="1" noChangeArrowheads="1"/>
                    </pic:cNvPicPr>
                  </pic:nvPicPr>
                  <pic:blipFill>
                    <a:blip r:embed="rId46"/>
                    <a:srcRect/>
                    <a:stretch>
                      <a:fillRect/>
                    </a:stretch>
                  </pic:blipFill>
                  <pic:spPr bwMode="auto">
                    <a:xfrm>
                      <a:off x="0" y="0"/>
                      <a:ext cx="2030242" cy="2667000"/>
                    </a:xfrm>
                    <a:prstGeom prst="rect">
                      <a:avLst/>
                    </a:prstGeom>
                    <a:noFill/>
                    <a:ln w="9525">
                      <a:noFill/>
                      <a:miter lim="800000"/>
                      <a:headEnd/>
                      <a:tailEnd/>
                    </a:ln>
                  </pic:spPr>
                </pic:pic>
              </a:graphicData>
            </a:graphic>
          </wp:inline>
        </w:drawing>
      </w:r>
    </w:p>
    <w:p w:rsidR="003E3B23" w:rsidRPr="00194DBA" w:rsidRDefault="00194DBA" w:rsidP="00194DBA">
      <w:pPr>
        <w:spacing w:after="0"/>
        <w:ind w:left="-851" w:firstLine="284"/>
        <w:jc w:val="center"/>
        <w:rPr>
          <w:rFonts w:ascii="Arial" w:hAnsi="Arial" w:cs="Arial"/>
          <w:b/>
          <w:color w:val="0070C0"/>
          <w:sz w:val="24"/>
          <w:szCs w:val="24"/>
        </w:rPr>
      </w:pPr>
      <w:r w:rsidRPr="00194DBA">
        <w:rPr>
          <w:rFonts w:ascii="Arial" w:hAnsi="Arial" w:cs="Arial"/>
          <w:b/>
          <w:color w:val="0070C0"/>
          <w:sz w:val="24"/>
          <w:szCs w:val="24"/>
        </w:rPr>
        <w:t>L</w:t>
      </w:r>
      <w:r w:rsidR="003E3B23" w:rsidRPr="00194DBA">
        <w:rPr>
          <w:rFonts w:ascii="Arial" w:hAnsi="Arial" w:cs="Arial"/>
          <w:b/>
          <w:color w:val="0070C0"/>
          <w:sz w:val="24"/>
          <w:szCs w:val="24"/>
        </w:rPr>
        <w:t xml:space="preserve">a casa de Santo Domingo en </w:t>
      </w:r>
      <w:hyperlink r:id="rId47" w:tooltip="Toulouse" w:history="1">
        <w:r w:rsidR="003E3B23" w:rsidRPr="00194DBA">
          <w:rPr>
            <w:rStyle w:val="Hipervnculo"/>
            <w:rFonts w:ascii="Arial" w:hAnsi="Arial" w:cs="Arial"/>
            <w:b/>
            <w:color w:val="0070C0"/>
            <w:sz w:val="24"/>
            <w:szCs w:val="24"/>
            <w:u w:val="none"/>
          </w:rPr>
          <w:t>Toulouse</w:t>
        </w:r>
      </w:hyperlink>
    </w:p>
    <w:p w:rsidR="00194DBA" w:rsidRPr="003E3B23" w:rsidRDefault="00194DBA" w:rsidP="00194DBA">
      <w:pPr>
        <w:spacing w:after="0" w:line="240" w:lineRule="auto"/>
        <w:ind w:left="-851" w:firstLine="284"/>
        <w:jc w:val="both"/>
        <w:rPr>
          <w:rFonts w:ascii="Arial" w:hAnsi="Arial" w:cs="Arial"/>
          <w:b/>
          <w:sz w:val="24"/>
          <w:szCs w:val="24"/>
        </w:rPr>
      </w:pPr>
    </w:p>
    <w:p w:rsidR="003E3B23" w:rsidRDefault="003E3B23" w:rsidP="00194DBA">
      <w:pPr>
        <w:spacing w:after="0" w:line="240" w:lineRule="auto"/>
        <w:ind w:left="-851" w:firstLine="284"/>
        <w:jc w:val="both"/>
        <w:rPr>
          <w:rFonts w:ascii="Arial" w:hAnsi="Arial" w:cs="Arial"/>
          <w:b/>
          <w:sz w:val="24"/>
          <w:szCs w:val="24"/>
        </w:rPr>
      </w:pPr>
      <w:r w:rsidRPr="003E3B23">
        <w:rPr>
          <w:rFonts w:ascii="Arial" w:hAnsi="Arial" w:cs="Arial"/>
          <w:b/>
          <w:sz w:val="24"/>
          <w:szCs w:val="24"/>
        </w:rPr>
        <w:t>Domingo de Guzmán vio la necesidad de un nuevo tipo de organización para enfrentar las necesidades de su tiempo, uno que mantendría la dedicación y la educación sistemática de las anteriores órdenes monásticas para influir en los problemas religiosos de la población, pero con más flexibilidad de organización que las otras órdenes monásticas o la clerecía secular.</w:t>
      </w:r>
    </w:p>
    <w:p w:rsidR="00194DBA" w:rsidRPr="003E3B23" w:rsidRDefault="00194DBA" w:rsidP="00194DBA">
      <w:pPr>
        <w:spacing w:after="0" w:line="240" w:lineRule="auto"/>
        <w:ind w:left="-851" w:firstLine="284"/>
        <w:jc w:val="both"/>
        <w:rPr>
          <w:rFonts w:ascii="Arial" w:hAnsi="Arial" w:cs="Arial"/>
          <w:b/>
          <w:sz w:val="24"/>
          <w:szCs w:val="24"/>
        </w:rPr>
      </w:pPr>
    </w:p>
    <w:p w:rsidR="00194DBA"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Para predicar la doctrina católica entre los pueblos apartados de la fe, en 1215 establece en </w:t>
      </w:r>
      <w:hyperlink r:id="rId48" w:tooltip="Toulouse" w:history="1">
        <w:r w:rsidRPr="003E3B23">
          <w:rPr>
            <w:rStyle w:val="Hipervnculo"/>
            <w:rFonts w:ascii="Arial" w:hAnsi="Arial" w:cs="Arial"/>
            <w:b/>
            <w:color w:val="auto"/>
            <w:u w:val="none"/>
          </w:rPr>
          <w:t>Tolosa</w:t>
        </w:r>
      </w:hyperlink>
      <w:r w:rsidRPr="003E3B23">
        <w:rPr>
          <w:rFonts w:ascii="Arial" w:hAnsi="Arial" w:cs="Arial"/>
          <w:b/>
        </w:rPr>
        <w:t xml:space="preserve"> la primera casa masculina de su Orden de Predicadores, cedida a Domingo por </w:t>
      </w:r>
      <w:hyperlink r:id="rId49" w:tooltip="Pedro Sella (aún no redactado)" w:history="1">
        <w:r w:rsidRPr="003E3B23">
          <w:rPr>
            <w:rStyle w:val="Hipervnculo"/>
            <w:rFonts w:ascii="Arial" w:hAnsi="Arial" w:cs="Arial"/>
            <w:b/>
            <w:color w:val="auto"/>
            <w:u w:val="none"/>
          </w:rPr>
          <w:t>Pedro Sella</w:t>
        </w:r>
      </w:hyperlink>
      <w:r w:rsidRPr="003E3B23">
        <w:rPr>
          <w:rFonts w:ascii="Arial" w:hAnsi="Arial" w:cs="Arial"/>
          <w:b/>
        </w:rPr>
        <w:t xml:space="preserve">, quien con </w:t>
      </w:r>
      <w:hyperlink r:id="rId50" w:tooltip="Tomás de Tolosa (aún no redactado)" w:history="1">
        <w:r w:rsidRPr="003E3B23">
          <w:rPr>
            <w:rStyle w:val="Hipervnculo"/>
            <w:rFonts w:ascii="Arial" w:hAnsi="Arial" w:cs="Arial"/>
            <w:b/>
            <w:color w:val="auto"/>
            <w:u w:val="none"/>
          </w:rPr>
          <w:t>Tomás de Tolosa</w:t>
        </w:r>
      </w:hyperlink>
      <w:r w:rsidRPr="003E3B23">
        <w:rPr>
          <w:rFonts w:ascii="Arial" w:hAnsi="Arial" w:cs="Arial"/>
          <w:b/>
        </w:rPr>
        <w:t xml:space="preserve"> se asocia a su obra. En septiembre del mismo año llega de nuevo a Roma en segundo viaje, acompañando el obispo de Tolosa, monseñor </w:t>
      </w:r>
      <w:hyperlink r:id="rId51" w:tooltip="Folquet de Marsella" w:history="1">
        <w:proofErr w:type="spellStart"/>
        <w:r w:rsidRPr="003E3B23">
          <w:rPr>
            <w:rStyle w:val="Hipervnculo"/>
            <w:rFonts w:ascii="Arial" w:hAnsi="Arial" w:cs="Arial"/>
            <w:b/>
            <w:color w:val="auto"/>
            <w:u w:val="none"/>
          </w:rPr>
          <w:t>Fulco</w:t>
        </w:r>
        <w:proofErr w:type="spellEnd"/>
      </w:hyperlink>
      <w:r w:rsidRPr="003E3B23">
        <w:rPr>
          <w:rFonts w:ascii="Arial" w:hAnsi="Arial" w:cs="Arial"/>
          <w:b/>
        </w:rPr>
        <w:t xml:space="preserve">, para asistir al cuarto </w:t>
      </w:r>
      <w:hyperlink r:id="rId52" w:tooltip="Concilio de Letrán IV" w:history="1">
        <w:r w:rsidRPr="003E3B23">
          <w:rPr>
            <w:rStyle w:val="Hipervnculo"/>
            <w:rFonts w:ascii="Arial" w:hAnsi="Arial" w:cs="Arial"/>
            <w:b/>
            <w:color w:val="auto"/>
            <w:u w:val="none"/>
          </w:rPr>
          <w:t>Concilio de Letrán</w:t>
        </w:r>
      </w:hyperlink>
      <w:r w:rsidRPr="003E3B23">
        <w:rPr>
          <w:rFonts w:ascii="Arial" w:hAnsi="Arial" w:cs="Arial"/>
          <w:b/>
        </w:rPr>
        <w:t xml:space="preserve"> y solicitar del Papa la aprobación de su orden como organización religiosa de canónigos regulares. De regreso de Roma elige con sus compañeros la </w:t>
      </w:r>
      <w:hyperlink r:id="rId53" w:tooltip="Regla de San Agustín" w:history="1">
        <w:r w:rsidRPr="003E3B23">
          <w:rPr>
            <w:rStyle w:val="Hipervnculo"/>
            <w:rFonts w:ascii="Arial" w:hAnsi="Arial" w:cs="Arial"/>
            <w:b/>
            <w:color w:val="auto"/>
            <w:u w:val="none"/>
          </w:rPr>
          <w:t>regla de San Agustín</w:t>
        </w:r>
      </w:hyperlink>
      <w:r w:rsidRPr="003E3B23">
        <w:rPr>
          <w:rFonts w:ascii="Arial" w:hAnsi="Arial" w:cs="Arial"/>
          <w:b/>
        </w:rPr>
        <w:t xml:space="preserve"> para su orden y, en septiembre de </w:t>
      </w:r>
      <w:hyperlink r:id="rId54" w:tooltip="1216" w:history="1">
        <w:r w:rsidRPr="003E3B23">
          <w:rPr>
            <w:rStyle w:val="Hipervnculo"/>
            <w:rFonts w:ascii="Arial" w:hAnsi="Arial" w:cs="Arial"/>
            <w:b/>
            <w:color w:val="auto"/>
            <w:u w:val="none"/>
          </w:rPr>
          <w:t>1216</w:t>
        </w:r>
      </w:hyperlink>
      <w:r w:rsidRPr="003E3B23">
        <w:rPr>
          <w:rFonts w:ascii="Arial" w:hAnsi="Arial" w:cs="Arial"/>
          <w:b/>
        </w:rPr>
        <w:t xml:space="preserve">, vuelve en un tercer viaje a </w:t>
      </w:r>
      <w:hyperlink r:id="rId55" w:tooltip="Roma" w:history="1">
        <w:r w:rsidRPr="003E3B23">
          <w:rPr>
            <w:rStyle w:val="Hipervnculo"/>
            <w:rFonts w:ascii="Arial" w:hAnsi="Arial" w:cs="Arial"/>
            <w:b/>
            <w:color w:val="auto"/>
            <w:u w:val="none"/>
          </w:rPr>
          <w:t>Roma</w:t>
        </w:r>
      </w:hyperlink>
      <w:r w:rsidRPr="003E3B23">
        <w:rPr>
          <w:rFonts w:ascii="Arial" w:hAnsi="Arial" w:cs="Arial"/>
          <w:b/>
        </w:rPr>
        <w:t xml:space="preserve"> llevando consigo la regla de San Agustín y un primer proyecto de constituciones para su orden.</w:t>
      </w:r>
    </w:p>
    <w:p w:rsidR="00194DBA" w:rsidRDefault="00194DBA" w:rsidP="003E3B23">
      <w:pPr>
        <w:pStyle w:val="NormalWeb"/>
        <w:spacing w:before="0" w:beforeAutospacing="0" w:after="0" w:afterAutospacing="0"/>
        <w:ind w:left="-851" w:firstLine="284"/>
        <w:jc w:val="both"/>
        <w:rPr>
          <w:rFonts w:ascii="Arial" w:hAnsi="Arial" w:cs="Arial"/>
          <w:b/>
        </w:rPr>
      </w:pPr>
    </w:p>
    <w:p w:rsidR="00194DBA" w:rsidRDefault="00194DBA" w:rsidP="003E3B23">
      <w:pPr>
        <w:pStyle w:val="NormalWeb"/>
        <w:spacing w:before="0" w:beforeAutospacing="0" w:after="0" w:afterAutospacing="0"/>
        <w:ind w:left="-851" w:firstLine="284"/>
        <w:jc w:val="both"/>
        <w:rPr>
          <w:rFonts w:ascii="Arial" w:hAnsi="Arial" w:cs="Arial"/>
          <w:b/>
        </w:rPr>
      </w:pPr>
      <w:r>
        <w:rPr>
          <w:rFonts w:ascii="Arial" w:hAnsi="Arial" w:cs="Arial"/>
          <w:b/>
        </w:rPr>
        <w:t xml:space="preserve">   </w:t>
      </w:r>
      <w:r w:rsidR="003E3B23" w:rsidRPr="003E3B23">
        <w:rPr>
          <w:rFonts w:ascii="Arial" w:hAnsi="Arial" w:cs="Arial"/>
          <w:b/>
        </w:rPr>
        <w:t xml:space="preserve">El </w:t>
      </w:r>
      <w:hyperlink r:id="rId56" w:tooltip="22 de diciembre" w:history="1">
        <w:r w:rsidR="003E3B23" w:rsidRPr="003E3B23">
          <w:rPr>
            <w:rStyle w:val="Hipervnculo"/>
            <w:rFonts w:ascii="Arial" w:hAnsi="Arial" w:cs="Arial"/>
            <w:b/>
            <w:color w:val="auto"/>
            <w:u w:val="none"/>
          </w:rPr>
          <w:t>22 de diciembre</w:t>
        </w:r>
      </w:hyperlink>
      <w:r w:rsidR="003E3B23" w:rsidRPr="003E3B23">
        <w:rPr>
          <w:rFonts w:ascii="Arial" w:hAnsi="Arial" w:cs="Arial"/>
          <w:b/>
        </w:rPr>
        <w:t xml:space="preserve"> de </w:t>
      </w:r>
      <w:hyperlink r:id="rId57" w:tooltip="1216" w:history="1">
        <w:r w:rsidR="003E3B23" w:rsidRPr="003E3B23">
          <w:rPr>
            <w:rStyle w:val="Hipervnculo"/>
            <w:rFonts w:ascii="Arial" w:hAnsi="Arial" w:cs="Arial"/>
            <w:b/>
            <w:color w:val="auto"/>
            <w:u w:val="none"/>
          </w:rPr>
          <w:t>1216</w:t>
        </w:r>
      </w:hyperlink>
      <w:r w:rsidR="003E3B23" w:rsidRPr="003E3B23">
        <w:rPr>
          <w:rFonts w:ascii="Arial" w:hAnsi="Arial" w:cs="Arial"/>
          <w:b/>
        </w:rPr>
        <w:t xml:space="preserve"> recibe del papa </w:t>
      </w:r>
      <w:hyperlink r:id="rId58" w:tooltip="Honorio III" w:history="1">
        <w:r w:rsidR="003E3B23" w:rsidRPr="003E3B23">
          <w:rPr>
            <w:rStyle w:val="Hipervnculo"/>
            <w:rFonts w:ascii="Arial" w:hAnsi="Arial" w:cs="Arial"/>
            <w:b/>
            <w:color w:val="auto"/>
            <w:u w:val="none"/>
          </w:rPr>
          <w:t>Honorio III</w:t>
        </w:r>
      </w:hyperlink>
      <w:r w:rsidR="003E3B23" w:rsidRPr="003E3B23">
        <w:rPr>
          <w:rFonts w:ascii="Arial" w:hAnsi="Arial" w:cs="Arial"/>
          <w:b/>
        </w:rPr>
        <w:t xml:space="preserve"> la bula </w:t>
      </w:r>
      <w:proofErr w:type="spellStart"/>
      <w:r w:rsidR="003E3B23" w:rsidRPr="003E3B23">
        <w:rPr>
          <w:rFonts w:ascii="Arial" w:hAnsi="Arial" w:cs="Arial"/>
          <w:b/>
          <w:i/>
          <w:iCs/>
        </w:rPr>
        <w:t>Religiosam</w:t>
      </w:r>
      <w:proofErr w:type="spellEnd"/>
      <w:r w:rsidR="003E3B23" w:rsidRPr="003E3B23">
        <w:rPr>
          <w:rFonts w:ascii="Arial" w:hAnsi="Arial" w:cs="Arial"/>
          <w:b/>
          <w:i/>
          <w:iCs/>
        </w:rPr>
        <w:t xml:space="preserve"> </w:t>
      </w:r>
      <w:proofErr w:type="spellStart"/>
      <w:r w:rsidR="003E3B23" w:rsidRPr="003E3B23">
        <w:rPr>
          <w:rFonts w:ascii="Arial" w:hAnsi="Arial" w:cs="Arial"/>
          <w:b/>
          <w:i/>
          <w:iCs/>
        </w:rPr>
        <w:t>Vitam</w:t>
      </w:r>
      <w:proofErr w:type="spellEnd"/>
      <w:r w:rsidR="003E3B23" w:rsidRPr="003E3B23">
        <w:rPr>
          <w:rFonts w:ascii="Arial" w:hAnsi="Arial" w:cs="Arial"/>
          <w:b/>
        </w:rPr>
        <w:t xml:space="preserve"> por la que confirma la </w:t>
      </w:r>
      <w:hyperlink r:id="rId59" w:tooltip="Orden de Predicadores" w:history="1">
        <w:r w:rsidR="003E3B23" w:rsidRPr="003E3B23">
          <w:rPr>
            <w:rStyle w:val="Hipervnculo"/>
            <w:rFonts w:ascii="Arial" w:hAnsi="Arial" w:cs="Arial"/>
            <w:b/>
            <w:color w:val="auto"/>
            <w:u w:val="none"/>
          </w:rPr>
          <w:t>Orden de Predicadores</w:t>
        </w:r>
      </w:hyperlink>
      <w:r w:rsidR="003E3B23" w:rsidRPr="003E3B23">
        <w:rPr>
          <w:rFonts w:ascii="Arial" w:hAnsi="Arial" w:cs="Arial"/>
          <w:b/>
        </w:rPr>
        <w:t>.</w:t>
      </w:r>
      <w:r>
        <w:rPr>
          <w:rFonts w:ascii="Arial" w:hAnsi="Arial" w:cs="Arial"/>
          <w:b/>
        </w:rPr>
        <w:t xml:space="preserve">  </w:t>
      </w:r>
      <w:r w:rsidR="003E3B23" w:rsidRPr="003E3B23">
        <w:rPr>
          <w:rFonts w:ascii="Arial" w:hAnsi="Arial" w:cs="Arial"/>
          <w:b/>
        </w:rPr>
        <w:t xml:space="preserve">Al año siguiente retorna a </w:t>
      </w:r>
      <w:hyperlink r:id="rId60" w:tooltip="Francia" w:history="1">
        <w:r w:rsidR="003E3B23" w:rsidRPr="003E3B23">
          <w:rPr>
            <w:rStyle w:val="Hipervnculo"/>
            <w:rFonts w:ascii="Arial" w:hAnsi="Arial" w:cs="Arial"/>
            <w:b/>
            <w:color w:val="auto"/>
            <w:u w:val="none"/>
          </w:rPr>
          <w:t>Francia</w:t>
        </w:r>
      </w:hyperlink>
      <w:r w:rsidR="003E3B23" w:rsidRPr="003E3B23">
        <w:rPr>
          <w:rFonts w:ascii="Arial" w:hAnsi="Arial" w:cs="Arial"/>
          <w:b/>
        </w:rPr>
        <w:t xml:space="preserve"> y en el mes de agosto dispersa a sus frailes; envía cuatro a </w:t>
      </w:r>
      <w:hyperlink r:id="rId61" w:tooltip="España" w:history="1">
        <w:r w:rsidR="003E3B23" w:rsidRPr="003E3B23">
          <w:rPr>
            <w:rStyle w:val="Hipervnculo"/>
            <w:rFonts w:ascii="Arial" w:hAnsi="Arial" w:cs="Arial"/>
            <w:b/>
            <w:color w:val="auto"/>
            <w:u w:val="none"/>
          </w:rPr>
          <w:t>España</w:t>
        </w:r>
      </w:hyperlink>
      <w:r w:rsidR="003E3B23" w:rsidRPr="003E3B23">
        <w:rPr>
          <w:rFonts w:ascii="Arial" w:hAnsi="Arial" w:cs="Arial"/>
          <w:b/>
        </w:rPr>
        <w:t xml:space="preserve"> y tres a </w:t>
      </w:r>
      <w:hyperlink r:id="rId62" w:tooltip="París" w:history="1">
        <w:r w:rsidR="003E3B23" w:rsidRPr="003E3B23">
          <w:rPr>
            <w:rStyle w:val="Hipervnculo"/>
            <w:rFonts w:ascii="Arial" w:hAnsi="Arial" w:cs="Arial"/>
            <w:b/>
            <w:color w:val="auto"/>
            <w:u w:val="none"/>
          </w:rPr>
          <w:t>París</w:t>
        </w:r>
      </w:hyperlink>
      <w:r w:rsidR="003E3B23" w:rsidRPr="003E3B23">
        <w:rPr>
          <w:rFonts w:ascii="Arial" w:hAnsi="Arial" w:cs="Arial"/>
          <w:b/>
        </w:rPr>
        <w:t>,</w:t>
      </w:r>
      <w:hyperlink r:id="rId63" w:anchor="cite_note-Jedin_1-1" w:history="1">
        <w:r w:rsidR="003E3B23" w:rsidRPr="003E3B23">
          <w:rPr>
            <w:rStyle w:val="Hipervnculo"/>
            <w:rFonts w:ascii="Arial" w:hAnsi="Arial" w:cs="Arial"/>
            <w:b/>
            <w:color w:val="auto"/>
            <w:u w:val="none"/>
            <w:vertAlign w:val="superscript"/>
          </w:rPr>
          <w:t>1</w:t>
        </w:r>
      </w:hyperlink>
      <w:r w:rsidR="003E3B23" w:rsidRPr="003E3B23">
        <w:rPr>
          <w:rFonts w:ascii="Arial" w:hAnsi="Arial" w:cs="Arial"/>
          <w:b/>
        </w:rPr>
        <w:t xml:space="preserve"> y él decide marchar a Roma. Se dice que allí se manifiesta su poder </w:t>
      </w:r>
      <w:hyperlink r:id="rId64" w:tooltip="Taumaturgia" w:history="1">
        <w:r w:rsidR="003E3B23" w:rsidRPr="003E3B23">
          <w:rPr>
            <w:rStyle w:val="Hipervnculo"/>
            <w:rFonts w:ascii="Arial" w:hAnsi="Arial" w:cs="Arial"/>
            <w:b/>
            <w:color w:val="auto"/>
            <w:u w:val="none"/>
          </w:rPr>
          <w:t>taumatúrgico</w:t>
        </w:r>
      </w:hyperlink>
      <w:r w:rsidR="003E3B23" w:rsidRPr="003E3B23">
        <w:rPr>
          <w:rFonts w:ascii="Arial" w:hAnsi="Arial" w:cs="Arial"/>
          <w:b/>
        </w:rPr>
        <w:t xml:space="preserve"> con numerosos milagros y se acrecienta de modo extraordinario el número de sus frailes.</w:t>
      </w:r>
    </w:p>
    <w:p w:rsidR="003E3B23" w:rsidRDefault="00194DBA" w:rsidP="003E3B23">
      <w:pPr>
        <w:pStyle w:val="NormalWeb"/>
        <w:spacing w:before="0" w:beforeAutospacing="0" w:after="0" w:afterAutospacing="0"/>
        <w:ind w:left="-851" w:firstLine="284"/>
        <w:jc w:val="both"/>
        <w:rPr>
          <w:rFonts w:ascii="Arial" w:hAnsi="Arial" w:cs="Arial"/>
          <w:b/>
        </w:rPr>
      </w:pPr>
      <w:r>
        <w:rPr>
          <w:rFonts w:ascii="Arial" w:hAnsi="Arial" w:cs="Arial"/>
          <w:b/>
        </w:rPr>
        <w:lastRenderedPageBreak/>
        <w:t xml:space="preserve"> </w:t>
      </w:r>
      <w:r w:rsidR="003E3B23" w:rsidRPr="003E3B23">
        <w:rPr>
          <w:rFonts w:ascii="Arial" w:hAnsi="Arial" w:cs="Arial"/>
          <w:b/>
        </w:rPr>
        <w:t xml:space="preserve"> Meses después enviará los primeros frailes a Bolonia. A finales de </w:t>
      </w:r>
      <w:hyperlink r:id="rId65" w:tooltip="1218" w:history="1">
        <w:r w:rsidR="003E3B23" w:rsidRPr="003E3B23">
          <w:rPr>
            <w:rStyle w:val="Hipervnculo"/>
            <w:rFonts w:ascii="Arial" w:hAnsi="Arial" w:cs="Arial"/>
            <w:b/>
            <w:color w:val="auto"/>
            <w:u w:val="none"/>
          </w:rPr>
          <w:t>1218</w:t>
        </w:r>
      </w:hyperlink>
      <w:r w:rsidR="003E3B23" w:rsidRPr="003E3B23">
        <w:rPr>
          <w:rFonts w:ascii="Arial" w:hAnsi="Arial" w:cs="Arial"/>
          <w:b/>
        </w:rPr>
        <w:t xml:space="preserve"> regresa a </w:t>
      </w:r>
      <w:hyperlink r:id="rId66" w:tooltip="Castilla" w:history="1">
        <w:r w:rsidR="003E3B23" w:rsidRPr="003E3B23">
          <w:rPr>
            <w:rStyle w:val="Hipervnculo"/>
            <w:rFonts w:ascii="Arial" w:hAnsi="Arial" w:cs="Arial"/>
            <w:b/>
            <w:color w:val="auto"/>
            <w:u w:val="none"/>
          </w:rPr>
          <w:t>Castilla</w:t>
        </w:r>
      </w:hyperlink>
      <w:r w:rsidR="003E3B23" w:rsidRPr="003E3B23">
        <w:rPr>
          <w:rFonts w:ascii="Arial" w:hAnsi="Arial" w:cs="Arial"/>
          <w:b/>
        </w:rPr>
        <w:t xml:space="preserve"> </w:t>
      </w:r>
      <w:r w:rsidR="0024248A">
        <w:rPr>
          <w:rFonts w:ascii="Arial" w:hAnsi="Arial" w:cs="Arial"/>
          <w:b/>
        </w:rPr>
        <w:t>par</w:t>
      </w:r>
      <w:r w:rsidR="003E3B23" w:rsidRPr="003E3B23">
        <w:rPr>
          <w:rFonts w:ascii="Arial" w:hAnsi="Arial" w:cs="Arial"/>
          <w:b/>
        </w:rPr>
        <w:t xml:space="preserve">a recorrer </w:t>
      </w:r>
      <w:hyperlink r:id="rId67" w:tooltip="Segovia" w:history="1">
        <w:r w:rsidR="003E3B23" w:rsidRPr="003E3B23">
          <w:rPr>
            <w:rStyle w:val="Hipervnculo"/>
            <w:rFonts w:ascii="Arial" w:hAnsi="Arial" w:cs="Arial"/>
            <w:b/>
            <w:color w:val="auto"/>
            <w:u w:val="none"/>
          </w:rPr>
          <w:t>Segovia</w:t>
        </w:r>
      </w:hyperlink>
      <w:r w:rsidR="003E3B23" w:rsidRPr="003E3B23">
        <w:rPr>
          <w:rFonts w:ascii="Arial" w:hAnsi="Arial" w:cs="Arial"/>
          <w:b/>
        </w:rPr>
        <w:t xml:space="preserve">, </w:t>
      </w:r>
      <w:hyperlink r:id="rId68" w:tooltip="Madrid" w:history="1">
        <w:r w:rsidR="003E3B23" w:rsidRPr="003E3B23">
          <w:rPr>
            <w:rStyle w:val="Hipervnculo"/>
            <w:rFonts w:ascii="Arial" w:hAnsi="Arial" w:cs="Arial"/>
            <w:b/>
            <w:color w:val="auto"/>
            <w:u w:val="none"/>
          </w:rPr>
          <w:t>Madrid</w:t>
        </w:r>
      </w:hyperlink>
      <w:r w:rsidR="003E3B23" w:rsidRPr="003E3B23">
        <w:rPr>
          <w:rFonts w:ascii="Arial" w:hAnsi="Arial" w:cs="Arial"/>
          <w:b/>
        </w:rPr>
        <w:t xml:space="preserve"> y </w:t>
      </w:r>
      <w:hyperlink r:id="rId69" w:tooltip="Guadalajara (España)" w:history="1">
        <w:r w:rsidR="003E3B23" w:rsidRPr="003E3B23">
          <w:rPr>
            <w:rStyle w:val="Hipervnculo"/>
            <w:rFonts w:ascii="Arial" w:hAnsi="Arial" w:cs="Arial"/>
            <w:b/>
            <w:color w:val="auto"/>
            <w:u w:val="none"/>
          </w:rPr>
          <w:t>Guadalajara</w:t>
        </w:r>
      </w:hyperlink>
      <w:r w:rsidR="003E3B23" w:rsidRPr="003E3B23">
        <w:rPr>
          <w:rFonts w:ascii="Arial" w:hAnsi="Arial" w:cs="Arial"/>
          <w:b/>
        </w:rPr>
        <w:t>.</w:t>
      </w:r>
    </w:p>
    <w:p w:rsidR="00194DBA" w:rsidRPr="003E3B23" w:rsidRDefault="00194DBA"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Por mandato del papa Honorio III, en un quinto viaje a Roma, reúne en el convento de San Sixto a las monjas dispersas por los distintos monasterios de la ciudad para obtener para los frailes el convento y la </w:t>
      </w:r>
      <w:hyperlink r:id="rId70" w:tooltip="Basílica de Santa Sabina" w:history="1">
        <w:r w:rsidRPr="003E3B23">
          <w:rPr>
            <w:rStyle w:val="Hipervnculo"/>
            <w:rFonts w:ascii="Arial" w:hAnsi="Arial" w:cs="Arial"/>
            <w:b/>
            <w:color w:val="auto"/>
            <w:u w:val="none"/>
          </w:rPr>
          <w:t>Iglesia de Santa Sabina</w:t>
        </w:r>
      </w:hyperlink>
      <w:r w:rsidRPr="003E3B23">
        <w:rPr>
          <w:rFonts w:ascii="Arial" w:hAnsi="Arial" w:cs="Arial"/>
          <w:b/>
        </w:rPr>
        <w:t>.</w:t>
      </w:r>
    </w:p>
    <w:p w:rsidR="0024248A" w:rsidRDefault="0024248A" w:rsidP="003E3B23">
      <w:pPr>
        <w:pStyle w:val="NormalWeb"/>
        <w:spacing w:before="0" w:beforeAutospacing="0" w:after="0" w:afterAutospacing="0"/>
        <w:ind w:left="-851" w:firstLine="284"/>
        <w:jc w:val="both"/>
        <w:rPr>
          <w:rFonts w:ascii="Arial" w:hAnsi="Arial" w:cs="Arial"/>
          <w:b/>
        </w:rPr>
      </w:pPr>
    </w:p>
    <w:p w:rsid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En la fiesta de </w:t>
      </w:r>
      <w:hyperlink r:id="rId71" w:tooltip="Pentecostés" w:history="1">
        <w:r w:rsidRPr="003E3B23">
          <w:rPr>
            <w:rStyle w:val="Hipervnculo"/>
            <w:rFonts w:ascii="Arial" w:hAnsi="Arial" w:cs="Arial"/>
            <w:b/>
            <w:color w:val="auto"/>
            <w:u w:val="none"/>
          </w:rPr>
          <w:t>Pentecostés</w:t>
        </w:r>
      </w:hyperlink>
      <w:r w:rsidRPr="003E3B23">
        <w:rPr>
          <w:rFonts w:ascii="Arial" w:hAnsi="Arial" w:cs="Arial"/>
          <w:b/>
        </w:rPr>
        <w:t xml:space="preserve"> de </w:t>
      </w:r>
      <w:hyperlink r:id="rId72" w:tooltip="1220" w:history="1">
        <w:r w:rsidRPr="003E3B23">
          <w:rPr>
            <w:rStyle w:val="Hipervnculo"/>
            <w:rFonts w:ascii="Arial" w:hAnsi="Arial" w:cs="Arial"/>
            <w:b/>
            <w:color w:val="auto"/>
            <w:u w:val="none"/>
          </w:rPr>
          <w:t>1220</w:t>
        </w:r>
      </w:hyperlink>
      <w:r w:rsidRPr="003E3B23">
        <w:rPr>
          <w:rFonts w:ascii="Arial" w:hAnsi="Arial" w:cs="Arial"/>
          <w:b/>
        </w:rPr>
        <w:t xml:space="preserve"> asiste al primer </w:t>
      </w:r>
      <w:r w:rsidRPr="003E3B23">
        <w:rPr>
          <w:rFonts w:ascii="Arial" w:hAnsi="Arial" w:cs="Arial"/>
          <w:b/>
          <w:i/>
          <w:iCs/>
        </w:rPr>
        <w:t>Capítulo General</w:t>
      </w:r>
      <w:r w:rsidRPr="003E3B23">
        <w:rPr>
          <w:rFonts w:ascii="Arial" w:hAnsi="Arial" w:cs="Arial"/>
          <w:b/>
        </w:rPr>
        <w:t xml:space="preserve"> de la orden, celebrado en Bolonia. En él se redacta la segunda parte de las constituciones. Un año después, en el siguiente capítulo celebrado también en Bolonia, se acordará la creación de ocho </w:t>
      </w:r>
      <w:r w:rsidRPr="003E3B23">
        <w:rPr>
          <w:rFonts w:ascii="Arial" w:hAnsi="Arial" w:cs="Arial"/>
          <w:b/>
          <w:i/>
          <w:iCs/>
        </w:rPr>
        <w:t>provincias</w:t>
      </w:r>
      <w:r w:rsidRPr="003E3B23">
        <w:rPr>
          <w:rFonts w:ascii="Arial" w:hAnsi="Arial" w:cs="Arial"/>
          <w:b/>
        </w:rPr>
        <w:t>.</w:t>
      </w:r>
    </w:p>
    <w:p w:rsidR="00194DBA" w:rsidRPr="00DD509C" w:rsidRDefault="00194DBA" w:rsidP="003E3B23">
      <w:pPr>
        <w:pStyle w:val="NormalWeb"/>
        <w:spacing w:before="0" w:beforeAutospacing="0" w:after="0" w:afterAutospacing="0"/>
        <w:ind w:left="-851" w:firstLine="284"/>
        <w:jc w:val="both"/>
        <w:rPr>
          <w:rFonts w:ascii="Arial" w:hAnsi="Arial" w:cs="Arial"/>
          <w:b/>
          <w:color w:val="0070C0"/>
        </w:rPr>
      </w:pPr>
    </w:p>
    <w:p w:rsidR="00194DBA" w:rsidRPr="00DD509C" w:rsidRDefault="003E3B23" w:rsidP="003E3B23">
      <w:pPr>
        <w:pStyle w:val="NormalWeb"/>
        <w:spacing w:before="0" w:beforeAutospacing="0" w:after="0" w:afterAutospacing="0"/>
        <w:ind w:left="-851" w:firstLine="284"/>
        <w:jc w:val="both"/>
        <w:rPr>
          <w:rFonts w:ascii="Arial" w:hAnsi="Arial" w:cs="Arial"/>
          <w:b/>
          <w:color w:val="0070C0"/>
        </w:rPr>
      </w:pPr>
      <w:r w:rsidRPr="00DD509C">
        <w:rPr>
          <w:rFonts w:ascii="Arial" w:hAnsi="Arial" w:cs="Arial"/>
          <w:b/>
          <w:color w:val="0070C0"/>
        </w:rPr>
        <w:t xml:space="preserve">La leyenda narra que Domingo de Guzmán contaba que veía a la Virgen sosteniendo en su mano un rosario y que le enseñó a rezarlo. Le instruyó que lo predicara por todo el mundo, prometiéndole que muchos pecadores se convertirían y obtendrían abundantes gracias. El santo se levantó muy consolado y abrasado en celo por el bien de estos pueblos, entró en la Catedral y en ese momento sonaron las campanas para reunir a los habitantes. Sin embargo el Rosario como tal </w:t>
      </w:r>
      <w:r w:rsidR="0024248A" w:rsidRPr="00DD509C">
        <w:rPr>
          <w:rFonts w:ascii="Arial" w:hAnsi="Arial" w:cs="Arial"/>
          <w:b/>
          <w:color w:val="0070C0"/>
        </w:rPr>
        <w:t xml:space="preserve">parece que </w:t>
      </w:r>
      <w:r w:rsidRPr="00DD509C">
        <w:rPr>
          <w:rFonts w:ascii="Arial" w:hAnsi="Arial" w:cs="Arial"/>
          <w:b/>
          <w:color w:val="0070C0"/>
        </w:rPr>
        <w:t xml:space="preserve">fue estructurado por Domingo de Prusia con base a una oración </w:t>
      </w:r>
      <w:r w:rsidR="0024248A" w:rsidRPr="00DD509C">
        <w:rPr>
          <w:rFonts w:ascii="Arial" w:hAnsi="Arial" w:cs="Arial"/>
          <w:b/>
          <w:color w:val="0070C0"/>
        </w:rPr>
        <w:t xml:space="preserve">y </w:t>
      </w:r>
      <w:r w:rsidRPr="00DD509C">
        <w:rPr>
          <w:rFonts w:ascii="Arial" w:hAnsi="Arial" w:cs="Arial"/>
          <w:b/>
          <w:color w:val="0070C0"/>
        </w:rPr>
        <w:t>con cuentas</w:t>
      </w:r>
      <w:r w:rsidR="0024248A" w:rsidRPr="00DD509C">
        <w:rPr>
          <w:rFonts w:ascii="Arial" w:hAnsi="Arial" w:cs="Arial"/>
          <w:b/>
          <w:color w:val="0070C0"/>
        </w:rPr>
        <w:t>. Ya era</w:t>
      </w:r>
      <w:r w:rsidRPr="00DD509C">
        <w:rPr>
          <w:rFonts w:ascii="Arial" w:hAnsi="Arial" w:cs="Arial"/>
          <w:b/>
          <w:color w:val="0070C0"/>
        </w:rPr>
        <w:t xml:space="preserve"> utilizado en el catolicismo alrededor del año 800.</w:t>
      </w:r>
    </w:p>
    <w:p w:rsidR="00194DBA" w:rsidRPr="00DD509C" w:rsidRDefault="00194DBA" w:rsidP="003E3B23">
      <w:pPr>
        <w:pStyle w:val="NormalWeb"/>
        <w:spacing w:before="0" w:beforeAutospacing="0" w:after="0" w:afterAutospacing="0"/>
        <w:ind w:left="-851" w:firstLine="284"/>
        <w:jc w:val="both"/>
        <w:rPr>
          <w:rFonts w:ascii="Arial" w:hAnsi="Arial" w:cs="Arial"/>
          <w:b/>
          <w:color w:val="0070C0"/>
        </w:rPr>
      </w:pPr>
    </w:p>
    <w:p w:rsidR="00194DBA" w:rsidRPr="00DD509C" w:rsidRDefault="003E3B23" w:rsidP="003E3B23">
      <w:pPr>
        <w:pStyle w:val="NormalWeb"/>
        <w:spacing w:before="0" w:beforeAutospacing="0" w:after="0" w:afterAutospacing="0"/>
        <w:ind w:left="-851" w:firstLine="284"/>
        <w:jc w:val="both"/>
        <w:rPr>
          <w:rFonts w:ascii="Arial" w:hAnsi="Arial" w:cs="Arial"/>
          <w:b/>
          <w:color w:val="0070C0"/>
        </w:rPr>
      </w:pPr>
      <w:r w:rsidRPr="00DD509C">
        <w:rPr>
          <w:rFonts w:ascii="Arial" w:hAnsi="Arial" w:cs="Arial"/>
          <w:b/>
          <w:color w:val="0070C0"/>
        </w:rPr>
        <w:t xml:space="preserve"> En los monasterios se acostumbraba recitar los 150 sal</w:t>
      </w:r>
      <w:r w:rsidR="0024248A" w:rsidRPr="00DD509C">
        <w:rPr>
          <w:rFonts w:ascii="Arial" w:hAnsi="Arial" w:cs="Arial"/>
          <w:b/>
          <w:color w:val="0070C0"/>
        </w:rPr>
        <w:t>mos en la Liturgia de las Horas;</w:t>
      </w:r>
      <w:r w:rsidRPr="00DD509C">
        <w:rPr>
          <w:rFonts w:ascii="Arial" w:hAnsi="Arial" w:cs="Arial"/>
          <w:b/>
          <w:color w:val="0070C0"/>
        </w:rPr>
        <w:t xml:space="preserve"> pero a los fieles</w:t>
      </w:r>
      <w:r w:rsidR="0024248A" w:rsidRPr="00DD509C">
        <w:rPr>
          <w:rFonts w:ascii="Arial" w:hAnsi="Arial" w:cs="Arial"/>
          <w:b/>
          <w:color w:val="0070C0"/>
        </w:rPr>
        <w:t>,</w:t>
      </w:r>
      <w:r w:rsidRPr="00DD509C">
        <w:rPr>
          <w:rFonts w:ascii="Arial" w:hAnsi="Arial" w:cs="Arial"/>
          <w:b/>
          <w:color w:val="0070C0"/>
        </w:rPr>
        <w:t xml:space="preserve"> que no eran sacerdotes ni monjes, al no poder seguir esta devoción (porque en su mayoría no sabía leer) se les enseñó una práctica más sencilla: la de recitar 150 avemarías. Esta devoción tomó el nombre de "el salterio de la Virgen". La práctica de meditar ciertos misterios concretos</w:t>
      </w:r>
      <w:r w:rsidR="0024248A" w:rsidRPr="00DD509C">
        <w:rPr>
          <w:rFonts w:ascii="Arial" w:hAnsi="Arial" w:cs="Arial"/>
          <w:b/>
          <w:color w:val="0070C0"/>
        </w:rPr>
        <w:t>,</w:t>
      </w:r>
      <w:r w:rsidRPr="00DD509C">
        <w:rPr>
          <w:rFonts w:ascii="Arial" w:hAnsi="Arial" w:cs="Arial"/>
          <w:b/>
          <w:color w:val="0070C0"/>
        </w:rPr>
        <w:t xml:space="preserve"> que son esenciales a la devoción del Rosario hoy día</w:t>
      </w:r>
      <w:r w:rsidR="0024248A" w:rsidRPr="00DD509C">
        <w:rPr>
          <w:rFonts w:ascii="Arial" w:hAnsi="Arial" w:cs="Arial"/>
          <w:b/>
          <w:color w:val="0070C0"/>
        </w:rPr>
        <w:t>,</w:t>
      </w:r>
      <w:r w:rsidRPr="00DD509C">
        <w:rPr>
          <w:rFonts w:ascii="Arial" w:hAnsi="Arial" w:cs="Arial"/>
          <w:b/>
          <w:color w:val="0070C0"/>
        </w:rPr>
        <w:t xml:space="preserve"> parece haber nacido mucho tiempo después de la muerte de Santo Domingo de Guzmán</w:t>
      </w:r>
      <w:r w:rsidR="0024248A" w:rsidRPr="00DD509C">
        <w:rPr>
          <w:rFonts w:ascii="Arial" w:hAnsi="Arial" w:cs="Arial"/>
          <w:b/>
          <w:color w:val="0070C0"/>
        </w:rPr>
        <w:t>. S</w:t>
      </w:r>
      <w:r w:rsidRPr="00DD509C">
        <w:rPr>
          <w:rFonts w:ascii="Arial" w:hAnsi="Arial" w:cs="Arial"/>
          <w:b/>
          <w:color w:val="0070C0"/>
        </w:rPr>
        <w:t xml:space="preserve">u introducción de esta meditación durante el rezo parecen más atribuibles a un monje cartujo, Domingo de Prusia. </w:t>
      </w:r>
    </w:p>
    <w:p w:rsidR="00194DBA" w:rsidRDefault="00194DBA" w:rsidP="003E3B23">
      <w:pPr>
        <w:pStyle w:val="NormalWeb"/>
        <w:spacing w:before="0" w:beforeAutospacing="0" w:after="0" w:afterAutospacing="0"/>
        <w:ind w:left="-851" w:firstLine="284"/>
        <w:jc w:val="both"/>
        <w:rPr>
          <w:rFonts w:ascii="Arial" w:hAnsi="Arial" w:cs="Arial"/>
          <w:b/>
        </w:rPr>
      </w:pPr>
    </w:p>
    <w:p w:rsidR="003E3B23" w:rsidRPr="003E3B23" w:rsidRDefault="003E3B23" w:rsidP="003E3B23">
      <w:pPr>
        <w:pStyle w:val="NormalWeb"/>
        <w:spacing w:before="0" w:beforeAutospacing="0" w:after="0" w:afterAutospacing="0"/>
        <w:ind w:left="-851" w:firstLine="284"/>
        <w:jc w:val="both"/>
        <w:rPr>
          <w:rFonts w:ascii="Arial" w:hAnsi="Arial" w:cs="Arial"/>
          <w:b/>
        </w:rPr>
      </w:pPr>
      <w:r w:rsidRPr="003E3B23">
        <w:rPr>
          <w:rFonts w:ascii="Arial" w:hAnsi="Arial" w:cs="Arial"/>
          <w:b/>
        </w:rPr>
        <w:t xml:space="preserve">Fue el fraile dominico Alano de </w:t>
      </w:r>
      <w:proofErr w:type="spellStart"/>
      <w:r w:rsidRPr="003E3B23">
        <w:rPr>
          <w:rFonts w:ascii="Arial" w:hAnsi="Arial" w:cs="Arial"/>
          <w:b/>
        </w:rPr>
        <w:t>Rupe</w:t>
      </w:r>
      <w:proofErr w:type="spellEnd"/>
      <w:r w:rsidRPr="003E3B23">
        <w:rPr>
          <w:rFonts w:ascii="Arial" w:hAnsi="Arial" w:cs="Arial"/>
          <w:b/>
        </w:rPr>
        <w:t xml:space="preserve"> alrededor de los años 1470-75 quien primero promocionó la devoción del Salterio de Nuestra Señora (las ciento cincuenta Ave Marías) como </w:t>
      </w:r>
      <w:r w:rsidR="0024248A">
        <w:rPr>
          <w:rFonts w:ascii="Arial" w:hAnsi="Arial" w:cs="Arial"/>
          <w:b/>
        </w:rPr>
        <w:t xml:space="preserve">rezo </w:t>
      </w:r>
      <w:r w:rsidRPr="003E3B23">
        <w:rPr>
          <w:rFonts w:ascii="Arial" w:hAnsi="Arial" w:cs="Arial"/>
          <w:b/>
        </w:rPr>
        <w:t>revelado por Nuestra Señora a Santo Domingo de Guzmán</w:t>
      </w:r>
      <w:r w:rsidR="0024248A">
        <w:rPr>
          <w:rFonts w:ascii="Arial" w:hAnsi="Arial" w:cs="Arial"/>
          <w:b/>
        </w:rPr>
        <w:t>,</w:t>
      </w:r>
      <w:r w:rsidRPr="003E3B23">
        <w:rPr>
          <w:rFonts w:ascii="Arial" w:hAnsi="Arial" w:cs="Arial"/>
          <w:b/>
        </w:rPr>
        <w:t xml:space="preserve"> al confundir a los dos Domingos. Alano era un hombre serio y devoto</w:t>
      </w:r>
      <w:r w:rsidR="0024248A">
        <w:rPr>
          <w:rFonts w:ascii="Arial" w:hAnsi="Arial" w:cs="Arial"/>
          <w:b/>
        </w:rPr>
        <w:t>;</w:t>
      </w:r>
      <w:r w:rsidRPr="003E3B23">
        <w:rPr>
          <w:rFonts w:ascii="Arial" w:hAnsi="Arial" w:cs="Arial"/>
          <w:b/>
        </w:rPr>
        <w:t xml:space="preserve"> pero la historia lo define también como lleno de alucinaciones</w:t>
      </w:r>
      <w:r w:rsidR="0024248A">
        <w:rPr>
          <w:rFonts w:ascii="Arial" w:hAnsi="Arial" w:cs="Arial"/>
          <w:b/>
        </w:rPr>
        <w:t xml:space="preserve"> y</w:t>
      </w:r>
      <w:r w:rsidRPr="003E3B23">
        <w:rPr>
          <w:rFonts w:ascii="Arial" w:hAnsi="Arial" w:cs="Arial"/>
          <w:b/>
        </w:rPr>
        <w:t xml:space="preserve"> basó sus revelaciones en testimonios escritos que nunca existieron sobre la existencia del Rosario en tiempos de Santo Domingo. Sin embargo sus predicaciones tuvieron un gran auge en la promoción y difusión del Santo Rosario.</w:t>
      </w:r>
      <w:hyperlink r:id="rId73" w:anchor="cite_note-2" w:history="1">
        <w:r w:rsidRPr="003E3B23">
          <w:rPr>
            <w:rStyle w:val="Hipervnculo"/>
            <w:rFonts w:ascii="Arial" w:hAnsi="Arial" w:cs="Arial"/>
            <w:b/>
            <w:color w:val="auto"/>
            <w:u w:val="none"/>
            <w:vertAlign w:val="superscript"/>
          </w:rPr>
          <w:t>2</w:t>
        </w:r>
      </w:hyperlink>
    </w:p>
    <w:p w:rsidR="003E3B23" w:rsidRPr="003E3B23" w:rsidRDefault="003E3B23" w:rsidP="00194DBA">
      <w:pPr>
        <w:pStyle w:val="NormalWeb"/>
        <w:spacing w:before="0" w:beforeAutospacing="0" w:after="0" w:afterAutospacing="0"/>
        <w:ind w:left="-851" w:firstLine="284"/>
        <w:jc w:val="center"/>
      </w:pPr>
      <w:r w:rsidRPr="003E3B23">
        <w:rPr>
          <w:rFonts w:ascii="Arial" w:hAnsi="Arial" w:cs="Arial"/>
          <w:b/>
        </w:rPr>
        <w:br/>
      </w:r>
      <w:r w:rsidRPr="003E3B23">
        <w:rPr>
          <w:noProof/>
        </w:rPr>
        <w:drawing>
          <wp:inline distT="0" distB="0" distL="0" distR="0">
            <wp:extent cx="1208414" cy="1826048"/>
            <wp:effectExtent l="19050" t="0" r="0" b="0"/>
            <wp:docPr id="41" name="Imagen 41" descr="https://upload.wikimedia.org/wikipedia/commons/thumb/3/38/SaintDominic.jpg/180px-SaintDominic.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3/38/SaintDominic.jpg/180px-SaintDominic.jpg">
                      <a:hlinkClick r:id="rId74"/>
                    </pic:cNvPr>
                    <pic:cNvPicPr>
                      <a:picLocks noChangeAspect="1" noChangeArrowheads="1"/>
                    </pic:cNvPicPr>
                  </pic:nvPicPr>
                  <pic:blipFill>
                    <a:blip r:embed="rId75"/>
                    <a:srcRect/>
                    <a:stretch>
                      <a:fillRect/>
                    </a:stretch>
                  </pic:blipFill>
                  <pic:spPr bwMode="auto">
                    <a:xfrm>
                      <a:off x="0" y="0"/>
                      <a:ext cx="1209914" cy="1828315"/>
                    </a:xfrm>
                    <a:prstGeom prst="rect">
                      <a:avLst/>
                    </a:prstGeom>
                    <a:noFill/>
                    <a:ln w="9525">
                      <a:noFill/>
                      <a:miter lim="800000"/>
                      <a:headEnd/>
                      <a:tailEnd/>
                    </a:ln>
                  </pic:spPr>
                </pic:pic>
              </a:graphicData>
            </a:graphic>
          </wp:inline>
        </w:drawing>
      </w:r>
      <w:r w:rsidRPr="003E3B23">
        <w:rPr>
          <w:noProof/>
        </w:rPr>
        <w:drawing>
          <wp:inline distT="0" distB="0" distL="0" distR="0">
            <wp:extent cx="1559253" cy="1905000"/>
            <wp:effectExtent l="19050" t="0" r="2847" b="0"/>
            <wp:docPr id="27" name="Imagen 42" descr="https://upload.wikimedia.org/wikipedia/commons/thumb/8/89/Revelaci%C3%B3n_del_Sant%C3%ADsimo_Rosario_a_Santo_Domingo_de_Guzm%C3%A1n.jpg/230px-Revelaci%C3%B3n_del_Sant%C3%ADsimo_Rosario_a_Santo_Domingo_de_Guzm%C3%A1n.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8/89/Revelaci%C3%B3n_del_Sant%C3%ADsimo_Rosario_a_Santo_Domingo_de_Guzm%C3%A1n.jpg/230px-Revelaci%C3%B3n_del_Sant%C3%ADsimo_Rosario_a_Santo_Domingo_de_Guzm%C3%A1n.jpg">
                      <a:hlinkClick r:id="rId76"/>
                    </pic:cNvPr>
                    <pic:cNvPicPr>
                      <a:picLocks noChangeAspect="1" noChangeArrowheads="1"/>
                    </pic:cNvPicPr>
                  </pic:nvPicPr>
                  <pic:blipFill>
                    <a:blip r:embed="rId77"/>
                    <a:srcRect/>
                    <a:stretch>
                      <a:fillRect/>
                    </a:stretch>
                  </pic:blipFill>
                  <pic:spPr bwMode="auto">
                    <a:xfrm>
                      <a:off x="0" y="0"/>
                      <a:ext cx="1559253" cy="1905000"/>
                    </a:xfrm>
                    <a:prstGeom prst="rect">
                      <a:avLst/>
                    </a:prstGeom>
                    <a:noFill/>
                    <a:ln w="9525">
                      <a:noFill/>
                      <a:miter lim="800000"/>
                      <a:headEnd/>
                      <a:tailEnd/>
                    </a:ln>
                  </pic:spPr>
                </pic:pic>
              </a:graphicData>
            </a:graphic>
          </wp:inline>
        </w:drawing>
      </w:r>
    </w:p>
    <w:p w:rsidR="003E3B23" w:rsidRDefault="003E3B23" w:rsidP="003E3B23">
      <w:pPr>
        <w:spacing w:after="0" w:line="240" w:lineRule="auto"/>
        <w:ind w:left="-851" w:firstLine="284"/>
        <w:jc w:val="center"/>
        <w:rPr>
          <w:b/>
          <w:color w:val="0070C0"/>
        </w:rPr>
      </w:pPr>
      <w:r w:rsidRPr="003E3B23">
        <w:rPr>
          <w:b/>
          <w:color w:val="0070C0"/>
        </w:rPr>
        <w:t xml:space="preserve">Santo Domingo con sus símbolos por </w:t>
      </w:r>
      <w:hyperlink r:id="rId78" w:tooltip="Claudio Coello" w:history="1">
        <w:r w:rsidRPr="003E3B23">
          <w:rPr>
            <w:rStyle w:val="Hipervnculo"/>
            <w:b/>
            <w:color w:val="0070C0"/>
            <w:u w:val="none"/>
          </w:rPr>
          <w:t>Claudio Coello</w:t>
        </w:r>
      </w:hyperlink>
      <w:r w:rsidRPr="003E3B23">
        <w:rPr>
          <w:b/>
          <w:color w:val="0070C0"/>
        </w:rPr>
        <w:t>.</w:t>
      </w:r>
    </w:p>
    <w:p w:rsidR="0024248A" w:rsidRDefault="00194DBA" w:rsidP="00194DBA">
      <w:pPr>
        <w:pStyle w:val="NormalWeb"/>
        <w:spacing w:before="0" w:beforeAutospacing="0" w:after="0" w:afterAutospacing="0"/>
        <w:ind w:left="-851" w:firstLine="284"/>
        <w:jc w:val="both"/>
        <w:rPr>
          <w:rFonts w:ascii="Arial" w:hAnsi="Arial" w:cs="Arial"/>
          <w:b/>
        </w:rPr>
      </w:pPr>
      <w:r>
        <w:rPr>
          <w:rFonts w:ascii="Arial" w:hAnsi="Arial" w:cs="Arial"/>
          <w:b/>
        </w:rPr>
        <w:lastRenderedPageBreak/>
        <w:t>C</w:t>
      </w:r>
      <w:r w:rsidRPr="003E3B23">
        <w:rPr>
          <w:rFonts w:ascii="Arial" w:hAnsi="Arial" w:cs="Arial"/>
          <w:b/>
        </w:rPr>
        <w:t>on su orden claramente estructurada y más de sesenta comunidades en funcion</w:t>
      </w:r>
      <w:r w:rsidRPr="003E3B23">
        <w:rPr>
          <w:rFonts w:ascii="Arial" w:hAnsi="Arial" w:cs="Arial"/>
          <w:b/>
        </w:rPr>
        <w:t>a</w:t>
      </w:r>
      <w:r w:rsidRPr="003E3B23">
        <w:rPr>
          <w:rFonts w:ascii="Arial" w:hAnsi="Arial" w:cs="Arial"/>
          <w:b/>
        </w:rPr>
        <w:t xml:space="preserve">miento, agotado físicamente, fallece el </w:t>
      </w:r>
      <w:hyperlink r:id="rId79" w:tooltip="6 de agosto" w:history="1">
        <w:r w:rsidRPr="003E3B23">
          <w:rPr>
            <w:rStyle w:val="Hipervnculo"/>
            <w:rFonts w:ascii="Arial" w:hAnsi="Arial" w:cs="Arial"/>
            <w:b/>
            <w:color w:val="auto"/>
            <w:u w:val="none"/>
          </w:rPr>
          <w:t>6 de agosto</w:t>
        </w:r>
      </w:hyperlink>
      <w:r w:rsidRPr="003E3B23">
        <w:rPr>
          <w:rFonts w:ascii="Arial" w:hAnsi="Arial" w:cs="Arial"/>
          <w:b/>
        </w:rPr>
        <w:t xml:space="preserve"> de (</w:t>
      </w:r>
      <w:hyperlink r:id="rId80" w:tooltip="1221" w:history="1">
        <w:r w:rsidRPr="003E3B23">
          <w:rPr>
            <w:rStyle w:val="Hipervnculo"/>
            <w:rFonts w:ascii="Arial" w:hAnsi="Arial" w:cs="Arial"/>
            <w:b/>
            <w:color w:val="auto"/>
            <w:u w:val="none"/>
          </w:rPr>
          <w:t>1221</w:t>
        </w:r>
      </w:hyperlink>
      <w:r w:rsidRPr="003E3B23">
        <w:rPr>
          <w:rFonts w:ascii="Arial" w:hAnsi="Arial" w:cs="Arial"/>
          <w:b/>
        </w:rPr>
        <w:t xml:space="preserve">) tras una breve enfermedad, a los cincuenta y un años de edad, en el convento de </w:t>
      </w:r>
      <w:hyperlink r:id="rId81" w:tooltip="Bolonia" w:history="1">
        <w:r w:rsidRPr="003E3B23">
          <w:rPr>
            <w:rStyle w:val="Hipervnculo"/>
            <w:rFonts w:ascii="Arial" w:hAnsi="Arial" w:cs="Arial"/>
            <w:b/>
            <w:color w:val="auto"/>
            <w:u w:val="none"/>
          </w:rPr>
          <w:t>Bolonia</w:t>
        </w:r>
      </w:hyperlink>
      <w:r w:rsidRPr="003E3B23">
        <w:rPr>
          <w:rFonts w:ascii="Arial" w:hAnsi="Arial" w:cs="Arial"/>
          <w:b/>
        </w:rPr>
        <w:t>.</w:t>
      </w:r>
    </w:p>
    <w:p w:rsidR="0024248A" w:rsidRDefault="0024248A" w:rsidP="00194DBA">
      <w:pPr>
        <w:pStyle w:val="NormalWeb"/>
        <w:spacing w:before="0" w:beforeAutospacing="0" w:after="0" w:afterAutospacing="0"/>
        <w:ind w:left="-851" w:firstLine="284"/>
        <w:jc w:val="both"/>
        <w:rPr>
          <w:rFonts w:ascii="Arial" w:hAnsi="Arial" w:cs="Arial"/>
          <w:b/>
        </w:rPr>
      </w:pPr>
    </w:p>
    <w:p w:rsidR="00194DBA" w:rsidRDefault="0024248A" w:rsidP="00194DBA">
      <w:pPr>
        <w:pStyle w:val="NormalWeb"/>
        <w:spacing w:before="0" w:beforeAutospacing="0" w:after="0" w:afterAutospacing="0"/>
        <w:ind w:left="-851" w:firstLine="284"/>
        <w:jc w:val="both"/>
        <w:rPr>
          <w:rFonts w:ascii="Arial" w:hAnsi="Arial" w:cs="Arial"/>
          <w:b/>
        </w:rPr>
      </w:pPr>
      <w:r>
        <w:rPr>
          <w:rFonts w:ascii="Arial" w:hAnsi="Arial" w:cs="Arial"/>
          <w:b/>
        </w:rPr>
        <w:t xml:space="preserve">  </w:t>
      </w:r>
      <w:r w:rsidRPr="003E3B23">
        <w:rPr>
          <w:rFonts w:ascii="Arial" w:hAnsi="Arial" w:cs="Arial"/>
          <w:b/>
        </w:rPr>
        <w:t xml:space="preserve"> </w:t>
      </w:r>
      <w:r w:rsidR="00194DBA" w:rsidRPr="003E3B23">
        <w:rPr>
          <w:rFonts w:ascii="Arial" w:hAnsi="Arial" w:cs="Arial"/>
          <w:b/>
        </w:rPr>
        <w:t xml:space="preserve">Sus restos permanecen sepultados en la </w:t>
      </w:r>
      <w:hyperlink r:id="rId82" w:tooltip="Basílica de Santo Domingo (Bolonia)" w:history="1">
        <w:r w:rsidR="00194DBA" w:rsidRPr="003E3B23">
          <w:rPr>
            <w:rStyle w:val="Hipervnculo"/>
            <w:rFonts w:ascii="Arial" w:hAnsi="Arial" w:cs="Arial"/>
            <w:b/>
            <w:color w:val="auto"/>
            <w:u w:val="none"/>
          </w:rPr>
          <w:t>basílica de Santo Domingo</w:t>
        </w:r>
      </w:hyperlink>
      <w:r w:rsidR="00194DBA" w:rsidRPr="003E3B23">
        <w:rPr>
          <w:rFonts w:ascii="Arial" w:hAnsi="Arial" w:cs="Arial"/>
          <w:b/>
        </w:rPr>
        <w:t xml:space="preserve"> de esa ciudad. En </w:t>
      </w:r>
      <w:hyperlink r:id="rId83" w:tooltip="1234" w:history="1">
        <w:r w:rsidR="00194DBA" w:rsidRPr="003E3B23">
          <w:rPr>
            <w:rStyle w:val="Hipervnculo"/>
            <w:rFonts w:ascii="Arial" w:hAnsi="Arial" w:cs="Arial"/>
            <w:b/>
            <w:color w:val="auto"/>
            <w:u w:val="none"/>
          </w:rPr>
          <w:t>1234</w:t>
        </w:r>
      </w:hyperlink>
      <w:r w:rsidR="00194DBA" w:rsidRPr="003E3B23">
        <w:rPr>
          <w:rFonts w:ascii="Arial" w:hAnsi="Arial" w:cs="Arial"/>
          <w:b/>
        </w:rPr>
        <w:t xml:space="preserve"> el papa </w:t>
      </w:r>
      <w:hyperlink r:id="rId84" w:tooltip="Gregorio IX" w:history="1">
        <w:r w:rsidR="00194DBA" w:rsidRPr="003E3B23">
          <w:rPr>
            <w:rStyle w:val="Hipervnculo"/>
            <w:rFonts w:ascii="Arial" w:hAnsi="Arial" w:cs="Arial"/>
            <w:b/>
            <w:color w:val="auto"/>
            <w:u w:val="none"/>
          </w:rPr>
          <w:t>Gregorio IX</w:t>
        </w:r>
      </w:hyperlink>
      <w:r w:rsidR="00194DBA" w:rsidRPr="003E3B23">
        <w:rPr>
          <w:rFonts w:ascii="Arial" w:hAnsi="Arial" w:cs="Arial"/>
          <w:b/>
        </w:rPr>
        <w:t xml:space="preserve"> lo canonizó. La </w:t>
      </w:r>
      <w:hyperlink r:id="rId85" w:tooltip="Iglesia católica" w:history="1">
        <w:r w:rsidR="00194DBA" w:rsidRPr="003E3B23">
          <w:rPr>
            <w:rStyle w:val="Hipervnculo"/>
            <w:rFonts w:ascii="Arial" w:hAnsi="Arial" w:cs="Arial"/>
            <w:b/>
            <w:color w:val="auto"/>
            <w:u w:val="none"/>
          </w:rPr>
          <w:t>Iglesia católica</w:t>
        </w:r>
      </w:hyperlink>
      <w:r w:rsidR="00194DBA" w:rsidRPr="003E3B23">
        <w:rPr>
          <w:rFonts w:ascii="Arial" w:hAnsi="Arial" w:cs="Arial"/>
          <w:b/>
        </w:rPr>
        <w:t xml:space="preserve"> celebra su fiesta el 8 de agosto.</w:t>
      </w:r>
    </w:p>
    <w:p w:rsidR="003E3B23" w:rsidRPr="00194DBA" w:rsidRDefault="003E3B23" w:rsidP="003E3B23">
      <w:pPr>
        <w:pStyle w:val="Ttulo3"/>
        <w:ind w:left="-851" w:firstLine="284"/>
        <w:rPr>
          <w:rFonts w:ascii="Arial" w:hAnsi="Arial" w:cs="Arial"/>
          <w:color w:val="FF0000"/>
          <w:sz w:val="24"/>
          <w:szCs w:val="24"/>
        </w:rPr>
      </w:pPr>
      <w:r w:rsidRPr="00194DBA">
        <w:rPr>
          <w:rStyle w:val="mw-headline"/>
          <w:rFonts w:ascii="Arial" w:hAnsi="Arial" w:cs="Arial"/>
          <w:color w:val="FF0000"/>
          <w:sz w:val="24"/>
          <w:szCs w:val="24"/>
        </w:rPr>
        <w:t>Perro con antorcha</w:t>
      </w:r>
    </w:p>
    <w:p w:rsidR="00194DBA"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La leyenda (primera hagiografía de Santo Domingo) narra una visión que su madre, la Beata Juana de Aza, tuvo antes de que Santo Domingo naciera. Soñó que un perrito salía de su vientre con una antorcha encendida en su boca. Incapaz de comprender el significado de su sueño, decidió buscar la intercesión de Santo Domingo de Silos, fundador de un famoso monasterio Benedictino de las cercanías. Hizo una </w:t>
      </w:r>
      <w:hyperlink r:id="rId86" w:tooltip="Peregrinación" w:history="1">
        <w:r w:rsidRPr="00194DBA">
          <w:rPr>
            <w:rStyle w:val="Hipervnculo"/>
            <w:rFonts w:ascii="Arial" w:hAnsi="Arial" w:cs="Arial"/>
            <w:b/>
            <w:color w:val="auto"/>
            <w:u w:val="none"/>
          </w:rPr>
          <w:t>peregrinación</w:t>
        </w:r>
      </w:hyperlink>
      <w:r w:rsidRPr="00194DBA">
        <w:rPr>
          <w:rFonts w:ascii="Arial" w:hAnsi="Arial" w:cs="Arial"/>
          <w:b/>
        </w:rPr>
        <w:t xml:space="preserve"> al monasterio para pedir al Santo que le explicara el sueño. Allí comprendió que su hijo iba a encender el fuego de Jesucristo en el mundo por medio de la predicación. En agradecimiento, puso a su hijo por nombre Domingo, como el santo de Silos. </w:t>
      </w:r>
    </w:p>
    <w:p w:rsidR="00194DBA" w:rsidRDefault="00194DBA" w:rsidP="00194DBA">
      <w:pPr>
        <w:pStyle w:val="NormalWeb"/>
        <w:spacing w:before="0" w:beforeAutospacing="0" w:after="0" w:afterAutospacing="0"/>
        <w:ind w:left="-851" w:firstLine="284"/>
        <w:jc w:val="both"/>
        <w:rPr>
          <w:rFonts w:ascii="Arial" w:hAnsi="Arial" w:cs="Arial"/>
          <w:b/>
        </w:rPr>
      </w:pPr>
    </w:p>
    <w:p w:rsidR="003E3B23" w:rsidRDefault="00194DBA" w:rsidP="00194DBA">
      <w:pPr>
        <w:pStyle w:val="NormalWeb"/>
        <w:spacing w:before="0" w:beforeAutospacing="0" w:after="0" w:afterAutospacing="0"/>
        <w:ind w:left="-851" w:firstLine="284"/>
        <w:jc w:val="both"/>
        <w:rPr>
          <w:rFonts w:ascii="Arial" w:hAnsi="Arial" w:cs="Arial"/>
          <w:b/>
        </w:rPr>
      </w:pPr>
      <w:r>
        <w:rPr>
          <w:rFonts w:ascii="Arial" w:hAnsi="Arial" w:cs="Arial"/>
          <w:b/>
        </w:rPr>
        <w:t xml:space="preserve"> </w:t>
      </w:r>
      <w:r w:rsidR="003E3B23" w:rsidRPr="00194DBA">
        <w:rPr>
          <w:rFonts w:ascii="Arial" w:hAnsi="Arial" w:cs="Arial"/>
          <w:b/>
        </w:rPr>
        <w:t xml:space="preserve">Es un nombre muy apropiado, por cuanto Domingo viene del Latín </w:t>
      </w:r>
      <w:proofErr w:type="spellStart"/>
      <w:r w:rsidR="003E3B23" w:rsidRPr="00194DBA">
        <w:rPr>
          <w:rFonts w:ascii="Arial" w:hAnsi="Arial" w:cs="Arial"/>
          <w:b/>
        </w:rPr>
        <w:t>Dominicus</w:t>
      </w:r>
      <w:proofErr w:type="spellEnd"/>
      <w:r w:rsidR="003E3B23" w:rsidRPr="00194DBA">
        <w:rPr>
          <w:rFonts w:ascii="Arial" w:hAnsi="Arial" w:cs="Arial"/>
          <w:b/>
        </w:rPr>
        <w:t xml:space="preserve">, que significa </w:t>
      </w:r>
      <w:r w:rsidR="003E3B23" w:rsidRPr="00194DBA">
        <w:rPr>
          <w:rFonts w:ascii="Arial" w:hAnsi="Arial" w:cs="Arial"/>
          <w:b/>
          <w:i/>
          <w:iCs/>
        </w:rPr>
        <w:t>del Señor</w:t>
      </w:r>
      <w:r w:rsidR="003E3B23" w:rsidRPr="00194DBA">
        <w:rPr>
          <w:rFonts w:ascii="Arial" w:hAnsi="Arial" w:cs="Arial"/>
          <w:b/>
        </w:rPr>
        <w:t xml:space="preserve">. De </w:t>
      </w:r>
      <w:proofErr w:type="spellStart"/>
      <w:r w:rsidR="003E3B23" w:rsidRPr="00194DBA">
        <w:rPr>
          <w:rFonts w:ascii="Arial" w:hAnsi="Arial" w:cs="Arial"/>
          <w:b/>
          <w:i/>
          <w:iCs/>
        </w:rPr>
        <w:t>Dominicus</w:t>
      </w:r>
      <w:proofErr w:type="spellEnd"/>
      <w:r w:rsidR="003E3B23" w:rsidRPr="00194DBA">
        <w:rPr>
          <w:rFonts w:ascii="Arial" w:hAnsi="Arial" w:cs="Arial"/>
          <w:b/>
        </w:rPr>
        <w:t xml:space="preserve"> (Domingo) viene </w:t>
      </w:r>
      <w:proofErr w:type="spellStart"/>
      <w:r w:rsidR="003E3B23" w:rsidRPr="00194DBA">
        <w:rPr>
          <w:rFonts w:ascii="Arial" w:hAnsi="Arial" w:cs="Arial"/>
          <w:b/>
          <w:i/>
          <w:iCs/>
        </w:rPr>
        <w:t>Dominicanus</w:t>
      </w:r>
      <w:proofErr w:type="spellEnd"/>
      <w:r w:rsidR="003E3B23" w:rsidRPr="00194DBA">
        <w:rPr>
          <w:rFonts w:ascii="Arial" w:hAnsi="Arial" w:cs="Arial"/>
          <w:b/>
        </w:rPr>
        <w:t xml:space="preserve"> (Dominico, que es el nombre de la Orden de Santo Domingo). No obstante, utilizando un juego de palabras, se dice que </w:t>
      </w:r>
      <w:proofErr w:type="spellStart"/>
      <w:r w:rsidR="003E3B23" w:rsidRPr="00194DBA">
        <w:rPr>
          <w:rFonts w:ascii="Arial" w:hAnsi="Arial" w:cs="Arial"/>
          <w:b/>
        </w:rPr>
        <w:t>Dominicanus</w:t>
      </w:r>
      <w:proofErr w:type="spellEnd"/>
      <w:r w:rsidR="003E3B23" w:rsidRPr="00194DBA">
        <w:rPr>
          <w:rFonts w:ascii="Arial" w:hAnsi="Arial" w:cs="Arial"/>
          <w:b/>
        </w:rPr>
        <w:t xml:space="preserve"> es un compuesto de </w:t>
      </w:r>
      <w:proofErr w:type="spellStart"/>
      <w:r w:rsidR="003E3B23" w:rsidRPr="00194DBA">
        <w:rPr>
          <w:rFonts w:ascii="Arial" w:hAnsi="Arial" w:cs="Arial"/>
          <w:b/>
          <w:i/>
          <w:iCs/>
        </w:rPr>
        <w:t>Dominus</w:t>
      </w:r>
      <w:proofErr w:type="spellEnd"/>
      <w:r w:rsidR="003E3B23" w:rsidRPr="00194DBA">
        <w:rPr>
          <w:rFonts w:ascii="Arial" w:hAnsi="Arial" w:cs="Arial"/>
          <w:b/>
        </w:rPr>
        <w:t xml:space="preserve"> (Señor) y </w:t>
      </w:r>
      <w:proofErr w:type="spellStart"/>
      <w:r w:rsidR="003E3B23" w:rsidRPr="00194DBA">
        <w:rPr>
          <w:rFonts w:ascii="Arial" w:hAnsi="Arial" w:cs="Arial"/>
          <w:b/>
          <w:i/>
          <w:iCs/>
        </w:rPr>
        <w:t>canis</w:t>
      </w:r>
      <w:proofErr w:type="spellEnd"/>
      <w:r w:rsidR="003E3B23" w:rsidRPr="00194DBA">
        <w:rPr>
          <w:rFonts w:ascii="Arial" w:hAnsi="Arial" w:cs="Arial"/>
          <w:b/>
        </w:rPr>
        <w:t xml:space="preserve"> (perro), significando </w:t>
      </w:r>
      <w:r w:rsidR="003E3B23" w:rsidRPr="00194DBA">
        <w:rPr>
          <w:rFonts w:ascii="Arial" w:hAnsi="Arial" w:cs="Arial"/>
          <w:b/>
          <w:i/>
          <w:iCs/>
        </w:rPr>
        <w:t>el perro del Señor</w:t>
      </w:r>
      <w:r w:rsidR="003E3B23" w:rsidRPr="00194DBA">
        <w:rPr>
          <w:rFonts w:ascii="Arial" w:hAnsi="Arial" w:cs="Arial"/>
          <w:b/>
        </w:rPr>
        <w:t xml:space="preserve"> o el vigilante de la viña del Señor)</w:t>
      </w:r>
    </w:p>
    <w:p w:rsidR="00194DBA" w:rsidRPr="00194DBA" w:rsidRDefault="00194DBA" w:rsidP="00194DBA">
      <w:pPr>
        <w:pStyle w:val="NormalWeb"/>
        <w:spacing w:before="0" w:beforeAutospacing="0" w:after="0" w:afterAutospacing="0"/>
        <w:ind w:left="-851" w:firstLine="284"/>
        <w:jc w:val="both"/>
        <w:rPr>
          <w:rFonts w:ascii="Arial" w:hAnsi="Arial" w:cs="Arial"/>
          <w:b/>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En su carta del 4 de febrero de 1221 a todos los obispos de la Iglesia recomendando la Orden de Santo Domingo, el papa Honorio III dijo que Domingo y sus seguidores habían sido «nombrados para la evangelización del mundo entero». Y en otra carta, esta vez dirigida a Domingo (18 de enero de 1221), el papa les llamaba </w:t>
      </w:r>
      <w:proofErr w:type="spellStart"/>
      <w:r w:rsidRPr="00194DBA">
        <w:rPr>
          <w:rFonts w:ascii="Arial" w:hAnsi="Arial" w:cs="Arial"/>
          <w:b/>
          <w:i/>
          <w:iCs/>
        </w:rPr>
        <w:t>pugiles</w:t>
      </w:r>
      <w:proofErr w:type="spellEnd"/>
      <w:r w:rsidRPr="00194DBA">
        <w:rPr>
          <w:rFonts w:ascii="Arial" w:hAnsi="Arial" w:cs="Arial"/>
          <w:b/>
          <w:i/>
          <w:iCs/>
        </w:rPr>
        <w:t xml:space="preserve"> </w:t>
      </w:r>
      <w:proofErr w:type="spellStart"/>
      <w:r w:rsidRPr="00194DBA">
        <w:rPr>
          <w:rFonts w:ascii="Arial" w:hAnsi="Arial" w:cs="Arial"/>
          <w:b/>
          <w:i/>
          <w:iCs/>
        </w:rPr>
        <w:t>fidei</w:t>
      </w:r>
      <w:proofErr w:type="spellEnd"/>
      <w:r w:rsidRPr="00194DBA">
        <w:rPr>
          <w:rFonts w:ascii="Arial" w:hAnsi="Arial" w:cs="Arial"/>
          <w:b/>
        </w:rPr>
        <w:t xml:space="preserve"> (caballeros de la fe, defendiéndola contra todo el que se oponga a ella). Esto es lo que Domingo hizo durante toda su vida, defender la fe con el ejemplo de su vida y con su predicación incesante contra los herejes del </w:t>
      </w:r>
      <w:proofErr w:type="spellStart"/>
      <w:r w:rsidRPr="00194DBA">
        <w:rPr>
          <w:rFonts w:ascii="Arial" w:hAnsi="Arial" w:cs="Arial"/>
          <w:b/>
        </w:rPr>
        <w:t>Languedoc</w:t>
      </w:r>
      <w:proofErr w:type="spellEnd"/>
      <w:r w:rsidRPr="00194DBA">
        <w:rPr>
          <w:rFonts w:ascii="Arial" w:hAnsi="Arial" w:cs="Arial"/>
          <w:b/>
        </w:rPr>
        <w:t xml:space="preserve"> en el sur de Francia, y con su deseo de ser misionero entre los no</w:t>
      </w:r>
      <w:r w:rsidR="00DD509C">
        <w:rPr>
          <w:rFonts w:ascii="Arial" w:hAnsi="Arial" w:cs="Arial"/>
          <w:b/>
        </w:rPr>
        <w:t xml:space="preserve"> </w:t>
      </w:r>
      <w:r w:rsidRPr="00194DBA">
        <w:rPr>
          <w:rFonts w:ascii="Arial" w:hAnsi="Arial" w:cs="Arial"/>
          <w:b/>
        </w:rPr>
        <w:t>cristianos.</w:t>
      </w:r>
    </w:p>
    <w:p w:rsidR="00194DBA" w:rsidRPr="00194DBA" w:rsidRDefault="00194DBA" w:rsidP="00194DBA">
      <w:pPr>
        <w:pStyle w:val="NormalWeb"/>
        <w:spacing w:before="0" w:beforeAutospacing="0" w:after="0" w:afterAutospacing="0"/>
        <w:ind w:left="-851" w:firstLine="284"/>
        <w:jc w:val="both"/>
        <w:rPr>
          <w:rFonts w:ascii="Arial" w:hAnsi="Arial" w:cs="Arial"/>
          <w:b/>
        </w:rPr>
      </w:pPr>
    </w:p>
    <w:p w:rsidR="003E3B23" w:rsidRPr="00194DBA" w:rsidRDefault="003E3B23" w:rsidP="00194DBA">
      <w:pPr>
        <w:pStyle w:val="Ttulo3"/>
        <w:spacing w:before="0" w:beforeAutospacing="0" w:after="0" w:afterAutospacing="0"/>
        <w:ind w:left="-851" w:firstLine="284"/>
        <w:jc w:val="both"/>
        <w:rPr>
          <w:rStyle w:val="mw-headline"/>
          <w:rFonts w:ascii="Arial" w:hAnsi="Arial" w:cs="Arial"/>
          <w:color w:val="FF0000"/>
          <w:sz w:val="24"/>
          <w:szCs w:val="24"/>
        </w:rPr>
      </w:pPr>
      <w:r w:rsidRPr="00194DBA">
        <w:rPr>
          <w:rStyle w:val="mw-headline"/>
          <w:rFonts w:ascii="Arial" w:hAnsi="Arial" w:cs="Arial"/>
          <w:color w:val="FF0000"/>
          <w:sz w:val="24"/>
          <w:szCs w:val="24"/>
        </w:rPr>
        <w:t>Azucena</w:t>
      </w:r>
    </w:p>
    <w:p w:rsidR="00194DBA" w:rsidRPr="00194DBA" w:rsidRDefault="00194DBA" w:rsidP="00194DBA">
      <w:pPr>
        <w:pStyle w:val="Ttulo3"/>
        <w:spacing w:before="0" w:beforeAutospacing="0" w:after="0" w:afterAutospacing="0"/>
        <w:ind w:left="-851" w:firstLine="284"/>
        <w:jc w:val="both"/>
        <w:rPr>
          <w:rFonts w:ascii="Arial" w:hAnsi="Arial" w:cs="Arial"/>
          <w:sz w:val="24"/>
          <w:szCs w:val="24"/>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Usualmente se le representa con unas azucenas en la mano. El amor por la pureza de Domingo fue tan perfecto que, en su lecho de muerte, al hacer una confesión pública frente a sus hermanos, pudo decir: «</w:t>
      </w:r>
      <w:r w:rsidRPr="00DD509C">
        <w:rPr>
          <w:rFonts w:ascii="Arial" w:hAnsi="Arial" w:cs="Arial"/>
          <w:b/>
          <w:i/>
        </w:rPr>
        <w:t>Gracias a Dios, cuya misericordia me ha conserv</w:t>
      </w:r>
      <w:r w:rsidRPr="00DD509C">
        <w:rPr>
          <w:rFonts w:ascii="Arial" w:hAnsi="Arial" w:cs="Arial"/>
          <w:b/>
          <w:i/>
        </w:rPr>
        <w:t>a</w:t>
      </w:r>
      <w:r w:rsidRPr="00DD509C">
        <w:rPr>
          <w:rFonts w:ascii="Arial" w:hAnsi="Arial" w:cs="Arial"/>
          <w:b/>
          <w:i/>
        </w:rPr>
        <w:t>do en perfecta virginidad hasta este día; si deseáis guardar la castidad, evitad todas las conversaciones peligrosas y vigilad vuestros corazones</w:t>
      </w:r>
      <w:r w:rsidRPr="00194DBA">
        <w:rPr>
          <w:rFonts w:ascii="Arial" w:hAnsi="Arial" w:cs="Arial"/>
          <w:b/>
        </w:rPr>
        <w:t xml:space="preserve">». Y entonces, sintiendo remordimiento, dijo a fray Ventura, prior de Bolonia: </w:t>
      </w:r>
      <w:r w:rsidRPr="00DD509C">
        <w:rPr>
          <w:rFonts w:ascii="Arial" w:hAnsi="Arial" w:cs="Arial"/>
          <w:b/>
          <w:i/>
        </w:rPr>
        <w:t>«Padre, temo que he pecado hablando de esta gracia delante de los hermanos»</w:t>
      </w:r>
      <w:r w:rsidRPr="00194DBA">
        <w:rPr>
          <w:rFonts w:ascii="Arial" w:hAnsi="Arial" w:cs="Arial"/>
          <w:b/>
        </w:rPr>
        <w:t>. La pureza de su alma y el deseo de que sus hijos le imitasen le llevaron a hacer esa revelación.</w:t>
      </w:r>
    </w:p>
    <w:p w:rsidR="00194DBA" w:rsidRPr="00194DBA" w:rsidRDefault="00194DBA" w:rsidP="00194DBA">
      <w:pPr>
        <w:pStyle w:val="NormalWeb"/>
        <w:spacing w:before="0" w:beforeAutospacing="0" w:after="0" w:afterAutospacing="0"/>
        <w:ind w:left="-851" w:firstLine="284"/>
        <w:jc w:val="both"/>
        <w:rPr>
          <w:rFonts w:ascii="Arial" w:hAnsi="Arial" w:cs="Arial"/>
          <w:b/>
          <w:color w:val="FF0000"/>
        </w:rPr>
      </w:pPr>
    </w:p>
    <w:p w:rsidR="003E3B23" w:rsidRPr="00194DBA" w:rsidRDefault="003E3B23" w:rsidP="00194DBA">
      <w:pPr>
        <w:pStyle w:val="Ttulo3"/>
        <w:spacing w:before="0" w:beforeAutospacing="0" w:after="0" w:afterAutospacing="0"/>
        <w:ind w:left="-851" w:firstLine="284"/>
        <w:jc w:val="both"/>
        <w:rPr>
          <w:rFonts w:ascii="Arial" w:hAnsi="Arial" w:cs="Arial"/>
          <w:color w:val="FF0000"/>
          <w:sz w:val="24"/>
          <w:szCs w:val="24"/>
        </w:rPr>
      </w:pPr>
      <w:r w:rsidRPr="00194DBA">
        <w:rPr>
          <w:rStyle w:val="mw-headline"/>
          <w:rFonts w:ascii="Arial" w:hAnsi="Arial" w:cs="Arial"/>
          <w:color w:val="FF0000"/>
          <w:sz w:val="24"/>
          <w:szCs w:val="24"/>
        </w:rPr>
        <w:t>Estrella</w:t>
      </w:r>
    </w:p>
    <w:p w:rsidR="003E3B23" w:rsidRPr="00194DBA" w:rsidRDefault="003E3B23" w:rsidP="00194DBA">
      <w:pPr>
        <w:spacing w:after="0"/>
        <w:ind w:left="-851" w:firstLine="284"/>
        <w:jc w:val="both"/>
        <w:rPr>
          <w:rFonts w:ascii="Arial" w:hAnsi="Arial" w:cs="Arial"/>
          <w:b/>
          <w:sz w:val="24"/>
          <w:szCs w:val="24"/>
        </w:rPr>
      </w:pPr>
    </w:p>
    <w:p w:rsidR="00DD509C"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Se nos dice en la misma leyenda que durante el </w:t>
      </w:r>
      <w:hyperlink r:id="rId87" w:tooltip="Bautismo" w:history="1">
        <w:r w:rsidRPr="00194DBA">
          <w:rPr>
            <w:rStyle w:val="Hipervnculo"/>
            <w:rFonts w:ascii="Arial" w:hAnsi="Arial" w:cs="Arial"/>
            <w:b/>
            <w:color w:val="auto"/>
            <w:u w:val="none"/>
          </w:rPr>
          <w:t>bautismo</w:t>
        </w:r>
      </w:hyperlink>
      <w:r w:rsidRPr="00194DBA">
        <w:rPr>
          <w:rFonts w:ascii="Arial" w:hAnsi="Arial" w:cs="Arial"/>
          <w:b/>
        </w:rPr>
        <w:t xml:space="preserve"> de Domingo apareció una estrella sobre su frente. Por medio de su vida y predicación, Domingo fue como un faro guiando almas hacia Cristo. </w:t>
      </w:r>
    </w:p>
    <w:p w:rsidR="00DD509C" w:rsidRDefault="00DD509C" w:rsidP="00194DBA">
      <w:pPr>
        <w:pStyle w:val="NormalWeb"/>
        <w:spacing w:before="0" w:beforeAutospacing="0" w:after="0" w:afterAutospacing="0"/>
        <w:ind w:left="-851" w:firstLine="284"/>
        <w:jc w:val="both"/>
        <w:rPr>
          <w:rFonts w:ascii="Arial" w:hAnsi="Arial" w:cs="Arial"/>
          <w:b/>
        </w:rPr>
      </w:pPr>
      <w:r>
        <w:rPr>
          <w:rFonts w:ascii="Arial" w:hAnsi="Arial" w:cs="Arial"/>
          <w:b/>
        </w:rPr>
        <w:lastRenderedPageBreak/>
        <w:t xml:space="preserve">  </w:t>
      </w:r>
      <w:r w:rsidR="003E3B23" w:rsidRPr="00194DBA">
        <w:rPr>
          <w:rFonts w:ascii="Arial" w:hAnsi="Arial" w:cs="Arial"/>
          <w:b/>
        </w:rPr>
        <w:t>Desde sus años de estudiante en Palencia, España, donde vendió sus valiosos libros con el fin de conseguir dinero para ayudar a los pob</w:t>
      </w:r>
      <w:r>
        <w:rPr>
          <w:rFonts w:ascii="Arial" w:hAnsi="Arial" w:cs="Arial"/>
          <w:b/>
        </w:rPr>
        <w:t>res que sufrían una gran sequía. Los recuerdos de su vida se multiplican:  que</w:t>
      </w:r>
      <w:r w:rsidR="003E3B23" w:rsidRPr="00194DBA">
        <w:rPr>
          <w:rFonts w:ascii="Arial" w:hAnsi="Arial" w:cs="Arial"/>
          <w:b/>
        </w:rPr>
        <w:t xml:space="preserve"> llegó a ofrecerse a ser vendido como esclavo para redimir a cristianos cautivos por los moros</w:t>
      </w:r>
      <w:r>
        <w:rPr>
          <w:rFonts w:ascii="Arial" w:hAnsi="Arial" w:cs="Arial"/>
          <w:b/>
        </w:rPr>
        <w:t>; que</w:t>
      </w:r>
      <w:r w:rsidR="003E3B23" w:rsidRPr="00194DBA">
        <w:rPr>
          <w:rFonts w:ascii="Arial" w:hAnsi="Arial" w:cs="Arial"/>
          <w:b/>
        </w:rPr>
        <w:t xml:space="preserve">, en un viaje a </w:t>
      </w:r>
      <w:hyperlink r:id="rId88" w:tooltip="Dinamarca" w:history="1">
        <w:r w:rsidR="003E3B23" w:rsidRPr="00194DBA">
          <w:rPr>
            <w:rStyle w:val="Hipervnculo"/>
            <w:rFonts w:ascii="Arial" w:hAnsi="Arial" w:cs="Arial"/>
            <w:b/>
            <w:color w:val="auto"/>
            <w:u w:val="none"/>
          </w:rPr>
          <w:t>Dinamarca</w:t>
        </w:r>
      </w:hyperlink>
      <w:r w:rsidR="003E3B23" w:rsidRPr="00194DBA">
        <w:rPr>
          <w:rFonts w:ascii="Arial" w:hAnsi="Arial" w:cs="Arial"/>
          <w:b/>
        </w:rPr>
        <w:t xml:space="preserve">, pasó en conversación con el hospedero hereje, atrayéndole por fin otra vez a la fe </w:t>
      </w:r>
      <w:proofErr w:type="spellStart"/>
      <w:r w:rsidR="003E3B23" w:rsidRPr="00194DBA">
        <w:rPr>
          <w:rFonts w:ascii="Arial" w:hAnsi="Arial" w:cs="Arial"/>
          <w:b/>
        </w:rPr>
        <w:t>verdadera</w:t>
      </w:r>
      <w:r>
        <w:rPr>
          <w:rFonts w:ascii="Arial" w:hAnsi="Arial" w:cs="Arial"/>
          <w:b/>
        </w:rPr>
        <w:t>.que</w:t>
      </w:r>
      <w:proofErr w:type="spellEnd"/>
      <w:r>
        <w:rPr>
          <w:rFonts w:ascii="Arial" w:hAnsi="Arial" w:cs="Arial"/>
          <w:b/>
        </w:rPr>
        <w:t xml:space="preserve"> en </w:t>
      </w:r>
      <w:r w:rsidR="003E3B23" w:rsidRPr="00194DBA">
        <w:rPr>
          <w:rFonts w:ascii="Arial" w:hAnsi="Arial" w:cs="Arial"/>
          <w:b/>
        </w:rPr>
        <w:t xml:space="preserve">su etapa en el </w:t>
      </w:r>
      <w:proofErr w:type="spellStart"/>
      <w:r w:rsidR="003E3B23" w:rsidRPr="00194DBA">
        <w:rPr>
          <w:rFonts w:ascii="Arial" w:hAnsi="Arial" w:cs="Arial"/>
          <w:b/>
        </w:rPr>
        <w:t>Languedoc</w:t>
      </w:r>
      <w:proofErr w:type="spellEnd"/>
      <w:r w:rsidR="003E3B23" w:rsidRPr="00194DBA">
        <w:rPr>
          <w:rFonts w:ascii="Arial" w:hAnsi="Arial" w:cs="Arial"/>
          <w:b/>
        </w:rPr>
        <w:t>, donde pasó los mejores años de su vida, su enseñanza y predicación</w:t>
      </w:r>
      <w:r>
        <w:rPr>
          <w:rFonts w:ascii="Arial" w:hAnsi="Arial" w:cs="Arial"/>
          <w:b/>
        </w:rPr>
        <w:t xml:space="preserve"> hizo milagros para la conversión de los herejes.</w:t>
      </w:r>
    </w:p>
    <w:p w:rsidR="00DD509C" w:rsidRDefault="00DD509C" w:rsidP="00194DBA">
      <w:pPr>
        <w:pStyle w:val="NormalWeb"/>
        <w:spacing w:before="0" w:beforeAutospacing="0" w:after="0" w:afterAutospacing="0"/>
        <w:ind w:left="-851" w:firstLine="284"/>
        <w:jc w:val="both"/>
        <w:rPr>
          <w:rFonts w:ascii="Arial" w:hAnsi="Arial" w:cs="Arial"/>
          <w:b/>
        </w:rPr>
      </w:pPr>
    </w:p>
    <w:p w:rsidR="003E3B23" w:rsidRDefault="00DD509C" w:rsidP="00194DBA">
      <w:pPr>
        <w:pStyle w:val="NormalWeb"/>
        <w:spacing w:before="0" w:beforeAutospacing="0" w:after="0" w:afterAutospacing="0"/>
        <w:ind w:left="-851" w:firstLine="284"/>
        <w:jc w:val="both"/>
        <w:rPr>
          <w:rFonts w:ascii="Arial" w:hAnsi="Arial" w:cs="Arial"/>
          <w:b/>
        </w:rPr>
      </w:pPr>
      <w:r>
        <w:rPr>
          <w:rFonts w:ascii="Arial" w:hAnsi="Arial" w:cs="Arial"/>
          <w:b/>
        </w:rPr>
        <w:t xml:space="preserve">Ante la </w:t>
      </w:r>
      <w:r w:rsidR="003E3B23" w:rsidRPr="00194DBA">
        <w:rPr>
          <w:rFonts w:ascii="Arial" w:hAnsi="Arial" w:cs="Arial"/>
          <w:b/>
        </w:rPr>
        <w:t xml:space="preserve"> </w:t>
      </w:r>
      <w:proofErr w:type="spellStart"/>
      <w:r w:rsidR="003E3B23" w:rsidRPr="00194DBA">
        <w:rPr>
          <w:rFonts w:ascii="Arial" w:hAnsi="Arial" w:cs="Arial"/>
          <w:b/>
        </w:rPr>
        <w:t>la</w:t>
      </w:r>
      <w:proofErr w:type="spellEnd"/>
      <w:r w:rsidR="003E3B23" w:rsidRPr="00194DBA">
        <w:rPr>
          <w:rFonts w:ascii="Arial" w:hAnsi="Arial" w:cs="Arial"/>
          <w:b/>
        </w:rPr>
        <w:t xml:space="preserve"> fundación de su Orden, Santo Domingo fue siempre una estrella brillante que atrajo almas perdidas a Cristo.</w:t>
      </w:r>
    </w:p>
    <w:p w:rsidR="00194DBA" w:rsidRPr="00194DBA" w:rsidRDefault="00194DBA" w:rsidP="00194DBA">
      <w:pPr>
        <w:pStyle w:val="NormalWeb"/>
        <w:spacing w:before="0" w:beforeAutospacing="0" w:after="0" w:afterAutospacing="0"/>
        <w:ind w:left="-851" w:firstLine="284"/>
        <w:jc w:val="both"/>
        <w:rPr>
          <w:rFonts w:ascii="Arial" w:hAnsi="Arial" w:cs="Arial"/>
          <w:b/>
          <w:color w:val="FF0000"/>
        </w:rPr>
      </w:pPr>
    </w:p>
    <w:p w:rsidR="003E3B23" w:rsidRPr="00194DBA" w:rsidRDefault="003E3B23" w:rsidP="00DD509C">
      <w:pPr>
        <w:pStyle w:val="Ttulo3"/>
        <w:spacing w:before="0" w:beforeAutospacing="0" w:after="0" w:afterAutospacing="0"/>
        <w:ind w:left="-851" w:firstLine="284"/>
        <w:jc w:val="both"/>
        <w:rPr>
          <w:rStyle w:val="mw-headline"/>
          <w:rFonts w:ascii="Arial" w:hAnsi="Arial" w:cs="Arial"/>
          <w:color w:val="FF0000"/>
          <w:sz w:val="24"/>
          <w:szCs w:val="24"/>
        </w:rPr>
      </w:pPr>
      <w:r w:rsidRPr="00194DBA">
        <w:rPr>
          <w:rStyle w:val="mw-headline"/>
          <w:rFonts w:ascii="Arial" w:hAnsi="Arial" w:cs="Arial"/>
          <w:color w:val="FF0000"/>
          <w:sz w:val="24"/>
          <w:szCs w:val="24"/>
        </w:rPr>
        <w:t>La cruz, el estandarte, el rosario</w:t>
      </w:r>
    </w:p>
    <w:p w:rsidR="00194DBA" w:rsidRDefault="00194DBA" w:rsidP="00DD509C">
      <w:pPr>
        <w:spacing w:after="0" w:line="240" w:lineRule="auto"/>
        <w:ind w:left="-851"/>
        <w:jc w:val="both"/>
        <w:rPr>
          <w:rFonts w:ascii="Arial" w:hAnsi="Arial" w:cs="Arial"/>
          <w:b/>
          <w:sz w:val="24"/>
          <w:szCs w:val="24"/>
        </w:rPr>
      </w:pPr>
    </w:p>
    <w:p w:rsidR="00DD509C" w:rsidRPr="00DD509C" w:rsidRDefault="00DD509C" w:rsidP="00DD509C">
      <w:pPr>
        <w:spacing w:after="0" w:line="240" w:lineRule="auto"/>
        <w:ind w:left="-851"/>
        <w:jc w:val="both"/>
        <w:rPr>
          <w:rFonts w:ascii="Arial" w:hAnsi="Arial" w:cs="Arial"/>
          <w:b/>
          <w:color w:val="0070C0"/>
          <w:sz w:val="24"/>
          <w:szCs w:val="24"/>
        </w:rPr>
      </w:pPr>
      <w:r w:rsidRPr="00DD509C">
        <w:rPr>
          <w:rFonts w:ascii="Arial" w:hAnsi="Arial" w:cs="Arial"/>
          <w:b/>
          <w:color w:val="0070C0"/>
          <w:sz w:val="24"/>
          <w:szCs w:val="24"/>
        </w:rPr>
        <w:t xml:space="preserve">     </w:t>
      </w:r>
      <w:r w:rsidR="00194DBA" w:rsidRPr="00DD509C">
        <w:rPr>
          <w:rFonts w:ascii="Arial" w:hAnsi="Arial" w:cs="Arial"/>
          <w:b/>
          <w:color w:val="0070C0"/>
          <w:sz w:val="24"/>
          <w:szCs w:val="24"/>
        </w:rPr>
        <w:t xml:space="preserve"> </w:t>
      </w:r>
      <w:r w:rsidR="003E3B23" w:rsidRPr="00DD509C">
        <w:rPr>
          <w:rFonts w:ascii="Arial" w:hAnsi="Arial" w:cs="Arial"/>
          <w:b/>
          <w:color w:val="0070C0"/>
          <w:sz w:val="24"/>
          <w:szCs w:val="24"/>
        </w:rPr>
        <w:t xml:space="preserve">La cruz de dos brazos (llamada «patriarcal») es un símbolo de los fundadores de grandes familias religiosas (patriarcas) o de importantes comunidades cristianas que han dado origen a otras muchas. </w:t>
      </w:r>
    </w:p>
    <w:p w:rsidR="00DD509C" w:rsidRPr="00DD509C" w:rsidRDefault="00DD509C" w:rsidP="00DD509C">
      <w:pPr>
        <w:spacing w:after="0" w:line="240" w:lineRule="auto"/>
        <w:ind w:left="-851"/>
        <w:jc w:val="both"/>
        <w:rPr>
          <w:rFonts w:ascii="Arial" w:hAnsi="Arial" w:cs="Arial"/>
          <w:b/>
          <w:color w:val="0070C0"/>
          <w:sz w:val="24"/>
          <w:szCs w:val="24"/>
        </w:rPr>
      </w:pPr>
    </w:p>
    <w:p w:rsidR="003E3B23" w:rsidRPr="00DD509C" w:rsidRDefault="00DD509C" w:rsidP="00DD509C">
      <w:pPr>
        <w:spacing w:after="0" w:line="240" w:lineRule="auto"/>
        <w:ind w:left="-851"/>
        <w:jc w:val="both"/>
        <w:rPr>
          <w:rFonts w:ascii="Arial" w:hAnsi="Arial" w:cs="Arial"/>
          <w:b/>
          <w:color w:val="0070C0"/>
          <w:sz w:val="24"/>
          <w:szCs w:val="24"/>
        </w:rPr>
      </w:pPr>
      <w:r w:rsidRPr="00DD509C">
        <w:rPr>
          <w:rFonts w:ascii="Arial" w:hAnsi="Arial" w:cs="Arial"/>
          <w:b/>
          <w:color w:val="0070C0"/>
          <w:sz w:val="24"/>
          <w:szCs w:val="24"/>
        </w:rPr>
        <w:t xml:space="preserve">  </w:t>
      </w:r>
      <w:r w:rsidR="003E3B23" w:rsidRPr="00DD509C">
        <w:rPr>
          <w:rFonts w:ascii="Arial" w:hAnsi="Arial" w:cs="Arial"/>
          <w:b/>
          <w:color w:val="0070C0"/>
          <w:sz w:val="24"/>
          <w:szCs w:val="24"/>
        </w:rPr>
        <w:t xml:space="preserve">Se usa para Santo Domingo porque él fue el primero en sacar al monje del monasterio a la ciudad, convirtiéndole en apóstol: </w:t>
      </w:r>
      <w:r w:rsidRPr="00DD509C">
        <w:rPr>
          <w:rFonts w:ascii="Arial" w:hAnsi="Arial" w:cs="Arial"/>
          <w:b/>
          <w:color w:val="0070C0"/>
          <w:sz w:val="24"/>
          <w:szCs w:val="24"/>
        </w:rPr>
        <w:t xml:space="preserve">es </w:t>
      </w:r>
      <w:proofErr w:type="spellStart"/>
      <w:r w:rsidRPr="00DD509C">
        <w:rPr>
          <w:rFonts w:ascii="Arial" w:hAnsi="Arial" w:cs="Arial"/>
          <w:b/>
          <w:color w:val="0070C0"/>
          <w:sz w:val="24"/>
          <w:szCs w:val="24"/>
        </w:rPr>
        <w:t>decir,</w:t>
      </w:r>
      <w:r w:rsidR="003E3B23" w:rsidRPr="00DD509C">
        <w:rPr>
          <w:rFonts w:ascii="Arial" w:hAnsi="Arial" w:cs="Arial"/>
          <w:b/>
          <w:color w:val="0070C0"/>
          <w:sz w:val="24"/>
          <w:szCs w:val="24"/>
        </w:rPr>
        <w:t>un</w:t>
      </w:r>
      <w:proofErr w:type="spellEnd"/>
      <w:r w:rsidR="003E3B23" w:rsidRPr="00DD509C">
        <w:rPr>
          <w:rFonts w:ascii="Arial" w:hAnsi="Arial" w:cs="Arial"/>
          <w:b/>
          <w:color w:val="0070C0"/>
          <w:sz w:val="24"/>
          <w:szCs w:val="24"/>
        </w:rPr>
        <w:t xml:space="preserve"> religioso sin dejar de ser un monje. Otras órdenes fueron fundadas inmediatamente después de los Dominicos o casi simultáne</w:t>
      </w:r>
      <w:r w:rsidR="003E3B23" w:rsidRPr="00DD509C">
        <w:rPr>
          <w:rFonts w:ascii="Arial" w:hAnsi="Arial" w:cs="Arial"/>
          <w:b/>
          <w:color w:val="0070C0"/>
          <w:sz w:val="24"/>
          <w:szCs w:val="24"/>
        </w:rPr>
        <w:t>a</w:t>
      </w:r>
      <w:r w:rsidR="003E3B23" w:rsidRPr="00DD509C">
        <w:rPr>
          <w:rFonts w:ascii="Arial" w:hAnsi="Arial" w:cs="Arial"/>
          <w:b/>
          <w:color w:val="0070C0"/>
          <w:sz w:val="24"/>
          <w:szCs w:val="24"/>
        </w:rPr>
        <w:t xml:space="preserve">mente, como los </w:t>
      </w:r>
      <w:hyperlink r:id="rId89" w:tooltip="Franciscanos" w:history="1">
        <w:r w:rsidR="003E3B23" w:rsidRPr="00DD509C">
          <w:rPr>
            <w:rStyle w:val="Hipervnculo"/>
            <w:rFonts w:ascii="Arial" w:hAnsi="Arial" w:cs="Arial"/>
            <w:b/>
            <w:color w:val="0070C0"/>
            <w:sz w:val="24"/>
            <w:szCs w:val="24"/>
            <w:u w:val="none"/>
          </w:rPr>
          <w:t>Franciscanos</w:t>
        </w:r>
      </w:hyperlink>
      <w:r w:rsidRPr="00DD509C">
        <w:rPr>
          <w:color w:val="0070C0"/>
        </w:rPr>
        <w:t xml:space="preserve">; </w:t>
      </w:r>
      <w:r w:rsidR="003E3B23" w:rsidRPr="00DD509C">
        <w:rPr>
          <w:rFonts w:ascii="Arial" w:hAnsi="Arial" w:cs="Arial"/>
          <w:b/>
          <w:color w:val="0070C0"/>
          <w:sz w:val="24"/>
          <w:szCs w:val="24"/>
        </w:rPr>
        <w:t xml:space="preserve"> todos siguieron la misma pauta. Fue mucho después, en el siglo XVI, cuando aparecieron las Congreg</w:t>
      </w:r>
      <w:r w:rsidR="003E3B23" w:rsidRPr="00DD509C">
        <w:rPr>
          <w:rFonts w:ascii="Arial" w:hAnsi="Arial" w:cs="Arial"/>
          <w:b/>
          <w:color w:val="0070C0"/>
          <w:sz w:val="24"/>
          <w:szCs w:val="24"/>
        </w:rPr>
        <w:t>a</w:t>
      </w:r>
      <w:r w:rsidR="003E3B23" w:rsidRPr="00DD509C">
        <w:rPr>
          <w:rFonts w:ascii="Arial" w:hAnsi="Arial" w:cs="Arial"/>
          <w:b/>
          <w:color w:val="0070C0"/>
          <w:sz w:val="24"/>
          <w:szCs w:val="24"/>
        </w:rPr>
        <w:t>ciones dedicadas al trabajo apostólico, pero sin observancias monásticas.</w:t>
      </w:r>
    </w:p>
    <w:p w:rsidR="00194DBA" w:rsidRPr="00DD509C" w:rsidRDefault="00194DBA" w:rsidP="00DD509C">
      <w:pPr>
        <w:spacing w:after="0" w:line="240" w:lineRule="auto"/>
        <w:ind w:left="-851"/>
        <w:jc w:val="both"/>
        <w:rPr>
          <w:rFonts w:ascii="Arial" w:hAnsi="Arial" w:cs="Arial"/>
          <w:b/>
          <w:color w:val="0070C0"/>
          <w:sz w:val="24"/>
          <w:szCs w:val="24"/>
        </w:rPr>
      </w:pPr>
    </w:p>
    <w:p w:rsidR="003E3B23" w:rsidRPr="00DD509C" w:rsidRDefault="00194DBA" w:rsidP="00DD509C">
      <w:pPr>
        <w:spacing w:after="0" w:line="240" w:lineRule="auto"/>
        <w:ind w:left="-851"/>
        <w:jc w:val="both"/>
        <w:rPr>
          <w:rFonts w:ascii="Arial" w:hAnsi="Arial" w:cs="Arial"/>
          <w:b/>
          <w:color w:val="0070C0"/>
          <w:sz w:val="24"/>
          <w:szCs w:val="24"/>
        </w:rPr>
      </w:pPr>
      <w:r w:rsidRPr="00DD509C">
        <w:rPr>
          <w:rFonts w:ascii="Arial" w:hAnsi="Arial" w:cs="Arial"/>
          <w:b/>
          <w:color w:val="0070C0"/>
          <w:sz w:val="24"/>
          <w:szCs w:val="24"/>
        </w:rPr>
        <w:t xml:space="preserve">   </w:t>
      </w:r>
      <w:r w:rsidR="003E3B23" w:rsidRPr="00DD509C">
        <w:rPr>
          <w:rFonts w:ascii="Arial" w:hAnsi="Arial" w:cs="Arial"/>
          <w:b/>
          <w:color w:val="0070C0"/>
          <w:sz w:val="24"/>
          <w:szCs w:val="24"/>
        </w:rPr>
        <w:t xml:space="preserve">El </w:t>
      </w:r>
      <w:hyperlink r:id="rId90" w:tooltip="Estandarte" w:history="1">
        <w:r w:rsidR="003E3B23" w:rsidRPr="00DD509C">
          <w:rPr>
            <w:rStyle w:val="Hipervnculo"/>
            <w:rFonts w:ascii="Arial" w:hAnsi="Arial" w:cs="Arial"/>
            <w:b/>
            <w:color w:val="0070C0"/>
            <w:sz w:val="24"/>
            <w:szCs w:val="24"/>
            <w:u w:val="none"/>
          </w:rPr>
          <w:t>estandarte</w:t>
        </w:r>
      </w:hyperlink>
      <w:r w:rsidR="003E3B23" w:rsidRPr="00DD509C">
        <w:rPr>
          <w:rFonts w:ascii="Arial" w:hAnsi="Arial" w:cs="Arial"/>
          <w:b/>
          <w:color w:val="0070C0"/>
          <w:sz w:val="24"/>
          <w:szCs w:val="24"/>
        </w:rPr>
        <w:t xml:space="preserve"> con el emblema dominicano es el </w:t>
      </w:r>
      <w:hyperlink r:id="rId91" w:tooltip="Escudo de armas" w:history="1">
        <w:r w:rsidR="003E3B23" w:rsidRPr="00DD509C">
          <w:rPr>
            <w:rStyle w:val="Hipervnculo"/>
            <w:rFonts w:ascii="Arial" w:hAnsi="Arial" w:cs="Arial"/>
            <w:b/>
            <w:color w:val="0070C0"/>
            <w:sz w:val="24"/>
            <w:szCs w:val="24"/>
            <w:u w:val="none"/>
          </w:rPr>
          <w:t>escudo de armas</w:t>
        </w:r>
      </w:hyperlink>
      <w:r w:rsidR="003E3B23" w:rsidRPr="00DD509C">
        <w:rPr>
          <w:rFonts w:ascii="Arial" w:hAnsi="Arial" w:cs="Arial"/>
          <w:b/>
          <w:color w:val="0070C0"/>
          <w:sz w:val="24"/>
          <w:szCs w:val="24"/>
        </w:rPr>
        <w:t xml:space="preserve"> de santo Domingo. Blanco y negro: pureza y penitencia, muerte y resurrección, combinando el ideal dominicano de mortificación y alegría, renuncia al mundo y posesión de Cristo. Su lema es </w:t>
      </w:r>
      <w:r w:rsidR="003E3B23" w:rsidRPr="00DD509C">
        <w:rPr>
          <w:rFonts w:ascii="Arial" w:hAnsi="Arial" w:cs="Arial"/>
          <w:b/>
          <w:i/>
          <w:iCs/>
          <w:color w:val="0070C0"/>
          <w:sz w:val="24"/>
          <w:szCs w:val="24"/>
        </w:rPr>
        <w:t xml:space="preserve">Laudare, </w:t>
      </w:r>
      <w:proofErr w:type="spellStart"/>
      <w:r w:rsidR="003E3B23" w:rsidRPr="00DD509C">
        <w:rPr>
          <w:rFonts w:ascii="Arial" w:hAnsi="Arial" w:cs="Arial"/>
          <w:b/>
          <w:i/>
          <w:iCs/>
          <w:color w:val="0070C0"/>
          <w:sz w:val="24"/>
          <w:szCs w:val="24"/>
        </w:rPr>
        <w:t>Benedicere</w:t>
      </w:r>
      <w:proofErr w:type="spellEnd"/>
      <w:r w:rsidR="003E3B23" w:rsidRPr="00DD509C">
        <w:rPr>
          <w:rFonts w:ascii="Arial" w:hAnsi="Arial" w:cs="Arial"/>
          <w:b/>
          <w:i/>
          <w:iCs/>
          <w:color w:val="0070C0"/>
          <w:sz w:val="24"/>
          <w:szCs w:val="24"/>
        </w:rPr>
        <w:t xml:space="preserve">, </w:t>
      </w:r>
      <w:proofErr w:type="spellStart"/>
      <w:r w:rsidR="003E3B23" w:rsidRPr="00DD509C">
        <w:rPr>
          <w:rFonts w:ascii="Arial" w:hAnsi="Arial" w:cs="Arial"/>
          <w:b/>
          <w:i/>
          <w:iCs/>
          <w:color w:val="0070C0"/>
          <w:sz w:val="24"/>
          <w:szCs w:val="24"/>
        </w:rPr>
        <w:t>Pradicare</w:t>
      </w:r>
      <w:proofErr w:type="spellEnd"/>
      <w:r w:rsidR="003E3B23" w:rsidRPr="00DD509C">
        <w:rPr>
          <w:rFonts w:ascii="Arial" w:hAnsi="Arial" w:cs="Arial"/>
          <w:b/>
          <w:color w:val="0070C0"/>
          <w:sz w:val="24"/>
          <w:szCs w:val="24"/>
        </w:rPr>
        <w:t xml:space="preserve"> que significa </w:t>
      </w:r>
      <w:r w:rsidR="003E3B23" w:rsidRPr="00DD509C">
        <w:rPr>
          <w:rFonts w:ascii="Arial" w:hAnsi="Arial" w:cs="Arial"/>
          <w:b/>
          <w:i/>
          <w:iCs/>
          <w:color w:val="0070C0"/>
          <w:sz w:val="24"/>
          <w:szCs w:val="24"/>
        </w:rPr>
        <w:t>alabar, bendecir, predicar</w:t>
      </w:r>
      <w:r w:rsidR="003E3B23" w:rsidRPr="00DD509C">
        <w:rPr>
          <w:rFonts w:ascii="Arial" w:hAnsi="Arial" w:cs="Arial"/>
          <w:b/>
          <w:color w:val="0070C0"/>
          <w:sz w:val="24"/>
          <w:szCs w:val="24"/>
        </w:rPr>
        <w:t>.</w:t>
      </w:r>
    </w:p>
    <w:p w:rsidR="000B4581" w:rsidRPr="00DD509C" w:rsidRDefault="000B4581" w:rsidP="00DD509C">
      <w:pPr>
        <w:spacing w:after="0" w:line="240" w:lineRule="auto"/>
        <w:ind w:left="-851"/>
        <w:jc w:val="both"/>
        <w:rPr>
          <w:rFonts w:ascii="Arial" w:hAnsi="Arial" w:cs="Arial"/>
          <w:b/>
          <w:color w:val="0070C0"/>
          <w:sz w:val="24"/>
          <w:szCs w:val="24"/>
        </w:rPr>
      </w:pPr>
    </w:p>
    <w:p w:rsidR="000B4581" w:rsidRPr="00DD509C" w:rsidRDefault="000B4581" w:rsidP="00DD509C">
      <w:pPr>
        <w:spacing w:after="0" w:line="240" w:lineRule="auto"/>
        <w:ind w:left="-851"/>
        <w:jc w:val="both"/>
        <w:rPr>
          <w:rFonts w:ascii="Arial" w:hAnsi="Arial" w:cs="Arial"/>
          <w:b/>
          <w:color w:val="0070C0"/>
          <w:sz w:val="24"/>
          <w:szCs w:val="24"/>
        </w:rPr>
      </w:pPr>
      <w:r w:rsidRPr="00DD509C">
        <w:rPr>
          <w:rFonts w:ascii="Arial" w:hAnsi="Arial" w:cs="Arial"/>
          <w:b/>
          <w:color w:val="0070C0"/>
          <w:sz w:val="24"/>
          <w:szCs w:val="24"/>
        </w:rPr>
        <w:t xml:space="preserve">  </w:t>
      </w:r>
      <w:r w:rsidR="00DD509C" w:rsidRPr="00DD509C">
        <w:rPr>
          <w:rFonts w:ascii="Arial" w:hAnsi="Arial" w:cs="Arial"/>
          <w:b/>
          <w:color w:val="0070C0"/>
          <w:sz w:val="24"/>
          <w:szCs w:val="24"/>
        </w:rPr>
        <w:t xml:space="preserve">   </w:t>
      </w:r>
      <w:r w:rsidR="003E3B23" w:rsidRPr="00DD509C">
        <w:rPr>
          <w:rFonts w:ascii="Arial" w:hAnsi="Arial" w:cs="Arial"/>
          <w:b/>
          <w:color w:val="0070C0"/>
          <w:sz w:val="24"/>
          <w:szCs w:val="24"/>
        </w:rPr>
        <w:t xml:space="preserve">En cuanto al </w:t>
      </w:r>
      <w:hyperlink r:id="rId92" w:tooltip="Rosario (catolicismo)" w:history="1">
        <w:r w:rsidR="003E3B23" w:rsidRPr="00DD509C">
          <w:rPr>
            <w:rStyle w:val="Hipervnculo"/>
            <w:rFonts w:ascii="Arial" w:hAnsi="Arial" w:cs="Arial"/>
            <w:b/>
            <w:color w:val="0070C0"/>
            <w:sz w:val="24"/>
            <w:szCs w:val="24"/>
            <w:u w:val="none"/>
          </w:rPr>
          <w:t>rosario</w:t>
        </w:r>
      </w:hyperlink>
      <w:r w:rsidR="003E3B23" w:rsidRPr="00DD509C">
        <w:rPr>
          <w:rFonts w:ascii="Arial" w:hAnsi="Arial" w:cs="Arial"/>
          <w:b/>
          <w:color w:val="0070C0"/>
          <w:sz w:val="24"/>
          <w:szCs w:val="24"/>
        </w:rPr>
        <w:t xml:space="preserve">, los medievales consideraron erróneamente que fue invención de santo Domingo, cuando en realidad se lo conocía desde el siglo IX; por otra parte, quien popularizó el rosario fue el dominico </w:t>
      </w:r>
      <w:hyperlink r:id="rId93" w:tooltip="Alano de la Roca" w:history="1">
        <w:r w:rsidR="003E3B23" w:rsidRPr="00DD509C">
          <w:rPr>
            <w:rStyle w:val="Hipervnculo"/>
            <w:rFonts w:ascii="Arial" w:hAnsi="Arial" w:cs="Arial"/>
            <w:b/>
            <w:color w:val="0070C0"/>
            <w:sz w:val="24"/>
            <w:szCs w:val="24"/>
            <w:u w:val="none"/>
          </w:rPr>
          <w:t xml:space="preserve">Alano de </w:t>
        </w:r>
        <w:proofErr w:type="spellStart"/>
        <w:r w:rsidR="003E3B23" w:rsidRPr="00DD509C">
          <w:rPr>
            <w:rStyle w:val="Hipervnculo"/>
            <w:rFonts w:ascii="Arial" w:hAnsi="Arial" w:cs="Arial"/>
            <w:b/>
            <w:color w:val="0070C0"/>
            <w:sz w:val="24"/>
            <w:szCs w:val="24"/>
            <w:u w:val="none"/>
          </w:rPr>
          <w:t>Rupe</w:t>
        </w:r>
        <w:proofErr w:type="spellEnd"/>
      </w:hyperlink>
      <w:r w:rsidR="003E3B23" w:rsidRPr="00DD509C">
        <w:rPr>
          <w:rFonts w:ascii="Arial" w:hAnsi="Arial" w:cs="Arial"/>
          <w:b/>
          <w:color w:val="0070C0"/>
          <w:sz w:val="24"/>
          <w:szCs w:val="24"/>
        </w:rPr>
        <w:t xml:space="preserve"> (1428-1475). Sin embargo, fue Domingo quien le dio al rosar</w:t>
      </w:r>
      <w:r w:rsidR="00DD509C" w:rsidRPr="00DD509C">
        <w:rPr>
          <w:rFonts w:ascii="Arial" w:hAnsi="Arial" w:cs="Arial"/>
          <w:b/>
          <w:color w:val="0070C0"/>
          <w:sz w:val="24"/>
          <w:szCs w:val="24"/>
        </w:rPr>
        <w:t>io una finalidad evangelizadora;</w:t>
      </w:r>
      <w:r w:rsidR="003E3B23" w:rsidRPr="00DD509C">
        <w:rPr>
          <w:rFonts w:ascii="Arial" w:hAnsi="Arial" w:cs="Arial"/>
          <w:b/>
          <w:color w:val="0070C0"/>
          <w:sz w:val="24"/>
          <w:szCs w:val="24"/>
        </w:rPr>
        <w:t xml:space="preserve"> y fue la orden dominica la que convirtió esta devoción inicialmente particular en una oración eclesial universal.</w:t>
      </w:r>
    </w:p>
    <w:p w:rsidR="003E3B23" w:rsidRPr="00194DBA" w:rsidRDefault="003E3B23" w:rsidP="000B4581">
      <w:pPr>
        <w:spacing w:after="0" w:line="240" w:lineRule="auto"/>
        <w:ind w:left="-567"/>
        <w:jc w:val="both"/>
        <w:rPr>
          <w:rFonts w:ascii="Arial" w:hAnsi="Arial" w:cs="Arial"/>
          <w:b/>
          <w:sz w:val="24"/>
          <w:szCs w:val="24"/>
        </w:rPr>
      </w:pPr>
    </w:p>
    <w:p w:rsidR="003E3B23" w:rsidRPr="000B4581" w:rsidRDefault="003E3B23" w:rsidP="00194DBA">
      <w:pPr>
        <w:pStyle w:val="Ttulo3"/>
        <w:spacing w:before="0" w:beforeAutospacing="0" w:after="0" w:afterAutospacing="0"/>
        <w:ind w:left="-851" w:firstLine="284"/>
        <w:jc w:val="both"/>
        <w:rPr>
          <w:rStyle w:val="mw-headline"/>
          <w:rFonts w:ascii="Arial" w:hAnsi="Arial" w:cs="Arial"/>
          <w:color w:val="FF0000"/>
          <w:sz w:val="24"/>
          <w:szCs w:val="24"/>
        </w:rPr>
      </w:pPr>
      <w:r w:rsidRPr="000B4581">
        <w:rPr>
          <w:rStyle w:val="mw-headline"/>
          <w:rFonts w:ascii="Arial" w:hAnsi="Arial" w:cs="Arial"/>
          <w:color w:val="FF0000"/>
          <w:sz w:val="24"/>
          <w:szCs w:val="24"/>
        </w:rPr>
        <w:t>El libro y la Iglesia</w:t>
      </w:r>
    </w:p>
    <w:p w:rsidR="000B4581" w:rsidRPr="00194DBA" w:rsidRDefault="000B4581" w:rsidP="00194DBA">
      <w:pPr>
        <w:pStyle w:val="Ttulo3"/>
        <w:spacing w:before="0" w:beforeAutospacing="0" w:after="0" w:afterAutospacing="0"/>
        <w:ind w:left="-851" w:firstLine="284"/>
        <w:jc w:val="both"/>
        <w:rPr>
          <w:rFonts w:ascii="Arial" w:hAnsi="Arial" w:cs="Arial"/>
          <w:sz w:val="24"/>
          <w:szCs w:val="24"/>
        </w:rPr>
      </w:pPr>
    </w:p>
    <w:p w:rsidR="00DD509C"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En algunas representaciones, Santo Domingo sostiene un libro en su mano izquierda. El libro representa la </w:t>
      </w:r>
      <w:hyperlink r:id="rId94" w:tooltip="Biblia" w:history="1">
        <w:r w:rsidRPr="00194DBA">
          <w:rPr>
            <w:rStyle w:val="Hipervnculo"/>
            <w:rFonts w:ascii="Arial" w:hAnsi="Arial" w:cs="Arial"/>
            <w:b/>
            <w:color w:val="auto"/>
            <w:u w:val="none"/>
          </w:rPr>
          <w:t>Biblia</w:t>
        </w:r>
      </w:hyperlink>
      <w:r w:rsidRPr="00194DBA">
        <w:rPr>
          <w:rFonts w:ascii="Arial" w:hAnsi="Arial" w:cs="Arial"/>
          <w:b/>
        </w:rPr>
        <w:t>, que era la fuente de la predicación y espiritualidad de Domingo. Era conocido como el Maestro Domingo por el grado académico que obtuvo en la universidad de Palencia, España. Sus contemporáneos nos dicen que en sus viajes por Europa siempre llevaba consigo el Evangelio de  Mateo y las Cartas de san Pablo</w:t>
      </w:r>
    </w:p>
    <w:p w:rsidR="00DD509C"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w:t>
      </w:r>
    </w:p>
    <w:p w:rsidR="003E3B23" w:rsidRDefault="00DD509C" w:rsidP="00194DBA">
      <w:pPr>
        <w:pStyle w:val="NormalWeb"/>
        <w:spacing w:before="0" w:beforeAutospacing="0" w:after="0" w:afterAutospacing="0"/>
        <w:ind w:left="-851" w:firstLine="284"/>
        <w:jc w:val="both"/>
        <w:rPr>
          <w:rFonts w:ascii="Arial" w:hAnsi="Arial" w:cs="Arial"/>
          <w:b/>
        </w:rPr>
      </w:pPr>
      <w:r>
        <w:rPr>
          <w:rFonts w:ascii="Arial" w:hAnsi="Arial" w:cs="Arial"/>
          <w:b/>
        </w:rPr>
        <w:t xml:space="preserve"> </w:t>
      </w:r>
      <w:r w:rsidR="003E3B23" w:rsidRPr="00194DBA">
        <w:rPr>
          <w:rFonts w:ascii="Arial" w:hAnsi="Arial" w:cs="Arial"/>
          <w:b/>
        </w:rPr>
        <w:t xml:space="preserve"> Esto hace referencia a la visión que tuvo en una de sus noches de vigilia. Mientras Domingo oraba, los santos Pedro y Pablo se le aparecieron. San Pedro llevaba consigo el Evangelio, y Pablo sus Cartas, con este mensaje: «</w:t>
      </w:r>
      <w:r w:rsidR="003E3B23" w:rsidRPr="00DD509C">
        <w:rPr>
          <w:rFonts w:ascii="Arial" w:hAnsi="Arial" w:cs="Arial"/>
          <w:b/>
          <w:i/>
        </w:rPr>
        <w:t>Ve y predica, porque has sido llamado para este ministerio»</w:t>
      </w:r>
      <w:r w:rsidR="003E3B23" w:rsidRPr="00194DBA">
        <w:rPr>
          <w:rFonts w:ascii="Arial" w:hAnsi="Arial" w:cs="Arial"/>
          <w:b/>
        </w:rPr>
        <w:t xml:space="preserve">. Esta revelación le reafirmó en su vocación de continuar siendo un </w:t>
      </w:r>
      <w:r w:rsidR="003E3B23" w:rsidRPr="00194DBA">
        <w:rPr>
          <w:rFonts w:ascii="Arial" w:hAnsi="Arial" w:cs="Arial"/>
          <w:b/>
          <w:i/>
          <w:iCs/>
        </w:rPr>
        <w:t>Predicador Itinerante</w:t>
      </w:r>
      <w:r w:rsidR="003E3B23" w:rsidRPr="00194DBA">
        <w:rPr>
          <w:rFonts w:ascii="Arial" w:hAnsi="Arial" w:cs="Arial"/>
          <w:b/>
        </w:rPr>
        <w:t>, no solo en el sur de Francia sino también en todo el mundo por medio de su Orden, la Orden de Predicadores.</w:t>
      </w:r>
    </w:p>
    <w:p w:rsidR="000B4581" w:rsidRPr="00194DBA" w:rsidRDefault="000B4581" w:rsidP="00194DBA">
      <w:pPr>
        <w:pStyle w:val="NormalWeb"/>
        <w:spacing w:before="0" w:beforeAutospacing="0" w:after="0" w:afterAutospacing="0"/>
        <w:ind w:left="-851" w:firstLine="284"/>
        <w:jc w:val="both"/>
        <w:rPr>
          <w:rFonts w:ascii="Arial" w:hAnsi="Arial" w:cs="Arial"/>
          <w:b/>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lastRenderedPageBreak/>
        <w:t xml:space="preserve">A veces, sobre el libro hay una iglesia. Esta iglesia representa la Basílica </w:t>
      </w:r>
      <w:proofErr w:type="spellStart"/>
      <w:r w:rsidRPr="00194DBA">
        <w:rPr>
          <w:rFonts w:ascii="Arial" w:hAnsi="Arial" w:cs="Arial"/>
          <w:b/>
        </w:rPr>
        <w:t>Laterana</w:t>
      </w:r>
      <w:proofErr w:type="spellEnd"/>
      <w:r w:rsidRPr="00194DBA">
        <w:rPr>
          <w:rFonts w:ascii="Arial" w:hAnsi="Arial" w:cs="Arial"/>
          <w:b/>
        </w:rPr>
        <w:t xml:space="preserve">, la </w:t>
      </w:r>
      <w:r w:rsidRPr="00194DBA">
        <w:rPr>
          <w:rFonts w:ascii="Arial" w:hAnsi="Arial" w:cs="Arial"/>
          <w:b/>
          <w:i/>
          <w:iCs/>
        </w:rPr>
        <w:t>Madre Iglesia</w:t>
      </w:r>
      <w:r w:rsidRPr="00194DBA">
        <w:rPr>
          <w:rFonts w:ascii="Arial" w:hAnsi="Arial" w:cs="Arial"/>
          <w:b/>
        </w:rPr>
        <w:t xml:space="preserve"> universal.</w:t>
      </w:r>
    </w:p>
    <w:p w:rsidR="000B4581" w:rsidRPr="00194DBA" w:rsidRDefault="000B4581" w:rsidP="00194DBA">
      <w:pPr>
        <w:pStyle w:val="NormalWeb"/>
        <w:spacing w:before="0" w:beforeAutospacing="0" w:after="0" w:afterAutospacing="0"/>
        <w:ind w:left="-851" w:firstLine="284"/>
        <w:jc w:val="both"/>
        <w:rPr>
          <w:rFonts w:ascii="Arial" w:hAnsi="Arial" w:cs="Arial"/>
          <w:b/>
        </w:rPr>
      </w:pPr>
    </w:p>
    <w:p w:rsidR="000B4581"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Santo Domingo tuvo que enfrentarse con muchos obstáculos legales para que el Papa aprobara su nueva Orden. De acuerdo con la leyenda, el papa Inocencio III, santo Domingo y </w:t>
      </w:r>
      <w:hyperlink r:id="rId95" w:tooltip="San Francisco de Asís" w:history="1">
        <w:r w:rsidRPr="00194DBA">
          <w:rPr>
            <w:rStyle w:val="Hipervnculo"/>
            <w:rFonts w:ascii="Arial" w:hAnsi="Arial" w:cs="Arial"/>
            <w:b/>
            <w:color w:val="auto"/>
            <w:u w:val="none"/>
          </w:rPr>
          <w:t>san Francisco</w:t>
        </w:r>
      </w:hyperlink>
      <w:r w:rsidRPr="00194DBA">
        <w:rPr>
          <w:rFonts w:ascii="Arial" w:hAnsi="Arial" w:cs="Arial"/>
          <w:b/>
        </w:rPr>
        <w:t xml:space="preserve"> tuvieron un sueño.</w:t>
      </w:r>
    </w:p>
    <w:p w:rsidR="000B4581" w:rsidRDefault="000B4581" w:rsidP="00194DBA">
      <w:pPr>
        <w:pStyle w:val="NormalWeb"/>
        <w:spacing w:before="0" w:beforeAutospacing="0" w:after="0" w:afterAutospacing="0"/>
        <w:ind w:left="-851" w:firstLine="284"/>
        <w:jc w:val="both"/>
        <w:rPr>
          <w:rFonts w:ascii="Arial" w:hAnsi="Arial" w:cs="Arial"/>
          <w:b/>
        </w:rPr>
      </w:pPr>
    </w:p>
    <w:p w:rsidR="000B4581"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 Cada uno de ellos vio que la </w:t>
      </w:r>
      <w:hyperlink r:id="rId96" w:tooltip="Basílica Laterana" w:history="1">
        <w:r w:rsidRPr="00194DBA">
          <w:rPr>
            <w:rStyle w:val="Hipervnculo"/>
            <w:rFonts w:ascii="Arial" w:hAnsi="Arial" w:cs="Arial"/>
            <w:b/>
            <w:color w:val="auto"/>
            <w:u w:val="none"/>
          </w:rPr>
          <w:t xml:space="preserve">Basílica </w:t>
        </w:r>
        <w:proofErr w:type="spellStart"/>
        <w:r w:rsidRPr="00194DBA">
          <w:rPr>
            <w:rStyle w:val="Hipervnculo"/>
            <w:rFonts w:ascii="Arial" w:hAnsi="Arial" w:cs="Arial"/>
            <w:b/>
            <w:color w:val="auto"/>
            <w:u w:val="none"/>
          </w:rPr>
          <w:t>Laterana</w:t>
        </w:r>
        <w:proofErr w:type="spellEnd"/>
      </w:hyperlink>
      <w:r w:rsidRPr="00194DBA">
        <w:rPr>
          <w:rFonts w:ascii="Arial" w:hAnsi="Arial" w:cs="Arial"/>
          <w:b/>
        </w:rPr>
        <w:t xml:space="preserve"> estaba comenzando a derrumbarse, y a dos frailes, uno en hábito blanco y el otro en un hábito marrón, colocándose ellos mismos como columnas para evitar el colapso total. Domingo se reconoció a sí mismo como el fraile del hábito blanco, pero no sabía quién era el otro fraile. De igual modo, Francisco de Asís se reconoció a sí mismo como el fraile del hábito marrón, pero desconocía quién era el del hábito blanco. Para Inocencio III el sueño era un rompecab</w:t>
      </w:r>
      <w:r w:rsidRPr="00194DBA">
        <w:rPr>
          <w:rFonts w:ascii="Arial" w:hAnsi="Arial" w:cs="Arial"/>
          <w:b/>
        </w:rPr>
        <w:t>e</w:t>
      </w:r>
      <w:r w:rsidRPr="00194DBA">
        <w:rPr>
          <w:rFonts w:ascii="Arial" w:hAnsi="Arial" w:cs="Arial"/>
          <w:b/>
        </w:rPr>
        <w:t>zas y un misterio.</w:t>
      </w:r>
    </w:p>
    <w:p w:rsidR="000B4581" w:rsidRDefault="000B4581" w:rsidP="00194DBA">
      <w:pPr>
        <w:pStyle w:val="NormalWeb"/>
        <w:spacing w:before="0" w:beforeAutospacing="0" w:after="0" w:afterAutospacing="0"/>
        <w:ind w:left="-851" w:firstLine="284"/>
        <w:jc w:val="both"/>
        <w:rPr>
          <w:rFonts w:ascii="Arial" w:hAnsi="Arial" w:cs="Arial"/>
          <w:b/>
        </w:rPr>
      </w:pPr>
    </w:p>
    <w:p w:rsidR="003E3B23"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 El día siguiente, cuando Domingo iba a ver al Papa sobre la aprobación de su Orden, se encontró a un fraile joven vestido con un hábito marrón. Mirándose mutuamente, cada uno reconoció al otro como el compañero que ayudaba a soportar la Basílica </w:t>
      </w:r>
      <w:proofErr w:type="spellStart"/>
      <w:r w:rsidRPr="00194DBA">
        <w:rPr>
          <w:rFonts w:ascii="Arial" w:hAnsi="Arial" w:cs="Arial"/>
          <w:b/>
        </w:rPr>
        <w:t>Laterana</w:t>
      </w:r>
      <w:proofErr w:type="spellEnd"/>
      <w:r w:rsidRPr="00194DBA">
        <w:rPr>
          <w:rFonts w:ascii="Arial" w:hAnsi="Arial" w:cs="Arial"/>
          <w:b/>
        </w:rPr>
        <w:t xml:space="preserve">, y se abrazaron en medio de la calle. Después fueron juntos a ver al Papa, y éste comprendió inmediatamente el significado de su sueño: </w:t>
      </w:r>
      <w:r w:rsidRPr="00194DBA">
        <w:rPr>
          <w:rFonts w:ascii="Arial" w:hAnsi="Arial" w:cs="Arial"/>
          <w:b/>
          <w:i/>
          <w:iCs/>
        </w:rPr>
        <w:t>Las Órdenes de estos dos gran hombres serán como columnas que salvarán a la Iglesia de su destrucción</w:t>
      </w:r>
      <w:r w:rsidRPr="00194DBA">
        <w:rPr>
          <w:rFonts w:ascii="Arial" w:hAnsi="Arial" w:cs="Arial"/>
          <w:b/>
        </w:rPr>
        <w:t>.</w:t>
      </w:r>
    </w:p>
    <w:p w:rsidR="000B4581" w:rsidRPr="00194DBA" w:rsidRDefault="000B4581" w:rsidP="00194DBA">
      <w:pPr>
        <w:pStyle w:val="NormalWeb"/>
        <w:spacing w:before="0" w:beforeAutospacing="0" w:after="0" w:afterAutospacing="0"/>
        <w:ind w:left="-851" w:firstLine="284"/>
        <w:jc w:val="both"/>
        <w:rPr>
          <w:rFonts w:ascii="Arial" w:hAnsi="Arial" w:cs="Arial"/>
          <w:b/>
        </w:rPr>
      </w:pPr>
    </w:p>
    <w:p w:rsidR="003E3B23" w:rsidRPr="00194DBA" w:rsidRDefault="003E3B23" w:rsidP="000B4581">
      <w:pPr>
        <w:spacing w:after="0"/>
        <w:ind w:left="-851" w:firstLine="284"/>
        <w:jc w:val="center"/>
        <w:rPr>
          <w:rFonts w:ascii="Arial" w:hAnsi="Arial" w:cs="Arial"/>
          <w:b/>
          <w:sz w:val="24"/>
          <w:szCs w:val="24"/>
        </w:rPr>
      </w:pPr>
      <w:r w:rsidRPr="00194DBA">
        <w:rPr>
          <w:rFonts w:ascii="Arial" w:hAnsi="Arial" w:cs="Arial"/>
          <w:b/>
          <w:noProof/>
          <w:sz w:val="24"/>
          <w:szCs w:val="24"/>
          <w:lang w:eastAsia="es-ES"/>
        </w:rPr>
        <w:drawing>
          <wp:inline distT="0" distB="0" distL="0" distR="0">
            <wp:extent cx="2790825" cy="2790825"/>
            <wp:effectExtent l="0" t="0" r="0" b="0"/>
            <wp:docPr id="43" name="Imagen 43" descr="https://upload.wikimedia.org/wikipedia/commons/thumb/e/eb/EscOP.png/220px-EscOP.pn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e/eb/EscOP.png/220px-EscOP.png">
                      <a:hlinkClick r:id="rId97"/>
                    </pic:cNvPr>
                    <pic:cNvPicPr>
                      <a:picLocks noChangeAspect="1" noChangeArrowheads="1"/>
                    </pic:cNvPicPr>
                  </pic:nvPicPr>
                  <pic:blipFill>
                    <a:blip r:embed="rId98"/>
                    <a:srcRect/>
                    <a:stretch>
                      <a:fillRect/>
                    </a:stretch>
                  </pic:blipFill>
                  <pic:spPr bwMode="auto">
                    <a:xfrm>
                      <a:off x="0" y="0"/>
                      <a:ext cx="2790825" cy="2790825"/>
                    </a:xfrm>
                    <a:prstGeom prst="rect">
                      <a:avLst/>
                    </a:prstGeom>
                    <a:noFill/>
                    <a:ln w="9525">
                      <a:noFill/>
                      <a:miter lim="800000"/>
                      <a:headEnd/>
                      <a:tailEnd/>
                    </a:ln>
                  </pic:spPr>
                </pic:pic>
              </a:graphicData>
            </a:graphic>
          </wp:inline>
        </w:drawing>
      </w:r>
    </w:p>
    <w:p w:rsidR="003E3B23" w:rsidRPr="00194DBA" w:rsidRDefault="003E3B23" w:rsidP="000B4581">
      <w:pPr>
        <w:spacing w:after="0"/>
        <w:ind w:left="-851" w:firstLine="284"/>
        <w:jc w:val="center"/>
        <w:rPr>
          <w:rFonts w:ascii="Arial" w:hAnsi="Arial" w:cs="Arial"/>
          <w:b/>
          <w:sz w:val="24"/>
          <w:szCs w:val="24"/>
        </w:rPr>
      </w:pPr>
      <w:r w:rsidRPr="000B4581">
        <w:rPr>
          <w:rFonts w:ascii="Arial" w:hAnsi="Arial" w:cs="Arial"/>
          <w:b/>
          <w:color w:val="0070C0"/>
          <w:sz w:val="24"/>
          <w:szCs w:val="24"/>
        </w:rPr>
        <w:t>Escudo de la Orden de Predicadores o Dominicos</w:t>
      </w:r>
      <w:r w:rsidRPr="00194DBA">
        <w:rPr>
          <w:rFonts w:ascii="Arial" w:hAnsi="Arial" w:cs="Arial"/>
          <w:b/>
          <w:sz w:val="24"/>
          <w:szCs w:val="24"/>
        </w:rPr>
        <w:t>.</w:t>
      </w:r>
    </w:p>
    <w:p w:rsidR="000B4581" w:rsidRDefault="000B4581" w:rsidP="00194DBA">
      <w:pPr>
        <w:pStyle w:val="Ttulo3"/>
        <w:spacing w:before="0" w:beforeAutospacing="0" w:after="0" w:afterAutospacing="0"/>
        <w:ind w:left="-851" w:firstLine="284"/>
        <w:jc w:val="both"/>
        <w:rPr>
          <w:rStyle w:val="mw-headline"/>
          <w:rFonts w:ascii="Arial" w:hAnsi="Arial" w:cs="Arial"/>
          <w:sz w:val="24"/>
          <w:szCs w:val="24"/>
        </w:rPr>
      </w:pPr>
    </w:p>
    <w:p w:rsidR="003E3B23" w:rsidRPr="00DD509C" w:rsidRDefault="003E3B23" w:rsidP="00194DBA">
      <w:pPr>
        <w:pStyle w:val="Ttulo2"/>
        <w:spacing w:before="0" w:beforeAutospacing="0" w:after="0" w:afterAutospacing="0"/>
        <w:ind w:left="-851" w:firstLine="284"/>
        <w:jc w:val="both"/>
        <w:rPr>
          <w:rStyle w:val="mw-headline"/>
          <w:rFonts w:ascii="Arial" w:hAnsi="Arial" w:cs="Arial"/>
          <w:color w:val="FF0000"/>
          <w:sz w:val="24"/>
          <w:szCs w:val="24"/>
        </w:rPr>
      </w:pPr>
      <w:r w:rsidRPr="00DD509C">
        <w:rPr>
          <w:rStyle w:val="mw-headline"/>
          <w:rFonts w:ascii="Arial" w:hAnsi="Arial" w:cs="Arial"/>
          <w:color w:val="FF0000"/>
          <w:sz w:val="24"/>
          <w:szCs w:val="24"/>
        </w:rPr>
        <w:t>Reliquias</w:t>
      </w:r>
    </w:p>
    <w:p w:rsidR="000B4581" w:rsidRPr="00194DBA" w:rsidRDefault="000B4581" w:rsidP="00194DBA">
      <w:pPr>
        <w:pStyle w:val="Ttulo2"/>
        <w:spacing w:before="0" w:beforeAutospacing="0" w:after="0" w:afterAutospacing="0"/>
        <w:ind w:left="-851" w:firstLine="284"/>
        <w:jc w:val="both"/>
        <w:rPr>
          <w:rFonts w:ascii="Arial" w:hAnsi="Arial" w:cs="Arial"/>
          <w:sz w:val="24"/>
          <w:szCs w:val="24"/>
        </w:rPr>
      </w:pPr>
    </w:p>
    <w:p w:rsidR="000B4581" w:rsidRDefault="003E3B23" w:rsidP="00194DBA">
      <w:pPr>
        <w:pStyle w:val="NormalWeb"/>
        <w:spacing w:before="0" w:beforeAutospacing="0" w:after="0" w:afterAutospacing="0"/>
        <w:ind w:left="-851" w:firstLine="284"/>
        <w:jc w:val="both"/>
        <w:rPr>
          <w:rFonts w:ascii="Arial" w:hAnsi="Arial" w:cs="Arial"/>
          <w:b/>
        </w:rPr>
      </w:pPr>
      <w:r w:rsidRPr="00194DBA">
        <w:rPr>
          <w:rFonts w:ascii="Arial" w:hAnsi="Arial" w:cs="Arial"/>
          <w:b/>
        </w:rPr>
        <w:t xml:space="preserve">Si bien el cuerpo de santo Domingo de Guzmán permanece en su </w:t>
      </w:r>
      <w:hyperlink r:id="rId99" w:tooltip="Basílica de Santo Domingo (Bolonia)" w:history="1">
        <w:r w:rsidRPr="00194DBA">
          <w:rPr>
            <w:rStyle w:val="Hipervnculo"/>
            <w:rFonts w:ascii="Arial" w:hAnsi="Arial" w:cs="Arial"/>
            <w:b/>
            <w:color w:val="auto"/>
            <w:u w:val="none"/>
          </w:rPr>
          <w:t>Basílica de Bolonia</w:t>
        </w:r>
      </w:hyperlink>
      <w:r w:rsidRPr="00194DBA">
        <w:rPr>
          <w:rFonts w:ascii="Arial" w:hAnsi="Arial" w:cs="Arial"/>
          <w:b/>
        </w:rPr>
        <w:t xml:space="preserve">, existen numerosas reliquias de él a lo largo y ancho del mundo. En enero de 2007 la Vicaría de Roma concedió una de primera clase y que puede encuadrarse dentro de la tipología de las </w:t>
      </w:r>
      <w:r w:rsidRPr="00194DBA">
        <w:rPr>
          <w:rFonts w:ascii="Arial" w:hAnsi="Arial" w:cs="Arial"/>
          <w:b/>
          <w:i/>
          <w:iCs/>
        </w:rPr>
        <w:t xml:space="preserve">ex </w:t>
      </w:r>
      <w:proofErr w:type="spellStart"/>
      <w:r w:rsidRPr="00194DBA">
        <w:rPr>
          <w:rFonts w:ascii="Arial" w:hAnsi="Arial" w:cs="Arial"/>
          <w:b/>
          <w:i/>
          <w:iCs/>
        </w:rPr>
        <w:t>osibus</w:t>
      </w:r>
      <w:proofErr w:type="spellEnd"/>
      <w:r w:rsidRPr="00194DBA">
        <w:rPr>
          <w:rFonts w:ascii="Arial" w:hAnsi="Arial" w:cs="Arial"/>
          <w:b/>
        </w:rPr>
        <w:t xml:space="preserve"> a la Real Hermandad de Nuestro Padre Jesús Nazareno de </w:t>
      </w:r>
      <w:hyperlink r:id="rId100" w:tooltip="Alhaurín el Grande" w:history="1">
        <w:proofErr w:type="spellStart"/>
        <w:r w:rsidRPr="00194DBA">
          <w:rPr>
            <w:rStyle w:val="Hipervnculo"/>
            <w:rFonts w:ascii="Arial" w:hAnsi="Arial" w:cs="Arial"/>
            <w:b/>
            <w:color w:val="auto"/>
            <w:u w:val="none"/>
          </w:rPr>
          <w:t>Alhaurín</w:t>
        </w:r>
        <w:proofErr w:type="spellEnd"/>
        <w:r w:rsidRPr="00194DBA">
          <w:rPr>
            <w:rStyle w:val="Hipervnculo"/>
            <w:rFonts w:ascii="Arial" w:hAnsi="Arial" w:cs="Arial"/>
            <w:b/>
            <w:color w:val="auto"/>
            <w:u w:val="none"/>
          </w:rPr>
          <w:t xml:space="preserve"> el Grande</w:t>
        </w:r>
      </w:hyperlink>
      <w:r w:rsidRPr="00194DBA">
        <w:rPr>
          <w:rFonts w:ascii="Arial" w:hAnsi="Arial" w:cs="Arial"/>
          <w:b/>
        </w:rPr>
        <w:t xml:space="preserve"> (</w:t>
      </w:r>
      <w:hyperlink r:id="rId101" w:tooltip="Málaga" w:history="1">
        <w:r w:rsidRPr="00194DBA">
          <w:rPr>
            <w:rStyle w:val="Hipervnculo"/>
            <w:rFonts w:ascii="Arial" w:hAnsi="Arial" w:cs="Arial"/>
            <w:b/>
            <w:color w:val="auto"/>
            <w:u w:val="none"/>
          </w:rPr>
          <w:t>Málaga</w:t>
        </w:r>
      </w:hyperlink>
      <w:r w:rsidRPr="00194DBA">
        <w:rPr>
          <w:rFonts w:ascii="Arial" w:hAnsi="Arial" w:cs="Arial"/>
          <w:b/>
        </w:rPr>
        <w:t>), en atención a los profundos lazos históricos y devocionales que unen a esta Real Hermandad a la Orden Dominicana.</w:t>
      </w:r>
    </w:p>
    <w:p w:rsidR="000B4581" w:rsidRDefault="000B4581" w:rsidP="00194DBA">
      <w:pPr>
        <w:pStyle w:val="NormalWeb"/>
        <w:spacing w:before="0" w:beforeAutospacing="0" w:after="0" w:afterAutospacing="0"/>
        <w:ind w:left="-851" w:firstLine="284"/>
        <w:jc w:val="both"/>
        <w:rPr>
          <w:rFonts w:ascii="Arial" w:hAnsi="Arial" w:cs="Arial"/>
          <w:b/>
        </w:rPr>
      </w:pPr>
    </w:p>
    <w:p w:rsidR="00DD509C" w:rsidRDefault="00DD509C" w:rsidP="000B4581">
      <w:pPr>
        <w:pStyle w:val="NormalWeb"/>
        <w:spacing w:before="0" w:beforeAutospacing="0" w:after="0" w:afterAutospacing="0"/>
        <w:ind w:left="-851" w:firstLine="284"/>
        <w:jc w:val="both"/>
        <w:rPr>
          <w:rFonts w:ascii="Arial" w:hAnsi="Arial" w:cs="Arial"/>
          <w:b/>
          <w:color w:val="FF0000"/>
        </w:rPr>
      </w:pPr>
    </w:p>
    <w:p w:rsidR="00DD509C" w:rsidRDefault="00DD509C" w:rsidP="000B4581">
      <w:pPr>
        <w:pStyle w:val="NormalWeb"/>
        <w:spacing w:before="0" w:beforeAutospacing="0" w:after="0" w:afterAutospacing="0"/>
        <w:ind w:left="-851" w:firstLine="284"/>
        <w:jc w:val="both"/>
        <w:rPr>
          <w:rFonts w:ascii="Arial" w:hAnsi="Arial" w:cs="Arial"/>
          <w:b/>
          <w:color w:val="FF0000"/>
        </w:rPr>
      </w:pPr>
    </w:p>
    <w:p w:rsidR="00F9502C" w:rsidRPr="00F9502C" w:rsidRDefault="003E3B23" w:rsidP="000B4581">
      <w:pPr>
        <w:pStyle w:val="NormalWeb"/>
        <w:spacing w:before="0" w:beforeAutospacing="0" w:after="0" w:afterAutospacing="0"/>
        <w:ind w:left="-851" w:firstLine="284"/>
        <w:jc w:val="both"/>
        <w:rPr>
          <w:rFonts w:ascii="Arial" w:hAnsi="Arial" w:cs="Arial"/>
          <w:b/>
          <w:color w:val="FF0000"/>
        </w:rPr>
      </w:pPr>
      <w:r w:rsidRPr="00F9502C">
        <w:rPr>
          <w:rFonts w:ascii="Arial" w:hAnsi="Arial" w:cs="Arial"/>
          <w:b/>
          <w:color w:val="FF0000"/>
        </w:rPr>
        <w:t xml:space="preserve"> </w:t>
      </w:r>
      <w:r w:rsidR="00F9502C" w:rsidRPr="00F9502C">
        <w:rPr>
          <w:rFonts w:ascii="Arial" w:hAnsi="Arial" w:cs="Arial"/>
          <w:b/>
          <w:color w:val="FF0000"/>
        </w:rPr>
        <w:t>Una religiosida</w:t>
      </w:r>
      <w:r w:rsidR="00F9502C">
        <w:rPr>
          <w:rFonts w:ascii="Arial" w:hAnsi="Arial" w:cs="Arial"/>
          <w:b/>
          <w:color w:val="FF0000"/>
        </w:rPr>
        <w:t>d que se basa en fantasí</w:t>
      </w:r>
      <w:r w:rsidR="00F9502C" w:rsidRPr="00F9502C">
        <w:rPr>
          <w:rFonts w:ascii="Arial" w:hAnsi="Arial" w:cs="Arial"/>
          <w:b/>
          <w:color w:val="FF0000"/>
        </w:rPr>
        <w:t>as es frágil y d</w:t>
      </w:r>
      <w:r w:rsidR="00F9502C">
        <w:rPr>
          <w:rFonts w:ascii="Arial" w:hAnsi="Arial" w:cs="Arial"/>
          <w:b/>
          <w:color w:val="FF0000"/>
        </w:rPr>
        <w:t>e</w:t>
      </w:r>
      <w:r w:rsidR="00F9502C" w:rsidRPr="00F9502C">
        <w:rPr>
          <w:rFonts w:ascii="Arial" w:hAnsi="Arial" w:cs="Arial"/>
          <w:b/>
          <w:color w:val="FF0000"/>
        </w:rPr>
        <w:t xml:space="preserve">be ser considerada por </w:t>
      </w:r>
      <w:r w:rsidR="00F9502C">
        <w:rPr>
          <w:rFonts w:ascii="Arial" w:hAnsi="Arial" w:cs="Arial"/>
          <w:b/>
          <w:color w:val="FF0000"/>
        </w:rPr>
        <w:t xml:space="preserve">poco </w:t>
      </w:r>
      <w:r w:rsidR="00F9502C" w:rsidRPr="00F9502C">
        <w:rPr>
          <w:rFonts w:ascii="Arial" w:hAnsi="Arial" w:cs="Arial"/>
          <w:b/>
          <w:color w:val="FF0000"/>
        </w:rPr>
        <w:t xml:space="preserve">conveniente para la cultura de </w:t>
      </w:r>
      <w:r w:rsidR="00F9502C">
        <w:rPr>
          <w:rFonts w:ascii="Arial" w:hAnsi="Arial" w:cs="Arial"/>
          <w:b/>
          <w:color w:val="FF0000"/>
        </w:rPr>
        <w:t>h</w:t>
      </w:r>
      <w:r w:rsidR="00F9502C" w:rsidRPr="00F9502C">
        <w:rPr>
          <w:rFonts w:ascii="Arial" w:hAnsi="Arial" w:cs="Arial"/>
          <w:b/>
          <w:color w:val="FF0000"/>
        </w:rPr>
        <w:t>oy. He aq</w:t>
      </w:r>
      <w:r w:rsidR="00F9502C">
        <w:rPr>
          <w:rFonts w:ascii="Arial" w:hAnsi="Arial" w:cs="Arial"/>
          <w:b/>
          <w:color w:val="FF0000"/>
        </w:rPr>
        <w:t>uí</w:t>
      </w:r>
      <w:r w:rsidR="00F9502C" w:rsidRPr="00F9502C">
        <w:rPr>
          <w:rFonts w:ascii="Arial" w:hAnsi="Arial" w:cs="Arial"/>
          <w:b/>
          <w:color w:val="FF0000"/>
        </w:rPr>
        <w:t xml:space="preserve"> un ejemplo</w:t>
      </w:r>
    </w:p>
    <w:p w:rsidR="00F9502C" w:rsidRDefault="00F9502C" w:rsidP="000B4581">
      <w:pPr>
        <w:pStyle w:val="NormalWeb"/>
        <w:spacing w:before="0" w:beforeAutospacing="0" w:after="0" w:afterAutospacing="0"/>
        <w:ind w:left="-851" w:firstLine="284"/>
        <w:jc w:val="both"/>
        <w:rPr>
          <w:b/>
        </w:rPr>
      </w:pPr>
    </w:p>
    <w:p w:rsidR="00F9502C" w:rsidRPr="00F9502C" w:rsidRDefault="00F9502C" w:rsidP="000B4581">
      <w:pPr>
        <w:pStyle w:val="NormalWeb"/>
        <w:spacing w:before="0" w:beforeAutospacing="0" w:after="0" w:afterAutospacing="0"/>
        <w:ind w:left="-851" w:firstLine="284"/>
        <w:jc w:val="both"/>
        <w:rPr>
          <w:rFonts w:ascii="Arial" w:hAnsi="Arial" w:cs="Arial"/>
          <w:b/>
          <w:color w:val="0070C0"/>
        </w:rPr>
      </w:pPr>
      <w:r w:rsidRPr="00F9502C">
        <w:rPr>
          <w:rFonts w:ascii="Arial" w:hAnsi="Arial" w:cs="Arial"/>
          <w:b/>
        </w:rPr>
        <w:t xml:space="preserve">                            </w:t>
      </w:r>
      <w:r w:rsidRPr="00F9502C">
        <w:rPr>
          <w:rFonts w:ascii="Arial" w:hAnsi="Arial" w:cs="Arial"/>
          <w:b/>
          <w:color w:val="0070C0"/>
        </w:rPr>
        <w:t>https://www.aciprensa.com/noticias/santo-domingo-de-guzm</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 xml:space="preserve">Cuenta San Luis María </w:t>
      </w:r>
      <w:proofErr w:type="spellStart"/>
      <w:r w:rsidRPr="00F9502C">
        <w:rPr>
          <w:rFonts w:ascii="Arial" w:hAnsi="Arial" w:cs="Arial"/>
          <w:b/>
          <w:i/>
        </w:rPr>
        <w:t>Grignion</w:t>
      </w:r>
      <w:proofErr w:type="spellEnd"/>
      <w:r w:rsidRPr="00F9502C">
        <w:rPr>
          <w:rFonts w:ascii="Arial" w:hAnsi="Arial" w:cs="Arial"/>
          <w:b/>
          <w:i/>
        </w:rPr>
        <w:t xml:space="preserve"> de </w:t>
      </w:r>
      <w:proofErr w:type="spellStart"/>
      <w:r w:rsidRPr="00F9502C">
        <w:rPr>
          <w:rFonts w:ascii="Arial" w:hAnsi="Arial" w:cs="Arial"/>
          <w:b/>
          <w:i/>
        </w:rPr>
        <w:t>Montfort</w:t>
      </w:r>
      <w:proofErr w:type="spellEnd"/>
      <w:r w:rsidRPr="00F9502C">
        <w:rPr>
          <w:rFonts w:ascii="Arial" w:hAnsi="Arial" w:cs="Arial"/>
          <w:b/>
          <w:i/>
        </w:rPr>
        <w:t>, en su libro “El Secreto Admirable del Santísimo Rosario”, que en una ocasión estaba Santo Domingo de Guzmán predicando el Rosario y le llevaron un hereje albigense poseso por demonios, a quien exorcizó en presencia de una gran muchedumbre.</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El santo les hizo a los malignos varias preguntas y ellos, por obligación, le dij</w:t>
      </w:r>
      <w:r w:rsidRPr="00F9502C">
        <w:rPr>
          <w:rFonts w:ascii="Arial" w:hAnsi="Arial" w:cs="Arial"/>
          <w:b/>
          <w:i/>
        </w:rPr>
        <w:t>e</w:t>
      </w:r>
      <w:r w:rsidRPr="00F9502C">
        <w:rPr>
          <w:rFonts w:ascii="Arial" w:hAnsi="Arial" w:cs="Arial"/>
          <w:b/>
          <w:i/>
        </w:rPr>
        <w:t>ron que eran 15.000 los que estaban en el cuerpo de ese hombre porque este había atacado los quince misterios del Rosario (</w:t>
      </w:r>
      <w:r>
        <w:rPr>
          <w:rFonts w:ascii="Arial" w:hAnsi="Arial" w:cs="Arial"/>
          <w:b/>
          <w:i/>
        </w:rPr>
        <w:t>Hoy "</w:t>
      </w:r>
      <w:r w:rsidRPr="00F9502C">
        <w:rPr>
          <w:rFonts w:ascii="Arial" w:hAnsi="Arial" w:cs="Arial"/>
          <w:b/>
          <w:i/>
        </w:rPr>
        <w:t xml:space="preserve">Los misterios luminosos, </w:t>
      </w:r>
      <w:r>
        <w:rPr>
          <w:rFonts w:ascii="Arial" w:hAnsi="Arial" w:cs="Arial"/>
          <w:b/>
          <w:i/>
        </w:rPr>
        <w:t>añadidos por Juan Pablo II</w:t>
      </w:r>
      <w:r w:rsidRPr="00F9502C">
        <w:rPr>
          <w:rFonts w:ascii="Arial" w:hAnsi="Arial" w:cs="Arial"/>
          <w:b/>
          <w:i/>
        </w:rPr>
        <w:t xml:space="preserve"> en 2002</w:t>
      </w:r>
      <w:r>
        <w:rPr>
          <w:rFonts w:ascii="Arial" w:hAnsi="Arial" w:cs="Arial"/>
          <w:b/>
          <w:i/>
        </w:rPr>
        <w:t xml:space="preserve"> ¡ hubieran aumentado los 15!</w:t>
      </w:r>
      <w:r w:rsidRPr="00F9502C">
        <w:rPr>
          <w:rFonts w:ascii="Arial" w:hAnsi="Arial" w:cs="Arial"/>
          <w:b/>
          <w:i/>
        </w:rPr>
        <w:t>).</w:t>
      </w:r>
    </w:p>
    <w:p w:rsidR="00F9502C" w:rsidRPr="00F9502C" w:rsidRDefault="004C6FA4" w:rsidP="00F9502C">
      <w:pPr>
        <w:pStyle w:val="NormalWeb"/>
        <w:rPr>
          <w:rFonts w:ascii="Arial" w:hAnsi="Arial" w:cs="Arial"/>
          <w:b/>
          <w:i/>
        </w:rPr>
      </w:pPr>
      <w:r>
        <w:rPr>
          <w:rFonts w:ascii="Arial" w:hAnsi="Arial" w:cs="Arial"/>
          <w:b/>
          <w:i/>
        </w:rPr>
        <w:t xml:space="preserve">  </w:t>
      </w:r>
      <w:r w:rsidR="00F9502C" w:rsidRPr="00F9502C">
        <w:rPr>
          <w:rFonts w:ascii="Arial" w:hAnsi="Arial" w:cs="Arial"/>
          <w:b/>
          <w:i/>
        </w:rPr>
        <w:t>Durante el exorcismo, los demonios le dijeron al santo que con el Rosario que predicaba, llevaba el terror y el espanto a todo el infierno, y que él era el hombre que más odiaban en el mundo a causa de las almas que les quitaba con esta d</w:t>
      </w:r>
      <w:r w:rsidR="00F9502C" w:rsidRPr="00F9502C">
        <w:rPr>
          <w:rFonts w:ascii="Arial" w:hAnsi="Arial" w:cs="Arial"/>
          <w:b/>
          <w:i/>
        </w:rPr>
        <w:t>e</w:t>
      </w:r>
      <w:r w:rsidR="00F9502C" w:rsidRPr="00F9502C">
        <w:rPr>
          <w:rFonts w:ascii="Arial" w:hAnsi="Arial" w:cs="Arial"/>
          <w:b/>
          <w:i/>
        </w:rPr>
        <w:t>voción.</w:t>
      </w:r>
    </w:p>
    <w:p w:rsidR="00F9502C" w:rsidRPr="00F9502C" w:rsidRDefault="004C6FA4" w:rsidP="00F9502C">
      <w:pPr>
        <w:pStyle w:val="NormalWeb"/>
        <w:rPr>
          <w:rFonts w:ascii="Arial" w:hAnsi="Arial" w:cs="Arial"/>
          <w:b/>
          <w:i/>
        </w:rPr>
      </w:pPr>
      <w:r>
        <w:rPr>
          <w:rFonts w:ascii="Arial" w:hAnsi="Arial" w:cs="Arial"/>
          <w:b/>
          <w:i/>
        </w:rPr>
        <w:t xml:space="preserve">   </w:t>
      </w:r>
      <w:r w:rsidR="00F9502C" w:rsidRPr="00F9502C">
        <w:rPr>
          <w:rFonts w:ascii="Arial" w:hAnsi="Arial" w:cs="Arial"/>
          <w:b/>
          <w:i/>
        </w:rPr>
        <w:t>Santo Domingo arrojó su Rosario al cuello del poseso y les preguntó</w:t>
      </w:r>
      <w:r w:rsidR="00F9502C">
        <w:rPr>
          <w:rFonts w:ascii="Arial" w:hAnsi="Arial" w:cs="Arial"/>
          <w:b/>
          <w:i/>
        </w:rPr>
        <w:t xml:space="preserve"> a los p</w:t>
      </w:r>
      <w:r w:rsidR="00F9502C">
        <w:rPr>
          <w:rFonts w:ascii="Arial" w:hAnsi="Arial" w:cs="Arial"/>
          <w:b/>
          <w:i/>
        </w:rPr>
        <w:t>o</w:t>
      </w:r>
      <w:r w:rsidR="00F9502C">
        <w:rPr>
          <w:rFonts w:ascii="Arial" w:hAnsi="Arial" w:cs="Arial"/>
          <w:b/>
          <w:i/>
        </w:rPr>
        <w:t xml:space="preserve">sesos </w:t>
      </w:r>
      <w:r w:rsidR="00F9502C" w:rsidRPr="00F9502C">
        <w:rPr>
          <w:rFonts w:ascii="Arial" w:hAnsi="Arial" w:cs="Arial"/>
          <w:b/>
          <w:i/>
        </w:rPr>
        <w:t xml:space="preserve"> a cuál de los santos del cielo temían más y cuál debía ser más amado y honrado por los hombres. Los enemigos, ante estas interrogantes, dieron gritos tan espantosos que muchos de los que estaban allí presentes cayeron en tierra por el susto.</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Los malignos, para no responder, lloraban, se lamentaban y pedían por boca del poseso a Santo Domingo que tuviera piedad de ellos. El santo, sin inmutarse, les contestó que no cesaría de atormentarlos hasta que respondieran lo que les había preguntado. Entonces ellos dijeron que lo dirían, pero en secreto, al oído y no delante de todo el mundo. El santo, en cambio, les ordenó que hablaran alto, pero los diablos no quisieron decir palabra alguna.</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Entonces el P. Domingo, puesto de rodillas, hizo la siguiente oración: “Oh e</w:t>
      </w:r>
      <w:r w:rsidRPr="00F9502C">
        <w:rPr>
          <w:rFonts w:ascii="Arial" w:hAnsi="Arial" w:cs="Arial"/>
          <w:b/>
          <w:i/>
        </w:rPr>
        <w:t>x</w:t>
      </w:r>
      <w:r w:rsidRPr="00F9502C">
        <w:rPr>
          <w:rFonts w:ascii="Arial" w:hAnsi="Arial" w:cs="Arial"/>
          <w:b/>
          <w:i/>
        </w:rPr>
        <w:t>celentísima Virgen María, por la virtud de tu salterio y Rosario, ordena a estos enemigos del género humano que contesten mi pregunta”.</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De pronto, una llama ardiente salió de las orejas, la nariz y la boca del poseso. Los demonios seguidamente le rogaron a Santo Domingo que, por la pasión de Jesucristo y por los méritos de su Santa Madre y los de todos los santos, les permitiera salir de ese cuerpo sin decir nada porque los ángeles en cualquier momento que él quisiera se lo revelarían.</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Más adelante, el santo volvió a arrodillarse y elevó otra plegaria: “Oh dignísima Madre de la Sabiduría, acerca de cuya salutación, de qué forma debe rezarse, ya queda instruido este pueblo, te ruego para la salud de los fieles aquí presentes que obligues a estos tus enemigos a que abiertamente confiesen aquí la verdad completa y sincera”.</w:t>
      </w:r>
    </w:p>
    <w:p w:rsidR="00F9502C" w:rsidRPr="00F9502C" w:rsidRDefault="00F9502C" w:rsidP="00F9502C">
      <w:pPr>
        <w:pStyle w:val="NormalWeb"/>
        <w:rPr>
          <w:rFonts w:ascii="Arial" w:hAnsi="Arial" w:cs="Arial"/>
          <w:b/>
          <w:i/>
        </w:rPr>
      </w:pPr>
      <w:r>
        <w:rPr>
          <w:rFonts w:ascii="Arial" w:hAnsi="Arial" w:cs="Arial"/>
          <w:b/>
          <w:i/>
        </w:rPr>
        <w:lastRenderedPageBreak/>
        <w:t xml:space="preserve">    </w:t>
      </w:r>
      <w:r w:rsidRPr="00F9502C">
        <w:rPr>
          <w:rFonts w:ascii="Arial" w:hAnsi="Arial" w:cs="Arial"/>
          <w:b/>
          <w:i/>
        </w:rPr>
        <w:t>Apenas terminó de pronunciar estas palabras, el santo vio cerca de él una mu</w:t>
      </w:r>
      <w:r w:rsidRPr="00F9502C">
        <w:rPr>
          <w:rFonts w:ascii="Arial" w:hAnsi="Arial" w:cs="Arial"/>
          <w:b/>
          <w:i/>
        </w:rPr>
        <w:t>l</w:t>
      </w:r>
      <w:r w:rsidRPr="00F9502C">
        <w:rPr>
          <w:rFonts w:ascii="Arial" w:hAnsi="Arial" w:cs="Arial"/>
          <w:b/>
          <w:i/>
        </w:rPr>
        <w:t>titud de ángeles y a la Virgen María que golpeaba al demonio con una varilla de oro, mientras le decía: “Contesta a la pregunta de mi servidor Domingo”. Aquí hay que tener en cuenta que el pueblo no veía, ni oía a la Virgen, sino solamente a Santo Domingo.</w:t>
      </w:r>
    </w:p>
    <w:p w:rsidR="00F9502C" w:rsidRPr="00F9502C" w:rsidRDefault="00F9502C" w:rsidP="00F9502C">
      <w:pPr>
        <w:pStyle w:val="NormalWeb"/>
        <w:rPr>
          <w:rFonts w:ascii="Arial" w:hAnsi="Arial" w:cs="Arial"/>
          <w:b/>
          <w:i/>
        </w:rPr>
      </w:pPr>
      <w:r>
        <w:rPr>
          <w:rFonts w:ascii="Arial" w:hAnsi="Arial" w:cs="Arial"/>
          <w:b/>
          <w:i/>
        </w:rPr>
        <w:t xml:space="preserve">   </w:t>
      </w:r>
      <w:r w:rsidRPr="00F9502C">
        <w:rPr>
          <w:rFonts w:ascii="Arial" w:hAnsi="Arial" w:cs="Arial"/>
          <w:b/>
          <w:i/>
        </w:rPr>
        <w:t>Los demonios comenzaron a gritar: “¡Oh enemiga nuestra! ¡Oh ruina y conf</w:t>
      </w:r>
      <w:r w:rsidRPr="00F9502C">
        <w:rPr>
          <w:rFonts w:ascii="Arial" w:hAnsi="Arial" w:cs="Arial"/>
          <w:b/>
          <w:i/>
        </w:rPr>
        <w:t>u</w:t>
      </w:r>
      <w:r w:rsidRPr="00F9502C">
        <w:rPr>
          <w:rFonts w:ascii="Arial" w:hAnsi="Arial" w:cs="Arial"/>
          <w:b/>
          <w:i/>
        </w:rPr>
        <w:t>sión nuestra! ¿Por qué viniste del cielo a atormentarnos en forma tan cruel? ¿Será preciso que por ti, ¡oh abogada de los pecadores, a quienes sacas del i</w:t>
      </w:r>
      <w:r w:rsidRPr="00F9502C">
        <w:rPr>
          <w:rFonts w:ascii="Arial" w:hAnsi="Arial" w:cs="Arial"/>
          <w:b/>
          <w:i/>
        </w:rPr>
        <w:t>n</w:t>
      </w:r>
      <w:r w:rsidRPr="00F9502C">
        <w:rPr>
          <w:rFonts w:ascii="Arial" w:hAnsi="Arial" w:cs="Arial"/>
          <w:b/>
          <w:i/>
        </w:rPr>
        <w:t>fierno; oh camino seguro del cielo!, seamos obligados –a pesar nuestro– a co</w:t>
      </w:r>
      <w:r w:rsidRPr="00F9502C">
        <w:rPr>
          <w:rFonts w:ascii="Arial" w:hAnsi="Arial" w:cs="Arial"/>
          <w:b/>
          <w:i/>
        </w:rPr>
        <w:t>n</w:t>
      </w:r>
      <w:r w:rsidRPr="00F9502C">
        <w:rPr>
          <w:rFonts w:ascii="Arial" w:hAnsi="Arial" w:cs="Arial"/>
          <w:b/>
          <w:i/>
        </w:rPr>
        <w:t>fesar delante de todos lo que es causa de nuestra confusión y ruina? ¡Ay de n</w:t>
      </w:r>
      <w:r w:rsidRPr="00F9502C">
        <w:rPr>
          <w:rFonts w:ascii="Arial" w:hAnsi="Arial" w:cs="Arial"/>
          <w:b/>
          <w:i/>
        </w:rPr>
        <w:t>o</w:t>
      </w:r>
      <w:r w:rsidRPr="00F9502C">
        <w:rPr>
          <w:rFonts w:ascii="Arial" w:hAnsi="Arial" w:cs="Arial"/>
          <w:b/>
          <w:i/>
        </w:rPr>
        <w:t>sotros! ¡Maldición a nuestros príncipes de las tinieblas!”.</w:t>
      </w:r>
    </w:p>
    <w:p w:rsidR="00F9502C" w:rsidRPr="00F9502C" w:rsidRDefault="00F9502C" w:rsidP="004C6FA4">
      <w:pPr>
        <w:pStyle w:val="NormalWeb"/>
        <w:jc w:val="both"/>
        <w:rPr>
          <w:rFonts w:ascii="Arial" w:hAnsi="Arial" w:cs="Arial"/>
          <w:b/>
          <w:i/>
        </w:rPr>
      </w:pPr>
      <w:r w:rsidRPr="00F9502C">
        <w:rPr>
          <w:rFonts w:ascii="Arial" w:hAnsi="Arial" w:cs="Arial"/>
          <w:b/>
          <w:i/>
        </w:rPr>
        <w:t>“¡Oíd, pues, cristianos! Esta Madre de Cristo es omnipotente y puede impedir que sus siervos caigan en el infierno. Ella, como un sol, disipa las tinieblas de nue</w:t>
      </w:r>
      <w:r w:rsidRPr="00F9502C">
        <w:rPr>
          <w:rFonts w:ascii="Arial" w:hAnsi="Arial" w:cs="Arial"/>
          <w:b/>
          <w:i/>
        </w:rPr>
        <w:t>s</w:t>
      </w:r>
      <w:r w:rsidRPr="00F9502C">
        <w:rPr>
          <w:rFonts w:ascii="Arial" w:hAnsi="Arial" w:cs="Arial"/>
          <w:b/>
          <w:i/>
        </w:rPr>
        <w:t>tras astutas maquinaciones. Descubre nuestras intrigas, rompe nuestras redes y reduce a la inutilidad todas nuestras tentaciones. Nos vemos obligados a conf</w:t>
      </w:r>
      <w:r w:rsidRPr="00F9502C">
        <w:rPr>
          <w:rFonts w:ascii="Arial" w:hAnsi="Arial" w:cs="Arial"/>
          <w:b/>
          <w:i/>
        </w:rPr>
        <w:t>e</w:t>
      </w:r>
      <w:r w:rsidRPr="00F9502C">
        <w:rPr>
          <w:rFonts w:ascii="Arial" w:hAnsi="Arial" w:cs="Arial"/>
          <w:b/>
          <w:i/>
        </w:rPr>
        <w:t>sar que ninguno que persevere en su servicio se condena con nosotros”.</w:t>
      </w:r>
    </w:p>
    <w:p w:rsidR="00F9502C" w:rsidRPr="00F9502C" w:rsidRDefault="00F9502C" w:rsidP="004C6FA4">
      <w:pPr>
        <w:pStyle w:val="NormalWeb"/>
        <w:jc w:val="both"/>
        <w:rPr>
          <w:rFonts w:ascii="Arial" w:hAnsi="Arial" w:cs="Arial"/>
          <w:b/>
          <w:i/>
        </w:rPr>
      </w:pPr>
      <w:r w:rsidRPr="00F9502C">
        <w:rPr>
          <w:rFonts w:ascii="Arial" w:hAnsi="Arial" w:cs="Arial"/>
          <w:b/>
          <w:i/>
        </w:rPr>
        <w:t>“</w:t>
      </w:r>
      <w:r w:rsidRPr="00F9502C">
        <w:rPr>
          <w:rStyle w:val="Textoennegrita"/>
          <w:rFonts w:ascii="Arial" w:hAnsi="Arial" w:cs="Arial"/>
          <w:i/>
        </w:rPr>
        <w:t>Un solo suspiro que ella presente a la Santísima Trinidad vale más que todas las oraciones, votos y deseos de todos los santos</w:t>
      </w:r>
      <w:r w:rsidRPr="00F9502C">
        <w:rPr>
          <w:rFonts w:ascii="Arial" w:hAnsi="Arial" w:cs="Arial"/>
          <w:i/>
        </w:rPr>
        <w:t>.</w:t>
      </w:r>
      <w:r w:rsidRPr="00F9502C">
        <w:rPr>
          <w:rFonts w:ascii="Arial" w:hAnsi="Arial" w:cs="Arial"/>
          <w:b/>
          <w:i/>
        </w:rPr>
        <w:t xml:space="preserve"> La tememos más que a todos los bienaventurados juntos y nada podemos contra sus fieles servidores”.</w:t>
      </w:r>
    </w:p>
    <w:p w:rsidR="00F9502C" w:rsidRPr="00F9502C" w:rsidRDefault="00F9502C" w:rsidP="004C6FA4">
      <w:pPr>
        <w:pStyle w:val="NormalWeb"/>
        <w:jc w:val="both"/>
        <w:rPr>
          <w:rFonts w:ascii="Arial" w:hAnsi="Arial" w:cs="Arial"/>
          <w:b/>
          <w:i/>
        </w:rPr>
      </w:pPr>
      <w:r>
        <w:rPr>
          <w:rFonts w:ascii="Arial" w:hAnsi="Arial" w:cs="Arial"/>
          <w:b/>
          <w:i/>
        </w:rPr>
        <w:t xml:space="preserve">    </w:t>
      </w:r>
      <w:r w:rsidRPr="00F9502C">
        <w:rPr>
          <w:rFonts w:ascii="Arial" w:hAnsi="Arial" w:cs="Arial"/>
          <w:b/>
          <w:i/>
        </w:rPr>
        <w:t>De igual manera los malignos confesaron que muchos cristianos que la inv</w:t>
      </w:r>
      <w:r w:rsidRPr="00F9502C">
        <w:rPr>
          <w:rFonts w:ascii="Arial" w:hAnsi="Arial" w:cs="Arial"/>
          <w:b/>
          <w:i/>
        </w:rPr>
        <w:t>o</w:t>
      </w:r>
      <w:r w:rsidRPr="00F9502C">
        <w:rPr>
          <w:rFonts w:ascii="Arial" w:hAnsi="Arial" w:cs="Arial"/>
          <w:b/>
          <w:i/>
        </w:rPr>
        <w:t>can al morir y que deberían condenarse, según las leyes ordinarias, se salvan gracias a su intercesión. “¡Ah! Si esta Marieta –así la llamaban en su furia– no se hubiera opuesto a nuestros designios y esfuerzos, ¡hace tiempo habríamos d</w:t>
      </w:r>
      <w:r w:rsidRPr="00F9502C">
        <w:rPr>
          <w:rFonts w:ascii="Arial" w:hAnsi="Arial" w:cs="Arial"/>
          <w:b/>
          <w:i/>
        </w:rPr>
        <w:t>e</w:t>
      </w:r>
      <w:r w:rsidRPr="00F9502C">
        <w:rPr>
          <w:rFonts w:ascii="Arial" w:hAnsi="Arial" w:cs="Arial"/>
          <w:b/>
          <w:i/>
        </w:rPr>
        <w:t>rribado y destruido a la Iglesia y precipitado en el error y la infidelidad a todas sus jerarquías!”.</w:t>
      </w:r>
    </w:p>
    <w:p w:rsidR="00F9502C" w:rsidRPr="00F9502C" w:rsidRDefault="00F9502C" w:rsidP="004C6FA4">
      <w:pPr>
        <w:pStyle w:val="NormalWeb"/>
        <w:jc w:val="both"/>
        <w:rPr>
          <w:rFonts w:ascii="Arial" w:hAnsi="Arial" w:cs="Arial"/>
          <w:b/>
          <w:i/>
        </w:rPr>
      </w:pPr>
      <w:r>
        <w:rPr>
          <w:rFonts w:ascii="Arial" w:hAnsi="Arial" w:cs="Arial"/>
          <w:b/>
          <w:i/>
        </w:rPr>
        <w:t xml:space="preserve">    </w:t>
      </w:r>
      <w:r w:rsidRPr="00F9502C">
        <w:rPr>
          <w:rFonts w:ascii="Arial" w:hAnsi="Arial" w:cs="Arial"/>
          <w:b/>
          <w:i/>
        </w:rPr>
        <w:t xml:space="preserve">Luego añadieron que </w:t>
      </w:r>
      <w:r>
        <w:rPr>
          <w:rFonts w:ascii="Arial" w:hAnsi="Arial" w:cs="Arial"/>
          <w:b/>
          <w:i/>
        </w:rPr>
        <w:t>"</w:t>
      </w:r>
      <w:r w:rsidRPr="00F9502C">
        <w:rPr>
          <w:rFonts w:ascii="Arial" w:hAnsi="Arial" w:cs="Arial"/>
          <w:b/>
          <w:i/>
        </w:rPr>
        <w:t xml:space="preserve"> Porque ella obtiene para sus fieles devotos la verdad</w:t>
      </w:r>
      <w:r w:rsidRPr="00F9502C">
        <w:rPr>
          <w:rFonts w:ascii="Arial" w:hAnsi="Arial" w:cs="Arial"/>
          <w:b/>
          <w:i/>
        </w:rPr>
        <w:t>e</w:t>
      </w:r>
      <w:r w:rsidRPr="00F9502C">
        <w:rPr>
          <w:rFonts w:ascii="Arial" w:hAnsi="Arial" w:cs="Arial"/>
          <w:b/>
          <w:i/>
        </w:rPr>
        <w:t>ra contrición de los pecados, para que los confiesen y alcancen el perdón e i</w:t>
      </w:r>
      <w:r w:rsidRPr="00F9502C">
        <w:rPr>
          <w:rFonts w:ascii="Arial" w:hAnsi="Arial" w:cs="Arial"/>
          <w:b/>
          <w:i/>
        </w:rPr>
        <w:t>n</w:t>
      </w:r>
      <w:r w:rsidRPr="00F9502C">
        <w:rPr>
          <w:rFonts w:ascii="Arial" w:hAnsi="Arial" w:cs="Arial"/>
          <w:b/>
          <w:i/>
        </w:rPr>
        <w:t>dulgencia de ellos”.</w:t>
      </w:r>
    </w:p>
    <w:p w:rsidR="00F9502C" w:rsidRPr="00F9502C" w:rsidRDefault="00F9502C" w:rsidP="004C6FA4">
      <w:pPr>
        <w:pStyle w:val="NormalWeb"/>
        <w:jc w:val="both"/>
        <w:rPr>
          <w:rFonts w:ascii="Arial" w:hAnsi="Arial" w:cs="Arial"/>
          <w:b/>
          <w:i/>
        </w:rPr>
      </w:pPr>
      <w:r>
        <w:rPr>
          <w:rFonts w:ascii="Arial" w:hAnsi="Arial" w:cs="Arial"/>
          <w:b/>
          <w:i/>
        </w:rPr>
        <w:t xml:space="preserve">   </w:t>
      </w:r>
      <w:r w:rsidRPr="00F9502C">
        <w:rPr>
          <w:rFonts w:ascii="Arial" w:hAnsi="Arial" w:cs="Arial"/>
          <w:b/>
          <w:i/>
        </w:rPr>
        <w:t>Es así que Santo Domingo hizo rezar el Rosario a todo el pueblo muy lenta y devotamente, y en cada Avemaría que rezaban, salían del cuerpo del poseso una gran multitud de demonios en forma de carbones encendidos.</w:t>
      </w:r>
    </w:p>
    <w:p w:rsidR="00F9502C" w:rsidRPr="00F9502C" w:rsidRDefault="00F9502C" w:rsidP="004C6FA4">
      <w:pPr>
        <w:pStyle w:val="NormalWeb"/>
        <w:jc w:val="both"/>
        <w:rPr>
          <w:rFonts w:ascii="Arial" w:hAnsi="Arial" w:cs="Arial"/>
          <w:b/>
          <w:i/>
        </w:rPr>
      </w:pPr>
      <w:r>
        <w:rPr>
          <w:rFonts w:ascii="Arial" w:hAnsi="Arial" w:cs="Arial"/>
          <w:b/>
          <w:i/>
        </w:rPr>
        <w:t xml:space="preserve">   </w:t>
      </w:r>
      <w:r w:rsidRPr="00F9502C">
        <w:rPr>
          <w:rFonts w:ascii="Arial" w:hAnsi="Arial" w:cs="Arial"/>
          <w:b/>
          <w:i/>
        </w:rPr>
        <w:t>Cuando todos los enemigos salieron y el hereje quedó libre, la Virgen María, de manera invisible, dio su bendición a todo el pueblo, que experimentó gran aleg</w:t>
      </w:r>
      <w:r w:rsidRPr="00F9502C">
        <w:rPr>
          <w:rFonts w:ascii="Arial" w:hAnsi="Arial" w:cs="Arial"/>
          <w:b/>
          <w:i/>
        </w:rPr>
        <w:t>r</w:t>
      </w:r>
      <w:r w:rsidRPr="00F9502C">
        <w:rPr>
          <w:rFonts w:ascii="Arial" w:hAnsi="Arial" w:cs="Arial"/>
          <w:b/>
          <w:i/>
        </w:rPr>
        <w:t>ía. “Este milagro fue causa de la conversión de gran número de herejes, que i</w:t>
      </w:r>
      <w:r w:rsidRPr="00F9502C">
        <w:rPr>
          <w:rFonts w:ascii="Arial" w:hAnsi="Arial" w:cs="Arial"/>
          <w:b/>
          <w:i/>
        </w:rPr>
        <w:t>n</w:t>
      </w:r>
      <w:r w:rsidRPr="00F9502C">
        <w:rPr>
          <w:rFonts w:ascii="Arial" w:hAnsi="Arial" w:cs="Arial"/>
          <w:b/>
          <w:i/>
        </w:rPr>
        <w:t xml:space="preserve">cluso se inscribieron en la Cofradía del Santo Rosario”, concluyó San Luis María </w:t>
      </w:r>
      <w:proofErr w:type="spellStart"/>
      <w:r w:rsidRPr="00F9502C">
        <w:rPr>
          <w:rFonts w:ascii="Arial" w:hAnsi="Arial" w:cs="Arial"/>
          <w:b/>
          <w:i/>
        </w:rPr>
        <w:t>Grignion</w:t>
      </w:r>
      <w:proofErr w:type="spellEnd"/>
      <w:r w:rsidRPr="00F9502C">
        <w:rPr>
          <w:rFonts w:ascii="Arial" w:hAnsi="Arial" w:cs="Arial"/>
          <w:b/>
          <w:i/>
        </w:rPr>
        <w:t xml:space="preserve"> de </w:t>
      </w:r>
      <w:proofErr w:type="spellStart"/>
      <w:r w:rsidRPr="00F9502C">
        <w:rPr>
          <w:rFonts w:ascii="Arial" w:hAnsi="Arial" w:cs="Arial"/>
          <w:b/>
          <w:i/>
        </w:rPr>
        <w:t>Montfort</w:t>
      </w:r>
      <w:proofErr w:type="spellEnd"/>
      <w:r w:rsidRPr="00F9502C">
        <w:rPr>
          <w:rFonts w:ascii="Arial" w:hAnsi="Arial" w:cs="Arial"/>
          <w:b/>
          <w:i/>
        </w:rPr>
        <w:t>.</w:t>
      </w:r>
      <w:r w:rsidR="004C6FA4">
        <w:rPr>
          <w:rFonts w:ascii="Arial" w:hAnsi="Arial" w:cs="Arial"/>
          <w:b/>
          <w:i/>
        </w:rPr>
        <w:t xml:space="preserve"> (El relator, San Luis </w:t>
      </w:r>
      <w:proofErr w:type="spellStart"/>
      <w:r w:rsidR="004C6FA4">
        <w:rPr>
          <w:rFonts w:ascii="Arial" w:hAnsi="Arial" w:cs="Arial"/>
          <w:b/>
          <w:i/>
        </w:rPr>
        <w:t>Grigñon</w:t>
      </w:r>
      <w:proofErr w:type="spellEnd"/>
      <w:r w:rsidR="004C6FA4">
        <w:rPr>
          <w:rFonts w:ascii="Arial" w:hAnsi="Arial" w:cs="Arial"/>
          <w:b/>
          <w:i/>
        </w:rPr>
        <w:t xml:space="preserve"> del siglo XVII no era dominico) </w:t>
      </w:r>
    </w:p>
    <w:p w:rsidR="00F9502C" w:rsidRPr="00F9502C" w:rsidRDefault="00F9502C" w:rsidP="000B4581">
      <w:pPr>
        <w:pStyle w:val="NormalWeb"/>
        <w:spacing w:before="0" w:beforeAutospacing="0" w:after="0" w:afterAutospacing="0"/>
        <w:ind w:left="-851" w:firstLine="284"/>
        <w:jc w:val="both"/>
        <w:rPr>
          <w:b/>
          <w:i/>
        </w:rPr>
      </w:pPr>
    </w:p>
    <w:sectPr w:rsidR="00F9502C" w:rsidRPr="00F9502C" w:rsidSect="00B77B8C">
      <w:pgSz w:w="11906" w:h="16838"/>
      <w:pgMar w:top="1417" w:right="849"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D6A"/>
    <w:multiLevelType w:val="multilevel"/>
    <w:tmpl w:val="AF82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B561C"/>
    <w:multiLevelType w:val="multilevel"/>
    <w:tmpl w:val="754A0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01B8E"/>
    <w:multiLevelType w:val="multilevel"/>
    <w:tmpl w:val="73DE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4F199B"/>
    <w:multiLevelType w:val="multilevel"/>
    <w:tmpl w:val="128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9535A"/>
    <w:multiLevelType w:val="multilevel"/>
    <w:tmpl w:val="EB7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2742B4"/>
    <w:multiLevelType w:val="multilevel"/>
    <w:tmpl w:val="7B28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7F2F0D"/>
    <w:multiLevelType w:val="multilevel"/>
    <w:tmpl w:val="825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04418"/>
    <w:multiLevelType w:val="multilevel"/>
    <w:tmpl w:val="FA400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EC001C"/>
    <w:multiLevelType w:val="multilevel"/>
    <w:tmpl w:val="D4A6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82915"/>
    <w:multiLevelType w:val="multilevel"/>
    <w:tmpl w:val="171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120A86"/>
    <w:multiLevelType w:val="multilevel"/>
    <w:tmpl w:val="E9B8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F45BD"/>
    <w:multiLevelType w:val="multilevel"/>
    <w:tmpl w:val="64EA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6"/>
  </w:num>
  <w:num w:numId="4">
    <w:abstractNumId w:val="2"/>
  </w:num>
  <w:num w:numId="5">
    <w:abstractNumId w:val="4"/>
  </w:num>
  <w:num w:numId="6">
    <w:abstractNumId w:val="8"/>
  </w:num>
  <w:num w:numId="7">
    <w:abstractNumId w:val="7"/>
  </w:num>
  <w:num w:numId="8">
    <w:abstractNumId w:val="5"/>
  </w:num>
  <w:num w:numId="9">
    <w:abstractNumId w:val="11"/>
  </w:num>
  <w:num w:numId="10">
    <w:abstractNumId w:val="0"/>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CD46EC"/>
    <w:rsid w:val="0008261D"/>
    <w:rsid w:val="000B4581"/>
    <w:rsid w:val="00194DBA"/>
    <w:rsid w:val="0024248A"/>
    <w:rsid w:val="0025388E"/>
    <w:rsid w:val="002B3719"/>
    <w:rsid w:val="002C46DC"/>
    <w:rsid w:val="002F57BC"/>
    <w:rsid w:val="0030698A"/>
    <w:rsid w:val="00334EB3"/>
    <w:rsid w:val="003538C4"/>
    <w:rsid w:val="003E3B23"/>
    <w:rsid w:val="00431AEE"/>
    <w:rsid w:val="004C6FA4"/>
    <w:rsid w:val="004E36AE"/>
    <w:rsid w:val="00645A51"/>
    <w:rsid w:val="006B181B"/>
    <w:rsid w:val="00792C08"/>
    <w:rsid w:val="00803C04"/>
    <w:rsid w:val="00865E78"/>
    <w:rsid w:val="008836EC"/>
    <w:rsid w:val="0093369B"/>
    <w:rsid w:val="00AF373B"/>
    <w:rsid w:val="00B161C5"/>
    <w:rsid w:val="00B35C05"/>
    <w:rsid w:val="00B52F34"/>
    <w:rsid w:val="00B64DB8"/>
    <w:rsid w:val="00B77B8C"/>
    <w:rsid w:val="00BE743D"/>
    <w:rsid w:val="00CC0B5B"/>
    <w:rsid w:val="00CD46EC"/>
    <w:rsid w:val="00CE260D"/>
    <w:rsid w:val="00DD509C"/>
    <w:rsid w:val="00E16007"/>
    <w:rsid w:val="00E31825"/>
    <w:rsid w:val="00E35424"/>
    <w:rsid w:val="00F202F4"/>
    <w:rsid w:val="00F950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C04"/>
  </w:style>
  <w:style w:type="paragraph" w:styleId="Ttulo1">
    <w:name w:val="heading 1"/>
    <w:basedOn w:val="Normal"/>
    <w:next w:val="Normal"/>
    <w:link w:val="Ttulo1Car"/>
    <w:uiPriority w:val="9"/>
    <w:qFormat/>
    <w:rsid w:val="00CE26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CE260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E260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77B8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60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E260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E260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77B8C"/>
    <w:rPr>
      <w:rFonts w:ascii="Times New Roman" w:eastAsia="Times New Roman" w:hAnsi="Times New Roman" w:cs="Times New Roman"/>
      <w:b/>
      <w:bCs/>
      <w:sz w:val="24"/>
      <w:szCs w:val="24"/>
      <w:lang w:eastAsia="es-ES"/>
    </w:rPr>
  </w:style>
  <w:style w:type="paragraph" w:styleId="Textodeglobo">
    <w:name w:val="Balloon Text"/>
    <w:basedOn w:val="Normal"/>
    <w:link w:val="TextodegloboCar"/>
    <w:uiPriority w:val="99"/>
    <w:semiHidden/>
    <w:unhideWhenUsed/>
    <w:rsid w:val="00CD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6EC"/>
    <w:rPr>
      <w:rFonts w:ascii="Tahoma" w:hAnsi="Tahoma" w:cs="Tahoma"/>
      <w:sz w:val="16"/>
      <w:szCs w:val="16"/>
    </w:rPr>
  </w:style>
  <w:style w:type="paragraph" w:styleId="NormalWeb">
    <w:name w:val="Normal (Web)"/>
    <w:basedOn w:val="Normal"/>
    <w:uiPriority w:val="99"/>
    <w:unhideWhenUsed/>
    <w:rsid w:val="00CE2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CE260D"/>
    <w:rPr>
      <w:color w:val="0000FF"/>
      <w:u w:val="single"/>
    </w:rPr>
  </w:style>
  <w:style w:type="character" w:customStyle="1" w:styleId="tocnumber">
    <w:name w:val="tocnumber"/>
    <w:basedOn w:val="Fuentedeprrafopredeter"/>
    <w:rsid w:val="00CE260D"/>
  </w:style>
  <w:style w:type="character" w:customStyle="1" w:styleId="toctext">
    <w:name w:val="toctext"/>
    <w:basedOn w:val="Fuentedeprrafopredeter"/>
    <w:rsid w:val="00CE260D"/>
  </w:style>
  <w:style w:type="character" w:customStyle="1" w:styleId="mw-headline">
    <w:name w:val="mw-headline"/>
    <w:basedOn w:val="Fuentedeprrafopredeter"/>
    <w:rsid w:val="00CE260D"/>
  </w:style>
  <w:style w:type="character" w:customStyle="1" w:styleId="sep">
    <w:name w:val="sep"/>
    <w:basedOn w:val="Fuentedeprrafopredeter"/>
    <w:rsid w:val="00CE260D"/>
  </w:style>
  <w:style w:type="character" w:styleId="Textoennegrita">
    <w:name w:val="Strong"/>
    <w:basedOn w:val="Fuentedeprrafopredeter"/>
    <w:uiPriority w:val="22"/>
    <w:qFormat/>
    <w:rsid w:val="00CE260D"/>
    <w:rPr>
      <w:b/>
      <w:bCs/>
    </w:rPr>
  </w:style>
  <w:style w:type="table" w:styleId="Tablaconcuadrcula">
    <w:name w:val="Table Grid"/>
    <w:basedOn w:val="Tablanormal"/>
    <w:uiPriority w:val="59"/>
    <w:rsid w:val="006B18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lainlinks">
    <w:name w:val="plainlinks"/>
    <w:basedOn w:val="Fuentedeprrafopredeter"/>
    <w:rsid w:val="00B77B8C"/>
  </w:style>
</w:styles>
</file>

<file path=word/webSettings.xml><?xml version="1.0" encoding="utf-8"?>
<w:webSettings xmlns:r="http://schemas.openxmlformats.org/officeDocument/2006/relationships" xmlns:w="http://schemas.openxmlformats.org/wordprocessingml/2006/main">
  <w:divs>
    <w:div w:id="24065025">
      <w:bodyDiv w:val="1"/>
      <w:marLeft w:val="0"/>
      <w:marRight w:val="0"/>
      <w:marTop w:val="0"/>
      <w:marBottom w:val="0"/>
      <w:divBdr>
        <w:top w:val="none" w:sz="0" w:space="0" w:color="auto"/>
        <w:left w:val="none" w:sz="0" w:space="0" w:color="auto"/>
        <w:bottom w:val="none" w:sz="0" w:space="0" w:color="auto"/>
        <w:right w:val="none" w:sz="0" w:space="0" w:color="auto"/>
      </w:divBdr>
      <w:divsChild>
        <w:div w:id="1503353951">
          <w:marLeft w:val="0"/>
          <w:marRight w:val="0"/>
          <w:marTop w:val="0"/>
          <w:marBottom w:val="0"/>
          <w:divBdr>
            <w:top w:val="none" w:sz="0" w:space="0" w:color="auto"/>
            <w:left w:val="none" w:sz="0" w:space="0" w:color="auto"/>
            <w:bottom w:val="none" w:sz="0" w:space="0" w:color="auto"/>
            <w:right w:val="none" w:sz="0" w:space="0" w:color="auto"/>
          </w:divBdr>
          <w:divsChild>
            <w:div w:id="1027684865">
              <w:marLeft w:val="0"/>
              <w:marRight w:val="0"/>
              <w:marTop w:val="0"/>
              <w:marBottom w:val="0"/>
              <w:divBdr>
                <w:top w:val="none" w:sz="0" w:space="0" w:color="auto"/>
                <w:left w:val="none" w:sz="0" w:space="0" w:color="auto"/>
                <w:bottom w:val="none" w:sz="0" w:space="0" w:color="auto"/>
                <w:right w:val="none" w:sz="0" w:space="0" w:color="auto"/>
              </w:divBdr>
            </w:div>
          </w:divsChild>
        </w:div>
        <w:div w:id="1263689604">
          <w:marLeft w:val="0"/>
          <w:marRight w:val="0"/>
          <w:marTop w:val="0"/>
          <w:marBottom w:val="0"/>
          <w:divBdr>
            <w:top w:val="none" w:sz="0" w:space="0" w:color="auto"/>
            <w:left w:val="none" w:sz="0" w:space="0" w:color="auto"/>
            <w:bottom w:val="none" w:sz="0" w:space="0" w:color="auto"/>
            <w:right w:val="none" w:sz="0" w:space="0" w:color="auto"/>
          </w:divBdr>
        </w:div>
        <w:div w:id="1861235137">
          <w:marLeft w:val="0"/>
          <w:marRight w:val="0"/>
          <w:marTop w:val="0"/>
          <w:marBottom w:val="0"/>
          <w:divBdr>
            <w:top w:val="none" w:sz="0" w:space="0" w:color="auto"/>
            <w:left w:val="none" w:sz="0" w:space="0" w:color="auto"/>
            <w:bottom w:val="none" w:sz="0" w:space="0" w:color="auto"/>
            <w:right w:val="none" w:sz="0" w:space="0" w:color="auto"/>
          </w:divBdr>
          <w:divsChild>
            <w:div w:id="1939633747">
              <w:marLeft w:val="0"/>
              <w:marRight w:val="0"/>
              <w:marTop w:val="0"/>
              <w:marBottom w:val="0"/>
              <w:divBdr>
                <w:top w:val="none" w:sz="0" w:space="0" w:color="auto"/>
                <w:left w:val="none" w:sz="0" w:space="0" w:color="auto"/>
                <w:bottom w:val="none" w:sz="0" w:space="0" w:color="auto"/>
                <w:right w:val="none" w:sz="0" w:space="0" w:color="auto"/>
              </w:divBdr>
            </w:div>
          </w:divsChild>
        </w:div>
        <w:div w:id="1255163408">
          <w:marLeft w:val="0"/>
          <w:marRight w:val="0"/>
          <w:marTop w:val="0"/>
          <w:marBottom w:val="0"/>
          <w:divBdr>
            <w:top w:val="none" w:sz="0" w:space="0" w:color="auto"/>
            <w:left w:val="none" w:sz="0" w:space="0" w:color="auto"/>
            <w:bottom w:val="none" w:sz="0" w:space="0" w:color="auto"/>
            <w:right w:val="none" w:sz="0" w:space="0" w:color="auto"/>
          </w:divBdr>
          <w:divsChild>
            <w:div w:id="1620528932">
              <w:marLeft w:val="0"/>
              <w:marRight w:val="0"/>
              <w:marTop w:val="0"/>
              <w:marBottom w:val="0"/>
              <w:divBdr>
                <w:top w:val="none" w:sz="0" w:space="0" w:color="auto"/>
                <w:left w:val="none" w:sz="0" w:space="0" w:color="auto"/>
                <w:bottom w:val="none" w:sz="0" w:space="0" w:color="auto"/>
                <w:right w:val="none" w:sz="0" w:space="0" w:color="auto"/>
              </w:divBdr>
              <w:divsChild>
                <w:div w:id="1401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3345">
          <w:marLeft w:val="0"/>
          <w:marRight w:val="0"/>
          <w:marTop w:val="0"/>
          <w:marBottom w:val="0"/>
          <w:divBdr>
            <w:top w:val="none" w:sz="0" w:space="0" w:color="auto"/>
            <w:left w:val="none" w:sz="0" w:space="0" w:color="auto"/>
            <w:bottom w:val="none" w:sz="0" w:space="0" w:color="auto"/>
            <w:right w:val="none" w:sz="0" w:space="0" w:color="auto"/>
          </w:divBdr>
          <w:divsChild>
            <w:div w:id="1910339873">
              <w:marLeft w:val="0"/>
              <w:marRight w:val="0"/>
              <w:marTop w:val="0"/>
              <w:marBottom w:val="0"/>
              <w:divBdr>
                <w:top w:val="none" w:sz="0" w:space="0" w:color="auto"/>
                <w:left w:val="none" w:sz="0" w:space="0" w:color="auto"/>
                <w:bottom w:val="none" w:sz="0" w:space="0" w:color="auto"/>
                <w:right w:val="none" w:sz="0" w:space="0" w:color="auto"/>
              </w:divBdr>
            </w:div>
          </w:divsChild>
        </w:div>
        <w:div w:id="690641982">
          <w:marLeft w:val="0"/>
          <w:marRight w:val="0"/>
          <w:marTop w:val="0"/>
          <w:marBottom w:val="0"/>
          <w:divBdr>
            <w:top w:val="none" w:sz="0" w:space="0" w:color="auto"/>
            <w:left w:val="none" w:sz="0" w:space="0" w:color="auto"/>
            <w:bottom w:val="none" w:sz="0" w:space="0" w:color="auto"/>
            <w:right w:val="none" w:sz="0" w:space="0" w:color="auto"/>
          </w:divBdr>
          <w:divsChild>
            <w:div w:id="324476311">
              <w:marLeft w:val="0"/>
              <w:marRight w:val="0"/>
              <w:marTop w:val="0"/>
              <w:marBottom w:val="0"/>
              <w:divBdr>
                <w:top w:val="none" w:sz="0" w:space="0" w:color="auto"/>
                <w:left w:val="none" w:sz="0" w:space="0" w:color="auto"/>
                <w:bottom w:val="none" w:sz="0" w:space="0" w:color="auto"/>
                <w:right w:val="none" w:sz="0" w:space="0" w:color="auto"/>
              </w:divBdr>
              <w:divsChild>
                <w:div w:id="9723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12378">
          <w:marLeft w:val="0"/>
          <w:marRight w:val="0"/>
          <w:marTop w:val="0"/>
          <w:marBottom w:val="0"/>
          <w:divBdr>
            <w:top w:val="none" w:sz="0" w:space="0" w:color="auto"/>
            <w:left w:val="none" w:sz="0" w:space="0" w:color="auto"/>
            <w:bottom w:val="none" w:sz="0" w:space="0" w:color="auto"/>
            <w:right w:val="none" w:sz="0" w:space="0" w:color="auto"/>
          </w:divBdr>
        </w:div>
        <w:div w:id="485779369">
          <w:marLeft w:val="0"/>
          <w:marRight w:val="0"/>
          <w:marTop w:val="0"/>
          <w:marBottom w:val="0"/>
          <w:divBdr>
            <w:top w:val="none" w:sz="0" w:space="0" w:color="auto"/>
            <w:left w:val="none" w:sz="0" w:space="0" w:color="auto"/>
            <w:bottom w:val="none" w:sz="0" w:space="0" w:color="auto"/>
            <w:right w:val="none" w:sz="0" w:space="0" w:color="auto"/>
          </w:divBdr>
          <w:divsChild>
            <w:div w:id="1898977526">
              <w:marLeft w:val="0"/>
              <w:marRight w:val="0"/>
              <w:marTop w:val="0"/>
              <w:marBottom w:val="0"/>
              <w:divBdr>
                <w:top w:val="none" w:sz="0" w:space="0" w:color="auto"/>
                <w:left w:val="none" w:sz="0" w:space="0" w:color="auto"/>
                <w:bottom w:val="none" w:sz="0" w:space="0" w:color="auto"/>
                <w:right w:val="none" w:sz="0" w:space="0" w:color="auto"/>
              </w:divBdr>
              <w:divsChild>
                <w:div w:id="18986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4233">
          <w:marLeft w:val="0"/>
          <w:marRight w:val="0"/>
          <w:marTop w:val="0"/>
          <w:marBottom w:val="0"/>
          <w:divBdr>
            <w:top w:val="none" w:sz="0" w:space="0" w:color="auto"/>
            <w:left w:val="none" w:sz="0" w:space="0" w:color="auto"/>
            <w:bottom w:val="none" w:sz="0" w:space="0" w:color="auto"/>
            <w:right w:val="none" w:sz="0" w:space="0" w:color="auto"/>
          </w:divBdr>
        </w:div>
        <w:div w:id="2138143060">
          <w:marLeft w:val="0"/>
          <w:marRight w:val="0"/>
          <w:marTop w:val="0"/>
          <w:marBottom w:val="0"/>
          <w:divBdr>
            <w:top w:val="none" w:sz="0" w:space="0" w:color="auto"/>
            <w:left w:val="none" w:sz="0" w:space="0" w:color="auto"/>
            <w:bottom w:val="none" w:sz="0" w:space="0" w:color="auto"/>
            <w:right w:val="none" w:sz="0" w:space="0" w:color="auto"/>
          </w:divBdr>
          <w:divsChild>
            <w:div w:id="2061200618">
              <w:marLeft w:val="0"/>
              <w:marRight w:val="0"/>
              <w:marTop w:val="0"/>
              <w:marBottom w:val="0"/>
              <w:divBdr>
                <w:top w:val="none" w:sz="0" w:space="0" w:color="auto"/>
                <w:left w:val="none" w:sz="0" w:space="0" w:color="auto"/>
                <w:bottom w:val="none" w:sz="0" w:space="0" w:color="auto"/>
                <w:right w:val="none" w:sz="0" w:space="0" w:color="auto"/>
              </w:divBdr>
              <w:divsChild>
                <w:div w:id="5024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3266">
          <w:marLeft w:val="0"/>
          <w:marRight w:val="0"/>
          <w:marTop w:val="0"/>
          <w:marBottom w:val="0"/>
          <w:divBdr>
            <w:top w:val="none" w:sz="0" w:space="0" w:color="auto"/>
            <w:left w:val="none" w:sz="0" w:space="0" w:color="auto"/>
            <w:bottom w:val="none" w:sz="0" w:space="0" w:color="auto"/>
            <w:right w:val="none" w:sz="0" w:space="0" w:color="auto"/>
          </w:divBdr>
          <w:divsChild>
            <w:div w:id="78528268">
              <w:marLeft w:val="0"/>
              <w:marRight w:val="0"/>
              <w:marTop w:val="0"/>
              <w:marBottom w:val="0"/>
              <w:divBdr>
                <w:top w:val="none" w:sz="0" w:space="0" w:color="auto"/>
                <w:left w:val="none" w:sz="0" w:space="0" w:color="auto"/>
                <w:bottom w:val="none" w:sz="0" w:space="0" w:color="auto"/>
                <w:right w:val="none" w:sz="0" w:space="0" w:color="auto"/>
              </w:divBdr>
            </w:div>
          </w:divsChild>
        </w:div>
        <w:div w:id="1749570042">
          <w:marLeft w:val="0"/>
          <w:marRight w:val="0"/>
          <w:marTop w:val="0"/>
          <w:marBottom w:val="0"/>
          <w:divBdr>
            <w:top w:val="none" w:sz="0" w:space="0" w:color="auto"/>
            <w:left w:val="none" w:sz="0" w:space="0" w:color="auto"/>
            <w:bottom w:val="none" w:sz="0" w:space="0" w:color="auto"/>
            <w:right w:val="none" w:sz="0" w:space="0" w:color="auto"/>
          </w:divBdr>
          <w:divsChild>
            <w:div w:id="1198277573">
              <w:marLeft w:val="0"/>
              <w:marRight w:val="0"/>
              <w:marTop w:val="0"/>
              <w:marBottom w:val="0"/>
              <w:divBdr>
                <w:top w:val="none" w:sz="0" w:space="0" w:color="auto"/>
                <w:left w:val="none" w:sz="0" w:space="0" w:color="auto"/>
                <w:bottom w:val="none" w:sz="0" w:space="0" w:color="auto"/>
                <w:right w:val="none" w:sz="0" w:space="0" w:color="auto"/>
              </w:divBdr>
              <w:divsChild>
                <w:div w:id="11198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51695">
          <w:marLeft w:val="0"/>
          <w:marRight w:val="0"/>
          <w:marTop w:val="0"/>
          <w:marBottom w:val="0"/>
          <w:divBdr>
            <w:top w:val="none" w:sz="0" w:space="0" w:color="auto"/>
            <w:left w:val="none" w:sz="0" w:space="0" w:color="auto"/>
            <w:bottom w:val="none" w:sz="0" w:space="0" w:color="auto"/>
            <w:right w:val="none" w:sz="0" w:space="0" w:color="auto"/>
          </w:divBdr>
        </w:div>
        <w:div w:id="2013071058">
          <w:marLeft w:val="0"/>
          <w:marRight w:val="0"/>
          <w:marTop w:val="0"/>
          <w:marBottom w:val="0"/>
          <w:divBdr>
            <w:top w:val="none" w:sz="0" w:space="0" w:color="auto"/>
            <w:left w:val="none" w:sz="0" w:space="0" w:color="auto"/>
            <w:bottom w:val="none" w:sz="0" w:space="0" w:color="auto"/>
            <w:right w:val="none" w:sz="0" w:space="0" w:color="auto"/>
          </w:divBdr>
          <w:divsChild>
            <w:div w:id="223880718">
              <w:marLeft w:val="0"/>
              <w:marRight w:val="0"/>
              <w:marTop w:val="0"/>
              <w:marBottom w:val="0"/>
              <w:divBdr>
                <w:top w:val="none" w:sz="0" w:space="0" w:color="auto"/>
                <w:left w:val="none" w:sz="0" w:space="0" w:color="auto"/>
                <w:bottom w:val="none" w:sz="0" w:space="0" w:color="auto"/>
                <w:right w:val="none" w:sz="0" w:space="0" w:color="auto"/>
              </w:divBdr>
              <w:divsChild>
                <w:div w:id="12231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1236">
      <w:bodyDiv w:val="1"/>
      <w:marLeft w:val="0"/>
      <w:marRight w:val="0"/>
      <w:marTop w:val="0"/>
      <w:marBottom w:val="0"/>
      <w:divBdr>
        <w:top w:val="none" w:sz="0" w:space="0" w:color="auto"/>
        <w:left w:val="none" w:sz="0" w:space="0" w:color="auto"/>
        <w:bottom w:val="none" w:sz="0" w:space="0" w:color="auto"/>
        <w:right w:val="none" w:sz="0" w:space="0" w:color="auto"/>
      </w:divBdr>
      <w:divsChild>
        <w:div w:id="240215628">
          <w:marLeft w:val="0"/>
          <w:marRight w:val="0"/>
          <w:marTop w:val="0"/>
          <w:marBottom w:val="0"/>
          <w:divBdr>
            <w:top w:val="none" w:sz="0" w:space="0" w:color="auto"/>
            <w:left w:val="none" w:sz="0" w:space="0" w:color="auto"/>
            <w:bottom w:val="none" w:sz="0" w:space="0" w:color="auto"/>
            <w:right w:val="none" w:sz="0" w:space="0" w:color="auto"/>
          </w:divBdr>
          <w:divsChild>
            <w:div w:id="1879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0045">
      <w:bodyDiv w:val="1"/>
      <w:marLeft w:val="0"/>
      <w:marRight w:val="0"/>
      <w:marTop w:val="0"/>
      <w:marBottom w:val="0"/>
      <w:divBdr>
        <w:top w:val="none" w:sz="0" w:space="0" w:color="auto"/>
        <w:left w:val="none" w:sz="0" w:space="0" w:color="auto"/>
        <w:bottom w:val="none" w:sz="0" w:space="0" w:color="auto"/>
        <w:right w:val="none" w:sz="0" w:space="0" w:color="auto"/>
      </w:divBdr>
      <w:divsChild>
        <w:div w:id="548612984">
          <w:marLeft w:val="0"/>
          <w:marRight w:val="0"/>
          <w:marTop w:val="0"/>
          <w:marBottom w:val="0"/>
          <w:divBdr>
            <w:top w:val="none" w:sz="0" w:space="0" w:color="auto"/>
            <w:left w:val="none" w:sz="0" w:space="0" w:color="auto"/>
            <w:bottom w:val="none" w:sz="0" w:space="0" w:color="auto"/>
            <w:right w:val="none" w:sz="0" w:space="0" w:color="auto"/>
          </w:divBdr>
        </w:div>
        <w:div w:id="703215485">
          <w:marLeft w:val="0"/>
          <w:marRight w:val="0"/>
          <w:marTop w:val="0"/>
          <w:marBottom w:val="0"/>
          <w:divBdr>
            <w:top w:val="none" w:sz="0" w:space="0" w:color="auto"/>
            <w:left w:val="none" w:sz="0" w:space="0" w:color="auto"/>
            <w:bottom w:val="none" w:sz="0" w:space="0" w:color="auto"/>
            <w:right w:val="none" w:sz="0" w:space="0" w:color="auto"/>
          </w:divBdr>
        </w:div>
        <w:div w:id="1141996433">
          <w:marLeft w:val="0"/>
          <w:marRight w:val="0"/>
          <w:marTop w:val="0"/>
          <w:marBottom w:val="0"/>
          <w:divBdr>
            <w:top w:val="none" w:sz="0" w:space="0" w:color="auto"/>
            <w:left w:val="none" w:sz="0" w:space="0" w:color="auto"/>
            <w:bottom w:val="none" w:sz="0" w:space="0" w:color="auto"/>
            <w:right w:val="none" w:sz="0" w:space="0" w:color="auto"/>
          </w:divBdr>
          <w:divsChild>
            <w:div w:id="1257010930">
              <w:marLeft w:val="0"/>
              <w:marRight w:val="0"/>
              <w:marTop w:val="0"/>
              <w:marBottom w:val="0"/>
              <w:divBdr>
                <w:top w:val="none" w:sz="0" w:space="0" w:color="auto"/>
                <w:left w:val="none" w:sz="0" w:space="0" w:color="auto"/>
                <w:bottom w:val="none" w:sz="0" w:space="0" w:color="auto"/>
                <w:right w:val="none" w:sz="0" w:space="0" w:color="auto"/>
              </w:divBdr>
            </w:div>
          </w:divsChild>
        </w:div>
        <w:div w:id="1241910032">
          <w:marLeft w:val="0"/>
          <w:marRight w:val="0"/>
          <w:marTop w:val="0"/>
          <w:marBottom w:val="0"/>
          <w:divBdr>
            <w:top w:val="none" w:sz="0" w:space="0" w:color="auto"/>
            <w:left w:val="none" w:sz="0" w:space="0" w:color="auto"/>
            <w:bottom w:val="none" w:sz="0" w:space="0" w:color="auto"/>
            <w:right w:val="none" w:sz="0" w:space="0" w:color="auto"/>
          </w:divBdr>
        </w:div>
        <w:div w:id="1928266928">
          <w:marLeft w:val="0"/>
          <w:marRight w:val="0"/>
          <w:marTop w:val="0"/>
          <w:marBottom w:val="0"/>
          <w:divBdr>
            <w:top w:val="none" w:sz="0" w:space="0" w:color="auto"/>
            <w:left w:val="none" w:sz="0" w:space="0" w:color="auto"/>
            <w:bottom w:val="none" w:sz="0" w:space="0" w:color="auto"/>
            <w:right w:val="none" w:sz="0" w:space="0" w:color="auto"/>
          </w:divBdr>
        </w:div>
        <w:div w:id="1595094849">
          <w:marLeft w:val="0"/>
          <w:marRight w:val="0"/>
          <w:marTop w:val="0"/>
          <w:marBottom w:val="0"/>
          <w:divBdr>
            <w:top w:val="none" w:sz="0" w:space="0" w:color="auto"/>
            <w:left w:val="none" w:sz="0" w:space="0" w:color="auto"/>
            <w:bottom w:val="none" w:sz="0" w:space="0" w:color="auto"/>
            <w:right w:val="none" w:sz="0" w:space="0" w:color="auto"/>
          </w:divBdr>
          <w:divsChild>
            <w:div w:id="1626041828">
              <w:marLeft w:val="0"/>
              <w:marRight w:val="0"/>
              <w:marTop w:val="0"/>
              <w:marBottom w:val="0"/>
              <w:divBdr>
                <w:top w:val="none" w:sz="0" w:space="0" w:color="auto"/>
                <w:left w:val="none" w:sz="0" w:space="0" w:color="auto"/>
                <w:bottom w:val="none" w:sz="0" w:space="0" w:color="auto"/>
                <w:right w:val="none" w:sz="0" w:space="0" w:color="auto"/>
              </w:divBdr>
              <w:divsChild>
                <w:div w:id="13319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67459">
          <w:marLeft w:val="0"/>
          <w:marRight w:val="0"/>
          <w:marTop w:val="0"/>
          <w:marBottom w:val="0"/>
          <w:divBdr>
            <w:top w:val="none" w:sz="0" w:space="0" w:color="auto"/>
            <w:left w:val="none" w:sz="0" w:space="0" w:color="auto"/>
            <w:bottom w:val="none" w:sz="0" w:space="0" w:color="auto"/>
            <w:right w:val="none" w:sz="0" w:space="0" w:color="auto"/>
          </w:divBdr>
          <w:divsChild>
            <w:div w:id="1513297511">
              <w:marLeft w:val="0"/>
              <w:marRight w:val="0"/>
              <w:marTop w:val="0"/>
              <w:marBottom w:val="0"/>
              <w:divBdr>
                <w:top w:val="none" w:sz="0" w:space="0" w:color="auto"/>
                <w:left w:val="none" w:sz="0" w:space="0" w:color="auto"/>
                <w:bottom w:val="none" w:sz="0" w:space="0" w:color="auto"/>
                <w:right w:val="none" w:sz="0" w:space="0" w:color="auto"/>
              </w:divBdr>
            </w:div>
          </w:divsChild>
        </w:div>
        <w:div w:id="169878528">
          <w:marLeft w:val="0"/>
          <w:marRight w:val="0"/>
          <w:marTop w:val="0"/>
          <w:marBottom w:val="0"/>
          <w:divBdr>
            <w:top w:val="none" w:sz="0" w:space="0" w:color="auto"/>
            <w:left w:val="none" w:sz="0" w:space="0" w:color="auto"/>
            <w:bottom w:val="none" w:sz="0" w:space="0" w:color="auto"/>
            <w:right w:val="none" w:sz="0" w:space="0" w:color="auto"/>
          </w:divBdr>
          <w:divsChild>
            <w:div w:id="1028412489">
              <w:marLeft w:val="0"/>
              <w:marRight w:val="0"/>
              <w:marTop w:val="0"/>
              <w:marBottom w:val="0"/>
              <w:divBdr>
                <w:top w:val="none" w:sz="0" w:space="0" w:color="auto"/>
                <w:left w:val="none" w:sz="0" w:space="0" w:color="auto"/>
                <w:bottom w:val="none" w:sz="0" w:space="0" w:color="auto"/>
                <w:right w:val="none" w:sz="0" w:space="0" w:color="auto"/>
              </w:divBdr>
              <w:divsChild>
                <w:div w:id="6764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6646">
          <w:marLeft w:val="0"/>
          <w:marRight w:val="0"/>
          <w:marTop w:val="0"/>
          <w:marBottom w:val="0"/>
          <w:divBdr>
            <w:top w:val="none" w:sz="0" w:space="0" w:color="auto"/>
            <w:left w:val="none" w:sz="0" w:space="0" w:color="auto"/>
            <w:bottom w:val="none" w:sz="0" w:space="0" w:color="auto"/>
            <w:right w:val="none" w:sz="0" w:space="0" w:color="auto"/>
          </w:divBdr>
          <w:divsChild>
            <w:div w:id="899369564">
              <w:marLeft w:val="0"/>
              <w:marRight w:val="0"/>
              <w:marTop w:val="0"/>
              <w:marBottom w:val="0"/>
              <w:divBdr>
                <w:top w:val="none" w:sz="0" w:space="0" w:color="auto"/>
                <w:left w:val="none" w:sz="0" w:space="0" w:color="auto"/>
                <w:bottom w:val="none" w:sz="0" w:space="0" w:color="auto"/>
                <w:right w:val="none" w:sz="0" w:space="0" w:color="auto"/>
              </w:divBdr>
            </w:div>
          </w:divsChild>
        </w:div>
        <w:div w:id="1853713999">
          <w:marLeft w:val="0"/>
          <w:marRight w:val="0"/>
          <w:marTop w:val="0"/>
          <w:marBottom w:val="0"/>
          <w:divBdr>
            <w:top w:val="none" w:sz="0" w:space="0" w:color="auto"/>
            <w:left w:val="none" w:sz="0" w:space="0" w:color="auto"/>
            <w:bottom w:val="none" w:sz="0" w:space="0" w:color="auto"/>
            <w:right w:val="none" w:sz="0" w:space="0" w:color="auto"/>
          </w:divBdr>
          <w:divsChild>
            <w:div w:id="1928996589">
              <w:marLeft w:val="0"/>
              <w:marRight w:val="0"/>
              <w:marTop w:val="0"/>
              <w:marBottom w:val="0"/>
              <w:divBdr>
                <w:top w:val="none" w:sz="0" w:space="0" w:color="auto"/>
                <w:left w:val="none" w:sz="0" w:space="0" w:color="auto"/>
                <w:bottom w:val="none" w:sz="0" w:space="0" w:color="auto"/>
                <w:right w:val="none" w:sz="0" w:space="0" w:color="auto"/>
              </w:divBdr>
              <w:divsChild>
                <w:div w:id="17716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2368">
          <w:marLeft w:val="0"/>
          <w:marRight w:val="0"/>
          <w:marTop w:val="0"/>
          <w:marBottom w:val="0"/>
          <w:divBdr>
            <w:top w:val="none" w:sz="0" w:space="0" w:color="auto"/>
            <w:left w:val="none" w:sz="0" w:space="0" w:color="auto"/>
            <w:bottom w:val="none" w:sz="0" w:space="0" w:color="auto"/>
            <w:right w:val="none" w:sz="0" w:space="0" w:color="auto"/>
          </w:divBdr>
        </w:div>
        <w:div w:id="690645309">
          <w:marLeft w:val="0"/>
          <w:marRight w:val="0"/>
          <w:marTop w:val="0"/>
          <w:marBottom w:val="0"/>
          <w:divBdr>
            <w:top w:val="none" w:sz="0" w:space="0" w:color="auto"/>
            <w:left w:val="none" w:sz="0" w:space="0" w:color="auto"/>
            <w:bottom w:val="none" w:sz="0" w:space="0" w:color="auto"/>
            <w:right w:val="none" w:sz="0" w:space="0" w:color="auto"/>
          </w:divBdr>
          <w:divsChild>
            <w:div w:id="1667973376">
              <w:marLeft w:val="0"/>
              <w:marRight w:val="0"/>
              <w:marTop w:val="0"/>
              <w:marBottom w:val="0"/>
              <w:divBdr>
                <w:top w:val="none" w:sz="0" w:space="0" w:color="auto"/>
                <w:left w:val="none" w:sz="0" w:space="0" w:color="auto"/>
                <w:bottom w:val="none" w:sz="0" w:space="0" w:color="auto"/>
                <w:right w:val="none" w:sz="0" w:space="0" w:color="auto"/>
              </w:divBdr>
              <w:divsChild>
                <w:div w:id="16819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7699">
          <w:marLeft w:val="0"/>
          <w:marRight w:val="0"/>
          <w:marTop w:val="0"/>
          <w:marBottom w:val="0"/>
          <w:divBdr>
            <w:top w:val="none" w:sz="0" w:space="0" w:color="auto"/>
            <w:left w:val="none" w:sz="0" w:space="0" w:color="auto"/>
            <w:bottom w:val="none" w:sz="0" w:space="0" w:color="auto"/>
            <w:right w:val="none" w:sz="0" w:space="0" w:color="auto"/>
          </w:divBdr>
        </w:div>
        <w:div w:id="1435441409">
          <w:marLeft w:val="0"/>
          <w:marRight w:val="0"/>
          <w:marTop w:val="0"/>
          <w:marBottom w:val="0"/>
          <w:divBdr>
            <w:top w:val="none" w:sz="0" w:space="0" w:color="auto"/>
            <w:left w:val="none" w:sz="0" w:space="0" w:color="auto"/>
            <w:bottom w:val="none" w:sz="0" w:space="0" w:color="auto"/>
            <w:right w:val="none" w:sz="0" w:space="0" w:color="auto"/>
          </w:divBdr>
          <w:divsChild>
            <w:div w:id="882255440">
              <w:marLeft w:val="0"/>
              <w:marRight w:val="0"/>
              <w:marTop w:val="0"/>
              <w:marBottom w:val="0"/>
              <w:divBdr>
                <w:top w:val="none" w:sz="0" w:space="0" w:color="auto"/>
                <w:left w:val="none" w:sz="0" w:space="0" w:color="auto"/>
                <w:bottom w:val="none" w:sz="0" w:space="0" w:color="auto"/>
                <w:right w:val="none" w:sz="0" w:space="0" w:color="auto"/>
              </w:divBdr>
              <w:divsChild>
                <w:div w:id="16312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17">
          <w:marLeft w:val="0"/>
          <w:marRight w:val="0"/>
          <w:marTop w:val="0"/>
          <w:marBottom w:val="0"/>
          <w:divBdr>
            <w:top w:val="none" w:sz="0" w:space="0" w:color="auto"/>
            <w:left w:val="none" w:sz="0" w:space="0" w:color="auto"/>
            <w:bottom w:val="none" w:sz="0" w:space="0" w:color="auto"/>
            <w:right w:val="none" w:sz="0" w:space="0" w:color="auto"/>
          </w:divBdr>
        </w:div>
        <w:div w:id="970211069">
          <w:marLeft w:val="0"/>
          <w:marRight w:val="0"/>
          <w:marTop w:val="0"/>
          <w:marBottom w:val="0"/>
          <w:divBdr>
            <w:top w:val="none" w:sz="0" w:space="0" w:color="auto"/>
            <w:left w:val="none" w:sz="0" w:space="0" w:color="auto"/>
            <w:bottom w:val="none" w:sz="0" w:space="0" w:color="auto"/>
            <w:right w:val="none" w:sz="0" w:space="0" w:color="auto"/>
          </w:divBdr>
          <w:divsChild>
            <w:div w:id="2050260879">
              <w:marLeft w:val="0"/>
              <w:marRight w:val="0"/>
              <w:marTop w:val="0"/>
              <w:marBottom w:val="0"/>
              <w:divBdr>
                <w:top w:val="none" w:sz="0" w:space="0" w:color="auto"/>
                <w:left w:val="none" w:sz="0" w:space="0" w:color="auto"/>
                <w:bottom w:val="none" w:sz="0" w:space="0" w:color="auto"/>
                <w:right w:val="none" w:sz="0" w:space="0" w:color="auto"/>
              </w:divBdr>
              <w:divsChild>
                <w:div w:id="536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6099">
          <w:marLeft w:val="0"/>
          <w:marRight w:val="0"/>
          <w:marTop w:val="0"/>
          <w:marBottom w:val="0"/>
          <w:divBdr>
            <w:top w:val="none" w:sz="0" w:space="0" w:color="auto"/>
            <w:left w:val="none" w:sz="0" w:space="0" w:color="auto"/>
            <w:bottom w:val="none" w:sz="0" w:space="0" w:color="auto"/>
            <w:right w:val="none" w:sz="0" w:space="0" w:color="auto"/>
          </w:divBdr>
        </w:div>
        <w:div w:id="2039888221">
          <w:marLeft w:val="0"/>
          <w:marRight w:val="0"/>
          <w:marTop w:val="0"/>
          <w:marBottom w:val="0"/>
          <w:divBdr>
            <w:top w:val="none" w:sz="0" w:space="0" w:color="auto"/>
            <w:left w:val="none" w:sz="0" w:space="0" w:color="auto"/>
            <w:bottom w:val="none" w:sz="0" w:space="0" w:color="auto"/>
            <w:right w:val="none" w:sz="0" w:space="0" w:color="auto"/>
          </w:divBdr>
          <w:divsChild>
            <w:div w:id="906065328">
              <w:marLeft w:val="0"/>
              <w:marRight w:val="0"/>
              <w:marTop w:val="0"/>
              <w:marBottom w:val="0"/>
              <w:divBdr>
                <w:top w:val="none" w:sz="0" w:space="0" w:color="auto"/>
                <w:left w:val="none" w:sz="0" w:space="0" w:color="auto"/>
                <w:bottom w:val="none" w:sz="0" w:space="0" w:color="auto"/>
                <w:right w:val="none" w:sz="0" w:space="0" w:color="auto"/>
              </w:divBdr>
              <w:divsChild>
                <w:div w:id="924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9417">
          <w:marLeft w:val="0"/>
          <w:marRight w:val="0"/>
          <w:marTop w:val="0"/>
          <w:marBottom w:val="0"/>
          <w:divBdr>
            <w:top w:val="none" w:sz="0" w:space="0" w:color="auto"/>
            <w:left w:val="none" w:sz="0" w:space="0" w:color="auto"/>
            <w:bottom w:val="none" w:sz="0" w:space="0" w:color="auto"/>
            <w:right w:val="none" w:sz="0" w:space="0" w:color="auto"/>
          </w:divBdr>
        </w:div>
        <w:div w:id="1122921130">
          <w:marLeft w:val="0"/>
          <w:marRight w:val="0"/>
          <w:marTop w:val="0"/>
          <w:marBottom w:val="0"/>
          <w:divBdr>
            <w:top w:val="none" w:sz="0" w:space="0" w:color="auto"/>
            <w:left w:val="none" w:sz="0" w:space="0" w:color="auto"/>
            <w:bottom w:val="none" w:sz="0" w:space="0" w:color="auto"/>
            <w:right w:val="none" w:sz="0" w:space="0" w:color="auto"/>
          </w:divBdr>
          <w:divsChild>
            <w:div w:id="263613806">
              <w:marLeft w:val="0"/>
              <w:marRight w:val="0"/>
              <w:marTop w:val="0"/>
              <w:marBottom w:val="0"/>
              <w:divBdr>
                <w:top w:val="none" w:sz="0" w:space="0" w:color="auto"/>
                <w:left w:val="none" w:sz="0" w:space="0" w:color="auto"/>
                <w:bottom w:val="none" w:sz="0" w:space="0" w:color="auto"/>
                <w:right w:val="none" w:sz="0" w:space="0" w:color="auto"/>
              </w:divBdr>
              <w:divsChild>
                <w:div w:id="727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6519">
          <w:marLeft w:val="0"/>
          <w:marRight w:val="0"/>
          <w:marTop w:val="0"/>
          <w:marBottom w:val="0"/>
          <w:divBdr>
            <w:top w:val="none" w:sz="0" w:space="0" w:color="auto"/>
            <w:left w:val="none" w:sz="0" w:space="0" w:color="auto"/>
            <w:bottom w:val="none" w:sz="0" w:space="0" w:color="auto"/>
            <w:right w:val="none" w:sz="0" w:space="0" w:color="auto"/>
          </w:divBdr>
        </w:div>
        <w:div w:id="121310270">
          <w:marLeft w:val="0"/>
          <w:marRight w:val="0"/>
          <w:marTop w:val="0"/>
          <w:marBottom w:val="0"/>
          <w:divBdr>
            <w:top w:val="none" w:sz="0" w:space="0" w:color="auto"/>
            <w:left w:val="none" w:sz="0" w:space="0" w:color="auto"/>
            <w:bottom w:val="none" w:sz="0" w:space="0" w:color="auto"/>
            <w:right w:val="none" w:sz="0" w:space="0" w:color="auto"/>
          </w:divBdr>
          <w:divsChild>
            <w:div w:id="1159617119">
              <w:marLeft w:val="0"/>
              <w:marRight w:val="0"/>
              <w:marTop w:val="0"/>
              <w:marBottom w:val="0"/>
              <w:divBdr>
                <w:top w:val="none" w:sz="0" w:space="0" w:color="auto"/>
                <w:left w:val="none" w:sz="0" w:space="0" w:color="auto"/>
                <w:bottom w:val="none" w:sz="0" w:space="0" w:color="auto"/>
                <w:right w:val="none" w:sz="0" w:space="0" w:color="auto"/>
              </w:divBdr>
              <w:divsChild>
                <w:div w:id="7945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720">
          <w:marLeft w:val="0"/>
          <w:marRight w:val="0"/>
          <w:marTop w:val="0"/>
          <w:marBottom w:val="0"/>
          <w:divBdr>
            <w:top w:val="none" w:sz="0" w:space="0" w:color="auto"/>
            <w:left w:val="none" w:sz="0" w:space="0" w:color="auto"/>
            <w:bottom w:val="none" w:sz="0" w:space="0" w:color="auto"/>
            <w:right w:val="none" w:sz="0" w:space="0" w:color="auto"/>
          </w:divBdr>
        </w:div>
        <w:div w:id="1991325502">
          <w:marLeft w:val="0"/>
          <w:marRight w:val="0"/>
          <w:marTop w:val="0"/>
          <w:marBottom w:val="0"/>
          <w:divBdr>
            <w:top w:val="none" w:sz="0" w:space="0" w:color="auto"/>
            <w:left w:val="none" w:sz="0" w:space="0" w:color="auto"/>
            <w:bottom w:val="none" w:sz="0" w:space="0" w:color="auto"/>
            <w:right w:val="none" w:sz="0" w:space="0" w:color="auto"/>
          </w:divBdr>
          <w:divsChild>
            <w:div w:id="913783772">
              <w:marLeft w:val="0"/>
              <w:marRight w:val="0"/>
              <w:marTop w:val="0"/>
              <w:marBottom w:val="0"/>
              <w:divBdr>
                <w:top w:val="none" w:sz="0" w:space="0" w:color="auto"/>
                <w:left w:val="none" w:sz="0" w:space="0" w:color="auto"/>
                <w:bottom w:val="none" w:sz="0" w:space="0" w:color="auto"/>
                <w:right w:val="none" w:sz="0" w:space="0" w:color="auto"/>
              </w:divBdr>
              <w:divsChild>
                <w:div w:id="727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124">
          <w:marLeft w:val="0"/>
          <w:marRight w:val="0"/>
          <w:marTop w:val="0"/>
          <w:marBottom w:val="0"/>
          <w:divBdr>
            <w:top w:val="none" w:sz="0" w:space="0" w:color="auto"/>
            <w:left w:val="none" w:sz="0" w:space="0" w:color="auto"/>
            <w:bottom w:val="none" w:sz="0" w:space="0" w:color="auto"/>
            <w:right w:val="none" w:sz="0" w:space="0" w:color="auto"/>
          </w:divBdr>
          <w:divsChild>
            <w:div w:id="1393574387">
              <w:marLeft w:val="0"/>
              <w:marRight w:val="0"/>
              <w:marTop w:val="0"/>
              <w:marBottom w:val="0"/>
              <w:divBdr>
                <w:top w:val="none" w:sz="0" w:space="0" w:color="auto"/>
                <w:left w:val="none" w:sz="0" w:space="0" w:color="auto"/>
                <w:bottom w:val="none" w:sz="0" w:space="0" w:color="auto"/>
                <w:right w:val="none" w:sz="0" w:space="0" w:color="auto"/>
              </w:divBdr>
            </w:div>
          </w:divsChild>
        </w:div>
        <w:div w:id="1586258841">
          <w:marLeft w:val="0"/>
          <w:marRight w:val="0"/>
          <w:marTop w:val="0"/>
          <w:marBottom w:val="0"/>
          <w:divBdr>
            <w:top w:val="none" w:sz="0" w:space="0" w:color="auto"/>
            <w:left w:val="none" w:sz="0" w:space="0" w:color="auto"/>
            <w:bottom w:val="none" w:sz="0" w:space="0" w:color="auto"/>
            <w:right w:val="none" w:sz="0" w:space="0" w:color="auto"/>
          </w:divBdr>
          <w:divsChild>
            <w:div w:id="1201866244">
              <w:marLeft w:val="0"/>
              <w:marRight w:val="0"/>
              <w:marTop w:val="0"/>
              <w:marBottom w:val="0"/>
              <w:divBdr>
                <w:top w:val="none" w:sz="0" w:space="0" w:color="auto"/>
                <w:left w:val="none" w:sz="0" w:space="0" w:color="auto"/>
                <w:bottom w:val="none" w:sz="0" w:space="0" w:color="auto"/>
                <w:right w:val="none" w:sz="0" w:space="0" w:color="auto"/>
              </w:divBdr>
              <w:divsChild>
                <w:div w:id="1986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1159">
          <w:marLeft w:val="0"/>
          <w:marRight w:val="0"/>
          <w:marTop w:val="0"/>
          <w:marBottom w:val="0"/>
          <w:divBdr>
            <w:top w:val="none" w:sz="0" w:space="0" w:color="auto"/>
            <w:left w:val="none" w:sz="0" w:space="0" w:color="auto"/>
            <w:bottom w:val="none" w:sz="0" w:space="0" w:color="auto"/>
            <w:right w:val="none" w:sz="0" w:space="0" w:color="auto"/>
          </w:divBdr>
          <w:divsChild>
            <w:div w:id="483275237">
              <w:marLeft w:val="0"/>
              <w:marRight w:val="0"/>
              <w:marTop w:val="0"/>
              <w:marBottom w:val="0"/>
              <w:divBdr>
                <w:top w:val="none" w:sz="0" w:space="0" w:color="auto"/>
                <w:left w:val="none" w:sz="0" w:space="0" w:color="auto"/>
                <w:bottom w:val="none" w:sz="0" w:space="0" w:color="auto"/>
                <w:right w:val="none" w:sz="0" w:space="0" w:color="auto"/>
              </w:divBdr>
            </w:div>
          </w:divsChild>
        </w:div>
        <w:div w:id="2051345329">
          <w:marLeft w:val="0"/>
          <w:marRight w:val="0"/>
          <w:marTop w:val="0"/>
          <w:marBottom w:val="0"/>
          <w:divBdr>
            <w:top w:val="none" w:sz="0" w:space="0" w:color="auto"/>
            <w:left w:val="none" w:sz="0" w:space="0" w:color="auto"/>
            <w:bottom w:val="none" w:sz="0" w:space="0" w:color="auto"/>
            <w:right w:val="none" w:sz="0" w:space="0" w:color="auto"/>
          </w:divBdr>
          <w:divsChild>
            <w:div w:id="1990740847">
              <w:marLeft w:val="0"/>
              <w:marRight w:val="0"/>
              <w:marTop w:val="0"/>
              <w:marBottom w:val="0"/>
              <w:divBdr>
                <w:top w:val="none" w:sz="0" w:space="0" w:color="auto"/>
                <w:left w:val="none" w:sz="0" w:space="0" w:color="auto"/>
                <w:bottom w:val="none" w:sz="0" w:space="0" w:color="auto"/>
                <w:right w:val="none" w:sz="0" w:space="0" w:color="auto"/>
              </w:divBdr>
              <w:divsChild>
                <w:div w:id="1680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5573">
          <w:marLeft w:val="0"/>
          <w:marRight w:val="0"/>
          <w:marTop w:val="0"/>
          <w:marBottom w:val="0"/>
          <w:divBdr>
            <w:top w:val="none" w:sz="0" w:space="0" w:color="auto"/>
            <w:left w:val="none" w:sz="0" w:space="0" w:color="auto"/>
            <w:bottom w:val="none" w:sz="0" w:space="0" w:color="auto"/>
            <w:right w:val="none" w:sz="0" w:space="0" w:color="auto"/>
          </w:divBdr>
        </w:div>
        <w:div w:id="1590844811">
          <w:marLeft w:val="0"/>
          <w:marRight w:val="0"/>
          <w:marTop w:val="0"/>
          <w:marBottom w:val="0"/>
          <w:divBdr>
            <w:top w:val="none" w:sz="0" w:space="0" w:color="auto"/>
            <w:left w:val="none" w:sz="0" w:space="0" w:color="auto"/>
            <w:bottom w:val="none" w:sz="0" w:space="0" w:color="auto"/>
            <w:right w:val="none" w:sz="0" w:space="0" w:color="auto"/>
          </w:divBdr>
          <w:divsChild>
            <w:div w:id="531918545">
              <w:marLeft w:val="0"/>
              <w:marRight w:val="0"/>
              <w:marTop w:val="0"/>
              <w:marBottom w:val="0"/>
              <w:divBdr>
                <w:top w:val="none" w:sz="0" w:space="0" w:color="auto"/>
                <w:left w:val="none" w:sz="0" w:space="0" w:color="auto"/>
                <w:bottom w:val="none" w:sz="0" w:space="0" w:color="auto"/>
                <w:right w:val="none" w:sz="0" w:space="0" w:color="auto"/>
              </w:divBdr>
              <w:divsChild>
                <w:div w:id="10728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2715">
          <w:marLeft w:val="0"/>
          <w:marRight w:val="0"/>
          <w:marTop w:val="0"/>
          <w:marBottom w:val="0"/>
          <w:divBdr>
            <w:top w:val="none" w:sz="0" w:space="0" w:color="auto"/>
            <w:left w:val="none" w:sz="0" w:space="0" w:color="auto"/>
            <w:bottom w:val="none" w:sz="0" w:space="0" w:color="auto"/>
            <w:right w:val="none" w:sz="0" w:space="0" w:color="auto"/>
          </w:divBdr>
          <w:divsChild>
            <w:div w:id="1314602643">
              <w:marLeft w:val="0"/>
              <w:marRight w:val="0"/>
              <w:marTop w:val="0"/>
              <w:marBottom w:val="0"/>
              <w:divBdr>
                <w:top w:val="none" w:sz="0" w:space="0" w:color="auto"/>
                <w:left w:val="none" w:sz="0" w:space="0" w:color="auto"/>
                <w:bottom w:val="none" w:sz="0" w:space="0" w:color="auto"/>
                <w:right w:val="none" w:sz="0" w:space="0" w:color="auto"/>
              </w:divBdr>
            </w:div>
          </w:divsChild>
        </w:div>
        <w:div w:id="1602569143">
          <w:marLeft w:val="0"/>
          <w:marRight w:val="0"/>
          <w:marTop w:val="0"/>
          <w:marBottom w:val="0"/>
          <w:divBdr>
            <w:top w:val="none" w:sz="0" w:space="0" w:color="auto"/>
            <w:left w:val="none" w:sz="0" w:space="0" w:color="auto"/>
            <w:bottom w:val="none" w:sz="0" w:space="0" w:color="auto"/>
            <w:right w:val="none" w:sz="0" w:space="0" w:color="auto"/>
          </w:divBdr>
          <w:divsChild>
            <w:div w:id="1231185806">
              <w:marLeft w:val="0"/>
              <w:marRight w:val="0"/>
              <w:marTop w:val="0"/>
              <w:marBottom w:val="0"/>
              <w:divBdr>
                <w:top w:val="none" w:sz="0" w:space="0" w:color="auto"/>
                <w:left w:val="none" w:sz="0" w:space="0" w:color="auto"/>
                <w:bottom w:val="none" w:sz="0" w:space="0" w:color="auto"/>
                <w:right w:val="none" w:sz="0" w:space="0" w:color="auto"/>
              </w:divBdr>
              <w:divsChild>
                <w:div w:id="1555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15025">
          <w:marLeft w:val="0"/>
          <w:marRight w:val="0"/>
          <w:marTop w:val="0"/>
          <w:marBottom w:val="0"/>
          <w:divBdr>
            <w:top w:val="none" w:sz="0" w:space="0" w:color="auto"/>
            <w:left w:val="none" w:sz="0" w:space="0" w:color="auto"/>
            <w:bottom w:val="none" w:sz="0" w:space="0" w:color="auto"/>
            <w:right w:val="none" w:sz="0" w:space="0" w:color="auto"/>
          </w:divBdr>
        </w:div>
        <w:div w:id="380397994">
          <w:marLeft w:val="0"/>
          <w:marRight w:val="0"/>
          <w:marTop w:val="0"/>
          <w:marBottom w:val="0"/>
          <w:divBdr>
            <w:top w:val="none" w:sz="0" w:space="0" w:color="auto"/>
            <w:left w:val="none" w:sz="0" w:space="0" w:color="auto"/>
            <w:bottom w:val="none" w:sz="0" w:space="0" w:color="auto"/>
            <w:right w:val="none" w:sz="0" w:space="0" w:color="auto"/>
          </w:divBdr>
          <w:divsChild>
            <w:div w:id="363557449">
              <w:marLeft w:val="0"/>
              <w:marRight w:val="0"/>
              <w:marTop w:val="0"/>
              <w:marBottom w:val="0"/>
              <w:divBdr>
                <w:top w:val="none" w:sz="0" w:space="0" w:color="auto"/>
                <w:left w:val="none" w:sz="0" w:space="0" w:color="auto"/>
                <w:bottom w:val="none" w:sz="0" w:space="0" w:color="auto"/>
                <w:right w:val="none" w:sz="0" w:space="0" w:color="auto"/>
              </w:divBdr>
              <w:divsChild>
                <w:div w:id="17683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4795">
          <w:marLeft w:val="0"/>
          <w:marRight w:val="0"/>
          <w:marTop w:val="0"/>
          <w:marBottom w:val="0"/>
          <w:divBdr>
            <w:top w:val="none" w:sz="0" w:space="0" w:color="auto"/>
            <w:left w:val="none" w:sz="0" w:space="0" w:color="auto"/>
            <w:bottom w:val="none" w:sz="0" w:space="0" w:color="auto"/>
            <w:right w:val="none" w:sz="0" w:space="0" w:color="auto"/>
          </w:divBdr>
        </w:div>
        <w:div w:id="30082317">
          <w:marLeft w:val="0"/>
          <w:marRight w:val="0"/>
          <w:marTop w:val="0"/>
          <w:marBottom w:val="0"/>
          <w:divBdr>
            <w:top w:val="none" w:sz="0" w:space="0" w:color="auto"/>
            <w:left w:val="none" w:sz="0" w:space="0" w:color="auto"/>
            <w:bottom w:val="none" w:sz="0" w:space="0" w:color="auto"/>
            <w:right w:val="none" w:sz="0" w:space="0" w:color="auto"/>
          </w:divBdr>
          <w:divsChild>
            <w:div w:id="780536005">
              <w:marLeft w:val="0"/>
              <w:marRight w:val="0"/>
              <w:marTop w:val="0"/>
              <w:marBottom w:val="0"/>
              <w:divBdr>
                <w:top w:val="none" w:sz="0" w:space="0" w:color="auto"/>
                <w:left w:val="none" w:sz="0" w:space="0" w:color="auto"/>
                <w:bottom w:val="none" w:sz="0" w:space="0" w:color="auto"/>
                <w:right w:val="none" w:sz="0" w:space="0" w:color="auto"/>
              </w:divBdr>
              <w:divsChild>
                <w:div w:id="19379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1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72515">
          <w:marLeft w:val="0"/>
          <w:marRight w:val="0"/>
          <w:marTop w:val="0"/>
          <w:marBottom w:val="0"/>
          <w:divBdr>
            <w:top w:val="none" w:sz="0" w:space="0" w:color="auto"/>
            <w:left w:val="none" w:sz="0" w:space="0" w:color="auto"/>
            <w:bottom w:val="none" w:sz="0" w:space="0" w:color="auto"/>
            <w:right w:val="none" w:sz="0" w:space="0" w:color="auto"/>
          </w:divBdr>
        </w:div>
        <w:div w:id="1188102322">
          <w:marLeft w:val="0"/>
          <w:marRight w:val="0"/>
          <w:marTop w:val="0"/>
          <w:marBottom w:val="0"/>
          <w:divBdr>
            <w:top w:val="none" w:sz="0" w:space="0" w:color="auto"/>
            <w:left w:val="none" w:sz="0" w:space="0" w:color="auto"/>
            <w:bottom w:val="none" w:sz="0" w:space="0" w:color="auto"/>
            <w:right w:val="none" w:sz="0" w:space="0" w:color="auto"/>
          </w:divBdr>
          <w:divsChild>
            <w:div w:id="1097870558">
              <w:marLeft w:val="0"/>
              <w:marRight w:val="0"/>
              <w:marTop w:val="0"/>
              <w:marBottom w:val="0"/>
              <w:divBdr>
                <w:top w:val="none" w:sz="0" w:space="0" w:color="auto"/>
                <w:left w:val="none" w:sz="0" w:space="0" w:color="auto"/>
                <w:bottom w:val="none" w:sz="0" w:space="0" w:color="auto"/>
                <w:right w:val="none" w:sz="0" w:space="0" w:color="auto"/>
              </w:divBdr>
              <w:divsChild>
                <w:div w:id="13029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0851">
      <w:bodyDiv w:val="1"/>
      <w:marLeft w:val="0"/>
      <w:marRight w:val="0"/>
      <w:marTop w:val="0"/>
      <w:marBottom w:val="0"/>
      <w:divBdr>
        <w:top w:val="none" w:sz="0" w:space="0" w:color="auto"/>
        <w:left w:val="none" w:sz="0" w:space="0" w:color="auto"/>
        <w:bottom w:val="none" w:sz="0" w:space="0" w:color="auto"/>
        <w:right w:val="none" w:sz="0" w:space="0" w:color="auto"/>
      </w:divBdr>
      <w:divsChild>
        <w:div w:id="1351448718">
          <w:marLeft w:val="0"/>
          <w:marRight w:val="0"/>
          <w:marTop w:val="0"/>
          <w:marBottom w:val="0"/>
          <w:divBdr>
            <w:top w:val="none" w:sz="0" w:space="0" w:color="auto"/>
            <w:left w:val="none" w:sz="0" w:space="0" w:color="auto"/>
            <w:bottom w:val="none" w:sz="0" w:space="0" w:color="auto"/>
            <w:right w:val="none" w:sz="0" w:space="0" w:color="auto"/>
          </w:divBdr>
          <w:divsChild>
            <w:div w:id="477457428">
              <w:marLeft w:val="0"/>
              <w:marRight w:val="0"/>
              <w:marTop w:val="0"/>
              <w:marBottom w:val="0"/>
              <w:divBdr>
                <w:top w:val="none" w:sz="0" w:space="0" w:color="auto"/>
                <w:left w:val="none" w:sz="0" w:space="0" w:color="auto"/>
                <w:bottom w:val="none" w:sz="0" w:space="0" w:color="auto"/>
                <w:right w:val="none" w:sz="0" w:space="0" w:color="auto"/>
              </w:divBdr>
            </w:div>
          </w:divsChild>
        </w:div>
        <w:div w:id="1174732968">
          <w:marLeft w:val="0"/>
          <w:marRight w:val="0"/>
          <w:marTop w:val="0"/>
          <w:marBottom w:val="0"/>
          <w:divBdr>
            <w:top w:val="none" w:sz="0" w:space="0" w:color="auto"/>
            <w:left w:val="none" w:sz="0" w:space="0" w:color="auto"/>
            <w:bottom w:val="none" w:sz="0" w:space="0" w:color="auto"/>
            <w:right w:val="none" w:sz="0" w:space="0" w:color="auto"/>
          </w:divBdr>
        </w:div>
      </w:divsChild>
    </w:div>
    <w:div w:id="1788700880">
      <w:bodyDiv w:val="1"/>
      <w:marLeft w:val="0"/>
      <w:marRight w:val="0"/>
      <w:marTop w:val="0"/>
      <w:marBottom w:val="0"/>
      <w:divBdr>
        <w:top w:val="none" w:sz="0" w:space="0" w:color="auto"/>
        <w:left w:val="none" w:sz="0" w:space="0" w:color="auto"/>
        <w:bottom w:val="none" w:sz="0" w:space="0" w:color="auto"/>
        <w:right w:val="none" w:sz="0" w:space="0" w:color="auto"/>
      </w:divBdr>
      <w:divsChild>
        <w:div w:id="1446123298">
          <w:marLeft w:val="0"/>
          <w:marRight w:val="0"/>
          <w:marTop w:val="0"/>
          <w:marBottom w:val="0"/>
          <w:divBdr>
            <w:top w:val="none" w:sz="0" w:space="0" w:color="auto"/>
            <w:left w:val="none" w:sz="0" w:space="0" w:color="auto"/>
            <w:bottom w:val="none" w:sz="0" w:space="0" w:color="auto"/>
            <w:right w:val="none" w:sz="0" w:space="0" w:color="auto"/>
          </w:divBdr>
        </w:div>
        <w:div w:id="2014918249">
          <w:marLeft w:val="0"/>
          <w:marRight w:val="0"/>
          <w:marTop w:val="0"/>
          <w:marBottom w:val="0"/>
          <w:divBdr>
            <w:top w:val="none" w:sz="0" w:space="0" w:color="auto"/>
            <w:left w:val="none" w:sz="0" w:space="0" w:color="auto"/>
            <w:bottom w:val="none" w:sz="0" w:space="0" w:color="auto"/>
            <w:right w:val="none" w:sz="0" w:space="0" w:color="auto"/>
          </w:divBdr>
        </w:div>
      </w:divsChild>
    </w:div>
    <w:div w:id="2092309356">
      <w:bodyDiv w:val="1"/>
      <w:marLeft w:val="0"/>
      <w:marRight w:val="0"/>
      <w:marTop w:val="0"/>
      <w:marBottom w:val="0"/>
      <w:divBdr>
        <w:top w:val="none" w:sz="0" w:space="0" w:color="auto"/>
        <w:left w:val="none" w:sz="0" w:space="0" w:color="auto"/>
        <w:bottom w:val="none" w:sz="0" w:space="0" w:color="auto"/>
        <w:right w:val="none" w:sz="0" w:space="0" w:color="auto"/>
      </w:divBdr>
      <w:divsChild>
        <w:div w:id="1919362600">
          <w:marLeft w:val="0"/>
          <w:marRight w:val="0"/>
          <w:marTop w:val="0"/>
          <w:marBottom w:val="0"/>
          <w:divBdr>
            <w:top w:val="none" w:sz="0" w:space="0" w:color="auto"/>
            <w:left w:val="none" w:sz="0" w:space="0" w:color="auto"/>
            <w:bottom w:val="none" w:sz="0" w:space="0" w:color="auto"/>
            <w:right w:val="none" w:sz="0" w:space="0" w:color="auto"/>
          </w:divBdr>
          <w:divsChild>
            <w:div w:id="695811416">
              <w:marLeft w:val="0"/>
              <w:marRight w:val="0"/>
              <w:marTop w:val="0"/>
              <w:marBottom w:val="0"/>
              <w:divBdr>
                <w:top w:val="none" w:sz="0" w:space="0" w:color="auto"/>
                <w:left w:val="none" w:sz="0" w:space="0" w:color="auto"/>
                <w:bottom w:val="none" w:sz="0" w:space="0" w:color="auto"/>
                <w:right w:val="none" w:sz="0" w:space="0" w:color="auto"/>
              </w:divBdr>
            </w:div>
          </w:divsChild>
        </w:div>
        <w:div w:id="398014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Universidad_de_Palencia_%28hist%C3%B3rica%29" TargetMode="External"/><Relationship Id="rId21" Type="http://schemas.openxmlformats.org/officeDocument/2006/relationships/hyperlink" Target="https://es.wikipedia.org/wiki/Gumiel_de_Iz%C3%A1n_%28Burgos%29" TargetMode="External"/><Relationship Id="rId42" Type="http://schemas.openxmlformats.org/officeDocument/2006/relationships/hyperlink" Target="https://es.wikipedia.org/wiki/Comminges" TargetMode="External"/><Relationship Id="rId47" Type="http://schemas.openxmlformats.org/officeDocument/2006/relationships/hyperlink" Target="https://es.wikipedia.org/wiki/Toulouse" TargetMode="External"/><Relationship Id="rId63" Type="http://schemas.openxmlformats.org/officeDocument/2006/relationships/hyperlink" Target="https://es.wikipedia.org/wiki/Domingo_de_Guzm%C3%A1n" TargetMode="External"/><Relationship Id="rId68" Type="http://schemas.openxmlformats.org/officeDocument/2006/relationships/hyperlink" Target="https://es.wikipedia.org/wiki/Madrid" TargetMode="External"/><Relationship Id="rId84" Type="http://schemas.openxmlformats.org/officeDocument/2006/relationships/hyperlink" Target="https://es.wikipedia.org/wiki/Gregorio_IX" TargetMode="External"/><Relationship Id="rId89" Type="http://schemas.openxmlformats.org/officeDocument/2006/relationships/hyperlink" Target="https://es.wikipedia.org/wiki/Franciscanos" TargetMode="External"/><Relationship Id="rId7" Type="http://schemas.openxmlformats.org/officeDocument/2006/relationships/image" Target="media/image1.jpeg"/><Relationship Id="rId71" Type="http://schemas.openxmlformats.org/officeDocument/2006/relationships/hyperlink" Target="https://es.wikipedia.org/wiki/Pentecost%C3%A9s" TargetMode="External"/><Relationship Id="rId92" Type="http://schemas.openxmlformats.org/officeDocument/2006/relationships/hyperlink" Target="https://es.wikipedia.org/wiki/Rosario_%28catolicismo%29" TargetMode="External"/><Relationship Id="rId2" Type="http://schemas.openxmlformats.org/officeDocument/2006/relationships/numbering" Target="numbering.xml"/><Relationship Id="rId16" Type="http://schemas.openxmlformats.org/officeDocument/2006/relationships/hyperlink" Target="https://es.wikipedia.org/wiki/Santo" TargetMode="External"/><Relationship Id="rId29" Type="http://schemas.openxmlformats.org/officeDocument/2006/relationships/hyperlink" Target="https://es.wikipedia.org/wiki/Di%C3%B3cesis" TargetMode="External"/><Relationship Id="rId11" Type="http://schemas.openxmlformats.org/officeDocument/2006/relationships/hyperlink" Target="https://es.wikipedia.org/wiki/Sacro_Imperio_Romano_Germ%C3%A1nico" TargetMode="External"/><Relationship Id="rId24" Type="http://schemas.openxmlformats.org/officeDocument/2006/relationships/hyperlink" Target="https://es.wikipedia.org/wiki/Filosof%C3%ADa" TargetMode="External"/><Relationship Id="rId32" Type="http://schemas.openxmlformats.org/officeDocument/2006/relationships/hyperlink" Target="https://es.wikipedia.org/wiki/Diego_de_Acebes" TargetMode="External"/><Relationship Id="rId37" Type="http://schemas.openxmlformats.org/officeDocument/2006/relationships/hyperlink" Target="https://es.wikipedia.org/wiki/Inocencio_III" TargetMode="External"/><Relationship Id="rId40" Type="http://schemas.openxmlformats.org/officeDocument/2006/relationships/hyperlink" Target="https://es.wikipedia.org/w/index.php?title=Conserans&amp;action=edit&amp;redlink=1" TargetMode="External"/><Relationship Id="rId45" Type="http://schemas.openxmlformats.org/officeDocument/2006/relationships/hyperlink" Target="https://commons.wikimedia.org/wiki/File:Santo_Domingo_en_oraci%C3%B3n.jpg" TargetMode="External"/><Relationship Id="rId53" Type="http://schemas.openxmlformats.org/officeDocument/2006/relationships/hyperlink" Target="https://es.wikipedia.org/wiki/Regla_de_San_Agust%C3%ADn" TargetMode="External"/><Relationship Id="rId58" Type="http://schemas.openxmlformats.org/officeDocument/2006/relationships/hyperlink" Target="https://es.wikipedia.org/wiki/Honorio_III" TargetMode="External"/><Relationship Id="rId66" Type="http://schemas.openxmlformats.org/officeDocument/2006/relationships/hyperlink" Target="https://es.wikipedia.org/wiki/Castilla" TargetMode="External"/><Relationship Id="rId74" Type="http://schemas.openxmlformats.org/officeDocument/2006/relationships/hyperlink" Target="https://commons.wikimedia.org/wiki/File:SaintDominic.jpg" TargetMode="External"/><Relationship Id="rId79" Type="http://schemas.openxmlformats.org/officeDocument/2006/relationships/hyperlink" Target="https://es.wikipedia.org/wiki/6_de_agosto" TargetMode="External"/><Relationship Id="rId87" Type="http://schemas.openxmlformats.org/officeDocument/2006/relationships/hyperlink" Target="https://es.wikipedia.org/wiki/Bautismo"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s.wikipedia.org/wiki/Espa%C3%B1a" TargetMode="External"/><Relationship Id="rId82" Type="http://schemas.openxmlformats.org/officeDocument/2006/relationships/hyperlink" Target="https://es.wikipedia.org/wiki/Bas%C3%ADlica_de_Santo_Domingo_%28Bolonia%29" TargetMode="External"/><Relationship Id="rId90" Type="http://schemas.openxmlformats.org/officeDocument/2006/relationships/hyperlink" Target="https://es.wikipedia.org/wiki/Estandarte" TargetMode="External"/><Relationship Id="rId95" Type="http://schemas.openxmlformats.org/officeDocument/2006/relationships/hyperlink" Target="https://es.wikipedia.org/wiki/San_Francisco_de_As%C3%ADs" TargetMode="External"/><Relationship Id="rId19" Type="http://schemas.openxmlformats.org/officeDocument/2006/relationships/hyperlink" Target="https://es.wikipedia.org/wiki/Juana_de_Aza" TargetMode="External"/><Relationship Id="rId14" Type="http://schemas.openxmlformats.org/officeDocument/2006/relationships/hyperlink" Target="https://es.wikipedia.org/wiki/Presb%C3%ADtero" TargetMode="External"/><Relationship Id="rId22" Type="http://schemas.openxmlformats.org/officeDocument/2006/relationships/hyperlink" Target="https://es.wikipedia.org/w/index.php?title=Gonzalo_de_Aza&amp;action=edit&amp;redlink=1" TargetMode="External"/><Relationship Id="rId27" Type="http://schemas.openxmlformats.org/officeDocument/2006/relationships/hyperlink" Target="https://es.wikipedia.org/wiki/Ciudad_de_Osma" TargetMode="External"/><Relationship Id="rId30" Type="http://schemas.openxmlformats.org/officeDocument/2006/relationships/hyperlink" Target="https://es.wikipedia.org/wiki/Vicario_General" TargetMode="External"/><Relationship Id="rId35" Type="http://schemas.openxmlformats.org/officeDocument/2006/relationships/hyperlink" Target="https://es.wikipedia.org/wiki/Hereje" TargetMode="External"/><Relationship Id="rId43" Type="http://schemas.openxmlformats.org/officeDocument/2006/relationships/hyperlink" Target="https://commons.wikimedia.org/wiki/File:7,_8_place_du_Parlement_Chapelle,_Toulouse.jpg" TargetMode="External"/><Relationship Id="rId48" Type="http://schemas.openxmlformats.org/officeDocument/2006/relationships/hyperlink" Target="https://es.wikipedia.org/wiki/Toulouse" TargetMode="External"/><Relationship Id="rId56" Type="http://schemas.openxmlformats.org/officeDocument/2006/relationships/hyperlink" Target="https://es.wikipedia.org/wiki/22_de_diciembre" TargetMode="External"/><Relationship Id="rId64" Type="http://schemas.openxmlformats.org/officeDocument/2006/relationships/hyperlink" Target="https://es.wikipedia.org/wiki/Taumaturgia" TargetMode="External"/><Relationship Id="rId69" Type="http://schemas.openxmlformats.org/officeDocument/2006/relationships/hyperlink" Target="https://es.wikipedia.org/wiki/Guadalajara_%28Espa%C3%B1a%29" TargetMode="External"/><Relationship Id="rId77" Type="http://schemas.openxmlformats.org/officeDocument/2006/relationships/image" Target="media/image5.jpeg"/><Relationship Id="rId100" Type="http://schemas.openxmlformats.org/officeDocument/2006/relationships/hyperlink" Target="https://es.wikipedia.org/wiki/Alhaur%C3%ADn_el_Grande" TargetMode="External"/><Relationship Id="rId8" Type="http://schemas.openxmlformats.org/officeDocument/2006/relationships/hyperlink" Target="https://es.wikipedia.org/wiki/Reino_de_Castilla" TargetMode="External"/><Relationship Id="rId51" Type="http://schemas.openxmlformats.org/officeDocument/2006/relationships/hyperlink" Target="https://es.wikipedia.org/wiki/Folquet_de_Marsella" TargetMode="External"/><Relationship Id="rId72" Type="http://schemas.openxmlformats.org/officeDocument/2006/relationships/hyperlink" Target="https://es.wikipedia.org/wiki/1220" TargetMode="External"/><Relationship Id="rId80" Type="http://schemas.openxmlformats.org/officeDocument/2006/relationships/hyperlink" Target="https://es.wikipedia.org/wiki/1221" TargetMode="External"/><Relationship Id="rId85" Type="http://schemas.openxmlformats.org/officeDocument/2006/relationships/hyperlink" Target="https://es.wikipedia.org/wiki/Iglesia_cat%C3%B3lica" TargetMode="External"/><Relationship Id="rId93" Type="http://schemas.openxmlformats.org/officeDocument/2006/relationships/hyperlink" Target="https://es.wikipedia.org/wiki/Alano_de_la_Roca" TargetMode="External"/><Relationship Id="rId98"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s://es.wikipedia.org/wiki/6_de_agosto" TargetMode="External"/><Relationship Id="rId17" Type="http://schemas.openxmlformats.org/officeDocument/2006/relationships/hyperlink" Target="https://es.wikipedia.org/wiki/Orden_de_Predicadores" TargetMode="External"/><Relationship Id="rId25" Type="http://schemas.openxmlformats.org/officeDocument/2006/relationships/hyperlink" Target="https://es.wikipedia.org/wiki/Teolog%C3%ADa" TargetMode="External"/><Relationship Id="rId33" Type="http://schemas.openxmlformats.org/officeDocument/2006/relationships/hyperlink" Target="https://es.wikipedia.org/wiki/Dinamarca" TargetMode="External"/><Relationship Id="rId38" Type="http://schemas.openxmlformats.org/officeDocument/2006/relationships/hyperlink" Target="https://es.wikipedia.org/wiki/Languedoc" TargetMode="External"/><Relationship Id="rId46" Type="http://schemas.openxmlformats.org/officeDocument/2006/relationships/image" Target="media/image3.jpeg"/><Relationship Id="rId59" Type="http://schemas.openxmlformats.org/officeDocument/2006/relationships/hyperlink" Target="https://es.wikipedia.org/wiki/Orden_de_Predicadores" TargetMode="External"/><Relationship Id="rId67" Type="http://schemas.openxmlformats.org/officeDocument/2006/relationships/hyperlink" Target="https://es.wikipedia.org/wiki/Segovia" TargetMode="External"/><Relationship Id="rId103" Type="http://schemas.openxmlformats.org/officeDocument/2006/relationships/theme" Target="theme/theme1.xml"/><Relationship Id="rId20" Type="http://schemas.openxmlformats.org/officeDocument/2006/relationships/hyperlink" Target="https://es.wikipedia.org/wiki/Man%C3%A9s_de_Guzm%C3%A1n" TargetMode="External"/><Relationship Id="rId41" Type="http://schemas.openxmlformats.org/officeDocument/2006/relationships/hyperlink" Target="https://es.wikipedia.org/wiki/B%C3%A9ziers" TargetMode="External"/><Relationship Id="rId54" Type="http://schemas.openxmlformats.org/officeDocument/2006/relationships/hyperlink" Target="https://es.wikipedia.org/wiki/1216" TargetMode="External"/><Relationship Id="rId62" Type="http://schemas.openxmlformats.org/officeDocument/2006/relationships/hyperlink" Target="https://es.wikipedia.org/wiki/Par%C3%ADs" TargetMode="External"/><Relationship Id="rId70" Type="http://schemas.openxmlformats.org/officeDocument/2006/relationships/hyperlink" Target="https://es.wikipedia.org/wiki/Bas%C3%ADlica_de_Santa_Sabina" TargetMode="External"/><Relationship Id="rId75" Type="http://schemas.openxmlformats.org/officeDocument/2006/relationships/image" Target="media/image4.jpeg"/><Relationship Id="rId83" Type="http://schemas.openxmlformats.org/officeDocument/2006/relationships/hyperlink" Target="https://es.wikipedia.org/wiki/1234" TargetMode="External"/><Relationship Id="rId88" Type="http://schemas.openxmlformats.org/officeDocument/2006/relationships/hyperlink" Target="https://es.wikipedia.org/wiki/Dinamarca" TargetMode="External"/><Relationship Id="rId91" Type="http://schemas.openxmlformats.org/officeDocument/2006/relationships/hyperlink" Target="https://es.wikipedia.org/wiki/Escudo_de_armas" TargetMode="External"/><Relationship Id="rId96" Type="http://schemas.openxmlformats.org/officeDocument/2006/relationships/hyperlink" Target="https://es.wikipedia.org/wiki/Bas%C3%ADlica_Laterana" TargetMode="External"/><Relationship Id="rId1" Type="http://schemas.openxmlformats.org/officeDocument/2006/relationships/customXml" Target="../customXml/item1.xml"/><Relationship Id="rId6" Type="http://schemas.openxmlformats.org/officeDocument/2006/relationships/hyperlink" Target="https://es.wikipedia.org/wiki/Domingo_de_Guzm%C3%A1n" TargetMode="External"/><Relationship Id="rId15" Type="http://schemas.openxmlformats.org/officeDocument/2006/relationships/hyperlink" Target="https://es.wikipedia.org/wiki/Castilla" TargetMode="External"/><Relationship Id="rId23" Type="http://schemas.openxmlformats.org/officeDocument/2006/relationships/hyperlink" Target="https://es.wikipedia.org/wiki/Palencia" TargetMode="External"/><Relationship Id="rId28" Type="http://schemas.openxmlformats.org/officeDocument/2006/relationships/hyperlink" Target="https://es.wikipedia.org/wiki/Sacerdote" TargetMode="External"/><Relationship Id="rId36" Type="http://schemas.openxmlformats.org/officeDocument/2006/relationships/hyperlink" Target="https://es.wikipedia.org/wiki/C%C3%A1taros" TargetMode="External"/><Relationship Id="rId49" Type="http://schemas.openxmlformats.org/officeDocument/2006/relationships/hyperlink" Target="https://es.wikipedia.org/w/index.php?title=Pedro_Sella&amp;action=edit&amp;redlink=1" TargetMode="External"/><Relationship Id="rId57" Type="http://schemas.openxmlformats.org/officeDocument/2006/relationships/hyperlink" Target="https://es.wikipedia.org/wiki/1216" TargetMode="External"/><Relationship Id="rId10" Type="http://schemas.openxmlformats.org/officeDocument/2006/relationships/hyperlink" Target="https://es.wikipedia.org/wiki/Bolonia" TargetMode="External"/><Relationship Id="rId31" Type="http://schemas.openxmlformats.org/officeDocument/2006/relationships/hyperlink" Target="https://es.wikipedia.org/wiki/Alfonso_VIII_de_Castilla" TargetMode="External"/><Relationship Id="rId44" Type="http://schemas.openxmlformats.org/officeDocument/2006/relationships/image" Target="media/image2.jpeg"/><Relationship Id="rId52" Type="http://schemas.openxmlformats.org/officeDocument/2006/relationships/hyperlink" Target="https://es.wikipedia.org/wiki/Concilio_de_Letr%C3%A1n_IV" TargetMode="External"/><Relationship Id="rId60" Type="http://schemas.openxmlformats.org/officeDocument/2006/relationships/hyperlink" Target="https://es.wikipedia.org/wiki/Francia" TargetMode="External"/><Relationship Id="rId65" Type="http://schemas.openxmlformats.org/officeDocument/2006/relationships/hyperlink" Target="https://es.wikipedia.org/wiki/1218" TargetMode="External"/><Relationship Id="rId73" Type="http://schemas.openxmlformats.org/officeDocument/2006/relationships/hyperlink" Target="https://es.wikipedia.org/wiki/Domingo_de_Guzm%C3%A1n" TargetMode="External"/><Relationship Id="rId78" Type="http://schemas.openxmlformats.org/officeDocument/2006/relationships/hyperlink" Target="https://es.wikipedia.org/wiki/Claudio_Coello" TargetMode="External"/><Relationship Id="rId81" Type="http://schemas.openxmlformats.org/officeDocument/2006/relationships/hyperlink" Target="https://es.wikipedia.org/wiki/Bolonia" TargetMode="External"/><Relationship Id="rId86" Type="http://schemas.openxmlformats.org/officeDocument/2006/relationships/hyperlink" Target="https://es.wikipedia.org/wiki/Peregrinaci%C3%B3n" TargetMode="External"/><Relationship Id="rId94" Type="http://schemas.openxmlformats.org/officeDocument/2006/relationships/hyperlink" Target="https://es.wikipedia.org/wiki/Biblia" TargetMode="External"/><Relationship Id="rId99" Type="http://schemas.openxmlformats.org/officeDocument/2006/relationships/hyperlink" Target="https://es.wikipedia.org/wiki/Bas%C3%ADlica_de_Santo_Domingo_%28Bolonia%29" TargetMode="External"/><Relationship Id="rId101" Type="http://schemas.openxmlformats.org/officeDocument/2006/relationships/hyperlink" Target="https://es.wikipedia.org/wiki/M%C3%A1laga" TargetMode="External"/><Relationship Id="rId4" Type="http://schemas.openxmlformats.org/officeDocument/2006/relationships/settings" Target="settings.xml"/><Relationship Id="rId9" Type="http://schemas.openxmlformats.org/officeDocument/2006/relationships/hyperlink" Target="https://es.wikipedia.org/wiki/1170" TargetMode="External"/><Relationship Id="rId13" Type="http://schemas.openxmlformats.org/officeDocument/2006/relationships/hyperlink" Target="https://es.wikipedia.org/wiki/1221" TargetMode="External"/><Relationship Id="rId18" Type="http://schemas.openxmlformats.org/officeDocument/2006/relationships/hyperlink" Target="https://es.wikipedia.org/w/index.php?title=F%C3%A9lix_N%C3%BA%C3%B1ez_de_Guzm%C3%A1n&amp;action=edit&amp;redlink=1" TargetMode="External"/><Relationship Id="rId39" Type="http://schemas.openxmlformats.org/officeDocument/2006/relationships/hyperlink" Target="https://es.wikipedia.org/wiki/Monasterio_de_Prouilhe" TargetMode="External"/><Relationship Id="rId34" Type="http://schemas.openxmlformats.org/officeDocument/2006/relationships/hyperlink" Target="https://es.wikipedia.org/wiki/Roma" TargetMode="External"/><Relationship Id="rId50" Type="http://schemas.openxmlformats.org/officeDocument/2006/relationships/hyperlink" Target="https://es.wikipedia.org/w/index.php?title=Tom%C3%A1s_de_Tolosa&amp;action=edit&amp;redlink=1" TargetMode="External"/><Relationship Id="rId55" Type="http://schemas.openxmlformats.org/officeDocument/2006/relationships/hyperlink" Target="https://es.wikipedia.org/wiki/Roma" TargetMode="External"/><Relationship Id="rId76" Type="http://schemas.openxmlformats.org/officeDocument/2006/relationships/hyperlink" Target="https://commons.wikimedia.org/wiki/File:Revelaci%C3%B3n_del_Sant%C3%ADsimo_Rosario_a_Santo_Domingo_de_Guzm%C3%A1n.jpg" TargetMode="External"/><Relationship Id="rId97" Type="http://schemas.openxmlformats.org/officeDocument/2006/relationships/hyperlink" Target="https://commons.wikimedia.org/wiki/File:EscOP.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2D5F-DC70-4067-8D79-C7810CB1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4158</Words>
  <Characters>22874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PECHI</cp:lastModifiedBy>
  <cp:revision>2</cp:revision>
  <cp:lastPrinted>2016-12-16T10:04:00Z</cp:lastPrinted>
  <dcterms:created xsi:type="dcterms:W3CDTF">2019-02-24T08:48:00Z</dcterms:created>
  <dcterms:modified xsi:type="dcterms:W3CDTF">2019-02-24T08:48:00Z</dcterms:modified>
</cp:coreProperties>
</file>