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5" w:rsidRDefault="004113C5" w:rsidP="004113C5">
      <w:pPr>
        <w:ind w:left="-1276" w:right="-142"/>
        <w:rPr>
          <w:b/>
          <w:sz w:val="28"/>
          <w:szCs w:val="28"/>
        </w:rPr>
      </w:pPr>
    </w:p>
    <w:p w:rsidR="000403F6" w:rsidRDefault="004113C5" w:rsidP="00040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403F6" w:rsidRDefault="000403F6" w:rsidP="000403F6">
      <w:pPr>
        <w:jc w:val="both"/>
        <w:rPr>
          <w:b/>
          <w:color w:val="7030A0"/>
          <w:sz w:val="28"/>
          <w:szCs w:val="28"/>
        </w:rPr>
      </w:pPr>
      <w:r w:rsidRPr="00725C12">
        <w:rPr>
          <w:b/>
          <w:color w:val="FF0000"/>
          <w:sz w:val="36"/>
          <w:szCs w:val="36"/>
        </w:rPr>
        <w:t>48   En</w:t>
      </w:r>
      <w:r w:rsidR="00725C12" w:rsidRPr="00725C12">
        <w:rPr>
          <w:b/>
          <w:color w:val="FF0000"/>
          <w:sz w:val="36"/>
          <w:szCs w:val="36"/>
        </w:rPr>
        <w:t>cuentro con la Samaritana.</w:t>
      </w:r>
      <w:r w:rsidR="00725C12">
        <w:rPr>
          <w:b/>
          <w:sz w:val="28"/>
          <w:szCs w:val="28"/>
        </w:rPr>
        <w:t xml:space="preserve"> </w:t>
      </w:r>
      <w:r w:rsidR="00725C12" w:rsidRPr="00725C12">
        <w:rPr>
          <w:b/>
          <w:color w:val="00B050"/>
          <w:sz w:val="28"/>
          <w:szCs w:val="28"/>
        </w:rPr>
        <w:t>(</w:t>
      </w:r>
      <w:proofErr w:type="spellStart"/>
      <w:r w:rsidR="00725C12" w:rsidRPr="00725C12">
        <w:rPr>
          <w:b/>
          <w:color w:val="00B050"/>
          <w:sz w:val="28"/>
          <w:szCs w:val="28"/>
        </w:rPr>
        <w:t>Jn</w:t>
      </w:r>
      <w:proofErr w:type="spellEnd"/>
      <w:r w:rsidR="00725C12" w:rsidRPr="00725C12">
        <w:rPr>
          <w:b/>
          <w:color w:val="00B050"/>
          <w:sz w:val="28"/>
          <w:szCs w:val="28"/>
        </w:rPr>
        <w:t xml:space="preserve"> 4. 1-42)</w:t>
      </w:r>
    </w:p>
    <w:p w:rsidR="000403F6" w:rsidRDefault="000403F6" w:rsidP="000403F6">
      <w:pPr>
        <w:jc w:val="both"/>
        <w:rPr>
          <w:b/>
          <w:color w:val="7030A0"/>
          <w:sz w:val="28"/>
          <w:szCs w:val="28"/>
        </w:rPr>
      </w:pPr>
    </w:p>
    <w:p w:rsidR="001D6421" w:rsidRDefault="001D6421" w:rsidP="001D6421">
      <w:pPr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1555948" cy="1295400"/>
            <wp:effectExtent l="19050" t="0" r="6152" b="0"/>
            <wp:docPr id="1" name="Imagen 1" descr="Resultado de imagen de samaritan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maritana jes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48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21" w:rsidRDefault="00496828" w:rsidP="00496828">
      <w:pPr>
        <w:ind w:left="-1418"/>
        <w:jc w:val="both"/>
        <w:rPr>
          <w:b/>
          <w:sz w:val="28"/>
          <w:szCs w:val="28"/>
        </w:rPr>
      </w:pPr>
      <w:r w:rsidRPr="00496828">
        <w:rPr>
          <w:b/>
          <w:sz w:val="28"/>
          <w:szCs w:val="28"/>
        </w:rPr>
        <w:t xml:space="preserve">     </w:t>
      </w:r>
    </w:p>
    <w:p w:rsidR="00496828" w:rsidRPr="00496828" w:rsidRDefault="001D6421" w:rsidP="0049682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96828" w:rsidRPr="00496828">
        <w:rPr>
          <w:b/>
          <w:sz w:val="28"/>
          <w:szCs w:val="28"/>
        </w:rPr>
        <w:t xml:space="preserve">El encuentro de Jesús con la mujer samaritana en la fuente de </w:t>
      </w:r>
      <w:proofErr w:type="spellStart"/>
      <w:r w:rsidR="00496828" w:rsidRPr="00496828">
        <w:rPr>
          <w:b/>
          <w:sz w:val="28"/>
          <w:szCs w:val="28"/>
        </w:rPr>
        <w:t>Si</w:t>
      </w:r>
      <w:r w:rsidR="00496828">
        <w:rPr>
          <w:b/>
          <w:sz w:val="28"/>
          <w:szCs w:val="28"/>
        </w:rPr>
        <w:t>car</w:t>
      </w:r>
      <w:proofErr w:type="spellEnd"/>
      <w:r w:rsidR="00496828" w:rsidRPr="00496828">
        <w:rPr>
          <w:b/>
          <w:sz w:val="28"/>
          <w:szCs w:val="28"/>
        </w:rPr>
        <w:t>, refleja un planeamiento original y din</w:t>
      </w:r>
      <w:r w:rsidR="00496828">
        <w:rPr>
          <w:b/>
          <w:sz w:val="28"/>
          <w:szCs w:val="28"/>
        </w:rPr>
        <w:t>á</w:t>
      </w:r>
      <w:r w:rsidR="00496828" w:rsidRPr="00496828">
        <w:rPr>
          <w:b/>
          <w:sz w:val="28"/>
          <w:szCs w:val="28"/>
        </w:rPr>
        <w:t xml:space="preserve">mico de Jesús. No eran judíos, pero estaban muy judaizados desde el tiempo de los </w:t>
      </w:r>
      <w:proofErr w:type="spellStart"/>
      <w:r w:rsidR="00496828" w:rsidRPr="00496828">
        <w:rPr>
          <w:b/>
          <w:sz w:val="28"/>
          <w:szCs w:val="28"/>
        </w:rPr>
        <w:t>Macabeos</w:t>
      </w:r>
      <w:proofErr w:type="spellEnd"/>
      <w:r w:rsidR="00496828" w:rsidRPr="00496828">
        <w:rPr>
          <w:b/>
          <w:sz w:val="28"/>
          <w:szCs w:val="28"/>
        </w:rPr>
        <w:t>. Adoraba</w:t>
      </w:r>
      <w:r w:rsidR="00496828">
        <w:rPr>
          <w:b/>
          <w:sz w:val="28"/>
          <w:szCs w:val="28"/>
        </w:rPr>
        <w:t>n</w:t>
      </w:r>
      <w:r w:rsidR="00496828" w:rsidRPr="00496828">
        <w:rPr>
          <w:b/>
          <w:sz w:val="28"/>
          <w:szCs w:val="28"/>
        </w:rPr>
        <w:t xml:space="preserve"> a Dios </w:t>
      </w:r>
      <w:r w:rsidR="00496828">
        <w:rPr>
          <w:b/>
          <w:sz w:val="28"/>
          <w:szCs w:val="28"/>
        </w:rPr>
        <w:t>a</w:t>
      </w:r>
      <w:r w:rsidR="00496828" w:rsidRPr="00496828">
        <w:rPr>
          <w:b/>
          <w:sz w:val="28"/>
          <w:szCs w:val="28"/>
        </w:rPr>
        <w:t xml:space="preserve"> su manera, pero </w:t>
      </w:r>
      <w:r w:rsidR="00496828">
        <w:rPr>
          <w:b/>
          <w:sz w:val="28"/>
          <w:szCs w:val="28"/>
        </w:rPr>
        <w:t>no podían acercarse al templo, por la aversión que sobre ellos tenían los sacerdotes y fariseos</w:t>
      </w:r>
    </w:p>
    <w:p w:rsidR="00725C12" w:rsidRDefault="00725C12" w:rsidP="00496828">
      <w:pPr>
        <w:ind w:left="-1418" w:firstLine="284"/>
        <w:jc w:val="both"/>
        <w:rPr>
          <w:b/>
          <w:sz w:val="28"/>
          <w:szCs w:val="28"/>
        </w:rPr>
      </w:pPr>
    </w:p>
    <w:p w:rsidR="00496828" w:rsidRDefault="00496828" w:rsidP="00496828">
      <w:pPr>
        <w:ind w:left="-1418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Una mujer nunca podía hablar con un</w:t>
      </w:r>
      <w:r w:rsidR="001D642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judía. Y si era samaritana con menos razón. Pero Jesús, saltando los tabúes y los usos racistas de los judío se adelantó a pedirla de beber. Esta</w:t>
      </w:r>
      <w:r w:rsidR="001D6421">
        <w:rPr>
          <w:b/>
          <w:sz w:val="28"/>
          <w:szCs w:val="28"/>
        </w:rPr>
        <w:t>ba</w:t>
      </w:r>
      <w:r>
        <w:rPr>
          <w:b/>
          <w:sz w:val="28"/>
          <w:szCs w:val="28"/>
        </w:rPr>
        <w:t xml:space="preserve"> solo. Los discípulos habían entrado en la ciudad para comprar algo de comer</w:t>
      </w:r>
      <w:r w:rsidR="001D6421">
        <w:rPr>
          <w:b/>
          <w:sz w:val="28"/>
          <w:szCs w:val="28"/>
        </w:rPr>
        <w:t>.</w:t>
      </w:r>
    </w:p>
    <w:p w:rsidR="001D6421" w:rsidRPr="00496828" w:rsidRDefault="001D6421" w:rsidP="00496828">
      <w:pPr>
        <w:ind w:left="-1418" w:firstLine="284"/>
        <w:jc w:val="both"/>
        <w:rPr>
          <w:b/>
          <w:sz w:val="28"/>
          <w:szCs w:val="28"/>
        </w:rPr>
      </w:pPr>
    </w:p>
    <w:p w:rsidR="00725C12" w:rsidRP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La samaritana le respondió: </w:t>
      </w:r>
      <w:proofErr w:type="gramStart"/>
      <w:r w:rsidRPr="00725C12">
        <w:rPr>
          <w:b/>
          <w:i/>
          <w:sz w:val="28"/>
          <w:szCs w:val="28"/>
        </w:rPr>
        <w:t>«¡</w:t>
      </w:r>
      <w:proofErr w:type="gramEnd"/>
      <w:r w:rsidRPr="00725C12">
        <w:rPr>
          <w:b/>
          <w:i/>
          <w:sz w:val="28"/>
          <w:szCs w:val="28"/>
        </w:rPr>
        <w:t xml:space="preserve">Cómo! ¿Tú, que eres judío, me pides de beber a mí, que soy samaritana?». Los judíos, en efecto, no se trataban con los samaritanos. Jesús le respondió: «Si conocieras el don de Dios y quién es el que te dice: «Dame de beber», tú misma se lo hubieras pedido, y él te habría dado agua viva». </w:t>
      </w:r>
    </w:p>
    <w:p w:rsidR="00725C12" w:rsidRP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«Señor, le dijo ella, no tienes nada para sacar el agua y el pozo es profundo. ¿De dónde sacas esa agua viva? </w:t>
      </w:r>
      <w:r>
        <w:rPr>
          <w:b/>
          <w:i/>
          <w:sz w:val="28"/>
          <w:szCs w:val="28"/>
        </w:rPr>
        <w:t>¿</w:t>
      </w:r>
      <w:r w:rsidRPr="00725C12">
        <w:rPr>
          <w:b/>
          <w:i/>
          <w:sz w:val="28"/>
          <w:szCs w:val="28"/>
        </w:rPr>
        <w:t xml:space="preserve">Eres acaso más grande que nuestro padre Jacob, que nos ha dado este pozo, donde él bebió, lo mismo que sus hijos y sus animales?». </w:t>
      </w:r>
    </w:p>
    <w:p w:rsidR="00725C12" w:rsidRP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Jesús le respondió: «El que beba de esta agua tendrá nuevamente sed,  pero el que beba del agua que yo le daré, nunca más volverá a tener sed. El agua que yo le daré se convertirá en él en manantial que brotará hasta la Vida eterna». </w:t>
      </w:r>
    </w:p>
    <w:p w:rsidR="00725C12" w:rsidRP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«Señor, le dijo la mujer, dame de esa agua para que no tenga más sed y no necesite venir hasta aquí a sacarla». </w:t>
      </w:r>
    </w:p>
    <w:p w:rsidR="00725C12" w:rsidRP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Jesús le respondió: «</w:t>
      </w:r>
      <w:r w:rsidR="00496828">
        <w:rPr>
          <w:b/>
          <w:i/>
          <w:sz w:val="28"/>
          <w:szCs w:val="28"/>
        </w:rPr>
        <w:t>Ya, pero vete y</w:t>
      </w:r>
      <w:r w:rsidRPr="00725C12">
        <w:rPr>
          <w:b/>
          <w:i/>
          <w:sz w:val="28"/>
          <w:szCs w:val="28"/>
        </w:rPr>
        <w:t xml:space="preserve"> llama a tu marido y vuelve aquí». </w:t>
      </w:r>
    </w:p>
    <w:p w:rsidR="00725C12" w:rsidRDefault="00725C12" w:rsidP="00496828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La mujer respondió: «No tengo marido». Jesús continuó: «Tienes razón al decir que no tienes marido,  porque has tenido cinco y el que ahora tienes no es tu marido; en eso has dicho la verdad». </w:t>
      </w:r>
    </w:p>
    <w:p w:rsidR="00496828" w:rsidRPr="00725C12" w:rsidRDefault="00496828" w:rsidP="00496828">
      <w:pPr>
        <w:widowControl/>
        <w:autoSpaceDE/>
        <w:autoSpaceDN/>
        <w:adjustRightInd/>
        <w:spacing w:before="100" w:beforeAutospacing="1" w:after="100" w:afterAutospacing="1"/>
        <w:ind w:left="-1418" w:firstLine="284"/>
        <w:jc w:val="both"/>
        <w:rPr>
          <w:b/>
          <w:sz w:val="28"/>
          <w:szCs w:val="28"/>
        </w:rPr>
      </w:pPr>
      <w:r w:rsidRPr="00496828">
        <w:rPr>
          <w:b/>
          <w:sz w:val="28"/>
          <w:szCs w:val="28"/>
        </w:rPr>
        <w:t>Desconcertada cambio de onda y paso a habar de tema religios</w:t>
      </w:r>
      <w:r>
        <w:rPr>
          <w:b/>
          <w:sz w:val="28"/>
          <w:szCs w:val="28"/>
        </w:rPr>
        <w:t>o.</w:t>
      </w:r>
      <w:r w:rsidRPr="00496828">
        <w:rPr>
          <w:b/>
          <w:sz w:val="28"/>
          <w:szCs w:val="28"/>
        </w:rPr>
        <w:t xml:space="preserve"> </w:t>
      </w:r>
    </w:p>
    <w:p w:rsidR="00725C12" w:rsidRPr="00725C12" w:rsidRDefault="00725C12" w:rsidP="00496828">
      <w:pPr>
        <w:widowControl/>
        <w:autoSpaceDE/>
        <w:autoSpaceDN/>
        <w:adjustRightInd/>
        <w:spacing w:before="100" w:beforeAutospacing="1" w:after="100" w:afterAutospacing="1"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La mujer le dijo: «Señor, veo que eres un profeta. Nuestros padres adoraron en esta montaña, y ustedes dicen que es en Jerusalén donde se debe adorar». </w:t>
      </w:r>
    </w:p>
    <w:p w:rsidR="00725C12" w:rsidRPr="00725C12" w:rsidRDefault="00725C12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lastRenderedPageBreak/>
        <w:t xml:space="preserve">Jesús le respondió: «Créeme, mujer, llega la hora en que ni en esta montaña ni en Jerusalén se adorará al Padre. </w:t>
      </w:r>
      <w:r>
        <w:rPr>
          <w:b/>
          <w:i/>
          <w:sz w:val="28"/>
          <w:szCs w:val="28"/>
        </w:rPr>
        <w:t xml:space="preserve"> Vosotros</w:t>
      </w:r>
      <w:r w:rsidRPr="00725C12">
        <w:rPr>
          <w:b/>
          <w:i/>
          <w:sz w:val="28"/>
          <w:szCs w:val="28"/>
        </w:rPr>
        <w:t xml:space="preserve"> ador</w:t>
      </w:r>
      <w:r>
        <w:rPr>
          <w:b/>
          <w:i/>
          <w:sz w:val="28"/>
          <w:szCs w:val="28"/>
        </w:rPr>
        <w:t>áis</w:t>
      </w:r>
      <w:r w:rsidRPr="00725C12">
        <w:rPr>
          <w:b/>
          <w:i/>
          <w:sz w:val="28"/>
          <w:szCs w:val="28"/>
        </w:rPr>
        <w:t xml:space="preserve"> lo que no conoc</w:t>
      </w:r>
      <w:r>
        <w:rPr>
          <w:b/>
          <w:i/>
          <w:sz w:val="28"/>
          <w:szCs w:val="28"/>
        </w:rPr>
        <w:t>éis</w:t>
      </w:r>
      <w:r w:rsidRPr="00725C12">
        <w:rPr>
          <w:b/>
          <w:i/>
          <w:sz w:val="28"/>
          <w:szCs w:val="28"/>
        </w:rPr>
        <w:t xml:space="preserve">; nosotros adoramos lo que conocemos, porque la salvación viene de los judíos.  Pero la hora se acerca, y ya ha llegado, en que los verdaderos adoradores adorarán al Padre en espíritu y en verdad, porque esos son los adoradores que quiere el Padre.  Dios es espíritu, y los que lo adoran deben hacerlo en espíritu y en verdad». </w:t>
      </w:r>
    </w:p>
    <w:p w:rsidR="00725C12" w:rsidRDefault="00725C12" w:rsidP="001D6421">
      <w:pPr>
        <w:widowControl/>
        <w:autoSpaceDE/>
        <w:autoSpaceDN/>
        <w:adjustRightInd/>
        <w:ind w:left="-1418" w:firstLine="284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La mujer le dijo: «Yo sé que el Mesías, llamado Cristo, debe venir. Cuando él venga, nos </w:t>
      </w:r>
      <w:r w:rsidR="000E4699">
        <w:rPr>
          <w:b/>
          <w:i/>
          <w:sz w:val="28"/>
          <w:szCs w:val="28"/>
        </w:rPr>
        <w:t xml:space="preserve"> dirá </w:t>
      </w:r>
      <w:r w:rsidRPr="00725C12">
        <w:rPr>
          <w:b/>
          <w:i/>
          <w:sz w:val="28"/>
          <w:szCs w:val="28"/>
        </w:rPr>
        <w:t xml:space="preserve"> todo». </w:t>
      </w:r>
      <w:r>
        <w:rPr>
          <w:b/>
          <w:i/>
          <w:sz w:val="28"/>
          <w:szCs w:val="28"/>
        </w:rPr>
        <w:t xml:space="preserve"> </w:t>
      </w:r>
      <w:r w:rsidR="000E4699">
        <w:rPr>
          <w:b/>
          <w:i/>
          <w:sz w:val="28"/>
          <w:szCs w:val="28"/>
        </w:rPr>
        <w:t>Jesús le respondió: «Soy yo,</w:t>
      </w:r>
      <w:r w:rsidRPr="00725C12">
        <w:rPr>
          <w:b/>
          <w:i/>
          <w:sz w:val="28"/>
          <w:szCs w:val="28"/>
        </w:rPr>
        <w:t xml:space="preserve"> que habla contigo». </w:t>
      </w:r>
    </w:p>
    <w:p w:rsidR="001D6421" w:rsidRDefault="001D6421" w:rsidP="00496828">
      <w:pPr>
        <w:widowControl/>
        <w:autoSpaceDE/>
        <w:autoSpaceDN/>
        <w:adjustRightInd/>
        <w:ind w:left="-1418" w:firstLine="284"/>
        <w:rPr>
          <w:b/>
          <w:i/>
          <w:sz w:val="28"/>
          <w:szCs w:val="28"/>
        </w:rPr>
      </w:pPr>
    </w:p>
    <w:p w:rsidR="001D6421" w:rsidRP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0E4699">
        <w:rPr>
          <w:b/>
          <w:sz w:val="28"/>
          <w:szCs w:val="28"/>
        </w:rPr>
        <w:t>Lle</w:t>
      </w:r>
      <w:r>
        <w:rPr>
          <w:b/>
          <w:i/>
          <w:sz w:val="28"/>
          <w:szCs w:val="28"/>
        </w:rPr>
        <w:t>g</w:t>
      </w:r>
      <w:r w:rsidRPr="001D6421">
        <w:rPr>
          <w:b/>
          <w:sz w:val="28"/>
          <w:szCs w:val="28"/>
        </w:rPr>
        <w:t xml:space="preserve">aron los discípulos y le invitaban a comer. Jesús les decía </w:t>
      </w:r>
      <w:proofErr w:type="spellStart"/>
      <w:r w:rsidRPr="001D6421">
        <w:rPr>
          <w:b/>
          <w:sz w:val="28"/>
          <w:szCs w:val="28"/>
        </w:rPr>
        <w:t>queel</w:t>
      </w:r>
      <w:proofErr w:type="spellEnd"/>
      <w:r w:rsidRPr="001D6421">
        <w:rPr>
          <w:b/>
          <w:sz w:val="28"/>
          <w:szCs w:val="28"/>
        </w:rPr>
        <w:t xml:space="preserve"> tenia comida, en referencia a la gente que venía. Seguramente los apóstoles estaban ya comiendo algo cuando una turba de samaritanos salió de la ciudad y se acercaba</w:t>
      </w:r>
      <w:r>
        <w:rPr>
          <w:b/>
          <w:sz w:val="28"/>
          <w:szCs w:val="28"/>
        </w:rPr>
        <w:t xml:space="preserve"> a ellos. La mujer había dicho</w:t>
      </w:r>
      <w:r w:rsidRPr="001D6421">
        <w:rPr>
          <w:b/>
          <w:i/>
          <w:sz w:val="28"/>
          <w:szCs w:val="28"/>
        </w:rPr>
        <w:t>: Venid y veréis uno que me ha dicho todo lo que yo hecho ¿Será acaso el Mesías?</w:t>
      </w: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0E4699">
        <w:rPr>
          <w:b/>
          <w:sz w:val="28"/>
          <w:szCs w:val="28"/>
        </w:rPr>
        <w:t>Es hermosa</w:t>
      </w:r>
      <w:r w:rsidRPr="001D6421">
        <w:rPr>
          <w:b/>
          <w:sz w:val="28"/>
          <w:szCs w:val="28"/>
        </w:rPr>
        <w:t xml:space="preserve"> la conversación amistosa que Jesús mantuvo entonces con los discípulos,  mientras la gente se acer</w:t>
      </w:r>
      <w:r>
        <w:rPr>
          <w:b/>
          <w:sz w:val="28"/>
          <w:szCs w:val="28"/>
        </w:rPr>
        <w:t>ca</w:t>
      </w:r>
      <w:r w:rsidRPr="001D6421">
        <w:rPr>
          <w:b/>
          <w:sz w:val="28"/>
          <w:szCs w:val="28"/>
        </w:rPr>
        <w:t>ba</w:t>
      </w:r>
      <w:r w:rsidR="000E4699">
        <w:rPr>
          <w:b/>
          <w:sz w:val="28"/>
          <w:szCs w:val="28"/>
        </w:rPr>
        <w:t xml:space="preserve"> en busca de Jesús.</w:t>
      </w:r>
    </w:p>
    <w:p w:rsidR="000E4699" w:rsidRDefault="000E4699" w:rsidP="001D6421">
      <w:pPr>
        <w:widowControl/>
        <w:autoSpaceDE/>
        <w:autoSpaceDN/>
        <w:adjustRightInd/>
        <w:ind w:left="-1418" w:firstLine="284"/>
        <w:jc w:val="both"/>
        <w:rPr>
          <w:b/>
          <w:sz w:val="28"/>
          <w:szCs w:val="28"/>
        </w:rPr>
      </w:pPr>
    </w:p>
    <w:p w:rsidR="000E4699" w:rsidRDefault="000E4699" w:rsidP="000E4699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Les decía Jesús</w:t>
      </w:r>
      <w:proofErr w:type="gramStart"/>
      <w:r>
        <w:rPr>
          <w:b/>
          <w:sz w:val="28"/>
          <w:szCs w:val="28"/>
        </w:rPr>
        <w:t>:</w:t>
      </w:r>
      <w:r w:rsidR="001D6421">
        <w:rPr>
          <w:b/>
          <w:i/>
          <w:sz w:val="28"/>
          <w:szCs w:val="28"/>
        </w:rPr>
        <w:t xml:space="preserve">  Ahora</w:t>
      </w:r>
      <w:proofErr w:type="gramEnd"/>
      <w:r w:rsidR="001D6421">
        <w:rPr>
          <w:b/>
          <w:i/>
          <w:sz w:val="28"/>
          <w:szCs w:val="28"/>
        </w:rPr>
        <w:t xml:space="preserve"> </w:t>
      </w:r>
      <w:r w:rsidR="001D6421" w:rsidRPr="00725C12">
        <w:rPr>
          <w:b/>
          <w:i/>
          <w:sz w:val="28"/>
          <w:szCs w:val="28"/>
        </w:rPr>
        <w:t xml:space="preserve"> se cumple el proverbio: «Uno siembra y otro cosecha». </w:t>
      </w:r>
      <w:r w:rsidR="001D6421">
        <w:rPr>
          <w:b/>
          <w:i/>
          <w:sz w:val="28"/>
          <w:szCs w:val="28"/>
        </w:rPr>
        <w:t>Yo os envié a</w:t>
      </w:r>
      <w:r w:rsidR="001D6421" w:rsidRPr="00725C12">
        <w:rPr>
          <w:b/>
          <w:i/>
          <w:sz w:val="28"/>
          <w:szCs w:val="28"/>
        </w:rPr>
        <w:t xml:space="preserve"> cosechar adonde </w:t>
      </w:r>
      <w:r w:rsidR="001D6421">
        <w:rPr>
          <w:b/>
          <w:i/>
          <w:sz w:val="28"/>
          <w:szCs w:val="28"/>
        </w:rPr>
        <w:t>vosotros</w:t>
      </w:r>
      <w:r w:rsidR="001D6421" w:rsidRPr="00725C12">
        <w:rPr>
          <w:b/>
          <w:i/>
          <w:sz w:val="28"/>
          <w:szCs w:val="28"/>
        </w:rPr>
        <w:t xml:space="preserve"> no h</w:t>
      </w:r>
      <w:r w:rsidR="001D6421">
        <w:rPr>
          <w:b/>
          <w:i/>
          <w:sz w:val="28"/>
          <w:szCs w:val="28"/>
        </w:rPr>
        <w:t xml:space="preserve">abíais </w:t>
      </w:r>
      <w:r w:rsidR="001D6421" w:rsidRPr="00725C12">
        <w:rPr>
          <w:b/>
          <w:i/>
          <w:sz w:val="28"/>
          <w:szCs w:val="28"/>
        </w:rPr>
        <w:t>trabajado; otros han trabajado, y</w:t>
      </w:r>
      <w:r w:rsidR="001D6421">
        <w:rPr>
          <w:b/>
          <w:i/>
          <w:sz w:val="28"/>
          <w:szCs w:val="28"/>
        </w:rPr>
        <w:t xml:space="preserve"> ahora </w:t>
      </w:r>
      <w:r w:rsidR="001D6421" w:rsidRPr="00725C12">
        <w:rPr>
          <w:b/>
          <w:i/>
          <w:sz w:val="28"/>
          <w:szCs w:val="28"/>
        </w:rPr>
        <w:t xml:space="preserve"> </w:t>
      </w:r>
      <w:r w:rsidR="001D6421">
        <w:rPr>
          <w:b/>
          <w:i/>
          <w:sz w:val="28"/>
          <w:szCs w:val="28"/>
        </w:rPr>
        <w:t>vosotros</w:t>
      </w:r>
      <w:r w:rsidR="001D6421" w:rsidRPr="00725C12">
        <w:rPr>
          <w:b/>
          <w:i/>
          <w:sz w:val="28"/>
          <w:szCs w:val="28"/>
        </w:rPr>
        <w:t xml:space="preserve"> recog</w:t>
      </w:r>
      <w:r w:rsidR="001D6421">
        <w:rPr>
          <w:b/>
          <w:i/>
          <w:sz w:val="28"/>
          <w:szCs w:val="28"/>
        </w:rPr>
        <w:t xml:space="preserve">éis </w:t>
      </w:r>
      <w:r w:rsidR="001D6421" w:rsidRPr="00725C12">
        <w:rPr>
          <w:b/>
          <w:i/>
          <w:sz w:val="28"/>
          <w:szCs w:val="28"/>
        </w:rPr>
        <w:t xml:space="preserve"> el fruto de sus esfuerzos». </w:t>
      </w:r>
      <w:r>
        <w:rPr>
          <w:b/>
          <w:i/>
          <w:sz w:val="28"/>
          <w:szCs w:val="28"/>
        </w:rPr>
        <w:t>Pero yo o</w:t>
      </w:r>
      <w:r w:rsidRPr="00725C12">
        <w:rPr>
          <w:b/>
          <w:i/>
          <w:sz w:val="28"/>
          <w:szCs w:val="28"/>
        </w:rPr>
        <w:t>s digo</w:t>
      </w:r>
      <w:proofErr w:type="gramStart"/>
      <w:r w:rsidRPr="00725C12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L</w:t>
      </w:r>
      <w:r w:rsidRPr="00725C12">
        <w:rPr>
          <w:b/>
          <w:i/>
          <w:sz w:val="28"/>
          <w:szCs w:val="28"/>
        </w:rPr>
        <w:t>evant</w:t>
      </w:r>
      <w:r>
        <w:rPr>
          <w:b/>
          <w:i/>
          <w:sz w:val="28"/>
          <w:szCs w:val="28"/>
        </w:rPr>
        <w:t>ad</w:t>
      </w:r>
      <w:proofErr w:type="gramEnd"/>
      <w:r w:rsidRPr="00725C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25C12">
        <w:rPr>
          <w:b/>
          <w:i/>
          <w:sz w:val="28"/>
          <w:szCs w:val="28"/>
        </w:rPr>
        <w:t>los ojos y mir</w:t>
      </w:r>
      <w:r>
        <w:rPr>
          <w:b/>
          <w:i/>
          <w:sz w:val="28"/>
          <w:szCs w:val="28"/>
        </w:rPr>
        <w:t>ad</w:t>
      </w:r>
      <w:r w:rsidRPr="00725C12">
        <w:rPr>
          <w:b/>
          <w:i/>
          <w:sz w:val="28"/>
          <w:szCs w:val="28"/>
        </w:rPr>
        <w:t xml:space="preserve"> los campos: ya están para la siega. Ya el segador recibe su salario y recoge el grano para la Vida eterna</w:t>
      </w:r>
      <w:r>
        <w:rPr>
          <w:b/>
          <w:i/>
          <w:sz w:val="28"/>
          <w:szCs w:val="28"/>
        </w:rPr>
        <w:t>.</w:t>
      </w: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Muchos samaritanos de esta ciudad habían creído en él por la palabra de la mujer, que atestiguaba: «Me ha dicho todo lo que hice».  Por eso, cuando los samaritanos se acercaron a Jesús, le rogaban que se quedara con ellos, y él permaneció allí dos días. </w:t>
      </w:r>
    </w:p>
    <w:p w:rsidR="001D6421" w:rsidRPr="00725C12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Muchos más creyeron en él, a causa de su palabra. Y decían a la mujer: «Ya no creemos por lo que tú has dicho; nosotros mismos lo hemos oído y sabemos que él es verdaderamente el Salvador del mundo». </w:t>
      </w: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1D6421" w:rsidRPr="000E4699" w:rsidRDefault="000E4699" w:rsidP="001D6421">
      <w:pPr>
        <w:widowControl/>
        <w:autoSpaceDE/>
        <w:autoSpaceDN/>
        <w:adjustRightInd/>
        <w:ind w:left="-1418" w:firstLine="284"/>
        <w:jc w:val="both"/>
        <w:rPr>
          <w:b/>
          <w:sz w:val="28"/>
          <w:szCs w:val="28"/>
        </w:rPr>
      </w:pPr>
      <w:r w:rsidRPr="000E4699">
        <w:rPr>
          <w:b/>
          <w:sz w:val="28"/>
          <w:szCs w:val="28"/>
        </w:rPr>
        <w:t>La mujer samaritana y Jesús hablando con ella fueron las pruebas que el evangelista</w:t>
      </w:r>
      <w:r>
        <w:rPr>
          <w:b/>
          <w:sz w:val="28"/>
          <w:szCs w:val="28"/>
        </w:rPr>
        <w:t xml:space="preserve"> eligió</w:t>
      </w:r>
      <w:r w:rsidRPr="000E4699">
        <w:rPr>
          <w:b/>
          <w:sz w:val="28"/>
          <w:szCs w:val="28"/>
        </w:rPr>
        <w:t xml:space="preserve"> para reflejar la visión de</w:t>
      </w:r>
      <w:r>
        <w:rPr>
          <w:b/>
          <w:sz w:val="28"/>
          <w:szCs w:val="28"/>
        </w:rPr>
        <w:t xml:space="preserve"> </w:t>
      </w:r>
      <w:r w:rsidRPr="000E4699">
        <w:rPr>
          <w:b/>
          <w:sz w:val="28"/>
          <w:szCs w:val="28"/>
        </w:rPr>
        <w:t xml:space="preserve">la mujer </w:t>
      </w:r>
      <w:r>
        <w:rPr>
          <w:b/>
          <w:sz w:val="28"/>
          <w:szCs w:val="28"/>
        </w:rPr>
        <w:t>que</w:t>
      </w:r>
      <w:r w:rsidRPr="000E4699">
        <w:rPr>
          <w:b/>
          <w:sz w:val="28"/>
          <w:szCs w:val="28"/>
        </w:rPr>
        <w:t xml:space="preserve"> Jes</w:t>
      </w:r>
      <w:r>
        <w:rPr>
          <w:b/>
          <w:sz w:val="28"/>
          <w:szCs w:val="28"/>
        </w:rPr>
        <w:t>ú</w:t>
      </w:r>
      <w:r w:rsidRPr="000E4699">
        <w:rPr>
          <w:b/>
          <w:sz w:val="28"/>
          <w:szCs w:val="28"/>
        </w:rPr>
        <w:t>s y el efecto de una conversación natural y sugestiva, al estilo de</w:t>
      </w:r>
      <w:r>
        <w:rPr>
          <w:b/>
          <w:sz w:val="28"/>
          <w:szCs w:val="28"/>
        </w:rPr>
        <w:t xml:space="preserve"> las que </w:t>
      </w:r>
      <w:r w:rsidRPr="000E4699">
        <w:rPr>
          <w:b/>
          <w:sz w:val="28"/>
          <w:szCs w:val="28"/>
        </w:rPr>
        <w:t xml:space="preserve">Jesús </w:t>
      </w:r>
      <w:r>
        <w:rPr>
          <w:b/>
          <w:sz w:val="28"/>
          <w:szCs w:val="28"/>
        </w:rPr>
        <w:t>tenía como</w:t>
      </w:r>
      <w:r w:rsidRPr="000E4699">
        <w:rPr>
          <w:b/>
          <w:sz w:val="28"/>
          <w:szCs w:val="28"/>
        </w:rPr>
        <w:t xml:space="preserve"> Maestro. </w:t>
      </w: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1D6421" w:rsidRDefault="001D6421" w:rsidP="001D6421">
      <w:pPr>
        <w:widowControl/>
        <w:autoSpaceDE/>
        <w:autoSpaceDN/>
        <w:adjustRightInd/>
        <w:ind w:left="-1418" w:firstLine="284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459567" cy="1666875"/>
            <wp:effectExtent l="19050" t="0" r="0" b="0"/>
            <wp:docPr id="4" name="Imagen 4" descr="Resultado de imagen de samaritan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amaritana jes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85" t="21246" r="11416" b="1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67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1D6421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1D6421" w:rsidRPr="00725C12" w:rsidRDefault="001D6421" w:rsidP="001D6421">
      <w:pPr>
        <w:widowControl/>
        <w:autoSpaceDE/>
        <w:autoSpaceDN/>
        <w:adjustRightInd/>
        <w:ind w:left="-1418" w:firstLine="284"/>
        <w:jc w:val="both"/>
        <w:rPr>
          <w:b/>
          <w:i/>
          <w:sz w:val="28"/>
          <w:szCs w:val="28"/>
        </w:rPr>
      </w:pPr>
    </w:p>
    <w:p w:rsidR="00725C12" w:rsidRPr="00725C12" w:rsidRDefault="00725C12" w:rsidP="000E4699">
      <w:pPr>
        <w:widowControl/>
        <w:autoSpaceDE/>
        <w:autoSpaceDN/>
        <w:adjustRightInd/>
        <w:spacing w:before="100" w:beforeAutospacing="1" w:after="100" w:afterAutospacing="1"/>
        <w:ind w:left="-1418" w:firstLine="284"/>
        <w:rPr>
          <w:b/>
          <w:i/>
          <w:color w:val="7030A0"/>
          <w:sz w:val="28"/>
          <w:szCs w:val="28"/>
        </w:rPr>
      </w:pPr>
      <w:r w:rsidRPr="00725C12">
        <w:rPr>
          <w:b/>
          <w:i/>
          <w:sz w:val="28"/>
          <w:szCs w:val="28"/>
        </w:rPr>
        <w:t xml:space="preserve"> </w:t>
      </w:r>
    </w:p>
    <w:p w:rsidR="000403F6" w:rsidRDefault="000E4699" w:rsidP="000E4699">
      <w:pPr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466975" cy="2893163"/>
            <wp:effectExtent l="19050" t="0" r="9525" b="0"/>
            <wp:docPr id="7" name="Imagen 7" descr="Resultado de imagen de dibujos samaritan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samaritana jes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9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0300" cy="2746689"/>
            <wp:effectExtent l="19050" t="0" r="0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66950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99" w:rsidRDefault="000E4699" w:rsidP="000E4699">
      <w:pPr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438650" cy="3362325"/>
            <wp:effectExtent l="19050" t="0" r="0" b="0"/>
            <wp:docPr id="19" name="Imagen 19" descr="Resultado de imagen de dibujos samaritan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samaritana jesu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699" w:rsidSect="00C76BAC">
      <w:pgSz w:w="11906" w:h="16838"/>
      <w:pgMar w:top="720" w:right="849" w:bottom="72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22E3"/>
    <w:rsid w:val="000403F6"/>
    <w:rsid w:val="000B17B7"/>
    <w:rsid w:val="000D3BA8"/>
    <w:rsid w:val="000E4699"/>
    <w:rsid w:val="001345DB"/>
    <w:rsid w:val="00182CF8"/>
    <w:rsid w:val="001D6421"/>
    <w:rsid w:val="00282E46"/>
    <w:rsid w:val="002D2455"/>
    <w:rsid w:val="003617AB"/>
    <w:rsid w:val="003C049C"/>
    <w:rsid w:val="003D0CF7"/>
    <w:rsid w:val="004113C5"/>
    <w:rsid w:val="00496828"/>
    <w:rsid w:val="004B45ED"/>
    <w:rsid w:val="004F5C98"/>
    <w:rsid w:val="005022E3"/>
    <w:rsid w:val="005447E4"/>
    <w:rsid w:val="00545FD2"/>
    <w:rsid w:val="006171DA"/>
    <w:rsid w:val="007201EC"/>
    <w:rsid w:val="00725C12"/>
    <w:rsid w:val="00764E1D"/>
    <w:rsid w:val="0077705B"/>
    <w:rsid w:val="008F1C70"/>
    <w:rsid w:val="0090016B"/>
    <w:rsid w:val="0091477D"/>
    <w:rsid w:val="009246B1"/>
    <w:rsid w:val="00964CDD"/>
    <w:rsid w:val="009E0AEB"/>
    <w:rsid w:val="009E5A40"/>
    <w:rsid w:val="00A74956"/>
    <w:rsid w:val="00AF5067"/>
    <w:rsid w:val="00B034B1"/>
    <w:rsid w:val="00B125D7"/>
    <w:rsid w:val="00B32AB1"/>
    <w:rsid w:val="00B4249D"/>
    <w:rsid w:val="00B54076"/>
    <w:rsid w:val="00B63A28"/>
    <w:rsid w:val="00B70422"/>
    <w:rsid w:val="00B73649"/>
    <w:rsid w:val="00B81277"/>
    <w:rsid w:val="00BC0397"/>
    <w:rsid w:val="00BD7B42"/>
    <w:rsid w:val="00BE7F56"/>
    <w:rsid w:val="00C52CB0"/>
    <w:rsid w:val="00C76BAC"/>
    <w:rsid w:val="00D4240B"/>
    <w:rsid w:val="00D71239"/>
    <w:rsid w:val="00D768A9"/>
    <w:rsid w:val="00E57F78"/>
    <w:rsid w:val="00EC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B45E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1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57F7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7F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F78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E57F78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4B45E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estilo2">
    <w:name w:val="estilo2"/>
    <w:basedOn w:val="Normal"/>
    <w:rsid w:val="003C04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itation">
    <w:name w:val="citation"/>
    <w:basedOn w:val="Fuentedeprrafopredeter"/>
    <w:rsid w:val="00C7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2018-05-09T10:47:00Z</dcterms:created>
  <dcterms:modified xsi:type="dcterms:W3CDTF">2018-05-09T10:47:00Z</dcterms:modified>
</cp:coreProperties>
</file>