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508" w:rsidRDefault="001D7632" w:rsidP="009C5C20">
      <w:pPr>
        <w:jc w:val="center"/>
        <w:rPr>
          <w:b/>
          <w:color w:val="FF0000"/>
          <w:sz w:val="40"/>
          <w:szCs w:val="40"/>
        </w:rPr>
      </w:pPr>
      <w:r>
        <w:rPr>
          <w:b/>
          <w:color w:val="FF0000"/>
          <w:sz w:val="40"/>
          <w:szCs w:val="40"/>
        </w:rPr>
        <w:t xml:space="preserve">16 *  </w:t>
      </w:r>
      <w:r w:rsidR="009C5C20" w:rsidRPr="009C5C20">
        <w:rPr>
          <w:b/>
          <w:color w:val="FF0000"/>
          <w:sz w:val="40"/>
          <w:szCs w:val="40"/>
        </w:rPr>
        <w:t>Ruth y Noemí</w:t>
      </w:r>
      <w:r>
        <w:rPr>
          <w:b/>
          <w:color w:val="FF0000"/>
          <w:sz w:val="40"/>
          <w:szCs w:val="40"/>
        </w:rPr>
        <w:t xml:space="preserve"> </w:t>
      </w:r>
      <w:r w:rsidRPr="001D7632">
        <w:rPr>
          <w:b/>
          <w:color w:val="00B050"/>
          <w:sz w:val="28"/>
          <w:szCs w:val="28"/>
        </w:rPr>
        <w:t>(</w:t>
      </w:r>
      <w:r>
        <w:rPr>
          <w:b/>
          <w:color w:val="00B050"/>
          <w:sz w:val="28"/>
          <w:szCs w:val="28"/>
        </w:rPr>
        <w:t>L</w:t>
      </w:r>
      <w:r w:rsidRPr="001D7632">
        <w:rPr>
          <w:b/>
          <w:color w:val="00B050"/>
          <w:sz w:val="28"/>
          <w:szCs w:val="28"/>
        </w:rPr>
        <w:t>ibro de Ruth)</w:t>
      </w:r>
    </w:p>
    <w:p w:rsidR="00381233" w:rsidRPr="009C5C20" w:rsidRDefault="00381233" w:rsidP="009C5C20">
      <w:pPr>
        <w:jc w:val="center"/>
        <w:rPr>
          <w:b/>
          <w:color w:val="FF0000"/>
          <w:sz w:val="40"/>
          <w:szCs w:val="40"/>
        </w:rPr>
      </w:pPr>
    </w:p>
    <w:p w:rsidR="00E441E7" w:rsidRDefault="00381233" w:rsidP="00381233">
      <w:pPr>
        <w:ind w:left="-1134" w:right="-994"/>
        <w:jc w:val="center"/>
        <w:rPr>
          <w:b/>
          <w:sz w:val="28"/>
          <w:szCs w:val="28"/>
        </w:rPr>
      </w:pPr>
      <w:r>
        <w:rPr>
          <w:b/>
          <w:noProof/>
          <w:sz w:val="28"/>
          <w:szCs w:val="28"/>
        </w:rPr>
        <w:drawing>
          <wp:inline distT="0" distB="0" distL="0" distR="0">
            <wp:extent cx="3009900" cy="15525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8642" t="46026" r="35626"/>
                    <a:stretch>
                      <a:fillRect/>
                    </a:stretch>
                  </pic:blipFill>
                  <pic:spPr bwMode="auto">
                    <a:xfrm>
                      <a:off x="0" y="0"/>
                      <a:ext cx="3009900" cy="1552575"/>
                    </a:xfrm>
                    <a:prstGeom prst="rect">
                      <a:avLst/>
                    </a:prstGeom>
                    <a:noFill/>
                    <a:ln w="9525">
                      <a:noFill/>
                      <a:miter lim="800000"/>
                      <a:headEnd/>
                      <a:tailEnd/>
                    </a:ln>
                  </pic:spPr>
                </pic:pic>
              </a:graphicData>
            </a:graphic>
          </wp:inline>
        </w:drawing>
      </w:r>
    </w:p>
    <w:p w:rsidR="00381233" w:rsidRDefault="009C5C20" w:rsidP="009C5C20">
      <w:pPr>
        <w:pStyle w:val="p3"/>
        <w:ind w:left="-1134" w:right="-994"/>
        <w:jc w:val="both"/>
        <w:rPr>
          <w:rFonts w:ascii="Arial" w:hAnsi="Arial" w:cs="Arial"/>
          <w:b/>
          <w:sz w:val="28"/>
          <w:szCs w:val="28"/>
        </w:rPr>
      </w:pPr>
      <w:r>
        <w:rPr>
          <w:rFonts w:ascii="Arial" w:hAnsi="Arial" w:cs="Arial"/>
          <w:b/>
          <w:sz w:val="28"/>
          <w:szCs w:val="28"/>
        </w:rPr>
        <w:t xml:space="preserve">    </w:t>
      </w:r>
      <w:r w:rsidRPr="009C5C20">
        <w:rPr>
          <w:rFonts w:ascii="Arial" w:hAnsi="Arial" w:cs="Arial"/>
          <w:b/>
          <w:sz w:val="28"/>
          <w:szCs w:val="28"/>
        </w:rPr>
        <w:t>E</w:t>
      </w:r>
      <w:r>
        <w:rPr>
          <w:rFonts w:ascii="Arial" w:hAnsi="Arial" w:cs="Arial"/>
          <w:b/>
          <w:sz w:val="28"/>
          <w:szCs w:val="28"/>
        </w:rPr>
        <w:t>n la Biblia se encuentra un libro muy breve y  en el que se relata la historia de uno de los ascendiente</w:t>
      </w:r>
      <w:r w:rsidR="00AD5479">
        <w:rPr>
          <w:rFonts w:ascii="Arial" w:hAnsi="Arial" w:cs="Arial"/>
          <w:b/>
          <w:sz w:val="28"/>
          <w:szCs w:val="28"/>
        </w:rPr>
        <w:t>s</w:t>
      </w:r>
      <w:r>
        <w:rPr>
          <w:rFonts w:ascii="Arial" w:hAnsi="Arial" w:cs="Arial"/>
          <w:b/>
          <w:sz w:val="28"/>
          <w:szCs w:val="28"/>
        </w:rPr>
        <w:t xml:space="preserve"> del gran Rey de Israel. Es el libro que testifica que en la genealogía de David había una moabita, es decir una del pueblo enem</w:t>
      </w:r>
      <w:r w:rsidR="00CF5B67">
        <w:rPr>
          <w:rFonts w:ascii="Arial" w:hAnsi="Arial" w:cs="Arial"/>
          <w:b/>
          <w:sz w:val="28"/>
          <w:szCs w:val="28"/>
        </w:rPr>
        <w:t>igo</w:t>
      </w:r>
      <w:r>
        <w:rPr>
          <w:rFonts w:ascii="Arial" w:hAnsi="Arial" w:cs="Arial"/>
          <w:b/>
          <w:sz w:val="28"/>
          <w:szCs w:val="28"/>
        </w:rPr>
        <w:t xml:space="preserve"> de Israel. </w:t>
      </w:r>
    </w:p>
    <w:p w:rsidR="00381233" w:rsidRDefault="00381233" w:rsidP="009C5C20">
      <w:pPr>
        <w:pStyle w:val="p3"/>
        <w:ind w:left="-1134" w:right="-994"/>
        <w:jc w:val="both"/>
        <w:rPr>
          <w:rFonts w:ascii="Arial" w:hAnsi="Arial" w:cs="Arial"/>
          <w:b/>
          <w:sz w:val="28"/>
          <w:szCs w:val="28"/>
        </w:rPr>
      </w:pPr>
      <w:r>
        <w:rPr>
          <w:rFonts w:ascii="Arial" w:hAnsi="Arial" w:cs="Arial"/>
          <w:b/>
          <w:sz w:val="28"/>
          <w:szCs w:val="28"/>
        </w:rPr>
        <w:t xml:space="preserve">   Es el relato de una familia de Belén que en tiempo de hambre en Judá, decidió marchar a</w:t>
      </w:r>
      <w:r w:rsidR="00124A92">
        <w:rPr>
          <w:rFonts w:ascii="Arial" w:hAnsi="Arial" w:cs="Arial"/>
          <w:b/>
          <w:sz w:val="28"/>
          <w:szCs w:val="28"/>
        </w:rPr>
        <w:t>l</w:t>
      </w:r>
      <w:r>
        <w:rPr>
          <w:rFonts w:ascii="Arial" w:hAnsi="Arial" w:cs="Arial"/>
          <w:b/>
          <w:sz w:val="28"/>
          <w:szCs w:val="28"/>
        </w:rPr>
        <w:t xml:space="preserve"> país vecino para poder sobrevivir. Se llamaba el padre </w:t>
      </w:r>
      <w:proofErr w:type="spellStart"/>
      <w:r>
        <w:rPr>
          <w:rFonts w:ascii="Arial" w:hAnsi="Arial" w:cs="Arial"/>
          <w:b/>
          <w:sz w:val="28"/>
          <w:szCs w:val="28"/>
        </w:rPr>
        <w:t>Elimelec</w:t>
      </w:r>
      <w:proofErr w:type="spellEnd"/>
      <w:r w:rsidR="00AD5479">
        <w:rPr>
          <w:rFonts w:ascii="Arial" w:hAnsi="Arial" w:cs="Arial"/>
          <w:b/>
          <w:sz w:val="28"/>
          <w:szCs w:val="28"/>
        </w:rPr>
        <w:t>,</w:t>
      </w:r>
      <w:r>
        <w:rPr>
          <w:rFonts w:ascii="Arial" w:hAnsi="Arial" w:cs="Arial"/>
          <w:b/>
          <w:sz w:val="28"/>
          <w:szCs w:val="28"/>
        </w:rPr>
        <w:t xml:space="preserve"> cas</w:t>
      </w:r>
      <w:r w:rsidR="00124A92">
        <w:rPr>
          <w:rFonts w:ascii="Arial" w:hAnsi="Arial" w:cs="Arial"/>
          <w:b/>
          <w:sz w:val="28"/>
          <w:szCs w:val="28"/>
        </w:rPr>
        <w:t>ado con Noem</w:t>
      </w:r>
      <w:r w:rsidR="00CF5B67">
        <w:rPr>
          <w:rFonts w:ascii="Arial" w:hAnsi="Arial" w:cs="Arial"/>
          <w:b/>
          <w:sz w:val="28"/>
          <w:szCs w:val="28"/>
        </w:rPr>
        <w:t>í</w:t>
      </w:r>
      <w:r w:rsidR="00124A92">
        <w:rPr>
          <w:rFonts w:ascii="Arial" w:hAnsi="Arial" w:cs="Arial"/>
          <w:b/>
          <w:sz w:val="28"/>
          <w:szCs w:val="28"/>
        </w:rPr>
        <w:t>. Tení</w:t>
      </w:r>
      <w:r>
        <w:rPr>
          <w:rFonts w:ascii="Arial" w:hAnsi="Arial" w:cs="Arial"/>
          <w:b/>
          <w:sz w:val="28"/>
          <w:szCs w:val="28"/>
        </w:rPr>
        <w:t>a</w:t>
      </w:r>
      <w:r w:rsidR="00AD5479">
        <w:rPr>
          <w:rFonts w:ascii="Arial" w:hAnsi="Arial" w:cs="Arial"/>
          <w:b/>
          <w:sz w:val="28"/>
          <w:szCs w:val="28"/>
        </w:rPr>
        <w:t>n</w:t>
      </w:r>
      <w:r>
        <w:rPr>
          <w:rFonts w:ascii="Arial" w:hAnsi="Arial" w:cs="Arial"/>
          <w:b/>
          <w:sz w:val="28"/>
          <w:szCs w:val="28"/>
        </w:rPr>
        <w:t xml:space="preserve"> dos hijos </w:t>
      </w:r>
      <w:r w:rsidR="00AD5479">
        <w:rPr>
          <w:rFonts w:ascii="Arial" w:hAnsi="Arial" w:cs="Arial"/>
          <w:b/>
          <w:sz w:val="28"/>
          <w:szCs w:val="28"/>
        </w:rPr>
        <w:t>que</w:t>
      </w:r>
      <w:r w:rsidR="00124A92">
        <w:rPr>
          <w:rFonts w:ascii="Arial" w:hAnsi="Arial" w:cs="Arial"/>
          <w:b/>
          <w:sz w:val="28"/>
          <w:szCs w:val="28"/>
        </w:rPr>
        <w:t>,</w:t>
      </w:r>
      <w:r w:rsidR="00AD5479">
        <w:rPr>
          <w:rFonts w:ascii="Arial" w:hAnsi="Arial" w:cs="Arial"/>
          <w:b/>
          <w:sz w:val="28"/>
          <w:szCs w:val="28"/>
        </w:rPr>
        <w:t xml:space="preserve"> cuando llegaron </w:t>
      </w:r>
      <w:r>
        <w:rPr>
          <w:rFonts w:ascii="Arial" w:hAnsi="Arial" w:cs="Arial"/>
          <w:b/>
          <w:sz w:val="28"/>
          <w:szCs w:val="28"/>
        </w:rPr>
        <w:t>al</w:t>
      </w:r>
      <w:r w:rsidR="00AD5479">
        <w:rPr>
          <w:rFonts w:ascii="Arial" w:hAnsi="Arial" w:cs="Arial"/>
          <w:b/>
          <w:sz w:val="28"/>
          <w:szCs w:val="28"/>
        </w:rPr>
        <w:t xml:space="preserve"> </w:t>
      </w:r>
      <w:r w:rsidR="00124A92">
        <w:rPr>
          <w:rFonts w:ascii="Arial" w:hAnsi="Arial" w:cs="Arial"/>
          <w:b/>
          <w:sz w:val="28"/>
          <w:szCs w:val="28"/>
        </w:rPr>
        <w:t>pa</w:t>
      </w:r>
      <w:r w:rsidR="00CF5B67">
        <w:rPr>
          <w:rFonts w:ascii="Arial" w:hAnsi="Arial" w:cs="Arial"/>
          <w:b/>
          <w:sz w:val="28"/>
          <w:szCs w:val="28"/>
        </w:rPr>
        <w:t>í</w:t>
      </w:r>
      <w:r w:rsidR="00124A92">
        <w:rPr>
          <w:rFonts w:ascii="Arial" w:hAnsi="Arial" w:cs="Arial"/>
          <w:b/>
          <w:sz w:val="28"/>
          <w:szCs w:val="28"/>
        </w:rPr>
        <w:t>s</w:t>
      </w:r>
      <w:r>
        <w:rPr>
          <w:rFonts w:ascii="Arial" w:hAnsi="Arial" w:cs="Arial"/>
          <w:b/>
          <w:sz w:val="28"/>
          <w:szCs w:val="28"/>
        </w:rPr>
        <w:t xml:space="preserve"> de </w:t>
      </w:r>
      <w:proofErr w:type="spellStart"/>
      <w:r>
        <w:rPr>
          <w:rFonts w:ascii="Arial" w:hAnsi="Arial" w:cs="Arial"/>
          <w:b/>
          <w:sz w:val="28"/>
          <w:szCs w:val="28"/>
        </w:rPr>
        <w:t>Moa</w:t>
      </w:r>
      <w:r w:rsidR="00124A92">
        <w:rPr>
          <w:rFonts w:ascii="Arial" w:hAnsi="Arial" w:cs="Arial"/>
          <w:b/>
          <w:sz w:val="28"/>
          <w:szCs w:val="28"/>
        </w:rPr>
        <w:t>b</w:t>
      </w:r>
      <w:proofErr w:type="spellEnd"/>
      <w:r w:rsidR="00124A92">
        <w:rPr>
          <w:rFonts w:ascii="Arial" w:hAnsi="Arial" w:cs="Arial"/>
          <w:b/>
          <w:sz w:val="28"/>
          <w:szCs w:val="28"/>
        </w:rPr>
        <w:t>,</w:t>
      </w:r>
      <w:r>
        <w:rPr>
          <w:rFonts w:ascii="Arial" w:hAnsi="Arial" w:cs="Arial"/>
          <w:b/>
          <w:sz w:val="28"/>
          <w:szCs w:val="28"/>
        </w:rPr>
        <w:t xml:space="preserve"> se casaron </w:t>
      </w:r>
      <w:r w:rsidR="00124A92">
        <w:rPr>
          <w:rFonts w:ascii="Arial" w:hAnsi="Arial" w:cs="Arial"/>
          <w:b/>
          <w:sz w:val="28"/>
          <w:szCs w:val="28"/>
        </w:rPr>
        <w:t xml:space="preserve">con </w:t>
      </w:r>
      <w:r>
        <w:rPr>
          <w:rFonts w:ascii="Arial" w:hAnsi="Arial" w:cs="Arial"/>
          <w:b/>
          <w:sz w:val="28"/>
          <w:szCs w:val="28"/>
        </w:rPr>
        <w:t xml:space="preserve">dos </w:t>
      </w:r>
      <w:r w:rsidR="00124A92">
        <w:rPr>
          <w:rFonts w:ascii="Arial" w:hAnsi="Arial" w:cs="Arial"/>
          <w:b/>
          <w:sz w:val="28"/>
          <w:szCs w:val="28"/>
        </w:rPr>
        <w:t xml:space="preserve"> esposas </w:t>
      </w:r>
      <w:r>
        <w:rPr>
          <w:rFonts w:ascii="Arial" w:hAnsi="Arial" w:cs="Arial"/>
          <w:b/>
          <w:sz w:val="28"/>
          <w:szCs w:val="28"/>
        </w:rPr>
        <w:t>moabitas, llamad</w:t>
      </w:r>
      <w:r w:rsidR="00124A92">
        <w:rPr>
          <w:rFonts w:ascii="Arial" w:hAnsi="Arial" w:cs="Arial"/>
          <w:b/>
          <w:sz w:val="28"/>
          <w:szCs w:val="28"/>
        </w:rPr>
        <w:t>a</w:t>
      </w:r>
      <w:r>
        <w:rPr>
          <w:rFonts w:ascii="Arial" w:hAnsi="Arial" w:cs="Arial"/>
          <w:b/>
          <w:sz w:val="28"/>
          <w:szCs w:val="28"/>
        </w:rPr>
        <w:t xml:space="preserve">s </w:t>
      </w:r>
      <w:proofErr w:type="spellStart"/>
      <w:r>
        <w:rPr>
          <w:rFonts w:ascii="Arial" w:hAnsi="Arial" w:cs="Arial"/>
          <w:b/>
          <w:sz w:val="28"/>
          <w:szCs w:val="28"/>
        </w:rPr>
        <w:t>Orfa</w:t>
      </w:r>
      <w:proofErr w:type="spellEnd"/>
      <w:r>
        <w:rPr>
          <w:rFonts w:ascii="Arial" w:hAnsi="Arial" w:cs="Arial"/>
          <w:b/>
          <w:sz w:val="28"/>
          <w:szCs w:val="28"/>
        </w:rPr>
        <w:t xml:space="preserve"> y Ruth</w:t>
      </w:r>
    </w:p>
    <w:p w:rsidR="00381233" w:rsidRDefault="00124A92" w:rsidP="009C5C20">
      <w:pPr>
        <w:pStyle w:val="p3"/>
        <w:ind w:left="-1134" w:right="-994"/>
        <w:jc w:val="both"/>
        <w:rPr>
          <w:rFonts w:ascii="Arial" w:hAnsi="Arial" w:cs="Arial"/>
          <w:b/>
          <w:sz w:val="28"/>
          <w:szCs w:val="28"/>
        </w:rPr>
      </w:pPr>
      <w:r>
        <w:rPr>
          <w:rFonts w:ascii="Arial" w:hAnsi="Arial" w:cs="Arial"/>
          <w:b/>
          <w:sz w:val="28"/>
          <w:szCs w:val="28"/>
        </w:rPr>
        <w:t xml:space="preserve">  Al poco tiempo murió el padre, y no mucho después los </w:t>
      </w:r>
      <w:r w:rsidR="000D0F7E">
        <w:rPr>
          <w:rFonts w:ascii="Arial" w:hAnsi="Arial" w:cs="Arial"/>
          <w:b/>
          <w:sz w:val="28"/>
          <w:szCs w:val="28"/>
        </w:rPr>
        <w:t>dos</w:t>
      </w:r>
      <w:r>
        <w:rPr>
          <w:rFonts w:ascii="Arial" w:hAnsi="Arial" w:cs="Arial"/>
          <w:b/>
          <w:sz w:val="28"/>
          <w:szCs w:val="28"/>
        </w:rPr>
        <w:t xml:space="preserve"> esposos, dejando a las tres mujeres sin protección en un país extranjero. Noemí decidió regresar a su familia de Belén y rogó a las dos nueras que volvieran a sus casas familiares. Una de ellas,</w:t>
      </w:r>
      <w:r w:rsidR="000D0F7E">
        <w:rPr>
          <w:rFonts w:ascii="Arial" w:hAnsi="Arial" w:cs="Arial"/>
          <w:b/>
          <w:sz w:val="28"/>
          <w:szCs w:val="28"/>
        </w:rPr>
        <w:t xml:space="preserve"> </w:t>
      </w:r>
      <w:proofErr w:type="spellStart"/>
      <w:r w:rsidR="000D0F7E">
        <w:rPr>
          <w:rFonts w:ascii="Arial" w:hAnsi="Arial" w:cs="Arial"/>
          <w:b/>
          <w:sz w:val="28"/>
          <w:szCs w:val="28"/>
        </w:rPr>
        <w:t>Orfa</w:t>
      </w:r>
      <w:proofErr w:type="spellEnd"/>
      <w:r w:rsidR="000D0F7E">
        <w:rPr>
          <w:rFonts w:ascii="Arial" w:hAnsi="Arial" w:cs="Arial"/>
          <w:b/>
          <w:sz w:val="28"/>
          <w:szCs w:val="28"/>
        </w:rPr>
        <w:t>,</w:t>
      </w:r>
      <w:r>
        <w:rPr>
          <w:rFonts w:ascii="Arial" w:hAnsi="Arial" w:cs="Arial"/>
          <w:b/>
          <w:sz w:val="28"/>
          <w:szCs w:val="28"/>
        </w:rPr>
        <w:t xml:space="preserve"> entre lágrimas</w:t>
      </w:r>
      <w:r w:rsidR="00CF5B67">
        <w:rPr>
          <w:rFonts w:ascii="Arial" w:hAnsi="Arial" w:cs="Arial"/>
          <w:b/>
          <w:sz w:val="28"/>
          <w:szCs w:val="28"/>
        </w:rPr>
        <w:t>,</w:t>
      </w:r>
      <w:r>
        <w:rPr>
          <w:rFonts w:ascii="Arial" w:hAnsi="Arial" w:cs="Arial"/>
          <w:b/>
          <w:sz w:val="28"/>
          <w:szCs w:val="28"/>
        </w:rPr>
        <w:t xml:space="preserve"> determinó seguir el consejo de su suegra.</w:t>
      </w:r>
    </w:p>
    <w:p w:rsidR="00124A92" w:rsidRPr="00124A92" w:rsidRDefault="00124A92" w:rsidP="009C5C20">
      <w:pPr>
        <w:pStyle w:val="p3"/>
        <w:ind w:left="-1134" w:right="-994"/>
        <w:jc w:val="both"/>
        <w:rPr>
          <w:rFonts w:ascii="Arial" w:hAnsi="Arial" w:cs="Arial"/>
          <w:b/>
          <w:i/>
          <w:sz w:val="28"/>
          <w:szCs w:val="28"/>
        </w:rPr>
      </w:pPr>
      <w:r>
        <w:rPr>
          <w:rFonts w:ascii="Arial" w:hAnsi="Arial" w:cs="Arial"/>
          <w:b/>
          <w:sz w:val="28"/>
          <w:szCs w:val="28"/>
        </w:rPr>
        <w:t xml:space="preserve">    Luego Ruth pensó que no podía dejar sola a Noem</w:t>
      </w:r>
      <w:r w:rsidR="00CF5B67">
        <w:rPr>
          <w:rFonts w:ascii="Arial" w:hAnsi="Arial" w:cs="Arial"/>
          <w:b/>
          <w:sz w:val="28"/>
          <w:szCs w:val="28"/>
        </w:rPr>
        <w:t>í</w:t>
      </w:r>
      <w:r>
        <w:rPr>
          <w:rFonts w:ascii="Arial" w:hAnsi="Arial" w:cs="Arial"/>
          <w:b/>
          <w:sz w:val="28"/>
          <w:szCs w:val="28"/>
        </w:rPr>
        <w:t xml:space="preserve">: </w:t>
      </w:r>
      <w:r w:rsidRPr="00124A92">
        <w:rPr>
          <w:rFonts w:ascii="Arial" w:hAnsi="Arial" w:cs="Arial"/>
          <w:b/>
          <w:i/>
          <w:sz w:val="28"/>
          <w:szCs w:val="28"/>
        </w:rPr>
        <w:t>No insistas en que te</w:t>
      </w:r>
      <w:r w:rsidR="000D0F7E">
        <w:rPr>
          <w:rFonts w:ascii="Arial" w:hAnsi="Arial" w:cs="Arial"/>
          <w:b/>
          <w:i/>
          <w:sz w:val="28"/>
          <w:szCs w:val="28"/>
        </w:rPr>
        <w:t xml:space="preserve"> de</w:t>
      </w:r>
      <w:r w:rsidRPr="00124A92">
        <w:rPr>
          <w:rFonts w:ascii="Arial" w:hAnsi="Arial" w:cs="Arial"/>
          <w:b/>
          <w:i/>
          <w:sz w:val="28"/>
          <w:szCs w:val="28"/>
        </w:rPr>
        <w:t>je alejándo</w:t>
      </w:r>
      <w:r w:rsidR="000D0F7E">
        <w:rPr>
          <w:rFonts w:ascii="Arial" w:hAnsi="Arial" w:cs="Arial"/>
          <w:b/>
          <w:i/>
          <w:sz w:val="28"/>
          <w:szCs w:val="28"/>
        </w:rPr>
        <w:t>m</w:t>
      </w:r>
      <w:r w:rsidRPr="00124A92">
        <w:rPr>
          <w:rFonts w:ascii="Arial" w:hAnsi="Arial" w:cs="Arial"/>
          <w:b/>
          <w:i/>
          <w:sz w:val="28"/>
          <w:szCs w:val="28"/>
        </w:rPr>
        <w:t>e de ti. Donde t</w:t>
      </w:r>
      <w:r w:rsidR="00CF5B67">
        <w:rPr>
          <w:rFonts w:ascii="Arial" w:hAnsi="Arial" w:cs="Arial"/>
          <w:b/>
          <w:i/>
          <w:sz w:val="28"/>
          <w:szCs w:val="28"/>
        </w:rPr>
        <w:t>ú</w:t>
      </w:r>
      <w:r w:rsidRPr="00124A92">
        <w:rPr>
          <w:rFonts w:ascii="Arial" w:hAnsi="Arial" w:cs="Arial"/>
          <w:b/>
          <w:i/>
          <w:sz w:val="28"/>
          <w:szCs w:val="28"/>
        </w:rPr>
        <w:t xml:space="preserve"> v</w:t>
      </w:r>
      <w:r w:rsidR="000D0F7E">
        <w:rPr>
          <w:rFonts w:ascii="Arial" w:hAnsi="Arial" w:cs="Arial"/>
          <w:b/>
          <w:i/>
          <w:sz w:val="28"/>
          <w:szCs w:val="28"/>
        </w:rPr>
        <w:t>a</w:t>
      </w:r>
      <w:r w:rsidRPr="00124A92">
        <w:rPr>
          <w:rFonts w:ascii="Arial" w:hAnsi="Arial" w:cs="Arial"/>
          <w:b/>
          <w:i/>
          <w:sz w:val="28"/>
          <w:szCs w:val="28"/>
        </w:rPr>
        <w:t>yas iré yo,</w:t>
      </w:r>
      <w:r w:rsidR="00CF5B67">
        <w:rPr>
          <w:rFonts w:ascii="Arial" w:hAnsi="Arial" w:cs="Arial"/>
          <w:b/>
          <w:i/>
          <w:sz w:val="28"/>
          <w:szCs w:val="28"/>
        </w:rPr>
        <w:t xml:space="preserve"> tu</w:t>
      </w:r>
      <w:r w:rsidRPr="00124A92">
        <w:rPr>
          <w:rFonts w:ascii="Arial" w:hAnsi="Arial" w:cs="Arial"/>
          <w:b/>
          <w:i/>
          <w:sz w:val="28"/>
          <w:szCs w:val="28"/>
        </w:rPr>
        <w:t xml:space="preserve"> Dios será mi Dios, donde t</w:t>
      </w:r>
      <w:r w:rsidR="00CF5B67">
        <w:rPr>
          <w:rFonts w:ascii="Arial" w:hAnsi="Arial" w:cs="Arial"/>
          <w:b/>
          <w:i/>
          <w:sz w:val="28"/>
          <w:szCs w:val="28"/>
        </w:rPr>
        <w:t>ú</w:t>
      </w:r>
      <w:r w:rsidRPr="00124A92">
        <w:rPr>
          <w:rFonts w:ascii="Arial" w:hAnsi="Arial" w:cs="Arial"/>
          <w:b/>
          <w:i/>
          <w:sz w:val="28"/>
          <w:szCs w:val="28"/>
        </w:rPr>
        <w:t xml:space="preserve"> mueras yo moriré”</w:t>
      </w:r>
      <w:r w:rsidR="000D0F7E">
        <w:rPr>
          <w:rFonts w:ascii="Arial" w:hAnsi="Arial" w:cs="Arial"/>
          <w:b/>
          <w:i/>
          <w:sz w:val="28"/>
          <w:szCs w:val="28"/>
        </w:rPr>
        <w:t>.</w:t>
      </w:r>
    </w:p>
    <w:p w:rsidR="00124A92" w:rsidRDefault="000D0F7E" w:rsidP="009C5C20">
      <w:pPr>
        <w:pStyle w:val="p3"/>
        <w:ind w:left="-1134" w:right="-994"/>
        <w:jc w:val="both"/>
        <w:rPr>
          <w:rFonts w:ascii="Arial" w:hAnsi="Arial" w:cs="Arial"/>
          <w:b/>
          <w:sz w:val="28"/>
          <w:szCs w:val="28"/>
        </w:rPr>
      </w:pPr>
      <w:r>
        <w:rPr>
          <w:rFonts w:ascii="Arial" w:hAnsi="Arial" w:cs="Arial"/>
          <w:b/>
          <w:sz w:val="28"/>
          <w:szCs w:val="28"/>
        </w:rPr>
        <w:t xml:space="preserve">   Cuando llegaron a Belé</w:t>
      </w:r>
      <w:r w:rsidR="00124A92">
        <w:rPr>
          <w:rFonts w:ascii="Arial" w:hAnsi="Arial" w:cs="Arial"/>
          <w:b/>
          <w:sz w:val="28"/>
          <w:szCs w:val="28"/>
        </w:rPr>
        <w:t>n, todas las mujeres compadecía</w:t>
      </w:r>
      <w:r>
        <w:rPr>
          <w:rFonts w:ascii="Arial" w:hAnsi="Arial" w:cs="Arial"/>
          <w:b/>
          <w:sz w:val="28"/>
          <w:szCs w:val="28"/>
        </w:rPr>
        <w:t>n</w:t>
      </w:r>
      <w:r w:rsidR="00124A92">
        <w:rPr>
          <w:rFonts w:ascii="Arial" w:hAnsi="Arial" w:cs="Arial"/>
          <w:b/>
          <w:sz w:val="28"/>
          <w:szCs w:val="28"/>
        </w:rPr>
        <w:t xml:space="preserve"> a Noem</w:t>
      </w:r>
      <w:r w:rsidR="002751A4">
        <w:rPr>
          <w:rFonts w:ascii="Arial" w:hAnsi="Arial" w:cs="Arial"/>
          <w:b/>
          <w:sz w:val="28"/>
          <w:szCs w:val="28"/>
        </w:rPr>
        <w:t>í</w:t>
      </w:r>
      <w:r w:rsidR="00124A92">
        <w:rPr>
          <w:rFonts w:ascii="Arial" w:hAnsi="Arial" w:cs="Arial"/>
          <w:b/>
          <w:sz w:val="28"/>
          <w:szCs w:val="28"/>
        </w:rPr>
        <w:t xml:space="preserve"> en su desgracia.  Era la época de la siega. R</w:t>
      </w:r>
      <w:r>
        <w:rPr>
          <w:rFonts w:ascii="Arial" w:hAnsi="Arial" w:cs="Arial"/>
          <w:b/>
          <w:sz w:val="28"/>
          <w:szCs w:val="28"/>
        </w:rPr>
        <w:t>u</w:t>
      </w:r>
      <w:r w:rsidR="00124A92">
        <w:rPr>
          <w:rFonts w:ascii="Arial" w:hAnsi="Arial" w:cs="Arial"/>
          <w:b/>
          <w:sz w:val="28"/>
          <w:szCs w:val="28"/>
        </w:rPr>
        <w:t>th pid</w:t>
      </w:r>
      <w:r>
        <w:rPr>
          <w:rFonts w:ascii="Arial" w:hAnsi="Arial" w:cs="Arial"/>
          <w:b/>
          <w:sz w:val="28"/>
          <w:szCs w:val="28"/>
        </w:rPr>
        <w:t>ió</w:t>
      </w:r>
      <w:r w:rsidR="00124A92">
        <w:rPr>
          <w:rFonts w:ascii="Arial" w:hAnsi="Arial" w:cs="Arial"/>
          <w:b/>
          <w:sz w:val="28"/>
          <w:szCs w:val="28"/>
        </w:rPr>
        <w:t xml:space="preserve"> a su suegra que la permitiera ir a espigar a los campos que estaban recolectando la cosecha. Y salió para recoger espiga y algo de grano para poder vivir.</w:t>
      </w:r>
    </w:p>
    <w:p w:rsidR="000D0F7E" w:rsidRDefault="000D0F7E" w:rsidP="009C5C20">
      <w:pPr>
        <w:pStyle w:val="p3"/>
        <w:ind w:left="-1134" w:right="-994"/>
        <w:jc w:val="both"/>
        <w:rPr>
          <w:rFonts w:ascii="Arial" w:hAnsi="Arial" w:cs="Arial"/>
          <w:b/>
          <w:sz w:val="28"/>
          <w:szCs w:val="28"/>
        </w:rPr>
      </w:pPr>
      <w:r>
        <w:rPr>
          <w:rFonts w:ascii="Arial" w:hAnsi="Arial" w:cs="Arial"/>
          <w:b/>
          <w:sz w:val="28"/>
          <w:szCs w:val="28"/>
        </w:rPr>
        <w:t xml:space="preserve">  Noemí tení</w:t>
      </w:r>
      <w:r w:rsidR="00124A92">
        <w:rPr>
          <w:rFonts w:ascii="Arial" w:hAnsi="Arial" w:cs="Arial"/>
          <w:b/>
          <w:sz w:val="28"/>
          <w:szCs w:val="28"/>
        </w:rPr>
        <w:t>a un pariente rico y trab</w:t>
      </w:r>
      <w:r>
        <w:rPr>
          <w:rFonts w:ascii="Arial" w:hAnsi="Arial" w:cs="Arial"/>
          <w:b/>
          <w:sz w:val="28"/>
          <w:szCs w:val="28"/>
        </w:rPr>
        <w:t>a</w:t>
      </w:r>
      <w:r w:rsidR="00124A92">
        <w:rPr>
          <w:rFonts w:ascii="Arial" w:hAnsi="Arial" w:cs="Arial"/>
          <w:b/>
          <w:sz w:val="28"/>
          <w:szCs w:val="28"/>
        </w:rPr>
        <w:t xml:space="preserve">jador, que se llamaba </w:t>
      </w:r>
      <w:proofErr w:type="spellStart"/>
      <w:r w:rsidR="00124A92">
        <w:rPr>
          <w:rFonts w:ascii="Arial" w:hAnsi="Arial" w:cs="Arial"/>
          <w:b/>
          <w:sz w:val="28"/>
          <w:szCs w:val="28"/>
        </w:rPr>
        <w:t>Booz</w:t>
      </w:r>
      <w:proofErr w:type="spellEnd"/>
      <w:r w:rsidR="00124A92">
        <w:rPr>
          <w:rFonts w:ascii="Arial" w:hAnsi="Arial" w:cs="Arial"/>
          <w:b/>
          <w:sz w:val="28"/>
          <w:szCs w:val="28"/>
        </w:rPr>
        <w:t>. R</w:t>
      </w:r>
      <w:r>
        <w:rPr>
          <w:rFonts w:ascii="Arial" w:hAnsi="Arial" w:cs="Arial"/>
          <w:b/>
          <w:sz w:val="28"/>
          <w:szCs w:val="28"/>
        </w:rPr>
        <w:t>uth cayó</w:t>
      </w:r>
      <w:r w:rsidR="00124A92">
        <w:rPr>
          <w:rFonts w:ascii="Arial" w:hAnsi="Arial" w:cs="Arial"/>
          <w:b/>
          <w:sz w:val="28"/>
          <w:szCs w:val="28"/>
        </w:rPr>
        <w:t xml:space="preserve"> en el campo de </w:t>
      </w:r>
      <w:proofErr w:type="spellStart"/>
      <w:r w:rsidR="00124A92">
        <w:rPr>
          <w:rFonts w:ascii="Arial" w:hAnsi="Arial" w:cs="Arial"/>
          <w:b/>
          <w:sz w:val="28"/>
          <w:szCs w:val="28"/>
        </w:rPr>
        <w:t>Booz</w:t>
      </w:r>
      <w:proofErr w:type="spellEnd"/>
      <w:r w:rsidR="00124A92">
        <w:rPr>
          <w:rFonts w:ascii="Arial" w:hAnsi="Arial" w:cs="Arial"/>
          <w:b/>
          <w:sz w:val="28"/>
          <w:szCs w:val="28"/>
        </w:rPr>
        <w:t xml:space="preserve"> espigando y al medio d</w:t>
      </w:r>
      <w:r w:rsidR="002751A4">
        <w:rPr>
          <w:rFonts w:ascii="Arial" w:hAnsi="Arial" w:cs="Arial"/>
          <w:b/>
          <w:sz w:val="28"/>
          <w:szCs w:val="28"/>
        </w:rPr>
        <w:t>í</w:t>
      </w:r>
      <w:r w:rsidR="00124A92">
        <w:rPr>
          <w:rFonts w:ascii="Arial" w:hAnsi="Arial" w:cs="Arial"/>
          <w:b/>
          <w:sz w:val="28"/>
          <w:szCs w:val="28"/>
        </w:rPr>
        <w:t>a lleg</w:t>
      </w:r>
      <w:r>
        <w:rPr>
          <w:rFonts w:ascii="Arial" w:hAnsi="Arial" w:cs="Arial"/>
          <w:b/>
          <w:sz w:val="28"/>
          <w:szCs w:val="28"/>
        </w:rPr>
        <w:t xml:space="preserve">ó </w:t>
      </w:r>
      <w:proofErr w:type="spellStart"/>
      <w:r>
        <w:rPr>
          <w:rFonts w:ascii="Arial" w:hAnsi="Arial" w:cs="Arial"/>
          <w:b/>
          <w:sz w:val="28"/>
          <w:szCs w:val="28"/>
        </w:rPr>
        <w:t>Booz</w:t>
      </w:r>
      <w:proofErr w:type="spellEnd"/>
      <w:r>
        <w:rPr>
          <w:rFonts w:ascii="Arial" w:hAnsi="Arial" w:cs="Arial"/>
          <w:b/>
          <w:sz w:val="28"/>
          <w:szCs w:val="28"/>
        </w:rPr>
        <w:t xml:space="preserve"> a ver có</w:t>
      </w:r>
      <w:r w:rsidR="00124A92">
        <w:rPr>
          <w:rFonts w:ascii="Arial" w:hAnsi="Arial" w:cs="Arial"/>
          <w:b/>
          <w:sz w:val="28"/>
          <w:szCs w:val="28"/>
        </w:rPr>
        <w:t>mo iba el trabajo de sus v</w:t>
      </w:r>
      <w:r>
        <w:rPr>
          <w:rFonts w:ascii="Arial" w:hAnsi="Arial" w:cs="Arial"/>
          <w:b/>
          <w:sz w:val="28"/>
          <w:szCs w:val="28"/>
        </w:rPr>
        <w:t>a</w:t>
      </w:r>
      <w:r w:rsidR="00124A92">
        <w:rPr>
          <w:rFonts w:ascii="Arial" w:hAnsi="Arial" w:cs="Arial"/>
          <w:b/>
          <w:sz w:val="28"/>
          <w:szCs w:val="28"/>
        </w:rPr>
        <w:t>riados</w:t>
      </w:r>
      <w:r>
        <w:rPr>
          <w:rFonts w:ascii="Arial" w:hAnsi="Arial" w:cs="Arial"/>
          <w:b/>
          <w:sz w:val="28"/>
          <w:szCs w:val="28"/>
        </w:rPr>
        <w:t xml:space="preserve"> criados</w:t>
      </w:r>
      <w:r w:rsidR="00124A92">
        <w:rPr>
          <w:rFonts w:ascii="Arial" w:hAnsi="Arial" w:cs="Arial"/>
          <w:b/>
          <w:sz w:val="28"/>
          <w:szCs w:val="28"/>
        </w:rPr>
        <w:t>.</w:t>
      </w:r>
    </w:p>
    <w:p w:rsidR="00124A92" w:rsidRDefault="000D0F7E" w:rsidP="009C5C20">
      <w:pPr>
        <w:pStyle w:val="p3"/>
        <w:ind w:left="-1134" w:right="-994"/>
        <w:jc w:val="both"/>
        <w:rPr>
          <w:rFonts w:ascii="Arial" w:hAnsi="Arial" w:cs="Arial"/>
          <w:b/>
          <w:sz w:val="28"/>
          <w:szCs w:val="28"/>
        </w:rPr>
      </w:pPr>
      <w:r>
        <w:rPr>
          <w:rFonts w:ascii="Arial" w:hAnsi="Arial" w:cs="Arial"/>
          <w:b/>
          <w:sz w:val="28"/>
          <w:szCs w:val="28"/>
        </w:rPr>
        <w:t xml:space="preserve">  </w:t>
      </w:r>
      <w:r w:rsidR="00A2579F">
        <w:rPr>
          <w:rFonts w:ascii="Arial" w:hAnsi="Arial" w:cs="Arial"/>
          <w:b/>
          <w:sz w:val="28"/>
          <w:szCs w:val="28"/>
        </w:rPr>
        <w:t xml:space="preserve">  </w:t>
      </w:r>
      <w:r w:rsidR="00124A92">
        <w:rPr>
          <w:rFonts w:ascii="Arial" w:hAnsi="Arial" w:cs="Arial"/>
          <w:b/>
          <w:sz w:val="28"/>
          <w:szCs w:val="28"/>
        </w:rPr>
        <w:t xml:space="preserve"> Pregunt</w:t>
      </w:r>
      <w:r>
        <w:rPr>
          <w:rFonts w:ascii="Arial" w:hAnsi="Arial" w:cs="Arial"/>
          <w:b/>
          <w:sz w:val="28"/>
          <w:szCs w:val="28"/>
        </w:rPr>
        <w:t>ó</w:t>
      </w:r>
      <w:r w:rsidRPr="002751A4">
        <w:rPr>
          <w:rFonts w:ascii="Arial" w:hAnsi="Arial" w:cs="Arial"/>
          <w:b/>
          <w:i/>
          <w:sz w:val="28"/>
          <w:szCs w:val="28"/>
        </w:rPr>
        <w:t>:</w:t>
      </w:r>
      <w:r w:rsidR="00124A92" w:rsidRPr="002751A4">
        <w:rPr>
          <w:rFonts w:ascii="Arial" w:hAnsi="Arial" w:cs="Arial"/>
          <w:b/>
          <w:i/>
          <w:sz w:val="28"/>
          <w:szCs w:val="28"/>
        </w:rPr>
        <w:t xml:space="preserve"> ¿Qui</w:t>
      </w:r>
      <w:r w:rsidRPr="002751A4">
        <w:rPr>
          <w:rFonts w:ascii="Arial" w:hAnsi="Arial" w:cs="Arial"/>
          <w:b/>
          <w:i/>
          <w:sz w:val="28"/>
          <w:szCs w:val="28"/>
        </w:rPr>
        <w:t>é</w:t>
      </w:r>
      <w:r w:rsidR="00124A92" w:rsidRPr="002751A4">
        <w:rPr>
          <w:rFonts w:ascii="Arial" w:hAnsi="Arial" w:cs="Arial"/>
          <w:b/>
          <w:i/>
          <w:sz w:val="28"/>
          <w:szCs w:val="28"/>
        </w:rPr>
        <w:t>n esa jovencita que espiga detrás de vosotros?</w:t>
      </w:r>
    </w:p>
    <w:p w:rsidR="00124A92" w:rsidRDefault="000D0F7E" w:rsidP="009C5C20">
      <w:pPr>
        <w:pStyle w:val="p3"/>
        <w:ind w:left="-1134" w:right="-994"/>
        <w:jc w:val="both"/>
        <w:rPr>
          <w:rFonts w:ascii="Arial" w:hAnsi="Arial" w:cs="Arial"/>
          <w:b/>
          <w:sz w:val="28"/>
          <w:szCs w:val="28"/>
        </w:rPr>
      </w:pPr>
      <w:r>
        <w:rPr>
          <w:rFonts w:ascii="Arial" w:hAnsi="Arial" w:cs="Arial"/>
          <w:b/>
          <w:sz w:val="28"/>
          <w:szCs w:val="28"/>
        </w:rPr>
        <w:t xml:space="preserve">   </w:t>
      </w:r>
      <w:r w:rsidR="00124A92">
        <w:rPr>
          <w:rFonts w:ascii="Arial" w:hAnsi="Arial" w:cs="Arial"/>
          <w:b/>
          <w:sz w:val="28"/>
          <w:szCs w:val="28"/>
        </w:rPr>
        <w:t xml:space="preserve"> Le </w:t>
      </w:r>
      <w:r w:rsidR="003B2FBE">
        <w:rPr>
          <w:rFonts w:ascii="Arial" w:hAnsi="Arial" w:cs="Arial"/>
          <w:b/>
          <w:sz w:val="28"/>
          <w:szCs w:val="28"/>
        </w:rPr>
        <w:t>di</w:t>
      </w:r>
      <w:r w:rsidR="00124A92">
        <w:rPr>
          <w:rFonts w:ascii="Arial" w:hAnsi="Arial" w:cs="Arial"/>
          <w:b/>
          <w:sz w:val="28"/>
          <w:szCs w:val="28"/>
        </w:rPr>
        <w:t>jer</w:t>
      </w:r>
      <w:r w:rsidR="003B2FBE">
        <w:rPr>
          <w:rFonts w:ascii="Arial" w:hAnsi="Arial" w:cs="Arial"/>
          <w:b/>
          <w:sz w:val="28"/>
          <w:szCs w:val="28"/>
        </w:rPr>
        <w:t>o</w:t>
      </w:r>
      <w:r w:rsidR="00124A92">
        <w:rPr>
          <w:rFonts w:ascii="Arial" w:hAnsi="Arial" w:cs="Arial"/>
          <w:b/>
          <w:sz w:val="28"/>
          <w:szCs w:val="28"/>
        </w:rPr>
        <w:t>n. “</w:t>
      </w:r>
      <w:r w:rsidR="00124A92" w:rsidRPr="002751A4">
        <w:rPr>
          <w:rFonts w:ascii="Arial" w:hAnsi="Arial" w:cs="Arial"/>
          <w:b/>
          <w:i/>
          <w:sz w:val="28"/>
          <w:szCs w:val="28"/>
        </w:rPr>
        <w:t xml:space="preserve">Es la moabita que ha </w:t>
      </w:r>
      <w:r w:rsidR="003B2FBE" w:rsidRPr="002751A4">
        <w:rPr>
          <w:rFonts w:ascii="Arial" w:hAnsi="Arial" w:cs="Arial"/>
          <w:b/>
          <w:i/>
          <w:sz w:val="28"/>
          <w:szCs w:val="28"/>
        </w:rPr>
        <w:t>v</w:t>
      </w:r>
      <w:r w:rsidR="00124A92" w:rsidRPr="002751A4">
        <w:rPr>
          <w:rFonts w:ascii="Arial" w:hAnsi="Arial" w:cs="Arial"/>
          <w:b/>
          <w:i/>
          <w:sz w:val="28"/>
          <w:szCs w:val="28"/>
        </w:rPr>
        <w:t>enido con No</w:t>
      </w:r>
      <w:r w:rsidRPr="002751A4">
        <w:rPr>
          <w:rFonts w:ascii="Arial" w:hAnsi="Arial" w:cs="Arial"/>
          <w:b/>
          <w:i/>
          <w:sz w:val="28"/>
          <w:szCs w:val="28"/>
        </w:rPr>
        <w:t>emí</w:t>
      </w:r>
      <w:r w:rsidR="00124A92" w:rsidRPr="002751A4">
        <w:rPr>
          <w:rFonts w:ascii="Arial" w:hAnsi="Arial" w:cs="Arial"/>
          <w:b/>
          <w:i/>
          <w:sz w:val="28"/>
          <w:szCs w:val="28"/>
        </w:rPr>
        <w:t>”</w:t>
      </w:r>
    </w:p>
    <w:p w:rsidR="00124A92" w:rsidRDefault="000D0F7E" w:rsidP="009C5C20">
      <w:pPr>
        <w:pStyle w:val="p3"/>
        <w:ind w:left="-1134" w:right="-994"/>
        <w:jc w:val="both"/>
        <w:rPr>
          <w:rFonts w:ascii="Arial" w:hAnsi="Arial" w:cs="Arial"/>
          <w:b/>
          <w:sz w:val="28"/>
          <w:szCs w:val="28"/>
        </w:rPr>
      </w:pPr>
      <w:r>
        <w:rPr>
          <w:rFonts w:ascii="Arial" w:hAnsi="Arial" w:cs="Arial"/>
          <w:b/>
          <w:sz w:val="28"/>
          <w:szCs w:val="28"/>
        </w:rPr>
        <w:lastRenderedPageBreak/>
        <w:t xml:space="preserve">    </w:t>
      </w:r>
      <w:r w:rsidR="00A2579F">
        <w:rPr>
          <w:rFonts w:ascii="Arial" w:hAnsi="Arial" w:cs="Arial"/>
          <w:b/>
          <w:sz w:val="28"/>
          <w:szCs w:val="28"/>
        </w:rPr>
        <w:t>Se acercó</w:t>
      </w:r>
      <w:r w:rsidR="003B2FBE">
        <w:rPr>
          <w:rFonts w:ascii="Arial" w:hAnsi="Arial" w:cs="Arial"/>
          <w:b/>
          <w:sz w:val="28"/>
          <w:szCs w:val="28"/>
        </w:rPr>
        <w:t xml:space="preserve"> a ella </w:t>
      </w:r>
      <w:r w:rsidR="00A2579F">
        <w:rPr>
          <w:rFonts w:ascii="Arial" w:hAnsi="Arial" w:cs="Arial"/>
          <w:b/>
          <w:sz w:val="28"/>
          <w:szCs w:val="28"/>
        </w:rPr>
        <w:t xml:space="preserve"> y</w:t>
      </w:r>
      <w:r w:rsidR="003B2FBE">
        <w:rPr>
          <w:rFonts w:ascii="Arial" w:hAnsi="Arial" w:cs="Arial"/>
          <w:b/>
          <w:sz w:val="28"/>
          <w:szCs w:val="28"/>
        </w:rPr>
        <w:t xml:space="preserve"> dijo: </w:t>
      </w:r>
      <w:r w:rsidR="003B2FBE" w:rsidRPr="008D6DEE">
        <w:rPr>
          <w:rFonts w:ascii="Arial" w:hAnsi="Arial" w:cs="Arial"/>
          <w:b/>
          <w:i/>
          <w:sz w:val="28"/>
          <w:szCs w:val="28"/>
        </w:rPr>
        <w:t>No tenga</w:t>
      </w:r>
      <w:r w:rsidRPr="008D6DEE">
        <w:rPr>
          <w:rFonts w:ascii="Arial" w:hAnsi="Arial" w:cs="Arial"/>
          <w:b/>
          <w:i/>
          <w:sz w:val="28"/>
          <w:szCs w:val="28"/>
        </w:rPr>
        <w:t>s</w:t>
      </w:r>
      <w:r w:rsidR="003B2FBE" w:rsidRPr="008D6DEE">
        <w:rPr>
          <w:rFonts w:ascii="Arial" w:hAnsi="Arial" w:cs="Arial"/>
          <w:b/>
          <w:i/>
          <w:sz w:val="28"/>
          <w:szCs w:val="28"/>
        </w:rPr>
        <w:t xml:space="preserve"> miedo, hija, sigue espigando en mi campo y no vayas a otros para </w:t>
      </w:r>
      <w:r w:rsidR="008D6DEE" w:rsidRPr="008D6DEE">
        <w:rPr>
          <w:rFonts w:ascii="Arial" w:hAnsi="Arial" w:cs="Arial"/>
          <w:b/>
          <w:i/>
          <w:sz w:val="28"/>
          <w:szCs w:val="28"/>
        </w:rPr>
        <w:t>q</w:t>
      </w:r>
      <w:r w:rsidR="003B2FBE" w:rsidRPr="008D6DEE">
        <w:rPr>
          <w:rFonts w:ascii="Arial" w:hAnsi="Arial" w:cs="Arial"/>
          <w:b/>
          <w:i/>
          <w:sz w:val="28"/>
          <w:szCs w:val="28"/>
        </w:rPr>
        <w:t>ue no te molesten.</w:t>
      </w:r>
      <w:r w:rsidR="008D6DEE" w:rsidRPr="008D6DEE">
        <w:rPr>
          <w:rFonts w:ascii="Arial" w:hAnsi="Arial" w:cs="Arial"/>
          <w:b/>
          <w:i/>
          <w:sz w:val="28"/>
          <w:szCs w:val="28"/>
        </w:rPr>
        <w:t xml:space="preserve"> He sabido lo compasiva que has sido con Noemí.</w:t>
      </w:r>
      <w:r w:rsidR="00124A92" w:rsidRPr="008D6DEE">
        <w:rPr>
          <w:rFonts w:ascii="Arial" w:hAnsi="Arial" w:cs="Arial"/>
          <w:b/>
          <w:i/>
          <w:sz w:val="28"/>
          <w:szCs w:val="28"/>
        </w:rPr>
        <w:t xml:space="preserve">  No espigues  en</w:t>
      </w:r>
      <w:r w:rsidR="008D6DEE" w:rsidRPr="008D6DEE">
        <w:rPr>
          <w:rFonts w:ascii="Arial" w:hAnsi="Arial" w:cs="Arial"/>
          <w:b/>
          <w:i/>
          <w:sz w:val="28"/>
          <w:szCs w:val="28"/>
        </w:rPr>
        <w:t xml:space="preserve"> o</w:t>
      </w:r>
      <w:r w:rsidR="00124A92" w:rsidRPr="008D6DEE">
        <w:rPr>
          <w:rFonts w:ascii="Arial" w:hAnsi="Arial" w:cs="Arial"/>
          <w:b/>
          <w:i/>
          <w:sz w:val="28"/>
          <w:szCs w:val="28"/>
        </w:rPr>
        <w:t>tros campos para que no molesten</w:t>
      </w:r>
      <w:r w:rsidR="008D6DEE" w:rsidRPr="008D6DEE">
        <w:rPr>
          <w:rFonts w:ascii="Arial" w:hAnsi="Arial" w:cs="Arial"/>
          <w:b/>
          <w:i/>
          <w:sz w:val="28"/>
          <w:szCs w:val="28"/>
        </w:rPr>
        <w:t xml:space="preserve"> </w:t>
      </w:r>
      <w:r w:rsidR="00124A92" w:rsidRPr="008D6DEE">
        <w:rPr>
          <w:rFonts w:ascii="Arial" w:hAnsi="Arial" w:cs="Arial"/>
          <w:b/>
          <w:i/>
          <w:sz w:val="28"/>
          <w:szCs w:val="28"/>
        </w:rPr>
        <w:t>en los</w:t>
      </w:r>
      <w:r w:rsidR="008D6DEE" w:rsidRPr="008D6DEE">
        <w:rPr>
          <w:rFonts w:ascii="Arial" w:hAnsi="Arial" w:cs="Arial"/>
          <w:b/>
          <w:i/>
          <w:sz w:val="28"/>
          <w:szCs w:val="28"/>
        </w:rPr>
        <w:t xml:space="preserve"> </w:t>
      </w:r>
      <w:r w:rsidR="00124A92" w:rsidRPr="008D6DEE">
        <w:rPr>
          <w:rFonts w:ascii="Arial" w:hAnsi="Arial" w:cs="Arial"/>
          <w:b/>
          <w:i/>
          <w:sz w:val="28"/>
          <w:szCs w:val="28"/>
        </w:rPr>
        <w:t>segadores.</w:t>
      </w:r>
      <w:r w:rsidR="00124A92">
        <w:rPr>
          <w:rFonts w:ascii="Arial" w:hAnsi="Arial" w:cs="Arial"/>
          <w:b/>
          <w:sz w:val="28"/>
          <w:szCs w:val="28"/>
        </w:rPr>
        <w:t xml:space="preserve"> Y orden</w:t>
      </w:r>
      <w:r w:rsidR="008D6DEE">
        <w:rPr>
          <w:rFonts w:ascii="Arial" w:hAnsi="Arial" w:cs="Arial"/>
          <w:b/>
          <w:sz w:val="28"/>
          <w:szCs w:val="28"/>
        </w:rPr>
        <w:t>ó</w:t>
      </w:r>
      <w:r w:rsidR="00124A92">
        <w:rPr>
          <w:rFonts w:ascii="Arial" w:hAnsi="Arial" w:cs="Arial"/>
          <w:b/>
          <w:sz w:val="28"/>
          <w:szCs w:val="28"/>
        </w:rPr>
        <w:t xml:space="preserve"> a sus criados que la trataran bien y que la dejaran be</w:t>
      </w:r>
      <w:r w:rsidR="008D6DEE">
        <w:rPr>
          <w:rFonts w:ascii="Arial" w:hAnsi="Arial" w:cs="Arial"/>
          <w:b/>
          <w:sz w:val="28"/>
          <w:szCs w:val="28"/>
        </w:rPr>
        <w:t>b</w:t>
      </w:r>
      <w:r w:rsidR="00124A92">
        <w:rPr>
          <w:rFonts w:ascii="Arial" w:hAnsi="Arial" w:cs="Arial"/>
          <w:b/>
          <w:sz w:val="28"/>
          <w:szCs w:val="28"/>
        </w:rPr>
        <w:t>er agua. También a mediodía la dejaron c</w:t>
      </w:r>
      <w:r w:rsidR="008D6DEE">
        <w:rPr>
          <w:rFonts w:ascii="Arial" w:hAnsi="Arial" w:cs="Arial"/>
          <w:b/>
          <w:sz w:val="28"/>
          <w:szCs w:val="28"/>
        </w:rPr>
        <w:t>o</w:t>
      </w:r>
      <w:r w:rsidR="00124A92">
        <w:rPr>
          <w:rFonts w:ascii="Arial" w:hAnsi="Arial" w:cs="Arial"/>
          <w:b/>
          <w:sz w:val="28"/>
          <w:szCs w:val="28"/>
        </w:rPr>
        <w:t>mer con ellos. Y cuando se puso la noche volvi</w:t>
      </w:r>
      <w:r w:rsidR="008D6DEE">
        <w:rPr>
          <w:rFonts w:ascii="Arial" w:hAnsi="Arial" w:cs="Arial"/>
          <w:b/>
          <w:sz w:val="28"/>
          <w:szCs w:val="28"/>
        </w:rPr>
        <w:t>ó</w:t>
      </w:r>
      <w:r w:rsidR="00124A92">
        <w:rPr>
          <w:rFonts w:ascii="Arial" w:hAnsi="Arial" w:cs="Arial"/>
          <w:b/>
          <w:sz w:val="28"/>
          <w:szCs w:val="28"/>
        </w:rPr>
        <w:t xml:space="preserve"> a casa de Noem</w:t>
      </w:r>
      <w:r w:rsidR="002751A4">
        <w:rPr>
          <w:rFonts w:ascii="Arial" w:hAnsi="Arial" w:cs="Arial"/>
          <w:b/>
          <w:sz w:val="28"/>
          <w:szCs w:val="28"/>
        </w:rPr>
        <w:t>í</w:t>
      </w:r>
      <w:r w:rsidR="00124A92">
        <w:rPr>
          <w:rFonts w:ascii="Arial" w:hAnsi="Arial" w:cs="Arial"/>
          <w:b/>
          <w:sz w:val="28"/>
          <w:szCs w:val="28"/>
        </w:rPr>
        <w:t xml:space="preserve"> con el poco grano que había logrado recoger</w:t>
      </w:r>
      <w:r w:rsidR="003B2FBE">
        <w:rPr>
          <w:rFonts w:ascii="Arial" w:hAnsi="Arial" w:cs="Arial"/>
          <w:b/>
          <w:sz w:val="28"/>
          <w:szCs w:val="28"/>
        </w:rPr>
        <w:t>.</w:t>
      </w:r>
    </w:p>
    <w:p w:rsidR="00124A92" w:rsidRDefault="00124A92" w:rsidP="009C5C20">
      <w:pPr>
        <w:pStyle w:val="p3"/>
        <w:ind w:left="-1134" w:right="-994"/>
        <w:jc w:val="both"/>
        <w:rPr>
          <w:rFonts w:ascii="Arial" w:hAnsi="Arial" w:cs="Arial"/>
          <w:b/>
          <w:sz w:val="28"/>
          <w:szCs w:val="28"/>
        </w:rPr>
      </w:pPr>
      <w:r>
        <w:rPr>
          <w:rFonts w:ascii="Arial" w:hAnsi="Arial" w:cs="Arial"/>
          <w:b/>
          <w:sz w:val="28"/>
          <w:szCs w:val="28"/>
        </w:rPr>
        <w:t xml:space="preserve">  </w:t>
      </w:r>
      <w:r w:rsidR="00A2579F">
        <w:rPr>
          <w:rFonts w:ascii="Arial" w:hAnsi="Arial" w:cs="Arial"/>
          <w:b/>
          <w:sz w:val="28"/>
          <w:szCs w:val="28"/>
        </w:rPr>
        <w:t xml:space="preserve">  </w:t>
      </w:r>
      <w:r>
        <w:rPr>
          <w:rFonts w:ascii="Arial" w:hAnsi="Arial" w:cs="Arial"/>
          <w:b/>
          <w:sz w:val="28"/>
          <w:szCs w:val="28"/>
        </w:rPr>
        <w:t>Noem</w:t>
      </w:r>
      <w:r w:rsidR="002751A4">
        <w:rPr>
          <w:rFonts w:ascii="Arial" w:hAnsi="Arial" w:cs="Arial"/>
          <w:b/>
          <w:sz w:val="28"/>
          <w:szCs w:val="28"/>
        </w:rPr>
        <w:t>í</w:t>
      </w:r>
      <w:r>
        <w:rPr>
          <w:rFonts w:ascii="Arial" w:hAnsi="Arial" w:cs="Arial"/>
          <w:b/>
          <w:sz w:val="28"/>
          <w:szCs w:val="28"/>
        </w:rPr>
        <w:t xml:space="preserve"> l</w:t>
      </w:r>
      <w:r w:rsidR="002751A4">
        <w:rPr>
          <w:rFonts w:ascii="Arial" w:hAnsi="Arial" w:cs="Arial"/>
          <w:b/>
          <w:sz w:val="28"/>
          <w:szCs w:val="28"/>
        </w:rPr>
        <w:t>e</w:t>
      </w:r>
      <w:r>
        <w:rPr>
          <w:rFonts w:ascii="Arial" w:hAnsi="Arial" w:cs="Arial"/>
          <w:b/>
          <w:sz w:val="28"/>
          <w:szCs w:val="28"/>
        </w:rPr>
        <w:t xml:space="preserve"> dijo: </w:t>
      </w:r>
      <w:r w:rsidRPr="008D6DEE">
        <w:rPr>
          <w:rFonts w:ascii="Arial" w:hAnsi="Arial" w:cs="Arial"/>
          <w:b/>
          <w:i/>
          <w:sz w:val="28"/>
          <w:szCs w:val="28"/>
        </w:rPr>
        <w:t xml:space="preserve">Ese </w:t>
      </w:r>
      <w:proofErr w:type="spellStart"/>
      <w:r w:rsidRPr="008D6DEE">
        <w:rPr>
          <w:rFonts w:ascii="Arial" w:hAnsi="Arial" w:cs="Arial"/>
          <w:b/>
          <w:i/>
          <w:sz w:val="28"/>
          <w:szCs w:val="28"/>
        </w:rPr>
        <w:t>Booz</w:t>
      </w:r>
      <w:proofErr w:type="spellEnd"/>
      <w:r w:rsidRPr="008D6DEE">
        <w:rPr>
          <w:rFonts w:ascii="Arial" w:hAnsi="Arial" w:cs="Arial"/>
          <w:b/>
          <w:i/>
          <w:sz w:val="28"/>
          <w:szCs w:val="28"/>
        </w:rPr>
        <w:t xml:space="preserve"> con el que has ido a espigar es </w:t>
      </w:r>
      <w:r w:rsidR="008D6DEE" w:rsidRPr="008D6DEE">
        <w:rPr>
          <w:rFonts w:ascii="Arial" w:hAnsi="Arial" w:cs="Arial"/>
          <w:b/>
          <w:i/>
          <w:sz w:val="28"/>
          <w:szCs w:val="28"/>
        </w:rPr>
        <w:t>p</w:t>
      </w:r>
      <w:r w:rsidRPr="008D6DEE">
        <w:rPr>
          <w:rFonts w:ascii="Arial" w:hAnsi="Arial" w:cs="Arial"/>
          <w:b/>
          <w:i/>
          <w:sz w:val="28"/>
          <w:szCs w:val="28"/>
        </w:rPr>
        <w:t>ar</w:t>
      </w:r>
      <w:r w:rsidR="008D6DEE" w:rsidRPr="008D6DEE">
        <w:rPr>
          <w:rFonts w:ascii="Arial" w:hAnsi="Arial" w:cs="Arial"/>
          <w:b/>
          <w:i/>
          <w:sz w:val="28"/>
          <w:szCs w:val="28"/>
        </w:rPr>
        <w:t>i</w:t>
      </w:r>
      <w:r w:rsidRPr="008D6DEE">
        <w:rPr>
          <w:rFonts w:ascii="Arial" w:hAnsi="Arial" w:cs="Arial"/>
          <w:b/>
          <w:i/>
          <w:sz w:val="28"/>
          <w:szCs w:val="28"/>
        </w:rPr>
        <w:t>ente nuestro. Tiene él</w:t>
      </w:r>
      <w:r w:rsidR="002751A4">
        <w:rPr>
          <w:rFonts w:ascii="Arial" w:hAnsi="Arial" w:cs="Arial"/>
          <w:b/>
          <w:i/>
          <w:sz w:val="28"/>
          <w:szCs w:val="28"/>
        </w:rPr>
        <w:t xml:space="preserve"> que ver con</w:t>
      </w:r>
      <w:r w:rsidRPr="008D6DEE">
        <w:rPr>
          <w:rFonts w:ascii="Arial" w:hAnsi="Arial" w:cs="Arial"/>
          <w:b/>
          <w:i/>
          <w:sz w:val="28"/>
          <w:szCs w:val="28"/>
        </w:rPr>
        <w:t xml:space="preserve"> la ley del levirato. No te preocupes, hija, que Dios te va a bendecir</w:t>
      </w:r>
      <w:r w:rsidR="008D6DEE" w:rsidRPr="008D6DEE">
        <w:rPr>
          <w:rFonts w:ascii="Arial" w:hAnsi="Arial" w:cs="Arial"/>
          <w:b/>
          <w:i/>
          <w:sz w:val="28"/>
          <w:szCs w:val="28"/>
        </w:rPr>
        <w:t>.</w:t>
      </w:r>
      <w:r w:rsidR="008D6DEE">
        <w:rPr>
          <w:rFonts w:ascii="Arial" w:hAnsi="Arial" w:cs="Arial"/>
          <w:b/>
          <w:sz w:val="28"/>
          <w:szCs w:val="28"/>
        </w:rPr>
        <w:t xml:space="preserve">  </w:t>
      </w:r>
      <w:r w:rsidRPr="008D6DEE">
        <w:rPr>
          <w:rFonts w:ascii="Arial" w:hAnsi="Arial" w:cs="Arial"/>
          <w:b/>
          <w:i/>
          <w:sz w:val="28"/>
          <w:szCs w:val="28"/>
        </w:rPr>
        <w:t xml:space="preserve">Mañana, </w:t>
      </w:r>
      <w:r w:rsidR="008D6DEE" w:rsidRPr="008D6DEE">
        <w:rPr>
          <w:rFonts w:ascii="Arial" w:hAnsi="Arial" w:cs="Arial"/>
          <w:b/>
          <w:i/>
          <w:sz w:val="28"/>
          <w:szCs w:val="28"/>
        </w:rPr>
        <w:t xml:space="preserve">después </w:t>
      </w:r>
      <w:r w:rsidRPr="008D6DEE">
        <w:rPr>
          <w:rFonts w:ascii="Arial" w:hAnsi="Arial" w:cs="Arial"/>
          <w:b/>
          <w:i/>
          <w:sz w:val="28"/>
          <w:szCs w:val="28"/>
        </w:rPr>
        <w:t>de espigar, queda</w:t>
      </w:r>
      <w:r w:rsidR="002751A4">
        <w:rPr>
          <w:rFonts w:ascii="Arial" w:hAnsi="Arial" w:cs="Arial"/>
          <w:b/>
          <w:i/>
          <w:sz w:val="28"/>
          <w:szCs w:val="28"/>
        </w:rPr>
        <w:t>s</w:t>
      </w:r>
      <w:r w:rsidRPr="008D6DEE">
        <w:rPr>
          <w:rFonts w:ascii="Arial" w:hAnsi="Arial" w:cs="Arial"/>
          <w:b/>
          <w:i/>
          <w:sz w:val="28"/>
          <w:szCs w:val="28"/>
        </w:rPr>
        <w:t xml:space="preserve"> a dormir </w:t>
      </w:r>
      <w:r w:rsidR="008D6DEE" w:rsidRPr="008D6DEE">
        <w:rPr>
          <w:rFonts w:ascii="Arial" w:hAnsi="Arial" w:cs="Arial"/>
          <w:b/>
          <w:i/>
          <w:sz w:val="28"/>
          <w:szCs w:val="28"/>
        </w:rPr>
        <w:t>en la era. Donde veas que se ac</w:t>
      </w:r>
      <w:r w:rsidRPr="008D6DEE">
        <w:rPr>
          <w:rFonts w:ascii="Arial" w:hAnsi="Arial" w:cs="Arial"/>
          <w:b/>
          <w:i/>
          <w:sz w:val="28"/>
          <w:szCs w:val="28"/>
        </w:rPr>
        <w:t>u</w:t>
      </w:r>
      <w:r w:rsidR="008D6DEE" w:rsidRPr="008D6DEE">
        <w:rPr>
          <w:rFonts w:ascii="Arial" w:hAnsi="Arial" w:cs="Arial"/>
          <w:b/>
          <w:i/>
          <w:sz w:val="28"/>
          <w:szCs w:val="28"/>
        </w:rPr>
        <w:t>e</w:t>
      </w:r>
      <w:r w:rsidRPr="008D6DEE">
        <w:rPr>
          <w:rFonts w:ascii="Arial" w:hAnsi="Arial" w:cs="Arial"/>
          <w:b/>
          <w:i/>
          <w:sz w:val="28"/>
          <w:szCs w:val="28"/>
        </w:rPr>
        <w:t xml:space="preserve">sta </w:t>
      </w:r>
      <w:proofErr w:type="spellStart"/>
      <w:r w:rsidRPr="008D6DEE">
        <w:rPr>
          <w:rFonts w:ascii="Arial" w:hAnsi="Arial" w:cs="Arial"/>
          <w:b/>
          <w:i/>
          <w:sz w:val="28"/>
          <w:szCs w:val="28"/>
        </w:rPr>
        <w:t>Booz</w:t>
      </w:r>
      <w:proofErr w:type="spellEnd"/>
      <w:r w:rsidRPr="008D6DEE">
        <w:rPr>
          <w:rFonts w:ascii="Arial" w:hAnsi="Arial" w:cs="Arial"/>
          <w:b/>
          <w:i/>
          <w:sz w:val="28"/>
          <w:szCs w:val="28"/>
        </w:rPr>
        <w:t xml:space="preserve"> ac</w:t>
      </w:r>
      <w:r w:rsidR="008D6DEE" w:rsidRPr="008D6DEE">
        <w:rPr>
          <w:rFonts w:ascii="Arial" w:hAnsi="Arial" w:cs="Arial"/>
          <w:b/>
          <w:i/>
          <w:sz w:val="28"/>
          <w:szCs w:val="28"/>
        </w:rPr>
        <w:t>é</w:t>
      </w:r>
      <w:r w:rsidRPr="008D6DEE">
        <w:rPr>
          <w:rFonts w:ascii="Arial" w:hAnsi="Arial" w:cs="Arial"/>
          <w:b/>
          <w:i/>
          <w:sz w:val="28"/>
          <w:szCs w:val="28"/>
        </w:rPr>
        <w:t>rcate si</w:t>
      </w:r>
      <w:r w:rsidR="008D6DEE" w:rsidRPr="008D6DEE">
        <w:rPr>
          <w:rFonts w:ascii="Arial" w:hAnsi="Arial" w:cs="Arial"/>
          <w:b/>
          <w:i/>
          <w:sz w:val="28"/>
          <w:szCs w:val="28"/>
        </w:rPr>
        <w:t>n</w:t>
      </w:r>
      <w:r w:rsidRPr="008D6DEE">
        <w:rPr>
          <w:rFonts w:ascii="Arial" w:hAnsi="Arial" w:cs="Arial"/>
          <w:b/>
          <w:i/>
          <w:sz w:val="28"/>
          <w:szCs w:val="28"/>
        </w:rPr>
        <w:t xml:space="preserve"> que te vea y pont</w:t>
      </w:r>
      <w:r w:rsidR="008D6DEE" w:rsidRPr="008D6DEE">
        <w:rPr>
          <w:rFonts w:ascii="Arial" w:hAnsi="Arial" w:cs="Arial"/>
          <w:b/>
          <w:i/>
          <w:sz w:val="28"/>
          <w:szCs w:val="28"/>
        </w:rPr>
        <w:t>e</w:t>
      </w:r>
      <w:r w:rsidRPr="008D6DEE">
        <w:rPr>
          <w:rFonts w:ascii="Arial" w:hAnsi="Arial" w:cs="Arial"/>
          <w:b/>
          <w:i/>
          <w:sz w:val="28"/>
          <w:szCs w:val="28"/>
        </w:rPr>
        <w:t xml:space="preserve"> a sus pies a dormi</w:t>
      </w:r>
      <w:r w:rsidR="008D6DEE" w:rsidRPr="008D6DEE">
        <w:rPr>
          <w:rFonts w:ascii="Arial" w:hAnsi="Arial" w:cs="Arial"/>
          <w:b/>
          <w:i/>
          <w:sz w:val="28"/>
          <w:szCs w:val="28"/>
        </w:rPr>
        <w:t>r.</w:t>
      </w:r>
    </w:p>
    <w:p w:rsidR="00124A92" w:rsidRDefault="002751A4" w:rsidP="009C5C20">
      <w:pPr>
        <w:pStyle w:val="p3"/>
        <w:ind w:left="-1134" w:right="-994"/>
        <w:jc w:val="both"/>
        <w:rPr>
          <w:rFonts w:ascii="Arial" w:hAnsi="Arial" w:cs="Arial"/>
          <w:b/>
          <w:sz w:val="28"/>
          <w:szCs w:val="28"/>
        </w:rPr>
      </w:pPr>
      <w:r>
        <w:rPr>
          <w:rFonts w:ascii="Arial" w:hAnsi="Arial" w:cs="Arial"/>
          <w:b/>
          <w:sz w:val="28"/>
          <w:szCs w:val="28"/>
        </w:rPr>
        <w:t xml:space="preserve"> </w:t>
      </w:r>
      <w:r w:rsidR="00A2579F">
        <w:rPr>
          <w:rFonts w:ascii="Arial" w:hAnsi="Arial" w:cs="Arial"/>
          <w:b/>
          <w:sz w:val="28"/>
          <w:szCs w:val="28"/>
        </w:rPr>
        <w:t xml:space="preserve">  </w:t>
      </w:r>
      <w:r w:rsidR="00124A92">
        <w:rPr>
          <w:rFonts w:ascii="Arial" w:hAnsi="Arial" w:cs="Arial"/>
          <w:b/>
          <w:sz w:val="28"/>
          <w:szCs w:val="28"/>
        </w:rPr>
        <w:t xml:space="preserve"> A media noche, despertó </w:t>
      </w:r>
      <w:proofErr w:type="spellStart"/>
      <w:r w:rsidR="00124A92">
        <w:rPr>
          <w:rFonts w:ascii="Arial" w:hAnsi="Arial" w:cs="Arial"/>
          <w:b/>
          <w:sz w:val="28"/>
          <w:szCs w:val="28"/>
        </w:rPr>
        <w:t>Boo</w:t>
      </w:r>
      <w:r>
        <w:rPr>
          <w:rFonts w:ascii="Arial" w:hAnsi="Arial" w:cs="Arial"/>
          <w:b/>
          <w:sz w:val="28"/>
          <w:szCs w:val="28"/>
        </w:rPr>
        <w:t>z</w:t>
      </w:r>
      <w:proofErr w:type="spellEnd"/>
      <w:r w:rsidR="00124A92">
        <w:rPr>
          <w:rFonts w:ascii="Arial" w:hAnsi="Arial" w:cs="Arial"/>
          <w:b/>
          <w:sz w:val="28"/>
          <w:szCs w:val="28"/>
        </w:rPr>
        <w:t>, y sintió que una mujer estaba echada a</w:t>
      </w:r>
      <w:r>
        <w:rPr>
          <w:rFonts w:ascii="Arial" w:hAnsi="Arial" w:cs="Arial"/>
          <w:b/>
          <w:sz w:val="28"/>
          <w:szCs w:val="28"/>
        </w:rPr>
        <w:t xml:space="preserve"> </w:t>
      </w:r>
      <w:r w:rsidR="00124A92">
        <w:rPr>
          <w:rFonts w:ascii="Arial" w:hAnsi="Arial" w:cs="Arial"/>
          <w:b/>
          <w:sz w:val="28"/>
          <w:szCs w:val="28"/>
        </w:rPr>
        <w:t xml:space="preserve">sus pies. </w:t>
      </w:r>
      <w:r>
        <w:rPr>
          <w:rFonts w:ascii="Arial" w:hAnsi="Arial" w:cs="Arial"/>
          <w:b/>
          <w:sz w:val="28"/>
          <w:szCs w:val="28"/>
        </w:rPr>
        <w:t>“</w:t>
      </w:r>
      <w:r w:rsidR="00124A92" w:rsidRPr="002751A4">
        <w:rPr>
          <w:rFonts w:ascii="Arial" w:hAnsi="Arial" w:cs="Arial"/>
          <w:b/>
          <w:i/>
          <w:sz w:val="28"/>
          <w:szCs w:val="28"/>
        </w:rPr>
        <w:t>La pregunto quinen eres, hija</w:t>
      </w:r>
      <w:r w:rsidRPr="002751A4">
        <w:rPr>
          <w:rFonts w:ascii="Arial" w:hAnsi="Arial" w:cs="Arial"/>
          <w:b/>
          <w:i/>
          <w:sz w:val="28"/>
          <w:szCs w:val="28"/>
        </w:rPr>
        <w:t>”</w:t>
      </w:r>
    </w:p>
    <w:p w:rsidR="00124A92" w:rsidRDefault="002751A4" w:rsidP="009C5C20">
      <w:pPr>
        <w:pStyle w:val="p3"/>
        <w:ind w:left="-1134" w:right="-994"/>
        <w:jc w:val="both"/>
        <w:rPr>
          <w:rFonts w:ascii="Arial" w:hAnsi="Arial" w:cs="Arial"/>
          <w:b/>
          <w:sz w:val="28"/>
          <w:szCs w:val="28"/>
        </w:rPr>
      </w:pPr>
      <w:r>
        <w:rPr>
          <w:rFonts w:ascii="Arial" w:hAnsi="Arial" w:cs="Arial"/>
          <w:b/>
          <w:sz w:val="28"/>
          <w:szCs w:val="28"/>
        </w:rPr>
        <w:t xml:space="preserve"> </w:t>
      </w:r>
      <w:r w:rsidR="00A2579F">
        <w:rPr>
          <w:rFonts w:ascii="Arial" w:hAnsi="Arial" w:cs="Arial"/>
          <w:b/>
          <w:sz w:val="28"/>
          <w:szCs w:val="28"/>
        </w:rPr>
        <w:t xml:space="preserve">   </w:t>
      </w:r>
      <w:r>
        <w:rPr>
          <w:rFonts w:ascii="Arial" w:hAnsi="Arial" w:cs="Arial"/>
          <w:b/>
          <w:sz w:val="28"/>
          <w:szCs w:val="28"/>
        </w:rPr>
        <w:t>Respondió:</w:t>
      </w:r>
      <w:r w:rsidR="00124A92">
        <w:rPr>
          <w:rFonts w:ascii="Arial" w:hAnsi="Arial" w:cs="Arial"/>
          <w:b/>
          <w:sz w:val="28"/>
          <w:szCs w:val="28"/>
        </w:rPr>
        <w:t xml:space="preserve"> </w:t>
      </w:r>
      <w:r>
        <w:rPr>
          <w:rFonts w:ascii="Arial" w:hAnsi="Arial" w:cs="Arial"/>
          <w:b/>
          <w:sz w:val="28"/>
          <w:szCs w:val="28"/>
        </w:rPr>
        <w:t>“</w:t>
      </w:r>
      <w:r w:rsidR="00124A92" w:rsidRPr="002751A4">
        <w:rPr>
          <w:rFonts w:ascii="Arial" w:hAnsi="Arial" w:cs="Arial"/>
          <w:b/>
          <w:i/>
          <w:sz w:val="28"/>
          <w:szCs w:val="28"/>
        </w:rPr>
        <w:t>Soy Ruth, tu sierv</w:t>
      </w:r>
      <w:r w:rsidRPr="002751A4">
        <w:rPr>
          <w:rFonts w:ascii="Arial" w:hAnsi="Arial" w:cs="Arial"/>
          <w:b/>
          <w:i/>
          <w:sz w:val="28"/>
          <w:szCs w:val="28"/>
        </w:rPr>
        <w:t>a</w:t>
      </w:r>
      <w:r w:rsidR="00124A92" w:rsidRPr="002751A4">
        <w:rPr>
          <w:rFonts w:ascii="Arial" w:hAnsi="Arial" w:cs="Arial"/>
          <w:b/>
          <w:i/>
          <w:sz w:val="28"/>
          <w:szCs w:val="28"/>
        </w:rPr>
        <w:t xml:space="preserve"> de la</w:t>
      </w:r>
      <w:r w:rsidRPr="002751A4">
        <w:rPr>
          <w:rFonts w:ascii="Arial" w:hAnsi="Arial" w:cs="Arial"/>
          <w:b/>
          <w:i/>
          <w:sz w:val="28"/>
          <w:szCs w:val="28"/>
        </w:rPr>
        <w:t xml:space="preserve"> </w:t>
      </w:r>
      <w:r w:rsidR="00124A92" w:rsidRPr="002751A4">
        <w:rPr>
          <w:rFonts w:ascii="Arial" w:hAnsi="Arial" w:cs="Arial"/>
          <w:b/>
          <w:i/>
          <w:sz w:val="28"/>
          <w:szCs w:val="28"/>
        </w:rPr>
        <w:t>que tienes</w:t>
      </w:r>
      <w:r w:rsidRPr="002751A4">
        <w:rPr>
          <w:rFonts w:ascii="Arial" w:hAnsi="Arial" w:cs="Arial"/>
          <w:b/>
          <w:i/>
          <w:sz w:val="28"/>
          <w:szCs w:val="28"/>
        </w:rPr>
        <w:t xml:space="preserve"> </w:t>
      </w:r>
      <w:r w:rsidR="00124A92" w:rsidRPr="002751A4">
        <w:rPr>
          <w:rFonts w:ascii="Arial" w:hAnsi="Arial" w:cs="Arial"/>
          <w:b/>
          <w:i/>
          <w:sz w:val="28"/>
          <w:szCs w:val="28"/>
        </w:rPr>
        <w:t>derecho de levirato</w:t>
      </w:r>
      <w:r w:rsidR="003B2FBE" w:rsidRPr="002751A4">
        <w:rPr>
          <w:rFonts w:ascii="Arial" w:hAnsi="Arial" w:cs="Arial"/>
          <w:b/>
          <w:i/>
          <w:sz w:val="28"/>
          <w:szCs w:val="28"/>
        </w:rPr>
        <w:t>.</w:t>
      </w:r>
      <w:r w:rsidRPr="002751A4">
        <w:rPr>
          <w:rFonts w:ascii="Arial" w:hAnsi="Arial" w:cs="Arial"/>
          <w:b/>
          <w:i/>
          <w:sz w:val="28"/>
          <w:szCs w:val="28"/>
        </w:rPr>
        <w:t>”</w:t>
      </w:r>
    </w:p>
    <w:p w:rsidR="003B2FBE" w:rsidRDefault="003B2FBE" w:rsidP="009C5C20">
      <w:pPr>
        <w:pStyle w:val="p3"/>
        <w:ind w:left="-1134" w:right="-994"/>
        <w:jc w:val="both"/>
        <w:rPr>
          <w:rFonts w:ascii="Arial" w:hAnsi="Arial" w:cs="Arial"/>
          <w:b/>
          <w:sz w:val="28"/>
          <w:szCs w:val="28"/>
        </w:rPr>
      </w:pPr>
      <w:r>
        <w:rPr>
          <w:rFonts w:ascii="Arial" w:hAnsi="Arial" w:cs="Arial"/>
          <w:b/>
          <w:sz w:val="28"/>
          <w:szCs w:val="28"/>
        </w:rPr>
        <w:t xml:space="preserve"> </w:t>
      </w:r>
      <w:r w:rsidR="00A2579F">
        <w:rPr>
          <w:rFonts w:ascii="Arial" w:hAnsi="Arial" w:cs="Arial"/>
          <w:b/>
          <w:sz w:val="28"/>
          <w:szCs w:val="28"/>
        </w:rPr>
        <w:t xml:space="preserve">   </w:t>
      </w:r>
      <w:r>
        <w:rPr>
          <w:rFonts w:ascii="Arial" w:hAnsi="Arial" w:cs="Arial"/>
          <w:b/>
          <w:sz w:val="28"/>
          <w:szCs w:val="28"/>
        </w:rPr>
        <w:t xml:space="preserve">El la dijo. </w:t>
      </w:r>
      <w:r w:rsidR="002751A4">
        <w:rPr>
          <w:rFonts w:ascii="Arial" w:hAnsi="Arial" w:cs="Arial"/>
          <w:b/>
          <w:sz w:val="28"/>
          <w:szCs w:val="28"/>
        </w:rPr>
        <w:t>“</w:t>
      </w:r>
      <w:r w:rsidRPr="002751A4">
        <w:rPr>
          <w:rFonts w:ascii="Arial" w:hAnsi="Arial" w:cs="Arial"/>
          <w:b/>
          <w:i/>
          <w:sz w:val="28"/>
          <w:szCs w:val="28"/>
        </w:rPr>
        <w:t>No tenga</w:t>
      </w:r>
      <w:r w:rsidR="002751A4" w:rsidRPr="002751A4">
        <w:rPr>
          <w:rFonts w:ascii="Arial" w:hAnsi="Arial" w:cs="Arial"/>
          <w:b/>
          <w:i/>
          <w:sz w:val="28"/>
          <w:szCs w:val="28"/>
        </w:rPr>
        <w:t>s</w:t>
      </w:r>
      <w:r w:rsidRPr="002751A4">
        <w:rPr>
          <w:rFonts w:ascii="Arial" w:hAnsi="Arial" w:cs="Arial"/>
          <w:b/>
          <w:i/>
          <w:sz w:val="28"/>
          <w:szCs w:val="28"/>
        </w:rPr>
        <w:t xml:space="preserve"> miedo. Tu bondad ha hecho que no busque</w:t>
      </w:r>
      <w:r w:rsidR="002751A4" w:rsidRPr="002751A4">
        <w:rPr>
          <w:rFonts w:ascii="Arial" w:hAnsi="Arial" w:cs="Arial"/>
          <w:b/>
          <w:i/>
          <w:sz w:val="28"/>
          <w:szCs w:val="28"/>
        </w:rPr>
        <w:t>s</w:t>
      </w:r>
      <w:r w:rsidRPr="002751A4">
        <w:rPr>
          <w:rFonts w:ascii="Arial" w:hAnsi="Arial" w:cs="Arial"/>
          <w:b/>
          <w:i/>
          <w:sz w:val="28"/>
          <w:szCs w:val="28"/>
        </w:rPr>
        <w:t xml:space="preserve"> un marido joven</w:t>
      </w:r>
      <w:r w:rsidR="002751A4" w:rsidRPr="002751A4">
        <w:rPr>
          <w:rFonts w:ascii="Arial" w:hAnsi="Arial" w:cs="Arial"/>
          <w:b/>
          <w:i/>
          <w:sz w:val="28"/>
          <w:szCs w:val="28"/>
        </w:rPr>
        <w:t>,</w:t>
      </w:r>
      <w:r w:rsidRPr="002751A4">
        <w:rPr>
          <w:rFonts w:ascii="Arial" w:hAnsi="Arial" w:cs="Arial"/>
          <w:b/>
          <w:i/>
          <w:sz w:val="28"/>
          <w:szCs w:val="28"/>
        </w:rPr>
        <w:t xml:space="preserve"> sino mayor como yo. Hay otro pariente de</w:t>
      </w:r>
      <w:r w:rsidR="002751A4" w:rsidRPr="002751A4">
        <w:rPr>
          <w:rFonts w:ascii="Arial" w:hAnsi="Arial" w:cs="Arial"/>
          <w:b/>
          <w:i/>
          <w:sz w:val="28"/>
          <w:szCs w:val="28"/>
        </w:rPr>
        <w:t xml:space="preserve"> </w:t>
      </w:r>
      <w:r w:rsidRPr="002751A4">
        <w:rPr>
          <w:rFonts w:ascii="Arial" w:hAnsi="Arial" w:cs="Arial"/>
          <w:b/>
          <w:i/>
          <w:sz w:val="28"/>
          <w:szCs w:val="28"/>
        </w:rPr>
        <w:t>Noem</w:t>
      </w:r>
      <w:r w:rsidR="002751A4" w:rsidRPr="002751A4">
        <w:rPr>
          <w:rFonts w:ascii="Arial" w:hAnsi="Arial" w:cs="Arial"/>
          <w:b/>
          <w:i/>
          <w:sz w:val="28"/>
          <w:szCs w:val="28"/>
        </w:rPr>
        <w:t>í</w:t>
      </w:r>
      <w:r w:rsidRPr="002751A4">
        <w:rPr>
          <w:rFonts w:ascii="Arial" w:hAnsi="Arial" w:cs="Arial"/>
          <w:b/>
          <w:i/>
          <w:sz w:val="28"/>
          <w:szCs w:val="28"/>
        </w:rPr>
        <w:t xml:space="preserve"> que tiene más derecho que yo para reclamarte por esposa. Le preguntaremos y si </w:t>
      </w:r>
      <w:r w:rsidR="002751A4" w:rsidRPr="002751A4">
        <w:rPr>
          <w:rFonts w:ascii="Arial" w:hAnsi="Arial" w:cs="Arial"/>
          <w:b/>
          <w:i/>
          <w:sz w:val="28"/>
          <w:szCs w:val="28"/>
        </w:rPr>
        <w:t>é</w:t>
      </w:r>
      <w:r w:rsidRPr="002751A4">
        <w:rPr>
          <w:rFonts w:ascii="Arial" w:hAnsi="Arial" w:cs="Arial"/>
          <w:b/>
          <w:i/>
          <w:sz w:val="28"/>
          <w:szCs w:val="28"/>
        </w:rPr>
        <w:t>l no te acoge, te acogeré yo</w:t>
      </w:r>
      <w:r w:rsidR="002751A4">
        <w:rPr>
          <w:rFonts w:ascii="Arial" w:hAnsi="Arial" w:cs="Arial"/>
          <w:b/>
          <w:sz w:val="28"/>
          <w:szCs w:val="28"/>
        </w:rPr>
        <w:t>”</w:t>
      </w:r>
      <w:r>
        <w:rPr>
          <w:rFonts w:ascii="Arial" w:hAnsi="Arial" w:cs="Arial"/>
          <w:b/>
          <w:sz w:val="28"/>
          <w:szCs w:val="28"/>
        </w:rPr>
        <w:t>.</w:t>
      </w:r>
      <w:r w:rsidR="002A37DF">
        <w:rPr>
          <w:rFonts w:ascii="Arial" w:hAnsi="Arial" w:cs="Arial"/>
          <w:b/>
          <w:sz w:val="28"/>
          <w:szCs w:val="28"/>
        </w:rPr>
        <w:t xml:space="preserve">  La envió</w:t>
      </w:r>
      <w:r w:rsidR="002751A4">
        <w:rPr>
          <w:rFonts w:ascii="Arial" w:hAnsi="Arial" w:cs="Arial"/>
          <w:b/>
          <w:sz w:val="28"/>
          <w:szCs w:val="28"/>
        </w:rPr>
        <w:t xml:space="preserve"> para</w:t>
      </w:r>
      <w:r w:rsidR="002A37DF">
        <w:rPr>
          <w:rFonts w:ascii="Arial" w:hAnsi="Arial" w:cs="Arial"/>
          <w:b/>
          <w:sz w:val="28"/>
          <w:szCs w:val="28"/>
        </w:rPr>
        <w:t xml:space="preserve"> </w:t>
      </w:r>
      <w:r w:rsidR="002751A4">
        <w:rPr>
          <w:rFonts w:ascii="Arial" w:hAnsi="Arial" w:cs="Arial"/>
          <w:b/>
          <w:sz w:val="28"/>
          <w:szCs w:val="28"/>
        </w:rPr>
        <w:t>casa antes</w:t>
      </w:r>
      <w:r w:rsidR="002A37DF">
        <w:rPr>
          <w:rFonts w:ascii="Arial" w:hAnsi="Arial" w:cs="Arial"/>
          <w:b/>
          <w:sz w:val="28"/>
          <w:szCs w:val="28"/>
        </w:rPr>
        <w:t xml:space="preserve"> </w:t>
      </w:r>
      <w:r w:rsidR="002751A4">
        <w:rPr>
          <w:rFonts w:ascii="Arial" w:hAnsi="Arial" w:cs="Arial"/>
          <w:b/>
          <w:sz w:val="28"/>
          <w:szCs w:val="28"/>
        </w:rPr>
        <w:t>de amanecer y la</w:t>
      </w:r>
      <w:r w:rsidR="002A37DF">
        <w:rPr>
          <w:rFonts w:ascii="Arial" w:hAnsi="Arial" w:cs="Arial"/>
          <w:b/>
          <w:sz w:val="28"/>
          <w:szCs w:val="28"/>
        </w:rPr>
        <w:t xml:space="preserve"> dio</w:t>
      </w:r>
      <w:r w:rsidR="002751A4">
        <w:rPr>
          <w:rFonts w:ascii="Arial" w:hAnsi="Arial" w:cs="Arial"/>
          <w:b/>
          <w:sz w:val="28"/>
          <w:szCs w:val="28"/>
        </w:rPr>
        <w:t xml:space="preserve"> una cantidad de grano para lo llevara a </w:t>
      </w:r>
      <w:r w:rsidR="002A37DF">
        <w:rPr>
          <w:rFonts w:ascii="Arial" w:hAnsi="Arial" w:cs="Arial"/>
          <w:b/>
          <w:sz w:val="28"/>
          <w:szCs w:val="28"/>
        </w:rPr>
        <w:t>N</w:t>
      </w:r>
      <w:r w:rsidR="002751A4">
        <w:rPr>
          <w:rFonts w:ascii="Arial" w:hAnsi="Arial" w:cs="Arial"/>
          <w:b/>
          <w:sz w:val="28"/>
          <w:szCs w:val="28"/>
        </w:rPr>
        <w:t>oemí.</w:t>
      </w:r>
    </w:p>
    <w:p w:rsidR="003B2FBE" w:rsidRDefault="002751A4" w:rsidP="009C5C20">
      <w:pPr>
        <w:pStyle w:val="p3"/>
        <w:ind w:left="-1134" w:right="-994"/>
        <w:jc w:val="both"/>
        <w:rPr>
          <w:rFonts w:ascii="Arial" w:hAnsi="Arial" w:cs="Arial"/>
          <w:b/>
          <w:sz w:val="28"/>
          <w:szCs w:val="28"/>
        </w:rPr>
      </w:pPr>
      <w:r>
        <w:rPr>
          <w:rFonts w:ascii="Arial" w:hAnsi="Arial" w:cs="Arial"/>
          <w:b/>
          <w:sz w:val="28"/>
          <w:szCs w:val="28"/>
        </w:rPr>
        <w:t xml:space="preserve">    </w:t>
      </w:r>
      <w:r w:rsidR="003B2FBE">
        <w:rPr>
          <w:rFonts w:ascii="Arial" w:hAnsi="Arial" w:cs="Arial"/>
          <w:b/>
          <w:sz w:val="28"/>
          <w:szCs w:val="28"/>
        </w:rPr>
        <w:t xml:space="preserve">Al </w:t>
      </w:r>
      <w:proofErr w:type="spellStart"/>
      <w:r w:rsidR="003B2FBE">
        <w:rPr>
          <w:rFonts w:ascii="Arial" w:hAnsi="Arial" w:cs="Arial"/>
          <w:b/>
          <w:sz w:val="28"/>
          <w:szCs w:val="28"/>
        </w:rPr>
        <w:t>dia</w:t>
      </w:r>
      <w:proofErr w:type="spellEnd"/>
      <w:r w:rsidR="003B2FBE">
        <w:rPr>
          <w:rFonts w:ascii="Arial" w:hAnsi="Arial" w:cs="Arial"/>
          <w:b/>
          <w:sz w:val="28"/>
          <w:szCs w:val="28"/>
        </w:rPr>
        <w:t xml:space="preserve"> siguien</w:t>
      </w:r>
      <w:r w:rsidR="002A37DF">
        <w:rPr>
          <w:rFonts w:ascii="Arial" w:hAnsi="Arial" w:cs="Arial"/>
          <w:b/>
          <w:sz w:val="28"/>
          <w:szCs w:val="28"/>
        </w:rPr>
        <w:t>t</w:t>
      </w:r>
      <w:r w:rsidR="003B2FBE">
        <w:rPr>
          <w:rFonts w:ascii="Arial" w:hAnsi="Arial" w:cs="Arial"/>
          <w:b/>
          <w:sz w:val="28"/>
          <w:szCs w:val="28"/>
        </w:rPr>
        <w:t xml:space="preserve">e </w:t>
      </w:r>
      <w:proofErr w:type="spellStart"/>
      <w:r w:rsidR="003B2FBE">
        <w:rPr>
          <w:rFonts w:ascii="Arial" w:hAnsi="Arial" w:cs="Arial"/>
          <w:b/>
          <w:sz w:val="28"/>
          <w:szCs w:val="28"/>
        </w:rPr>
        <w:t>Booz</w:t>
      </w:r>
      <w:proofErr w:type="spellEnd"/>
      <w:r w:rsidR="003B2FBE">
        <w:rPr>
          <w:rFonts w:ascii="Arial" w:hAnsi="Arial" w:cs="Arial"/>
          <w:b/>
          <w:sz w:val="28"/>
          <w:szCs w:val="28"/>
        </w:rPr>
        <w:t xml:space="preserve"> busco al </w:t>
      </w:r>
      <w:r>
        <w:rPr>
          <w:rFonts w:ascii="Arial" w:hAnsi="Arial" w:cs="Arial"/>
          <w:b/>
          <w:sz w:val="28"/>
          <w:szCs w:val="28"/>
        </w:rPr>
        <w:t>o</w:t>
      </w:r>
      <w:r w:rsidR="003B2FBE">
        <w:rPr>
          <w:rFonts w:ascii="Arial" w:hAnsi="Arial" w:cs="Arial"/>
          <w:b/>
          <w:sz w:val="28"/>
          <w:szCs w:val="28"/>
        </w:rPr>
        <w:t>tro Par</w:t>
      </w:r>
      <w:r>
        <w:rPr>
          <w:rFonts w:ascii="Arial" w:hAnsi="Arial" w:cs="Arial"/>
          <w:b/>
          <w:sz w:val="28"/>
          <w:szCs w:val="28"/>
        </w:rPr>
        <w:t>i</w:t>
      </w:r>
      <w:r w:rsidR="003B2FBE">
        <w:rPr>
          <w:rFonts w:ascii="Arial" w:hAnsi="Arial" w:cs="Arial"/>
          <w:b/>
          <w:sz w:val="28"/>
          <w:szCs w:val="28"/>
        </w:rPr>
        <w:t xml:space="preserve">ente y lo propuso acoger a Ruth y quedarse con el campo que a su marido difunto le </w:t>
      </w:r>
      <w:proofErr w:type="spellStart"/>
      <w:r w:rsidR="003B2FBE">
        <w:rPr>
          <w:rFonts w:ascii="Arial" w:hAnsi="Arial" w:cs="Arial"/>
          <w:b/>
          <w:sz w:val="28"/>
          <w:szCs w:val="28"/>
        </w:rPr>
        <w:t>correpond</w:t>
      </w:r>
      <w:r>
        <w:rPr>
          <w:rFonts w:ascii="Arial" w:hAnsi="Arial" w:cs="Arial"/>
          <w:b/>
          <w:sz w:val="28"/>
          <w:szCs w:val="28"/>
        </w:rPr>
        <w:t>í</w:t>
      </w:r>
      <w:r w:rsidR="003B2FBE">
        <w:rPr>
          <w:rFonts w:ascii="Arial" w:hAnsi="Arial" w:cs="Arial"/>
          <w:b/>
          <w:sz w:val="28"/>
          <w:szCs w:val="28"/>
        </w:rPr>
        <w:t>a</w:t>
      </w:r>
      <w:proofErr w:type="spellEnd"/>
      <w:r w:rsidR="003B2FBE">
        <w:rPr>
          <w:rFonts w:ascii="Arial" w:hAnsi="Arial" w:cs="Arial"/>
          <w:b/>
          <w:sz w:val="28"/>
          <w:szCs w:val="28"/>
        </w:rPr>
        <w:t>.</w:t>
      </w:r>
    </w:p>
    <w:p w:rsidR="003B2FBE" w:rsidRDefault="002751A4" w:rsidP="009C5C20">
      <w:pPr>
        <w:pStyle w:val="p3"/>
        <w:ind w:left="-1134" w:right="-994"/>
        <w:jc w:val="both"/>
        <w:rPr>
          <w:rFonts w:ascii="Arial" w:hAnsi="Arial" w:cs="Arial"/>
          <w:b/>
          <w:sz w:val="28"/>
          <w:szCs w:val="28"/>
        </w:rPr>
      </w:pPr>
      <w:r>
        <w:rPr>
          <w:rFonts w:ascii="Arial" w:hAnsi="Arial" w:cs="Arial"/>
          <w:b/>
          <w:sz w:val="28"/>
          <w:szCs w:val="28"/>
        </w:rPr>
        <w:t xml:space="preserve">    El </w:t>
      </w:r>
      <w:r w:rsidR="003B2FBE">
        <w:rPr>
          <w:rFonts w:ascii="Arial" w:hAnsi="Arial" w:cs="Arial"/>
          <w:b/>
          <w:sz w:val="28"/>
          <w:szCs w:val="28"/>
        </w:rPr>
        <w:t>p</w:t>
      </w:r>
      <w:r>
        <w:rPr>
          <w:rFonts w:ascii="Arial" w:hAnsi="Arial" w:cs="Arial"/>
          <w:b/>
          <w:sz w:val="28"/>
          <w:szCs w:val="28"/>
        </w:rPr>
        <w:t>a</w:t>
      </w:r>
      <w:r w:rsidR="003B2FBE">
        <w:rPr>
          <w:rFonts w:ascii="Arial" w:hAnsi="Arial" w:cs="Arial"/>
          <w:b/>
          <w:sz w:val="28"/>
          <w:szCs w:val="28"/>
        </w:rPr>
        <w:t>riente</w:t>
      </w:r>
      <w:r>
        <w:rPr>
          <w:rFonts w:ascii="Arial" w:hAnsi="Arial" w:cs="Arial"/>
          <w:b/>
          <w:sz w:val="28"/>
          <w:szCs w:val="28"/>
        </w:rPr>
        <w:t xml:space="preserve"> dijo:</w:t>
      </w:r>
      <w:r w:rsidR="003B2FBE">
        <w:rPr>
          <w:rFonts w:ascii="Arial" w:hAnsi="Arial" w:cs="Arial"/>
          <w:b/>
          <w:sz w:val="28"/>
          <w:szCs w:val="28"/>
        </w:rPr>
        <w:t xml:space="preserve"> </w:t>
      </w:r>
      <w:r w:rsidR="003B2FBE" w:rsidRPr="002751A4">
        <w:rPr>
          <w:rFonts w:ascii="Arial" w:hAnsi="Arial" w:cs="Arial"/>
          <w:b/>
          <w:i/>
          <w:sz w:val="28"/>
          <w:szCs w:val="28"/>
        </w:rPr>
        <w:t xml:space="preserve">El campo </w:t>
      </w:r>
      <w:proofErr w:type="spellStart"/>
      <w:r w:rsidR="003B2FBE" w:rsidRPr="002751A4">
        <w:rPr>
          <w:rFonts w:ascii="Arial" w:hAnsi="Arial" w:cs="Arial"/>
          <w:b/>
          <w:i/>
          <w:sz w:val="28"/>
          <w:szCs w:val="28"/>
        </w:rPr>
        <w:t>si</w:t>
      </w:r>
      <w:proofErr w:type="spellEnd"/>
      <w:r w:rsidR="003B2FBE" w:rsidRPr="002751A4">
        <w:rPr>
          <w:rFonts w:ascii="Arial" w:hAnsi="Arial" w:cs="Arial"/>
          <w:b/>
          <w:i/>
          <w:sz w:val="28"/>
          <w:szCs w:val="28"/>
        </w:rPr>
        <w:t>, pero la moabita no</w:t>
      </w:r>
    </w:p>
    <w:p w:rsidR="003B2FBE" w:rsidRPr="002751A4" w:rsidRDefault="003B2FBE" w:rsidP="009C5C20">
      <w:pPr>
        <w:pStyle w:val="p3"/>
        <w:ind w:left="-1134" w:right="-994"/>
        <w:jc w:val="both"/>
        <w:rPr>
          <w:rFonts w:ascii="Arial" w:hAnsi="Arial" w:cs="Arial"/>
          <w:b/>
          <w:i/>
          <w:sz w:val="28"/>
          <w:szCs w:val="28"/>
        </w:rPr>
      </w:pPr>
      <w:r>
        <w:rPr>
          <w:rFonts w:ascii="Arial" w:hAnsi="Arial" w:cs="Arial"/>
          <w:b/>
          <w:sz w:val="28"/>
          <w:szCs w:val="28"/>
        </w:rPr>
        <w:t xml:space="preserve"> </w:t>
      </w:r>
      <w:r w:rsidR="002751A4">
        <w:rPr>
          <w:rFonts w:ascii="Arial" w:hAnsi="Arial" w:cs="Arial"/>
          <w:b/>
          <w:sz w:val="28"/>
          <w:szCs w:val="28"/>
        </w:rPr>
        <w:t xml:space="preserve">    </w:t>
      </w:r>
      <w:r w:rsidRPr="002751A4">
        <w:rPr>
          <w:rFonts w:ascii="Arial" w:hAnsi="Arial" w:cs="Arial"/>
          <w:b/>
          <w:i/>
          <w:sz w:val="28"/>
          <w:szCs w:val="28"/>
        </w:rPr>
        <w:t>Enton</w:t>
      </w:r>
      <w:r w:rsidR="002751A4">
        <w:rPr>
          <w:rFonts w:ascii="Arial" w:hAnsi="Arial" w:cs="Arial"/>
          <w:b/>
          <w:i/>
          <w:sz w:val="28"/>
          <w:szCs w:val="28"/>
        </w:rPr>
        <w:t>c</w:t>
      </w:r>
      <w:r w:rsidRPr="002751A4">
        <w:rPr>
          <w:rFonts w:ascii="Arial" w:hAnsi="Arial" w:cs="Arial"/>
          <w:b/>
          <w:i/>
          <w:sz w:val="28"/>
          <w:szCs w:val="28"/>
        </w:rPr>
        <w:t>es renuncia y la t</w:t>
      </w:r>
      <w:r w:rsidR="002751A4" w:rsidRPr="002751A4">
        <w:rPr>
          <w:rFonts w:ascii="Arial" w:hAnsi="Arial" w:cs="Arial"/>
          <w:b/>
          <w:i/>
          <w:sz w:val="28"/>
          <w:szCs w:val="28"/>
        </w:rPr>
        <w:t>o</w:t>
      </w:r>
      <w:r w:rsidRPr="002751A4">
        <w:rPr>
          <w:rFonts w:ascii="Arial" w:hAnsi="Arial" w:cs="Arial"/>
          <w:b/>
          <w:i/>
          <w:sz w:val="28"/>
          <w:szCs w:val="28"/>
        </w:rPr>
        <w:t xml:space="preserve">maré </w:t>
      </w:r>
      <w:r w:rsidR="00A2579F">
        <w:rPr>
          <w:rFonts w:ascii="Arial" w:hAnsi="Arial" w:cs="Arial"/>
          <w:b/>
          <w:i/>
          <w:sz w:val="28"/>
          <w:szCs w:val="28"/>
        </w:rPr>
        <w:t xml:space="preserve">yo  </w:t>
      </w:r>
      <w:r w:rsidRPr="002751A4">
        <w:rPr>
          <w:rFonts w:ascii="Arial" w:hAnsi="Arial" w:cs="Arial"/>
          <w:b/>
          <w:i/>
          <w:sz w:val="28"/>
          <w:szCs w:val="28"/>
        </w:rPr>
        <w:t>por esposa</w:t>
      </w:r>
      <w:r w:rsidR="002751A4">
        <w:rPr>
          <w:rFonts w:ascii="Arial" w:hAnsi="Arial" w:cs="Arial"/>
          <w:b/>
          <w:i/>
          <w:sz w:val="28"/>
          <w:szCs w:val="28"/>
        </w:rPr>
        <w:t>, dijo él.</w:t>
      </w:r>
      <w:r w:rsidRPr="002751A4">
        <w:rPr>
          <w:rFonts w:ascii="Arial" w:hAnsi="Arial" w:cs="Arial"/>
          <w:b/>
          <w:i/>
          <w:sz w:val="28"/>
          <w:szCs w:val="28"/>
        </w:rPr>
        <w:t xml:space="preserve"> </w:t>
      </w:r>
    </w:p>
    <w:p w:rsidR="003B2FBE" w:rsidRDefault="002751A4" w:rsidP="009C5C20">
      <w:pPr>
        <w:pStyle w:val="p3"/>
        <w:ind w:left="-1134" w:right="-994"/>
        <w:jc w:val="both"/>
        <w:rPr>
          <w:rFonts w:ascii="Arial" w:hAnsi="Arial" w:cs="Arial"/>
          <w:b/>
          <w:sz w:val="28"/>
          <w:szCs w:val="28"/>
        </w:rPr>
      </w:pPr>
      <w:r>
        <w:rPr>
          <w:rFonts w:ascii="Arial" w:hAnsi="Arial" w:cs="Arial"/>
          <w:b/>
          <w:sz w:val="28"/>
          <w:szCs w:val="28"/>
        </w:rPr>
        <w:t xml:space="preserve">       </w:t>
      </w:r>
      <w:r w:rsidR="003B2FBE">
        <w:rPr>
          <w:rFonts w:ascii="Arial" w:hAnsi="Arial" w:cs="Arial"/>
          <w:b/>
          <w:sz w:val="28"/>
          <w:szCs w:val="28"/>
        </w:rPr>
        <w:t>As</w:t>
      </w:r>
      <w:r>
        <w:rPr>
          <w:rFonts w:ascii="Arial" w:hAnsi="Arial" w:cs="Arial"/>
          <w:b/>
          <w:sz w:val="28"/>
          <w:szCs w:val="28"/>
        </w:rPr>
        <w:t>í</w:t>
      </w:r>
      <w:r w:rsidR="003B2FBE">
        <w:rPr>
          <w:rFonts w:ascii="Arial" w:hAnsi="Arial" w:cs="Arial"/>
          <w:b/>
          <w:sz w:val="28"/>
          <w:szCs w:val="28"/>
        </w:rPr>
        <w:t xml:space="preserve"> lo hizo y pronto Ruth tuvo un hijo </w:t>
      </w:r>
      <w:r>
        <w:rPr>
          <w:rFonts w:ascii="Arial" w:hAnsi="Arial" w:cs="Arial"/>
          <w:b/>
          <w:sz w:val="28"/>
          <w:szCs w:val="28"/>
        </w:rPr>
        <w:t>a</w:t>
      </w:r>
      <w:r w:rsidR="003B2FBE">
        <w:rPr>
          <w:rFonts w:ascii="Arial" w:hAnsi="Arial" w:cs="Arial"/>
          <w:b/>
          <w:sz w:val="28"/>
          <w:szCs w:val="28"/>
        </w:rPr>
        <w:t xml:space="preserve">l que llamaron Obed. </w:t>
      </w:r>
      <w:r>
        <w:rPr>
          <w:rFonts w:ascii="Arial" w:hAnsi="Arial" w:cs="Arial"/>
          <w:b/>
          <w:sz w:val="28"/>
          <w:szCs w:val="28"/>
        </w:rPr>
        <w:t>Este</w:t>
      </w:r>
      <w:r w:rsidR="003B2FBE">
        <w:rPr>
          <w:rFonts w:ascii="Arial" w:hAnsi="Arial" w:cs="Arial"/>
          <w:b/>
          <w:sz w:val="28"/>
          <w:szCs w:val="28"/>
        </w:rPr>
        <w:t xml:space="preserve"> fue lu</w:t>
      </w:r>
      <w:r>
        <w:rPr>
          <w:rFonts w:ascii="Arial" w:hAnsi="Arial" w:cs="Arial"/>
          <w:b/>
          <w:sz w:val="28"/>
          <w:szCs w:val="28"/>
        </w:rPr>
        <w:t>e</w:t>
      </w:r>
      <w:r w:rsidR="003B2FBE">
        <w:rPr>
          <w:rFonts w:ascii="Arial" w:hAnsi="Arial" w:cs="Arial"/>
          <w:b/>
          <w:sz w:val="28"/>
          <w:szCs w:val="28"/>
        </w:rPr>
        <w:t xml:space="preserve">go padre de </w:t>
      </w:r>
      <w:proofErr w:type="spellStart"/>
      <w:r w:rsidR="003B2FBE">
        <w:rPr>
          <w:rFonts w:ascii="Arial" w:hAnsi="Arial" w:cs="Arial"/>
          <w:b/>
          <w:sz w:val="28"/>
          <w:szCs w:val="28"/>
        </w:rPr>
        <w:t>Jes</w:t>
      </w:r>
      <w:r>
        <w:rPr>
          <w:rFonts w:ascii="Arial" w:hAnsi="Arial" w:cs="Arial"/>
          <w:b/>
          <w:sz w:val="28"/>
          <w:szCs w:val="28"/>
        </w:rPr>
        <w:t>sé</w:t>
      </w:r>
      <w:proofErr w:type="spellEnd"/>
      <w:r>
        <w:rPr>
          <w:rFonts w:ascii="Arial" w:hAnsi="Arial" w:cs="Arial"/>
          <w:b/>
          <w:sz w:val="28"/>
          <w:szCs w:val="28"/>
        </w:rPr>
        <w:t xml:space="preserve">, que fue el </w:t>
      </w:r>
      <w:r w:rsidR="003B2FBE">
        <w:rPr>
          <w:rFonts w:ascii="Arial" w:hAnsi="Arial" w:cs="Arial"/>
          <w:b/>
          <w:sz w:val="28"/>
          <w:szCs w:val="28"/>
        </w:rPr>
        <w:t xml:space="preserve"> padre de David rey</w:t>
      </w:r>
      <w:r>
        <w:rPr>
          <w:rFonts w:ascii="Arial" w:hAnsi="Arial" w:cs="Arial"/>
          <w:b/>
          <w:sz w:val="28"/>
          <w:szCs w:val="28"/>
        </w:rPr>
        <w:t>. Los israelitas vieron con el tiempo esa ascendencia como una apertura a los pueblos del entorno y un motivo de alegría, semejante al que tuvo Noemí, acariciando a los hijos de Ruth.</w:t>
      </w:r>
    </w:p>
    <w:p w:rsidR="003B2FBE" w:rsidRDefault="003B2FBE" w:rsidP="003B2FBE">
      <w:pPr>
        <w:pStyle w:val="p3"/>
        <w:ind w:left="-1134" w:right="-994"/>
        <w:jc w:val="center"/>
        <w:rPr>
          <w:rFonts w:ascii="Arial" w:hAnsi="Arial" w:cs="Arial"/>
          <w:b/>
          <w:sz w:val="28"/>
          <w:szCs w:val="28"/>
        </w:rPr>
      </w:pPr>
      <w:r>
        <w:rPr>
          <w:noProof/>
        </w:rPr>
        <w:drawing>
          <wp:inline distT="0" distB="0" distL="0" distR="0">
            <wp:extent cx="2914650" cy="1749781"/>
            <wp:effectExtent l="19050" t="0" r="0" b="0"/>
            <wp:docPr id="4" name="Imagen 4" descr="Resultado de imagen de ruth y noemi bib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ruth y noemi biblia"/>
                    <pic:cNvPicPr>
                      <a:picLocks noChangeAspect="1" noChangeArrowheads="1"/>
                    </pic:cNvPicPr>
                  </pic:nvPicPr>
                  <pic:blipFill>
                    <a:blip r:embed="rId6" cstate="print"/>
                    <a:srcRect/>
                    <a:stretch>
                      <a:fillRect/>
                    </a:stretch>
                  </pic:blipFill>
                  <pic:spPr bwMode="auto">
                    <a:xfrm>
                      <a:off x="0" y="0"/>
                      <a:ext cx="2917675" cy="1751597"/>
                    </a:xfrm>
                    <a:prstGeom prst="rect">
                      <a:avLst/>
                    </a:prstGeom>
                    <a:noFill/>
                    <a:ln w="9525">
                      <a:noFill/>
                      <a:miter lim="800000"/>
                      <a:headEnd/>
                      <a:tailEnd/>
                    </a:ln>
                  </pic:spPr>
                </pic:pic>
              </a:graphicData>
            </a:graphic>
          </wp:inline>
        </w:drawing>
      </w:r>
    </w:p>
    <w:p w:rsidR="001775D3" w:rsidRPr="009C5C20" w:rsidRDefault="001775D3" w:rsidP="009C5C20">
      <w:pPr>
        <w:ind w:left="-1134" w:right="-994"/>
        <w:jc w:val="both"/>
        <w:rPr>
          <w:b/>
          <w:sz w:val="28"/>
          <w:szCs w:val="28"/>
        </w:rPr>
      </w:pPr>
    </w:p>
    <w:p w:rsidR="00751508" w:rsidRDefault="003B2FBE" w:rsidP="00710EA9">
      <w:pPr>
        <w:ind w:left="-1134" w:right="-994"/>
        <w:jc w:val="center"/>
        <w:rPr>
          <w:b/>
          <w:sz w:val="28"/>
          <w:szCs w:val="28"/>
        </w:rPr>
      </w:pPr>
      <w:r>
        <w:rPr>
          <w:noProof/>
        </w:rPr>
        <w:drawing>
          <wp:inline distT="0" distB="0" distL="0" distR="0">
            <wp:extent cx="2352675" cy="3362325"/>
            <wp:effectExtent l="19050" t="0" r="9525" b="0"/>
            <wp:docPr id="7" name="Imagen 7" descr="Resultado de imagen de dibujos ruth y noemi bib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dibujos ruth y noemi biblia"/>
                    <pic:cNvPicPr>
                      <a:picLocks noChangeAspect="1" noChangeArrowheads="1"/>
                    </pic:cNvPicPr>
                  </pic:nvPicPr>
                  <pic:blipFill>
                    <a:blip r:embed="rId7"/>
                    <a:srcRect/>
                    <a:stretch>
                      <a:fillRect/>
                    </a:stretch>
                  </pic:blipFill>
                  <pic:spPr bwMode="auto">
                    <a:xfrm>
                      <a:off x="0" y="0"/>
                      <a:ext cx="2352675" cy="3362325"/>
                    </a:xfrm>
                    <a:prstGeom prst="rect">
                      <a:avLst/>
                    </a:prstGeom>
                    <a:noFill/>
                    <a:ln w="9525">
                      <a:noFill/>
                      <a:miter lim="800000"/>
                      <a:headEnd/>
                      <a:tailEnd/>
                    </a:ln>
                  </pic:spPr>
                </pic:pic>
              </a:graphicData>
            </a:graphic>
          </wp:inline>
        </w:drawing>
      </w:r>
      <w:r w:rsidR="00710EA9">
        <w:rPr>
          <w:noProof/>
        </w:rPr>
        <w:drawing>
          <wp:inline distT="0" distB="0" distL="0" distR="0">
            <wp:extent cx="2524125" cy="3362325"/>
            <wp:effectExtent l="19050" t="0" r="9525" b="0"/>
            <wp:docPr id="13"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8"/>
                    <a:srcRect/>
                    <a:stretch>
                      <a:fillRect/>
                    </a:stretch>
                  </pic:blipFill>
                  <pic:spPr bwMode="auto">
                    <a:xfrm>
                      <a:off x="0" y="0"/>
                      <a:ext cx="2524125" cy="3362325"/>
                    </a:xfrm>
                    <a:prstGeom prst="rect">
                      <a:avLst/>
                    </a:prstGeom>
                    <a:noFill/>
                    <a:ln w="9525">
                      <a:noFill/>
                      <a:miter lim="800000"/>
                      <a:headEnd/>
                      <a:tailEnd/>
                    </a:ln>
                  </pic:spPr>
                </pic:pic>
              </a:graphicData>
            </a:graphic>
          </wp:inline>
        </w:drawing>
      </w:r>
    </w:p>
    <w:p w:rsidR="003B2FBE" w:rsidRDefault="003B2FBE" w:rsidP="00710EA9">
      <w:pPr>
        <w:ind w:left="-1134" w:right="-994"/>
        <w:jc w:val="center"/>
        <w:rPr>
          <w:b/>
          <w:sz w:val="28"/>
          <w:szCs w:val="28"/>
        </w:rPr>
      </w:pPr>
      <w:r>
        <w:rPr>
          <w:noProof/>
        </w:rPr>
        <w:drawing>
          <wp:inline distT="0" distB="0" distL="0" distR="0">
            <wp:extent cx="2904531" cy="2176857"/>
            <wp:effectExtent l="19050" t="0" r="0" b="0"/>
            <wp:docPr id="10" name="Imagen 10" descr="Resultado de imagen de dibujos ruth y noemi bib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dibujos ruth y noemi biblia"/>
                    <pic:cNvPicPr>
                      <a:picLocks noChangeAspect="1" noChangeArrowheads="1"/>
                    </pic:cNvPicPr>
                  </pic:nvPicPr>
                  <pic:blipFill>
                    <a:blip r:embed="rId9"/>
                    <a:srcRect/>
                    <a:stretch>
                      <a:fillRect/>
                    </a:stretch>
                  </pic:blipFill>
                  <pic:spPr bwMode="auto">
                    <a:xfrm>
                      <a:off x="0" y="0"/>
                      <a:ext cx="2904531" cy="2176857"/>
                    </a:xfrm>
                    <a:prstGeom prst="rect">
                      <a:avLst/>
                    </a:prstGeom>
                    <a:noFill/>
                    <a:ln w="9525">
                      <a:noFill/>
                      <a:miter lim="800000"/>
                      <a:headEnd/>
                      <a:tailEnd/>
                    </a:ln>
                  </pic:spPr>
                </pic:pic>
              </a:graphicData>
            </a:graphic>
          </wp:inline>
        </w:drawing>
      </w:r>
    </w:p>
    <w:p w:rsidR="00710EA9" w:rsidRDefault="00710EA9" w:rsidP="00710EA9">
      <w:pPr>
        <w:ind w:left="-1134" w:right="-994"/>
        <w:jc w:val="center"/>
        <w:rPr>
          <w:b/>
          <w:sz w:val="28"/>
          <w:szCs w:val="28"/>
        </w:rPr>
      </w:pPr>
      <w:r>
        <w:rPr>
          <w:noProof/>
        </w:rPr>
        <w:drawing>
          <wp:inline distT="0" distB="0" distL="0" distR="0">
            <wp:extent cx="2227987" cy="2967846"/>
            <wp:effectExtent l="19050" t="0" r="863" b="0"/>
            <wp:docPr id="16"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relacionada"/>
                    <pic:cNvPicPr>
                      <a:picLocks noChangeAspect="1" noChangeArrowheads="1"/>
                    </pic:cNvPicPr>
                  </pic:nvPicPr>
                  <pic:blipFill>
                    <a:blip r:embed="rId10"/>
                    <a:srcRect/>
                    <a:stretch>
                      <a:fillRect/>
                    </a:stretch>
                  </pic:blipFill>
                  <pic:spPr bwMode="auto">
                    <a:xfrm>
                      <a:off x="0" y="0"/>
                      <a:ext cx="2229183" cy="2969439"/>
                    </a:xfrm>
                    <a:prstGeom prst="rect">
                      <a:avLst/>
                    </a:prstGeom>
                    <a:noFill/>
                    <a:ln w="9525">
                      <a:noFill/>
                      <a:miter lim="800000"/>
                      <a:headEnd/>
                      <a:tailEnd/>
                    </a:ln>
                  </pic:spPr>
                </pic:pic>
              </a:graphicData>
            </a:graphic>
          </wp:inline>
        </w:drawing>
      </w:r>
      <w:r w:rsidR="000D0F7E">
        <w:rPr>
          <w:noProof/>
        </w:rPr>
        <w:drawing>
          <wp:inline distT="0" distB="0" distL="0" distR="0">
            <wp:extent cx="2466975" cy="2819400"/>
            <wp:effectExtent l="19050" t="0" r="9525" b="0"/>
            <wp:docPr id="19" name="Imagen 19" descr="Resultado de imagen de dibujos ruth y noemi bib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dibujos ruth y noemi biblia"/>
                    <pic:cNvPicPr>
                      <a:picLocks noChangeAspect="1" noChangeArrowheads="1"/>
                    </pic:cNvPicPr>
                  </pic:nvPicPr>
                  <pic:blipFill>
                    <a:blip r:embed="rId11"/>
                    <a:srcRect/>
                    <a:stretch>
                      <a:fillRect/>
                    </a:stretch>
                  </pic:blipFill>
                  <pic:spPr bwMode="auto">
                    <a:xfrm>
                      <a:off x="0" y="0"/>
                      <a:ext cx="2466975" cy="2819400"/>
                    </a:xfrm>
                    <a:prstGeom prst="rect">
                      <a:avLst/>
                    </a:prstGeom>
                    <a:noFill/>
                    <a:ln w="9525">
                      <a:noFill/>
                      <a:miter lim="800000"/>
                      <a:headEnd/>
                      <a:tailEnd/>
                    </a:ln>
                  </pic:spPr>
                </pic:pic>
              </a:graphicData>
            </a:graphic>
          </wp:inline>
        </w:drawing>
      </w:r>
    </w:p>
    <w:p w:rsidR="003B2FBE" w:rsidRPr="003D0D5F" w:rsidRDefault="003D0D5F" w:rsidP="003D0D5F">
      <w:pPr>
        <w:ind w:left="-1134" w:right="-994"/>
        <w:jc w:val="center"/>
        <w:rPr>
          <w:b/>
          <w:color w:val="FF0000"/>
          <w:sz w:val="28"/>
          <w:szCs w:val="28"/>
        </w:rPr>
      </w:pPr>
      <w:r w:rsidRPr="003D0D5F">
        <w:rPr>
          <w:b/>
          <w:color w:val="FF0000"/>
          <w:sz w:val="28"/>
          <w:szCs w:val="28"/>
        </w:rPr>
        <w:lastRenderedPageBreak/>
        <w:t>Sentidos bíblicos</w:t>
      </w:r>
    </w:p>
    <w:p w:rsidR="003D0D5F" w:rsidRPr="003D0D5F" w:rsidRDefault="003D0D5F" w:rsidP="003D0D5F">
      <w:pPr>
        <w:ind w:left="-1134" w:right="-994"/>
        <w:jc w:val="center"/>
        <w:rPr>
          <w:b/>
          <w:color w:val="0070C0"/>
          <w:sz w:val="28"/>
          <w:szCs w:val="28"/>
        </w:rPr>
      </w:pPr>
      <w:r w:rsidRPr="003D0D5F">
        <w:rPr>
          <w:b/>
          <w:color w:val="0070C0"/>
          <w:sz w:val="28"/>
          <w:szCs w:val="28"/>
        </w:rPr>
        <w:t>Como entender</w:t>
      </w:r>
      <w:r>
        <w:rPr>
          <w:b/>
          <w:color w:val="0070C0"/>
          <w:sz w:val="28"/>
          <w:szCs w:val="28"/>
        </w:rPr>
        <w:t xml:space="preserve"> e interpretar </w:t>
      </w:r>
      <w:r w:rsidRPr="003D0D5F">
        <w:rPr>
          <w:b/>
          <w:color w:val="0070C0"/>
          <w:sz w:val="28"/>
          <w:szCs w:val="28"/>
        </w:rPr>
        <w:t xml:space="preserve"> las </w:t>
      </w:r>
      <w:r>
        <w:rPr>
          <w:b/>
          <w:color w:val="0070C0"/>
          <w:sz w:val="28"/>
          <w:szCs w:val="28"/>
        </w:rPr>
        <w:t>E</w:t>
      </w:r>
      <w:r w:rsidRPr="003D0D5F">
        <w:rPr>
          <w:b/>
          <w:color w:val="0070C0"/>
          <w:sz w:val="28"/>
          <w:szCs w:val="28"/>
        </w:rPr>
        <w:t xml:space="preserve">scrituras </w:t>
      </w:r>
      <w:r>
        <w:rPr>
          <w:b/>
          <w:color w:val="0070C0"/>
          <w:sz w:val="28"/>
          <w:szCs w:val="28"/>
        </w:rPr>
        <w:t>S</w:t>
      </w:r>
      <w:r w:rsidRPr="003D0D5F">
        <w:rPr>
          <w:b/>
          <w:color w:val="0070C0"/>
          <w:sz w:val="28"/>
          <w:szCs w:val="28"/>
        </w:rPr>
        <w:t>agradas</w:t>
      </w:r>
    </w:p>
    <w:p w:rsidR="003D0D5F" w:rsidRPr="003D0D5F" w:rsidRDefault="003D0D5F" w:rsidP="003D0D5F">
      <w:pPr>
        <w:widowControl/>
        <w:autoSpaceDE/>
        <w:autoSpaceDN/>
        <w:adjustRightInd/>
        <w:spacing w:before="100" w:beforeAutospacing="1" w:after="100" w:afterAutospacing="1"/>
        <w:ind w:left="-993" w:right="-710"/>
        <w:jc w:val="both"/>
        <w:rPr>
          <w:b/>
        </w:rPr>
      </w:pPr>
      <w:r w:rsidRPr="003D0D5F">
        <w:rPr>
          <w:b/>
        </w:rPr>
        <w:t xml:space="preserve">  La exégesis antigua atribuía a todo texto de la Escritura </w:t>
      </w:r>
      <w:r w:rsidRPr="003D0D5F">
        <w:rPr>
          <w:b/>
          <w:bCs/>
          <w:iCs/>
        </w:rPr>
        <w:t>diferentes niveles de sentido</w:t>
      </w:r>
      <w:r w:rsidRPr="003D0D5F">
        <w:rPr>
          <w:b/>
        </w:rPr>
        <w:t>. La distinción más corriente se establecía entre el</w:t>
      </w:r>
      <w:r w:rsidRPr="003D0D5F">
        <w:rPr>
          <w:b/>
          <w:bCs/>
        </w:rPr>
        <w:t xml:space="preserve"> sentido literal y el sentido espiritual.</w:t>
      </w:r>
      <w:r w:rsidRPr="003D0D5F">
        <w:rPr>
          <w:b/>
        </w:rPr>
        <w:t xml:space="preserve"> A su vez, la exégesis medieval distinguió</w:t>
      </w:r>
      <w:r w:rsidRPr="003D0D5F">
        <w:rPr>
          <w:b/>
          <w:iCs/>
        </w:rPr>
        <w:t xml:space="preserve"> en el sentido espiritual</w:t>
      </w:r>
      <w:r w:rsidRPr="003D0D5F">
        <w:rPr>
          <w:b/>
        </w:rPr>
        <w:t xml:space="preserve"> tres aspectos diferentes, que se relacionan respectivamente, </w:t>
      </w:r>
      <w:r w:rsidRPr="003D0D5F">
        <w:rPr>
          <w:b/>
          <w:iCs/>
        </w:rPr>
        <w:t xml:space="preserve">(1) a la verdad revelada, (2) a la conducta que se debía mantener, y (3) al cumplimiento final. </w:t>
      </w:r>
      <w:r w:rsidRPr="003D0D5F">
        <w:rPr>
          <w:b/>
        </w:rPr>
        <w:t xml:space="preserve">De allí el célebre </w:t>
      </w:r>
      <w:proofErr w:type="spellStart"/>
      <w:r w:rsidRPr="003D0D5F">
        <w:rPr>
          <w:b/>
        </w:rPr>
        <w:t>dí</w:t>
      </w:r>
      <w:r>
        <w:rPr>
          <w:b/>
        </w:rPr>
        <w:t>cho</w:t>
      </w:r>
      <w:proofErr w:type="spellEnd"/>
      <w:r w:rsidRPr="003D0D5F">
        <w:rPr>
          <w:b/>
        </w:rPr>
        <w:t xml:space="preserve"> de Agustín de Dinamarca (siglo </w:t>
      </w:r>
      <w:proofErr w:type="spellStart"/>
      <w:r w:rsidRPr="003D0D5F">
        <w:rPr>
          <w:b/>
        </w:rPr>
        <w:t>Xlll</w:t>
      </w:r>
      <w:proofErr w:type="spellEnd"/>
      <w:r w:rsidRPr="003D0D5F">
        <w:rPr>
          <w:b/>
        </w:rPr>
        <w:t xml:space="preserve">): </w:t>
      </w:r>
      <w:r w:rsidRPr="003D0D5F">
        <w:rPr>
          <w:b/>
          <w:bCs/>
          <w:iCs/>
        </w:rPr>
        <w:t>“</w:t>
      </w:r>
      <w:proofErr w:type="spellStart"/>
      <w:r w:rsidRPr="003D0D5F">
        <w:rPr>
          <w:b/>
          <w:bCs/>
          <w:iCs/>
        </w:rPr>
        <w:t>Littera</w:t>
      </w:r>
      <w:proofErr w:type="spellEnd"/>
      <w:r w:rsidRPr="003D0D5F">
        <w:rPr>
          <w:b/>
          <w:bCs/>
          <w:iCs/>
        </w:rPr>
        <w:t xml:space="preserve"> gesta </w:t>
      </w:r>
      <w:proofErr w:type="spellStart"/>
      <w:r w:rsidRPr="003D0D5F">
        <w:rPr>
          <w:b/>
          <w:bCs/>
          <w:iCs/>
        </w:rPr>
        <w:t>docet</w:t>
      </w:r>
      <w:proofErr w:type="spellEnd"/>
      <w:r w:rsidRPr="003D0D5F">
        <w:rPr>
          <w:b/>
          <w:bCs/>
          <w:iCs/>
        </w:rPr>
        <w:t xml:space="preserve">, quid </w:t>
      </w:r>
      <w:proofErr w:type="spellStart"/>
      <w:r w:rsidRPr="003D0D5F">
        <w:rPr>
          <w:b/>
          <w:bCs/>
          <w:iCs/>
        </w:rPr>
        <w:t>credas</w:t>
      </w:r>
      <w:proofErr w:type="spellEnd"/>
      <w:r w:rsidRPr="003D0D5F">
        <w:rPr>
          <w:b/>
          <w:bCs/>
          <w:iCs/>
        </w:rPr>
        <w:t xml:space="preserve"> </w:t>
      </w:r>
      <w:proofErr w:type="spellStart"/>
      <w:r w:rsidRPr="003D0D5F">
        <w:rPr>
          <w:b/>
          <w:bCs/>
          <w:iCs/>
        </w:rPr>
        <w:t>allegoria</w:t>
      </w:r>
      <w:proofErr w:type="spellEnd"/>
      <w:r w:rsidRPr="003D0D5F">
        <w:rPr>
          <w:b/>
          <w:bCs/>
          <w:iCs/>
        </w:rPr>
        <w:t xml:space="preserve">, </w:t>
      </w:r>
      <w:proofErr w:type="spellStart"/>
      <w:r w:rsidRPr="003D0D5F">
        <w:rPr>
          <w:b/>
          <w:bCs/>
          <w:iCs/>
        </w:rPr>
        <w:t>moralis</w:t>
      </w:r>
      <w:proofErr w:type="spellEnd"/>
      <w:r w:rsidRPr="003D0D5F">
        <w:rPr>
          <w:b/>
          <w:bCs/>
          <w:iCs/>
        </w:rPr>
        <w:t xml:space="preserve"> quid </w:t>
      </w:r>
      <w:proofErr w:type="spellStart"/>
      <w:r w:rsidRPr="003D0D5F">
        <w:rPr>
          <w:b/>
          <w:bCs/>
          <w:iCs/>
        </w:rPr>
        <w:t>agas</w:t>
      </w:r>
      <w:proofErr w:type="spellEnd"/>
      <w:r w:rsidRPr="003D0D5F">
        <w:rPr>
          <w:b/>
          <w:bCs/>
          <w:iCs/>
        </w:rPr>
        <w:t xml:space="preserve">, quid </w:t>
      </w:r>
      <w:proofErr w:type="spellStart"/>
      <w:r w:rsidRPr="003D0D5F">
        <w:rPr>
          <w:b/>
          <w:bCs/>
          <w:iCs/>
        </w:rPr>
        <w:t>speres</w:t>
      </w:r>
      <w:proofErr w:type="spellEnd"/>
      <w:r w:rsidRPr="003D0D5F">
        <w:rPr>
          <w:b/>
          <w:bCs/>
          <w:iCs/>
        </w:rPr>
        <w:t xml:space="preserve"> </w:t>
      </w:r>
      <w:proofErr w:type="spellStart"/>
      <w:r w:rsidRPr="003D0D5F">
        <w:rPr>
          <w:b/>
          <w:bCs/>
          <w:iCs/>
        </w:rPr>
        <w:t>anagogia</w:t>
      </w:r>
      <w:proofErr w:type="spellEnd"/>
      <w:r w:rsidRPr="003D0D5F">
        <w:rPr>
          <w:b/>
          <w:bCs/>
          <w:iCs/>
        </w:rPr>
        <w:t>”.</w:t>
      </w:r>
      <w:r>
        <w:rPr>
          <w:b/>
          <w:bCs/>
          <w:iCs/>
        </w:rPr>
        <w:t xml:space="preserve"> ( </w:t>
      </w:r>
      <w:proofErr w:type="gramStart"/>
      <w:r>
        <w:rPr>
          <w:b/>
          <w:bCs/>
          <w:iCs/>
        </w:rPr>
        <w:t>la</w:t>
      </w:r>
      <w:proofErr w:type="gramEnd"/>
      <w:r>
        <w:rPr>
          <w:b/>
          <w:bCs/>
          <w:iCs/>
        </w:rPr>
        <w:t xml:space="preserve"> letras enseñan, las </w:t>
      </w:r>
      <w:proofErr w:type="spellStart"/>
      <w:r>
        <w:rPr>
          <w:b/>
          <w:bCs/>
          <w:iCs/>
        </w:rPr>
        <w:t>alegrorias</w:t>
      </w:r>
      <w:proofErr w:type="spellEnd"/>
      <w:r>
        <w:rPr>
          <w:b/>
          <w:bCs/>
          <w:iCs/>
        </w:rPr>
        <w:t xml:space="preserve"> se creen, las normas se cumplen)</w:t>
      </w:r>
    </w:p>
    <w:p w:rsidR="003D0D5F" w:rsidRPr="003D0D5F" w:rsidRDefault="003D0D5F" w:rsidP="003D0D5F">
      <w:pPr>
        <w:widowControl/>
        <w:autoSpaceDE/>
        <w:autoSpaceDN/>
        <w:adjustRightInd/>
        <w:spacing w:before="100" w:beforeAutospacing="1" w:after="100" w:afterAutospacing="1"/>
        <w:ind w:left="-993" w:right="-710"/>
        <w:jc w:val="both"/>
        <w:rPr>
          <w:b/>
        </w:rPr>
      </w:pPr>
      <w:r w:rsidRPr="003D0D5F">
        <w:rPr>
          <w:b/>
          <w:iCs/>
        </w:rPr>
        <w:t xml:space="preserve">    En reacción contra esta multiplicidad de sentido, la exégesis histórico-crítica adoptó, más o menos abiertamente, </w:t>
      </w:r>
      <w:r w:rsidRPr="003D0D5F">
        <w:rPr>
          <w:b/>
          <w:bCs/>
          <w:iCs/>
        </w:rPr>
        <w:t>la tesis de la unidad de sentido,</w:t>
      </w:r>
      <w:r w:rsidRPr="003D0D5F">
        <w:rPr>
          <w:b/>
          <w:iCs/>
        </w:rPr>
        <w:t xml:space="preserve"> según la cual un texto no puede tener simultáneamente diferentes significados. Todo el esfuerzo de la exégesis histórico-crítica se dirige a definir “el” sentido, de tal o cual texto bíblico en las circunstancias de su producción. </w:t>
      </w:r>
      <w:r w:rsidRPr="003D0D5F">
        <w:rPr>
          <w:b/>
          <w:bCs/>
          <w:iCs/>
        </w:rPr>
        <w:t>Pero esta tesis choca ahora con las conclusiones de las ciencias del lenguaje y de las hermenéuticas filosóficas, que afirman la polisemia de los textos escritos.</w:t>
      </w:r>
    </w:p>
    <w:p w:rsidR="003D0D5F" w:rsidRPr="003D0D5F" w:rsidRDefault="003D0D5F" w:rsidP="003D0D5F">
      <w:pPr>
        <w:widowControl/>
        <w:autoSpaceDE/>
        <w:autoSpaceDN/>
        <w:adjustRightInd/>
        <w:spacing w:before="100" w:beforeAutospacing="1" w:after="100" w:afterAutospacing="1"/>
        <w:ind w:left="-993" w:right="-710"/>
        <w:jc w:val="both"/>
        <w:rPr>
          <w:b/>
        </w:rPr>
      </w:pPr>
      <w:r>
        <w:rPr>
          <w:b/>
        </w:rPr>
        <w:t xml:space="preserve">    </w:t>
      </w:r>
      <w:r w:rsidRPr="003D0D5F">
        <w:rPr>
          <w:b/>
        </w:rPr>
        <w:t xml:space="preserve">En efecto, las conclusiones de las ciencias del lenguaje y de las hermenéuticas filosóficas modernas, afirman </w:t>
      </w:r>
      <w:r w:rsidRPr="003D0D5F">
        <w:rPr>
          <w:b/>
          <w:bCs/>
          <w:iCs/>
        </w:rPr>
        <w:t>la polisemia de los textos escritos. </w:t>
      </w:r>
      <w:proofErr w:type="gramStart"/>
      <w:r w:rsidRPr="003D0D5F">
        <w:rPr>
          <w:b/>
        </w:rPr>
        <w:t>Esta polisemias</w:t>
      </w:r>
      <w:proofErr w:type="gramEnd"/>
      <w:r w:rsidRPr="003D0D5F">
        <w:rPr>
          <w:b/>
        </w:rPr>
        <w:t xml:space="preserve"> o diversos niveles de sentido no se presentan del mismo modo en todos los géneros de texto: relatos históricos, parábolas, oráculos, leyes, proverbios, oraciones, himnos, etc. Podemos dar sin embargo, algunos principios generales. A grandes rasgos, estos serían los tres sentidos más aceptados:</w:t>
      </w:r>
    </w:p>
    <w:p w:rsidR="003D0D5F" w:rsidRPr="003D0D5F" w:rsidRDefault="003D0D5F" w:rsidP="003D0D5F">
      <w:pPr>
        <w:widowControl/>
        <w:autoSpaceDE/>
        <w:autoSpaceDN/>
        <w:adjustRightInd/>
        <w:spacing w:before="100" w:beforeAutospacing="1" w:after="100" w:afterAutospacing="1"/>
        <w:ind w:left="-993" w:right="-710"/>
        <w:jc w:val="both"/>
        <w:rPr>
          <w:b/>
          <w:color w:val="0070C0"/>
        </w:rPr>
      </w:pPr>
      <w:r w:rsidRPr="003D0D5F">
        <w:rPr>
          <w:b/>
          <w:color w:val="0070C0"/>
        </w:rPr>
        <w:t xml:space="preserve">     1.  Sentido literal    2. Sentido espiritual    3. Sentido pleno</w:t>
      </w:r>
    </w:p>
    <w:p w:rsidR="003D0D5F" w:rsidRDefault="003D0D5F" w:rsidP="003D0D5F">
      <w:pPr>
        <w:widowControl/>
        <w:autoSpaceDE/>
        <w:autoSpaceDN/>
        <w:adjustRightInd/>
        <w:spacing w:before="100" w:beforeAutospacing="1" w:after="100" w:afterAutospacing="1"/>
        <w:ind w:left="-993" w:right="-710"/>
        <w:jc w:val="both"/>
        <w:rPr>
          <w:b/>
          <w:i/>
          <w:iCs/>
        </w:rPr>
      </w:pPr>
      <w:r>
        <w:rPr>
          <w:b/>
          <w:bCs/>
          <w:i/>
        </w:rPr>
        <w:t xml:space="preserve">    </w:t>
      </w:r>
      <w:r w:rsidRPr="003D0D5F">
        <w:rPr>
          <w:b/>
          <w:bCs/>
          <w:color w:val="FF0000"/>
        </w:rPr>
        <w:t>1. Sentido literal.</w:t>
      </w:r>
      <w:r w:rsidRPr="003D0D5F">
        <w:rPr>
          <w:b/>
          <w:bCs/>
          <w:i/>
        </w:rPr>
        <w:t xml:space="preserve"> </w:t>
      </w:r>
      <w:r w:rsidRPr="003D0D5F">
        <w:rPr>
          <w:b/>
          <w:i/>
          <w:iCs/>
        </w:rPr>
        <w:t>Es el sentido preciso de los textos tal y como han sido producidos por sus autores, lo que se entiende sencillamente de la lectura y análisis del texto</w:t>
      </w:r>
      <w:r w:rsidRPr="003D0D5F">
        <w:rPr>
          <w:b/>
          <w:bCs/>
          <w:i/>
        </w:rPr>
        <w:t> </w:t>
      </w:r>
      <w:r>
        <w:rPr>
          <w:b/>
          <w:i/>
        </w:rPr>
        <w:t xml:space="preserve">(cfr. </w:t>
      </w:r>
      <w:proofErr w:type="spellStart"/>
      <w:r>
        <w:rPr>
          <w:b/>
          <w:i/>
        </w:rPr>
        <w:t>S.Th.</w:t>
      </w:r>
      <w:proofErr w:type="spellEnd"/>
      <w:r>
        <w:rPr>
          <w:b/>
          <w:i/>
        </w:rPr>
        <w:t xml:space="preserve"> I</w:t>
      </w:r>
      <w:proofErr w:type="gramStart"/>
      <w:r>
        <w:rPr>
          <w:b/>
          <w:i/>
        </w:rPr>
        <w:t>,q.1,a.10,ad</w:t>
      </w:r>
      <w:proofErr w:type="gramEnd"/>
      <w:r>
        <w:rPr>
          <w:b/>
          <w:i/>
        </w:rPr>
        <w:t xml:space="preserve"> </w:t>
      </w:r>
      <w:r w:rsidRPr="003D0D5F">
        <w:rPr>
          <w:b/>
          <w:i/>
          <w:iCs/>
        </w:rPr>
        <w:t xml:space="preserve">. No basta traducir un texto palabra por palabra para obtener su sentido literal. Es necesario comprenderlo según las convenciones literarias de su tiempo. Cuando un texto es metafórico, su sentido literal no es el que resulta inmediatamente de una comprensión palabra por palabra (por ejemplo: “Tened ceñida la cintura”, </w:t>
      </w:r>
      <w:proofErr w:type="spellStart"/>
      <w:r w:rsidRPr="003D0D5F">
        <w:rPr>
          <w:b/>
          <w:i/>
          <w:iCs/>
        </w:rPr>
        <w:t>Lc</w:t>
      </w:r>
      <w:proofErr w:type="spellEnd"/>
      <w:r w:rsidRPr="003D0D5F">
        <w:rPr>
          <w:b/>
          <w:i/>
          <w:iCs/>
        </w:rPr>
        <w:t xml:space="preserve"> 12, 35) sino el que corresponde al empleo metafórico de los términos (“tened una actitud de disponibilidad”). </w:t>
      </w:r>
    </w:p>
    <w:p w:rsidR="00A2579F" w:rsidRDefault="003D0D5F" w:rsidP="003D0D5F">
      <w:pPr>
        <w:widowControl/>
        <w:autoSpaceDE/>
        <w:autoSpaceDN/>
        <w:adjustRightInd/>
        <w:spacing w:before="100" w:beforeAutospacing="1" w:after="100" w:afterAutospacing="1"/>
        <w:ind w:left="-993" w:right="-710"/>
        <w:jc w:val="both"/>
        <w:rPr>
          <w:b/>
          <w:iCs/>
        </w:rPr>
      </w:pPr>
      <w:r>
        <w:rPr>
          <w:b/>
          <w:bCs/>
          <w:color w:val="FF0000"/>
        </w:rPr>
        <w:t xml:space="preserve">  </w:t>
      </w:r>
      <w:r w:rsidRPr="003D0D5F">
        <w:rPr>
          <w:b/>
          <w:bCs/>
        </w:rPr>
        <w:t>El sentido literal de un texto, ¿es único? En general sí,</w:t>
      </w:r>
      <w:r w:rsidRPr="003D0D5F">
        <w:rPr>
          <w:b/>
        </w:rPr>
        <w:t xml:space="preserve"> pero no se trata de un principio absoluto, y esto por dos razones. Por una parte, un autor humano puede querer referirse al mismo tiempo a varios niveles de realidad. El caso es corriente en poesía. </w:t>
      </w:r>
      <w:r w:rsidRPr="003D0D5F">
        <w:rPr>
          <w:b/>
          <w:iCs/>
        </w:rPr>
        <w:t>La inspiración bíblica no desdeña esta posibilidad de la psicología y del lenguaje humano.</w:t>
      </w:r>
      <w:r w:rsidRPr="003D0D5F">
        <w:rPr>
          <w:b/>
        </w:rPr>
        <w:t xml:space="preserve"> El Cuarto Evangelio ofrece numerosos ejemplos de esta situación. Por otra parte, aún cuando una expresión humana parece no tener más que un significado, </w:t>
      </w:r>
      <w:r w:rsidRPr="003D0D5F">
        <w:rPr>
          <w:b/>
          <w:iCs/>
        </w:rPr>
        <w:t>la inspiración divina puede guiar la expresión de modo de producir una ambivalencia.</w:t>
      </w:r>
    </w:p>
    <w:p w:rsidR="003D0D5F" w:rsidRPr="003D0D5F" w:rsidRDefault="00A2579F" w:rsidP="003D0D5F">
      <w:pPr>
        <w:widowControl/>
        <w:autoSpaceDE/>
        <w:autoSpaceDN/>
        <w:adjustRightInd/>
        <w:spacing w:before="100" w:beforeAutospacing="1" w:after="100" w:afterAutospacing="1"/>
        <w:ind w:left="-993" w:right="-710"/>
        <w:jc w:val="both"/>
        <w:rPr>
          <w:b/>
          <w:i/>
        </w:rPr>
      </w:pPr>
      <w:r>
        <w:rPr>
          <w:b/>
          <w:iCs/>
        </w:rPr>
        <w:t xml:space="preserve">   </w:t>
      </w:r>
      <w:r w:rsidR="003D0D5F" w:rsidRPr="003D0D5F">
        <w:rPr>
          <w:b/>
          <w:iCs/>
        </w:rPr>
        <w:t xml:space="preserve"> Tal es el caso de la palabra de Caifás en </w:t>
      </w:r>
      <w:proofErr w:type="spellStart"/>
      <w:r w:rsidR="003D0D5F" w:rsidRPr="003D0D5F">
        <w:rPr>
          <w:b/>
          <w:iCs/>
        </w:rPr>
        <w:t>Jn</w:t>
      </w:r>
      <w:proofErr w:type="spellEnd"/>
      <w:r w:rsidR="003D0D5F" w:rsidRPr="003D0D5F">
        <w:rPr>
          <w:b/>
          <w:iCs/>
        </w:rPr>
        <w:t xml:space="preserve"> 11, 50.</w:t>
      </w:r>
      <w:r w:rsidR="003D0D5F" w:rsidRPr="003D0D5F">
        <w:rPr>
          <w:b/>
        </w:rPr>
        <w:t xml:space="preserve"> Ella expresa a la vez un cálculo político inmoral y una revelación divina. </w:t>
      </w:r>
      <w:r w:rsidR="003D0D5F" w:rsidRPr="003D0D5F">
        <w:rPr>
          <w:b/>
          <w:iCs/>
        </w:rPr>
        <w:t>Estos dos aspectos pertenecen, uno y otro, al sentido literal, ya que ambos son puestos en evidencia por el contexto.</w:t>
      </w:r>
      <w:r w:rsidR="003D0D5F" w:rsidRPr="003D0D5F">
        <w:rPr>
          <w:b/>
        </w:rPr>
        <w:t xml:space="preserve"> </w:t>
      </w:r>
      <w:r w:rsidR="003D0D5F" w:rsidRPr="003D0D5F">
        <w:rPr>
          <w:b/>
          <w:iCs/>
        </w:rPr>
        <w:t>Este caso pone en guardia contra una concepción demasiado estrecha del sentido literal de los textos inspirados</w:t>
      </w:r>
      <w:r w:rsidR="003D0D5F" w:rsidRPr="003D0D5F">
        <w:rPr>
          <w:b/>
          <w:i/>
          <w:iCs/>
        </w:rPr>
        <w:t>.</w:t>
      </w:r>
    </w:p>
    <w:p w:rsidR="003D0D5F" w:rsidRPr="003D0D5F" w:rsidRDefault="003D0D5F" w:rsidP="003D0D5F">
      <w:pPr>
        <w:widowControl/>
        <w:autoSpaceDE/>
        <w:autoSpaceDN/>
        <w:adjustRightInd/>
        <w:spacing w:before="100" w:beforeAutospacing="1" w:after="100" w:afterAutospacing="1"/>
        <w:ind w:left="-993" w:right="-710"/>
        <w:jc w:val="both"/>
        <w:rPr>
          <w:b/>
          <w:i/>
        </w:rPr>
      </w:pPr>
      <w:r w:rsidRPr="003D0D5F">
        <w:rPr>
          <w:b/>
          <w:bCs/>
          <w:color w:val="FF0000"/>
        </w:rPr>
        <w:lastRenderedPageBreak/>
        <w:t>2. Sentido espiritual</w:t>
      </w:r>
      <w:r w:rsidRPr="003D0D5F">
        <w:rPr>
          <w:b/>
          <w:bCs/>
          <w:i/>
        </w:rPr>
        <w:t xml:space="preserve">. </w:t>
      </w:r>
      <w:r w:rsidRPr="003D0D5F">
        <w:rPr>
          <w:b/>
          <w:i/>
          <w:iCs/>
        </w:rPr>
        <w:t>Se puede definir el sentido espiritual como el sentido expresado por los textos bíblicos, cuando se los lee bajo la influencia del Espíritu Santo en el contexto del misterio pascual de Cristo y de la vida nueva que proviene de él.</w:t>
      </w:r>
      <w:r w:rsidRPr="003D0D5F">
        <w:rPr>
          <w:b/>
          <w:bCs/>
          <w:i/>
          <w:iCs/>
        </w:rPr>
        <w:t xml:space="preserve"> Este contexto existe efectivamente. El Nuevo Testamento reconoce en él el cumplimiento de las Escrituras. Es, pues, normal releer las Escrituras a la luz de este nuevo contexto, que es el de la vida en el Espíritu.</w:t>
      </w:r>
    </w:p>
    <w:p w:rsidR="003D0D5F" w:rsidRPr="003D0D5F" w:rsidRDefault="003D0D5F" w:rsidP="003D0D5F">
      <w:pPr>
        <w:widowControl/>
        <w:autoSpaceDE/>
        <w:autoSpaceDN/>
        <w:adjustRightInd/>
        <w:spacing w:before="100" w:beforeAutospacing="1" w:after="100" w:afterAutospacing="1"/>
        <w:ind w:left="-993" w:right="-710"/>
        <w:jc w:val="both"/>
        <w:rPr>
          <w:b/>
        </w:rPr>
      </w:pPr>
      <w:r>
        <w:rPr>
          <w:b/>
          <w:i/>
          <w:iCs/>
        </w:rPr>
        <w:t xml:space="preserve">  </w:t>
      </w:r>
      <w:r w:rsidRPr="003D0D5F">
        <w:rPr>
          <w:b/>
          <w:iCs/>
        </w:rPr>
        <w:t>El sentido espiritua</w:t>
      </w:r>
      <w:r w:rsidRPr="003D0D5F">
        <w:rPr>
          <w:b/>
        </w:rPr>
        <w:t xml:space="preserve">l no se debe confundir con las interpretaciones subjetivas dictadas por la imaginación o la especulación intelectual. Toda lectura espiritual, ya sea hecha en comunidad o individualmente, sólo descubrirá </w:t>
      </w:r>
      <w:r w:rsidRPr="003D0D5F">
        <w:rPr>
          <w:b/>
          <w:bCs/>
          <w:iCs/>
        </w:rPr>
        <w:t xml:space="preserve">el sentido espiritual auténtico </w:t>
      </w:r>
      <w:r w:rsidRPr="003D0D5F">
        <w:rPr>
          <w:b/>
          <w:iCs/>
        </w:rPr>
        <w:t>si se mantiene en relación con los tres niveles de realidad</w:t>
      </w:r>
      <w:r w:rsidRPr="003D0D5F">
        <w:rPr>
          <w:b/>
        </w:rPr>
        <w:t xml:space="preserve">: </w:t>
      </w:r>
      <w:r w:rsidRPr="003D0D5F">
        <w:rPr>
          <w:b/>
          <w:iCs/>
        </w:rPr>
        <w:t>1) el texto bíblico, 2) el misterio pascual y 3) las circunstancias presentes de vida en el Espíritu.</w:t>
      </w:r>
    </w:p>
    <w:p w:rsidR="003D0D5F" w:rsidRPr="003D0D5F" w:rsidRDefault="003D0D5F" w:rsidP="003D0D5F">
      <w:pPr>
        <w:widowControl/>
        <w:autoSpaceDE/>
        <w:autoSpaceDN/>
        <w:adjustRightInd/>
        <w:spacing w:before="100" w:beforeAutospacing="1" w:after="100" w:afterAutospacing="1"/>
        <w:ind w:left="-993" w:right="-710"/>
        <w:jc w:val="both"/>
        <w:rPr>
          <w:b/>
          <w:i/>
        </w:rPr>
      </w:pPr>
      <w:r w:rsidRPr="003D0D5F">
        <w:rPr>
          <w:b/>
          <w:bCs/>
          <w:iCs/>
        </w:rPr>
        <w:t xml:space="preserve">   Uno de los aspectos posibles del sentido espiritual es el tipológico,</w:t>
      </w:r>
      <w:r w:rsidRPr="003D0D5F">
        <w:rPr>
          <w:b/>
          <w:iCs/>
        </w:rPr>
        <w:t xml:space="preserve"> del cual se dice habitualmente que pertenece, no a la Escritura misma, sino a las realidades expresadas por la misma Escritura</w:t>
      </w:r>
      <w:r w:rsidRPr="003D0D5F">
        <w:rPr>
          <w:b/>
        </w:rPr>
        <w:t xml:space="preserve">: </w:t>
      </w:r>
      <w:r w:rsidRPr="003D0D5F">
        <w:rPr>
          <w:b/>
          <w:bCs/>
        </w:rPr>
        <w:t>Adán es figura de Cristo</w:t>
      </w:r>
      <w:r w:rsidRPr="003D0D5F">
        <w:rPr>
          <w:b/>
        </w:rPr>
        <w:t xml:space="preserve"> (cf. </w:t>
      </w:r>
      <w:proofErr w:type="spellStart"/>
      <w:r w:rsidRPr="003D0D5F">
        <w:rPr>
          <w:b/>
          <w:iCs/>
        </w:rPr>
        <w:t>Rm</w:t>
      </w:r>
      <w:proofErr w:type="spellEnd"/>
      <w:r w:rsidRPr="003D0D5F">
        <w:rPr>
          <w:b/>
        </w:rPr>
        <w:t xml:space="preserve"> 5.14), </w:t>
      </w:r>
      <w:r w:rsidRPr="003D0D5F">
        <w:rPr>
          <w:b/>
          <w:bCs/>
        </w:rPr>
        <w:t>el diluvio figura del bautismo</w:t>
      </w:r>
      <w:r w:rsidRPr="003D0D5F">
        <w:rPr>
          <w:b/>
        </w:rPr>
        <w:t xml:space="preserve"> (</w:t>
      </w:r>
      <w:r w:rsidRPr="003D0D5F">
        <w:rPr>
          <w:b/>
          <w:iCs/>
        </w:rPr>
        <w:t>1 Pe 3, 20-21</w:t>
      </w:r>
      <w:r w:rsidRPr="003D0D5F">
        <w:rPr>
          <w:b/>
        </w:rPr>
        <w:t>),  </w:t>
      </w:r>
      <w:r w:rsidRPr="003D0D5F">
        <w:rPr>
          <w:b/>
          <w:bCs/>
        </w:rPr>
        <w:t xml:space="preserve">la voz de Abel </w:t>
      </w:r>
      <w:r w:rsidRPr="003D0D5F">
        <w:rPr>
          <w:b/>
        </w:rPr>
        <w:t>(</w:t>
      </w:r>
      <w:r w:rsidRPr="003D0D5F">
        <w:rPr>
          <w:b/>
          <w:iCs/>
        </w:rPr>
        <w:t xml:space="preserve">Gen 4, 10; </w:t>
      </w:r>
      <w:proofErr w:type="spellStart"/>
      <w:r w:rsidRPr="003D0D5F">
        <w:rPr>
          <w:b/>
          <w:iCs/>
        </w:rPr>
        <w:t>Heb</w:t>
      </w:r>
      <w:proofErr w:type="spellEnd"/>
      <w:r w:rsidRPr="003D0D5F">
        <w:rPr>
          <w:b/>
          <w:iCs/>
        </w:rPr>
        <w:t xml:space="preserve"> 11, 4; 12, 24</w:t>
      </w:r>
      <w:r w:rsidRPr="003D0D5F">
        <w:rPr>
          <w:b/>
        </w:rPr>
        <w:t>), etc</w:t>
      </w:r>
      <w:r w:rsidRPr="003D0D5F">
        <w:rPr>
          <w:b/>
          <w:i/>
        </w:rPr>
        <w:t>.</w:t>
      </w:r>
    </w:p>
    <w:p w:rsidR="003D0D5F" w:rsidRPr="003D0D5F" w:rsidRDefault="003D0D5F" w:rsidP="003D0D5F">
      <w:pPr>
        <w:widowControl/>
        <w:autoSpaceDE/>
        <w:autoSpaceDN/>
        <w:adjustRightInd/>
        <w:spacing w:before="100" w:beforeAutospacing="1" w:after="100" w:afterAutospacing="1"/>
        <w:ind w:left="-993" w:right="-710"/>
        <w:jc w:val="both"/>
        <w:rPr>
          <w:b/>
          <w:i/>
        </w:rPr>
      </w:pPr>
      <w:r w:rsidRPr="003D0D5F">
        <w:rPr>
          <w:b/>
          <w:bCs/>
          <w:i/>
          <w:color w:val="FF0000"/>
        </w:rPr>
        <w:t>3</w:t>
      </w:r>
      <w:r w:rsidRPr="003D0D5F">
        <w:rPr>
          <w:b/>
          <w:bCs/>
          <w:color w:val="FF0000"/>
        </w:rPr>
        <w:t>. Sentido pleno</w:t>
      </w:r>
      <w:r w:rsidRPr="003D0D5F">
        <w:rPr>
          <w:b/>
          <w:bCs/>
          <w:i/>
          <w:iCs/>
        </w:rPr>
        <w:t>.</w:t>
      </w:r>
      <w:r w:rsidRPr="003D0D5F">
        <w:rPr>
          <w:b/>
          <w:i/>
        </w:rPr>
        <w:t> En la actualidad la categoría relativamente reciente de “sentido pleno” (</w:t>
      </w:r>
      <w:proofErr w:type="spellStart"/>
      <w:r w:rsidRPr="003D0D5F">
        <w:rPr>
          <w:b/>
          <w:i/>
        </w:rPr>
        <w:t>sensus</w:t>
      </w:r>
      <w:proofErr w:type="spellEnd"/>
      <w:r w:rsidRPr="003D0D5F">
        <w:rPr>
          <w:b/>
          <w:i/>
        </w:rPr>
        <w:t xml:space="preserve"> </w:t>
      </w:r>
      <w:proofErr w:type="spellStart"/>
      <w:r w:rsidRPr="003D0D5F">
        <w:rPr>
          <w:b/>
          <w:i/>
        </w:rPr>
        <w:t>plenior</w:t>
      </w:r>
      <w:proofErr w:type="spellEnd"/>
      <w:r w:rsidRPr="003D0D5F">
        <w:rPr>
          <w:b/>
          <w:i/>
        </w:rPr>
        <w:t xml:space="preserve">) suscita discusiones. </w:t>
      </w:r>
      <w:r w:rsidRPr="003D0D5F">
        <w:rPr>
          <w:b/>
          <w:i/>
          <w:iCs/>
        </w:rPr>
        <w:t xml:space="preserve">El sentido pleno se define como un sentido profundo del texto, querido por Dios, pero no claramente expresado por el autor humano. Se descubre la existencia de este sentido en un texto bíblico, </w:t>
      </w:r>
      <w:r w:rsidRPr="003D0D5F">
        <w:rPr>
          <w:b/>
          <w:bCs/>
          <w:i/>
          <w:iCs/>
        </w:rPr>
        <w:t>cuando se lo estudia a la luz de otros textos bíblicos que lo utilizan, o cuando la doctrina patrística y conciliar lo corroboran (tradición doctrinal auténtica).</w:t>
      </w:r>
    </w:p>
    <w:p w:rsidR="00A2579F" w:rsidRDefault="003D0D5F" w:rsidP="003D0D5F">
      <w:pPr>
        <w:widowControl/>
        <w:autoSpaceDE/>
        <w:autoSpaceDN/>
        <w:adjustRightInd/>
        <w:spacing w:before="100" w:beforeAutospacing="1" w:after="100" w:afterAutospacing="1"/>
        <w:ind w:left="-993" w:right="-710"/>
        <w:jc w:val="both"/>
        <w:rPr>
          <w:b/>
        </w:rPr>
      </w:pPr>
      <w:r>
        <w:rPr>
          <w:b/>
          <w:i/>
        </w:rPr>
        <w:t xml:space="preserve">  </w:t>
      </w:r>
      <w:r w:rsidRPr="003D0D5F">
        <w:rPr>
          <w:b/>
        </w:rPr>
        <w:t xml:space="preserve">Por ejemplo, el contexto de </w:t>
      </w:r>
      <w:r w:rsidRPr="003D0D5F">
        <w:rPr>
          <w:b/>
          <w:iCs/>
        </w:rPr>
        <w:t>Mt 1, 23</w:t>
      </w:r>
      <w:r w:rsidRPr="003D0D5F">
        <w:rPr>
          <w:b/>
        </w:rPr>
        <w:t xml:space="preserve"> da un sentido pleno al oráculo de </w:t>
      </w:r>
      <w:proofErr w:type="spellStart"/>
      <w:r w:rsidRPr="003D0D5F">
        <w:rPr>
          <w:b/>
          <w:iCs/>
        </w:rPr>
        <w:t>Is</w:t>
      </w:r>
      <w:proofErr w:type="spellEnd"/>
      <w:r w:rsidRPr="003D0D5F">
        <w:rPr>
          <w:b/>
          <w:iCs/>
        </w:rPr>
        <w:t xml:space="preserve"> 7,14</w:t>
      </w:r>
      <w:r w:rsidRPr="003D0D5F">
        <w:rPr>
          <w:b/>
        </w:rPr>
        <w:t xml:space="preserve"> sobre la   </w:t>
      </w:r>
      <w:proofErr w:type="spellStart"/>
      <w:r w:rsidRPr="003D0D5F">
        <w:rPr>
          <w:b/>
          <w:bCs/>
          <w:iCs/>
        </w:rPr>
        <w:t>almah</w:t>
      </w:r>
      <w:proofErr w:type="spellEnd"/>
      <w:r w:rsidRPr="003D0D5F">
        <w:rPr>
          <w:b/>
          <w:bCs/>
        </w:rPr>
        <w:t xml:space="preserve"> </w:t>
      </w:r>
      <w:r w:rsidRPr="003D0D5F">
        <w:rPr>
          <w:b/>
        </w:rPr>
        <w:t xml:space="preserve">que concebirá, utilizando la traducción de los Setenta </w:t>
      </w:r>
      <w:r w:rsidRPr="003D0D5F">
        <w:rPr>
          <w:b/>
          <w:bCs/>
        </w:rPr>
        <w:t>(</w:t>
      </w:r>
      <w:proofErr w:type="spellStart"/>
      <w:r w:rsidRPr="003D0D5F">
        <w:rPr>
          <w:b/>
          <w:bCs/>
          <w:iCs/>
        </w:rPr>
        <w:t>parthenos</w:t>
      </w:r>
      <w:proofErr w:type="spellEnd"/>
      <w:r w:rsidRPr="003D0D5F">
        <w:rPr>
          <w:b/>
          <w:bCs/>
        </w:rPr>
        <w:t>)</w:t>
      </w:r>
      <w:r w:rsidRPr="003D0D5F">
        <w:rPr>
          <w:b/>
        </w:rPr>
        <w:t>:</w:t>
      </w:r>
      <w:r w:rsidRPr="003D0D5F">
        <w:rPr>
          <w:b/>
          <w:bCs/>
        </w:rPr>
        <w:t xml:space="preserve"> “La </w:t>
      </w:r>
      <w:r w:rsidRPr="003D0D5F">
        <w:rPr>
          <w:b/>
          <w:bCs/>
          <w:iCs/>
        </w:rPr>
        <w:t>Virgen</w:t>
      </w:r>
      <w:r w:rsidRPr="003D0D5F">
        <w:rPr>
          <w:b/>
          <w:bCs/>
        </w:rPr>
        <w:t xml:space="preserve"> concebirá”.</w:t>
      </w:r>
      <w:r w:rsidRPr="003D0D5F">
        <w:rPr>
          <w:b/>
        </w:rPr>
        <w:t xml:space="preserve"> O cuando </w:t>
      </w:r>
      <w:r w:rsidRPr="003D0D5F">
        <w:rPr>
          <w:b/>
          <w:iCs/>
        </w:rPr>
        <w:t>la doctrina patrística y conciliar sobre la Trinidad</w:t>
      </w:r>
      <w:r w:rsidRPr="003D0D5F">
        <w:rPr>
          <w:b/>
        </w:rPr>
        <w:t xml:space="preserve"> expresa el sentido pleno de la enseñanza del Nuevo Testamento sobre Dios, Padre, Hijo y Espíritu. </w:t>
      </w:r>
    </w:p>
    <w:p w:rsidR="00A2579F" w:rsidRDefault="003D0D5F" w:rsidP="003D0D5F">
      <w:pPr>
        <w:widowControl/>
        <w:autoSpaceDE/>
        <w:autoSpaceDN/>
        <w:adjustRightInd/>
        <w:spacing w:before="100" w:beforeAutospacing="1" w:after="100" w:afterAutospacing="1"/>
        <w:ind w:left="-993" w:right="-710"/>
        <w:jc w:val="both"/>
        <w:rPr>
          <w:b/>
        </w:rPr>
      </w:pPr>
      <w:r w:rsidRPr="003D0D5F">
        <w:rPr>
          <w:b/>
        </w:rPr>
        <w:t xml:space="preserve">O cuando la </w:t>
      </w:r>
      <w:r w:rsidRPr="003D0D5F">
        <w:rPr>
          <w:b/>
          <w:iCs/>
        </w:rPr>
        <w:t>definición de pecado original del Concilio de Trento</w:t>
      </w:r>
      <w:r w:rsidRPr="003D0D5F">
        <w:rPr>
          <w:b/>
        </w:rPr>
        <w:t xml:space="preserve"> proporciona el sentido pleno de la enseñanza de Pablo en </w:t>
      </w:r>
      <w:proofErr w:type="spellStart"/>
      <w:r w:rsidRPr="003D0D5F">
        <w:rPr>
          <w:b/>
          <w:iCs/>
        </w:rPr>
        <w:t>Rm</w:t>
      </w:r>
      <w:proofErr w:type="spellEnd"/>
      <w:r w:rsidRPr="003D0D5F">
        <w:rPr>
          <w:b/>
          <w:iCs/>
        </w:rPr>
        <w:t xml:space="preserve"> 5,12-21</w:t>
      </w:r>
      <w:r w:rsidRPr="003D0D5F">
        <w:rPr>
          <w:b/>
        </w:rPr>
        <w:t xml:space="preserve"> a propósito de las consecuencias del pecado de Adán para la humanidad. </w:t>
      </w:r>
    </w:p>
    <w:p w:rsidR="003D0D5F" w:rsidRPr="003D0D5F" w:rsidRDefault="00A2579F" w:rsidP="003D0D5F">
      <w:pPr>
        <w:widowControl/>
        <w:autoSpaceDE/>
        <w:autoSpaceDN/>
        <w:adjustRightInd/>
        <w:spacing w:before="100" w:beforeAutospacing="1" w:after="100" w:afterAutospacing="1"/>
        <w:ind w:left="-993" w:right="-710"/>
        <w:jc w:val="both"/>
        <w:rPr>
          <w:b/>
        </w:rPr>
      </w:pPr>
      <w:r>
        <w:rPr>
          <w:b/>
        </w:rPr>
        <w:t xml:space="preserve">    </w:t>
      </w:r>
      <w:r w:rsidR="003D0D5F" w:rsidRPr="003D0D5F">
        <w:rPr>
          <w:b/>
          <w:iCs/>
        </w:rPr>
        <w:t>Cuando falta un control de esta naturaleza, por un texto bíblico explícito o por una tradición doctrinal auténtica, el recurso a un pretendido sentido pleno podría conducir a interpretaciones desprovistas de toda validez.</w:t>
      </w:r>
    </w:p>
    <w:p w:rsidR="003D0D5F" w:rsidRPr="003D0D5F" w:rsidRDefault="003D0D5F" w:rsidP="003D0D5F">
      <w:pPr>
        <w:widowControl/>
        <w:autoSpaceDE/>
        <w:autoSpaceDN/>
        <w:adjustRightInd/>
        <w:spacing w:before="100" w:beforeAutospacing="1" w:after="100" w:afterAutospacing="1"/>
        <w:ind w:left="-993" w:right="-710"/>
        <w:jc w:val="both"/>
        <w:rPr>
          <w:b/>
          <w:iCs/>
        </w:rPr>
      </w:pPr>
      <w:r w:rsidRPr="003D0D5F">
        <w:rPr>
          <w:b/>
          <w:iCs/>
        </w:rPr>
        <w:t xml:space="preserve">   Su fundamento es que el Espíritu Santo, autor principal de la Biblia, puede guiar al autor humano en la elección de sus expresiones de tal modo, que ellas expresen una verdad de la cual él no percibe toda su profundidad.</w:t>
      </w:r>
    </w:p>
    <w:p w:rsidR="003D0D5F" w:rsidRDefault="003D0D5F" w:rsidP="003D0D5F">
      <w:pPr>
        <w:widowControl/>
        <w:autoSpaceDE/>
        <w:autoSpaceDN/>
        <w:adjustRightInd/>
        <w:spacing w:before="100" w:beforeAutospacing="1" w:after="100" w:afterAutospacing="1"/>
        <w:ind w:left="-993" w:right="-710"/>
        <w:jc w:val="both"/>
        <w:rPr>
          <w:b/>
          <w:i/>
          <w:iCs/>
        </w:rPr>
      </w:pPr>
      <w:hyperlink r:id="rId12" w:history="1">
        <w:r>
          <w:rPr>
            <w:b/>
          </w:rPr>
          <w:t xml:space="preserve">              </w:t>
        </w:r>
        <w:r w:rsidRPr="003D0D5F">
          <w:rPr>
            <w:rStyle w:val="Hipervnculo"/>
            <w:b/>
            <w:u w:val="none"/>
          </w:rPr>
          <w:t xml:space="preserve"> Pontificia Comisión </w:t>
        </w:r>
        <w:proofErr w:type="spellStart"/>
        <w:r w:rsidRPr="003D0D5F">
          <w:rPr>
            <w:rStyle w:val="Hipervnculo"/>
            <w:b/>
            <w:u w:val="none"/>
          </w:rPr>
          <w:t>Bíblica</w:t>
        </w:r>
        <w:proofErr w:type="gramStart"/>
        <w:r w:rsidRPr="003D0D5F">
          <w:rPr>
            <w:rStyle w:val="Hipervnculo"/>
            <w:b/>
            <w:u w:val="none"/>
          </w:rPr>
          <w:t>,“</w:t>
        </w:r>
        <w:proofErr w:type="gramEnd"/>
        <w:r w:rsidRPr="003D0D5F">
          <w:rPr>
            <w:rStyle w:val="Hipervnculo"/>
            <w:b/>
            <w:u w:val="none"/>
          </w:rPr>
          <w:t>La</w:t>
        </w:r>
        <w:proofErr w:type="spellEnd"/>
        <w:r w:rsidRPr="003D0D5F">
          <w:rPr>
            <w:rStyle w:val="Hipervnculo"/>
            <w:b/>
            <w:u w:val="none"/>
          </w:rPr>
          <w:t xml:space="preserve"> Interpretación de la Biblia en la Iglesia”</w:t>
        </w:r>
      </w:hyperlink>
      <w:r>
        <w:t>.</w:t>
      </w:r>
    </w:p>
    <w:p w:rsidR="003D0D5F" w:rsidRPr="003D0D5F" w:rsidRDefault="003D0D5F" w:rsidP="003D0D5F">
      <w:pPr>
        <w:widowControl/>
        <w:autoSpaceDE/>
        <w:autoSpaceDN/>
        <w:adjustRightInd/>
        <w:spacing w:before="100" w:beforeAutospacing="1" w:after="100" w:afterAutospacing="1"/>
        <w:ind w:left="-993" w:right="-710"/>
        <w:jc w:val="both"/>
        <w:rPr>
          <w:b/>
          <w:i/>
        </w:rPr>
      </w:pPr>
    </w:p>
    <w:p w:rsidR="003D0D5F" w:rsidRDefault="003D0D5F" w:rsidP="003D0D5F">
      <w:pPr>
        <w:ind w:left="-1134" w:right="-994"/>
        <w:jc w:val="center"/>
        <w:rPr>
          <w:b/>
          <w:sz w:val="28"/>
          <w:szCs w:val="28"/>
        </w:rPr>
      </w:pPr>
    </w:p>
    <w:p w:rsidR="003B2FBE" w:rsidRPr="009C5C20" w:rsidRDefault="003B2FBE" w:rsidP="009C5C20">
      <w:pPr>
        <w:ind w:left="-1134" w:right="-994"/>
        <w:jc w:val="both"/>
        <w:rPr>
          <w:b/>
          <w:sz w:val="28"/>
          <w:szCs w:val="28"/>
        </w:rPr>
      </w:pPr>
    </w:p>
    <w:sectPr w:rsidR="003B2FBE" w:rsidRPr="009C5C20" w:rsidSect="00102006">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46E02"/>
    <w:multiLevelType w:val="multilevel"/>
    <w:tmpl w:val="22FCA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775D3"/>
    <w:rsid w:val="000D0F7E"/>
    <w:rsid w:val="00102006"/>
    <w:rsid w:val="00124A92"/>
    <w:rsid w:val="00160AE9"/>
    <w:rsid w:val="001730F3"/>
    <w:rsid w:val="001775D3"/>
    <w:rsid w:val="001D69D0"/>
    <w:rsid w:val="001D7632"/>
    <w:rsid w:val="001F7620"/>
    <w:rsid w:val="00257745"/>
    <w:rsid w:val="002751A4"/>
    <w:rsid w:val="002A37DF"/>
    <w:rsid w:val="00355D4B"/>
    <w:rsid w:val="00381233"/>
    <w:rsid w:val="003B2FBE"/>
    <w:rsid w:val="003D0D5F"/>
    <w:rsid w:val="006A02B1"/>
    <w:rsid w:val="00710EA9"/>
    <w:rsid w:val="00751508"/>
    <w:rsid w:val="0085632C"/>
    <w:rsid w:val="0085728D"/>
    <w:rsid w:val="008D6DEE"/>
    <w:rsid w:val="0090349C"/>
    <w:rsid w:val="009919B5"/>
    <w:rsid w:val="009C5C20"/>
    <w:rsid w:val="00A2579F"/>
    <w:rsid w:val="00A95A2D"/>
    <w:rsid w:val="00AC68B1"/>
    <w:rsid w:val="00AD5479"/>
    <w:rsid w:val="00BD583A"/>
    <w:rsid w:val="00CF5B67"/>
    <w:rsid w:val="00D21499"/>
    <w:rsid w:val="00E12E8B"/>
    <w:rsid w:val="00E441E7"/>
    <w:rsid w:val="00ED7F52"/>
    <w:rsid w:val="00FC087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5D3"/>
    <w:pPr>
      <w:widowControl w:val="0"/>
      <w:autoSpaceDE w:val="0"/>
      <w:autoSpaceDN w:val="0"/>
      <w:adjustRightInd w:val="0"/>
      <w:spacing w:after="0" w:line="240" w:lineRule="auto"/>
    </w:pPr>
    <w:rPr>
      <w:rFonts w:ascii="Arial" w:eastAsia="Times New Roman" w:hAnsi="Arial" w:cs="Arial"/>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57745"/>
    <w:rPr>
      <w:rFonts w:ascii="Tahoma" w:hAnsi="Tahoma" w:cs="Tahoma"/>
      <w:sz w:val="16"/>
      <w:szCs w:val="16"/>
    </w:rPr>
  </w:style>
  <w:style w:type="character" w:customStyle="1" w:styleId="TextodegloboCar">
    <w:name w:val="Texto de globo Car"/>
    <w:basedOn w:val="Fuentedeprrafopredeter"/>
    <w:link w:val="Textodeglobo"/>
    <w:uiPriority w:val="99"/>
    <w:semiHidden/>
    <w:rsid w:val="00257745"/>
    <w:rPr>
      <w:rFonts w:ascii="Tahoma" w:eastAsia="Times New Roman" w:hAnsi="Tahoma" w:cs="Tahoma"/>
      <w:sz w:val="16"/>
      <w:szCs w:val="16"/>
      <w:lang w:eastAsia="es-ES"/>
    </w:rPr>
  </w:style>
  <w:style w:type="paragraph" w:customStyle="1" w:styleId="p3">
    <w:name w:val="p3"/>
    <w:basedOn w:val="Normal"/>
    <w:rsid w:val="009C5C20"/>
    <w:pPr>
      <w:widowControl/>
      <w:autoSpaceDE/>
      <w:autoSpaceDN/>
      <w:adjustRightInd/>
      <w:spacing w:before="100" w:beforeAutospacing="1" w:after="100" w:afterAutospacing="1"/>
    </w:pPr>
    <w:rPr>
      <w:rFonts w:ascii="Times New Roman" w:hAnsi="Times New Roman" w:cs="Times New Roman"/>
    </w:rPr>
  </w:style>
  <w:style w:type="paragraph" w:customStyle="1" w:styleId="p4">
    <w:name w:val="p4"/>
    <w:basedOn w:val="Normal"/>
    <w:rsid w:val="009C5C20"/>
    <w:pPr>
      <w:widowControl/>
      <w:autoSpaceDE/>
      <w:autoSpaceDN/>
      <w:adjustRightInd/>
      <w:spacing w:before="100" w:beforeAutospacing="1" w:after="100" w:afterAutospacing="1"/>
    </w:pPr>
    <w:rPr>
      <w:rFonts w:ascii="Times New Roman" w:hAnsi="Times New Roman" w:cs="Times New Roman"/>
    </w:rPr>
  </w:style>
  <w:style w:type="paragraph" w:customStyle="1" w:styleId="p5">
    <w:name w:val="p5"/>
    <w:basedOn w:val="Normal"/>
    <w:rsid w:val="009C5C20"/>
    <w:pPr>
      <w:widowControl/>
      <w:autoSpaceDE/>
      <w:autoSpaceDN/>
      <w:adjustRightInd/>
      <w:spacing w:before="100" w:beforeAutospacing="1" w:after="100" w:afterAutospacing="1"/>
    </w:pPr>
    <w:rPr>
      <w:rFonts w:ascii="Times New Roman" w:hAnsi="Times New Roman" w:cs="Times New Roman"/>
    </w:rPr>
  </w:style>
  <w:style w:type="paragraph" w:customStyle="1" w:styleId="p6">
    <w:name w:val="p6"/>
    <w:basedOn w:val="Normal"/>
    <w:rsid w:val="009C5C20"/>
    <w:pPr>
      <w:widowControl/>
      <w:autoSpaceDE/>
      <w:autoSpaceDN/>
      <w:adjustRightInd/>
      <w:spacing w:before="100" w:beforeAutospacing="1" w:after="100" w:afterAutospacing="1"/>
    </w:pPr>
    <w:rPr>
      <w:rFonts w:ascii="Times New Roman" w:hAnsi="Times New Roman" w:cs="Times New Roman"/>
    </w:rPr>
  </w:style>
  <w:style w:type="paragraph" w:customStyle="1" w:styleId="p7">
    <w:name w:val="p7"/>
    <w:basedOn w:val="Normal"/>
    <w:rsid w:val="009C5C20"/>
    <w:pPr>
      <w:widowControl/>
      <w:autoSpaceDE/>
      <w:autoSpaceDN/>
      <w:adjustRightInd/>
      <w:spacing w:before="100" w:beforeAutospacing="1" w:after="100" w:afterAutospacing="1"/>
    </w:pPr>
    <w:rPr>
      <w:rFonts w:ascii="Times New Roman" w:hAnsi="Times New Roman" w:cs="Times New Roman"/>
    </w:rPr>
  </w:style>
  <w:style w:type="paragraph" w:customStyle="1" w:styleId="p8">
    <w:name w:val="p8"/>
    <w:basedOn w:val="Normal"/>
    <w:rsid w:val="009C5C20"/>
    <w:pPr>
      <w:widowControl/>
      <w:autoSpaceDE/>
      <w:autoSpaceDN/>
      <w:adjustRightInd/>
      <w:spacing w:before="100" w:beforeAutospacing="1" w:after="100" w:afterAutospacing="1"/>
    </w:pPr>
    <w:rPr>
      <w:rFonts w:ascii="Times New Roman" w:hAnsi="Times New Roman" w:cs="Times New Roman"/>
    </w:rPr>
  </w:style>
  <w:style w:type="paragraph" w:customStyle="1" w:styleId="p9">
    <w:name w:val="p9"/>
    <w:basedOn w:val="Normal"/>
    <w:rsid w:val="009C5C20"/>
    <w:pPr>
      <w:widowControl/>
      <w:autoSpaceDE/>
      <w:autoSpaceDN/>
      <w:adjustRightInd/>
      <w:spacing w:before="100" w:beforeAutospacing="1" w:after="100" w:afterAutospacing="1"/>
    </w:pPr>
    <w:rPr>
      <w:rFonts w:ascii="Times New Roman" w:hAnsi="Times New Roman" w:cs="Times New Roman"/>
    </w:rPr>
  </w:style>
  <w:style w:type="paragraph" w:customStyle="1" w:styleId="p10">
    <w:name w:val="p10"/>
    <w:basedOn w:val="Normal"/>
    <w:rsid w:val="009C5C20"/>
    <w:pPr>
      <w:widowControl/>
      <w:autoSpaceDE/>
      <w:autoSpaceDN/>
      <w:adjustRightInd/>
      <w:spacing w:before="100" w:beforeAutospacing="1" w:after="100" w:afterAutospacing="1"/>
    </w:pPr>
    <w:rPr>
      <w:rFonts w:ascii="Times New Roman" w:hAnsi="Times New Roman" w:cs="Times New Roman"/>
    </w:rPr>
  </w:style>
  <w:style w:type="character" w:styleId="Hipervnculo">
    <w:name w:val="Hyperlink"/>
    <w:basedOn w:val="Fuentedeprrafopredeter"/>
    <w:uiPriority w:val="99"/>
    <w:semiHidden/>
    <w:unhideWhenUsed/>
    <w:rsid w:val="009C5C20"/>
    <w:rPr>
      <w:color w:val="0000FF"/>
      <w:u w:val="single"/>
    </w:rPr>
  </w:style>
  <w:style w:type="paragraph" w:styleId="NormalWeb">
    <w:name w:val="Normal (Web)"/>
    <w:basedOn w:val="Normal"/>
    <w:uiPriority w:val="99"/>
    <w:semiHidden/>
    <w:unhideWhenUsed/>
    <w:rsid w:val="003D0D5F"/>
    <w:pPr>
      <w:widowControl/>
      <w:autoSpaceDE/>
      <w:autoSpaceDN/>
      <w:adjustRightInd/>
      <w:spacing w:before="100" w:beforeAutospacing="1" w:after="100" w:afterAutospacing="1"/>
    </w:pPr>
    <w:rPr>
      <w:rFonts w:ascii="Times New Roman" w:hAnsi="Times New Roman" w:cs="Times New Roman"/>
    </w:rPr>
  </w:style>
  <w:style w:type="character" w:styleId="Textoennegrita">
    <w:name w:val="Strong"/>
    <w:basedOn w:val="Fuentedeprrafopredeter"/>
    <w:uiPriority w:val="22"/>
    <w:qFormat/>
    <w:rsid w:val="003D0D5F"/>
    <w:rPr>
      <w:b/>
      <w:bCs/>
    </w:rPr>
  </w:style>
  <w:style w:type="character" w:styleId="nfasis">
    <w:name w:val="Emphasis"/>
    <w:basedOn w:val="Fuentedeprrafopredeter"/>
    <w:uiPriority w:val="20"/>
    <w:qFormat/>
    <w:rsid w:val="003D0D5F"/>
    <w:rPr>
      <w:i/>
      <w:iCs/>
    </w:rPr>
  </w:style>
</w:styles>
</file>

<file path=word/webSettings.xml><?xml version="1.0" encoding="utf-8"?>
<w:webSettings xmlns:r="http://schemas.openxmlformats.org/officeDocument/2006/relationships" xmlns:w="http://schemas.openxmlformats.org/wordprocessingml/2006/main">
  <w:divs>
    <w:div w:id="3171988">
      <w:bodyDiv w:val="1"/>
      <w:marLeft w:val="0"/>
      <w:marRight w:val="0"/>
      <w:marTop w:val="0"/>
      <w:marBottom w:val="0"/>
      <w:divBdr>
        <w:top w:val="none" w:sz="0" w:space="0" w:color="auto"/>
        <w:left w:val="none" w:sz="0" w:space="0" w:color="auto"/>
        <w:bottom w:val="none" w:sz="0" w:space="0" w:color="auto"/>
        <w:right w:val="none" w:sz="0" w:space="0" w:color="auto"/>
      </w:divBdr>
    </w:div>
    <w:div w:id="463087802">
      <w:bodyDiv w:val="1"/>
      <w:marLeft w:val="0"/>
      <w:marRight w:val="0"/>
      <w:marTop w:val="0"/>
      <w:marBottom w:val="0"/>
      <w:divBdr>
        <w:top w:val="none" w:sz="0" w:space="0" w:color="auto"/>
        <w:left w:val="none" w:sz="0" w:space="0" w:color="auto"/>
        <w:bottom w:val="none" w:sz="0" w:space="0" w:color="auto"/>
        <w:right w:val="none" w:sz="0" w:space="0" w:color="auto"/>
      </w:divBdr>
    </w:div>
    <w:div w:id="214410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hyperlink" Target="https://rsanzcarrera2.wordpress.com/2010/03/19/documento-de-la-pontificia-comision-biblica%E2%80%9Cla-interpretacion-de-la-biblia-en-la-iglesia%E2%80%9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1519</Words>
  <Characters>8356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2018-05-17T15:39:00Z</dcterms:created>
  <dcterms:modified xsi:type="dcterms:W3CDTF">2018-05-17T15:39:00Z</dcterms:modified>
</cp:coreProperties>
</file>