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294C" w:rsidRDefault="0065294C" w:rsidP="0065294C">
      <w:pPr>
        <w:spacing w:after="0" w:line="240" w:lineRule="auto"/>
        <w:rPr>
          <w:rFonts w:ascii="Arial" w:hAnsi="Arial" w:cs="Arial"/>
          <w:b/>
          <w:color w:val="FF0000"/>
          <w:sz w:val="36"/>
          <w:szCs w:val="36"/>
        </w:rPr>
      </w:pPr>
    </w:p>
    <w:p w:rsidR="0065294C" w:rsidRDefault="0065294C" w:rsidP="0065294C">
      <w:pPr>
        <w:spacing w:after="0" w:line="240" w:lineRule="auto"/>
        <w:rPr>
          <w:rFonts w:ascii="Arial" w:hAnsi="Arial" w:cs="Arial"/>
          <w:b/>
          <w:color w:val="FF0000"/>
          <w:sz w:val="36"/>
          <w:szCs w:val="36"/>
        </w:rPr>
      </w:pPr>
    </w:p>
    <w:p w:rsidR="0065294C" w:rsidRDefault="0065294C" w:rsidP="0065294C">
      <w:pPr>
        <w:spacing w:after="0" w:line="240" w:lineRule="auto"/>
        <w:rPr>
          <w:rFonts w:ascii="Arial" w:hAnsi="Arial" w:cs="Arial"/>
          <w:b/>
          <w:color w:val="FF0000"/>
          <w:sz w:val="36"/>
          <w:szCs w:val="36"/>
        </w:rPr>
      </w:pPr>
    </w:p>
    <w:p w:rsidR="009F0C6A" w:rsidRDefault="009F0C6A" w:rsidP="009A6557">
      <w:pPr>
        <w:spacing w:after="0" w:line="240" w:lineRule="auto"/>
        <w:jc w:val="center"/>
        <w:rPr>
          <w:rFonts w:ascii="Arial" w:hAnsi="Arial" w:cs="Arial"/>
          <w:b/>
          <w:color w:val="FF0000"/>
          <w:sz w:val="36"/>
          <w:szCs w:val="36"/>
        </w:rPr>
      </w:pPr>
      <w:r>
        <w:rPr>
          <w:rFonts w:ascii="Arial" w:hAnsi="Arial" w:cs="Arial"/>
          <w:b/>
          <w:color w:val="FF0000"/>
          <w:sz w:val="36"/>
          <w:szCs w:val="36"/>
        </w:rPr>
        <w:t>0601  La Europa Humanista y abierta</w:t>
      </w:r>
    </w:p>
    <w:p w:rsidR="002D7608" w:rsidRDefault="002D7608" w:rsidP="00B25E63">
      <w:pPr>
        <w:tabs>
          <w:tab w:val="left" w:pos="10206"/>
        </w:tabs>
        <w:spacing w:after="0" w:line="240" w:lineRule="auto"/>
        <w:rPr>
          <w:rFonts w:ascii="Arial" w:hAnsi="Arial" w:cs="Arial"/>
          <w:b/>
          <w:color w:val="FF0000"/>
          <w:sz w:val="36"/>
          <w:szCs w:val="36"/>
        </w:rPr>
      </w:pPr>
      <w:r>
        <w:rPr>
          <w:rFonts w:ascii="Arial" w:hAnsi="Arial" w:cs="Arial"/>
          <w:b/>
          <w:color w:val="FF0000"/>
          <w:sz w:val="36"/>
          <w:szCs w:val="36"/>
        </w:rPr>
        <w:t xml:space="preserve">   </w:t>
      </w:r>
    </w:p>
    <w:p w:rsidR="009F0C6A" w:rsidRDefault="002D7608" w:rsidP="002D7608">
      <w:pPr>
        <w:tabs>
          <w:tab w:val="left" w:pos="10206"/>
        </w:tabs>
        <w:spacing w:after="0" w:line="240" w:lineRule="auto"/>
        <w:jc w:val="both"/>
        <w:rPr>
          <w:rFonts w:ascii="Arial" w:hAnsi="Arial" w:cs="Arial"/>
          <w:b/>
          <w:sz w:val="24"/>
          <w:szCs w:val="24"/>
        </w:rPr>
      </w:pPr>
      <w:r>
        <w:rPr>
          <w:rFonts w:ascii="Arial" w:hAnsi="Arial" w:cs="Arial"/>
          <w:b/>
          <w:sz w:val="24"/>
          <w:szCs w:val="24"/>
        </w:rPr>
        <w:t xml:space="preserve">     </w:t>
      </w:r>
      <w:r w:rsidRPr="002D7608">
        <w:rPr>
          <w:rFonts w:ascii="Arial" w:hAnsi="Arial" w:cs="Arial"/>
          <w:b/>
          <w:sz w:val="24"/>
          <w:szCs w:val="24"/>
        </w:rPr>
        <w:t>Desde el siglo XIV</w:t>
      </w:r>
      <w:r>
        <w:rPr>
          <w:rFonts w:ascii="Arial" w:hAnsi="Arial" w:cs="Arial"/>
          <w:b/>
          <w:sz w:val="24"/>
          <w:szCs w:val="24"/>
        </w:rPr>
        <w:t xml:space="preserve"> se extiende por toda Europa un fuerte movimiento a favor de la dignidad del hombre, centrado en la persona y en sus derechos. Los ecos se advierten en el arte, en la economía, en la literatura y en el mismo modo de entender la vida y las creencias religiosas. Se renuevan las relaciones. Las ciudades crecen y los viajes se multiplican, debido a las posibilidades de viajar incluso entre continentes.</w:t>
      </w:r>
    </w:p>
    <w:p w:rsidR="002D7608" w:rsidRDefault="002D7608" w:rsidP="00B25E63">
      <w:pPr>
        <w:tabs>
          <w:tab w:val="left" w:pos="10206"/>
        </w:tabs>
        <w:spacing w:after="0" w:line="240" w:lineRule="auto"/>
        <w:rPr>
          <w:rFonts w:ascii="Arial" w:hAnsi="Arial" w:cs="Arial"/>
          <w:b/>
          <w:sz w:val="24"/>
          <w:szCs w:val="24"/>
        </w:rPr>
      </w:pPr>
    </w:p>
    <w:p w:rsidR="002D7608" w:rsidRDefault="002D7608" w:rsidP="00B25E63">
      <w:pPr>
        <w:tabs>
          <w:tab w:val="left" w:pos="10206"/>
        </w:tabs>
        <w:spacing w:after="0" w:line="240" w:lineRule="auto"/>
        <w:rPr>
          <w:rFonts w:ascii="Arial" w:hAnsi="Arial" w:cs="Arial"/>
          <w:b/>
          <w:sz w:val="24"/>
          <w:szCs w:val="24"/>
        </w:rPr>
      </w:pPr>
      <w:r>
        <w:rPr>
          <w:rFonts w:ascii="Arial" w:hAnsi="Arial" w:cs="Arial"/>
          <w:b/>
          <w:sz w:val="24"/>
          <w:szCs w:val="24"/>
        </w:rPr>
        <w:t xml:space="preserve">      Es tiempo de nueva vida, de renacimiento;  y la historia da un giro fuerte en el modo de entender la vida, los trabajos y, por supuesto, el poder de las naciones que sigue siendo absorbente en tributos para los pobres y en alegrías para los ricos.</w:t>
      </w:r>
    </w:p>
    <w:p w:rsidR="002D7608" w:rsidRPr="002D7608" w:rsidRDefault="002D7608" w:rsidP="00B25E63">
      <w:pPr>
        <w:tabs>
          <w:tab w:val="left" w:pos="10206"/>
        </w:tabs>
        <w:spacing w:after="0" w:line="240" w:lineRule="auto"/>
        <w:rPr>
          <w:rFonts w:ascii="Arial" w:hAnsi="Arial" w:cs="Arial"/>
          <w:b/>
          <w:sz w:val="24"/>
          <w:szCs w:val="24"/>
        </w:rPr>
      </w:pPr>
    </w:p>
    <w:p w:rsidR="008B3C7F" w:rsidRDefault="00BE4CF0" w:rsidP="00BE4CF0">
      <w:pPr>
        <w:ind w:left="-142" w:right="-142" w:firstLine="284"/>
        <w:jc w:val="center"/>
        <w:rPr>
          <w:rFonts w:ascii="Arial" w:hAnsi="Arial" w:cs="Arial"/>
          <w:b/>
          <w:sz w:val="24"/>
          <w:szCs w:val="24"/>
        </w:rPr>
      </w:pPr>
      <w:r>
        <w:rPr>
          <w:rFonts w:ascii="Arial" w:hAnsi="Arial" w:cs="Arial"/>
          <w:b/>
          <w:noProof/>
          <w:sz w:val="24"/>
          <w:szCs w:val="24"/>
          <w:lang w:eastAsia="es-ES"/>
        </w:rPr>
        <w:drawing>
          <wp:inline distT="0" distB="0" distL="0" distR="0">
            <wp:extent cx="5146333" cy="4086225"/>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
                    <a:srcRect l="11307" t="38775" r="49990" b="7143"/>
                    <a:stretch>
                      <a:fillRect/>
                    </a:stretch>
                  </pic:blipFill>
                  <pic:spPr bwMode="auto">
                    <a:xfrm>
                      <a:off x="0" y="0"/>
                      <a:ext cx="5168289" cy="4103658"/>
                    </a:xfrm>
                    <a:prstGeom prst="rect">
                      <a:avLst/>
                    </a:prstGeom>
                    <a:noFill/>
                    <a:ln w="9525">
                      <a:noFill/>
                      <a:miter lim="800000"/>
                      <a:headEnd/>
                      <a:tailEnd/>
                    </a:ln>
                  </pic:spPr>
                </pic:pic>
              </a:graphicData>
            </a:graphic>
          </wp:inline>
        </w:drawing>
      </w:r>
    </w:p>
    <w:p w:rsidR="00825CEA" w:rsidRDefault="00825CEA" w:rsidP="00825CEA">
      <w:pPr>
        <w:spacing w:after="0" w:line="240" w:lineRule="auto"/>
        <w:rPr>
          <w:rFonts w:ascii="Arial" w:hAnsi="Arial" w:cs="Arial"/>
          <w:b/>
          <w:color w:val="FF0000"/>
          <w:sz w:val="32"/>
          <w:szCs w:val="32"/>
        </w:rPr>
      </w:pPr>
    </w:p>
    <w:p w:rsidR="00825CEA" w:rsidRPr="002D7608" w:rsidRDefault="00825CEA" w:rsidP="00825CEA">
      <w:pPr>
        <w:spacing w:after="0" w:line="240" w:lineRule="auto"/>
        <w:rPr>
          <w:rFonts w:ascii="Arial" w:hAnsi="Arial" w:cs="Arial"/>
          <w:b/>
          <w:color w:val="FF0000"/>
          <w:sz w:val="32"/>
          <w:szCs w:val="32"/>
        </w:rPr>
      </w:pPr>
      <w:r w:rsidRPr="002D7608">
        <w:rPr>
          <w:rFonts w:ascii="Arial" w:hAnsi="Arial" w:cs="Arial"/>
          <w:b/>
          <w:color w:val="FF0000"/>
          <w:sz w:val="32"/>
          <w:szCs w:val="32"/>
        </w:rPr>
        <w:t>1. Naciones con afán de hegemonía</w:t>
      </w:r>
    </w:p>
    <w:p w:rsidR="00825CEA" w:rsidRPr="00825CEA" w:rsidRDefault="00825CEA" w:rsidP="00825CEA">
      <w:pPr>
        <w:spacing w:after="0" w:line="240" w:lineRule="auto"/>
        <w:rPr>
          <w:rFonts w:ascii="Arial" w:hAnsi="Arial" w:cs="Arial"/>
          <w:b/>
          <w:color w:val="FF0000"/>
          <w:sz w:val="24"/>
          <w:szCs w:val="24"/>
        </w:rPr>
      </w:pPr>
    </w:p>
    <w:p w:rsidR="00825CEA" w:rsidRPr="002D7608" w:rsidRDefault="00825CEA" w:rsidP="00825CEA">
      <w:pPr>
        <w:spacing w:after="0" w:line="240" w:lineRule="auto"/>
        <w:rPr>
          <w:rFonts w:ascii="Arial" w:hAnsi="Arial" w:cs="Arial"/>
          <w:b/>
          <w:color w:val="0070C0"/>
          <w:sz w:val="32"/>
          <w:szCs w:val="32"/>
        </w:rPr>
      </w:pPr>
      <w:r w:rsidRPr="002D7608">
        <w:rPr>
          <w:rFonts w:ascii="Arial" w:hAnsi="Arial" w:cs="Arial"/>
          <w:b/>
          <w:color w:val="0070C0"/>
          <w:sz w:val="32"/>
          <w:szCs w:val="32"/>
        </w:rPr>
        <w:t xml:space="preserve">     1ª  Francia</w:t>
      </w:r>
    </w:p>
    <w:p w:rsidR="00825CEA" w:rsidRPr="008B3C7F" w:rsidRDefault="00825CEA" w:rsidP="00825CEA">
      <w:pPr>
        <w:pStyle w:val="NormalWeb"/>
        <w:ind w:left="-142" w:right="-142" w:firstLine="284"/>
        <w:jc w:val="both"/>
        <w:rPr>
          <w:rFonts w:ascii="Arial" w:hAnsi="Arial" w:cs="Arial"/>
          <w:b/>
        </w:rPr>
      </w:pPr>
      <w:r w:rsidRPr="008B3C7F">
        <w:rPr>
          <w:rFonts w:ascii="Arial" w:hAnsi="Arial" w:cs="Arial"/>
          <w:b/>
          <w:bCs/>
        </w:rPr>
        <w:t xml:space="preserve">   Francia en la Edad Moderna</w:t>
      </w:r>
      <w:r w:rsidRPr="008B3C7F">
        <w:rPr>
          <w:rFonts w:ascii="Arial" w:hAnsi="Arial" w:cs="Arial"/>
          <w:b/>
        </w:rPr>
        <w:t xml:space="preserve"> es un periodo de la Historia de Francia que comprende desde los años finales del siglo XIV hasta el comienzo de la </w:t>
      </w:r>
      <w:hyperlink r:id="rId7" w:tooltip="Revolución francesa" w:history="1">
        <w:r w:rsidRPr="008B3C7F">
          <w:rPr>
            <w:rStyle w:val="Hipervnculo"/>
            <w:rFonts w:ascii="Arial" w:hAnsi="Arial" w:cs="Arial"/>
            <w:b/>
            <w:color w:val="auto"/>
            <w:u w:val="none"/>
          </w:rPr>
          <w:t>Revolución</w:t>
        </w:r>
      </w:hyperlink>
      <w:r w:rsidRPr="008B3C7F">
        <w:rPr>
          <w:rFonts w:ascii="Arial" w:hAnsi="Arial" w:cs="Arial"/>
          <w:b/>
        </w:rPr>
        <w:t xml:space="preserve"> a finales del siglo XVIII. En este periodo Francia fue organizada en torno a una monarquía absoluta.</w:t>
      </w:r>
    </w:p>
    <w:p w:rsidR="00825CEA" w:rsidRDefault="00825CEA" w:rsidP="00825CEA">
      <w:pPr>
        <w:pStyle w:val="NormalWeb"/>
        <w:ind w:left="-142" w:right="-142" w:firstLine="284"/>
        <w:jc w:val="both"/>
        <w:rPr>
          <w:rFonts w:ascii="Arial" w:hAnsi="Arial" w:cs="Arial"/>
          <w:b/>
        </w:rPr>
      </w:pPr>
      <w:r w:rsidRPr="008B3C7F">
        <w:rPr>
          <w:rFonts w:ascii="Arial" w:hAnsi="Arial" w:cs="Arial"/>
          <w:b/>
        </w:rPr>
        <w:lastRenderedPageBreak/>
        <w:t xml:space="preserve">El Antiguo Régimen (en francés </w:t>
      </w:r>
      <w:proofErr w:type="spellStart"/>
      <w:r w:rsidRPr="008B3C7F">
        <w:rPr>
          <w:rFonts w:ascii="Arial" w:hAnsi="Arial" w:cs="Arial"/>
          <w:b/>
          <w:i/>
          <w:iCs/>
        </w:rPr>
        <w:t>Ancien</w:t>
      </w:r>
      <w:proofErr w:type="spellEnd"/>
      <w:r w:rsidRPr="008B3C7F">
        <w:rPr>
          <w:rFonts w:ascii="Arial" w:hAnsi="Arial" w:cs="Arial"/>
          <w:b/>
          <w:i/>
          <w:iCs/>
        </w:rPr>
        <w:t xml:space="preserve"> </w:t>
      </w:r>
      <w:proofErr w:type="spellStart"/>
      <w:r w:rsidRPr="008B3C7F">
        <w:rPr>
          <w:rFonts w:ascii="Arial" w:hAnsi="Arial" w:cs="Arial"/>
          <w:b/>
          <w:i/>
          <w:iCs/>
        </w:rPr>
        <w:t>Régime</w:t>
      </w:r>
      <w:proofErr w:type="spellEnd"/>
      <w:r w:rsidRPr="008B3C7F">
        <w:rPr>
          <w:rFonts w:ascii="Arial" w:hAnsi="Arial" w:cs="Arial"/>
          <w:b/>
        </w:rPr>
        <w:t xml:space="preserve">) se refiere principalmente al sistema aristocrático, social y político establecido en Francia desde el siglo XV al siglo XVIII. Las estructuras administrativas y sociales del Antiguo Régimen fueron el resultado de años de construcción estatal, actos legislativos (como la </w:t>
      </w:r>
      <w:hyperlink r:id="rId8" w:tooltip="Ordenanza de Villers-Cotterêts" w:history="1">
        <w:r w:rsidRPr="008B3C7F">
          <w:rPr>
            <w:rStyle w:val="Hipervnculo"/>
            <w:rFonts w:ascii="Arial" w:hAnsi="Arial" w:cs="Arial"/>
            <w:b/>
            <w:color w:val="auto"/>
            <w:u w:val="none"/>
          </w:rPr>
          <w:t xml:space="preserve">Ordenanza de </w:t>
        </w:r>
        <w:proofErr w:type="spellStart"/>
        <w:r w:rsidRPr="008B3C7F">
          <w:rPr>
            <w:rStyle w:val="Hipervnculo"/>
            <w:rFonts w:ascii="Arial" w:hAnsi="Arial" w:cs="Arial"/>
            <w:b/>
            <w:color w:val="auto"/>
            <w:u w:val="none"/>
          </w:rPr>
          <w:t>Villers-Cotterêts</w:t>
        </w:r>
        <w:proofErr w:type="spellEnd"/>
      </w:hyperlink>
      <w:r w:rsidRPr="008B3C7F">
        <w:rPr>
          <w:rFonts w:ascii="Arial" w:hAnsi="Arial" w:cs="Arial"/>
          <w:b/>
        </w:rPr>
        <w:t>), conflictos internos y guerras civiles, pero Francia continuó siendo un mosaico confuso de privilegios locales y diferencias históricas hasta que la Revolución Francesa trajo consigo una supresión radical de la incoherencia administrativa.</w:t>
      </w:r>
    </w:p>
    <w:p w:rsidR="008B3C7F" w:rsidRPr="008B3C7F" w:rsidRDefault="00825CEA" w:rsidP="00B25E63">
      <w:pPr>
        <w:ind w:left="-142" w:right="-142" w:firstLine="284"/>
        <w:jc w:val="both"/>
        <w:rPr>
          <w:rFonts w:ascii="Arial" w:hAnsi="Arial" w:cs="Arial"/>
          <w:b/>
          <w:sz w:val="24"/>
          <w:szCs w:val="24"/>
        </w:rPr>
      </w:pPr>
      <w:r>
        <w:rPr>
          <w:rFonts w:ascii="Arial" w:hAnsi="Arial" w:cs="Arial"/>
          <w:b/>
          <w:color w:val="0070C0"/>
          <w:sz w:val="24"/>
          <w:szCs w:val="24"/>
        </w:rPr>
        <w:t xml:space="preserve"> E</w:t>
      </w:r>
      <w:r w:rsidR="008B3C7F" w:rsidRPr="00BE4CF0">
        <w:rPr>
          <w:rFonts w:ascii="Arial" w:hAnsi="Arial" w:cs="Arial"/>
          <w:b/>
          <w:color w:val="0070C0"/>
          <w:sz w:val="24"/>
          <w:szCs w:val="24"/>
        </w:rPr>
        <w:t>xpansión territorial francesa 1552-1700</w:t>
      </w:r>
      <w:r w:rsidR="008B3C7F" w:rsidRPr="008B3C7F">
        <w:rPr>
          <w:rFonts w:ascii="Arial" w:hAnsi="Arial" w:cs="Arial"/>
          <w:b/>
          <w:sz w:val="24"/>
          <w:szCs w:val="24"/>
        </w:rPr>
        <w:t>.</w:t>
      </w:r>
    </w:p>
    <w:p w:rsidR="008B3C7F" w:rsidRPr="008B3C7F" w:rsidRDefault="008B3C7F" w:rsidP="00B25E63">
      <w:pPr>
        <w:pStyle w:val="NormalWeb"/>
        <w:ind w:left="-142" w:right="-142" w:firstLine="284"/>
        <w:jc w:val="both"/>
        <w:rPr>
          <w:rFonts w:ascii="Arial" w:hAnsi="Arial" w:cs="Arial"/>
          <w:b/>
        </w:rPr>
      </w:pPr>
      <w:r w:rsidRPr="008B3C7F">
        <w:rPr>
          <w:rFonts w:ascii="Arial" w:hAnsi="Arial" w:cs="Arial"/>
          <w:b/>
        </w:rPr>
        <w:t xml:space="preserve">A mediados del siglo XV, Francia era significativamente menor que en la Edad </w:t>
      </w:r>
      <w:proofErr w:type="spellStart"/>
      <w:r w:rsidRPr="008B3C7F">
        <w:rPr>
          <w:rFonts w:ascii="Arial" w:hAnsi="Arial" w:cs="Arial"/>
          <w:b/>
        </w:rPr>
        <w:t>Contem</w:t>
      </w:r>
      <w:r w:rsidR="006E6AC9">
        <w:rPr>
          <w:rFonts w:ascii="Arial" w:hAnsi="Arial" w:cs="Arial"/>
          <w:b/>
        </w:rPr>
        <w:t>-</w:t>
      </w:r>
      <w:r w:rsidRPr="008B3C7F">
        <w:rPr>
          <w:rFonts w:ascii="Arial" w:hAnsi="Arial" w:cs="Arial"/>
          <w:b/>
        </w:rPr>
        <w:t>poránea</w:t>
      </w:r>
      <w:proofErr w:type="spellEnd"/>
      <w:r w:rsidRPr="008B3C7F">
        <w:rPr>
          <w:rFonts w:ascii="Arial" w:hAnsi="Arial" w:cs="Arial"/>
          <w:b/>
        </w:rPr>
        <w:t>,</w:t>
      </w:r>
      <w:r w:rsidR="00BE4CF0">
        <w:rPr>
          <w:rFonts w:ascii="Arial" w:hAnsi="Arial" w:cs="Arial"/>
          <w:b/>
        </w:rPr>
        <w:t xml:space="preserve"> </w:t>
      </w:r>
      <w:r w:rsidRPr="008B3C7F">
        <w:rPr>
          <w:rFonts w:ascii="Arial" w:hAnsi="Arial" w:cs="Arial"/>
          <w:b/>
        </w:rPr>
        <w:t xml:space="preserve">puesto que territorios que pertenecen a Francia, entonces eran </w:t>
      </w:r>
      <w:proofErr w:type="spellStart"/>
      <w:r w:rsidRPr="008B3C7F">
        <w:rPr>
          <w:rFonts w:ascii="Arial" w:hAnsi="Arial" w:cs="Arial"/>
          <w:b/>
        </w:rPr>
        <w:t>depen</w:t>
      </w:r>
      <w:r w:rsidR="00825CEA">
        <w:rPr>
          <w:rFonts w:ascii="Arial" w:hAnsi="Arial" w:cs="Arial"/>
          <w:b/>
        </w:rPr>
        <w:t>-</w:t>
      </w:r>
      <w:r w:rsidRPr="008B3C7F">
        <w:rPr>
          <w:rFonts w:ascii="Arial" w:hAnsi="Arial" w:cs="Arial"/>
          <w:b/>
        </w:rPr>
        <w:t>dencias</w:t>
      </w:r>
      <w:proofErr w:type="spellEnd"/>
      <w:r w:rsidRPr="008B3C7F">
        <w:rPr>
          <w:rFonts w:ascii="Arial" w:hAnsi="Arial" w:cs="Arial"/>
          <w:b/>
        </w:rPr>
        <w:t xml:space="preserve"> de otros Estados, como </w:t>
      </w:r>
      <w:hyperlink r:id="rId9" w:tooltip="Rosellón" w:history="1">
        <w:r w:rsidRPr="008B3C7F">
          <w:rPr>
            <w:rStyle w:val="Hipervnculo"/>
            <w:rFonts w:ascii="Arial" w:hAnsi="Arial" w:cs="Arial"/>
            <w:b/>
            <w:color w:val="auto"/>
            <w:u w:val="none"/>
          </w:rPr>
          <w:t>Rosellón</w:t>
        </w:r>
      </w:hyperlink>
      <w:r w:rsidRPr="008B3C7F">
        <w:rPr>
          <w:rFonts w:ascii="Arial" w:hAnsi="Arial" w:cs="Arial"/>
          <w:b/>
        </w:rPr>
        <w:t xml:space="preserve">, </w:t>
      </w:r>
      <w:hyperlink r:id="rId10" w:tooltip="Cerdaña" w:history="1">
        <w:r w:rsidRPr="008B3C7F">
          <w:rPr>
            <w:rStyle w:val="Hipervnculo"/>
            <w:rFonts w:ascii="Arial" w:hAnsi="Arial" w:cs="Arial"/>
            <w:b/>
            <w:color w:val="auto"/>
            <w:u w:val="none"/>
          </w:rPr>
          <w:t>Cerdaña</w:t>
        </w:r>
      </w:hyperlink>
      <w:r w:rsidRPr="008B3C7F">
        <w:rPr>
          <w:rFonts w:ascii="Arial" w:hAnsi="Arial" w:cs="Arial"/>
          <w:b/>
        </w:rPr>
        <w:t xml:space="preserve">, </w:t>
      </w:r>
      <w:hyperlink r:id="rId11" w:tooltip="Calais" w:history="1">
        <w:r w:rsidRPr="008B3C7F">
          <w:rPr>
            <w:rStyle w:val="Hipervnculo"/>
            <w:rFonts w:ascii="Arial" w:hAnsi="Arial" w:cs="Arial"/>
            <w:b/>
            <w:color w:val="auto"/>
            <w:u w:val="none"/>
          </w:rPr>
          <w:t>Calais</w:t>
        </w:r>
      </w:hyperlink>
      <w:r w:rsidRPr="008B3C7F">
        <w:rPr>
          <w:rFonts w:ascii="Arial" w:hAnsi="Arial" w:cs="Arial"/>
          <w:b/>
        </w:rPr>
        <w:t xml:space="preserve">, </w:t>
      </w:r>
      <w:hyperlink r:id="rId12" w:tooltip="Béarn" w:history="1">
        <w:proofErr w:type="spellStart"/>
        <w:r w:rsidRPr="008B3C7F">
          <w:rPr>
            <w:rStyle w:val="Hipervnculo"/>
            <w:rFonts w:ascii="Arial" w:hAnsi="Arial" w:cs="Arial"/>
            <w:b/>
            <w:color w:val="auto"/>
            <w:u w:val="none"/>
          </w:rPr>
          <w:t>Béarn</w:t>
        </w:r>
        <w:proofErr w:type="spellEnd"/>
      </w:hyperlink>
      <w:r w:rsidRPr="008B3C7F">
        <w:rPr>
          <w:rFonts w:ascii="Arial" w:hAnsi="Arial" w:cs="Arial"/>
          <w:b/>
        </w:rPr>
        <w:t xml:space="preserve">, </w:t>
      </w:r>
      <w:hyperlink r:id="rId13" w:tooltip="Baja Navarra" w:history="1">
        <w:r w:rsidRPr="008B3C7F">
          <w:rPr>
            <w:rStyle w:val="Hipervnculo"/>
            <w:rFonts w:ascii="Arial" w:hAnsi="Arial" w:cs="Arial"/>
            <w:b/>
            <w:color w:val="auto"/>
            <w:u w:val="none"/>
          </w:rPr>
          <w:t>Baja Navarra</w:t>
        </w:r>
      </w:hyperlink>
      <w:r w:rsidRPr="008B3C7F">
        <w:rPr>
          <w:rFonts w:ascii="Arial" w:hAnsi="Arial" w:cs="Arial"/>
          <w:b/>
        </w:rPr>
        <w:t xml:space="preserve">, </w:t>
      </w:r>
      <w:hyperlink r:id="rId14" w:tooltip="Condado de Foix" w:history="1">
        <w:r w:rsidRPr="008B3C7F">
          <w:rPr>
            <w:rStyle w:val="Hipervnculo"/>
            <w:rFonts w:ascii="Arial" w:hAnsi="Arial" w:cs="Arial"/>
            <w:b/>
            <w:color w:val="auto"/>
            <w:u w:val="none"/>
          </w:rPr>
          <w:t xml:space="preserve">Condado de </w:t>
        </w:r>
        <w:proofErr w:type="spellStart"/>
        <w:r w:rsidRPr="008B3C7F">
          <w:rPr>
            <w:rStyle w:val="Hipervnculo"/>
            <w:rFonts w:ascii="Arial" w:hAnsi="Arial" w:cs="Arial"/>
            <w:b/>
            <w:color w:val="auto"/>
            <w:u w:val="none"/>
          </w:rPr>
          <w:t>Foix</w:t>
        </w:r>
        <w:proofErr w:type="spellEnd"/>
      </w:hyperlink>
      <w:r w:rsidRPr="008B3C7F">
        <w:rPr>
          <w:rFonts w:ascii="Arial" w:hAnsi="Arial" w:cs="Arial"/>
          <w:b/>
        </w:rPr>
        <w:t xml:space="preserve">, </w:t>
      </w:r>
      <w:hyperlink r:id="rId15" w:tooltip="Condado de Flandes" w:history="1">
        <w:r w:rsidRPr="008B3C7F">
          <w:rPr>
            <w:rStyle w:val="Hipervnculo"/>
            <w:rFonts w:ascii="Arial" w:hAnsi="Arial" w:cs="Arial"/>
            <w:b/>
            <w:color w:val="auto"/>
            <w:u w:val="none"/>
          </w:rPr>
          <w:t>Condado de Flandes</w:t>
        </w:r>
      </w:hyperlink>
      <w:r w:rsidRPr="008B3C7F">
        <w:rPr>
          <w:rFonts w:ascii="Arial" w:hAnsi="Arial" w:cs="Arial"/>
          <w:b/>
        </w:rPr>
        <w:t xml:space="preserve">, </w:t>
      </w:r>
      <w:hyperlink r:id="rId16" w:tooltip="Artois" w:history="1">
        <w:proofErr w:type="spellStart"/>
        <w:r w:rsidRPr="008B3C7F">
          <w:rPr>
            <w:rStyle w:val="Hipervnculo"/>
            <w:rFonts w:ascii="Arial" w:hAnsi="Arial" w:cs="Arial"/>
            <w:b/>
            <w:color w:val="auto"/>
            <w:u w:val="none"/>
          </w:rPr>
          <w:t>Artois</w:t>
        </w:r>
        <w:proofErr w:type="spellEnd"/>
      </w:hyperlink>
      <w:r w:rsidRPr="008B3C7F">
        <w:rPr>
          <w:rFonts w:ascii="Arial" w:hAnsi="Arial" w:cs="Arial"/>
          <w:b/>
        </w:rPr>
        <w:t xml:space="preserve">, </w:t>
      </w:r>
      <w:hyperlink r:id="rId17" w:tooltip="Lorena (Francia)" w:history="1">
        <w:r w:rsidRPr="008B3C7F">
          <w:rPr>
            <w:rStyle w:val="Hipervnculo"/>
            <w:rFonts w:ascii="Arial" w:hAnsi="Arial" w:cs="Arial"/>
            <w:b/>
            <w:color w:val="auto"/>
            <w:u w:val="none"/>
          </w:rPr>
          <w:t>Lorena</w:t>
        </w:r>
      </w:hyperlink>
      <w:r w:rsidRPr="008B3C7F">
        <w:rPr>
          <w:rFonts w:ascii="Arial" w:hAnsi="Arial" w:cs="Arial"/>
          <w:b/>
        </w:rPr>
        <w:t xml:space="preserve">, </w:t>
      </w:r>
      <w:hyperlink r:id="rId18" w:tooltip="Alsacia" w:history="1">
        <w:r w:rsidRPr="008B3C7F">
          <w:rPr>
            <w:rStyle w:val="Hipervnculo"/>
            <w:rFonts w:ascii="Arial" w:hAnsi="Arial" w:cs="Arial"/>
            <w:b/>
            <w:color w:val="auto"/>
            <w:u w:val="none"/>
          </w:rPr>
          <w:t>Alsacia</w:t>
        </w:r>
      </w:hyperlink>
      <w:r w:rsidRPr="008B3C7F">
        <w:rPr>
          <w:rFonts w:ascii="Arial" w:hAnsi="Arial" w:cs="Arial"/>
          <w:b/>
        </w:rPr>
        <w:t xml:space="preserve">, </w:t>
      </w:r>
      <w:hyperlink r:id="rId19" w:tooltip="Trois-Évêchés (aún no redactado)" w:history="1">
        <w:proofErr w:type="spellStart"/>
        <w:r w:rsidRPr="008B3C7F">
          <w:rPr>
            <w:rStyle w:val="Hipervnculo"/>
            <w:rFonts w:ascii="Arial" w:hAnsi="Arial" w:cs="Arial"/>
            <w:b/>
            <w:color w:val="auto"/>
            <w:u w:val="none"/>
          </w:rPr>
          <w:t>Trois-Évêchés</w:t>
        </w:r>
        <w:proofErr w:type="spellEnd"/>
      </w:hyperlink>
      <w:r w:rsidRPr="008B3C7F">
        <w:rPr>
          <w:rFonts w:ascii="Arial" w:hAnsi="Arial" w:cs="Arial"/>
          <w:b/>
        </w:rPr>
        <w:t xml:space="preserve">, </w:t>
      </w:r>
      <w:hyperlink r:id="rId20" w:tooltip="Franco Condado" w:history="1">
        <w:r w:rsidRPr="008B3C7F">
          <w:rPr>
            <w:rStyle w:val="Hipervnculo"/>
            <w:rFonts w:ascii="Arial" w:hAnsi="Arial" w:cs="Arial"/>
            <w:b/>
            <w:color w:val="auto"/>
            <w:u w:val="none"/>
          </w:rPr>
          <w:t>Franco Condado</w:t>
        </w:r>
      </w:hyperlink>
      <w:r w:rsidRPr="008B3C7F">
        <w:rPr>
          <w:rFonts w:ascii="Arial" w:hAnsi="Arial" w:cs="Arial"/>
          <w:b/>
        </w:rPr>
        <w:t xml:space="preserve">, </w:t>
      </w:r>
      <w:hyperlink r:id="rId21" w:tooltip="Saboya" w:history="1">
        <w:r w:rsidRPr="008B3C7F">
          <w:rPr>
            <w:rStyle w:val="Hipervnculo"/>
            <w:rFonts w:ascii="Arial" w:hAnsi="Arial" w:cs="Arial"/>
            <w:b/>
            <w:color w:val="auto"/>
            <w:u w:val="none"/>
          </w:rPr>
          <w:t>Saboya</w:t>
        </w:r>
      </w:hyperlink>
      <w:r w:rsidRPr="008B3C7F">
        <w:rPr>
          <w:rFonts w:ascii="Arial" w:hAnsi="Arial" w:cs="Arial"/>
          <w:b/>
        </w:rPr>
        <w:t xml:space="preserve">, </w:t>
      </w:r>
      <w:hyperlink r:id="rId22" w:tooltip="Bresse (aún no redactado)" w:history="1">
        <w:proofErr w:type="spellStart"/>
        <w:r w:rsidRPr="008B3C7F">
          <w:rPr>
            <w:rStyle w:val="Hipervnculo"/>
            <w:rFonts w:ascii="Arial" w:hAnsi="Arial" w:cs="Arial"/>
            <w:b/>
            <w:color w:val="auto"/>
            <w:u w:val="none"/>
          </w:rPr>
          <w:t>Bresse</w:t>
        </w:r>
        <w:proofErr w:type="spellEnd"/>
      </w:hyperlink>
      <w:r w:rsidRPr="008B3C7F">
        <w:rPr>
          <w:rFonts w:ascii="Arial" w:hAnsi="Arial" w:cs="Arial"/>
          <w:b/>
        </w:rPr>
        <w:t xml:space="preserve">, </w:t>
      </w:r>
      <w:hyperlink r:id="rId23" w:tooltip="Bugey (aún no redactado)" w:history="1">
        <w:proofErr w:type="spellStart"/>
        <w:r w:rsidRPr="008B3C7F">
          <w:rPr>
            <w:rStyle w:val="Hipervnculo"/>
            <w:rFonts w:ascii="Arial" w:hAnsi="Arial" w:cs="Arial"/>
            <w:b/>
            <w:color w:val="auto"/>
            <w:u w:val="none"/>
          </w:rPr>
          <w:t>Bugey</w:t>
        </w:r>
        <w:proofErr w:type="spellEnd"/>
      </w:hyperlink>
      <w:r w:rsidRPr="008B3C7F">
        <w:rPr>
          <w:rFonts w:ascii="Arial" w:hAnsi="Arial" w:cs="Arial"/>
          <w:b/>
        </w:rPr>
        <w:t xml:space="preserve">, </w:t>
      </w:r>
      <w:hyperlink r:id="rId24" w:tooltip="Gex" w:history="1">
        <w:proofErr w:type="spellStart"/>
        <w:r w:rsidRPr="008B3C7F">
          <w:rPr>
            <w:rStyle w:val="Hipervnculo"/>
            <w:rFonts w:ascii="Arial" w:hAnsi="Arial" w:cs="Arial"/>
            <w:b/>
            <w:color w:val="auto"/>
            <w:u w:val="none"/>
          </w:rPr>
          <w:t>Gex</w:t>
        </w:r>
        <w:proofErr w:type="spellEnd"/>
      </w:hyperlink>
      <w:r w:rsidRPr="008B3C7F">
        <w:rPr>
          <w:rFonts w:ascii="Arial" w:hAnsi="Arial" w:cs="Arial"/>
          <w:b/>
        </w:rPr>
        <w:t xml:space="preserve">, </w:t>
      </w:r>
      <w:hyperlink r:id="rId25" w:tooltip="Niza" w:history="1">
        <w:r w:rsidRPr="008B3C7F">
          <w:rPr>
            <w:rStyle w:val="Hipervnculo"/>
            <w:rFonts w:ascii="Arial" w:hAnsi="Arial" w:cs="Arial"/>
            <w:b/>
            <w:color w:val="auto"/>
            <w:u w:val="none"/>
          </w:rPr>
          <w:t>Niza</w:t>
        </w:r>
      </w:hyperlink>
      <w:r w:rsidRPr="008B3C7F">
        <w:rPr>
          <w:rFonts w:ascii="Arial" w:hAnsi="Arial" w:cs="Arial"/>
          <w:b/>
        </w:rPr>
        <w:t xml:space="preserve">, </w:t>
      </w:r>
      <w:hyperlink r:id="rId26" w:tooltip="Provenza" w:history="1">
        <w:r w:rsidRPr="008B3C7F">
          <w:rPr>
            <w:rStyle w:val="Hipervnculo"/>
            <w:rFonts w:ascii="Arial" w:hAnsi="Arial" w:cs="Arial"/>
            <w:b/>
            <w:color w:val="auto"/>
            <w:u w:val="none"/>
          </w:rPr>
          <w:t>Provenza</w:t>
        </w:r>
      </w:hyperlink>
      <w:r w:rsidRPr="008B3C7F">
        <w:rPr>
          <w:rFonts w:ascii="Arial" w:hAnsi="Arial" w:cs="Arial"/>
          <w:b/>
        </w:rPr>
        <w:t xml:space="preserve">, el </w:t>
      </w:r>
      <w:hyperlink r:id="rId27" w:tooltip="Delfinado" w:history="1">
        <w:r w:rsidRPr="008B3C7F">
          <w:rPr>
            <w:rStyle w:val="Hipervnculo"/>
            <w:rFonts w:ascii="Arial" w:hAnsi="Arial" w:cs="Arial"/>
            <w:b/>
            <w:color w:val="auto"/>
            <w:u w:val="none"/>
          </w:rPr>
          <w:t>Delfinado</w:t>
        </w:r>
      </w:hyperlink>
      <w:r w:rsidRPr="008B3C7F">
        <w:rPr>
          <w:rFonts w:ascii="Arial" w:hAnsi="Arial" w:cs="Arial"/>
          <w:b/>
        </w:rPr>
        <w:t xml:space="preserve">, y </w:t>
      </w:r>
      <w:hyperlink r:id="rId28" w:tooltip="Bretaña" w:history="1">
        <w:r w:rsidRPr="008B3C7F">
          <w:rPr>
            <w:rStyle w:val="Hipervnculo"/>
            <w:rFonts w:ascii="Arial" w:hAnsi="Arial" w:cs="Arial"/>
            <w:b/>
            <w:color w:val="auto"/>
            <w:u w:val="none"/>
          </w:rPr>
          <w:t>Bretaña</w:t>
        </w:r>
      </w:hyperlink>
      <w:r w:rsidRPr="008B3C7F">
        <w:rPr>
          <w:rFonts w:ascii="Arial" w:hAnsi="Arial" w:cs="Arial"/>
          <w:b/>
        </w:rPr>
        <w:t xml:space="preserve">, y había también enclaves extranjeros, como el </w:t>
      </w:r>
      <w:hyperlink r:id="rId29" w:tooltip="Comtat Venaissin" w:history="1">
        <w:proofErr w:type="spellStart"/>
        <w:r w:rsidRPr="008B3C7F">
          <w:rPr>
            <w:rStyle w:val="Hipervnculo"/>
            <w:rFonts w:ascii="Arial" w:hAnsi="Arial" w:cs="Arial"/>
            <w:b/>
            <w:color w:val="auto"/>
            <w:u w:val="none"/>
          </w:rPr>
          <w:t>Comtat</w:t>
        </w:r>
        <w:proofErr w:type="spellEnd"/>
        <w:r w:rsidRPr="008B3C7F">
          <w:rPr>
            <w:rStyle w:val="Hipervnculo"/>
            <w:rFonts w:ascii="Arial" w:hAnsi="Arial" w:cs="Arial"/>
            <w:b/>
            <w:color w:val="auto"/>
            <w:u w:val="none"/>
          </w:rPr>
          <w:t xml:space="preserve"> </w:t>
        </w:r>
        <w:proofErr w:type="spellStart"/>
        <w:r w:rsidRPr="008B3C7F">
          <w:rPr>
            <w:rStyle w:val="Hipervnculo"/>
            <w:rFonts w:ascii="Arial" w:hAnsi="Arial" w:cs="Arial"/>
            <w:b/>
            <w:color w:val="auto"/>
            <w:u w:val="none"/>
          </w:rPr>
          <w:t>Venaissin</w:t>
        </w:r>
        <w:proofErr w:type="spellEnd"/>
      </w:hyperlink>
      <w:r w:rsidRPr="008B3C7F">
        <w:rPr>
          <w:rFonts w:ascii="Arial" w:hAnsi="Arial" w:cs="Arial"/>
          <w:b/>
        </w:rPr>
        <w:t xml:space="preserve">. Además, ciertas provincias dentro de Francia eran dominios nobiliarios de familias importantes, como el </w:t>
      </w:r>
      <w:hyperlink r:id="rId30" w:tooltip="Bourbonnais" w:history="1">
        <w:proofErr w:type="spellStart"/>
        <w:r w:rsidRPr="008B3C7F">
          <w:rPr>
            <w:rStyle w:val="Hipervnculo"/>
            <w:rFonts w:ascii="Arial" w:hAnsi="Arial" w:cs="Arial"/>
            <w:b/>
            <w:color w:val="auto"/>
            <w:u w:val="none"/>
          </w:rPr>
          <w:t>Bourbonnais</w:t>
        </w:r>
        <w:proofErr w:type="spellEnd"/>
      </w:hyperlink>
      <w:r w:rsidRPr="008B3C7F">
        <w:rPr>
          <w:rFonts w:ascii="Arial" w:hAnsi="Arial" w:cs="Arial"/>
          <w:b/>
        </w:rPr>
        <w:t xml:space="preserve">, </w:t>
      </w:r>
      <w:hyperlink r:id="rId31" w:tooltip="Marche (provincia)" w:history="1">
        <w:r w:rsidRPr="008B3C7F">
          <w:rPr>
            <w:rStyle w:val="Hipervnculo"/>
            <w:rFonts w:ascii="Arial" w:hAnsi="Arial" w:cs="Arial"/>
            <w:b/>
            <w:color w:val="auto"/>
            <w:u w:val="none"/>
          </w:rPr>
          <w:t>Marche</w:t>
        </w:r>
      </w:hyperlink>
      <w:r w:rsidRPr="008B3C7F">
        <w:rPr>
          <w:rFonts w:ascii="Arial" w:hAnsi="Arial" w:cs="Arial"/>
          <w:b/>
        </w:rPr>
        <w:t xml:space="preserve">, </w:t>
      </w:r>
      <w:hyperlink r:id="rId32" w:tooltip="Forez" w:history="1">
        <w:proofErr w:type="spellStart"/>
        <w:r w:rsidRPr="008B3C7F">
          <w:rPr>
            <w:rStyle w:val="Hipervnculo"/>
            <w:rFonts w:ascii="Arial" w:hAnsi="Arial" w:cs="Arial"/>
            <w:b/>
            <w:color w:val="auto"/>
            <w:u w:val="none"/>
          </w:rPr>
          <w:t>Forez</w:t>
        </w:r>
        <w:proofErr w:type="spellEnd"/>
      </w:hyperlink>
      <w:r w:rsidRPr="008B3C7F">
        <w:rPr>
          <w:rFonts w:ascii="Arial" w:hAnsi="Arial" w:cs="Arial"/>
          <w:b/>
        </w:rPr>
        <w:t xml:space="preserve"> y </w:t>
      </w:r>
      <w:hyperlink r:id="rId33" w:tooltip="Auvergne" w:history="1">
        <w:proofErr w:type="spellStart"/>
        <w:r w:rsidRPr="008B3C7F">
          <w:rPr>
            <w:rStyle w:val="Hipervnculo"/>
            <w:rFonts w:ascii="Arial" w:hAnsi="Arial" w:cs="Arial"/>
            <w:b/>
            <w:color w:val="auto"/>
            <w:u w:val="none"/>
          </w:rPr>
          <w:t>Auvergne</w:t>
        </w:r>
        <w:proofErr w:type="spellEnd"/>
      </w:hyperlink>
      <w:r w:rsidRPr="008B3C7F">
        <w:rPr>
          <w:rFonts w:ascii="Arial" w:hAnsi="Arial" w:cs="Arial"/>
          <w:b/>
        </w:rPr>
        <w:t xml:space="preserve">, en manos de la </w:t>
      </w:r>
      <w:hyperlink r:id="rId34" w:tooltip="Casa de Borbón" w:history="1">
        <w:r w:rsidRPr="008B3C7F">
          <w:rPr>
            <w:rStyle w:val="Hipervnculo"/>
            <w:rFonts w:ascii="Arial" w:hAnsi="Arial" w:cs="Arial"/>
            <w:b/>
            <w:color w:val="auto"/>
            <w:u w:val="none"/>
          </w:rPr>
          <w:t>Casa de Borbón</w:t>
        </w:r>
      </w:hyperlink>
      <w:r w:rsidRPr="008B3C7F">
        <w:rPr>
          <w:rFonts w:ascii="Arial" w:hAnsi="Arial" w:cs="Arial"/>
          <w:b/>
        </w:rPr>
        <w:t xml:space="preserve">. </w:t>
      </w:r>
    </w:p>
    <w:p w:rsidR="008B3C7F" w:rsidRPr="008B3C7F" w:rsidRDefault="008B3C7F" w:rsidP="00B25E63">
      <w:pPr>
        <w:pStyle w:val="NormalWeb"/>
        <w:ind w:left="-142" w:right="-142" w:firstLine="284"/>
        <w:jc w:val="both"/>
        <w:rPr>
          <w:rFonts w:ascii="Arial" w:hAnsi="Arial" w:cs="Arial"/>
          <w:b/>
        </w:rPr>
      </w:pPr>
      <w:r w:rsidRPr="008B3C7F">
        <w:rPr>
          <w:rFonts w:ascii="Arial" w:hAnsi="Arial" w:cs="Arial"/>
          <w:b/>
        </w:rPr>
        <w:t>Desde finales del XV hasta el siglo XVII, Francia se embarcó en una expansión territorial masiva:</w:t>
      </w:r>
    </w:p>
    <w:p w:rsidR="008B3C7F" w:rsidRPr="008B3C7F" w:rsidRDefault="00C12C5A" w:rsidP="00B25E63">
      <w:pPr>
        <w:spacing w:after="0" w:line="240" w:lineRule="auto"/>
        <w:ind w:left="-142" w:right="-142" w:firstLine="284"/>
        <w:jc w:val="both"/>
        <w:rPr>
          <w:rFonts w:ascii="Arial" w:hAnsi="Arial" w:cs="Arial"/>
          <w:b/>
          <w:sz w:val="24"/>
          <w:szCs w:val="24"/>
        </w:rPr>
      </w:pPr>
      <w:hyperlink r:id="rId35" w:tooltip="Luis XI" w:history="1">
        <w:r w:rsidR="008B3C7F" w:rsidRPr="008B3C7F">
          <w:rPr>
            <w:rStyle w:val="Hipervnculo"/>
            <w:rFonts w:ascii="Arial" w:hAnsi="Arial" w:cs="Arial"/>
            <w:b/>
            <w:color w:val="auto"/>
            <w:sz w:val="24"/>
            <w:szCs w:val="24"/>
            <w:u w:val="none"/>
          </w:rPr>
          <w:t>Luis XI</w:t>
        </w:r>
      </w:hyperlink>
      <w:r w:rsidR="008B3C7F" w:rsidRPr="008B3C7F">
        <w:rPr>
          <w:rFonts w:ascii="Arial" w:hAnsi="Arial" w:cs="Arial"/>
          <w:b/>
          <w:sz w:val="24"/>
          <w:szCs w:val="24"/>
        </w:rPr>
        <w:t xml:space="preserve">: </w:t>
      </w:r>
      <w:hyperlink r:id="rId36" w:tooltip="Provenza" w:history="1">
        <w:r w:rsidR="008B3C7F" w:rsidRPr="008B3C7F">
          <w:rPr>
            <w:rStyle w:val="Hipervnculo"/>
            <w:rFonts w:ascii="Arial" w:hAnsi="Arial" w:cs="Arial"/>
            <w:b/>
            <w:color w:val="auto"/>
            <w:sz w:val="24"/>
            <w:szCs w:val="24"/>
            <w:u w:val="none"/>
          </w:rPr>
          <w:t>Provenza</w:t>
        </w:r>
      </w:hyperlink>
      <w:r w:rsidR="008B3C7F" w:rsidRPr="008B3C7F">
        <w:rPr>
          <w:rFonts w:ascii="Arial" w:hAnsi="Arial" w:cs="Arial"/>
          <w:b/>
          <w:sz w:val="24"/>
          <w:szCs w:val="24"/>
        </w:rPr>
        <w:t xml:space="preserve"> (1482), </w:t>
      </w:r>
      <w:hyperlink r:id="rId37" w:tooltip="Delfinado" w:history="1">
        <w:r w:rsidR="008B3C7F" w:rsidRPr="008B3C7F">
          <w:rPr>
            <w:rStyle w:val="Hipervnculo"/>
            <w:rFonts w:ascii="Arial" w:hAnsi="Arial" w:cs="Arial"/>
            <w:b/>
            <w:color w:val="auto"/>
            <w:sz w:val="24"/>
            <w:szCs w:val="24"/>
            <w:u w:val="none"/>
          </w:rPr>
          <w:t>Delfinado</w:t>
        </w:r>
      </w:hyperlink>
      <w:r w:rsidR="008B3C7F" w:rsidRPr="008B3C7F">
        <w:rPr>
          <w:rFonts w:ascii="Arial" w:hAnsi="Arial" w:cs="Arial"/>
          <w:b/>
          <w:sz w:val="24"/>
          <w:szCs w:val="24"/>
        </w:rPr>
        <w:t xml:space="preserve"> (1461, bajo control francés desde 1349)</w:t>
      </w:r>
    </w:p>
    <w:p w:rsidR="008B3C7F" w:rsidRPr="008B3C7F" w:rsidRDefault="00C12C5A" w:rsidP="00B25E63">
      <w:pPr>
        <w:spacing w:after="0" w:line="240" w:lineRule="auto"/>
        <w:ind w:left="-142" w:right="-142" w:firstLine="284"/>
        <w:jc w:val="both"/>
        <w:rPr>
          <w:rFonts w:ascii="Arial" w:hAnsi="Arial" w:cs="Arial"/>
          <w:b/>
          <w:sz w:val="24"/>
          <w:szCs w:val="24"/>
        </w:rPr>
      </w:pPr>
      <w:hyperlink r:id="rId38" w:tooltip="Francisco I de Francia" w:history="1">
        <w:r w:rsidR="008B3C7F" w:rsidRPr="008B3C7F">
          <w:rPr>
            <w:rStyle w:val="Hipervnculo"/>
            <w:rFonts w:ascii="Arial" w:hAnsi="Arial" w:cs="Arial"/>
            <w:b/>
            <w:color w:val="auto"/>
            <w:sz w:val="24"/>
            <w:szCs w:val="24"/>
            <w:u w:val="none"/>
          </w:rPr>
          <w:t>Francisco I</w:t>
        </w:r>
      </w:hyperlink>
      <w:r w:rsidR="008B3C7F" w:rsidRPr="008B3C7F">
        <w:rPr>
          <w:rFonts w:ascii="Arial" w:hAnsi="Arial" w:cs="Arial"/>
          <w:b/>
          <w:sz w:val="24"/>
          <w:szCs w:val="24"/>
        </w:rPr>
        <w:t xml:space="preserve">: </w:t>
      </w:r>
      <w:hyperlink r:id="rId39" w:tooltip="Bretaña" w:history="1">
        <w:r w:rsidR="008B3C7F" w:rsidRPr="008B3C7F">
          <w:rPr>
            <w:rStyle w:val="Hipervnculo"/>
            <w:rFonts w:ascii="Arial" w:hAnsi="Arial" w:cs="Arial"/>
            <w:b/>
            <w:color w:val="auto"/>
            <w:sz w:val="24"/>
            <w:szCs w:val="24"/>
            <w:u w:val="none"/>
          </w:rPr>
          <w:t>Bretaña</w:t>
        </w:r>
      </w:hyperlink>
      <w:r w:rsidR="008B3C7F" w:rsidRPr="008B3C7F">
        <w:rPr>
          <w:rFonts w:ascii="Arial" w:hAnsi="Arial" w:cs="Arial"/>
          <w:b/>
          <w:sz w:val="24"/>
          <w:szCs w:val="24"/>
        </w:rPr>
        <w:t xml:space="preserve"> (1532)</w:t>
      </w:r>
    </w:p>
    <w:p w:rsidR="008B3C7F" w:rsidRPr="008B3C7F" w:rsidRDefault="00C12C5A" w:rsidP="00B25E63">
      <w:pPr>
        <w:spacing w:after="0" w:line="240" w:lineRule="auto"/>
        <w:ind w:left="-142" w:right="-142" w:firstLine="284"/>
        <w:jc w:val="both"/>
        <w:rPr>
          <w:rFonts w:ascii="Arial" w:hAnsi="Arial" w:cs="Arial"/>
          <w:b/>
          <w:sz w:val="24"/>
          <w:szCs w:val="24"/>
        </w:rPr>
      </w:pPr>
      <w:hyperlink r:id="rId40" w:tooltip="Francisco I de Francia" w:history="1">
        <w:r w:rsidR="008B3C7F" w:rsidRPr="008B3C7F">
          <w:rPr>
            <w:rStyle w:val="Hipervnculo"/>
            <w:rFonts w:ascii="Arial" w:hAnsi="Arial" w:cs="Arial"/>
            <w:b/>
            <w:color w:val="auto"/>
            <w:sz w:val="24"/>
            <w:szCs w:val="24"/>
            <w:u w:val="none"/>
          </w:rPr>
          <w:t>Francisco I</w:t>
        </w:r>
      </w:hyperlink>
      <w:r w:rsidR="008B3C7F" w:rsidRPr="008B3C7F">
        <w:rPr>
          <w:rFonts w:ascii="Arial" w:hAnsi="Arial" w:cs="Arial"/>
          <w:b/>
          <w:sz w:val="24"/>
          <w:szCs w:val="24"/>
        </w:rPr>
        <w:t xml:space="preserve">: </w:t>
      </w:r>
      <w:hyperlink r:id="rId41" w:tooltip="Cominges" w:history="1">
        <w:proofErr w:type="spellStart"/>
        <w:r w:rsidR="008B3C7F" w:rsidRPr="008B3C7F">
          <w:rPr>
            <w:rStyle w:val="Hipervnculo"/>
            <w:rFonts w:ascii="Arial" w:hAnsi="Arial" w:cs="Arial"/>
            <w:b/>
            <w:color w:val="auto"/>
            <w:sz w:val="24"/>
            <w:szCs w:val="24"/>
            <w:u w:val="none"/>
          </w:rPr>
          <w:t>Cominges</w:t>
        </w:r>
        <w:proofErr w:type="spellEnd"/>
      </w:hyperlink>
      <w:r w:rsidR="008B3C7F" w:rsidRPr="008B3C7F">
        <w:rPr>
          <w:rFonts w:ascii="Arial" w:hAnsi="Arial" w:cs="Arial"/>
          <w:b/>
          <w:sz w:val="24"/>
          <w:szCs w:val="24"/>
        </w:rPr>
        <w:t xml:space="preserve"> (1540, bajo control de la corona desde 1453)</w:t>
      </w:r>
    </w:p>
    <w:p w:rsidR="008B3C7F" w:rsidRPr="008B3C7F" w:rsidRDefault="00C12C5A" w:rsidP="00B25E63">
      <w:pPr>
        <w:spacing w:after="0" w:line="240" w:lineRule="auto"/>
        <w:ind w:left="-142" w:right="-142" w:firstLine="284"/>
        <w:jc w:val="both"/>
        <w:rPr>
          <w:rFonts w:ascii="Arial" w:hAnsi="Arial" w:cs="Arial"/>
          <w:b/>
          <w:sz w:val="24"/>
          <w:szCs w:val="24"/>
        </w:rPr>
      </w:pPr>
      <w:hyperlink r:id="rId42" w:tooltip="Enrique II de Francia" w:history="1">
        <w:r w:rsidR="008B3C7F" w:rsidRPr="008B3C7F">
          <w:rPr>
            <w:rStyle w:val="Hipervnculo"/>
            <w:rFonts w:ascii="Arial" w:hAnsi="Arial" w:cs="Arial"/>
            <w:b/>
            <w:color w:val="auto"/>
            <w:sz w:val="24"/>
            <w:szCs w:val="24"/>
            <w:u w:val="none"/>
          </w:rPr>
          <w:t>Enrique II</w:t>
        </w:r>
      </w:hyperlink>
      <w:r w:rsidR="008B3C7F" w:rsidRPr="008B3C7F">
        <w:rPr>
          <w:rFonts w:ascii="Arial" w:hAnsi="Arial" w:cs="Arial"/>
          <w:b/>
          <w:sz w:val="24"/>
          <w:szCs w:val="24"/>
        </w:rPr>
        <w:t xml:space="preserve">: </w:t>
      </w:r>
      <w:hyperlink r:id="rId43" w:tooltip="Calais" w:history="1">
        <w:r w:rsidR="008B3C7F" w:rsidRPr="008B3C7F">
          <w:rPr>
            <w:rStyle w:val="Hipervnculo"/>
            <w:rFonts w:ascii="Arial" w:hAnsi="Arial" w:cs="Arial"/>
            <w:b/>
            <w:color w:val="auto"/>
            <w:sz w:val="24"/>
            <w:szCs w:val="24"/>
            <w:u w:val="none"/>
          </w:rPr>
          <w:t>Calais</w:t>
        </w:r>
      </w:hyperlink>
      <w:r w:rsidR="008B3C7F" w:rsidRPr="008B3C7F">
        <w:rPr>
          <w:rFonts w:ascii="Arial" w:hAnsi="Arial" w:cs="Arial"/>
          <w:b/>
          <w:sz w:val="24"/>
          <w:szCs w:val="24"/>
        </w:rPr>
        <w:t xml:space="preserve">, </w:t>
      </w:r>
      <w:hyperlink r:id="rId44" w:tooltip="Trois-Évêchés (aún no redactado)" w:history="1">
        <w:proofErr w:type="spellStart"/>
        <w:r w:rsidR="008B3C7F" w:rsidRPr="008B3C7F">
          <w:rPr>
            <w:rStyle w:val="Hipervnculo"/>
            <w:rFonts w:ascii="Arial" w:hAnsi="Arial" w:cs="Arial"/>
            <w:b/>
            <w:color w:val="auto"/>
            <w:sz w:val="24"/>
            <w:szCs w:val="24"/>
            <w:u w:val="none"/>
          </w:rPr>
          <w:t>Trois-Évêchés</w:t>
        </w:r>
        <w:proofErr w:type="spellEnd"/>
      </w:hyperlink>
      <w:r w:rsidR="008B3C7F" w:rsidRPr="008B3C7F">
        <w:rPr>
          <w:rFonts w:ascii="Arial" w:hAnsi="Arial" w:cs="Arial"/>
          <w:b/>
          <w:sz w:val="24"/>
          <w:szCs w:val="24"/>
        </w:rPr>
        <w:t xml:space="preserve"> (1552)</w:t>
      </w:r>
    </w:p>
    <w:p w:rsidR="008B3C7F" w:rsidRPr="008B3C7F" w:rsidRDefault="00C12C5A" w:rsidP="00B25E63">
      <w:pPr>
        <w:spacing w:after="0" w:line="240" w:lineRule="auto"/>
        <w:ind w:left="-142" w:right="-142" w:firstLine="284"/>
        <w:jc w:val="both"/>
        <w:rPr>
          <w:rFonts w:ascii="Arial" w:hAnsi="Arial" w:cs="Arial"/>
          <w:b/>
          <w:sz w:val="24"/>
          <w:szCs w:val="24"/>
        </w:rPr>
      </w:pPr>
      <w:hyperlink r:id="rId45" w:tooltip="Enrique IV de Francia" w:history="1">
        <w:r w:rsidR="008B3C7F" w:rsidRPr="008B3C7F">
          <w:rPr>
            <w:rStyle w:val="Hipervnculo"/>
            <w:rFonts w:ascii="Arial" w:hAnsi="Arial" w:cs="Arial"/>
            <w:b/>
            <w:color w:val="auto"/>
            <w:sz w:val="24"/>
            <w:szCs w:val="24"/>
            <w:u w:val="none"/>
          </w:rPr>
          <w:t>Enrique IV</w:t>
        </w:r>
      </w:hyperlink>
      <w:r w:rsidR="008B3C7F" w:rsidRPr="008B3C7F">
        <w:rPr>
          <w:rFonts w:ascii="Arial" w:hAnsi="Arial" w:cs="Arial"/>
          <w:b/>
          <w:sz w:val="24"/>
          <w:szCs w:val="24"/>
        </w:rPr>
        <w:t xml:space="preserve">: Condado de </w:t>
      </w:r>
      <w:hyperlink r:id="rId46" w:tooltip="Foix" w:history="1">
        <w:proofErr w:type="spellStart"/>
        <w:r w:rsidR="008B3C7F" w:rsidRPr="008B3C7F">
          <w:rPr>
            <w:rStyle w:val="Hipervnculo"/>
            <w:rFonts w:ascii="Arial" w:hAnsi="Arial" w:cs="Arial"/>
            <w:b/>
            <w:color w:val="auto"/>
            <w:sz w:val="24"/>
            <w:szCs w:val="24"/>
            <w:u w:val="none"/>
          </w:rPr>
          <w:t>Foix</w:t>
        </w:r>
        <w:proofErr w:type="spellEnd"/>
      </w:hyperlink>
      <w:r w:rsidR="008B3C7F" w:rsidRPr="008B3C7F">
        <w:rPr>
          <w:rFonts w:ascii="Arial" w:hAnsi="Arial" w:cs="Arial"/>
          <w:b/>
          <w:sz w:val="24"/>
          <w:szCs w:val="24"/>
        </w:rPr>
        <w:t xml:space="preserve"> (1607)</w:t>
      </w:r>
    </w:p>
    <w:p w:rsidR="008B3C7F" w:rsidRPr="008B3C7F" w:rsidRDefault="00C12C5A" w:rsidP="00B25E63">
      <w:pPr>
        <w:spacing w:after="0" w:line="240" w:lineRule="auto"/>
        <w:ind w:left="-142" w:right="-142" w:firstLine="284"/>
        <w:jc w:val="both"/>
        <w:rPr>
          <w:rFonts w:ascii="Arial" w:hAnsi="Arial" w:cs="Arial"/>
          <w:b/>
          <w:sz w:val="24"/>
          <w:szCs w:val="24"/>
        </w:rPr>
      </w:pPr>
      <w:hyperlink r:id="rId47" w:tooltip="Luis XIII" w:history="1">
        <w:r w:rsidR="008B3C7F" w:rsidRPr="008B3C7F">
          <w:rPr>
            <w:rStyle w:val="Hipervnculo"/>
            <w:rFonts w:ascii="Arial" w:hAnsi="Arial" w:cs="Arial"/>
            <w:b/>
            <w:color w:val="auto"/>
            <w:sz w:val="24"/>
            <w:szCs w:val="24"/>
            <w:u w:val="none"/>
          </w:rPr>
          <w:t>Luis XIII</w:t>
        </w:r>
      </w:hyperlink>
      <w:r w:rsidR="008B3C7F" w:rsidRPr="008B3C7F">
        <w:rPr>
          <w:rFonts w:ascii="Arial" w:hAnsi="Arial" w:cs="Arial"/>
          <w:b/>
          <w:sz w:val="24"/>
          <w:szCs w:val="24"/>
        </w:rPr>
        <w:t xml:space="preserve">: </w:t>
      </w:r>
      <w:hyperlink r:id="rId48" w:tooltip="Béarn" w:history="1">
        <w:proofErr w:type="spellStart"/>
        <w:r w:rsidR="008B3C7F" w:rsidRPr="008B3C7F">
          <w:rPr>
            <w:rStyle w:val="Hipervnculo"/>
            <w:rFonts w:ascii="Arial" w:hAnsi="Arial" w:cs="Arial"/>
            <w:b/>
            <w:color w:val="auto"/>
            <w:sz w:val="24"/>
            <w:szCs w:val="24"/>
            <w:u w:val="none"/>
          </w:rPr>
          <w:t>Béarn</w:t>
        </w:r>
        <w:proofErr w:type="spellEnd"/>
      </w:hyperlink>
      <w:r w:rsidR="008B3C7F" w:rsidRPr="008B3C7F">
        <w:rPr>
          <w:rFonts w:ascii="Arial" w:hAnsi="Arial" w:cs="Arial"/>
          <w:b/>
          <w:sz w:val="24"/>
          <w:szCs w:val="24"/>
        </w:rPr>
        <w:t xml:space="preserve"> </w:t>
      </w:r>
      <w:hyperlink r:id="rId49" w:tooltip="Baja Navarra" w:history="1">
        <w:r w:rsidR="008B3C7F" w:rsidRPr="008B3C7F">
          <w:rPr>
            <w:rStyle w:val="Hipervnculo"/>
            <w:rFonts w:ascii="Arial" w:hAnsi="Arial" w:cs="Arial"/>
            <w:b/>
            <w:color w:val="auto"/>
            <w:sz w:val="24"/>
            <w:szCs w:val="24"/>
            <w:u w:val="none"/>
          </w:rPr>
          <w:t>Baja Navarra</w:t>
        </w:r>
      </w:hyperlink>
      <w:r w:rsidR="008B3C7F" w:rsidRPr="008B3C7F">
        <w:rPr>
          <w:rFonts w:ascii="Arial" w:hAnsi="Arial" w:cs="Arial"/>
          <w:b/>
          <w:sz w:val="24"/>
          <w:szCs w:val="24"/>
        </w:rPr>
        <w:t xml:space="preserve"> (1620, bajo control francés desde 1589 como parte de las posesiones personales de </w:t>
      </w:r>
      <w:hyperlink r:id="rId50" w:tooltip="Enrique IV de Francia" w:history="1">
        <w:r w:rsidR="008B3C7F" w:rsidRPr="008B3C7F">
          <w:rPr>
            <w:rStyle w:val="Hipervnculo"/>
            <w:rFonts w:ascii="Arial" w:hAnsi="Arial" w:cs="Arial"/>
            <w:b/>
            <w:color w:val="auto"/>
            <w:sz w:val="24"/>
            <w:szCs w:val="24"/>
            <w:u w:val="none"/>
          </w:rPr>
          <w:t>Enrique IV</w:t>
        </w:r>
      </w:hyperlink>
      <w:r w:rsidR="008B3C7F" w:rsidRPr="008B3C7F">
        <w:rPr>
          <w:rFonts w:ascii="Arial" w:hAnsi="Arial" w:cs="Arial"/>
          <w:b/>
          <w:sz w:val="24"/>
          <w:szCs w:val="24"/>
        </w:rPr>
        <w:t>)</w:t>
      </w:r>
    </w:p>
    <w:p w:rsidR="008B3C7F" w:rsidRPr="008B3C7F" w:rsidRDefault="00C12C5A" w:rsidP="00B25E63">
      <w:pPr>
        <w:spacing w:after="0" w:line="240" w:lineRule="auto"/>
        <w:ind w:left="-142" w:right="-142" w:firstLine="284"/>
        <w:jc w:val="both"/>
        <w:rPr>
          <w:rFonts w:ascii="Arial" w:hAnsi="Arial" w:cs="Arial"/>
          <w:b/>
          <w:sz w:val="24"/>
          <w:szCs w:val="24"/>
        </w:rPr>
      </w:pPr>
      <w:hyperlink r:id="rId51" w:tooltip="Luis XIV" w:history="1">
        <w:r w:rsidR="008B3C7F" w:rsidRPr="008B3C7F">
          <w:rPr>
            <w:rStyle w:val="Hipervnculo"/>
            <w:rFonts w:ascii="Arial" w:hAnsi="Arial" w:cs="Arial"/>
            <w:b/>
            <w:color w:val="auto"/>
            <w:sz w:val="24"/>
            <w:szCs w:val="24"/>
            <w:u w:val="none"/>
          </w:rPr>
          <w:t>Luis XIV</w:t>
        </w:r>
      </w:hyperlink>
      <w:r w:rsidR="008B3C7F" w:rsidRPr="008B3C7F">
        <w:rPr>
          <w:rFonts w:ascii="Arial" w:hAnsi="Arial" w:cs="Arial"/>
          <w:b/>
          <w:sz w:val="24"/>
          <w:szCs w:val="24"/>
        </w:rPr>
        <w:t xml:space="preserve">: </w:t>
      </w:r>
      <w:hyperlink r:id="rId52" w:tooltip="Alsacia" w:history="1">
        <w:r w:rsidR="008B3C7F" w:rsidRPr="008B3C7F">
          <w:rPr>
            <w:rStyle w:val="Hipervnculo"/>
            <w:rFonts w:ascii="Arial" w:hAnsi="Arial" w:cs="Arial"/>
            <w:b/>
            <w:color w:val="auto"/>
            <w:sz w:val="24"/>
            <w:szCs w:val="24"/>
            <w:u w:val="none"/>
          </w:rPr>
          <w:t>Alsacia</w:t>
        </w:r>
      </w:hyperlink>
      <w:r w:rsidR="008B3C7F" w:rsidRPr="008B3C7F">
        <w:rPr>
          <w:rFonts w:ascii="Arial" w:hAnsi="Arial" w:cs="Arial"/>
          <w:b/>
          <w:sz w:val="24"/>
          <w:szCs w:val="24"/>
        </w:rPr>
        <w:t xml:space="preserve"> (1648, </w:t>
      </w:r>
      <w:hyperlink r:id="rId53" w:tooltip="Tratado de Westfalia" w:history="1">
        <w:r w:rsidR="008B3C7F" w:rsidRPr="008B3C7F">
          <w:rPr>
            <w:rStyle w:val="Hipervnculo"/>
            <w:rFonts w:ascii="Arial" w:hAnsi="Arial" w:cs="Arial"/>
            <w:b/>
            <w:color w:val="auto"/>
            <w:sz w:val="24"/>
            <w:szCs w:val="24"/>
            <w:u w:val="none"/>
          </w:rPr>
          <w:t>Tratado de Westfalia</w:t>
        </w:r>
      </w:hyperlink>
      <w:r w:rsidR="008B3C7F" w:rsidRPr="008B3C7F">
        <w:rPr>
          <w:rFonts w:ascii="Arial" w:hAnsi="Arial" w:cs="Arial"/>
          <w:b/>
          <w:sz w:val="24"/>
          <w:szCs w:val="24"/>
        </w:rPr>
        <w:t xml:space="preserve">); </w:t>
      </w:r>
      <w:hyperlink r:id="rId54" w:tooltip="Artois" w:history="1">
        <w:proofErr w:type="spellStart"/>
        <w:r w:rsidR="008B3C7F" w:rsidRPr="008B3C7F">
          <w:rPr>
            <w:rStyle w:val="Hipervnculo"/>
            <w:rFonts w:ascii="Arial" w:hAnsi="Arial" w:cs="Arial"/>
            <w:b/>
            <w:color w:val="auto"/>
            <w:sz w:val="24"/>
            <w:szCs w:val="24"/>
            <w:u w:val="none"/>
          </w:rPr>
          <w:t>Artois</w:t>
        </w:r>
        <w:proofErr w:type="spellEnd"/>
      </w:hyperlink>
      <w:r w:rsidR="008B3C7F" w:rsidRPr="008B3C7F">
        <w:rPr>
          <w:rFonts w:ascii="Arial" w:hAnsi="Arial" w:cs="Arial"/>
          <w:b/>
          <w:sz w:val="24"/>
          <w:szCs w:val="24"/>
        </w:rPr>
        <w:t xml:space="preserve">, </w:t>
      </w:r>
      <w:hyperlink r:id="rId55" w:tooltip="Rosellón" w:history="1">
        <w:r w:rsidR="008B3C7F" w:rsidRPr="008B3C7F">
          <w:rPr>
            <w:rStyle w:val="Hipervnculo"/>
            <w:rFonts w:ascii="Arial" w:hAnsi="Arial" w:cs="Arial"/>
            <w:b/>
            <w:color w:val="auto"/>
            <w:sz w:val="24"/>
            <w:szCs w:val="24"/>
            <w:u w:val="none"/>
          </w:rPr>
          <w:t>Rosellón</w:t>
        </w:r>
      </w:hyperlink>
      <w:r w:rsidR="008B3C7F" w:rsidRPr="008B3C7F">
        <w:rPr>
          <w:rFonts w:ascii="Arial" w:hAnsi="Arial" w:cs="Arial"/>
          <w:b/>
          <w:sz w:val="24"/>
          <w:szCs w:val="24"/>
        </w:rPr>
        <w:t xml:space="preserve">, </w:t>
      </w:r>
      <w:hyperlink r:id="rId56" w:tooltip="Cerdaña" w:history="1">
        <w:r w:rsidR="008B3C7F" w:rsidRPr="008B3C7F">
          <w:rPr>
            <w:rStyle w:val="Hipervnculo"/>
            <w:rFonts w:ascii="Arial" w:hAnsi="Arial" w:cs="Arial"/>
            <w:b/>
            <w:color w:val="auto"/>
            <w:sz w:val="24"/>
            <w:szCs w:val="24"/>
            <w:u w:val="none"/>
          </w:rPr>
          <w:t>Cerdaña</w:t>
        </w:r>
      </w:hyperlink>
      <w:r w:rsidR="008B3C7F" w:rsidRPr="008B3C7F">
        <w:rPr>
          <w:rFonts w:ascii="Arial" w:hAnsi="Arial" w:cs="Arial"/>
          <w:b/>
          <w:sz w:val="24"/>
          <w:szCs w:val="24"/>
        </w:rPr>
        <w:t xml:space="preserve"> (1659, </w:t>
      </w:r>
      <w:hyperlink r:id="rId57" w:tooltip="Tratado de los Pirineos" w:history="1">
        <w:r w:rsidR="008B3C7F" w:rsidRPr="008B3C7F">
          <w:rPr>
            <w:rStyle w:val="Hipervnculo"/>
            <w:rFonts w:ascii="Arial" w:hAnsi="Arial" w:cs="Arial"/>
            <w:b/>
            <w:color w:val="auto"/>
            <w:sz w:val="24"/>
            <w:szCs w:val="24"/>
            <w:u w:val="none"/>
          </w:rPr>
          <w:t>Tratado de los Pirineos</w:t>
        </w:r>
      </w:hyperlink>
      <w:r w:rsidR="008B3C7F" w:rsidRPr="008B3C7F">
        <w:rPr>
          <w:rFonts w:ascii="Arial" w:hAnsi="Arial" w:cs="Arial"/>
          <w:b/>
          <w:sz w:val="24"/>
          <w:szCs w:val="24"/>
        </w:rPr>
        <w:t xml:space="preserve">); </w:t>
      </w:r>
      <w:hyperlink r:id="rId58" w:tooltip="Franco Condado" w:history="1">
        <w:r w:rsidR="008B3C7F" w:rsidRPr="008B3C7F">
          <w:rPr>
            <w:rStyle w:val="Hipervnculo"/>
            <w:rFonts w:ascii="Arial" w:hAnsi="Arial" w:cs="Arial"/>
            <w:b/>
            <w:color w:val="auto"/>
            <w:sz w:val="24"/>
            <w:szCs w:val="24"/>
            <w:u w:val="none"/>
          </w:rPr>
          <w:t>Franco Condado</w:t>
        </w:r>
      </w:hyperlink>
      <w:r w:rsidR="008B3C7F" w:rsidRPr="008B3C7F">
        <w:rPr>
          <w:rFonts w:ascii="Arial" w:hAnsi="Arial" w:cs="Arial"/>
          <w:b/>
          <w:sz w:val="24"/>
          <w:szCs w:val="24"/>
        </w:rPr>
        <w:t xml:space="preserve">, </w:t>
      </w:r>
      <w:hyperlink r:id="rId59" w:tooltip="Condado de Flandes" w:history="1">
        <w:r w:rsidR="008B3C7F" w:rsidRPr="008B3C7F">
          <w:rPr>
            <w:rStyle w:val="Hipervnculo"/>
            <w:rFonts w:ascii="Arial" w:hAnsi="Arial" w:cs="Arial"/>
            <w:b/>
            <w:color w:val="auto"/>
            <w:sz w:val="24"/>
            <w:szCs w:val="24"/>
            <w:u w:val="none"/>
          </w:rPr>
          <w:t>Condado de Flandes</w:t>
        </w:r>
      </w:hyperlink>
      <w:r w:rsidR="008B3C7F" w:rsidRPr="008B3C7F">
        <w:rPr>
          <w:rFonts w:ascii="Arial" w:hAnsi="Arial" w:cs="Arial"/>
          <w:b/>
          <w:sz w:val="24"/>
          <w:szCs w:val="24"/>
        </w:rPr>
        <w:t xml:space="preserve"> (1679, </w:t>
      </w:r>
      <w:hyperlink r:id="rId60" w:tooltip="Tratado de Nimega" w:history="1">
        <w:r w:rsidR="008B3C7F" w:rsidRPr="008B3C7F">
          <w:rPr>
            <w:rStyle w:val="Hipervnculo"/>
            <w:rFonts w:ascii="Arial" w:hAnsi="Arial" w:cs="Arial"/>
            <w:b/>
            <w:color w:val="auto"/>
            <w:sz w:val="24"/>
            <w:szCs w:val="24"/>
            <w:u w:val="none"/>
          </w:rPr>
          <w:t>Tratado de Nimega</w:t>
        </w:r>
      </w:hyperlink>
      <w:r w:rsidR="008B3C7F" w:rsidRPr="008B3C7F">
        <w:rPr>
          <w:rFonts w:ascii="Arial" w:hAnsi="Arial" w:cs="Arial"/>
          <w:b/>
          <w:sz w:val="24"/>
          <w:szCs w:val="24"/>
        </w:rPr>
        <w:t>)</w:t>
      </w:r>
    </w:p>
    <w:p w:rsidR="00825CEA" w:rsidRDefault="008B3C7F" w:rsidP="00B25E63">
      <w:pPr>
        <w:pStyle w:val="NormalWeb"/>
        <w:ind w:left="-142" w:right="-142" w:firstLine="284"/>
        <w:jc w:val="both"/>
        <w:rPr>
          <w:rFonts w:ascii="Arial" w:hAnsi="Arial" w:cs="Arial"/>
          <w:b/>
        </w:rPr>
      </w:pPr>
      <w:r>
        <w:rPr>
          <w:rFonts w:ascii="Arial" w:hAnsi="Arial" w:cs="Arial"/>
          <w:b/>
        </w:rPr>
        <w:t xml:space="preserve"> </w:t>
      </w:r>
      <w:r w:rsidRPr="008B3C7F">
        <w:rPr>
          <w:rFonts w:ascii="Arial" w:hAnsi="Arial" w:cs="Arial"/>
          <w:b/>
        </w:rPr>
        <w:t xml:space="preserve">Francia permaneció durante ese periodo como un rompecabezas de </w:t>
      </w:r>
      <w:hyperlink r:id="rId61" w:tooltip="Privilegio" w:history="1">
        <w:r w:rsidRPr="008B3C7F">
          <w:rPr>
            <w:rStyle w:val="Hipervnculo"/>
            <w:rFonts w:ascii="Arial" w:hAnsi="Arial" w:cs="Arial"/>
            <w:b/>
            <w:color w:val="auto"/>
            <w:u w:val="none"/>
          </w:rPr>
          <w:t>privilegios</w:t>
        </w:r>
      </w:hyperlink>
      <w:r w:rsidRPr="008B3C7F">
        <w:rPr>
          <w:rFonts w:ascii="Arial" w:hAnsi="Arial" w:cs="Arial"/>
          <w:b/>
        </w:rPr>
        <w:t xml:space="preserve"> locales y diferencias históricas, y el poder arbitrario del monarca estaba limitado por las </w:t>
      </w:r>
      <w:proofErr w:type="spellStart"/>
      <w:r w:rsidRPr="008B3C7F">
        <w:rPr>
          <w:rFonts w:ascii="Arial" w:hAnsi="Arial" w:cs="Arial"/>
          <w:b/>
        </w:rPr>
        <w:t>particul</w:t>
      </w:r>
      <w:r w:rsidR="00BE4CF0">
        <w:rPr>
          <w:rFonts w:ascii="Arial" w:hAnsi="Arial" w:cs="Arial"/>
          <w:b/>
        </w:rPr>
        <w:t>i</w:t>
      </w:r>
      <w:r w:rsidRPr="008B3C7F">
        <w:rPr>
          <w:rFonts w:ascii="Arial" w:hAnsi="Arial" w:cs="Arial"/>
          <w:b/>
        </w:rPr>
        <w:t>a</w:t>
      </w:r>
      <w:r w:rsidR="00BE4CF0">
        <w:rPr>
          <w:rFonts w:ascii="Arial" w:hAnsi="Arial" w:cs="Arial"/>
          <w:b/>
        </w:rPr>
        <w:t>-</w:t>
      </w:r>
      <w:r w:rsidRPr="008B3C7F">
        <w:rPr>
          <w:rFonts w:ascii="Arial" w:hAnsi="Arial" w:cs="Arial"/>
          <w:b/>
        </w:rPr>
        <w:t>ridades</w:t>
      </w:r>
      <w:proofErr w:type="spellEnd"/>
      <w:r w:rsidRPr="008B3C7F">
        <w:rPr>
          <w:rFonts w:ascii="Arial" w:hAnsi="Arial" w:cs="Arial"/>
          <w:b/>
        </w:rPr>
        <w:t xml:space="preserve"> históricas y regionales. </w:t>
      </w:r>
    </w:p>
    <w:p w:rsidR="008B3C7F" w:rsidRPr="008B3C7F" w:rsidRDefault="00825CEA" w:rsidP="00B25E63">
      <w:pPr>
        <w:pStyle w:val="NormalWeb"/>
        <w:ind w:left="-142" w:right="-142" w:firstLine="284"/>
        <w:jc w:val="both"/>
        <w:rPr>
          <w:rFonts w:ascii="Arial" w:hAnsi="Arial" w:cs="Arial"/>
          <w:b/>
        </w:rPr>
      </w:pPr>
      <w:r>
        <w:rPr>
          <w:rFonts w:ascii="Arial" w:hAnsi="Arial" w:cs="Arial"/>
          <w:b/>
        </w:rPr>
        <w:t xml:space="preserve"> </w:t>
      </w:r>
      <w:r w:rsidR="008B3C7F" w:rsidRPr="008B3C7F">
        <w:rPr>
          <w:rFonts w:ascii="Arial" w:hAnsi="Arial" w:cs="Arial"/>
          <w:b/>
        </w:rPr>
        <w:t xml:space="preserve">Las divisiones y prerrogativas administrativas, fiscales, legales, judiciales y </w:t>
      </w:r>
      <w:proofErr w:type="spellStart"/>
      <w:r w:rsidR="008B3C7F" w:rsidRPr="008B3C7F">
        <w:rPr>
          <w:rFonts w:ascii="Arial" w:hAnsi="Arial" w:cs="Arial"/>
          <w:b/>
        </w:rPr>
        <w:t>eclesiás</w:t>
      </w:r>
      <w:proofErr w:type="spellEnd"/>
      <w:r w:rsidR="0061563C">
        <w:rPr>
          <w:rFonts w:ascii="Arial" w:hAnsi="Arial" w:cs="Arial"/>
          <w:b/>
        </w:rPr>
        <w:t>-</w:t>
      </w:r>
      <w:r w:rsidR="008B3C7F" w:rsidRPr="008B3C7F">
        <w:rPr>
          <w:rFonts w:ascii="Arial" w:hAnsi="Arial" w:cs="Arial"/>
          <w:b/>
        </w:rPr>
        <w:t xml:space="preserve">ticas, se entrecruzaban frecuentemente (por ejemplo, los </w:t>
      </w:r>
      <w:hyperlink r:id="rId62" w:tooltip="Obispado" w:history="1">
        <w:r w:rsidR="008B3C7F" w:rsidRPr="008B3C7F">
          <w:rPr>
            <w:rStyle w:val="Hipervnculo"/>
            <w:rFonts w:ascii="Arial" w:hAnsi="Arial" w:cs="Arial"/>
            <w:b/>
            <w:color w:val="auto"/>
            <w:u w:val="none"/>
          </w:rPr>
          <w:t>obispados</w:t>
        </w:r>
      </w:hyperlink>
      <w:r w:rsidR="008B3C7F" w:rsidRPr="008B3C7F">
        <w:rPr>
          <w:rFonts w:ascii="Arial" w:hAnsi="Arial" w:cs="Arial"/>
          <w:b/>
        </w:rPr>
        <w:t xml:space="preserve"> y </w:t>
      </w:r>
      <w:hyperlink r:id="rId63" w:tooltip="Diócesis" w:history="1">
        <w:r w:rsidR="008B3C7F" w:rsidRPr="008B3C7F">
          <w:rPr>
            <w:rStyle w:val="Hipervnculo"/>
            <w:rFonts w:ascii="Arial" w:hAnsi="Arial" w:cs="Arial"/>
            <w:b/>
            <w:color w:val="auto"/>
            <w:u w:val="none"/>
          </w:rPr>
          <w:t>diócesis</w:t>
        </w:r>
      </w:hyperlink>
      <w:r w:rsidR="008B3C7F" w:rsidRPr="008B3C7F">
        <w:rPr>
          <w:rFonts w:ascii="Arial" w:hAnsi="Arial" w:cs="Arial"/>
          <w:b/>
        </w:rPr>
        <w:t xml:space="preserve"> raramente coincidían con las divisiones administrativas). Ciertas provincias y ciudades habían ganado privilegios especiales (como tipos impositivos meno</w:t>
      </w:r>
      <w:r>
        <w:rPr>
          <w:rFonts w:ascii="Arial" w:hAnsi="Arial" w:cs="Arial"/>
          <w:b/>
        </w:rPr>
        <w:t>-</w:t>
      </w:r>
      <w:r w:rsidR="008B3C7F" w:rsidRPr="008B3C7F">
        <w:rPr>
          <w:rFonts w:ascii="Arial" w:hAnsi="Arial" w:cs="Arial"/>
          <w:b/>
        </w:rPr>
        <w:t xml:space="preserve">res en la </w:t>
      </w:r>
      <w:hyperlink r:id="rId64" w:tooltip="Gabela" w:history="1">
        <w:r w:rsidR="008B3C7F" w:rsidRPr="008B3C7F">
          <w:rPr>
            <w:rStyle w:val="Hipervnculo"/>
            <w:rFonts w:ascii="Arial" w:hAnsi="Arial" w:cs="Arial"/>
            <w:b/>
            <w:color w:val="auto"/>
            <w:u w:val="none"/>
          </w:rPr>
          <w:t>gabela</w:t>
        </w:r>
      </w:hyperlink>
      <w:r w:rsidR="008B3C7F" w:rsidRPr="008B3C7F">
        <w:rPr>
          <w:rFonts w:ascii="Arial" w:hAnsi="Arial" w:cs="Arial"/>
          <w:b/>
        </w:rPr>
        <w:t xml:space="preserve">, el impuesto de la </w:t>
      </w:r>
      <w:hyperlink r:id="rId65" w:tooltip="Sal (condimento)" w:history="1">
        <w:r w:rsidR="008B3C7F" w:rsidRPr="008B3C7F">
          <w:rPr>
            <w:rStyle w:val="Hipervnculo"/>
            <w:rFonts w:ascii="Arial" w:hAnsi="Arial" w:cs="Arial"/>
            <w:b/>
            <w:color w:val="auto"/>
            <w:u w:val="none"/>
          </w:rPr>
          <w:t>sal</w:t>
        </w:r>
      </w:hyperlink>
      <w:r w:rsidR="008B3C7F" w:rsidRPr="008B3C7F">
        <w:rPr>
          <w:rFonts w:ascii="Arial" w:hAnsi="Arial" w:cs="Arial"/>
          <w:b/>
        </w:rPr>
        <w:t xml:space="preserve">). El sur de Francia estaba gobernado por la </w:t>
      </w:r>
      <w:hyperlink r:id="rId66" w:tooltip="Ley escrita" w:history="1">
        <w:r w:rsidR="008B3C7F" w:rsidRPr="008B3C7F">
          <w:rPr>
            <w:rStyle w:val="Hipervnculo"/>
            <w:rFonts w:ascii="Arial" w:hAnsi="Arial" w:cs="Arial"/>
            <w:b/>
            <w:color w:val="auto"/>
            <w:u w:val="none"/>
          </w:rPr>
          <w:t>ley escrita</w:t>
        </w:r>
      </w:hyperlink>
      <w:r w:rsidR="008B3C7F" w:rsidRPr="008B3C7F">
        <w:rPr>
          <w:rFonts w:ascii="Arial" w:hAnsi="Arial" w:cs="Arial"/>
          <w:b/>
        </w:rPr>
        <w:t xml:space="preserve"> adaptada del derecho romano, mientras que el norte lo estaba por el </w:t>
      </w:r>
      <w:hyperlink r:id="rId67" w:tooltip="Derecho consuetudinario" w:history="1">
        <w:r w:rsidR="008B3C7F" w:rsidRPr="008B3C7F">
          <w:rPr>
            <w:rStyle w:val="Hipervnculo"/>
            <w:rFonts w:ascii="Arial" w:hAnsi="Arial" w:cs="Arial"/>
            <w:b/>
            <w:color w:val="auto"/>
            <w:u w:val="none"/>
          </w:rPr>
          <w:t>derecho consuetudinario</w:t>
        </w:r>
      </w:hyperlink>
      <w:r w:rsidR="008B3C7F" w:rsidRPr="008B3C7F">
        <w:rPr>
          <w:rFonts w:ascii="Arial" w:hAnsi="Arial" w:cs="Arial"/>
          <w:b/>
        </w:rPr>
        <w:t xml:space="preserve"> (que en 1453 fue codificado de forma escrita).</w:t>
      </w:r>
    </w:p>
    <w:p w:rsidR="008B3C7F" w:rsidRPr="008B3C7F" w:rsidRDefault="008B3C7F" w:rsidP="00B25E63">
      <w:pPr>
        <w:pStyle w:val="NormalWeb"/>
        <w:ind w:left="-142" w:right="-142" w:firstLine="284"/>
        <w:jc w:val="both"/>
        <w:rPr>
          <w:rFonts w:ascii="Arial" w:hAnsi="Arial" w:cs="Arial"/>
          <w:b/>
        </w:rPr>
      </w:pPr>
      <w:r>
        <w:rPr>
          <w:rFonts w:ascii="Arial" w:hAnsi="Arial" w:cs="Arial"/>
          <w:b/>
        </w:rPr>
        <w:t xml:space="preserve">    </w:t>
      </w:r>
      <w:r w:rsidRPr="008B3C7F">
        <w:rPr>
          <w:rFonts w:ascii="Arial" w:hAnsi="Arial" w:cs="Arial"/>
          <w:b/>
        </w:rPr>
        <w:t xml:space="preserve">Francia también se embarcó en la exploración, colonización, y los intercambios mercantiles con el continente americano. La </w:t>
      </w:r>
      <w:hyperlink r:id="rId68" w:tooltip="Colonización francesa de América" w:history="1">
        <w:r w:rsidRPr="008B3C7F">
          <w:rPr>
            <w:rStyle w:val="Hipervnculo"/>
            <w:rFonts w:ascii="Arial" w:hAnsi="Arial" w:cs="Arial"/>
            <w:b/>
            <w:color w:val="auto"/>
            <w:u w:val="none"/>
          </w:rPr>
          <w:t>Colonización francesa de América</w:t>
        </w:r>
      </w:hyperlink>
      <w:r w:rsidRPr="008B3C7F">
        <w:rPr>
          <w:rFonts w:ascii="Arial" w:hAnsi="Arial" w:cs="Arial"/>
          <w:b/>
        </w:rPr>
        <w:t xml:space="preserve"> estableció </w:t>
      </w:r>
      <w:hyperlink r:id="rId69" w:tooltip="Nueva Francia" w:history="1">
        <w:r w:rsidRPr="008B3C7F">
          <w:rPr>
            <w:rStyle w:val="Hipervnculo"/>
            <w:rFonts w:ascii="Arial" w:hAnsi="Arial" w:cs="Arial"/>
            <w:b/>
            <w:color w:val="auto"/>
            <w:u w:val="none"/>
          </w:rPr>
          <w:t>Nueva Francia</w:t>
        </w:r>
      </w:hyperlink>
      <w:r w:rsidRPr="008B3C7F">
        <w:rPr>
          <w:rFonts w:ascii="Arial" w:hAnsi="Arial" w:cs="Arial"/>
          <w:b/>
        </w:rPr>
        <w:t xml:space="preserve">, </w:t>
      </w:r>
      <w:hyperlink r:id="rId70" w:tooltip="Martinica" w:history="1">
        <w:r w:rsidRPr="008B3C7F">
          <w:rPr>
            <w:rStyle w:val="Hipervnculo"/>
            <w:rFonts w:ascii="Arial" w:hAnsi="Arial" w:cs="Arial"/>
            <w:b/>
            <w:color w:val="auto"/>
            <w:u w:val="none"/>
          </w:rPr>
          <w:t>Martinica</w:t>
        </w:r>
      </w:hyperlink>
      <w:r w:rsidRPr="008B3C7F">
        <w:rPr>
          <w:rFonts w:ascii="Arial" w:hAnsi="Arial" w:cs="Arial"/>
          <w:b/>
        </w:rPr>
        <w:t xml:space="preserve">, </w:t>
      </w:r>
      <w:hyperlink r:id="rId71" w:tooltip="Guadalupe (Francia)" w:history="1">
        <w:r w:rsidRPr="008B3C7F">
          <w:rPr>
            <w:rStyle w:val="Hipervnculo"/>
            <w:rFonts w:ascii="Arial" w:hAnsi="Arial" w:cs="Arial"/>
            <w:b/>
            <w:color w:val="auto"/>
            <w:u w:val="none"/>
          </w:rPr>
          <w:t>Guadalupe</w:t>
        </w:r>
      </w:hyperlink>
      <w:r w:rsidRPr="008B3C7F">
        <w:rPr>
          <w:rFonts w:ascii="Arial" w:hAnsi="Arial" w:cs="Arial"/>
          <w:b/>
        </w:rPr>
        <w:t xml:space="preserve">, </w:t>
      </w:r>
      <w:hyperlink r:id="rId72" w:tooltip="Saint-Domingue" w:history="1">
        <w:r w:rsidRPr="008B3C7F">
          <w:rPr>
            <w:rStyle w:val="Hipervnculo"/>
            <w:rFonts w:ascii="Arial" w:hAnsi="Arial" w:cs="Arial"/>
            <w:b/>
            <w:color w:val="auto"/>
            <w:u w:val="none"/>
          </w:rPr>
          <w:t>Saint-</w:t>
        </w:r>
        <w:proofErr w:type="spellStart"/>
        <w:r w:rsidRPr="008B3C7F">
          <w:rPr>
            <w:rStyle w:val="Hipervnculo"/>
            <w:rFonts w:ascii="Arial" w:hAnsi="Arial" w:cs="Arial"/>
            <w:b/>
            <w:color w:val="auto"/>
            <w:u w:val="none"/>
          </w:rPr>
          <w:t>Domingue</w:t>
        </w:r>
        <w:proofErr w:type="spellEnd"/>
      </w:hyperlink>
      <w:r w:rsidRPr="008B3C7F">
        <w:rPr>
          <w:rFonts w:ascii="Arial" w:hAnsi="Arial" w:cs="Arial"/>
          <w:b/>
        </w:rPr>
        <w:t xml:space="preserve"> y </w:t>
      </w:r>
      <w:hyperlink r:id="rId73" w:tooltip="Guayana Francesa" w:history="1">
        <w:r w:rsidRPr="008B3C7F">
          <w:rPr>
            <w:rStyle w:val="Hipervnculo"/>
            <w:rFonts w:ascii="Arial" w:hAnsi="Arial" w:cs="Arial"/>
            <w:b/>
            <w:color w:val="auto"/>
            <w:u w:val="none"/>
          </w:rPr>
          <w:t>Guayana</w:t>
        </w:r>
      </w:hyperlink>
      <w:r w:rsidRPr="008B3C7F">
        <w:rPr>
          <w:rFonts w:ascii="Arial" w:hAnsi="Arial" w:cs="Arial"/>
          <w:b/>
        </w:rPr>
        <w:t xml:space="preserve">, también la </w:t>
      </w:r>
      <w:hyperlink r:id="rId74" w:tooltip="India francesa" w:history="1">
        <w:r w:rsidRPr="008B3C7F">
          <w:rPr>
            <w:rStyle w:val="Hipervnculo"/>
            <w:rFonts w:ascii="Arial" w:hAnsi="Arial" w:cs="Arial"/>
            <w:b/>
            <w:color w:val="auto"/>
            <w:u w:val="none"/>
          </w:rPr>
          <w:t>India francesa</w:t>
        </w:r>
      </w:hyperlink>
      <w:r w:rsidRPr="008B3C7F">
        <w:rPr>
          <w:rFonts w:ascii="Arial" w:hAnsi="Arial" w:cs="Arial"/>
          <w:b/>
        </w:rPr>
        <w:t>, y establecimientos en el Océano Índico (</w:t>
      </w:r>
      <w:hyperlink r:id="rId75" w:tooltip="Reunión (departamento de Francia)" w:history="1">
        <w:r w:rsidRPr="008B3C7F">
          <w:rPr>
            <w:rStyle w:val="Hipervnculo"/>
            <w:rFonts w:ascii="Arial" w:hAnsi="Arial" w:cs="Arial"/>
            <w:b/>
            <w:color w:val="auto"/>
            <w:u w:val="none"/>
          </w:rPr>
          <w:t>Reunión</w:t>
        </w:r>
      </w:hyperlink>
      <w:r w:rsidRPr="008B3C7F">
        <w:rPr>
          <w:rFonts w:ascii="Arial" w:hAnsi="Arial" w:cs="Arial"/>
          <w:b/>
        </w:rPr>
        <w:t>), el Lejano Oriente, y algunos puestos comerciales en África.</w:t>
      </w:r>
    </w:p>
    <w:p w:rsidR="008B3C7F" w:rsidRPr="008B3C7F" w:rsidRDefault="008B3C7F" w:rsidP="00B25E63">
      <w:pPr>
        <w:pStyle w:val="NormalWeb"/>
        <w:ind w:left="-142" w:right="-142" w:firstLine="284"/>
        <w:jc w:val="both"/>
        <w:rPr>
          <w:rFonts w:ascii="Arial" w:hAnsi="Arial" w:cs="Arial"/>
          <w:b/>
        </w:rPr>
      </w:pPr>
      <w:r>
        <w:rPr>
          <w:rFonts w:ascii="Arial" w:hAnsi="Arial" w:cs="Arial"/>
          <w:b/>
        </w:rPr>
        <w:lastRenderedPageBreak/>
        <w:t xml:space="preserve">     </w:t>
      </w:r>
      <w:r w:rsidRPr="008B3C7F">
        <w:rPr>
          <w:rFonts w:ascii="Arial" w:hAnsi="Arial" w:cs="Arial"/>
          <w:b/>
        </w:rPr>
        <w:t xml:space="preserve">Una vez alcanzada la mayoría de edad en 1491, el rey francés Carlos VIII fue animado por el regente y gobernante de Milán, </w:t>
      </w:r>
      <w:hyperlink r:id="rId76" w:tooltip="Ludovico Sforza" w:history="1">
        <w:r w:rsidRPr="008B3C7F">
          <w:rPr>
            <w:rStyle w:val="Hipervnculo"/>
            <w:rFonts w:ascii="Arial" w:hAnsi="Arial" w:cs="Arial"/>
            <w:b/>
            <w:color w:val="auto"/>
            <w:u w:val="none"/>
          </w:rPr>
          <w:t xml:space="preserve">Ludovico </w:t>
        </w:r>
        <w:proofErr w:type="spellStart"/>
        <w:r w:rsidRPr="008B3C7F">
          <w:rPr>
            <w:rStyle w:val="Hipervnculo"/>
            <w:rFonts w:ascii="Arial" w:hAnsi="Arial" w:cs="Arial"/>
            <w:b/>
            <w:color w:val="auto"/>
            <w:u w:val="none"/>
          </w:rPr>
          <w:t>Sforza</w:t>
        </w:r>
        <w:proofErr w:type="spellEnd"/>
      </w:hyperlink>
      <w:r w:rsidRPr="008B3C7F">
        <w:rPr>
          <w:rFonts w:ascii="Arial" w:hAnsi="Arial" w:cs="Arial"/>
          <w:b/>
        </w:rPr>
        <w:t xml:space="preserve">, para que aprovechando los derechos angevinos al trono napolitano obtenidos tras el fallecimiento de </w:t>
      </w:r>
      <w:hyperlink r:id="rId77" w:tooltip="Carlos V de Maine" w:history="1">
        <w:r w:rsidRPr="008B3C7F">
          <w:rPr>
            <w:rStyle w:val="Hipervnculo"/>
            <w:rFonts w:ascii="Arial" w:hAnsi="Arial" w:cs="Arial"/>
            <w:b/>
            <w:color w:val="auto"/>
            <w:u w:val="none"/>
          </w:rPr>
          <w:t>Carlos V de Maine</w:t>
        </w:r>
      </w:hyperlink>
      <w:r w:rsidRPr="008B3C7F">
        <w:rPr>
          <w:rFonts w:ascii="Arial" w:hAnsi="Arial" w:cs="Arial"/>
          <w:b/>
        </w:rPr>
        <w:t xml:space="preserve"> en 1481, expulsara del reino de Nápoles a los </w:t>
      </w:r>
      <w:proofErr w:type="spellStart"/>
      <w:r w:rsidRPr="008B3C7F">
        <w:rPr>
          <w:rFonts w:ascii="Arial" w:hAnsi="Arial" w:cs="Arial"/>
          <w:b/>
        </w:rPr>
        <w:t>Trastámara</w:t>
      </w:r>
      <w:proofErr w:type="spellEnd"/>
      <w:r w:rsidRPr="008B3C7F">
        <w:rPr>
          <w:rFonts w:ascii="Arial" w:hAnsi="Arial" w:cs="Arial"/>
          <w:b/>
        </w:rPr>
        <w:t xml:space="preserve">, quienes podían desposeerle del poder que detentaba en Milán en nombre de su sobrino </w:t>
      </w:r>
      <w:hyperlink r:id="rId78" w:tooltip="Gian Galeazzo Sforza" w:history="1">
        <w:proofErr w:type="spellStart"/>
        <w:r w:rsidRPr="008B3C7F">
          <w:rPr>
            <w:rStyle w:val="Hipervnculo"/>
            <w:rFonts w:ascii="Arial" w:hAnsi="Arial" w:cs="Arial"/>
            <w:b/>
            <w:color w:val="auto"/>
            <w:u w:val="none"/>
          </w:rPr>
          <w:t>Gian</w:t>
        </w:r>
        <w:proofErr w:type="spellEnd"/>
        <w:r w:rsidRPr="008B3C7F">
          <w:rPr>
            <w:rStyle w:val="Hipervnculo"/>
            <w:rFonts w:ascii="Arial" w:hAnsi="Arial" w:cs="Arial"/>
            <w:b/>
            <w:color w:val="auto"/>
            <w:u w:val="none"/>
          </w:rPr>
          <w:t xml:space="preserve"> </w:t>
        </w:r>
        <w:proofErr w:type="spellStart"/>
        <w:r w:rsidRPr="008B3C7F">
          <w:rPr>
            <w:rStyle w:val="Hipervnculo"/>
            <w:rFonts w:ascii="Arial" w:hAnsi="Arial" w:cs="Arial"/>
            <w:b/>
            <w:color w:val="auto"/>
            <w:u w:val="none"/>
          </w:rPr>
          <w:t>Galeazzo</w:t>
        </w:r>
        <w:proofErr w:type="spellEnd"/>
        <w:r w:rsidRPr="008B3C7F">
          <w:rPr>
            <w:rStyle w:val="Hipervnculo"/>
            <w:rFonts w:ascii="Arial" w:hAnsi="Arial" w:cs="Arial"/>
            <w:b/>
            <w:color w:val="auto"/>
            <w:u w:val="none"/>
          </w:rPr>
          <w:t xml:space="preserve"> </w:t>
        </w:r>
        <w:proofErr w:type="spellStart"/>
        <w:r w:rsidRPr="008B3C7F">
          <w:rPr>
            <w:rStyle w:val="Hipervnculo"/>
            <w:rFonts w:ascii="Arial" w:hAnsi="Arial" w:cs="Arial"/>
            <w:b/>
            <w:color w:val="auto"/>
            <w:u w:val="none"/>
          </w:rPr>
          <w:t>Sforza</w:t>
        </w:r>
        <w:proofErr w:type="spellEnd"/>
      </w:hyperlink>
      <w:r w:rsidRPr="008B3C7F">
        <w:rPr>
          <w:rFonts w:ascii="Arial" w:hAnsi="Arial" w:cs="Arial"/>
          <w:b/>
        </w:rPr>
        <w:t>. Con vistas a salva</w:t>
      </w:r>
      <w:r w:rsidR="00F878AC">
        <w:rPr>
          <w:rFonts w:ascii="Arial" w:hAnsi="Arial" w:cs="Arial"/>
          <w:b/>
        </w:rPr>
        <w:t>-</w:t>
      </w:r>
      <w:r w:rsidRPr="008B3C7F">
        <w:rPr>
          <w:rFonts w:ascii="Arial" w:hAnsi="Arial" w:cs="Arial"/>
          <w:b/>
        </w:rPr>
        <w:t xml:space="preserve">guardar su campaña en Italia, Carlos VIII hizo tratados de paz con sus vecinos: </w:t>
      </w:r>
      <w:hyperlink r:id="rId79" w:tooltip="Tratado de Étaples (1492)" w:history="1">
        <w:proofErr w:type="spellStart"/>
        <w:r w:rsidRPr="008B3C7F">
          <w:rPr>
            <w:rStyle w:val="Hipervnculo"/>
            <w:rFonts w:ascii="Arial" w:hAnsi="Arial" w:cs="Arial"/>
            <w:b/>
            <w:color w:val="auto"/>
            <w:u w:val="none"/>
          </w:rPr>
          <w:t>Étaples</w:t>
        </w:r>
        <w:proofErr w:type="spellEnd"/>
        <w:r w:rsidRPr="008B3C7F">
          <w:rPr>
            <w:rStyle w:val="Hipervnculo"/>
            <w:rFonts w:ascii="Arial" w:hAnsi="Arial" w:cs="Arial"/>
            <w:b/>
            <w:color w:val="auto"/>
            <w:u w:val="none"/>
          </w:rPr>
          <w:t xml:space="preserve"> (1492)</w:t>
        </w:r>
      </w:hyperlink>
      <w:r w:rsidRPr="008B3C7F">
        <w:rPr>
          <w:rFonts w:ascii="Arial" w:hAnsi="Arial" w:cs="Arial"/>
          <w:b/>
        </w:rPr>
        <w:t xml:space="preserve"> con Inglaterra, </w:t>
      </w:r>
      <w:hyperlink r:id="rId80" w:tooltip="Tratado de Barcelona (1493)" w:history="1">
        <w:r w:rsidRPr="008B3C7F">
          <w:rPr>
            <w:rStyle w:val="Hipervnculo"/>
            <w:rFonts w:ascii="Arial" w:hAnsi="Arial" w:cs="Arial"/>
            <w:b/>
            <w:color w:val="auto"/>
            <w:u w:val="none"/>
          </w:rPr>
          <w:t>Barcelona (1493)</w:t>
        </w:r>
      </w:hyperlink>
      <w:r w:rsidRPr="008B3C7F">
        <w:rPr>
          <w:rFonts w:ascii="Arial" w:hAnsi="Arial" w:cs="Arial"/>
          <w:b/>
        </w:rPr>
        <w:t xml:space="preserve"> con Aragón, y </w:t>
      </w:r>
      <w:hyperlink r:id="rId81" w:tooltip="Tratado de Senlis (1493)" w:history="1">
        <w:proofErr w:type="spellStart"/>
        <w:r w:rsidRPr="008B3C7F">
          <w:rPr>
            <w:rStyle w:val="Hipervnculo"/>
            <w:rFonts w:ascii="Arial" w:hAnsi="Arial" w:cs="Arial"/>
            <w:b/>
            <w:color w:val="auto"/>
            <w:u w:val="none"/>
          </w:rPr>
          <w:t>Senlis</w:t>
        </w:r>
        <w:proofErr w:type="spellEnd"/>
        <w:r w:rsidRPr="008B3C7F">
          <w:rPr>
            <w:rStyle w:val="Hipervnculo"/>
            <w:rFonts w:ascii="Arial" w:hAnsi="Arial" w:cs="Arial"/>
            <w:b/>
            <w:color w:val="auto"/>
            <w:u w:val="none"/>
          </w:rPr>
          <w:t xml:space="preserve"> (1493)</w:t>
        </w:r>
      </w:hyperlink>
      <w:r w:rsidRPr="008B3C7F">
        <w:rPr>
          <w:rFonts w:ascii="Arial" w:hAnsi="Arial" w:cs="Arial"/>
          <w:b/>
        </w:rPr>
        <w:t xml:space="preserve"> con los Habsburgo sobre Borgoña. Y en 1494 cruzó los Alpes y entró en Italia, comenzando un nuevo periodo en la historia de Francia y de Europa, las </w:t>
      </w:r>
      <w:hyperlink r:id="rId82" w:tooltip="Guerras italianas (1494-1559)" w:history="1">
        <w:r w:rsidRPr="008B3C7F">
          <w:rPr>
            <w:rStyle w:val="Hipervnculo"/>
            <w:rFonts w:ascii="Arial" w:hAnsi="Arial" w:cs="Arial"/>
            <w:b/>
            <w:color w:val="auto"/>
            <w:u w:val="none"/>
          </w:rPr>
          <w:t>Guerras italianas</w:t>
        </w:r>
      </w:hyperlink>
      <w:r w:rsidRPr="008B3C7F">
        <w:rPr>
          <w:rFonts w:ascii="Arial" w:hAnsi="Arial" w:cs="Arial"/>
          <w:b/>
        </w:rPr>
        <w:t>.</w:t>
      </w:r>
    </w:p>
    <w:p w:rsidR="008B3C7F" w:rsidRPr="008B3C7F" w:rsidRDefault="008B3C7F" w:rsidP="00B25E63">
      <w:pPr>
        <w:pStyle w:val="NormalWeb"/>
        <w:ind w:left="-142" w:right="-142" w:firstLine="284"/>
        <w:jc w:val="both"/>
        <w:rPr>
          <w:rFonts w:ascii="Arial" w:hAnsi="Arial" w:cs="Arial"/>
          <w:b/>
        </w:rPr>
      </w:pPr>
      <w:r>
        <w:rPr>
          <w:rFonts w:ascii="Arial" w:hAnsi="Arial" w:cs="Arial"/>
          <w:b/>
        </w:rPr>
        <w:t xml:space="preserve">    </w:t>
      </w:r>
      <w:r w:rsidRPr="008B3C7F">
        <w:rPr>
          <w:rFonts w:ascii="Arial" w:hAnsi="Arial" w:cs="Arial"/>
          <w:b/>
        </w:rPr>
        <w:t xml:space="preserve">En la </w:t>
      </w:r>
      <w:hyperlink r:id="rId83" w:tooltip="Guerra italiana de 1494-1498" w:history="1">
        <w:r w:rsidRPr="008B3C7F">
          <w:rPr>
            <w:rStyle w:val="Hipervnculo"/>
            <w:rFonts w:ascii="Arial" w:hAnsi="Arial" w:cs="Arial"/>
            <w:b/>
            <w:color w:val="auto"/>
            <w:u w:val="none"/>
          </w:rPr>
          <w:t>Guerra italiana de 1494-1498</w:t>
        </w:r>
      </w:hyperlink>
      <w:r w:rsidRPr="008B3C7F">
        <w:rPr>
          <w:rFonts w:ascii="Arial" w:hAnsi="Arial" w:cs="Arial"/>
          <w:b/>
        </w:rPr>
        <w:t>, las fuerzas francesas entraron en Italia práctica</w:t>
      </w:r>
      <w:r w:rsidR="00F878AC">
        <w:rPr>
          <w:rFonts w:ascii="Arial" w:hAnsi="Arial" w:cs="Arial"/>
          <w:b/>
        </w:rPr>
        <w:t>-</w:t>
      </w:r>
      <w:r w:rsidRPr="008B3C7F">
        <w:rPr>
          <w:rFonts w:ascii="Arial" w:hAnsi="Arial" w:cs="Arial"/>
          <w:b/>
        </w:rPr>
        <w:t xml:space="preserve">mente sin oposición, ya que los ejércitos de los </w:t>
      </w:r>
      <w:proofErr w:type="spellStart"/>
      <w:r w:rsidRPr="008B3C7F">
        <w:rPr>
          <w:rFonts w:ascii="Arial" w:hAnsi="Arial" w:cs="Arial"/>
          <w:b/>
          <w:i/>
          <w:iCs/>
        </w:rPr>
        <w:t>condottieri</w:t>
      </w:r>
      <w:proofErr w:type="spellEnd"/>
      <w:r w:rsidRPr="008B3C7F">
        <w:rPr>
          <w:rFonts w:ascii="Arial" w:hAnsi="Arial" w:cs="Arial"/>
          <w:b/>
        </w:rPr>
        <w:t xml:space="preserve"> y de las repúblicas urbanas no podían resistir. Carlos consiguió ser coronado rey de Nápoles, pero la oposición se organizó en la Liga de Venecia, y las derrotas francesas de </w:t>
      </w:r>
      <w:hyperlink r:id="rId84" w:tooltip="Batalla de Fornovo" w:history="1">
        <w:proofErr w:type="spellStart"/>
        <w:r w:rsidRPr="008B3C7F">
          <w:rPr>
            <w:rStyle w:val="Hipervnculo"/>
            <w:rFonts w:ascii="Arial" w:hAnsi="Arial" w:cs="Arial"/>
            <w:b/>
            <w:color w:val="auto"/>
            <w:u w:val="none"/>
          </w:rPr>
          <w:t>Fornovo</w:t>
        </w:r>
        <w:proofErr w:type="spellEnd"/>
      </w:hyperlink>
      <w:r w:rsidRPr="008B3C7F">
        <w:rPr>
          <w:rFonts w:ascii="Arial" w:hAnsi="Arial" w:cs="Arial"/>
          <w:b/>
        </w:rPr>
        <w:t xml:space="preserve"> y </w:t>
      </w:r>
      <w:hyperlink r:id="rId85" w:tooltip="Asedio de Atella" w:history="1">
        <w:proofErr w:type="spellStart"/>
        <w:r w:rsidRPr="008B3C7F">
          <w:rPr>
            <w:rStyle w:val="Hipervnculo"/>
            <w:rFonts w:ascii="Arial" w:hAnsi="Arial" w:cs="Arial"/>
            <w:b/>
            <w:color w:val="auto"/>
            <w:u w:val="none"/>
          </w:rPr>
          <w:t>Atella</w:t>
        </w:r>
        <w:proofErr w:type="spellEnd"/>
      </w:hyperlink>
      <w:r w:rsidRPr="008B3C7F">
        <w:rPr>
          <w:rFonts w:ascii="Arial" w:hAnsi="Arial" w:cs="Arial"/>
          <w:b/>
        </w:rPr>
        <w:t xml:space="preserve"> obligaron a Carlos a retirarse a Francia donde falleció en 1498.</w:t>
      </w:r>
    </w:p>
    <w:p w:rsidR="008B3C7F" w:rsidRDefault="008B3C7F" w:rsidP="00B25E63">
      <w:pPr>
        <w:pStyle w:val="NormalWeb"/>
        <w:ind w:left="-142" w:right="-142" w:firstLine="284"/>
        <w:jc w:val="both"/>
        <w:rPr>
          <w:rFonts w:ascii="Arial" w:hAnsi="Arial" w:cs="Arial"/>
          <w:b/>
        </w:rPr>
      </w:pPr>
      <w:r>
        <w:rPr>
          <w:rFonts w:ascii="Arial" w:hAnsi="Arial" w:cs="Arial"/>
          <w:b/>
        </w:rPr>
        <w:t xml:space="preserve">    </w:t>
      </w:r>
      <w:r w:rsidRPr="008B3C7F">
        <w:rPr>
          <w:rFonts w:ascii="Arial" w:hAnsi="Arial" w:cs="Arial"/>
          <w:b/>
        </w:rPr>
        <w:t xml:space="preserve">Su sucesor </w:t>
      </w:r>
      <w:hyperlink r:id="rId86" w:tooltip="Luis XII de Francia" w:history="1">
        <w:r w:rsidRPr="008B3C7F">
          <w:rPr>
            <w:rStyle w:val="Hipervnculo"/>
            <w:rFonts w:ascii="Arial" w:hAnsi="Arial" w:cs="Arial"/>
            <w:b/>
            <w:color w:val="auto"/>
            <w:u w:val="none"/>
          </w:rPr>
          <w:t>Luis XII</w:t>
        </w:r>
      </w:hyperlink>
      <w:r w:rsidRPr="008B3C7F">
        <w:rPr>
          <w:rFonts w:ascii="Arial" w:hAnsi="Arial" w:cs="Arial"/>
          <w:b/>
        </w:rPr>
        <w:t xml:space="preserve">, primo segundo de Luis XI, aprovechó la circunstancia de ser nieto de </w:t>
      </w:r>
      <w:hyperlink r:id="rId87" w:tooltip="Valentina Visconti" w:history="1">
        <w:r w:rsidRPr="008B3C7F">
          <w:rPr>
            <w:rStyle w:val="Hipervnculo"/>
            <w:rFonts w:ascii="Arial" w:hAnsi="Arial" w:cs="Arial"/>
            <w:b/>
            <w:color w:val="auto"/>
            <w:u w:val="none"/>
          </w:rPr>
          <w:t>Valentina Visconti</w:t>
        </w:r>
      </w:hyperlink>
      <w:r w:rsidRPr="008B3C7F">
        <w:rPr>
          <w:rFonts w:ascii="Arial" w:hAnsi="Arial" w:cs="Arial"/>
          <w:b/>
        </w:rPr>
        <w:t xml:space="preserve"> para reclamar el ducado de Milán. Los franceses pasaron los Alpes en agosto de 1499, y sin poder resistir Ludovico </w:t>
      </w:r>
      <w:proofErr w:type="spellStart"/>
      <w:r w:rsidRPr="008B3C7F">
        <w:rPr>
          <w:rFonts w:ascii="Arial" w:hAnsi="Arial" w:cs="Arial"/>
          <w:b/>
        </w:rPr>
        <w:t>Sforza</w:t>
      </w:r>
      <w:proofErr w:type="spellEnd"/>
      <w:r w:rsidRPr="008B3C7F">
        <w:rPr>
          <w:rFonts w:ascii="Arial" w:hAnsi="Arial" w:cs="Arial"/>
          <w:b/>
        </w:rPr>
        <w:t xml:space="preserve"> huyó y Luis XII fue reconocido duque de Milán. </w:t>
      </w:r>
    </w:p>
    <w:p w:rsidR="008B3C7F" w:rsidRPr="008B3C7F" w:rsidRDefault="008B3C7F" w:rsidP="00B25E63">
      <w:pPr>
        <w:pStyle w:val="NormalWeb"/>
        <w:ind w:left="-142" w:right="-142" w:firstLine="284"/>
        <w:jc w:val="both"/>
        <w:rPr>
          <w:rFonts w:ascii="Arial" w:hAnsi="Arial" w:cs="Arial"/>
          <w:b/>
        </w:rPr>
      </w:pPr>
      <w:r>
        <w:rPr>
          <w:rFonts w:ascii="Arial" w:hAnsi="Arial" w:cs="Arial"/>
          <w:b/>
        </w:rPr>
        <w:t xml:space="preserve">   </w:t>
      </w:r>
      <w:r w:rsidRPr="008B3C7F">
        <w:rPr>
          <w:rFonts w:ascii="Arial" w:hAnsi="Arial" w:cs="Arial"/>
          <w:b/>
        </w:rPr>
        <w:t>En 1500 Luis</w:t>
      </w:r>
      <w:r w:rsidR="003D7BEC">
        <w:rPr>
          <w:rFonts w:ascii="Arial" w:hAnsi="Arial" w:cs="Arial"/>
          <w:b/>
        </w:rPr>
        <w:t xml:space="preserve"> XII</w:t>
      </w:r>
      <w:r w:rsidRPr="008B3C7F">
        <w:rPr>
          <w:rFonts w:ascii="Arial" w:hAnsi="Arial" w:cs="Arial"/>
          <w:b/>
        </w:rPr>
        <w:t xml:space="preserve"> alcanzó en el </w:t>
      </w:r>
      <w:hyperlink r:id="rId88" w:tooltip="Tratado de Granada (1500)" w:history="1">
        <w:r w:rsidRPr="008B3C7F">
          <w:rPr>
            <w:rStyle w:val="Hipervnculo"/>
            <w:rFonts w:ascii="Arial" w:hAnsi="Arial" w:cs="Arial"/>
            <w:b/>
            <w:color w:val="auto"/>
            <w:u w:val="none"/>
          </w:rPr>
          <w:t>Tratado de Granada</w:t>
        </w:r>
      </w:hyperlink>
      <w:r w:rsidRPr="008B3C7F">
        <w:rPr>
          <w:rFonts w:ascii="Arial" w:hAnsi="Arial" w:cs="Arial"/>
          <w:b/>
        </w:rPr>
        <w:t xml:space="preserve">  acuerdo con </w:t>
      </w:r>
      <w:hyperlink r:id="rId89" w:tooltip="Fernando II de Aragón" w:history="1">
        <w:r w:rsidRPr="008B3C7F">
          <w:rPr>
            <w:rStyle w:val="Hipervnculo"/>
            <w:rFonts w:ascii="Arial" w:hAnsi="Arial" w:cs="Arial"/>
            <w:b/>
            <w:color w:val="auto"/>
            <w:u w:val="none"/>
          </w:rPr>
          <w:t>Fernando II de Aragón</w:t>
        </w:r>
      </w:hyperlink>
      <w:r w:rsidRPr="008B3C7F">
        <w:rPr>
          <w:rFonts w:ascii="Arial" w:hAnsi="Arial" w:cs="Arial"/>
          <w:b/>
        </w:rPr>
        <w:t xml:space="preserve"> para dividir el reino </w:t>
      </w:r>
      <w:r w:rsidR="003D7BEC">
        <w:rPr>
          <w:rFonts w:ascii="Arial" w:hAnsi="Arial" w:cs="Arial"/>
          <w:b/>
        </w:rPr>
        <w:t xml:space="preserve">de </w:t>
      </w:r>
      <w:r w:rsidRPr="008B3C7F">
        <w:rPr>
          <w:rFonts w:ascii="Arial" w:hAnsi="Arial" w:cs="Arial"/>
          <w:b/>
        </w:rPr>
        <w:t xml:space="preserve">Nápoles. En la </w:t>
      </w:r>
      <w:hyperlink r:id="rId90" w:tooltip="Guerra de Nápoles (1501-1504)" w:history="1">
        <w:r w:rsidRPr="008B3C7F">
          <w:rPr>
            <w:rStyle w:val="Hipervnculo"/>
            <w:rFonts w:ascii="Arial" w:hAnsi="Arial" w:cs="Arial"/>
            <w:b/>
            <w:color w:val="auto"/>
            <w:u w:val="none"/>
          </w:rPr>
          <w:t>Guerra de Nápoles (1501-1504)</w:t>
        </w:r>
      </w:hyperlink>
      <w:r w:rsidRPr="008B3C7F">
        <w:rPr>
          <w:rFonts w:ascii="Arial" w:hAnsi="Arial" w:cs="Arial"/>
          <w:b/>
        </w:rPr>
        <w:t xml:space="preserve">, las tropas aragonesas y francesas se repartieron el reino, pero las desavenencias en la partición condujeron a una guerra entre Luis y Fernando. Las derrotas francesas en </w:t>
      </w:r>
      <w:hyperlink r:id="rId91" w:tooltip="Batalla de Ceriñola" w:history="1">
        <w:proofErr w:type="spellStart"/>
        <w:r w:rsidRPr="008B3C7F">
          <w:rPr>
            <w:rStyle w:val="Hipervnculo"/>
            <w:rFonts w:ascii="Arial" w:hAnsi="Arial" w:cs="Arial"/>
            <w:b/>
            <w:color w:val="auto"/>
            <w:u w:val="none"/>
          </w:rPr>
          <w:t>Ceriñola</w:t>
        </w:r>
        <w:proofErr w:type="spellEnd"/>
      </w:hyperlink>
      <w:r w:rsidRPr="008B3C7F">
        <w:rPr>
          <w:rFonts w:ascii="Arial" w:hAnsi="Arial" w:cs="Arial"/>
          <w:b/>
        </w:rPr>
        <w:t xml:space="preserve"> y </w:t>
      </w:r>
      <w:hyperlink r:id="rId92" w:tooltip="Batalla del Garellano (1503)" w:history="1">
        <w:r w:rsidRPr="008B3C7F">
          <w:rPr>
            <w:rStyle w:val="Hipervnculo"/>
            <w:rFonts w:ascii="Arial" w:hAnsi="Arial" w:cs="Arial"/>
            <w:b/>
            <w:color w:val="auto"/>
            <w:u w:val="none"/>
          </w:rPr>
          <w:t xml:space="preserve">Batalla del </w:t>
        </w:r>
        <w:proofErr w:type="spellStart"/>
        <w:r w:rsidRPr="008B3C7F">
          <w:rPr>
            <w:rStyle w:val="Hipervnculo"/>
            <w:rFonts w:ascii="Arial" w:hAnsi="Arial" w:cs="Arial"/>
            <w:b/>
            <w:color w:val="auto"/>
            <w:u w:val="none"/>
          </w:rPr>
          <w:t>Garellano</w:t>
        </w:r>
        <w:proofErr w:type="spellEnd"/>
      </w:hyperlink>
      <w:r w:rsidRPr="008B3C7F">
        <w:rPr>
          <w:rFonts w:ascii="Arial" w:hAnsi="Arial" w:cs="Arial"/>
          <w:b/>
        </w:rPr>
        <w:t xml:space="preserve"> provocaron la retirada francesa del reino de Nápoles pero aún se mantenían en Milán.</w:t>
      </w:r>
    </w:p>
    <w:p w:rsidR="008B3C7F" w:rsidRDefault="008B3C7F" w:rsidP="00B25E63">
      <w:pPr>
        <w:pStyle w:val="NormalWeb"/>
        <w:ind w:left="-142" w:right="-142" w:firstLine="284"/>
        <w:jc w:val="both"/>
        <w:rPr>
          <w:rFonts w:ascii="Arial" w:hAnsi="Arial" w:cs="Arial"/>
          <w:b/>
        </w:rPr>
      </w:pPr>
      <w:r>
        <w:rPr>
          <w:rFonts w:ascii="Arial" w:hAnsi="Arial" w:cs="Arial"/>
          <w:b/>
        </w:rPr>
        <w:t xml:space="preserve">  </w:t>
      </w:r>
      <w:r w:rsidRPr="008B3C7F">
        <w:rPr>
          <w:rFonts w:ascii="Arial" w:hAnsi="Arial" w:cs="Arial"/>
          <w:b/>
        </w:rPr>
        <w:t xml:space="preserve">La </w:t>
      </w:r>
      <w:hyperlink r:id="rId93" w:tooltip="Guerra de la Liga de Cambrai" w:history="1">
        <w:r w:rsidRPr="008B3C7F">
          <w:rPr>
            <w:rStyle w:val="Hipervnculo"/>
            <w:rFonts w:ascii="Arial" w:hAnsi="Arial" w:cs="Arial"/>
            <w:b/>
            <w:color w:val="auto"/>
            <w:u w:val="none"/>
          </w:rPr>
          <w:t xml:space="preserve">Liga de </w:t>
        </w:r>
        <w:proofErr w:type="spellStart"/>
        <w:r w:rsidRPr="008B3C7F">
          <w:rPr>
            <w:rStyle w:val="Hipervnculo"/>
            <w:rFonts w:ascii="Arial" w:hAnsi="Arial" w:cs="Arial"/>
            <w:b/>
            <w:color w:val="auto"/>
            <w:u w:val="none"/>
          </w:rPr>
          <w:t>Cambrai</w:t>
        </w:r>
        <w:proofErr w:type="spellEnd"/>
      </w:hyperlink>
      <w:r w:rsidRPr="008B3C7F">
        <w:rPr>
          <w:rFonts w:ascii="Arial" w:hAnsi="Arial" w:cs="Arial"/>
          <w:b/>
        </w:rPr>
        <w:t xml:space="preserve"> de 1508 inicialmente estaba enfocada a frenar el expansionismo de la República de Venecia, pero una vez alcanzado su propósito el papa pactó alianzas para expulsar a los franceses de Italia, y el rey francés respondió con la convocatoria de </w:t>
      </w:r>
      <w:hyperlink r:id="rId94" w:tooltip="Conciliábulo de Pisa (aún no redactado)" w:history="1">
        <w:proofErr w:type="spellStart"/>
        <w:r w:rsidRPr="008B3C7F">
          <w:rPr>
            <w:rStyle w:val="Hipervnculo"/>
            <w:rFonts w:ascii="Arial" w:hAnsi="Arial" w:cs="Arial"/>
            <w:b/>
            <w:color w:val="auto"/>
            <w:u w:val="none"/>
          </w:rPr>
          <w:t>Conci</w:t>
        </w:r>
        <w:r w:rsidR="00F878AC">
          <w:rPr>
            <w:rStyle w:val="Hipervnculo"/>
            <w:rFonts w:ascii="Arial" w:hAnsi="Arial" w:cs="Arial"/>
            <w:b/>
            <w:color w:val="auto"/>
            <w:u w:val="none"/>
          </w:rPr>
          <w:t>-</w:t>
        </w:r>
        <w:r w:rsidRPr="008B3C7F">
          <w:rPr>
            <w:rStyle w:val="Hipervnculo"/>
            <w:rFonts w:ascii="Arial" w:hAnsi="Arial" w:cs="Arial"/>
            <w:b/>
            <w:color w:val="auto"/>
            <w:u w:val="none"/>
          </w:rPr>
          <w:t>liábulo</w:t>
        </w:r>
        <w:proofErr w:type="spellEnd"/>
        <w:r w:rsidRPr="008B3C7F">
          <w:rPr>
            <w:rStyle w:val="Hipervnculo"/>
            <w:rFonts w:ascii="Arial" w:hAnsi="Arial" w:cs="Arial"/>
            <w:b/>
            <w:color w:val="auto"/>
            <w:u w:val="none"/>
          </w:rPr>
          <w:t xml:space="preserve"> de Pisa</w:t>
        </w:r>
      </w:hyperlink>
      <w:r w:rsidRPr="008B3C7F">
        <w:rPr>
          <w:rFonts w:ascii="Arial" w:hAnsi="Arial" w:cs="Arial"/>
          <w:b/>
        </w:rPr>
        <w:t xml:space="preserve"> para deponer al papa </w:t>
      </w:r>
      <w:hyperlink r:id="rId95" w:tooltip="Julio II" w:history="1">
        <w:r w:rsidRPr="008B3C7F">
          <w:rPr>
            <w:rStyle w:val="Hipervnculo"/>
            <w:rFonts w:ascii="Arial" w:hAnsi="Arial" w:cs="Arial"/>
            <w:b/>
            <w:color w:val="auto"/>
            <w:u w:val="none"/>
          </w:rPr>
          <w:t>Julio II</w:t>
        </w:r>
      </w:hyperlink>
      <w:r w:rsidRPr="008B3C7F">
        <w:rPr>
          <w:rFonts w:ascii="Arial" w:hAnsi="Arial" w:cs="Arial"/>
          <w:b/>
        </w:rPr>
        <w:t xml:space="preserve">. Sin embargo, el Papa respondió </w:t>
      </w:r>
      <w:proofErr w:type="spellStart"/>
      <w:r w:rsidRPr="008B3C7F">
        <w:rPr>
          <w:rFonts w:ascii="Arial" w:hAnsi="Arial" w:cs="Arial"/>
          <w:b/>
        </w:rPr>
        <w:t>convo</w:t>
      </w:r>
      <w:proofErr w:type="spellEnd"/>
      <w:r w:rsidR="00825CEA">
        <w:rPr>
          <w:rFonts w:ascii="Arial" w:hAnsi="Arial" w:cs="Arial"/>
          <w:b/>
        </w:rPr>
        <w:t>-</w:t>
      </w:r>
      <w:r w:rsidRPr="008B3C7F">
        <w:rPr>
          <w:rFonts w:ascii="Arial" w:hAnsi="Arial" w:cs="Arial"/>
          <w:b/>
        </w:rPr>
        <w:t xml:space="preserve">cando el </w:t>
      </w:r>
      <w:hyperlink r:id="rId96" w:tooltip="Concilio de Letrán V" w:history="1">
        <w:r w:rsidRPr="008B3C7F">
          <w:rPr>
            <w:rStyle w:val="Hipervnculo"/>
            <w:rFonts w:ascii="Arial" w:hAnsi="Arial" w:cs="Arial"/>
            <w:b/>
            <w:color w:val="auto"/>
            <w:u w:val="none"/>
          </w:rPr>
          <w:t>Concilio de Letrán V</w:t>
        </w:r>
      </w:hyperlink>
      <w:r w:rsidRPr="008B3C7F">
        <w:rPr>
          <w:rFonts w:ascii="Arial" w:hAnsi="Arial" w:cs="Arial"/>
          <w:b/>
        </w:rPr>
        <w:t xml:space="preserve"> y formó una Santa Liga de </w:t>
      </w:r>
      <w:proofErr w:type="spellStart"/>
      <w:r w:rsidRPr="008B3C7F">
        <w:rPr>
          <w:rFonts w:ascii="Arial" w:hAnsi="Arial" w:cs="Arial"/>
          <w:b/>
        </w:rPr>
        <w:t>Blois</w:t>
      </w:r>
      <w:proofErr w:type="spellEnd"/>
      <w:r w:rsidRPr="008B3C7F">
        <w:rPr>
          <w:rFonts w:ascii="Arial" w:hAnsi="Arial" w:cs="Arial"/>
          <w:b/>
        </w:rPr>
        <w:t xml:space="preserve"> en octubre de 1511. A pesar de la victoria francesa en </w:t>
      </w:r>
      <w:hyperlink r:id="rId97" w:tooltip="Batalla de Rávena" w:history="1">
        <w:r w:rsidRPr="008B3C7F">
          <w:rPr>
            <w:rStyle w:val="Hipervnculo"/>
            <w:rFonts w:ascii="Arial" w:hAnsi="Arial" w:cs="Arial"/>
            <w:b/>
            <w:color w:val="auto"/>
            <w:u w:val="none"/>
          </w:rPr>
          <w:t>Rávena</w:t>
        </w:r>
      </w:hyperlink>
      <w:r w:rsidRPr="008B3C7F">
        <w:rPr>
          <w:rFonts w:ascii="Arial" w:hAnsi="Arial" w:cs="Arial"/>
          <w:b/>
        </w:rPr>
        <w:t xml:space="preserve"> en abril de 1512, su general </w:t>
      </w:r>
      <w:hyperlink r:id="rId98" w:tooltip="Gastón II de Narbona" w:history="1">
        <w:r w:rsidRPr="008B3C7F">
          <w:rPr>
            <w:rStyle w:val="Hipervnculo"/>
            <w:rFonts w:ascii="Arial" w:hAnsi="Arial" w:cs="Arial"/>
            <w:b/>
            <w:color w:val="auto"/>
            <w:u w:val="none"/>
          </w:rPr>
          <w:t xml:space="preserve">Gastón de </w:t>
        </w:r>
        <w:proofErr w:type="spellStart"/>
        <w:r w:rsidRPr="008B3C7F">
          <w:rPr>
            <w:rStyle w:val="Hipervnculo"/>
            <w:rFonts w:ascii="Arial" w:hAnsi="Arial" w:cs="Arial"/>
            <w:b/>
            <w:color w:val="auto"/>
            <w:u w:val="none"/>
          </w:rPr>
          <w:t>Foix</w:t>
        </w:r>
        <w:proofErr w:type="spellEnd"/>
      </w:hyperlink>
      <w:r w:rsidRPr="008B3C7F">
        <w:rPr>
          <w:rFonts w:ascii="Arial" w:hAnsi="Arial" w:cs="Arial"/>
          <w:b/>
        </w:rPr>
        <w:t xml:space="preserve"> falleció durante la batalla, y asediado el reino francés por distintos enemigos, los franceses se vieron obligados a retirarse de Milán. </w:t>
      </w:r>
    </w:p>
    <w:p w:rsidR="008B3C7F" w:rsidRPr="008B3C7F" w:rsidRDefault="008B3C7F" w:rsidP="00B25E63">
      <w:pPr>
        <w:pStyle w:val="NormalWeb"/>
        <w:ind w:left="-142" w:right="-142" w:firstLine="284"/>
        <w:jc w:val="both"/>
        <w:rPr>
          <w:rFonts w:ascii="Arial" w:hAnsi="Arial" w:cs="Arial"/>
          <w:b/>
        </w:rPr>
      </w:pPr>
      <w:r>
        <w:rPr>
          <w:rFonts w:ascii="Arial" w:hAnsi="Arial" w:cs="Arial"/>
          <w:b/>
        </w:rPr>
        <w:t xml:space="preserve">   </w:t>
      </w:r>
      <w:r w:rsidRPr="008B3C7F">
        <w:rPr>
          <w:rFonts w:ascii="Arial" w:hAnsi="Arial" w:cs="Arial"/>
          <w:b/>
        </w:rPr>
        <w:t xml:space="preserve">Las derrotas francesas de </w:t>
      </w:r>
      <w:hyperlink r:id="rId99" w:tooltip="Batalla de Novara (1513)" w:history="1">
        <w:r w:rsidRPr="008B3C7F">
          <w:rPr>
            <w:rStyle w:val="Hipervnculo"/>
            <w:rFonts w:ascii="Arial" w:hAnsi="Arial" w:cs="Arial"/>
            <w:b/>
            <w:color w:val="auto"/>
            <w:u w:val="none"/>
          </w:rPr>
          <w:t>Novara</w:t>
        </w:r>
      </w:hyperlink>
      <w:r w:rsidRPr="008B3C7F">
        <w:rPr>
          <w:rFonts w:ascii="Arial" w:hAnsi="Arial" w:cs="Arial"/>
          <w:b/>
        </w:rPr>
        <w:t xml:space="preserve">, </w:t>
      </w:r>
      <w:hyperlink r:id="rId100" w:tooltip="Batalla de Guinegate (1513)" w:history="1">
        <w:proofErr w:type="spellStart"/>
        <w:r w:rsidRPr="008B3C7F">
          <w:rPr>
            <w:rStyle w:val="Hipervnculo"/>
            <w:rFonts w:ascii="Arial" w:hAnsi="Arial" w:cs="Arial"/>
            <w:b/>
            <w:color w:val="auto"/>
            <w:u w:val="none"/>
          </w:rPr>
          <w:t>Guinegate</w:t>
        </w:r>
        <w:proofErr w:type="spellEnd"/>
      </w:hyperlink>
      <w:r w:rsidRPr="008B3C7F">
        <w:rPr>
          <w:rFonts w:ascii="Arial" w:hAnsi="Arial" w:cs="Arial"/>
          <w:b/>
        </w:rPr>
        <w:t xml:space="preserve"> y </w:t>
      </w:r>
      <w:hyperlink r:id="rId101" w:tooltip="Asedio de Dijon" w:history="1">
        <w:r w:rsidRPr="008B3C7F">
          <w:rPr>
            <w:rStyle w:val="Hipervnculo"/>
            <w:rFonts w:ascii="Arial" w:hAnsi="Arial" w:cs="Arial"/>
            <w:b/>
            <w:color w:val="auto"/>
            <w:u w:val="none"/>
          </w:rPr>
          <w:t>Dijon</w:t>
        </w:r>
      </w:hyperlink>
      <w:r w:rsidRPr="008B3C7F">
        <w:rPr>
          <w:rFonts w:ascii="Arial" w:hAnsi="Arial" w:cs="Arial"/>
          <w:b/>
        </w:rPr>
        <w:t xml:space="preserve"> hicieron capitular a Luis XII, que falleció el 1 de enero de 1515. Le sucedió su yerno </w:t>
      </w:r>
      <w:hyperlink r:id="rId102" w:tooltip="Francisco I de Francia" w:history="1">
        <w:r w:rsidRPr="008B3C7F">
          <w:rPr>
            <w:rStyle w:val="Hipervnculo"/>
            <w:rFonts w:ascii="Arial" w:hAnsi="Arial" w:cs="Arial"/>
            <w:b/>
            <w:color w:val="auto"/>
            <w:u w:val="none"/>
          </w:rPr>
          <w:t>Francisco I</w:t>
        </w:r>
      </w:hyperlink>
      <w:r w:rsidRPr="008B3C7F">
        <w:rPr>
          <w:rFonts w:ascii="Arial" w:hAnsi="Arial" w:cs="Arial"/>
          <w:b/>
        </w:rPr>
        <w:t xml:space="preserve">, que continuó las </w:t>
      </w:r>
      <w:proofErr w:type="spellStart"/>
      <w:r w:rsidRPr="008B3C7F">
        <w:rPr>
          <w:rFonts w:ascii="Arial" w:hAnsi="Arial" w:cs="Arial"/>
          <w:b/>
        </w:rPr>
        <w:t>preten</w:t>
      </w:r>
      <w:r w:rsidR="00BE4CF0">
        <w:rPr>
          <w:rFonts w:ascii="Arial" w:hAnsi="Arial" w:cs="Arial"/>
          <w:b/>
        </w:rPr>
        <w:t>-</w:t>
      </w:r>
      <w:r w:rsidRPr="008B3C7F">
        <w:rPr>
          <w:rFonts w:ascii="Arial" w:hAnsi="Arial" w:cs="Arial"/>
          <w:b/>
        </w:rPr>
        <w:t>siones</w:t>
      </w:r>
      <w:proofErr w:type="spellEnd"/>
      <w:r w:rsidRPr="008B3C7F">
        <w:rPr>
          <w:rFonts w:ascii="Arial" w:hAnsi="Arial" w:cs="Arial"/>
          <w:b/>
        </w:rPr>
        <w:t xml:space="preserve"> sobre Milán. La victoria francesa en </w:t>
      </w:r>
      <w:hyperlink r:id="rId103" w:tooltip="Batalla de Marignano" w:history="1">
        <w:proofErr w:type="spellStart"/>
        <w:r w:rsidRPr="008B3C7F">
          <w:rPr>
            <w:rStyle w:val="Hipervnculo"/>
            <w:rFonts w:ascii="Arial" w:hAnsi="Arial" w:cs="Arial"/>
            <w:b/>
            <w:color w:val="auto"/>
            <w:u w:val="none"/>
          </w:rPr>
          <w:t>Marignano</w:t>
        </w:r>
        <w:proofErr w:type="spellEnd"/>
      </w:hyperlink>
      <w:r w:rsidRPr="008B3C7F">
        <w:rPr>
          <w:rFonts w:ascii="Arial" w:hAnsi="Arial" w:cs="Arial"/>
          <w:b/>
        </w:rPr>
        <w:t xml:space="preserve"> en septiembre de 1515 puso de nuevo Milán en manos del rey, y la paz llegó con el tratado de Bruselas de 1516.</w:t>
      </w:r>
    </w:p>
    <w:p w:rsidR="008B3C7F" w:rsidRDefault="008B3C7F" w:rsidP="00B25E63">
      <w:pPr>
        <w:pStyle w:val="NormalWeb"/>
        <w:ind w:left="-142" w:right="-142" w:firstLine="284"/>
        <w:jc w:val="both"/>
        <w:rPr>
          <w:rFonts w:ascii="Arial" w:hAnsi="Arial" w:cs="Arial"/>
          <w:b/>
        </w:rPr>
      </w:pPr>
      <w:r>
        <w:rPr>
          <w:rFonts w:ascii="Arial" w:hAnsi="Arial" w:cs="Arial"/>
          <w:b/>
        </w:rPr>
        <w:t xml:space="preserve">  </w:t>
      </w:r>
      <w:r w:rsidRPr="008B3C7F">
        <w:rPr>
          <w:rFonts w:ascii="Arial" w:hAnsi="Arial" w:cs="Arial"/>
          <w:b/>
        </w:rPr>
        <w:t xml:space="preserve">La elección del rey </w:t>
      </w:r>
      <w:hyperlink r:id="rId104" w:tooltip="Carlos I de España" w:history="1">
        <w:r w:rsidRPr="008B3C7F">
          <w:rPr>
            <w:rStyle w:val="Hipervnculo"/>
            <w:rFonts w:ascii="Arial" w:hAnsi="Arial" w:cs="Arial"/>
            <w:b/>
            <w:color w:val="auto"/>
            <w:u w:val="none"/>
          </w:rPr>
          <w:t>Carlos I de España</w:t>
        </w:r>
      </w:hyperlink>
      <w:r w:rsidRPr="008B3C7F">
        <w:rPr>
          <w:rFonts w:ascii="Arial" w:hAnsi="Arial" w:cs="Arial"/>
          <w:b/>
        </w:rPr>
        <w:t xml:space="preserve"> como soberano del Sacro Imperio Romano, en detrimento de las aspiraciones del rey Francisco llevó a un colapso de las relaciones entre Francia y los Habsburgo. El rey francés se implicó en apoyar a </w:t>
      </w:r>
      <w:hyperlink r:id="rId105" w:tooltip="Enrique II de Navarra" w:history="1">
        <w:r w:rsidRPr="008B3C7F">
          <w:rPr>
            <w:rStyle w:val="Hipervnculo"/>
            <w:rFonts w:ascii="Arial" w:hAnsi="Arial" w:cs="Arial"/>
            <w:b/>
            <w:color w:val="auto"/>
            <w:u w:val="none"/>
          </w:rPr>
          <w:t>Enrique II de Navarra</w:t>
        </w:r>
      </w:hyperlink>
      <w:r w:rsidRPr="008B3C7F">
        <w:rPr>
          <w:rFonts w:ascii="Arial" w:hAnsi="Arial" w:cs="Arial"/>
          <w:b/>
        </w:rPr>
        <w:t xml:space="preserve"> para recuperar el reino de Navarra, pero la contraofensiva española resultó un éxito y la guerra se extendió en más frentes. A mediados de noviembre de 1521, las tropas imperiales tomaron Milán a los franceses, y las contraofensivas francesas en Lombardía fracasaron en </w:t>
      </w:r>
      <w:hyperlink r:id="rId106" w:tooltip="Batalla de Bicoca" w:history="1">
        <w:r w:rsidRPr="008B3C7F">
          <w:rPr>
            <w:rStyle w:val="Hipervnculo"/>
            <w:rFonts w:ascii="Arial" w:hAnsi="Arial" w:cs="Arial"/>
            <w:b/>
            <w:color w:val="auto"/>
            <w:u w:val="none"/>
          </w:rPr>
          <w:t>Bicoca</w:t>
        </w:r>
      </w:hyperlink>
      <w:r w:rsidRPr="008B3C7F">
        <w:rPr>
          <w:rFonts w:ascii="Arial" w:hAnsi="Arial" w:cs="Arial"/>
          <w:b/>
        </w:rPr>
        <w:t xml:space="preserve"> y </w:t>
      </w:r>
      <w:hyperlink r:id="rId107" w:tooltip="Batalla de Pavía" w:history="1">
        <w:r w:rsidRPr="008B3C7F">
          <w:rPr>
            <w:rStyle w:val="Hipervnculo"/>
            <w:rFonts w:ascii="Arial" w:hAnsi="Arial" w:cs="Arial"/>
            <w:b/>
            <w:color w:val="auto"/>
            <w:u w:val="none"/>
          </w:rPr>
          <w:t>Pavía</w:t>
        </w:r>
      </w:hyperlink>
      <w:r w:rsidRPr="008B3C7F">
        <w:rPr>
          <w:rFonts w:ascii="Arial" w:hAnsi="Arial" w:cs="Arial"/>
          <w:b/>
        </w:rPr>
        <w:t xml:space="preserve">, donde el rey francés fue capturado y se vio en cautiverio en Madrid. Allí Francisco se vio obligado a aceptar grandes concesiones sobre sus territorios italianos en el </w:t>
      </w:r>
      <w:hyperlink r:id="rId108" w:tooltip="Tratado de Madrid (1526)" w:history="1">
        <w:r w:rsidRPr="008B3C7F">
          <w:rPr>
            <w:rStyle w:val="Hipervnculo"/>
            <w:rFonts w:ascii="Arial" w:hAnsi="Arial" w:cs="Arial"/>
            <w:b/>
            <w:color w:val="auto"/>
            <w:u w:val="none"/>
          </w:rPr>
          <w:t>Tratado de Madrid (1526)</w:t>
        </w:r>
      </w:hyperlink>
      <w:r w:rsidRPr="008B3C7F">
        <w:rPr>
          <w:rFonts w:ascii="Arial" w:hAnsi="Arial" w:cs="Arial"/>
          <w:b/>
        </w:rPr>
        <w:t>.</w:t>
      </w:r>
    </w:p>
    <w:p w:rsidR="008B3C7F" w:rsidRDefault="00BE4CF0" w:rsidP="00B25E63">
      <w:pPr>
        <w:pStyle w:val="NormalWeb"/>
        <w:ind w:left="-142" w:right="-142" w:firstLine="284"/>
        <w:jc w:val="both"/>
        <w:rPr>
          <w:rFonts w:ascii="Arial" w:hAnsi="Arial" w:cs="Arial"/>
          <w:b/>
        </w:rPr>
      </w:pPr>
      <w:r w:rsidRPr="008B3C7F">
        <w:rPr>
          <w:rFonts w:ascii="Arial" w:hAnsi="Arial" w:cs="Arial"/>
          <w:b/>
        </w:rPr>
        <w:lastRenderedPageBreak/>
        <w:t xml:space="preserve">La victoria imperial en Italia motivó la constitución de la </w:t>
      </w:r>
      <w:hyperlink r:id="rId109" w:tooltip="Guerra de la Liga de Cognac" w:history="1">
        <w:r w:rsidRPr="008B3C7F">
          <w:rPr>
            <w:rStyle w:val="Hipervnculo"/>
            <w:rFonts w:ascii="Arial" w:hAnsi="Arial" w:cs="Arial"/>
            <w:b/>
            <w:color w:val="auto"/>
            <w:u w:val="none"/>
          </w:rPr>
          <w:t xml:space="preserve">Liga de </w:t>
        </w:r>
        <w:proofErr w:type="spellStart"/>
        <w:r w:rsidRPr="008B3C7F">
          <w:rPr>
            <w:rStyle w:val="Hipervnculo"/>
            <w:rFonts w:ascii="Arial" w:hAnsi="Arial" w:cs="Arial"/>
            <w:b/>
            <w:color w:val="auto"/>
            <w:u w:val="none"/>
          </w:rPr>
          <w:t>Cognac</w:t>
        </w:r>
        <w:proofErr w:type="spellEnd"/>
      </w:hyperlink>
      <w:r w:rsidRPr="008B3C7F">
        <w:rPr>
          <w:rFonts w:ascii="Arial" w:hAnsi="Arial" w:cs="Arial"/>
          <w:b/>
        </w:rPr>
        <w:t xml:space="preserve"> en la que estaba el papa </w:t>
      </w:r>
      <w:hyperlink r:id="rId110" w:tooltip="Clemente VII (papa)" w:history="1">
        <w:r w:rsidRPr="008B3C7F">
          <w:rPr>
            <w:rStyle w:val="Hipervnculo"/>
            <w:rFonts w:ascii="Arial" w:hAnsi="Arial" w:cs="Arial"/>
            <w:b/>
            <w:color w:val="auto"/>
            <w:u w:val="none"/>
          </w:rPr>
          <w:t>Clemente VII</w:t>
        </w:r>
      </w:hyperlink>
      <w:r w:rsidRPr="008B3C7F">
        <w:rPr>
          <w:rFonts w:ascii="Arial" w:hAnsi="Arial" w:cs="Arial"/>
          <w:b/>
        </w:rPr>
        <w:t xml:space="preserve">. El ejército imperial </w:t>
      </w:r>
      <w:hyperlink r:id="rId111" w:tooltip="Saco de Roma" w:history="1">
        <w:r w:rsidRPr="008B3C7F">
          <w:rPr>
            <w:rStyle w:val="Hipervnculo"/>
            <w:rFonts w:ascii="Arial" w:hAnsi="Arial" w:cs="Arial"/>
            <w:b/>
            <w:color w:val="auto"/>
            <w:u w:val="none"/>
          </w:rPr>
          <w:t>saqueó Roma</w:t>
        </w:r>
      </w:hyperlink>
      <w:r w:rsidRPr="008B3C7F">
        <w:rPr>
          <w:rFonts w:ascii="Arial" w:hAnsi="Arial" w:cs="Arial"/>
          <w:b/>
        </w:rPr>
        <w:t xml:space="preserve"> y las derrotas francesas en el asedio de Nápoles y en </w:t>
      </w:r>
      <w:hyperlink r:id="rId112" w:tooltip="Batalla de Landriano" w:history="1">
        <w:proofErr w:type="spellStart"/>
        <w:r w:rsidRPr="008B3C7F">
          <w:rPr>
            <w:rStyle w:val="Hipervnculo"/>
            <w:rFonts w:ascii="Arial" w:hAnsi="Arial" w:cs="Arial"/>
            <w:b/>
            <w:color w:val="auto"/>
            <w:u w:val="none"/>
          </w:rPr>
          <w:t>Landriano</w:t>
        </w:r>
        <w:proofErr w:type="spellEnd"/>
      </w:hyperlink>
      <w:r w:rsidRPr="008B3C7F">
        <w:rPr>
          <w:rFonts w:ascii="Arial" w:hAnsi="Arial" w:cs="Arial"/>
          <w:b/>
        </w:rPr>
        <w:t xml:space="preserve"> pro</w:t>
      </w:r>
      <w:r w:rsidR="0061563C">
        <w:rPr>
          <w:rFonts w:ascii="Arial" w:hAnsi="Arial" w:cs="Arial"/>
          <w:b/>
        </w:rPr>
        <w:t>d</w:t>
      </w:r>
      <w:r w:rsidRPr="008B3C7F">
        <w:rPr>
          <w:rFonts w:ascii="Arial" w:hAnsi="Arial" w:cs="Arial"/>
          <w:b/>
        </w:rPr>
        <w:t xml:space="preserve">ujo la pacificación general en el </w:t>
      </w:r>
      <w:hyperlink r:id="rId113" w:tooltip="Tratado de Barcelona (1529)" w:history="1">
        <w:r w:rsidRPr="008B3C7F">
          <w:rPr>
            <w:rStyle w:val="Hipervnculo"/>
            <w:rFonts w:ascii="Arial" w:hAnsi="Arial" w:cs="Arial"/>
            <w:b/>
            <w:color w:val="auto"/>
            <w:u w:val="none"/>
          </w:rPr>
          <w:t>Tratado de Barcelona (1529)</w:t>
        </w:r>
      </w:hyperlink>
      <w:r w:rsidRPr="008B3C7F">
        <w:rPr>
          <w:rFonts w:ascii="Arial" w:hAnsi="Arial" w:cs="Arial"/>
          <w:b/>
        </w:rPr>
        <w:t xml:space="preserve"> y en la </w:t>
      </w:r>
      <w:hyperlink r:id="rId114" w:tooltip="Paz de Cambrai" w:history="1">
        <w:r w:rsidRPr="008B3C7F">
          <w:rPr>
            <w:rStyle w:val="Hipervnculo"/>
            <w:rFonts w:ascii="Arial" w:hAnsi="Arial" w:cs="Arial"/>
            <w:b/>
            <w:color w:val="auto"/>
            <w:u w:val="none"/>
          </w:rPr>
          <w:t xml:space="preserve">Paz de </w:t>
        </w:r>
        <w:proofErr w:type="spellStart"/>
        <w:r w:rsidRPr="008B3C7F">
          <w:rPr>
            <w:rStyle w:val="Hipervnculo"/>
            <w:rFonts w:ascii="Arial" w:hAnsi="Arial" w:cs="Arial"/>
            <w:b/>
            <w:color w:val="auto"/>
            <w:u w:val="none"/>
          </w:rPr>
          <w:t>Cambrai</w:t>
        </w:r>
        <w:proofErr w:type="spellEnd"/>
      </w:hyperlink>
      <w:r w:rsidRPr="008B3C7F">
        <w:rPr>
          <w:rFonts w:ascii="Arial" w:hAnsi="Arial" w:cs="Arial"/>
          <w:b/>
        </w:rPr>
        <w:t xml:space="preserve"> y subsiguientemente el emperador Carlos fue coronado emperad</w:t>
      </w:r>
      <w:r w:rsidR="00C51838">
        <w:rPr>
          <w:rFonts w:ascii="Arial" w:hAnsi="Arial" w:cs="Arial"/>
          <w:b/>
        </w:rPr>
        <w:t>or</w:t>
      </w:r>
    </w:p>
    <w:p w:rsidR="00863769" w:rsidRDefault="00C51838" w:rsidP="00C51838">
      <w:pPr>
        <w:pStyle w:val="NormalWeb"/>
        <w:spacing w:before="0" w:beforeAutospacing="0" w:after="0" w:afterAutospacing="0"/>
        <w:ind w:left="-142" w:right="-142" w:firstLine="284"/>
        <w:jc w:val="both"/>
        <w:rPr>
          <w:rFonts w:ascii="Arial" w:hAnsi="Arial" w:cs="Arial"/>
          <w:b/>
        </w:rPr>
      </w:pPr>
      <w:r>
        <w:rPr>
          <w:rFonts w:ascii="Arial" w:hAnsi="Arial" w:cs="Arial"/>
          <w:b/>
        </w:rPr>
        <w:t xml:space="preserve">  </w:t>
      </w:r>
      <w:r w:rsidRPr="008B3C7F">
        <w:rPr>
          <w:rFonts w:ascii="Arial" w:hAnsi="Arial" w:cs="Arial"/>
          <w:b/>
        </w:rPr>
        <w:t xml:space="preserve">Las aspiraciones de Francisco en Italia </w:t>
      </w:r>
      <w:proofErr w:type="spellStart"/>
      <w:r w:rsidRPr="008B3C7F">
        <w:rPr>
          <w:rFonts w:ascii="Arial" w:hAnsi="Arial" w:cs="Arial"/>
          <w:b/>
        </w:rPr>
        <w:t>prosigió</w:t>
      </w:r>
      <w:proofErr w:type="spellEnd"/>
      <w:r w:rsidRPr="008B3C7F">
        <w:rPr>
          <w:rFonts w:ascii="Arial" w:hAnsi="Arial" w:cs="Arial"/>
          <w:b/>
        </w:rPr>
        <w:t xml:space="preserve"> el conflicto. La </w:t>
      </w:r>
      <w:hyperlink r:id="rId115" w:tooltip="Guerra italiana de 1536-1538" w:history="1">
        <w:r w:rsidRPr="008B3C7F">
          <w:rPr>
            <w:rStyle w:val="Hipervnculo"/>
            <w:rFonts w:ascii="Arial" w:hAnsi="Arial" w:cs="Arial"/>
            <w:b/>
            <w:color w:val="auto"/>
            <w:u w:val="none"/>
          </w:rPr>
          <w:t>Guerra italiana de 1536-1538</w:t>
        </w:r>
      </w:hyperlink>
      <w:r w:rsidRPr="008B3C7F">
        <w:rPr>
          <w:rFonts w:ascii="Arial" w:hAnsi="Arial" w:cs="Arial"/>
          <w:b/>
        </w:rPr>
        <w:t xml:space="preserve"> fue motivada por la sucesión de </w:t>
      </w:r>
      <w:proofErr w:type="spellStart"/>
      <w:r w:rsidRPr="008B3C7F">
        <w:rPr>
          <w:rFonts w:ascii="Arial" w:hAnsi="Arial" w:cs="Arial"/>
          <w:b/>
        </w:rPr>
        <w:t>Lián</w:t>
      </w:r>
      <w:proofErr w:type="spellEnd"/>
      <w:r w:rsidRPr="008B3C7F">
        <w:rPr>
          <w:rFonts w:ascii="Arial" w:hAnsi="Arial" w:cs="Arial"/>
          <w:b/>
        </w:rPr>
        <w:t xml:space="preserve"> al fallecer el duque </w:t>
      </w:r>
      <w:hyperlink r:id="rId116" w:tooltip="Francisco II Sforza" w:history="1">
        <w:r w:rsidRPr="008B3C7F">
          <w:rPr>
            <w:rStyle w:val="Hipervnculo"/>
            <w:rFonts w:ascii="Arial" w:hAnsi="Arial" w:cs="Arial"/>
            <w:b/>
            <w:color w:val="auto"/>
            <w:u w:val="none"/>
          </w:rPr>
          <w:t xml:space="preserve">Francisco II </w:t>
        </w:r>
        <w:proofErr w:type="spellStart"/>
        <w:r w:rsidRPr="008B3C7F">
          <w:rPr>
            <w:rStyle w:val="Hipervnculo"/>
            <w:rFonts w:ascii="Arial" w:hAnsi="Arial" w:cs="Arial"/>
            <w:b/>
            <w:color w:val="auto"/>
            <w:u w:val="none"/>
          </w:rPr>
          <w:t>Sforza</w:t>
        </w:r>
        <w:proofErr w:type="spellEnd"/>
      </w:hyperlink>
      <w:r w:rsidRPr="008B3C7F">
        <w:rPr>
          <w:rFonts w:ascii="Arial" w:hAnsi="Arial" w:cs="Arial"/>
          <w:b/>
        </w:rPr>
        <w:t xml:space="preserve"> y que terminó por agotamiento de los contendientes en la </w:t>
      </w:r>
      <w:hyperlink r:id="rId117" w:tooltip="Tregua de Niza" w:history="1">
        <w:r w:rsidRPr="008B3C7F">
          <w:rPr>
            <w:rStyle w:val="Hipervnculo"/>
            <w:rFonts w:ascii="Arial" w:hAnsi="Arial" w:cs="Arial"/>
            <w:b/>
            <w:color w:val="auto"/>
            <w:u w:val="none"/>
          </w:rPr>
          <w:t>Tregua de Niza</w:t>
        </w:r>
      </w:hyperlink>
      <w:r w:rsidRPr="008B3C7F">
        <w:rPr>
          <w:rFonts w:ascii="Arial" w:hAnsi="Arial" w:cs="Arial"/>
          <w:b/>
        </w:rPr>
        <w:t xml:space="preserve">. </w:t>
      </w:r>
    </w:p>
    <w:p w:rsidR="00863769" w:rsidRDefault="00863769" w:rsidP="00C51838">
      <w:pPr>
        <w:pStyle w:val="NormalWeb"/>
        <w:spacing w:before="0" w:beforeAutospacing="0" w:after="0" w:afterAutospacing="0"/>
        <w:ind w:left="-142" w:right="-142" w:firstLine="284"/>
        <w:jc w:val="both"/>
        <w:rPr>
          <w:rFonts w:ascii="Arial" w:hAnsi="Arial" w:cs="Arial"/>
          <w:b/>
        </w:rPr>
      </w:pPr>
    </w:p>
    <w:p w:rsidR="00C51838" w:rsidRPr="008B3C7F" w:rsidRDefault="00C51838" w:rsidP="00C51838">
      <w:pPr>
        <w:pStyle w:val="NormalWeb"/>
        <w:spacing w:before="0" w:beforeAutospacing="0" w:after="0" w:afterAutospacing="0"/>
        <w:ind w:left="-142" w:right="-142" w:firstLine="284"/>
        <w:jc w:val="both"/>
        <w:rPr>
          <w:rFonts w:ascii="Arial" w:hAnsi="Arial" w:cs="Arial"/>
          <w:b/>
        </w:rPr>
      </w:pPr>
      <w:r w:rsidRPr="008B3C7F">
        <w:rPr>
          <w:rFonts w:ascii="Arial" w:hAnsi="Arial" w:cs="Arial"/>
          <w:b/>
        </w:rPr>
        <w:t xml:space="preserve">En la </w:t>
      </w:r>
      <w:hyperlink r:id="rId118" w:tooltip="Guerra italiana de 1542-1546" w:history="1">
        <w:r w:rsidRPr="008B3C7F">
          <w:rPr>
            <w:rStyle w:val="Hipervnculo"/>
            <w:rFonts w:ascii="Arial" w:hAnsi="Arial" w:cs="Arial"/>
            <w:b/>
            <w:color w:val="auto"/>
            <w:u w:val="none"/>
          </w:rPr>
          <w:t>Guerra italiana de 1542-1546</w:t>
        </w:r>
      </w:hyperlink>
      <w:r w:rsidRPr="008B3C7F">
        <w:rPr>
          <w:rFonts w:ascii="Arial" w:hAnsi="Arial" w:cs="Arial"/>
          <w:b/>
        </w:rPr>
        <w:t xml:space="preserve"> la alianza franco-otomana se enfrentó a la alianza del emperador con la del rey </w:t>
      </w:r>
      <w:hyperlink r:id="rId119" w:tooltip="Enrique VIII de Inglaterra" w:history="1">
        <w:r w:rsidRPr="008B3C7F">
          <w:rPr>
            <w:rStyle w:val="Hipervnculo"/>
            <w:rFonts w:ascii="Arial" w:hAnsi="Arial" w:cs="Arial"/>
            <w:b/>
            <w:color w:val="auto"/>
            <w:u w:val="none"/>
          </w:rPr>
          <w:t>Enrique VIII de Inglaterra</w:t>
        </w:r>
      </w:hyperlink>
      <w:r w:rsidRPr="008B3C7F">
        <w:rPr>
          <w:rFonts w:ascii="Arial" w:hAnsi="Arial" w:cs="Arial"/>
          <w:b/>
        </w:rPr>
        <w:t xml:space="preserve">, de modo que la victoria francesa en </w:t>
      </w:r>
      <w:hyperlink r:id="rId120" w:tooltip="Batalla de Cerisoles" w:history="1">
        <w:proofErr w:type="spellStart"/>
        <w:r w:rsidRPr="008B3C7F">
          <w:rPr>
            <w:rStyle w:val="Hipervnculo"/>
            <w:rFonts w:ascii="Arial" w:hAnsi="Arial" w:cs="Arial"/>
            <w:b/>
            <w:color w:val="auto"/>
            <w:u w:val="none"/>
          </w:rPr>
          <w:t>Cerisoles</w:t>
        </w:r>
        <w:proofErr w:type="spellEnd"/>
      </w:hyperlink>
      <w:r w:rsidRPr="008B3C7F">
        <w:rPr>
          <w:rFonts w:ascii="Arial" w:hAnsi="Arial" w:cs="Arial"/>
          <w:b/>
        </w:rPr>
        <w:t xml:space="preserve"> no supuso un avance en Lombardía al tener que afrontar el rey francés la invasión del norte de Francia. El agotamiento y la necesidad de fondos </w:t>
      </w:r>
      <w:proofErr w:type="gramStart"/>
      <w:r w:rsidRPr="008B3C7F">
        <w:rPr>
          <w:rFonts w:ascii="Arial" w:hAnsi="Arial" w:cs="Arial"/>
          <w:b/>
        </w:rPr>
        <w:t>llevó</w:t>
      </w:r>
      <w:proofErr w:type="gramEnd"/>
      <w:r w:rsidRPr="008B3C7F">
        <w:rPr>
          <w:rFonts w:ascii="Arial" w:hAnsi="Arial" w:cs="Arial"/>
          <w:b/>
        </w:rPr>
        <w:t xml:space="preserve"> a la pacificación en </w:t>
      </w:r>
      <w:hyperlink r:id="rId121" w:tooltip="Paz de Crépy" w:history="1">
        <w:proofErr w:type="spellStart"/>
        <w:r w:rsidRPr="008B3C7F">
          <w:rPr>
            <w:rStyle w:val="Hipervnculo"/>
            <w:rFonts w:ascii="Arial" w:hAnsi="Arial" w:cs="Arial"/>
            <w:b/>
            <w:color w:val="auto"/>
            <w:u w:val="none"/>
          </w:rPr>
          <w:t>Crépy</w:t>
        </w:r>
        <w:proofErr w:type="spellEnd"/>
      </w:hyperlink>
      <w:r w:rsidRPr="008B3C7F">
        <w:rPr>
          <w:rFonts w:ascii="Arial" w:hAnsi="Arial" w:cs="Arial"/>
          <w:b/>
        </w:rPr>
        <w:t xml:space="preserve"> y </w:t>
      </w:r>
      <w:hyperlink r:id="rId122" w:tooltip="Tratado de Ardres (aún no redactado)" w:history="1">
        <w:proofErr w:type="spellStart"/>
        <w:r w:rsidRPr="008B3C7F">
          <w:rPr>
            <w:rStyle w:val="Hipervnculo"/>
            <w:rFonts w:ascii="Arial" w:hAnsi="Arial" w:cs="Arial"/>
            <w:b/>
            <w:color w:val="auto"/>
            <w:u w:val="none"/>
          </w:rPr>
          <w:t>Ardres</w:t>
        </w:r>
        <w:proofErr w:type="spellEnd"/>
      </w:hyperlink>
      <w:r w:rsidRPr="008B3C7F">
        <w:rPr>
          <w:rFonts w:ascii="Arial" w:hAnsi="Arial" w:cs="Arial"/>
          <w:b/>
        </w:rPr>
        <w:t>.</w:t>
      </w:r>
    </w:p>
    <w:p w:rsidR="008B3C7F" w:rsidRPr="00D454EC" w:rsidRDefault="008B3C7F" w:rsidP="00B25E63">
      <w:pPr>
        <w:pStyle w:val="Prrafodelista"/>
        <w:spacing w:after="0"/>
        <w:ind w:left="-142" w:right="-142" w:firstLine="284"/>
        <w:jc w:val="center"/>
        <w:rPr>
          <w:rFonts w:ascii="Arial" w:hAnsi="Arial" w:cs="Arial"/>
          <w:b/>
          <w:color w:val="0070C0"/>
          <w:sz w:val="24"/>
          <w:szCs w:val="24"/>
        </w:rPr>
      </w:pPr>
      <w:r w:rsidRPr="00D454EC">
        <w:rPr>
          <w:rFonts w:ascii="Arial" w:hAnsi="Arial" w:cs="Arial"/>
          <w:b/>
          <w:noProof/>
          <w:color w:val="0070C0"/>
          <w:sz w:val="24"/>
          <w:szCs w:val="24"/>
          <w:lang w:eastAsia="es-ES"/>
        </w:rPr>
        <w:drawing>
          <wp:inline distT="0" distB="0" distL="0" distR="0">
            <wp:extent cx="1670538" cy="2171700"/>
            <wp:effectExtent l="19050" t="0" r="5862" b="0"/>
            <wp:docPr id="3" name="Imagen 3" descr="https://upload.wikimedia.org/wikipedia/commons/thumb/7/73/Francis1-1.jpg/170px-Francis1-1.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7/73/Francis1-1.jpg/170px-Francis1-1.jpg">
                      <a:hlinkClick r:id="rId123"/>
                    </pic:cNvPr>
                    <pic:cNvPicPr>
                      <a:picLocks noChangeAspect="1" noChangeArrowheads="1"/>
                    </pic:cNvPicPr>
                  </pic:nvPicPr>
                  <pic:blipFill>
                    <a:blip r:embed="rId124"/>
                    <a:srcRect/>
                    <a:stretch>
                      <a:fillRect/>
                    </a:stretch>
                  </pic:blipFill>
                  <pic:spPr bwMode="auto">
                    <a:xfrm>
                      <a:off x="0" y="0"/>
                      <a:ext cx="1672701" cy="2174511"/>
                    </a:xfrm>
                    <a:prstGeom prst="rect">
                      <a:avLst/>
                    </a:prstGeom>
                    <a:noFill/>
                    <a:ln w="9525">
                      <a:noFill/>
                      <a:miter lim="800000"/>
                      <a:headEnd/>
                      <a:tailEnd/>
                    </a:ln>
                  </pic:spPr>
                </pic:pic>
              </a:graphicData>
            </a:graphic>
          </wp:inline>
        </w:drawing>
      </w:r>
    </w:p>
    <w:p w:rsidR="008B3C7F" w:rsidRPr="00D454EC" w:rsidRDefault="008B3C7F" w:rsidP="00B25E63">
      <w:pPr>
        <w:pStyle w:val="Prrafodelista"/>
        <w:spacing w:after="0"/>
        <w:ind w:left="-142" w:right="-142" w:firstLine="284"/>
        <w:jc w:val="center"/>
        <w:rPr>
          <w:rFonts w:ascii="Arial" w:hAnsi="Arial" w:cs="Arial"/>
          <w:b/>
          <w:color w:val="0070C0"/>
          <w:sz w:val="24"/>
          <w:szCs w:val="24"/>
        </w:rPr>
      </w:pPr>
      <w:r w:rsidRPr="00D454EC">
        <w:rPr>
          <w:rFonts w:ascii="Arial" w:hAnsi="Arial" w:cs="Arial"/>
          <w:b/>
          <w:color w:val="0070C0"/>
          <w:sz w:val="24"/>
          <w:szCs w:val="24"/>
        </w:rPr>
        <w:t>Francisco I</w:t>
      </w:r>
      <w:r w:rsidR="00825CEA">
        <w:rPr>
          <w:rFonts w:ascii="Arial" w:hAnsi="Arial" w:cs="Arial"/>
          <w:b/>
          <w:color w:val="0070C0"/>
          <w:sz w:val="24"/>
          <w:szCs w:val="24"/>
        </w:rPr>
        <w:t xml:space="preserve">, </w:t>
      </w:r>
      <w:r w:rsidRPr="00D454EC">
        <w:rPr>
          <w:rFonts w:ascii="Arial" w:hAnsi="Arial" w:cs="Arial"/>
          <w:b/>
          <w:color w:val="0070C0"/>
          <w:sz w:val="24"/>
          <w:szCs w:val="24"/>
        </w:rPr>
        <w:t xml:space="preserve"> por Jean </w:t>
      </w:r>
      <w:proofErr w:type="spellStart"/>
      <w:r w:rsidRPr="00D454EC">
        <w:rPr>
          <w:rFonts w:ascii="Arial" w:hAnsi="Arial" w:cs="Arial"/>
          <w:b/>
          <w:color w:val="0070C0"/>
          <w:sz w:val="24"/>
          <w:szCs w:val="24"/>
        </w:rPr>
        <w:t>Clouet</w:t>
      </w:r>
      <w:proofErr w:type="spellEnd"/>
    </w:p>
    <w:p w:rsidR="00D454EC" w:rsidRDefault="008B3C7F" w:rsidP="00B25E63">
      <w:pPr>
        <w:pStyle w:val="NormalWeb"/>
        <w:spacing w:before="0" w:beforeAutospacing="0" w:after="0" w:afterAutospacing="0"/>
        <w:ind w:left="-142" w:right="-142" w:firstLine="284"/>
        <w:jc w:val="both"/>
        <w:rPr>
          <w:rFonts w:ascii="Arial" w:hAnsi="Arial" w:cs="Arial"/>
          <w:b/>
        </w:rPr>
      </w:pPr>
      <w:r>
        <w:rPr>
          <w:rFonts w:ascii="Arial" w:hAnsi="Arial" w:cs="Arial"/>
          <w:b/>
        </w:rPr>
        <w:t xml:space="preserve">   </w:t>
      </w:r>
    </w:p>
    <w:p w:rsidR="00D454EC" w:rsidRDefault="008B3C7F" w:rsidP="00B25E63">
      <w:pPr>
        <w:pStyle w:val="NormalWeb"/>
        <w:spacing w:before="0" w:beforeAutospacing="0" w:after="0" w:afterAutospacing="0"/>
        <w:ind w:left="-142" w:right="-142" w:firstLine="284"/>
        <w:jc w:val="both"/>
        <w:rPr>
          <w:rFonts w:ascii="Arial" w:hAnsi="Arial" w:cs="Arial"/>
          <w:b/>
        </w:rPr>
      </w:pPr>
      <w:r>
        <w:rPr>
          <w:rFonts w:ascii="Arial" w:hAnsi="Arial" w:cs="Arial"/>
          <w:b/>
        </w:rPr>
        <w:t xml:space="preserve">    </w:t>
      </w:r>
      <w:r w:rsidRPr="008B3C7F">
        <w:rPr>
          <w:rFonts w:ascii="Arial" w:hAnsi="Arial" w:cs="Arial"/>
          <w:b/>
        </w:rPr>
        <w:t xml:space="preserve">En 1547 falleció el rey Francisco I y le sucedió su hijo </w:t>
      </w:r>
      <w:hyperlink r:id="rId125" w:tooltip="Enrique II de Francia" w:history="1">
        <w:r w:rsidRPr="008B3C7F">
          <w:rPr>
            <w:rStyle w:val="Hipervnculo"/>
            <w:rFonts w:ascii="Arial" w:hAnsi="Arial" w:cs="Arial"/>
            <w:b/>
            <w:color w:val="auto"/>
            <w:u w:val="none"/>
          </w:rPr>
          <w:t>Enrique II</w:t>
        </w:r>
      </w:hyperlink>
      <w:r w:rsidRPr="008B3C7F">
        <w:rPr>
          <w:rFonts w:ascii="Arial" w:hAnsi="Arial" w:cs="Arial"/>
          <w:b/>
        </w:rPr>
        <w:t xml:space="preserve">. Enrique, que quería socavar el poder de la </w:t>
      </w:r>
      <w:hyperlink r:id="rId126" w:tooltip="Casa de Austria" w:history="1">
        <w:r w:rsidRPr="008B3C7F">
          <w:rPr>
            <w:rStyle w:val="Hipervnculo"/>
            <w:rFonts w:ascii="Arial" w:hAnsi="Arial" w:cs="Arial"/>
            <w:b/>
            <w:color w:val="auto"/>
            <w:u w:val="none"/>
          </w:rPr>
          <w:t>Casa de Austria</w:t>
        </w:r>
      </w:hyperlink>
      <w:r w:rsidRPr="008B3C7F">
        <w:rPr>
          <w:rFonts w:ascii="Arial" w:hAnsi="Arial" w:cs="Arial"/>
          <w:b/>
        </w:rPr>
        <w:t xml:space="preserve"> en Europa, aprovechó la petición de alianza del duque de Parma </w:t>
      </w:r>
      <w:hyperlink r:id="rId127" w:tooltip="Octavio Farnesio" w:history="1">
        <w:r w:rsidRPr="008B3C7F">
          <w:rPr>
            <w:rStyle w:val="Hipervnculo"/>
            <w:rFonts w:ascii="Arial" w:hAnsi="Arial" w:cs="Arial"/>
            <w:b/>
            <w:color w:val="auto"/>
            <w:u w:val="none"/>
          </w:rPr>
          <w:t xml:space="preserve">Octavio </w:t>
        </w:r>
        <w:proofErr w:type="spellStart"/>
        <w:r w:rsidRPr="008B3C7F">
          <w:rPr>
            <w:rStyle w:val="Hipervnculo"/>
            <w:rFonts w:ascii="Arial" w:hAnsi="Arial" w:cs="Arial"/>
            <w:b/>
            <w:color w:val="auto"/>
            <w:u w:val="none"/>
          </w:rPr>
          <w:t>Farnesio</w:t>
        </w:r>
        <w:proofErr w:type="spellEnd"/>
      </w:hyperlink>
      <w:r w:rsidRPr="008B3C7F">
        <w:rPr>
          <w:rFonts w:ascii="Arial" w:hAnsi="Arial" w:cs="Arial"/>
          <w:b/>
        </w:rPr>
        <w:t xml:space="preserve"> frente al emperador Carlos V, quien quería recuperar el ducado, para iniciar otra nueva guerra, la </w:t>
      </w:r>
      <w:hyperlink r:id="rId128" w:tooltip="Guerra italiana de 1551-1559" w:history="1">
        <w:r w:rsidRPr="008B3C7F">
          <w:rPr>
            <w:rStyle w:val="Hipervnculo"/>
            <w:rFonts w:ascii="Arial" w:hAnsi="Arial" w:cs="Arial"/>
            <w:b/>
            <w:color w:val="auto"/>
            <w:u w:val="none"/>
          </w:rPr>
          <w:t>Guerra italiana de 1551-1559</w:t>
        </w:r>
      </w:hyperlink>
      <w:r w:rsidRPr="008B3C7F">
        <w:rPr>
          <w:rFonts w:ascii="Arial" w:hAnsi="Arial" w:cs="Arial"/>
          <w:b/>
        </w:rPr>
        <w:t xml:space="preserve">. Por el </w:t>
      </w:r>
      <w:hyperlink r:id="rId129" w:tooltip="Tratado de Chambord" w:history="1">
        <w:r w:rsidRPr="008B3C7F">
          <w:rPr>
            <w:rStyle w:val="Hipervnculo"/>
            <w:rFonts w:ascii="Arial" w:hAnsi="Arial" w:cs="Arial"/>
            <w:b/>
            <w:color w:val="auto"/>
            <w:u w:val="none"/>
          </w:rPr>
          <w:t xml:space="preserve">Tratado de </w:t>
        </w:r>
        <w:proofErr w:type="spellStart"/>
        <w:r w:rsidRPr="008B3C7F">
          <w:rPr>
            <w:rStyle w:val="Hipervnculo"/>
            <w:rFonts w:ascii="Arial" w:hAnsi="Arial" w:cs="Arial"/>
            <w:b/>
            <w:color w:val="auto"/>
            <w:u w:val="none"/>
          </w:rPr>
          <w:t>Chambord</w:t>
        </w:r>
        <w:proofErr w:type="spellEnd"/>
      </w:hyperlink>
      <w:r w:rsidRPr="008B3C7F">
        <w:rPr>
          <w:rFonts w:ascii="Arial" w:hAnsi="Arial" w:cs="Arial"/>
          <w:b/>
        </w:rPr>
        <w:t xml:space="preserve"> se alió con los príncipes alemanes luteranos. Al principio Francia tuvo éxito en su ofensiva contra </w:t>
      </w:r>
      <w:hyperlink r:id="rId130" w:tooltip="Lorena (Francia)" w:history="1">
        <w:r w:rsidRPr="008B3C7F">
          <w:rPr>
            <w:rStyle w:val="Hipervnculo"/>
            <w:rFonts w:ascii="Arial" w:hAnsi="Arial" w:cs="Arial"/>
            <w:b/>
            <w:color w:val="auto"/>
            <w:u w:val="none"/>
          </w:rPr>
          <w:t>Lorena</w:t>
        </w:r>
      </w:hyperlink>
      <w:r w:rsidRPr="008B3C7F">
        <w:rPr>
          <w:rFonts w:ascii="Arial" w:hAnsi="Arial" w:cs="Arial"/>
          <w:b/>
        </w:rPr>
        <w:t xml:space="preserve"> con la conquista de los </w:t>
      </w:r>
      <w:hyperlink r:id="rId131" w:tooltip="Tres Obispados (aún no redactado)" w:history="1">
        <w:r w:rsidRPr="008B3C7F">
          <w:rPr>
            <w:rStyle w:val="Hipervnculo"/>
            <w:rFonts w:ascii="Arial" w:hAnsi="Arial" w:cs="Arial"/>
            <w:b/>
            <w:color w:val="auto"/>
            <w:u w:val="none"/>
          </w:rPr>
          <w:t>Tres Obispados</w:t>
        </w:r>
      </w:hyperlink>
      <w:r w:rsidRPr="008B3C7F">
        <w:rPr>
          <w:rFonts w:ascii="Arial" w:hAnsi="Arial" w:cs="Arial"/>
          <w:b/>
        </w:rPr>
        <w:t xml:space="preserve"> de Metz, </w:t>
      </w:r>
      <w:proofErr w:type="spellStart"/>
      <w:r w:rsidRPr="008B3C7F">
        <w:rPr>
          <w:rFonts w:ascii="Arial" w:hAnsi="Arial" w:cs="Arial"/>
          <w:b/>
        </w:rPr>
        <w:t>Toul</w:t>
      </w:r>
      <w:proofErr w:type="spellEnd"/>
      <w:r w:rsidRPr="008B3C7F">
        <w:rPr>
          <w:rFonts w:ascii="Arial" w:hAnsi="Arial" w:cs="Arial"/>
          <w:b/>
        </w:rPr>
        <w:t xml:space="preserve">, </w:t>
      </w:r>
      <w:proofErr w:type="spellStart"/>
      <w:r w:rsidRPr="008B3C7F">
        <w:rPr>
          <w:rFonts w:ascii="Arial" w:hAnsi="Arial" w:cs="Arial"/>
          <w:b/>
        </w:rPr>
        <w:t>Verdun</w:t>
      </w:r>
      <w:proofErr w:type="spellEnd"/>
      <w:r w:rsidRPr="008B3C7F">
        <w:rPr>
          <w:rFonts w:ascii="Arial" w:hAnsi="Arial" w:cs="Arial"/>
          <w:b/>
        </w:rPr>
        <w:t xml:space="preserve">, aseguradas con la victoria de </w:t>
      </w:r>
      <w:hyperlink r:id="rId132" w:tooltip="Batalla de Renty (aún no redactado)" w:history="1">
        <w:proofErr w:type="spellStart"/>
        <w:r w:rsidRPr="008B3C7F">
          <w:rPr>
            <w:rStyle w:val="Hipervnculo"/>
            <w:rFonts w:ascii="Arial" w:hAnsi="Arial" w:cs="Arial"/>
            <w:b/>
            <w:color w:val="auto"/>
            <w:u w:val="none"/>
          </w:rPr>
          <w:t>Renty</w:t>
        </w:r>
        <w:proofErr w:type="spellEnd"/>
      </w:hyperlink>
      <w:r w:rsidRPr="008B3C7F">
        <w:rPr>
          <w:rFonts w:ascii="Arial" w:hAnsi="Arial" w:cs="Arial"/>
          <w:b/>
        </w:rPr>
        <w:t xml:space="preserve">; y en Italia la guerra de trasladó a Siena, donde el intento de invasión francesa de </w:t>
      </w:r>
      <w:hyperlink r:id="rId133" w:tooltip="Toscana" w:history="1">
        <w:r w:rsidRPr="008B3C7F">
          <w:rPr>
            <w:rStyle w:val="Hipervnculo"/>
            <w:rFonts w:ascii="Arial" w:hAnsi="Arial" w:cs="Arial"/>
            <w:b/>
            <w:color w:val="auto"/>
            <w:u w:val="none"/>
          </w:rPr>
          <w:t>Toscana</w:t>
        </w:r>
      </w:hyperlink>
      <w:r w:rsidRPr="008B3C7F">
        <w:rPr>
          <w:rFonts w:ascii="Arial" w:hAnsi="Arial" w:cs="Arial"/>
          <w:b/>
        </w:rPr>
        <w:t xml:space="preserve"> en </w:t>
      </w:r>
      <w:hyperlink r:id="rId134" w:tooltip="1553" w:history="1">
        <w:r w:rsidRPr="008B3C7F">
          <w:rPr>
            <w:rStyle w:val="Hipervnculo"/>
            <w:rFonts w:ascii="Arial" w:hAnsi="Arial" w:cs="Arial"/>
            <w:b/>
            <w:color w:val="auto"/>
            <w:u w:val="none"/>
          </w:rPr>
          <w:t>1553</w:t>
        </w:r>
      </w:hyperlink>
      <w:r w:rsidRPr="008B3C7F">
        <w:rPr>
          <w:rFonts w:ascii="Arial" w:hAnsi="Arial" w:cs="Arial"/>
          <w:b/>
        </w:rPr>
        <w:t xml:space="preserve"> fracasó con su derrota en la </w:t>
      </w:r>
      <w:hyperlink r:id="rId135" w:tooltip="Batalla de Marciano" w:history="1">
        <w:r w:rsidRPr="008B3C7F">
          <w:rPr>
            <w:rStyle w:val="Hipervnculo"/>
            <w:rFonts w:ascii="Arial" w:hAnsi="Arial" w:cs="Arial"/>
            <w:b/>
            <w:color w:val="auto"/>
            <w:u w:val="none"/>
          </w:rPr>
          <w:t>batalla de Marciano</w:t>
        </w:r>
      </w:hyperlink>
      <w:r w:rsidRPr="008B3C7F">
        <w:rPr>
          <w:rFonts w:ascii="Arial" w:hAnsi="Arial" w:cs="Arial"/>
          <w:b/>
        </w:rPr>
        <w:t xml:space="preserve"> (1554). </w:t>
      </w:r>
    </w:p>
    <w:p w:rsidR="00D454EC" w:rsidRDefault="00D454EC" w:rsidP="00B25E63">
      <w:pPr>
        <w:pStyle w:val="NormalWeb"/>
        <w:spacing w:before="0" w:beforeAutospacing="0" w:after="0" w:afterAutospacing="0"/>
        <w:ind w:left="-142" w:right="-142" w:firstLine="284"/>
        <w:jc w:val="both"/>
        <w:rPr>
          <w:rFonts w:ascii="Arial" w:hAnsi="Arial" w:cs="Arial"/>
          <w:b/>
        </w:rPr>
      </w:pPr>
      <w:r>
        <w:rPr>
          <w:rFonts w:ascii="Arial" w:hAnsi="Arial" w:cs="Arial"/>
          <w:b/>
        </w:rPr>
        <w:t xml:space="preserve">   </w:t>
      </w:r>
    </w:p>
    <w:p w:rsidR="00D454EC" w:rsidRDefault="00D454EC" w:rsidP="00B25E63">
      <w:pPr>
        <w:pStyle w:val="NormalWeb"/>
        <w:spacing w:before="0" w:beforeAutospacing="0" w:after="0" w:afterAutospacing="0"/>
        <w:ind w:left="-142" w:right="-142" w:firstLine="284"/>
        <w:jc w:val="both"/>
        <w:rPr>
          <w:rFonts w:ascii="Arial" w:hAnsi="Arial" w:cs="Arial"/>
          <w:b/>
        </w:rPr>
      </w:pPr>
      <w:r>
        <w:rPr>
          <w:rFonts w:ascii="Arial" w:hAnsi="Arial" w:cs="Arial"/>
          <w:b/>
        </w:rPr>
        <w:t xml:space="preserve">   </w:t>
      </w:r>
      <w:r w:rsidR="008B3C7F" w:rsidRPr="008B3C7F">
        <w:rPr>
          <w:rFonts w:ascii="Arial" w:hAnsi="Arial" w:cs="Arial"/>
          <w:b/>
        </w:rPr>
        <w:t xml:space="preserve">El emperador negoció el fin de las actividades bélicas con la </w:t>
      </w:r>
      <w:hyperlink r:id="rId136" w:tooltip="Paz de Augsburgo" w:history="1">
        <w:r w:rsidR="008B3C7F" w:rsidRPr="008B3C7F">
          <w:rPr>
            <w:rStyle w:val="Hipervnculo"/>
            <w:rFonts w:ascii="Arial" w:hAnsi="Arial" w:cs="Arial"/>
            <w:b/>
            <w:color w:val="auto"/>
            <w:u w:val="none"/>
          </w:rPr>
          <w:t>Paz de Augsburgo</w:t>
        </w:r>
      </w:hyperlink>
      <w:r w:rsidR="008B3C7F" w:rsidRPr="008B3C7F">
        <w:rPr>
          <w:rFonts w:ascii="Arial" w:hAnsi="Arial" w:cs="Arial"/>
          <w:b/>
        </w:rPr>
        <w:t xml:space="preserve"> y la </w:t>
      </w:r>
      <w:hyperlink r:id="rId137" w:tooltip="Tregua de Vaucelles (aún no redactado)" w:history="1">
        <w:r w:rsidR="008B3C7F" w:rsidRPr="008B3C7F">
          <w:rPr>
            <w:rStyle w:val="Hipervnculo"/>
            <w:rFonts w:ascii="Arial" w:hAnsi="Arial" w:cs="Arial"/>
            <w:b/>
            <w:color w:val="auto"/>
            <w:u w:val="none"/>
          </w:rPr>
          <w:t xml:space="preserve">Tregua de </w:t>
        </w:r>
        <w:proofErr w:type="spellStart"/>
        <w:r w:rsidR="008B3C7F" w:rsidRPr="008B3C7F">
          <w:rPr>
            <w:rStyle w:val="Hipervnculo"/>
            <w:rFonts w:ascii="Arial" w:hAnsi="Arial" w:cs="Arial"/>
            <w:b/>
            <w:color w:val="auto"/>
            <w:u w:val="none"/>
          </w:rPr>
          <w:t>Vaucelles</w:t>
        </w:r>
        <w:proofErr w:type="spellEnd"/>
      </w:hyperlink>
      <w:r w:rsidR="008B3C7F" w:rsidRPr="008B3C7F">
        <w:rPr>
          <w:rFonts w:ascii="Arial" w:hAnsi="Arial" w:cs="Arial"/>
          <w:b/>
        </w:rPr>
        <w:t xml:space="preserve"> para proceder a regular su </w:t>
      </w:r>
      <w:proofErr w:type="spellStart"/>
      <w:r w:rsidR="008B3C7F" w:rsidRPr="008B3C7F">
        <w:rPr>
          <w:rFonts w:ascii="Arial" w:hAnsi="Arial" w:cs="Arial"/>
          <w:b/>
        </w:rPr>
        <w:t>abicación</w:t>
      </w:r>
      <w:proofErr w:type="spellEnd"/>
      <w:r w:rsidR="008B3C7F" w:rsidRPr="008B3C7F">
        <w:rPr>
          <w:rFonts w:ascii="Arial" w:hAnsi="Arial" w:cs="Arial"/>
          <w:b/>
        </w:rPr>
        <w:t xml:space="preserve">. En febrero de 1556 el emperador Carlos abdicó de sus reinos españoles en </w:t>
      </w:r>
      <w:hyperlink r:id="rId138" w:tooltip="Felipe II de España" w:history="1">
        <w:r w:rsidR="008B3C7F" w:rsidRPr="008B3C7F">
          <w:rPr>
            <w:rStyle w:val="Hipervnculo"/>
            <w:rFonts w:ascii="Arial" w:hAnsi="Arial" w:cs="Arial"/>
            <w:b/>
            <w:color w:val="auto"/>
            <w:u w:val="none"/>
          </w:rPr>
          <w:t>Felipe II</w:t>
        </w:r>
      </w:hyperlink>
      <w:r w:rsidR="008B3C7F" w:rsidRPr="008B3C7F">
        <w:rPr>
          <w:rFonts w:ascii="Arial" w:hAnsi="Arial" w:cs="Arial"/>
          <w:b/>
        </w:rPr>
        <w:t xml:space="preserve"> y en septiembre dejó el gobierno del imperio en su herm</w:t>
      </w:r>
      <w:r w:rsidR="0061563C">
        <w:rPr>
          <w:rFonts w:ascii="Arial" w:hAnsi="Arial" w:cs="Arial"/>
          <w:b/>
        </w:rPr>
        <w:t>a</w:t>
      </w:r>
      <w:r w:rsidR="008B3C7F" w:rsidRPr="008B3C7F">
        <w:rPr>
          <w:rFonts w:ascii="Arial" w:hAnsi="Arial" w:cs="Arial"/>
          <w:b/>
        </w:rPr>
        <w:t xml:space="preserve">no el rey de Romanos </w:t>
      </w:r>
      <w:hyperlink r:id="rId139" w:tooltip="Fernando I de Habsburgo" w:history="1">
        <w:r w:rsidR="008B3C7F" w:rsidRPr="008B3C7F">
          <w:rPr>
            <w:rStyle w:val="Hipervnculo"/>
            <w:rFonts w:ascii="Arial" w:hAnsi="Arial" w:cs="Arial"/>
            <w:b/>
            <w:color w:val="auto"/>
            <w:u w:val="none"/>
          </w:rPr>
          <w:t>Fernando I</w:t>
        </w:r>
      </w:hyperlink>
      <w:r w:rsidR="008B3C7F" w:rsidRPr="008B3C7F">
        <w:rPr>
          <w:rFonts w:ascii="Arial" w:hAnsi="Arial" w:cs="Arial"/>
          <w:b/>
        </w:rPr>
        <w:t xml:space="preserve">. Sin embargo, la guerra se reactivó cuando el papa </w:t>
      </w:r>
      <w:hyperlink r:id="rId140" w:tooltip="Paulo IV" w:history="1">
        <w:r w:rsidR="008B3C7F" w:rsidRPr="008B3C7F">
          <w:rPr>
            <w:rStyle w:val="Hipervnculo"/>
            <w:rFonts w:ascii="Arial" w:hAnsi="Arial" w:cs="Arial"/>
            <w:b/>
            <w:color w:val="auto"/>
            <w:u w:val="none"/>
          </w:rPr>
          <w:t>Paulo IV</w:t>
        </w:r>
      </w:hyperlink>
      <w:r w:rsidR="008B3C7F" w:rsidRPr="008B3C7F">
        <w:rPr>
          <w:rFonts w:ascii="Arial" w:hAnsi="Arial" w:cs="Arial"/>
          <w:b/>
        </w:rPr>
        <w:t xml:space="preserve"> se alió con el rey de Francia para expulsar a los españoles de Italia. Mientras en Italia se imponían los ejércitos españoles, se activó el frente en Flandes, donde los franceses fueron derrotados en </w:t>
      </w:r>
      <w:hyperlink r:id="rId141" w:tooltip="Batalla de San Quintín (1557)" w:history="1">
        <w:r w:rsidR="008B3C7F" w:rsidRPr="008B3C7F">
          <w:rPr>
            <w:rStyle w:val="Hipervnculo"/>
            <w:rFonts w:ascii="Arial" w:hAnsi="Arial" w:cs="Arial"/>
            <w:b/>
            <w:color w:val="auto"/>
            <w:u w:val="none"/>
          </w:rPr>
          <w:t>San Quintín</w:t>
        </w:r>
      </w:hyperlink>
      <w:r w:rsidR="008B3C7F" w:rsidRPr="008B3C7F">
        <w:rPr>
          <w:rFonts w:ascii="Arial" w:hAnsi="Arial" w:cs="Arial"/>
          <w:b/>
        </w:rPr>
        <w:t xml:space="preserve"> en 1557. </w:t>
      </w:r>
    </w:p>
    <w:p w:rsidR="00D454EC" w:rsidRDefault="00D454EC" w:rsidP="00B25E63">
      <w:pPr>
        <w:pStyle w:val="NormalWeb"/>
        <w:spacing w:before="0" w:beforeAutospacing="0" w:after="0" w:afterAutospacing="0"/>
        <w:ind w:left="-142" w:right="-142" w:firstLine="284"/>
        <w:jc w:val="both"/>
        <w:rPr>
          <w:rFonts w:ascii="Arial" w:hAnsi="Arial" w:cs="Arial"/>
          <w:b/>
        </w:rPr>
      </w:pPr>
    </w:p>
    <w:p w:rsidR="00C51838" w:rsidRDefault="00D454EC" w:rsidP="00B25E63">
      <w:pPr>
        <w:pStyle w:val="NormalWeb"/>
        <w:spacing w:before="0" w:beforeAutospacing="0" w:after="0" w:afterAutospacing="0"/>
        <w:ind w:left="-142" w:right="-142" w:firstLine="284"/>
        <w:jc w:val="both"/>
        <w:rPr>
          <w:rFonts w:ascii="Arial" w:hAnsi="Arial" w:cs="Arial"/>
          <w:b/>
        </w:rPr>
      </w:pPr>
      <w:r>
        <w:rPr>
          <w:rFonts w:ascii="Arial" w:hAnsi="Arial" w:cs="Arial"/>
          <w:b/>
        </w:rPr>
        <w:t xml:space="preserve">  </w:t>
      </w:r>
      <w:r w:rsidR="008B3C7F" w:rsidRPr="008B3C7F">
        <w:rPr>
          <w:rFonts w:ascii="Arial" w:hAnsi="Arial" w:cs="Arial"/>
          <w:b/>
        </w:rPr>
        <w:t xml:space="preserve">La pacificación general llegó con la </w:t>
      </w:r>
      <w:hyperlink r:id="rId142" w:tooltip="Paz de Cateau-Cambrésis" w:history="1">
        <w:r w:rsidR="008B3C7F" w:rsidRPr="008B3C7F">
          <w:rPr>
            <w:rStyle w:val="Hipervnculo"/>
            <w:rFonts w:ascii="Arial" w:hAnsi="Arial" w:cs="Arial"/>
            <w:b/>
            <w:color w:val="auto"/>
            <w:u w:val="none"/>
          </w:rPr>
          <w:t xml:space="preserve">paz de </w:t>
        </w:r>
        <w:proofErr w:type="spellStart"/>
        <w:r w:rsidR="008B3C7F" w:rsidRPr="008B3C7F">
          <w:rPr>
            <w:rStyle w:val="Hipervnculo"/>
            <w:rFonts w:ascii="Arial" w:hAnsi="Arial" w:cs="Arial"/>
            <w:b/>
            <w:color w:val="auto"/>
            <w:u w:val="none"/>
          </w:rPr>
          <w:t>Cateau-Cambrésis</w:t>
        </w:r>
        <w:proofErr w:type="spellEnd"/>
      </w:hyperlink>
      <w:r w:rsidR="008B3C7F" w:rsidRPr="008B3C7F">
        <w:rPr>
          <w:rFonts w:ascii="Arial" w:hAnsi="Arial" w:cs="Arial"/>
          <w:b/>
        </w:rPr>
        <w:t xml:space="preserve"> (1559), en la que Enrique II renunciaba a la reclamación de sus derechos sobre los territorios italianos. Durante los festejos de celebración de la paz, una lanza atravesó el ojo de Enrique II</w:t>
      </w:r>
      <w:r w:rsidR="00C51838">
        <w:rPr>
          <w:rFonts w:ascii="Arial" w:hAnsi="Arial" w:cs="Arial"/>
          <w:b/>
        </w:rPr>
        <w:t xml:space="preserve"> y</w:t>
      </w:r>
      <w:r w:rsidR="008B3C7F" w:rsidRPr="008B3C7F">
        <w:rPr>
          <w:rFonts w:ascii="Arial" w:hAnsi="Arial" w:cs="Arial"/>
          <w:b/>
        </w:rPr>
        <w:t xml:space="preserve"> murió </w:t>
      </w:r>
      <w:r w:rsidR="00C51838">
        <w:rPr>
          <w:rFonts w:ascii="Arial" w:hAnsi="Arial" w:cs="Arial"/>
          <w:b/>
        </w:rPr>
        <w:t>de ello.</w:t>
      </w:r>
    </w:p>
    <w:p w:rsidR="00D454EC" w:rsidRPr="008B3C7F" w:rsidRDefault="00D454EC" w:rsidP="00B25E63">
      <w:pPr>
        <w:pStyle w:val="NormalWeb"/>
        <w:spacing w:before="0" w:beforeAutospacing="0" w:after="0" w:afterAutospacing="0"/>
        <w:ind w:left="-142" w:right="-142" w:firstLine="284"/>
        <w:jc w:val="both"/>
        <w:rPr>
          <w:rFonts w:ascii="Arial" w:hAnsi="Arial" w:cs="Arial"/>
          <w:b/>
        </w:rPr>
      </w:pPr>
    </w:p>
    <w:p w:rsidR="008B3C7F" w:rsidRPr="00D454EC" w:rsidRDefault="008B3C7F" w:rsidP="00B25E63">
      <w:pPr>
        <w:pStyle w:val="Ttulo3"/>
        <w:spacing w:before="0" w:beforeAutospacing="0" w:after="0" w:afterAutospacing="0"/>
        <w:ind w:left="-142" w:right="-142" w:firstLine="284"/>
        <w:jc w:val="both"/>
        <w:rPr>
          <w:rStyle w:val="mw-headline"/>
          <w:rFonts w:ascii="Arial" w:hAnsi="Arial" w:cs="Arial"/>
          <w:color w:val="0070C0"/>
          <w:sz w:val="24"/>
          <w:szCs w:val="24"/>
        </w:rPr>
      </w:pPr>
      <w:r w:rsidRPr="00D454EC">
        <w:rPr>
          <w:rStyle w:val="mw-headline"/>
          <w:rFonts w:ascii="Arial" w:hAnsi="Arial" w:cs="Arial"/>
          <w:color w:val="0070C0"/>
          <w:sz w:val="24"/>
          <w:szCs w:val="24"/>
        </w:rPr>
        <w:lastRenderedPageBreak/>
        <w:t>Las Guerras de Religión</w:t>
      </w:r>
    </w:p>
    <w:p w:rsidR="00D454EC" w:rsidRPr="008B3C7F" w:rsidRDefault="00D454EC" w:rsidP="00B25E63">
      <w:pPr>
        <w:pStyle w:val="Ttulo3"/>
        <w:spacing w:before="0" w:beforeAutospacing="0" w:after="0" w:afterAutospacing="0"/>
        <w:ind w:left="-142" w:right="-142" w:firstLine="284"/>
        <w:jc w:val="both"/>
        <w:rPr>
          <w:rFonts w:ascii="Arial" w:hAnsi="Arial" w:cs="Arial"/>
          <w:sz w:val="24"/>
          <w:szCs w:val="24"/>
        </w:rPr>
      </w:pPr>
    </w:p>
    <w:p w:rsidR="00C51838" w:rsidRPr="003D7BEC" w:rsidRDefault="00D454EC" w:rsidP="00B25E63">
      <w:pPr>
        <w:pStyle w:val="NormalWeb"/>
        <w:spacing w:before="0" w:beforeAutospacing="0" w:after="0" w:afterAutospacing="0"/>
        <w:ind w:left="-142" w:right="-142" w:firstLine="284"/>
        <w:jc w:val="both"/>
        <w:rPr>
          <w:rFonts w:ascii="Arial" w:hAnsi="Arial" w:cs="Arial"/>
          <w:b/>
          <w:color w:val="00B050"/>
        </w:rPr>
      </w:pPr>
      <w:r>
        <w:rPr>
          <w:rFonts w:ascii="Arial" w:hAnsi="Arial" w:cs="Arial"/>
          <w:b/>
        </w:rPr>
        <w:t xml:space="preserve"> </w:t>
      </w:r>
      <w:r w:rsidRPr="003D7BEC">
        <w:rPr>
          <w:rFonts w:ascii="Arial" w:hAnsi="Arial" w:cs="Arial"/>
          <w:b/>
          <w:color w:val="00B050"/>
        </w:rPr>
        <w:t xml:space="preserve">   </w:t>
      </w:r>
      <w:r w:rsidR="008B3C7F" w:rsidRPr="003D7BEC">
        <w:rPr>
          <w:rFonts w:ascii="Arial" w:hAnsi="Arial" w:cs="Arial"/>
          <w:b/>
          <w:color w:val="00B050"/>
        </w:rPr>
        <w:t xml:space="preserve">Los primeros problemas religiosos aparecieron bajo el reinado de Francisco I. A partir del </w:t>
      </w:r>
      <w:hyperlink r:id="rId143" w:tooltip="Asunto de los pasquines" w:history="1">
        <w:r w:rsidR="008B3C7F" w:rsidRPr="003D7BEC">
          <w:rPr>
            <w:rStyle w:val="Hipervnculo"/>
            <w:rFonts w:ascii="Arial" w:hAnsi="Arial" w:cs="Arial"/>
            <w:b/>
            <w:color w:val="00B050"/>
            <w:u w:val="none"/>
          </w:rPr>
          <w:t>Asunto de los pasquines</w:t>
        </w:r>
      </w:hyperlink>
      <w:r w:rsidR="008B3C7F" w:rsidRPr="003D7BEC">
        <w:rPr>
          <w:rFonts w:ascii="Arial" w:hAnsi="Arial" w:cs="Arial"/>
          <w:b/>
          <w:color w:val="00B050"/>
        </w:rPr>
        <w:t xml:space="preserve"> (1534) se inició comenzó la persecución de los protestantes, sancionado por el </w:t>
      </w:r>
      <w:hyperlink r:id="rId144" w:tooltip="Edicto de Fontainebleau (1540) (aún no redactado)" w:history="1">
        <w:r w:rsidR="008B3C7F" w:rsidRPr="003D7BEC">
          <w:rPr>
            <w:rStyle w:val="Hipervnculo"/>
            <w:rFonts w:ascii="Arial" w:hAnsi="Arial" w:cs="Arial"/>
            <w:b/>
            <w:color w:val="00B050"/>
            <w:u w:val="none"/>
          </w:rPr>
          <w:t xml:space="preserve">Edicto de </w:t>
        </w:r>
        <w:proofErr w:type="spellStart"/>
        <w:r w:rsidR="008B3C7F" w:rsidRPr="003D7BEC">
          <w:rPr>
            <w:rStyle w:val="Hipervnculo"/>
            <w:rFonts w:ascii="Arial" w:hAnsi="Arial" w:cs="Arial"/>
            <w:b/>
            <w:color w:val="00B050"/>
            <w:u w:val="none"/>
          </w:rPr>
          <w:t>Fontainebleau</w:t>
        </w:r>
        <w:proofErr w:type="spellEnd"/>
        <w:r w:rsidR="008B3C7F" w:rsidRPr="003D7BEC">
          <w:rPr>
            <w:rStyle w:val="Hipervnculo"/>
            <w:rFonts w:ascii="Arial" w:hAnsi="Arial" w:cs="Arial"/>
            <w:b/>
            <w:color w:val="00B050"/>
            <w:u w:val="none"/>
          </w:rPr>
          <w:t xml:space="preserve"> (1540)</w:t>
        </w:r>
      </w:hyperlink>
      <w:r w:rsidR="008B3C7F" w:rsidRPr="003D7BEC">
        <w:rPr>
          <w:rFonts w:ascii="Arial" w:hAnsi="Arial" w:cs="Arial"/>
          <w:b/>
          <w:color w:val="00B050"/>
        </w:rPr>
        <w:t>. Su hijo Enrique II prosiguió la persecución con la creación de un tribunal especial (</w:t>
      </w:r>
      <w:r w:rsidR="008B3C7F" w:rsidRPr="003D7BEC">
        <w:rPr>
          <w:rFonts w:ascii="Arial" w:hAnsi="Arial" w:cs="Arial"/>
          <w:b/>
          <w:i/>
          <w:iCs/>
          <w:color w:val="00B050"/>
        </w:rPr>
        <w:t xml:space="preserve">Chambre </w:t>
      </w:r>
      <w:proofErr w:type="spellStart"/>
      <w:r w:rsidR="008B3C7F" w:rsidRPr="003D7BEC">
        <w:rPr>
          <w:rFonts w:ascii="Arial" w:hAnsi="Arial" w:cs="Arial"/>
          <w:b/>
          <w:i/>
          <w:iCs/>
          <w:color w:val="00B050"/>
        </w:rPr>
        <w:t>Ardente</w:t>
      </w:r>
      <w:proofErr w:type="spellEnd"/>
      <w:r w:rsidR="008B3C7F" w:rsidRPr="003D7BEC">
        <w:rPr>
          <w:rFonts w:ascii="Arial" w:hAnsi="Arial" w:cs="Arial"/>
          <w:b/>
          <w:color w:val="00B050"/>
        </w:rPr>
        <w:t xml:space="preserve">) y la publicación de los edictos </w:t>
      </w:r>
      <w:hyperlink r:id="rId145" w:tooltip="Edicto de Châteaubriant (aún no redactado)" w:history="1">
        <w:r w:rsidR="008B3C7F" w:rsidRPr="003D7BEC">
          <w:rPr>
            <w:rStyle w:val="Hipervnculo"/>
            <w:rFonts w:ascii="Arial" w:hAnsi="Arial" w:cs="Arial"/>
            <w:b/>
            <w:color w:val="00B050"/>
            <w:u w:val="none"/>
          </w:rPr>
          <w:t xml:space="preserve">de </w:t>
        </w:r>
        <w:proofErr w:type="spellStart"/>
        <w:r w:rsidR="008B3C7F" w:rsidRPr="003D7BEC">
          <w:rPr>
            <w:rStyle w:val="Hipervnculo"/>
            <w:rFonts w:ascii="Arial" w:hAnsi="Arial" w:cs="Arial"/>
            <w:b/>
            <w:color w:val="00B050"/>
            <w:u w:val="none"/>
          </w:rPr>
          <w:t>Châteaubriant</w:t>
        </w:r>
        <w:proofErr w:type="spellEnd"/>
      </w:hyperlink>
      <w:r w:rsidR="008B3C7F" w:rsidRPr="003D7BEC">
        <w:rPr>
          <w:rFonts w:ascii="Arial" w:hAnsi="Arial" w:cs="Arial"/>
          <w:b/>
          <w:color w:val="00B050"/>
        </w:rPr>
        <w:t xml:space="preserve"> (1551) y el </w:t>
      </w:r>
      <w:hyperlink r:id="rId146" w:tooltip="Edicto de Compiègne (aún no redactado)" w:history="1">
        <w:r w:rsidR="008B3C7F" w:rsidRPr="003D7BEC">
          <w:rPr>
            <w:rStyle w:val="Hipervnculo"/>
            <w:rFonts w:ascii="Arial" w:hAnsi="Arial" w:cs="Arial"/>
            <w:b/>
            <w:color w:val="00B050"/>
            <w:u w:val="none"/>
          </w:rPr>
          <w:t xml:space="preserve">de </w:t>
        </w:r>
        <w:proofErr w:type="spellStart"/>
        <w:r w:rsidR="008B3C7F" w:rsidRPr="003D7BEC">
          <w:rPr>
            <w:rStyle w:val="Hipervnculo"/>
            <w:rFonts w:ascii="Arial" w:hAnsi="Arial" w:cs="Arial"/>
            <w:b/>
            <w:color w:val="00B050"/>
            <w:u w:val="none"/>
          </w:rPr>
          <w:t>Compiègne</w:t>
        </w:r>
        <w:proofErr w:type="spellEnd"/>
      </w:hyperlink>
      <w:r w:rsidR="008B3C7F" w:rsidRPr="003D7BEC">
        <w:rPr>
          <w:rFonts w:ascii="Arial" w:hAnsi="Arial" w:cs="Arial"/>
          <w:b/>
          <w:color w:val="00B050"/>
        </w:rPr>
        <w:t xml:space="preserve"> (1557). </w:t>
      </w:r>
    </w:p>
    <w:p w:rsidR="00C51838" w:rsidRPr="003D7BEC" w:rsidRDefault="00C51838" w:rsidP="00B25E63">
      <w:pPr>
        <w:pStyle w:val="NormalWeb"/>
        <w:spacing w:before="0" w:beforeAutospacing="0" w:after="0" w:afterAutospacing="0"/>
        <w:ind w:left="-142" w:right="-142" w:firstLine="284"/>
        <w:jc w:val="both"/>
        <w:rPr>
          <w:rFonts w:ascii="Arial" w:hAnsi="Arial" w:cs="Arial"/>
          <w:b/>
          <w:color w:val="00B050"/>
        </w:rPr>
      </w:pPr>
    </w:p>
    <w:p w:rsidR="008B3C7F" w:rsidRPr="003D7BEC" w:rsidRDefault="00C51838" w:rsidP="00B25E63">
      <w:pPr>
        <w:pStyle w:val="NormalWeb"/>
        <w:spacing w:before="0" w:beforeAutospacing="0" w:after="0" w:afterAutospacing="0"/>
        <w:ind w:left="-142" w:right="-142" w:firstLine="284"/>
        <w:jc w:val="both"/>
        <w:rPr>
          <w:rFonts w:ascii="Arial" w:hAnsi="Arial" w:cs="Arial"/>
          <w:b/>
          <w:color w:val="00B050"/>
          <w:vertAlign w:val="superscript"/>
        </w:rPr>
      </w:pPr>
      <w:r w:rsidRPr="003D7BEC">
        <w:rPr>
          <w:rFonts w:ascii="Arial" w:hAnsi="Arial" w:cs="Arial"/>
          <w:b/>
          <w:color w:val="00B050"/>
        </w:rPr>
        <w:t xml:space="preserve">   </w:t>
      </w:r>
      <w:r w:rsidR="008B3C7F" w:rsidRPr="003D7BEC">
        <w:rPr>
          <w:rFonts w:ascii="Arial" w:hAnsi="Arial" w:cs="Arial"/>
          <w:b/>
          <w:color w:val="00B050"/>
        </w:rPr>
        <w:t>Sin embargo, desde mediados del siglo XVI se incrementó el número de calvinistas (hugonotes) en los ambientes urbanos y en las filas de la nobleza.</w:t>
      </w:r>
      <w:r w:rsidR="003D7BEC" w:rsidRPr="003D7BEC">
        <w:rPr>
          <w:rFonts w:ascii="Arial" w:hAnsi="Arial" w:cs="Arial"/>
          <w:b/>
          <w:color w:val="00B050"/>
          <w:vertAlign w:val="superscript"/>
        </w:rPr>
        <w:t xml:space="preserve"> </w:t>
      </w:r>
    </w:p>
    <w:p w:rsidR="00D454EC" w:rsidRPr="003D7BEC" w:rsidRDefault="00D454EC" w:rsidP="00B25E63">
      <w:pPr>
        <w:pStyle w:val="NormalWeb"/>
        <w:spacing w:before="0" w:beforeAutospacing="0" w:after="0" w:afterAutospacing="0"/>
        <w:ind w:left="-142" w:right="-142" w:firstLine="284"/>
        <w:jc w:val="both"/>
        <w:rPr>
          <w:rFonts w:ascii="Arial" w:hAnsi="Arial" w:cs="Arial"/>
          <w:b/>
          <w:color w:val="00B050"/>
        </w:rPr>
      </w:pPr>
    </w:p>
    <w:p w:rsidR="00D454EC" w:rsidRPr="003D7BEC" w:rsidRDefault="00D454EC" w:rsidP="00B25E63">
      <w:pPr>
        <w:pStyle w:val="NormalWeb"/>
        <w:spacing w:before="0" w:beforeAutospacing="0" w:after="0" w:afterAutospacing="0"/>
        <w:ind w:left="-142" w:right="-142" w:firstLine="284"/>
        <w:jc w:val="both"/>
        <w:rPr>
          <w:rFonts w:ascii="Arial" w:hAnsi="Arial" w:cs="Arial"/>
          <w:b/>
          <w:color w:val="00B050"/>
        </w:rPr>
      </w:pPr>
      <w:r w:rsidRPr="003D7BEC">
        <w:rPr>
          <w:rFonts w:ascii="Arial" w:hAnsi="Arial" w:cs="Arial"/>
          <w:b/>
          <w:color w:val="00B050"/>
        </w:rPr>
        <w:t xml:space="preserve">    </w:t>
      </w:r>
      <w:r w:rsidR="008B3C7F" w:rsidRPr="003D7BEC">
        <w:rPr>
          <w:rFonts w:ascii="Arial" w:hAnsi="Arial" w:cs="Arial"/>
          <w:b/>
          <w:color w:val="00B050"/>
        </w:rPr>
        <w:t xml:space="preserve">Con la muerte de Enrique II en 1559, su hijo </w:t>
      </w:r>
      <w:hyperlink r:id="rId147" w:tooltip="Francisco II de Francia" w:history="1">
        <w:r w:rsidR="008B3C7F" w:rsidRPr="003D7BEC">
          <w:rPr>
            <w:rStyle w:val="Hipervnculo"/>
            <w:rFonts w:ascii="Arial" w:hAnsi="Arial" w:cs="Arial"/>
            <w:b/>
            <w:color w:val="00B050"/>
            <w:u w:val="none"/>
          </w:rPr>
          <w:t>Francisco II</w:t>
        </w:r>
      </w:hyperlink>
      <w:r w:rsidR="008B3C7F" w:rsidRPr="003D7BEC">
        <w:rPr>
          <w:rFonts w:ascii="Arial" w:hAnsi="Arial" w:cs="Arial"/>
          <w:b/>
          <w:color w:val="00B050"/>
        </w:rPr>
        <w:t xml:space="preserve"> dejó el gobierno a la </w:t>
      </w:r>
      <w:hyperlink r:id="rId148" w:tooltip="Casa de Guisa" w:history="1">
        <w:r w:rsidR="008B3C7F" w:rsidRPr="003D7BEC">
          <w:rPr>
            <w:rStyle w:val="Hipervnculo"/>
            <w:rFonts w:ascii="Arial" w:hAnsi="Arial" w:cs="Arial"/>
            <w:b/>
            <w:color w:val="00B050"/>
            <w:u w:val="none"/>
          </w:rPr>
          <w:t>Casa de Guisa</w:t>
        </w:r>
      </w:hyperlink>
      <w:r w:rsidR="008B3C7F" w:rsidRPr="003D7BEC">
        <w:rPr>
          <w:rFonts w:ascii="Arial" w:hAnsi="Arial" w:cs="Arial"/>
          <w:b/>
          <w:color w:val="00B050"/>
        </w:rPr>
        <w:t xml:space="preserve">, al duque </w:t>
      </w:r>
      <w:hyperlink r:id="rId149" w:tooltip="Francisco de Guisa" w:history="1">
        <w:r w:rsidR="008B3C7F" w:rsidRPr="003D7BEC">
          <w:rPr>
            <w:rStyle w:val="Hipervnculo"/>
            <w:rFonts w:ascii="Arial" w:hAnsi="Arial" w:cs="Arial"/>
            <w:b/>
            <w:color w:val="00B050"/>
            <w:u w:val="none"/>
          </w:rPr>
          <w:t>Francisco de Guisa</w:t>
        </w:r>
      </w:hyperlink>
      <w:r w:rsidR="008B3C7F" w:rsidRPr="003D7BEC">
        <w:rPr>
          <w:rFonts w:ascii="Arial" w:hAnsi="Arial" w:cs="Arial"/>
          <w:b/>
          <w:color w:val="00B050"/>
        </w:rPr>
        <w:t xml:space="preserve"> y al </w:t>
      </w:r>
      <w:hyperlink r:id="rId150" w:tooltip="Carlos, cardenal de Lorena" w:history="1">
        <w:r w:rsidR="008B3C7F" w:rsidRPr="003D7BEC">
          <w:rPr>
            <w:rStyle w:val="Hipervnculo"/>
            <w:rFonts w:ascii="Arial" w:hAnsi="Arial" w:cs="Arial"/>
            <w:b/>
            <w:color w:val="00B050"/>
            <w:u w:val="none"/>
          </w:rPr>
          <w:t>cardenal de Lorena</w:t>
        </w:r>
      </w:hyperlink>
      <w:r w:rsidR="008B3C7F" w:rsidRPr="003D7BEC">
        <w:rPr>
          <w:rFonts w:ascii="Arial" w:hAnsi="Arial" w:cs="Arial"/>
          <w:b/>
          <w:color w:val="00B050"/>
        </w:rPr>
        <w:t xml:space="preserve">, firmes partidarios del catolicismo. Pero cuyo gobierno generó una oposición que desembocó en la </w:t>
      </w:r>
      <w:hyperlink r:id="rId151" w:tooltip="Conjura de Amboise" w:history="1">
        <w:r w:rsidR="008B3C7F" w:rsidRPr="003D7BEC">
          <w:rPr>
            <w:rStyle w:val="Hipervnculo"/>
            <w:rFonts w:ascii="Arial" w:hAnsi="Arial" w:cs="Arial"/>
            <w:b/>
            <w:color w:val="00B050"/>
            <w:u w:val="none"/>
          </w:rPr>
          <w:t>Conjura de Amboise</w:t>
        </w:r>
      </w:hyperlink>
      <w:r w:rsidR="008B3C7F" w:rsidRPr="003D7BEC">
        <w:rPr>
          <w:rFonts w:ascii="Arial" w:hAnsi="Arial" w:cs="Arial"/>
          <w:b/>
          <w:color w:val="00B050"/>
        </w:rPr>
        <w:t xml:space="preserve"> para secuestrar al rey. Ante eso y la creciente conflictividad en el reino entre católicos y hugonotes se buscó una vía de diálogo, pero entretanto, el rey falleció al cabo de diecisiete meses de reinado y le sucedió su hermano </w:t>
      </w:r>
      <w:hyperlink r:id="rId152" w:tooltip="Carlos IX de Francia" w:history="1">
        <w:r w:rsidR="008B3C7F" w:rsidRPr="003D7BEC">
          <w:rPr>
            <w:rStyle w:val="Hipervnculo"/>
            <w:rFonts w:ascii="Arial" w:hAnsi="Arial" w:cs="Arial"/>
            <w:b/>
            <w:color w:val="00B050"/>
            <w:u w:val="none"/>
          </w:rPr>
          <w:t>Carlos IX</w:t>
        </w:r>
      </w:hyperlink>
      <w:r w:rsidR="008B3C7F" w:rsidRPr="003D7BEC">
        <w:rPr>
          <w:rFonts w:ascii="Arial" w:hAnsi="Arial" w:cs="Arial"/>
          <w:b/>
          <w:color w:val="00B050"/>
        </w:rPr>
        <w:t xml:space="preserve"> bajo la regencia de su madre </w:t>
      </w:r>
      <w:hyperlink r:id="rId153" w:tooltip="Catalina de Médici" w:history="1">
        <w:r w:rsidR="008B3C7F" w:rsidRPr="003D7BEC">
          <w:rPr>
            <w:rStyle w:val="Hipervnculo"/>
            <w:rFonts w:ascii="Arial" w:hAnsi="Arial" w:cs="Arial"/>
            <w:b/>
            <w:color w:val="00B050"/>
            <w:u w:val="none"/>
          </w:rPr>
          <w:t xml:space="preserve">Catalina de </w:t>
        </w:r>
        <w:proofErr w:type="spellStart"/>
        <w:r w:rsidR="008B3C7F" w:rsidRPr="003D7BEC">
          <w:rPr>
            <w:rStyle w:val="Hipervnculo"/>
            <w:rFonts w:ascii="Arial" w:hAnsi="Arial" w:cs="Arial"/>
            <w:b/>
            <w:color w:val="00B050"/>
            <w:u w:val="none"/>
          </w:rPr>
          <w:t>Médici</w:t>
        </w:r>
        <w:proofErr w:type="spellEnd"/>
      </w:hyperlink>
      <w:r w:rsidR="008B3C7F" w:rsidRPr="003D7BEC">
        <w:rPr>
          <w:rFonts w:ascii="Arial" w:hAnsi="Arial" w:cs="Arial"/>
          <w:b/>
          <w:color w:val="00B050"/>
        </w:rPr>
        <w:t xml:space="preserve">. </w:t>
      </w:r>
    </w:p>
    <w:p w:rsidR="00D454EC" w:rsidRPr="003D7BEC" w:rsidRDefault="00D454EC" w:rsidP="00B25E63">
      <w:pPr>
        <w:pStyle w:val="NormalWeb"/>
        <w:spacing w:before="0" w:beforeAutospacing="0" w:after="0" w:afterAutospacing="0"/>
        <w:ind w:left="-142" w:right="-142" w:firstLine="284"/>
        <w:jc w:val="both"/>
        <w:rPr>
          <w:rFonts w:ascii="Arial" w:hAnsi="Arial" w:cs="Arial"/>
          <w:b/>
          <w:color w:val="00B050"/>
        </w:rPr>
      </w:pPr>
    </w:p>
    <w:p w:rsidR="008B3C7F" w:rsidRPr="003D7BEC" w:rsidRDefault="00D454EC" w:rsidP="00B25E63">
      <w:pPr>
        <w:pStyle w:val="NormalWeb"/>
        <w:spacing w:before="0" w:beforeAutospacing="0" w:after="0" w:afterAutospacing="0"/>
        <w:ind w:left="-142" w:right="-142" w:firstLine="284"/>
        <w:jc w:val="both"/>
        <w:rPr>
          <w:rFonts w:ascii="Arial" w:hAnsi="Arial" w:cs="Arial"/>
          <w:b/>
          <w:color w:val="00B050"/>
        </w:rPr>
      </w:pPr>
      <w:r w:rsidRPr="003D7BEC">
        <w:rPr>
          <w:rFonts w:ascii="Arial" w:hAnsi="Arial" w:cs="Arial"/>
          <w:b/>
          <w:color w:val="00B050"/>
        </w:rPr>
        <w:t xml:space="preserve">   </w:t>
      </w:r>
      <w:r w:rsidR="008B3C7F" w:rsidRPr="003D7BEC">
        <w:rPr>
          <w:rFonts w:ascii="Arial" w:hAnsi="Arial" w:cs="Arial"/>
          <w:b/>
          <w:color w:val="00B050"/>
        </w:rPr>
        <w:t xml:space="preserve">Pese al fracaso de la </w:t>
      </w:r>
      <w:hyperlink r:id="rId154" w:tooltip="Conferencia de Poissy" w:history="1">
        <w:r w:rsidR="008B3C7F" w:rsidRPr="003D7BEC">
          <w:rPr>
            <w:rStyle w:val="Hipervnculo"/>
            <w:rFonts w:ascii="Arial" w:hAnsi="Arial" w:cs="Arial"/>
            <w:b/>
            <w:color w:val="00B050"/>
            <w:u w:val="none"/>
          </w:rPr>
          <w:t xml:space="preserve">Conferencia de </w:t>
        </w:r>
        <w:proofErr w:type="spellStart"/>
        <w:r w:rsidR="008B3C7F" w:rsidRPr="003D7BEC">
          <w:rPr>
            <w:rStyle w:val="Hipervnculo"/>
            <w:rFonts w:ascii="Arial" w:hAnsi="Arial" w:cs="Arial"/>
            <w:b/>
            <w:color w:val="00B050"/>
            <w:u w:val="none"/>
          </w:rPr>
          <w:t>Poissy</w:t>
        </w:r>
        <w:proofErr w:type="spellEnd"/>
      </w:hyperlink>
      <w:r w:rsidR="008B3C7F" w:rsidRPr="003D7BEC">
        <w:rPr>
          <w:rFonts w:ascii="Arial" w:hAnsi="Arial" w:cs="Arial"/>
          <w:b/>
          <w:color w:val="00B050"/>
        </w:rPr>
        <w:t xml:space="preserve">, la regente intentó poner freno a la conflictividad entre católicos y hugonotes con el </w:t>
      </w:r>
      <w:hyperlink r:id="rId155" w:tooltip="Edicto de Saint-Germain" w:history="1">
        <w:r w:rsidR="008B3C7F" w:rsidRPr="003D7BEC">
          <w:rPr>
            <w:rStyle w:val="Hipervnculo"/>
            <w:rFonts w:ascii="Arial" w:hAnsi="Arial" w:cs="Arial"/>
            <w:b/>
            <w:color w:val="00B050"/>
            <w:u w:val="none"/>
          </w:rPr>
          <w:t>Edicto de Saint-</w:t>
        </w:r>
        <w:proofErr w:type="spellStart"/>
        <w:r w:rsidR="008B3C7F" w:rsidRPr="003D7BEC">
          <w:rPr>
            <w:rStyle w:val="Hipervnculo"/>
            <w:rFonts w:ascii="Arial" w:hAnsi="Arial" w:cs="Arial"/>
            <w:b/>
            <w:color w:val="00B050"/>
            <w:u w:val="none"/>
          </w:rPr>
          <w:t>Germain</w:t>
        </w:r>
        <w:proofErr w:type="spellEnd"/>
      </w:hyperlink>
      <w:r w:rsidR="008B3C7F" w:rsidRPr="003D7BEC">
        <w:rPr>
          <w:rFonts w:ascii="Arial" w:hAnsi="Arial" w:cs="Arial"/>
          <w:b/>
          <w:color w:val="00B050"/>
        </w:rPr>
        <w:t xml:space="preserve"> (1562), que reconocía la tolerancia civil de los hugonotes. Sin embargo, unos meses después, la </w:t>
      </w:r>
      <w:hyperlink r:id="rId156" w:tooltip="Masacre de Wassy (aún no redactado)" w:history="1">
        <w:r w:rsidR="008B3C7F" w:rsidRPr="003D7BEC">
          <w:rPr>
            <w:rStyle w:val="Hipervnculo"/>
            <w:rFonts w:ascii="Arial" w:hAnsi="Arial" w:cs="Arial"/>
            <w:b/>
            <w:color w:val="00B050"/>
            <w:u w:val="none"/>
          </w:rPr>
          <w:t xml:space="preserve">Masacre de </w:t>
        </w:r>
        <w:proofErr w:type="spellStart"/>
        <w:r w:rsidR="008B3C7F" w:rsidRPr="003D7BEC">
          <w:rPr>
            <w:rStyle w:val="Hipervnculo"/>
            <w:rFonts w:ascii="Arial" w:hAnsi="Arial" w:cs="Arial"/>
            <w:b/>
            <w:color w:val="00B050"/>
            <w:u w:val="none"/>
          </w:rPr>
          <w:t>Wassy</w:t>
        </w:r>
        <w:proofErr w:type="spellEnd"/>
      </w:hyperlink>
      <w:r w:rsidR="008B3C7F" w:rsidRPr="003D7BEC">
        <w:rPr>
          <w:rFonts w:ascii="Arial" w:hAnsi="Arial" w:cs="Arial"/>
          <w:b/>
          <w:color w:val="00B050"/>
        </w:rPr>
        <w:t xml:space="preserve"> propició la reacción protestante liderada por </w:t>
      </w:r>
      <w:hyperlink r:id="rId157" w:tooltip="Luis I de Borbón-Condé" w:history="1">
        <w:r w:rsidR="008B3C7F" w:rsidRPr="003D7BEC">
          <w:rPr>
            <w:rStyle w:val="Hipervnculo"/>
            <w:rFonts w:ascii="Arial" w:hAnsi="Arial" w:cs="Arial"/>
            <w:b/>
            <w:color w:val="00B050"/>
            <w:u w:val="none"/>
          </w:rPr>
          <w:t xml:space="preserve">Luis de Borbón, príncipe de </w:t>
        </w:r>
        <w:proofErr w:type="spellStart"/>
        <w:r w:rsidR="008B3C7F" w:rsidRPr="003D7BEC">
          <w:rPr>
            <w:rStyle w:val="Hipervnculo"/>
            <w:rFonts w:ascii="Arial" w:hAnsi="Arial" w:cs="Arial"/>
            <w:b/>
            <w:color w:val="00B050"/>
            <w:u w:val="none"/>
          </w:rPr>
          <w:t>Condé</w:t>
        </w:r>
        <w:proofErr w:type="spellEnd"/>
      </w:hyperlink>
      <w:r w:rsidR="008B3C7F" w:rsidRPr="003D7BEC">
        <w:rPr>
          <w:rFonts w:ascii="Arial" w:hAnsi="Arial" w:cs="Arial"/>
          <w:b/>
          <w:color w:val="00B050"/>
        </w:rPr>
        <w:t>, y el inicio de la primera guerra de religión (1562-1563). Solo la muerte del duque de Guisa se posibilitó un</w:t>
      </w:r>
      <w:r w:rsidR="00863769" w:rsidRPr="003D7BEC">
        <w:rPr>
          <w:rFonts w:ascii="Arial" w:hAnsi="Arial" w:cs="Arial"/>
          <w:b/>
          <w:color w:val="00B050"/>
        </w:rPr>
        <w:t>a</w:t>
      </w:r>
      <w:r w:rsidR="0061563C">
        <w:rPr>
          <w:rFonts w:ascii="Arial" w:hAnsi="Arial" w:cs="Arial"/>
          <w:b/>
          <w:color w:val="00B050"/>
        </w:rPr>
        <w:t xml:space="preserve"> </w:t>
      </w:r>
      <w:r w:rsidR="008B3C7F" w:rsidRPr="003D7BEC">
        <w:rPr>
          <w:rFonts w:ascii="Arial" w:hAnsi="Arial" w:cs="Arial"/>
          <w:b/>
          <w:color w:val="00B050"/>
        </w:rPr>
        <w:t xml:space="preserve">tregua en el </w:t>
      </w:r>
      <w:hyperlink r:id="rId158" w:tooltip="Edicto de Amboise (aún no redactado)" w:history="1">
        <w:r w:rsidR="008B3C7F" w:rsidRPr="003D7BEC">
          <w:rPr>
            <w:rStyle w:val="Hipervnculo"/>
            <w:rFonts w:ascii="Arial" w:hAnsi="Arial" w:cs="Arial"/>
            <w:b/>
            <w:color w:val="00B050"/>
            <w:u w:val="none"/>
          </w:rPr>
          <w:t>Edicto de Amboise</w:t>
        </w:r>
      </w:hyperlink>
      <w:r w:rsidR="008B3C7F" w:rsidRPr="003D7BEC">
        <w:rPr>
          <w:rFonts w:ascii="Arial" w:hAnsi="Arial" w:cs="Arial"/>
          <w:b/>
          <w:color w:val="00B050"/>
        </w:rPr>
        <w:t>. Y para cimentar la misma y asegurar la lealtad de los nobles a la Corona, el rey Carlos IX fue declarado mayor de edad en agosto de 1563, pero su madre siguió manteniendo un papel destacado en la política del reino.</w:t>
      </w:r>
    </w:p>
    <w:p w:rsidR="00D454EC" w:rsidRPr="003D7BEC" w:rsidRDefault="00D454EC" w:rsidP="00B25E63">
      <w:pPr>
        <w:pStyle w:val="NormalWeb"/>
        <w:spacing w:before="0" w:beforeAutospacing="0" w:after="0" w:afterAutospacing="0"/>
        <w:ind w:left="-142" w:right="-142" w:firstLine="284"/>
        <w:jc w:val="both"/>
        <w:rPr>
          <w:rFonts w:ascii="Arial" w:hAnsi="Arial" w:cs="Arial"/>
          <w:b/>
          <w:color w:val="00B050"/>
        </w:rPr>
      </w:pPr>
    </w:p>
    <w:p w:rsidR="00D454EC" w:rsidRPr="003D7BEC" w:rsidRDefault="00D454EC" w:rsidP="00B25E63">
      <w:pPr>
        <w:pStyle w:val="NormalWeb"/>
        <w:spacing w:before="0" w:beforeAutospacing="0" w:after="0" w:afterAutospacing="0"/>
        <w:ind w:left="-142" w:right="-142" w:firstLine="284"/>
        <w:jc w:val="both"/>
        <w:rPr>
          <w:rFonts w:ascii="Arial" w:hAnsi="Arial" w:cs="Arial"/>
          <w:b/>
          <w:color w:val="00B050"/>
        </w:rPr>
      </w:pPr>
      <w:r w:rsidRPr="003D7BEC">
        <w:rPr>
          <w:rFonts w:ascii="Arial" w:hAnsi="Arial" w:cs="Arial"/>
          <w:b/>
          <w:color w:val="00B050"/>
        </w:rPr>
        <w:t xml:space="preserve">   </w:t>
      </w:r>
      <w:r w:rsidR="008B3C7F" w:rsidRPr="003D7BEC">
        <w:rPr>
          <w:rFonts w:ascii="Arial" w:hAnsi="Arial" w:cs="Arial"/>
          <w:b/>
          <w:color w:val="00B050"/>
        </w:rPr>
        <w:t xml:space="preserve">La tensión entre católicos y hugonotes seguía latente, la revuelta calvinista en los Países Bajos el inicio de la </w:t>
      </w:r>
      <w:hyperlink r:id="rId159" w:tooltip="Guerra de los Ochenta Años" w:history="1">
        <w:r w:rsidR="008B3C7F" w:rsidRPr="003D7BEC">
          <w:rPr>
            <w:rStyle w:val="Hipervnculo"/>
            <w:rFonts w:ascii="Arial" w:hAnsi="Arial" w:cs="Arial"/>
            <w:b/>
            <w:color w:val="00B050"/>
            <w:u w:val="none"/>
          </w:rPr>
          <w:t>Guerra de los Ochenta Años</w:t>
        </w:r>
      </w:hyperlink>
      <w:r w:rsidR="008B3C7F" w:rsidRPr="003D7BEC">
        <w:rPr>
          <w:rFonts w:ascii="Arial" w:hAnsi="Arial" w:cs="Arial"/>
          <w:b/>
          <w:color w:val="00B050"/>
        </w:rPr>
        <w:t xml:space="preserve"> produjeron el temor en los hugonotes que los españoles podrían ayudar a la reina madre para acabar con el protestantismo. La </w:t>
      </w:r>
      <w:hyperlink r:id="rId160" w:tooltip="Sorpresa de Meaux (aún no redactado)" w:history="1">
        <w:r w:rsidR="008B3C7F" w:rsidRPr="003D7BEC">
          <w:rPr>
            <w:rStyle w:val="Hipervnculo"/>
            <w:rFonts w:ascii="Arial" w:hAnsi="Arial" w:cs="Arial"/>
            <w:b/>
            <w:color w:val="00B050"/>
            <w:u w:val="none"/>
          </w:rPr>
          <w:t>Sorpresa de Meaux</w:t>
        </w:r>
      </w:hyperlink>
      <w:r w:rsidR="008B3C7F" w:rsidRPr="003D7BEC">
        <w:rPr>
          <w:rFonts w:ascii="Arial" w:hAnsi="Arial" w:cs="Arial"/>
          <w:b/>
          <w:color w:val="00B050"/>
        </w:rPr>
        <w:t xml:space="preserve">, en la que el príncipe de </w:t>
      </w:r>
      <w:proofErr w:type="spellStart"/>
      <w:r w:rsidR="008B3C7F" w:rsidRPr="003D7BEC">
        <w:rPr>
          <w:rFonts w:ascii="Arial" w:hAnsi="Arial" w:cs="Arial"/>
          <w:b/>
          <w:color w:val="00B050"/>
        </w:rPr>
        <w:t>Condé</w:t>
      </w:r>
      <w:proofErr w:type="spellEnd"/>
      <w:r w:rsidR="008B3C7F" w:rsidRPr="003D7BEC">
        <w:rPr>
          <w:rFonts w:ascii="Arial" w:hAnsi="Arial" w:cs="Arial"/>
          <w:b/>
          <w:color w:val="00B050"/>
        </w:rPr>
        <w:t xml:space="preserve"> intentó apoderarse de la familia real, y la matanza de católicos en </w:t>
      </w:r>
      <w:proofErr w:type="spellStart"/>
      <w:r w:rsidR="008B3C7F" w:rsidRPr="003D7BEC">
        <w:rPr>
          <w:rFonts w:ascii="Arial" w:hAnsi="Arial" w:cs="Arial"/>
          <w:b/>
          <w:color w:val="00B050"/>
        </w:rPr>
        <w:t>Nîmes</w:t>
      </w:r>
      <w:proofErr w:type="spellEnd"/>
      <w:r w:rsidR="008B3C7F" w:rsidRPr="003D7BEC">
        <w:rPr>
          <w:rFonts w:ascii="Arial" w:hAnsi="Arial" w:cs="Arial"/>
          <w:b/>
          <w:color w:val="00B050"/>
        </w:rPr>
        <w:t xml:space="preserve"> (</w:t>
      </w:r>
      <w:proofErr w:type="spellStart"/>
      <w:r w:rsidR="00C12C5A" w:rsidRPr="003D7BEC">
        <w:rPr>
          <w:rFonts w:ascii="Arial" w:hAnsi="Arial" w:cs="Arial"/>
          <w:b/>
          <w:i/>
          <w:iCs/>
          <w:color w:val="00B050"/>
        </w:rPr>
        <w:fldChar w:fldCharType="begin"/>
      </w:r>
      <w:r w:rsidR="008B3C7F" w:rsidRPr="003D7BEC">
        <w:rPr>
          <w:rFonts w:ascii="Arial" w:hAnsi="Arial" w:cs="Arial"/>
          <w:b/>
          <w:i/>
          <w:iCs/>
          <w:color w:val="00B050"/>
        </w:rPr>
        <w:instrText xml:space="preserve"> HYPERLINK "https://es.wikipedia.org/w/index.php?title=Michelade&amp;action=edit&amp;redlink=1" \o "Michelade (aún no redactado)" </w:instrText>
      </w:r>
      <w:r w:rsidR="00C12C5A" w:rsidRPr="003D7BEC">
        <w:rPr>
          <w:rFonts w:ascii="Arial" w:hAnsi="Arial" w:cs="Arial"/>
          <w:b/>
          <w:i/>
          <w:iCs/>
          <w:color w:val="00B050"/>
        </w:rPr>
        <w:fldChar w:fldCharType="separate"/>
      </w:r>
      <w:r w:rsidR="008B3C7F" w:rsidRPr="003D7BEC">
        <w:rPr>
          <w:rStyle w:val="Hipervnculo"/>
          <w:rFonts w:ascii="Arial" w:hAnsi="Arial" w:cs="Arial"/>
          <w:b/>
          <w:i/>
          <w:iCs/>
          <w:color w:val="00B050"/>
          <w:u w:val="none"/>
        </w:rPr>
        <w:t>Michelade</w:t>
      </w:r>
      <w:proofErr w:type="spellEnd"/>
      <w:r w:rsidR="00C12C5A" w:rsidRPr="003D7BEC">
        <w:rPr>
          <w:rFonts w:ascii="Arial" w:hAnsi="Arial" w:cs="Arial"/>
          <w:b/>
          <w:i/>
          <w:iCs/>
          <w:color w:val="00B050"/>
        </w:rPr>
        <w:fldChar w:fldCharType="end"/>
      </w:r>
      <w:r w:rsidR="008B3C7F" w:rsidRPr="003D7BEC">
        <w:rPr>
          <w:rFonts w:ascii="Arial" w:hAnsi="Arial" w:cs="Arial"/>
          <w:b/>
          <w:color w:val="00B050"/>
        </w:rPr>
        <w:t xml:space="preserve">) provocaron que la reina madre abandonara la política de concordia y comenzara la segunda guerra de religión (1567–1568); y poco después la tercera guerra (1568-1570), debido al intento de secuestro del príncipe de </w:t>
      </w:r>
      <w:proofErr w:type="spellStart"/>
      <w:r w:rsidR="008B3C7F" w:rsidRPr="003D7BEC">
        <w:rPr>
          <w:rFonts w:ascii="Arial" w:hAnsi="Arial" w:cs="Arial"/>
          <w:b/>
          <w:color w:val="00B050"/>
        </w:rPr>
        <w:t>Condé</w:t>
      </w:r>
      <w:proofErr w:type="spellEnd"/>
      <w:r w:rsidR="008B3C7F" w:rsidRPr="003D7BEC">
        <w:rPr>
          <w:rFonts w:ascii="Arial" w:hAnsi="Arial" w:cs="Arial"/>
          <w:b/>
          <w:color w:val="00B050"/>
        </w:rPr>
        <w:t xml:space="preserve"> por la reina madre. </w:t>
      </w:r>
    </w:p>
    <w:p w:rsidR="00D454EC" w:rsidRPr="003D7BEC" w:rsidRDefault="00D454EC" w:rsidP="00B25E63">
      <w:pPr>
        <w:pStyle w:val="NormalWeb"/>
        <w:spacing w:before="0" w:beforeAutospacing="0" w:after="0" w:afterAutospacing="0"/>
        <w:ind w:left="-142" w:right="-142" w:firstLine="284"/>
        <w:jc w:val="both"/>
        <w:rPr>
          <w:rFonts w:ascii="Arial" w:hAnsi="Arial" w:cs="Arial"/>
          <w:b/>
          <w:color w:val="00B050"/>
        </w:rPr>
      </w:pPr>
    </w:p>
    <w:p w:rsidR="008B3C7F" w:rsidRDefault="00C51838" w:rsidP="00B25E63">
      <w:pPr>
        <w:pStyle w:val="Prrafodelista"/>
        <w:ind w:left="-142" w:right="-142" w:firstLine="284"/>
        <w:jc w:val="center"/>
        <w:rPr>
          <w:rFonts w:ascii="Arial" w:hAnsi="Arial" w:cs="Arial"/>
          <w:b/>
          <w:sz w:val="24"/>
          <w:szCs w:val="24"/>
        </w:rPr>
      </w:pPr>
      <w:r>
        <w:rPr>
          <w:rFonts w:ascii="Arial" w:hAnsi="Arial" w:cs="Arial"/>
          <w:b/>
          <w:noProof/>
          <w:sz w:val="24"/>
          <w:szCs w:val="24"/>
          <w:lang w:eastAsia="es-ES"/>
        </w:rPr>
        <w:drawing>
          <wp:inline distT="0" distB="0" distL="0" distR="0">
            <wp:extent cx="4124325" cy="2042647"/>
            <wp:effectExtent l="19050" t="0" r="952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1"/>
                    <a:srcRect l="8118" t="45663" r="45932" b="14286"/>
                    <a:stretch>
                      <a:fillRect/>
                    </a:stretch>
                  </pic:blipFill>
                  <pic:spPr bwMode="auto">
                    <a:xfrm>
                      <a:off x="0" y="0"/>
                      <a:ext cx="4124325" cy="2042647"/>
                    </a:xfrm>
                    <a:prstGeom prst="rect">
                      <a:avLst/>
                    </a:prstGeom>
                    <a:noFill/>
                    <a:ln w="9525">
                      <a:noFill/>
                      <a:miter lim="800000"/>
                      <a:headEnd/>
                      <a:tailEnd/>
                    </a:ln>
                  </pic:spPr>
                </pic:pic>
              </a:graphicData>
            </a:graphic>
          </wp:inline>
        </w:drawing>
      </w:r>
    </w:p>
    <w:p w:rsidR="008B3C7F" w:rsidRDefault="008B3C7F" w:rsidP="00B25E63">
      <w:pPr>
        <w:pStyle w:val="Prrafodelista"/>
        <w:ind w:left="-142" w:right="-142" w:firstLine="284"/>
        <w:jc w:val="center"/>
        <w:rPr>
          <w:rFonts w:ascii="Arial" w:hAnsi="Arial" w:cs="Arial"/>
          <w:b/>
          <w:color w:val="0070C0"/>
          <w:sz w:val="24"/>
          <w:szCs w:val="24"/>
        </w:rPr>
      </w:pPr>
      <w:r w:rsidRPr="00D454EC">
        <w:rPr>
          <w:rFonts w:ascii="Arial" w:hAnsi="Arial" w:cs="Arial"/>
          <w:b/>
          <w:color w:val="0070C0"/>
          <w:sz w:val="24"/>
          <w:szCs w:val="24"/>
        </w:rPr>
        <w:t>Masacre de la noche de San Bartolomé.</w:t>
      </w:r>
    </w:p>
    <w:p w:rsidR="00D454EC" w:rsidRDefault="00D454EC" w:rsidP="00B25E63">
      <w:pPr>
        <w:pStyle w:val="NormalWeb"/>
        <w:spacing w:before="0" w:beforeAutospacing="0" w:after="0" w:afterAutospacing="0"/>
        <w:ind w:left="-142" w:right="-142" w:firstLine="284"/>
        <w:jc w:val="both"/>
        <w:rPr>
          <w:rFonts w:ascii="Arial" w:hAnsi="Arial" w:cs="Arial"/>
          <w:b/>
        </w:rPr>
      </w:pPr>
      <w:r>
        <w:rPr>
          <w:rFonts w:ascii="Arial" w:hAnsi="Arial" w:cs="Arial"/>
          <w:b/>
        </w:rPr>
        <w:lastRenderedPageBreak/>
        <w:t xml:space="preserve">   </w:t>
      </w:r>
      <w:proofErr w:type="spellStart"/>
      <w:r w:rsidRPr="008B3C7F">
        <w:rPr>
          <w:rFonts w:ascii="Arial" w:hAnsi="Arial" w:cs="Arial"/>
          <w:b/>
        </w:rPr>
        <w:t>Condé</w:t>
      </w:r>
      <w:proofErr w:type="spellEnd"/>
      <w:r w:rsidRPr="008B3C7F">
        <w:rPr>
          <w:rFonts w:ascii="Arial" w:hAnsi="Arial" w:cs="Arial"/>
          <w:b/>
        </w:rPr>
        <w:t xml:space="preserve"> fallecería durante el curso de la guerra y el nuevo líder de los hugonotes </w:t>
      </w:r>
      <w:hyperlink r:id="rId162" w:tooltip="Gaspar de Coligny" w:history="1">
        <w:r w:rsidRPr="008B3C7F">
          <w:rPr>
            <w:rStyle w:val="Hipervnculo"/>
            <w:rFonts w:ascii="Arial" w:hAnsi="Arial" w:cs="Arial"/>
            <w:b/>
            <w:color w:val="auto"/>
            <w:u w:val="none"/>
          </w:rPr>
          <w:t xml:space="preserve">Gaspar de </w:t>
        </w:r>
        <w:proofErr w:type="spellStart"/>
        <w:r w:rsidRPr="008B3C7F">
          <w:rPr>
            <w:rStyle w:val="Hipervnculo"/>
            <w:rFonts w:ascii="Arial" w:hAnsi="Arial" w:cs="Arial"/>
            <w:b/>
            <w:color w:val="auto"/>
            <w:u w:val="none"/>
          </w:rPr>
          <w:t>Coligny</w:t>
        </w:r>
        <w:proofErr w:type="spellEnd"/>
      </w:hyperlink>
      <w:r w:rsidRPr="008B3C7F">
        <w:rPr>
          <w:rFonts w:ascii="Arial" w:hAnsi="Arial" w:cs="Arial"/>
          <w:b/>
        </w:rPr>
        <w:t xml:space="preserve"> firmó la </w:t>
      </w:r>
      <w:hyperlink r:id="rId163" w:tooltip="Paz de Saint-Germain" w:history="1">
        <w:r w:rsidRPr="008B3C7F">
          <w:rPr>
            <w:rStyle w:val="Hipervnculo"/>
            <w:rFonts w:ascii="Arial" w:hAnsi="Arial" w:cs="Arial"/>
            <w:b/>
            <w:color w:val="auto"/>
            <w:u w:val="none"/>
          </w:rPr>
          <w:t>Paz de Saint-</w:t>
        </w:r>
        <w:proofErr w:type="spellStart"/>
        <w:r w:rsidRPr="008B3C7F">
          <w:rPr>
            <w:rStyle w:val="Hipervnculo"/>
            <w:rFonts w:ascii="Arial" w:hAnsi="Arial" w:cs="Arial"/>
            <w:b/>
            <w:color w:val="auto"/>
            <w:u w:val="none"/>
          </w:rPr>
          <w:t>Germain</w:t>
        </w:r>
        <w:proofErr w:type="spellEnd"/>
      </w:hyperlink>
      <w:r w:rsidRPr="008B3C7F">
        <w:rPr>
          <w:rFonts w:ascii="Arial" w:hAnsi="Arial" w:cs="Arial"/>
          <w:b/>
        </w:rPr>
        <w:t xml:space="preserve">, que reinstauraba la libertad de conciencia y culto, y acordaba el matrimonio de la católica </w:t>
      </w:r>
      <w:hyperlink r:id="rId164" w:tooltip="Margarita de Valois" w:history="1">
        <w:r w:rsidRPr="008B3C7F">
          <w:rPr>
            <w:rStyle w:val="Hipervnculo"/>
            <w:rFonts w:ascii="Arial" w:hAnsi="Arial" w:cs="Arial"/>
            <w:b/>
            <w:color w:val="auto"/>
            <w:u w:val="none"/>
          </w:rPr>
          <w:t xml:space="preserve">Margarita de </w:t>
        </w:r>
        <w:proofErr w:type="spellStart"/>
        <w:r w:rsidRPr="008B3C7F">
          <w:rPr>
            <w:rStyle w:val="Hipervnculo"/>
            <w:rFonts w:ascii="Arial" w:hAnsi="Arial" w:cs="Arial"/>
            <w:b/>
            <w:color w:val="auto"/>
            <w:u w:val="none"/>
          </w:rPr>
          <w:t>Valois</w:t>
        </w:r>
        <w:proofErr w:type="spellEnd"/>
      </w:hyperlink>
      <w:r w:rsidRPr="008B3C7F">
        <w:rPr>
          <w:rFonts w:ascii="Arial" w:hAnsi="Arial" w:cs="Arial"/>
          <w:b/>
        </w:rPr>
        <w:t xml:space="preserve">, hermana del rey, con el príncipe protestante </w:t>
      </w:r>
      <w:hyperlink r:id="rId165" w:tooltip="Enrique IV de Francia" w:history="1">
        <w:r w:rsidRPr="008B3C7F">
          <w:rPr>
            <w:rStyle w:val="Hipervnculo"/>
            <w:rFonts w:ascii="Arial" w:hAnsi="Arial" w:cs="Arial"/>
            <w:b/>
            <w:color w:val="auto"/>
            <w:u w:val="none"/>
          </w:rPr>
          <w:t>Enrique de Borbón</w:t>
        </w:r>
      </w:hyperlink>
      <w:r w:rsidRPr="008B3C7F">
        <w:rPr>
          <w:rFonts w:ascii="Arial" w:hAnsi="Arial" w:cs="Arial"/>
          <w:b/>
        </w:rPr>
        <w:t xml:space="preserve">, rey de Navarra desde 1572. </w:t>
      </w:r>
      <w:proofErr w:type="spellStart"/>
      <w:r w:rsidRPr="008B3C7F">
        <w:rPr>
          <w:rFonts w:ascii="Arial" w:hAnsi="Arial" w:cs="Arial"/>
          <w:b/>
        </w:rPr>
        <w:t>Coligny</w:t>
      </w:r>
      <w:proofErr w:type="spellEnd"/>
      <w:r w:rsidRPr="008B3C7F">
        <w:rPr>
          <w:rFonts w:ascii="Arial" w:hAnsi="Arial" w:cs="Arial"/>
          <w:b/>
        </w:rPr>
        <w:t xml:space="preserve"> pasó a ganarse el favor del rey, en detrimento de su madre.</w:t>
      </w:r>
    </w:p>
    <w:p w:rsidR="00D454EC" w:rsidRDefault="00825CEA" w:rsidP="00C51838">
      <w:pPr>
        <w:pStyle w:val="NormalWeb"/>
        <w:ind w:left="-142" w:right="-142"/>
        <w:jc w:val="both"/>
        <w:rPr>
          <w:rFonts w:ascii="Arial" w:hAnsi="Arial" w:cs="Arial"/>
          <w:b/>
          <w:vertAlign w:val="superscript"/>
        </w:rPr>
      </w:pPr>
      <w:r>
        <w:rPr>
          <w:rFonts w:ascii="Arial" w:hAnsi="Arial" w:cs="Arial"/>
          <w:b/>
        </w:rPr>
        <w:t xml:space="preserve">  </w:t>
      </w:r>
      <w:r w:rsidR="00C51838">
        <w:rPr>
          <w:rFonts w:ascii="Arial" w:hAnsi="Arial" w:cs="Arial"/>
          <w:b/>
        </w:rPr>
        <w:t xml:space="preserve">  </w:t>
      </w:r>
      <w:r w:rsidR="00D454EC">
        <w:rPr>
          <w:rFonts w:ascii="Arial" w:hAnsi="Arial" w:cs="Arial"/>
          <w:b/>
        </w:rPr>
        <w:t xml:space="preserve"> </w:t>
      </w:r>
      <w:r w:rsidR="00F878AC">
        <w:rPr>
          <w:rFonts w:ascii="Arial" w:hAnsi="Arial" w:cs="Arial"/>
          <w:b/>
        </w:rPr>
        <w:t xml:space="preserve"> </w:t>
      </w:r>
      <w:r w:rsidR="008B3C7F" w:rsidRPr="008B3C7F">
        <w:rPr>
          <w:rFonts w:ascii="Arial" w:hAnsi="Arial" w:cs="Arial"/>
          <w:b/>
        </w:rPr>
        <w:t xml:space="preserve">La boda entre Enrique III de Navarra y Margarita de </w:t>
      </w:r>
      <w:proofErr w:type="spellStart"/>
      <w:r w:rsidR="008B3C7F" w:rsidRPr="008B3C7F">
        <w:rPr>
          <w:rFonts w:ascii="Arial" w:hAnsi="Arial" w:cs="Arial"/>
          <w:b/>
        </w:rPr>
        <w:t>Valois</w:t>
      </w:r>
      <w:proofErr w:type="spellEnd"/>
      <w:r w:rsidR="008B3C7F" w:rsidRPr="008B3C7F">
        <w:rPr>
          <w:rFonts w:ascii="Arial" w:hAnsi="Arial" w:cs="Arial"/>
          <w:b/>
        </w:rPr>
        <w:t xml:space="preserve"> reunió en París a la nobleza hugonote. El atentado frust</w:t>
      </w:r>
      <w:r w:rsidR="0061563C">
        <w:rPr>
          <w:rFonts w:ascii="Arial" w:hAnsi="Arial" w:cs="Arial"/>
          <w:b/>
        </w:rPr>
        <w:t>r</w:t>
      </w:r>
      <w:r w:rsidR="008B3C7F" w:rsidRPr="008B3C7F">
        <w:rPr>
          <w:rFonts w:ascii="Arial" w:hAnsi="Arial" w:cs="Arial"/>
          <w:b/>
        </w:rPr>
        <w:t xml:space="preserve">ado contra </w:t>
      </w:r>
      <w:proofErr w:type="spellStart"/>
      <w:r w:rsidR="008B3C7F" w:rsidRPr="008B3C7F">
        <w:rPr>
          <w:rFonts w:ascii="Arial" w:hAnsi="Arial" w:cs="Arial"/>
          <w:b/>
        </w:rPr>
        <w:t>Coligny</w:t>
      </w:r>
      <w:proofErr w:type="spellEnd"/>
      <w:r w:rsidR="008B3C7F" w:rsidRPr="008B3C7F">
        <w:rPr>
          <w:rFonts w:ascii="Arial" w:hAnsi="Arial" w:cs="Arial"/>
          <w:b/>
        </w:rPr>
        <w:t xml:space="preserve"> creó un estado de hostilidad en la ciudad. La reina madre convenció al rey para eliminar a los cabecillas hugonotes.</w:t>
      </w:r>
    </w:p>
    <w:p w:rsidR="008B3C7F" w:rsidRPr="008B3C7F" w:rsidRDefault="00D454EC" w:rsidP="00B25E63">
      <w:pPr>
        <w:pStyle w:val="NormalWeb"/>
        <w:ind w:left="-142" w:right="-142" w:firstLine="284"/>
        <w:jc w:val="both"/>
        <w:rPr>
          <w:rFonts w:ascii="Arial" w:hAnsi="Arial" w:cs="Arial"/>
          <w:b/>
        </w:rPr>
      </w:pPr>
      <w:r w:rsidRPr="008B3C7F">
        <w:rPr>
          <w:rFonts w:ascii="Arial" w:hAnsi="Arial" w:cs="Arial"/>
          <w:b/>
        </w:rPr>
        <w:t xml:space="preserve"> </w:t>
      </w:r>
      <w:r w:rsidR="008B3C7F" w:rsidRPr="008B3C7F">
        <w:rPr>
          <w:rFonts w:ascii="Arial" w:hAnsi="Arial" w:cs="Arial"/>
          <w:b/>
        </w:rPr>
        <w:t xml:space="preserve">Y para evitar la reacción de los hugonotes, la noche del 23 al 24 de agosto de 1572 se inició en París la </w:t>
      </w:r>
      <w:hyperlink r:id="rId166" w:tooltip="Matanza de San Bartolomé" w:history="1">
        <w:r w:rsidR="008B3C7F" w:rsidRPr="008B3C7F">
          <w:rPr>
            <w:rStyle w:val="Hipervnculo"/>
            <w:rFonts w:ascii="Arial" w:hAnsi="Arial" w:cs="Arial"/>
            <w:b/>
            <w:color w:val="auto"/>
            <w:u w:val="none"/>
          </w:rPr>
          <w:t>Matanza de San Bartolomé</w:t>
        </w:r>
      </w:hyperlink>
      <w:r w:rsidR="008B3C7F" w:rsidRPr="008B3C7F">
        <w:rPr>
          <w:rFonts w:ascii="Arial" w:hAnsi="Arial" w:cs="Arial"/>
          <w:b/>
        </w:rPr>
        <w:t xml:space="preserve">, en la que resultó muerto el propio </w:t>
      </w:r>
      <w:proofErr w:type="spellStart"/>
      <w:r w:rsidR="008B3C7F" w:rsidRPr="008B3C7F">
        <w:rPr>
          <w:rFonts w:ascii="Arial" w:hAnsi="Arial" w:cs="Arial"/>
          <w:b/>
        </w:rPr>
        <w:t>Coligny</w:t>
      </w:r>
      <w:proofErr w:type="spellEnd"/>
      <w:r w:rsidR="008B3C7F" w:rsidRPr="008B3C7F">
        <w:rPr>
          <w:rFonts w:ascii="Arial" w:hAnsi="Arial" w:cs="Arial"/>
          <w:b/>
        </w:rPr>
        <w:t xml:space="preserve">, y que se extendió por las provincias. Fue el comienzo de la cuarta guerra de religión (1572-1573). La elección de </w:t>
      </w:r>
      <w:hyperlink r:id="rId167" w:tooltip="Enrique III de Francia" w:history="1">
        <w:r w:rsidR="008B3C7F" w:rsidRPr="008B3C7F">
          <w:rPr>
            <w:rStyle w:val="Hipervnculo"/>
            <w:rFonts w:ascii="Arial" w:hAnsi="Arial" w:cs="Arial"/>
            <w:b/>
            <w:color w:val="auto"/>
            <w:u w:val="none"/>
          </w:rPr>
          <w:t xml:space="preserve">Enrique de </w:t>
        </w:r>
        <w:proofErr w:type="spellStart"/>
        <w:r w:rsidR="008B3C7F" w:rsidRPr="008B3C7F">
          <w:rPr>
            <w:rStyle w:val="Hipervnculo"/>
            <w:rFonts w:ascii="Arial" w:hAnsi="Arial" w:cs="Arial"/>
            <w:b/>
            <w:color w:val="auto"/>
            <w:u w:val="none"/>
          </w:rPr>
          <w:t>Anjou</w:t>
        </w:r>
        <w:proofErr w:type="spellEnd"/>
      </w:hyperlink>
      <w:r w:rsidR="008B3C7F" w:rsidRPr="008B3C7F">
        <w:rPr>
          <w:rFonts w:ascii="Arial" w:hAnsi="Arial" w:cs="Arial"/>
          <w:b/>
        </w:rPr>
        <w:t xml:space="preserve">, hermano del rey, como rey de Polonia, fue lo que propició el fin de la guerra con el </w:t>
      </w:r>
      <w:hyperlink r:id="rId168" w:tooltip="Edicto de Boulogne (aún no redactado)" w:history="1">
        <w:r w:rsidR="008B3C7F" w:rsidRPr="008B3C7F">
          <w:rPr>
            <w:rStyle w:val="Hipervnculo"/>
            <w:rFonts w:ascii="Arial" w:hAnsi="Arial" w:cs="Arial"/>
            <w:b/>
            <w:color w:val="auto"/>
            <w:u w:val="none"/>
          </w:rPr>
          <w:t xml:space="preserve">Edicto de </w:t>
        </w:r>
        <w:proofErr w:type="spellStart"/>
        <w:r w:rsidR="008B3C7F" w:rsidRPr="008B3C7F">
          <w:rPr>
            <w:rStyle w:val="Hipervnculo"/>
            <w:rFonts w:ascii="Arial" w:hAnsi="Arial" w:cs="Arial"/>
            <w:b/>
            <w:color w:val="auto"/>
            <w:u w:val="none"/>
          </w:rPr>
          <w:t>Boulogne</w:t>
        </w:r>
        <w:proofErr w:type="spellEnd"/>
      </w:hyperlink>
      <w:r w:rsidR="008B3C7F" w:rsidRPr="008B3C7F">
        <w:rPr>
          <w:rFonts w:ascii="Arial" w:hAnsi="Arial" w:cs="Arial"/>
          <w:b/>
        </w:rPr>
        <w:t xml:space="preserve"> en julio de 1573, que reconocía el culto protestante en privado y solo en las ciudades de La </w:t>
      </w:r>
      <w:proofErr w:type="spellStart"/>
      <w:r w:rsidR="008B3C7F" w:rsidRPr="008B3C7F">
        <w:rPr>
          <w:rFonts w:ascii="Arial" w:hAnsi="Arial" w:cs="Arial"/>
          <w:b/>
        </w:rPr>
        <w:t>Rochelle</w:t>
      </w:r>
      <w:proofErr w:type="spellEnd"/>
      <w:r w:rsidR="008B3C7F" w:rsidRPr="008B3C7F">
        <w:rPr>
          <w:rFonts w:ascii="Arial" w:hAnsi="Arial" w:cs="Arial"/>
          <w:b/>
        </w:rPr>
        <w:t xml:space="preserve">, </w:t>
      </w:r>
      <w:proofErr w:type="spellStart"/>
      <w:r w:rsidR="008B3C7F" w:rsidRPr="008B3C7F">
        <w:rPr>
          <w:rFonts w:ascii="Arial" w:hAnsi="Arial" w:cs="Arial"/>
          <w:b/>
        </w:rPr>
        <w:t>Montauban</w:t>
      </w:r>
      <w:proofErr w:type="spellEnd"/>
      <w:r w:rsidR="008B3C7F" w:rsidRPr="008B3C7F">
        <w:rPr>
          <w:rFonts w:ascii="Arial" w:hAnsi="Arial" w:cs="Arial"/>
          <w:b/>
        </w:rPr>
        <w:t xml:space="preserve"> y </w:t>
      </w:r>
      <w:proofErr w:type="spellStart"/>
      <w:r w:rsidR="008B3C7F" w:rsidRPr="008B3C7F">
        <w:rPr>
          <w:rFonts w:ascii="Arial" w:hAnsi="Arial" w:cs="Arial"/>
          <w:b/>
        </w:rPr>
        <w:t>Nîmes</w:t>
      </w:r>
      <w:proofErr w:type="spellEnd"/>
      <w:r w:rsidR="008B3C7F" w:rsidRPr="008B3C7F">
        <w:rPr>
          <w:rFonts w:ascii="Arial" w:hAnsi="Arial" w:cs="Arial"/>
          <w:b/>
        </w:rPr>
        <w:t>.</w:t>
      </w:r>
    </w:p>
    <w:p w:rsidR="00D454EC" w:rsidRDefault="00D454EC" w:rsidP="00B25E63">
      <w:pPr>
        <w:pStyle w:val="NormalWeb"/>
        <w:ind w:left="-142" w:right="-142" w:firstLine="284"/>
        <w:jc w:val="both"/>
        <w:rPr>
          <w:rFonts w:ascii="Arial" w:hAnsi="Arial" w:cs="Arial"/>
          <w:b/>
        </w:rPr>
      </w:pPr>
      <w:r>
        <w:rPr>
          <w:rFonts w:ascii="Arial" w:hAnsi="Arial" w:cs="Arial"/>
          <w:b/>
        </w:rPr>
        <w:t xml:space="preserve">  </w:t>
      </w:r>
      <w:r w:rsidR="008B3C7F" w:rsidRPr="008B3C7F">
        <w:rPr>
          <w:rFonts w:ascii="Arial" w:hAnsi="Arial" w:cs="Arial"/>
          <w:b/>
        </w:rPr>
        <w:t xml:space="preserve">Después de este éxito católico, surgió un movimiento católico descontento por el reforzamiento del poder real. Su objetivo era anular el poder de la reina madre e imponer a </w:t>
      </w:r>
      <w:hyperlink r:id="rId169" w:tooltip="Francisco de Anjou" w:history="1">
        <w:r w:rsidR="008B3C7F" w:rsidRPr="008B3C7F">
          <w:rPr>
            <w:rStyle w:val="Hipervnculo"/>
            <w:rFonts w:ascii="Arial" w:hAnsi="Arial" w:cs="Arial"/>
            <w:b/>
            <w:color w:val="auto"/>
            <w:u w:val="none"/>
          </w:rPr>
          <w:t xml:space="preserve">Francisco de </w:t>
        </w:r>
        <w:proofErr w:type="spellStart"/>
        <w:r w:rsidR="008B3C7F" w:rsidRPr="008B3C7F">
          <w:rPr>
            <w:rStyle w:val="Hipervnculo"/>
            <w:rFonts w:ascii="Arial" w:hAnsi="Arial" w:cs="Arial"/>
            <w:b/>
            <w:color w:val="auto"/>
            <w:u w:val="none"/>
          </w:rPr>
          <w:t>Alençon</w:t>
        </w:r>
        <w:proofErr w:type="spellEnd"/>
      </w:hyperlink>
      <w:r w:rsidR="008B3C7F" w:rsidRPr="008B3C7F">
        <w:rPr>
          <w:rFonts w:ascii="Arial" w:hAnsi="Arial" w:cs="Arial"/>
          <w:b/>
        </w:rPr>
        <w:t xml:space="preserve">, hermano del rey Carlos IX como heredero en vez de su otro hermano Enrique, rey de Polonia. Las conjuraciones de los </w:t>
      </w:r>
      <w:proofErr w:type="spellStart"/>
      <w:r w:rsidR="008B3C7F" w:rsidRPr="008B3C7F">
        <w:rPr>
          <w:rFonts w:ascii="Arial" w:hAnsi="Arial" w:cs="Arial"/>
          <w:b/>
          <w:i/>
          <w:iCs/>
        </w:rPr>
        <w:t>malcontents</w:t>
      </w:r>
      <w:proofErr w:type="spellEnd"/>
      <w:r w:rsidR="008B3C7F" w:rsidRPr="008B3C7F">
        <w:rPr>
          <w:rFonts w:ascii="Arial" w:hAnsi="Arial" w:cs="Arial"/>
          <w:b/>
        </w:rPr>
        <w:t xml:space="preserve"> fueron descubiertas, pero los hugonotes tomaron las armas comenzando la quinta guerra de religión (1574-1576). El rey Carlos IX falleció y le sucedió su hermano Enrique III. Ante las huidas de la </w:t>
      </w:r>
      <w:r w:rsidR="003D7BEC">
        <w:rPr>
          <w:rFonts w:ascii="Arial" w:hAnsi="Arial" w:cs="Arial"/>
          <w:b/>
        </w:rPr>
        <w:t>C</w:t>
      </w:r>
      <w:r w:rsidR="008B3C7F" w:rsidRPr="008B3C7F">
        <w:rPr>
          <w:rFonts w:ascii="Arial" w:hAnsi="Arial" w:cs="Arial"/>
          <w:b/>
        </w:rPr>
        <w:t xml:space="preserve">orte de los príncipes supervivientes de la matanza de San Bartolomé: </w:t>
      </w:r>
      <w:hyperlink r:id="rId170" w:tooltip="Enrique I de Borbón-Condé" w:history="1">
        <w:r w:rsidR="008B3C7F" w:rsidRPr="008B3C7F">
          <w:rPr>
            <w:rStyle w:val="Hipervnculo"/>
            <w:rFonts w:ascii="Arial" w:hAnsi="Arial" w:cs="Arial"/>
            <w:b/>
            <w:color w:val="auto"/>
            <w:u w:val="none"/>
          </w:rPr>
          <w:t xml:space="preserve">Enrique, príncipe de </w:t>
        </w:r>
        <w:proofErr w:type="spellStart"/>
        <w:r w:rsidR="008B3C7F" w:rsidRPr="008B3C7F">
          <w:rPr>
            <w:rStyle w:val="Hipervnculo"/>
            <w:rFonts w:ascii="Arial" w:hAnsi="Arial" w:cs="Arial"/>
            <w:b/>
            <w:color w:val="auto"/>
            <w:u w:val="none"/>
          </w:rPr>
          <w:t>Condé</w:t>
        </w:r>
        <w:proofErr w:type="spellEnd"/>
      </w:hyperlink>
      <w:r w:rsidR="008B3C7F" w:rsidRPr="008B3C7F">
        <w:rPr>
          <w:rFonts w:ascii="Arial" w:hAnsi="Arial" w:cs="Arial"/>
          <w:b/>
        </w:rPr>
        <w:t xml:space="preserve"> y Enrique de Navarra, para liderar a los hugonotes, y la deserción de su hermano Francisco de </w:t>
      </w:r>
      <w:proofErr w:type="spellStart"/>
      <w:r w:rsidR="008B3C7F" w:rsidRPr="008B3C7F">
        <w:rPr>
          <w:rFonts w:ascii="Arial" w:hAnsi="Arial" w:cs="Arial"/>
          <w:b/>
        </w:rPr>
        <w:t>Alençon</w:t>
      </w:r>
      <w:proofErr w:type="spellEnd"/>
      <w:r w:rsidR="008B3C7F" w:rsidRPr="008B3C7F">
        <w:rPr>
          <w:rFonts w:ascii="Arial" w:hAnsi="Arial" w:cs="Arial"/>
          <w:b/>
        </w:rPr>
        <w:t xml:space="preserve">; el nuevo rey, cercado en París, tuvo que capitular en el </w:t>
      </w:r>
      <w:hyperlink r:id="rId171" w:tooltip="Edicto de Beaulieu (aún no redactado)" w:history="1">
        <w:r w:rsidR="008B3C7F" w:rsidRPr="008B3C7F">
          <w:rPr>
            <w:rStyle w:val="Hipervnculo"/>
            <w:rFonts w:ascii="Arial" w:hAnsi="Arial" w:cs="Arial"/>
            <w:b/>
            <w:color w:val="auto"/>
            <w:u w:val="none"/>
          </w:rPr>
          <w:t xml:space="preserve">Edicto de </w:t>
        </w:r>
        <w:proofErr w:type="spellStart"/>
        <w:r w:rsidR="008B3C7F" w:rsidRPr="008B3C7F">
          <w:rPr>
            <w:rStyle w:val="Hipervnculo"/>
            <w:rFonts w:ascii="Arial" w:hAnsi="Arial" w:cs="Arial"/>
            <w:b/>
            <w:color w:val="auto"/>
            <w:u w:val="none"/>
          </w:rPr>
          <w:t>Beaulieu</w:t>
        </w:r>
        <w:proofErr w:type="spellEnd"/>
      </w:hyperlink>
      <w:r w:rsidR="008B3C7F" w:rsidRPr="008B3C7F">
        <w:rPr>
          <w:rFonts w:ascii="Arial" w:hAnsi="Arial" w:cs="Arial"/>
          <w:b/>
        </w:rPr>
        <w:t>, que hizo amplias concesiones a los hugonotes.</w:t>
      </w:r>
    </w:p>
    <w:p w:rsidR="008B3C7F" w:rsidRPr="008B3C7F" w:rsidRDefault="008B3C7F" w:rsidP="00B25E63">
      <w:pPr>
        <w:pStyle w:val="NormalWeb"/>
        <w:ind w:left="-142" w:right="-142" w:firstLine="284"/>
        <w:jc w:val="both"/>
        <w:rPr>
          <w:rFonts w:ascii="Arial" w:hAnsi="Arial" w:cs="Arial"/>
          <w:b/>
        </w:rPr>
      </w:pPr>
      <w:r w:rsidRPr="008B3C7F">
        <w:rPr>
          <w:rFonts w:ascii="Arial" w:hAnsi="Arial" w:cs="Arial"/>
          <w:b/>
        </w:rPr>
        <w:t xml:space="preserve"> Pero el duque </w:t>
      </w:r>
      <w:hyperlink r:id="rId172" w:tooltip="Enrique I de Guisa" w:history="1">
        <w:r w:rsidRPr="008B3C7F">
          <w:rPr>
            <w:rStyle w:val="Hipervnculo"/>
            <w:rFonts w:ascii="Arial" w:hAnsi="Arial" w:cs="Arial"/>
            <w:b/>
            <w:color w:val="auto"/>
            <w:u w:val="none"/>
          </w:rPr>
          <w:t>Enrique de Guisa</w:t>
        </w:r>
      </w:hyperlink>
      <w:r w:rsidRPr="008B3C7F">
        <w:rPr>
          <w:rFonts w:ascii="Arial" w:hAnsi="Arial" w:cs="Arial"/>
          <w:b/>
        </w:rPr>
        <w:t xml:space="preserve"> se opuso a la misma y logró constituir la </w:t>
      </w:r>
      <w:hyperlink r:id="rId173" w:tooltip="Santa Liga de París" w:history="1">
        <w:r w:rsidRPr="008B3C7F">
          <w:rPr>
            <w:rStyle w:val="Hipervnculo"/>
            <w:rFonts w:ascii="Arial" w:hAnsi="Arial" w:cs="Arial"/>
            <w:b/>
            <w:color w:val="auto"/>
            <w:u w:val="none"/>
          </w:rPr>
          <w:t>Liga Católica</w:t>
        </w:r>
      </w:hyperlink>
      <w:r w:rsidRPr="008B3C7F">
        <w:rPr>
          <w:rFonts w:ascii="Arial" w:hAnsi="Arial" w:cs="Arial"/>
          <w:b/>
        </w:rPr>
        <w:t xml:space="preserve">. Y en los Estados Generales de </w:t>
      </w:r>
      <w:proofErr w:type="spellStart"/>
      <w:r w:rsidRPr="008B3C7F">
        <w:rPr>
          <w:rFonts w:ascii="Arial" w:hAnsi="Arial" w:cs="Arial"/>
          <w:b/>
        </w:rPr>
        <w:t>Blois</w:t>
      </w:r>
      <w:proofErr w:type="spellEnd"/>
      <w:r w:rsidRPr="008B3C7F">
        <w:rPr>
          <w:rFonts w:ascii="Arial" w:hAnsi="Arial" w:cs="Arial"/>
          <w:b/>
        </w:rPr>
        <w:t xml:space="preserve">, el rey presionado por los católicos reemprendió una nueva guerra, la sexta (1577), tras la cual, el </w:t>
      </w:r>
      <w:hyperlink r:id="rId174" w:tooltip="Edicto de Poitiers (aún no redactado)" w:history="1">
        <w:r w:rsidRPr="008B3C7F">
          <w:rPr>
            <w:rStyle w:val="Hipervnculo"/>
            <w:rFonts w:ascii="Arial" w:hAnsi="Arial" w:cs="Arial"/>
            <w:b/>
            <w:color w:val="auto"/>
            <w:u w:val="none"/>
          </w:rPr>
          <w:t>Edicto de Poitiers</w:t>
        </w:r>
      </w:hyperlink>
      <w:r w:rsidRPr="008B3C7F">
        <w:rPr>
          <w:rFonts w:ascii="Arial" w:hAnsi="Arial" w:cs="Arial"/>
          <w:b/>
        </w:rPr>
        <w:t xml:space="preserve"> restringió al de </w:t>
      </w:r>
      <w:proofErr w:type="spellStart"/>
      <w:r w:rsidRPr="008B3C7F">
        <w:rPr>
          <w:rFonts w:ascii="Arial" w:hAnsi="Arial" w:cs="Arial"/>
          <w:b/>
        </w:rPr>
        <w:t>Beaulieu</w:t>
      </w:r>
      <w:proofErr w:type="spellEnd"/>
      <w:r w:rsidRPr="008B3C7F">
        <w:rPr>
          <w:rFonts w:ascii="Arial" w:hAnsi="Arial" w:cs="Arial"/>
          <w:b/>
        </w:rPr>
        <w:t xml:space="preserve">. El rey designó a su madre para que viajara por el reino para afianzar la paz definitiva, para lo cual se estableció el </w:t>
      </w:r>
      <w:hyperlink r:id="rId175" w:tooltip="Tratado de Nérac (aún no redactado)" w:history="1">
        <w:r w:rsidRPr="008B3C7F">
          <w:rPr>
            <w:rStyle w:val="Hipervnculo"/>
            <w:rFonts w:ascii="Arial" w:hAnsi="Arial" w:cs="Arial"/>
            <w:b/>
            <w:color w:val="auto"/>
            <w:u w:val="none"/>
          </w:rPr>
          <w:t xml:space="preserve">Tratado de </w:t>
        </w:r>
        <w:proofErr w:type="spellStart"/>
        <w:r w:rsidRPr="008B3C7F">
          <w:rPr>
            <w:rStyle w:val="Hipervnculo"/>
            <w:rFonts w:ascii="Arial" w:hAnsi="Arial" w:cs="Arial"/>
            <w:b/>
            <w:color w:val="auto"/>
            <w:u w:val="none"/>
          </w:rPr>
          <w:t>Nérac</w:t>
        </w:r>
        <w:proofErr w:type="spellEnd"/>
      </w:hyperlink>
      <w:r w:rsidRPr="008B3C7F">
        <w:rPr>
          <w:rFonts w:ascii="Arial" w:hAnsi="Arial" w:cs="Arial"/>
          <w:b/>
        </w:rPr>
        <w:t xml:space="preserve">, que otorgaba a los hugonotes durante seis meses, catorce plazas de seguridad, pero pasado ese tiempo se negaron a reintegrarlas y comenzó la séptima guerra (1579-1580), finalizada en la </w:t>
      </w:r>
      <w:hyperlink r:id="rId176" w:tooltip="Paz de Fleix (aún no redactado)" w:history="1">
        <w:r w:rsidRPr="008B3C7F">
          <w:rPr>
            <w:rStyle w:val="Hipervnculo"/>
            <w:rFonts w:ascii="Arial" w:hAnsi="Arial" w:cs="Arial"/>
            <w:b/>
            <w:color w:val="auto"/>
            <w:u w:val="none"/>
          </w:rPr>
          <w:t xml:space="preserve">Paz de </w:t>
        </w:r>
        <w:proofErr w:type="spellStart"/>
        <w:r w:rsidRPr="008B3C7F">
          <w:rPr>
            <w:rStyle w:val="Hipervnculo"/>
            <w:rFonts w:ascii="Arial" w:hAnsi="Arial" w:cs="Arial"/>
            <w:b/>
            <w:color w:val="auto"/>
            <w:u w:val="none"/>
          </w:rPr>
          <w:t>Fleix</w:t>
        </w:r>
        <w:proofErr w:type="spellEnd"/>
      </w:hyperlink>
      <w:r w:rsidRPr="008B3C7F">
        <w:rPr>
          <w:rFonts w:ascii="Arial" w:hAnsi="Arial" w:cs="Arial"/>
          <w:b/>
        </w:rPr>
        <w:t>.</w:t>
      </w:r>
    </w:p>
    <w:p w:rsidR="00825CEA" w:rsidRDefault="00D454EC" w:rsidP="00B25E63">
      <w:pPr>
        <w:pStyle w:val="NormalWeb"/>
        <w:ind w:left="-142" w:right="-142" w:firstLine="284"/>
        <w:jc w:val="both"/>
        <w:rPr>
          <w:rFonts w:ascii="Arial" w:hAnsi="Arial" w:cs="Arial"/>
          <w:b/>
        </w:rPr>
      </w:pPr>
      <w:r>
        <w:rPr>
          <w:rFonts w:ascii="Arial" w:hAnsi="Arial" w:cs="Arial"/>
          <w:b/>
        </w:rPr>
        <w:t xml:space="preserve"> </w:t>
      </w:r>
      <w:r w:rsidR="008B3C7F" w:rsidRPr="008B3C7F">
        <w:rPr>
          <w:rFonts w:ascii="Arial" w:hAnsi="Arial" w:cs="Arial"/>
          <w:b/>
        </w:rPr>
        <w:t xml:space="preserve">En 1584 Francisco de </w:t>
      </w:r>
      <w:proofErr w:type="spellStart"/>
      <w:r w:rsidR="008B3C7F" w:rsidRPr="008B3C7F">
        <w:rPr>
          <w:rFonts w:ascii="Arial" w:hAnsi="Arial" w:cs="Arial"/>
          <w:b/>
        </w:rPr>
        <w:t>Alençon</w:t>
      </w:r>
      <w:proofErr w:type="spellEnd"/>
      <w:r w:rsidR="008B3C7F" w:rsidRPr="008B3C7F">
        <w:rPr>
          <w:rFonts w:ascii="Arial" w:hAnsi="Arial" w:cs="Arial"/>
          <w:b/>
        </w:rPr>
        <w:t xml:space="preserve"> falleció, de lo que resultó que el rey Enrique de Navarra, protestante, pasaba a ocupar el primer lugar en la sucesión del rey Enrique III. Ante esta situación el duque Enrique de Guisa pactó con el rey Felipe II de España en el </w:t>
      </w:r>
      <w:hyperlink r:id="rId177" w:tooltip="Tratado de Joinville" w:history="1">
        <w:r w:rsidR="008B3C7F" w:rsidRPr="008B3C7F">
          <w:rPr>
            <w:rStyle w:val="Hipervnculo"/>
            <w:rFonts w:ascii="Arial" w:hAnsi="Arial" w:cs="Arial"/>
            <w:b/>
            <w:color w:val="auto"/>
            <w:u w:val="none"/>
          </w:rPr>
          <w:t xml:space="preserve">tratado de </w:t>
        </w:r>
        <w:proofErr w:type="spellStart"/>
        <w:r w:rsidR="008B3C7F" w:rsidRPr="008B3C7F">
          <w:rPr>
            <w:rStyle w:val="Hipervnculo"/>
            <w:rFonts w:ascii="Arial" w:hAnsi="Arial" w:cs="Arial"/>
            <w:b/>
            <w:color w:val="auto"/>
            <w:u w:val="none"/>
          </w:rPr>
          <w:t>Joinville</w:t>
        </w:r>
        <w:proofErr w:type="spellEnd"/>
      </w:hyperlink>
      <w:r w:rsidR="008B3C7F" w:rsidRPr="008B3C7F">
        <w:rPr>
          <w:rFonts w:ascii="Arial" w:hAnsi="Arial" w:cs="Arial"/>
          <w:b/>
        </w:rPr>
        <w:t xml:space="preserve"> para erradicar a los hugonotes. El rey tuvo que claudicar a la Liga Católica en el </w:t>
      </w:r>
      <w:hyperlink r:id="rId178" w:tooltip="Edicto de Nemours (aún no redactado)" w:history="1">
        <w:r w:rsidR="008B3C7F" w:rsidRPr="008B3C7F">
          <w:rPr>
            <w:rStyle w:val="Hipervnculo"/>
            <w:rFonts w:ascii="Arial" w:hAnsi="Arial" w:cs="Arial"/>
            <w:b/>
            <w:color w:val="auto"/>
            <w:u w:val="none"/>
          </w:rPr>
          <w:t xml:space="preserve">Edicto de </w:t>
        </w:r>
        <w:proofErr w:type="spellStart"/>
        <w:r w:rsidR="008B3C7F" w:rsidRPr="008B3C7F">
          <w:rPr>
            <w:rStyle w:val="Hipervnculo"/>
            <w:rFonts w:ascii="Arial" w:hAnsi="Arial" w:cs="Arial"/>
            <w:b/>
            <w:color w:val="auto"/>
            <w:u w:val="none"/>
          </w:rPr>
          <w:t>Nemours</w:t>
        </w:r>
        <w:proofErr w:type="spellEnd"/>
      </w:hyperlink>
      <w:r w:rsidR="008B3C7F" w:rsidRPr="008B3C7F">
        <w:rPr>
          <w:rFonts w:ascii="Arial" w:hAnsi="Arial" w:cs="Arial"/>
          <w:b/>
        </w:rPr>
        <w:t xml:space="preserve"> por que se prohibía el culto protestante e impedía la sucesión en Enrique de Navarra o el príncipe de </w:t>
      </w:r>
      <w:proofErr w:type="spellStart"/>
      <w:r w:rsidR="008B3C7F" w:rsidRPr="008B3C7F">
        <w:rPr>
          <w:rFonts w:ascii="Arial" w:hAnsi="Arial" w:cs="Arial"/>
          <w:b/>
        </w:rPr>
        <w:t>Condé</w:t>
      </w:r>
      <w:proofErr w:type="spellEnd"/>
      <w:r w:rsidR="008B3C7F" w:rsidRPr="008B3C7F">
        <w:rPr>
          <w:rFonts w:ascii="Arial" w:hAnsi="Arial" w:cs="Arial"/>
          <w:b/>
        </w:rPr>
        <w:t>.</w:t>
      </w:r>
      <w:r w:rsidR="00863769">
        <w:rPr>
          <w:rFonts w:ascii="Arial" w:hAnsi="Arial" w:cs="Arial"/>
          <w:b/>
        </w:rPr>
        <w:t xml:space="preserve"> </w:t>
      </w:r>
      <w:r w:rsidR="008B3C7F" w:rsidRPr="008B3C7F">
        <w:rPr>
          <w:rFonts w:ascii="Arial" w:hAnsi="Arial" w:cs="Arial"/>
          <w:b/>
        </w:rPr>
        <w:t xml:space="preserve"> Con ello comenzó la octava guerra o la guerra de los tres Enriques (1584-1598). </w:t>
      </w:r>
    </w:p>
    <w:p w:rsidR="008B3C7F" w:rsidRPr="008B3C7F" w:rsidRDefault="00825CEA" w:rsidP="00B25E63">
      <w:pPr>
        <w:pStyle w:val="NormalWeb"/>
        <w:ind w:left="-142" w:right="-142" w:firstLine="284"/>
        <w:jc w:val="both"/>
        <w:rPr>
          <w:rFonts w:ascii="Arial" w:hAnsi="Arial" w:cs="Arial"/>
          <w:b/>
        </w:rPr>
      </w:pPr>
      <w:r>
        <w:rPr>
          <w:rFonts w:ascii="Arial" w:hAnsi="Arial" w:cs="Arial"/>
          <w:b/>
        </w:rPr>
        <w:t xml:space="preserve"> </w:t>
      </w:r>
      <w:r w:rsidR="008B3C7F" w:rsidRPr="008B3C7F">
        <w:rPr>
          <w:rFonts w:ascii="Arial" w:hAnsi="Arial" w:cs="Arial"/>
          <w:b/>
        </w:rPr>
        <w:t xml:space="preserve">Las victorias de Guisa y su retorno a París provocaron la expulsión del rey de la ciudad en el </w:t>
      </w:r>
      <w:hyperlink r:id="rId179" w:tooltip="Día de las barricadas (1588)" w:history="1">
        <w:r w:rsidR="008B3C7F" w:rsidRPr="008B3C7F">
          <w:rPr>
            <w:rStyle w:val="Hipervnculo"/>
            <w:rFonts w:ascii="Arial" w:hAnsi="Arial" w:cs="Arial"/>
            <w:b/>
            <w:color w:val="auto"/>
            <w:u w:val="none"/>
          </w:rPr>
          <w:t>Día de las barricadas (1588)</w:t>
        </w:r>
      </w:hyperlink>
      <w:r w:rsidR="003D7BEC">
        <w:t>.</w:t>
      </w:r>
      <w:r w:rsidR="003D7BEC">
        <w:rPr>
          <w:rFonts w:ascii="Arial" w:hAnsi="Arial" w:cs="Arial"/>
          <w:b/>
        </w:rPr>
        <w:t xml:space="preserve"> E</w:t>
      </w:r>
      <w:r w:rsidR="008B3C7F" w:rsidRPr="008B3C7F">
        <w:rPr>
          <w:rFonts w:ascii="Arial" w:hAnsi="Arial" w:cs="Arial"/>
          <w:b/>
        </w:rPr>
        <w:t xml:space="preserve">l rey tuvo que capitular y convocar a los Estados Generales en </w:t>
      </w:r>
      <w:proofErr w:type="spellStart"/>
      <w:r w:rsidR="008B3C7F" w:rsidRPr="008B3C7F">
        <w:rPr>
          <w:rFonts w:ascii="Arial" w:hAnsi="Arial" w:cs="Arial"/>
          <w:b/>
        </w:rPr>
        <w:t>Blois</w:t>
      </w:r>
      <w:proofErr w:type="spellEnd"/>
      <w:r w:rsidR="003D7BEC">
        <w:rPr>
          <w:rFonts w:ascii="Arial" w:hAnsi="Arial" w:cs="Arial"/>
          <w:b/>
        </w:rPr>
        <w:t>,</w:t>
      </w:r>
      <w:r w:rsidR="008B3C7F" w:rsidRPr="008B3C7F">
        <w:rPr>
          <w:rFonts w:ascii="Arial" w:hAnsi="Arial" w:cs="Arial"/>
          <w:b/>
        </w:rPr>
        <w:t xml:space="preserve"> donde asesinó a los Guisa. Ello provocó el que la Liga Católica formara un gobierno que no reconocía a Enrique III como rey y nombrara al </w:t>
      </w:r>
      <w:hyperlink r:id="rId180" w:tooltip="Carlos de Lorena" w:history="1">
        <w:r w:rsidR="008B3C7F" w:rsidRPr="008B3C7F">
          <w:rPr>
            <w:rStyle w:val="Hipervnculo"/>
            <w:rFonts w:ascii="Arial" w:hAnsi="Arial" w:cs="Arial"/>
            <w:b/>
            <w:color w:val="auto"/>
            <w:u w:val="none"/>
          </w:rPr>
          <w:t>duque de Mayena</w:t>
        </w:r>
      </w:hyperlink>
      <w:r w:rsidR="008B3C7F" w:rsidRPr="008B3C7F">
        <w:rPr>
          <w:rFonts w:ascii="Arial" w:hAnsi="Arial" w:cs="Arial"/>
          <w:b/>
        </w:rPr>
        <w:t xml:space="preserve"> como Lugarteniente del Reino. Ante esto, Enrique III tuvo que aliarse con los hugonotes y reconocer como heredero a Enrique de Navarra.</w:t>
      </w:r>
      <w:r w:rsidR="00D454EC" w:rsidRPr="008B3C7F">
        <w:rPr>
          <w:rFonts w:ascii="Arial" w:hAnsi="Arial" w:cs="Arial"/>
          <w:b/>
        </w:rPr>
        <w:t xml:space="preserve"> </w:t>
      </w:r>
    </w:p>
    <w:p w:rsidR="00C51838" w:rsidRDefault="00D454EC" w:rsidP="00B25E63">
      <w:pPr>
        <w:pStyle w:val="NormalWeb"/>
        <w:ind w:left="-142" w:right="-142" w:firstLine="284"/>
        <w:jc w:val="both"/>
        <w:rPr>
          <w:rFonts w:ascii="Arial" w:hAnsi="Arial" w:cs="Arial"/>
          <w:b/>
        </w:rPr>
      </w:pPr>
      <w:r>
        <w:rPr>
          <w:rFonts w:ascii="Arial" w:hAnsi="Arial" w:cs="Arial"/>
          <w:b/>
        </w:rPr>
        <w:lastRenderedPageBreak/>
        <w:t xml:space="preserve">    </w:t>
      </w:r>
      <w:r w:rsidR="008B3C7F" w:rsidRPr="008B3C7F">
        <w:rPr>
          <w:rFonts w:ascii="Arial" w:hAnsi="Arial" w:cs="Arial"/>
          <w:b/>
        </w:rPr>
        <w:t xml:space="preserve">En 1589 el rey fue asesinado y le sucedió Enrique de Navarra como Enrique IV. Por su parte la Liga Católica proclamó al cardenal </w:t>
      </w:r>
      <w:hyperlink r:id="rId181" w:tooltip="Carlos I de Borbón (arzobispo de Ruan)" w:history="1">
        <w:r w:rsidR="008B3C7F" w:rsidRPr="008B3C7F">
          <w:rPr>
            <w:rStyle w:val="Hipervnculo"/>
            <w:rFonts w:ascii="Arial" w:hAnsi="Arial" w:cs="Arial"/>
            <w:b/>
            <w:color w:val="auto"/>
            <w:u w:val="none"/>
          </w:rPr>
          <w:t>Carlos de Borbón</w:t>
        </w:r>
      </w:hyperlink>
      <w:r w:rsidR="008B3C7F" w:rsidRPr="008B3C7F">
        <w:rPr>
          <w:rFonts w:ascii="Arial" w:hAnsi="Arial" w:cs="Arial"/>
          <w:b/>
        </w:rPr>
        <w:t xml:space="preserve"> como rey y prosiguieron la guerra con la ayuda española. El cardenal Carlos de Borbón falleció en 1590 y la Liga reunió unos Estados Generales en París para buscar un nuevo soberano. Ante esta situación, Enrique IV hizo pública conversión al catolicismo, lo que aceleró su reconocimiento como rey. Declaró la guerra a España y tras la victoria en la </w:t>
      </w:r>
      <w:hyperlink r:id="rId182" w:tooltip="Batalla de Fontaine-Française (aún no redactado)" w:history="1">
        <w:r w:rsidR="008B3C7F" w:rsidRPr="008B3C7F">
          <w:rPr>
            <w:rStyle w:val="Hipervnculo"/>
            <w:rFonts w:ascii="Arial" w:hAnsi="Arial" w:cs="Arial"/>
            <w:b/>
            <w:color w:val="auto"/>
            <w:u w:val="none"/>
          </w:rPr>
          <w:t xml:space="preserve">batalla de </w:t>
        </w:r>
        <w:proofErr w:type="spellStart"/>
        <w:r w:rsidR="008B3C7F" w:rsidRPr="008B3C7F">
          <w:rPr>
            <w:rStyle w:val="Hipervnculo"/>
            <w:rFonts w:ascii="Arial" w:hAnsi="Arial" w:cs="Arial"/>
            <w:b/>
            <w:color w:val="auto"/>
            <w:u w:val="none"/>
          </w:rPr>
          <w:t>Fontaine-Française</w:t>
        </w:r>
        <w:proofErr w:type="spellEnd"/>
      </w:hyperlink>
      <w:r w:rsidR="008B3C7F" w:rsidRPr="008B3C7F">
        <w:rPr>
          <w:rFonts w:ascii="Arial" w:hAnsi="Arial" w:cs="Arial"/>
          <w:b/>
        </w:rPr>
        <w:t xml:space="preserve"> (1595) sometió a la Liga Católica. </w:t>
      </w:r>
    </w:p>
    <w:p w:rsidR="008B3C7F" w:rsidRPr="008B3C7F" w:rsidRDefault="00C51838" w:rsidP="00B25E63">
      <w:pPr>
        <w:pStyle w:val="NormalWeb"/>
        <w:ind w:left="-142" w:right="-142" w:firstLine="284"/>
        <w:jc w:val="both"/>
        <w:rPr>
          <w:rFonts w:ascii="Arial" w:hAnsi="Arial" w:cs="Arial"/>
          <w:b/>
        </w:rPr>
      </w:pPr>
      <w:r>
        <w:rPr>
          <w:rFonts w:ascii="Arial" w:hAnsi="Arial" w:cs="Arial"/>
          <w:b/>
        </w:rPr>
        <w:t xml:space="preserve">   </w:t>
      </w:r>
      <w:r w:rsidR="008B3C7F" w:rsidRPr="008B3C7F">
        <w:rPr>
          <w:rFonts w:ascii="Arial" w:hAnsi="Arial" w:cs="Arial"/>
          <w:b/>
        </w:rPr>
        <w:t xml:space="preserve">La paz religiosa llegó en abril de 1598 con el </w:t>
      </w:r>
      <w:hyperlink r:id="rId183" w:tooltip="Edicto de Nantes" w:history="1">
        <w:r w:rsidR="008B3C7F" w:rsidRPr="008B3C7F">
          <w:rPr>
            <w:rStyle w:val="Hipervnculo"/>
            <w:rFonts w:ascii="Arial" w:hAnsi="Arial" w:cs="Arial"/>
            <w:b/>
            <w:color w:val="auto"/>
            <w:u w:val="none"/>
          </w:rPr>
          <w:t>Edicto de Nantes</w:t>
        </w:r>
      </w:hyperlink>
      <w:r w:rsidR="008B3C7F" w:rsidRPr="008B3C7F">
        <w:rPr>
          <w:rFonts w:ascii="Arial" w:hAnsi="Arial" w:cs="Arial"/>
          <w:b/>
        </w:rPr>
        <w:t>, por el que los hugonotes obtuvieron la libertad de conciencia, la libertad de culto limitada y la igualdad civil con los católicos</w:t>
      </w:r>
      <w:r w:rsidR="003D7BEC">
        <w:rPr>
          <w:rFonts w:ascii="Arial" w:hAnsi="Arial" w:cs="Arial"/>
          <w:b/>
        </w:rPr>
        <w:t>. L</w:t>
      </w:r>
      <w:r w:rsidR="008B3C7F" w:rsidRPr="008B3C7F">
        <w:rPr>
          <w:rFonts w:ascii="Arial" w:hAnsi="Arial" w:cs="Arial"/>
          <w:b/>
        </w:rPr>
        <w:t xml:space="preserve">a paz con España llegó apenas un mes después con la </w:t>
      </w:r>
      <w:hyperlink r:id="rId184" w:tooltip="Paz de Vervins" w:history="1">
        <w:r w:rsidR="008B3C7F" w:rsidRPr="008B3C7F">
          <w:rPr>
            <w:rStyle w:val="Hipervnculo"/>
            <w:rFonts w:ascii="Arial" w:hAnsi="Arial" w:cs="Arial"/>
            <w:b/>
            <w:color w:val="auto"/>
            <w:u w:val="none"/>
          </w:rPr>
          <w:t xml:space="preserve">Paz de </w:t>
        </w:r>
        <w:proofErr w:type="spellStart"/>
        <w:r w:rsidR="008B3C7F" w:rsidRPr="008B3C7F">
          <w:rPr>
            <w:rStyle w:val="Hipervnculo"/>
            <w:rFonts w:ascii="Arial" w:hAnsi="Arial" w:cs="Arial"/>
            <w:b/>
            <w:color w:val="auto"/>
            <w:u w:val="none"/>
          </w:rPr>
          <w:t>Vervins</w:t>
        </w:r>
        <w:proofErr w:type="spellEnd"/>
      </w:hyperlink>
      <w:r w:rsidR="008B3C7F" w:rsidRPr="008B3C7F">
        <w:rPr>
          <w:rFonts w:ascii="Arial" w:hAnsi="Arial" w:cs="Arial"/>
          <w:b/>
        </w:rPr>
        <w:t>, por el que fue reconocido como rey de Francia.</w:t>
      </w:r>
    </w:p>
    <w:p w:rsidR="008B3C7F" w:rsidRPr="00D454EC" w:rsidRDefault="00D454EC" w:rsidP="00B25E63">
      <w:pPr>
        <w:pStyle w:val="Ttulo3"/>
        <w:ind w:left="-142" w:right="-142" w:firstLine="284"/>
        <w:rPr>
          <w:rFonts w:ascii="Arial" w:hAnsi="Arial" w:cs="Arial"/>
          <w:color w:val="0070C0"/>
          <w:sz w:val="24"/>
          <w:szCs w:val="24"/>
        </w:rPr>
      </w:pPr>
      <w:r w:rsidRPr="00D454EC">
        <w:rPr>
          <w:rStyle w:val="mw-headline"/>
          <w:rFonts w:ascii="Arial" w:hAnsi="Arial" w:cs="Arial"/>
          <w:color w:val="0070C0"/>
          <w:sz w:val="24"/>
          <w:szCs w:val="24"/>
        </w:rPr>
        <w:t xml:space="preserve">El siglo </w:t>
      </w:r>
      <w:r w:rsidR="008B3C7F" w:rsidRPr="00D454EC">
        <w:rPr>
          <w:rStyle w:val="mw-headline"/>
          <w:rFonts w:ascii="Arial" w:hAnsi="Arial" w:cs="Arial"/>
          <w:color w:val="0070C0"/>
          <w:sz w:val="24"/>
          <w:szCs w:val="24"/>
        </w:rPr>
        <w:t>XVII</w:t>
      </w:r>
      <w:r w:rsidR="0061563C">
        <w:rPr>
          <w:rStyle w:val="mw-headline"/>
          <w:rFonts w:ascii="Arial" w:hAnsi="Arial" w:cs="Arial"/>
          <w:color w:val="0070C0"/>
          <w:sz w:val="24"/>
          <w:szCs w:val="24"/>
        </w:rPr>
        <w:t>. Muere al comenzar. 1705</w:t>
      </w:r>
    </w:p>
    <w:p w:rsidR="008B3C7F" w:rsidRPr="008B3C7F" w:rsidRDefault="008B3C7F" w:rsidP="00B25E63">
      <w:pPr>
        <w:spacing w:after="0"/>
        <w:ind w:left="-142" w:right="-142" w:firstLine="284"/>
        <w:jc w:val="center"/>
        <w:rPr>
          <w:rFonts w:ascii="Arial" w:hAnsi="Arial" w:cs="Arial"/>
          <w:b/>
          <w:sz w:val="24"/>
          <w:szCs w:val="24"/>
        </w:rPr>
      </w:pPr>
      <w:r w:rsidRPr="008B3C7F">
        <w:rPr>
          <w:rFonts w:ascii="Arial" w:hAnsi="Arial" w:cs="Arial"/>
          <w:b/>
          <w:noProof/>
          <w:sz w:val="24"/>
          <w:szCs w:val="24"/>
          <w:lang w:eastAsia="es-ES"/>
        </w:rPr>
        <w:drawing>
          <wp:inline distT="0" distB="0" distL="0" distR="0">
            <wp:extent cx="2095500" cy="2700867"/>
            <wp:effectExtent l="19050" t="0" r="0" b="0"/>
            <wp:docPr id="7" name="Imagen 7" descr="https://upload.wikimedia.org/wikipedia/commons/thumb/9/97/Louis_XIV_%28Lefebvre%29.jpg/180px-Louis_XIV_%28Lefebvre%29.jpg">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9/97/Louis_XIV_%28Lefebvre%29.jpg/180px-Louis_XIV_%28Lefebvre%29.jpg">
                      <a:hlinkClick r:id="rId185"/>
                    </pic:cNvPr>
                    <pic:cNvPicPr>
                      <a:picLocks noChangeAspect="1" noChangeArrowheads="1"/>
                    </pic:cNvPicPr>
                  </pic:nvPicPr>
                  <pic:blipFill>
                    <a:blip r:embed="rId186"/>
                    <a:srcRect/>
                    <a:stretch>
                      <a:fillRect/>
                    </a:stretch>
                  </pic:blipFill>
                  <pic:spPr bwMode="auto">
                    <a:xfrm>
                      <a:off x="0" y="0"/>
                      <a:ext cx="2095500" cy="2700867"/>
                    </a:xfrm>
                    <a:prstGeom prst="rect">
                      <a:avLst/>
                    </a:prstGeom>
                    <a:noFill/>
                    <a:ln w="9525">
                      <a:noFill/>
                      <a:miter lim="800000"/>
                      <a:headEnd/>
                      <a:tailEnd/>
                    </a:ln>
                  </pic:spPr>
                </pic:pic>
              </a:graphicData>
            </a:graphic>
          </wp:inline>
        </w:drawing>
      </w:r>
      <w:r w:rsidR="00863769">
        <w:rPr>
          <w:noProof/>
          <w:lang w:eastAsia="es-ES"/>
        </w:rPr>
        <w:drawing>
          <wp:inline distT="0" distB="0" distL="0" distR="0">
            <wp:extent cx="3566989" cy="2695575"/>
            <wp:effectExtent l="19050" t="0" r="0" b="0"/>
            <wp:docPr id="1"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87"/>
                    <a:srcRect/>
                    <a:stretch>
                      <a:fillRect/>
                    </a:stretch>
                  </pic:blipFill>
                  <pic:spPr bwMode="auto">
                    <a:xfrm>
                      <a:off x="0" y="0"/>
                      <a:ext cx="3566989" cy="2695575"/>
                    </a:xfrm>
                    <a:prstGeom prst="rect">
                      <a:avLst/>
                    </a:prstGeom>
                    <a:noFill/>
                    <a:ln w="9525">
                      <a:noFill/>
                      <a:miter lim="800000"/>
                      <a:headEnd/>
                      <a:tailEnd/>
                    </a:ln>
                  </pic:spPr>
                </pic:pic>
              </a:graphicData>
            </a:graphic>
          </wp:inline>
        </w:drawing>
      </w:r>
    </w:p>
    <w:p w:rsidR="008B3C7F" w:rsidRPr="00D454EC" w:rsidRDefault="008B3C7F" w:rsidP="00B25E63">
      <w:pPr>
        <w:spacing w:after="0"/>
        <w:ind w:left="-142" w:right="-142" w:firstLine="284"/>
        <w:jc w:val="center"/>
        <w:rPr>
          <w:rFonts w:ascii="Arial" w:hAnsi="Arial" w:cs="Arial"/>
          <w:b/>
          <w:color w:val="0070C0"/>
        </w:rPr>
      </w:pPr>
      <w:r w:rsidRPr="00D454EC">
        <w:rPr>
          <w:rFonts w:ascii="Arial" w:hAnsi="Arial" w:cs="Arial"/>
          <w:b/>
          <w:color w:val="0070C0"/>
        </w:rPr>
        <w:t xml:space="preserve">Luis XIV por Claude </w:t>
      </w:r>
      <w:proofErr w:type="spellStart"/>
      <w:r w:rsidRPr="00D454EC">
        <w:rPr>
          <w:rFonts w:ascii="Arial" w:hAnsi="Arial" w:cs="Arial"/>
          <w:b/>
          <w:color w:val="0070C0"/>
        </w:rPr>
        <w:t>Lefèbvre</w:t>
      </w:r>
      <w:proofErr w:type="spellEnd"/>
      <w:r w:rsidRPr="00D454EC">
        <w:rPr>
          <w:rFonts w:ascii="Arial" w:hAnsi="Arial" w:cs="Arial"/>
          <w:b/>
          <w:color w:val="0070C0"/>
        </w:rPr>
        <w:t>.</w:t>
      </w:r>
    </w:p>
    <w:p w:rsidR="00D454EC" w:rsidRDefault="00D454EC" w:rsidP="00B25E63">
      <w:pPr>
        <w:pStyle w:val="NormalWeb"/>
        <w:ind w:left="-142" w:right="-142" w:firstLine="284"/>
        <w:jc w:val="both"/>
        <w:rPr>
          <w:rFonts w:ascii="Arial" w:hAnsi="Arial" w:cs="Arial"/>
          <w:b/>
        </w:rPr>
      </w:pPr>
      <w:r>
        <w:rPr>
          <w:rFonts w:ascii="Arial" w:hAnsi="Arial" w:cs="Arial"/>
          <w:b/>
        </w:rPr>
        <w:t xml:space="preserve">  </w:t>
      </w:r>
      <w:r w:rsidR="008B3C7F" w:rsidRPr="008B3C7F">
        <w:rPr>
          <w:rFonts w:ascii="Arial" w:hAnsi="Arial" w:cs="Arial"/>
          <w:b/>
        </w:rPr>
        <w:t xml:space="preserve">Durante el reinado de </w:t>
      </w:r>
      <w:hyperlink r:id="rId188" w:tooltip="Enrique IV de Francia" w:history="1">
        <w:r w:rsidR="008B3C7F" w:rsidRPr="008B3C7F">
          <w:rPr>
            <w:rStyle w:val="Hipervnculo"/>
            <w:rFonts w:ascii="Arial" w:hAnsi="Arial" w:cs="Arial"/>
            <w:b/>
            <w:color w:val="auto"/>
            <w:u w:val="none"/>
          </w:rPr>
          <w:t>Enrique IV</w:t>
        </w:r>
      </w:hyperlink>
      <w:r w:rsidR="008B3C7F" w:rsidRPr="008B3C7F">
        <w:rPr>
          <w:rFonts w:ascii="Arial" w:hAnsi="Arial" w:cs="Arial"/>
          <w:b/>
        </w:rPr>
        <w:t xml:space="preserve"> se llevó a cabo una política de reconstrucción del reino tras las guerras de religión y de reforzamiento de la autoridad regia. Fue apuñalado por un fanático católico en 1610. Le sucedió su hijo </w:t>
      </w:r>
      <w:hyperlink r:id="rId189" w:tooltip="Luis XIII de Francia" w:history="1">
        <w:r w:rsidR="008B3C7F" w:rsidRPr="008B3C7F">
          <w:rPr>
            <w:rStyle w:val="Hipervnculo"/>
            <w:rFonts w:ascii="Arial" w:hAnsi="Arial" w:cs="Arial"/>
            <w:b/>
            <w:color w:val="auto"/>
            <w:u w:val="none"/>
          </w:rPr>
          <w:t>Luis XIII</w:t>
        </w:r>
      </w:hyperlink>
      <w:r w:rsidR="008B3C7F" w:rsidRPr="008B3C7F">
        <w:rPr>
          <w:rFonts w:ascii="Arial" w:hAnsi="Arial" w:cs="Arial"/>
          <w:b/>
        </w:rPr>
        <w:t xml:space="preserve"> bajo una conflictiva regencia de su madre </w:t>
      </w:r>
      <w:hyperlink r:id="rId190" w:tooltip="María de Médici" w:history="1">
        <w:r w:rsidR="008B3C7F" w:rsidRPr="008B3C7F">
          <w:rPr>
            <w:rStyle w:val="Hipervnculo"/>
            <w:rFonts w:ascii="Arial" w:hAnsi="Arial" w:cs="Arial"/>
            <w:b/>
            <w:color w:val="auto"/>
            <w:u w:val="none"/>
          </w:rPr>
          <w:t xml:space="preserve">María de </w:t>
        </w:r>
        <w:proofErr w:type="spellStart"/>
        <w:r w:rsidR="008B3C7F" w:rsidRPr="008B3C7F">
          <w:rPr>
            <w:rStyle w:val="Hipervnculo"/>
            <w:rFonts w:ascii="Arial" w:hAnsi="Arial" w:cs="Arial"/>
            <w:b/>
            <w:color w:val="auto"/>
            <w:u w:val="none"/>
          </w:rPr>
          <w:t>Médici</w:t>
        </w:r>
        <w:proofErr w:type="spellEnd"/>
      </w:hyperlink>
      <w:r w:rsidR="008B3C7F" w:rsidRPr="008B3C7F">
        <w:rPr>
          <w:rFonts w:ascii="Arial" w:hAnsi="Arial" w:cs="Arial"/>
          <w:b/>
        </w:rPr>
        <w:t xml:space="preserve">. En 1617 el rey asumió el poder y entre 1620-1629 procedió contra los hugonotes, liderados por el duque </w:t>
      </w:r>
      <w:hyperlink r:id="rId191" w:tooltip="Enrique de Rohan (aún no redactado)" w:history="1">
        <w:r w:rsidR="008B3C7F" w:rsidRPr="008B3C7F">
          <w:rPr>
            <w:rStyle w:val="Hipervnculo"/>
            <w:rFonts w:ascii="Arial" w:hAnsi="Arial" w:cs="Arial"/>
            <w:b/>
            <w:color w:val="auto"/>
            <w:u w:val="none"/>
          </w:rPr>
          <w:t xml:space="preserve">Enrique de </w:t>
        </w:r>
        <w:proofErr w:type="spellStart"/>
        <w:r w:rsidR="008B3C7F" w:rsidRPr="008B3C7F">
          <w:rPr>
            <w:rStyle w:val="Hipervnculo"/>
            <w:rFonts w:ascii="Arial" w:hAnsi="Arial" w:cs="Arial"/>
            <w:b/>
            <w:color w:val="auto"/>
            <w:u w:val="none"/>
          </w:rPr>
          <w:t>Rohan</w:t>
        </w:r>
        <w:proofErr w:type="spellEnd"/>
      </w:hyperlink>
      <w:r w:rsidR="008B3C7F" w:rsidRPr="008B3C7F">
        <w:rPr>
          <w:rFonts w:ascii="Arial" w:hAnsi="Arial" w:cs="Arial"/>
          <w:b/>
        </w:rPr>
        <w:t xml:space="preserve">. La </w:t>
      </w:r>
      <w:hyperlink r:id="rId192" w:tooltip="Paz de Alais (aún no redactado)" w:history="1">
        <w:r w:rsidR="008B3C7F" w:rsidRPr="008B3C7F">
          <w:rPr>
            <w:rStyle w:val="Hipervnculo"/>
            <w:rFonts w:ascii="Arial" w:hAnsi="Arial" w:cs="Arial"/>
            <w:b/>
            <w:color w:val="auto"/>
            <w:u w:val="none"/>
          </w:rPr>
          <w:t xml:space="preserve">paz de </w:t>
        </w:r>
        <w:proofErr w:type="spellStart"/>
        <w:r w:rsidR="008B3C7F" w:rsidRPr="008B3C7F">
          <w:rPr>
            <w:rStyle w:val="Hipervnculo"/>
            <w:rFonts w:ascii="Arial" w:hAnsi="Arial" w:cs="Arial"/>
            <w:b/>
            <w:color w:val="auto"/>
            <w:u w:val="none"/>
          </w:rPr>
          <w:t>Alais</w:t>
        </w:r>
        <w:proofErr w:type="spellEnd"/>
      </w:hyperlink>
      <w:r w:rsidR="008B3C7F" w:rsidRPr="008B3C7F">
        <w:rPr>
          <w:rFonts w:ascii="Arial" w:hAnsi="Arial" w:cs="Arial"/>
          <w:b/>
        </w:rPr>
        <w:t xml:space="preserve"> suprimió sus derechos políticos y el desmantelamiento de sus fortalezas, pero mantenía la libertad de culto del edicto de Nantes. </w:t>
      </w:r>
    </w:p>
    <w:p w:rsidR="008B3C7F" w:rsidRPr="008B3C7F" w:rsidRDefault="00D454EC" w:rsidP="00B25E63">
      <w:pPr>
        <w:pStyle w:val="NormalWeb"/>
        <w:ind w:left="-142" w:right="-142" w:firstLine="284"/>
        <w:jc w:val="both"/>
        <w:rPr>
          <w:rFonts w:ascii="Arial" w:hAnsi="Arial" w:cs="Arial"/>
          <w:b/>
        </w:rPr>
      </w:pPr>
      <w:r>
        <w:rPr>
          <w:rFonts w:ascii="Arial" w:hAnsi="Arial" w:cs="Arial"/>
          <w:b/>
        </w:rPr>
        <w:t xml:space="preserve">   </w:t>
      </w:r>
      <w:r w:rsidR="008B3C7F" w:rsidRPr="008B3C7F">
        <w:rPr>
          <w:rFonts w:ascii="Arial" w:hAnsi="Arial" w:cs="Arial"/>
          <w:b/>
        </w:rPr>
        <w:t xml:space="preserve">Unos años antes el </w:t>
      </w:r>
      <w:hyperlink r:id="rId193" w:tooltip="Cardenal Richelieu" w:history="1">
        <w:r w:rsidR="008B3C7F" w:rsidRPr="008B3C7F">
          <w:rPr>
            <w:rStyle w:val="Hipervnculo"/>
            <w:rFonts w:ascii="Arial" w:hAnsi="Arial" w:cs="Arial"/>
            <w:b/>
            <w:color w:val="auto"/>
            <w:u w:val="none"/>
          </w:rPr>
          <w:t xml:space="preserve">Cardenal </w:t>
        </w:r>
        <w:proofErr w:type="spellStart"/>
        <w:r w:rsidR="008B3C7F" w:rsidRPr="008B3C7F">
          <w:rPr>
            <w:rStyle w:val="Hipervnculo"/>
            <w:rFonts w:ascii="Arial" w:hAnsi="Arial" w:cs="Arial"/>
            <w:b/>
            <w:color w:val="auto"/>
            <w:u w:val="none"/>
          </w:rPr>
          <w:t>Richelieu</w:t>
        </w:r>
        <w:proofErr w:type="spellEnd"/>
      </w:hyperlink>
      <w:r w:rsidR="008B3C7F" w:rsidRPr="008B3C7F">
        <w:rPr>
          <w:rFonts w:ascii="Arial" w:hAnsi="Arial" w:cs="Arial"/>
          <w:b/>
        </w:rPr>
        <w:t xml:space="preserve"> ya era primer ministro</w:t>
      </w:r>
      <w:r w:rsidR="003D7BEC">
        <w:rPr>
          <w:rFonts w:ascii="Arial" w:hAnsi="Arial" w:cs="Arial"/>
          <w:b/>
        </w:rPr>
        <w:t>;</w:t>
      </w:r>
      <w:r w:rsidR="008B3C7F" w:rsidRPr="008B3C7F">
        <w:rPr>
          <w:rFonts w:ascii="Arial" w:hAnsi="Arial" w:cs="Arial"/>
          <w:b/>
        </w:rPr>
        <w:t xml:space="preserve"> y desde su posición se encargó por un lado de debilitar el poder de la nobleza y por otro de neutralizar a la casa de Habsburgo, entrando en la </w:t>
      </w:r>
      <w:hyperlink r:id="rId194" w:tooltip="Guerra de los Treinta Años" w:history="1">
        <w:r w:rsidR="008B3C7F" w:rsidRPr="008B3C7F">
          <w:rPr>
            <w:rStyle w:val="Hipervnculo"/>
            <w:rFonts w:ascii="Arial" w:hAnsi="Arial" w:cs="Arial"/>
            <w:b/>
            <w:color w:val="auto"/>
            <w:u w:val="none"/>
          </w:rPr>
          <w:t>Guerra de los Treinta Años</w:t>
        </w:r>
      </w:hyperlink>
      <w:r w:rsidR="008B3C7F" w:rsidRPr="008B3C7F">
        <w:rPr>
          <w:rFonts w:ascii="Arial" w:hAnsi="Arial" w:cs="Arial"/>
          <w:b/>
        </w:rPr>
        <w:t xml:space="preserve"> en el bando protestante desde 1635. También se produjo en época de Luis XIII la ampliación territorial de </w:t>
      </w:r>
      <w:hyperlink r:id="rId195" w:tooltip="Nueva Francia" w:history="1">
        <w:r w:rsidR="008B3C7F" w:rsidRPr="008B3C7F">
          <w:rPr>
            <w:rStyle w:val="Hipervnculo"/>
            <w:rFonts w:ascii="Arial" w:hAnsi="Arial" w:cs="Arial"/>
            <w:b/>
            <w:color w:val="auto"/>
            <w:u w:val="none"/>
          </w:rPr>
          <w:t>Nueva Francia</w:t>
        </w:r>
      </w:hyperlink>
      <w:r w:rsidR="008B3C7F" w:rsidRPr="008B3C7F">
        <w:rPr>
          <w:rFonts w:ascii="Arial" w:hAnsi="Arial" w:cs="Arial"/>
          <w:b/>
        </w:rPr>
        <w:t xml:space="preserve"> y el desarrollo de una marina de guerra. El cardenal </w:t>
      </w:r>
      <w:proofErr w:type="spellStart"/>
      <w:r w:rsidR="008B3C7F" w:rsidRPr="008B3C7F">
        <w:rPr>
          <w:rFonts w:ascii="Arial" w:hAnsi="Arial" w:cs="Arial"/>
          <w:b/>
        </w:rPr>
        <w:t>Richelieu</w:t>
      </w:r>
      <w:proofErr w:type="spellEnd"/>
      <w:r w:rsidR="008B3C7F" w:rsidRPr="008B3C7F">
        <w:rPr>
          <w:rFonts w:ascii="Arial" w:hAnsi="Arial" w:cs="Arial"/>
          <w:b/>
        </w:rPr>
        <w:t xml:space="preserve"> falleció en 1642 siendo sucedido por el </w:t>
      </w:r>
      <w:hyperlink r:id="rId196" w:tooltip="Cardenal Mazarino" w:history="1">
        <w:r w:rsidR="008B3C7F" w:rsidRPr="008B3C7F">
          <w:rPr>
            <w:rStyle w:val="Hipervnculo"/>
            <w:rFonts w:ascii="Arial" w:hAnsi="Arial" w:cs="Arial"/>
            <w:b/>
            <w:color w:val="auto"/>
            <w:u w:val="none"/>
          </w:rPr>
          <w:t xml:space="preserve">Cardenal </w:t>
        </w:r>
        <w:proofErr w:type="spellStart"/>
        <w:r w:rsidR="008B3C7F" w:rsidRPr="008B3C7F">
          <w:rPr>
            <w:rStyle w:val="Hipervnculo"/>
            <w:rFonts w:ascii="Arial" w:hAnsi="Arial" w:cs="Arial"/>
            <w:b/>
            <w:color w:val="auto"/>
            <w:u w:val="none"/>
          </w:rPr>
          <w:t>Mazarino</w:t>
        </w:r>
        <w:proofErr w:type="spellEnd"/>
      </w:hyperlink>
      <w:r w:rsidR="00FE091C">
        <w:rPr>
          <w:rFonts w:ascii="Arial" w:hAnsi="Arial" w:cs="Arial"/>
          <w:b/>
        </w:rPr>
        <w:t>;</w:t>
      </w:r>
      <w:r w:rsidR="008B3C7F" w:rsidRPr="008B3C7F">
        <w:rPr>
          <w:rFonts w:ascii="Arial" w:hAnsi="Arial" w:cs="Arial"/>
          <w:b/>
        </w:rPr>
        <w:t xml:space="preserve"> </w:t>
      </w:r>
      <w:r w:rsidR="009B140F">
        <w:rPr>
          <w:rFonts w:ascii="Arial" w:hAnsi="Arial" w:cs="Arial"/>
          <w:b/>
        </w:rPr>
        <w:t xml:space="preserve">y  </w:t>
      </w:r>
      <w:r w:rsidR="008B3C7F" w:rsidRPr="008B3C7F">
        <w:rPr>
          <w:rFonts w:ascii="Arial" w:hAnsi="Arial" w:cs="Arial"/>
          <w:b/>
        </w:rPr>
        <w:t xml:space="preserve">meses después falleció el mismo rey, al que le sucedió su hijo </w:t>
      </w:r>
      <w:hyperlink r:id="rId197" w:tooltip="Luis XIV de Francia" w:history="1">
        <w:r w:rsidR="008B3C7F" w:rsidRPr="008B3C7F">
          <w:rPr>
            <w:rStyle w:val="Hipervnculo"/>
            <w:rFonts w:ascii="Arial" w:hAnsi="Arial" w:cs="Arial"/>
            <w:b/>
            <w:color w:val="auto"/>
            <w:u w:val="none"/>
          </w:rPr>
          <w:t>Luis XIV</w:t>
        </w:r>
      </w:hyperlink>
      <w:r w:rsidR="008B3C7F" w:rsidRPr="008B3C7F">
        <w:rPr>
          <w:rFonts w:ascii="Arial" w:hAnsi="Arial" w:cs="Arial"/>
          <w:b/>
        </w:rPr>
        <w:t xml:space="preserve"> bajo la regencia de </w:t>
      </w:r>
      <w:hyperlink r:id="rId198" w:tooltip="Ana de Austria y Austria-Estiria" w:history="1">
        <w:r w:rsidR="008B3C7F" w:rsidRPr="008B3C7F">
          <w:rPr>
            <w:rStyle w:val="Hipervnculo"/>
            <w:rFonts w:ascii="Arial" w:hAnsi="Arial" w:cs="Arial"/>
            <w:b/>
            <w:color w:val="auto"/>
            <w:u w:val="none"/>
          </w:rPr>
          <w:t>Ana de Austria</w:t>
        </w:r>
      </w:hyperlink>
      <w:r w:rsidR="008B3C7F" w:rsidRPr="008B3C7F">
        <w:rPr>
          <w:rFonts w:ascii="Arial" w:hAnsi="Arial" w:cs="Arial"/>
          <w:b/>
        </w:rPr>
        <w:t>.</w:t>
      </w:r>
    </w:p>
    <w:p w:rsidR="00825CEA" w:rsidRDefault="008B3C7F" w:rsidP="00B25E63">
      <w:pPr>
        <w:pStyle w:val="NormalWeb"/>
        <w:ind w:left="-142" w:right="-142" w:firstLine="284"/>
        <w:jc w:val="both"/>
        <w:rPr>
          <w:rFonts w:ascii="Arial" w:hAnsi="Arial" w:cs="Arial"/>
          <w:b/>
        </w:rPr>
      </w:pPr>
      <w:r w:rsidRPr="008B3C7F">
        <w:rPr>
          <w:rFonts w:ascii="Arial" w:hAnsi="Arial" w:cs="Arial"/>
          <w:b/>
        </w:rPr>
        <w:t xml:space="preserve">En 1648 la </w:t>
      </w:r>
      <w:hyperlink r:id="rId199" w:tooltip="Paz de Westfalia" w:history="1">
        <w:r w:rsidRPr="008B3C7F">
          <w:rPr>
            <w:rStyle w:val="Hipervnculo"/>
            <w:rFonts w:ascii="Arial" w:hAnsi="Arial" w:cs="Arial"/>
            <w:b/>
            <w:color w:val="auto"/>
            <w:u w:val="none"/>
          </w:rPr>
          <w:t>paz de Westfalia</w:t>
        </w:r>
      </w:hyperlink>
      <w:r w:rsidRPr="008B3C7F">
        <w:rPr>
          <w:rFonts w:ascii="Arial" w:hAnsi="Arial" w:cs="Arial"/>
          <w:b/>
        </w:rPr>
        <w:t xml:space="preserve"> terminó la </w:t>
      </w:r>
      <w:hyperlink r:id="rId200" w:tooltip="Guerra de los Treinta Años" w:history="1">
        <w:r w:rsidRPr="008B3C7F">
          <w:rPr>
            <w:rStyle w:val="Hipervnculo"/>
            <w:rFonts w:ascii="Arial" w:hAnsi="Arial" w:cs="Arial"/>
            <w:b/>
            <w:color w:val="auto"/>
            <w:u w:val="none"/>
          </w:rPr>
          <w:t>guerra de los Treinta Años</w:t>
        </w:r>
      </w:hyperlink>
      <w:r w:rsidR="00FE091C">
        <w:t>,</w:t>
      </w:r>
      <w:r w:rsidRPr="008B3C7F">
        <w:rPr>
          <w:rFonts w:ascii="Arial" w:hAnsi="Arial" w:cs="Arial"/>
          <w:b/>
        </w:rPr>
        <w:t xml:space="preserve"> pero la </w:t>
      </w:r>
      <w:hyperlink r:id="rId201" w:tooltip="Guerra franco-española (1635-1659)" w:history="1">
        <w:r w:rsidRPr="008B3C7F">
          <w:rPr>
            <w:rStyle w:val="Hipervnculo"/>
            <w:rFonts w:ascii="Arial" w:hAnsi="Arial" w:cs="Arial"/>
            <w:b/>
            <w:color w:val="auto"/>
            <w:u w:val="none"/>
          </w:rPr>
          <w:t>guerra franco-española (1635-1659)</w:t>
        </w:r>
      </w:hyperlink>
      <w:r w:rsidRPr="008B3C7F">
        <w:rPr>
          <w:rFonts w:ascii="Arial" w:hAnsi="Arial" w:cs="Arial"/>
          <w:b/>
        </w:rPr>
        <w:t xml:space="preserve"> proseguía. </w:t>
      </w:r>
    </w:p>
    <w:p w:rsidR="00D454EC" w:rsidRDefault="00825CEA" w:rsidP="00B25E63">
      <w:pPr>
        <w:pStyle w:val="NormalWeb"/>
        <w:ind w:left="-142" w:right="-142" w:firstLine="284"/>
        <w:jc w:val="both"/>
        <w:rPr>
          <w:rFonts w:ascii="Arial" w:hAnsi="Arial" w:cs="Arial"/>
          <w:b/>
        </w:rPr>
      </w:pPr>
      <w:r>
        <w:rPr>
          <w:rFonts w:ascii="Arial" w:hAnsi="Arial" w:cs="Arial"/>
          <w:b/>
        </w:rPr>
        <w:lastRenderedPageBreak/>
        <w:t xml:space="preserve"> </w:t>
      </w:r>
      <w:r w:rsidR="008B3C7F" w:rsidRPr="008B3C7F">
        <w:rPr>
          <w:rFonts w:ascii="Arial" w:hAnsi="Arial" w:cs="Arial"/>
          <w:b/>
        </w:rPr>
        <w:t xml:space="preserve">Los impuestos establecidos por el cardenal </w:t>
      </w:r>
      <w:proofErr w:type="spellStart"/>
      <w:r w:rsidR="008B3C7F" w:rsidRPr="008B3C7F">
        <w:rPr>
          <w:rFonts w:ascii="Arial" w:hAnsi="Arial" w:cs="Arial"/>
          <w:b/>
        </w:rPr>
        <w:t>Mazarino</w:t>
      </w:r>
      <w:proofErr w:type="spellEnd"/>
      <w:r w:rsidR="008B3C7F" w:rsidRPr="008B3C7F">
        <w:rPr>
          <w:rFonts w:ascii="Arial" w:hAnsi="Arial" w:cs="Arial"/>
          <w:b/>
        </w:rPr>
        <w:t xml:space="preserve"> fueron el detonante de unas revueltas conocidas como la </w:t>
      </w:r>
      <w:hyperlink r:id="rId202" w:tooltip="Fronda (sublevación)" w:history="1">
        <w:r w:rsidR="008B3C7F" w:rsidRPr="008B3C7F">
          <w:rPr>
            <w:rStyle w:val="Hipervnculo"/>
            <w:rFonts w:ascii="Arial" w:hAnsi="Arial" w:cs="Arial"/>
            <w:b/>
            <w:color w:val="auto"/>
            <w:u w:val="none"/>
          </w:rPr>
          <w:t>Fronda</w:t>
        </w:r>
      </w:hyperlink>
      <w:r w:rsidR="008B3C7F" w:rsidRPr="008B3C7F">
        <w:rPr>
          <w:rFonts w:ascii="Arial" w:hAnsi="Arial" w:cs="Arial"/>
          <w:b/>
        </w:rPr>
        <w:t xml:space="preserve"> para limitar la autoridad del rey</w:t>
      </w:r>
      <w:r w:rsidR="00FE091C">
        <w:rPr>
          <w:rFonts w:ascii="Arial" w:hAnsi="Arial" w:cs="Arial"/>
          <w:b/>
        </w:rPr>
        <w:t>;</w:t>
      </w:r>
      <w:r w:rsidR="008B3C7F" w:rsidRPr="008B3C7F">
        <w:rPr>
          <w:rFonts w:ascii="Arial" w:hAnsi="Arial" w:cs="Arial"/>
          <w:b/>
        </w:rPr>
        <w:t xml:space="preserve"> pero finalmente la Fronda fue controlada por </w:t>
      </w:r>
      <w:proofErr w:type="spellStart"/>
      <w:r w:rsidR="008B3C7F" w:rsidRPr="008B3C7F">
        <w:rPr>
          <w:rFonts w:ascii="Arial" w:hAnsi="Arial" w:cs="Arial"/>
          <w:b/>
        </w:rPr>
        <w:t>Mazarino</w:t>
      </w:r>
      <w:proofErr w:type="spellEnd"/>
      <w:r w:rsidR="008B3C7F" w:rsidRPr="008B3C7F">
        <w:rPr>
          <w:rFonts w:ascii="Arial" w:hAnsi="Arial" w:cs="Arial"/>
          <w:b/>
        </w:rPr>
        <w:t xml:space="preserve">. Y tras el </w:t>
      </w:r>
      <w:hyperlink r:id="rId203" w:tooltip="Tratado de los Pirineos" w:history="1">
        <w:r w:rsidR="008B3C7F" w:rsidRPr="008B3C7F">
          <w:rPr>
            <w:rStyle w:val="Hipervnculo"/>
            <w:rFonts w:ascii="Arial" w:hAnsi="Arial" w:cs="Arial"/>
            <w:b/>
            <w:color w:val="auto"/>
            <w:u w:val="none"/>
          </w:rPr>
          <w:t>tratado de los Pirineos</w:t>
        </w:r>
      </w:hyperlink>
      <w:r w:rsidR="008B3C7F" w:rsidRPr="008B3C7F">
        <w:rPr>
          <w:rFonts w:ascii="Arial" w:hAnsi="Arial" w:cs="Arial"/>
          <w:b/>
        </w:rPr>
        <w:t xml:space="preserve"> (1659) y la muerte de </w:t>
      </w:r>
      <w:proofErr w:type="spellStart"/>
      <w:r w:rsidR="008B3C7F" w:rsidRPr="008B3C7F">
        <w:rPr>
          <w:rFonts w:ascii="Arial" w:hAnsi="Arial" w:cs="Arial"/>
          <w:b/>
        </w:rPr>
        <w:t>Mazarino</w:t>
      </w:r>
      <w:proofErr w:type="spellEnd"/>
      <w:r w:rsidR="008B3C7F" w:rsidRPr="008B3C7F">
        <w:rPr>
          <w:rFonts w:ascii="Arial" w:hAnsi="Arial" w:cs="Arial"/>
          <w:b/>
        </w:rPr>
        <w:t xml:space="preserve"> (1661), el rey asumió el gobierno directamente. </w:t>
      </w:r>
    </w:p>
    <w:p w:rsidR="008B3C7F" w:rsidRPr="008B3C7F" w:rsidRDefault="00D454EC" w:rsidP="00B25E63">
      <w:pPr>
        <w:pStyle w:val="NormalWeb"/>
        <w:ind w:left="-142" w:right="-142" w:firstLine="284"/>
        <w:jc w:val="both"/>
        <w:rPr>
          <w:rFonts w:ascii="Arial" w:hAnsi="Arial" w:cs="Arial"/>
          <w:b/>
        </w:rPr>
      </w:pPr>
      <w:r>
        <w:rPr>
          <w:rFonts w:ascii="Arial" w:hAnsi="Arial" w:cs="Arial"/>
          <w:b/>
        </w:rPr>
        <w:t xml:space="preserve">   </w:t>
      </w:r>
      <w:r w:rsidR="008B3C7F" w:rsidRPr="008B3C7F">
        <w:rPr>
          <w:rFonts w:ascii="Arial" w:hAnsi="Arial" w:cs="Arial"/>
          <w:b/>
        </w:rPr>
        <w:t>Su reinado supuso el reforz</w:t>
      </w:r>
      <w:r w:rsidR="00FE091C">
        <w:rPr>
          <w:rFonts w:ascii="Arial" w:hAnsi="Arial" w:cs="Arial"/>
          <w:b/>
        </w:rPr>
        <w:t>amiento de la autoridad del rey</w:t>
      </w:r>
      <w:r w:rsidR="008B3C7F" w:rsidRPr="008B3C7F">
        <w:rPr>
          <w:rFonts w:ascii="Arial" w:hAnsi="Arial" w:cs="Arial"/>
          <w:b/>
        </w:rPr>
        <w:t xml:space="preserve"> y la realización de reformas administrativas y fiscales. Impuso su autoridad a los Parlamentos y a las provincias, derogó el Edicto de Nantes con el </w:t>
      </w:r>
      <w:hyperlink r:id="rId204" w:tooltip="Edicto de Fontainebleau" w:history="1">
        <w:r w:rsidR="008B3C7F" w:rsidRPr="008B3C7F">
          <w:rPr>
            <w:rStyle w:val="Hipervnculo"/>
            <w:rFonts w:ascii="Arial" w:hAnsi="Arial" w:cs="Arial"/>
            <w:b/>
            <w:color w:val="auto"/>
            <w:u w:val="none"/>
          </w:rPr>
          <w:t xml:space="preserve">Edicto de </w:t>
        </w:r>
        <w:proofErr w:type="spellStart"/>
        <w:r w:rsidR="008B3C7F" w:rsidRPr="008B3C7F">
          <w:rPr>
            <w:rStyle w:val="Hipervnculo"/>
            <w:rFonts w:ascii="Arial" w:hAnsi="Arial" w:cs="Arial"/>
            <w:b/>
            <w:color w:val="auto"/>
            <w:u w:val="none"/>
          </w:rPr>
          <w:t>Fontainebleau</w:t>
        </w:r>
        <w:proofErr w:type="spellEnd"/>
      </w:hyperlink>
      <w:r w:rsidR="00FE091C">
        <w:t>,</w:t>
      </w:r>
      <w:r w:rsidR="008B3C7F" w:rsidRPr="008B3C7F">
        <w:rPr>
          <w:rFonts w:ascii="Arial" w:hAnsi="Arial" w:cs="Arial"/>
          <w:b/>
        </w:rPr>
        <w:t xml:space="preserve"> aplicando sobre los hugonotes las </w:t>
      </w:r>
      <w:hyperlink r:id="rId205" w:tooltip="Dragonada" w:history="1">
        <w:proofErr w:type="spellStart"/>
        <w:r w:rsidR="008B3C7F" w:rsidRPr="008B3C7F">
          <w:rPr>
            <w:rStyle w:val="Hipervnculo"/>
            <w:rFonts w:ascii="Arial" w:hAnsi="Arial" w:cs="Arial"/>
            <w:b/>
            <w:color w:val="auto"/>
            <w:u w:val="none"/>
          </w:rPr>
          <w:t>dragonadas</w:t>
        </w:r>
        <w:proofErr w:type="spellEnd"/>
      </w:hyperlink>
      <w:r w:rsidR="00FE091C">
        <w:rPr>
          <w:rFonts w:ascii="Arial" w:hAnsi="Arial" w:cs="Arial"/>
          <w:b/>
        </w:rPr>
        <w:t>;</w:t>
      </w:r>
      <w:r w:rsidR="008B3C7F" w:rsidRPr="008B3C7F">
        <w:rPr>
          <w:rFonts w:ascii="Arial" w:hAnsi="Arial" w:cs="Arial"/>
          <w:b/>
        </w:rPr>
        <w:t xml:space="preserve"> y designó a </w:t>
      </w:r>
      <w:hyperlink r:id="rId206" w:tooltip="Jean-Baptiste Colbert" w:history="1">
        <w:proofErr w:type="spellStart"/>
        <w:r w:rsidR="008B3C7F" w:rsidRPr="008B3C7F">
          <w:rPr>
            <w:rStyle w:val="Hipervnculo"/>
            <w:rFonts w:ascii="Arial" w:hAnsi="Arial" w:cs="Arial"/>
            <w:b/>
            <w:color w:val="auto"/>
            <w:u w:val="none"/>
          </w:rPr>
          <w:t>Colbert</w:t>
        </w:r>
        <w:proofErr w:type="spellEnd"/>
      </w:hyperlink>
      <w:r w:rsidR="008B3C7F" w:rsidRPr="008B3C7F">
        <w:rPr>
          <w:rFonts w:ascii="Arial" w:hAnsi="Arial" w:cs="Arial"/>
          <w:b/>
        </w:rPr>
        <w:t xml:space="preserve"> para llevar a cabo a la mejora de la situación económica, lo cual posibilitó la reforma del ejército llevada a cabo por </w:t>
      </w:r>
      <w:hyperlink r:id="rId207" w:tooltip="François Michel Le Tellier de Louvois" w:history="1">
        <w:proofErr w:type="spellStart"/>
        <w:r w:rsidR="008B3C7F" w:rsidRPr="008B3C7F">
          <w:rPr>
            <w:rStyle w:val="Hipervnculo"/>
            <w:rFonts w:ascii="Arial" w:hAnsi="Arial" w:cs="Arial"/>
            <w:b/>
            <w:color w:val="auto"/>
            <w:u w:val="none"/>
          </w:rPr>
          <w:t>Louvois</w:t>
        </w:r>
        <w:proofErr w:type="spellEnd"/>
      </w:hyperlink>
      <w:r w:rsidR="008B3C7F" w:rsidRPr="008B3C7F">
        <w:rPr>
          <w:rFonts w:ascii="Arial" w:hAnsi="Arial" w:cs="Arial"/>
          <w:b/>
        </w:rPr>
        <w:t>.</w:t>
      </w:r>
    </w:p>
    <w:p w:rsidR="008B3C7F" w:rsidRDefault="008B3C7F" w:rsidP="00B25E63">
      <w:pPr>
        <w:pStyle w:val="NormalWeb"/>
        <w:ind w:left="-142" w:right="-142" w:firstLine="284"/>
        <w:jc w:val="both"/>
        <w:rPr>
          <w:rFonts w:ascii="Arial" w:hAnsi="Arial" w:cs="Arial"/>
          <w:b/>
        </w:rPr>
      </w:pPr>
      <w:r w:rsidRPr="008B3C7F">
        <w:rPr>
          <w:rFonts w:ascii="Arial" w:hAnsi="Arial" w:cs="Arial"/>
          <w:b/>
        </w:rPr>
        <w:t xml:space="preserve">Con la muerte de </w:t>
      </w:r>
      <w:hyperlink r:id="rId208" w:tooltip="Felipe IV de España" w:history="1">
        <w:r w:rsidRPr="008B3C7F">
          <w:rPr>
            <w:rStyle w:val="Hipervnculo"/>
            <w:rFonts w:ascii="Arial" w:hAnsi="Arial" w:cs="Arial"/>
            <w:b/>
            <w:color w:val="auto"/>
            <w:u w:val="none"/>
          </w:rPr>
          <w:t>Felipe IV de España</w:t>
        </w:r>
      </w:hyperlink>
      <w:r w:rsidRPr="008B3C7F">
        <w:rPr>
          <w:rFonts w:ascii="Arial" w:hAnsi="Arial" w:cs="Arial"/>
          <w:b/>
        </w:rPr>
        <w:t xml:space="preserve"> en 1665, el rey de Francia emprendió una política expansiva que involucró a Francia en guerras europeas: la </w:t>
      </w:r>
      <w:hyperlink r:id="rId209" w:tooltip="Guerra de Devolución" w:history="1">
        <w:r w:rsidRPr="008B3C7F">
          <w:rPr>
            <w:rStyle w:val="Hipervnculo"/>
            <w:rFonts w:ascii="Arial" w:hAnsi="Arial" w:cs="Arial"/>
            <w:b/>
            <w:color w:val="auto"/>
            <w:u w:val="none"/>
          </w:rPr>
          <w:t>guerra de Devolución</w:t>
        </w:r>
      </w:hyperlink>
      <w:r w:rsidRPr="008B3C7F">
        <w:rPr>
          <w:rFonts w:ascii="Arial" w:hAnsi="Arial" w:cs="Arial"/>
          <w:b/>
        </w:rPr>
        <w:t xml:space="preserve"> (1667–1668), la </w:t>
      </w:r>
      <w:hyperlink r:id="rId210" w:tooltip="Guerra franco-holandesa" w:history="1">
        <w:r w:rsidRPr="008B3C7F">
          <w:rPr>
            <w:rStyle w:val="Hipervnculo"/>
            <w:rFonts w:ascii="Arial" w:hAnsi="Arial" w:cs="Arial"/>
            <w:b/>
            <w:color w:val="auto"/>
            <w:u w:val="none"/>
          </w:rPr>
          <w:t>guerra de Holanda</w:t>
        </w:r>
      </w:hyperlink>
      <w:r w:rsidRPr="008B3C7F">
        <w:rPr>
          <w:rFonts w:ascii="Arial" w:hAnsi="Arial" w:cs="Arial"/>
          <w:b/>
        </w:rPr>
        <w:t xml:space="preserve"> (1672–1678), la </w:t>
      </w:r>
      <w:hyperlink r:id="rId211" w:tooltip="Guerra de las Reuniones" w:history="1">
        <w:r w:rsidRPr="008B3C7F">
          <w:rPr>
            <w:rStyle w:val="Hipervnculo"/>
            <w:rFonts w:ascii="Arial" w:hAnsi="Arial" w:cs="Arial"/>
            <w:b/>
            <w:color w:val="auto"/>
            <w:u w:val="none"/>
          </w:rPr>
          <w:t>guerra de las Reuniones</w:t>
        </w:r>
      </w:hyperlink>
      <w:r w:rsidRPr="008B3C7F">
        <w:rPr>
          <w:rFonts w:ascii="Arial" w:hAnsi="Arial" w:cs="Arial"/>
          <w:b/>
        </w:rPr>
        <w:t xml:space="preserve"> (1683-1684), la </w:t>
      </w:r>
      <w:hyperlink r:id="rId212" w:tooltip="Guerra de los Nueve Años" w:history="1">
        <w:r w:rsidRPr="008B3C7F">
          <w:rPr>
            <w:rStyle w:val="Hipervnculo"/>
            <w:rFonts w:ascii="Arial" w:hAnsi="Arial" w:cs="Arial"/>
            <w:b/>
            <w:color w:val="auto"/>
            <w:u w:val="none"/>
          </w:rPr>
          <w:t>guerra de los Nueve Años</w:t>
        </w:r>
      </w:hyperlink>
      <w:r w:rsidRPr="008B3C7F">
        <w:rPr>
          <w:rFonts w:ascii="Arial" w:hAnsi="Arial" w:cs="Arial"/>
          <w:b/>
        </w:rPr>
        <w:t xml:space="preserve"> (1688-1697) y la </w:t>
      </w:r>
      <w:hyperlink r:id="rId213" w:tooltip="Guerra de Sucesión Española" w:history="1">
        <w:r w:rsidRPr="008B3C7F">
          <w:rPr>
            <w:rStyle w:val="Hipervnculo"/>
            <w:rFonts w:ascii="Arial" w:hAnsi="Arial" w:cs="Arial"/>
            <w:b/>
            <w:color w:val="auto"/>
            <w:u w:val="none"/>
          </w:rPr>
          <w:t>guerra de Sucesión Española</w:t>
        </w:r>
      </w:hyperlink>
      <w:r w:rsidRPr="008B3C7F">
        <w:rPr>
          <w:rFonts w:ascii="Arial" w:hAnsi="Arial" w:cs="Arial"/>
          <w:b/>
        </w:rPr>
        <w:t xml:space="preserve"> (1701–1715). Fruto de estos conflictos expandió enormemente el territorio: Alsacia, Metz, </w:t>
      </w:r>
      <w:proofErr w:type="spellStart"/>
      <w:r w:rsidRPr="008B3C7F">
        <w:rPr>
          <w:rFonts w:ascii="Arial" w:hAnsi="Arial" w:cs="Arial"/>
          <w:b/>
        </w:rPr>
        <w:t>Toul</w:t>
      </w:r>
      <w:proofErr w:type="spellEnd"/>
      <w:r w:rsidRPr="008B3C7F">
        <w:rPr>
          <w:rFonts w:ascii="Arial" w:hAnsi="Arial" w:cs="Arial"/>
          <w:b/>
        </w:rPr>
        <w:t xml:space="preserve">, </w:t>
      </w:r>
      <w:proofErr w:type="spellStart"/>
      <w:r w:rsidRPr="008B3C7F">
        <w:rPr>
          <w:rFonts w:ascii="Arial" w:hAnsi="Arial" w:cs="Arial"/>
          <w:b/>
        </w:rPr>
        <w:t>Verdún</w:t>
      </w:r>
      <w:proofErr w:type="spellEnd"/>
      <w:r w:rsidRPr="008B3C7F">
        <w:rPr>
          <w:rFonts w:ascii="Arial" w:hAnsi="Arial" w:cs="Arial"/>
          <w:b/>
        </w:rPr>
        <w:t xml:space="preserve">, Rosellón, </w:t>
      </w:r>
      <w:proofErr w:type="spellStart"/>
      <w:r w:rsidRPr="008B3C7F">
        <w:rPr>
          <w:rFonts w:ascii="Arial" w:hAnsi="Arial" w:cs="Arial"/>
          <w:b/>
        </w:rPr>
        <w:t>Artois</w:t>
      </w:r>
      <w:proofErr w:type="spellEnd"/>
      <w:r w:rsidRPr="008B3C7F">
        <w:rPr>
          <w:rFonts w:ascii="Arial" w:hAnsi="Arial" w:cs="Arial"/>
          <w:b/>
        </w:rPr>
        <w:t xml:space="preserve">, Flandes francés, </w:t>
      </w:r>
      <w:proofErr w:type="spellStart"/>
      <w:r w:rsidRPr="008B3C7F">
        <w:rPr>
          <w:rFonts w:ascii="Arial" w:hAnsi="Arial" w:cs="Arial"/>
          <w:b/>
        </w:rPr>
        <w:t>Cambrai</w:t>
      </w:r>
      <w:proofErr w:type="spellEnd"/>
      <w:r w:rsidRPr="008B3C7F">
        <w:rPr>
          <w:rFonts w:ascii="Arial" w:hAnsi="Arial" w:cs="Arial"/>
          <w:b/>
        </w:rPr>
        <w:t>, Franco Condado, Sarre y Henao. Además también se incrementó el territorio colonial en América</w:t>
      </w:r>
      <w:r w:rsidR="00FE091C">
        <w:rPr>
          <w:rFonts w:ascii="Arial" w:hAnsi="Arial" w:cs="Arial"/>
          <w:b/>
        </w:rPr>
        <w:t>;</w:t>
      </w:r>
      <w:r w:rsidRPr="008B3C7F">
        <w:rPr>
          <w:rFonts w:ascii="Arial" w:hAnsi="Arial" w:cs="Arial"/>
          <w:b/>
        </w:rPr>
        <w:t xml:space="preserve"> en el río Mississippi estableci</w:t>
      </w:r>
      <w:r w:rsidR="00FE091C">
        <w:rPr>
          <w:rFonts w:ascii="Arial" w:hAnsi="Arial" w:cs="Arial"/>
          <w:b/>
        </w:rPr>
        <w:t>ó</w:t>
      </w:r>
      <w:r w:rsidRPr="008B3C7F">
        <w:rPr>
          <w:rFonts w:ascii="Arial" w:hAnsi="Arial" w:cs="Arial"/>
          <w:b/>
        </w:rPr>
        <w:t xml:space="preserve"> la </w:t>
      </w:r>
      <w:hyperlink r:id="rId214" w:tooltip="Luisiana (Nueva Francia)" w:history="1">
        <w:r w:rsidRPr="008B3C7F">
          <w:rPr>
            <w:rStyle w:val="Hipervnculo"/>
            <w:rFonts w:ascii="Arial" w:hAnsi="Arial" w:cs="Arial"/>
            <w:b/>
            <w:color w:val="auto"/>
            <w:u w:val="none"/>
          </w:rPr>
          <w:t>Luisiana</w:t>
        </w:r>
      </w:hyperlink>
      <w:r w:rsidRPr="008B3C7F">
        <w:rPr>
          <w:rFonts w:ascii="Arial" w:hAnsi="Arial" w:cs="Arial"/>
          <w:b/>
        </w:rPr>
        <w:t>, más los establecimientos en la India. Sin embargo, el estado de guerra permanente llevada a cabo por Luis XIV llevó al reino al borde de la bancarrota, lo que le obligó a establecer elevados impuestos.</w:t>
      </w:r>
    </w:p>
    <w:p w:rsidR="006E6AC9" w:rsidRPr="006E6AC9" w:rsidRDefault="0061563C" w:rsidP="00B25E63">
      <w:pPr>
        <w:pStyle w:val="NormalWeb"/>
        <w:ind w:left="-142" w:right="-142" w:firstLine="284"/>
        <w:jc w:val="both"/>
        <w:rPr>
          <w:rFonts w:ascii="Arial" w:hAnsi="Arial" w:cs="Arial"/>
          <w:b/>
          <w:color w:val="0070C0"/>
        </w:rPr>
      </w:pPr>
      <w:r>
        <w:rPr>
          <w:rFonts w:ascii="Arial" w:hAnsi="Arial" w:cs="Arial"/>
          <w:b/>
          <w:color w:val="0070C0"/>
        </w:rPr>
        <w:t>Biografía regia</w:t>
      </w:r>
      <w:r w:rsidR="006E6AC9" w:rsidRPr="006E6AC9">
        <w:rPr>
          <w:rFonts w:ascii="Arial" w:hAnsi="Arial" w:cs="Arial"/>
          <w:b/>
          <w:color w:val="0070C0"/>
        </w:rPr>
        <w:t>, caso de soberbia grande</w:t>
      </w:r>
    </w:p>
    <w:p w:rsidR="006E6AC9" w:rsidRDefault="006E6AC9" w:rsidP="006E6AC9">
      <w:pPr>
        <w:pStyle w:val="mono"/>
        <w:jc w:val="both"/>
        <w:rPr>
          <w:rFonts w:ascii="Arial" w:hAnsi="Arial" w:cs="Arial"/>
          <w:b/>
        </w:rPr>
      </w:pPr>
      <w:r>
        <w:rPr>
          <w:rFonts w:ascii="Arial" w:hAnsi="Arial" w:cs="Arial"/>
          <w:b/>
        </w:rPr>
        <w:t xml:space="preserve">     </w:t>
      </w:r>
      <w:r w:rsidRPr="00D610B0">
        <w:rPr>
          <w:rFonts w:ascii="Arial" w:hAnsi="Arial" w:cs="Arial"/>
          <w:b/>
        </w:rPr>
        <w:t>El que fuera elevado a la altura de un dios por encima de la nobleza, como dueño y señor de la persona y propiedades de diecinueve millones de franceses, nació el 5 de septiembre de 1638 en Saint-</w:t>
      </w:r>
      <w:proofErr w:type="spellStart"/>
      <w:r w:rsidRPr="00D610B0">
        <w:rPr>
          <w:rFonts w:ascii="Arial" w:hAnsi="Arial" w:cs="Arial"/>
          <w:b/>
        </w:rPr>
        <w:t>Germain</w:t>
      </w:r>
      <w:proofErr w:type="spellEnd"/>
      <w:r w:rsidRPr="00D610B0">
        <w:rPr>
          <w:rFonts w:ascii="Arial" w:hAnsi="Arial" w:cs="Arial"/>
          <w:b/>
        </w:rPr>
        <w:t xml:space="preserve">-en-Laye, junto a París. Su padre, Luis XIII, y su madre, Ana de Austria, interpretaron como una señal de buen augurio que su hijo naciese ya con dos dientes, lo que quizás presagiaba el poder del futuro rey para hacer presa en sus vecinos una vez ceñida la corona. Muerto su progenitor en 1643, cuando el Delfín contaba cuatro años y ocho meses, Ana de Austria se dispuso a ejercer la regencia y confió el gobierno del Estado y la educación del niño al cardenal </w:t>
      </w:r>
      <w:proofErr w:type="spellStart"/>
      <w:r w:rsidRPr="00D610B0">
        <w:rPr>
          <w:rFonts w:ascii="Arial" w:hAnsi="Arial" w:cs="Arial"/>
          <w:b/>
        </w:rPr>
        <w:t>Mazarino</w:t>
      </w:r>
      <w:proofErr w:type="spellEnd"/>
      <w:r w:rsidRPr="00D610B0">
        <w:rPr>
          <w:rFonts w:ascii="Arial" w:hAnsi="Arial" w:cs="Arial"/>
          <w:b/>
        </w:rPr>
        <w:t xml:space="preserve">, sucesor en el favor real de otro excelente valido: el habilísimo cardenal </w:t>
      </w:r>
      <w:proofErr w:type="spellStart"/>
      <w:r w:rsidRPr="00D610B0">
        <w:rPr>
          <w:rFonts w:ascii="Arial" w:hAnsi="Arial" w:cs="Arial"/>
          <w:b/>
        </w:rPr>
        <w:t>Richelieu</w:t>
      </w:r>
      <w:proofErr w:type="spellEnd"/>
      <w:r w:rsidRPr="00D610B0">
        <w:rPr>
          <w:rFonts w:ascii="Arial" w:hAnsi="Arial" w:cs="Arial"/>
          <w:b/>
        </w:rPr>
        <w:t>.</w:t>
      </w:r>
    </w:p>
    <w:p w:rsidR="006E6AC9" w:rsidRDefault="006E6AC9" w:rsidP="006E6AC9">
      <w:pPr>
        <w:pStyle w:val="mono"/>
        <w:jc w:val="both"/>
        <w:rPr>
          <w:rFonts w:ascii="Arial" w:hAnsi="Arial" w:cs="Arial"/>
          <w:b/>
        </w:rPr>
      </w:pPr>
      <w:r>
        <w:rPr>
          <w:rFonts w:ascii="Arial" w:hAnsi="Arial" w:cs="Arial"/>
          <w:b/>
        </w:rPr>
        <w:t xml:space="preserve">   </w:t>
      </w:r>
      <w:r w:rsidRPr="00D610B0">
        <w:rPr>
          <w:rFonts w:ascii="Arial" w:hAnsi="Arial" w:cs="Arial"/>
          <w:b/>
        </w:rPr>
        <w:t xml:space="preserve"> Así pues, fue </w:t>
      </w:r>
      <w:proofErr w:type="spellStart"/>
      <w:r w:rsidRPr="00D610B0">
        <w:rPr>
          <w:rFonts w:ascii="Arial" w:hAnsi="Arial" w:cs="Arial"/>
          <w:b/>
        </w:rPr>
        <w:t>Mazarino</w:t>
      </w:r>
      <w:proofErr w:type="spellEnd"/>
      <w:r w:rsidRPr="00D610B0">
        <w:rPr>
          <w:rFonts w:ascii="Arial" w:hAnsi="Arial" w:cs="Arial"/>
          <w:b/>
        </w:rPr>
        <w:t xml:space="preserve"> quien inculcó al heredero el sentido de la realeza y le enseñó que debía aprender a servirse de los hombres para que éstos no se sirvieran de él. No hay duda de que Luis respondió de modo positivo a tales lecciones, pues </w:t>
      </w:r>
      <w:proofErr w:type="spellStart"/>
      <w:r w:rsidRPr="00D610B0">
        <w:rPr>
          <w:rFonts w:ascii="Arial" w:hAnsi="Arial" w:cs="Arial"/>
          <w:b/>
        </w:rPr>
        <w:t>Mazarino</w:t>
      </w:r>
      <w:proofErr w:type="spellEnd"/>
      <w:r w:rsidRPr="00D610B0">
        <w:rPr>
          <w:rFonts w:ascii="Arial" w:hAnsi="Arial" w:cs="Arial"/>
          <w:b/>
        </w:rPr>
        <w:t xml:space="preserve"> escribió: "Hay en él cualidades suficientes para formar varios grandes reyes y un gran hombre."</w:t>
      </w:r>
    </w:p>
    <w:p w:rsidR="006E6AC9" w:rsidRPr="00D610B0" w:rsidRDefault="006E6AC9" w:rsidP="006E6AC9">
      <w:pPr>
        <w:pStyle w:val="mono"/>
        <w:jc w:val="center"/>
        <w:rPr>
          <w:rFonts w:ascii="Arial" w:hAnsi="Arial" w:cs="Arial"/>
          <w:b/>
        </w:rPr>
      </w:pPr>
      <w:r>
        <w:rPr>
          <w:b/>
          <w:noProof/>
        </w:rPr>
        <w:drawing>
          <wp:inline distT="0" distB="0" distL="0" distR="0">
            <wp:extent cx="1755648" cy="1676361"/>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5"/>
                    <a:srcRect l="20352" t="47015" r="57433" b="25373"/>
                    <a:stretch>
                      <a:fillRect/>
                    </a:stretch>
                  </pic:blipFill>
                  <pic:spPr bwMode="auto">
                    <a:xfrm>
                      <a:off x="0" y="0"/>
                      <a:ext cx="1764406" cy="1684723"/>
                    </a:xfrm>
                    <a:prstGeom prst="rect">
                      <a:avLst/>
                    </a:prstGeom>
                    <a:noFill/>
                    <a:ln w="9525">
                      <a:noFill/>
                      <a:miter lim="800000"/>
                      <a:headEnd/>
                      <a:tailEnd/>
                    </a:ln>
                  </pic:spPr>
                </pic:pic>
              </a:graphicData>
            </a:graphic>
          </wp:inline>
        </w:drawing>
      </w:r>
      <w:r>
        <w:rPr>
          <w:b/>
          <w:noProof/>
        </w:rPr>
        <w:drawing>
          <wp:inline distT="0" distB="0" distL="0" distR="0">
            <wp:extent cx="1553718" cy="1819486"/>
            <wp:effectExtent l="19050" t="0" r="8382"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6"/>
                    <a:srcRect l="34254" t="40112" r="43961" b="26679"/>
                    <a:stretch>
                      <a:fillRect/>
                    </a:stretch>
                  </pic:blipFill>
                  <pic:spPr bwMode="auto">
                    <a:xfrm>
                      <a:off x="0" y="0"/>
                      <a:ext cx="1544522" cy="1808716"/>
                    </a:xfrm>
                    <a:prstGeom prst="rect">
                      <a:avLst/>
                    </a:prstGeom>
                    <a:noFill/>
                    <a:ln w="9525">
                      <a:noFill/>
                      <a:miter lim="800000"/>
                      <a:headEnd/>
                      <a:tailEnd/>
                    </a:ln>
                  </pic:spPr>
                </pic:pic>
              </a:graphicData>
            </a:graphic>
          </wp:inline>
        </w:drawing>
      </w:r>
      <w:r w:rsidRPr="00D610B0">
        <w:rPr>
          <w:rFonts w:ascii="Arial" w:hAnsi="Arial" w:cs="Arial"/>
          <w:b/>
        </w:rPr>
        <w:br/>
      </w:r>
      <w:r>
        <w:rPr>
          <w:rFonts w:ascii="Arial" w:hAnsi="Arial" w:cs="Arial"/>
          <w:b/>
        </w:rPr>
        <w:t xml:space="preserve">Luis XIV y </w:t>
      </w:r>
      <w:proofErr w:type="spellStart"/>
      <w:r>
        <w:rPr>
          <w:rFonts w:ascii="Arial" w:hAnsi="Arial" w:cs="Arial"/>
          <w:b/>
        </w:rPr>
        <w:t>Mdme</w:t>
      </w:r>
      <w:proofErr w:type="spellEnd"/>
      <w:r>
        <w:rPr>
          <w:rFonts w:ascii="Arial" w:hAnsi="Arial" w:cs="Arial"/>
          <w:b/>
        </w:rPr>
        <w:t xml:space="preserve"> de </w:t>
      </w:r>
      <w:proofErr w:type="spellStart"/>
      <w:r>
        <w:rPr>
          <w:rFonts w:ascii="Arial" w:hAnsi="Arial" w:cs="Arial"/>
          <w:b/>
        </w:rPr>
        <w:t>Maintenon</w:t>
      </w:r>
      <w:proofErr w:type="spellEnd"/>
    </w:p>
    <w:p w:rsidR="006E6AC9" w:rsidRPr="00D610B0" w:rsidRDefault="006E6AC9" w:rsidP="006E6AC9">
      <w:pPr>
        <w:pStyle w:val="mono"/>
        <w:jc w:val="both"/>
        <w:rPr>
          <w:rFonts w:ascii="Arial" w:hAnsi="Arial" w:cs="Arial"/>
          <w:b/>
        </w:rPr>
      </w:pPr>
      <w:r>
        <w:rPr>
          <w:rFonts w:ascii="Arial" w:hAnsi="Arial" w:cs="Arial"/>
          <w:b/>
        </w:rPr>
        <w:lastRenderedPageBreak/>
        <w:t xml:space="preserve">   </w:t>
      </w:r>
      <w:r w:rsidRPr="00D610B0">
        <w:rPr>
          <w:rFonts w:ascii="Arial" w:hAnsi="Arial" w:cs="Arial"/>
          <w:b/>
        </w:rPr>
        <w:t xml:space="preserve">Aquel infante privilegiado iba a vivir entre 1648 y 1653 una experiencia inolvidable. En esos años tuvieron lugar las luchas civiles de la Fronda, así llamadas por analogía con el juego infantil de </w:t>
      </w:r>
      <w:r w:rsidRPr="00D610B0">
        <w:rPr>
          <w:rFonts w:ascii="Arial" w:hAnsi="Arial" w:cs="Arial"/>
          <w:b/>
          <w:i/>
          <w:iCs/>
        </w:rPr>
        <w:t>la fronde</w:t>
      </w:r>
      <w:r w:rsidRPr="00D610B0">
        <w:rPr>
          <w:rFonts w:ascii="Arial" w:hAnsi="Arial" w:cs="Arial"/>
          <w:b/>
        </w:rPr>
        <w:t xml:space="preserve"> (honda). La mala administración de </w:t>
      </w:r>
      <w:proofErr w:type="spellStart"/>
      <w:r w:rsidRPr="00D610B0">
        <w:rPr>
          <w:rFonts w:ascii="Arial" w:hAnsi="Arial" w:cs="Arial"/>
          <w:b/>
        </w:rPr>
        <w:t>Mazarino</w:t>
      </w:r>
      <w:proofErr w:type="spellEnd"/>
      <w:r w:rsidRPr="00D610B0">
        <w:rPr>
          <w:rFonts w:ascii="Arial" w:hAnsi="Arial" w:cs="Arial"/>
          <w:b/>
        </w:rPr>
        <w:t xml:space="preserve"> y la creación de nuevos impuestos suscitaron primero las protestas de los llamados parlamentarios de París, prestigiosos abogados que registraban y autorizaban las leyes y se encargaban de que fueran acatadas. </w:t>
      </w:r>
      <w:proofErr w:type="spellStart"/>
      <w:r w:rsidRPr="00D610B0">
        <w:rPr>
          <w:rFonts w:ascii="Arial" w:hAnsi="Arial" w:cs="Arial"/>
          <w:b/>
        </w:rPr>
        <w:t>Mazarino</w:t>
      </w:r>
      <w:proofErr w:type="spellEnd"/>
      <w:r w:rsidRPr="00D610B0">
        <w:rPr>
          <w:rFonts w:ascii="Arial" w:hAnsi="Arial" w:cs="Arial"/>
          <w:b/>
        </w:rPr>
        <w:t xml:space="preserve"> hizo detener a </w:t>
      </w:r>
      <w:proofErr w:type="spellStart"/>
      <w:r w:rsidRPr="00D610B0">
        <w:rPr>
          <w:rFonts w:ascii="Arial" w:hAnsi="Arial" w:cs="Arial"/>
          <w:b/>
        </w:rPr>
        <w:t>Broussel</w:t>
      </w:r>
      <w:proofErr w:type="spellEnd"/>
      <w:r w:rsidRPr="00D610B0">
        <w:rPr>
          <w:rFonts w:ascii="Arial" w:hAnsi="Arial" w:cs="Arial"/>
          <w:b/>
        </w:rPr>
        <w:t xml:space="preserve">, uno de sus líderes, provocando con ello la sublevación de la capital y la huida de la familia real ante el empuje de las multitudes. Era el comienzo de la guerra civil. </w:t>
      </w:r>
    </w:p>
    <w:p w:rsidR="006E6AC9" w:rsidRPr="00D610B0" w:rsidRDefault="006E6AC9" w:rsidP="006E6AC9">
      <w:pPr>
        <w:pStyle w:val="mono"/>
        <w:jc w:val="both"/>
        <w:rPr>
          <w:rFonts w:ascii="Arial" w:hAnsi="Arial" w:cs="Arial"/>
          <w:b/>
        </w:rPr>
      </w:pPr>
      <w:r>
        <w:rPr>
          <w:rFonts w:ascii="Arial" w:hAnsi="Arial" w:cs="Arial"/>
          <w:b/>
        </w:rPr>
        <w:t xml:space="preserve">   </w:t>
      </w:r>
      <w:r w:rsidRPr="00D610B0">
        <w:rPr>
          <w:rFonts w:ascii="Arial" w:hAnsi="Arial" w:cs="Arial"/>
          <w:b/>
        </w:rPr>
        <w:t xml:space="preserve">Para sofocar la rebelión, el primer ministro llamó a las tropas del príncipe de </w:t>
      </w:r>
      <w:proofErr w:type="spellStart"/>
      <w:r w:rsidRPr="00D610B0">
        <w:rPr>
          <w:rFonts w:ascii="Arial" w:hAnsi="Arial" w:cs="Arial"/>
          <w:b/>
        </w:rPr>
        <w:t>Condé</w:t>
      </w:r>
      <w:proofErr w:type="spellEnd"/>
      <w:r w:rsidRPr="00D610B0">
        <w:rPr>
          <w:rFonts w:ascii="Arial" w:hAnsi="Arial" w:cs="Arial"/>
          <w:b/>
        </w:rPr>
        <w:t xml:space="preserve">, Gran Maestre de Francia y héroe nacional; los parlamentarios claudicaron </w:t>
      </w:r>
      <w:proofErr w:type="spellStart"/>
      <w:r w:rsidRPr="00D610B0">
        <w:rPr>
          <w:rFonts w:ascii="Arial" w:hAnsi="Arial" w:cs="Arial"/>
          <w:b/>
        </w:rPr>
        <w:t>inmedia</w:t>
      </w:r>
      <w:r>
        <w:rPr>
          <w:rFonts w:ascii="Arial" w:hAnsi="Arial" w:cs="Arial"/>
          <w:b/>
        </w:rPr>
        <w:t>-</w:t>
      </w:r>
      <w:r w:rsidRPr="00D610B0">
        <w:rPr>
          <w:rFonts w:ascii="Arial" w:hAnsi="Arial" w:cs="Arial"/>
          <w:b/>
        </w:rPr>
        <w:t>tamente</w:t>
      </w:r>
      <w:proofErr w:type="spellEnd"/>
      <w:r w:rsidRPr="00D610B0">
        <w:rPr>
          <w:rFonts w:ascii="Arial" w:hAnsi="Arial" w:cs="Arial"/>
          <w:b/>
        </w:rPr>
        <w:t xml:space="preserve">, pero </w:t>
      </w:r>
      <w:proofErr w:type="spellStart"/>
      <w:r w:rsidRPr="00D610B0">
        <w:rPr>
          <w:rFonts w:ascii="Arial" w:hAnsi="Arial" w:cs="Arial"/>
          <w:b/>
        </w:rPr>
        <w:t>Condé</w:t>
      </w:r>
      <w:proofErr w:type="spellEnd"/>
      <w:r w:rsidRPr="00D610B0">
        <w:rPr>
          <w:rFonts w:ascii="Arial" w:hAnsi="Arial" w:cs="Arial"/>
          <w:b/>
        </w:rPr>
        <w:t xml:space="preserve"> aprovechó su éxito para reclamar numerosos honores. Cuando </w:t>
      </w:r>
      <w:proofErr w:type="spellStart"/>
      <w:r w:rsidRPr="00D610B0">
        <w:rPr>
          <w:rFonts w:ascii="Arial" w:hAnsi="Arial" w:cs="Arial"/>
          <w:b/>
        </w:rPr>
        <w:t>Mazarino</w:t>
      </w:r>
      <w:proofErr w:type="spellEnd"/>
      <w:r w:rsidRPr="00D610B0">
        <w:rPr>
          <w:rFonts w:ascii="Arial" w:hAnsi="Arial" w:cs="Arial"/>
          <w:b/>
        </w:rPr>
        <w:t xml:space="preserve"> lo hizo detener en enero de 1650, la nobleza se levantó contra la corte dando lugar a la segunda Fronda, la de los príncipes. </w:t>
      </w:r>
    </w:p>
    <w:p w:rsidR="006E6AC9" w:rsidRDefault="006E6AC9" w:rsidP="006E6AC9">
      <w:pPr>
        <w:pStyle w:val="mono"/>
        <w:jc w:val="both"/>
        <w:rPr>
          <w:rFonts w:ascii="Arial" w:hAnsi="Arial" w:cs="Arial"/>
          <w:b/>
        </w:rPr>
      </w:pPr>
      <w:r>
        <w:rPr>
          <w:rFonts w:ascii="Arial" w:hAnsi="Arial" w:cs="Arial"/>
          <w:b/>
        </w:rPr>
        <w:t xml:space="preserve">   </w:t>
      </w:r>
      <w:r w:rsidRPr="00D610B0">
        <w:rPr>
          <w:rFonts w:ascii="Arial" w:hAnsi="Arial" w:cs="Arial"/>
          <w:b/>
        </w:rPr>
        <w:t>La falta de acuerdo entre los sublevados iba a decidir su fracaso, pero eso no impidió que durante meses el populacho se adueñara otra vez de París; la reina madre y su familia, de regreso al palacio del Louvre, hubieron de soportar que una noche, tras correr la voz de que el joven monarca estaba allí, las turbas invadiesen sus aposentos</w:t>
      </w:r>
      <w:r>
        <w:rPr>
          <w:rFonts w:ascii="Arial" w:hAnsi="Arial" w:cs="Arial"/>
          <w:b/>
        </w:rPr>
        <w:t>.</w:t>
      </w:r>
    </w:p>
    <w:p w:rsidR="006E6AC9" w:rsidRPr="00D610B0" w:rsidRDefault="006E6AC9" w:rsidP="006E6AC9">
      <w:pPr>
        <w:pStyle w:val="mono"/>
        <w:jc w:val="both"/>
        <w:rPr>
          <w:rFonts w:ascii="Arial" w:hAnsi="Arial" w:cs="Arial"/>
          <w:b/>
        </w:rPr>
      </w:pPr>
      <w:r>
        <w:rPr>
          <w:rFonts w:ascii="Arial" w:hAnsi="Arial" w:cs="Arial"/>
          <w:b/>
        </w:rPr>
        <w:t xml:space="preserve">  S</w:t>
      </w:r>
      <w:r w:rsidRPr="00D610B0">
        <w:rPr>
          <w:rFonts w:ascii="Arial" w:hAnsi="Arial" w:cs="Arial"/>
          <w:b/>
        </w:rPr>
        <w:t xml:space="preserve">e precipitaran hacia el dormitorio donde el niño yacía inmóvil en su cama, </w:t>
      </w:r>
      <w:proofErr w:type="spellStart"/>
      <w:r w:rsidRPr="00D610B0">
        <w:rPr>
          <w:rFonts w:ascii="Arial" w:hAnsi="Arial" w:cs="Arial"/>
          <w:b/>
        </w:rPr>
        <w:t>comple</w:t>
      </w:r>
      <w:r>
        <w:rPr>
          <w:rFonts w:ascii="Arial" w:hAnsi="Arial" w:cs="Arial"/>
          <w:b/>
        </w:rPr>
        <w:t>-</w:t>
      </w:r>
      <w:r w:rsidRPr="00D610B0">
        <w:rPr>
          <w:rFonts w:ascii="Arial" w:hAnsi="Arial" w:cs="Arial"/>
          <w:b/>
        </w:rPr>
        <w:t>tamente</w:t>
      </w:r>
      <w:proofErr w:type="spellEnd"/>
      <w:r w:rsidRPr="00D610B0">
        <w:rPr>
          <w:rFonts w:ascii="Arial" w:hAnsi="Arial" w:cs="Arial"/>
          <w:b/>
        </w:rPr>
        <w:t xml:space="preserve"> vestido bajo las mantas y fingiendo estar dormido: ante el sonrosado rostro rodeado de bucles castaños, la cólera del pueblo desapareció de pronto y fue sustituida por un murmullo de aprobación. Luego</w:t>
      </w:r>
      <w:r>
        <w:rPr>
          <w:rFonts w:ascii="Arial" w:hAnsi="Arial" w:cs="Arial"/>
          <w:b/>
        </w:rPr>
        <w:t xml:space="preserve">, todos abandonaron </w:t>
      </w:r>
      <w:proofErr w:type="gramStart"/>
      <w:r>
        <w:rPr>
          <w:rFonts w:ascii="Arial" w:hAnsi="Arial" w:cs="Arial"/>
          <w:b/>
        </w:rPr>
        <w:t>el palaci</w:t>
      </w:r>
      <w:r w:rsidRPr="00D610B0">
        <w:rPr>
          <w:rFonts w:ascii="Arial" w:hAnsi="Arial" w:cs="Arial"/>
          <w:b/>
        </w:rPr>
        <w:t>o como buenos súbditos</w:t>
      </w:r>
      <w:proofErr w:type="gramEnd"/>
      <w:r w:rsidRPr="00D610B0">
        <w:rPr>
          <w:rFonts w:ascii="Arial" w:hAnsi="Arial" w:cs="Arial"/>
          <w:b/>
        </w:rPr>
        <w:t>, rogando a Dios de todo corazón que protegiera a su joven príncipe.</w:t>
      </w:r>
    </w:p>
    <w:p w:rsidR="006E6AC9" w:rsidRPr="00D610B0" w:rsidRDefault="006E6AC9" w:rsidP="006E6AC9">
      <w:pPr>
        <w:pStyle w:val="mono"/>
        <w:jc w:val="both"/>
        <w:rPr>
          <w:rFonts w:ascii="Arial" w:hAnsi="Arial" w:cs="Arial"/>
          <w:b/>
        </w:rPr>
      </w:pPr>
      <w:r>
        <w:rPr>
          <w:rFonts w:ascii="Arial" w:hAnsi="Arial" w:cs="Arial"/>
          <w:b/>
        </w:rPr>
        <w:t xml:space="preserve">   </w:t>
      </w:r>
      <w:r w:rsidRPr="00D610B0">
        <w:rPr>
          <w:rFonts w:ascii="Arial" w:hAnsi="Arial" w:cs="Arial"/>
          <w:b/>
        </w:rPr>
        <w:t xml:space="preserve">Aquellos acontecimientos dejaron una profunda huella en el joven Luis. Se convenció de que era preciso alejar del gobierno de la nación tanto al pueblo llano, que había osado invadir su dormitorio, como a la nobleza, permanente enemiga de la monarquía. En cuanto a los prohombres de la patria, los parlamentarios, jueces y abogados, decidió que los mantendría siempre bajo el poder absoluto de la corona, sin permitirles la menor </w:t>
      </w:r>
      <w:proofErr w:type="spellStart"/>
      <w:r w:rsidRPr="00D610B0">
        <w:rPr>
          <w:rFonts w:ascii="Arial" w:hAnsi="Arial" w:cs="Arial"/>
          <w:b/>
        </w:rPr>
        <w:t>discre</w:t>
      </w:r>
      <w:r w:rsidR="00EE0CA6">
        <w:rPr>
          <w:rFonts w:ascii="Arial" w:hAnsi="Arial" w:cs="Arial"/>
          <w:b/>
        </w:rPr>
        <w:t>-</w:t>
      </w:r>
      <w:r w:rsidRPr="00D610B0">
        <w:rPr>
          <w:rFonts w:ascii="Arial" w:hAnsi="Arial" w:cs="Arial"/>
          <w:b/>
        </w:rPr>
        <w:t>pancia</w:t>
      </w:r>
      <w:proofErr w:type="spellEnd"/>
      <w:r w:rsidRPr="00D610B0">
        <w:rPr>
          <w:rFonts w:ascii="Arial" w:hAnsi="Arial" w:cs="Arial"/>
          <w:b/>
        </w:rPr>
        <w:t>.</w:t>
      </w:r>
    </w:p>
    <w:p w:rsidR="006E6AC9" w:rsidRPr="00D610B0" w:rsidRDefault="006E6AC9" w:rsidP="006E6AC9">
      <w:pPr>
        <w:pStyle w:val="mono"/>
        <w:jc w:val="both"/>
        <w:rPr>
          <w:rFonts w:ascii="Arial" w:hAnsi="Arial" w:cs="Arial"/>
          <w:b/>
        </w:rPr>
      </w:pPr>
      <w:r>
        <w:rPr>
          <w:rFonts w:ascii="Arial" w:hAnsi="Arial" w:cs="Arial"/>
          <w:b/>
        </w:rPr>
        <w:t xml:space="preserve">   </w:t>
      </w:r>
      <w:r w:rsidRPr="00D610B0">
        <w:rPr>
          <w:rFonts w:ascii="Arial" w:hAnsi="Arial" w:cs="Arial"/>
          <w:b/>
        </w:rPr>
        <w:t xml:space="preserve">Luis XIV fue declarado mayor de edad en 1651 y el 7 de junio de 1654, una vez pasado el huracán de las Frondas, fue coronado rey de Francia en la catedral de Reims. A partir de ese momento, su formación política y su preparación en el arte de gobernar se intensificaron. Diariamente despachaba con </w:t>
      </w:r>
      <w:proofErr w:type="spellStart"/>
      <w:r w:rsidRPr="00D610B0">
        <w:rPr>
          <w:rFonts w:ascii="Arial" w:hAnsi="Arial" w:cs="Arial"/>
          <w:b/>
        </w:rPr>
        <w:t>Mazarino</w:t>
      </w:r>
      <w:proofErr w:type="spellEnd"/>
      <w:r w:rsidRPr="00D610B0">
        <w:rPr>
          <w:rFonts w:ascii="Arial" w:hAnsi="Arial" w:cs="Arial"/>
          <w:b/>
        </w:rPr>
        <w:t xml:space="preserve"> y examinaban juntos los asuntos de Estado. Se dio cuenta de que iba a sacrificar toda su vida a la política, pero no le importó: "El oficio de rey es grande, noble y delicioso cuando uno se siente digno y capaz de realizar todas las cosas a las cuales se ha comprometido."</w:t>
      </w:r>
    </w:p>
    <w:p w:rsidR="006E6AC9" w:rsidRPr="00D610B0" w:rsidRDefault="006E6AC9" w:rsidP="006E6AC9">
      <w:pPr>
        <w:pStyle w:val="mono"/>
        <w:jc w:val="both"/>
        <w:rPr>
          <w:rFonts w:ascii="Arial" w:hAnsi="Arial" w:cs="Arial"/>
          <w:b/>
        </w:rPr>
      </w:pPr>
      <w:r>
        <w:rPr>
          <w:rFonts w:ascii="Arial" w:hAnsi="Arial" w:cs="Arial"/>
          <w:b/>
        </w:rPr>
        <w:t xml:space="preserve">   </w:t>
      </w:r>
      <w:r w:rsidRPr="00D610B0">
        <w:rPr>
          <w:rFonts w:ascii="Arial" w:hAnsi="Arial" w:cs="Arial"/>
          <w:b/>
        </w:rPr>
        <w:t xml:space="preserve">No es de extrañar, pues, que comprendiese perfectamente su obligación de casarse con la infanta española María Teresa de Austria, hija de Felipe IV de España, porque así lo exigían los intereses de Francia. Según la Paz de los Pirineos, tratado firmado en 1659 entre ambos países, la dote de la princesa debía pagarse en un plazo determinado. Si no se efectuaba el pago, la infanta conservaría su derecho al trono español. El astuto </w:t>
      </w:r>
      <w:proofErr w:type="spellStart"/>
      <w:r w:rsidRPr="00D610B0">
        <w:rPr>
          <w:rFonts w:ascii="Arial" w:hAnsi="Arial" w:cs="Arial"/>
          <w:b/>
        </w:rPr>
        <w:t>Mazarino</w:t>
      </w:r>
      <w:proofErr w:type="spellEnd"/>
      <w:r w:rsidRPr="00D610B0">
        <w:rPr>
          <w:rFonts w:ascii="Arial" w:hAnsi="Arial" w:cs="Arial"/>
          <w:b/>
        </w:rPr>
        <w:t xml:space="preserve"> sabía que España estaba prácticamente arruinada y que iba a ser muy difícil cobrar la dote, con lo que Luis XIV podría reclamar, a través de su esposa, los Países Ba</w:t>
      </w:r>
      <w:r w:rsidR="00EE0CA6">
        <w:rPr>
          <w:rFonts w:ascii="Arial" w:hAnsi="Arial" w:cs="Arial"/>
          <w:b/>
        </w:rPr>
        <w:t>-</w:t>
      </w:r>
      <w:proofErr w:type="spellStart"/>
      <w:r w:rsidRPr="00D610B0">
        <w:rPr>
          <w:rFonts w:ascii="Arial" w:hAnsi="Arial" w:cs="Arial"/>
          <w:b/>
        </w:rPr>
        <w:t>jos</w:t>
      </w:r>
      <w:proofErr w:type="spellEnd"/>
      <w:r w:rsidRPr="00D610B0">
        <w:rPr>
          <w:rFonts w:ascii="Arial" w:hAnsi="Arial" w:cs="Arial"/>
          <w:b/>
        </w:rPr>
        <w:t xml:space="preserve"> españoles e incluso el trono de España. Al soberano nunca le satisfizo aquella reina </w:t>
      </w:r>
      <w:r w:rsidRPr="00D610B0">
        <w:rPr>
          <w:rFonts w:ascii="Arial" w:hAnsi="Arial" w:cs="Arial"/>
          <w:b/>
        </w:rPr>
        <w:lastRenderedPageBreak/>
        <w:t>en exceso devota y remilgada, pero cumplió con los compromisos adquiridos y con todas sus obligaciones como esposo. Al menos, durante los primeros años de su matrimonio.</w:t>
      </w:r>
    </w:p>
    <w:p w:rsidR="006E6AC9" w:rsidRPr="00D610B0" w:rsidRDefault="006E6AC9" w:rsidP="006E6AC9">
      <w:pPr>
        <w:pStyle w:val="mono"/>
        <w:jc w:val="both"/>
        <w:rPr>
          <w:rFonts w:ascii="Arial" w:hAnsi="Arial" w:cs="Arial"/>
          <w:b/>
        </w:rPr>
      </w:pPr>
      <w:r>
        <w:rPr>
          <w:rFonts w:ascii="Arial" w:hAnsi="Arial" w:cs="Arial"/>
          <w:b/>
        </w:rPr>
        <w:t xml:space="preserve">   </w:t>
      </w:r>
      <w:r w:rsidRPr="00D610B0">
        <w:rPr>
          <w:rFonts w:ascii="Arial" w:hAnsi="Arial" w:cs="Arial"/>
          <w:b/>
        </w:rPr>
        <w:t xml:space="preserve">El 9 de marzo de 1661, </w:t>
      </w:r>
      <w:proofErr w:type="spellStart"/>
      <w:r w:rsidRPr="00D610B0">
        <w:rPr>
          <w:rFonts w:ascii="Arial" w:hAnsi="Arial" w:cs="Arial"/>
          <w:b/>
        </w:rPr>
        <w:t>Mazarino</w:t>
      </w:r>
      <w:proofErr w:type="spellEnd"/>
      <w:r w:rsidRPr="00D610B0">
        <w:rPr>
          <w:rFonts w:ascii="Arial" w:hAnsi="Arial" w:cs="Arial"/>
          <w:b/>
        </w:rPr>
        <w:t xml:space="preserve"> dejaba de existir. Había llegado el momento de ejercer la plena soberanía. Luis XIV escribió en su diario: "</w:t>
      </w:r>
      <w:r w:rsidRPr="00EE0CA6">
        <w:rPr>
          <w:rFonts w:ascii="Arial" w:hAnsi="Arial" w:cs="Arial"/>
          <w:b/>
          <w:i/>
        </w:rPr>
        <w:t>De pronto, comprendí que era rey. Para eso había nacido. Una dulce exaltación me invadió inmediatamente</w:t>
      </w:r>
      <w:r w:rsidRPr="00D610B0">
        <w:rPr>
          <w:rFonts w:ascii="Arial" w:hAnsi="Arial" w:cs="Arial"/>
          <w:b/>
        </w:rPr>
        <w:t>". Cuando los funcionarios le preguntaron respetuosamente quién iba a ser su primer ministro, el soberano contestó: "Yo. Les ordeno que no firmen nada, ni siquiera un pasaporte, sin mi consentimiento. Deberán mantenerme informado de todo cuanto suceda y no favorecerán a nadie."</w:t>
      </w:r>
    </w:p>
    <w:p w:rsidR="006E6AC9" w:rsidRPr="00D610B0" w:rsidRDefault="006E6AC9" w:rsidP="006E6AC9">
      <w:pPr>
        <w:pStyle w:val="mono"/>
        <w:jc w:val="both"/>
        <w:rPr>
          <w:rFonts w:ascii="Arial" w:hAnsi="Arial" w:cs="Arial"/>
          <w:b/>
          <w:color w:val="0070C0"/>
        </w:rPr>
      </w:pPr>
      <w:r w:rsidRPr="00D610B0">
        <w:rPr>
          <w:rFonts w:ascii="Arial" w:hAnsi="Arial" w:cs="Arial"/>
          <w:b/>
          <w:bCs/>
          <w:color w:val="0070C0"/>
        </w:rPr>
        <w:t>Monarca absoluto</w:t>
      </w:r>
    </w:p>
    <w:p w:rsidR="006E6AC9" w:rsidRPr="00D610B0" w:rsidRDefault="006E6AC9" w:rsidP="006E6AC9">
      <w:pPr>
        <w:pStyle w:val="mono"/>
        <w:jc w:val="both"/>
        <w:rPr>
          <w:rFonts w:ascii="Arial" w:hAnsi="Arial" w:cs="Arial"/>
          <w:b/>
        </w:rPr>
      </w:pPr>
      <w:r>
        <w:rPr>
          <w:rFonts w:ascii="Arial" w:hAnsi="Arial" w:cs="Arial"/>
          <w:b/>
        </w:rPr>
        <w:t xml:space="preserve">   </w:t>
      </w:r>
      <w:r w:rsidRPr="00D610B0">
        <w:rPr>
          <w:rFonts w:ascii="Arial" w:hAnsi="Arial" w:cs="Arial"/>
          <w:b/>
        </w:rPr>
        <w:t xml:space="preserve">Con sus palabras, Luis XIV acababa de fundar la monarquía absoluta en Francia, según un concepto cuya difusión aseguraría: el del despotismo por derecho divino. La omnipotencia ministerial que desde 1624, con </w:t>
      </w:r>
      <w:proofErr w:type="spellStart"/>
      <w:r w:rsidRPr="00D610B0">
        <w:rPr>
          <w:rFonts w:ascii="Arial" w:hAnsi="Arial" w:cs="Arial"/>
          <w:b/>
        </w:rPr>
        <w:t>Richelieu</w:t>
      </w:r>
      <w:proofErr w:type="spellEnd"/>
      <w:r w:rsidRPr="00D610B0">
        <w:rPr>
          <w:rFonts w:ascii="Arial" w:hAnsi="Arial" w:cs="Arial"/>
          <w:b/>
        </w:rPr>
        <w:t xml:space="preserve"> y </w:t>
      </w:r>
      <w:proofErr w:type="spellStart"/>
      <w:r w:rsidRPr="00D610B0">
        <w:rPr>
          <w:rFonts w:ascii="Arial" w:hAnsi="Arial" w:cs="Arial"/>
          <w:b/>
        </w:rPr>
        <w:t>Mazarino</w:t>
      </w:r>
      <w:proofErr w:type="spellEnd"/>
      <w:r w:rsidRPr="00D610B0">
        <w:rPr>
          <w:rFonts w:ascii="Arial" w:hAnsi="Arial" w:cs="Arial"/>
          <w:b/>
        </w:rPr>
        <w:t>, había sentado las bases del poderío francés, quedaba ahora subsumida en la autoridad real. Desde entonces, ni la reina madre ni otros dignatarios volvieron a ser convocados a ninguna reunión de los consejos de Estado. El monarca invitaba sólo a la tríada ministerial formada por Jean-</w:t>
      </w:r>
      <w:proofErr w:type="spellStart"/>
      <w:r w:rsidRPr="00D610B0">
        <w:rPr>
          <w:rFonts w:ascii="Arial" w:hAnsi="Arial" w:cs="Arial"/>
          <w:b/>
        </w:rPr>
        <w:t>Baptiste</w:t>
      </w:r>
      <w:proofErr w:type="spellEnd"/>
      <w:r w:rsidRPr="00D610B0">
        <w:rPr>
          <w:rFonts w:ascii="Arial" w:hAnsi="Arial" w:cs="Arial"/>
          <w:b/>
        </w:rPr>
        <w:t xml:space="preserve"> </w:t>
      </w:r>
      <w:proofErr w:type="spellStart"/>
      <w:r w:rsidRPr="00D610B0">
        <w:rPr>
          <w:rFonts w:ascii="Arial" w:hAnsi="Arial" w:cs="Arial"/>
          <w:b/>
        </w:rPr>
        <w:t>Colbert</w:t>
      </w:r>
      <w:proofErr w:type="spellEnd"/>
      <w:r w:rsidRPr="00D610B0">
        <w:rPr>
          <w:rFonts w:ascii="Arial" w:hAnsi="Arial" w:cs="Arial"/>
          <w:b/>
        </w:rPr>
        <w:t xml:space="preserve">, François-Michel Le </w:t>
      </w:r>
      <w:proofErr w:type="spellStart"/>
      <w:r w:rsidRPr="00D610B0">
        <w:rPr>
          <w:rFonts w:ascii="Arial" w:hAnsi="Arial" w:cs="Arial"/>
          <w:b/>
        </w:rPr>
        <w:t>Tellier</w:t>
      </w:r>
      <w:proofErr w:type="spellEnd"/>
      <w:r w:rsidRPr="00D610B0">
        <w:rPr>
          <w:rFonts w:ascii="Arial" w:hAnsi="Arial" w:cs="Arial"/>
          <w:b/>
        </w:rPr>
        <w:t xml:space="preserve">, marqués de </w:t>
      </w:r>
      <w:proofErr w:type="spellStart"/>
      <w:r w:rsidRPr="00D610B0">
        <w:rPr>
          <w:rFonts w:ascii="Arial" w:hAnsi="Arial" w:cs="Arial"/>
          <w:b/>
        </w:rPr>
        <w:t>Louvais</w:t>
      </w:r>
      <w:proofErr w:type="spellEnd"/>
      <w:r w:rsidRPr="00D610B0">
        <w:rPr>
          <w:rFonts w:ascii="Arial" w:hAnsi="Arial" w:cs="Arial"/>
          <w:b/>
        </w:rPr>
        <w:t xml:space="preserve">, y </w:t>
      </w:r>
      <w:proofErr w:type="spellStart"/>
      <w:r w:rsidRPr="00D610B0">
        <w:rPr>
          <w:rFonts w:ascii="Arial" w:hAnsi="Arial" w:cs="Arial"/>
          <w:b/>
        </w:rPr>
        <w:t>Hugues</w:t>
      </w:r>
      <w:proofErr w:type="spellEnd"/>
      <w:r w:rsidRPr="00D610B0">
        <w:rPr>
          <w:rFonts w:ascii="Arial" w:hAnsi="Arial" w:cs="Arial"/>
          <w:b/>
        </w:rPr>
        <w:t xml:space="preserve"> de </w:t>
      </w:r>
      <w:proofErr w:type="spellStart"/>
      <w:r w:rsidRPr="00D610B0">
        <w:rPr>
          <w:rFonts w:ascii="Arial" w:hAnsi="Arial" w:cs="Arial"/>
          <w:b/>
        </w:rPr>
        <w:t>Lionne</w:t>
      </w:r>
      <w:proofErr w:type="spellEnd"/>
      <w:r w:rsidRPr="00D610B0">
        <w:rPr>
          <w:rFonts w:ascii="Arial" w:hAnsi="Arial" w:cs="Arial"/>
          <w:b/>
        </w:rPr>
        <w:t>. Inseparables del rey, se reunían dos o tres veces por semana en los consejos reservados que éste presidía, demostrando que poseía una personalidad y firmeza suficientes para controlar los órganos centrales de gobierno. Así, el año 1661 marcó el advenimiento de una nueva era en Francia y en Europa, la de la monarquía absoluta.</w:t>
      </w:r>
    </w:p>
    <w:p w:rsidR="006E6AC9" w:rsidRDefault="006E6AC9" w:rsidP="006E6AC9">
      <w:pPr>
        <w:pStyle w:val="mono"/>
        <w:jc w:val="both"/>
        <w:rPr>
          <w:rFonts w:ascii="Arial" w:hAnsi="Arial" w:cs="Arial"/>
          <w:b/>
        </w:rPr>
      </w:pPr>
      <w:r>
        <w:rPr>
          <w:rFonts w:ascii="Arial" w:hAnsi="Arial" w:cs="Arial"/>
          <w:b/>
        </w:rPr>
        <w:t xml:space="preserve">    </w:t>
      </w:r>
      <w:r w:rsidRPr="00D610B0">
        <w:rPr>
          <w:rFonts w:ascii="Arial" w:hAnsi="Arial" w:cs="Arial"/>
          <w:b/>
        </w:rPr>
        <w:t xml:space="preserve">El otro gran golpe de efecto de Luis XIV en ese año fue el arresto de </w:t>
      </w:r>
      <w:proofErr w:type="spellStart"/>
      <w:r w:rsidRPr="00D610B0">
        <w:rPr>
          <w:rFonts w:ascii="Arial" w:hAnsi="Arial" w:cs="Arial"/>
          <w:b/>
        </w:rPr>
        <w:t>Nicolas</w:t>
      </w:r>
      <w:proofErr w:type="spellEnd"/>
      <w:r w:rsidRPr="00D610B0">
        <w:rPr>
          <w:rFonts w:ascii="Arial" w:hAnsi="Arial" w:cs="Arial"/>
          <w:b/>
        </w:rPr>
        <w:t xml:space="preserve"> </w:t>
      </w:r>
      <w:proofErr w:type="spellStart"/>
      <w:r w:rsidRPr="00D610B0">
        <w:rPr>
          <w:rFonts w:ascii="Arial" w:hAnsi="Arial" w:cs="Arial"/>
          <w:b/>
        </w:rPr>
        <w:t>Fouquet</w:t>
      </w:r>
      <w:proofErr w:type="spellEnd"/>
      <w:r w:rsidRPr="00D610B0">
        <w:rPr>
          <w:rFonts w:ascii="Arial" w:hAnsi="Arial" w:cs="Arial"/>
          <w:b/>
        </w:rPr>
        <w:t xml:space="preserve">, superintendente de Finanzas de </w:t>
      </w:r>
      <w:proofErr w:type="spellStart"/>
      <w:r w:rsidRPr="00D610B0">
        <w:rPr>
          <w:rFonts w:ascii="Arial" w:hAnsi="Arial" w:cs="Arial"/>
          <w:b/>
        </w:rPr>
        <w:t>Mazarino</w:t>
      </w:r>
      <w:proofErr w:type="spellEnd"/>
      <w:r w:rsidRPr="00D610B0">
        <w:rPr>
          <w:rFonts w:ascii="Arial" w:hAnsi="Arial" w:cs="Arial"/>
          <w:b/>
        </w:rPr>
        <w:t xml:space="preserve">, a quien el rey consideraba demasiado rico y poderoso, y capaz por ello de convertirse en sucesor del cardenal. </w:t>
      </w:r>
    </w:p>
    <w:p w:rsidR="006E6AC9" w:rsidRDefault="006E6AC9" w:rsidP="006E6AC9">
      <w:pPr>
        <w:pStyle w:val="mono"/>
        <w:jc w:val="both"/>
        <w:rPr>
          <w:rFonts w:ascii="Arial" w:hAnsi="Arial" w:cs="Arial"/>
          <w:b/>
        </w:rPr>
      </w:pPr>
      <w:r>
        <w:rPr>
          <w:rFonts w:ascii="Arial" w:hAnsi="Arial" w:cs="Arial"/>
          <w:b/>
        </w:rPr>
        <w:t xml:space="preserve">    </w:t>
      </w:r>
      <w:r w:rsidRPr="00D610B0">
        <w:rPr>
          <w:rFonts w:ascii="Arial" w:hAnsi="Arial" w:cs="Arial"/>
          <w:b/>
        </w:rPr>
        <w:t xml:space="preserve">En un acto de teatral afirmación del poder, le hizo arrestar en Nantes, el 5 de septiembre, bajo la acusación de malversar fondos públicos. </w:t>
      </w:r>
      <w:r>
        <w:rPr>
          <w:rFonts w:ascii="Arial" w:hAnsi="Arial" w:cs="Arial"/>
          <w:b/>
        </w:rPr>
        <w:t xml:space="preserve"> </w:t>
      </w:r>
      <w:r w:rsidRPr="00D610B0">
        <w:rPr>
          <w:rFonts w:ascii="Arial" w:hAnsi="Arial" w:cs="Arial"/>
          <w:b/>
        </w:rPr>
        <w:t xml:space="preserve">Condenado a prisión perpetua en la fortaleza de </w:t>
      </w:r>
      <w:proofErr w:type="spellStart"/>
      <w:r w:rsidRPr="00D610B0">
        <w:rPr>
          <w:rFonts w:ascii="Arial" w:hAnsi="Arial" w:cs="Arial"/>
          <w:b/>
        </w:rPr>
        <w:t>Pinerolo</w:t>
      </w:r>
      <w:proofErr w:type="spellEnd"/>
      <w:r w:rsidRPr="00D610B0">
        <w:rPr>
          <w:rFonts w:ascii="Arial" w:hAnsi="Arial" w:cs="Arial"/>
          <w:b/>
        </w:rPr>
        <w:t xml:space="preserve">, </w:t>
      </w:r>
      <w:proofErr w:type="spellStart"/>
      <w:r w:rsidRPr="00D610B0">
        <w:rPr>
          <w:rFonts w:ascii="Arial" w:hAnsi="Arial" w:cs="Arial"/>
          <w:b/>
        </w:rPr>
        <w:t>Fouquet</w:t>
      </w:r>
      <w:proofErr w:type="spellEnd"/>
      <w:r w:rsidRPr="00D610B0">
        <w:rPr>
          <w:rFonts w:ascii="Arial" w:hAnsi="Arial" w:cs="Arial"/>
          <w:b/>
        </w:rPr>
        <w:t xml:space="preserve"> fue desde entonces una advertencia para los que servían o dejaban de servir al rey. </w:t>
      </w:r>
    </w:p>
    <w:p w:rsidR="006E6AC9" w:rsidRPr="00D610B0" w:rsidRDefault="006E6AC9" w:rsidP="006E6AC9">
      <w:pPr>
        <w:pStyle w:val="mono"/>
        <w:jc w:val="both"/>
        <w:rPr>
          <w:rFonts w:ascii="Arial" w:hAnsi="Arial" w:cs="Arial"/>
          <w:b/>
        </w:rPr>
      </w:pPr>
      <w:r>
        <w:rPr>
          <w:rFonts w:ascii="Arial" w:hAnsi="Arial" w:cs="Arial"/>
          <w:b/>
        </w:rPr>
        <w:t xml:space="preserve">    </w:t>
      </w:r>
      <w:r w:rsidRPr="00D610B0">
        <w:rPr>
          <w:rFonts w:ascii="Arial" w:hAnsi="Arial" w:cs="Arial"/>
          <w:b/>
        </w:rPr>
        <w:t xml:space="preserve">De esta forma la autoridad real se elevó más aún, otorgándole la plenitud de poderes que tuvo </w:t>
      </w:r>
      <w:proofErr w:type="spellStart"/>
      <w:r w:rsidRPr="00D610B0">
        <w:rPr>
          <w:rFonts w:ascii="Arial" w:hAnsi="Arial" w:cs="Arial"/>
          <w:b/>
        </w:rPr>
        <w:t>Richelieu</w:t>
      </w:r>
      <w:proofErr w:type="spellEnd"/>
      <w:r w:rsidRPr="00D610B0">
        <w:rPr>
          <w:rFonts w:ascii="Arial" w:hAnsi="Arial" w:cs="Arial"/>
          <w:b/>
        </w:rPr>
        <w:t xml:space="preserve"> por delegación de Luis XIII: el rey se veía a sí mismo como un </w:t>
      </w:r>
      <w:proofErr w:type="spellStart"/>
      <w:r w:rsidRPr="00D610B0">
        <w:rPr>
          <w:rFonts w:ascii="Arial" w:hAnsi="Arial" w:cs="Arial"/>
          <w:b/>
        </w:rPr>
        <w:t>repre</w:t>
      </w:r>
      <w:r>
        <w:rPr>
          <w:rFonts w:ascii="Arial" w:hAnsi="Arial" w:cs="Arial"/>
          <w:b/>
        </w:rPr>
        <w:t>-</w:t>
      </w:r>
      <w:r w:rsidRPr="00D610B0">
        <w:rPr>
          <w:rFonts w:ascii="Arial" w:hAnsi="Arial" w:cs="Arial"/>
          <w:b/>
        </w:rPr>
        <w:t>sentante</w:t>
      </w:r>
      <w:proofErr w:type="spellEnd"/>
      <w:r w:rsidRPr="00D610B0">
        <w:rPr>
          <w:rFonts w:ascii="Arial" w:hAnsi="Arial" w:cs="Arial"/>
          <w:b/>
        </w:rPr>
        <w:t xml:space="preserve"> de Dios sobre la tierra y como un ser infalible, puesto que su poder le venía de Dios.</w:t>
      </w:r>
    </w:p>
    <w:p w:rsidR="006E6AC9" w:rsidRDefault="006E6AC9" w:rsidP="006E6AC9">
      <w:pPr>
        <w:pStyle w:val="piefotos"/>
        <w:jc w:val="both"/>
        <w:rPr>
          <w:rFonts w:ascii="Arial" w:hAnsi="Arial" w:cs="Arial"/>
          <w:b/>
        </w:rPr>
      </w:pPr>
      <w:r>
        <w:rPr>
          <w:rFonts w:ascii="Arial" w:hAnsi="Arial" w:cs="Arial"/>
          <w:b/>
        </w:rPr>
        <w:t xml:space="preserve">   </w:t>
      </w:r>
      <w:r w:rsidRPr="00D610B0">
        <w:rPr>
          <w:rFonts w:ascii="Arial" w:hAnsi="Arial" w:cs="Arial"/>
          <w:b/>
        </w:rPr>
        <w:t>Con espíritu metódico y conciencia profesional, Luis XIV se propuso encarnar a Francia en su sola persona, mediante la centralización absoluta, la obediencia pasiva y el culto a la personalidad real. Todo estaba bajo su control, desde las disputas teológicas hasta el mínimo detalle del ceremonial. La rígida etiqueta que impuso en la corte fue en sus manos un instrumento de gobierno.</w:t>
      </w:r>
    </w:p>
    <w:p w:rsidR="006E6AC9" w:rsidRPr="00D610B0" w:rsidRDefault="006E6AC9" w:rsidP="006E6AC9">
      <w:pPr>
        <w:pStyle w:val="piefotos"/>
        <w:jc w:val="both"/>
        <w:rPr>
          <w:rFonts w:ascii="Arial" w:hAnsi="Arial" w:cs="Arial"/>
          <w:b/>
        </w:rPr>
      </w:pPr>
      <w:r>
        <w:rPr>
          <w:rFonts w:ascii="Arial" w:hAnsi="Arial" w:cs="Arial"/>
          <w:b/>
        </w:rPr>
        <w:t xml:space="preserve">   </w:t>
      </w:r>
      <w:r w:rsidRPr="00D610B0">
        <w:rPr>
          <w:rFonts w:ascii="Arial" w:hAnsi="Arial" w:cs="Arial"/>
          <w:b/>
        </w:rPr>
        <w:t xml:space="preserve"> Después de haber protagonizado once guerras en cuarenta años, el poder de los nobles pasó a depender de la capacidad que demostraran en la corte de complacer al rey. Desde ese momento dejarían de ser un factor esencial en la política francesa para cristalizar en una clase social parasitaria, egoísta y propensa al esnobismo. De la misma forma que el </w:t>
      </w:r>
      <w:r w:rsidRPr="00D610B0">
        <w:rPr>
          <w:rFonts w:ascii="Arial" w:hAnsi="Arial" w:cs="Arial"/>
          <w:b/>
        </w:rPr>
        <w:lastRenderedPageBreak/>
        <w:t>siglo de Luis XIV marcó el apogeo de la vida cortesana, redujo a la nobleza a una estrecha dependencia moral y económica de la figura del rey.</w:t>
      </w:r>
    </w:p>
    <w:p w:rsidR="006E6AC9" w:rsidRPr="00D610B0" w:rsidRDefault="006E6AC9" w:rsidP="006E6AC9">
      <w:pPr>
        <w:pStyle w:val="mono"/>
        <w:jc w:val="both"/>
        <w:rPr>
          <w:rFonts w:ascii="Arial" w:hAnsi="Arial" w:cs="Arial"/>
          <w:b/>
        </w:rPr>
      </w:pPr>
      <w:r>
        <w:rPr>
          <w:rFonts w:ascii="Arial" w:hAnsi="Arial" w:cs="Arial"/>
          <w:b/>
        </w:rPr>
        <w:t xml:space="preserve">    </w:t>
      </w:r>
      <w:r w:rsidRPr="00D610B0">
        <w:rPr>
          <w:rFonts w:ascii="Arial" w:hAnsi="Arial" w:cs="Arial"/>
          <w:b/>
        </w:rPr>
        <w:t xml:space="preserve">Su reinado estuvo señalado por el fasto y la euforia, sobre todo en los primeros años, cuando brillaban en la comedia </w:t>
      </w:r>
      <w:proofErr w:type="spellStart"/>
      <w:r w:rsidRPr="00D610B0">
        <w:rPr>
          <w:rFonts w:ascii="Arial" w:hAnsi="Arial" w:cs="Arial"/>
          <w:b/>
        </w:rPr>
        <w:t>Molière</w:t>
      </w:r>
      <w:proofErr w:type="spellEnd"/>
      <w:r w:rsidRPr="00D610B0">
        <w:rPr>
          <w:rFonts w:ascii="Arial" w:hAnsi="Arial" w:cs="Arial"/>
          <w:b/>
        </w:rPr>
        <w:t xml:space="preserve"> y en la ópera </w:t>
      </w:r>
      <w:proofErr w:type="spellStart"/>
      <w:r w:rsidRPr="00D610B0">
        <w:rPr>
          <w:rFonts w:ascii="Arial" w:hAnsi="Arial" w:cs="Arial"/>
          <w:b/>
        </w:rPr>
        <w:t>Lully</w:t>
      </w:r>
      <w:proofErr w:type="spellEnd"/>
      <w:r w:rsidRPr="00D610B0">
        <w:rPr>
          <w:rFonts w:ascii="Arial" w:hAnsi="Arial" w:cs="Arial"/>
          <w:b/>
        </w:rPr>
        <w:t xml:space="preserve">, y el propio Luis bailaba disfrazado de dios del Olimpo, para solaz de las damas. La reina madre y el </w:t>
      </w:r>
      <w:proofErr w:type="gramStart"/>
      <w:r w:rsidRPr="00D610B0">
        <w:rPr>
          <w:rFonts w:ascii="Arial" w:hAnsi="Arial" w:cs="Arial"/>
          <w:b/>
        </w:rPr>
        <w:t>circulo</w:t>
      </w:r>
      <w:proofErr w:type="gramEnd"/>
      <w:r w:rsidRPr="00D610B0">
        <w:rPr>
          <w:rFonts w:ascii="Arial" w:hAnsi="Arial" w:cs="Arial"/>
          <w:b/>
        </w:rPr>
        <w:t xml:space="preserve"> de devotos de la corte se escandalizaron al ver que el matrimonio no había atenuado la pasión del rey por las aventuras sexuales. La reina María Teresa, baja y regordeta, hablaba con dificultad el francés y vivía casi ignorada pero en perpetua adoración de su esposo, al que </w:t>
      </w:r>
      <w:proofErr w:type="gramStart"/>
      <w:r w:rsidRPr="00D610B0">
        <w:rPr>
          <w:rFonts w:ascii="Arial" w:hAnsi="Arial" w:cs="Arial"/>
          <w:b/>
        </w:rPr>
        <w:t>daría</w:t>
      </w:r>
      <w:proofErr w:type="gramEnd"/>
      <w:r w:rsidRPr="00D610B0">
        <w:rPr>
          <w:rFonts w:ascii="Arial" w:hAnsi="Arial" w:cs="Arial"/>
          <w:b/>
        </w:rPr>
        <w:t xml:space="preserve"> seis hijos, todos fallecidos en la infancia, a excepción del gran delfín. Cuando la reina murió en 1683, Luis dijo: «He aquí el primer pesar que me ha </w:t>
      </w:r>
      <w:proofErr w:type="spellStart"/>
      <w:r w:rsidRPr="00D610B0">
        <w:rPr>
          <w:rFonts w:ascii="Arial" w:hAnsi="Arial" w:cs="Arial"/>
          <w:b/>
        </w:rPr>
        <w:t>ocasio</w:t>
      </w:r>
      <w:proofErr w:type="spellEnd"/>
      <w:r>
        <w:rPr>
          <w:rFonts w:ascii="Arial" w:hAnsi="Arial" w:cs="Arial"/>
          <w:b/>
        </w:rPr>
        <w:t>-</w:t>
      </w:r>
      <w:r w:rsidRPr="00D610B0">
        <w:rPr>
          <w:rFonts w:ascii="Arial" w:hAnsi="Arial" w:cs="Arial"/>
          <w:b/>
        </w:rPr>
        <w:t>nado». Todos le dieron la razón.</w:t>
      </w:r>
    </w:p>
    <w:p w:rsidR="006E6AC9" w:rsidRPr="00D610B0" w:rsidRDefault="006E6AC9" w:rsidP="006E6AC9">
      <w:pPr>
        <w:pStyle w:val="mono"/>
        <w:jc w:val="both"/>
        <w:rPr>
          <w:rFonts w:ascii="Arial" w:hAnsi="Arial" w:cs="Arial"/>
          <w:b/>
        </w:rPr>
      </w:pPr>
      <w:r>
        <w:rPr>
          <w:rFonts w:ascii="Arial" w:hAnsi="Arial" w:cs="Arial"/>
          <w:b/>
        </w:rPr>
        <w:t xml:space="preserve">   </w:t>
      </w:r>
      <w:r w:rsidRPr="00D610B0">
        <w:rPr>
          <w:rFonts w:ascii="Arial" w:hAnsi="Arial" w:cs="Arial"/>
          <w:b/>
        </w:rPr>
        <w:t xml:space="preserve">El régimen de las amantes oficiales había empezado al poco tiempo de su casamiento, cuando el rey estableció una estrecha relación con su cuñada madame Enriqueta, duquesa de Orleans y, para evitar el escándalo, tomó por amante a una dama de honor de ésta, </w:t>
      </w:r>
      <w:proofErr w:type="spellStart"/>
      <w:r w:rsidRPr="00D610B0">
        <w:rPr>
          <w:rFonts w:ascii="Arial" w:hAnsi="Arial" w:cs="Arial"/>
          <w:b/>
        </w:rPr>
        <w:t>Louise</w:t>
      </w:r>
      <w:proofErr w:type="spellEnd"/>
      <w:r w:rsidRPr="00D610B0">
        <w:rPr>
          <w:rFonts w:ascii="Arial" w:hAnsi="Arial" w:cs="Arial"/>
          <w:b/>
        </w:rPr>
        <w:t xml:space="preserve"> de La </w:t>
      </w:r>
      <w:proofErr w:type="spellStart"/>
      <w:r w:rsidRPr="00D610B0">
        <w:rPr>
          <w:rFonts w:ascii="Arial" w:hAnsi="Arial" w:cs="Arial"/>
          <w:b/>
        </w:rPr>
        <w:t>Vallière</w:t>
      </w:r>
      <w:proofErr w:type="spellEnd"/>
      <w:r w:rsidRPr="00D610B0">
        <w:rPr>
          <w:rFonts w:ascii="Arial" w:hAnsi="Arial" w:cs="Arial"/>
          <w:b/>
        </w:rPr>
        <w:t xml:space="preserve">. Era una muchacha tímida y algo coja, de dieciséis años, que le dio tres hijos ilegítimos que serían criados por la esposa de </w:t>
      </w:r>
      <w:proofErr w:type="spellStart"/>
      <w:r w:rsidRPr="00D610B0">
        <w:rPr>
          <w:rFonts w:ascii="Arial" w:hAnsi="Arial" w:cs="Arial"/>
          <w:b/>
        </w:rPr>
        <w:t>Colbert</w:t>
      </w:r>
      <w:proofErr w:type="spellEnd"/>
      <w:r w:rsidRPr="00D610B0">
        <w:rPr>
          <w:rFonts w:ascii="Arial" w:hAnsi="Arial" w:cs="Arial"/>
          <w:b/>
        </w:rPr>
        <w:t xml:space="preserve">. </w:t>
      </w:r>
    </w:p>
    <w:p w:rsidR="006E6AC9" w:rsidRPr="00D610B0" w:rsidRDefault="006E6AC9" w:rsidP="006E6AC9">
      <w:pPr>
        <w:pStyle w:val="piefotos"/>
        <w:jc w:val="both"/>
        <w:rPr>
          <w:rFonts w:ascii="Arial" w:hAnsi="Arial" w:cs="Arial"/>
          <w:b/>
        </w:rPr>
      </w:pPr>
      <w:r>
        <w:rPr>
          <w:rFonts w:ascii="Arial" w:hAnsi="Arial" w:cs="Arial"/>
          <w:b/>
        </w:rPr>
        <w:t xml:space="preserve">    </w:t>
      </w:r>
      <w:r w:rsidRPr="00D610B0">
        <w:rPr>
          <w:rFonts w:ascii="Arial" w:hAnsi="Arial" w:cs="Arial"/>
          <w:b/>
        </w:rPr>
        <w:t>En 1667</w:t>
      </w:r>
      <w:r w:rsidR="00EE0CA6">
        <w:rPr>
          <w:rFonts w:ascii="Arial" w:hAnsi="Arial" w:cs="Arial"/>
          <w:b/>
        </w:rPr>
        <w:t xml:space="preserve"> </w:t>
      </w:r>
      <w:r w:rsidRPr="00D610B0">
        <w:rPr>
          <w:rFonts w:ascii="Arial" w:hAnsi="Arial" w:cs="Arial"/>
          <w:b/>
        </w:rPr>
        <w:t xml:space="preserve">La </w:t>
      </w:r>
      <w:proofErr w:type="spellStart"/>
      <w:r w:rsidRPr="00D610B0">
        <w:rPr>
          <w:rFonts w:ascii="Arial" w:hAnsi="Arial" w:cs="Arial"/>
          <w:b/>
        </w:rPr>
        <w:t>Vallière</w:t>
      </w:r>
      <w:proofErr w:type="spellEnd"/>
      <w:r w:rsidRPr="00D610B0">
        <w:rPr>
          <w:rFonts w:ascii="Arial" w:hAnsi="Arial" w:cs="Arial"/>
          <w:b/>
        </w:rPr>
        <w:t xml:space="preserve"> fue reemplazada por François-</w:t>
      </w:r>
      <w:proofErr w:type="spellStart"/>
      <w:r w:rsidRPr="00D610B0">
        <w:rPr>
          <w:rFonts w:ascii="Arial" w:hAnsi="Arial" w:cs="Arial"/>
          <w:b/>
        </w:rPr>
        <w:t>Athénaïs</w:t>
      </w:r>
      <w:proofErr w:type="spellEnd"/>
      <w:r w:rsidRPr="00D610B0">
        <w:rPr>
          <w:rFonts w:ascii="Arial" w:hAnsi="Arial" w:cs="Arial"/>
          <w:b/>
        </w:rPr>
        <w:t xml:space="preserve"> de </w:t>
      </w:r>
      <w:proofErr w:type="spellStart"/>
      <w:r w:rsidRPr="00D610B0">
        <w:rPr>
          <w:rFonts w:ascii="Arial" w:hAnsi="Arial" w:cs="Arial"/>
          <w:b/>
        </w:rPr>
        <w:t>Rochechuart</w:t>
      </w:r>
      <w:proofErr w:type="spellEnd"/>
      <w:r w:rsidRPr="00D610B0">
        <w:rPr>
          <w:rFonts w:ascii="Arial" w:hAnsi="Arial" w:cs="Arial"/>
          <w:b/>
        </w:rPr>
        <w:t xml:space="preserve">, la espléndida marquesa de </w:t>
      </w:r>
      <w:proofErr w:type="spellStart"/>
      <w:r w:rsidRPr="00D610B0">
        <w:rPr>
          <w:rFonts w:ascii="Arial" w:hAnsi="Arial" w:cs="Arial"/>
          <w:b/>
        </w:rPr>
        <w:t>Montespan</w:t>
      </w:r>
      <w:proofErr w:type="spellEnd"/>
      <w:r w:rsidRPr="00D610B0">
        <w:rPr>
          <w:rFonts w:ascii="Arial" w:hAnsi="Arial" w:cs="Arial"/>
          <w:b/>
        </w:rPr>
        <w:t xml:space="preserve">, que durante diez años dominó al rey y a la corte como la verdadera sultana de las fiestas de Versalles. Sus numerosos alumbramientos (siete en total) fueron tema del parlamento, que legitimó a los cuatro hijos bastardos que sobrevivieron. Por fin, cansado de sus cóleras y de sus celos, el rey se separó de ella cuando la marquesa se vio implicada en el llamado </w:t>
      </w:r>
      <w:r w:rsidRPr="00D610B0">
        <w:rPr>
          <w:rFonts w:ascii="Arial" w:hAnsi="Arial" w:cs="Arial"/>
          <w:b/>
          <w:i/>
          <w:iCs/>
        </w:rPr>
        <w:t>caso de los venenos</w:t>
      </w:r>
      <w:r w:rsidRPr="00D610B0">
        <w:rPr>
          <w:rFonts w:ascii="Arial" w:hAnsi="Arial" w:cs="Arial"/>
          <w:b/>
        </w:rPr>
        <w:t>, un sonado escándalo que salpicó a un número importante de personalidades, que fueron acusadas de brujería y asesinato.</w:t>
      </w:r>
    </w:p>
    <w:p w:rsidR="006E6AC9" w:rsidRPr="00D610B0" w:rsidRDefault="00EE0CA6" w:rsidP="006E6AC9">
      <w:pPr>
        <w:pStyle w:val="mono"/>
        <w:jc w:val="both"/>
        <w:rPr>
          <w:rFonts w:ascii="Arial" w:hAnsi="Arial" w:cs="Arial"/>
          <w:b/>
          <w:color w:val="0070C0"/>
        </w:rPr>
      </w:pPr>
      <w:r>
        <w:rPr>
          <w:rFonts w:ascii="Arial" w:hAnsi="Arial" w:cs="Arial"/>
          <w:b/>
          <w:bCs/>
          <w:color w:val="0070C0"/>
        </w:rPr>
        <w:t xml:space="preserve">    </w:t>
      </w:r>
      <w:r w:rsidR="006E6AC9" w:rsidRPr="00D610B0">
        <w:rPr>
          <w:rFonts w:ascii="Arial" w:hAnsi="Arial" w:cs="Arial"/>
          <w:b/>
          <w:bCs/>
          <w:color w:val="0070C0"/>
        </w:rPr>
        <w:t>Expansionismo y guerra</w:t>
      </w:r>
    </w:p>
    <w:p w:rsidR="006E6AC9" w:rsidRDefault="006E6AC9" w:rsidP="006E6AC9">
      <w:pPr>
        <w:pStyle w:val="mono"/>
        <w:jc w:val="both"/>
        <w:rPr>
          <w:rFonts w:ascii="Arial" w:hAnsi="Arial" w:cs="Arial"/>
          <w:b/>
        </w:rPr>
      </w:pPr>
      <w:r>
        <w:rPr>
          <w:rFonts w:ascii="Arial" w:hAnsi="Arial" w:cs="Arial"/>
          <w:b/>
        </w:rPr>
        <w:t xml:space="preserve">     </w:t>
      </w:r>
      <w:r w:rsidRPr="00D610B0">
        <w:rPr>
          <w:rFonts w:ascii="Arial" w:hAnsi="Arial" w:cs="Arial"/>
          <w:b/>
        </w:rPr>
        <w:t xml:space="preserve">Luis XIV consideró siempre la guerra como la vocación natural de un gran rey, y a ella subordinó la economía nacional, con el objetivo final de imponer la supremacía francesa en Occidente. Su ministro </w:t>
      </w:r>
      <w:proofErr w:type="spellStart"/>
      <w:r w:rsidRPr="00D610B0">
        <w:rPr>
          <w:rFonts w:ascii="Arial" w:hAnsi="Arial" w:cs="Arial"/>
          <w:b/>
        </w:rPr>
        <w:t>Colbert</w:t>
      </w:r>
      <w:proofErr w:type="spellEnd"/>
      <w:r w:rsidRPr="00D610B0">
        <w:rPr>
          <w:rFonts w:ascii="Arial" w:hAnsi="Arial" w:cs="Arial"/>
          <w:b/>
        </w:rPr>
        <w:t xml:space="preserve"> le proporcionó los medios materiales para sus empresas, con las reformas en Hacienda y las acertadas medidas proteccionistas de la industria y el comercio. </w:t>
      </w:r>
    </w:p>
    <w:p w:rsidR="006E6AC9" w:rsidRPr="00D610B0" w:rsidRDefault="006E6AC9" w:rsidP="006E6AC9">
      <w:pPr>
        <w:pStyle w:val="mono"/>
        <w:jc w:val="both"/>
        <w:rPr>
          <w:rFonts w:ascii="Arial" w:hAnsi="Arial" w:cs="Arial"/>
          <w:b/>
        </w:rPr>
      </w:pPr>
      <w:r>
        <w:rPr>
          <w:rFonts w:ascii="Arial" w:hAnsi="Arial" w:cs="Arial"/>
          <w:b/>
        </w:rPr>
        <w:t xml:space="preserve">    </w:t>
      </w:r>
      <w:r w:rsidRPr="00D610B0">
        <w:rPr>
          <w:rFonts w:ascii="Arial" w:hAnsi="Arial" w:cs="Arial"/>
          <w:b/>
        </w:rPr>
        <w:t xml:space="preserve">La revolución económica que llevó a cabo le permitió armar un ejército capaz de hacer de Francia el estado más poderoso de Europa. En esta tarea fue decisiva la reorganización de las tropas realizada por Le </w:t>
      </w:r>
      <w:proofErr w:type="spellStart"/>
      <w:r w:rsidRPr="00D610B0">
        <w:rPr>
          <w:rFonts w:ascii="Arial" w:hAnsi="Arial" w:cs="Arial"/>
          <w:b/>
        </w:rPr>
        <w:t>Tellier</w:t>
      </w:r>
      <w:proofErr w:type="spellEnd"/>
      <w:r w:rsidRPr="00D610B0">
        <w:rPr>
          <w:rFonts w:ascii="Arial" w:hAnsi="Arial" w:cs="Arial"/>
          <w:b/>
        </w:rPr>
        <w:t>, que concentró la autoridad militar para crear un verdadero ejército monárquico, cuyos efectivos aumentaron de 72.000 a 400.000 hombres.</w:t>
      </w:r>
    </w:p>
    <w:p w:rsidR="006E6AC9" w:rsidRPr="00D610B0" w:rsidRDefault="006E6AC9" w:rsidP="006E6AC9">
      <w:pPr>
        <w:pStyle w:val="mono"/>
        <w:jc w:val="both"/>
        <w:rPr>
          <w:rFonts w:ascii="Arial" w:hAnsi="Arial" w:cs="Arial"/>
          <w:b/>
        </w:rPr>
      </w:pPr>
      <w:r>
        <w:rPr>
          <w:rFonts w:ascii="Arial" w:hAnsi="Arial" w:cs="Arial"/>
          <w:b/>
        </w:rPr>
        <w:t xml:space="preserve">    </w:t>
      </w:r>
      <w:r w:rsidRPr="00D610B0">
        <w:rPr>
          <w:rFonts w:ascii="Arial" w:hAnsi="Arial" w:cs="Arial"/>
          <w:b/>
        </w:rPr>
        <w:t xml:space="preserve">Desde la muerte de su suegro Felipe IV, en 1665, Luis había comenzado una batalla jurídica para reclamar los Países Bajos españoles en nombre de su mujer, y para ello había publicado el </w:t>
      </w:r>
      <w:r w:rsidRPr="00D610B0">
        <w:rPr>
          <w:rFonts w:ascii="Arial" w:hAnsi="Arial" w:cs="Arial"/>
          <w:b/>
          <w:i/>
          <w:iCs/>
        </w:rPr>
        <w:t>Tratado de los derechos de la reina</w:t>
      </w:r>
      <w:r w:rsidRPr="00D610B0">
        <w:rPr>
          <w:rFonts w:ascii="Arial" w:hAnsi="Arial" w:cs="Arial"/>
          <w:b/>
        </w:rPr>
        <w:t xml:space="preserve">. Poco después, el 21 de mayo de 1667, con la formidable máquina de guerra creada por Le </w:t>
      </w:r>
      <w:proofErr w:type="spellStart"/>
      <w:r w:rsidRPr="00D610B0">
        <w:rPr>
          <w:rFonts w:ascii="Arial" w:hAnsi="Arial" w:cs="Arial"/>
          <w:b/>
        </w:rPr>
        <w:t>Tellier</w:t>
      </w:r>
      <w:proofErr w:type="spellEnd"/>
      <w:r w:rsidRPr="00D610B0">
        <w:rPr>
          <w:rFonts w:ascii="Arial" w:hAnsi="Arial" w:cs="Arial"/>
          <w:b/>
        </w:rPr>
        <w:t xml:space="preserve">, invadía los territorios flamencos, apoderándose de las plazas más importantes de la frontera, en medio de un auténtico paseo militar. Inquieta ante el empuje francés, Inglaterra se alió con Holanda y Suecia en la Triple Alianza, y la contienda (conocida con el nombre de guerra de Devolución) cambió de rumbo, finalizando con la Paz de Aquisgrán de 1668, por la que </w:t>
      </w:r>
      <w:r w:rsidRPr="00D610B0">
        <w:rPr>
          <w:rFonts w:ascii="Arial" w:hAnsi="Arial" w:cs="Arial"/>
          <w:b/>
        </w:rPr>
        <w:lastRenderedPageBreak/>
        <w:t xml:space="preserve">España recuperaba Besançon y Francia se apoderaba de Flandes. Éste fue el comienzo de una serie de conflagraciones que duraron todo su reinado. </w:t>
      </w:r>
    </w:p>
    <w:p w:rsidR="006E6AC9" w:rsidRPr="00D610B0" w:rsidRDefault="006E6AC9" w:rsidP="006E6AC9">
      <w:pPr>
        <w:pStyle w:val="mono"/>
        <w:jc w:val="both"/>
        <w:rPr>
          <w:rFonts w:ascii="Arial" w:hAnsi="Arial" w:cs="Arial"/>
          <w:b/>
        </w:rPr>
      </w:pPr>
      <w:r>
        <w:rPr>
          <w:rFonts w:ascii="Arial" w:hAnsi="Arial" w:cs="Arial"/>
          <w:b/>
        </w:rPr>
        <w:t xml:space="preserve">   </w:t>
      </w:r>
      <w:r w:rsidRPr="00D610B0">
        <w:rPr>
          <w:rFonts w:ascii="Arial" w:hAnsi="Arial" w:cs="Arial"/>
          <w:b/>
        </w:rPr>
        <w:t xml:space="preserve">Después de cuatro años de preparativos, Luis determinó que había llegado el momento de vengarse de Holanda, en parte también por odio a los burgueses republicanos que monopolizaban el mar. El ministro De </w:t>
      </w:r>
      <w:proofErr w:type="spellStart"/>
      <w:r w:rsidRPr="00D610B0">
        <w:rPr>
          <w:rFonts w:ascii="Arial" w:hAnsi="Arial" w:cs="Arial"/>
          <w:b/>
        </w:rPr>
        <w:t>Lionne</w:t>
      </w:r>
      <w:proofErr w:type="spellEnd"/>
      <w:r w:rsidRPr="00D610B0">
        <w:rPr>
          <w:rFonts w:ascii="Arial" w:hAnsi="Arial" w:cs="Arial"/>
          <w:b/>
        </w:rPr>
        <w:t xml:space="preserve"> obtuvo un activo apoyo inglés, mediante la alianza con Carlos II, y la neutralidad de Brandeburgo, Baviera y Suecia. En la primavera de 1672 un poderoso ejército de 200.000 hombres, comandado por el rey en persona, atravesó el obispado de Lieja e invadió Holanda, conquistándola en pocas semanas. La eficaz ayuda de la flota inglesa contribuyó a la victoria, y Luis regresó triunfante a París. </w:t>
      </w:r>
    </w:p>
    <w:p w:rsidR="006E6AC9" w:rsidRPr="00D610B0" w:rsidRDefault="006E6AC9" w:rsidP="006E6AC9">
      <w:pPr>
        <w:pStyle w:val="mono"/>
        <w:jc w:val="both"/>
        <w:rPr>
          <w:rFonts w:ascii="Arial" w:hAnsi="Arial" w:cs="Arial"/>
          <w:b/>
        </w:rPr>
      </w:pPr>
      <w:r>
        <w:rPr>
          <w:rFonts w:ascii="Arial" w:hAnsi="Arial" w:cs="Arial"/>
          <w:b/>
        </w:rPr>
        <w:t xml:space="preserve">   </w:t>
      </w:r>
      <w:r w:rsidRPr="00D610B0">
        <w:rPr>
          <w:rFonts w:ascii="Arial" w:hAnsi="Arial" w:cs="Arial"/>
          <w:b/>
        </w:rPr>
        <w:t xml:space="preserve">Pero los holandeses se apoyaron en el principal enemigo de Francia, el príncipe Guillermo de Orange, quien ordenó la rotura de los diques para detener al ejército invasor, al mismo tiempo que el almirante </w:t>
      </w:r>
      <w:proofErr w:type="spellStart"/>
      <w:r w:rsidRPr="00D610B0">
        <w:rPr>
          <w:rFonts w:ascii="Arial" w:hAnsi="Arial" w:cs="Arial"/>
          <w:b/>
        </w:rPr>
        <w:t>Ruyter</w:t>
      </w:r>
      <w:proofErr w:type="spellEnd"/>
      <w:r w:rsidRPr="00D610B0">
        <w:rPr>
          <w:rFonts w:ascii="Arial" w:hAnsi="Arial" w:cs="Arial"/>
          <w:b/>
        </w:rPr>
        <w:t xml:space="preserve"> derrotaba a la flota </w:t>
      </w:r>
      <w:proofErr w:type="spellStart"/>
      <w:r w:rsidRPr="00D610B0">
        <w:rPr>
          <w:rFonts w:ascii="Arial" w:hAnsi="Arial" w:cs="Arial"/>
          <w:b/>
        </w:rPr>
        <w:t>anglofrancesa</w:t>
      </w:r>
      <w:proofErr w:type="spellEnd"/>
      <w:r w:rsidRPr="00D610B0">
        <w:rPr>
          <w:rFonts w:ascii="Arial" w:hAnsi="Arial" w:cs="Arial"/>
          <w:b/>
        </w:rPr>
        <w:t>. La resistencia de Holanda tuvo como consecuencia aislar a Francia de sus antiguos aliados, lo cual obligó a Luis a la renuncia de sus pretensiones sobre los Países Bajos. La larga guerra terminó con el Tratado de Nimega, firmado en 1678, por el cual el Rey Sol se convertía en el árbitro de Europa: renunciaba a Flandes, pero consolidaba las fronteras del norte y del este, y obtenía de España el Franco Condado.</w:t>
      </w:r>
    </w:p>
    <w:p w:rsidR="006E6AC9" w:rsidRPr="00D610B0" w:rsidRDefault="006E6AC9" w:rsidP="006E6AC9">
      <w:pPr>
        <w:pStyle w:val="mono"/>
        <w:jc w:val="both"/>
        <w:rPr>
          <w:rFonts w:ascii="Arial" w:hAnsi="Arial" w:cs="Arial"/>
          <w:b/>
          <w:color w:val="0070C0"/>
        </w:rPr>
      </w:pPr>
      <w:r>
        <w:rPr>
          <w:rFonts w:ascii="Arial" w:hAnsi="Arial" w:cs="Arial"/>
          <w:b/>
          <w:bCs/>
          <w:color w:val="0070C0"/>
        </w:rPr>
        <w:t xml:space="preserve">   </w:t>
      </w:r>
      <w:r w:rsidRPr="00D610B0">
        <w:rPr>
          <w:rFonts w:ascii="Arial" w:hAnsi="Arial" w:cs="Arial"/>
          <w:b/>
          <w:bCs/>
          <w:color w:val="0070C0"/>
        </w:rPr>
        <w:t>El rey cristiano</w:t>
      </w:r>
      <w:r w:rsidR="0061563C">
        <w:rPr>
          <w:rFonts w:ascii="Arial" w:hAnsi="Arial" w:cs="Arial"/>
          <w:b/>
          <w:bCs/>
          <w:color w:val="0070C0"/>
        </w:rPr>
        <w:t xml:space="preserve"> y voraz</w:t>
      </w:r>
    </w:p>
    <w:p w:rsidR="006E6AC9" w:rsidRPr="00D610B0" w:rsidRDefault="006E6AC9" w:rsidP="006E6AC9">
      <w:pPr>
        <w:pStyle w:val="mono"/>
        <w:jc w:val="both"/>
        <w:rPr>
          <w:rFonts w:ascii="Arial" w:hAnsi="Arial" w:cs="Arial"/>
          <w:b/>
        </w:rPr>
      </w:pPr>
      <w:r>
        <w:rPr>
          <w:rFonts w:ascii="Arial" w:hAnsi="Arial" w:cs="Arial"/>
          <w:b/>
        </w:rPr>
        <w:t xml:space="preserve">   </w:t>
      </w:r>
      <w:r w:rsidRPr="00D610B0">
        <w:rPr>
          <w:rFonts w:ascii="Arial" w:hAnsi="Arial" w:cs="Arial"/>
          <w:b/>
        </w:rPr>
        <w:t xml:space="preserve">A sus cuarenta años, Luis XIV había alcanzado el apogeo de su fortuna política y militar. Arrogante como ningún otro soberano, París lo llamaba el Grande y en la corte era objeto de adoración. En esa época se produjeron importantes cambios. Luego de haberse separado de madame de </w:t>
      </w:r>
      <w:proofErr w:type="spellStart"/>
      <w:r w:rsidRPr="00D610B0">
        <w:rPr>
          <w:rFonts w:ascii="Arial" w:hAnsi="Arial" w:cs="Arial"/>
          <w:b/>
        </w:rPr>
        <w:t>Montespan</w:t>
      </w:r>
      <w:proofErr w:type="spellEnd"/>
      <w:r w:rsidRPr="00D610B0">
        <w:rPr>
          <w:rFonts w:ascii="Arial" w:hAnsi="Arial" w:cs="Arial"/>
          <w:b/>
        </w:rPr>
        <w:t xml:space="preserve">, temeroso de que el escándalo de los venenos arruinase su reputación, el rey abandonó abiertamente los placeres e impuso la piedad en la corte. A su imagen, los antiguos libertinos se convirtieron en devotos, un velo de decencia recubrió la ostentación, el juego y las diversiones, que en su desaparición (no del todo completa) dejaron lugar al aburrimiento y la hipocresía. </w:t>
      </w:r>
    </w:p>
    <w:p w:rsidR="006E6AC9" w:rsidRDefault="006E6AC9" w:rsidP="006E6AC9">
      <w:pPr>
        <w:pStyle w:val="mono"/>
        <w:jc w:val="both"/>
        <w:rPr>
          <w:rFonts w:ascii="Arial" w:hAnsi="Arial" w:cs="Arial"/>
          <w:b/>
        </w:rPr>
      </w:pPr>
      <w:r>
        <w:rPr>
          <w:rFonts w:ascii="Arial" w:hAnsi="Arial" w:cs="Arial"/>
          <w:b/>
        </w:rPr>
        <w:t xml:space="preserve">   </w:t>
      </w:r>
      <w:r w:rsidRPr="00D610B0">
        <w:rPr>
          <w:rFonts w:ascii="Arial" w:hAnsi="Arial" w:cs="Arial"/>
          <w:b/>
        </w:rPr>
        <w:t xml:space="preserve">Los tartufos se reacomodaron así a la nueva corte moderada y metódica de Versalles, en la que reinaba ocultamente una nueva soberana: madame de </w:t>
      </w:r>
      <w:proofErr w:type="spellStart"/>
      <w:r w:rsidRPr="00D610B0">
        <w:rPr>
          <w:rFonts w:ascii="Arial" w:hAnsi="Arial" w:cs="Arial"/>
          <w:b/>
        </w:rPr>
        <w:t>Maintenon</w:t>
      </w:r>
      <w:proofErr w:type="spellEnd"/>
      <w:r w:rsidRPr="00D610B0">
        <w:rPr>
          <w:rFonts w:ascii="Arial" w:hAnsi="Arial" w:cs="Arial"/>
          <w:b/>
        </w:rPr>
        <w:t xml:space="preserve">. Era la viuda del poeta satírico Paul </w:t>
      </w:r>
      <w:proofErr w:type="spellStart"/>
      <w:r w:rsidRPr="00D610B0">
        <w:rPr>
          <w:rFonts w:ascii="Arial" w:hAnsi="Arial" w:cs="Arial"/>
          <w:b/>
        </w:rPr>
        <w:t>Scarron</w:t>
      </w:r>
      <w:proofErr w:type="spellEnd"/>
      <w:r w:rsidRPr="00D610B0">
        <w:rPr>
          <w:rFonts w:ascii="Arial" w:hAnsi="Arial" w:cs="Arial"/>
          <w:b/>
        </w:rPr>
        <w:t xml:space="preserve"> y había sido la gobernanta de los hijos habidos por el rey con madame de </w:t>
      </w:r>
      <w:proofErr w:type="spellStart"/>
      <w:r w:rsidRPr="00D610B0">
        <w:rPr>
          <w:rFonts w:ascii="Arial" w:hAnsi="Arial" w:cs="Arial"/>
          <w:b/>
        </w:rPr>
        <w:t>Montespan</w:t>
      </w:r>
      <w:proofErr w:type="spellEnd"/>
      <w:r w:rsidRPr="00D610B0">
        <w:rPr>
          <w:rFonts w:ascii="Arial" w:hAnsi="Arial" w:cs="Arial"/>
          <w:b/>
        </w:rPr>
        <w:t xml:space="preserve">, antes de convertirse en la nueva favorita. </w:t>
      </w:r>
    </w:p>
    <w:p w:rsidR="006E6AC9" w:rsidRPr="00D610B0" w:rsidRDefault="006E6AC9" w:rsidP="006E6AC9">
      <w:pPr>
        <w:pStyle w:val="mono"/>
        <w:jc w:val="both"/>
        <w:rPr>
          <w:rFonts w:ascii="Arial" w:hAnsi="Arial" w:cs="Arial"/>
          <w:b/>
        </w:rPr>
      </w:pPr>
      <w:r>
        <w:rPr>
          <w:rFonts w:ascii="Arial" w:hAnsi="Arial" w:cs="Arial"/>
          <w:b/>
        </w:rPr>
        <w:t xml:space="preserve">     </w:t>
      </w:r>
      <w:r w:rsidRPr="00D610B0">
        <w:rPr>
          <w:rFonts w:ascii="Arial" w:hAnsi="Arial" w:cs="Arial"/>
          <w:b/>
        </w:rPr>
        <w:t>A poco de morir la reina María Teresa, en 1683 se casó en secreto con el rey, en una ceremonia bendecida por el arzobispo de París. La boda significó una nueva etapa en la vida de Luis XIV, que sentó definitivamente cabeza, preparándose para una vejez digna y piadosa, rodeado de sus hijos y nietos.</w:t>
      </w:r>
    </w:p>
    <w:p w:rsidR="006E6AC9" w:rsidRDefault="006E6AC9" w:rsidP="006E6AC9">
      <w:pPr>
        <w:pStyle w:val="mono"/>
        <w:jc w:val="both"/>
        <w:rPr>
          <w:rFonts w:ascii="Arial" w:hAnsi="Arial" w:cs="Arial"/>
          <w:b/>
        </w:rPr>
      </w:pPr>
      <w:r>
        <w:rPr>
          <w:rFonts w:ascii="Arial" w:hAnsi="Arial" w:cs="Arial"/>
          <w:b/>
        </w:rPr>
        <w:t xml:space="preserve">   </w:t>
      </w:r>
      <w:r w:rsidRPr="00D610B0">
        <w:rPr>
          <w:rFonts w:ascii="Arial" w:hAnsi="Arial" w:cs="Arial"/>
          <w:b/>
        </w:rPr>
        <w:t xml:space="preserve">La influencia de madame de </w:t>
      </w:r>
      <w:proofErr w:type="spellStart"/>
      <w:r w:rsidRPr="00D610B0">
        <w:rPr>
          <w:rFonts w:ascii="Arial" w:hAnsi="Arial" w:cs="Arial"/>
          <w:b/>
        </w:rPr>
        <w:t>Maintenon</w:t>
      </w:r>
      <w:proofErr w:type="spellEnd"/>
      <w:r w:rsidRPr="00D610B0">
        <w:rPr>
          <w:rFonts w:ascii="Arial" w:hAnsi="Arial" w:cs="Arial"/>
          <w:b/>
        </w:rPr>
        <w:t xml:space="preserve">, hugonote convertida al catolicismo, fue fundamental en la devoción del rey, que, pese a poseer sólo un barniz de religiosidad (su cristianismo se basaba en el «miedo al infierno»), quiso imponer en el reino la unidad de la fe católica y consideró al protestantismo como una ofensa al rey cristianísimo. Se desató entonces una ola de conversiones en masa, obtenidas mediante la violencia, que desembocaron, el 18 de octubre de 1685, en la revocación del Edicto de Nantes, por el que Enrique IV había autorizado el calvinismo a finales del siglo anterior. </w:t>
      </w:r>
    </w:p>
    <w:p w:rsidR="006E6AC9" w:rsidRPr="00D610B0" w:rsidRDefault="006E6AC9" w:rsidP="006E6AC9">
      <w:pPr>
        <w:pStyle w:val="mono"/>
        <w:jc w:val="both"/>
        <w:rPr>
          <w:rFonts w:ascii="Arial" w:hAnsi="Arial" w:cs="Arial"/>
          <w:b/>
        </w:rPr>
      </w:pPr>
      <w:r>
        <w:rPr>
          <w:rFonts w:ascii="Arial" w:hAnsi="Arial" w:cs="Arial"/>
          <w:b/>
        </w:rPr>
        <w:lastRenderedPageBreak/>
        <w:t xml:space="preserve">    </w:t>
      </w:r>
      <w:r w:rsidRPr="00D610B0">
        <w:rPr>
          <w:rFonts w:ascii="Arial" w:hAnsi="Arial" w:cs="Arial"/>
          <w:b/>
        </w:rPr>
        <w:t>Las escuelas fueron cerradas, los templos demolidos y los pastores desterrados, mientras el éxodo de millares de protestantes hacia Holanda fue creando focos de hostilidad hacia el rey. Luis XIV sumó así a sus enemigos naturales el mundo de la Reforma.</w:t>
      </w:r>
    </w:p>
    <w:p w:rsidR="006E6AC9" w:rsidRPr="00D610B0" w:rsidRDefault="006E6AC9" w:rsidP="006E6AC9">
      <w:pPr>
        <w:pStyle w:val="mono"/>
        <w:jc w:val="both"/>
        <w:rPr>
          <w:rFonts w:ascii="Arial" w:hAnsi="Arial" w:cs="Arial"/>
          <w:b/>
        </w:rPr>
      </w:pPr>
      <w:r>
        <w:rPr>
          <w:rFonts w:ascii="Arial" w:hAnsi="Arial" w:cs="Arial"/>
          <w:b/>
        </w:rPr>
        <w:t xml:space="preserve">     </w:t>
      </w:r>
      <w:r w:rsidRPr="00D610B0">
        <w:rPr>
          <w:rFonts w:ascii="Arial" w:hAnsi="Arial" w:cs="Arial"/>
          <w:b/>
        </w:rPr>
        <w:t xml:space="preserve">Inglaterra, Alemania y Austria se unieron en la Gran Alianza para resistir el </w:t>
      </w:r>
      <w:proofErr w:type="spellStart"/>
      <w:r w:rsidRPr="00D610B0">
        <w:rPr>
          <w:rFonts w:ascii="Arial" w:hAnsi="Arial" w:cs="Arial"/>
          <w:b/>
        </w:rPr>
        <w:t>expan</w:t>
      </w:r>
      <w:proofErr w:type="spellEnd"/>
      <w:r>
        <w:rPr>
          <w:rFonts w:ascii="Arial" w:hAnsi="Arial" w:cs="Arial"/>
          <w:b/>
        </w:rPr>
        <w:t>-</w:t>
      </w:r>
      <w:r w:rsidRPr="00D610B0">
        <w:rPr>
          <w:rFonts w:ascii="Arial" w:hAnsi="Arial" w:cs="Arial"/>
          <w:b/>
        </w:rPr>
        <w:t xml:space="preserve">sionismo francés. La guerra resultante tuvo una larga duración, extendiéndose entre 1688 y 1697, años en los que Luis XIV no pudo obtener la victoria militar que buscaba y Europa se fue imponiendo poco a poco a Francia, sobre todo por la determinación de Guillermo III, el alma de la coalición. Guillermo III se había propuesto la eliminación de la hegemonía del Rey Sol en el continente y la implantación de la tolerancia religiosa. La Paz de </w:t>
      </w:r>
      <w:proofErr w:type="spellStart"/>
      <w:r w:rsidRPr="00D610B0">
        <w:rPr>
          <w:rFonts w:ascii="Arial" w:hAnsi="Arial" w:cs="Arial"/>
          <w:b/>
        </w:rPr>
        <w:t>Ryswick</w:t>
      </w:r>
      <w:proofErr w:type="spellEnd"/>
      <w:r w:rsidRPr="00D610B0">
        <w:rPr>
          <w:rFonts w:ascii="Arial" w:hAnsi="Arial" w:cs="Arial"/>
          <w:b/>
        </w:rPr>
        <w:t xml:space="preserve"> puso fin al conflicto mediante una serie de pactos que significaron el primer retroceso en el camino imperial de Luis XIV: Lorena fue restituida al duque Leopoldo; Luxemburgo, a España; y Guillermo III fue reconocido como rey de Inglaterra, contra la creencia de Luis en el derecho divino del rey Jacobo II Estuardo al trono inglés.</w:t>
      </w:r>
    </w:p>
    <w:p w:rsidR="006E6AC9" w:rsidRDefault="006E6AC9" w:rsidP="006E6AC9">
      <w:pPr>
        <w:pStyle w:val="mono"/>
        <w:jc w:val="center"/>
        <w:rPr>
          <w:rFonts w:ascii="Arial" w:hAnsi="Arial" w:cs="Arial"/>
          <w:b/>
        </w:rPr>
      </w:pPr>
      <w:r>
        <w:rPr>
          <w:b/>
          <w:noProof/>
        </w:rPr>
        <w:drawing>
          <wp:inline distT="0" distB="0" distL="0" distR="0">
            <wp:extent cx="4414986" cy="3324225"/>
            <wp:effectExtent l="19050" t="0" r="4614"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
                    <a:srcRect l="11896" t="40806" r="51557" b="10831"/>
                    <a:stretch>
                      <a:fillRect/>
                    </a:stretch>
                  </pic:blipFill>
                  <pic:spPr bwMode="auto">
                    <a:xfrm>
                      <a:off x="0" y="0"/>
                      <a:ext cx="4426082" cy="3332580"/>
                    </a:xfrm>
                    <a:prstGeom prst="rect">
                      <a:avLst/>
                    </a:prstGeom>
                    <a:noFill/>
                    <a:ln w="9525">
                      <a:noFill/>
                      <a:miter lim="800000"/>
                      <a:headEnd/>
                      <a:tailEnd/>
                    </a:ln>
                  </pic:spPr>
                </pic:pic>
              </a:graphicData>
            </a:graphic>
          </wp:inline>
        </w:drawing>
      </w:r>
    </w:p>
    <w:p w:rsidR="006E6AC9" w:rsidRDefault="006E6AC9" w:rsidP="006E6AC9">
      <w:pPr>
        <w:pStyle w:val="mono"/>
        <w:jc w:val="both"/>
        <w:rPr>
          <w:rFonts w:ascii="Arial" w:hAnsi="Arial" w:cs="Arial"/>
          <w:b/>
        </w:rPr>
      </w:pPr>
      <w:r>
        <w:rPr>
          <w:rFonts w:ascii="Arial" w:hAnsi="Arial" w:cs="Arial"/>
          <w:b/>
        </w:rPr>
        <w:t xml:space="preserve">   </w:t>
      </w:r>
    </w:p>
    <w:p w:rsidR="006E6AC9" w:rsidRPr="00D610B0" w:rsidRDefault="006E6AC9" w:rsidP="006E6AC9">
      <w:pPr>
        <w:pStyle w:val="mono"/>
        <w:jc w:val="both"/>
        <w:rPr>
          <w:rFonts w:ascii="Arial" w:hAnsi="Arial" w:cs="Arial"/>
          <w:b/>
          <w:color w:val="0070C0"/>
        </w:rPr>
      </w:pPr>
      <w:r w:rsidRPr="00D610B0">
        <w:rPr>
          <w:rFonts w:ascii="Arial" w:hAnsi="Arial" w:cs="Arial"/>
          <w:b/>
          <w:bCs/>
          <w:color w:val="0070C0"/>
        </w:rPr>
        <w:t>La guerra de Sucesión</w:t>
      </w:r>
      <w:r w:rsidR="0061563C">
        <w:rPr>
          <w:rFonts w:ascii="Arial" w:hAnsi="Arial" w:cs="Arial"/>
          <w:b/>
          <w:bCs/>
          <w:color w:val="0070C0"/>
        </w:rPr>
        <w:t xml:space="preserve"> de España y Luis XIV</w:t>
      </w:r>
    </w:p>
    <w:p w:rsidR="006E6AC9" w:rsidRDefault="006E6AC9" w:rsidP="006E6AC9">
      <w:pPr>
        <w:pStyle w:val="mono"/>
        <w:jc w:val="both"/>
        <w:rPr>
          <w:rFonts w:ascii="Arial" w:hAnsi="Arial" w:cs="Arial"/>
          <w:b/>
        </w:rPr>
      </w:pPr>
      <w:r>
        <w:rPr>
          <w:rFonts w:ascii="Arial" w:hAnsi="Arial" w:cs="Arial"/>
          <w:b/>
        </w:rPr>
        <w:t xml:space="preserve">     </w:t>
      </w:r>
      <w:r w:rsidRPr="00D610B0">
        <w:rPr>
          <w:rFonts w:ascii="Arial" w:hAnsi="Arial" w:cs="Arial"/>
          <w:b/>
        </w:rPr>
        <w:t xml:space="preserve">El testamento del último rey </w:t>
      </w:r>
      <w:r>
        <w:rPr>
          <w:rFonts w:ascii="Arial" w:hAnsi="Arial" w:cs="Arial"/>
          <w:b/>
        </w:rPr>
        <w:t>Austria</w:t>
      </w:r>
      <w:r w:rsidRPr="00D610B0">
        <w:rPr>
          <w:rFonts w:ascii="Arial" w:hAnsi="Arial" w:cs="Arial"/>
          <w:b/>
        </w:rPr>
        <w:t xml:space="preserve"> de España, Carlos II el Hechizado, fallecido en 1700, entregaba la herencia imperial a Felipe de </w:t>
      </w:r>
      <w:proofErr w:type="spellStart"/>
      <w:r w:rsidRPr="00D610B0">
        <w:rPr>
          <w:rFonts w:ascii="Arial" w:hAnsi="Arial" w:cs="Arial"/>
          <w:b/>
        </w:rPr>
        <w:t>Anjou</w:t>
      </w:r>
      <w:proofErr w:type="spellEnd"/>
      <w:r w:rsidRPr="00D610B0">
        <w:rPr>
          <w:rFonts w:ascii="Arial" w:hAnsi="Arial" w:cs="Arial"/>
          <w:b/>
        </w:rPr>
        <w:t xml:space="preserve"> (Felipe V), nieto de Luis XIV. Cuando el monarca francés aceptó las cláusulas testamentarias, volvió a plantearse el dilema: hegemonía de Francia o equilibrio continental, y su decisión significó una declaración de guerra. Toda la Europa herida por la política imperialista durante los </w:t>
      </w:r>
      <w:proofErr w:type="spellStart"/>
      <w:r w:rsidRPr="00D610B0">
        <w:rPr>
          <w:rFonts w:ascii="Arial" w:hAnsi="Arial" w:cs="Arial"/>
          <w:b/>
        </w:rPr>
        <w:t>últi</w:t>
      </w:r>
      <w:r w:rsidR="00EE0CA6">
        <w:rPr>
          <w:rFonts w:ascii="Arial" w:hAnsi="Arial" w:cs="Arial"/>
          <w:b/>
        </w:rPr>
        <w:t>-</w:t>
      </w:r>
      <w:r w:rsidRPr="00D610B0">
        <w:rPr>
          <w:rFonts w:ascii="Arial" w:hAnsi="Arial" w:cs="Arial"/>
          <w:b/>
        </w:rPr>
        <w:t>mos</w:t>
      </w:r>
      <w:proofErr w:type="spellEnd"/>
      <w:r w:rsidRPr="00D610B0">
        <w:rPr>
          <w:rFonts w:ascii="Arial" w:hAnsi="Arial" w:cs="Arial"/>
          <w:b/>
        </w:rPr>
        <w:t xml:space="preserve"> treinta años se levantó nuevamente contra aquella hegemonía, y así Francia tuvo que combatir a la vez contra Austria, Inglaterra y Holanda.</w:t>
      </w:r>
    </w:p>
    <w:p w:rsidR="006E6AC9" w:rsidRPr="00D610B0" w:rsidRDefault="006E6AC9" w:rsidP="006E6AC9">
      <w:pPr>
        <w:pStyle w:val="mono"/>
        <w:jc w:val="both"/>
        <w:rPr>
          <w:rFonts w:ascii="Arial" w:hAnsi="Arial" w:cs="Arial"/>
          <w:b/>
        </w:rPr>
      </w:pPr>
      <w:r>
        <w:rPr>
          <w:rFonts w:ascii="Arial" w:hAnsi="Arial" w:cs="Arial"/>
          <w:b/>
        </w:rPr>
        <w:t xml:space="preserve">    </w:t>
      </w:r>
      <w:r w:rsidRPr="00D610B0">
        <w:rPr>
          <w:rFonts w:ascii="Arial" w:hAnsi="Arial" w:cs="Arial"/>
          <w:b/>
        </w:rPr>
        <w:t xml:space="preserve">La lucha estuvo señalada al principio por las victorias de los Borbones, pero, a partir de 1708, los desastres de la guerra fueron tan grandes que Francia estuvo a punto de perder </w:t>
      </w:r>
      <w:r w:rsidRPr="00D610B0">
        <w:rPr>
          <w:rFonts w:ascii="Arial" w:hAnsi="Arial" w:cs="Arial"/>
          <w:b/>
        </w:rPr>
        <w:lastRenderedPageBreak/>
        <w:t xml:space="preserve">todos los territorios conquistados en el siglo anterior, y Luis XIV se vio forzado a pedir la paz, sobre todo a partir del desastre de </w:t>
      </w:r>
      <w:proofErr w:type="spellStart"/>
      <w:r w:rsidRPr="00D610B0">
        <w:rPr>
          <w:rFonts w:ascii="Arial" w:hAnsi="Arial" w:cs="Arial"/>
          <w:b/>
        </w:rPr>
        <w:t>Malplaquet</w:t>
      </w:r>
      <w:proofErr w:type="spellEnd"/>
      <w:r w:rsidRPr="00D610B0">
        <w:rPr>
          <w:rFonts w:ascii="Arial" w:hAnsi="Arial" w:cs="Arial"/>
          <w:b/>
        </w:rPr>
        <w:t>. Humillado en el campo de batalla, el rey aceptó el Tratado de Utrecht, por el que Francia cedía Terranova, Acadia y la bahía de Hudson a Inglaterra, aunque conservaba la corona de España.</w:t>
      </w:r>
    </w:p>
    <w:p w:rsidR="006E6AC9" w:rsidRDefault="006E6AC9" w:rsidP="006E6AC9">
      <w:pPr>
        <w:pStyle w:val="mono"/>
        <w:jc w:val="both"/>
        <w:rPr>
          <w:rFonts w:ascii="Arial" w:hAnsi="Arial" w:cs="Arial"/>
          <w:b/>
        </w:rPr>
      </w:pPr>
      <w:r>
        <w:rPr>
          <w:rFonts w:ascii="Arial" w:hAnsi="Arial" w:cs="Arial"/>
          <w:b/>
        </w:rPr>
        <w:t xml:space="preserve">    </w:t>
      </w:r>
      <w:r w:rsidRPr="00D610B0">
        <w:rPr>
          <w:rFonts w:ascii="Arial" w:hAnsi="Arial" w:cs="Arial"/>
          <w:b/>
        </w:rPr>
        <w:t>Los sacrificios de la guerra arruinaron al Estado francés y minaron el régimen absolutista de Luis XIV, ya desgastado por la crisis social y económica: el reverso del siglo del Rey Sol se exhibía en la mortandad, en la miseria y la mendicidad de las ciudades, en el miedo de los campesinos al hambre y al fisco</w:t>
      </w:r>
      <w:r>
        <w:rPr>
          <w:rFonts w:ascii="Arial" w:hAnsi="Arial" w:cs="Arial"/>
          <w:b/>
        </w:rPr>
        <w:t>.</w:t>
      </w:r>
    </w:p>
    <w:p w:rsidR="006E6AC9" w:rsidRPr="00D610B0" w:rsidRDefault="006E6AC9" w:rsidP="006E6AC9">
      <w:pPr>
        <w:pStyle w:val="mono"/>
        <w:jc w:val="both"/>
        <w:rPr>
          <w:rFonts w:ascii="Arial" w:hAnsi="Arial" w:cs="Arial"/>
          <w:b/>
        </w:rPr>
      </w:pPr>
      <w:r>
        <w:rPr>
          <w:rFonts w:ascii="Arial" w:hAnsi="Arial" w:cs="Arial"/>
          <w:b/>
        </w:rPr>
        <w:t xml:space="preserve">   A pesar de su absolutismo fuero</w:t>
      </w:r>
      <w:r w:rsidRPr="00D610B0">
        <w:rPr>
          <w:rFonts w:ascii="Arial" w:hAnsi="Arial" w:cs="Arial"/>
          <w:b/>
        </w:rPr>
        <w:t xml:space="preserve"> frecuentes </w:t>
      </w:r>
      <w:r>
        <w:rPr>
          <w:rFonts w:ascii="Arial" w:hAnsi="Arial" w:cs="Arial"/>
          <w:b/>
        </w:rPr>
        <w:t xml:space="preserve">los </w:t>
      </w:r>
      <w:r w:rsidRPr="00D610B0">
        <w:rPr>
          <w:rFonts w:ascii="Arial" w:hAnsi="Arial" w:cs="Arial"/>
          <w:b/>
        </w:rPr>
        <w:t xml:space="preserve">motines, reprimidos con sangre, del pueblo desesperado, en la revuelta de los siervos contra los señores que rugía en todas partes. Los árboles se doblaban bajo el peso de los ahorcados, comentaba sin inmutarse madame de </w:t>
      </w:r>
      <w:proofErr w:type="spellStart"/>
      <w:r w:rsidRPr="00D610B0">
        <w:rPr>
          <w:rFonts w:ascii="Arial" w:hAnsi="Arial" w:cs="Arial"/>
          <w:b/>
        </w:rPr>
        <w:t>Sevigné</w:t>
      </w:r>
      <w:proofErr w:type="spellEnd"/>
      <w:r w:rsidRPr="00D610B0">
        <w:rPr>
          <w:rFonts w:ascii="Arial" w:hAnsi="Arial" w:cs="Arial"/>
          <w:b/>
        </w:rPr>
        <w:t xml:space="preserve">, y por todas partes se elevaban quejas contra los privilegiados. </w:t>
      </w:r>
    </w:p>
    <w:p w:rsidR="006E6AC9" w:rsidRDefault="006E6AC9" w:rsidP="006E6AC9">
      <w:pPr>
        <w:pStyle w:val="mono"/>
        <w:jc w:val="both"/>
        <w:rPr>
          <w:rFonts w:ascii="Arial" w:hAnsi="Arial" w:cs="Arial"/>
          <w:b/>
        </w:rPr>
      </w:pPr>
      <w:r>
        <w:rPr>
          <w:rFonts w:ascii="Arial" w:hAnsi="Arial" w:cs="Arial"/>
          <w:b/>
        </w:rPr>
        <w:t xml:space="preserve">    </w:t>
      </w:r>
      <w:r w:rsidRPr="00D610B0">
        <w:rPr>
          <w:rFonts w:ascii="Arial" w:hAnsi="Arial" w:cs="Arial"/>
          <w:b/>
        </w:rPr>
        <w:t xml:space="preserve">Pero el orgulloso egoísmo del monarca continuaba inmutable, pese a las tristezas de las derrotas militares y a los grandes duelos de su familia: en 1705 había muerto su biznieto, el duque de Bretaña; en 1711, el gran delfín; en 1712, su nieto Luis, duque de Borgoña, la mujer de éste, María Adelaida de Saboya, y su segundo biznieto, el segundo duque de Bretaña. Como heredero al trono ya no quedaba más que un tercer biznieto, el duque de </w:t>
      </w:r>
      <w:proofErr w:type="spellStart"/>
      <w:r w:rsidRPr="00D610B0">
        <w:rPr>
          <w:rFonts w:ascii="Arial" w:hAnsi="Arial" w:cs="Arial"/>
          <w:b/>
        </w:rPr>
        <w:t>Anjou</w:t>
      </w:r>
      <w:proofErr w:type="spellEnd"/>
      <w:r w:rsidRPr="00D610B0">
        <w:rPr>
          <w:rFonts w:ascii="Arial" w:hAnsi="Arial" w:cs="Arial"/>
          <w:b/>
        </w:rPr>
        <w:t>, que reinaría con el nombre de Luis XV.</w:t>
      </w:r>
    </w:p>
    <w:p w:rsidR="006E6AC9" w:rsidRDefault="006E6AC9" w:rsidP="006E6AC9">
      <w:pPr>
        <w:pStyle w:val="mono"/>
        <w:jc w:val="both"/>
        <w:rPr>
          <w:rFonts w:ascii="Arial" w:hAnsi="Arial" w:cs="Arial"/>
          <w:b/>
        </w:rPr>
      </w:pPr>
      <w:r>
        <w:rPr>
          <w:rFonts w:ascii="Arial" w:hAnsi="Arial" w:cs="Arial"/>
          <w:b/>
        </w:rPr>
        <w:t xml:space="preserve">     </w:t>
      </w:r>
      <w:r w:rsidRPr="00D610B0">
        <w:rPr>
          <w:rFonts w:ascii="Arial" w:hAnsi="Arial" w:cs="Arial"/>
          <w:b/>
        </w:rPr>
        <w:t xml:space="preserve">El rey se hacía viejo y se refugió en la oración y en el regazo de su favorita. Durante el invierno de 1709 hubo una marcha contra el hambre entre París y Versalles. Por primera vez desde las Frondas, Luis XIV oyó los gritos de protesta de la muchedumbre. Madame de </w:t>
      </w:r>
      <w:proofErr w:type="spellStart"/>
      <w:r w:rsidRPr="00D610B0">
        <w:rPr>
          <w:rFonts w:ascii="Arial" w:hAnsi="Arial" w:cs="Arial"/>
          <w:b/>
        </w:rPr>
        <w:t>Maintenon</w:t>
      </w:r>
      <w:proofErr w:type="spellEnd"/>
      <w:r w:rsidRPr="00D610B0">
        <w:rPr>
          <w:rFonts w:ascii="Arial" w:hAnsi="Arial" w:cs="Arial"/>
          <w:b/>
        </w:rPr>
        <w:t xml:space="preserve"> escribió: "</w:t>
      </w:r>
      <w:r w:rsidRPr="004C45E9">
        <w:rPr>
          <w:rFonts w:ascii="Arial" w:hAnsi="Arial" w:cs="Arial"/>
          <w:b/>
          <w:i/>
        </w:rPr>
        <w:t>Las gentes del pueblo mueren como moscas y, en la soledad de sus habitaciones, el rey sufre incontrolables accesos de llanto</w:t>
      </w:r>
      <w:r w:rsidRPr="00D610B0">
        <w:rPr>
          <w:rFonts w:ascii="Arial" w:hAnsi="Arial" w:cs="Arial"/>
          <w:b/>
        </w:rPr>
        <w:t>". La vida en Versalles no tardó en perder todo su esplendor y los enormes salones, antaño llenos de risas, se convirtieron en una gélida tramoya sin vida. En pocos años, Luis XIV se transformó en un hombre derrotado, melancólico y sobre todo enfermo.</w:t>
      </w:r>
    </w:p>
    <w:p w:rsidR="006E6AC9" w:rsidRPr="00D610B0" w:rsidRDefault="006E6AC9" w:rsidP="006E6AC9">
      <w:pPr>
        <w:pStyle w:val="mono"/>
        <w:jc w:val="both"/>
        <w:rPr>
          <w:rFonts w:ascii="Arial" w:hAnsi="Arial" w:cs="Arial"/>
          <w:b/>
        </w:rPr>
      </w:pPr>
      <w:r>
        <w:rPr>
          <w:rFonts w:ascii="Arial" w:hAnsi="Arial" w:cs="Arial"/>
          <w:b/>
        </w:rPr>
        <w:t xml:space="preserve">   </w:t>
      </w:r>
      <w:r w:rsidRPr="00D610B0">
        <w:rPr>
          <w:rFonts w:ascii="Arial" w:hAnsi="Arial" w:cs="Arial"/>
          <w:b/>
        </w:rPr>
        <w:t xml:space="preserve"> Gracias al </w:t>
      </w:r>
      <w:proofErr w:type="spellStart"/>
      <w:r w:rsidRPr="00D610B0">
        <w:rPr>
          <w:rFonts w:ascii="Arial" w:hAnsi="Arial" w:cs="Arial"/>
          <w:b/>
          <w:i/>
          <w:iCs/>
        </w:rPr>
        <w:t>Journal</w:t>
      </w:r>
      <w:proofErr w:type="spellEnd"/>
      <w:r w:rsidRPr="00D610B0">
        <w:rPr>
          <w:rFonts w:ascii="Arial" w:hAnsi="Arial" w:cs="Arial"/>
          <w:b/>
          <w:i/>
          <w:iCs/>
        </w:rPr>
        <w:t xml:space="preserve"> de </w:t>
      </w:r>
      <w:proofErr w:type="spellStart"/>
      <w:r w:rsidRPr="00D610B0">
        <w:rPr>
          <w:rFonts w:ascii="Arial" w:hAnsi="Arial" w:cs="Arial"/>
          <w:b/>
          <w:i/>
          <w:iCs/>
        </w:rPr>
        <w:t>Santé</w:t>
      </w:r>
      <w:proofErr w:type="spellEnd"/>
      <w:r w:rsidRPr="00D610B0">
        <w:rPr>
          <w:rFonts w:ascii="Arial" w:hAnsi="Arial" w:cs="Arial"/>
          <w:b/>
        </w:rPr>
        <w:t xml:space="preserve"> del rey, felizmente conservado, sabemos que padecía catarros, dolores de estómago, diarreas, lombrices, fiebres, forúnculos, reumatismo y gota, lo que da cuenta de hasta qué punto su físico imponente se encontraba </w:t>
      </w:r>
      <w:proofErr w:type="spellStart"/>
      <w:r w:rsidRPr="00D610B0">
        <w:rPr>
          <w:rFonts w:ascii="Arial" w:hAnsi="Arial" w:cs="Arial"/>
          <w:b/>
        </w:rPr>
        <w:t>quebran</w:t>
      </w:r>
      <w:r>
        <w:rPr>
          <w:rFonts w:ascii="Arial" w:hAnsi="Arial" w:cs="Arial"/>
          <w:b/>
        </w:rPr>
        <w:t>-</w:t>
      </w:r>
      <w:r w:rsidRPr="00D610B0">
        <w:rPr>
          <w:rFonts w:ascii="Arial" w:hAnsi="Arial" w:cs="Arial"/>
          <w:b/>
        </w:rPr>
        <w:t>tado</w:t>
      </w:r>
      <w:proofErr w:type="spellEnd"/>
      <w:r w:rsidRPr="00D610B0">
        <w:rPr>
          <w:rFonts w:ascii="Arial" w:hAnsi="Arial" w:cs="Arial"/>
          <w:b/>
        </w:rPr>
        <w:t>. En agosto de 1715 se quejó de unos dolores en las piernas. A finales de mes le aparecieron en las pantorrillas unas horren</w:t>
      </w:r>
      <w:r>
        <w:rPr>
          <w:rFonts w:ascii="Arial" w:hAnsi="Arial" w:cs="Arial"/>
          <w:b/>
        </w:rPr>
        <w:t>das manchas negras. Los médicos</w:t>
      </w:r>
      <w:r w:rsidRPr="00D610B0">
        <w:rPr>
          <w:rFonts w:ascii="Arial" w:hAnsi="Arial" w:cs="Arial"/>
          <w:b/>
        </w:rPr>
        <w:t xml:space="preserve"> </w:t>
      </w:r>
      <w:proofErr w:type="spellStart"/>
      <w:r w:rsidRPr="00D610B0">
        <w:rPr>
          <w:rFonts w:ascii="Arial" w:hAnsi="Arial" w:cs="Arial"/>
          <w:b/>
        </w:rPr>
        <w:t>diagnos</w:t>
      </w:r>
      <w:r>
        <w:rPr>
          <w:rFonts w:ascii="Arial" w:hAnsi="Arial" w:cs="Arial"/>
          <w:b/>
        </w:rPr>
        <w:t>-</w:t>
      </w:r>
      <w:r w:rsidRPr="00D610B0">
        <w:rPr>
          <w:rFonts w:ascii="Arial" w:hAnsi="Arial" w:cs="Arial"/>
          <w:b/>
        </w:rPr>
        <w:t>ticaron</w:t>
      </w:r>
      <w:proofErr w:type="spellEnd"/>
      <w:r w:rsidRPr="00D610B0">
        <w:rPr>
          <w:rFonts w:ascii="Arial" w:hAnsi="Arial" w:cs="Arial"/>
          <w:b/>
        </w:rPr>
        <w:t xml:space="preserve"> </w:t>
      </w:r>
      <w:proofErr w:type="gramStart"/>
      <w:r w:rsidRPr="00D610B0">
        <w:rPr>
          <w:rFonts w:ascii="Arial" w:hAnsi="Arial" w:cs="Arial"/>
          <w:b/>
        </w:rPr>
        <w:t>gangrena</w:t>
      </w:r>
      <w:proofErr w:type="gramEnd"/>
      <w:r w:rsidRPr="00D610B0">
        <w:rPr>
          <w:rFonts w:ascii="Arial" w:hAnsi="Arial" w:cs="Arial"/>
          <w:b/>
        </w:rPr>
        <w:t>.</w:t>
      </w:r>
    </w:p>
    <w:p w:rsidR="006E6AC9" w:rsidRDefault="006E6AC9" w:rsidP="006E6AC9">
      <w:pPr>
        <w:pStyle w:val="mono"/>
        <w:jc w:val="both"/>
        <w:rPr>
          <w:rFonts w:ascii="Arial" w:hAnsi="Arial" w:cs="Arial"/>
          <w:b/>
        </w:rPr>
      </w:pPr>
      <w:r>
        <w:rPr>
          <w:rFonts w:ascii="Arial" w:hAnsi="Arial" w:cs="Arial"/>
          <w:b/>
        </w:rPr>
        <w:t xml:space="preserve">   </w:t>
      </w:r>
      <w:r w:rsidRPr="00D610B0">
        <w:rPr>
          <w:rFonts w:ascii="Arial" w:hAnsi="Arial" w:cs="Arial"/>
          <w:b/>
        </w:rPr>
        <w:t>El monarca supo que iba a morir y recibió la noticia con extraordinaria entereza. Tras dedicar unos días a ordenar sus asuntos y despedirse de su familia, llamó junto a su lecho al Delfín, bisnieto suyo y futuro Luis XV.</w:t>
      </w:r>
    </w:p>
    <w:p w:rsidR="006E6AC9" w:rsidRPr="00D610B0" w:rsidRDefault="006E6AC9" w:rsidP="006E6AC9">
      <w:pPr>
        <w:pStyle w:val="mono"/>
        <w:jc w:val="both"/>
        <w:rPr>
          <w:rFonts w:ascii="Arial" w:hAnsi="Arial" w:cs="Arial"/>
          <w:b/>
        </w:rPr>
      </w:pPr>
      <w:r w:rsidRPr="00D610B0">
        <w:rPr>
          <w:rFonts w:ascii="Arial" w:hAnsi="Arial" w:cs="Arial"/>
          <w:b/>
        </w:rPr>
        <w:t xml:space="preserve"> El soberano moribundo le entregó su reino con estas palabras: "</w:t>
      </w:r>
      <w:r w:rsidRPr="002713D4">
        <w:rPr>
          <w:rFonts w:ascii="Arial" w:hAnsi="Arial" w:cs="Arial"/>
          <w:b/>
          <w:i/>
        </w:rPr>
        <w:t>Vas a ser un gran rey. No imites mi amor por los edificios ni mi amor por la guerra. Intenta vivir en paz con tus vecinos. No olvides nunca tu deber ni tus obligaciones hacia Dios y asegúrate de que tus súbditos le honran. Acepta los buenos consejos y síguelos. Inte</w:t>
      </w:r>
      <w:r w:rsidRPr="00D610B0">
        <w:rPr>
          <w:rFonts w:ascii="Arial" w:hAnsi="Arial" w:cs="Arial"/>
          <w:b/>
        </w:rPr>
        <w:t>nta mejorar la suerte de tu pueblo, dado que yo, desgraciadamente, no fui capaz de hacerlo". El 1 de septiembre de 1715, Luis XIV dejaba de existir. Sus últimas palabras fueron: "</w:t>
      </w:r>
      <w:r w:rsidRPr="002713D4">
        <w:rPr>
          <w:rFonts w:ascii="Arial" w:hAnsi="Arial" w:cs="Arial"/>
          <w:b/>
          <w:i/>
        </w:rPr>
        <w:t>Yo me voy. Francia se queda</w:t>
      </w:r>
      <w:r w:rsidRPr="00D610B0">
        <w:rPr>
          <w:rFonts w:ascii="Arial" w:hAnsi="Arial" w:cs="Arial"/>
          <w:b/>
        </w:rPr>
        <w:t>." Había gobernado durante sesenta y cuatro años, siendo el suyo el reinado más largo de la historia de Europa.</w:t>
      </w:r>
    </w:p>
    <w:p w:rsidR="006E6AC9" w:rsidRDefault="006E6AC9" w:rsidP="006E6AC9">
      <w:pPr>
        <w:pStyle w:val="piefotos"/>
        <w:jc w:val="both"/>
        <w:rPr>
          <w:rFonts w:ascii="Arial" w:hAnsi="Arial" w:cs="Arial"/>
          <w:b/>
        </w:rPr>
      </w:pPr>
      <w:r>
        <w:rPr>
          <w:rFonts w:ascii="Arial" w:hAnsi="Arial" w:cs="Arial"/>
          <w:b/>
        </w:rPr>
        <w:lastRenderedPageBreak/>
        <w:t xml:space="preserve">    </w:t>
      </w:r>
      <w:r w:rsidRPr="00D610B0">
        <w:rPr>
          <w:rFonts w:ascii="Arial" w:hAnsi="Arial" w:cs="Arial"/>
          <w:b/>
        </w:rPr>
        <w:t>Con él desaparecía el máximo ejemplo de la monarquía absoluta y un rey que había llevado momentáneamente a Francia a su cima. Su reinado, comparado por Voltaire con el del emperador romano Augusto, posibilitó un extraordina</w:t>
      </w:r>
      <w:r>
        <w:rPr>
          <w:rFonts w:ascii="Arial" w:hAnsi="Arial" w:cs="Arial"/>
          <w:b/>
        </w:rPr>
        <w:t>rio florecimiento de las letras</w:t>
      </w:r>
      <w:r w:rsidRPr="00D610B0">
        <w:rPr>
          <w:rFonts w:ascii="Arial" w:hAnsi="Arial" w:cs="Arial"/>
          <w:b/>
        </w:rPr>
        <w:t xml:space="preserve">: </w:t>
      </w:r>
      <w:proofErr w:type="spellStart"/>
      <w:r w:rsidRPr="00D610B0">
        <w:rPr>
          <w:rFonts w:ascii="Arial" w:hAnsi="Arial" w:cs="Arial"/>
          <w:b/>
        </w:rPr>
        <w:t>Corneille</w:t>
      </w:r>
      <w:proofErr w:type="spellEnd"/>
      <w:r w:rsidRPr="00D610B0">
        <w:rPr>
          <w:rFonts w:ascii="Arial" w:hAnsi="Arial" w:cs="Arial"/>
          <w:b/>
        </w:rPr>
        <w:t xml:space="preserve">, Racine y </w:t>
      </w:r>
      <w:proofErr w:type="spellStart"/>
      <w:r w:rsidRPr="00D610B0">
        <w:rPr>
          <w:rFonts w:ascii="Arial" w:hAnsi="Arial" w:cs="Arial"/>
          <w:b/>
        </w:rPr>
        <w:t>Molière</w:t>
      </w:r>
      <w:proofErr w:type="spellEnd"/>
      <w:r w:rsidRPr="00D610B0">
        <w:rPr>
          <w:rFonts w:ascii="Arial" w:hAnsi="Arial" w:cs="Arial"/>
          <w:b/>
        </w:rPr>
        <w:t xml:space="preserve"> dieron a conocer su teatro; La </w:t>
      </w:r>
      <w:proofErr w:type="spellStart"/>
      <w:r w:rsidRPr="00D610B0">
        <w:rPr>
          <w:rFonts w:ascii="Arial" w:hAnsi="Arial" w:cs="Arial"/>
          <w:b/>
        </w:rPr>
        <w:t>Fontaine</w:t>
      </w:r>
      <w:proofErr w:type="spellEnd"/>
      <w:r w:rsidRPr="00D610B0">
        <w:rPr>
          <w:rFonts w:ascii="Arial" w:hAnsi="Arial" w:cs="Arial"/>
          <w:b/>
        </w:rPr>
        <w:t xml:space="preserve"> compuso sus </w:t>
      </w:r>
      <w:r w:rsidRPr="00D610B0">
        <w:rPr>
          <w:rFonts w:ascii="Arial" w:hAnsi="Arial" w:cs="Arial"/>
          <w:b/>
          <w:i/>
          <w:iCs/>
        </w:rPr>
        <w:t>Fábulas</w:t>
      </w:r>
      <w:r w:rsidRPr="00D610B0">
        <w:rPr>
          <w:rFonts w:ascii="Arial" w:hAnsi="Arial" w:cs="Arial"/>
          <w:b/>
        </w:rPr>
        <w:t xml:space="preserve">; Pascal escribió sus </w:t>
      </w:r>
      <w:r w:rsidRPr="00D610B0">
        <w:rPr>
          <w:rFonts w:ascii="Arial" w:hAnsi="Arial" w:cs="Arial"/>
          <w:b/>
          <w:i/>
          <w:iCs/>
        </w:rPr>
        <w:t>Pensamientos</w:t>
      </w:r>
      <w:r w:rsidRPr="00D610B0">
        <w:rPr>
          <w:rFonts w:ascii="Arial" w:hAnsi="Arial" w:cs="Arial"/>
          <w:b/>
        </w:rPr>
        <w:t xml:space="preserve"> y La </w:t>
      </w:r>
      <w:proofErr w:type="spellStart"/>
      <w:r w:rsidRPr="00D610B0">
        <w:rPr>
          <w:rFonts w:ascii="Arial" w:hAnsi="Arial" w:cs="Arial"/>
          <w:b/>
        </w:rPr>
        <w:t>Rochefoucauld</w:t>
      </w:r>
      <w:proofErr w:type="spellEnd"/>
      <w:r w:rsidRPr="00D610B0">
        <w:rPr>
          <w:rFonts w:ascii="Arial" w:hAnsi="Arial" w:cs="Arial"/>
          <w:b/>
        </w:rPr>
        <w:t xml:space="preserve"> sus </w:t>
      </w:r>
      <w:r w:rsidRPr="00D610B0">
        <w:rPr>
          <w:rFonts w:ascii="Arial" w:hAnsi="Arial" w:cs="Arial"/>
          <w:b/>
          <w:i/>
          <w:iCs/>
        </w:rPr>
        <w:t>Máximas</w:t>
      </w:r>
      <w:r w:rsidRPr="00D610B0">
        <w:rPr>
          <w:rFonts w:ascii="Arial" w:hAnsi="Arial" w:cs="Arial"/>
          <w:b/>
        </w:rPr>
        <w:t>. La razón, la claridad y el equilibrio formal se impusieron como criterios fundamentales del arte; desde Francia, el clasicismo irradiaría a toda Europa.</w:t>
      </w:r>
    </w:p>
    <w:p w:rsidR="006E6AC9" w:rsidRPr="00D610B0" w:rsidRDefault="006E6AC9" w:rsidP="006E6AC9">
      <w:pPr>
        <w:pStyle w:val="piefotos"/>
        <w:jc w:val="both"/>
        <w:rPr>
          <w:rFonts w:ascii="Arial" w:hAnsi="Arial" w:cs="Arial"/>
          <w:b/>
        </w:rPr>
      </w:pPr>
      <w:r>
        <w:rPr>
          <w:rFonts w:ascii="Arial" w:hAnsi="Arial" w:cs="Arial"/>
          <w:b/>
        </w:rPr>
        <w:t xml:space="preserve">   </w:t>
      </w:r>
      <w:r w:rsidRPr="00D610B0">
        <w:rPr>
          <w:rFonts w:ascii="Arial" w:hAnsi="Arial" w:cs="Arial"/>
          <w:b/>
        </w:rPr>
        <w:t xml:space="preserve"> Luis XIV era el prin</w:t>
      </w:r>
      <w:r>
        <w:rPr>
          <w:rFonts w:ascii="Arial" w:hAnsi="Arial" w:cs="Arial"/>
          <w:b/>
        </w:rPr>
        <w:t>cipal cliente de los artista</w:t>
      </w:r>
      <w:r w:rsidRPr="00D610B0">
        <w:rPr>
          <w:rFonts w:ascii="Arial" w:hAnsi="Arial" w:cs="Arial"/>
          <w:b/>
        </w:rPr>
        <w:t xml:space="preserve">; la nueva arquitectura encontró su máxima expresión en Versalles, donde la marmórea amplitud de los espacios y el dominio eran un homenaje a </w:t>
      </w:r>
      <w:r>
        <w:rPr>
          <w:rFonts w:ascii="Arial" w:hAnsi="Arial" w:cs="Arial"/>
          <w:b/>
        </w:rPr>
        <w:t xml:space="preserve">la divina </w:t>
      </w:r>
      <w:r w:rsidRPr="00D610B0">
        <w:rPr>
          <w:rFonts w:ascii="Arial" w:hAnsi="Arial" w:cs="Arial"/>
          <w:b/>
        </w:rPr>
        <w:t xml:space="preserve">autoridad real, al ser que se reconocía como el representante de Dios sobre la tierra. Sin embargo, el obispo </w:t>
      </w:r>
      <w:proofErr w:type="spellStart"/>
      <w:r w:rsidRPr="00D610B0">
        <w:rPr>
          <w:rFonts w:ascii="Arial" w:hAnsi="Arial" w:cs="Arial"/>
          <w:b/>
        </w:rPr>
        <w:t>Massillon</w:t>
      </w:r>
      <w:proofErr w:type="spellEnd"/>
      <w:r w:rsidRPr="00D610B0">
        <w:rPr>
          <w:rFonts w:ascii="Arial" w:hAnsi="Arial" w:cs="Arial"/>
          <w:b/>
        </w:rPr>
        <w:t xml:space="preserve"> concluyó así la oración fúnebre de Luis XIV: </w:t>
      </w:r>
      <w:proofErr w:type="gramStart"/>
      <w:r w:rsidRPr="00D610B0">
        <w:rPr>
          <w:rFonts w:ascii="Arial" w:hAnsi="Arial" w:cs="Arial"/>
          <w:b/>
        </w:rPr>
        <w:t>«¡</w:t>
      </w:r>
      <w:proofErr w:type="gramEnd"/>
      <w:r w:rsidRPr="00D610B0">
        <w:rPr>
          <w:rFonts w:ascii="Arial" w:hAnsi="Arial" w:cs="Arial"/>
          <w:b/>
        </w:rPr>
        <w:t>Sólo Dios es grande!».</w:t>
      </w:r>
    </w:p>
    <w:p w:rsidR="00D454EC" w:rsidRPr="00BE4CF0" w:rsidRDefault="00C51838" w:rsidP="00B25E63">
      <w:pPr>
        <w:pStyle w:val="NormalWeb"/>
        <w:ind w:left="-142" w:firstLine="284"/>
        <w:rPr>
          <w:rFonts w:ascii="Arial" w:hAnsi="Arial" w:cs="Arial"/>
          <w:b/>
          <w:color w:val="FF0000"/>
          <w:sz w:val="28"/>
          <w:szCs w:val="28"/>
        </w:rPr>
      </w:pPr>
      <w:r>
        <w:rPr>
          <w:rFonts w:ascii="Arial" w:hAnsi="Arial" w:cs="Arial"/>
          <w:b/>
          <w:color w:val="FF0000"/>
          <w:sz w:val="28"/>
          <w:szCs w:val="28"/>
        </w:rPr>
        <w:t xml:space="preserve">2ª  </w:t>
      </w:r>
      <w:r w:rsidR="00D454EC" w:rsidRPr="00BE4CF0">
        <w:rPr>
          <w:rFonts w:ascii="Arial" w:hAnsi="Arial" w:cs="Arial"/>
          <w:b/>
          <w:color w:val="FF0000"/>
          <w:sz w:val="28"/>
          <w:szCs w:val="28"/>
        </w:rPr>
        <w:t>España</w:t>
      </w:r>
      <w:r w:rsidR="00863769">
        <w:rPr>
          <w:rFonts w:ascii="Arial" w:hAnsi="Arial" w:cs="Arial"/>
          <w:b/>
          <w:color w:val="FF0000"/>
          <w:sz w:val="28"/>
          <w:szCs w:val="28"/>
        </w:rPr>
        <w:t xml:space="preserve"> y los </w:t>
      </w:r>
      <w:proofErr w:type="spellStart"/>
      <w:r w:rsidR="00863769">
        <w:rPr>
          <w:rFonts w:ascii="Arial" w:hAnsi="Arial" w:cs="Arial"/>
          <w:b/>
          <w:color w:val="FF0000"/>
          <w:sz w:val="28"/>
          <w:szCs w:val="28"/>
        </w:rPr>
        <w:t>Austrias</w:t>
      </w:r>
      <w:proofErr w:type="spellEnd"/>
    </w:p>
    <w:p w:rsidR="00B25E63" w:rsidRPr="00B25E63" w:rsidRDefault="00863769" w:rsidP="00B25E63">
      <w:pPr>
        <w:pStyle w:val="NormalWeb"/>
        <w:jc w:val="both"/>
        <w:rPr>
          <w:rFonts w:ascii="Arial" w:hAnsi="Arial" w:cs="Arial"/>
          <w:b/>
        </w:rPr>
      </w:pPr>
      <w:r>
        <w:rPr>
          <w:rFonts w:ascii="Arial" w:hAnsi="Arial" w:cs="Arial"/>
          <w:b/>
        </w:rPr>
        <w:t xml:space="preserve">    </w:t>
      </w:r>
      <w:r w:rsidR="00B25E63" w:rsidRPr="00B25E63">
        <w:rPr>
          <w:rFonts w:ascii="Arial" w:hAnsi="Arial" w:cs="Arial"/>
          <w:b/>
        </w:rPr>
        <w:t>A principios del siglo </w:t>
      </w:r>
      <w:proofErr w:type="spellStart"/>
      <w:r w:rsidR="00B25E63" w:rsidRPr="00B25E63">
        <w:rPr>
          <w:rFonts w:ascii="Arial" w:hAnsi="Arial" w:cs="Arial"/>
          <w:b/>
          <w:smallCaps/>
        </w:rPr>
        <w:t>xv</w:t>
      </w:r>
      <w:proofErr w:type="spellEnd"/>
      <w:r w:rsidR="00B25E63" w:rsidRPr="00B25E63">
        <w:rPr>
          <w:rFonts w:ascii="Arial" w:hAnsi="Arial" w:cs="Arial"/>
          <w:b/>
        </w:rPr>
        <w:t xml:space="preserve"> los distintos reinos de la </w:t>
      </w:r>
      <w:hyperlink r:id="rId218" w:tooltip="Península ibérica" w:history="1">
        <w:r w:rsidR="00B25E63" w:rsidRPr="00B25E63">
          <w:rPr>
            <w:rStyle w:val="Hipervnculo"/>
            <w:rFonts w:ascii="Arial" w:hAnsi="Arial" w:cs="Arial"/>
            <w:b/>
            <w:color w:val="auto"/>
            <w:u w:val="none"/>
          </w:rPr>
          <w:t>península ibérica</w:t>
        </w:r>
      </w:hyperlink>
      <w:r w:rsidR="00B25E63" w:rsidRPr="00B25E63">
        <w:rPr>
          <w:rFonts w:ascii="Arial" w:hAnsi="Arial" w:cs="Arial"/>
          <w:b/>
        </w:rPr>
        <w:t xml:space="preserve"> perseguían objetivos diferentes con su política exterior. </w:t>
      </w:r>
      <w:hyperlink r:id="rId219" w:tooltip="Navarra" w:history="1">
        <w:r w:rsidR="00B25E63" w:rsidRPr="00B25E63">
          <w:rPr>
            <w:rStyle w:val="Hipervnculo"/>
            <w:rFonts w:ascii="Arial" w:hAnsi="Arial" w:cs="Arial"/>
            <w:b/>
            <w:color w:val="auto"/>
            <w:u w:val="none"/>
          </w:rPr>
          <w:t>Navarra</w:t>
        </w:r>
      </w:hyperlink>
      <w:r w:rsidR="00B25E63" w:rsidRPr="00B25E63">
        <w:rPr>
          <w:rFonts w:ascii="Arial" w:hAnsi="Arial" w:cs="Arial"/>
          <w:b/>
        </w:rPr>
        <w:t xml:space="preserve"> quedó pronto confinada por la expansión de los otros dos reinos y sus sucesivos monarcas orientaron más sus miradas hacia Francia, pero el </w:t>
      </w:r>
      <w:hyperlink r:id="rId220" w:tooltip="Tratado de Almizra" w:history="1">
        <w:r w:rsidR="00B25E63" w:rsidRPr="00B25E63">
          <w:rPr>
            <w:rStyle w:val="Hipervnculo"/>
            <w:rFonts w:ascii="Arial" w:hAnsi="Arial" w:cs="Arial"/>
            <w:b/>
            <w:color w:val="auto"/>
            <w:u w:val="none"/>
          </w:rPr>
          <w:t xml:space="preserve">Tratado de </w:t>
        </w:r>
        <w:proofErr w:type="spellStart"/>
        <w:r w:rsidR="00B25E63" w:rsidRPr="00B25E63">
          <w:rPr>
            <w:rStyle w:val="Hipervnculo"/>
            <w:rFonts w:ascii="Arial" w:hAnsi="Arial" w:cs="Arial"/>
            <w:b/>
            <w:color w:val="auto"/>
            <w:u w:val="none"/>
          </w:rPr>
          <w:t>Almizra</w:t>
        </w:r>
        <w:proofErr w:type="spellEnd"/>
      </w:hyperlink>
      <w:r w:rsidR="00B25E63" w:rsidRPr="00B25E63">
        <w:rPr>
          <w:rFonts w:ascii="Arial" w:hAnsi="Arial" w:cs="Arial"/>
          <w:b/>
        </w:rPr>
        <w:t xml:space="preserve"> fijó los límites para la reconquista de las otras dos coronas, forzándolas a emprender políticas exteriores similares, pero </w:t>
      </w:r>
      <w:proofErr w:type="gramStart"/>
      <w:r w:rsidR="00B25E63" w:rsidRPr="00B25E63">
        <w:rPr>
          <w:rFonts w:ascii="Arial" w:hAnsi="Arial" w:cs="Arial"/>
          <w:b/>
        </w:rPr>
        <w:t>al mismo tiempo diferentes</w:t>
      </w:r>
      <w:proofErr w:type="gramEnd"/>
      <w:r w:rsidR="00B25E63" w:rsidRPr="00B25E63">
        <w:rPr>
          <w:rFonts w:ascii="Arial" w:hAnsi="Arial" w:cs="Arial"/>
          <w:b/>
        </w:rPr>
        <w:t>:</w:t>
      </w:r>
    </w:p>
    <w:p w:rsidR="00B25E63" w:rsidRPr="00B25E63" w:rsidRDefault="00BE4CF0" w:rsidP="00B25E63">
      <w:pPr>
        <w:pStyle w:val="NormalWeb"/>
        <w:jc w:val="both"/>
        <w:rPr>
          <w:rFonts w:ascii="Arial" w:hAnsi="Arial" w:cs="Arial"/>
          <w:b/>
        </w:rPr>
      </w:pPr>
      <w:r>
        <w:rPr>
          <w:rFonts w:ascii="Arial" w:hAnsi="Arial" w:cs="Arial"/>
          <w:b/>
        </w:rPr>
        <w:t xml:space="preserve">  </w:t>
      </w:r>
      <w:r w:rsidR="00EE0CA6">
        <w:rPr>
          <w:rFonts w:ascii="Arial" w:hAnsi="Arial" w:cs="Arial"/>
          <w:b/>
        </w:rPr>
        <w:t xml:space="preserve"> </w:t>
      </w:r>
      <w:hyperlink r:id="rId221" w:tooltip="Castilla" w:history="1">
        <w:r w:rsidR="00B25E63" w:rsidRPr="00B25E63">
          <w:rPr>
            <w:rStyle w:val="Hipervnculo"/>
            <w:rFonts w:ascii="Arial" w:hAnsi="Arial" w:cs="Arial"/>
            <w:b/>
            <w:color w:val="auto"/>
            <w:u w:val="none"/>
          </w:rPr>
          <w:t>Castilla</w:t>
        </w:r>
      </w:hyperlink>
      <w:r w:rsidR="00B25E63" w:rsidRPr="00B25E63">
        <w:rPr>
          <w:rFonts w:ascii="Arial" w:hAnsi="Arial" w:cs="Arial"/>
          <w:b/>
        </w:rPr>
        <w:t xml:space="preserve"> trataba de culminar la </w:t>
      </w:r>
      <w:hyperlink r:id="rId222" w:tooltip="Reconquista" w:history="1">
        <w:r w:rsidR="00B25E63" w:rsidRPr="00B25E63">
          <w:rPr>
            <w:rStyle w:val="Hipervnculo"/>
            <w:rFonts w:ascii="Arial" w:hAnsi="Arial" w:cs="Arial"/>
            <w:b/>
            <w:color w:val="auto"/>
            <w:u w:val="none"/>
          </w:rPr>
          <w:t>Reconquista</w:t>
        </w:r>
      </w:hyperlink>
      <w:r w:rsidR="00B25E63" w:rsidRPr="00B25E63">
        <w:rPr>
          <w:rFonts w:ascii="Arial" w:hAnsi="Arial" w:cs="Arial"/>
          <w:b/>
        </w:rPr>
        <w:t xml:space="preserve"> y evitar nuevas incursiones musulmanas tomando plazas e islas en el norte de África, incluso antes de reconquistar el </w:t>
      </w:r>
      <w:hyperlink r:id="rId223" w:tooltip="Reino nazarí de Granada" w:history="1">
        <w:r w:rsidR="00B25E63" w:rsidRPr="00B25E63">
          <w:rPr>
            <w:rStyle w:val="Hipervnculo"/>
            <w:rFonts w:ascii="Arial" w:hAnsi="Arial" w:cs="Arial"/>
            <w:b/>
            <w:color w:val="auto"/>
            <w:u w:val="none"/>
          </w:rPr>
          <w:t>Reino nazarí de Granada</w:t>
        </w:r>
      </w:hyperlink>
      <w:r w:rsidR="00B25E63" w:rsidRPr="00B25E63">
        <w:rPr>
          <w:rFonts w:ascii="Arial" w:hAnsi="Arial" w:cs="Arial"/>
          <w:b/>
        </w:rPr>
        <w:t>.</w:t>
      </w:r>
      <w:r w:rsidR="00825CEA">
        <w:rPr>
          <w:rFonts w:ascii="Arial" w:hAnsi="Arial" w:cs="Arial"/>
          <w:b/>
        </w:rPr>
        <w:t xml:space="preserve"> </w:t>
      </w:r>
      <w:r w:rsidR="00B25E63" w:rsidRPr="00B25E63">
        <w:rPr>
          <w:rFonts w:ascii="Arial" w:hAnsi="Arial" w:cs="Arial"/>
          <w:b/>
        </w:rPr>
        <w:t xml:space="preserve"> Al mismo tiempo, atravesaban momentos difíciles por la guerra civil librada entre partidarios de la futura </w:t>
      </w:r>
      <w:hyperlink r:id="rId224" w:tooltip="Isabel la Católica" w:history="1">
        <w:r w:rsidR="00B25E63" w:rsidRPr="00B25E63">
          <w:rPr>
            <w:rStyle w:val="Hipervnculo"/>
            <w:rFonts w:ascii="Arial" w:hAnsi="Arial" w:cs="Arial"/>
            <w:b/>
            <w:color w:val="auto"/>
            <w:u w:val="none"/>
          </w:rPr>
          <w:t>Isabel la Católica</w:t>
        </w:r>
      </w:hyperlink>
      <w:r w:rsidR="00B25E63" w:rsidRPr="00B25E63">
        <w:rPr>
          <w:rFonts w:ascii="Arial" w:hAnsi="Arial" w:cs="Arial"/>
          <w:b/>
        </w:rPr>
        <w:t xml:space="preserve"> y los de </w:t>
      </w:r>
      <w:hyperlink r:id="rId225" w:tooltip="Juana la Beltraneja" w:history="1">
        <w:r w:rsidR="00B25E63" w:rsidRPr="00B25E63">
          <w:rPr>
            <w:rStyle w:val="Hipervnculo"/>
            <w:rFonts w:ascii="Arial" w:hAnsi="Arial" w:cs="Arial"/>
            <w:b/>
            <w:color w:val="auto"/>
            <w:u w:val="none"/>
          </w:rPr>
          <w:t>Juana la Beltraneja</w:t>
        </w:r>
      </w:hyperlink>
      <w:r w:rsidR="00B25E63" w:rsidRPr="00B25E63">
        <w:rPr>
          <w:rFonts w:ascii="Arial" w:hAnsi="Arial" w:cs="Arial"/>
          <w:b/>
        </w:rPr>
        <w:t xml:space="preserve"> en la lucha por suceder a </w:t>
      </w:r>
      <w:hyperlink r:id="rId226" w:tooltip="Enrique IV el Impotente" w:history="1">
        <w:r w:rsidR="00B25E63" w:rsidRPr="00B25E63">
          <w:rPr>
            <w:rStyle w:val="Hipervnculo"/>
            <w:rFonts w:ascii="Arial" w:hAnsi="Arial" w:cs="Arial"/>
            <w:b/>
            <w:color w:val="auto"/>
            <w:u w:val="none"/>
          </w:rPr>
          <w:t>Enrique IV el Impotente</w:t>
        </w:r>
      </w:hyperlink>
      <w:r w:rsidR="00B25E63" w:rsidRPr="00B25E63">
        <w:rPr>
          <w:rFonts w:ascii="Arial" w:hAnsi="Arial" w:cs="Arial"/>
          <w:b/>
        </w:rPr>
        <w:t>.</w:t>
      </w:r>
    </w:p>
    <w:p w:rsidR="00B25E63" w:rsidRPr="00B25E63" w:rsidRDefault="00BE4CF0" w:rsidP="00B25E63">
      <w:pPr>
        <w:pStyle w:val="NormalWeb"/>
        <w:jc w:val="both"/>
        <w:rPr>
          <w:rFonts w:ascii="Arial" w:hAnsi="Arial" w:cs="Arial"/>
          <w:b/>
        </w:rPr>
      </w:pPr>
      <w:r>
        <w:rPr>
          <w:rFonts w:ascii="Arial" w:hAnsi="Arial" w:cs="Arial"/>
          <w:b/>
        </w:rPr>
        <w:t xml:space="preserve">   </w:t>
      </w:r>
      <w:hyperlink r:id="rId227" w:tooltip="Aragón" w:history="1">
        <w:r w:rsidR="00B25E63" w:rsidRPr="00B25E63">
          <w:rPr>
            <w:rStyle w:val="Hipervnculo"/>
            <w:rFonts w:ascii="Arial" w:hAnsi="Arial" w:cs="Arial"/>
            <w:b/>
            <w:color w:val="auto"/>
            <w:u w:val="none"/>
          </w:rPr>
          <w:t>Aragón</w:t>
        </w:r>
      </w:hyperlink>
      <w:r w:rsidR="00B25E63" w:rsidRPr="00B25E63">
        <w:rPr>
          <w:rFonts w:ascii="Arial" w:hAnsi="Arial" w:cs="Arial"/>
          <w:b/>
        </w:rPr>
        <w:t xml:space="preserve">, por su parte, orientó su política expansionista hacia Francia y sobre todo al </w:t>
      </w:r>
      <w:hyperlink r:id="rId228" w:tooltip="Mediterráneo" w:history="1">
        <w:r w:rsidR="00B25E63" w:rsidRPr="00B25E63">
          <w:rPr>
            <w:rStyle w:val="Hipervnculo"/>
            <w:rFonts w:ascii="Arial" w:hAnsi="Arial" w:cs="Arial"/>
            <w:b/>
            <w:color w:val="auto"/>
            <w:u w:val="none"/>
          </w:rPr>
          <w:t>Mediterráneo</w:t>
        </w:r>
      </w:hyperlink>
      <w:r w:rsidR="00B25E63" w:rsidRPr="00B25E63">
        <w:rPr>
          <w:rFonts w:ascii="Arial" w:hAnsi="Arial" w:cs="Arial"/>
          <w:b/>
        </w:rPr>
        <w:t xml:space="preserve"> central y oriental. Su corona tampoco contaba con un claro pretendiente para suceder a </w:t>
      </w:r>
      <w:hyperlink r:id="rId229" w:tooltip="Martín el Humano" w:history="1">
        <w:r w:rsidR="00B25E63" w:rsidRPr="00B25E63">
          <w:rPr>
            <w:rStyle w:val="Hipervnculo"/>
            <w:rFonts w:ascii="Arial" w:hAnsi="Arial" w:cs="Arial"/>
            <w:b/>
            <w:color w:val="auto"/>
            <w:u w:val="none"/>
          </w:rPr>
          <w:t>Martín el Humano</w:t>
        </w:r>
      </w:hyperlink>
      <w:r w:rsidR="00B25E63" w:rsidRPr="00B25E63">
        <w:rPr>
          <w:rFonts w:ascii="Arial" w:hAnsi="Arial" w:cs="Arial"/>
          <w:b/>
        </w:rPr>
        <w:t xml:space="preserve"> fallecido en 1410, pero se resolvió pacíficamente con el </w:t>
      </w:r>
      <w:hyperlink r:id="rId230" w:tooltip="Compromiso de Caspe" w:history="1">
        <w:r w:rsidR="00B25E63" w:rsidRPr="00B25E63">
          <w:rPr>
            <w:rStyle w:val="Hipervnculo"/>
            <w:rFonts w:ascii="Arial" w:hAnsi="Arial" w:cs="Arial"/>
            <w:b/>
            <w:color w:val="auto"/>
            <w:u w:val="none"/>
          </w:rPr>
          <w:t>Compromiso de Caspe</w:t>
        </w:r>
      </w:hyperlink>
      <w:r w:rsidR="00B25E63" w:rsidRPr="00B25E63">
        <w:rPr>
          <w:rFonts w:ascii="Arial" w:hAnsi="Arial" w:cs="Arial"/>
          <w:b/>
        </w:rPr>
        <w:t xml:space="preserve">. Al mismo tiempo este acto plantó las bases para la futura unión con la Corona castellana tras ser elegido </w:t>
      </w:r>
      <w:hyperlink r:id="rId231" w:tooltip="Fernando de Antequera" w:history="1">
        <w:r w:rsidR="00B25E63" w:rsidRPr="00B25E63">
          <w:rPr>
            <w:rStyle w:val="Hipervnculo"/>
            <w:rFonts w:ascii="Arial" w:hAnsi="Arial" w:cs="Arial"/>
            <w:b/>
            <w:color w:val="auto"/>
            <w:u w:val="none"/>
          </w:rPr>
          <w:t>Fernando de Antequera</w:t>
        </w:r>
      </w:hyperlink>
      <w:r w:rsidR="00B25E63" w:rsidRPr="00B25E63">
        <w:rPr>
          <w:rFonts w:ascii="Arial" w:hAnsi="Arial" w:cs="Arial"/>
          <w:b/>
        </w:rPr>
        <w:t xml:space="preserve">, miembro de la </w:t>
      </w:r>
      <w:hyperlink r:id="rId232" w:tooltip="Dinastía Trastámara" w:history="1">
        <w:r w:rsidR="00B25E63" w:rsidRPr="00B25E63">
          <w:rPr>
            <w:rStyle w:val="Hipervnculo"/>
            <w:rFonts w:ascii="Arial" w:hAnsi="Arial" w:cs="Arial"/>
            <w:b/>
            <w:color w:val="auto"/>
            <w:u w:val="none"/>
          </w:rPr>
          <w:t xml:space="preserve">dinastía </w:t>
        </w:r>
        <w:proofErr w:type="spellStart"/>
        <w:r w:rsidR="00B25E63" w:rsidRPr="00B25E63">
          <w:rPr>
            <w:rStyle w:val="Hipervnculo"/>
            <w:rFonts w:ascii="Arial" w:hAnsi="Arial" w:cs="Arial"/>
            <w:b/>
            <w:color w:val="auto"/>
            <w:u w:val="none"/>
          </w:rPr>
          <w:t>Trastámara</w:t>
        </w:r>
        <w:proofErr w:type="spellEnd"/>
      </w:hyperlink>
      <w:r w:rsidR="00B25E63" w:rsidRPr="00B25E63">
        <w:rPr>
          <w:rFonts w:ascii="Arial" w:hAnsi="Arial" w:cs="Arial"/>
          <w:b/>
        </w:rPr>
        <w:t xml:space="preserve"> reinante en Castilla, abriendo así la puerta para la posterior llegada de </w:t>
      </w:r>
      <w:hyperlink r:id="rId233" w:tooltip="Fernando el Católico" w:history="1">
        <w:r w:rsidR="00B25E63" w:rsidRPr="00B25E63">
          <w:rPr>
            <w:rStyle w:val="Hipervnculo"/>
            <w:rFonts w:ascii="Arial" w:hAnsi="Arial" w:cs="Arial"/>
            <w:b/>
            <w:color w:val="auto"/>
            <w:u w:val="none"/>
          </w:rPr>
          <w:t>Fernando el Católico</w:t>
        </w:r>
      </w:hyperlink>
      <w:r w:rsidR="00B25E63" w:rsidRPr="00B25E63">
        <w:rPr>
          <w:rFonts w:ascii="Arial" w:hAnsi="Arial" w:cs="Arial"/>
          <w:b/>
        </w:rPr>
        <w:t xml:space="preserve"> y la posterior unificación de los dos reinos. </w:t>
      </w:r>
    </w:p>
    <w:p w:rsidR="00825CEA" w:rsidRDefault="00BE4CF0" w:rsidP="00B25E63">
      <w:pPr>
        <w:pStyle w:val="NormalWeb"/>
        <w:jc w:val="both"/>
        <w:rPr>
          <w:rFonts w:ascii="Arial" w:hAnsi="Arial" w:cs="Arial"/>
          <w:b/>
        </w:rPr>
      </w:pPr>
      <w:r>
        <w:rPr>
          <w:rFonts w:ascii="Arial" w:hAnsi="Arial" w:cs="Arial"/>
          <w:b/>
        </w:rPr>
        <w:t xml:space="preserve">   </w:t>
      </w:r>
      <w:r w:rsidR="00EE0CA6">
        <w:rPr>
          <w:rFonts w:ascii="Arial" w:hAnsi="Arial" w:cs="Arial"/>
          <w:b/>
        </w:rPr>
        <w:t xml:space="preserve">  </w:t>
      </w:r>
      <w:r w:rsidR="00B25E63" w:rsidRPr="00B25E63">
        <w:rPr>
          <w:rFonts w:ascii="Arial" w:hAnsi="Arial" w:cs="Arial"/>
          <w:b/>
        </w:rPr>
        <w:t xml:space="preserve">Por último, </w:t>
      </w:r>
      <w:hyperlink r:id="rId234" w:tooltip="Reino de Portugal" w:history="1">
        <w:r w:rsidR="00B25E63" w:rsidRPr="00B25E63">
          <w:rPr>
            <w:rStyle w:val="Hipervnculo"/>
            <w:rFonts w:ascii="Arial" w:hAnsi="Arial" w:cs="Arial"/>
            <w:b/>
            <w:color w:val="auto"/>
            <w:u w:val="none"/>
          </w:rPr>
          <w:t>Portugal</w:t>
        </w:r>
      </w:hyperlink>
      <w:r w:rsidR="00B25E63" w:rsidRPr="00B25E63">
        <w:rPr>
          <w:rFonts w:ascii="Arial" w:hAnsi="Arial" w:cs="Arial"/>
          <w:b/>
        </w:rPr>
        <w:t xml:space="preserve"> había terminado su reconquista imponiéndose al rey castellano </w:t>
      </w:r>
      <w:hyperlink r:id="rId235" w:tooltip="Alfonso X el Sabio" w:history="1">
        <w:r w:rsidR="00B25E63" w:rsidRPr="00B25E63">
          <w:rPr>
            <w:rStyle w:val="Hipervnculo"/>
            <w:rFonts w:ascii="Arial" w:hAnsi="Arial" w:cs="Arial"/>
            <w:b/>
            <w:color w:val="auto"/>
            <w:u w:val="none"/>
          </w:rPr>
          <w:t>Alfonso X el Sabio</w:t>
        </w:r>
      </w:hyperlink>
      <w:r w:rsidR="00B25E63" w:rsidRPr="00B25E63">
        <w:rPr>
          <w:rFonts w:ascii="Arial" w:hAnsi="Arial" w:cs="Arial"/>
          <w:b/>
        </w:rPr>
        <w:t xml:space="preserve"> en la toma del </w:t>
      </w:r>
      <w:hyperlink r:id="rId236" w:tooltip="Algarbe" w:history="1">
        <w:r w:rsidR="00B25E63" w:rsidRPr="00B25E63">
          <w:rPr>
            <w:rStyle w:val="Hipervnculo"/>
            <w:rFonts w:ascii="Arial" w:hAnsi="Arial" w:cs="Arial"/>
            <w:b/>
            <w:color w:val="auto"/>
            <w:u w:val="none"/>
          </w:rPr>
          <w:t>Algarbe</w:t>
        </w:r>
      </w:hyperlink>
      <w:r w:rsidR="00B25E63" w:rsidRPr="00B25E63">
        <w:rPr>
          <w:rFonts w:ascii="Arial" w:hAnsi="Arial" w:cs="Arial"/>
          <w:b/>
        </w:rPr>
        <w:t xml:space="preserve">, por lo cual </w:t>
      </w:r>
      <w:hyperlink r:id="rId237" w:tooltip="Enrique el Navegante" w:history="1">
        <w:r w:rsidR="00B25E63" w:rsidRPr="00B25E63">
          <w:rPr>
            <w:rStyle w:val="Hipervnculo"/>
            <w:rFonts w:ascii="Arial" w:hAnsi="Arial" w:cs="Arial"/>
            <w:b/>
            <w:color w:val="auto"/>
            <w:u w:val="none"/>
          </w:rPr>
          <w:t>Enrique el Navegante</w:t>
        </w:r>
      </w:hyperlink>
      <w:r w:rsidR="00B25E63" w:rsidRPr="00B25E63">
        <w:rPr>
          <w:rFonts w:ascii="Arial" w:hAnsi="Arial" w:cs="Arial"/>
          <w:b/>
        </w:rPr>
        <w:t xml:space="preserve"> enfocó su expansión hacia el </w:t>
      </w:r>
      <w:hyperlink r:id="rId238" w:tooltip="Océano Atlántico" w:history="1">
        <w:r w:rsidR="00B25E63" w:rsidRPr="00B25E63">
          <w:rPr>
            <w:rStyle w:val="Hipervnculo"/>
            <w:rFonts w:ascii="Arial" w:hAnsi="Arial" w:cs="Arial"/>
            <w:b/>
            <w:color w:val="auto"/>
            <w:u w:val="none"/>
          </w:rPr>
          <w:t>Atlántico</w:t>
        </w:r>
      </w:hyperlink>
      <w:r w:rsidR="00B25E63" w:rsidRPr="00B25E63">
        <w:rPr>
          <w:rFonts w:ascii="Arial" w:hAnsi="Arial" w:cs="Arial"/>
          <w:b/>
        </w:rPr>
        <w:t xml:space="preserve">, cediendo a Castilla </w:t>
      </w:r>
      <w:hyperlink r:id="rId239" w:tooltip="Ceuta" w:history="1">
        <w:r w:rsidR="00B25E63" w:rsidRPr="00B25E63">
          <w:rPr>
            <w:rStyle w:val="Hipervnculo"/>
            <w:rFonts w:ascii="Arial" w:hAnsi="Arial" w:cs="Arial"/>
            <w:b/>
            <w:color w:val="auto"/>
            <w:u w:val="none"/>
          </w:rPr>
          <w:t>Ceuta</w:t>
        </w:r>
      </w:hyperlink>
      <w:r w:rsidR="00B25E63" w:rsidRPr="00B25E63">
        <w:rPr>
          <w:rFonts w:ascii="Arial" w:hAnsi="Arial" w:cs="Arial"/>
          <w:b/>
        </w:rPr>
        <w:t xml:space="preserve"> para tomar el control de </w:t>
      </w:r>
      <w:hyperlink r:id="rId240" w:tooltip="Madeira" w:history="1">
        <w:r w:rsidR="00B25E63" w:rsidRPr="00B25E63">
          <w:rPr>
            <w:rStyle w:val="Hipervnculo"/>
            <w:rFonts w:ascii="Arial" w:hAnsi="Arial" w:cs="Arial"/>
            <w:b/>
            <w:color w:val="auto"/>
            <w:u w:val="none"/>
          </w:rPr>
          <w:t>Madeira</w:t>
        </w:r>
      </w:hyperlink>
      <w:r w:rsidR="00B25E63" w:rsidRPr="00B25E63">
        <w:rPr>
          <w:rFonts w:ascii="Arial" w:hAnsi="Arial" w:cs="Arial"/>
          <w:b/>
        </w:rPr>
        <w:t xml:space="preserve"> en 1419, las islas </w:t>
      </w:r>
      <w:hyperlink r:id="rId241" w:tooltip="Azores" w:history="1">
        <w:r w:rsidR="00B25E63" w:rsidRPr="00B25E63">
          <w:rPr>
            <w:rStyle w:val="Hipervnculo"/>
            <w:rFonts w:ascii="Arial" w:hAnsi="Arial" w:cs="Arial"/>
            <w:b/>
            <w:color w:val="auto"/>
            <w:u w:val="none"/>
          </w:rPr>
          <w:t>Azores</w:t>
        </w:r>
      </w:hyperlink>
      <w:r w:rsidR="00B25E63" w:rsidRPr="00B25E63">
        <w:rPr>
          <w:rFonts w:ascii="Arial" w:hAnsi="Arial" w:cs="Arial"/>
          <w:b/>
        </w:rPr>
        <w:t xml:space="preserve"> en 1427 y proseguir con</w:t>
      </w:r>
      <w:r w:rsidR="00825CEA">
        <w:rPr>
          <w:rFonts w:ascii="Arial" w:hAnsi="Arial" w:cs="Arial"/>
          <w:b/>
        </w:rPr>
        <w:t xml:space="preserve"> los</w:t>
      </w:r>
      <w:r w:rsidR="00B25E63" w:rsidRPr="00B25E63">
        <w:rPr>
          <w:rFonts w:ascii="Arial" w:hAnsi="Arial" w:cs="Arial"/>
          <w:b/>
        </w:rPr>
        <w:t xml:space="preserve"> asentamientos en</w:t>
      </w:r>
      <w:r w:rsidR="00825CEA">
        <w:rPr>
          <w:rFonts w:ascii="Arial" w:hAnsi="Arial" w:cs="Arial"/>
          <w:b/>
        </w:rPr>
        <w:t xml:space="preserve"> </w:t>
      </w:r>
      <w:proofErr w:type="spellStart"/>
      <w:r w:rsidR="00825CEA">
        <w:rPr>
          <w:rFonts w:ascii="Arial" w:hAnsi="Arial" w:cs="Arial"/>
          <w:b/>
        </w:rPr>
        <w:t>Africa</w:t>
      </w:r>
      <w:proofErr w:type="spellEnd"/>
      <w:r w:rsidR="00825CEA">
        <w:rPr>
          <w:rFonts w:ascii="Arial" w:hAnsi="Arial" w:cs="Arial"/>
          <w:b/>
        </w:rPr>
        <w:t>.</w:t>
      </w:r>
    </w:p>
    <w:p w:rsidR="00A52D92" w:rsidRDefault="009A3B27" w:rsidP="00B25E63">
      <w:pPr>
        <w:pStyle w:val="NormalWeb"/>
        <w:jc w:val="both"/>
        <w:rPr>
          <w:rFonts w:ascii="Arial" w:hAnsi="Arial" w:cs="Arial"/>
          <w:b/>
        </w:rPr>
      </w:pPr>
      <w:r>
        <w:rPr>
          <w:rFonts w:ascii="Arial" w:hAnsi="Arial" w:cs="Arial"/>
          <w:b/>
        </w:rPr>
        <w:t xml:space="preserve">  </w:t>
      </w:r>
      <w:r w:rsidR="00825CEA">
        <w:rPr>
          <w:rFonts w:ascii="Arial" w:hAnsi="Arial" w:cs="Arial"/>
          <w:b/>
        </w:rPr>
        <w:t xml:space="preserve">  Especialmente se van incrementando los sistemas coloniales en América en donde las leyes olvidan a los esclavos africanos que van llegando y a los mismos indígenas que son injustamente explotados</w:t>
      </w:r>
      <w:proofErr w:type="gramStart"/>
      <w:r w:rsidR="00825CEA">
        <w:rPr>
          <w:rFonts w:ascii="Arial" w:hAnsi="Arial" w:cs="Arial"/>
          <w:b/>
        </w:rPr>
        <w:t>..</w:t>
      </w:r>
      <w:proofErr w:type="gramEnd"/>
      <w:r w:rsidR="00825CEA">
        <w:rPr>
          <w:rFonts w:ascii="Arial" w:hAnsi="Arial" w:cs="Arial"/>
          <w:b/>
        </w:rPr>
        <w:t xml:space="preserve"> Incluso se va abriendo en lo posible las rutas asiáticas </w:t>
      </w:r>
      <w:r w:rsidR="00B25E63" w:rsidRPr="00B25E63">
        <w:rPr>
          <w:rFonts w:ascii="Arial" w:hAnsi="Arial" w:cs="Arial"/>
          <w:b/>
        </w:rPr>
        <w:t xml:space="preserve">con la </w:t>
      </w:r>
      <w:hyperlink r:id="rId242" w:tooltip="India" w:history="1">
        <w:r w:rsidR="00B25E63" w:rsidRPr="00B25E63">
          <w:rPr>
            <w:rStyle w:val="Hipervnculo"/>
            <w:rFonts w:ascii="Arial" w:hAnsi="Arial" w:cs="Arial"/>
            <w:b/>
            <w:color w:val="auto"/>
            <w:u w:val="none"/>
          </w:rPr>
          <w:t>India</w:t>
        </w:r>
      </w:hyperlink>
      <w:r w:rsidR="00B25E63" w:rsidRPr="00B25E63">
        <w:rPr>
          <w:rFonts w:ascii="Arial" w:hAnsi="Arial" w:cs="Arial"/>
          <w:b/>
        </w:rPr>
        <w:t xml:space="preserve"> y </w:t>
      </w:r>
      <w:hyperlink r:id="rId243" w:tooltip="China" w:history="1">
        <w:r w:rsidR="00B25E63" w:rsidRPr="00B25E63">
          <w:rPr>
            <w:rStyle w:val="Hipervnculo"/>
            <w:rFonts w:ascii="Arial" w:hAnsi="Arial" w:cs="Arial"/>
            <w:b/>
            <w:color w:val="auto"/>
            <w:u w:val="none"/>
          </w:rPr>
          <w:t>China</w:t>
        </w:r>
      </w:hyperlink>
      <w:r w:rsidR="00B25E63" w:rsidRPr="00B25E63">
        <w:rPr>
          <w:rFonts w:ascii="Arial" w:hAnsi="Arial" w:cs="Arial"/>
          <w:b/>
        </w:rPr>
        <w:t xml:space="preserve"> que </w:t>
      </w:r>
      <w:r w:rsidR="00825CEA">
        <w:rPr>
          <w:rFonts w:ascii="Arial" w:hAnsi="Arial" w:cs="Arial"/>
          <w:b/>
        </w:rPr>
        <w:t xml:space="preserve">seguirá al principio la </w:t>
      </w:r>
      <w:proofErr w:type="spellStart"/>
      <w:r w:rsidR="00825CEA">
        <w:rPr>
          <w:rFonts w:ascii="Arial" w:hAnsi="Arial" w:cs="Arial"/>
          <w:b/>
        </w:rPr>
        <w:t>circumnavegación</w:t>
      </w:r>
      <w:proofErr w:type="spellEnd"/>
      <w:r w:rsidR="00825CEA">
        <w:rPr>
          <w:rFonts w:ascii="Arial" w:hAnsi="Arial" w:cs="Arial"/>
          <w:b/>
        </w:rPr>
        <w:t xml:space="preserve"> del c</w:t>
      </w:r>
      <w:r w:rsidR="00B25E63" w:rsidRPr="00B25E63">
        <w:rPr>
          <w:rFonts w:ascii="Arial" w:hAnsi="Arial" w:cs="Arial"/>
          <w:b/>
        </w:rPr>
        <w:t xml:space="preserve">ontinente </w:t>
      </w:r>
      <w:r w:rsidR="00825CEA">
        <w:rPr>
          <w:rFonts w:ascii="Arial" w:hAnsi="Arial" w:cs="Arial"/>
          <w:b/>
        </w:rPr>
        <w:t>ne</w:t>
      </w:r>
      <w:r w:rsidR="00B25E63" w:rsidRPr="00B25E63">
        <w:rPr>
          <w:rFonts w:ascii="Arial" w:hAnsi="Arial" w:cs="Arial"/>
          <w:b/>
        </w:rPr>
        <w:t>gro</w:t>
      </w:r>
      <w:r w:rsidR="00825CEA">
        <w:rPr>
          <w:rFonts w:ascii="Arial" w:hAnsi="Arial" w:cs="Arial"/>
          <w:b/>
        </w:rPr>
        <w:t xml:space="preserve"> y pronto se preferirá la </w:t>
      </w:r>
      <w:proofErr w:type="spellStart"/>
      <w:r w:rsidR="00825CEA">
        <w:rPr>
          <w:rFonts w:ascii="Arial" w:hAnsi="Arial" w:cs="Arial"/>
          <w:b/>
        </w:rPr>
        <w:t>via</w:t>
      </w:r>
      <w:proofErr w:type="spellEnd"/>
      <w:r w:rsidR="00825CEA">
        <w:rPr>
          <w:rFonts w:ascii="Arial" w:hAnsi="Arial" w:cs="Arial"/>
          <w:b/>
        </w:rPr>
        <w:t xml:space="preserve"> americana desde México para llegar a las Filipinas, a Japón y a la misma China</w:t>
      </w:r>
      <w:r w:rsidR="00B25E63" w:rsidRPr="00B25E63">
        <w:rPr>
          <w:rFonts w:ascii="Arial" w:hAnsi="Arial" w:cs="Arial"/>
          <w:b/>
        </w:rPr>
        <w:t xml:space="preserve">. </w:t>
      </w:r>
      <w:r w:rsidR="00A52D92" w:rsidRPr="00B25E63">
        <w:rPr>
          <w:rFonts w:ascii="Arial" w:hAnsi="Arial" w:cs="Arial"/>
          <w:b/>
        </w:rPr>
        <w:t xml:space="preserve">Se denomina </w:t>
      </w:r>
      <w:r w:rsidR="00A52D92" w:rsidRPr="00B25E63">
        <w:rPr>
          <w:rFonts w:ascii="Arial" w:hAnsi="Arial" w:cs="Arial"/>
          <w:b/>
          <w:bCs/>
        </w:rPr>
        <w:t>Imperio español</w:t>
      </w:r>
      <w:r w:rsidR="00A52D92" w:rsidRPr="00B25E63">
        <w:rPr>
          <w:rFonts w:ascii="Arial" w:hAnsi="Arial" w:cs="Arial"/>
          <w:b/>
        </w:rPr>
        <w:t xml:space="preserve"> o </w:t>
      </w:r>
      <w:r w:rsidR="00A52D92" w:rsidRPr="00B25E63">
        <w:rPr>
          <w:rFonts w:ascii="Arial" w:hAnsi="Arial" w:cs="Arial"/>
          <w:b/>
          <w:bCs/>
        </w:rPr>
        <w:t>Monarquía universal española</w:t>
      </w:r>
      <w:r w:rsidR="00825CEA">
        <w:rPr>
          <w:rFonts w:ascii="Arial" w:hAnsi="Arial" w:cs="Arial"/>
          <w:b/>
          <w:bCs/>
        </w:rPr>
        <w:t xml:space="preserve"> </w:t>
      </w:r>
      <w:r w:rsidR="00A52D92" w:rsidRPr="00B25E63">
        <w:rPr>
          <w:rFonts w:ascii="Arial" w:hAnsi="Arial" w:cs="Arial"/>
          <w:b/>
        </w:rPr>
        <w:t xml:space="preserve">al </w:t>
      </w:r>
      <w:hyperlink r:id="rId244" w:tooltip="Imperio" w:history="1">
        <w:r w:rsidR="00A52D92" w:rsidRPr="00B25E63">
          <w:rPr>
            <w:rStyle w:val="Hipervnculo"/>
            <w:rFonts w:ascii="Arial" w:hAnsi="Arial" w:cs="Arial"/>
            <w:b/>
            <w:color w:val="auto"/>
            <w:u w:val="none"/>
          </w:rPr>
          <w:t>conjunto de territorios</w:t>
        </w:r>
      </w:hyperlink>
      <w:r w:rsidR="00A52D92" w:rsidRPr="00B25E63">
        <w:rPr>
          <w:rFonts w:ascii="Arial" w:hAnsi="Arial" w:cs="Arial"/>
          <w:b/>
        </w:rPr>
        <w:t xml:space="preserve"> </w:t>
      </w:r>
      <w:hyperlink r:id="rId245" w:tooltip="España" w:history="1">
        <w:r w:rsidR="00A52D92" w:rsidRPr="00B25E63">
          <w:rPr>
            <w:rStyle w:val="Hipervnculo"/>
            <w:rFonts w:ascii="Arial" w:hAnsi="Arial" w:cs="Arial"/>
            <w:b/>
            <w:color w:val="auto"/>
            <w:u w:val="none"/>
          </w:rPr>
          <w:t>españoles</w:t>
        </w:r>
      </w:hyperlink>
      <w:r w:rsidR="00825CEA">
        <w:t>,</w:t>
      </w:r>
      <w:r w:rsidR="00A52D92" w:rsidRPr="00B25E63">
        <w:rPr>
          <w:rFonts w:ascii="Arial" w:hAnsi="Arial" w:cs="Arial"/>
          <w:b/>
        </w:rPr>
        <w:t xml:space="preserve"> o gobernados por las </w:t>
      </w:r>
      <w:hyperlink r:id="rId246" w:tooltip="Monarquía Española" w:history="1">
        <w:r w:rsidR="00A52D92" w:rsidRPr="00B25E63">
          <w:rPr>
            <w:rStyle w:val="Hipervnculo"/>
            <w:rFonts w:ascii="Arial" w:hAnsi="Arial" w:cs="Arial"/>
            <w:b/>
            <w:color w:val="auto"/>
            <w:u w:val="none"/>
          </w:rPr>
          <w:t>dinastías hispánicas</w:t>
        </w:r>
      </w:hyperlink>
      <w:r w:rsidR="00A52D92" w:rsidRPr="00B25E63">
        <w:rPr>
          <w:rFonts w:ascii="Arial" w:hAnsi="Arial" w:cs="Arial"/>
          <w:b/>
        </w:rPr>
        <w:t xml:space="preserve">, sobre todo entre los </w:t>
      </w:r>
      <w:r w:rsidR="00A52D92" w:rsidRPr="00B25E63">
        <w:rPr>
          <w:rFonts w:ascii="Arial" w:hAnsi="Arial" w:cs="Arial"/>
          <w:b/>
        </w:rPr>
        <w:lastRenderedPageBreak/>
        <w:t xml:space="preserve">siglos </w:t>
      </w:r>
      <w:proofErr w:type="spellStart"/>
      <w:r w:rsidR="00A52D92" w:rsidRPr="00B25E63">
        <w:rPr>
          <w:rFonts w:ascii="Arial" w:hAnsi="Arial" w:cs="Arial"/>
          <w:b/>
          <w:smallCaps/>
        </w:rPr>
        <w:t>xvi</w:t>
      </w:r>
      <w:proofErr w:type="spellEnd"/>
      <w:r w:rsidR="00A52D92" w:rsidRPr="00B25E63">
        <w:rPr>
          <w:rFonts w:ascii="Arial" w:hAnsi="Arial" w:cs="Arial"/>
          <w:b/>
        </w:rPr>
        <w:t xml:space="preserve"> y </w:t>
      </w:r>
      <w:r w:rsidR="00825CEA">
        <w:rPr>
          <w:rFonts w:ascii="Arial" w:hAnsi="Arial" w:cs="Arial"/>
          <w:b/>
        </w:rPr>
        <w:t>XVII</w:t>
      </w:r>
      <w:r w:rsidR="00A52D92" w:rsidRPr="00B25E63">
        <w:rPr>
          <w:rFonts w:ascii="Arial" w:hAnsi="Arial" w:cs="Arial"/>
          <w:b/>
        </w:rPr>
        <w:t xml:space="preserve">. Otros nombres utilizados para designarlo son </w:t>
      </w:r>
      <w:hyperlink r:id="rId247" w:tooltip="Monarquía Hispánica" w:history="1">
        <w:r w:rsidR="00A52D92" w:rsidRPr="00B25E63">
          <w:rPr>
            <w:rStyle w:val="Hipervnculo"/>
            <w:rFonts w:ascii="Arial" w:hAnsi="Arial" w:cs="Arial"/>
            <w:b/>
            <w:bCs/>
            <w:color w:val="auto"/>
            <w:u w:val="none"/>
          </w:rPr>
          <w:t>Monarquía Hispánica</w:t>
        </w:r>
      </w:hyperlink>
      <w:r w:rsidR="00A52D92" w:rsidRPr="00B25E63">
        <w:rPr>
          <w:rFonts w:ascii="Arial" w:hAnsi="Arial" w:cs="Arial"/>
          <w:b/>
        </w:rPr>
        <w:t xml:space="preserve"> o </w:t>
      </w:r>
      <w:r w:rsidR="00A52D92" w:rsidRPr="00B25E63">
        <w:rPr>
          <w:rFonts w:ascii="Arial" w:hAnsi="Arial" w:cs="Arial"/>
          <w:b/>
          <w:bCs/>
        </w:rPr>
        <w:t>Monarquía Española</w:t>
      </w:r>
      <w:r w:rsidR="00A52D92" w:rsidRPr="00B25E63">
        <w:rPr>
          <w:rFonts w:ascii="Arial" w:hAnsi="Arial" w:cs="Arial"/>
          <w:b/>
        </w:rPr>
        <w:t>.</w:t>
      </w:r>
    </w:p>
    <w:p w:rsidR="009A3B27" w:rsidRPr="00B25E63" w:rsidRDefault="009A3B27" w:rsidP="009A3B27">
      <w:pPr>
        <w:pStyle w:val="NormalWeb"/>
        <w:jc w:val="center"/>
        <w:rPr>
          <w:rFonts w:ascii="Arial" w:hAnsi="Arial" w:cs="Arial"/>
          <w:b/>
        </w:rPr>
      </w:pPr>
      <w:r>
        <w:rPr>
          <w:noProof/>
        </w:rPr>
        <w:drawing>
          <wp:inline distT="0" distB="0" distL="0" distR="0">
            <wp:extent cx="4396452" cy="2533650"/>
            <wp:effectExtent l="19050" t="0" r="4098" b="0"/>
            <wp:docPr id="21" name="Imagen 9" descr="Resultado de imagen de conquista ame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conquista americana"/>
                    <pic:cNvPicPr>
                      <a:picLocks noChangeAspect="1" noChangeArrowheads="1"/>
                    </pic:cNvPicPr>
                  </pic:nvPicPr>
                  <pic:blipFill>
                    <a:blip r:embed="rId248"/>
                    <a:srcRect/>
                    <a:stretch>
                      <a:fillRect/>
                    </a:stretch>
                  </pic:blipFill>
                  <pic:spPr bwMode="auto">
                    <a:xfrm>
                      <a:off x="0" y="0"/>
                      <a:ext cx="4396369" cy="2533602"/>
                    </a:xfrm>
                    <a:prstGeom prst="rect">
                      <a:avLst/>
                    </a:prstGeom>
                    <a:noFill/>
                    <a:ln w="9525">
                      <a:noFill/>
                      <a:miter lim="800000"/>
                      <a:headEnd/>
                      <a:tailEnd/>
                    </a:ln>
                  </pic:spPr>
                </pic:pic>
              </a:graphicData>
            </a:graphic>
          </wp:inline>
        </w:drawing>
      </w:r>
    </w:p>
    <w:p w:rsidR="00C51838" w:rsidRDefault="00BE4CF0" w:rsidP="00B25E63">
      <w:pPr>
        <w:pStyle w:val="NormalWeb"/>
        <w:jc w:val="both"/>
        <w:rPr>
          <w:rFonts w:ascii="Arial" w:hAnsi="Arial" w:cs="Arial"/>
          <w:b/>
        </w:rPr>
      </w:pPr>
      <w:r>
        <w:rPr>
          <w:rFonts w:ascii="Arial" w:hAnsi="Arial" w:cs="Arial"/>
          <w:b/>
        </w:rPr>
        <w:t xml:space="preserve">     </w:t>
      </w:r>
      <w:r w:rsidR="00A52D92" w:rsidRPr="00B25E63">
        <w:rPr>
          <w:rFonts w:ascii="Arial" w:hAnsi="Arial" w:cs="Arial"/>
          <w:b/>
        </w:rPr>
        <w:t xml:space="preserve">Tras el </w:t>
      </w:r>
      <w:hyperlink r:id="rId249" w:tooltip="Descubrimiento de América" w:history="1">
        <w:r w:rsidR="00A52D92" w:rsidRPr="00B25E63">
          <w:rPr>
            <w:rStyle w:val="Hipervnculo"/>
            <w:rFonts w:ascii="Arial" w:hAnsi="Arial" w:cs="Arial"/>
            <w:b/>
            <w:color w:val="auto"/>
            <w:u w:val="none"/>
          </w:rPr>
          <w:t>descubrimiento de América</w:t>
        </w:r>
      </w:hyperlink>
      <w:r w:rsidR="00A52D92" w:rsidRPr="00B25E63">
        <w:rPr>
          <w:rFonts w:ascii="Arial" w:hAnsi="Arial" w:cs="Arial"/>
          <w:b/>
        </w:rPr>
        <w:t xml:space="preserve"> en 1492, España exploró y colonizó grandes extensiones de territorio en </w:t>
      </w:r>
      <w:hyperlink r:id="rId250" w:tooltip="Colonización española de América" w:history="1">
        <w:r w:rsidR="00A52D92" w:rsidRPr="00B25E63">
          <w:rPr>
            <w:rStyle w:val="Hipervnculo"/>
            <w:rFonts w:ascii="Arial" w:hAnsi="Arial" w:cs="Arial"/>
            <w:b/>
            <w:color w:val="auto"/>
            <w:u w:val="none"/>
          </w:rPr>
          <w:t>América</w:t>
        </w:r>
      </w:hyperlink>
      <w:r w:rsidR="00A52D92" w:rsidRPr="00B25E63">
        <w:rPr>
          <w:rFonts w:ascii="Arial" w:hAnsi="Arial" w:cs="Arial"/>
          <w:b/>
        </w:rPr>
        <w:t xml:space="preserve">, desde el actual </w:t>
      </w:r>
      <w:r w:rsidR="00825CEA">
        <w:rPr>
          <w:rFonts w:ascii="Arial" w:hAnsi="Arial" w:cs="Arial"/>
          <w:b/>
        </w:rPr>
        <w:t>S</w:t>
      </w:r>
      <w:r w:rsidR="00A52D92" w:rsidRPr="00B25E63">
        <w:rPr>
          <w:rFonts w:ascii="Arial" w:hAnsi="Arial" w:cs="Arial"/>
          <w:b/>
        </w:rPr>
        <w:t xml:space="preserve">uroeste </w:t>
      </w:r>
      <w:r w:rsidR="00825CEA">
        <w:rPr>
          <w:rFonts w:ascii="Arial" w:hAnsi="Arial" w:cs="Arial"/>
          <w:b/>
        </w:rPr>
        <w:t xml:space="preserve">y el Este </w:t>
      </w:r>
      <w:r w:rsidR="00A52D92" w:rsidRPr="00B25E63">
        <w:rPr>
          <w:rFonts w:ascii="Arial" w:hAnsi="Arial" w:cs="Arial"/>
          <w:b/>
        </w:rPr>
        <w:t xml:space="preserve">de </w:t>
      </w:r>
      <w:hyperlink r:id="rId251" w:tooltip="Estados Unidos" w:history="1">
        <w:r w:rsidR="00A52D92" w:rsidRPr="00B25E63">
          <w:rPr>
            <w:rStyle w:val="Hipervnculo"/>
            <w:rFonts w:ascii="Arial" w:hAnsi="Arial" w:cs="Arial"/>
            <w:b/>
            <w:color w:val="auto"/>
            <w:u w:val="none"/>
          </w:rPr>
          <w:t>Estados Unidos</w:t>
        </w:r>
      </w:hyperlink>
      <w:r w:rsidR="00A52D92" w:rsidRPr="00B25E63">
        <w:rPr>
          <w:rFonts w:ascii="Arial" w:hAnsi="Arial" w:cs="Arial"/>
          <w:b/>
        </w:rPr>
        <w:t xml:space="preserve">, </w:t>
      </w:r>
      <w:hyperlink r:id="rId252" w:tooltip="México" w:history="1">
        <w:r w:rsidR="00A52D92" w:rsidRPr="00B25E63">
          <w:rPr>
            <w:rStyle w:val="Hipervnculo"/>
            <w:rFonts w:ascii="Arial" w:hAnsi="Arial" w:cs="Arial"/>
            <w:b/>
            <w:color w:val="auto"/>
            <w:u w:val="none"/>
          </w:rPr>
          <w:t>México</w:t>
        </w:r>
      </w:hyperlink>
      <w:r w:rsidR="00A52D92" w:rsidRPr="00B25E63">
        <w:rPr>
          <w:rFonts w:ascii="Arial" w:hAnsi="Arial" w:cs="Arial"/>
          <w:b/>
        </w:rPr>
        <w:t xml:space="preserve">, y el </w:t>
      </w:r>
      <w:hyperlink r:id="rId253" w:tooltip="Caribe (región)" w:history="1">
        <w:r w:rsidR="00A52D92" w:rsidRPr="00B25E63">
          <w:rPr>
            <w:rStyle w:val="Hipervnculo"/>
            <w:rFonts w:ascii="Arial" w:hAnsi="Arial" w:cs="Arial"/>
            <w:b/>
            <w:color w:val="auto"/>
            <w:u w:val="none"/>
          </w:rPr>
          <w:t>Caribe</w:t>
        </w:r>
      </w:hyperlink>
      <w:r w:rsidR="00A52D92" w:rsidRPr="00B25E63">
        <w:rPr>
          <w:rFonts w:ascii="Arial" w:hAnsi="Arial" w:cs="Arial"/>
          <w:b/>
        </w:rPr>
        <w:t xml:space="preserve">, hasta </w:t>
      </w:r>
      <w:hyperlink r:id="rId254" w:tooltip="Centroamérica" w:history="1">
        <w:r w:rsidR="00A52D92" w:rsidRPr="00B25E63">
          <w:rPr>
            <w:rStyle w:val="Hipervnculo"/>
            <w:rFonts w:ascii="Arial" w:hAnsi="Arial" w:cs="Arial"/>
            <w:b/>
            <w:color w:val="auto"/>
            <w:u w:val="none"/>
          </w:rPr>
          <w:t>Centroamérica</w:t>
        </w:r>
      </w:hyperlink>
      <w:r w:rsidR="00A52D92" w:rsidRPr="00B25E63">
        <w:rPr>
          <w:rFonts w:ascii="Arial" w:hAnsi="Arial" w:cs="Arial"/>
          <w:b/>
        </w:rPr>
        <w:t xml:space="preserve">, la mayor parte de </w:t>
      </w:r>
      <w:hyperlink r:id="rId255" w:tooltip="Sudamérica" w:history="1">
        <w:r w:rsidR="00A52D92" w:rsidRPr="00B25E63">
          <w:rPr>
            <w:rStyle w:val="Hipervnculo"/>
            <w:rFonts w:ascii="Arial" w:hAnsi="Arial" w:cs="Arial"/>
            <w:b/>
            <w:color w:val="auto"/>
            <w:u w:val="none"/>
          </w:rPr>
          <w:t>Sudamérica</w:t>
        </w:r>
      </w:hyperlink>
      <w:r w:rsidR="00A52D92" w:rsidRPr="00B25E63">
        <w:rPr>
          <w:rFonts w:ascii="Arial" w:hAnsi="Arial" w:cs="Arial"/>
          <w:b/>
        </w:rPr>
        <w:t xml:space="preserve"> y la costa noroeste de </w:t>
      </w:r>
      <w:hyperlink r:id="rId256" w:tooltip="Norteamérica" w:history="1">
        <w:r w:rsidR="00A52D92" w:rsidRPr="00B25E63">
          <w:rPr>
            <w:rStyle w:val="Hipervnculo"/>
            <w:rFonts w:ascii="Arial" w:hAnsi="Arial" w:cs="Arial"/>
            <w:b/>
            <w:color w:val="auto"/>
            <w:u w:val="none"/>
          </w:rPr>
          <w:t>Norteamérica</w:t>
        </w:r>
      </w:hyperlink>
      <w:r w:rsidR="00A52D92" w:rsidRPr="00B25E63">
        <w:rPr>
          <w:rFonts w:ascii="Arial" w:hAnsi="Arial" w:cs="Arial"/>
          <w:b/>
        </w:rPr>
        <w:t xml:space="preserve"> (actual </w:t>
      </w:r>
      <w:hyperlink r:id="rId257" w:tooltip="Alaska" w:history="1">
        <w:r w:rsidR="00A52D92" w:rsidRPr="00B25E63">
          <w:rPr>
            <w:rStyle w:val="Hipervnculo"/>
            <w:rFonts w:ascii="Arial" w:hAnsi="Arial" w:cs="Arial"/>
            <w:b/>
            <w:color w:val="auto"/>
            <w:u w:val="none"/>
          </w:rPr>
          <w:t>Alaska</w:t>
        </w:r>
      </w:hyperlink>
      <w:r w:rsidR="00A52D92" w:rsidRPr="00B25E63">
        <w:rPr>
          <w:rFonts w:ascii="Arial" w:hAnsi="Arial" w:cs="Arial"/>
          <w:b/>
        </w:rPr>
        <w:t xml:space="preserve"> y </w:t>
      </w:r>
      <w:hyperlink r:id="rId258" w:tooltip="Columbia Británica" w:history="1">
        <w:r w:rsidR="00A52D92" w:rsidRPr="00B25E63">
          <w:rPr>
            <w:rStyle w:val="Hipervnculo"/>
            <w:rFonts w:ascii="Arial" w:hAnsi="Arial" w:cs="Arial"/>
            <w:b/>
            <w:color w:val="auto"/>
            <w:u w:val="none"/>
          </w:rPr>
          <w:t>Columbia Británica</w:t>
        </w:r>
      </w:hyperlink>
      <w:r w:rsidR="00A52D92" w:rsidRPr="00B25E63">
        <w:rPr>
          <w:rFonts w:ascii="Arial" w:hAnsi="Arial" w:cs="Arial"/>
          <w:b/>
        </w:rPr>
        <w:t>).</w:t>
      </w:r>
      <w:r w:rsidR="00825CEA">
        <w:rPr>
          <w:rFonts w:ascii="Arial" w:hAnsi="Arial" w:cs="Arial"/>
          <w:b/>
        </w:rPr>
        <w:t xml:space="preserve"> Por el sur americano se </w:t>
      </w:r>
      <w:proofErr w:type="gramStart"/>
      <w:r w:rsidR="00825CEA">
        <w:rPr>
          <w:rFonts w:ascii="Arial" w:hAnsi="Arial" w:cs="Arial"/>
          <w:b/>
        </w:rPr>
        <w:t>llegó ,</w:t>
      </w:r>
      <w:proofErr w:type="gramEnd"/>
      <w:r w:rsidR="00825CEA">
        <w:rPr>
          <w:rFonts w:ascii="Arial" w:hAnsi="Arial" w:cs="Arial"/>
          <w:b/>
        </w:rPr>
        <w:t xml:space="preserve"> desde el rio de La Plata a la Patagonia y a zonas muy diversas del montañoso Chile</w:t>
      </w:r>
    </w:p>
    <w:p w:rsidR="00A52D92" w:rsidRPr="00B25E63" w:rsidRDefault="00C51838" w:rsidP="00B25E63">
      <w:pPr>
        <w:pStyle w:val="NormalWeb"/>
        <w:jc w:val="both"/>
        <w:rPr>
          <w:rFonts w:ascii="Arial" w:hAnsi="Arial" w:cs="Arial"/>
          <w:b/>
        </w:rPr>
      </w:pPr>
      <w:r>
        <w:rPr>
          <w:rFonts w:ascii="Arial" w:hAnsi="Arial" w:cs="Arial"/>
          <w:b/>
        </w:rPr>
        <w:t xml:space="preserve">   </w:t>
      </w:r>
      <w:r w:rsidR="00A52D92" w:rsidRPr="00B25E63">
        <w:rPr>
          <w:rFonts w:ascii="Arial" w:hAnsi="Arial" w:cs="Arial"/>
          <w:b/>
        </w:rPr>
        <w:t xml:space="preserve">Todos estos territorios se integraron en la </w:t>
      </w:r>
      <w:hyperlink r:id="rId259" w:tooltip="Corona de Castilla" w:history="1">
        <w:r w:rsidR="00A52D92" w:rsidRPr="00B25E63">
          <w:rPr>
            <w:rStyle w:val="Hipervnculo"/>
            <w:rFonts w:ascii="Arial" w:hAnsi="Arial" w:cs="Arial"/>
            <w:b/>
            <w:color w:val="auto"/>
            <w:u w:val="none"/>
          </w:rPr>
          <w:t>Corona de Castilla</w:t>
        </w:r>
      </w:hyperlink>
      <w:r w:rsidR="00A52D92" w:rsidRPr="00B25E63">
        <w:rPr>
          <w:rFonts w:ascii="Arial" w:hAnsi="Arial" w:cs="Arial"/>
          <w:b/>
        </w:rPr>
        <w:t xml:space="preserve"> y más tarde en la Corona española. Inicialmente se organizaron en dos virreinatos, el de la </w:t>
      </w:r>
      <w:hyperlink r:id="rId260" w:tooltip="Virreinato de Nueva España" w:history="1">
        <w:r w:rsidR="00A52D92" w:rsidRPr="00B25E63">
          <w:rPr>
            <w:rStyle w:val="Hipervnculo"/>
            <w:rFonts w:ascii="Arial" w:hAnsi="Arial" w:cs="Arial"/>
            <w:b/>
            <w:color w:val="auto"/>
            <w:u w:val="none"/>
          </w:rPr>
          <w:t>Nueva España</w:t>
        </w:r>
      </w:hyperlink>
      <w:r w:rsidR="00A52D92" w:rsidRPr="00B25E63">
        <w:rPr>
          <w:rFonts w:ascii="Arial" w:hAnsi="Arial" w:cs="Arial"/>
          <w:b/>
        </w:rPr>
        <w:t xml:space="preserve"> y el del </w:t>
      </w:r>
      <w:hyperlink r:id="rId261" w:tooltip="Virreinato del Perú" w:history="1">
        <w:r w:rsidR="00A52D92" w:rsidRPr="00B25E63">
          <w:rPr>
            <w:rStyle w:val="Hipervnculo"/>
            <w:rFonts w:ascii="Arial" w:hAnsi="Arial" w:cs="Arial"/>
            <w:b/>
            <w:color w:val="auto"/>
            <w:u w:val="none"/>
          </w:rPr>
          <w:t>Perú</w:t>
        </w:r>
      </w:hyperlink>
      <w:r w:rsidR="00A52D92" w:rsidRPr="00B25E63">
        <w:rPr>
          <w:rFonts w:ascii="Arial" w:hAnsi="Arial" w:cs="Arial"/>
          <w:b/>
        </w:rPr>
        <w:t xml:space="preserve">. Con el descubrimiento y asentamiento de varios archipiélagos del </w:t>
      </w:r>
      <w:hyperlink r:id="rId262" w:tooltip="Pacífico" w:history="1">
        <w:r w:rsidR="00A52D92" w:rsidRPr="00B25E63">
          <w:rPr>
            <w:rStyle w:val="Hipervnculo"/>
            <w:rFonts w:ascii="Arial" w:hAnsi="Arial" w:cs="Arial"/>
            <w:b/>
            <w:color w:val="auto"/>
            <w:u w:val="none"/>
          </w:rPr>
          <w:t>Pacífico</w:t>
        </w:r>
      </w:hyperlink>
      <w:r w:rsidR="00A52D92" w:rsidRPr="00B25E63">
        <w:rPr>
          <w:rFonts w:ascii="Arial" w:hAnsi="Arial" w:cs="Arial"/>
          <w:b/>
        </w:rPr>
        <w:t xml:space="preserve"> a finales del siglo </w:t>
      </w:r>
      <w:proofErr w:type="spellStart"/>
      <w:r w:rsidR="00A52D92" w:rsidRPr="00B25E63">
        <w:rPr>
          <w:rFonts w:ascii="Arial" w:hAnsi="Arial" w:cs="Arial"/>
          <w:b/>
          <w:smallCaps/>
        </w:rPr>
        <w:t>xvi</w:t>
      </w:r>
      <w:proofErr w:type="spellEnd"/>
      <w:r w:rsidR="00A52D92" w:rsidRPr="00B25E63">
        <w:rPr>
          <w:rFonts w:ascii="Arial" w:hAnsi="Arial" w:cs="Arial"/>
          <w:b/>
        </w:rPr>
        <w:t xml:space="preserve">, se incorporaron al imperio las </w:t>
      </w:r>
      <w:hyperlink r:id="rId263" w:tooltip="Imperio español en Asia y Oceanía" w:history="1">
        <w:r w:rsidR="00A52D92" w:rsidRPr="00B25E63">
          <w:rPr>
            <w:rStyle w:val="Hipervnculo"/>
            <w:rFonts w:ascii="Arial" w:hAnsi="Arial" w:cs="Arial"/>
            <w:b/>
            <w:color w:val="auto"/>
            <w:u w:val="none"/>
          </w:rPr>
          <w:t>Indias orientales españolas</w:t>
        </w:r>
      </w:hyperlink>
      <w:r w:rsidR="00A52D92" w:rsidRPr="00B25E63">
        <w:rPr>
          <w:rFonts w:ascii="Arial" w:hAnsi="Arial" w:cs="Arial"/>
          <w:b/>
        </w:rPr>
        <w:t xml:space="preserve"> formadas por las </w:t>
      </w:r>
      <w:hyperlink r:id="rId264" w:tooltip="Filipinas" w:history="1">
        <w:r w:rsidR="00A52D92" w:rsidRPr="00B25E63">
          <w:rPr>
            <w:rStyle w:val="Hipervnculo"/>
            <w:rFonts w:ascii="Arial" w:hAnsi="Arial" w:cs="Arial"/>
            <w:b/>
            <w:color w:val="auto"/>
            <w:u w:val="none"/>
          </w:rPr>
          <w:t>Filipinas</w:t>
        </w:r>
      </w:hyperlink>
      <w:r w:rsidR="00A52D92" w:rsidRPr="00B25E63">
        <w:rPr>
          <w:rFonts w:ascii="Arial" w:hAnsi="Arial" w:cs="Arial"/>
          <w:b/>
        </w:rPr>
        <w:t xml:space="preserve">, las </w:t>
      </w:r>
      <w:hyperlink r:id="rId265" w:tooltip="Islas Marianas" w:history="1">
        <w:r w:rsidR="00A52D92" w:rsidRPr="00B25E63">
          <w:rPr>
            <w:rStyle w:val="Hipervnculo"/>
            <w:rFonts w:ascii="Arial" w:hAnsi="Arial" w:cs="Arial"/>
            <w:b/>
            <w:color w:val="auto"/>
            <w:u w:val="none"/>
          </w:rPr>
          <w:t>Marianas</w:t>
        </w:r>
      </w:hyperlink>
      <w:r w:rsidR="00A52D92" w:rsidRPr="00B25E63">
        <w:rPr>
          <w:rFonts w:ascii="Arial" w:hAnsi="Arial" w:cs="Arial"/>
          <w:b/>
        </w:rPr>
        <w:t xml:space="preserve"> (que incluían </w:t>
      </w:r>
      <w:hyperlink r:id="rId266" w:tooltip="Guam" w:history="1">
        <w:r w:rsidR="00A52D92" w:rsidRPr="00B25E63">
          <w:rPr>
            <w:rStyle w:val="Hipervnculo"/>
            <w:rFonts w:ascii="Arial" w:hAnsi="Arial" w:cs="Arial"/>
            <w:b/>
            <w:color w:val="auto"/>
            <w:u w:val="none"/>
          </w:rPr>
          <w:t>Guam</w:t>
        </w:r>
      </w:hyperlink>
      <w:r w:rsidR="00A52D92" w:rsidRPr="00B25E63">
        <w:rPr>
          <w:rFonts w:ascii="Arial" w:hAnsi="Arial" w:cs="Arial"/>
          <w:b/>
        </w:rPr>
        <w:t xml:space="preserve">) y las </w:t>
      </w:r>
      <w:hyperlink r:id="rId267" w:tooltip="Islas Carolinas" w:history="1">
        <w:r w:rsidR="00A52D92" w:rsidRPr="00B25E63">
          <w:rPr>
            <w:rStyle w:val="Hipervnculo"/>
            <w:rFonts w:ascii="Arial" w:hAnsi="Arial" w:cs="Arial"/>
            <w:b/>
            <w:color w:val="auto"/>
            <w:u w:val="none"/>
          </w:rPr>
          <w:t>Carolinas</w:t>
        </w:r>
      </w:hyperlink>
      <w:r w:rsidR="00A52D92" w:rsidRPr="00B25E63">
        <w:rPr>
          <w:rFonts w:ascii="Arial" w:hAnsi="Arial" w:cs="Arial"/>
          <w:b/>
        </w:rPr>
        <w:t xml:space="preserve"> (que incluían las </w:t>
      </w:r>
      <w:hyperlink r:id="rId268" w:tooltip="Palaos" w:history="1">
        <w:r w:rsidR="00A52D92" w:rsidRPr="00B25E63">
          <w:rPr>
            <w:rStyle w:val="Hipervnculo"/>
            <w:rFonts w:ascii="Arial" w:hAnsi="Arial" w:cs="Arial"/>
            <w:b/>
            <w:color w:val="auto"/>
            <w:u w:val="none"/>
          </w:rPr>
          <w:t>Palaos</w:t>
        </w:r>
      </w:hyperlink>
      <w:r w:rsidR="00A52D92" w:rsidRPr="00B25E63">
        <w:rPr>
          <w:rFonts w:ascii="Arial" w:hAnsi="Arial" w:cs="Arial"/>
          <w:b/>
        </w:rPr>
        <w:t xml:space="preserve">), bajo la jurisdicción de la Nueva España. Más tarde, el </w:t>
      </w:r>
      <w:hyperlink r:id="rId269" w:tooltip="Virreinato del Perú" w:history="1">
        <w:r w:rsidR="00A52D92" w:rsidRPr="00B25E63">
          <w:rPr>
            <w:rStyle w:val="Hipervnculo"/>
            <w:rFonts w:ascii="Arial" w:hAnsi="Arial" w:cs="Arial"/>
            <w:b/>
            <w:color w:val="auto"/>
            <w:u w:val="none"/>
          </w:rPr>
          <w:t>Virreinato del Perú</w:t>
        </w:r>
      </w:hyperlink>
      <w:r w:rsidR="00A52D92" w:rsidRPr="00B25E63">
        <w:rPr>
          <w:rFonts w:ascii="Arial" w:hAnsi="Arial" w:cs="Arial"/>
          <w:b/>
        </w:rPr>
        <w:t xml:space="preserve"> se dividió en dos: el de </w:t>
      </w:r>
      <w:hyperlink r:id="rId270" w:tooltip="Virreinato de Nueva Granada" w:history="1">
        <w:r w:rsidR="00A52D92" w:rsidRPr="00B25E63">
          <w:rPr>
            <w:rStyle w:val="Hipervnculo"/>
            <w:rFonts w:ascii="Arial" w:hAnsi="Arial" w:cs="Arial"/>
            <w:b/>
            <w:color w:val="auto"/>
            <w:u w:val="none"/>
          </w:rPr>
          <w:t>Nueva Granada</w:t>
        </w:r>
      </w:hyperlink>
      <w:r w:rsidR="00A52D92" w:rsidRPr="00B25E63">
        <w:rPr>
          <w:rFonts w:ascii="Arial" w:hAnsi="Arial" w:cs="Arial"/>
          <w:b/>
        </w:rPr>
        <w:t xml:space="preserve"> y el del Perú, y finalmente se creó el del </w:t>
      </w:r>
      <w:hyperlink r:id="rId271" w:tooltip="Virreinato del Río de la Plata" w:history="1">
        <w:r w:rsidR="00A52D92" w:rsidRPr="00B25E63">
          <w:rPr>
            <w:rStyle w:val="Hipervnculo"/>
            <w:rFonts w:ascii="Arial" w:hAnsi="Arial" w:cs="Arial"/>
            <w:b/>
            <w:color w:val="auto"/>
            <w:u w:val="none"/>
          </w:rPr>
          <w:t>Río de la Plata</w:t>
        </w:r>
      </w:hyperlink>
      <w:r w:rsidR="00A52D92" w:rsidRPr="00B25E63">
        <w:rPr>
          <w:rFonts w:ascii="Arial" w:hAnsi="Arial" w:cs="Arial"/>
          <w:b/>
        </w:rPr>
        <w:t>.</w:t>
      </w:r>
    </w:p>
    <w:p w:rsidR="006E6AC9" w:rsidRDefault="00C51838" w:rsidP="00B25E63">
      <w:pPr>
        <w:pStyle w:val="NormalWeb"/>
        <w:jc w:val="both"/>
        <w:rPr>
          <w:rFonts w:ascii="Arial" w:hAnsi="Arial" w:cs="Arial"/>
          <w:b/>
        </w:rPr>
      </w:pPr>
      <w:r>
        <w:rPr>
          <w:rFonts w:ascii="Arial" w:hAnsi="Arial" w:cs="Arial"/>
          <w:b/>
        </w:rPr>
        <w:t xml:space="preserve">     </w:t>
      </w:r>
      <w:r w:rsidR="00A52D92" w:rsidRPr="00B25E63">
        <w:rPr>
          <w:rFonts w:ascii="Arial" w:hAnsi="Arial" w:cs="Arial"/>
          <w:b/>
        </w:rPr>
        <w:t xml:space="preserve">El Imperio español alcanzó los 20 millones de </w:t>
      </w:r>
      <w:hyperlink r:id="rId272" w:tooltip="Kilómetro cuadrado" w:history="1">
        <w:r w:rsidR="00A52D92" w:rsidRPr="00B25E63">
          <w:rPr>
            <w:rStyle w:val="Hipervnculo"/>
            <w:rFonts w:ascii="Arial" w:hAnsi="Arial" w:cs="Arial"/>
            <w:b/>
            <w:color w:val="auto"/>
            <w:u w:val="none"/>
          </w:rPr>
          <w:t>kilómetros cuadrados</w:t>
        </w:r>
      </w:hyperlink>
      <w:r w:rsidR="00A52D92" w:rsidRPr="00B25E63">
        <w:rPr>
          <w:rFonts w:ascii="Arial" w:hAnsi="Arial" w:cs="Arial"/>
          <w:b/>
        </w:rPr>
        <w:t xml:space="preserve"> a finales del siglo </w:t>
      </w:r>
      <w:proofErr w:type="spellStart"/>
      <w:r w:rsidR="00A52D92" w:rsidRPr="00B25E63">
        <w:rPr>
          <w:rFonts w:ascii="Arial" w:hAnsi="Arial" w:cs="Arial"/>
          <w:b/>
          <w:smallCaps/>
        </w:rPr>
        <w:t>xviii</w:t>
      </w:r>
      <w:proofErr w:type="spellEnd"/>
      <w:r w:rsidR="00A52D92" w:rsidRPr="00B25E63">
        <w:rPr>
          <w:rFonts w:ascii="Arial" w:hAnsi="Arial" w:cs="Arial"/>
          <w:b/>
        </w:rPr>
        <w:t xml:space="preserve">, aunque su máxima expansión se produjo entre los años 1580 y 1640, durante los reinados de </w:t>
      </w:r>
      <w:hyperlink r:id="rId273" w:tooltip="Felipe II de España" w:history="1">
        <w:r w:rsidR="00A52D92" w:rsidRPr="00B25E63">
          <w:rPr>
            <w:rStyle w:val="Hipervnculo"/>
            <w:rFonts w:ascii="Arial" w:hAnsi="Arial" w:cs="Arial"/>
            <w:b/>
            <w:color w:val="auto"/>
            <w:u w:val="none"/>
          </w:rPr>
          <w:t>Felipe II</w:t>
        </w:r>
      </w:hyperlink>
      <w:r w:rsidR="00A52D92" w:rsidRPr="00B25E63">
        <w:rPr>
          <w:rFonts w:ascii="Arial" w:hAnsi="Arial" w:cs="Arial"/>
          <w:b/>
        </w:rPr>
        <w:t xml:space="preserve">, </w:t>
      </w:r>
      <w:hyperlink r:id="rId274" w:tooltip="Felipe III de España" w:history="1">
        <w:r w:rsidR="00A52D92" w:rsidRPr="00B25E63">
          <w:rPr>
            <w:rStyle w:val="Hipervnculo"/>
            <w:rFonts w:ascii="Arial" w:hAnsi="Arial" w:cs="Arial"/>
            <w:b/>
            <w:color w:val="auto"/>
            <w:u w:val="none"/>
          </w:rPr>
          <w:t>Felipe III</w:t>
        </w:r>
      </w:hyperlink>
      <w:r w:rsidR="00A52D92" w:rsidRPr="00B25E63">
        <w:rPr>
          <w:rFonts w:ascii="Arial" w:hAnsi="Arial" w:cs="Arial"/>
          <w:b/>
        </w:rPr>
        <w:t xml:space="preserve"> y </w:t>
      </w:r>
      <w:hyperlink r:id="rId275" w:tooltip="Felipe IV de España" w:history="1">
        <w:r w:rsidR="00A52D92" w:rsidRPr="00B25E63">
          <w:rPr>
            <w:rStyle w:val="Hipervnculo"/>
            <w:rFonts w:ascii="Arial" w:hAnsi="Arial" w:cs="Arial"/>
            <w:b/>
            <w:color w:val="auto"/>
            <w:u w:val="none"/>
          </w:rPr>
          <w:t>Felipe IV</w:t>
        </w:r>
      </w:hyperlink>
      <w:r w:rsidR="00A52D92" w:rsidRPr="00B25E63">
        <w:rPr>
          <w:rFonts w:ascii="Arial" w:hAnsi="Arial" w:cs="Arial"/>
          <w:b/>
        </w:rPr>
        <w:t xml:space="preserve">, período en el que tuvo lugar la </w:t>
      </w:r>
      <w:hyperlink r:id="rId276" w:tooltip="Portugal bajo la Casa de Austria" w:history="1">
        <w:r w:rsidR="00A52D92" w:rsidRPr="00B25E63">
          <w:rPr>
            <w:rStyle w:val="Hipervnculo"/>
            <w:rFonts w:ascii="Arial" w:hAnsi="Arial" w:cs="Arial"/>
            <w:b/>
            <w:color w:val="auto"/>
            <w:u w:val="none"/>
          </w:rPr>
          <w:t>unión dinástica con Portugal</w:t>
        </w:r>
      </w:hyperlink>
      <w:r w:rsidR="00A52D92" w:rsidRPr="00B25E63">
        <w:rPr>
          <w:rFonts w:ascii="Arial" w:hAnsi="Arial" w:cs="Arial"/>
          <w:b/>
        </w:rPr>
        <w:t xml:space="preserve">. Durante los siglos </w:t>
      </w:r>
      <w:proofErr w:type="spellStart"/>
      <w:r w:rsidR="00A52D92" w:rsidRPr="00931A0A">
        <w:rPr>
          <w:rFonts w:ascii="Arial" w:hAnsi="Arial" w:cs="Arial"/>
          <w:b/>
          <w:smallCaps/>
        </w:rPr>
        <w:t>xvi</w:t>
      </w:r>
      <w:proofErr w:type="spellEnd"/>
      <w:r w:rsidR="00A52D92" w:rsidRPr="00931A0A">
        <w:rPr>
          <w:rFonts w:ascii="Arial" w:hAnsi="Arial" w:cs="Arial"/>
          <w:b/>
        </w:rPr>
        <w:t xml:space="preserve"> y </w:t>
      </w:r>
      <w:proofErr w:type="spellStart"/>
      <w:r w:rsidR="00A52D92" w:rsidRPr="00931A0A">
        <w:rPr>
          <w:rFonts w:ascii="Arial" w:hAnsi="Arial" w:cs="Arial"/>
          <w:b/>
          <w:smallCaps/>
        </w:rPr>
        <w:t>xvii</w:t>
      </w:r>
      <w:proofErr w:type="spellEnd"/>
      <w:r w:rsidR="00A52D92" w:rsidRPr="00B25E63">
        <w:rPr>
          <w:rFonts w:ascii="Arial" w:hAnsi="Arial" w:cs="Arial"/>
          <w:b/>
        </w:rPr>
        <w:t xml:space="preserve">, funcionó una estructura territorial propia, «virreinal» y no </w:t>
      </w:r>
      <w:hyperlink r:id="rId277" w:tooltip="Imperio colonial" w:history="1">
        <w:r w:rsidR="00A52D92" w:rsidRPr="00B25E63">
          <w:rPr>
            <w:rStyle w:val="Hipervnculo"/>
            <w:rFonts w:ascii="Arial" w:hAnsi="Arial" w:cs="Arial"/>
            <w:b/>
            <w:color w:val="auto"/>
            <w:u w:val="none"/>
          </w:rPr>
          <w:t>colonial</w:t>
        </w:r>
      </w:hyperlink>
      <w:r w:rsidR="00A52D92" w:rsidRPr="00B25E63">
        <w:rPr>
          <w:rFonts w:ascii="Arial" w:hAnsi="Arial" w:cs="Arial"/>
          <w:b/>
        </w:rPr>
        <w:t xml:space="preserve">. </w:t>
      </w:r>
    </w:p>
    <w:p w:rsidR="00FE091C" w:rsidRDefault="006E6AC9" w:rsidP="00B25E63">
      <w:pPr>
        <w:pStyle w:val="NormalWeb"/>
        <w:jc w:val="both"/>
        <w:rPr>
          <w:rFonts w:ascii="Arial" w:hAnsi="Arial" w:cs="Arial"/>
          <w:b/>
        </w:rPr>
      </w:pPr>
      <w:r>
        <w:rPr>
          <w:rFonts w:ascii="Arial" w:hAnsi="Arial" w:cs="Arial"/>
          <w:b/>
        </w:rPr>
        <w:t xml:space="preserve">    </w:t>
      </w:r>
      <w:r w:rsidR="00A52D92" w:rsidRPr="00B25E63">
        <w:rPr>
          <w:rFonts w:ascii="Arial" w:hAnsi="Arial" w:cs="Arial"/>
          <w:b/>
        </w:rPr>
        <w:t xml:space="preserve">Este sistema, muy diferente al de otros imperios europeos, basado en la consideración de los territorios de ultramar como extensiones de la metrópoli, y por tanto iguales en derechos a los de la </w:t>
      </w:r>
      <w:hyperlink r:id="rId278" w:tooltip="Península ibérica" w:history="1">
        <w:r w:rsidR="00A52D92" w:rsidRPr="00B25E63">
          <w:rPr>
            <w:rStyle w:val="Hipervnculo"/>
            <w:rFonts w:ascii="Arial" w:hAnsi="Arial" w:cs="Arial"/>
            <w:b/>
            <w:color w:val="auto"/>
            <w:u w:val="none"/>
          </w:rPr>
          <w:t>península ibérica</w:t>
        </w:r>
      </w:hyperlink>
    </w:p>
    <w:p w:rsidR="00A52D92" w:rsidRPr="00B25E63" w:rsidRDefault="00FE091C" w:rsidP="00B25E63">
      <w:pPr>
        <w:pStyle w:val="NormalWeb"/>
        <w:jc w:val="both"/>
        <w:rPr>
          <w:rFonts w:ascii="Arial" w:hAnsi="Arial" w:cs="Arial"/>
          <w:b/>
        </w:rPr>
      </w:pPr>
      <w:r>
        <w:rPr>
          <w:rFonts w:ascii="Arial" w:hAnsi="Arial" w:cs="Arial"/>
          <w:b/>
        </w:rPr>
        <w:t xml:space="preserve">   Esto</w:t>
      </w:r>
      <w:r w:rsidR="00A52D92" w:rsidRPr="00B25E63">
        <w:rPr>
          <w:rFonts w:ascii="Arial" w:hAnsi="Arial" w:cs="Arial"/>
          <w:b/>
        </w:rPr>
        <w:t xml:space="preserve"> funcionó hasta el año 1768.</w:t>
      </w:r>
      <w:r w:rsidR="00B25E63" w:rsidRPr="00B25E63">
        <w:rPr>
          <w:rFonts w:ascii="Arial" w:hAnsi="Arial" w:cs="Arial"/>
          <w:b/>
        </w:rPr>
        <w:t xml:space="preserve"> </w:t>
      </w:r>
      <w:r>
        <w:rPr>
          <w:rFonts w:ascii="Arial" w:hAnsi="Arial" w:cs="Arial"/>
          <w:b/>
        </w:rPr>
        <w:t>Pero h</w:t>
      </w:r>
      <w:r w:rsidR="00A52D92" w:rsidRPr="00B25E63">
        <w:rPr>
          <w:rFonts w:ascii="Arial" w:hAnsi="Arial" w:cs="Arial"/>
          <w:b/>
        </w:rPr>
        <w:t xml:space="preserve">asta el último período del Imperio, en el siglo </w:t>
      </w:r>
      <w:proofErr w:type="spellStart"/>
      <w:r w:rsidR="00A52D92" w:rsidRPr="00B25E63">
        <w:rPr>
          <w:rFonts w:ascii="Arial" w:hAnsi="Arial" w:cs="Arial"/>
          <w:b/>
          <w:smallCaps/>
        </w:rPr>
        <w:t>xix</w:t>
      </w:r>
      <w:proofErr w:type="spellEnd"/>
      <w:r>
        <w:rPr>
          <w:rFonts w:ascii="Arial" w:hAnsi="Arial" w:cs="Arial"/>
          <w:b/>
          <w:smallCaps/>
        </w:rPr>
        <w:t>,</w:t>
      </w:r>
      <w:r w:rsidR="00A52D92" w:rsidRPr="00B25E63">
        <w:rPr>
          <w:rFonts w:ascii="Arial" w:hAnsi="Arial" w:cs="Arial"/>
          <w:b/>
        </w:rPr>
        <w:t xml:space="preserve"> no adquiere estructura puramente </w:t>
      </w:r>
      <w:hyperlink r:id="rId279" w:tooltip="Colonia administrativa" w:history="1">
        <w:r w:rsidR="00A52D92" w:rsidRPr="00B25E63">
          <w:rPr>
            <w:rStyle w:val="Hipervnculo"/>
            <w:rFonts w:ascii="Arial" w:hAnsi="Arial" w:cs="Arial"/>
            <w:b/>
            <w:color w:val="auto"/>
            <w:u w:val="none"/>
          </w:rPr>
          <w:t>colonial</w:t>
        </w:r>
      </w:hyperlink>
      <w:r w:rsidR="00A52D92" w:rsidRPr="00B25E63">
        <w:rPr>
          <w:rFonts w:ascii="Arial" w:hAnsi="Arial" w:cs="Arial"/>
          <w:b/>
        </w:rPr>
        <w:t>.</w:t>
      </w:r>
      <w:r w:rsidR="00C51838">
        <w:rPr>
          <w:rFonts w:ascii="Arial" w:hAnsi="Arial" w:cs="Arial"/>
          <w:b/>
        </w:rPr>
        <w:t xml:space="preserve"> </w:t>
      </w:r>
      <w:r w:rsidR="00A52D92" w:rsidRPr="00B25E63">
        <w:rPr>
          <w:rFonts w:ascii="Arial" w:hAnsi="Arial" w:cs="Arial"/>
          <w:b/>
        </w:rPr>
        <w:t xml:space="preserve">El español fue el primer </w:t>
      </w:r>
      <w:hyperlink r:id="rId280" w:tooltip="Imperio" w:history="1">
        <w:r w:rsidR="00A52D92" w:rsidRPr="00B25E63">
          <w:rPr>
            <w:rStyle w:val="Hipervnculo"/>
            <w:rFonts w:ascii="Arial" w:hAnsi="Arial" w:cs="Arial"/>
            <w:b/>
            <w:color w:val="auto"/>
            <w:u w:val="none"/>
          </w:rPr>
          <w:t>imperio</w:t>
        </w:r>
      </w:hyperlink>
      <w:r w:rsidR="00A52D92" w:rsidRPr="00B25E63">
        <w:rPr>
          <w:rFonts w:ascii="Arial" w:hAnsi="Arial" w:cs="Arial"/>
          <w:b/>
        </w:rPr>
        <w:t xml:space="preserve"> de alcance mundial o global al abarcar grandes extensiones de territorio que no se comunicaban por tierra en todos los </w:t>
      </w:r>
      <w:hyperlink r:id="rId281" w:tooltip="Continente" w:history="1">
        <w:r w:rsidR="00A52D92" w:rsidRPr="00B25E63">
          <w:rPr>
            <w:rStyle w:val="Hipervnculo"/>
            <w:rFonts w:ascii="Arial" w:hAnsi="Arial" w:cs="Arial"/>
            <w:b/>
            <w:color w:val="auto"/>
            <w:u w:val="none"/>
          </w:rPr>
          <w:t>continentes</w:t>
        </w:r>
      </w:hyperlink>
      <w:r w:rsidR="00A52D92" w:rsidRPr="00B25E63">
        <w:rPr>
          <w:rFonts w:ascii="Arial" w:hAnsi="Arial" w:cs="Arial"/>
          <w:b/>
        </w:rPr>
        <w:t xml:space="preserve">, a diferencia de otros grandes imperios anteriores como el </w:t>
      </w:r>
      <w:hyperlink r:id="rId282" w:tooltip="Imperio romano" w:history="1">
        <w:r w:rsidR="00A52D92" w:rsidRPr="00B25E63">
          <w:rPr>
            <w:rStyle w:val="Hipervnculo"/>
            <w:rFonts w:ascii="Arial" w:hAnsi="Arial" w:cs="Arial"/>
            <w:b/>
            <w:color w:val="auto"/>
            <w:u w:val="none"/>
          </w:rPr>
          <w:t>romano</w:t>
        </w:r>
      </w:hyperlink>
      <w:r w:rsidR="00A52D92" w:rsidRPr="00B25E63">
        <w:rPr>
          <w:rFonts w:ascii="Arial" w:hAnsi="Arial" w:cs="Arial"/>
          <w:b/>
        </w:rPr>
        <w:t xml:space="preserve"> o el </w:t>
      </w:r>
      <w:hyperlink r:id="rId283" w:tooltip="Imperio mongol" w:history="1">
        <w:r w:rsidR="00A52D92" w:rsidRPr="00B25E63">
          <w:rPr>
            <w:rStyle w:val="Hipervnculo"/>
            <w:rFonts w:ascii="Arial" w:hAnsi="Arial" w:cs="Arial"/>
            <w:b/>
            <w:color w:val="auto"/>
            <w:u w:val="none"/>
          </w:rPr>
          <w:t>mongol</w:t>
        </w:r>
      </w:hyperlink>
      <w:r w:rsidR="00A52D92" w:rsidRPr="00B25E63">
        <w:rPr>
          <w:rFonts w:ascii="Arial" w:hAnsi="Arial" w:cs="Arial"/>
          <w:b/>
        </w:rPr>
        <w:t>.</w:t>
      </w:r>
    </w:p>
    <w:p w:rsidR="00A52D92" w:rsidRPr="00A52D92" w:rsidRDefault="00B25E63" w:rsidP="00B25E63">
      <w:pPr>
        <w:pStyle w:val="NormalWeb"/>
        <w:tabs>
          <w:tab w:val="left" w:pos="2445"/>
        </w:tabs>
        <w:ind w:left="-142" w:firstLine="284"/>
        <w:jc w:val="both"/>
        <w:rPr>
          <w:rFonts w:ascii="Arial" w:hAnsi="Arial" w:cs="Arial"/>
          <w:b/>
        </w:rPr>
      </w:pPr>
      <w:r>
        <w:rPr>
          <w:rFonts w:ascii="Arial" w:hAnsi="Arial" w:cs="Arial"/>
          <w:b/>
          <w:sz w:val="28"/>
          <w:szCs w:val="28"/>
        </w:rPr>
        <w:t xml:space="preserve">  </w:t>
      </w:r>
      <w:r w:rsidR="00A52D92" w:rsidRPr="00A52D92">
        <w:rPr>
          <w:rFonts w:ascii="Arial" w:hAnsi="Arial" w:cs="Arial"/>
          <w:b/>
        </w:rPr>
        <w:t xml:space="preserve">Los reinados de los Reyes Católicos y de los dos primeros </w:t>
      </w:r>
      <w:proofErr w:type="spellStart"/>
      <w:r w:rsidR="00A52D92" w:rsidRPr="00A52D92">
        <w:rPr>
          <w:rFonts w:ascii="Arial" w:hAnsi="Arial" w:cs="Arial"/>
          <w:b/>
        </w:rPr>
        <w:t>Austrias</w:t>
      </w:r>
      <w:proofErr w:type="spellEnd"/>
      <w:r w:rsidR="00A52D92" w:rsidRPr="00A52D92">
        <w:rPr>
          <w:rFonts w:ascii="Arial" w:hAnsi="Arial" w:cs="Arial"/>
          <w:b/>
        </w:rPr>
        <w:t xml:space="preserve"> (Carlos I y Felipe II) tuvieron una gran trascendencia en la historia de España. Con ellos el país entró en una </w:t>
      </w:r>
      <w:r w:rsidR="00A52D92" w:rsidRPr="00A52D92">
        <w:rPr>
          <w:rFonts w:ascii="Arial" w:hAnsi="Arial" w:cs="Arial"/>
          <w:b/>
        </w:rPr>
        <w:lastRenderedPageBreak/>
        <w:t xml:space="preserve">fase de unificación y expansión territorial que condujo a la creación de un gran imperio. Aunque fue un camino duro. La península Ibérica tenía una situación política diversa. La Corona de Aragón (Cataluña, Aragón, Valencia y Mallorca), el Reino castellano-leonés, Navarra, la Corona de </w:t>
      </w:r>
      <w:proofErr w:type="spellStart"/>
      <w:r w:rsidR="00A52D92" w:rsidRPr="00A52D92">
        <w:rPr>
          <w:rFonts w:ascii="Arial" w:hAnsi="Arial" w:cs="Arial"/>
          <w:b/>
        </w:rPr>
        <w:t>portugal</w:t>
      </w:r>
      <w:proofErr w:type="spellEnd"/>
      <w:r w:rsidR="00A52D92" w:rsidRPr="00A52D92">
        <w:rPr>
          <w:rFonts w:ascii="Arial" w:hAnsi="Arial" w:cs="Arial"/>
          <w:b/>
        </w:rPr>
        <w:t xml:space="preserve"> y el Reino nazarí de Granada eran entidades políticas distintas.</w:t>
      </w:r>
    </w:p>
    <w:p w:rsidR="00A52D92" w:rsidRPr="00A52D92" w:rsidRDefault="00C51838" w:rsidP="00A52D92">
      <w:pPr>
        <w:pStyle w:val="parrafo"/>
        <w:jc w:val="both"/>
        <w:rPr>
          <w:rFonts w:ascii="Arial" w:hAnsi="Arial" w:cs="Arial"/>
          <w:b/>
        </w:rPr>
      </w:pPr>
      <w:r>
        <w:rPr>
          <w:rFonts w:ascii="Arial" w:hAnsi="Arial" w:cs="Arial"/>
          <w:b/>
        </w:rPr>
        <w:t xml:space="preserve">     </w:t>
      </w:r>
      <w:r w:rsidR="00A52D92" w:rsidRPr="00A52D92">
        <w:rPr>
          <w:rFonts w:ascii="Arial" w:hAnsi="Arial" w:cs="Arial"/>
          <w:b/>
        </w:rPr>
        <w:t xml:space="preserve">Cuando se produjo la unión política, debido a la cantidad de habitantes y riqueza, Castilla tenía una posición privilegiada para convertirse en el reino más </w:t>
      </w:r>
      <w:r w:rsidR="00931A0A">
        <w:rPr>
          <w:rFonts w:ascii="Arial" w:hAnsi="Arial" w:cs="Arial"/>
          <w:b/>
        </w:rPr>
        <w:t>importante de la Monarquía recié</w:t>
      </w:r>
      <w:r w:rsidR="00A52D92" w:rsidRPr="00A52D92">
        <w:rPr>
          <w:rFonts w:ascii="Arial" w:hAnsi="Arial" w:cs="Arial"/>
          <w:b/>
        </w:rPr>
        <w:t>n creada, en contraposición a una decadente Corona de Aragón.</w:t>
      </w:r>
    </w:p>
    <w:p w:rsidR="00A52D92" w:rsidRDefault="00863769" w:rsidP="00A52D92">
      <w:pPr>
        <w:pStyle w:val="parrafo"/>
        <w:jc w:val="both"/>
        <w:rPr>
          <w:rFonts w:ascii="Arial" w:hAnsi="Arial" w:cs="Arial"/>
          <w:b/>
        </w:rPr>
      </w:pPr>
      <w:r>
        <w:rPr>
          <w:rFonts w:ascii="Arial" w:hAnsi="Arial" w:cs="Arial"/>
          <w:b/>
        </w:rPr>
        <w:t xml:space="preserve">      </w:t>
      </w:r>
      <w:r w:rsidR="00A52D92" w:rsidRPr="00A52D92">
        <w:rPr>
          <w:rFonts w:ascii="Arial" w:hAnsi="Arial" w:cs="Arial"/>
          <w:b/>
        </w:rPr>
        <w:t>Una serie de acontecimientos pusieron fin a la época medieval y dieron origen al nacimiento de una nueva época en España, la Edad Moderna. Finalizó la conquista de los territorios musulmanes y se descubrió y colonizó América. Además se establecieron otras relaciones entre los monarcas y los nobles, que provocó en el establecimiento de una Monarquía autoritaria en la que los reyes intervenían cada vez más en la economía. También se limitaron los privilegios de la Iglesia. En definitiva, la Monarquía se fortaleció, centralizando progresivamente el poder, y surgió un imperio que durante mucho tiempo dominó el panorama mundial.</w:t>
      </w:r>
    </w:p>
    <w:p w:rsidR="00863769" w:rsidRPr="00863769" w:rsidRDefault="00863769" w:rsidP="00863769">
      <w:pPr>
        <w:pStyle w:val="biog"/>
        <w:jc w:val="both"/>
        <w:rPr>
          <w:rFonts w:ascii="Arial" w:hAnsi="Arial" w:cs="Arial"/>
          <w:b/>
          <w:color w:val="FF0000"/>
        </w:rPr>
      </w:pPr>
      <w:r w:rsidRPr="00863769">
        <w:rPr>
          <w:rFonts w:ascii="Arial" w:hAnsi="Arial" w:cs="Arial"/>
          <w:b/>
          <w:color w:val="FF0000"/>
        </w:rPr>
        <w:t xml:space="preserve">  Los reyes católicos Isabel y Fernando</w:t>
      </w:r>
    </w:p>
    <w:p w:rsidR="00863769" w:rsidRDefault="00863769" w:rsidP="00863769">
      <w:pPr>
        <w:pStyle w:val="biog"/>
        <w:jc w:val="both"/>
        <w:rPr>
          <w:rFonts w:ascii="Arial" w:hAnsi="Arial" w:cs="Arial"/>
          <w:b/>
        </w:rPr>
      </w:pPr>
      <w:r>
        <w:rPr>
          <w:rFonts w:ascii="Arial" w:hAnsi="Arial" w:cs="Arial"/>
          <w:b/>
        </w:rPr>
        <w:t xml:space="preserve">     </w:t>
      </w:r>
      <w:r w:rsidRPr="00863769">
        <w:rPr>
          <w:rFonts w:ascii="Arial" w:hAnsi="Arial" w:cs="Arial"/>
          <w:b/>
        </w:rPr>
        <w:t>Denominación que recibe el matrimonio de Isabel I de Castilla (Madrigal, Ávila, 1451 - Medina del Campo, Valladolid, 1504) y Fernando II de Aragón y V de Castilla (</w:t>
      </w:r>
      <w:proofErr w:type="spellStart"/>
      <w:r w:rsidRPr="00863769">
        <w:rPr>
          <w:rFonts w:ascii="Arial" w:hAnsi="Arial" w:cs="Arial"/>
          <w:b/>
        </w:rPr>
        <w:t>Sos</w:t>
      </w:r>
      <w:proofErr w:type="spellEnd"/>
      <w:r w:rsidRPr="00863769">
        <w:rPr>
          <w:rFonts w:ascii="Arial" w:hAnsi="Arial" w:cs="Arial"/>
          <w:b/>
        </w:rPr>
        <w:t xml:space="preserve">, Zaragoza, 1452 - </w:t>
      </w:r>
      <w:proofErr w:type="spellStart"/>
      <w:r w:rsidRPr="00863769">
        <w:rPr>
          <w:rFonts w:ascii="Arial" w:hAnsi="Arial" w:cs="Arial"/>
          <w:b/>
        </w:rPr>
        <w:t>Madrigalejo</w:t>
      </w:r>
      <w:proofErr w:type="spellEnd"/>
      <w:r w:rsidRPr="00863769">
        <w:rPr>
          <w:rFonts w:ascii="Arial" w:hAnsi="Arial" w:cs="Arial"/>
          <w:b/>
        </w:rPr>
        <w:t xml:space="preserve">, Cáceres, 1516), en virtud del título de </w:t>
      </w:r>
      <w:r w:rsidRPr="00863769">
        <w:rPr>
          <w:rFonts w:ascii="Arial" w:hAnsi="Arial" w:cs="Arial"/>
          <w:b/>
          <w:i/>
          <w:iCs/>
        </w:rPr>
        <w:t xml:space="preserve">Católicos </w:t>
      </w:r>
      <w:r w:rsidRPr="00863769">
        <w:rPr>
          <w:rFonts w:ascii="Arial" w:hAnsi="Arial" w:cs="Arial"/>
          <w:b/>
        </w:rPr>
        <w:t xml:space="preserve">que les otorgó una bula del papa Alejandro VI (1494) y que se transmitió a sus sucesores como titulares de la </w:t>
      </w:r>
      <w:r w:rsidRPr="00863769">
        <w:rPr>
          <w:rFonts w:ascii="Arial" w:hAnsi="Arial" w:cs="Arial"/>
          <w:b/>
          <w:i/>
          <w:iCs/>
        </w:rPr>
        <w:t>Monarquía Católica</w:t>
      </w:r>
      <w:r w:rsidRPr="00863769">
        <w:rPr>
          <w:rFonts w:ascii="Arial" w:hAnsi="Arial" w:cs="Arial"/>
          <w:b/>
        </w:rPr>
        <w:t>.</w:t>
      </w:r>
    </w:p>
    <w:p w:rsidR="006E6AC9" w:rsidRDefault="00EE0CA6" w:rsidP="00863769">
      <w:pPr>
        <w:pStyle w:val="biog"/>
        <w:jc w:val="both"/>
        <w:rPr>
          <w:rFonts w:ascii="Arial" w:hAnsi="Arial" w:cs="Arial"/>
          <w:b/>
        </w:rPr>
      </w:pPr>
      <w:r>
        <w:rPr>
          <w:rFonts w:ascii="Arial" w:hAnsi="Arial" w:cs="Arial"/>
          <w:b/>
        </w:rPr>
        <w:t xml:space="preserve">    </w:t>
      </w:r>
      <w:r w:rsidR="006E6AC9" w:rsidRPr="00863769">
        <w:rPr>
          <w:rFonts w:ascii="Arial" w:hAnsi="Arial" w:cs="Arial"/>
          <w:b/>
        </w:rPr>
        <w:t xml:space="preserve">Eran hijos de Juan II de Castilla y de Juan II de Aragón, respectivamente. La princesa Isabel desafió a su hermanastro, Enrique IV, al encabezar la rebelión de los nobles castellanos dejándose proclamar heredera del trono; un primer enfrentamiento se saldó con el reconocimiento por el rey de los derechos sucesorios de Isabel (Vista de los Toros de Guisando, 1468). Para reforzar su posición, Isabel se casó con el príncipe heredero de Aragón, Fernando, en Valladolid (1469); </w:t>
      </w:r>
      <w:hyperlink r:id="rId284" w:history="1">
        <w:r w:rsidR="006E6AC9" w:rsidRPr="00863769">
          <w:rPr>
            <w:rStyle w:val="Hipervnculo"/>
            <w:rFonts w:ascii="Arial" w:hAnsi="Arial" w:cs="Arial"/>
            <w:b/>
            <w:color w:val="auto"/>
            <w:u w:val="none"/>
          </w:rPr>
          <w:t>Enrique IV de Castilla</w:t>
        </w:r>
      </w:hyperlink>
      <w:r w:rsidR="006E6AC9" w:rsidRPr="00863769">
        <w:rPr>
          <w:rFonts w:ascii="Arial" w:hAnsi="Arial" w:cs="Arial"/>
          <w:b/>
        </w:rPr>
        <w:t xml:space="preserve"> se opuso a aquel enlace y desheredó a Isabel en favor de su hija Juana la Beltraneja (1470).</w:t>
      </w:r>
    </w:p>
    <w:p w:rsidR="006E6AC9" w:rsidRDefault="006E6AC9" w:rsidP="006E6AC9">
      <w:pPr>
        <w:pStyle w:val="biog"/>
        <w:jc w:val="both"/>
        <w:rPr>
          <w:rFonts w:ascii="Arial" w:hAnsi="Arial" w:cs="Arial"/>
          <w:b/>
        </w:rPr>
      </w:pPr>
      <w:r>
        <w:rPr>
          <w:rFonts w:ascii="Arial" w:hAnsi="Arial" w:cs="Arial"/>
          <w:b/>
        </w:rPr>
        <w:t xml:space="preserve">    </w:t>
      </w:r>
      <w:r w:rsidRPr="00863769">
        <w:rPr>
          <w:rFonts w:ascii="Arial" w:hAnsi="Arial" w:cs="Arial"/>
          <w:b/>
        </w:rPr>
        <w:t xml:space="preserve">Cuando Enrique murió, en 1474, Isabel se proclamó reina de Castilla; pero los partidarios de </w:t>
      </w:r>
      <w:hyperlink r:id="rId285" w:history="1">
        <w:r w:rsidRPr="00863769">
          <w:rPr>
            <w:rStyle w:val="Hipervnculo"/>
            <w:rFonts w:ascii="Arial" w:hAnsi="Arial" w:cs="Arial"/>
            <w:b/>
            <w:color w:val="auto"/>
            <w:u w:val="none"/>
          </w:rPr>
          <w:t>Juana la Beltraneja</w:t>
        </w:r>
      </w:hyperlink>
      <w:r w:rsidRPr="00863769">
        <w:rPr>
          <w:rFonts w:ascii="Arial" w:hAnsi="Arial" w:cs="Arial"/>
          <w:b/>
        </w:rPr>
        <w:t xml:space="preserve">, apoyados por Portugal, se resistieron, </w:t>
      </w:r>
      <w:proofErr w:type="spellStart"/>
      <w:r w:rsidRPr="00863769">
        <w:rPr>
          <w:rFonts w:ascii="Arial" w:hAnsi="Arial" w:cs="Arial"/>
          <w:b/>
        </w:rPr>
        <w:t>desencade</w:t>
      </w:r>
      <w:r>
        <w:rPr>
          <w:rFonts w:ascii="Arial" w:hAnsi="Arial" w:cs="Arial"/>
          <w:b/>
        </w:rPr>
        <w:t>-</w:t>
      </w:r>
      <w:r w:rsidRPr="00863769">
        <w:rPr>
          <w:rFonts w:ascii="Arial" w:hAnsi="Arial" w:cs="Arial"/>
          <w:b/>
        </w:rPr>
        <w:t>nando</w:t>
      </w:r>
      <w:proofErr w:type="spellEnd"/>
      <w:r w:rsidRPr="00863769">
        <w:rPr>
          <w:rFonts w:ascii="Arial" w:hAnsi="Arial" w:cs="Arial"/>
          <w:b/>
        </w:rPr>
        <w:t xml:space="preserve"> la Guerra Civil castellana de 1475-79. </w:t>
      </w:r>
    </w:p>
    <w:p w:rsidR="006E6AC9" w:rsidRPr="00863769" w:rsidRDefault="006E6AC9" w:rsidP="006E6AC9">
      <w:pPr>
        <w:pStyle w:val="biog"/>
        <w:jc w:val="both"/>
        <w:rPr>
          <w:rFonts w:ascii="Arial" w:hAnsi="Arial" w:cs="Arial"/>
          <w:b/>
        </w:rPr>
      </w:pPr>
      <w:r>
        <w:rPr>
          <w:rFonts w:ascii="Arial" w:hAnsi="Arial" w:cs="Arial"/>
          <w:b/>
        </w:rPr>
        <w:t xml:space="preserve">    </w:t>
      </w:r>
      <w:r w:rsidRPr="00863769">
        <w:rPr>
          <w:rFonts w:ascii="Arial" w:hAnsi="Arial" w:cs="Arial"/>
          <w:b/>
        </w:rPr>
        <w:t xml:space="preserve">Isabel y Fernando se impusieron en las batallas de Toro y </w:t>
      </w:r>
      <w:proofErr w:type="spellStart"/>
      <w:r w:rsidRPr="00863769">
        <w:rPr>
          <w:rFonts w:ascii="Arial" w:hAnsi="Arial" w:cs="Arial"/>
          <w:b/>
        </w:rPr>
        <w:t>Albuera</w:t>
      </w:r>
      <w:proofErr w:type="spellEnd"/>
      <w:r w:rsidRPr="00863769">
        <w:rPr>
          <w:rFonts w:ascii="Arial" w:hAnsi="Arial" w:cs="Arial"/>
          <w:b/>
        </w:rPr>
        <w:t xml:space="preserve">, que determinaron el reconocimiento de Isabel por las Cortes de Madrigal (1476) y la firma del Tratado de </w:t>
      </w:r>
      <w:proofErr w:type="spellStart"/>
      <w:r w:rsidRPr="00863769">
        <w:rPr>
          <w:rFonts w:ascii="Arial" w:hAnsi="Arial" w:cs="Arial"/>
          <w:b/>
        </w:rPr>
        <w:t>Alcaçovas</w:t>
      </w:r>
      <w:proofErr w:type="spellEnd"/>
      <w:r w:rsidRPr="00863769">
        <w:rPr>
          <w:rFonts w:ascii="Arial" w:hAnsi="Arial" w:cs="Arial"/>
          <w:b/>
        </w:rPr>
        <w:t xml:space="preserve"> con Portugal (1479). Aquel mismo año Fernando fue proclamado rey de Aragón, por la muerte de su padre.</w:t>
      </w:r>
    </w:p>
    <w:p w:rsidR="00863769" w:rsidRPr="00863769" w:rsidRDefault="00863769" w:rsidP="00863769">
      <w:pPr>
        <w:pStyle w:val="piefotos"/>
        <w:jc w:val="center"/>
        <w:rPr>
          <w:rFonts w:ascii="Arial" w:hAnsi="Arial" w:cs="Arial"/>
          <w:b/>
        </w:rPr>
      </w:pPr>
      <w:r w:rsidRPr="00863769">
        <w:rPr>
          <w:rFonts w:ascii="Arial" w:hAnsi="Arial" w:cs="Arial"/>
          <w:b/>
          <w:noProof/>
        </w:rPr>
        <w:lastRenderedPageBreak/>
        <w:drawing>
          <wp:inline distT="0" distB="0" distL="0" distR="0">
            <wp:extent cx="3217551" cy="2848479"/>
            <wp:effectExtent l="19050" t="0" r="1899" b="0"/>
            <wp:docPr id="4" name="Imagen 4" descr="https://www.biografiasyvidas.com/biografia/r/fotos/reyes_catol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iografiasyvidas.com/biografia/r/fotos/reyes_catolicos.jpg"/>
                    <pic:cNvPicPr>
                      <a:picLocks noChangeAspect="1" noChangeArrowheads="1"/>
                    </pic:cNvPicPr>
                  </pic:nvPicPr>
                  <pic:blipFill>
                    <a:blip r:embed="rId286"/>
                    <a:srcRect/>
                    <a:stretch>
                      <a:fillRect/>
                    </a:stretch>
                  </pic:blipFill>
                  <pic:spPr bwMode="auto">
                    <a:xfrm>
                      <a:off x="0" y="0"/>
                      <a:ext cx="3217551" cy="2848479"/>
                    </a:xfrm>
                    <a:prstGeom prst="rect">
                      <a:avLst/>
                    </a:prstGeom>
                    <a:noFill/>
                    <a:ln w="9525">
                      <a:noFill/>
                      <a:miter lim="800000"/>
                      <a:headEnd/>
                      <a:tailEnd/>
                    </a:ln>
                  </pic:spPr>
                </pic:pic>
              </a:graphicData>
            </a:graphic>
          </wp:inline>
        </w:drawing>
      </w:r>
      <w:r w:rsidRPr="00863769">
        <w:rPr>
          <w:rFonts w:ascii="Arial" w:hAnsi="Arial" w:cs="Arial"/>
          <w:b/>
        </w:rPr>
        <w:br/>
      </w:r>
      <w:r w:rsidRPr="00931A0A">
        <w:rPr>
          <w:rFonts w:ascii="Arial" w:hAnsi="Arial" w:cs="Arial"/>
          <w:b/>
          <w:color w:val="0070C0"/>
        </w:rPr>
        <w:t>Isabel y Fernando, los Reyes Católicos</w:t>
      </w:r>
      <w:r w:rsidRPr="00931A0A">
        <w:rPr>
          <w:rFonts w:ascii="Arial" w:hAnsi="Arial" w:cs="Arial"/>
          <w:b/>
          <w:color w:val="0070C0"/>
        </w:rPr>
        <w:br/>
        <w:t>(óleo de Francis De Blas)</w:t>
      </w:r>
    </w:p>
    <w:p w:rsidR="00863769" w:rsidRPr="00863769" w:rsidRDefault="00863769" w:rsidP="00863769">
      <w:pPr>
        <w:pStyle w:val="biog"/>
        <w:jc w:val="both"/>
        <w:rPr>
          <w:rFonts w:ascii="Arial" w:hAnsi="Arial" w:cs="Arial"/>
          <w:b/>
        </w:rPr>
      </w:pPr>
      <w:r>
        <w:rPr>
          <w:rFonts w:ascii="Arial" w:hAnsi="Arial" w:cs="Arial"/>
          <w:b/>
        </w:rPr>
        <w:t xml:space="preserve">           </w:t>
      </w:r>
      <w:r w:rsidRPr="00863769">
        <w:rPr>
          <w:rFonts w:ascii="Arial" w:hAnsi="Arial" w:cs="Arial"/>
          <w:b/>
        </w:rPr>
        <w:t xml:space="preserve">El matrimonio de los Reyes Católicos unificó por primera vez la Corona de Castilla y la Corona de Aragón, que pasarían juntas a sus sucesores, dando lugar a la Monarquía Hispana. Pero la unión personal de los reinos no entrañó la integración política de sus instituciones, pues cada reino mantuvo su personalidad diferenciada hasta la aparición de España como Estado nacional en el siglo XIX. Los Reyes Católicos intentaron completar la unificación peninsular mediante una serie de enlaces matrimoniales de sus hijos con príncipes portugueses, todos los cuales fracasaron por fallecimientos prematuros. </w:t>
      </w:r>
    </w:p>
    <w:p w:rsidR="00863769" w:rsidRPr="00863769" w:rsidRDefault="00863769" w:rsidP="00863769">
      <w:pPr>
        <w:pStyle w:val="biog"/>
        <w:jc w:val="both"/>
        <w:rPr>
          <w:rFonts w:ascii="Arial" w:hAnsi="Arial" w:cs="Arial"/>
          <w:b/>
        </w:rPr>
      </w:pPr>
      <w:r>
        <w:rPr>
          <w:rFonts w:ascii="Arial" w:hAnsi="Arial" w:cs="Arial"/>
          <w:b/>
        </w:rPr>
        <w:t xml:space="preserve">      </w:t>
      </w:r>
      <w:r w:rsidRPr="00863769">
        <w:rPr>
          <w:rFonts w:ascii="Arial" w:hAnsi="Arial" w:cs="Arial"/>
          <w:b/>
        </w:rPr>
        <w:t xml:space="preserve">En cuanto al último territorio musulmán que quedaba en la península Ibérica, el reino nazarí de Granada, los reyes impulsaron la Guerra de Granada (1480-92), que determinó su integración en la Corona de Castilla. Acabada así la Reconquista, dirigieron el empuje conquistador de Castilla y Aragón hacia otros ámbitos geográficos: por un lado, impulsaron la penetración en el norte de África, concluyendo la conquista de las Canarias (1496) y estableciendo bases en </w:t>
      </w:r>
      <w:proofErr w:type="spellStart"/>
      <w:r w:rsidRPr="00863769">
        <w:rPr>
          <w:rFonts w:ascii="Arial" w:hAnsi="Arial" w:cs="Arial"/>
          <w:b/>
        </w:rPr>
        <w:t>Mazalquivir</w:t>
      </w:r>
      <w:proofErr w:type="spellEnd"/>
      <w:r w:rsidRPr="00863769">
        <w:rPr>
          <w:rFonts w:ascii="Arial" w:hAnsi="Arial" w:cs="Arial"/>
          <w:b/>
        </w:rPr>
        <w:t xml:space="preserve">, Orán, Bugía, Argel y Trípoli; por otro lado, respaldaron a </w:t>
      </w:r>
      <w:hyperlink r:id="rId287" w:history="1">
        <w:r w:rsidRPr="00863769">
          <w:rPr>
            <w:rStyle w:val="Hipervnculo"/>
            <w:rFonts w:ascii="Arial" w:hAnsi="Arial" w:cs="Arial"/>
            <w:b/>
            <w:color w:val="auto"/>
            <w:u w:val="none"/>
          </w:rPr>
          <w:t>Cristóbal Colón</w:t>
        </w:r>
      </w:hyperlink>
      <w:r w:rsidRPr="00863769">
        <w:rPr>
          <w:rFonts w:ascii="Arial" w:hAnsi="Arial" w:cs="Arial"/>
          <w:b/>
        </w:rPr>
        <w:t xml:space="preserve"> en su intento de buscar una ruta marítima hacia Asia por el oeste, empresa que condujo al </w:t>
      </w:r>
      <w:hyperlink r:id="rId288" w:history="1">
        <w:r w:rsidRPr="00863769">
          <w:rPr>
            <w:rStyle w:val="Hipervnculo"/>
            <w:rFonts w:ascii="Arial" w:hAnsi="Arial" w:cs="Arial"/>
            <w:b/>
            <w:color w:val="auto"/>
            <w:u w:val="none"/>
          </w:rPr>
          <w:t>descubrimiento de América</w:t>
        </w:r>
      </w:hyperlink>
      <w:r w:rsidRPr="00863769">
        <w:rPr>
          <w:rFonts w:ascii="Arial" w:hAnsi="Arial" w:cs="Arial"/>
          <w:b/>
        </w:rPr>
        <w:t xml:space="preserve"> (1492).</w:t>
      </w:r>
    </w:p>
    <w:p w:rsidR="00863769" w:rsidRPr="00863769" w:rsidRDefault="00863769" w:rsidP="00863769">
      <w:pPr>
        <w:pStyle w:val="biog"/>
        <w:jc w:val="both"/>
        <w:rPr>
          <w:rFonts w:ascii="Arial" w:hAnsi="Arial" w:cs="Arial"/>
          <w:b/>
        </w:rPr>
      </w:pPr>
      <w:r>
        <w:rPr>
          <w:rFonts w:ascii="Arial" w:hAnsi="Arial" w:cs="Arial"/>
          <w:b/>
        </w:rPr>
        <w:t xml:space="preserve">     </w:t>
      </w:r>
      <w:r w:rsidRPr="00863769">
        <w:rPr>
          <w:rFonts w:ascii="Arial" w:hAnsi="Arial" w:cs="Arial"/>
          <w:b/>
        </w:rPr>
        <w:t xml:space="preserve">Tan pronto como se instalaron en el trono, los Reyes Católicos se dieron a la labor de fortalecer el poder monárquico, recortando los privilegios de la nobleza. Incorporaron a la Corona los maestrazgos de las órdenes militares, centralizaron la administración en torno al Consejo Real, redujeron los poderes de las Cortes, nombraron corregidores para controlar los municipios, reforzaron </w:t>
      </w:r>
      <w:r w:rsidR="00931A0A">
        <w:rPr>
          <w:rFonts w:ascii="Arial" w:hAnsi="Arial" w:cs="Arial"/>
          <w:b/>
        </w:rPr>
        <w:t>el</w:t>
      </w:r>
      <w:r w:rsidRPr="00863769">
        <w:rPr>
          <w:rFonts w:ascii="Arial" w:hAnsi="Arial" w:cs="Arial"/>
          <w:b/>
        </w:rPr>
        <w:t xml:space="preserve"> control </w:t>
      </w:r>
      <w:r w:rsidR="00931A0A">
        <w:rPr>
          <w:rFonts w:ascii="Arial" w:hAnsi="Arial" w:cs="Arial"/>
          <w:b/>
        </w:rPr>
        <w:t>de l</w:t>
      </w:r>
      <w:r w:rsidRPr="00863769">
        <w:rPr>
          <w:rFonts w:ascii="Arial" w:hAnsi="Arial" w:cs="Arial"/>
          <w:b/>
        </w:rPr>
        <w:t>a administración</w:t>
      </w:r>
      <w:r w:rsidR="00931A0A">
        <w:rPr>
          <w:rFonts w:ascii="Arial" w:hAnsi="Arial" w:cs="Arial"/>
          <w:b/>
        </w:rPr>
        <w:t>, de la</w:t>
      </w:r>
      <w:r w:rsidRPr="00863769">
        <w:rPr>
          <w:rFonts w:ascii="Arial" w:hAnsi="Arial" w:cs="Arial"/>
          <w:b/>
        </w:rPr>
        <w:t xml:space="preserve"> justicia y </w:t>
      </w:r>
      <w:r w:rsidR="00931A0A">
        <w:rPr>
          <w:rFonts w:ascii="Arial" w:hAnsi="Arial" w:cs="Arial"/>
          <w:b/>
        </w:rPr>
        <w:t>d</w:t>
      </w:r>
      <w:r w:rsidRPr="00863769">
        <w:rPr>
          <w:rFonts w:ascii="Arial" w:hAnsi="Arial" w:cs="Arial"/>
          <w:b/>
        </w:rPr>
        <w:t>el ejército,</w:t>
      </w:r>
      <w:r w:rsidR="00931A0A">
        <w:rPr>
          <w:rFonts w:ascii="Arial" w:hAnsi="Arial" w:cs="Arial"/>
          <w:b/>
        </w:rPr>
        <w:t xml:space="preserve"> </w:t>
      </w:r>
      <w:r w:rsidRPr="00863769">
        <w:rPr>
          <w:rFonts w:ascii="Arial" w:hAnsi="Arial" w:cs="Arial"/>
          <w:b/>
        </w:rPr>
        <w:t xml:space="preserve">crearon la Santa Hermandad y la Inquisición (1478) y reformaron el clero (1494). Para fortalecer la integración de sus reinos en torno a la religión cristiana, decretaron la expulsión de los judíos que no estuvieran dispuestos a convertirse (1492); una medida similar se adoptó con respecto a los musulmanes en 1502. </w:t>
      </w:r>
    </w:p>
    <w:p w:rsidR="00863769" w:rsidRPr="00863769" w:rsidRDefault="00863769" w:rsidP="00863769">
      <w:pPr>
        <w:pStyle w:val="biog"/>
        <w:jc w:val="both"/>
        <w:rPr>
          <w:rFonts w:ascii="Arial" w:hAnsi="Arial" w:cs="Arial"/>
          <w:b/>
        </w:rPr>
      </w:pPr>
      <w:r>
        <w:rPr>
          <w:rFonts w:ascii="Arial" w:hAnsi="Arial" w:cs="Arial"/>
          <w:b/>
        </w:rPr>
        <w:t xml:space="preserve">    </w:t>
      </w:r>
      <w:r w:rsidRPr="00863769">
        <w:rPr>
          <w:rFonts w:ascii="Arial" w:hAnsi="Arial" w:cs="Arial"/>
          <w:b/>
        </w:rPr>
        <w:t xml:space="preserve">En cuanto a la política exterior de los Reyes Católicos, estuvo marcada por la rivalidad con Francia; para frenar su influencia en Italia concertaron la Liga Santa con el papa, los Habsburgo, Inglaterra, Venecia, Génova y Milán (1495). Bajo el mando de </w:t>
      </w:r>
      <w:hyperlink r:id="rId289" w:history="1">
        <w:r w:rsidRPr="00863769">
          <w:rPr>
            <w:rStyle w:val="Hipervnculo"/>
            <w:rFonts w:ascii="Arial" w:hAnsi="Arial" w:cs="Arial"/>
            <w:b/>
            <w:color w:val="auto"/>
            <w:u w:val="none"/>
          </w:rPr>
          <w:t>Gonzalo Fernán</w:t>
        </w:r>
        <w:r w:rsidR="00931A0A">
          <w:rPr>
            <w:rStyle w:val="Hipervnculo"/>
            <w:rFonts w:ascii="Arial" w:hAnsi="Arial" w:cs="Arial"/>
            <w:b/>
            <w:color w:val="auto"/>
            <w:u w:val="none"/>
          </w:rPr>
          <w:t>-</w:t>
        </w:r>
        <w:proofErr w:type="spellStart"/>
        <w:r w:rsidRPr="00863769">
          <w:rPr>
            <w:rStyle w:val="Hipervnculo"/>
            <w:rFonts w:ascii="Arial" w:hAnsi="Arial" w:cs="Arial"/>
            <w:b/>
            <w:color w:val="auto"/>
            <w:u w:val="none"/>
          </w:rPr>
          <w:lastRenderedPageBreak/>
          <w:t>dez</w:t>
        </w:r>
        <w:proofErr w:type="spellEnd"/>
        <w:r w:rsidRPr="00863769">
          <w:rPr>
            <w:rStyle w:val="Hipervnculo"/>
            <w:rFonts w:ascii="Arial" w:hAnsi="Arial" w:cs="Arial"/>
            <w:b/>
            <w:color w:val="auto"/>
            <w:u w:val="none"/>
          </w:rPr>
          <w:t xml:space="preserve"> de Córdoba, el Gran Capitán</w:t>
        </w:r>
      </w:hyperlink>
      <w:r w:rsidRPr="00863769">
        <w:rPr>
          <w:rFonts w:ascii="Arial" w:hAnsi="Arial" w:cs="Arial"/>
          <w:b/>
        </w:rPr>
        <w:t>, los ejércitos españoles sostuvieron diversas campañas en Italia entre 1494 y 1504, que otorgaron a Aragón el control de Nápoles.</w:t>
      </w:r>
    </w:p>
    <w:p w:rsidR="00863769" w:rsidRDefault="00863769" w:rsidP="00931A0A">
      <w:pPr>
        <w:pStyle w:val="biog"/>
        <w:spacing w:before="0" w:beforeAutospacing="0" w:after="0" w:afterAutospacing="0"/>
        <w:jc w:val="both"/>
        <w:rPr>
          <w:rFonts w:ascii="Arial" w:hAnsi="Arial" w:cs="Arial"/>
          <w:b/>
        </w:rPr>
      </w:pPr>
      <w:r>
        <w:rPr>
          <w:rFonts w:ascii="Arial" w:hAnsi="Arial" w:cs="Arial"/>
          <w:b/>
        </w:rPr>
        <w:t xml:space="preserve">    </w:t>
      </w:r>
      <w:r w:rsidRPr="00863769">
        <w:rPr>
          <w:rFonts w:ascii="Arial" w:hAnsi="Arial" w:cs="Arial"/>
          <w:b/>
        </w:rPr>
        <w:t xml:space="preserve">Isabel y Fernando habían pactado por la Concordia de Segovia (1475) la total igualdad de ambos como reyes. Cuando murió Isabel en 1504, Fernando pasó a ejercer la Regencia en Castilla en nombre de su hija </w:t>
      </w:r>
      <w:hyperlink r:id="rId290" w:history="1">
        <w:r w:rsidRPr="00863769">
          <w:rPr>
            <w:rStyle w:val="Hipervnculo"/>
            <w:rFonts w:ascii="Arial" w:hAnsi="Arial" w:cs="Arial"/>
            <w:b/>
            <w:color w:val="auto"/>
            <w:u w:val="none"/>
          </w:rPr>
          <w:t xml:space="preserve">Juana </w:t>
        </w:r>
      </w:hyperlink>
      <w:r w:rsidRPr="00863769">
        <w:rPr>
          <w:rFonts w:ascii="Arial" w:hAnsi="Arial" w:cs="Arial"/>
          <w:b/>
        </w:rPr>
        <w:t xml:space="preserve"> (Juana I de Castilla). Pero su mal entendimiento con su yerno, </w:t>
      </w:r>
      <w:hyperlink r:id="rId291" w:history="1">
        <w:r w:rsidRPr="00863769">
          <w:rPr>
            <w:rStyle w:val="Hipervnculo"/>
            <w:rFonts w:ascii="Arial" w:hAnsi="Arial" w:cs="Arial"/>
            <w:b/>
            <w:color w:val="auto"/>
            <w:u w:val="none"/>
          </w:rPr>
          <w:t>Felipe el Hermoso</w:t>
        </w:r>
      </w:hyperlink>
      <w:r w:rsidRPr="00863769">
        <w:rPr>
          <w:rFonts w:ascii="Arial" w:hAnsi="Arial" w:cs="Arial"/>
          <w:b/>
        </w:rPr>
        <w:t xml:space="preserve">, le </w:t>
      </w:r>
      <w:r w:rsidR="00931A0A">
        <w:rPr>
          <w:rFonts w:ascii="Arial" w:hAnsi="Arial" w:cs="Arial"/>
          <w:b/>
        </w:rPr>
        <w:t>hizo</w:t>
      </w:r>
      <w:r w:rsidRPr="00863769">
        <w:rPr>
          <w:rFonts w:ascii="Arial" w:hAnsi="Arial" w:cs="Arial"/>
          <w:b/>
        </w:rPr>
        <w:t xml:space="preserve"> retirarse a sus reinos en 1506. La muerte de Felipe I y la incapacidad por enfermedad de Juana I permitieron que Fernando volviera a ocuparse de la Regencia de Castilla en 1507, en nombre de su nieto Carlos V. </w:t>
      </w:r>
    </w:p>
    <w:p w:rsidR="00931A0A" w:rsidRPr="00863769" w:rsidRDefault="00931A0A" w:rsidP="00931A0A">
      <w:pPr>
        <w:pStyle w:val="biog"/>
        <w:spacing w:before="0" w:beforeAutospacing="0" w:after="0" w:afterAutospacing="0"/>
        <w:jc w:val="both"/>
        <w:rPr>
          <w:rFonts w:ascii="Arial" w:hAnsi="Arial" w:cs="Arial"/>
          <w:b/>
        </w:rPr>
      </w:pPr>
    </w:p>
    <w:p w:rsidR="00863769" w:rsidRPr="00863769" w:rsidRDefault="00863769" w:rsidP="00931A0A">
      <w:pPr>
        <w:pStyle w:val="biog"/>
        <w:spacing w:before="0" w:beforeAutospacing="0" w:after="0" w:afterAutospacing="0"/>
        <w:jc w:val="both"/>
        <w:rPr>
          <w:rFonts w:ascii="Arial" w:hAnsi="Arial" w:cs="Arial"/>
          <w:b/>
        </w:rPr>
      </w:pPr>
      <w:r>
        <w:rPr>
          <w:rFonts w:ascii="Arial" w:hAnsi="Arial" w:cs="Arial"/>
          <w:b/>
        </w:rPr>
        <w:t xml:space="preserve">     </w:t>
      </w:r>
      <w:r w:rsidRPr="00863769">
        <w:rPr>
          <w:rFonts w:ascii="Arial" w:hAnsi="Arial" w:cs="Arial"/>
          <w:b/>
        </w:rPr>
        <w:t xml:space="preserve">La integración del reino de Navarra fue obra del rey Fernando después de la muerte de Isabel: alegando los supuestos derechos sucesorios que le correspondían por su matrimonio en segundas nupcias con Germana de </w:t>
      </w:r>
      <w:proofErr w:type="spellStart"/>
      <w:r w:rsidRPr="00863769">
        <w:rPr>
          <w:rFonts w:ascii="Arial" w:hAnsi="Arial" w:cs="Arial"/>
          <w:b/>
        </w:rPr>
        <w:t>Foix</w:t>
      </w:r>
      <w:proofErr w:type="spellEnd"/>
      <w:r w:rsidRPr="00863769">
        <w:rPr>
          <w:rFonts w:ascii="Arial" w:hAnsi="Arial" w:cs="Arial"/>
          <w:b/>
        </w:rPr>
        <w:t xml:space="preserve"> (1505), Fernando invadió Navarra en 1512 y anexionó cinco de sus seis merindades a la Corona castellana; no pudo hacer lo mismo con la Merindad de Ultrapuertos (Baja Navarra), que quedó de hecho bajo </w:t>
      </w:r>
      <w:r>
        <w:rPr>
          <w:rFonts w:ascii="Arial" w:hAnsi="Arial" w:cs="Arial"/>
          <w:b/>
        </w:rPr>
        <w:t xml:space="preserve">   </w:t>
      </w:r>
    </w:p>
    <w:p w:rsidR="00863769" w:rsidRDefault="00863769" w:rsidP="00931A0A">
      <w:pPr>
        <w:pStyle w:val="biog"/>
        <w:spacing w:before="0" w:beforeAutospacing="0" w:after="0" w:afterAutospacing="0"/>
        <w:jc w:val="both"/>
        <w:rPr>
          <w:rFonts w:ascii="Arial" w:hAnsi="Arial" w:cs="Arial"/>
          <w:b/>
        </w:rPr>
      </w:pPr>
      <w:r>
        <w:rPr>
          <w:rFonts w:ascii="Arial" w:hAnsi="Arial" w:cs="Arial"/>
          <w:b/>
        </w:rPr>
        <w:t xml:space="preserve">   </w:t>
      </w:r>
      <w:r w:rsidRPr="00863769">
        <w:rPr>
          <w:rFonts w:ascii="Arial" w:hAnsi="Arial" w:cs="Arial"/>
          <w:b/>
        </w:rPr>
        <w:t xml:space="preserve">Al morir, don Fernando legaba a </w:t>
      </w:r>
      <w:hyperlink r:id="rId292" w:history="1">
        <w:r w:rsidRPr="00863769">
          <w:rPr>
            <w:rStyle w:val="Hipervnculo"/>
            <w:rFonts w:ascii="Arial" w:hAnsi="Arial" w:cs="Arial"/>
            <w:b/>
            <w:color w:val="auto"/>
            <w:u w:val="none"/>
          </w:rPr>
          <w:t>Carlos V</w:t>
        </w:r>
      </w:hyperlink>
      <w:r w:rsidRPr="00863769">
        <w:rPr>
          <w:rFonts w:ascii="Arial" w:hAnsi="Arial" w:cs="Arial"/>
          <w:b/>
        </w:rPr>
        <w:t xml:space="preserve"> un conglomerado de territorios que se mantendrían unidos durante siglos formando la Monarquía española: los reinos de la Corona de Castilla, la de Aragón (con Cataluña, Valencia y las Baleares), Navarra (hasta los Pirineos) y Canarias, con proyecciones hacia Italia (Nápoles, Sicilia y Cerdeña), América y el Magreb.</w:t>
      </w:r>
    </w:p>
    <w:p w:rsidR="00543D46" w:rsidRPr="00863769" w:rsidRDefault="00543D46" w:rsidP="00931A0A">
      <w:pPr>
        <w:pStyle w:val="biog"/>
        <w:spacing w:before="0" w:beforeAutospacing="0" w:after="0" w:afterAutospacing="0"/>
        <w:jc w:val="both"/>
        <w:rPr>
          <w:rFonts w:ascii="Arial" w:hAnsi="Arial" w:cs="Arial"/>
          <w:b/>
        </w:rPr>
      </w:pPr>
    </w:p>
    <w:p w:rsidR="00A52D92" w:rsidRPr="00C51838" w:rsidRDefault="00863769" w:rsidP="00A52D92">
      <w:pPr>
        <w:jc w:val="both"/>
        <w:rPr>
          <w:rFonts w:ascii="Arial" w:hAnsi="Arial" w:cs="Arial"/>
          <w:b/>
          <w:color w:val="0070C0"/>
          <w:sz w:val="24"/>
          <w:szCs w:val="24"/>
        </w:rPr>
      </w:pPr>
      <w:r>
        <w:rPr>
          <w:rFonts w:ascii="Arial" w:hAnsi="Arial" w:cs="Arial"/>
          <w:b/>
          <w:color w:val="0070C0"/>
          <w:sz w:val="24"/>
          <w:szCs w:val="24"/>
        </w:rPr>
        <w:t xml:space="preserve">    </w:t>
      </w:r>
      <w:r w:rsidR="00A52D92" w:rsidRPr="00C51838">
        <w:rPr>
          <w:rFonts w:ascii="Arial" w:hAnsi="Arial" w:cs="Arial"/>
          <w:b/>
          <w:color w:val="0070C0"/>
          <w:sz w:val="24"/>
          <w:szCs w:val="24"/>
        </w:rPr>
        <w:t>SIGLO XVII</w:t>
      </w:r>
    </w:p>
    <w:p w:rsidR="00C51838" w:rsidRDefault="00863769" w:rsidP="00A52D92">
      <w:pPr>
        <w:pStyle w:val="parrafo"/>
        <w:jc w:val="both"/>
        <w:rPr>
          <w:rFonts w:ascii="Arial" w:hAnsi="Arial" w:cs="Arial"/>
          <w:b/>
        </w:rPr>
      </w:pPr>
      <w:r>
        <w:rPr>
          <w:rFonts w:ascii="Arial" w:hAnsi="Arial" w:cs="Arial"/>
          <w:b/>
        </w:rPr>
        <w:t xml:space="preserve">     </w:t>
      </w:r>
      <w:r w:rsidR="00A52D92" w:rsidRPr="00A52D92">
        <w:rPr>
          <w:rFonts w:ascii="Arial" w:hAnsi="Arial" w:cs="Arial"/>
          <w:b/>
        </w:rPr>
        <w:t xml:space="preserve">A lo largo de gran parte de este siglo la </w:t>
      </w:r>
      <w:r w:rsidR="00A52D92" w:rsidRPr="00A52D92">
        <w:rPr>
          <w:rStyle w:val="nfasis"/>
          <w:rFonts w:ascii="Arial" w:hAnsi="Arial" w:cs="Arial"/>
          <w:b/>
        </w:rPr>
        <w:t>Monarquía española</w:t>
      </w:r>
      <w:r w:rsidR="00A52D92" w:rsidRPr="00A52D92">
        <w:rPr>
          <w:rFonts w:ascii="Arial" w:hAnsi="Arial" w:cs="Arial"/>
          <w:b/>
        </w:rPr>
        <w:t xml:space="preserve"> entró en una fase de decadencia. El imperio que dejó</w:t>
      </w:r>
      <w:r w:rsidR="00A52D92" w:rsidRPr="00A52D92">
        <w:rPr>
          <w:rStyle w:val="nfasis"/>
          <w:rFonts w:ascii="Arial" w:hAnsi="Arial" w:cs="Arial"/>
          <w:b/>
        </w:rPr>
        <w:t xml:space="preserve"> Felipe II</w:t>
      </w:r>
      <w:r w:rsidR="00A52D92" w:rsidRPr="00A52D92">
        <w:rPr>
          <w:rFonts w:ascii="Arial" w:hAnsi="Arial" w:cs="Arial"/>
          <w:b/>
        </w:rPr>
        <w:t xml:space="preserve"> a su hijo no pudo ser sostenido más allá de la mitad del siglo. España perdió su hegemonía europea en su lucha contra los holandeses, turcos y los franceses. Este empeño político exterior implicó utilizar muchos recursos de los países peninsulares y de las colonias americanas.</w:t>
      </w:r>
    </w:p>
    <w:p w:rsidR="00A52D92" w:rsidRPr="00A52D92" w:rsidRDefault="00C51838" w:rsidP="00543D46">
      <w:pPr>
        <w:pStyle w:val="parrafo"/>
        <w:spacing w:before="0" w:beforeAutospacing="0" w:after="0" w:afterAutospacing="0"/>
        <w:jc w:val="both"/>
        <w:rPr>
          <w:rFonts w:ascii="Arial" w:hAnsi="Arial" w:cs="Arial"/>
          <w:b/>
        </w:rPr>
      </w:pPr>
      <w:r>
        <w:rPr>
          <w:rFonts w:ascii="Arial" w:hAnsi="Arial" w:cs="Arial"/>
          <w:b/>
        </w:rPr>
        <w:t xml:space="preserve"> </w:t>
      </w:r>
      <w:r w:rsidR="00863769">
        <w:rPr>
          <w:rFonts w:ascii="Arial" w:hAnsi="Arial" w:cs="Arial"/>
          <w:b/>
        </w:rPr>
        <w:t xml:space="preserve">   </w:t>
      </w:r>
      <w:r>
        <w:rPr>
          <w:rFonts w:ascii="Arial" w:hAnsi="Arial" w:cs="Arial"/>
          <w:b/>
        </w:rPr>
        <w:t xml:space="preserve">  </w:t>
      </w:r>
      <w:r w:rsidR="00A52D92" w:rsidRPr="00A52D92">
        <w:rPr>
          <w:rFonts w:ascii="Arial" w:hAnsi="Arial" w:cs="Arial"/>
          <w:b/>
        </w:rPr>
        <w:t>A esto se añadieron otras dificultades como las pestes, que provocaron que gran parte del conjunto de la monarquía terminara el siglo con menos población, así como el clima, que afectó de manera negativa al campo. El comercio y la artesanía tampoco pasaron por sus mejores momentos durante gran parte del siglo XVII.</w:t>
      </w:r>
    </w:p>
    <w:p w:rsidR="00543D46" w:rsidRDefault="00C51838" w:rsidP="00543D46">
      <w:pPr>
        <w:pStyle w:val="parrafo"/>
        <w:spacing w:before="0" w:beforeAutospacing="0" w:after="0" w:afterAutospacing="0"/>
        <w:jc w:val="both"/>
        <w:rPr>
          <w:rFonts w:ascii="Arial" w:hAnsi="Arial" w:cs="Arial"/>
          <w:b/>
        </w:rPr>
      </w:pPr>
      <w:r>
        <w:rPr>
          <w:rFonts w:ascii="Arial" w:hAnsi="Arial" w:cs="Arial"/>
          <w:b/>
        </w:rPr>
        <w:t xml:space="preserve">    </w:t>
      </w:r>
      <w:r w:rsidR="00A52D92" w:rsidRPr="00A52D92">
        <w:rPr>
          <w:rFonts w:ascii="Arial" w:hAnsi="Arial" w:cs="Arial"/>
          <w:b/>
        </w:rPr>
        <w:t>Para la gobernación del país adquirieron gran importancia los validos reales,</w:t>
      </w:r>
      <w:r>
        <w:rPr>
          <w:rFonts w:ascii="Arial" w:hAnsi="Arial" w:cs="Arial"/>
          <w:b/>
        </w:rPr>
        <w:t xml:space="preserve"> </w:t>
      </w:r>
      <w:r w:rsidR="00A52D92" w:rsidRPr="00A52D92">
        <w:rPr>
          <w:rFonts w:ascii="Arial" w:hAnsi="Arial" w:cs="Arial"/>
          <w:b/>
        </w:rPr>
        <w:t xml:space="preserve">entre los que destacó el </w:t>
      </w:r>
      <w:r w:rsidR="00A52D92" w:rsidRPr="00A52D92">
        <w:rPr>
          <w:rStyle w:val="nfasis"/>
          <w:rFonts w:ascii="Arial" w:hAnsi="Arial" w:cs="Arial"/>
          <w:b/>
        </w:rPr>
        <w:t>Conde-Duque de Olivares</w:t>
      </w:r>
      <w:r w:rsidR="00A52D92" w:rsidRPr="00A52D92">
        <w:rPr>
          <w:rFonts w:ascii="Arial" w:hAnsi="Arial" w:cs="Arial"/>
          <w:b/>
        </w:rPr>
        <w:t xml:space="preserve">. En tiempos de éste se produjeron momentos de dificultades por los conflictos de Cataluña y Portugal en 1640 debido a su proyecto de </w:t>
      </w:r>
      <w:r w:rsidR="00A52D92" w:rsidRPr="00A52D92">
        <w:rPr>
          <w:rStyle w:val="nfasis"/>
          <w:rFonts w:ascii="Arial" w:hAnsi="Arial" w:cs="Arial"/>
          <w:b/>
        </w:rPr>
        <w:t>Unión de Armas</w:t>
      </w:r>
      <w:r w:rsidR="00A52D92" w:rsidRPr="00A52D92">
        <w:rPr>
          <w:rFonts w:ascii="Arial" w:hAnsi="Arial" w:cs="Arial"/>
          <w:b/>
        </w:rPr>
        <w:t xml:space="preserve">. </w:t>
      </w:r>
    </w:p>
    <w:p w:rsidR="00A52D92" w:rsidRPr="00A52D92" w:rsidRDefault="00543D46" w:rsidP="00543D46">
      <w:pPr>
        <w:pStyle w:val="parrafo"/>
        <w:spacing w:before="0" w:beforeAutospacing="0" w:after="0" w:afterAutospacing="0"/>
        <w:jc w:val="both"/>
        <w:rPr>
          <w:rFonts w:ascii="Arial" w:hAnsi="Arial" w:cs="Arial"/>
          <w:b/>
        </w:rPr>
      </w:pPr>
      <w:r>
        <w:rPr>
          <w:rFonts w:ascii="Arial" w:hAnsi="Arial" w:cs="Arial"/>
          <w:b/>
        </w:rPr>
        <w:t xml:space="preserve">     </w:t>
      </w:r>
      <w:r w:rsidR="00A52D92" w:rsidRPr="00A52D92">
        <w:rPr>
          <w:rFonts w:ascii="Arial" w:hAnsi="Arial" w:cs="Arial"/>
          <w:b/>
        </w:rPr>
        <w:t>No obstante, terminando el siglo la etapa de crisis económica y social y de vaivén político llegó a su fin y empezó una etapa de cierta</w:t>
      </w:r>
      <w:r w:rsidR="00C51838">
        <w:rPr>
          <w:rFonts w:ascii="Arial" w:hAnsi="Arial" w:cs="Arial"/>
          <w:b/>
        </w:rPr>
        <w:t xml:space="preserve"> </w:t>
      </w:r>
      <w:r w:rsidR="00A52D92" w:rsidRPr="00A52D92">
        <w:rPr>
          <w:rFonts w:ascii="Arial" w:hAnsi="Arial" w:cs="Arial"/>
          <w:b/>
        </w:rPr>
        <w:t>recuperación.</w:t>
      </w:r>
    </w:p>
    <w:p w:rsidR="00A52D92" w:rsidRDefault="00863769" w:rsidP="00A52D92">
      <w:pPr>
        <w:pStyle w:val="parrafo"/>
        <w:jc w:val="both"/>
      </w:pPr>
      <w:r>
        <w:rPr>
          <w:rFonts w:ascii="Arial" w:hAnsi="Arial" w:cs="Arial"/>
          <w:b/>
        </w:rPr>
        <w:t xml:space="preserve">      </w:t>
      </w:r>
      <w:r w:rsidR="00A52D92" w:rsidRPr="00A52D92">
        <w:rPr>
          <w:rFonts w:ascii="Arial" w:hAnsi="Arial" w:cs="Arial"/>
          <w:b/>
        </w:rPr>
        <w:t xml:space="preserve">En el terreno cultural se vivió una época de contrastes. La universidad tuvo una etapa decadente con un progresivo deterioro de la enseñanza y de la ciencia. No obstante, a mediados de siglo unos personajes, los </w:t>
      </w:r>
      <w:r w:rsidR="00A52D92" w:rsidRPr="00A52D92">
        <w:rPr>
          <w:rStyle w:val="nfasis"/>
          <w:rFonts w:ascii="Arial" w:hAnsi="Arial" w:cs="Arial"/>
          <w:b/>
        </w:rPr>
        <w:t>novatores</w:t>
      </w:r>
      <w:r w:rsidR="00A52D92" w:rsidRPr="00A52D92">
        <w:rPr>
          <w:rFonts w:ascii="Arial" w:hAnsi="Arial" w:cs="Arial"/>
          <w:b/>
        </w:rPr>
        <w:t>, impidieron que España se alejara mucho de la nueva ciencia que existía en Europa. En cuanto a la cultura artística es reconocido que fue una de las épocas más importantes ya que tanto la literatura como la pintura alcanzaron un gran esplendor como así lo demuestran escritores como Cervantes, Lope de Vega, Quevedo o Calderón y pintores como Velázque</w:t>
      </w:r>
      <w:r w:rsidR="00A52D92">
        <w:t xml:space="preserve">z. </w:t>
      </w:r>
    </w:p>
    <w:p w:rsidR="00B25E63" w:rsidRPr="00C51838" w:rsidRDefault="00863769" w:rsidP="00B25E63">
      <w:pPr>
        <w:pStyle w:val="Ttulo3"/>
        <w:rPr>
          <w:rFonts w:ascii="Arial" w:hAnsi="Arial" w:cs="Arial"/>
          <w:color w:val="0070C0"/>
          <w:sz w:val="28"/>
          <w:szCs w:val="28"/>
        </w:rPr>
      </w:pPr>
      <w:r>
        <w:rPr>
          <w:rStyle w:val="mw-headline"/>
          <w:rFonts w:ascii="Arial" w:hAnsi="Arial" w:cs="Arial"/>
          <w:color w:val="0070C0"/>
          <w:sz w:val="28"/>
          <w:szCs w:val="28"/>
        </w:rPr>
        <w:t xml:space="preserve">    </w:t>
      </w:r>
      <w:r w:rsidR="00B25E63" w:rsidRPr="00C51838">
        <w:rPr>
          <w:rStyle w:val="mw-headline"/>
          <w:rFonts w:ascii="Arial" w:hAnsi="Arial" w:cs="Arial"/>
          <w:color w:val="0070C0"/>
          <w:sz w:val="28"/>
          <w:szCs w:val="28"/>
        </w:rPr>
        <w:t>La unificación de España y el fin de la Reconquista</w:t>
      </w:r>
    </w:p>
    <w:p w:rsidR="00B25E63" w:rsidRPr="0040796C" w:rsidRDefault="00EE1FE5" w:rsidP="0040796C">
      <w:pPr>
        <w:pStyle w:val="NormalWeb"/>
        <w:jc w:val="both"/>
        <w:rPr>
          <w:rFonts w:ascii="Arial" w:hAnsi="Arial" w:cs="Arial"/>
          <w:b/>
        </w:rPr>
      </w:pPr>
      <w:r>
        <w:rPr>
          <w:rFonts w:ascii="Arial" w:hAnsi="Arial" w:cs="Arial"/>
          <w:b/>
        </w:rPr>
        <w:lastRenderedPageBreak/>
        <w:t xml:space="preserve">   </w:t>
      </w:r>
      <w:r w:rsidR="00B25E63" w:rsidRPr="0040796C">
        <w:rPr>
          <w:rFonts w:ascii="Arial" w:hAnsi="Arial" w:cs="Arial"/>
          <w:b/>
        </w:rPr>
        <w:t xml:space="preserve">El matrimonio de los </w:t>
      </w:r>
      <w:hyperlink r:id="rId293" w:tooltip="Reyes Católicos" w:history="1">
        <w:r w:rsidR="00B25E63" w:rsidRPr="0040796C">
          <w:rPr>
            <w:rStyle w:val="Hipervnculo"/>
            <w:rFonts w:ascii="Arial" w:hAnsi="Arial" w:cs="Arial"/>
            <w:b/>
            <w:color w:val="auto"/>
            <w:u w:val="none"/>
          </w:rPr>
          <w:t>Reyes Católicos</w:t>
        </w:r>
      </w:hyperlink>
      <w:r w:rsidR="00B25E63" w:rsidRPr="0040796C">
        <w:rPr>
          <w:rFonts w:ascii="Arial" w:hAnsi="Arial" w:cs="Arial"/>
          <w:b/>
        </w:rPr>
        <w:t xml:space="preserve"> (</w:t>
      </w:r>
      <w:hyperlink r:id="rId294" w:tooltip="Isabel I de Castilla" w:history="1">
        <w:r w:rsidR="00B25E63" w:rsidRPr="0040796C">
          <w:rPr>
            <w:rStyle w:val="Hipervnculo"/>
            <w:rFonts w:ascii="Arial" w:hAnsi="Arial" w:cs="Arial"/>
            <w:b/>
            <w:color w:val="auto"/>
            <w:u w:val="none"/>
          </w:rPr>
          <w:t>Isabel I</w:t>
        </w:r>
      </w:hyperlink>
      <w:r w:rsidR="00B25E63" w:rsidRPr="0040796C">
        <w:rPr>
          <w:rFonts w:ascii="Arial" w:hAnsi="Arial" w:cs="Arial"/>
          <w:b/>
        </w:rPr>
        <w:t xml:space="preserve"> de </w:t>
      </w:r>
      <w:hyperlink r:id="rId295" w:tooltip="Corona de Castilla" w:history="1">
        <w:r w:rsidR="00B25E63" w:rsidRPr="0040796C">
          <w:rPr>
            <w:rStyle w:val="Hipervnculo"/>
            <w:rFonts w:ascii="Arial" w:hAnsi="Arial" w:cs="Arial"/>
            <w:b/>
            <w:color w:val="auto"/>
            <w:u w:val="none"/>
          </w:rPr>
          <w:t>Castilla</w:t>
        </w:r>
      </w:hyperlink>
      <w:r w:rsidR="00B25E63" w:rsidRPr="0040796C">
        <w:rPr>
          <w:rFonts w:ascii="Arial" w:hAnsi="Arial" w:cs="Arial"/>
          <w:b/>
        </w:rPr>
        <w:t xml:space="preserve"> y </w:t>
      </w:r>
      <w:hyperlink r:id="rId296" w:tooltip="Fernando II de Aragón" w:history="1">
        <w:r w:rsidR="00B25E63" w:rsidRPr="0040796C">
          <w:rPr>
            <w:rStyle w:val="Hipervnculo"/>
            <w:rFonts w:ascii="Arial" w:hAnsi="Arial" w:cs="Arial"/>
            <w:b/>
            <w:color w:val="auto"/>
            <w:u w:val="none"/>
          </w:rPr>
          <w:t>Fernando II</w:t>
        </w:r>
      </w:hyperlink>
      <w:r w:rsidR="00B25E63" w:rsidRPr="0040796C">
        <w:rPr>
          <w:rFonts w:ascii="Arial" w:hAnsi="Arial" w:cs="Arial"/>
          <w:b/>
        </w:rPr>
        <w:t xml:space="preserve"> de </w:t>
      </w:r>
      <w:hyperlink r:id="rId297" w:tooltip="Corona de Aragón" w:history="1">
        <w:r w:rsidR="00B25E63" w:rsidRPr="0040796C">
          <w:rPr>
            <w:rStyle w:val="Hipervnculo"/>
            <w:rFonts w:ascii="Arial" w:hAnsi="Arial" w:cs="Arial"/>
            <w:b/>
            <w:color w:val="auto"/>
            <w:u w:val="none"/>
          </w:rPr>
          <w:t>Aragón</w:t>
        </w:r>
      </w:hyperlink>
      <w:r w:rsidR="00B25E63" w:rsidRPr="0040796C">
        <w:rPr>
          <w:rFonts w:ascii="Arial" w:hAnsi="Arial" w:cs="Arial"/>
          <w:b/>
        </w:rPr>
        <w:t xml:space="preserve">) produjo la unión dinástica de las dos Coronas cuando, tras derrotar a los partidarios de </w:t>
      </w:r>
      <w:hyperlink r:id="rId298" w:tooltip="Juana la Beltraneja" w:history="1">
        <w:r w:rsidR="00B25E63" w:rsidRPr="0040796C">
          <w:rPr>
            <w:rStyle w:val="Hipervnculo"/>
            <w:rFonts w:ascii="Arial" w:hAnsi="Arial" w:cs="Arial"/>
            <w:b/>
            <w:color w:val="auto"/>
            <w:u w:val="none"/>
          </w:rPr>
          <w:t>Juana «la Beltraneja»</w:t>
        </w:r>
      </w:hyperlink>
      <w:r w:rsidR="00B25E63" w:rsidRPr="0040796C">
        <w:rPr>
          <w:rFonts w:ascii="Arial" w:hAnsi="Arial" w:cs="Arial"/>
          <w:b/>
        </w:rPr>
        <w:t xml:space="preserve"> en la </w:t>
      </w:r>
      <w:hyperlink r:id="rId299" w:tooltip="Guerra de Sucesión Castellana" w:history="1">
        <w:r w:rsidR="00B25E63" w:rsidRPr="0040796C">
          <w:rPr>
            <w:rStyle w:val="Hipervnculo"/>
            <w:rFonts w:ascii="Arial" w:hAnsi="Arial" w:cs="Arial"/>
            <w:b/>
            <w:color w:val="auto"/>
            <w:u w:val="none"/>
          </w:rPr>
          <w:t>Guerra de Sucesión Castellana</w:t>
        </w:r>
      </w:hyperlink>
      <w:r w:rsidR="00B25E63" w:rsidRPr="0040796C">
        <w:rPr>
          <w:rFonts w:ascii="Arial" w:hAnsi="Arial" w:cs="Arial"/>
          <w:b/>
        </w:rPr>
        <w:t xml:space="preserve">, Isabel ascendió al trono. Sin embargo, cada reino mantuvo su propia administración bajo la misma monarquía. </w:t>
      </w:r>
      <w:hyperlink r:id="rId300" w:tooltip="De Hispania a España" w:history="1">
        <w:r w:rsidR="00B25E63" w:rsidRPr="0040796C">
          <w:rPr>
            <w:rStyle w:val="Hipervnculo"/>
            <w:rFonts w:ascii="Arial" w:hAnsi="Arial" w:cs="Arial"/>
            <w:b/>
            <w:color w:val="auto"/>
            <w:u w:val="none"/>
          </w:rPr>
          <w:t>La formación de un estado unificado</w:t>
        </w:r>
      </w:hyperlink>
      <w:r w:rsidR="00B25E63" w:rsidRPr="0040796C">
        <w:rPr>
          <w:rFonts w:ascii="Arial" w:hAnsi="Arial" w:cs="Arial"/>
          <w:b/>
        </w:rPr>
        <w:t xml:space="preserve"> solo se materializó tras siglos de unión bajo los mismos gobernantes.</w:t>
      </w:r>
      <w:r w:rsidR="00C51838" w:rsidRPr="0040796C">
        <w:rPr>
          <w:rFonts w:ascii="Arial" w:hAnsi="Arial" w:cs="Arial"/>
          <w:b/>
        </w:rPr>
        <w:t xml:space="preserve"> </w:t>
      </w:r>
      <w:r w:rsidR="00B25E63" w:rsidRPr="0040796C">
        <w:rPr>
          <w:rFonts w:ascii="Arial" w:hAnsi="Arial" w:cs="Arial"/>
          <w:b/>
        </w:rPr>
        <w:t>Los nuevos reyes introdujeron el estado moderno absolutista en sus dominios, que pronto buscaron ampliar.</w:t>
      </w:r>
    </w:p>
    <w:p w:rsidR="00EE1FE5" w:rsidRDefault="00C51838"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Castilla había intervenido en el Atlántico, en lo que fue el comienzo de su imperio </w:t>
      </w:r>
      <w:proofErr w:type="spellStart"/>
      <w:r w:rsidR="00B25E63" w:rsidRPr="0040796C">
        <w:rPr>
          <w:rFonts w:ascii="Arial" w:hAnsi="Arial" w:cs="Arial"/>
          <w:b/>
        </w:rPr>
        <w:t>extrapeninsular</w:t>
      </w:r>
      <w:proofErr w:type="spellEnd"/>
      <w:r w:rsidR="00B25E63" w:rsidRPr="0040796C">
        <w:rPr>
          <w:rFonts w:ascii="Arial" w:hAnsi="Arial" w:cs="Arial"/>
          <w:b/>
        </w:rPr>
        <w:t xml:space="preserve">, compitiendo con Portugal por el control del mismo desde finales del </w:t>
      </w:r>
      <w:hyperlink r:id="rId301" w:tooltip="Siglo XIV" w:history="1">
        <w:r w:rsidR="00B25E63" w:rsidRPr="0040796C">
          <w:rPr>
            <w:rStyle w:val="Hipervnculo"/>
            <w:rFonts w:ascii="Arial" w:hAnsi="Arial" w:cs="Arial"/>
            <w:b/>
            <w:color w:val="auto"/>
            <w:u w:val="none"/>
          </w:rPr>
          <w:t>siglo </w:t>
        </w:r>
        <w:proofErr w:type="spellStart"/>
        <w:r w:rsidR="00B25E63" w:rsidRPr="0040796C">
          <w:rPr>
            <w:rStyle w:val="Hipervnculo"/>
            <w:rFonts w:ascii="Arial" w:hAnsi="Arial" w:cs="Arial"/>
            <w:b/>
            <w:smallCaps/>
            <w:color w:val="auto"/>
            <w:u w:val="none"/>
          </w:rPr>
          <w:t>xiv</w:t>
        </w:r>
        <w:proofErr w:type="spellEnd"/>
      </w:hyperlink>
      <w:r w:rsidR="00B25E63" w:rsidRPr="0040796C">
        <w:rPr>
          <w:rFonts w:ascii="Arial" w:hAnsi="Arial" w:cs="Arial"/>
          <w:b/>
        </w:rPr>
        <w:t xml:space="preserve">, momento en el cual fueron enviadas varias expediciones andaluzas y vizcaínas a las </w:t>
      </w:r>
      <w:hyperlink r:id="rId302" w:tooltip="Islas Canarias" w:history="1">
        <w:r w:rsidR="00B25E63" w:rsidRPr="0040796C">
          <w:rPr>
            <w:rStyle w:val="Hipervnculo"/>
            <w:rFonts w:ascii="Arial" w:hAnsi="Arial" w:cs="Arial"/>
            <w:b/>
            <w:color w:val="auto"/>
            <w:u w:val="none"/>
          </w:rPr>
          <w:t>islas Canarias</w:t>
        </w:r>
      </w:hyperlink>
      <w:r w:rsidR="00B25E63" w:rsidRPr="0040796C">
        <w:rPr>
          <w:rFonts w:ascii="Arial" w:hAnsi="Arial" w:cs="Arial"/>
          <w:b/>
        </w:rPr>
        <w:t xml:space="preserve">. La </w:t>
      </w:r>
      <w:hyperlink r:id="rId303" w:tooltip="Conquista de las Islas Canarias" w:history="1">
        <w:r w:rsidR="00B25E63" w:rsidRPr="0040796C">
          <w:rPr>
            <w:rStyle w:val="Hipervnculo"/>
            <w:rFonts w:ascii="Arial" w:hAnsi="Arial" w:cs="Arial"/>
            <w:b/>
            <w:color w:val="auto"/>
            <w:u w:val="none"/>
          </w:rPr>
          <w:t>conquista</w:t>
        </w:r>
      </w:hyperlink>
      <w:r w:rsidR="00B25E63" w:rsidRPr="0040796C">
        <w:rPr>
          <w:rFonts w:ascii="Arial" w:hAnsi="Arial" w:cs="Arial"/>
          <w:b/>
        </w:rPr>
        <w:t xml:space="preserve"> efectiva de dicho archipiélago comenz</w:t>
      </w:r>
      <w:r w:rsidR="00931A0A">
        <w:rPr>
          <w:rFonts w:ascii="Arial" w:hAnsi="Arial" w:cs="Arial"/>
          <w:b/>
        </w:rPr>
        <w:t>ó en</w:t>
      </w:r>
      <w:r w:rsidR="00B25E63" w:rsidRPr="0040796C">
        <w:rPr>
          <w:rFonts w:ascii="Arial" w:hAnsi="Arial" w:cs="Arial"/>
          <w:b/>
        </w:rPr>
        <w:t xml:space="preserve"> el reinado de </w:t>
      </w:r>
      <w:hyperlink r:id="rId304" w:tooltip="Enrique III de Castilla" w:history="1">
        <w:r w:rsidR="00B25E63" w:rsidRPr="0040796C">
          <w:rPr>
            <w:rStyle w:val="Hipervnculo"/>
            <w:rFonts w:ascii="Arial" w:hAnsi="Arial" w:cs="Arial"/>
            <w:b/>
            <w:color w:val="auto"/>
            <w:u w:val="none"/>
          </w:rPr>
          <w:t>Enrique III de Castilla</w:t>
        </w:r>
      </w:hyperlink>
      <w:r w:rsidR="00931A0A">
        <w:t>,</w:t>
      </w:r>
      <w:r w:rsidR="00B25E63" w:rsidRPr="0040796C">
        <w:rPr>
          <w:rFonts w:ascii="Arial" w:hAnsi="Arial" w:cs="Arial"/>
          <w:b/>
        </w:rPr>
        <w:t xml:space="preserve"> cuando en 1402 </w:t>
      </w:r>
      <w:hyperlink r:id="rId305" w:tooltip="Jean de Béthencourt" w:history="1">
        <w:r w:rsidR="00B25E63" w:rsidRPr="0040796C">
          <w:rPr>
            <w:rStyle w:val="Hipervnculo"/>
            <w:rFonts w:ascii="Arial" w:hAnsi="Arial" w:cs="Arial"/>
            <w:b/>
            <w:color w:val="auto"/>
            <w:u w:val="none"/>
          </w:rPr>
          <w:t>Jean de Béthencourt</w:t>
        </w:r>
      </w:hyperlink>
      <w:r w:rsidR="00B25E63" w:rsidRPr="0040796C">
        <w:rPr>
          <w:rFonts w:ascii="Arial" w:hAnsi="Arial" w:cs="Arial"/>
          <w:b/>
        </w:rPr>
        <w:t xml:space="preserve"> solicitó permiso para tal empresa a cambio de vasallaje. Mientras, a lo largo del siglo </w:t>
      </w:r>
      <w:proofErr w:type="spellStart"/>
      <w:r w:rsidR="00B25E63" w:rsidRPr="0040796C">
        <w:rPr>
          <w:rFonts w:ascii="Arial" w:hAnsi="Arial" w:cs="Arial"/>
          <w:b/>
          <w:smallCaps/>
        </w:rPr>
        <w:t>xv</w:t>
      </w:r>
      <w:proofErr w:type="spellEnd"/>
      <w:r w:rsidR="00B25E63" w:rsidRPr="0040796C">
        <w:rPr>
          <w:rFonts w:ascii="Arial" w:hAnsi="Arial" w:cs="Arial"/>
          <w:b/>
        </w:rPr>
        <w:t xml:space="preserve"> exploradores portugueses como </w:t>
      </w:r>
      <w:hyperlink r:id="rId306" w:tooltip="Gonçalo Velho Cabral" w:history="1">
        <w:proofErr w:type="spellStart"/>
        <w:r w:rsidR="00B25E63" w:rsidRPr="0040796C">
          <w:rPr>
            <w:rStyle w:val="Hipervnculo"/>
            <w:rFonts w:ascii="Arial" w:hAnsi="Arial" w:cs="Arial"/>
            <w:b/>
            <w:color w:val="auto"/>
            <w:u w:val="none"/>
          </w:rPr>
          <w:t>Gonçalo</w:t>
        </w:r>
        <w:proofErr w:type="spellEnd"/>
        <w:r w:rsidR="00B25E63" w:rsidRPr="0040796C">
          <w:rPr>
            <w:rStyle w:val="Hipervnculo"/>
            <w:rFonts w:ascii="Arial" w:hAnsi="Arial" w:cs="Arial"/>
            <w:b/>
            <w:color w:val="auto"/>
            <w:u w:val="none"/>
          </w:rPr>
          <w:t xml:space="preserve"> </w:t>
        </w:r>
        <w:proofErr w:type="spellStart"/>
        <w:r w:rsidR="00B25E63" w:rsidRPr="0040796C">
          <w:rPr>
            <w:rStyle w:val="Hipervnculo"/>
            <w:rFonts w:ascii="Arial" w:hAnsi="Arial" w:cs="Arial"/>
            <w:b/>
            <w:color w:val="auto"/>
            <w:u w:val="none"/>
          </w:rPr>
          <w:t>Velho</w:t>
        </w:r>
        <w:proofErr w:type="spellEnd"/>
        <w:r w:rsidR="00B25E63" w:rsidRPr="0040796C">
          <w:rPr>
            <w:rStyle w:val="Hipervnculo"/>
            <w:rFonts w:ascii="Arial" w:hAnsi="Arial" w:cs="Arial"/>
            <w:b/>
            <w:color w:val="auto"/>
            <w:u w:val="none"/>
          </w:rPr>
          <w:t xml:space="preserve"> Cabral</w:t>
        </w:r>
      </w:hyperlink>
      <w:r w:rsidR="00B25E63" w:rsidRPr="0040796C">
        <w:rPr>
          <w:rFonts w:ascii="Arial" w:hAnsi="Arial" w:cs="Arial"/>
          <w:b/>
        </w:rPr>
        <w:t xml:space="preserve"> colonizarían las </w:t>
      </w:r>
      <w:hyperlink r:id="rId307" w:tooltip="Azores" w:history="1">
        <w:r w:rsidR="00B25E63" w:rsidRPr="0040796C">
          <w:rPr>
            <w:rStyle w:val="Hipervnculo"/>
            <w:rFonts w:ascii="Arial" w:hAnsi="Arial" w:cs="Arial"/>
            <w:b/>
            <w:color w:val="auto"/>
            <w:u w:val="none"/>
          </w:rPr>
          <w:t>Azores</w:t>
        </w:r>
      </w:hyperlink>
      <w:r w:rsidR="00B25E63" w:rsidRPr="0040796C">
        <w:rPr>
          <w:rFonts w:ascii="Arial" w:hAnsi="Arial" w:cs="Arial"/>
          <w:b/>
        </w:rPr>
        <w:t xml:space="preserve">, </w:t>
      </w:r>
      <w:hyperlink r:id="rId308" w:tooltip="Cabo Verde" w:history="1">
        <w:r w:rsidR="00B25E63" w:rsidRPr="0040796C">
          <w:rPr>
            <w:rStyle w:val="Hipervnculo"/>
            <w:rFonts w:ascii="Arial" w:hAnsi="Arial" w:cs="Arial"/>
            <w:b/>
            <w:color w:val="auto"/>
            <w:u w:val="none"/>
          </w:rPr>
          <w:t>Cabo Verde</w:t>
        </w:r>
      </w:hyperlink>
      <w:r w:rsidR="00B25E63" w:rsidRPr="0040796C">
        <w:rPr>
          <w:rFonts w:ascii="Arial" w:hAnsi="Arial" w:cs="Arial"/>
          <w:b/>
        </w:rPr>
        <w:t xml:space="preserve"> y </w:t>
      </w:r>
      <w:hyperlink r:id="rId309" w:tooltip="Madeira" w:history="1">
        <w:r w:rsidR="00B25E63" w:rsidRPr="0040796C">
          <w:rPr>
            <w:rStyle w:val="Hipervnculo"/>
            <w:rFonts w:ascii="Arial" w:hAnsi="Arial" w:cs="Arial"/>
            <w:b/>
            <w:color w:val="auto"/>
            <w:u w:val="none"/>
          </w:rPr>
          <w:t>Madeira</w:t>
        </w:r>
      </w:hyperlink>
      <w:r w:rsidR="00B25E63" w:rsidRPr="0040796C">
        <w:rPr>
          <w:rFonts w:ascii="Arial" w:hAnsi="Arial" w:cs="Arial"/>
          <w:b/>
        </w:rPr>
        <w:t xml:space="preserve">. </w:t>
      </w:r>
    </w:p>
    <w:p w:rsidR="00931A0A" w:rsidRDefault="00EE1FE5"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El </w:t>
      </w:r>
      <w:hyperlink r:id="rId310" w:tooltip="Tratado de Alcáçovas" w:history="1">
        <w:r w:rsidR="00B25E63" w:rsidRPr="0040796C">
          <w:rPr>
            <w:rStyle w:val="Hipervnculo"/>
            <w:rFonts w:ascii="Arial" w:hAnsi="Arial" w:cs="Arial"/>
            <w:b/>
            <w:color w:val="auto"/>
            <w:u w:val="none"/>
          </w:rPr>
          <w:t xml:space="preserve">Tratado de </w:t>
        </w:r>
        <w:proofErr w:type="spellStart"/>
        <w:r w:rsidR="00B25E63" w:rsidRPr="0040796C">
          <w:rPr>
            <w:rStyle w:val="Hipervnculo"/>
            <w:rFonts w:ascii="Arial" w:hAnsi="Arial" w:cs="Arial"/>
            <w:b/>
            <w:color w:val="auto"/>
            <w:u w:val="none"/>
          </w:rPr>
          <w:t>Alcáçovas</w:t>
        </w:r>
        <w:proofErr w:type="spellEnd"/>
      </w:hyperlink>
      <w:r w:rsidR="00B25E63" w:rsidRPr="0040796C">
        <w:rPr>
          <w:rFonts w:ascii="Arial" w:hAnsi="Arial" w:cs="Arial"/>
          <w:b/>
        </w:rPr>
        <w:t xml:space="preserve"> de 1479, que supuso la paz en la </w:t>
      </w:r>
      <w:hyperlink r:id="rId311" w:tooltip="Guerra de Sucesión Castellana" w:history="1">
        <w:r w:rsidR="00B25E63" w:rsidRPr="0040796C">
          <w:rPr>
            <w:rStyle w:val="Hipervnculo"/>
            <w:rFonts w:ascii="Arial" w:hAnsi="Arial" w:cs="Arial"/>
            <w:b/>
            <w:color w:val="auto"/>
            <w:u w:val="none"/>
          </w:rPr>
          <w:t>Guerra de Sucesión Castellana</w:t>
        </w:r>
      </w:hyperlink>
      <w:r w:rsidR="00B25E63" w:rsidRPr="0040796C">
        <w:rPr>
          <w:rFonts w:ascii="Arial" w:hAnsi="Arial" w:cs="Arial"/>
          <w:b/>
        </w:rPr>
        <w:t xml:space="preserve">, separó las zonas de influencia de cada país en África y el Atlántico, concediendo a Castilla la soberanía sobre las islas Canarias y a Portugal las islas que ya poseía, la </w:t>
      </w:r>
      <w:hyperlink r:id="rId312" w:tooltip="Guinea (región)" w:history="1">
        <w:r w:rsidR="00B25E63" w:rsidRPr="0040796C">
          <w:rPr>
            <w:rStyle w:val="Hipervnculo"/>
            <w:rFonts w:ascii="Arial" w:hAnsi="Arial" w:cs="Arial"/>
            <w:b/>
            <w:color w:val="auto"/>
            <w:u w:val="none"/>
          </w:rPr>
          <w:t>Guinea</w:t>
        </w:r>
      </w:hyperlink>
      <w:r w:rsidR="00B25E63" w:rsidRPr="0040796C">
        <w:rPr>
          <w:rFonts w:ascii="Arial" w:hAnsi="Arial" w:cs="Arial"/>
          <w:b/>
        </w:rPr>
        <w:t xml:space="preserve"> y en general «todo lo que es hallado e se hallare, conquistase o descubriere en los dichos términos». </w:t>
      </w:r>
    </w:p>
    <w:p w:rsidR="00863769" w:rsidRDefault="00931A0A"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La conquista del Reino de Fez quedaba también exclusivamente para el reino de Portugal. El tratado fue confirmado por el Papa en 1481, mediante la bula </w:t>
      </w:r>
      <w:hyperlink r:id="rId313" w:tooltip="Aeterni regis" w:history="1">
        <w:proofErr w:type="spellStart"/>
        <w:r w:rsidR="00B25E63" w:rsidRPr="0040796C">
          <w:rPr>
            <w:rStyle w:val="Hipervnculo"/>
            <w:rFonts w:ascii="Arial" w:hAnsi="Arial" w:cs="Arial"/>
            <w:b/>
            <w:i/>
            <w:iCs/>
            <w:color w:val="auto"/>
            <w:u w:val="none"/>
          </w:rPr>
          <w:t>Aeterni</w:t>
        </w:r>
        <w:proofErr w:type="spellEnd"/>
        <w:r w:rsidR="00B25E63" w:rsidRPr="0040796C">
          <w:rPr>
            <w:rStyle w:val="Hipervnculo"/>
            <w:rFonts w:ascii="Arial" w:hAnsi="Arial" w:cs="Arial"/>
            <w:b/>
            <w:i/>
            <w:iCs/>
            <w:color w:val="auto"/>
            <w:u w:val="none"/>
          </w:rPr>
          <w:t xml:space="preserve"> </w:t>
        </w:r>
        <w:proofErr w:type="spellStart"/>
        <w:r w:rsidR="00B25E63" w:rsidRPr="0040796C">
          <w:rPr>
            <w:rStyle w:val="Hipervnculo"/>
            <w:rFonts w:ascii="Arial" w:hAnsi="Arial" w:cs="Arial"/>
            <w:b/>
            <w:i/>
            <w:iCs/>
            <w:color w:val="auto"/>
            <w:u w:val="none"/>
          </w:rPr>
          <w:t>regis</w:t>
        </w:r>
        <w:proofErr w:type="spellEnd"/>
      </w:hyperlink>
      <w:r w:rsidR="00B25E63" w:rsidRPr="0040796C">
        <w:rPr>
          <w:rFonts w:ascii="Arial" w:hAnsi="Arial" w:cs="Arial"/>
          <w:b/>
        </w:rPr>
        <w:t xml:space="preserve">. </w:t>
      </w:r>
    </w:p>
    <w:p w:rsidR="00543D46" w:rsidRDefault="00863769" w:rsidP="00863769">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Mientras tanto los </w:t>
      </w:r>
      <w:hyperlink r:id="rId314" w:tooltip="Reyes Católicos" w:history="1">
        <w:r w:rsidR="00B25E63" w:rsidRPr="0040796C">
          <w:rPr>
            <w:rStyle w:val="Hipervnculo"/>
            <w:rFonts w:ascii="Arial" w:hAnsi="Arial" w:cs="Arial"/>
            <w:b/>
            <w:color w:val="auto"/>
            <w:u w:val="none"/>
          </w:rPr>
          <w:t>Reyes Católicos</w:t>
        </w:r>
      </w:hyperlink>
      <w:r w:rsidR="00B25E63" w:rsidRPr="0040796C">
        <w:rPr>
          <w:rFonts w:ascii="Arial" w:hAnsi="Arial" w:cs="Arial"/>
          <w:b/>
        </w:rPr>
        <w:t xml:space="preserve"> iniciaban la última fase de la conquista de Canarias asumiendo por su cuenta dicha empresa, ante la imposibilidad por parte de los señores feudales de someter a todos los </w:t>
      </w:r>
      <w:hyperlink r:id="rId315" w:tooltip="Aborígenes canarios" w:history="1">
        <w:r w:rsidR="00B25E63" w:rsidRPr="0040796C">
          <w:rPr>
            <w:rStyle w:val="Hipervnculo"/>
            <w:rFonts w:ascii="Arial" w:hAnsi="Arial" w:cs="Arial"/>
            <w:b/>
            <w:color w:val="auto"/>
            <w:u w:val="none"/>
          </w:rPr>
          <w:t>indígenas insulares</w:t>
        </w:r>
      </w:hyperlink>
      <w:r w:rsidR="00B25E63" w:rsidRPr="0040796C">
        <w:rPr>
          <w:rFonts w:ascii="Arial" w:hAnsi="Arial" w:cs="Arial"/>
          <w:b/>
        </w:rPr>
        <w:t xml:space="preserve"> en una serie de largas y duras campañas, los ejércitos castellanos se apoderaron de Gran Canaria (1478-1483), La Palma (1492-1493) y finalmente de Tenerife (1494-1496).</w:t>
      </w:r>
      <w:r>
        <w:rPr>
          <w:rFonts w:ascii="Arial" w:hAnsi="Arial" w:cs="Arial"/>
          <w:b/>
        </w:rPr>
        <w:t xml:space="preserve">  </w:t>
      </w:r>
    </w:p>
    <w:p w:rsidR="00863769" w:rsidRDefault="00543D46" w:rsidP="00863769">
      <w:pPr>
        <w:pStyle w:val="NormalWeb"/>
        <w:jc w:val="both"/>
        <w:rPr>
          <w:rFonts w:ascii="Arial" w:hAnsi="Arial" w:cs="Arial"/>
          <w:b/>
        </w:rPr>
      </w:pPr>
      <w:r>
        <w:rPr>
          <w:rFonts w:ascii="Arial" w:hAnsi="Arial" w:cs="Arial"/>
          <w:b/>
        </w:rPr>
        <w:t xml:space="preserve">    </w:t>
      </w:r>
      <w:r w:rsidR="00863769" w:rsidRPr="0040796C">
        <w:rPr>
          <w:rFonts w:ascii="Arial" w:hAnsi="Arial" w:cs="Arial"/>
          <w:b/>
        </w:rPr>
        <w:t xml:space="preserve">Como continuación a la </w:t>
      </w:r>
      <w:hyperlink r:id="rId316" w:tooltip="Reconquista" w:history="1">
        <w:r w:rsidR="00863769" w:rsidRPr="0040796C">
          <w:rPr>
            <w:rStyle w:val="Hipervnculo"/>
            <w:rFonts w:ascii="Arial" w:hAnsi="Arial" w:cs="Arial"/>
            <w:b/>
            <w:color w:val="auto"/>
            <w:u w:val="none"/>
          </w:rPr>
          <w:t>Reconquista</w:t>
        </w:r>
      </w:hyperlink>
      <w:r w:rsidR="00863769" w:rsidRPr="0040796C">
        <w:rPr>
          <w:rFonts w:ascii="Arial" w:hAnsi="Arial" w:cs="Arial"/>
          <w:b/>
        </w:rPr>
        <w:t xml:space="preserve"> castellana, los Reyes Católicos conquistaron en 1492 el reino </w:t>
      </w:r>
      <w:hyperlink r:id="rId317" w:tooltip="Taifa" w:history="1">
        <w:r w:rsidR="00863769" w:rsidRPr="0040796C">
          <w:rPr>
            <w:rStyle w:val="Hipervnculo"/>
            <w:rFonts w:ascii="Arial" w:hAnsi="Arial" w:cs="Arial"/>
            <w:b/>
            <w:color w:val="auto"/>
            <w:u w:val="none"/>
          </w:rPr>
          <w:t>taifa</w:t>
        </w:r>
      </w:hyperlink>
      <w:r w:rsidR="00863769" w:rsidRPr="0040796C">
        <w:rPr>
          <w:rFonts w:ascii="Arial" w:hAnsi="Arial" w:cs="Arial"/>
          <w:b/>
        </w:rPr>
        <w:t xml:space="preserve"> de </w:t>
      </w:r>
      <w:hyperlink r:id="rId318" w:tooltip="Reino nazarí de Granada" w:history="1">
        <w:r w:rsidR="00863769" w:rsidRPr="0040796C">
          <w:rPr>
            <w:rStyle w:val="Hipervnculo"/>
            <w:rFonts w:ascii="Arial" w:hAnsi="Arial" w:cs="Arial"/>
            <w:b/>
            <w:color w:val="auto"/>
            <w:u w:val="none"/>
          </w:rPr>
          <w:t>Granada</w:t>
        </w:r>
      </w:hyperlink>
      <w:r w:rsidR="00863769" w:rsidRPr="0040796C">
        <w:rPr>
          <w:rFonts w:ascii="Arial" w:hAnsi="Arial" w:cs="Arial"/>
          <w:b/>
        </w:rPr>
        <w:t xml:space="preserve">, último reino </w:t>
      </w:r>
      <w:hyperlink r:id="rId319" w:tooltip="Islam" w:history="1">
        <w:r w:rsidR="00863769" w:rsidRPr="0040796C">
          <w:rPr>
            <w:rStyle w:val="Hipervnculo"/>
            <w:rFonts w:ascii="Arial" w:hAnsi="Arial" w:cs="Arial"/>
            <w:b/>
            <w:color w:val="auto"/>
            <w:u w:val="none"/>
          </w:rPr>
          <w:t>musulmán</w:t>
        </w:r>
      </w:hyperlink>
      <w:r w:rsidR="00863769" w:rsidRPr="0040796C">
        <w:rPr>
          <w:rFonts w:ascii="Arial" w:hAnsi="Arial" w:cs="Arial"/>
          <w:b/>
        </w:rPr>
        <w:t xml:space="preserve"> de </w:t>
      </w:r>
      <w:hyperlink r:id="rId320" w:tooltip="Al-Ándalus" w:history="1">
        <w:r w:rsidR="00863769" w:rsidRPr="0040796C">
          <w:rPr>
            <w:rStyle w:val="Hipervnculo"/>
            <w:rFonts w:ascii="Arial" w:hAnsi="Arial" w:cs="Arial"/>
            <w:b/>
            <w:color w:val="auto"/>
            <w:u w:val="none"/>
          </w:rPr>
          <w:t>al-Ándalus</w:t>
        </w:r>
      </w:hyperlink>
      <w:r w:rsidR="00863769" w:rsidRPr="0040796C">
        <w:rPr>
          <w:rFonts w:ascii="Arial" w:hAnsi="Arial" w:cs="Arial"/>
          <w:b/>
        </w:rPr>
        <w:t xml:space="preserve">, que había sobrevivido por el pago de </w:t>
      </w:r>
      <w:hyperlink r:id="rId321" w:tooltip="Parias (tributo)" w:history="1">
        <w:r w:rsidR="00863769" w:rsidRPr="0040796C">
          <w:rPr>
            <w:rStyle w:val="Hipervnculo"/>
            <w:rFonts w:ascii="Arial" w:hAnsi="Arial" w:cs="Arial"/>
            <w:b/>
            <w:color w:val="auto"/>
            <w:u w:val="none"/>
          </w:rPr>
          <w:t>tributos en oro</w:t>
        </w:r>
      </w:hyperlink>
      <w:r w:rsidR="00863769" w:rsidRPr="0040796C">
        <w:rPr>
          <w:rFonts w:ascii="Arial" w:hAnsi="Arial" w:cs="Arial"/>
          <w:b/>
        </w:rPr>
        <w:t xml:space="preserve"> a Castilla, y su política de alianzas con </w:t>
      </w:r>
      <w:hyperlink r:id="rId322" w:tooltip="Corona de Aragón" w:history="1">
        <w:r w:rsidR="00863769" w:rsidRPr="0040796C">
          <w:rPr>
            <w:rStyle w:val="Hipervnculo"/>
            <w:rFonts w:ascii="Arial" w:hAnsi="Arial" w:cs="Arial"/>
            <w:b/>
            <w:color w:val="auto"/>
            <w:u w:val="none"/>
          </w:rPr>
          <w:t>Aragón</w:t>
        </w:r>
      </w:hyperlink>
      <w:r w:rsidR="00863769" w:rsidRPr="0040796C">
        <w:rPr>
          <w:rFonts w:ascii="Arial" w:hAnsi="Arial" w:cs="Arial"/>
          <w:b/>
        </w:rPr>
        <w:t xml:space="preserve"> y el norte de África.</w:t>
      </w:r>
    </w:p>
    <w:p w:rsidR="006E6AC9" w:rsidRDefault="006E6AC9" w:rsidP="006E6AC9">
      <w:pPr>
        <w:pStyle w:val="NormalWeb"/>
        <w:jc w:val="both"/>
        <w:rPr>
          <w:rFonts w:ascii="Arial" w:hAnsi="Arial" w:cs="Arial"/>
          <w:b/>
        </w:rPr>
      </w:pPr>
      <w:r w:rsidRPr="0040796C">
        <w:rPr>
          <w:rFonts w:ascii="Arial" w:hAnsi="Arial" w:cs="Arial"/>
          <w:b/>
        </w:rPr>
        <w:t xml:space="preserve">La política expansionista de los Reyes Católicos también se manifestó en el África continental. Con el objetivo de acabar con la piratería que amenazaba las costas andaluzas y las comunicaciones mercantes catalanas y valencianas, se realizaron campañas en el norte de África: </w:t>
      </w:r>
      <w:hyperlink r:id="rId323" w:tooltip="Melilla" w:history="1">
        <w:r w:rsidRPr="0040796C">
          <w:rPr>
            <w:rStyle w:val="Hipervnculo"/>
            <w:rFonts w:ascii="Arial" w:hAnsi="Arial" w:cs="Arial"/>
            <w:b/>
            <w:color w:val="auto"/>
            <w:u w:val="none"/>
          </w:rPr>
          <w:t>Melilla</w:t>
        </w:r>
      </w:hyperlink>
      <w:r w:rsidRPr="0040796C">
        <w:rPr>
          <w:rFonts w:ascii="Arial" w:hAnsi="Arial" w:cs="Arial"/>
          <w:b/>
        </w:rPr>
        <w:t xml:space="preserve"> fue tomada en 1497, </w:t>
      </w:r>
      <w:hyperlink r:id="rId324" w:tooltip="Villa Cisneros" w:history="1">
        <w:r w:rsidRPr="0040796C">
          <w:rPr>
            <w:rStyle w:val="Hipervnculo"/>
            <w:rFonts w:ascii="Arial" w:hAnsi="Arial" w:cs="Arial"/>
            <w:b/>
            <w:color w:val="auto"/>
            <w:u w:val="none"/>
          </w:rPr>
          <w:t>Villa Cisneros</w:t>
        </w:r>
      </w:hyperlink>
      <w:r w:rsidRPr="0040796C">
        <w:rPr>
          <w:rFonts w:ascii="Arial" w:hAnsi="Arial" w:cs="Arial"/>
          <w:b/>
        </w:rPr>
        <w:t xml:space="preserve"> en 1502, </w:t>
      </w:r>
      <w:hyperlink r:id="rId325" w:tooltip="Mazalquivir" w:history="1">
        <w:proofErr w:type="spellStart"/>
        <w:r w:rsidRPr="0040796C">
          <w:rPr>
            <w:rStyle w:val="Hipervnculo"/>
            <w:rFonts w:ascii="Arial" w:hAnsi="Arial" w:cs="Arial"/>
            <w:b/>
            <w:color w:val="auto"/>
            <w:u w:val="none"/>
          </w:rPr>
          <w:t>Mazalquivir</w:t>
        </w:r>
        <w:proofErr w:type="spellEnd"/>
      </w:hyperlink>
      <w:r w:rsidRPr="0040796C">
        <w:rPr>
          <w:rFonts w:ascii="Arial" w:hAnsi="Arial" w:cs="Arial"/>
          <w:b/>
        </w:rPr>
        <w:t xml:space="preserve"> en 1505, el </w:t>
      </w:r>
      <w:hyperlink r:id="rId326" w:tooltip="Peñón de Vélez de la Gomera" w:history="1">
        <w:r w:rsidRPr="0040796C">
          <w:rPr>
            <w:rStyle w:val="Hipervnculo"/>
            <w:rFonts w:ascii="Arial" w:hAnsi="Arial" w:cs="Arial"/>
            <w:b/>
            <w:color w:val="auto"/>
            <w:u w:val="none"/>
          </w:rPr>
          <w:t>Peñón de Vélez de la Gomera</w:t>
        </w:r>
      </w:hyperlink>
      <w:r w:rsidRPr="0040796C">
        <w:rPr>
          <w:rFonts w:ascii="Arial" w:hAnsi="Arial" w:cs="Arial"/>
          <w:b/>
        </w:rPr>
        <w:t xml:space="preserve"> en 1508, </w:t>
      </w:r>
      <w:hyperlink r:id="rId327" w:tooltip="Orán (Argelia)" w:history="1">
        <w:r w:rsidRPr="0040796C">
          <w:rPr>
            <w:rStyle w:val="Hipervnculo"/>
            <w:rFonts w:ascii="Arial" w:hAnsi="Arial" w:cs="Arial"/>
            <w:b/>
            <w:color w:val="auto"/>
            <w:u w:val="none"/>
          </w:rPr>
          <w:t>Orán</w:t>
        </w:r>
      </w:hyperlink>
      <w:r w:rsidRPr="0040796C">
        <w:rPr>
          <w:rFonts w:ascii="Arial" w:hAnsi="Arial" w:cs="Arial"/>
          <w:b/>
        </w:rPr>
        <w:t xml:space="preserve"> en 1509, </w:t>
      </w:r>
      <w:hyperlink r:id="rId328" w:tooltip="Argel" w:history="1">
        <w:r w:rsidRPr="0040796C">
          <w:rPr>
            <w:rStyle w:val="Hipervnculo"/>
            <w:rFonts w:ascii="Arial" w:hAnsi="Arial" w:cs="Arial"/>
            <w:b/>
            <w:color w:val="auto"/>
            <w:u w:val="none"/>
          </w:rPr>
          <w:t>Argel</w:t>
        </w:r>
      </w:hyperlink>
      <w:r w:rsidRPr="0040796C">
        <w:rPr>
          <w:rFonts w:ascii="Arial" w:hAnsi="Arial" w:cs="Arial"/>
          <w:b/>
        </w:rPr>
        <w:t xml:space="preserve"> y </w:t>
      </w:r>
      <w:hyperlink r:id="rId329" w:tooltip="Bugía" w:history="1">
        <w:r w:rsidRPr="0040796C">
          <w:rPr>
            <w:rStyle w:val="Hipervnculo"/>
            <w:rFonts w:ascii="Arial" w:hAnsi="Arial" w:cs="Arial"/>
            <w:b/>
            <w:color w:val="auto"/>
            <w:u w:val="none"/>
          </w:rPr>
          <w:t>Bugía</w:t>
        </w:r>
      </w:hyperlink>
      <w:r w:rsidRPr="0040796C">
        <w:rPr>
          <w:rFonts w:ascii="Arial" w:hAnsi="Arial" w:cs="Arial"/>
          <w:b/>
        </w:rPr>
        <w:t xml:space="preserve"> en 1510 y </w:t>
      </w:r>
      <w:hyperlink r:id="rId330" w:tooltip="Trípoli (Libia)" w:history="1">
        <w:r w:rsidRPr="0040796C">
          <w:rPr>
            <w:rStyle w:val="Hipervnculo"/>
            <w:rFonts w:ascii="Arial" w:hAnsi="Arial" w:cs="Arial"/>
            <w:b/>
            <w:color w:val="auto"/>
            <w:u w:val="none"/>
          </w:rPr>
          <w:t>Trípoli</w:t>
        </w:r>
      </w:hyperlink>
      <w:r w:rsidRPr="0040796C">
        <w:rPr>
          <w:rFonts w:ascii="Arial" w:hAnsi="Arial" w:cs="Arial"/>
          <w:b/>
        </w:rPr>
        <w:t xml:space="preserve"> en 1511. </w:t>
      </w:r>
    </w:p>
    <w:p w:rsidR="006E6AC9" w:rsidRPr="0040796C" w:rsidRDefault="006E6AC9" w:rsidP="006E6AC9">
      <w:pPr>
        <w:pStyle w:val="NormalWeb"/>
        <w:jc w:val="both"/>
        <w:rPr>
          <w:rFonts w:ascii="Arial" w:hAnsi="Arial" w:cs="Arial"/>
          <w:b/>
        </w:rPr>
      </w:pPr>
      <w:r>
        <w:rPr>
          <w:rFonts w:ascii="Arial" w:hAnsi="Arial" w:cs="Arial"/>
          <w:b/>
        </w:rPr>
        <w:t xml:space="preserve">   </w:t>
      </w:r>
      <w:r w:rsidRPr="0040796C">
        <w:rPr>
          <w:rFonts w:ascii="Arial" w:hAnsi="Arial" w:cs="Arial"/>
          <w:b/>
        </w:rPr>
        <w:t xml:space="preserve">La idea de </w:t>
      </w:r>
      <w:hyperlink r:id="rId331" w:tooltip="Isabel I de Castilla" w:history="1">
        <w:r w:rsidRPr="0040796C">
          <w:rPr>
            <w:rStyle w:val="Hipervnculo"/>
            <w:rFonts w:ascii="Arial" w:hAnsi="Arial" w:cs="Arial"/>
            <w:b/>
            <w:color w:val="auto"/>
            <w:u w:val="none"/>
          </w:rPr>
          <w:t>Isabel I</w:t>
        </w:r>
      </w:hyperlink>
      <w:r w:rsidRPr="0040796C">
        <w:rPr>
          <w:rFonts w:ascii="Arial" w:hAnsi="Arial" w:cs="Arial"/>
          <w:b/>
        </w:rPr>
        <w:t>, manifiesta en su testamento, era que la re</w:t>
      </w:r>
      <w:r>
        <w:rPr>
          <w:rFonts w:ascii="Arial" w:hAnsi="Arial" w:cs="Arial"/>
          <w:b/>
        </w:rPr>
        <w:t>-</w:t>
      </w:r>
      <w:r w:rsidRPr="0040796C">
        <w:rPr>
          <w:rFonts w:ascii="Arial" w:hAnsi="Arial" w:cs="Arial"/>
          <w:b/>
        </w:rPr>
        <w:t xml:space="preserve">conquista habría de seguir por el norte de África, en lo que los romanos llamaron </w:t>
      </w:r>
      <w:hyperlink r:id="rId332" w:tooltip="Mauritania Tingitana" w:history="1">
        <w:r w:rsidRPr="0040796C">
          <w:rPr>
            <w:rStyle w:val="Hipervnculo"/>
            <w:rFonts w:ascii="Arial" w:hAnsi="Arial" w:cs="Arial"/>
            <w:b/>
            <w:color w:val="auto"/>
            <w:u w:val="none"/>
          </w:rPr>
          <w:t>Nova Hispania</w:t>
        </w:r>
      </w:hyperlink>
      <w:r w:rsidRPr="0040796C">
        <w:rPr>
          <w:rFonts w:ascii="Arial" w:hAnsi="Arial" w:cs="Arial"/>
          <w:b/>
        </w:rPr>
        <w:t>.</w:t>
      </w:r>
    </w:p>
    <w:p w:rsidR="00543D46" w:rsidRDefault="00543D46" w:rsidP="00863769">
      <w:pPr>
        <w:pStyle w:val="NormalWeb"/>
        <w:jc w:val="both"/>
        <w:rPr>
          <w:rFonts w:ascii="Arial" w:hAnsi="Arial" w:cs="Arial"/>
          <w:b/>
        </w:rPr>
      </w:pPr>
    </w:p>
    <w:p w:rsidR="006E6AC9" w:rsidRDefault="006E6AC9" w:rsidP="00863769">
      <w:pPr>
        <w:pStyle w:val="NormalWeb"/>
        <w:jc w:val="both"/>
        <w:rPr>
          <w:rFonts w:ascii="Arial" w:hAnsi="Arial" w:cs="Arial"/>
          <w:b/>
        </w:rPr>
      </w:pPr>
    </w:p>
    <w:p w:rsidR="00B25E63" w:rsidRPr="00BE4CF0" w:rsidRDefault="00B25E63" w:rsidP="00BE4CF0">
      <w:pPr>
        <w:spacing w:after="0"/>
        <w:jc w:val="center"/>
        <w:rPr>
          <w:rFonts w:ascii="Arial" w:hAnsi="Arial" w:cs="Arial"/>
          <w:b/>
          <w:color w:val="0070C0"/>
        </w:rPr>
      </w:pPr>
      <w:r w:rsidRPr="00BE4CF0">
        <w:rPr>
          <w:rFonts w:ascii="Arial" w:hAnsi="Arial" w:cs="Arial"/>
          <w:b/>
          <w:noProof/>
          <w:color w:val="0070C0"/>
          <w:lang w:eastAsia="es-ES"/>
        </w:rPr>
        <w:lastRenderedPageBreak/>
        <w:drawing>
          <wp:inline distT="0" distB="0" distL="0" distR="0">
            <wp:extent cx="3752850" cy="2401824"/>
            <wp:effectExtent l="19050" t="0" r="0" b="0"/>
            <wp:docPr id="10" name="Imagen 10" descr="https://upload.wikimedia.org/wikipedia/commons/thumb/3/31/La_Rendici%C3%B3n_de_Granada_-_Pradilla.jpg/300px-La_Rendici%C3%B3n_de_Granada_-_Pradilla.jpg">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3/31/La_Rendici%C3%B3n_de_Granada_-_Pradilla.jpg/300px-La_Rendici%C3%B3n_de_Granada_-_Pradilla.jpg">
                      <a:hlinkClick r:id="rId333"/>
                    </pic:cNvPr>
                    <pic:cNvPicPr>
                      <a:picLocks noChangeAspect="1" noChangeArrowheads="1"/>
                    </pic:cNvPicPr>
                  </pic:nvPicPr>
                  <pic:blipFill>
                    <a:blip r:embed="rId334"/>
                    <a:srcRect/>
                    <a:stretch>
                      <a:fillRect/>
                    </a:stretch>
                  </pic:blipFill>
                  <pic:spPr bwMode="auto">
                    <a:xfrm>
                      <a:off x="0" y="0"/>
                      <a:ext cx="3752850" cy="2401824"/>
                    </a:xfrm>
                    <a:prstGeom prst="rect">
                      <a:avLst/>
                    </a:prstGeom>
                    <a:noFill/>
                    <a:ln w="9525">
                      <a:noFill/>
                      <a:miter lim="800000"/>
                      <a:headEnd/>
                      <a:tailEnd/>
                    </a:ln>
                  </pic:spPr>
                </pic:pic>
              </a:graphicData>
            </a:graphic>
          </wp:inline>
        </w:drawing>
      </w:r>
    </w:p>
    <w:p w:rsidR="00B25E63" w:rsidRPr="00BE4CF0" w:rsidRDefault="00C12C5A" w:rsidP="00BE4CF0">
      <w:pPr>
        <w:spacing w:after="0"/>
        <w:jc w:val="center"/>
        <w:rPr>
          <w:rFonts w:ascii="Arial" w:hAnsi="Arial" w:cs="Arial"/>
          <w:b/>
          <w:color w:val="0070C0"/>
        </w:rPr>
      </w:pPr>
      <w:hyperlink r:id="rId335" w:tooltip="La rendición de Granada" w:history="1">
        <w:r w:rsidR="00B25E63" w:rsidRPr="00BE4CF0">
          <w:rPr>
            <w:rStyle w:val="Hipervnculo"/>
            <w:rFonts w:ascii="Arial" w:hAnsi="Arial" w:cs="Arial"/>
            <w:b/>
            <w:i/>
            <w:iCs/>
            <w:color w:val="0070C0"/>
            <w:u w:val="none"/>
          </w:rPr>
          <w:t>La rendición de Granada</w:t>
        </w:r>
      </w:hyperlink>
      <w:r w:rsidR="00B25E63" w:rsidRPr="00BE4CF0">
        <w:rPr>
          <w:rFonts w:ascii="Arial" w:hAnsi="Arial" w:cs="Arial"/>
          <w:b/>
          <w:color w:val="0070C0"/>
        </w:rPr>
        <w:t xml:space="preserve">, óleo de </w:t>
      </w:r>
      <w:hyperlink r:id="rId336" w:tooltip="Francisco Pradilla" w:history="1">
        <w:r w:rsidR="00B25E63" w:rsidRPr="00BE4CF0">
          <w:rPr>
            <w:rStyle w:val="Hipervnculo"/>
            <w:rFonts w:ascii="Arial" w:hAnsi="Arial" w:cs="Arial"/>
            <w:b/>
            <w:color w:val="0070C0"/>
            <w:u w:val="none"/>
          </w:rPr>
          <w:t xml:space="preserve">Francisco </w:t>
        </w:r>
        <w:proofErr w:type="spellStart"/>
        <w:r w:rsidR="00B25E63" w:rsidRPr="00BE4CF0">
          <w:rPr>
            <w:rStyle w:val="Hipervnculo"/>
            <w:rFonts w:ascii="Arial" w:hAnsi="Arial" w:cs="Arial"/>
            <w:b/>
            <w:color w:val="0070C0"/>
            <w:u w:val="none"/>
          </w:rPr>
          <w:t>Pradilla</w:t>
        </w:r>
        <w:proofErr w:type="spellEnd"/>
      </w:hyperlink>
      <w:r w:rsidR="00B25E63" w:rsidRPr="00BE4CF0">
        <w:rPr>
          <w:rFonts w:ascii="Arial" w:hAnsi="Arial" w:cs="Arial"/>
          <w:b/>
          <w:color w:val="0070C0"/>
        </w:rPr>
        <w:t>, 1882</w:t>
      </w:r>
    </w:p>
    <w:p w:rsidR="00B25E63" w:rsidRPr="006E6AC9" w:rsidRDefault="00C51838" w:rsidP="006E6AC9">
      <w:pPr>
        <w:pStyle w:val="NormalWeb"/>
        <w:jc w:val="both"/>
        <w:rPr>
          <w:rFonts w:ascii="Arial" w:hAnsi="Arial" w:cs="Arial"/>
          <w:b/>
          <w:color w:val="0070C0"/>
        </w:rPr>
      </w:pPr>
      <w:r w:rsidRPr="006E6AC9">
        <w:rPr>
          <w:rFonts w:ascii="Arial" w:hAnsi="Arial" w:cs="Arial"/>
          <w:b/>
          <w:color w:val="0070C0"/>
        </w:rPr>
        <w:t xml:space="preserve">      </w:t>
      </w:r>
      <w:r w:rsidR="00B25E63" w:rsidRPr="006E6AC9">
        <w:rPr>
          <w:rStyle w:val="mw-headline"/>
          <w:rFonts w:ascii="Arial" w:hAnsi="Arial" w:cs="Arial"/>
          <w:b/>
          <w:color w:val="0070C0"/>
        </w:rPr>
        <w:t>La política europea</w:t>
      </w:r>
    </w:p>
    <w:p w:rsidR="00B25E63" w:rsidRDefault="00C51838"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Los Reyes Católicos también heredaron la política mediterránea de la </w:t>
      </w:r>
      <w:hyperlink r:id="rId337" w:tooltip="Corona de Aragón" w:history="1">
        <w:r w:rsidR="00B25E63" w:rsidRPr="0040796C">
          <w:rPr>
            <w:rStyle w:val="Hipervnculo"/>
            <w:rFonts w:ascii="Arial" w:hAnsi="Arial" w:cs="Arial"/>
            <w:b/>
            <w:color w:val="auto"/>
            <w:u w:val="none"/>
          </w:rPr>
          <w:t>Corona de Aragón</w:t>
        </w:r>
      </w:hyperlink>
      <w:r w:rsidR="00B25E63" w:rsidRPr="0040796C">
        <w:rPr>
          <w:rFonts w:ascii="Arial" w:hAnsi="Arial" w:cs="Arial"/>
          <w:b/>
        </w:rPr>
        <w:t xml:space="preserve">, y apoyaron a la </w:t>
      </w:r>
      <w:hyperlink r:id="rId338" w:tooltip="Casa de Nápoles" w:history="1">
        <w:r w:rsidR="00B25E63" w:rsidRPr="0040796C">
          <w:rPr>
            <w:rStyle w:val="Hipervnculo"/>
            <w:rFonts w:ascii="Arial" w:hAnsi="Arial" w:cs="Arial"/>
            <w:b/>
            <w:color w:val="auto"/>
            <w:u w:val="none"/>
          </w:rPr>
          <w:t>Casa de Nápoles</w:t>
        </w:r>
      </w:hyperlink>
      <w:r w:rsidR="00B25E63" w:rsidRPr="0040796C">
        <w:rPr>
          <w:rFonts w:ascii="Arial" w:hAnsi="Arial" w:cs="Arial"/>
          <w:b/>
        </w:rPr>
        <w:t xml:space="preserve"> aragonesa contra </w:t>
      </w:r>
      <w:hyperlink r:id="rId339" w:tooltip="Carlos VIII de Francia" w:history="1">
        <w:r w:rsidR="00B25E63" w:rsidRPr="0040796C">
          <w:rPr>
            <w:rStyle w:val="Hipervnculo"/>
            <w:rFonts w:ascii="Arial" w:hAnsi="Arial" w:cs="Arial"/>
            <w:b/>
            <w:color w:val="auto"/>
            <w:u w:val="none"/>
          </w:rPr>
          <w:t>Carlos VIII de Francia</w:t>
        </w:r>
      </w:hyperlink>
      <w:r w:rsidR="00B25E63" w:rsidRPr="0040796C">
        <w:rPr>
          <w:rFonts w:ascii="Arial" w:hAnsi="Arial" w:cs="Arial"/>
          <w:b/>
        </w:rPr>
        <w:t xml:space="preserve"> y, tras su extinción, reclamaron la reintegración de </w:t>
      </w:r>
      <w:hyperlink r:id="rId340" w:tooltip="Reino de Nápoles" w:history="1">
        <w:r w:rsidR="00B25E63" w:rsidRPr="0040796C">
          <w:rPr>
            <w:rStyle w:val="Hipervnculo"/>
            <w:rFonts w:ascii="Arial" w:hAnsi="Arial" w:cs="Arial"/>
            <w:b/>
            <w:color w:val="auto"/>
            <w:u w:val="none"/>
          </w:rPr>
          <w:t>Nápoles</w:t>
        </w:r>
      </w:hyperlink>
      <w:r w:rsidR="00B25E63" w:rsidRPr="0040796C">
        <w:rPr>
          <w:rFonts w:ascii="Arial" w:hAnsi="Arial" w:cs="Arial"/>
          <w:b/>
        </w:rPr>
        <w:t xml:space="preserve"> a la </w:t>
      </w:r>
      <w:hyperlink r:id="rId341" w:tooltip="Corona de Aragón" w:history="1">
        <w:r w:rsidR="00B25E63" w:rsidRPr="0040796C">
          <w:rPr>
            <w:rStyle w:val="Hipervnculo"/>
            <w:rFonts w:ascii="Arial" w:hAnsi="Arial" w:cs="Arial"/>
            <w:b/>
            <w:color w:val="auto"/>
            <w:u w:val="none"/>
          </w:rPr>
          <w:t>Corona</w:t>
        </w:r>
      </w:hyperlink>
      <w:r w:rsidR="00B25E63" w:rsidRPr="0040796C">
        <w:rPr>
          <w:rFonts w:ascii="Arial" w:hAnsi="Arial" w:cs="Arial"/>
          <w:b/>
        </w:rPr>
        <w:t xml:space="preserve">. Como gobernante de </w:t>
      </w:r>
      <w:hyperlink r:id="rId342" w:tooltip="Aragón" w:history="1">
        <w:r w:rsidR="00B25E63" w:rsidRPr="0040796C">
          <w:rPr>
            <w:rStyle w:val="Hipervnculo"/>
            <w:rFonts w:ascii="Arial" w:hAnsi="Arial" w:cs="Arial"/>
            <w:b/>
            <w:color w:val="auto"/>
            <w:u w:val="none"/>
          </w:rPr>
          <w:t>Aragón</w:t>
        </w:r>
      </w:hyperlink>
      <w:r w:rsidR="00B25E63" w:rsidRPr="0040796C">
        <w:rPr>
          <w:rFonts w:ascii="Arial" w:hAnsi="Arial" w:cs="Arial"/>
          <w:b/>
        </w:rPr>
        <w:t xml:space="preserve">, Fernando II se había involucrado en la disputa con Francia y </w:t>
      </w:r>
      <w:hyperlink r:id="rId343" w:tooltip="República de Venecia" w:history="1">
        <w:r w:rsidR="00B25E63" w:rsidRPr="0040796C">
          <w:rPr>
            <w:rStyle w:val="Hipervnculo"/>
            <w:rFonts w:ascii="Arial" w:hAnsi="Arial" w:cs="Arial"/>
            <w:b/>
            <w:color w:val="auto"/>
            <w:u w:val="none"/>
          </w:rPr>
          <w:t>Venecia</w:t>
        </w:r>
      </w:hyperlink>
      <w:r w:rsidR="00B25E63" w:rsidRPr="0040796C">
        <w:rPr>
          <w:rFonts w:ascii="Arial" w:hAnsi="Arial" w:cs="Arial"/>
          <w:b/>
        </w:rPr>
        <w:t xml:space="preserve"> por el control de la </w:t>
      </w:r>
      <w:hyperlink r:id="rId344" w:tooltip="Península itálica" w:history="1">
        <w:r w:rsidR="00B25E63" w:rsidRPr="0040796C">
          <w:rPr>
            <w:rStyle w:val="Hipervnculo"/>
            <w:rFonts w:ascii="Arial" w:hAnsi="Arial" w:cs="Arial"/>
            <w:b/>
            <w:color w:val="auto"/>
            <w:u w:val="none"/>
          </w:rPr>
          <w:t>península itálica</w:t>
        </w:r>
      </w:hyperlink>
      <w:r w:rsidR="00B25E63" w:rsidRPr="0040796C">
        <w:rPr>
          <w:rFonts w:ascii="Arial" w:hAnsi="Arial" w:cs="Arial"/>
          <w:b/>
        </w:rPr>
        <w:t xml:space="preserve">. Estos conflictos se convirtieron en el eje central de su política exterior. En estas batallas, </w:t>
      </w:r>
      <w:hyperlink r:id="rId345" w:tooltip="Gonzalo Fernández de Córdoba" w:history="1">
        <w:r w:rsidR="00B25E63" w:rsidRPr="0040796C">
          <w:rPr>
            <w:rStyle w:val="Hipervnculo"/>
            <w:rFonts w:ascii="Arial" w:hAnsi="Arial" w:cs="Arial"/>
            <w:b/>
            <w:color w:val="auto"/>
            <w:u w:val="none"/>
          </w:rPr>
          <w:t>Gonzalo Fernández de Córdoba</w:t>
        </w:r>
      </w:hyperlink>
      <w:r w:rsidR="00B25E63" w:rsidRPr="0040796C">
        <w:rPr>
          <w:rFonts w:ascii="Arial" w:hAnsi="Arial" w:cs="Arial"/>
          <w:b/>
        </w:rPr>
        <w:t xml:space="preserve"> (conocido como «El Gran Capitán») crearía las </w:t>
      </w:r>
      <w:hyperlink r:id="rId346" w:tooltip="Coronelía" w:history="1">
        <w:r w:rsidR="00B25E63" w:rsidRPr="0040796C">
          <w:rPr>
            <w:rStyle w:val="Hipervnculo"/>
            <w:rFonts w:ascii="Arial" w:hAnsi="Arial" w:cs="Arial"/>
            <w:b/>
            <w:color w:val="auto"/>
            <w:u w:val="none"/>
          </w:rPr>
          <w:t>coronelías</w:t>
        </w:r>
      </w:hyperlink>
      <w:r w:rsidR="00B25E63" w:rsidRPr="0040796C">
        <w:rPr>
          <w:rFonts w:ascii="Arial" w:hAnsi="Arial" w:cs="Arial"/>
          <w:b/>
        </w:rPr>
        <w:t xml:space="preserve"> (base de los futuros </w:t>
      </w:r>
      <w:hyperlink r:id="rId347" w:tooltip="Tercio" w:history="1">
        <w:r w:rsidR="00B25E63" w:rsidRPr="0040796C">
          <w:rPr>
            <w:rStyle w:val="Hipervnculo"/>
            <w:rFonts w:ascii="Arial" w:hAnsi="Arial" w:cs="Arial"/>
            <w:b/>
            <w:color w:val="auto"/>
            <w:u w:val="none"/>
          </w:rPr>
          <w:t>tercios</w:t>
        </w:r>
      </w:hyperlink>
      <w:r w:rsidR="00B25E63" w:rsidRPr="0040796C">
        <w:rPr>
          <w:rFonts w:ascii="Arial" w:hAnsi="Arial" w:cs="Arial"/>
          <w:b/>
        </w:rPr>
        <w:t>), como organización básica del ejército, lo que significó una revolución militar que llevaría a los españoles a sus mejores momentos.</w:t>
      </w:r>
    </w:p>
    <w:p w:rsidR="00C51838" w:rsidRDefault="00C51838" w:rsidP="00C51838">
      <w:pPr>
        <w:pStyle w:val="NormalWeb"/>
        <w:jc w:val="both"/>
        <w:rPr>
          <w:rFonts w:ascii="Arial" w:hAnsi="Arial" w:cs="Arial"/>
          <w:b/>
        </w:rPr>
      </w:pPr>
      <w:r>
        <w:rPr>
          <w:rFonts w:ascii="Arial" w:hAnsi="Arial" w:cs="Arial"/>
          <w:b/>
        </w:rPr>
        <w:t xml:space="preserve">   </w:t>
      </w:r>
      <w:r w:rsidRPr="0040796C">
        <w:rPr>
          <w:rFonts w:ascii="Arial" w:hAnsi="Arial" w:cs="Arial"/>
          <w:b/>
        </w:rPr>
        <w:t xml:space="preserve">Después de la muerte de la reina Isabel, Fernando, como único monarca, adoptó una política más agresiva que la que tuvo como marido de Isabel, utilizando las riquezas castellanas para expandir la zona de influencia aragonesa en Italia, contra Francia, y fundamentalmente contra el </w:t>
      </w:r>
      <w:hyperlink r:id="rId348" w:tooltip="Reino de Navarra" w:history="1">
        <w:r w:rsidRPr="0040796C">
          <w:rPr>
            <w:rStyle w:val="Hipervnculo"/>
            <w:rFonts w:ascii="Arial" w:hAnsi="Arial" w:cs="Arial"/>
            <w:b/>
            <w:color w:val="auto"/>
            <w:u w:val="none"/>
          </w:rPr>
          <w:t>reino de Navarra</w:t>
        </w:r>
      </w:hyperlink>
      <w:r w:rsidRPr="0040796C">
        <w:rPr>
          <w:rFonts w:ascii="Arial" w:hAnsi="Arial" w:cs="Arial"/>
          <w:b/>
        </w:rPr>
        <w:t xml:space="preserve">, al que </w:t>
      </w:r>
      <w:hyperlink r:id="rId349" w:anchor="La_invasi.C3.B3n_castellano-aragonesa_de_1512" w:tooltip="Conquista de Navarra" w:history="1">
        <w:r w:rsidRPr="0040796C">
          <w:rPr>
            <w:rStyle w:val="Hipervnculo"/>
            <w:rFonts w:ascii="Arial" w:hAnsi="Arial" w:cs="Arial"/>
            <w:b/>
            <w:color w:val="auto"/>
            <w:u w:val="none"/>
          </w:rPr>
          <w:t>conquistó en 1512</w:t>
        </w:r>
      </w:hyperlink>
      <w:r w:rsidRPr="0040796C">
        <w:rPr>
          <w:rFonts w:ascii="Arial" w:hAnsi="Arial" w:cs="Arial"/>
          <w:b/>
        </w:rPr>
        <w:t>.</w:t>
      </w:r>
    </w:p>
    <w:p w:rsidR="0090475C" w:rsidRDefault="00863769" w:rsidP="00863769">
      <w:pPr>
        <w:pStyle w:val="NormalWeb"/>
        <w:jc w:val="both"/>
        <w:rPr>
          <w:rFonts w:ascii="Arial" w:hAnsi="Arial" w:cs="Arial"/>
          <w:b/>
        </w:rPr>
      </w:pPr>
      <w:r>
        <w:rPr>
          <w:rFonts w:ascii="Arial" w:hAnsi="Arial" w:cs="Arial"/>
          <w:b/>
        </w:rPr>
        <w:t xml:space="preserve">     </w:t>
      </w:r>
      <w:r w:rsidRPr="0040796C">
        <w:rPr>
          <w:rFonts w:ascii="Arial" w:hAnsi="Arial" w:cs="Arial"/>
          <w:b/>
        </w:rPr>
        <w:t xml:space="preserve">El trono castellano lo asumió su hija </w:t>
      </w:r>
      <w:hyperlink r:id="rId350" w:tooltip="Juana I de Castilla" w:history="1">
        <w:r w:rsidRPr="0040796C">
          <w:rPr>
            <w:rStyle w:val="Hipervnculo"/>
            <w:rFonts w:ascii="Arial" w:hAnsi="Arial" w:cs="Arial"/>
            <w:b/>
            <w:color w:val="auto"/>
            <w:u w:val="none"/>
          </w:rPr>
          <w:t>Juana I</w:t>
        </w:r>
      </w:hyperlink>
      <w:r w:rsidRPr="0040796C">
        <w:rPr>
          <w:rFonts w:ascii="Arial" w:hAnsi="Arial" w:cs="Arial"/>
          <w:b/>
        </w:rPr>
        <w:t xml:space="preserve"> «la Loca», declarada incapaz de reinar, manteniendo su padre la regencia (aunque en todos los documentos oficiales aparecían Doña Juana y Don Fernando como reyes, era Fernando quien ejercía el poder).</w:t>
      </w:r>
      <w:r>
        <w:rPr>
          <w:rFonts w:ascii="Arial" w:hAnsi="Arial" w:cs="Arial"/>
          <w:b/>
        </w:rPr>
        <w:t xml:space="preserve">   </w:t>
      </w:r>
      <w:r w:rsidRPr="0040796C">
        <w:rPr>
          <w:rFonts w:ascii="Arial" w:hAnsi="Arial" w:cs="Arial"/>
          <w:b/>
        </w:rPr>
        <w:t xml:space="preserve">El primer gran reto del rey Fernando fue en la guerra de la </w:t>
      </w:r>
      <w:hyperlink r:id="rId351" w:tooltip="Liga de Cambrai" w:history="1">
        <w:r w:rsidRPr="0040796C">
          <w:rPr>
            <w:rStyle w:val="Hipervnculo"/>
            <w:rFonts w:ascii="Arial" w:hAnsi="Arial" w:cs="Arial"/>
            <w:b/>
            <w:color w:val="auto"/>
            <w:u w:val="none"/>
          </w:rPr>
          <w:t xml:space="preserve">Liga de </w:t>
        </w:r>
        <w:proofErr w:type="spellStart"/>
        <w:r w:rsidRPr="0040796C">
          <w:rPr>
            <w:rStyle w:val="Hipervnculo"/>
            <w:rFonts w:ascii="Arial" w:hAnsi="Arial" w:cs="Arial"/>
            <w:b/>
            <w:color w:val="auto"/>
            <w:u w:val="none"/>
          </w:rPr>
          <w:t>Cambrai</w:t>
        </w:r>
        <w:proofErr w:type="spellEnd"/>
      </w:hyperlink>
      <w:r w:rsidRPr="0040796C">
        <w:rPr>
          <w:rFonts w:ascii="Arial" w:hAnsi="Arial" w:cs="Arial"/>
          <w:b/>
        </w:rPr>
        <w:t xml:space="preserve"> contra Venecia, donde los soldados españoles se distinguieron junto a sus aliados franceses en la </w:t>
      </w:r>
      <w:hyperlink r:id="rId352" w:tooltip="Batalla de Agnadello" w:history="1">
        <w:r w:rsidRPr="0040796C">
          <w:rPr>
            <w:rStyle w:val="Hipervnculo"/>
            <w:rFonts w:ascii="Arial" w:hAnsi="Arial" w:cs="Arial"/>
            <w:b/>
            <w:color w:val="auto"/>
            <w:u w:val="none"/>
          </w:rPr>
          <w:t xml:space="preserve">batalla de </w:t>
        </w:r>
        <w:proofErr w:type="spellStart"/>
        <w:r w:rsidRPr="0040796C">
          <w:rPr>
            <w:rStyle w:val="Hipervnculo"/>
            <w:rFonts w:ascii="Arial" w:hAnsi="Arial" w:cs="Arial"/>
            <w:b/>
            <w:color w:val="auto"/>
            <w:u w:val="none"/>
          </w:rPr>
          <w:t>Agnadello</w:t>
        </w:r>
        <w:proofErr w:type="spellEnd"/>
      </w:hyperlink>
      <w:r w:rsidRPr="0040796C">
        <w:rPr>
          <w:rFonts w:ascii="Arial" w:hAnsi="Arial" w:cs="Arial"/>
          <w:b/>
        </w:rPr>
        <w:t xml:space="preserve"> (1509). </w:t>
      </w:r>
    </w:p>
    <w:p w:rsidR="00863769" w:rsidRPr="0040796C" w:rsidRDefault="0090475C" w:rsidP="00863769">
      <w:pPr>
        <w:pStyle w:val="NormalWeb"/>
        <w:jc w:val="both"/>
        <w:rPr>
          <w:rFonts w:ascii="Arial" w:hAnsi="Arial" w:cs="Arial"/>
          <w:b/>
        </w:rPr>
      </w:pPr>
      <w:r>
        <w:rPr>
          <w:rFonts w:ascii="Arial" w:hAnsi="Arial" w:cs="Arial"/>
          <w:b/>
        </w:rPr>
        <w:t xml:space="preserve">     </w:t>
      </w:r>
      <w:r w:rsidR="00863769" w:rsidRPr="0040796C">
        <w:rPr>
          <w:rFonts w:ascii="Arial" w:hAnsi="Arial" w:cs="Arial"/>
          <w:b/>
        </w:rPr>
        <w:t xml:space="preserve">Sólo un año más tarde, Fernando se convertía en parte de la </w:t>
      </w:r>
      <w:hyperlink r:id="rId353" w:tooltip="Liga Santa (1511)" w:history="1">
        <w:r w:rsidR="00863769" w:rsidRPr="0040796C">
          <w:rPr>
            <w:rStyle w:val="Hipervnculo"/>
            <w:rFonts w:ascii="Arial" w:hAnsi="Arial" w:cs="Arial"/>
            <w:b/>
            <w:color w:val="auto"/>
            <w:u w:val="none"/>
          </w:rPr>
          <w:t>Liga Católica</w:t>
        </w:r>
      </w:hyperlink>
      <w:r w:rsidR="00863769" w:rsidRPr="0040796C">
        <w:rPr>
          <w:rFonts w:ascii="Arial" w:hAnsi="Arial" w:cs="Arial"/>
          <w:b/>
        </w:rPr>
        <w:t xml:space="preserve"> contra Francia, viendo una oportunidad de tomar </w:t>
      </w:r>
      <w:hyperlink r:id="rId354" w:tooltip="Milán" w:history="1">
        <w:r w:rsidR="00863769" w:rsidRPr="0040796C">
          <w:rPr>
            <w:rStyle w:val="Hipervnculo"/>
            <w:rFonts w:ascii="Arial" w:hAnsi="Arial" w:cs="Arial"/>
            <w:b/>
            <w:color w:val="auto"/>
            <w:u w:val="none"/>
          </w:rPr>
          <w:t>Milán</w:t>
        </w:r>
      </w:hyperlink>
      <w:r w:rsidR="00863769" w:rsidRPr="0040796C">
        <w:rPr>
          <w:rFonts w:ascii="Arial" w:hAnsi="Arial" w:cs="Arial"/>
          <w:b/>
        </w:rPr>
        <w:t xml:space="preserve"> —plaza por la cual mantenía una disputa dinástica— y </w:t>
      </w:r>
      <w:hyperlink r:id="rId355" w:tooltip="Reino de Navarra" w:history="1">
        <w:r w:rsidR="00863769" w:rsidRPr="0040796C">
          <w:rPr>
            <w:rStyle w:val="Hipervnculo"/>
            <w:rFonts w:ascii="Arial" w:hAnsi="Arial" w:cs="Arial"/>
            <w:b/>
            <w:color w:val="auto"/>
            <w:u w:val="none"/>
          </w:rPr>
          <w:t>Navarra</w:t>
        </w:r>
      </w:hyperlink>
      <w:r w:rsidR="00863769" w:rsidRPr="0040796C">
        <w:rPr>
          <w:rFonts w:ascii="Arial" w:hAnsi="Arial" w:cs="Arial"/>
          <w:b/>
        </w:rPr>
        <w:t xml:space="preserve">. Esta guerra no fue un éxito como la anterior contra Venecia y, en 1516, Francia aceptó una tregua que dejaba Milán bajo su control y de hecho, cedía al monarca hispánico el </w:t>
      </w:r>
      <w:hyperlink r:id="rId356" w:tooltip="Reino de Navarra" w:history="1">
        <w:r w:rsidR="00863769" w:rsidRPr="0040796C">
          <w:rPr>
            <w:rStyle w:val="Hipervnculo"/>
            <w:rFonts w:ascii="Arial" w:hAnsi="Arial" w:cs="Arial"/>
            <w:b/>
            <w:color w:val="auto"/>
            <w:u w:val="none"/>
          </w:rPr>
          <w:t>Reino de Navarra</w:t>
        </w:r>
      </w:hyperlink>
      <w:r w:rsidR="00863769" w:rsidRPr="0040796C">
        <w:rPr>
          <w:rFonts w:ascii="Arial" w:hAnsi="Arial" w:cs="Arial"/>
          <w:b/>
        </w:rPr>
        <w:t xml:space="preserve"> (que Fernando unió a la corona de Castilla), ya que al retirar su apoyo dejaba aislados a los reyes navarros </w:t>
      </w:r>
      <w:hyperlink r:id="rId357" w:tooltip="Juan III de Albret" w:history="1">
        <w:r w:rsidR="00863769" w:rsidRPr="0040796C">
          <w:rPr>
            <w:rStyle w:val="Hipervnculo"/>
            <w:rFonts w:ascii="Arial" w:hAnsi="Arial" w:cs="Arial"/>
            <w:b/>
            <w:color w:val="auto"/>
            <w:u w:val="none"/>
          </w:rPr>
          <w:t xml:space="preserve">Juan III de </w:t>
        </w:r>
        <w:proofErr w:type="spellStart"/>
        <w:r w:rsidR="00863769" w:rsidRPr="0040796C">
          <w:rPr>
            <w:rStyle w:val="Hipervnculo"/>
            <w:rFonts w:ascii="Arial" w:hAnsi="Arial" w:cs="Arial"/>
            <w:b/>
            <w:color w:val="auto"/>
            <w:u w:val="none"/>
          </w:rPr>
          <w:t>Albret</w:t>
        </w:r>
        <w:proofErr w:type="spellEnd"/>
      </w:hyperlink>
      <w:r w:rsidR="00863769" w:rsidRPr="0040796C">
        <w:rPr>
          <w:rFonts w:ascii="Arial" w:hAnsi="Arial" w:cs="Arial"/>
          <w:b/>
        </w:rPr>
        <w:t xml:space="preserve"> y </w:t>
      </w:r>
      <w:hyperlink r:id="rId358" w:tooltip="Catalina de Foix" w:history="1">
        <w:r w:rsidR="00863769" w:rsidRPr="0040796C">
          <w:rPr>
            <w:rStyle w:val="Hipervnculo"/>
            <w:rFonts w:ascii="Arial" w:hAnsi="Arial" w:cs="Arial"/>
            <w:b/>
            <w:color w:val="auto"/>
            <w:u w:val="none"/>
          </w:rPr>
          <w:t xml:space="preserve">Catalina de </w:t>
        </w:r>
        <w:proofErr w:type="spellStart"/>
        <w:r w:rsidR="00863769" w:rsidRPr="0040796C">
          <w:rPr>
            <w:rStyle w:val="Hipervnculo"/>
            <w:rFonts w:ascii="Arial" w:hAnsi="Arial" w:cs="Arial"/>
            <w:b/>
            <w:color w:val="auto"/>
            <w:u w:val="none"/>
          </w:rPr>
          <w:t>Foix</w:t>
        </w:r>
        <w:proofErr w:type="spellEnd"/>
      </w:hyperlink>
      <w:r w:rsidR="00863769" w:rsidRPr="0040796C">
        <w:rPr>
          <w:rFonts w:ascii="Arial" w:hAnsi="Arial" w:cs="Arial"/>
          <w:b/>
        </w:rPr>
        <w:t>. Este hecho fue temporal pues posteriormente volvería a apoyar la lucha de los navarros en 1521.</w:t>
      </w:r>
    </w:p>
    <w:p w:rsidR="00863769" w:rsidRPr="0040796C" w:rsidRDefault="00863769" w:rsidP="00863769">
      <w:pPr>
        <w:pStyle w:val="NormalWeb"/>
        <w:jc w:val="both"/>
        <w:rPr>
          <w:rFonts w:ascii="Arial" w:hAnsi="Arial" w:cs="Arial"/>
          <w:b/>
        </w:rPr>
      </w:pPr>
      <w:r>
        <w:rPr>
          <w:rFonts w:ascii="Arial" w:hAnsi="Arial" w:cs="Arial"/>
          <w:b/>
        </w:rPr>
        <w:lastRenderedPageBreak/>
        <w:t xml:space="preserve">      </w:t>
      </w:r>
      <w:r w:rsidRPr="0040796C">
        <w:rPr>
          <w:rFonts w:ascii="Arial" w:hAnsi="Arial" w:cs="Arial"/>
          <w:b/>
        </w:rPr>
        <w:t xml:space="preserve">Con el objetivo de aislar a Francia, se adoptó una política matrimonial que llevó al casamiento de las hijas de los Reyes Católicos con las dinastías reinantes en </w:t>
      </w:r>
      <w:hyperlink r:id="rId359" w:tooltip="Inglaterra" w:history="1">
        <w:r w:rsidRPr="0040796C">
          <w:rPr>
            <w:rStyle w:val="Hipervnculo"/>
            <w:rFonts w:ascii="Arial" w:hAnsi="Arial" w:cs="Arial"/>
            <w:b/>
            <w:color w:val="auto"/>
            <w:u w:val="none"/>
          </w:rPr>
          <w:t>Inglaterra</w:t>
        </w:r>
      </w:hyperlink>
      <w:r w:rsidRPr="0040796C">
        <w:rPr>
          <w:rFonts w:ascii="Arial" w:hAnsi="Arial" w:cs="Arial"/>
          <w:b/>
        </w:rPr>
        <w:t xml:space="preserve">, </w:t>
      </w:r>
      <w:hyperlink r:id="rId360" w:tooltip="Borgoña" w:history="1">
        <w:r w:rsidRPr="0040796C">
          <w:rPr>
            <w:rStyle w:val="Hipervnculo"/>
            <w:rFonts w:ascii="Arial" w:hAnsi="Arial" w:cs="Arial"/>
            <w:b/>
            <w:color w:val="auto"/>
            <w:u w:val="none"/>
          </w:rPr>
          <w:t>Borgoña</w:t>
        </w:r>
      </w:hyperlink>
      <w:r w:rsidRPr="0040796C">
        <w:rPr>
          <w:rFonts w:ascii="Arial" w:hAnsi="Arial" w:cs="Arial"/>
          <w:b/>
        </w:rPr>
        <w:t xml:space="preserve"> y </w:t>
      </w:r>
      <w:hyperlink r:id="rId361" w:tooltip="Austria" w:history="1">
        <w:r w:rsidRPr="0040796C">
          <w:rPr>
            <w:rStyle w:val="Hipervnculo"/>
            <w:rFonts w:ascii="Arial" w:hAnsi="Arial" w:cs="Arial"/>
            <w:b/>
            <w:color w:val="auto"/>
            <w:u w:val="none"/>
          </w:rPr>
          <w:t>Austria</w:t>
        </w:r>
      </w:hyperlink>
      <w:r w:rsidRPr="0040796C">
        <w:rPr>
          <w:rFonts w:ascii="Arial" w:hAnsi="Arial" w:cs="Arial"/>
          <w:b/>
        </w:rPr>
        <w:t xml:space="preserve">. Tras la muerte de Fernando, la inhabilitación de Juana I, hizo que </w:t>
      </w:r>
      <w:hyperlink r:id="rId362" w:tooltip="Carlos I de España" w:history="1">
        <w:r w:rsidRPr="0040796C">
          <w:rPr>
            <w:rStyle w:val="Hipervnculo"/>
            <w:rFonts w:ascii="Arial" w:hAnsi="Arial" w:cs="Arial"/>
            <w:b/>
            <w:color w:val="auto"/>
            <w:u w:val="none"/>
          </w:rPr>
          <w:t>Carlos de Austria</w:t>
        </w:r>
      </w:hyperlink>
      <w:r w:rsidRPr="0040796C">
        <w:rPr>
          <w:rFonts w:ascii="Arial" w:hAnsi="Arial" w:cs="Arial"/>
          <w:b/>
        </w:rPr>
        <w:t>, heredero de Austria y Borgoña, fuera también heredero de los tronos españoles.</w:t>
      </w:r>
    </w:p>
    <w:p w:rsidR="00863769" w:rsidRDefault="00863769" w:rsidP="00863769">
      <w:pPr>
        <w:pStyle w:val="NormalWeb"/>
        <w:jc w:val="both"/>
        <w:rPr>
          <w:rFonts w:ascii="Arial" w:hAnsi="Arial" w:cs="Arial"/>
          <w:b/>
        </w:rPr>
      </w:pPr>
      <w:r w:rsidRPr="0040796C">
        <w:rPr>
          <w:rFonts w:ascii="Arial" w:hAnsi="Arial" w:cs="Arial"/>
          <w:b/>
        </w:rPr>
        <w:t xml:space="preserve">Carlos tenía un concepto político todavía medieval, y lo desarrolló empleando las riquezas de sus reinos peninsulares en la política europea del Imperio, en vez de seguir la que, con mayor amplitud de miras, había marcado su abuela </w:t>
      </w:r>
      <w:hyperlink r:id="rId363" w:tooltip="Isabel I de España" w:history="1">
        <w:r w:rsidRPr="0040796C">
          <w:rPr>
            <w:rStyle w:val="Hipervnculo"/>
            <w:rFonts w:ascii="Arial" w:hAnsi="Arial" w:cs="Arial"/>
            <w:b/>
            <w:color w:val="auto"/>
            <w:u w:val="none"/>
          </w:rPr>
          <w:t>Isabel</w:t>
        </w:r>
      </w:hyperlink>
      <w:r w:rsidRPr="0040796C">
        <w:rPr>
          <w:rFonts w:ascii="Arial" w:hAnsi="Arial" w:cs="Arial"/>
          <w:b/>
        </w:rPr>
        <w:t xml:space="preserve"> en su testamento: continuar la Reconquista en el norte de África. Aunque algunos consejeros españoles lograron que hiciera algunas campañas hacia ese objetivo (Orán, Túnez, Argelia) no consideró ese fin tan importante como las  disputas religioso-políticas de su herencia centroeuropea</w:t>
      </w:r>
      <w:r>
        <w:rPr>
          <w:rFonts w:ascii="Arial" w:hAnsi="Arial" w:cs="Arial"/>
          <w:b/>
        </w:rPr>
        <w:t>.</w:t>
      </w:r>
    </w:p>
    <w:p w:rsidR="00B25E63" w:rsidRPr="00C51838" w:rsidRDefault="00B25E63" w:rsidP="00C51838">
      <w:pPr>
        <w:spacing w:after="0"/>
        <w:jc w:val="center"/>
        <w:rPr>
          <w:rFonts w:ascii="Arial" w:hAnsi="Arial" w:cs="Arial"/>
          <w:b/>
          <w:color w:val="0070C0"/>
        </w:rPr>
      </w:pPr>
      <w:r w:rsidRPr="00C51838">
        <w:rPr>
          <w:rFonts w:ascii="Arial" w:hAnsi="Arial" w:cs="Arial"/>
          <w:b/>
          <w:noProof/>
          <w:color w:val="0070C0"/>
          <w:lang w:eastAsia="es-ES"/>
        </w:rPr>
        <w:drawing>
          <wp:inline distT="0" distB="0" distL="0" distR="0">
            <wp:extent cx="1974349" cy="2647950"/>
            <wp:effectExtent l="19050" t="0" r="6851" b="0"/>
            <wp:docPr id="12" name="Imagen 12" descr="https://upload.wikimedia.org/wikipedia/commons/thumb/2/2d/Michel_Sittow_004.jpg/170px-Michel_Sittow_004.jpg">
              <a:hlinkClick xmlns:a="http://schemas.openxmlformats.org/drawingml/2006/main" r:id="rId3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2/2d/Michel_Sittow_004.jpg/170px-Michel_Sittow_004.jpg">
                      <a:hlinkClick r:id="rId364"/>
                    </pic:cNvPr>
                    <pic:cNvPicPr>
                      <a:picLocks noChangeAspect="1" noChangeArrowheads="1"/>
                    </pic:cNvPicPr>
                  </pic:nvPicPr>
                  <pic:blipFill>
                    <a:blip r:embed="rId365"/>
                    <a:srcRect/>
                    <a:stretch>
                      <a:fillRect/>
                    </a:stretch>
                  </pic:blipFill>
                  <pic:spPr bwMode="auto">
                    <a:xfrm>
                      <a:off x="0" y="0"/>
                      <a:ext cx="1974349" cy="2647950"/>
                    </a:xfrm>
                    <a:prstGeom prst="rect">
                      <a:avLst/>
                    </a:prstGeom>
                    <a:noFill/>
                    <a:ln w="9525">
                      <a:noFill/>
                      <a:miter lim="800000"/>
                      <a:headEnd/>
                      <a:tailEnd/>
                    </a:ln>
                  </pic:spPr>
                </pic:pic>
              </a:graphicData>
            </a:graphic>
          </wp:inline>
        </w:drawing>
      </w:r>
      <w:r w:rsidR="00EE1FE5" w:rsidRPr="00C51838">
        <w:rPr>
          <w:rFonts w:ascii="Arial" w:hAnsi="Arial" w:cs="Arial"/>
          <w:b/>
          <w:noProof/>
          <w:color w:val="0070C0"/>
          <w:lang w:eastAsia="es-ES"/>
        </w:rPr>
        <w:drawing>
          <wp:inline distT="0" distB="0" distL="0" distR="0">
            <wp:extent cx="1962150" cy="2590038"/>
            <wp:effectExtent l="19050" t="0" r="0" b="0"/>
            <wp:docPr id="8" name="Imagen 9" descr="https://upload.wikimedia.org/wikipedia/commons/thumb/f/f1/Pend%C3%B3n_her%C3%A1ldico_de_los_Reyes_Catolicos_de_1492-1504.svg/200px-Pend%C3%B3n_her%C3%A1ldico_de_los_Reyes_Catolicos_de_1492-1504.svg.png">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f/f1/Pend%C3%B3n_her%C3%A1ldico_de_los_Reyes_Catolicos_de_1492-1504.svg/200px-Pend%C3%B3n_her%C3%A1ldico_de_los_Reyes_Catolicos_de_1492-1504.svg.png">
                      <a:hlinkClick r:id="rId366"/>
                    </pic:cNvPr>
                    <pic:cNvPicPr>
                      <a:picLocks noChangeAspect="1" noChangeArrowheads="1"/>
                    </pic:cNvPicPr>
                  </pic:nvPicPr>
                  <pic:blipFill>
                    <a:blip r:embed="rId367"/>
                    <a:srcRect/>
                    <a:stretch>
                      <a:fillRect/>
                    </a:stretch>
                  </pic:blipFill>
                  <pic:spPr bwMode="auto">
                    <a:xfrm>
                      <a:off x="0" y="0"/>
                      <a:ext cx="1962150" cy="2590038"/>
                    </a:xfrm>
                    <a:prstGeom prst="rect">
                      <a:avLst/>
                    </a:prstGeom>
                    <a:noFill/>
                    <a:ln w="9525">
                      <a:noFill/>
                      <a:miter lim="800000"/>
                      <a:headEnd/>
                      <a:tailEnd/>
                    </a:ln>
                  </pic:spPr>
                </pic:pic>
              </a:graphicData>
            </a:graphic>
          </wp:inline>
        </w:drawing>
      </w:r>
      <w:r w:rsidR="00EE1FE5" w:rsidRPr="00C51838">
        <w:rPr>
          <w:noProof/>
          <w:color w:val="0070C0"/>
          <w:lang w:eastAsia="es-ES"/>
        </w:rPr>
        <w:drawing>
          <wp:inline distT="0" distB="0" distL="0" distR="0">
            <wp:extent cx="1809750" cy="2583007"/>
            <wp:effectExtent l="19050" t="0" r="0" b="0"/>
            <wp:docPr id="57" name="Imagen 57" descr="Resultado de imagen de isabel la cato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sultado de imagen de isabel la catolica"/>
                    <pic:cNvPicPr>
                      <a:picLocks noChangeAspect="1" noChangeArrowheads="1"/>
                    </pic:cNvPicPr>
                  </pic:nvPicPr>
                  <pic:blipFill>
                    <a:blip r:embed="rId368"/>
                    <a:srcRect/>
                    <a:stretch>
                      <a:fillRect/>
                    </a:stretch>
                  </pic:blipFill>
                  <pic:spPr bwMode="auto">
                    <a:xfrm>
                      <a:off x="0" y="0"/>
                      <a:ext cx="1809953" cy="2583296"/>
                    </a:xfrm>
                    <a:prstGeom prst="rect">
                      <a:avLst/>
                    </a:prstGeom>
                    <a:noFill/>
                    <a:ln w="9525">
                      <a:noFill/>
                      <a:miter lim="800000"/>
                      <a:headEnd/>
                      <a:tailEnd/>
                    </a:ln>
                  </pic:spPr>
                </pic:pic>
              </a:graphicData>
            </a:graphic>
          </wp:inline>
        </w:drawing>
      </w:r>
    </w:p>
    <w:p w:rsidR="00C51838" w:rsidRPr="00C51838" w:rsidRDefault="00C12C5A" w:rsidP="00C51838">
      <w:pPr>
        <w:spacing w:after="0"/>
        <w:jc w:val="center"/>
        <w:rPr>
          <w:rFonts w:ascii="Arial" w:hAnsi="Arial" w:cs="Arial"/>
          <w:b/>
          <w:color w:val="0070C0"/>
        </w:rPr>
      </w:pPr>
      <w:hyperlink r:id="rId369" w:tooltip="Fernando II de Aragón" w:history="1">
        <w:r w:rsidR="00B25E63" w:rsidRPr="00C51838">
          <w:rPr>
            <w:rStyle w:val="Hipervnculo"/>
            <w:rFonts w:ascii="Arial" w:hAnsi="Arial" w:cs="Arial"/>
            <w:b/>
            <w:color w:val="0070C0"/>
            <w:u w:val="none"/>
          </w:rPr>
          <w:t>Fernando II de Aragón</w:t>
        </w:r>
      </w:hyperlink>
      <w:r w:rsidR="00B25E63" w:rsidRPr="00C51838">
        <w:rPr>
          <w:rFonts w:ascii="Arial" w:hAnsi="Arial" w:cs="Arial"/>
          <w:b/>
          <w:color w:val="0070C0"/>
        </w:rPr>
        <w:t>, responsable de la política expansionista</w:t>
      </w:r>
    </w:p>
    <w:p w:rsidR="00B25E63" w:rsidRPr="00C51838" w:rsidRDefault="00B25E63" w:rsidP="00C51838">
      <w:pPr>
        <w:spacing w:after="0"/>
        <w:jc w:val="center"/>
        <w:rPr>
          <w:rFonts w:ascii="Arial" w:hAnsi="Arial" w:cs="Arial"/>
          <w:b/>
          <w:color w:val="0070C0"/>
        </w:rPr>
      </w:pPr>
      <w:r w:rsidRPr="00C51838">
        <w:rPr>
          <w:rFonts w:ascii="Arial" w:hAnsi="Arial" w:cs="Arial"/>
          <w:b/>
          <w:color w:val="0070C0"/>
        </w:rPr>
        <w:t xml:space="preserve"> </w:t>
      </w:r>
      <w:proofErr w:type="gramStart"/>
      <w:r w:rsidRPr="00C51838">
        <w:rPr>
          <w:rFonts w:ascii="Arial" w:hAnsi="Arial" w:cs="Arial"/>
          <w:b/>
          <w:color w:val="0070C0"/>
        </w:rPr>
        <w:t>en</w:t>
      </w:r>
      <w:proofErr w:type="gramEnd"/>
      <w:r w:rsidRPr="00C51838">
        <w:rPr>
          <w:rFonts w:ascii="Arial" w:hAnsi="Arial" w:cs="Arial"/>
          <w:b/>
          <w:color w:val="0070C0"/>
        </w:rPr>
        <w:t xml:space="preserve"> Italia y Europa de la naciente unión.</w:t>
      </w:r>
    </w:p>
    <w:p w:rsidR="00B25E63" w:rsidRDefault="00C51838" w:rsidP="0040796C">
      <w:pPr>
        <w:pStyle w:val="NormalWeb"/>
        <w:jc w:val="both"/>
        <w:rPr>
          <w:rFonts w:ascii="Arial" w:hAnsi="Arial" w:cs="Arial"/>
          <w:b/>
        </w:rPr>
      </w:pPr>
      <w:r>
        <w:rPr>
          <w:rFonts w:ascii="Arial" w:hAnsi="Arial" w:cs="Arial"/>
          <w:b/>
        </w:rPr>
        <w:t xml:space="preserve">   Co</w:t>
      </w:r>
      <w:r w:rsidR="00B25E63" w:rsidRPr="0040796C">
        <w:rPr>
          <w:rFonts w:ascii="Arial" w:hAnsi="Arial" w:cs="Arial"/>
          <w:b/>
        </w:rPr>
        <w:t>mo además, gran parte del ímpetu conquistador de los castellanos se dirigió hacia las tierras nuevamente descubiertas de las Indias Occidentales, no colaboró decididamente en el engrandecimiento de sus reinos peninsulares, salvo en lo que se refiere a las campañas italianas. Ese abandono de la política de conquista del norte de África daría quebraderos de cabeza a la Europa mediterránea hasta el siglo </w:t>
      </w:r>
      <w:proofErr w:type="spellStart"/>
      <w:r w:rsidR="00B25E63" w:rsidRPr="0040796C">
        <w:rPr>
          <w:rFonts w:ascii="Arial" w:hAnsi="Arial" w:cs="Arial"/>
          <w:b/>
          <w:smallCaps/>
        </w:rPr>
        <w:t>xix</w:t>
      </w:r>
      <w:proofErr w:type="spellEnd"/>
      <w:r w:rsidR="00B25E63" w:rsidRPr="0040796C">
        <w:rPr>
          <w:rFonts w:ascii="Arial" w:hAnsi="Arial" w:cs="Arial"/>
          <w:b/>
        </w:rPr>
        <w:t>.</w:t>
      </w:r>
    </w:p>
    <w:p w:rsidR="00B25E63" w:rsidRDefault="00931A0A" w:rsidP="0040796C">
      <w:pPr>
        <w:pStyle w:val="Ttulo3"/>
        <w:jc w:val="both"/>
        <w:rPr>
          <w:rStyle w:val="mw-headline"/>
          <w:rFonts w:ascii="Arial" w:hAnsi="Arial" w:cs="Arial"/>
          <w:color w:val="0070C0"/>
        </w:rPr>
      </w:pPr>
      <w:r>
        <w:rPr>
          <w:rStyle w:val="mw-headline"/>
          <w:rFonts w:ascii="Arial" w:hAnsi="Arial" w:cs="Arial"/>
          <w:color w:val="0070C0"/>
        </w:rPr>
        <w:t xml:space="preserve">   </w:t>
      </w:r>
      <w:r w:rsidR="00B25E63" w:rsidRPr="00C51838">
        <w:rPr>
          <w:rStyle w:val="mw-headline"/>
          <w:rFonts w:ascii="Arial" w:hAnsi="Arial" w:cs="Arial"/>
          <w:color w:val="0070C0"/>
        </w:rPr>
        <w:t>La conquista del Nuevo Mundo</w:t>
      </w:r>
    </w:p>
    <w:p w:rsidR="00543D46" w:rsidRDefault="00543D46" w:rsidP="00543D46">
      <w:pPr>
        <w:pStyle w:val="NormalWeb"/>
        <w:jc w:val="both"/>
        <w:rPr>
          <w:rFonts w:ascii="Arial" w:hAnsi="Arial" w:cs="Arial"/>
          <w:b/>
        </w:rPr>
      </w:pPr>
      <w:r>
        <w:rPr>
          <w:rFonts w:ascii="Arial" w:hAnsi="Arial" w:cs="Arial"/>
          <w:b/>
        </w:rPr>
        <w:t xml:space="preserve">      </w:t>
      </w:r>
      <w:r w:rsidRPr="0040796C">
        <w:rPr>
          <w:rFonts w:ascii="Arial" w:hAnsi="Arial" w:cs="Arial"/>
          <w:b/>
        </w:rPr>
        <w:t xml:space="preserve">Sin embargo, la expansión atlántica sería la que daría los mayores éxitos. Para alcanzar las riquezas de Oriente, cuyas rutas comerciales (especialmente de las especias de las islas del Pacífico) bloqueaban los </w:t>
      </w:r>
      <w:hyperlink r:id="rId370" w:tooltip="Imperio otomano" w:history="1">
        <w:r w:rsidRPr="0040796C">
          <w:rPr>
            <w:rStyle w:val="Hipervnculo"/>
            <w:rFonts w:ascii="Arial" w:hAnsi="Arial" w:cs="Arial"/>
            <w:b/>
            <w:color w:val="auto"/>
            <w:u w:val="none"/>
          </w:rPr>
          <w:t>otomanos</w:t>
        </w:r>
      </w:hyperlink>
      <w:r w:rsidRPr="0040796C">
        <w:rPr>
          <w:rFonts w:ascii="Arial" w:hAnsi="Arial" w:cs="Arial"/>
          <w:b/>
        </w:rPr>
        <w:t xml:space="preserve"> o monopolizaban genoveses y venecianos, los portugueses y los españoles compitieron por hallar una nueva ruta que no fuera la tradicional, por tierra, a través de Oriente Próximo.</w:t>
      </w:r>
      <w:r>
        <w:rPr>
          <w:rFonts w:ascii="Arial" w:hAnsi="Arial" w:cs="Arial"/>
          <w:b/>
        </w:rPr>
        <w:t xml:space="preserve"> </w:t>
      </w:r>
      <w:r w:rsidRPr="0040796C">
        <w:rPr>
          <w:rFonts w:ascii="Arial" w:hAnsi="Arial" w:cs="Arial"/>
          <w:b/>
        </w:rPr>
        <w:t xml:space="preserve">Los portugueses, que habían terminado mucho antes que los españoles su </w:t>
      </w:r>
      <w:hyperlink r:id="rId371" w:tooltip="Reconquista" w:history="1">
        <w:r w:rsidRPr="0040796C">
          <w:rPr>
            <w:rStyle w:val="Hipervnculo"/>
            <w:rFonts w:ascii="Arial" w:hAnsi="Arial" w:cs="Arial"/>
            <w:b/>
            <w:color w:val="auto"/>
            <w:u w:val="none"/>
          </w:rPr>
          <w:t>Reconquista</w:t>
        </w:r>
      </w:hyperlink>
      <w:r w:rsidRPr="0040796C">
        <w:rPr>
          <w:rFonts w:ascii="Arial" w:hAnsi="Arial" w:cs="Arial"/>
          <w:b/>
        </w:rPr>
        <w:t xml:space="preserve">, habían empezado entonces sus expediciones, tratando primero de acceder a las riquezas africanas y luego de circunnavegar </w:t>
      </w:r>
      <w:hyperlink r:id="rId372" w:tooltip="África" w:history="1">
        <w:r w:rsidRPr="0040796C">
          <w:rPr>
            <w:rStyle w:val="Hipervnculo"/>
            <w:rFonts w:ascii="Arial" w:hAnsi="Arial" w:cs="Arial"/>
            <w:b/>
            <w:color w:val="auto"/>
            <w:u w:val="none"/>
          </w:rPr>
          <w:t>África</w:t>
        </w:r>
      </w:hyperlink>
      <w:r w:rsidRPr="0040796C">
        <w:rPr>
          <w:rFonts w:ascii="Arial" w:hAnsi="Arial" w:cs="Arial"/>
          <w:b/>
        </w:rPr>
        <w:t xml:space="preserve">, lo que les daría el control de islas y costas del continente, para abrir una nueva ruta a las Indias Orientales, sin depender del comercio a través del Imperio otomano, monopolizado por Génova y Venecia, poniendo el germen del </w:t>
      </w:r>
      <w:hyperlink r:id="rId373" w:tooltip="Imperio portugués" w:history="1">
        <w:r w:rsidRPr="0040796C">
          <w:rPr>
            <w:rStyle w:val="Hipervnculo"/>
            <w:rFonts w:ascii="Arial" w:hAnsi="Arial" w:cs="Arial"/>
            <w:b/>
            <w:color w:val="auto"/>
            <w:u w:val="none"/>
          </w:rPr>
          <w:t>Imperio portugués</w:t>
        </w:r>
      </w:hyperlink>
      <w:r w:rsidRPr="0040796C">
        <w:rPr>
          <w:rFonts w:ascii="Arial" w:hAnsi="Arial" w:cs="Arial"/>
          <w:b/>
        </w:rPr>
        <w:t xml:space="preserve">. </w:t>
      </w:r>
    </w:p>
    <w:p w:rsidR="00B25E63" w:rsidRPr="0040796C" w:rsidRDefault="00B25E63" w:rsidP="00C51838">
      <w:pPr>
        <w:spacing w:after="0"/>
        <w:jc w:val="center"/>
        <w:rPr>
          <w:rFonts w:ascii="Arial" w:hAnsi="Arial" w:cs="Arial"/>
          <w:b/>
        </w:rPr>
      </w:pPr>
      <w:r w:rsidRPr="0040796C">
        <w:rPr>
          <w:rFonts w:ascii="Arial" w:hAnsi="Arial" w:cs="Arial"/>
          <w:b/>
          <w:noProof/>
          <w:lang w:eastAsia="es-ES"/>
        </w:rPr>
        <w:lastRenderedPageBreak/>
        <w:drawing>
          <wp:inline distT="0" distB="0" distL="0" distR="0">
            <wp:extent cx="3794637" cy="2352675"/>
            <wp:effectExtent l="19050" t="0" r="0" b="0"/>
            <wp:docPr id="13" name="Imagen 13" descr="https://upload.wikimedia.org/wikipedia/commons/thumb/d/d5/Desembarco_de_Col%C3%B3n_de_Di%C3%B3scoro_Puebla.jpg/300px-Desembarco_de_Col%C3%B3n_de_Di%C3%B3scoro_Puebla.jpg">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d/d5/Desembarco_de_Col%C3%B3n_de_Di%C3%B3scoro_Puebla.jpg/300px-Desembarco_de_Col%C3%B3n_de_Di%C3%B3scoro_Puebla.jpg">
                      <a:hlinkClick r:id="rId374"/>
                    </pic:cNvPr>
                    <pic:cNvPicPr>
                      <a:picLocks noChangeAspect="1" noChangeArrowheads="1"/>
                    </pic:cNvPicPr>
                  </pic:nvPicPr>
                  <pic:blipFill>
                    <a:blip r:embed="rId375"/>
                    <a:srcRect/>
                    <a:stretch>
                      <a:fillRect/>
                    </a:stretch>
                  </pic:blipFill>
                  <pic:spPr bwMode="auto">
                    <a:xfrm>
                      <a:off x="0" y="0"/>
                      <a:ext cx="3794637" cy="2352675"/>
                    </a:xfrm>
                    <a:prstGeom prst="rect">
                      <a:avLst/>
                    </a:prstGeom>
                    <a:noFill/>
                    <a:ln w="9525">
                      <a:noFill/>
                      <a:miter lim="800000"/>
                      <a:headEnd/>
                      <a:tailEnd/>
                    </a:ln>
                  </pic:spPr>
                </pic:pic>
              </a:graphicData>
            </a:graphic>
          </wp:inline>
        </w:drawing>
      </w:r>
    </w:p>
    <w:p w:rsidR="00EE1FE5" w:rsidRPr="000C1776" w:rsidRDefault="00B25E63" w:rsidP="00C51838">
      <w:pPr>
        <w:spacing w:after="0"/>
        <w:jc w:val="center"/>
        <w:rPr>
          <w:rFonts w:ascii="Arial" w:hAnsi="Arial" w:cs="Arial"/>
          <w:b/>
          <w:i/>
          <w:iCs/>
          <w:color w:val="0070C0"/>
        </w:rPr>
      </w:pPr>
      <w:r w:rsidRPr="000C1776">
        <w:rPr>
          <w:rFonts w:ascii="Arial" w:hAnsi="Arial" w:cs="Arial"/>
          <w:b/>
          <w:i/>
          <w:iCs/>
          <w:color w:val="0070C0"/>
        </w:rPr>
        <w:t>Primer desembarco de</w:t>
      </w:r>
    </w:p>
    <w:p w:rsidR="00B25E63" w:rsidRPr="000C1776" w:rsidRDefault="00B25E63" w:rsidP="00C51838">
      <w:pPr>
        <w:spacing w:after="0"/>
        <w:jc w:val="center"/>
        <w:rPr>
          <w:rFonts w:ascii="Arial" w:hAnsi="Arial" w:cs="Arial"/>
          <w:b/>
          <w:color w:val="0070C0"/>
        </w:rPr>
      </w:pPr>
      <w:r w:rsidRPr="000C1776">
        <w:rPr>
          <w:rFonts w:ascii="Arial" w:hAnsi="Arial" w:cs="Arial"/>
          <w:b/>
          <w:i/>
          <w:iCs/>
          <w:color w:val="0070C0"/>
        </w:rPr>
        <w:t>, (Exposición Nacional (1862), Medalla de Primera clase).</w:t>
      </w:r>
    </w:p>
    <w:p w:rsidR="00C51838" w:rsidRDefault="0090475C" w:rsidP="00C51838">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Más tarde, cuando Castilla terminó su reconquista, los Reyes Católicos, apoyaron a </w:t>
      </w:r>
      <w:hyperlink r:id="rId376" w:tooltip="Cristóbal Colón" w:history="1">
        <w:r w:rsidR="00B25E63" w:rsidRPr="0040796C">
          <w:rPr>
            <w:rStyle w:val="Hipervnculo"/>
            <w:rFonts w:ascii="Arial" w:hAnsi="Arial" w:cs="Arial"/>
            <w:b/>
            <w:color w:val="auto"/>
            <w:u w:val="none"/>
          </w:rPr>
          <w:t>Cristóbal Colón</w:t>
        </w:r>
      </w:hyperlink>
      <w:r w:rsidR="00B25E63" w:rsidRPr="0040796C">
        <w:rPr>
          <w:rFonts w:ascii="Arial" w:hAnsi="Arial" w:cs="Arial"/>
          <w:b/>
        </w:rPr>
        <w:t xml:space="preserve"> quien, al parecer convencido de que la circunferencia de la Tierra era menor que la real, quiso alcanzar </w:t>
      </w:r>
      <w:hyperlink r:id="rId377" w:tooltip="Cipango" w:history="1">
        <w:proofErr w:type="spellStart"/>
        <w:r w:rsidR="00B25E63" w:rsidRPr="0040796C">
          <w:rPr>
            <w:rStyle w:val="Hipervnculo"/>
            <w:rFonts w:ascii="Arial" w:hAnsi="Arial" w:cs="Arial"/>
            <w:b/>
            <w:color w:val="auto"/>
            <w:u w:val="none"/>
          </w:rPr>
          <w:t>Cipango</w:t>
        </w:r>
        <w:proofErr w:type="spellEnd"/>
      </w:hyperlink>
      <w:r w:rsidR="00B25E63" w:rsidRPr="0040796C">
        <w:rPr>
          <w:rFonts w:ascii="Arial" w:hAnsi="Arial" w:cs="Arial"/>
          <w:b/>
        </w:rPr>
        <w:t xml:space="preserve"> (Japón), China, las Indias, el Oriente navegando hacia el </w:t>
      </w:r>
      <w:hyperlink r:id="rId378" w:tooltip="Oeste" w:history="1">
        <w:r w:rsidR="00B25E63" w:rsidRPr="0040796C">
          <w:rPr>
            <w:rStyle w:val="Hipervnculo"/>
            <w:rFonts w:ascii="Arial" w:hAnsi="Arial" w:cs="Arial"/>
            <w:b/>
            <w:color w:val="auto"/>
            <w:u w:val="none"/>
          </w:rPr>
          <w:t>Oeste</w:t>
        </w:r>
      </w:hyperlink>
      <w:r w:rsidR="00B25E63" w:rsidRPr="0040796C">
        <w:rPr>
          <w:rFonts w:ascii="Arial" w:hAnsi="Arial" w:cs="Arial"/>
          <w:b/>
        </w:rPr>
        <w:t xml:space="preserve">, con el mismo fin que los portugueses: independizarse de las ciudades italianas para conseguir las mercancías de Oriente: principalmente, </w:t>
      </w:r>
      <w:hyperlink r:id="rId379" w:tooltip="Especia" w:history="1">
        <w:r w:rsidR="00B25E63" w:rsidRPr="0040796C">
          <w:rPr>
            <w:rStyle w:val="Hipervnculo"/>
            <w:rFonts w:ascii="Arial" w:hAnsi="Arial" w:cs="Arial"/>
            <w:b/>
            <w:color w:val="auto"/>
            <w:u w:val="none"/>
          </w:rPr>
          <w:t>especias</w:t>
        </w:r>
      </w:hyperlink>
      <w:r w:rsidR="00B25E63" w:rsidRPr="0040796C">
        <w:rPr>
          <w:rFonts w:ascii="Arial" w:hAnsi="Arial" w:cs="Arial"/>
          <w:b/>
        </w:rPr>
        <w:t xml:space="preserve"> y </w:t>
      </w:r>
      <w:hyperlink r:id="rId380" w:tooltip="Seda" w:history="1">
        <w:r w:rsidR="00B25E63" w:rsidRPr="0040796C">
          <w:rPr>
            <w:rStyle w:val="Hipervnculo"/>
            <w:rFonts w:ascii="Arial" w:hAnsi="Arial" w:cs="Arial"/>
            <w:b/>
            <w:color w:val="auto"/>
            <w:u w:val="none"/>
          </w:rPr>
          <w:t>seda</w:t>
        </w:r>
      </w:hyperlink>
      <w:r w:rsidR="00B25E63" w:rsidRPr="0040796C">
        <w:rPr>
          <w:rFonts w:ascii="Arial" w:hAnsi="Arial" w:cs="Arial"/>
          <w:b/>
        </w:rPr>
        <w:t xml:space="preserve"> (más fina que la producida en el reino de Murcia desde la dominación árabe).</w:t>
      </w:r>
    </w:p>
    <w:p w:rsidR="00B25E63" w:rsidRPr="0040796C" w:rsidRDefault="00C51838" w:rsidP="00C51838">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 Lo más probable es que Colón nunca hubiese llegado a su meta, pero a medio camino estaba el continente americano y, sin saberlo, «descubrió» América, iniciando la </w:t>
      </w:r>
      <w:hyperlink r:id="rId381" w:tooltip="Conquista y colonización de América" w:history="1">
        <w:r w:rsidR="00B25E63" w:rsidRPr="0040796C">
          <w:rPr>
            <w:rStyle w:val="Hipervnculo"/>
            <w:rFonts w:ascii="Arial" w:hAnsi="Arial" w:cs="Arial"/>
            <w:b/>
            <w:color w:val="auto"/>
            <w:u w:val="none"/>
          </w:rPr>
          <w:t>colonización española</w:t>
        </w:r>
      </w:hyperlink>
      <w:r w:rsidR="00B25E63" w:rsidRPr="0040796C">
        <w:rPr>
          <w:rFonts w:ascii="Arial" w:hAnsi="Arial" w:cs="Arial"/>
          <w:b/>
        </w:rPr>
        <w:t xml:space="preserve"> del continente.</w:t>
      </w:r>
    </w:p>
    <w:p w:rsidR="009B140F" w:rsidRDefault="00EE1FE5"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Las nuevas tierras fueron reclamadas por los Reyes Católicos, con la oposición de Portugal. Finalmente el papa </w:t>
      </w:r>
      <w:hyperlink r:id="rId382" w:tooltip="Alejandro VI" w:history="1">
        <w:r w:rsidR="00B25E63" w:rsidRPr="0040796C">
          <w:rPr>
            <w:rStyle w:val="Hipervnculo"/>
            <w:rFonts w:ascii="Arial" w:hAnsi="Arial" w:cs="Arial"/>
            <w:b/>
            <w:color w:val="auto"/>
            <w:u w:val="none"/>
          </w:rPr>
          <w:t>Alejandro VI</w:t>
        </w:r>
      </w:hyperlink>
      <w:r w:rsidR="00B25E63" w:rsidRPr="0040796C">
        <w:rPr>
          <w:rFonts w:ascii="Arial" w:hAnsi="Arial" w:cs="Arial"/>
          <w:b/>
        </w:rPr>
        <w:t xml:space="preserve"> medió, llegándose al </w:t>
      </w:r>
      <w:hyperlink r:id="rId383" w:tooltip="Tratado de Tordesillas" w:history="1">
        <w:r w:rsidR="00B25E63" w:rsidRPr="0040796C">
          <w:rPr>
            <w:rStyle w:val="Hipervnculo"/>
            <w:rFonts w:ascii="Arial" w:hAnsi="Arial" w:cs="Arial"/>
            <w:b/>
            <w:color w:val="auto"/>
            <w:u w:val="none"/>
          </w:rPr>
          <w:t xml:space="preserve">Tratado de </w:t>
        </w:r>
        <w:proofErr w:type="spellStart"/>
        <w:r w:rsidR="00B25E63" w:rsidRPr="0040796C">
          <w:rPr>
            <w:rStyle w:val="Hipervnculo"/>
            <w:rFonts w:ascii="Arial" w:hAnsi="Arial" w:cs="Arial"/>
            <w:b/>
            <w:color w:val="auto"/>
            <w:u w:val="none"/>
          </w:rPr>
          <w:t>Tordesillas</w:t>
        </w:r>
        <w:proofErr w:type="spellEnd"/>
      </w:hyperlink>
      <w:r w:rsidR="00B25E63" w:rsidRPr="0040796C">
        <w:rPr>
          <w:rFonts w:ascii="Arial" w:hAnsi="Arial" w:cs="Arial"/>
          <w:b/>
        </w:rPr>
        <w:t xml:space="preserve">, que dividía las zonas de influencia española y portuguesa a 370 </w:t>
      </w:r>
      <w:hyperlink r:id="rId384" w:tooltip="Legua" w:history="1">
        <w:r w:rsidR="00B25E63" w:rsidRPr="0040796C">
          <w:rPr>
            <w:rStyle w:val="Hipervnculo"/>
            <w:rFonts w:ascii="Arial" w:hAnsi="Arial" w:cs="Arial"/>
            <w:b/>
            <w:color w:val="auto"/>
            <w:u w:val="none"/>
          </w:rPr>
          <w:t>leguas</w:t>
        </w:r>
      </w:hyperlink>
      <w:r w:rsidR="00B25E63" w:rsidRPr="0040796C">
        <w:rPr>
          <w:rFonts w:ascii="Arial" w:hAnsi="Arial" w:cs="Arial"/>
          <w:b/>
        </w:rPr>
        <w:t xml:space="preserve"> al oeste de las islas de Cabo Verde (el meridiano situado a 46º 37’) longitud oeste, siendo la zona occidental la correspondiente a España y la oriental a Portugal. </w:t>
      </w:r>
    </w:p>
    <w:p w:rsidR="00B25E63" w:rsidRPr="0040796C" w:rsidRDefault="009B140F"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Así, España se convertía teóricamente en dueña de la mayor parte del continente con la excepción de una pequeña parte, la oriental —lo que hoy día es el extremo de </w:t>
      </w:r>
      <w:hyperlink r:id="rId385" w:tooltip="Brasil" w:history="1">
        <w:r w:rsidR="00B25E63" w:rsidRPr="0040796C">
          <w:rPr>
            <w:rStyle w:val="Hipervnculo"/>
            <w:rFonts w:ascii="Arial" w:hAnsi="Arial" w:cs="Arial"/>
            <w:b/>
            <w:color w:val="auto"/>
            <w:u w:val="none"/>
          </w:rPr>
          <w:t>Brasil</w:t>
        </w:r>
      </w:hyperlink>
      <w:r w:rsidR="00B25E63" w:rsidRPr="0040796C">
        <w:rPr>
          <w:rFonts w:ascii="Arial" w:hAnsi="Arial" w:cs="Arial"/>
          <w:b/>
        </w:rPr>
        <w:t xml:space="preserve">—, que correspondía a Portugal. </w:t>
      </w:r>
      <w:r w:rsidR="00C51838">
        <w:rPr>
          <w:rFonts w:ascii="Arial" w:hAnsi="Arial" w:cs="Arial"/>
          <w:b/>
        </w:rPr>
        <w:t xml:space="preserve">  </w:t>
      </w:r>
      <w:r w:rsidR="00B25E63" w:rsidRPr="0040796C">
        <w:rPr>
          <w:rFonts w:ascii="Arial" w:hAnsi="Arial" w:cs="Arial"/>
          <w:b/>
        </w:rPr>
        <w:t>En adelante, esta cesión papal, junto a la responsabilidad evangelizadora sobre los territorios descubiertos, fue usada por los Reyes Católicos como legitimación en su expansión colonial. Poco después, esta "legitimación" fue discutida</w:t>
      </w:r>
      <w:r w:rsidR="0090475C">
        <w:rPr>
          <w:rFonts w:ascii="Arial" w:hAnsi="Arial" w:cs="Arial"/>
          <w:b/>
        </w:rPr>
        <w:t xml:space="preserve"> en Salamanca.</w:t>
      </w:r>
    </w:p>
    <w:p w:rsidR="00B25E63" w:rsidRPr="0040796C" w:rsidRDefault="00543D46"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La colonización de América continuó mientras tanto. Además de la toma de </w:t>
      </w:r>
      <w:hyperlink r:id="rId386" w:tooltip="La Española" w:history="1">
        <w:r w:rsidR="00B25E63" w:rsidRPr="0040796C">
          <w:rPr>
            <w:rStyle w:val="Hipervnculo"/>
            <w:rFonts w:ascii="Arial" w:hAnsi="Arial" w:cs="Arial"/>
            <w:b/>
            <w:color w:val="auto"/>
            <w:u w:val="none"/>
          </w:rPr>
          <w:t>La Española</w:t>
        </w:r>
      </w:hyperlink>
      <w:r w:rsidR="00B25E63" w:rsidRPr="0040796C">
        <w:rPr>
          <w:rFonts w:ascii="Arial" w:hAnsi="Arial" w:cs="Arial"/>
          <w:b/>
        </w:rPr>
        <w:t xml:space="preserve">, que se culminó a principios del </w:t>
      </w:r>
      <w:hyperlink r:id="rId387" w:tooltip="Siglo XVI" w:history="1">
        <w:r w:rsidR="00B25E63" w:rsidRPr="0040796C">
          <w:rPr>
            <w:rStyle w:val="Hipervnculo"/>
            <w:rFonts w:ascii="Arial" w:hAnsi="Arial" w:cs="Arial"/>
            <w:b/>
            <w:color w:val="auto"/>
            <w:u w:val="none"/>
          </w:rPr>
          <w:t>siglo </w:t>
        </w:r>
        <w:proofErr w:type="spellStart"/>
        <w:r w:rsidR="00B25E63" w:rsidRPr="0040796C">
          <w:rPr>
            <w:rStyle w:val="Hipervnculo"/>
            <w:rFonts w:ascii="Arial" w:hAnsi="Arial" w:cs="Arial"/>
            <w:b/>
            <w:smallCaps/>
            <w:color w:val="auto"/>
            <w:u w:val="none"/>
          </w:rPr>
          <w:t>xvi</w:t>
        </w:r>
        <w:proofErr w:type="spellEnd"/>
      </w:hyperlink>
      <w:r w:rsidR="00B25E63" w:rsidRPr="0040796C">
        <w:rPr>
          <w:rFonts w:ascii="Arial" w:hAnsi="Arial" w:cs="Arial"/>
          <w:b/>
        </w:rPr>
        <w:t xml:space="preserve">, los colonos empezaron a buscar nuevos asentamientos. </w:t>
      </w:r>
      <w:r>
        <w:rPr>
          <w:rFonts w:ascii="Arial" w:hAnsi="Arial" w:cs="Arial"/>
          <w:b/>
        </w:rPr>
        <w:t xml:space="preserve"> </w:t>
      </w:r>
      <w:r w:rsidR="00B25E63" w:rsidRPr="0040796C">
        <w:rPr>
          <w:rFonts w:ascii="Arial" w:hAnsi="Arial" w:cs="Arial"/>
          <w:b/>
        </w:rPr>
        <w:t xml:space="preserve">La convicción de que había grandes territorios por colonizar en las nuevas tierras descubiertas produjo el afán por buscar nuevas conquistas. Desde allí, </w:t>
      </w:r>
      <w:hyperlink r:id="rId388" w:tooltip="Juan Ponce de León" w:history="1">
        <w:r w:rsidR="00B25E63" w:rsidRPr="0040796C">
          <w:rPr>
            <w:rStyle w:val="Hipervnculo"/>
            <w:rFonts w:ascii="Arial" w:hAnsi="Arial" w:cs="Arial"/>
            <w:b/>
            <w:color w:val="auto"/>
            <w:u w:val="none"/>
          </w:rPr>
          <w:t>Juan Ponce de León</w:t>
        </w:r>
      </w:hyperlink>
      <w:r w:rsidR="00B25E63" w:rsidRPr="0040796C">
        <w:rPr>
          <w:rFonts w:ascii="Arial" w:hAnsi="Arial" w:cs="Arial"/>
          <w:b/>
        </w:rPr>
        <w:t xml:space="preserve"> conquistó Puerto Rico y </w:t>
      </w:r>
      <w:hyperlink r:id="rId389" w:tooltip="Diego Velázquez de Cuéllar" w:history="1">
        <w:r w:rsidR="00B25E63" w:rsidRPr="0040796C">
          <w:rPr>
            <w:rStyle w:val="Hipervnculo"/>
            <w:rFonts w:ascii="Arial" w:hAnsi="Arial" w:cs="Arial"/>
            <w:b/>
            <w:color w:val="auto"/>
            <w:u w:val="none"/>
          </w:rPr>
          <w:t>Diego Velázquez</w:t>
        </w:r>
      </w:hyperlink>
      <w:r w:rsidR="00B25E63" w:rsidRPr="0040796C">
        <w:rPr>
          <w:rFonts w:ascii="Arial" w:hAnsi="Arial" w:cs="Arial"/>
          <w:b/>
        </w:rPr>
        <w:t xml:space="preserve">, </w:t>
      </w:r>
      <w:hyperlink r:id="rId390" w:tooltip="Cuba" w:history="1">
        <w:r w:rsidR="00B25E63" w:rsidRPr="0040796C">
          <w:rPr>
            <w:rStyle w:val="Hipervnculo"/>
            <w:rFonts w:ascii="Arial" w:hAnsi="Arial" w:cs="Arial"/>
            <w:b/>
            <w:color w:val="auto"/>
            <w:u w:val="none"/>
          </w:rPr>
          <w:t>Cuba</w:t>
        </w:r>
      </w:hyperlink>
      <w:r w:rsidR="00B25E63" w:rsidRPr="0040796C">
        <w:rPr>
          <w:rFonts w:ascii="Arial" w:hAnsi="Arial" w:cs="Arial"/>
          <w:b/>
        </w:rPr>
        <w:t xml:space="preserve">. </w:t>
      </w:r>
      <w:hyperlink r:id="rId391" w:tooltip="Alonso de Ojeda" w:history="1">
        <w:r w:rsidR="00B25E63" w:rsidRPr="0040796C">
          <w:rPr>
            <w:rStyle w:val="Hipervnculo"/>
            <w:rFonts w:ascii="Arial" w:hAnsi="Arial" w:cs="Arial"/>
            <w:b/>
            <w:color w:val="auto"/>
            <w:u w:val="none"/>
          </w:rPr>
          <w:t>Alonso de Ojeda</w:t>
        </w:r>
      </w:hyperlink>
      <w:r w:rsidR="00B25E63" w:rsidRPr="0040796C">
        <w:rPr>
          <w:rFonts w:ascii="Arial" w:hAnsi="Arial" w:cs="Arial"/>
          <w:b/>
        </w:rPr>
        <w:t xml:space="preserve"> recorrió la costa </w:t>
      </w:r>
      <w:hyperlink r:id="rId392" w:tooltip="Venezuela" w:history="1">
        <w:r w:rsidR="00B25E63" w:rsidRPr="0040796C">
          <w:rPr>
            <w:rStyle w:val="Hipervnculo"/>
            <w:rFonts w:ascii="Arial" w:hAnsi="Arial" w:cs="Arial"/>
            <w:b/>
            <w:color w:val="auto"/>
            <w:u w:val="none"/>
          </w:rPr>
          <w:t>venezolana</w:t>
        </w:r>
      </w:hyperlink>
      <w:r w:rsidR="00B25E63" w:rsidRPr="0040796C">
        <w:rPr>
          <w:rFonts w:ascii="Arial" w:hAnsi="Arial" w:cs="Arial"/>
          <w:b/>
        </w:rPr>
        <w:t xml:space="preserve"> y centroamericana. </w:t>
      </w:r>
      <w:hyperlink r:id="rId393" w:tooltip="Diego de Nicuesa" w:history="1">
        <w:r w:rsidR="00B25E63" w:rsidRPr="0040796C">
          <w:rPr>
            <w:rStyle w:val="Hipervnculo"/>
            <w:rFonts w:ascii="Arial" w:hAnsi="Arial" w:cs="Arial"/>
            <w:b/>
            <w:color w:val="auto"/>
            <w:u w:val="none"/>
          </w:rPr>
          <w:t xml:space="preserve">Diego de </w:t>
        </w:r>
        <w:proofErr w:type="spellStart"/>
        <w:r w:rsidR="00B25E63" w:rsidRPr="0040796C">
          <w:rPr>
            <w:rStyle w:val="Hipervnculo"/>
            <w:rFonts w:ascii="Arial" w:hAnsi="Arial" w:cs="Arial"/>
            <w:b/>
            <w:color w:val="auto"/>
            <w:u w:val="none"/>
          </w:rPr>
          <w:t>Nicuesa</w:t>
        </w:r>
        <w:proofErr w:type="spellEnd"/>
      </w:hyperlink>
      <w:r w:rsidR="00B25E63" w:rsidRPr="0040796C">
        <w:rPr>
          <w:rFonts w:ascii="Arial" w:hAnsi="Arial" w:cs="Arial"/>
          <w:b/>
        </w:rPr>
        <w:t xml:space="preserve"> ocupó lo que hoy día es </w:t>
      </w:r>
      <w:hyperlink r:id="rId394" w:tooltip="Nicaragua" w:history="1">
        <w:r w:rsidR="00B25E63" w:rsidRPr="0040796C">
          <w:rPr>
            <w:rStyle w:val="Hipervnculo"/>
            <w:rFonts w:ascii="Arial" w:hAnsi="Arial" w:cs="Arial"/>
            <w:b/>
            <w:color w:val="auto"/>
            <w:u w:val="none"/>
          </w:rPr>
          <w:t>Nicaragua</w:t>
        </w:r>
      </w:hyperlink>
      <w:r w:rsidR="00B25E63" w:rsidRPr="0040796C">
        <w:rPr>
          <w:rFonts w:ascii="Arial" w:hAnsi="Arial" w:cs="Arial"/>
          <w:b/>
        </w:rPr>
        <w:t xml:space="preserve"> y </w:t>
      </w:r>
      <w:hyperlink r:id="rId395" w:tooltip="Costa Rica" w:history="1">
        <w:r w:rsidR="00B25E63" w:rsidRPr="0040796C">
          <w:rPr>
            <w:rStyle w:val="Hipervnculo"/>
            <w:rFonts w:ascii="Arial" w:hAnsi="Arial" w:cs="Arial"/>
            <w:b/>
            <w:color w:val="auto"/>
            <w:u w:val="none"/>
          </w:rPr>
          <w:t>Costa Rica</w:t>
        </w:r>
      </w:hyperlink>
      <w:r w:rsidR="00B25E63" w:rsidRPr="0040796C">
        <w:rPr>
          <w:rFonts w:ascii="Arial" w:hAnsi="Arial" w:cs="Arial"/>
          <w:b/>
        </w:rPr>
        <w:t xml:space="preserve">, mientras </w:t>
      </w:r>
      <w:hyperlink r:id="rId396" w:tooltip="Vasco Núñez de Balboa" w:history="1">
        <w:r w:rsidR="00B25E63" w:rsidRPr="0040796C">
          <w:rPr>
            <w:rStyle w:val="Hipervnculo"/>
            <w:rFonts w:ascii="Arial" w:hAnsi="Arial" w:cs="Arial"/>
            <w:b/>
            <w:color w:val="auto"/>
            <w:u w:val="none"/>
          </w:rPr>
          <w:t>Vasco Núñez de Balboa</w:t>
        </w:r>
      </w:hyperlink>
      <w:r w:rsidR="00B25E63" w:rsidRPr="0040796C">
        <w:rPr>
          <w:rFonts w:ascii="Arial" w:hAnsi="Arial" w:cs="Arial"/>
          <w:b/>
        </w:rPr>
        <w:t xml:space="preserve"> colonizaba </w:t>
      </w:r>
      <w:hyperlink r:id="rId397" w:tooltip="Panamá" w:history="1">
        <w:r w:rsidR="00B25E63" w:rsidRPr="0040796C">
          <w:rPr>
            <w:rStyle w:val="Hipervnculo"/>
            <w:rFonts w:ascii="Arial" w:hAnsi="Arial" w:cs="Arial"/>
            <w:b/>
            <w:color w:val="auto"/>
            <w:u w:val="none"/>
          </w:rPr>
          <w:t>Panamá</w:t>
        </w:r>
      </w:hyperlink>
      <w:r w:rsidR="00B25E63" w:rsidRPr="0040796C">
        <w:rPr>
          <w:rFonts w:ascii="Arial" w:hAnsi="Arial" w:cs="Arial"/>
          <w:b/>
        </w:rPr>
        <w:t xml:space="preserve"> y llegaba al mar del Sur (</w:t>
      </w:r>
      <w:hyperlink r:id="rId398" w:tooltip="Océano Pacífico" w:history="1">
        <w:r w:rsidR="00B25E63" w:rsidRPr="0040796C">
          <w:rPr>
            <w:rStyle w:val="Hipervnculo"/>
            <w:rFonts w:ascii="Arial" w:hAnsi="Arial" w:cs="Arial"/>
            <w:b/>
            <w:color w:val="auto"/>
            <w:u w:val="none"/>
          </w:rPr>
          <w:t>océano Pacífico</w:t>
        </w:r>
      </w:hyperlink>
      <w:r w:rsidR="00B25E63" w:rsidRPr="0040796C">
        <w:rPr>
          <w:rFonts w:ascii="Arial" w:hAnsi="Arial" w:cs="Arial"/>
          <w:b/>
        </w:rPr>
        <w:t>).</w:t>
      </w:r>
    </w:p>
    <w:p w:rsidR="00931A0A" w:rsidRDefault="00C51838" w:rsidP="0040796C">
      <w:pPr>
        <w:pStyle w:val="NormalWeb"/>
        <w:jc w:val="both"/>
        <w:rPr>
          <w:rFonts w:ascii="Arial" w:hAnsi="Arial" w:cs="Arial"/>
          <w:b/>
        </w:rPr>
      </w:pPr>
      <w:r>
        <w:rPr>
          <w:rFonts w:ascii="Arial" w:hAnsi="Arial" w:cs="Arial"/>
          <w:b/>
        </w:rPr>
        <w:lastRenderedPageBreak/>
        <w:t xml:space="preserve">    </w:t>
      </w:r>
      <w:r w:rsidR="00B25E63" w:rsidRPr="0040796C">
        <w:rPr>
          <w:rFonts w:ascii="Arial" w:hAnsi="Arial" w:cs="Arial"/>
          <w:b/>
        </w:rPr>
        <w:t xml:space="preserve">Años después, bajo </w:t>
      </w:r>
      <w:hyperlink r:id="rId399" w:tooltip="Felipe II de España" w:history="1">
        <w:r w:rsidR="00B25E63" w:rsidRPr="0040796C">
          <w:rPr>
            <w:rStyle w:val="Hipervnculo"/>
            <w:rFonts w:ascii="Arial" w:hAnsi="Arial" w:cs="Arial"/>
            <w:b/>
            <w:color w:val="auto"/>
            <w:u w:val="none"/>
          </w:rPr>
          <w:t>Felipe II</w:t>
        </w:r>
      </w:hyperlink>
      <w:r w:rsidR="00B25E63" w:rsidRPr="0040796C">
        <w:rPr>
          <w:rFonts w:ascii="Arial" w:hAnsi="Arial" w:cs="Arial"/>
          <w:b/>
        </w:rPr>
        <w:t xml:space="preserve">, este «Imperio Castellano» se convirtió en una nueva fuente de riqueza para los reinos españoles y de su poder en Europa, pero también contribuyó a elevar la </w:t>
      </w:r>
      <w:hyperlink r:id="rId400" w:tooltip="Inflación" w:history="1">
        <w:r w:rsidR="00B25E63" w:rsidRPr="0040796C">
          <w:rPr>
            <w:rStyle w:val="Hipervnculo"/>
            <w:rFonts w:ascii="Arial" w:hAnsi="Arial" w:cs="Arial"/>
            <w:b/>
            <w:color w:val="auto"/>
            <w:u w:val="none"/>
          </w:rPr>
          <w:t>inflación</w:t>
        </w:r>
      </w:hyperlink>
      <w:r w:rsidR="00B25E63" w:rsidRPr="0040796C">
        <w:rPr>
          <w:rFonts w:ascii="Arial" w:hAnsi="Arial" w:cs="Arial"/>
          <w:b/>
        </w:rPr>
        <w:t xml:space="preserve">, lo que perjudicó a la industria peninsular. Como siempre ocurre la </w:t>
      </w:r>
      <w:hyperlink r:id="rId401" w:tooltip="Economía" w:history="1">
        <w:r w:rsidR="00B25E63" w:rsidRPr="0040796C">
          <w:rPr>
            <w:rStyle w:val="Hipervnculo"/>
            <w:rFonts w:ascii="Arial" w:hAnsi="Arial" w:cs="Arial"/>
            <w:b/>
            <w:color w:val="auto"/>
            <w:u w:val="none"/>
          </w:rPr>
          <w:t>economía</w:t>
        </w:r>
      </w:hyperlink>
      <w:r w:rsidR="00B25E63" w:rsidRPr="0040796C">
        <w:rPr>
          <w:rFonts w:ascii="Arial" w:hAnsi="Arial" w:cs="Arial"/>
          <w:b/>
        </w:rPr>
        <w:t xml:space="preserve"> más poderosa, la española, comenzó a depender de las materias primas y manufacturas de países más pobres, con mano de obra más barata, lo cual facilitó la revolución económica y social en Francia, Inglaterra y otras partes de Europa. </w:t>
      </w:r>
    </w:p>
    <w:p w:rsidR="00931A0A" w:rsidRDefault="00543D46"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Los problemas causados por el exceso de metales preciosos fueron discutidos por la </w:t>
      </w:r>
      <w:hyperlink r:id="rId402" w:tooltip="Escuela de Salamanca" w:history="1">
        <w:r w:rsidR="00B25E63" w:rsidRPr="0040796C">
          <w:rPr>
            <w:rStyle w:val="Hipervnculo"/>
            <w:rFonts w:ascii="Arial" w:hAnsi="Arial" w:cs="Arial"/>
            <w:b/>
            <w:color w:val="auto"/>
            <w:u w:val="none"/>
          </w:rPr>
          <w:t>Escuela de Salamanca</w:t>
        </w:r>
      </w:hyperlink>
      <w:r w:rsidR="00B25E63" w:rsidRPr="0040796C">
        <w:rPr>
          <w:rFonts w:ascii="Arial" w:hAnsi="Arial" w:cs="Arial"/>
          <w:b/>
        </w:rPr>
        <w:t>, lo que creó un nuevo modo de entender la economía que los demás países europeos tardaron mucho en comprender.</w:t>
      </w:r>
    </w:p>
    <w:p w:rsidR="00B25E63" w:rsidRDefault="00931A0A" w:rsidP="0040796C">
      <w:pPr>
        <w:pStyle w:val="NormalWeb"/>
        <w:jc w:val="both"/>
        <w:rPr>
          <w:rFonts w:ascii="Arial" w:hAnsi="Arial" w:cs="Arial"/>
          <w:b/>
        </w:rPr>
      </w:pPr>
      <w:r>
        <w:rPr>
          <w:rFonts w:ascii="Arial" w:hAnsi="Arial" w:cs="Arial"/>
          <w:b/>
        </w:rPr>
        <w:t xml:space="preserve">  </w:t>
      </w:r>
      <w:r w:rsidR="0090475C">
        <w:rPr>
          <w:rFonts w:ascii="Arial" w:hAnsi="Arial" w:cs="Arial"/>
          <w:b/>
        </w:rPr>
        <w:t xml:space="preserve"> </w:t>
      </w:r>
      <w:r w:rsidR="00B25E63" w:rsidRPr="0040796C">
        <w:rPr>
          <w:rFonts w:ascii="Arial" w:hAnsi="Arial" w:cs="Arial"/>
          <w:b/>
        </w:rPr>
        <w:t xml:space="preserve">Por otro lado, los enormes e infructuosos gastos de las guerras a las que arrastró la política europea de </w:t>
      </w:r>
      <w:hyperlink r:id="rId403" w:tooltip="Carlos I de España" w:history="1">
        <w:r w:rsidR="00B25E63" w:rsidRPr="0040796C">
          <w:rPr>
            <w:rStyle w:val="Hipervnculo"/>
            <w:rFonts w:ascii="Arial" w:hAnsi="Arial" w:cs="Arial"/>
            <w:b/>
            <w:color w:val="auto"/>
            <w:u w:val="none"/>
          </w:rPr>
          <w:t>Carlos I</w:t>
        </w:r>
      </w:hyperlink>
      <w:r w:rsidR="00B25E63" w:rsidRPr="0040796C">
        <w:rPr>
          <w:rFonts w:ascii="Arial" w:hAnsi="Arial" w:cs="Arial"/>
          <w:b/>
        </w:rPr>
        <w:t xml:space="preserve"> heredados por su sucesor </w:t>
      </w:r>
      <w:hyperlink r:id="rId404" w:tooltip="Felipe II de España" w:history="1">
        <w:r w:rsidR="00B25E63" w:rsidRPr="0040796C">
          <w:rPr>
            <w:rStyle w:val="Hipervnculo"/>
            <w:rFonts w:ascii="Arial" w:hAnsi="Arial" w:cs="Arial"/>
            <w:b/>
            <w:color w:val="auto"/>
            <w:u w:val="none"/>
          </w:rPr>
          <w:t>Felipe II</w:t>
        </w:r>
      </w:hyperlink>
      <w:r w:rsidR="00B25E63" w:rsidRPr="0040796C">
        <w:rPr>
          <w:rFonts w:ascii="Arial" w:hAnsi="Arial" w:cs="Arial"/>
          <w:b/>
        </w:rPr>
        <w:t>, llevaron a que se financiasen con préstamos de banqueros, tanto españoles como de Génova, Amberes y sur de Alemania, lo que hizo que los beneficios que pudo tener la Corona (el Estado, al cabo) fueran mucho menores que los que obtuvieron más tarde otros países con intereses coloniales, como los Países Bajos y posteriormente Inglaterra.</w:t>
      </w:r>
    </w:p>
    <w:p w:rsidR="00543D46" w:rsidRDefault="00931A0A" w:rsidP="00931A0A">
      <w:pPr>
        <w:pStyle w:val="NormalWeb"/>
        <w:jc w:val="both"/>
        <w:rPr>
          <w:rFonts w:ascii="Arial" w:hAnsi="Arial" w:cs="Arial"/>
          <w:b/>
        </w:rPr>
      </w:pPr>
      <w:r>
        <w:rPr>
          <w:rFonts w:ascii="Arial" w:hAnsi="Arial" w:cs="Arial"/>
          <w:b/>
        </w:rPr>
        <w:t xml:space="preserve">   </w:t>
      </w:r>
      <w:r w:rsidRPr="0040796C">
        <w:rPr>
          <w:rFonts w:ascii="Arial" w:hAnsi="Arial" w:cs="Arial"/>
          <w:b/>
        </w:rPr>
        <w:t>El periodo comprendido entre la segunda mitad del siglo </w:t>
      </w:r>
      <w:proofErr w:type="spellStart"/>
      <w:r w:rsidRPr="0040796C">
        <w:rPr>
          <w:rFonts w:ascii="Arial" w:hAnsi="Arial" w:cs="Arial"/>
          <w:b/>
          <w:smallCaps/>
        </w:rPr>
        <w:t>xvi</w:t>
      </w:r>
      <w:proofErr w:type="spellEnd"/>
      <w:r w:rsidRPr="0040796C">
        <w:rPr>
          <w:rFonts w:ascii="Arial" w:hAnsi="Arial" w:cs="Arial"/>
          <w:b/>
        </w:rPr>
        <w:t xml:space="preserve"> y la primera del XVII es conocido como el </w:t>
      </w:r>
      <w:hyperlink r:id="rId405" w:tooltip="Siglo de Oro" w:history="1">
        <w:r w:rsidRPr="0040796C">
          <w:rPr>
            <w:rStyle w:val="Hipervnculo"/>
            <w:rFonts w:ascii="Arial" w:hAnsi="Arial" w:cs="Arial"/>
            <w:b/>
            <w:i/>
            <w:iCs/>
            <w:color w:val="auto"/>
            <w:u w:val="none"/>
          </w:rPr>
          <w:t>Siglo de Oro</w:t>
        </w:r>
      </w:hyperlink>
      <w:r w:rsidRPr="0040796C">
        <w:rPr>
          <w:rFonts w:ascii="Arial" w:hAnsi="Arial" w:cs="Arial"/>
          <w:b/>
        </w:rPr>
        <w:t xml:space="preserve"> por el florecimiento de las artes y las ciencias que se produjo.</w:t>
      </w:r>
      <w:r>
        <w:rPr>
          <w:rFonts w:ascii="Arial" w:hAnsi="Arial" w:cs="Arial"/>
          <w:b/>
        </w:rPr>
        <w:t xml:space="preserve">   </w:t>
      </w:r>
      <w:r w:rsidRPr="0040796C">
        <w:rPr>
          <w:rFonts w:ascii="Arial" w:hAnsi="Arial" w:cs="Arial"/>
          <w:b/>
        </w:rPr>
        <w:t>Durante el siglo </w:t>
      </w:r>
      <w:proofErr w:type="spellStart"/>
      <w:r w:rsidRPr="0090475C">
        <w:rPr>
          <w:rFonts w:ascii="Arial" w:hAnsi="Arial" w:cs="Arial"/>
          <w:b/>
          <w:smallCaps/>
        </w:rPr>
        <w:t>xvi</w:t>
      </w:r>
      <w:proofErr w:type="spellEnd"/>
      <w:r w:rsidRPr="0040796C">
        <w:rPr>
          <w:rFonts w:ascii="Arial" w:hAnsi="Arial" w:cs="Arial"/>
          <w:b/>
        </w:rPr>
        <w:t xml:space="preserve"> España llegó a tener una auténtica </w:t>
      </w:r>
      <w:r w:rsidRPr="0040796C">
        <w:rPr>
          <w:rFonts w:ascii="Arial" w:hAnsi="Arial" w:cs="Arial"/>
          <w:b/>
          <w:i/>
          <w:iCs/>
        </w:rPr>
        <w:t>fortuna</w:t>
      </w:r>
      <w:r w:rsidRPr="0040796C">
        <w:rPr>
          <w:rFonts w:ascii="Arial" w:hAnsi="Arial" w:cs="Arial"/>
          <w:b/>
        </w:rPr>
        <w:t xml:space="preserve"> de oro y plata extraídos de «</w:t>
      </w:r>
      <w:hyperlink r:id="rId406" w:tooltip="Las Indias" w:history="1">
        <w:r w:rsidRPr="0040796C">
          <w:rPr>
            <w:rStyle w:val="Hipervnculo"/>
            <w:rFonts w:ascii="Arial" w:hAnsi="Arial" w:cs="Arial"/>
            <w:b/>
            <w:color w:val="auto"/>
            <w:u w:val="none"/>
          </w:rPr>
          <w:t>Las Indias</w:t>
        </w:r>
      </w:hyperlink>
      <w:r w:rsidRPr="0040796C">
        <w:rPr>
          <w:rFonts w:ascii="Arial" w:hAnsi="Arial" w:cs="Arial"/>
          <w:b/>
        </w:rPr>
        <w:t xml:space="preserve">». </w:t>
      </w:r>
    </w:p>
    <w:p w:rsidR="00931A0A" w:rsidRPr="0040796C" w:rsidRDefault="00543D46" w:rsidP="00931A0A">
      <w:pPr>
        <w:pStyle w:val="NormalWeb"/>
        <w:jc w:val="both"/>
        <w:rPr>
          <w:rFonts w:ascii="Arial" w:hAnsi="Arial" w:cs="Arial"/>
          <w:b/>
        </w:rPr>
      </w:pPr>
      <w:r>
        <w:rPr>
          <w:rFonts w:ascii="Arial" w:hAnsi="Arial" w:cs="Arial"/>
          <w:b/>
        </w:rPr>
        <w:t xml:space="preserve">   </w:t>
      </w:r>
      <w:r w:rsidR="00931A0A" w:rsidRPr="0040796C">
        <w:rPr>
          <w:rFonts w:ascii="Arial" w:hAnsi="Arial" w:cs="Arial"/>
          <w:b/>
        </w:rPr>
        <w:t xml:space="preserve">En el estudio económico realizado por </w:t>
      </w:r>
      <w:proofErr w:type="spellStart"/>
      <w:r w:rsidR="00931A0A" w:rsidRPr="0040796C">
        <w:rPr>
          <w:rFonts w:ascii="Arial" w:hAnsi="Arial" w:cs="Arial"/>
          <w:b/>
        </w:rPr>
        <w:t>Earl</w:t>
      </w:r>
      <w:proofErr w:type="spellEnd"/>
      <w:r w:rsidR="00931A0A" w:rsidRPr="0040796C">
        <w:rPr>
          <w:rFonts w:ascii="Arial" w:hAnsi="Arial" w:cs="Arial"/>
          <w:b/>
        </w:rPr>
        <w:t xml:space="preserve"> J. </w:t>
      </w:r>
      <w:hyperlink r:id="rId407" w:anchor="CITAREFHamilton1975" w:history="1">
        <w:r w:rsidR="00931A0A" w:rsidRPr="0040796C">
          <w:rPr>
            <w:rStyle w:val="Hipervnculo"/>
            <w:rFonts w:ascii="Arial" w:hAnsi="Arial" w:cs="Arial"/>
            <w:b/>
            <w:color w:val="auto"/>
            <w:u w:val="none"/>
          </w:rPr>
          <w:t>Hamilton (1975)</w:t>
        </w:r>
      </w:hyperlink>
      <w:r w:rsidR="00931A0A" w:rsidRPr="0040796C">
        <w:rPr>
          <w:rFonts w:ascii="Arial" w:hAnsi="Arial" w:cs="Arial"/>
          <w:b/>
        </w:rPr>
        <w:t xml:space="preserve">, «El tesoro americano y la </w:t>
      </w:r>
      <w:hyperlink r:id="rId408" w:tooltip="Revolución de los precios" w:history="1">
        <w:r w:rsidR="00931A0A" w:rsidRPr="0040796C">
          <w:rPr>
            <w:rStyle w:val="Hipervnculo"/>
            <w:rFonts w:ascii="Arial" w:hAnsi="Arial" w:cs="Arial"/>
            <w:b/>
            <w:color w:val="auto"/>
            <w:u w:val="none"/>
          </w:rPr>
          <w:t>Revolución de los precios</w:t>
        </w:r>
      </w:hyperlink>
      <w:r w:rsidR="00931A0A" w:rsidRPr="0040796C">
        <w:rPr>
          <w:rFonts w:ascii="Arial" w:hAnsi="Arial" w:cs="Arial"/>
          <w:b/>
        </w:rPr>
        <w:t xml:space="preserve"> en España, 1501-1659», esa fortuna tiene unas cifras concretas. Hamilton describe que en los siglos XVI y XVII, desde 1503 y durante los 160 años siguientes, durante la mayor actividad minera, arribaron desde la América española 16 900 toneladas de plata y 181 toneladas de oro. Sus cuentas son minuciosas: 16 886 815 303 gramos de plata y 181 333 180 gramos de oro. </w:t>
      </w:r>
    </w:p>
    <w:p w:rsidR="00B25E63" w:rsidRPr="0040796C" w:rsidRDefault="0090475C" w:rsidP="00EE1FE5">
      <w:pPr>
        <w:spacing w:after="0"/>
        <w:jc w:val="center"/>
        <w:rPr>
          <w:rFonts w:ascii="Arial" w:hAnsi="Arial" w:cs="Arial"/>
          <w:b/>
        </w:rPr>
      </w:pPr>
      <w:r>
        <w:rPr>
          <w:rFonts w:ascii="Arial" w:hAnsi="Arial" w:cs="Arial"/>
          <w:b/>
          <w:noProof/>
          <w:lang w:eastAsia="es-ES"/>
        </w:rPr>
        <w:drawing>
          <wp:inline distT="0" distB="0" distL="0" distR="0">
            <wp:extent cx="5749664" cy="3076575"/>
            <wp:effectExtent l="19050" t="0" r="3436" b="0"/>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9"/>
                    <a:srcRect l="5508" t="43877" r="44917" b="9439"/>
                    <a:stretch>
                      <a:fillRect/>
                    </a:stretch>
                  </pic:blipFill>
                  <pic:spPr bwMode="auto">
                    <a:xfrm>
                      <a:off x="0" y="0"/>
                      <a:ext cx="5752663" cy="3078180"/>
                    </a:xfrm>
                    <a:prstGeom prst="rect">
                      <a:avLst/>
                    </a:prstGeom>
                    <a:noFill/>
                    <a:ln w="9525">
                      <a:noFill/>
                      <a:miter lim="800000"/>
                      <a:headEnd/>
                      <a:tailEnd/>
                    </a:ln>
                  </pic:spPr>
                </pic:pic>
              </a:graphicData>
            </a:graphic>
          </wp:inline>
        </w:drawing>
      </w:r>
    </w:p>
    <w:p w:rsidR="00B25E63" w:rsidRDefault="00B25E63" w:rsidP="00EE1FE5">
      <w:pPr>
        <w:spacing w:after="0"/>
        <w:jc w:val="center"/>
        <w:rPr>
          <w:rFonts w:ascii="Arial" w:hAnsi="Arial" w:cs="Arial"/>
          <w:b/>
          <w:color w:val="0070C0"/>
        </w:rPr>
      </w:pPr>
      <w:r w:rsidRPr="00EE1FE5">
        <w:rPr>
          <w:rFonts w:ascii="Arial" w:hAnsi="Arial" w:cs="Arial"/>
          <w:b/>
          <w:color w:val="0070C0"/>
        </w:rPr>
        <w:t>Territorios controlados por Carlos I en 1519.</w:t>
      </w:r>
    </w:p>
    <w:p w:rsidR="006E6AC9" w:rsidRDefault="006E6AC9" w:rsidP="006E6AC9">
      <w:pPr>
        <w:pStyle w:val="Ttulo2"/>
        <w:jc w:val="both"/>
        <w:rPr>
          <w:rStyle w:val="mw-headline"/>
          <w:rFonts w:ascii="Arial" w:hAnsi="Arial" w:cs="Arial"/>
          <w:color w:val="0070C0"/>
          <w:sz w:val="28"/>
          <w:szCs w:val="28"/>
        </w:rPr>
      </w:pPr>
    </w:p>
    <w:p w:rsidR="006E6AC9" w:rsidRDefault="006E6AC9" w:rsidP="006E6AC9">
      <w:pPr>
        <w:pStyle w:val="Ttulo2"/>
        <w:jc w:val="both"/>
        <w:rPr>
          <w:rStyle w:val="mw-headline"/>
          <w:rFonts w:ascii="Arial" w:hAnsi="Arial" w:cs="Arial"/>
          <w:color w:val="0070C0"/>
          <w:sz w:val="28"/>
          <w:szCs w:val="28"/>
        </w:rPr>
      </w:pPr>
      <w:r>
        <w:rPr>
          <w:rStyle w:val="mw-headline"/>
          <w:rFonts w:ascii="Arial" w:hAnsi="Arial" w:cs="Arial"/>
          <w:color w:val="0070C0"/>
          <w:sz w:val="28"/>
          <w:szCs w:val="28"/>
        </w:rPr>
        <w:t xml:space="preserve">  </w:t>
      </w:r>
      <w:r w:rsidRPr="00C51838">
        <w:rPr>
          <w:rStyle w:val="mw-headline"/>
          <w:rFonts w:ascii="Arial" w:hAnsi="Arial" w:cs="Arial"/>
          <w:color w:val="0070C0"/>
          <w:sz w:val="28"/>
          <w:szCs w:val="28"/>
        </w:rPr>
        <w:t xml:space="preserve">El imperio de los </w:t>
      </w:r>
      <w:proofErr w:type="spellStart"/>
      <w:r w:rsidRPr="00C51838">
        <w:rPr>
          <w:rStyle w:val="mw-headline"/>
          <w:rFonts w:ascii="Arial" w:hAnsi="Arial" w:cs="Arial"/>
          <w:color w:val="0070C0"/>
          <w:sz w:val="28"/>
          <w:szCs w:val="28"/>
        </w:rPr>
        <w:t>Austrias</w:t>
      </w:r>
      <w:proofErr w:type="spellEnd"/>
    </w:p>
    <w:p w:rsidR="00B25E63" w:rsidRDefault="006E6AC9"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Se decía durante el reinado de </w:t>
      </w:r>
      <w:hyperlink r:id="rId410" w:tooltip="Felipe II de España" w:history="1">
        <w:r w:rsidR="00B25E63" w:rsidRPr="0040796C">
          <w:rPr>
            <w:rStyle w:val="Hipervnculo"/>
            <w:rFonts w:ascii="Arial" w:hAnsi="Arial" w:cs="Arial"/>
            <w:b/>
            <w:color w:val="auto"/>
            <w:u w:val="none"/>
          </w:rPr>
          <w:t>Felipe II</w:t>
        </w:r>
      </w:hyperlink>
      <w:r w:rsidR="00B25E63" w:rsidRPr="0040796C">
        <w:rPr>
          <w:rFonts w:ascii="Arial" w:hAnsi="Arial" w:cs="Arial"/>
          <w:b/>
        </w:rPr>
        <w:t xml:space="preserve"> que «el Sol no se ponía en el Imperio», ya que estaba lo suficientemente disperso como para tener siempre alguna zona con luz solar. Este imperio, imposible de manejar, tenía su centro neurálgico en </w:t>
      </w:r>
      <w:hyperlink r:id="rId411" w:tooltip="Madrid" w:history="1">
        <w:r w:rsidR="00B25E63" w:rsidRPr="0040796C">
          <w:rPr>
            <w:rStyle w:val="Hipervnculo"/>
            <w:rFonts w:ascii="Arial" w:hAnsi="Arial" w:cs="Arial"/>
            <w:b/>
            <w:color w:val="auto"/>
            <w:u w:val="none"/>
          </w:rPr>
          <w:t>Madrid</w:t>
        </w:r>
      </w:hyperlink>
      <w:r w:rsidR="00B25E63" w:rsidRPr="0040796C">
        <w:rPr>
          <w:rFonts w:ascii="Arial" w:hAnsi="Arial" w:cs="Arial"/>
          <w:b/>
        </w:rPr>
        <w:t xml:space="preserve"> sede de la Corte con Felipe II, siendo </w:t>
      </w:r>
      <w:hyperlink r:id="rId412" w:tooltip="Sevilla" w:history="1">
        <w:r w:rsidR="00B25E63" w:rsidRPr="0040796C">
          <w:rPr>
            <w:rStyle w:val="Hipervnculo"/>
            <w:rFonts w:ascii="Arial" w:hAnsi="Arial" w:cs="Arial"/>
            <w:b/>
            <w:color w:val="auto"/>
            <w:u w:val="none"/>
          </w:rPr>
          <w:t>Sevilla</w:t>
        </w:r>
      </w:hyperlink>
      <w:r w:rsidR="00B25E63" w:rsidRPr="0040796C">
        <w:rPr>
          <w:rFonts w:ascii="Arial" w:hAnsi="Arial" w:cs="Arial"/>
          <w:b/>
        </w:rPr>
        <w:t xml:space="preserve"> el punto fundamental desde el que se organizaban las posesiones ultramarinas.</w:t>
      </w:r>
    </w:p>
    <w:p w:rsidR="00543D46" w:rsidRDefault="00931A0A" w:rsidP="00931A0A">
      <w:pPr>
        <w:pStyle w:val="NormalWeb"/>
        <w:jc w:val="both"/>
        <w:rPr>
          <w:rFonts w:ascii="Arial" w:hAnsi="Arial" w:cs="Arial"/>
          <w:b/>
        </w:rPr>
      </w:pPr>
      <w:r>
        <w:rPr>
          <w:rFonts w:ascii="Arial" w:hAnsi="Arial" w:cs="Arial"/>
          <w:b/>
        </w:rPr>
        <w:t xml:space="preserve">       </w:t>
      </w:r>
      <w:r w:rsidRPr="0040796C">
        <w:rPr>
          <w:rFonts w:ascii="Arial" w:hAnsi="Arial" w:cs="Arial"/>
          <w:b/>
        </w:rPr>
        <w:t xml:space="preserve">Como consecuencia del matrimonio político de los Reyes Católicos y de los casamientos estratégicos de sus hijos, su nieto, </w:t>
      </w:r>
      <w:hyperlink r:id="rId413" w:tooltip="Carlos I de España" w:history="1">
        <w:r w:rsidRPr="0040796C">
          <w:rPr>
            <w:rStyle w:val="Hipervnculo"/>
            <w:rFonts w:ascii="Arial" w:hAnsi="Arial" w:cs="Arial"/>
            <w:b/>
            <w:color w:val="auto"/>
            <w:u w:val="none"/>
          </w:rPr>
          <w:t>Carlos I</w:t>
        </w:r>
      </w:hyperlink>
      <w:r w:rsidRPr="0040796C">
        <w:rPr>
          <w:rFonts w:ascii="Arial" w:hAnsi="Arial" w:cs="Arial"/>
          <w:b/>
        </w:rPr>
        <w:t xml:space="preserve"> heredó la </w:t>
      </w:r>
      <w:hyperlink r:id="rId414" w:tooltip="Corona de Castilla" w:history="1">
        <w:r w:rsidRPr="0040796C">
          <w:rPr>
            <w:rStyle w:val="Hipervnculo"/>
            <w:rFonts w:ascii="Arial" w:hAnsi="Arial" w:cs="Arial"/>
            <w:b/>
            <w:color w:val="auto"/>
            <w:u w:val="none"/>
          </w:rPr>
          <w:t>Corona de Castilla</w:t>
        </w:r>
      </w:hyperlink>
      <w:r w:rsidRPr="0040796C">
        <w:rPr>
          <w:rFonts w:ascii="Arial" w:hAnsi="Arial" w:cs="Arial"/>
          <w:b/>
        </w:rPr>
        <w:t xml:space="preserve"> en la península Ibérica y una incipiente expansión en América (herencia de su abuela Isabel); las posesiones de la </w:t>
      </w:r>
      <w:hyperlink r:id="rId415" w:tooltip="Corona de Aragón" w:history="1">
        <w:r w:rsidRPr="0040796C">
          <w:rPr>
            <w:rStyle w:val="Hipervnculo"/>
            <w:rFonts w:ascii="Arial" w:hAnsi="Arial" w:cs="Arial"/>
            <w:b/>
            <w:color w:val="auto"/>
            <w:u w:val="none"/>
          </w:rPr>
          <w:t>Corona de Aragón</w:t>
        </w:r>
      </w:hyperlink>
      <w:r w:rsidRPr="0040796C">
        <w:rPr>
          <w:rFonts w:ascii="Arial" w:hAnsi="Arial" w:cs="Arial"/>
          <w:b/>
        </w:rPr>
        <w:t xml:space="preserve"> en el Mediterráneo italiano e ibérico (de su abuelo Fernando); las tierras de los </w:t>
      </w:r>
      <w:hyperlink r:id="rId416" w:tooltip="Habsburgo" w:history="1">
        <w:r w:rsidRPr="0040796C">
          <w:rPr>
            <w:rStyle w:val="Hipervnculo"/>
            <w:rFonts w:ascii="Arial" w:hAnsi="Arial" w:cs="Arial"/>
            <w:b/>
            <w:color w:val="auto"/>
            <w:u w:val="none"/>
          </w:rPr>
          <w:t>Habsburgo</w:t>
        </w:r>
      </w:hyperlink>
      <w:r w:rsidRPr="0040796C">
        <w:rPr>
          <w:rFonts w:ascii="Arial" w:hAnsi="Arial" w:cs="Arial"/>
          <w:b/>
        </w:rPr>
        <w:t xml:space="preserve"> en </w:t>
      </w:r>
      <w:hyperlink r:id="rId417" w:tooltip="Austria" w:history="1">
        <w:r w:rsidRPr="0040796C">
          <w:rPr>
            <w:rStyle w:val="Hipervnculo"/>
            <w:rFonts w:ascii="Arial" w:hAnsi="Arial" w:cs="Arial"/>
            <w:b/>
            <w:color w:val="auto"/>
            <w:u w:val="none"/>
          </w:rPr>
          <w:t>Austria</w:t>
        </w:r>
      </w:hyperlink>
      <w:r w:rsidRPr="0040796C">
        <w:rPr>
          <w:rFonts w:ascii="Arial" w:hAnsi="Arial" w:cs="Arial"/>
          <w:b/>
        </w:rPr>
        <w:t xml:space="preserve"> a las que él incorporó </w:t>
      </w:r>
      <w:hyperlink r:id="rId418" w:tooltip="Bohemia" w:history="1">
        <w:r w:rsidRPr="0040796C">
          <w:rPr>
            <w:rStyle w:val="Hipervnculo"/>
            <w:rFonts w:ascii="Arial" w:hAnsi="Arial" w:cs="Arial"/>
            <w:b/>
            <w:color w:val="auto"/>
            <w:u w:val="none"/>
          </w:rPr>
          <w:t>Bohemia</w:t>
        </w:r>
      </w:hyperlink>
      <w:r w:rsidRPr="0040796C">
        <w:rPr>
          <w:rFonts w:ascii="Arial" w:hAnsi="Arial" w:cs="Arial"/>
          <w:b/>
        </w:rPr>
        <w:t xml:space="preserve"> y </w:t>
      </w:r>
      <w:hyperlink r:id="rId419" w:tooltip="Silesia" w:history="1">
        <w:r w:rsidRPr="0040796C">
          <w:rPr>
            <w:rStyle w:val="Hipervnculo"/>
            <w:rFonts w:ascii="Arial" w:hAnsi="Arial" w:cs="Arial"/>
            <w:b/>
            <w:color w:val="auto"/>
            <w:u w:val="none"/>
          </w:rPr>
          <w:t>Silesia</w:t>
        </w:r>
      </w:hyperlink>
      <w:r w:rsidRPr="0040796C">
        <w:rPr>
          <w:rFonts w:ascii="Arial" w:hAnsi="Arial" w:cs="Arial"/>
          <w:b/>
        </w:rPr>
        <w:t xml:space="preserve"> logrando convertirse tras una disputada elección con Francisco I de Francia en </w:t>
      </w:r>
      <w:hyperlink r:id="rId420" w:tooltip="Emperador del Sacro Imperio Romano Germánico" w:history="1">
        <w:r w:rsidRPr="0040796C">
          <w:rPr>
            <w:rStyle w:val="Hipervnculo"/>
            <w:rFonts w:ascii="Arial" w:hAnsi="Arial" w:cs="Arial"/>
            <w:b/>
            <w:color w:val="auto"/>
            <w:u w:val="none"/>
          </w:rPr>
          <w:t>emperador</w:t>
        </w:r>
      </w:hyperlink>
      <w:r w:rsidRPr="0040796C">
        <w:rPr>
          <w:rFonts w:ascii="Arial" w:hAnsi="Arial" w:cs="Arial"/>
          <w:b/>
        </w:rPr>
        <w:t xml:space="preserve"> del </w:t>
      </w:r>
      <w:hyperlink r:id="rId421" w:tooltip="Sacro Imperio Romano Germánico" w:history="1">
        <w:r w:rsidRPr="0040796C">
          <w:rPr>
            <w:rStyle w:val="Hipervnculo"/>
            <w:rFonts w:ascii="Arial" w:hAnsi="Arial" w:cs="Arial"/>
            <w:b/>
            <w:color w:val="auto"/>
            <w:u w:val="none"/>
          </w:rPr>
          <w:t>Sacro Imperio Romano Germánico</w:t>
        </w:r>
      </w:hyperlink>
      <w:r w:rsidRPr="0040796C">
        <w:rPr>
          <w:rFonts w:ascii="Arial" w:hAnsi="Arial" w:cs="Arial"/>
          <w:b/>
        </w:rPr>
        <w:t xml:space="preserve"> con el nombre de Carlos V de Alemania; además de los </w:t>
      </w:r>
      <w:hyperlink r:id="rId422" w:tooltip="Países Bajos" w:history="1">
        <w:r w:rsidRPr="0040796C">
          <w:rPr>
            <w:rStyle w:val="Hipervnculo"/>
            <w:rFonts w:ascii="Arial" w:hAnsi="Arial" w:cs="Arial"/>
            <w:b/>
            <w:color w:val="auto"/>
            <w:u w:val="none"/>
          </w:rPr>
          <w:t>Países Bajos</w:t>
        </w:r>
      </w:hyperlink>
      <w:r w:rsidRPr="0040796C">
        <w:rPr>
          <w:rFonts w:ascii="Arial" w:hAnsi="Arial" w:cs="Arial"/>
          <w:b/>
        </w:rPr>
        <w:t xml:space="preserve"> a los que añadió nuevas provincias y el </w:t>
      </w:r>
      <w:hyperlink r:id="rId423" w:tooltip="Franco Condado" w:history="1">
        <w:r w:rsidRPr="0040796C">
          <w:rPr>
            <w:rStyle w:val="Hipervnculo"/>
            <w:rFonts w:ascii="Arial" w:hAnsi="Arial" w:cs="Arial"/>
            <w:b/>
            <w:color w:val="auto"/>
            <w:u w:val="none"/>
          </w:rPr>
          <w:t>Franco Condado</w:t>
        </w:r>
      </w:hyperlink>
      <w:r w:rsidRPr="0040796C">
        <w:rPr>
          <w:rFonts w:ascii="Arial" w:hAnsi="Arial" w:cs="Arial"/>
          <w:b/>
        </w:rPr>
        <w:t xml:space="preserve">, herencia de su abuela </w:t>
      </w:r>
      <w:hyperlink r:id="rId424" w:tooltip="María de Borgoña" w:history="1">
        <w:r w:rsidRPr="0040796C">
          <w:rPr>
            <w:rStyle w:val="Hipervnculo"/>
            <w:rFonts w:ascii="Arial" w:hAnsi="Arial" w:cs="Arial"/>
            <w:b/>
            <w:color w:val="auto"/>
            <w:u w:val="none"/>
          </w:rPr>
          <w:t>María de Borgoña</w:t>
        </w:r>
      </w:hyperlink>
      <w:r w:rsidRPr="0040796C">
        <w:rPr>
          <w:rFonts w:ascii="Arial" w:hAnsi="Arial" w:cs="Arial"/>
          <w:b/>
        </w:rPr>
        <w:t xml:space="preserve">; conquistó personalmente </w:t>
      </w:r>
      <w:hyperlink r:id="rId425" w:tooltip="Túnez" w:history="1">
        <w:r w:rsidRPr="0040796C">
          <w:rPr>
            <w:rStyle w:val="Hipervnculo"/>
            <w:rFonts w:ascii="Arial" w:hAnsi="Arial" w:cs="Arial"/>
            <w:b/>
            <w:color w:val="auto"/>
            <w:u w:val="none"/>
          </w:rPr>
          <w:t>Túnez</w:t>
        </w:r>
      </w:hyperlink>
      <w:r w:rsidRPr="0040796C">
        <w:rPr>
          <w:rFonts w:ascii="Arial" w:hAnsi="Arial" w:cs="Arial"/>
          <w:b/>
        </w:rPr>
        <w:t xml:space="preserve"> y en pugna con Francia la región de </w:t>
      </w:r>
      <w:hyperlink r:id="rId426" w:tooltip="Lombardía" w:history="1">
        <w:r w:rsidRPr="0040796C">
          <w:rPr>
            <w:rStyle w:val="Hipervnculo"/>
            <w:rFonts w:ascii="Arial" w:hAnsi="Arial" w:cs="Arial"/>
            <w:b/>
            <w:color w:val="auto"/>
            <w:u w:val="none"/>
          </w:rPr>
          <w:t>Lombardía</w:t>
        </w:r>
      </w:hyperlink>
      <w:r w:rsidRPr="0040796C">
        <w:rPr>
          <w:rFonts w:ascii="Arial" w:hAnsi="Arial" w:cs="Arial"/>
          <w:b/>
        </w:rPr>
        <w:t xml:space="preserve">. </w:t>
      </w:r>
    </w:p>
    <w:p w:rsidR="00931A0A" w:rsidRPr="0040796C" w:rsidRDefault="00543D46" w:rsidP="00931A0A">
      <w:pPr>
        <w:pStyle w:val="NormalWeb"/>
        <w:jc w:val="both"/>
        <w:rPr>
          <w:rFonts w:ascii="Arial" w:hAnsi="Arial" w:cs="Arial"/>
          <w:b/>
        </w:rPr>
      </w:pPr>
      <w:r>
        <w:rPr>
          <w:rFonts w:ascii="Arial" w:hAnsi="Arial" w:cs="Arial"/>
          <w:b/>
        </w:rPr>
        <w:t xml:space="preserve">    </w:t>
      </w:r>
      <w:r w:rsidR="00931A0A" w:rsidRPr="0040796C">
        <w:rPr>
          <w:rFonts w:ascii="Arial" w:hAnsi="Arial" w:cs="Arial"/>
          <w:b/>
        </w:rPr>
        <w:t>Era un imperio compuesto de un conglomerado de territorios heredados, anexionados o conquistados.</w:t>
      </w:r>
    </w:p>
    <w:p w:rsidR="00931A0A" w:rsidRDefault="00931A0A" w:rsidP="00931A0A">
      <w:pPr>
        <w:pStyle w:val="NormalWeb"/>
        <w:jc w:val="both"/>
        <w:rPr>
          <w:rFonts w:ascii="Arial" w:hAnsi="Arial" w:cs="Arial"/>
          <w:b/>
        </w:rPr>
      </w:pPr>
      <w:r>
        <w:rPr>
          <w:rFonts w:ascii="Arial" w:hAnsi="Arial" w:cs="Arial"/>
          <w:b/>
        </w:rPr>
        <w:t xml:space="preserve">     </w:t>
      </w:r>
      <w:r w:rsidRPr="0040796C">
        <w:rPr>
          <w:rFonts w:ascii="Arial" w:hAnsi="Arial" w:cs="Arial"/>
          <w:b/>
        </w:rPr>
        <w:t xml:space="preserve">La dinastía </w:t>
      </w:r>
      <w:hyperlink r:id="rId427" w:tooltip="Habsburgo" w:history="1">
        <w:r w:rsidRPr="0040796C">
          <w:rPr>
            <w:rStyle w:val="Hipervnculo"/>
            <w:rFonts w:ascii="Arial" w:hAnsi="Arial" w:cs="Arial"/>
            <w:b/>
            <w:color w:val="auto"/>
            <w:u w:val="none"/>
          </w:rPr>
          <w:t>Habsburgo</w:t>
        </w:r>
      </w:hyperlink>
      <w:r w:rsidRPr="0040796C">
        <w:rPr>
          <w:rFonts w:ascii="Arial" w:hAnsi="Arial" w:cs="Arial"/>
          <w:b/>
        </w:rPr>
        <w:t xml:space="preserve"> gastaba las riquezas </w:t>
      </w:r>
      <w:hyperlink r:id="rId428" w:tooltip="Reino de Castilla" w:history="1">
        <w:r w:rsidRPr="0040796C">
          <w:rPr>
            <w:rStyle w:val="Hipervnculo"/>
            <w:rFonts w:ascii="Arial" w:hAnsi="Arial" w:cs="Arial"/>
            <w:b/>
            <w:color w:val="auto"/>
            <w:u w:val="none"/>
          </w:rPr>
          <w:t>castellanas</w:t>
        </w:r>
      </w:hyperlink>
      <w:r w:rsidRPr="0040796C">
        <w:rPr>
          <w:rFonts w:ascii="Arial" w:hAnsi="Arial" w:cs="Arial"/>
          <w:b/>
        </w:rPr>
        <w:t xml:space="preserve"> y ya desde los tiempos de Carlos V pero en mayor medida a partir de Felipe II, las americanas, en guerras en toda Europa con el objetivo fundamental de proteger los territorios adquiridos, los intereses de los mismos, la causa católica y a veces por intereses meramente dinásticos. </w:t>
      </w:r>
    </w:p>
    <w:p w:rsidR="00543D46" w:rsidRDefault="00931A0A" w:rsidP="00931A0A">
      <w:pPr>
        <w:pStyle w:val="NormalWeb"/>
        <w:jc w:val="both"/>
        <w:rPr>
          <w:rFonts w:ascii="Arial" w:hAnsi="Arial" w:cs="Arial"/>
          <w:b/>
        </w:rPr>
      </w:pPr>
      <w:r>
        <w:rPr>
          <w:rFonts w:ascii="Arial" w:hAnsi="Arial" w:cs="Arial"/>
          <w:b/>
        </w:rPr>
        <w:t xml:space="preserve">     </w:t>
      </w:r>
      <w:r w:rsidRPr="0040796C">
        <w:rPr>
          <w:rFonts w:ascii="Arial" w:hAnsi="Arial" w:cs="Arial"/>
          <w:b/>
        </w:rPr>
        <w:t xml:space="preserve">Todo ello produjo el impago frecuente de deudas contraídas con los banqueros, primero </w:t>
      </w:r>
      <w:hyperlink r:id="rId429" w:tooltip="Fugger" w:history="1">
        <w:r w:rsidRPr="0040796C">
          <w:rPr>
            <w:rStyle w:val="Hipervnculo"/>
            <w:rFonts w:ascii="Arial" w:hAnsi="Arial" w:cs="Arial"/>
            <w:b/>
            <w:color w:val="auto"/>
            <w:u w:val="none"/>
          </w:rPr>
          <w:t>alemanes</w:t>
        </w:r>
      </w:hyperlink>
      <w:r w:rsidRPr="0040796C">
        <w:rPr>
          <w:rFonts w:ascii="Arial" w:hAnsi="Arial" w:cs="Arial"/>
          <w:b/>
        </w:rPr>
        <w:t xml:space="preserve"> y genoveses después, y dejó a España en </w:t>
      </w:r>
      <w:hyperlink r:id="rId430" w:tooltip="Bancarrota" w:history="1">
        <w:r w:rsidRPr="0040796C">
          <w:rPr>
            <w:rStyle w:val="Hipervnculo"/>
            <w:rFonts w:ascii="Arial" w:hAnsi="Arial" w:cs="Arial"/>
            <w:b/>
            <w:color w:val="auto"/>
            <w:u w:val="none"/>
          </w:rPr>
          <w:t>bancarrota</w:t>
        </w:r>
      </w:hyperlink>
      <w:r w:rsidRPr="0040796C">
        <w:rPr>
          <w:rFonts w:ascii="Arial" w:hAnsi="Arial" w:cs="Arial"/>
          <w:b/>
        </w:rPr>
        <w:t xml:space="preserve">. </w:t>
      </w:r>
    </w:p>
    <w:p w:rsidR="00931A0A" w:rsidRPr="0040796C" w:rsidRDefault="00543D46" w:rsidP="00931A0A">
      <w:pPr>
        <w:pStyle w:val="NormalWeb"/>
        <w:jc w:val="both"/>
        <w:rPr>
          <w:rFonts w:ascii="Arial" w:hAnsi="Arial" w:cs="Arial"/>
          <w:b/>
        </w:rPr>
      </w:pPr>
      <w:r>
        <w:rPr>
          <w:rFonts w:ascii="Arial" w:hAnsi="Arial" w:cs="Arial"/>
          <w:b/>
        </w:rPr>
        <w:t xml:space="preserve">     </w:t>
      </w:r>
      <w:r w:rsidR="00931A0A" w:rsidRPr="0040796C">
        <w:rPr>
          <w:rFonts w:ascii="Arial" w:hAnsi="Arial" w:cs="Arial"/>
          <w:b/>
        </w:rPr>
        <w:t>Los objetivos políticos de la Corona eran varios:</w:t>
      </w:r>
    </w:p>
    <w:p w:rsidR="00931A0A" w:rsidRPr="000577A6" w:rsidRDefault="00931A0A" w:rsidP="00931A0A">
      <w:pPr>
        <w:numPr>
          <w:ilvl w:val="0"/>
          <w:numId w:val="26"/>
        </w:numPr>
        <w:spacing w:before="100" w:beforeAutospacing="1" w:after="100" w:afterAutospacing="1" w:line="240" w:lineRule="auto"/>
        <w:jc w:val="both"/>
        <w:rPr>
          <w:rFonts w:ascii="Arial" w:hAnsi="Arial" w:cs="Arial"/>
          <w:b/>
          <w:sz w:val="24"/>
          <w:szCs w:val="24"/>
        </w:rPr>
      </w:pPr>
      <w:r w:rsidRPr="000577A6">
        <w:rPr>
          <w:rFonts w:ascii="Arial" w:hAnsi="Arial" w:cs="Arial"/>
          <w:b/>
          <w:sz w:val="24"/>
          <w:szCs w:val="24"/>
        </w:rPr>
        <w:t>El acceso a los productos americanos (oro, plata) y asiáticos (</w:t>
      </w:r>
      <w:hyperlink r:id="rId431" w:tooltip="Porcelana" w:history="1">
        <w:r w:rsidRPr="000577A6">
          <w:rPr>
            <w:rStyle w:val="Hipervnculo"/>
            <w:rFonts w:ascii="Arial" w:hAnsi="Arial" w:cs="Arial"/>
            <w:b/>
            <w:color w:val="auto"/>
            <w:sz w:val="24"/>
            <w:szCs w:val="24"/>
            <w:u w:val="none"/>
          </w:rPr>
          <w:t>porcelana</w:t>
        </w:r>
      </w:hyperlink>
      <w:r w:rsidRPr="000577A6">
        <w:rPr>
          <w:rFonts w:ascii="Arial" w:hAnsi="Arial" w:cs="Arial"/>
          <w:b/>
          <w:sz w:val="24"/>
          <w:szCs w:val="24"/>
        </w:rPr>
        <w:t xml:space="preserve">, </w:t>
      </w:r>
      <w:hyperlink r:id="rId432" w:tooltip="Especias" w:history="1">
        <w:r w:rsidRPr="000577A6">
          <w:rPr>
            <w:rStyle w:val="Hipervnculo"/>
            <w:rFonts w:ascii="Arial" w:hAnsi="Arial" w:cs="Arial"/>
            <w:b/>
            <w:color w:val="auto"/>
            <w:sz w:val="24"/>
            <w:szCs w:val="24"/>
            <w:u w:val="none"/>
          </w:rPr>
          <w:t>especias</w:t>
        </w:r>
      </w:hyperlink>
      <w:r w:rsidRPr="000577A6">
        <w:rPr>
          <w:rFonts w:ascii="Arial" w:hAnsi="Arial" w:cs="Arial"/>
          <w:b/>
          <w:sz w:val="24"/>
          <w:szCs w:val="24"/>
        </w:rPr>
        <w:t xml:space="preserve">, </w:t>
      </w:r>
      <w:hyperlink r:id="rId433" w:tooltip="Seda" w:history="1">
        <w:r w:rsidRPr="000577A6">
          <w:rPr>
            <w:rStyle w:val="Hipervnculo"/>
            <w:rFonts w:ascii="Arial" w:hAnsi="Arial" w:cs="Arial"/>
            <w:b/>
            <w:color w:val="auto"/>
            <w:sz w:val="24"/>
            <w:szCs w:val="24"/>
            <w:u w:val="none"/>
          </w:rPr>
          <w:t>seda</w:t>
        </w:r>
      </w:hyperlink>
      <w:r w:rsidRPr="000577A6">
        <w:rPr>
          <w:rFonts w:ascii="Arial" w:hAnsi="Arial" w:cs="Arial"/>
          <w:b/>
          <w:sz w:val="24"/>
          <w:szCs w:val="24"/>
        </w:rPr>
        <w:t>).</w:t>
      </w:r>
    </w:p>
    <w:p w:rsidR="00931A0A" w:rsidRPr="000577A6" w:rsidRDefault="00931A0A" w:rsidP="00931A0A">
      <w:pPr>
        <w:numPr>
          <w:ilvl w:val="0"/>
          <w:numId w:val="26"/>
        </w:numPr>
        <w:spacing w:before="100" w:beforeAutospacing="1" w:after="100" w:afterAutospacing="1" w:line="240" w:lineRule="auto"/>
        <w:jc w:val="both"/>
        <w:rPr>
          <w:rFonts w:ascii="Arial" w:hAnsi="Arial" w:cs="Arial"/>
          <w:b/>
          <w:sz w:val="24"/>
          <w:szCs w:val="24"/>
        </w:rPr>
      </w:pPr>
      <w:r w:rsidRPr="000577A6">
        <w:rPr>
          <w:rFonts w:ascii="Arial" w:hAnsi="Arial" w:cs="Arial"/>
          <w:b/>
          <w:sz w:val="24"/>
          <w:szCs w:val="24"/>
        </w:rPr>
        <w:t>Minar el poder de Francia y detenerla en sus fronteras orientales.</w:t>
      </w:r>
    </w:p>
    <w:p w:rsidR="00931A0A" w:rsidRPr="000577A6" w:rsidRDefault="00931A0A" w:rsidP="00931A0A">
      <w:pPr>
        <w:numPr>
          <w:ilvl w:val="0"/>
          <w:numId w:val="26"/>
        </w:numPr>
        <w:spacing w:before="100" w:beforeAutospacing="1" w:after="100" w:afterAutospacing="1" w:line="240" w:lineRule="auto"/>
        <w:jc w:val="both"/>
        <w:rPr>
          <w:rFonts w:ascii="Arial" w:hAnsi="Arial" w:cs="Arial"/>
          <w:b/>
          <w:sz w:val="24"/>
          <w:szCs w:val="24"/>
        </w:rPr>
      </w:pPr>
      <w:r w:rsidRPr="000577A6">
        <w:rPr>
          <w:rFonts w:ascii="Arial" w:hAnsi="Arial" w:cs="Arial"/>
          <w:b/>
          <w:sz w:val="24"/>
          <w:szCs w:val="24"/>
        </w:rPr>
        <w:t xml:space="preserve">Mantener la hegemonía católica de los Habsburgo en </w:t>
      </w:r>
      <w:hyperlink r:id="rId434" w:tooltip="Alemania" w:history="1">
        <w:r w:rsidRPr="000577A6">
          <w:rPr>
            <w:rStyle w:val="Hipervnculo"/>
            <w:rFonts w:ascii="Arial" w:hAnsi="Arial" w:cs="Arial"/>
            <w:b/>
            <w:color w:val="auto"/>
            <w:sz w:val="24"/>
            <w:szCs w:val="24"/>
            <w:u w:val="none"/>
          </w:rPr>
          <w:t>Alemania</w:t>
        </w:r>
      </w:hyperlink>
      <w:r w:rsidRPr="000577A6">
        <w:rPr>
          <w:rFonts w:ascii="Arial" w:hAnsi="Arial" w:cs="Arial"/>
          <w:b/>
          <w:sz w:val="24"/>
          <w:szCs w:val="24"/>
        </w:rPr>
        <w:t xml:space="preserve">, defendiendo el </w:t>
      </w:r>
      <w:hyperlink r:id="rId435" w:tooltip="Catolicismo" w:history="1">
        <w:r w:rsidRPr="000577A6">
          <w:rPr>
            <w:rStyle w:val="Hipervnculo"/>
            <w:rFonts w:ascii="Arial" w:hAnsi="Arial" w:cs="Arial"/>
            <w:b/>
            <w:color w:val="auto"/>
            <w:sz w:val="24"/>
            <w:szCs w:val="24"/>
            <w:u w:val="none"/>
          </w:rPr>
          <w:t>catolicismo</w:t>
        </w:r>
      </w:hyperlink>
      <w:r w:rsidRPr="000577A6">
        <w:rPr>
          <w:rFonts w:ascii="Arial" w:hAnsi="Arial" w:cs="Arial"/>
          <w:b/>
          <w:sz w:val="24"/>
          <w:szCs w:val="24"/>
        </w:rPr>
        <w:t xml:space="preserve"> contra la </w:t>
      </w:r>
      <w:hyperlink r:id="rId436" w:tooltip="Reforma protestante" w:history="1">
        <w:r w:rsidRPr="000577A6">
          <w:rPr>
            <w:rStyle w:val="Hipervnculo"/>
            <w:rFonts w:ascii="Arial" w:hAnsi="Arial" w:cs="Arial"/>
            <w:b/>
            <w:color w:val="auto"/>
            <w:sz w:val="24"/>
            <w:szCs w:val="24"/>
            <w:u w:val="none"/>
          </w:rPr>
          <w:t>Reforma protestante</w:t>
        </w:r>
      </w:hyperlink>
      <w:r w:rsidRPr="000577A6">
        <w:rPr>
          <w:rFonts w:ascii="Arial" w:hAnsi="Arial" w:cs="Arial"/>
          <w:b/>
          <w:sz w:val="24"/>
          <w:szCs w:val="24"/>
        </w:rPr>
        <w:t>.</w:t>
      </w:r>
    </w:p>
    <w:p w:rsidR="00931A0A" w:rsidRDefault="00931A0A" w:rsidP="00931A0A">
      <w:pPr>
        <w:numPr>
          <w:ilvl w:val="0"/>
          <w:numId w:val="26"/>
        </w:numPr>
        <w:spacing w:before="100" w:beforeAutospacing="1" w:after="100" w:afterAutospacing="1" w:line="240" w:lineRule="auto"/>
        <w:jc w:val="both"/>
        <w:rPr>
          <w:rFonts w:ascii="Arial" w:hAnsi="Arial" w:cs="Arial"/>
          <w:b/>
          <w:sz w:val="24"/>
          <w:szCs w:val="24"/>
        </w:rPr>
      </w:pPr>
      <w:r w:rsidRPr="000577A6">
        <w:rPr>
          <w:rFonts w:ascii="Arial" w:hAnsi="Arial" w:cs="Arial"/>
          <w:b/>
          <w:sz w:val="24"/>
          <w:szCs w:val="24"/>
        </w:rPr>
        <w:t xml:space="preserve">Defender a Europa contra el </w:t>
      </w:r>
      <w:hyperlink r:id="rId437" w:tooltip="Islam" w:history="1">
        <w:r w:rsidRPr="000577A6">
          <w:rPr>
            <w:rStyle w:val="Hipervnculo"/>
            <w:rFonts w:ascii="Arial" w:hAnsi="Arial" w:cs="Arial"/>
            <w:b/>
            <w:color w:val="auto"/>
            <w:sz w:val="24"/>
            <w:szCs w:val="24"/>
            <w:u w:val="none"/>
          </w:rPr>
          <w:t>Islam</w:t>
        </w:r>
      </w:hyperlink>
      <w:r w:rsidRPr="000577A6">
        <w:rPr>
          <w:rFonts w:ascii="Arial" w:hAnsi="Arial" w:cs="Arial"/>
          <w:b/>
          <w:sz w:val="24"/>
          <w:szCs w:val="24"/>
        </w:rPr>
        <w:t xml:space="preserve">, sobre todo oponiéndose al Imperio otomano. Además, se buscaba neutralizar la </w:t>
      </w:r>
      <w:hyperlink r:id="rId438" w:tooltip="Piratería" w:history="1">
        <w:r w:rsidRPr="000577A6">
          <w:rPr>
            <w:rStyle w:val="Hipervnculo"/>
            <w:rFonts w:ascii="Arial" w:hAnsi="Arial" w:cs="Arial"/>
            <w:b/>
            <w:color w:val="auto"/>
            <w:sz w:val="24"/>
            <w:szCs w:val="24"/>
            <w:u w:val="none"/>
          </w:rPr>
          <w:t>piratería</w:t>
        </w:r>
      </w:hyperlink>
      <w:r w:rsidRPr="000577A6">
        <w:rPr>
          <w:rFonts w:ascii="Arial" w:hAnsi="Arial" w:cs="Arial"/>
          <w:b/>
          <w:sz w:val="24"/>
          <w:szCs w:val="24"/>
        </w:rPr>
        <w:t xml:space="preserve"> berberisca que asolaba las posesiones mediterráneas españolas e italianas.</w:t>
      </w:r>
    </w:p>
    <w:p w:rsidR="006E6AC9" w:rsidRDefault="006E6AC9" w:rsidP="006E6AC9">
      <w:pPr>
        <w:pStyle w:val="NormalWeb"/>
        <w:numPr>
          <w:ilvl w:val="0"/>
          <w:numId w:val="26"/>
        </w:numPr>
        <w:spacing w:before="0" w:beforeAutospacing="0" w:after="0" w:afterAutospacing="0"/>
        <w:jc w:val="both"/>
        <w:rPr>
          <w:rFonts w:ascii="Arial" w:hAnsi="Arial" w:cs="Arial"/>
          <w:b/>
        </w:rPr>
      </w:pPr>
      <w:r>
        <w:rPr>
          <w:rFonts w:ascii="Arial" w:hAnsi="Arial" w:cs="Arial"/>
          <w:b/>
        </w:rPr>
        <w:t xml:space="preserve">     </w:t>
      </w:r>
      <w:r w:rsidRPr="0040796C">
        <w:rPr>
          <w:rFonts w:ascii="Arial" w:hAnsi="Arial" w:cs="Arial"/>
          <w:b/>
        </w:rPr>
        <w:t xml:space="preserve">Ante la posibilidad de que Carlos I decidiera apoyar la mayor parte de las cargas de su imperio en el más rico de sus reinos, el de </w:t>
      </w:r>
      <w:hyperlink r:id="rId439" w:tooltip="Castilla" w:history="1">
        <w:r w:rsidRPr="0040796C">
          <w:rPr>
            <w:rStyle w:val="Hipervnculo"/>
            <w:rFonts w:ascii="Arial" w:hAnsi="Arial" w:cs="Arial"/>
            <w:b/>
            <w:color w:val="auto"/>
            <w:u w:val="none"/>
          </w:rPr>
          <w:t>Castilla</w:t>
        </w:r>
      </w:hyperlink>
      <w:r w:rsidRPr="0040796C">
        <w:rPr>
          <w:rFonts w:ascii="Arial" w:hAnsi="Arial" w:cs="Arial"/>
          <w:b/>
        </w:rPr>
        <w:t xml:space="preserve">, lo cual no gustaba a los castellanos que no deseaban contribuir con oro, plata o caballos a guerras europeas que sentían ajenas, y enfrentados a un creciente absolutismo por parte del rey comenzó una sublevación que aún se celebra cada año llamada de los </w:t>
      </w:r>
      <w:hyperlink r:id="rId440" w:tooltip="Guerra de las Comunidades de Castilla" w:history="1">
        <w:r w:rsidRPr="0040796C">
          <w:rPr>
            <w:rStyle w:val="Hipervnculo"/>
            <w:rFonts w:ascii="Arial" w:hAnsi="Arial" w:cs="Arial"/>
            <w:b/>
            <w:color w:val="auto"/>
            <w:u w:val="none"/>
          </w:rPr>
          <w:t>Comuneros</w:t>
        </w:r>
      </w:hyperlink>
      <w:r w:rsidRPr="0040796C">
        <w:rPr>
          <w:rFonts w:ascii="Arial" w:hAnsi="Arial" w:cs="Arial"/>
          <w:b/>
        </w:rPr>
        <w:t xml:space="preserve">, en la cual los rebeldes fueron derrotados. Carlos I de España y luego V de Alemania se convertía en el hombre más poderoso de Europa, con un imperio europeo que sólo sería comparable en tamaño al de </w:t>
      </w:r>
      <w:hyperlink r:id="rId441" w:tooltip="Napoleón" w:history="1">
        <w:r w:rsidRPr="0040796C">
          <w:rPr>
            <w:rStyle w:val="Hipervnculo"/>
            <w:rFonts w:ascii="Arial" w:hAnsi="Arial" w:cs="Arial"/>
            <w:b/>
            <w:color w:val="auto"/>
            <w:u w:val="none"/>
          </w:rPr>
          <w:t>Napoleón</w:t>
        </w:r>
      </w:hyperlink>
      <w:r w:rsidRPr="0040796C">
        <w:rPr>
          <w:rFonts w:ascii="Arial" w:hAnsi="Arial" w:cs="Arial"/>
          <w:b/>
        </w:rPr>
        <w:t>.</w:t>
      </w:r>
    </w:p>
    <w:p w:rsidR="006E6AC9" w:rsidRPr="000577A6" w:rsidRDefault="006E6AC9" w:rsidP="006E6AC9">
      <w:pPr>
        <w:spacing w:before="100" w:beforeAutospacing="1" w:after="100" w:afterAutospacing="1" w:line="240" w:lineRule="auto"/>
        <w:jc w:val="both"/>
        <w:rPr>
          <w:rFonts w:ascii="Arial" w:hAnsi="Arial" w:cs="Arial"/>
          <w:b/>
          <w:sz w:val="24"/>
          <w:szCs w:val="24"/>
        </w:rPr>
      </w:pPr>
    </w:p>
    <w:p w:rsidR="00B25E63" w:rsidRPr="0040796C" w:rsidRDefault="00B25E63" w:rsidP="00EE1FE5">
      <w:pPr>
        <w:spacing w:after="0"/>
        <w:jc w:val="center"/>
        <w:rPr>
          <w:rFonts w:ascii="Arial" w:hAnsi="Arial" w:cs="Arial"/>
          <w:b/>
        </w:rPr>
      </w:pPr>
      <w:r w:rsidRPr="0040796C">
        <w:rPr>
          <w:rFonts w:ascii="Arial" w:hAnsi="Arial" w:cs="Arial"/>
          <w:b/>
          <w:noProof/>
          <w:lang w:eastAsia="es-ES"/>
        </w:rPr>
        <w:drawing>
          <wp:inline distT="0" distB="0" distL="0" distR="0">
            <wp:extent cx="1303812" cy="2362200"/>
            <wp:effectExtent l="19050" t="0" r="0" b="0"/>
            <wp:docPr id="17" name="Imagen 17" descr="https://upload.wikimedia.org/wikipedia/commons/thumb/a/aa/Tizian_081.jpg/170px-Tizian_081.jpg">
              <a:hlinkClick xmlns:a="http://schemas.openxmlformats.org/drawingml/2006/main" r:id="rId4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a/aa/Tizian_081.jpg/170px-Tizian_081.jpg">
                      <a:hlinkClick r:id="rId442"/>
                    </pic:cNvPr>
                    <pic:cNvPicPr>
                      <a:picLocks noChangeAspect="1" noChangeArrowheads="1"/>
                    </pic:cNvPicPr>
                  </pic:nvPicPr>
                  <pic:blipFill>
                    <a:blip r:embed="rId443"/>
                    <a:srcRect/>
                    <a:stretch>
                      <a:fillRect/>
                    </a:stretch>
                  </pic:blipFill>
                  <pic:spPr bwMode="auto">
                    <a:xfrm>
                      <a:off x="0" y="0"/>
                      <a:ext cx="1303812" cy="2362200"/>
                    </a:xfrm>
                    <a:prstGeom prst="rect">
                      <a:avLst/>
                    </a:prstGeom>
                    <a:noFill/>
                    <a:ln w="9525">
                      <a:noFill/>
                      <a:miter lim="800000"/>
                      <a:headEnd/>
                      <a:tailEnd/>
                    </a:ln>
                  </pic:spPr>
                </pic:pic>
              </a:graphicData>
            </a:graphic>
          </wp:inline>
        </w:drawing>
      </w:r>
      <w:r w:rsidR="00EE1FE5" w:rsidRPr="00EE1FE5">
        <w:rPr>
          <w:rFonts w:ascii="Arial" w:hAnsi="Arial" w:cs="Arial"/>
          <w:b/>
          <w:noProof/>
          <w:lang w:eastAsia="es-ES"/>
        </w:rPr>
        <w:drawing>
          <wp:inline distT="0" distB="0" distL="0" distR="0">
            <wp:extent cx="2340919" cy="2362200"/>
            <wp:effectExtent l="19050" t="0" r="2231" b="0"/>
            <wp:docPr id="6" name="Imagen 18" descr="https://upload.wikimedia.org/wikipedia/commons/thumb/3/3b/Armas_de_Carlos_I_de_Espa%C3%B1a.svg/220px-Armas_de_Carlos_I_de_Espa%C3%B1a.svg.png">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3/3b/Armas_de_Carlos_I_de_Espa%C3%B1a.svg/220px-Armas_de_Carlos_I_de_Espa%C3%B1a.svg.png">
                      <a:hlinkClick r:id="rId444"/>
                    </pic:cNvPr>
                    <pic:cNvPicPr>
                      <a:picLocks noChangeAspect="1" noChangeArrowheads="1"/>
                    </pic:cNvPicPr>
                  </pic:nvPicPr>
                  <pic:blipFill>
                    <a:blip r:embed="rId445"/>
                    <a:srcRect/>
                    <a:stretch>
                      <a:fillRect/>
                    </a:stretch>
                  </pic:blipFill>
                  <pic:spPr bwMode="auto">
                    <a:xfrm>
                      <a:off x="0" y="0"/>
                      <a:ext cx="2340919" cy="2362200"/>
                    </a:xfrm>
                    <a:prstGeom prst="rect">
                      <a:avLst/>
                    </a:prstGeom>
                    <a:noFill/>
                    <a:ln w="9525">
                      <a:noFill/>
                      <a:miter lim="800000"/>
                      <a:headEnd/>
                      <a:tailEnd/>
                    </a:ln>
                  </pic:spPr>
                </pic:pic>
              </a:graphicData>
            </a:graphic>
          </wp:inline>
        </w:drawing>
      </w:r>
    </w:p>
    <w:p w:rsidR="00B25E63" w:rsidRPr="00EE1FE5" w:rsidRDefault="00B25E63" w:rsidP="00931A0A">
      <w:pPr>
        <w:spacing w:after="0"/>
        <w:jc w:val="center"/>
        <w:rPr>
          <w:rFonts w:ascii="Arial" w:hAnsi="Arial" w:cs="Arial"/>
          <w:b/>
          <w:color w:val="0070C0"/>
        </w:rPr>
      </w:pPr>
      <w:r w:rsidRPr="00EE1FE5">
        <w:rPr>
          <w:rFonts w:ascii="Arial" w:hAnsi="Arial" w:cs="Arial"/>
          <w:b/>
          <w:color w:val="0070C0"/>
        </w:rPr>
        <w:t xml:space="preserve">Retrato de </w:t>
      </w:r>
      <w:hyperlink r:id="rId446" w:tooltip="Carlos I de España" w:history="1">
        <w:r w:rsidRPr="00EE1FE5">
          <w:rPr>
            <w:rStyle w:val="Hipervnculo"/>
            <w:rFonts w:ascii="Arial" w:hAnsi="Arial" w:cs="Arial"/>
            <w:b/>
            <w:color w:val="0070C0"/>
            <w:u w:val="none"/>
          </w:rPr>
          <w:t>Carlos I</w:t>
        </w:r>
      </w:hyperlink>
      <w:r w:rsidRPr="00EE1FE5">
        <w:rPr>
          <w:rFonts w:ascii="Arial" w:hAnsi="Arial" w:cs="Arial"/>
          <w:b/>
          <w:color w:val="0070C0"/>
        </w:rPr>
        <w:t xml:space="preserve"> por </w:t>
      </w:r>
      <w:hyperlink r:id="rId447" w:tooltip="Tiziano" w:history="1">
        <w:r w:rsidRPr="00EE1FE5">
          <w:rPr>
            <w:rStyle w:val="Hipervnculo"/>
            <w:rFonts w:ascii="Arial" w:hAnsi="Arial" w:cs="Arial"/>
            <w:b/>
            <w:color w:val="0070C0"/>
            <w:u w:val="none"/>
          </w:rPr>
          <w:t>Tiziano</w:t>
        </w:r>
      </w:hyperlink>
      <w:r w:rsidR="00EE1FE5" w:rsidRPr="00EE1FE5">
        <w:rPr>
          <w:rFonts w:ascii="Arial" w:hAnsi="Arial" w:cs="Arial"/>
          <w:b/>
          <w:color w:val="0070C0"/>
        </w:rPr>
        <w:t xml:space="preserve"> y escudo</w:t>
      </w:r>
      <w:r w:rsidRPr="00EE1FE5">
        <w:rPr>
          <w:rFonts w:ascii="Arial" w:hAnsi="Arial" w:cs="Arial"/>
          <w:b/>
          <w:color w:val="0070C0"/>
        </w:rPr>
        <w:t>.</w:t>
      </w:r>
    </w:p>
    <w:p w:rsidR="006E6AC9" w:rsidRDefault="000577A6" w:rsidP="006E6AC9">
      <w:pPr>
        <w:pStyle w:val="NormalWeb"/>
        <w:spacing w:before="0" w:beforeAutospacing="0" w:after="0" w:afterAutospacing="0"/>
        <w:jc w:val="both"/>
        <w:rPr>
          <w:rFonts w:ascii="Arial" w:hAnsi="Arial" w:cs="Arial"/>
          <w:b/>
        </w:rPr>
      </w:pPr>
      <w:r>
        <w:rPr>
          <w:rFonts w:ascii="Arial" w:hAnsi="Arial" w:cs="Arial"/>
          <w:b/>
        </w:rPr>
        <w:t xml:space="preserve"> </w:t>
      </w:r>
    </w:p>
    <w:p w:rsidR="00B25E63" w:rsidRPr="0040796C" w:rsidRDefault="000577A6" w:rsidP="006E6AC9">
      <w:pPr>
        <w:pStyle w:val="NormalWeb"/>
        <w:spacing w:before="0" w:beforeAutospacing="0" w:after="0" w:afterAutospacing="0"/>
        <w:jc w:val="both"/>
        <w:rPr>
          <w:rFonts w:ascii="Arial" w:hAnsi="Arial" w:cs="Arial"/>
          <w:b/>
        </w:rPr>
      </w:pPr>
      <w:r>
        <w:rPr>
          <w:rFonts w:ascii="Arial" w:hAnsi="Arial" w:cs="Arial"/>
          <w:b/>
        </w:rPr>
        <w:t xml:space="preserve">    </w:t>
      </w:r>
      <w:r w:rsidR="00B25E63" w:rsidRPr="0040796C">
        <w:rPr>
          <w:rFonts w:ascii="Arial" w:hAnsi="Arial" w:cs="Arial"/>
          <w:b/>
        </w:rPr>
        <w:t xml:space="preserve"> El emperador intentó sofocar la Reforma protestante en la </w:t>
      </w:r>
      <w:hyperlink r:id="rId448" w:tooltip="Dieta de Worms" w:history="1">
        <w:r w:rsidR="00B25E63" w:rsidRPr="0040796C">
          <w:rPr>
            <w:rStyle w:val="Hipervnculo"/>
            <w:rFonts w:ascii="Arial" w:hAnsi="Arial" w:cs="Arial"/>
            <w:b/>
            <w:color w:val="auto"/>
            <w:u w:val="none"/>
          </w:rPr>
          <w:t xml:space="preserve">Dieta de </w:t>
        </w:r>
        <w:proofErr w:type="spellStart"/>
        <w:r w:rsidR="00B25E63" w:rsidRPr="0040796C">
          <w:rPr>
            <w:rStyle w:val="Hipervnculo"/>
            <w:rFonts w:ascii="Arial" w:hAnsi="Arial" w:cs="Arial"/>
            <w:b/>
            <w:color w:val="auto"/>
            <w:u w:val="none"/>
          </w:rPr>
          <w:t>Worms</w:t>
        </w:r>
        <w:proofErr w:type="spellEnd"/>
      </w:hyperlink>
      <w:r w:rsidR="00B25E63" w:rsidRPr="0040796C">
        <w:rPr>
          <w:rFonts w:ascii="Arial" w:hAnsi="Arial" w:cs="Arial"/>
          <w:b/>
        </w:rPr>
        <w:t xml:space="preserve">, pero </w:t>
      </w:r>
      <w:hyperlink r:id="rId449" w:tooltip="Lutero" w:history="1">
        <w:r w:rsidR="00B25E63" w:rsidRPr="0040796C">
          <w:rPr>
            <w:rStyle w:val="Hipervnculo"/>
            <w:rFonts w:ascii="Arial" w:hAnsi="Arial" w:cs="Arial"/>
            <w:b/>
            <w:color w:val="auto"/>
            <w:u w:val="none"/>
          </w:rPr>
          <w:t>Lutero</w:t>
        </w:r>
      </w:hyperlink>
      <w:r w:rsidR="00B25E63" w:rsidRPr="0040796C">
        <w:rPr>
          <w:rFonts w:ascii="Arial" w:hAnsi="Arial" w:cs="Arial"/>
          <w:b/>
        </w:rPr>
        <w:t xml:space="preserve"> renunció a retractarse de su </w:t>
      </w:r>
      <w:r w:rsidR="00B25E63" w:rsidRPr="0040796C">
        <w:rPr>
          <w:rFonts w:ascii="Arial" w:hAnsi="Arial" w:cs="Arial"/>
          <w:b/>
          <w:i/>
          <w:iCs/>
        </w:rPr>
        <w:t>herejía</w:t>
      </w:r>
      <w:r w:rsidR="00B25E63" w:rsidRPr="0040796C">
        <w:rPr>
          <w:rFonts w:ascii="Arial" w:hAnsi="Arial" w:cs="Arial"/>
          <w:b/>
        </w:rPr>
        <w:t xml:space="preserve">. Firme defensor de la Catolicidad, durante su reinado se produjo sin embargo lo que se llamó el </w:t>
      </w:r>
      <w:hyperlink r:id="rId450" w:tooltip="Saco de Roma" w:history="1">
        <w:r w:rsidR="00B25E63" w:rsidRPr="0040796C">
          <w:rPr>
            <w:rStyle w:val="Hipervnculo"/>
            <w:rFonts w:ascii="Arial" w:hAnsi="Arial" w:cs="Arial"/>
            <w:b/>
            <w:color w:val="auto"/>
            <w:u w:val="none"/>
          </w:rPr>
          <w:t>Saco de Roma</w:t>
        </w:r>
      </w:hyperlink>
      <w:r w:rsidR="00B25E63" w:rsidRPr="0040796C">
        <w:rPr>
          <w:rFonts w:ascii="Arial" w:hAnsi="Arial" w:cs="Arial"/>
          <w:b/>
        </w:rPr>
        <w:t xml:space="preserve">, cuando sus tropas fuera de control atacaron la </w:t>
      </w:r>
      <w:hyperlink r:id="rId451" w:tooltip="Santa Sede" w:history="1">
        <w:r w:rsidR="00B25E63" w:rsidRPr="0040796C">
          <w:rPr>
            <w:rStyle w:val="Hipervnculo"/>
            <w:rFonts w:ascii="Arial" w:hAnsi="Arial" w:cs="Arial"/>
            <w:b/>
            <w:color w:val="auto"/>
            <w:u w:val="none"/>
          </w:rPr>
          <w:t>Santa Sede</w:t>
        </w:r>
      </w:hyperlink>
      <w:r w:rsidR="00B25E63" w:rsidRPr="0040796C">
        <w:rPr>
          <w:rFonts w:ascii="Arial" w:hAnsi="Arial" w:cs="Arial"/>
          <w:b/>
        </w:rPr>
        <w:t xml:space="preserve"> después de que el papa </w:t>
      </w:r>
      <w:hyperlink r:id="rId452" w:tooltip="Clemente VII (Papa)" w:history="1">
        <w:r w:rsidR="00B25E63" w:rsidRPr="0040796C">
          <w:rPr>
            <w:rStyle w:val="Hipervnculo"/>
            <w:rFonts w:ascii="Arial" w:hAnsi="Arial" w:cs="Arial"/>
            <w:b/>
            <w:color w:val="auto"/>
            <w:u w:val="none"/>
          </w:rPr>
          <w:t>Clemente VII</w:t>
        </w:r>
      </w:hyperlink>
      <w:r w:rsidR="00B25E63" w:rsidRPr="0040796C">
        <w:rPr>
          <w:rFonts w:ascii="Arial" w:hAnsi="Arial" w:cs="Arial"/>
          <w:b/>
        </w:rPr>
        <w:t xml:space="preserve"> se uniera a la </w:t>
      </w:r>
      <w:hyperlink r:id="rId453" w:tooltip="Liga de Cognac" w:history="1">
        <w:r w:rsidR="00B25E63" w:rsidRPr="0040796C">
          <w:rPr>
            <w:rStyle w:val="Hipervnculo"/>
            <w:rFonts w:ascii="Arial" w:hAnsi="Arial" w:cs="Arial"/>
            <w:b/>
            <w:color w:val="auto"/>
            <w:u w:val="none"/>
          </w:rPr>
          <w:t xml:space="preserve">Liga de </w:t>
        </w:r>
        <w:proofErr w:type="spellStart"/>
        <w:r w:rsidR="00B25E63" w:rsidRPr="0040796C">
          <w:rPr>
            <w:rStyle w:val="Hipervnculo"/>
            <w:rFonts w:ascii="Arial" w:hAnsi="Arial" w:cs="Arial"/>
            <w:b/>
            <w:color w:val="auto"/>
            <w:u w:val="none"/>
          </w:rPr>
          <w:t>Cognac</w:t>
        </w:r>
        <w:proofErr w:type="spellEnd"/>
      </w:hyperlink>
      <w:r w:rsidR="00B25E63" w:rsidRPr="0040796C">
        <w:rPr>
          <w:rFonts w:ascii="Arial" w:hAnsi="Arial" w:cs="Arial"/>
          <w:b/>
        </w:rPr>
        <w:t xml:space="preserve"> contra él.</w:t>
      </w:r>
    </w:p>
    <w:p w:rsidR="0090475C" w:rsidRDefault="000577A6"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Pese a que Carlos I era flamenco y su lengua materna era el francés vivió un proceso de </w:t>
      </w:r>
      <w:r w:rsidR="00B25E63" w:rsidRPr="0040796C">
        <w:rPr>
          <w:rFonts w:ascii="Arial" w:hAnsi="Arial" w:cs="Arial"/>
          <w:b/>
          <w:i/>
          <w:iCs/>
        </w:rPr>
        <w:t>españolización</w:t>
      </w:r>
      <w:r w:rsidR="00B25E63" w:rsidRPr="0040796C">
        <w:rPr>
          <w:rFonts w:ascii="Arial" w:hAnsi="Arial" w:cs="Arial"/>
          <w:b/>
        </w:rPr>
        <w:t xml:space="preserve"> o, más concretamente, de </w:t>
      </w:r>
      <w:r w:rsidR="00B25E63" w:rsidRPr="0040796C">
        <w:rPr>
          <w:rFonts w:ascii="Arial" w:hAnsi="Arial" w:cs="Arial"/>
          <w:b/>
          <w:i/>
          <w:iCs/>
        </w:rPr>
        <w:t>castellanización</w:t>
      </w:r>
      <w:r w:rsidR="00B25E63" w:rsidRPr="0040796C">
        <w:rPr>
          <w:rFonts w:ascii="Arial" w:hAnsi="Arial" w:cs="Arial"/>
          <w:b/>
        </w:rPr>
        <w:t>. Así, cuando se entrevistó con el papa, le habló en español y más tarde, cuando recibió al embajador de Francia, un obispo francés se quejó por no haber entendido el discurso, a lo que el emperador contestó: «</w:t>
      </w:r>
      <w:r w:rsidR="00B25E63" w:rsidRPr="000577A6">
        <w:rPr>
          <w:rFonts w:ascii="Arial" w:hAnsi="Arial" w:cs="Arial"/>
          <w:b/>
          <w:i/>
        </w:rPr>
        <w:t xml:space="preserve">Señor obispo, </w:t>
      </w:r>
      <w:proofErr w:type="spellStart"/>
      <w:r w:rsidR="00B25E63" w:rsidRPr="000577A6">
        <w:rPr>
          <w:rFonts w:ascii="Arial" w:hAnsi="Arial" w:cs="Arial"/>
          <w:b/>
          <w:i/>
        </w:rPr>
        <w:t>entiendamé</w:t>
      </w:r>
      <w:proofErr w:type="spellEnd"/>
      <w:r w:rsidR="00B25E63" w:rsidRPr="000577A6">
        <w:rPr>
          <w:rFonts w:ascii="Arial" w:hAnsi="Arial" w:cs="Arial"/>
          <w:b/>
          <w:i/>
        </w:rPr>
        <w:t xml:space="preserve"> si quiere y no espere de mí otras palabras que de mi lengua española, la cual es tan noble que merece ser sabida y entendida de toda la gente cristiana»</w:t>
      </w:r>
      <w:r w:rsidR="00B25E63" w:rsidRPr="0040796C">
        <w:rPr>
          <w:rFonts w:ascii="Arial" w:hAnsi="Arial" w:cs="Arial"/>
          <w:b/>
        </w:rPr>
        <w:t>.</w:t>
      </w:r>
      <w:r>
        <w:rPr>
          <w:rFonts w:ascii="Arial" w:hAnsi="Arial" w:cs="Arial"/>
          <w:b/>
        </w:rPr>
        <w:t xml:space="preserve">  </w:t>
      </w:r>
    </w:p>
    <w:p w:rsidR="00B25E63" w:rsidRDefault="0090475C"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Esta frase ha calado bastante en los españoles y, siglos después, aún se utiliza el dicho «Que hable en cristiano» cuando un español (o casi todo otro hispanoparlante) quiere que se le traduzca lo dicho.</w:t>
      </w:r>
    </w:p>
    <w:p w:rsidR="00B25E63" w:rsidRPr="000577A6" w:rsidRDefault="0090475C" w:rsidP="0040796C">
      <w:pPr>
        <w:pStyle w:val="Ttulo3"/>
        <w:jc w:val="both"/>
        <w:rPr>
          <w:rFonts w:ascii="Arial" w:hAnsi="Arial" w:cs="Arial"/>
          <w:color w:val="0070C0"/>
          <w:sz w:val="28"/>
          <w:szCs w:val="28"/>
        </w:rPr>
      </w:pPr>
      <w:r>
        <w:rPr>
          <w:rStyle w:val="mw-headline"/>
          <w:rFonts w:ascii="Arial" w:hAnsi="Arial" w:cs="Arial"/>
          <w:color w:val="0070C0"/>
          <w:sz w:val="28"/>
          <w:szCs w:val="28"/>
        </w:rPr>
        <w:t xml:space="preserve">    </w:t>
      </w:r>
      <w:r w:rsidR="00B25E63" w:rsidRPr="000577A6">
        <w:rPr>
          <w:rStyle w:val="mw-headline"/>
          <w:rFonts w:ascii="Arial" w:hAnsi="Arial" w:cs="Arial"/>
          <w:color w:val="0070C0"/>
          <w:sz w:val="28"/>
          <w:szCs w:val="28"/>
        </w:rPr>
        <w:t>De la batalla de Pavía a la Paz de Augsburgo (1521-1555)</w:t>
      </w:r>
    </w:p>
    <w:p w:rsidR="00B25E63" w:rsidRPr="0040796C" w:rsidRDefault="000577A6"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Desde 1492, la colonización del </w:t>
      </w:r>
      <w:hyperlink r:id="rId454" w:tooltip="América" w:history="1">
        <w:r w:rsidR="00B25E63" w:rsidRPr="0040796C">
          <w:rPr>
            <w:rStyle w:val="Hipervnculo"/>
            <w:rFonts w:ascii="Arial" w:hAnsi="Arial" w:cs="Arial"/>
            <w:b/>
            <w:color w:val="auto"/>
            <w:u w:val="none"/>
          </w:rPr>
          <w:t>Nuevo Mundo</w:t>
        </w:r>
      </w:hyperlink>
      <w:r w:rsidR="00B25E63" w:rsidRPr="0040796C">
        <w:rPr>
          <w:rFonts w:ascii="Arial" w:hAnsi="Arial" w:cs="Arial"/>
          <w:b/>
        </w:rPr>
        <w:t xml:space="preserve"> fue encabezada por una serie de guerreros-exploradores conocidos como los </w:t>
      </w:r>
      <w:hyperlink r:id="rId455" w:tooltip="Conquistadores" w:history="1">
        <w:r w:rsidR="00B25E63" w:rsidRPr="0040796C">
          <w:rPr>
            <w:rStyle w:val="Hipervnculo"/>
            <w:rFonts w:ascii="Arial" w:hAnsi="Arial" w:cs="Arial"/>
            <w:b/>
            <w:color w:val="auto"/>
            <w:u w:val="none"/>
          </w:rPr>
          <w:t>conquistadores</w:t>
        </w:r>
      </w:hyperlink>
      <w:r w:rsidR="00B25E63" w:rsidRPr="0040796C">
        <w:rPr>
          <w:rFonts w:ascii="Arial" w:hAnsi="Arial" w:cs="Arial"/>
          <w:b/>
        </w:rPr>
        <w:t xml:space="preserve">. Algunas tribus nativas estaban a veces en guerra unas con otras y muchas de ellas se mostraron dispuestas a formar alianzas con los españoles para derrotar a enemigos más poderosos como los </w:t>
      </w:r>
      <w:hyperlink r:id="rId456" w:tooltip="Aztecas" w:history="1">
        <w:r w:rsidR="00B25E63" w:rsidRPr="0040796C">
          <w:rPr>
            <w:rStyle w:val="Hipervnculo"/>
            <w:rFonts w:ascii="Arial" w:hAnsi="Arial" w:cs="Arial"/>
            <w:b/>
            <w:color w:val="auto"/>
            <w:u w:val="none"/>
          </w:rPr>
          <w:t>aztecas</w:t>
        </w:r>
      </w:hyperlink>
      <w:r w:rsidR="00B25E63" w:rsidRPr="0040796C">
        <w:rPr>
          <w:rFonts w:ascii="Arial" w:hAnsi="Arial" w:cs="Arial"/>
          <w:b/>
        </w:rPr>
        <w:t xml:space="preserve"> o los </w:t>
      </w:r>
      <w:hyperlink r:id="rId457" w:tooltip="Inca" w:history="1">
        <w:r w:rsidR="00B25E63" w:rsidRPr="0040796C">
          <w:rPr>
            <w:rStyle w:val="Hipervnculo"/>
            <w:rFonts w:ascii="Arial" w:hAnsi="Arial" w:cs="Arial"/>
            <w:b/>
            <w:color w:val="auto"/>
            <w:u w:val="none"/>
          </w:rPr>
          <w:t>incas</w:t>
        </w:r>
      </w:hyperlink>
      <w:r w:rsidR="00B25E63" w:rsidRPr="0040796C">
        <w:rPr>
          <w:rFonts w:ascii="Arial" w:hAnsi="Arial" w:cs="Arial"/>
          <w:b/>
        </w:rPr>
        <w:t>. Este hecho fue facilitado por la propagación de enfermedades comunes en Europa (</w:t>
      </w:r>
      <w:proofErr w:type="spellStart"/>
      <w:r w:rsidR="00B25E63" w:rsidRPr="0040796C">
        <w:rPr>
          <w:rFonts w:ascii="Arial" w:hAnsi="Arial" w:cs="Arial"/>
          <w:b/>
        </w:rPr>
        <w:t>p.e.</w:t>
      </w:r>
      <w:proofErr w:type="spellEnd"/>
      <w:r w:rsidR="00B25E63" w:rsidRPr="0040796C">
        <w:rPr>
          <w:rFonts w:ascii="Arial" w:hAnsi="Arial" w:cs="Arial"/>
          <w:b/>
        </w:rPr>
        <w:t xml:space="preserve">: </w:t>
      </w:r>
      <w:hyperlink r:id="rId458" w:tooltip="Viruela" w:history="1">
        <w:r w:rsidR="00B25E63" w:rsidRPr="0040796C">
          <w:rPr>
            <w:rStyle w:val="Hipervnculo"/>
            <w:rFonts w:ascii="Arial" w:hAnsi="Arial" w:cs="Arial"/>
            <w:b/>
            <w:color w:val="auto"/>
            <w:u w:val="none"/>
          </w:rPr>
          <w:t>viruela</w:t>
        </w:r>
      </w:hyperlink>
      <w:r w:rsidR="00B25E63" w:rsidRPr="0040796C">
        <w:rPr>
          <w:rFonts w:ascii="Arial" w:hAnsi="Arial" w:cs="Arial"/>
          <w:b/>
        </w:rPr>
        <w:t xml:space="preserve">), pero desconocidas en el Nuevo Mundo, que </w:t>
      </w:r>
      <w:hyperlink r:id="rId459" w:tooltip="Catástrofe demográfica en América tras la llegada de los europeos" w:history="1">
        <w:r w:rsidR="00B25E63" w:rsidRPr="0040796C">
          <w:rPr>
            <w:rStyle w:val="Hipervnculo"/>
            <w:rFonts w:ascii="Arial" w:hAnsi="Arial" w:cs="Arial"/>
            <w:b/>
            <w:color w:val="auto"/>
            <w:u w:val="none"/>
          </w:rPr>
          <w:t>diezmó a los pueblos originarios de América</w:t>
        </w:r>
      </w:hyperlink>
      <w:r w:rsidR="00B25E63" w:rsidRPr="0040796C">
        <w:rPr>
          <w:rFonts w:ascii="Arial" w:hAnsi="Arial" w:cs="Arial"/>
          <w:b/>
        </w:rPr>
        <w:t>.</w:t>
      </w:r>
    </w:p>
    <w:p w:rsidR="00B25E63" w:rsidRPr="0040796C" w:rsidRDefault="0090475C"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Los principales conquistadores fueron </w:t>
      </w:r>
      <w:hyperlink r:id="rId460" w:tooltip="Hernán Cortés" w:history="1">
        <w:r w:rsidR="00B25E63" w:rsidRPr="0040796C">
          <w:rPr>
            <w:rStyle w:val="Hipervnculo"/>
            <w:rFonts w:ascii="Arial" w:hAnsi="Arial" w:cs="Arial"/>
            <w:b/>
            <w:color w:val="auto"/>
            <w:u w:val="none"/>
          </w:rPr>
          <w:t>Hernán Cortés</w:t>
        </w:r>
      </w:hyperlink>
      <w:r w:rsidR="00B25E63" w:rsidRPr="0040796C">
        <w:rPr>
          <w:rFonts w:ascii="Arial" w:hAnsi="Arial" w:cs="Arial"/>
          <w:b/>
        </w:rPr>
        <w:t xml:space="preserve">, quien entre 1519 y 1521, con alrededor de 200 000 aliados </w:t>
      </w:r>
      <w:hyperlink r:id="rId461" w:tooltip="Amerindio" w:history="1">
        <w:r w:rsidR="00B25E63" w:rsidRPr="0040796C">
          <w:rPr>
            <w:rStyle w:val="Hipervnculo"/>
            <w:rFonts w:ascii="Arial" w:hAnsi="Arial" w:cs="Arial"/>
            <w:b/>
            <w:color w:val="auto"/>
            <w:u w:val="none"/>
          </w:rPr>
          <w:t>amerindios</w:t>
        </w:r>
      </w:hyperlink>
      <w:r w:rsidR="00B25E63" w:rsidRPr="0040796C">
        <w:rPr>
          <w:rFonts w:ascii="Arial" w:hAnsi="Arial" w:cs="Arial"/>
          <w:b/>
        </w:rPr>
        <w:t xml:space="preserve">, derrotó al </w:t>
      </w:r>
      <w:hyperlink r:id="rId462" w:tooltip="Imperio azteca" w:history="1">
        <w:r w:rsidR="00B25E63" w:rsidRPr="0040796C">
          <w:rPr>
            <w:rStyle w:val="Hipervnculo"/>
            <w:rFonts w:ascii="Arial" w:hAnsi="Arial" w:cs="Arial"/>
            <w:b/>
            <w:color w:val="auto"/>
            <w:u w:val="none"/>
          </w:rPr>
          <w:t>Imperio azteca</w:t>
        </w:r>
      </w:hyperlink>
      <w:r w:rsidR="00B25E63" w:rsidRPr="0040796C">
        <w:rPr>
          <w:rFonts w:ascii="Arial" w:hAnsi="Arial" w:cs="Arial"/>
          <w:b/>
        </w:rPr>
        <w:t xml:space="preserve">, en momentos que este era arrasado por la </w:t>
      </w:r>
      <w:hyperlink r:id="rId463" w:tooltip="Viruela" w:history="1">
        <w:r w:rsidR="00B25E63" w:rsidRPr="0040796C">
          <w:rPr>
            <w:rStyle w:val="Hipervnculo"/>
            <w:rFonts w:ascii="Arial" w:hAnsi="Arial" w:cs="Arial"/>
            <w:b/>
            <w:color w:val="auto"/>
            <w:u w:val="none"/>
          </w:rPr>
          <w:t>viruela</w:t>
        </w:r>
      </w:hyperlink>
      <w:r w:rsidR="00B25E63" w:rsidRPr="0040796C">
        <w:rPr>
          <w:rFonts w:ascii="Arial" w:hAnsi="Arial" w:cs="Arial"/>
          <w:b/>
        </w:rPr>
        <w:t>,</w:t>
      </w:r>
      <w:r w:rsidR="000577A6" w:rsidRPr="0040796C">
        <w:rPr>
          <w:rFonts w:ascii="Arial" w:hAnsi="Arial" w:cs="Arial"/>
          <w:b/>
        </w:rPr>
        <w:t xml:space="preserve"> </w:t>
      </w:r>
      <w:r w:rsidR="00B25E63" w:rsidRPr="0040796C">
        <w:rPr>
          <w:rFonts w:ascii="Arial" w:hAnsi="Arial" w:cs="Arial"/>
          <w:b/>
        </w:rPr>
        <w:t xml:space="preserve">y entró en </w:t>
      </w:r>
      <w:hyperlink r:id="rId464" w:tooltip="México-Tenochtitlan" w:history="1">
        <w:r w:rsidR="00B25E63" w:rsidRPr="0040796C">
          <w:rPr>
            <w:rStyle w:val="Hipervnculo"/>
            <w:rFonts w:ascii="Arial" w:hAnsi="Arial" w:cs="Arial"/>
            <w:b/>
            <w:color w:val="auto"/>
            <w:u w:val="none"/>
          </w:rPr>
          <w:t>México</w:t>
        </w:r>
      </w:hyperlink>
      <w:r w:rsidR="00B25E63" w:rsidRPr="0040796C">
        <w:rPr>
          <w:rFonts w:ascii="Arial" w:hAnsi="Arial" w:cs="Arial"/>
          <w:b/>
        </w:rPr>
        <w:t xml:space="preserve">, que sería la base del virreinato de </w:t>
      </w:r>
      <w:hyperlink r:id="rId465" w:tooltip="Nueva España" w:history="1">
        <w:r w:rsidR="00B25E63" w:rsidRPr="0040796C">
          <w:rPr>
            <w:rStyle w:val="Hipervnculo"/>
            <w:rFonts w:ascii="Arial" w:hAnsi="Arial" w:cs="Arial"/>
            <w:b/>
            <w:color w:val="auto"/>
            <w:u w:val="none"/>
          </w:rPr>
          <w:t>Nueva España</w:t>
        </w:r>
      </w:hyperlink>
      <w:r w:rsidR="00B25E63" w:rsidRPr="0040796C">
        <w:rPr>
          <w:rFonts w:ascii="Arial" w:hAnsi="Arial" w:cs="Arial"/>
          <w:b/>
        </w:rPr>
        <w:t xml:space="preserve">, que se extendería hacía el sur rápidamente gracias a las conquistas de </w:t>
      </w:r>
      <w:hyperlink r:id="rId466" w:tooltip="Pedro de Alvarado" w:history="1">
        <w:r w:rsidR="00B25E63" w:rsidRPr="0040796C">
          <w:rPr>
            <w:rStyle w:val="Hipervnculo"/>
            <w:rFonts w:ascii="Arial" w:hAnsi="Arial" w:cs="Arial"/>
            <w:b/>
            <w:color w:val="auto"/>
            <w:u w:val="none"/>
          </w:rPr>
          <w:t xml:space="preserve">Pedro de </w:t>
        </w:r>
        <w:r w:rsidR="00B25E63" w:rsidRPr="0040796C">
          <w:rPr>
            <w:rStyle w:val="Hipervnculo"/>
            <w:rFonts w:ascii="Arial" w:hAnsi="Arial" w:cs="Arial"/>
            <w:b/>
            <w:color w:val="auto"/>
            <w:u w:val="none"/>
          </w:rPr>
          <w:lastRenderedPageBreak/>
          <w:t>Alvarado</w:t>
        </w:r>
      </w:hyperlink>
      <w:r w:rsidR="00B25E63" w:rsidRPr="0040796C">
        <w:rPr>
          <w:rFonts w:ascii="Arial" w:hAnsi="Arial" w:cs="Arial"/>
          <w:b/>
        </w:rPr>
        <w:t xml:space="preserve">, lugarteniente de Cortés, que, entre 1521 y 1525, incorporó las actuales repúblicas de </w:t>
      </w:r>
      <w:hyperlink r:id="rId467" w:tooltip="Guatemala" w:history="1">
        <w:r w:rsidR="00B25E63" w:rsidRPr="0040796C">
          <w:rPr>
            <w:rStyle w:val="Hipervnculo"/>
            <w:rFonts w:ascii="Arial" w:hAnsi="Arial" w:cs="Arial"/>
            <w:b/>
            <w:color w:val="auto"/>
            <w:u w:val="none"/>
          </w:rPr>
          <w:t>Guatemala</w:t>
        </w:r>
      </w:hyperlink>
      <w:r w:rsidR="00B25E63" w:rsidRPr="0040796C">
        <w:rPr>
          <w:rFonts w:ascii="Arial" w:hAnsi="Arial" w:cs="Arial"/>
          <w:b/>
        </w:rPr>
        <w:t xml:space="preserve">, </w:t>
      </w:r>
      <w:hyperlink r:id="rId468" w:tooltip="Honduras" w:history="1">
        <w:r w:rsidR="00B25E63" w:rsidRPr="0040796C">
          <w:rPr>
            <w:rStyle w:val="Hipervnculo"/>
            <w:rFonts w:ascii="Arial" w:hAnsi="Arial" w:cs="Arial"/>
            <w:b/>
            <w:color w:val="auto"/>
            <w:u w:val="none"/>
          </w:rPr>
          <w:t>Honduras</w:t>
        </w:r>
      </w:hyperlink>
      <w:r w:rsidR="00B25E63" w:rsidRPr="0040796C">
        <w:rPr>
          <w:rFonts w:ascii="Arial" w:hAnsi="Arial" w:cs="Arial"/>
          <w:b/>
        </w:rPr>
        <w:t xml:space="preserve"> y </w:t>
      </w:r>
      <w:hyperlink r:id="rId469" w:tooltip="El Salvador" w:history="1">
        <w:r w:rsidR="00B25E63" w:rsidRPr="0040796C">
          <w:rPr>
            <w:rStyle w:val="Hipervnculo"/>
            <w:rFonts w:ascii="Arial" w:hAnsi="Arial" w:cs="Arial"/>
            <w:b/>
            <w:color w:val="auto"/>
            <w:u w:val="none"/>
          </w:rPr>
          <w:t>El Salvador</w:t>
        </w:r>
      </w:hyperlink>
      <w:r w:rsidR="00B25E63" w:rsidRPr="0040796C">
        <w:rPr>
          <w:rFonts w:ascii="Arial" w:hAnsi="Arial" w:cs="Arial"/>
          <w:b/>
        </w:rPr>
        <w:t xml:space="preserve"> a los dominios españoles y </w:t>
      </w:r>
      <w:hyperlink r:id="rId470" w:tooltip="Francisco Pizarro" w:history="1">
        <w:r w:rsidR="00B25E63" w:rsidRPr="0040796C">
          <w:rPr>
            <w:rStyle w:val="Hipervnculo"/>
            <w:rFonts w:ascii="Arial" w:hAnsi="Arial" w:cs="Arial"/>
            <w:b/>
            <w:color w:val="auto"/>
            <w:u w:val="none"/>
          </w:rPr>
          <w:t>Francisco Pizarro</w:t>
        </w:r>
      </w:hyperlink>
      <w:r w:rsidR="00B25E63" w:rsidRPr="0040796C">
        <w:rPr>
          <w:rFonts w:ascii="Arial" w:hAnsi="Arial" w:cs="Arial"/>
          <w:b/>
        </w:rPr>
        <w:t xml:space="preserve"> quien conquistó al </w:t>
      </w:r>
      <w:hyperlink r:id="rId471" w:tooltip="Imperio incaico" w:history="1">
        <w:r w:rsidR="00B25E63" w:rsidRPr="0040796C">
          <w:rPr>
            <w:rStyle w:val="Hipervnculo"/>
            <w:rFonts w:ascii="Arial" w:hAnsi="Arial" w:cs="Arial"/>
            <w:b/>
            <w:color w:val="auto"/>
            <w:u w:val="none"/>
          </w:rPr>
          <w:t>Imperio incaico</w:t>
        </w:r>
      </w:hyperlink>
      <w:r w:rsidR="00B25E63" w:rsidRPr="0040796C">
        <w:rPr>
          <w:rFonts w:ascii="Arial" w:hAnsi="Arial" w:cs="Arial"/>
          <w:b/>
        </w:rPr>
        <w:t xml:space="preserve"> en 1531 cuando estaba gravemente desorganizado por efecto de la guerra civil y de la epidemia de viruela de 1529.</w:t>
      </w:r>
      <w:hyperlink r:id="rId472" w:anchor="cite_note-14" w:history="1">
        <w:r w:rsidR="00B25E63" w:rsidRPr="0040796C">
          <w:rPr>
            <w:rStyle w:val="Hipervnculo"/>
            <w:rFonts w:ascii="Arial" w:hAnsi="Arial" w:cs="Arial"/>
            <w:b/>
            <w:color w:val="auto"/>
            <w:u w:val="none"/>
            <w:vertAlign w:val="superscript"/>
          </w:rPr>
          <w:t>n. 8</w:t>
        </w:r>
      </w:hyperlink>
      <w:r w:rsidR="00B25E63" w:rsidRPr="0040796C">
        <w:rPr>
          <w:rFonts w:ascii="Arial" w:hAnsi="Arial" w:cs="Arial"/>
          <w:b/>
        </w:rPr>
        <w:t xml:space="preserve"> Esta conquista se convertiría en el </w:t>
      </w:r>
      <w:hyperlink r:id="rId473" w:tooltip="Virreinato del Perú" w:history="1">
        <w:r w:rsidR="00B25E63" w:rsidRPr="0040796C">
          <w:rPr>
            <w:rStyle w:val="Hipervnculo"/>
            <w:rFonts w:ascii="Arial" w:hAnsi="Arial" w:cs="Arial"/>
            <w:b/>
            <w:color w:val="auto"/>
            <w:u w:val="none"/>
          </w:rPr>
          <w:t>Virreinato del Perú</w:t>
        </w:r>
      </w:hyperlink>
      <w:r w:rsidR="00B25E63" w:rsidRPr="0040796C">
        <w:rPr>
          <w:rFonts w:ascii="Arial" w:hAnsi="Arial" w:cs="Arial"/>
          <w:b/>
        </w:rPr>
        <w:t>.</w:t>
      </w:r>
    </w:p>
    <w:p w:rsidR="00B25E63" w:rsidRPr="0040796C" w:rsidRDefault="000577A6"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Tras la conquista de México, las leyendas sobre ciudades «doradas» (</w:t>
      </w:r>
      <w:proofErr w:type="spellStart"/>
      <w:r w:rsidR="00C12C5A" w:rsidRPr="0040796C">
        <w:rPr>
          <w:rFonts w:ascii="Arial" w:hAnsi="Arial" w:cs="Arial"/>
          <w:b/>
        </w:rPr>
        <w:fldChar w:fldCharType="begin"/>
      </w:r>
      <w:r w:rsidR="00B25E63" w:rsidRPr="0040796C">
        <w:rPr>
          <w:rFonts w:ascii="Arial" w:hAnsi="Arial" w:cs="Arial"/>
          <w:b/>
        </w:rPr>
        <w:instrText xml:space="preserve"> HYPERLINK "https://es.wikipedia.org/wiki/Cibola" \o "Cibola" </w:instrText>
      </w:r>
      <w:r w:rsidR="00C12C5A" w:rsidRPr="0040796C">
        <w:rPr>
          <w:rFonts w:ascii="Arial" w:hAnsi="Arial" w:cs="Arial"/>
          <w:b/>
        </w:rPr>
        <w:fldChar w:fldCharType="separate"/>
      </w:r>
      <w:r w:rsidR="00B25E63" w:rsidRPr="0040796C">
        <w:rPr>
          <w:rStyle w:val="Hipervnculo"/>
          <w:rFonts w:ascii="Arial" w:hAnsi="Arial" w:cs="Arial"/>
          <w:b/>
          <w:color w:val="auto"/>
          <w:u w:val="none"/>
        </w:rPr>
        <w:t>Cibola</w:t>
      </w:r>
      <w:proofErr w:type="spellEnd"/>
      <w:r w:rsidR="00C12C5A" w:rsidRPr="0040796C">
        <w:rPr>
          <w:rFonts w:ascii="Arial" w:hAnsi="Arial" w:cs="Arial"/>
          <w:b/>
        </w:rPr>
        <w:fldChar w:fldCharType="end"/>
      </w:r>
      <w:r w:rsidR="00B25E63" w:rsidRPr="0040796C">
        <w:rPr>
          <w:rFonts w:ascii="Arial" w:hAnsi="Arial" w:cs="Arial"/>
          <w:b/>
        </w:rPr>
        <w:t xml:space="preserve"> en </w:t>
      </w:r>
      <w:hyperlink r:id="rId474" w:tooltip="Norteamérica" w:history="1">
        <w:r w:rsidR="00B25E63" w:rsidRPr="0040796C">
          <w:rPr>
            <w:rStyle w:val="Hipervnculo"/>
            <w:rFonts w:ascii="Arial" w:hAnsi="Arial" w:cs="Arial"/>
            <w:b/>
            <w:color w:val="auto"/>
            <w:u w:val="none"/>
          </w:rPr>
          <w:t>Norteamérica</w:t>
        </w:r>
      </w:hyperlink>
      <w:r w:rsidR="00B25E63" w:rsidRPr="0040796C">
        <w:rPr>
          <w:rFonts w:ascii="Arial" w:hAnsi="Arial" w:cs="Arial"/>
          <w:b/>
        </w:rPr>
        <w:t xml:space="preserve">, </w:t>
      </w:r>
      <w:hyperlink r:id="rId475" w:tooltip="El Dorado" w:history="1">
        <w:r w:rsidR="00B25E63" w:rsidRPr="0040796C">
          <w:rPr>
            <w:rStyle w:val="Hipervnculo"/>
            <w:rFonts w:ascii="Arial" w:hAnsi="Arial" w:cs="Arial"/>
            <w:b/>
            <w:color w:val="auto"/>
            <w:u w:val="none"/>
          </w:rPr>
          <w:t>El Dorado</w:t>
        </w:r>
      </w:hyperlink>
      <w:r w:rsidR="00B25E63" w:rsidRPr="0040796C">
        <w:rPr>
          <w:rFonts w:ascii="Arial" w:hAnsi="Arial" w:cs="Arial"/>
          <w:b/>
        </w:rPr>
        <w:t xml:space="preserve"> en </w:t>
      </w:r>
      <w:hyperlink r:id="rId476" w:tooltip="Sudamérica" w:history="1">
        <w:r w:rsidR="00B25E63" w:rsidRPr="0040796C">
          <w:rPr>
            <w:rStyle w:val="Hipervnculo"/>
            <w:rFonts w:ascii="Arial" w:hAnsi="Arial" w:cs="Arial"/>
            <w:b/>
            <w:color w:val="auto"/>
            <w:u w:val="none"/>
          </w:rPr>
          <w:t>Sudamérica</w:t>
        </w:r>
      </w:hyperlink>
      <w:r w:rsidR="00B25E63" w:rsidRPr="0040796C">
        <w:rPr>
          <w:rFonts w:ascii="Arial" w:hAnsi="Arial" w:cs="Arial"/>
          <w:b/>
        </w:rPr>
        <w:t xml:space="preserve">) originaron numerosas expediciones, pero muchas de ellas regresaron sin encontrar nada, y las que encontraron algo dieron con mucho menos valor de lo esperado. De todos modos, la extracción de </w:t>
      </w:r>
      <w:hyperlink r:id="rId477" w:tooltip="Oro" w:history="1">
        <w:r w:rsidR="00B25E63" w:rsidRPr="0040796C">
          <w:rPr>
            <w:rStyle w:val="Hipervnculo"/>
            <w:rFonts w:ascii="Arial" w:hAnsi="Arial" w:cs="Arial"/>
            <w:b/>
            <w:color w:val="auto"/>
            <w:u w:val="none"/>
          </w:rPr>
          <w:t>oro</w:t>
        </w:r>
      </w:hyperlink>
      <w:r w:rsidR="00B25E63" w:rsidRPr="0040796C">
        <w:rPr>
          <w:rFonts w:ascii="Arial" w:hAnsi="Arial" w:cs="Arial"/>
          <w:b/>
        </w:rPr>
        <w:t xml:space="preserve"> y </w:t>
      </w:r>
      <w:hyperlink r:id="rId478" w:tooltip="Plata" w:history="1">
        <w:r w:rsidR="00B25E63" w:rsidRPr="0040796C">
          <w:rPr>
            <w:rStyle w:val="Hipervnculo"/>
            <w:rFonts w:ascii="Arial" w:hAnsi="Arial" w:cs="Arial"/>
            <w:b/>
            <w:color w:val="auto"/>
            <w:u w:val="none"/>
          </w:rPr>
          <w:t>plata</w:t>
        </w:r>
      </w:hyperlink>
      <w:r w:rsidR="00B25E63" w:rsidRPr="0040796C">
        <w:rPr>
          <w:rFonts w:ascii="Arial" w:hAnsi="Arial" w:cs="Arial"/>
          <w:b/>
        </w:rPr>
        <w:t xml:space="preserve"> fue una importante actividad económica del Imperio español en América, estimándose en 850 000 kilogramos de </w:t>
      </w:r>
      <w:hyperlink r:id="rId479" w:tooltip="Oro" w:history="1">
        <w:r w:rsidR="00B25E63" w:rsidRPr="0040796C">
          <w:rPr>
            <w:rStyle w:val="Hipervnculo"/>
            <w:rFonts w:ascii="Arial" w:hAnsi="Arial" w:cs="Arial"/>
            <w:b/>
            <w:color w:val="auto"/>
            <w:u w:val="none"/>
          </w:rPr>
          <w:t>oro</w:t>
        </w:r>
      </w:hyperlink>
      <w:r w:rsidR="00B25E63" w:rsidRPr="0040796C">
        <w:rPr>
          <w:rFonts w:ascii="Arial" w:hAnsi="Arial" w:cs="Arial"/>
          <w:b/>
        </w:rPr>
        <w:t xml:space="preserve"> y más de cien veces esa cantidad en plata durante el período </w:t>
      </w:r>
      <w:proofErr w:type="spellStart"/>
      <w:r w:rsidR="00B25E63" w:rsidRPr="0040796C">
        <w:rPr>
          <w:rFonts w:ascii="Arial" w:hAnsi="Arial" w:cs="Arial"/>
          <w:b/>
        </w:rPr>
        <w:t>colonial.</w:t>
      </w:r>
      <w:hyperlink r:id="rId480" w:anchor="cite_note-15" w:history="1">
        <w:r w:rsidR="00B25E63" w:rsidRPr="0040796C">
          <w:rPr>
            <w:rStyle w:val="Hipervnculo"/>
            <w:rFonts w:ascii="Arial" w:hAnsi="Arial" w:cs="Arial"/>
            <w:b/>
            <w:color w:val="auto"/>
            <w:u w:val="none"/>
            <w:vertAlign w:val="superscript"/>
          </w:rPr>
          <w:t>n</w:t>
        </w:r>
        <w:proofErr w:type="spellEnd"/>
        <w:r w:rsidR="00B25E63" w:rsidRPr="0040796C">
          <w:rPr>
            <w:rStyle w:val="Hipervnculo"/>
            <w:rFonts w:ascii="Arial" w:hAnsi="Arial" w:cs="Arial"/>
            <w:b/>
            <w:color w:val="auto"/>
            <w:u w:val="none"/>
            <w:vertAlign w:val="superscript"/>
          </w:rPr>
          <w:t>. 9</w:t>
        </w:r>
      </w:hyperlink>
      <w:r w:rsidR="00B25E63" w:rsidRPr="0040796C">
        <w:rPr>
          <w:rFonts w:ascii="Arial" w:hAnsi="Arial" w:cs="Arial"/>
          <w:b/>
        </w:rPr>
        <w:t xml:space="preserve"> No fue menos importante el comercio de otras mercaderías como la </w:t>
      </w:r>
      <w:hyperlink r:id="rId481" w:tooltip="Dactylopius coccus" w:history="1">
        <w:r w:rsidR="00B25E63" w:rsidRPr="0040796C">
          <w:rPr>
            <w:rStyle w:val="Hipervnculo"/>
            <w:rFonts w:ascii="Arial" w:hAnsi="Arial" w:cs="Arial"/>
            <w:b/>
            <w:color w:val="auto"/>
            <w:u w:val="none"/>
          </w:rPr>
          <w:t>cochinilla</w:t>
        </w:r>
      </w:hyperlink>
      <w:r w:rsidR="00B25E63" w:rsidRPr="0040796C">
        <w:rPr>
          <w:rFonts w:ascii="Arial" w:hAnsi="Arial" w:cs="Arial"/>
          <w:b/>
        </w:rPr>
        <w:t xml:space="preserve">, la </w:t>
      </w:r>
      <w:hyperlink r:id="rId482" w:tooltip="Vainilla" w:history="1">
        <w:r w:rsidR="00B25E63" w:rsidRPr="0040796C">
          <w:rPr>
            <w:rStyle w:val="Hipervnculo"/>
            <w:rFonts w:ascii="Arial" w:hAnsi="Arial" w:cs="Arial"/>
            <w:b/>
            <w:color w:val="auto"/>
            <w:u w:val="none"/>
          </w:rPr>
          <w:t>vainilla</w:t>
        </w:r>
      </w:hyperlink>
      <w:r w:rsidR="00B25E63" w:rsidRPr="0040796C">
        <w:rPr>
          <w:rFonts w:ascii="Arial" w:hAnsi="Arial" w:cs="Arial"/>
          <w:b/>
        </w:rPr>
        <w:t xml:space="preserve">, el </w:t>
      </w:r>
      <w:hyperlink r:id="rId483" w:tooltip="Cacao" w:history="1">
        <w:r w:rsidR="00B25E63" w:rsidRPr="0040796C">
          <w:rPr>
            <w:rStyle w:val="Hipervnculo"/>
            <w:rFonts w:ascii="Arial" w:hAnsi="Arial" w:cs="Arial"/>
            <w:b/>
            <w:color w:val="auto"/>
            <w:u w:val="none"/>
          </w:rPr>
          <w:t>cacao</w:t>
        </w:r>
      </w:hyperlink>
      <w:r w:rsidR="00B25E63" w:rsidRPr="0040796C">
        <w:rPr>
          <w:rFonts w:ascii="Arial" w:hAnsi="Arial" w:cs="Arial"/>
          <w:b/>
        </w:rPr>
        <w:t xml:space="preserve">, el </w:t>
      </w:r>
      <w:hyperlink r:id="rId484" w:tooltip="Azúcar" w:history="1">
        <w:r w:rsidR="00B25E63" w:rsidRPr="0040796C">
          <w:rPr>
            <w:rStyle w:val="Hipervnculo"/>
            <w:rFonts w:ascii="Arial" w:hAnsi="Arial" w:cs="Arial"/>
            <w:b/>
            <w:color w:val="auto"/>
            <w:u w:val="none"/>
          </w:rPr>
          <w:t>azúcar</w:t>
        </w:r>
      </w:hyperlink>
      <w:r w:rsidR="00B25E63" w:rsidRPr="0040796C">
        <w:rPr>
          <w:rFonts w:ascii="Arial" w:hAnsi="Arial" w:cs="Arial"/>
          <w:b/>
        </w:rPr>
        <w:t xml:space="preserve"> (la caña de azúcar fue llevada a América donde se producía mejor que en el sur de la península, donde había sido introducida por los árabes).</w:t>
      </w:r>
    </w:p>
    <w:p w:rsidR="00B25E63" w:rsidRPr="0040796C" w:rsidRDefault="000577A6"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La exploración de este nuevo mundo, conocido como las </w:t>
      </w:r>
      <w:hyperlink r:id="rId485" w:tooltip="Reinos castellanos de las Indias" w:history="1">
        <w:r w:rsidR="00B25E63" w:rsidRPr="0040796C">
          <w:rPr>
            <w:rStyle w:val="Hipervnculo"/>
            <w:rFonts w:ascii="Arial" w:hAnsi="Arial" w:cs="Arial"/>
            <w:b/>
            <w:color w:val="auto"/>
            <w:u w:val="none"/>
          </w:rPr>
          <w:t>Indias occidentales</w:t>
        </w:r>
      </w:hyperlink>
      <w:r w:rsidR="00B25E63" w:rsidRPr="0040796C">
        <w:rPr>
          <w:rFonts w:ascii="Arial" w:hAnsi="Arial" w:cs="Arial"/>
          <w:b/>
        </w:rPr>
        <w:t xml:space="preserve">, fue intensa, realizándose hazañas tales como la primera </w:t>
      </w:r>
      <w:hyperlink r:id="rId486" w:tooltip="Circunnavegación" w:history="1">
        <w:r w:rsidR="00B25E63" w:rsidRPr="0040796C">
          <w:rPr>
            <w:rStyle w:val="Hipervnculo"/>
            <w:rFonts w:ascii="Arial" w:hAnsi="Arial" w:cs="Arial"/>
            <w:b/>
            <w:color w:val="auto"/>
            <w:u w:val="none"/>
          </w:rPr>
          <w:t>circunnavegación</w:t>
        </w:r>
      </w:hyperlink>
      <w:r w:rsidR="00B25E63" w:rsidRPr="0040796C">
        <w:rPr>
          <w:rFonts w:ascii="Arial" w:hAnsi="Arial" w:cs="Arial"/>
          <w:b/>
        </w:rPr>
        <w:t xml:space="preserve"> del globo en 1522 por </w:t>
      </w:r>
      <w:hyperlink r:id="rId487" w:tooltip="Juan Sebastián Elcano" w:history="1">
        <w:r w:rsidR="00B25E63" w:rsidRPr="0040796C">
          <w:rPr>
            <w:rStyle w:val="Hipervnculo"/>
            <w:rFonts w:ascii="Arial" w:hAnsi="Arial" w:cs="Arial"/>
            <w:b/>
            <w:color w:val="auto"/>
            <w:u w:val="none"/>
          </w:rPr>
          <w:t>Juan Sebastián Elcano</w:t>
        </w:r>
      </w:hyperlink>
      <w:r w:rsidR="00B25E63" w:rsidRPr="0040796C">
        <w:rPr>
          <w:rFonts w:ascii="Arial" w:hAnsi="Arial" w:cs="Arial"/>
          <w:b/>
        </w:rPr>
        <w:t xml:space="preserve"> (que sustituyó a </w:t>
      </w:r>
      <w:hyperlink r:id="rId488" w:tooltip="Fernando de Magallanes" w:history="1">
        <w:r w:rsidR="00B25E63" w:rsidRPr="0040796C">
          <w:rPr>
            <w:rStyle w:val="Hipervnculo"/>
            <w:rFonts w:ascii="Arial" w:hAnsi="Arial" w:cs="Arial"/>
            <w:b/>
            <w:color w:val="auto"/>
            <w:u w:val="none"/>
          </w:rPr>
          <w:t>Fernando de Magallanes</w:t>
        </w:r>
      </w:hyperlink>
      <w:r w:rsidR="00B25E63" w:rsidRPr="0040796C">
        <w:rPr>
          <w:rFonts w:ascii="Arial" w:hAnsi="Arial" w:cs="Arial"/>
          <w:b/>
        </w:rPr>
        <w:t>, promotor de la expedición y que murió en el camino).</w:t>
      </w:r>
    </w:p>
    <w:p w:rsidR="00B54AFE" w:rsidRDefault="000577A6"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En Europa, sintiéndose rodeado por las posesiones de los Habsburgo </w:t>
      </w:r>
      <w:hyperlink r:id="rId489" w:tooltip="Francisco I de Francia" w:history="1">
        <w:r w:rsidR="00B25E63" w:rsidRPr="0040796C">
          <w:rPr>
            <w:rStyle w:val="Hipervnculo"/>
            <w:rFonts w:ascii="Arial" w:hAnsi="Arial" w:cs="Arial"/>
            <w:b/>
            <w:color w:val="auto"/>
            <w:u w:val="none"/>
          </w:rPr>
          <w:t>Francisco I de Francia</w:t>
        </w:r>
      </w:hyperlink>
      <w:r w:rsidR="00B25E63" w:rsidRPr="0040796C">
        <w:rPr>
          <w:rFonts w:ascii="Arial" w:hAnsi="Arial" w:cs="Arial"/>
          <w:b/>
        </w:rPr>
        <w:t xml:space="preserve"> invadió en 1521 las posesiones españolas en Italia e inició una nueva era de hostilidades entre Francia y España, apoyando a </w:t>
      </w:r>
      <w:hyperlink r:id="rId490" w:tooltip="Enrique II de Navarra" w:history="1">
        <w:r w:rsidR="00B25E63" w:rsidRPr="0040796C">
          <w:rPr>
            <w:rStyle w:val="Hipervnculo"/>
            <w:rFonts w:ascii="Arial" w:hAnsi="Arial" w:cs="Arial"/>
            <w:b/>
            <w:color w:val="auto"/>
            <w:u w:val="none"/>
          </w:rPr>
          <w:t>Enrique II de Navarra</w:t>
        </w:r>
      </w:hyperlink>
      <w:r w:rsidR="00B25E63" w:rsidRPr="0040796C">
        <w:rPr>
          <w:rFonts w:ascii="Arial" w:hAnsi="Arial" w:cs="Arial"/>
          <w:b/>
        </w:rPr>
        <w:t xml:space="preserve"> para </w:t>
      </w:r>
      <w:hyperlink r:id="rId491" w:anchor="Tercer_contraataque_navarro_.281521.29" w:tooltip="Conquista de Navarra" w:history="1">
        <w:r w:rsidR="00B25E63" w:rsidRPr="0040796C">
          <w:rPr>
            <w:rStyle w:val="Hipervnculo"/>
            <w:rFonts w:ascii="Arial" w:hAnsi="Arial" w:cs="Arial"/>
            <w:b/>
            <w:color w:val="auto"/>
            <w:u w:val="none"/>
          </w:rPr>
          <w:t>recuperar el reino</w:t>
        </w:r>
      </w:hyperlink>
      <w:r w:rsidR="00B25E63" w:rsidRPr="0040796C">
        <w:rPr>
          <w:rFonts w:ascii="Arial" w:hAnsi="Arial" w:cs="Arial"/>
          <w:b/>
        </w:rPr>
        <w:t xml:space="preserve"> arrebatado por los españoles. Un levantamiento de la población navarra junto a la entrada de 12 000 hombres al mando del general </w:t>
      </w:r>
      <w:proofErr w:type="spellStart"/>
      <w:r w:rsidR="00B25E63" w:rsidRPr="0040796C">
        <w:rPr>
          <w:rFonts w:ascii="Arial" w:hAnsi="Arial" w:cs="Arial"/>
          <w:b/>
        </w:rPr>
        <w:t>Asparrots</w:t>
      </w:r>
      <w:proofErr w:type="spellEnd"/>
      <w:r w:rsidR="00B25E63" w:rsidRPr="0040796C">
        <w:rPr>
          <w:rFonts w:ascii="Arial" w:hAnsi="Arial" w:cs="Arial"/>
          <w:b/>
        </w:rPr>
        <w:t xml:space="preserve">, </w:t>
      </w:r>
      <w:hyperlink r:id="rId492" w:tooltip="André de Foix" w:history="1">
        <w:r w:rsidR="00B25E63" w:rsidRPr="0040796C">
          <w:rPr>
            <w:rStyle w:val="Hipervnculo"/>
            <w:rFonts w:ascii="Arial" w:hAnsi="Arial" w:cs="Arial"/>
            <w:b/>
            <w:color w:val="auto"/>
            <w:u w:val="none"/>
          </w:rPr>
          <w:t xml:space="preserve">André de </w:t>
        </w:r>
        <w:proofErr w:type="spellStart"/>
        <w:r w:rsidR="00B25E63" w:rsidRPr="0040796C">
          <w:rPr>
            <w:rStyle w:val="Hipervnculo"/>
            <w:rFonts w:ascii="Arial" w:hAnsi="Arial" w:cs="Arial"/>
            <w:b/>
            <w:color w:val="auto"/>
            <w:u w:val="none"/>
          </w:rPr>
          <w:t>Foix</w:t>
        </w:r>
        <w:proofErr w:type="spellEnd"/>
      </w:hyperlink>
      <w:r w:rsidR="00B25E63" w:rsidRPr="0040796C">
        <w:rPr>
          <w:rFonts w:ascii="Arial" w:hAnsi="Arial" w:cs="Arial"/>
          <w:b/>
        </w:rPr>
        <w:t xml:space="preserve">, en pocos días recuperó todo el reino con escasas víctimas. </w:t>
      </w:r>
    </w:p>
    <w:p w:rsidR="00543D46" w:rsidRDefault="00B54AFE"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Sin embargo el ejército imperial se reconstituyó con rapidez, formando unas tropas de 30 000 hombres bien pertrechadas, entre ellas muchos de los </w:t>
      </w:r>
      <w:hyperlink r:id="rId493" w:tooltip="Comunero" w:history="1">
        <w:r w:rsidR="00B25E63" w:rsidRPr="0040796C">
          <w:rPr>
            <w:rStyle w:val="Hipervnculo"/>
            <w:rFonts w:ascii="Arial" w:hAnsi="Arial" w:cs="Arial"/>
            <w:b/>
            <w:color w:val="auto"/>
            <w:u w:val="none"/>
          </w:rPr>
          <w:t>comuneros</w:t>
        </w:r>
      </w:hyperlink>
      <w:r w:rsidR="00B25E63" w:rsidRPr="0040796C">
        <w:rPr>
          <w:rFonts w:ascii="Arial" w:hAnsi="Arial" w:cs="Arial"/>
          <w:b/>
        </w:rPr>
        <w:t xml:space="preserve"> rendidos para redimir su pena. </w:t>
      </w:r>
    </w:p>
    <w:p w:rsidR="00B25E63" w:rsidRPr="0040796C" w:rsidRDefault="00543D46"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El general </w:t>
      </w:r>
      <w:proofErr w:type="spellStart"/>
      <w:r w:rsidR="00B25E63" w:rsidRPr="0040796C">
        <w:rPr>
          <w:rFonts w:ascii="Arial" w:hAnsi="Arial" w:cs="Arial"/>
          <w:b/>
        </w:rPr>
        <w:t>Asparrots</w:t>
      </w:r>
      <w:proofErr w:type="spellEnd"/>
      <w:r w:rsidR="00B25E63" w:rsidRPr="0040796C">
        <w:rPr>
          <w:rFonts w:ascii="Arial" w:hAnsi="Arial" w:cs="Arial"/>
          <w:b/>
        </w:rPr>
        <w:t xml:space="preserve">, en vez de consolidar el reino, se dirigió a sitiar </w:t>
      </w:r>
      <w:hyperlink r:id="rId494" w:tooltip="Logroño" w:history="1">
        <w:r w:rsidR="00B25E63" w:rsidRPr="0040796C">
          <w:rPr>
            <w:rStyle w:val="Hipervnculo"/>
            <w:rFonts w:ascii="Arial" w:hAnsi="Arial" w:cs="Arial"/>
            <w:b/>
            <w:color w:val="auto"/>
            <w:u w:val="none"/>
          </w:rPr>
          <w:t>Logroño</w:t>
        </w:r>
      </w:hyperlink>
      <w:r w:rsidR="00B25E63" w:rsidRPr="0040796C">
        <w:rPr>
          <w:rFonts w:ascii="Arial" w:hAnsi="Arial" w:cs="Arial"/>
          <w:b/>
        </w:rPr>
        <w:t xml:space="preserve">, con lo que los </w:t>
      </w:r>
      <w:proofErr w:type="gramStart"/>
      <w:r w:rsidR="00B25E63" w:rsidRPr="0040796C">
        <w:rPr>
          <w:rFonts w:ascii="Arial" w:hAnsi="Arial" w:cs="Arial"/>
          <w:b/>
        </w:rPr>
        <w:t>navarro-gascones</w:t>
      </w:r>
      <w:proofErr w:type="gramEnd"/>
      <w:r w:rsidR="00B25E63" w:rsidRPr="0040796C">
        <w:rPr>
          <w:rFonts w:ascii="Arial" w:hAnsi="Arial" w:cs="Arial"/>
          <w:b/>
        </w:rPr>
        <w:t xml:space="preserve"> sufrieron una severa derrota en la sangrienta </w:t>
      </w:r>
      <w:hyperlink r:id="rId495" w:tooltip="Batalla de Noáin" w:history="1">
        <w:r w:rsidR="00B25E63" w:rsidRPr="0040796C">
          <w:rPr>
            <w:rStyle w:val="Hipervnculo"/>
            <w:rFonts w:ascii="Arial" w:hAnsi="Arial" w:cs="Arial"/>
            <w:b/>
            <w:color w:val="auto"/>
            <w:u w:val="none"/>
          </w:rPr>
          <w:t xml:space="preserve">batalla de </w:t>
        </w:r>
        <w:proofErr w:type="spellStart"/>
        <w:r w:rsidR="00B25E63" w:rsidRPr="0040796C">
          <w:rPr>
            <w:rStyle w:val="Hipervnculo"/>
            <w:rFonts w:ascii="Arial" w:hAnsi="Arial" w:cs="Arial"/>
            <w:b/>
            <w:color w:val="auto"/>
            <w:u w:val="none"/>
          </w:rPr>
          <w:t>Noáin</w:t>
        </w:r>
        <w:proofErr w:type="spellEnd"/>
      </w:hyperlink>
      <w:r w:rsidR="00B25E63" w:rsidRPr="0040796C">
        <w:rPr>
          <w:rFonts w:ascii="Arial" w:hAnsi="Arial" w:cs="Arial"/>
          <w:b/>
        </w:rPr>
        <w:t>, dejando el control de Navarra en manos de España.</w:t>
      </w:r>
    </w:p>
    <w:p w:rsidR="00B25E63" w:rsidRPr="0040796C" w:rsidRDefault="000577A6"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Por otra parte, en el frente de guerra de Italia, fue un desastre para Francia, que sufrió importantes derrotas en </w:t>
      </w:r>
      <w:hyperlink r:id="rId496" w:tooltip="Batalla de Bicoca" w:history="1">
        <w:r w:rsidR="00B25E63" w:rsidRPr="0040796C">
          <w:rPr>
            <w:rStyle w:val="Hipervnculo"/>
            <w:rFonts w:ascii="Arial" w:hAnsi="Arial" w:cs="Arial"/>
            <w:b/>
            <w:color w:val="auto"/>
            <w:u w:val="none"/>
          </w:rPr>
          <w:t>Bicoca</w:t>
        </w:r>
      </w:hyperlink>
      <w:r w:rsidR="00B25E63" w:rsidRPr="0040796C">
        <w:rPr>
          <w:rFonts w:ascii="Arial" w:hAnsi="Arial" w:cs="Arial"/>
          <w:b/>
        </w:rPr>
        <w:t xml:space="preserve"> (</w:t>
      </w:r>
      <w:hyperlink r:id="rId497" w:tooltip="1522" w:history="1">
        <w:r w:rsidR="00B25E63" w:rsidRPr="0040796C">
          <w:rPr>
            <w:rStyle w:val="Hipervnculo"/>
            <w:rFonts w:ascii="Arial" w:hAnsi="Arial" w:cs="Arial"/>
            <w:b/>
            <w:color w:val="auto"/>
            <w:u w:val="none"/>
          </w:rPr>
          <w:t>1522</w:t>
        </w:r>
      </w:hyperlink>
      <w:r w:rsidR="00B25E63" w:rsidRPr="0040796C">
        <w:rPr>
          <w:rFonts w:ascii="Arial" w:hAnsi="Arial" w:cs="Arial"/>
          <w:b/>
        </w:rPr>
        <w:t xml:space="preserve">), </w:t>
      </w:r>
      <w:hyperlink r:id="rId498" w:tooltip="Batalla de Pavía" w:history="1">
        <w:r w:rsidR="00B25E63" w:rsidRPr="0040796C">
          <w:rPr>
            <w:rStyle w:val="Hipervnculo"/>
            <w:rFonts w:ascii="Arial" w:hAnsi="Arial" w:cs="Arial"/>
            <w:b/>
            <w:color w:val="auto"/>
            <w:u w:val="none"/>
          </w:rPr>
          <w:t>Pavía</w:t>
        </w:r>
      </w:hyperlink>
      <w:r w:rsidR="00B25E63" w:rsidRPr="0040796C">
        <w:rPr>
          <w:rFonts w:ascii="Arial" w:hAnsi="Arial" w:cs="Arial"/>
          <w:b/>
        </w:rPr>
        <w:t xml:space="preserve"> (</w:t>
      </w:r>
      <w:hyperlink r:id="rId499" w:tooltip="1525" w:history="1">
        <w:r w:rsidR="00B25E63" w:rsidRPr="0040796C">
          <w:rPr>
            <w:rStyle w:val="Hipervnculo"/>
            <w:rFonts w:ascii="Arial" w:hAnsi="Arial" w:cs="Arial"/>
            <w:b/>
            <w:color w:val="auto"/>
            <w:u w:val="none"/>
          </w:rPr>
          <w:t>1525</w:t>
        </w:r>
      </w:hyperlink>
      <w:r w:rsidR="00B25E63" w:rsidRPr="0040796C">
        <w:rPr>
          <w:rFonts w:ascii="Arial" w:hAnsi="Arial" w:cs="Arial"/>
          <w:b/>
        </w:rPr>
        <w:t xml:space="preserve">) —en la que Francisco I y Enrique II fueron capturados— y </w:t>
      </w:r>
      <w:hyperlink r:id="rId500" w:tooltip="Batalla de Landriano" w:history="1">
        <w:proofErr w:type="spellStart"/>
        <w:r w:rsidR="00B25E63" w:rsidRPr="0040796C">
          <w:rPr>
            <w:rStyle w:val="Hipervnculo"/>
            <w:rFonts w:ascii="Arial" w:hAnsi="Arial" w:cs="Arial"/>
            <w:b/>
            <w:color w:val="auto"/>
            <w:u w:val="none"/>
          </w:rPr>
          <w:t>Landriano</w:t>
        </w:r>
        <w:proofErr w:type="spellEnd"/>
      </w:hyperlink>
      <w:r w:rsidR="00B25E63" w:rsidRPr="0040796C">
        <w:rPr>
          <w:rFonts w:ascii="Arial" w:hAnsi="Arial" w:cs="Arial"/>
          <w:b/>
        </w:rPr>
        <w:t xml:space="preserve"> (</w:t>
      </w:r>
      <w:hyperlink r:id="rId501" w:tooltip="1529" w:history="1">
        <w:r w:rsidR="00B25E63" w:rsidRPr="0040796C">
          <w:rPr>
            <w:rStyle w:val="Hipervnculo"/>
            <w:rFonts w:ascii="Arial" w:hAnsi="Arial" w:cs="Arial"/>
            <w:b/>
            <w:color w:val="auto"/>
            <w:u w:val="none"/>
          </w:rPr>
          <w:t>1529</w:t>
        </w:r>
      </w:hyperlink>
      <w:r w:rsidR="00B25E63" w:rsidRPr="0040796C">
        <w:rPr>
          <w:rFonts w:ascii="Arial" w:hAnsi="Arial" w:cs="Arial"/>
          <w:b/>
        </w:rPr>
        <w:t>) antes de que Francisco I claudicase y dejase Milán en manos españolas una vez más.</w:t>
      </w:r>
    </w:p>
    <w:p w:rsidR="000C1776" w:rsidRDefault="00EE1FE5" w:rsidP="0040796C">
      <w:pPr>
        <w:pStyle w:val="NormalWeb"/>
        <w:jc w:val="both"/>
        <w:rPr>
          <w:rFonts w:ascii="Arial" w:hAnsi="Arial" w:cs="Arial"/>
          <w:b/>
        </w:rPr>
      </w:pPr>
      <w:r>
        <w:rPr>
          <w:rFonts w:ascii="Arial" w:hAnsi="Arial" w:cs="Arial"/>
          <w:b/>
        </w:rPr>
        <w:t xml:space="preserve">   </w:t>
      </w:r>
      <w:r w:rsidR="000577A6">
        <w:rPr>
          <w:rFonts w:ascii="Arial" w:hAnsi="Arial" w:cs="Arial"/>
          <w:b/>
        </w:rPr>
        <w:t xml:space="preserve"> </w:t>
      </w:r>
      <w:r>
        <w:rPr>
          <w:rFonts w:ascii="Arial" w:hAnsi="Arial" w:cs="Arial"/>
          <w:b/>
        </w:rPr>
        <w:t xml:space="preserve"> </w:t>
      </w:r>
      <w:r w:rsidR="00B25E63" w:rsidRPr="0040796C">
        <w:rPr>
          <w:rFonts w:ascii="Arial" w:hAnsi="Arial" w:cs="Arial"/>
          <w:b/>
        </w:rPr>
        <w:t xml:space="preserve">La victoria de Carlos I en la </w:t>
      </w:r>
      <w:hyperlink r:id="rId502" w:tooltip="Batalla de Pavía" w:history="1">
        <w:r w:rsidR="00B25E63" w:rsidRPr="0040796C">
          <w:rPr>
            <w:rStyle w:val="Hipervnculo"/>
            <w:rFonts w:ascii="Arial" w:hAnsi="Arial" w:cs="Arial"/>
            <w:b/>
            <w:color w:val="auto"/>
            <w:u w:val="none"/>
          </w:rPr>
          <w:t>batalla de Pavía</w:t>
        </w:r>
      </w:hyperlink>
      <w:r w:rsidR="00B25E63" w:rsidRPr="0040796C">
        <w:rPr>
          <w:rFonts w:ascii="Arial" w:hAnsi="Arial" w:cs="Arial"/>
          <w:b/>
        </w:rPr>
        <w:t xml:space="preserve">, 1525, sorprendió a muchos italianos y alemanes, al demostrar su empeño en conseguir el máximo poder posible. El papa Clemente VII cambió de bando y unió sus fuerzas con Francia y los emergentes estados italianos contra el emperador, en la Guerra de la Liga de </w:t>
      </w:r>
      <w:proofErr w:type="spellStart"/>
      <w:r w:rsidR="00B25E63" w:rsidRPr="0040796C">
        <w:rPr>
          <w:rFonts w:ascii="Arial" w:hAnsi="Arial" w:cs="Arial"/>
          <w:b/>
        </w:rPr>
        <w:t>Cognac</w:t>
      </w:r>
      <w:proofErr w:type="spellEnd"/>
      <w:r w:rsidR="00B25E63" w:rsidRPr="0040796C">
        <w:rPr>
          <w:rFonts w:ascii="Arial" w:hAnsi="Arial" w:cs="Arial"/>
          <w:b/>
        </w:rPr>
        <w:t xml:space="preserve">. </w:t>
      </w:r>
    </w:p>
    <w:p w:rsidR="00B25E63" w:rsidRPr="0040796C" w:rsidRDefault="000C1776"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La </w:t>
      </w:r>
      <w:hyperlink r:id="rId503" w:tooltip="Paz de Barcelona" w:history="1">
        <w:r w:rsidR="00B25E63" w:rsidRPr="0040796C">
          <w:rPr>
            <w:rStyle w:val="Hipervnculo"/>
            <w:rFonts w:ascii="Arial" w:hAnsi="Arial" w:cs="Arial"/>
            <w:b/>
            <w:color w:val="auto"/>
            <w:u w:val="none"/>
          </w:rPr>
          <w:t>Paz de Barcelona</w:t>
        </w:r>
      </w:hyperlink>
      <w:r w:rsidR="00B25E63" w:rsidRPr="0040796C">
        <w:rPr>
          <w:rFonts w:ascii="Arial" w:hAnsi="Arial" w:cs="Arial"/>
          <w:b/>
        </w:rPr>
        <w:t xml:space="preserve">, firmada entre Carlos I y el papa en 1529, estableció una relación más cordial entre los dos gobernantes y de hecho nombraba a España como defensora de la causa católica y reconocía a Carlos como rey de </w:t>
      </w:r>
      <w:hyperlink r:id="rId504" w:tooltip="Lombardía" w:history="1">
        <w:r w:rsidR="00B25E63" w:rsidRPr="0040796C">
          <w:rPr>
            <w:rStyle w:val="Hipervnculo"/>
            <w:rFonts w:ascii="Arial" w:hAnsi="Arial" w:cs="Arial"/>
            <w:b/>
            <w:color w:val="auto"/>
            <w:u w:val="none"/>
          </w:rPr>
          <w:t>Lombardía</w:t>
        </w:r>
      </w:hyperlink>
      <w:r w:rsidR="00B25E63" w:rsidRPr="0040796C">
        <w:rPr>
          <w:rFonts w:ascii="Arial" w:hAnsi="Arial" w:cs="Arial"/>
          <w:b/>
        </w:rPr>
        <w:t xml:space="preserve"> en recompensa por la intervención española contra la rebelde </w:t>
      </w:r>
      <w:hyperlink r:id="rId505" w:tooltip="República de Florencia" w:history="1">
        <w:r w:rsidR="00B25E63" w:rsidRPr="0040796C">
          <w:rPr>
            <w:rStyle w:val="Hipervnculo"/>
            <w:rFonts w:ascii="Arial" w:hAnsi="Arial" w:cs="Arial"/>
            <w:b/>
            <w:color w:val="auto"/>
            <w:u w:val="none"/>
          </w:rPr>
          <w:t>República de Florencia</w:t>
        </w:r>
      </w:hyperlink>
      <w:r w:rsidR="00B25E63" w:rsidRPr="0040796C">
        <w:rPr>
          <w:rFonts w:ascii="Arial" w:hAnsi="Arial" w:cs="Arial"/>
          <w:b/>
        </w:rPr>
        <w:t>.</w:t>
      </w:r>
    </w:p>
    <w:p w:rsidR="000C1776" w:rsidRDefault="000577A6" w:rsidP="0040796C">
      <w:pPr>
        <w:pStyle w:val="NormalWeb"/>
        <w:jc w:val="both"/>
        <w:rPr>
          <w:rFonts w:ascii="Arial" w:hAnsi="Arial" w:cs="Arial"/>
          <w:b/>
        </w:rPr>
      </w:pPr>
      <w:r>
        <w:rPr>
          <w:rFonts w:ascii="Arial" w:hAnsi="Arial" w:cs="Arial"/>
          <w:b/>
        </w:rPr>
        <w:lastRenderedPageBreak/>
        <w:t xml:space="preserve">  </w:t>
      </w:r>
    </w:p>
    <w:p w:rsidR="00B25E63" w:rsidRPr="0040796C" w:rsidRDefault="000577A6"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En </w:t>
      </w:r>
      <w:hyperlink r:id="rId506" w:tooltip="1528" w:history="1">
        <w:r w:rsidR="00B25E63" w:rsidRPr="0040796C">
          <w:rPr>
            <w:rStyle w:val="Hipervnculo"/>
            <w:rFonts w:ascii="Arial" w:hAnsi="Arial" w:cs="Arial"/>
            <w:b/>
            <w:color w:val="auto"/>
            <w:u w:val="none"/>
          </w:rPr>
          <w:t>1528</w:t>
        </w:r>
      </w:hyperlink>
      <w:r w:rsidR="00B25E63" w:rsidRPr="0040796C">
        <w:rPr>
          <w:rFonts w:ascii="Arial" w:hAnsi="Arial" w:cs="Arial"/>
          <w:b/>
        </w:rPr>
        <w:t xml:space="preserve">, el gran almirante </w:t>
      </w:r>
      <w:hyperlink r:id="rId507" w:tooltip="Andrea Doria" w:history="1">
        <w:r w:rsidR="00B25E63" w:rsidRPr="0040796C">
          <w:rPr>
            <w:rStyle w:val="Hipervnculo"/>
            <w:rFonts w:ascii="Arial" w:hAnsi="Arial" w:cs="Arial"/>
            <w:b/>
            <w:color w:val="auto"/>
            <w:u w:val="none"/>
          </w:rPr>
          <w:t>Andrea Doria</w:t>
        </w:r>
      </w:hyperlink>
      <w:r w:rsidR="00B25E63" w:rsidRPr="0040796C">
        <w:rPr>
          <w:rFonts w:ascii="Arial" w:hAnsi="Arial" w:cs="Arial"/>
          <w:b/>
        </w:rPr>
        <w:t xml:space="preserve"> se alió con el emperador para desalojar a Francia y restaurar la independencia </w:t>
      </w:r>
      <w:hyperlink r:id="rId508" w:tooltip="Génova" w:history="1">
        <w:r w:rsidR="00B25E63" w:rsidRPr="0040796C">
          <w:rPr>
            <w:rStyle w:val="Hipervnculo"/>
            <w:rFonts w:ascii="Arial" w:hAnsi="Arial" w:cs="Arial"/>
            <w:b/>
            <w:color w:val="auto"/>
            <w:u w:val="none"/>
          </w:rPr>
          <w:t>genovesa</w:t>
        </w:r>
      </w:hyperlink>
      <w:r w:rsidR="00B25E63" w:rsidRPr="0040796C">
        <w:rPr>
          <w:rFonts w:ascii="Arial" w:hAnsi="Arial" w:cs="Arial"/>
          <w:b/>
        </w:rPr>
        <w:t>. Esto abrió una nueva perspectiva: en este año se produce el primer préstamo de los bancos genoveses a Carlos I.</w:t>
      </w:r>
    </w:p>
    <w:p w:rsidR="00B54AFE" w:rsidRDefault="000577A6"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La colonización americana seguía mientras imparable. Después de la conquista del </w:t>
      </w:r>
      <w:hyperlink r:id="rId509" w:tooltip="Imperio inca" w:history="1">
        <w:r w:rsidR="00B25E63" w:rsidRPr="0040796C">
          <w:rPr>
            <w:rStyle w:val="Hipervnculo"/>
            <w:rFonts w:ascii="Arial" w:hAnsi="Arial" w:cs="Arial"/>
            <w:b/>
            <w:color w:val="auto"/>
            <w:u w:val="none"/>
          </w:rPr>
          <w:t>Imperio inca</w:t>
        </w:r>
      </w:hyperlink>
      <w:r w:rsidR="00B25E63" w:rsidRPr="0040796C">
        <w:rPr>
          <w:rFonts w:ascii="Arial" w:hAnsi="Arial" w:cs="Arial"/>
          <w:b/>
        </w:rPr>
        <w:t xml:space="preserve"> la primera ciudad fundada originalmente española fue Santiago de Quito (posteriormente y en otra localización </w:t>
      </w:r>
      <w:hyperlink r:id="rId510" w:tooltip="Santiago de Guayaquil" w:history="1">
        <w:r w:rsidR="00B25E63" w:rsidRPr="0040796C">
          <w:rPr>
            <w:rStyle w:val="Hipervnculo"/>
            <w:rFonts w:ascii="Arial" w:hAnsi="Arial" w:cs="Arial"/>
            <w:b/>
            <w:color w:val="auto"/>
            <w:u w:val="none"/>
          </w:rPr>
          <w:t>Santiago de Guayaquil</w:t>
        </w:r>
      </w:hyperlink>
      <w:r w:rsidR="00B25E63" w:rsidRPr="0040796C">
        <w:rPr>
          <w:rFonts w:ascii="Arial" w:hAnsi="Arial" w:cs="Arial"/>
          <w:b/>
        </w:rPr>
        <w:t xml:space="preserve">) por </w:t>
      </w:r>
      <w:hyperlink r:id="rId511" w:tooltip="Sebastián de Benalcázar" w:history="1">
        <w:r w:rsidR="00B25E63" w:rsidRPr="0040796C">
          <w:rPr>
            <w:rStyle w:val="Hipervnculo"/>
            <w:rFonts w:ascii="Arial" w:hAnsi="Arial" w:cs="Arial"/>
            <w:b/>
            <w:color w:val="auto"/>
            <w:u w:val="none"/>
          </w:rPr>
          <w:t xml:space="preserve">Sebastián de </w:t>
        </w:r>
        <w:proofErr w:type="spellStart"/>
        <w:r w:rsidR="00B25E63" w:rsidRPr="0040796C">
          <w:rPr>
            <w:rStyle w:val="Hipervnculo"/>
            <w:rFonts w:ascii="Arial" w:hAnsi="Arial" w:cs="Arial"/>
            <w:b/>
            <w:color w:val="auto"/>
            <w:u w:val="none"/>
          </w:rPr>
          <w:t>Benalcázar</w:t>
        </w:r>
        <w:proofErr w:type="spellEnd"/>
      </w:hyperlink>
      <w:r w:rsidR="00B25E63" w:rsidRPr="0040796C">
        <w:rPr>
          <w:rFonts w:ascii="Arial" w:hAnsi="Arial" w:cs="Arial"/>
          <w:b/>
        </w:rPr>
        <w:t xml:space="preserve"> y </w:t>
      </w:r>
      <w:hyperlink r:id="rId512" w:tooltip="Diego de Almagro" w:history="1">
        <w:r w:rsidR="00B25E63" w:rsidRPr="0040796C">
          <w:rPr>
            <w:rStyle w:val="Hipervnculo"/>
            <w:rFonts w:ascii="Arial" w:hAnsi="Arial" w:cs="Arial"/>
            <w:b/>
            <w:color w:val="auto"/>
            <w:u w:val="none"/>
          </w:rPr>
          <w:t>Diego de Almagro</w:t>
        </w:r>
      </w:hyperlink>
      <w:r w:rsidR="00B25E63" w:rsidRPr="0040796C">
        <w:rPr>
          <w:rFonts w:ascii="Arial" w:hAnsi="Arial" w:cs="Arial"/>
          <w:b/>
        </w:rPr>
        <w:t xml:space="preserve"> por órdenes de </w:t>
      </w:r>
      <w:hyperlink r:id="rId513" w:tooltip="Francisco Pizarro" w:history="1">
        <w:r w:rsidR="00B25E63" w:rsidRPr="0040796C">
          <w:rPr>
            <w:rStyle w:val="Hipervnculo"/>
            <w:rFonts w:ascii="Arial" w:hAnsi="Arial" w:cs="Arial"/>
            <w:b/>
            <w:color w:val="auto"/>
            <w:u w:val="none"/>
          </w:rPr>
          <w:t>Francisco Pizarro</w:t>
        </w:r>
      </w:hyperlink>
      <w:r w:rsidR="00B25E63" w:rsidRPr="0040796C">
        <w:rPr>
          <w:rFonts w:ascii="Arial" w:hAnsi="Arial" w:cs="Arial"/>
          <w:b/>
        </w:rPr>
        <w:t xml:space="preserve"> en las llanuras del </w:t>
      </w:r>
      <w:hyperlink r:id="rId514" w:tooltip="Riobamba (cantón)" w:history="1">
        <w:proofErr w:type="spellStart"/>
        <w:r w:rsidR="00B25E63" w:rsidRPr="0040796C">
          <w:rPr>
            <w:rStyle w:val="Hipervnculo"/>
            <w:rFonts w:ascii="Arial" w:hAnsi="Arial" w:cs="Arial"/>
            <w:b/>
            <w:color w:val="auto"/>
            <w:u w:val="none"/>
          </w:rPr>
          <w:t>Tapi</w:t>
        </w:r>
        <w:proofErr w:type="spellEnd"/>
      </w:hyperlink>
      <w:r w:rsidR="00B25E63" w:rsidRPr="0040796C">
        <w:rPr>
          <w:rFonts w:ascii="Arial" w:hAnsi="Arial" w:cs="Arial"/>
          <w:b/>
        </w:rPr>
        <w:t xml:space="preserve">, </w:t>
      </w:r>
      <w:hyperlink r:id="rId515" w:tooltip="Ecuador" w:history="1">
        <w:r w:rsidR="00B25E63" w:rsidRPr="0040796C">
          <w:rPr>
            <w:rStyle w:val="Hipervnculo"/>
            <w:rFonts w:ascii="Arial" w:hAnsi="Arial" w:cs="Arial"/>
            <w:b/>
            <w:color w:val="auto"/>
            <w:u w:val="none"/>
          </w:rPr>
          <w:t>Ecuador</w:t>
        </w:r>
      </w:hyperlink>
      <w:r w:rsidR="00B25E63" w:rsidRPr="0040796C">
        <w:rPr>
          <w:rFonts w:ascii="Arial" w:hAnsi="Arial" w:cs="Arial"/>
          <w:b/>
        </w:rPr>
        <w:t xml:space="preserve">, mientras, más al norte, </w:t>
      </w:r>
      <w:hyperlink r:id="rId516" w:tooltip="Santa Fe de Bogotá" w:history="1">
        <w:r w:rsidR="00B25E63" w:rsidRPr="0040796C">
          <w:rPr>
            <w:rStyle w:val="Hipervnculo"/>
            <w:rFonts w:ascii="Arial" w:hAnsi="Arial" w:cs="Arial"/>
            <w:b/>
            <w:color w:val="auto"/>
            <w:u w:val="none"/>
          </w:rPr>
          <w:t>Santa Fe de Bogotá</w:t>
        </w:r>
      </w:hyperlink>
      <w:r w:rsidR="00B25E63" w:rsidRPr="0040796C">
        <w:rPr>
          <w:rFonts w:ascii="Arial" w:hAnsi="Arial" w:cs="Arial"/>
          <w:b/>
        </w:rPr>
        <w:t xml:space="preserve"> fue fundada durante la década de 1530 sobre las ruinas de </w:t>
      </w:r>
      <w:proofErr w:type="spellStart"/>
      <w:r w:rsidR="00B25E63" w:rsidRPr="0040796C">
        <w:rPr>
          <w:rFonts w:ascii="Arial" w:hAnsi="Arial" w:cs="Arial"/>
          <w:b/>
        </w:rPr>
        <w:t>Bacata</w:t>
      </w:r>
      <w:proofErr w:type="spellEnd"/>
      <w:r w:rsidR="00B25E63" w:rsidRPr="0040796C">
        <w:rPr>
          <w:rFonts w:ascii="Arial" w:hAnsi="Arial" w:cs="Arial"/>
          <w:b/>
        </w:rPr>
        <w:t xml:space="preserve"> y </w:t>
      </w:r>
      <w:hyperlink r:id="rId517" w:tooltip="Pedro de Mendoza" w:history="1">
        <w:r w:rsidR="00B25E63" w:rsidRPr="0040796C">
          <w:rPr>
            <w:rStyle w:val="Hipervnculo"/>
            <w:rFonts w:ascii="Arial" w:hAnsi="Arial" w:cs="Arial"/>
            <w:b/>
            <w:color w:val="auto"/>
            <w:u w:val="none"/>
          </w:rPr>
          <w:t>Pedro de Mendoza</w:t>
        </w:r>
      </w:hyperlink>
      <w:r w:rsidR="00B25E63" w:rsidRPr="0040796C">
        <w:rPr>
          <w:rFonts w:ascii="Arial" w:hAnsi="Arial" w:cs="Arial"/>
          <w:b/>
        </w:rPr>
        <w:t xml:space="preserve"> fundó </w:t>
      </w:r>
      <w:hyperlink r:id="rId518" w:tooltip="Buenos Aires" w:history="1">
        <w:r w:rsidR="00B25E63" w:rsidRPr="0040796C">
          <w:rPr>
            <w:rStyle w:val="Hipervnculo"/>
            <w:rFonts w:ascii="Arial" w:hAnsi="Arial" w:cs="Arial"/>
            <w:b/>
            <w:color w:val="auto"/>
            <w:u w:val="none"/>
          </w:rPr>
          <w:t>Buenos Aires</w:t>
        </w:r>
      </w:hyperlink>
      <w:r w:rsidR="00B25E63" w:rsidRPr="0040796C">
        <w:rPr>
          <w:rFonts w:ascii="Arial" w:hAnsi="Arial" w:cs="Arial"/>
          <w:b/>
        </w:rPr>
        <w:t xml:space="preserve"> en </w:t>
      </w:r>
      <w:hyperlink r:id="rId519" w:tooltip="1536" w:history="1">
        <w:r w:rsidR="00B25E63" w:rsidRPr="0040796C">
          <w:rPr>
            <w:rStyle w:val="Hipervnculo"/>
            <w:rFonts w:ascii="Arial" w:hAnsi="Arial" w:cs="Arial"/>
            <w:b/>
            <w:color w:val="auto"/>
            <w:u w:val="none"/>
          </w:rPr>
          <w:t>1536</w:t>
        </w:r>
      </w:hyperlink>
      <w:r w:rsidR="00B25E63" w:rsidRPr="0040796C">
        <w:rPr>
          <w:rFonts w:ascii="Arial" w:hAnsi="Arial" w:cs="Arial"/>
          <w:b/>
        </w:rPr>
        <w:t>.</w:t>
      </w:r>
    </w:p>
    <w:p w:rsidR="00B25E63" w:rsidRPr="0040796C" w:rsidRDefault="00B54AFE"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 En la década de 1540, </w:t>
      </w:r>
      <w:hyperlink r:id="rId520" w:tooltip="Francisco de Orellana" w:history="1">
        <w:r w:rsidR="00B25E63" w:rsidRPr="0040796C">
          <w:rPr>
            <w:rStyle w:val="Hipervnculo"/>
            <w:rFonts w:ascii="Arial" w:hAnsi="Arial" w:cs="Arial"/>
            <w:b/>
            <w:color w:val="auto"/>
            <w:u w:val="none"/>
          </w:rPr>
          <w:t>Francisco de Orellana</w:t>
        </w:r>
      </w:hyperlink>
      <w:r w:rsidR="00B25E63" w:rsidRPr="0040796C">
        <w:rPr>
          <w:rFonts w:ascii="Arial" w:hAnsi="Arial" w:cs="Arial"/>
          <w:b/>
        </w:rPr>
        <w:t xml:space="preserve"> exploraba la selva y llegó al </w:t>
      </w:r>
      <w:hyperlink r:id="rId521" w:tooltip="Selva Amazónica" w:history="1">
        <w:r w:rsidR="00B25E63" w:rsidRPr="0040796C">
          <w:rPr>
            <w:rStyle w:val="Hipervnculo"/>
            <w:rFonts w:ascii="Arial" w:hAnsi="Arial" w:cs="Arial"/>
            <w:b/>
            <w:color w:val="auto"/>
            <w:u w:val="none"/>
          </w:rPr>
          <w:t>Amazonas</w:t>
        </w:r>
      </w:hyperlink>
      <w:r w:rsidR="00B25E63" w:rsidRPr="0040796C">
        <w:rPr>
          <w:rFonts w:ascii="Arial" w:hAnsi="Arial" w:cs="Arial"/>
          <w:b/>
        </w:rPr>
        <w:t xml:space="preserve">. En </w:t>
      </w:r>
      <w:hyperlink r:id="rId522" w:tooltip="1541" w:history="1">
        <w:r w:rsidR="00B25E63" w:rsidRPr="0040796C">
          <w:rPr>
            <w:rStyle w:val="Hipervnculo"/>
            <w:rFonts w:ascii="Arial" w:hAnsi="Arial" w:cs="Arial"/>
            <w:b/>
            <w:color w:val="auto"/>
            <w:u w:val="none"/>
          </w:rPr>
          <w:t>1541</w:t>
        </w:r>
      </w:hyperlink>
      <w:r w:rsidR="00B25E63" w:rsidRPr="0040796C">
        <w:rPr>
          <w:rFonts w:ascii="Arial" w:hAnsi="Arial" w:cs="Arial"/>
          <w:b/>
        </w:rPr>
        <w:t xml:space="preserve">, </w:t>
      </w:r>
      <w:hyperlink r:id="rId523" w:tooltip="Pedro de Valdivia" w:history="1">
        <w:r w:rsidR="00B25E63" w:rsidRPr="0040796C">
          <w:rPr>
            <w:rStyle w:val="Hipervnculo"/>
            <w:rFonts w:ascii="Arial" w:hAnsi="Arial" w:cs="Arial"/>
            <w:b/>
            <w:color w:val="auto"/>
            <w:u w:val="none"/>
          </w:rPr>
          <w:t>Pedro de Valdivia</w:t>
        </w:r>
      </w:hyperlink>
      <w:r w:rsidR="00B25E63" w:rsidRPr="0040796C">
        <w:rPr>
          <w:rFonts w:ascii="Arial" w:hAnsi="Arial" w:cs="Arial"/>
          <w:b/>
        </w:rPr>
        <w:t xml:space="preserve">, continuó las exploraciones de </w:t>
      </w:r>
      <w:hyperlink r:id="rId524" w:tooltip="Diego de Almagro" w:history="1">
        <w:r w:rsidR="00B25E63" w:rsidRPr="0040796C">
          <w:rPr>
            <w:rStyle w:val="Hipervnculo"/>
            <w:rFonts w:ascii="Arial" w:hAnsi="Arial" w:cs="Arial"/>
            <w:b/>
            <w:color w:val="auto"/>
            <w:u w:val="none"/>
          </w:rPr>
          <w:t>Diego de Almagro</w:t>
        </w:r>
      </w:hyperlink>
      <w:r w:rsidR="00B25E63" w:rsidRPr="0040796C">
        <w:rPr>
          <w:rFonts w:ascii="Arial" w:hAnsi="Arial" w:cs="Arial"/>
          <w:b/>
        </w:rPr>
        <w:t xml:space="preserve"> desde </w:t>
      </w:r>
      <w:hyperlink r:id="rId525" w:tooltip="Perú" w:history="1">
        <w:r w:rsidR="00B25E63" w:rsidRPr="0040796C">
          <w:rPr>
            <w:rStyle w:val="Hipervnculo"/>
            <w:rFonts w:ascii="Arial" w:hAnsi="Arial" w:cs="Arial"/>
            <w:b/>
            <w:color w:val="auto"/>
            <w:u w:val="none"/>
          </w:rPr>
          <w:t>Perú</w:t>
        </w:r>
      </w:hyperlink>
      <w:r w:rsidR="00B25E63" w:rsidRPr="0040796C">
        <w:rPr>
          <w:rFonts w:ascii="Arial" w:hAnsi="Arial" w:cs="Arial"/>
          <w:b/>
        </w:rPr>
        <w:t xml:space="preserve">, e instauró la </w:t>
      </w:r>
      <w:hyperlink r:id="rId526" w:tooltip="Capitanía General de Chile" w:history="1">
        <w:r w:rsidR="00B25E63" w:rsidRPr="0040796C">
          <w:rPr>
            <w:rStyle w:val="Hipervnculo"/>
            <w:rFonts w:ascii="Arial" w:hAnsi="Arial" w:cs="Arial"/>
            <w:b/>
            <w:color w:val="auto"/>
            <w:u w:val="none"/>
          </w:rPr>
          <w:t>Capitanía General de Chile</w:t>
        </w:r>
      </w:hyperlink>
      <w:r w:rsidR="00B25E63" w:rsidRPr="0040796C">
        <w:rPr>
          <w:rFonts w:ascii="Arial" w:hAnsi="Arial" w:cs="Arial"/>
          <w:b/>
        </w:rPr>
        <w:t xml:space="preserve">. Ese mismo año, se terminó de conquistar la </w:t>
      </w:r>
      <w:hyperlink r:id="rId527" w:tooltip="Confederación muisca" w:history="1">
        <w:r w:rsidR="00B25E63" w:rsidRPr="0040796C">
          <w:rPr>
            <w:rStyle w:val="Hipervnculo"/>
            <w:rFonts w:ascii="Arial" w:hAnsi="Arial" w:cs="Arial"/>
            <w:b/>
            <w:color w:val="auto"/>
            <w:u w:val="none"/>
          </w:rPr>
          <w:t>Confederación muisca</w:t>
        </w:r>
      </w:hyperlink>
      <w:r w:rsidR="00B25E63" w:rsidRPr="0040796C">
        <w:rPr>
          <w:rFonts w:ascii="Arial" w:hAnsi="Arial" w:cs="Arial"/>
          <w:b/>
        </w:rPr>
        <w:t xml:space="preserve">, que ocupaba el centro de </w:t>
      </w:r>
      <w:hyperlink r:id="rId528" w:tooltip="Colombia" w:history="1">
        <w:r w:rsidR="00B25E63" w:rsidRPr="0040796C">
          <w:rPr>
            <w:rStyle w:val="Hipervnculo"/>
            <w:rFonts w:ascii="Arial" w:hAnsi="Arial" w:cs="Arial"/>
            <w:b/>
            <w:color w:val="auto"/>
            <w:u w:val="none"/>
          </w:rPr>
          <w:t>Colombia</w:t>
        </w:r>
      </w:hyperlink>
      <w:r w:rsidR="00B25E63" w:rsidRPr="0040796C">
        <w:rPr>
          <w:rFonts w:ascii="Arial" w:hAnsi="Arial" w:cs="Arial"/>
          <w:b/>
        </w:rPr>
        <w:t>.</w:t>
      </w:r>
    </w:p>
    <w:p w:rsidR="00B25E63" w:rsidRPr="0040796C" w:rsidRDefault="000577A6"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Como consecuencia de la defensa que la </w:t>
      </w:r>
      <w:hyperlink r:id="rId529" w:tooltip="Escuela de Salamanca" w:history="1">
        <w:r w:rsidR="00B25E63" w:rsidRPr="0040796C">
          <w:rPr>
            <w:rStyle w:val="Hipervnculo"/>
            <w:rFonts w:ascii="Arial" w:hAnsi="Arial" w:cs="Arial"/>
            <w:b/>
            <w:color w:val="auto"/>
            <w:u w:val="none"/>
          </w:rPr>
          <w:t>Escuela de Salamanca</w:t>
        </w:r>
      </w:hyperlink>
      <w:r w:rsidR="00B25E63" w:rsidRPr="0040796C">
        <w:rPr>
          <w:rFonts w:ascii="Arial" w:hAnsi="Arial" w:cs="Arial"/>
          <w:b/>
        </w:rPr>
        <w:t xml:space="preserve"> y </w:t>
      </w:r>
      <w:hyperlink r:id="rId530" w:tooltip="Bartolomé de las Casas" w:history="1">
        <w:r w:rsidR="00B25E63" w:rsidRPr="0040796C">
          <w:rPr>
            <w:rStyle w:val="Hipervnculo"/>
            <w:rFonts w:ascii="Arial" w:hAnsi="Arial" w:cs="Arial"/>
            <w:b/>
            <w:color w:val="auto"/>
            <w:u w:val="none"/>
          </w:rPr>
          <w:t>Bartolomé de las Casas</w:t>
        </w:r>
      </w:hyperlink>
      <w:r w:rsidR="00B25E63" w:rsidRPr="0040796C">
        <w:rPr>
          <w:rFonts w:ascii="Arial" w:hAnsi="Arial" w:cs="Arial"/>
          <w:b/>
        </w:rPr>
        <w:t xml:space="preserve"> hicieron de los nativos, la Corona española se dio relativa prisa en dictar leyes para protegerlos en sus posesiones americanas. Las </w:t>
      </w:r>
      <w:hyperlink r:id="rId531" w:tooltip="Leyes de Burgos" w:history="1">
        <w:r w:rsidR="00B25E63" w:rsidRPr="0040796C">
          <w:rPr>
            <w:rStyle w:val="Hipervnculo"/>
            <w:rFonts w:ascii="Arial" w:hAnsi="Arial" w:cs="Arial"/>
            <w:b/>
            <w:color w:val="auto"/>
            <w:u w:val="none"/>
          </w:rPr>
          <w:t>Leyes de Burgos</w:t>
        </w:r>
      </w:hyperlink>
      <w:r w:rsidR="00B25E63" w:rsidRPr="0040796C">
        <w:rPr>
          <w:rFonts w:ascii="Arial" w:hAnsi="Arial" w:cs="Arial"/>
          <w:b/>
        </w:rPr>
        <w:t xml:space="preserve"> de </w:t>
      </w:r>
      <w:hyperlink r:id="rId532" w:tooltip="1512" w:history="1">
        <w:r w:rsidR="00B25E63" w:rsidRPr="0040796C">
          <w:rPr>
            <w:rStyle w:val="Hipervnculo"/>
            <w:rFonts w:ascii="Arial" w:hAnsi="Arial" w:cs="Arial"/>
            <w:b/>
            <w:color w:val="auto"/>
            <w:u w:val="none"/>
          </w:rPr>
          <w:t>1512</w:t>
        </w:r>
      </w:hyperlink>
      <w:r w:rsidR="00B25E63" w:rsidRPr="0040796C">
        <w:rPr>
          <w:rFonts w:ascii="Arial" w:hAnsi="Arial" w:cs="Arial"/>
          <w:b/>
        </w:rPr>
        <w:t xml:space="preserve"> fueron sustituidas por las </w:t>
      </w:r>
      <w:hyperlink r:id="rId533" w:tooltip="Leyes Nuevas" w:history="1">
        <w:r w:rsidR="00B25E63" w:rsidRPr="0040796C">
          <w:rPr>
            <w:rStyle w:val="Hipervnculo"/>
            <w:rFonts w:ascii="Arial" w:hAnsi="Arial" w:cs="Arial"/>
            <w:b/>
            <w:color w:val="auto"/>
            <w:u w:val="none"/>
          </w:rPr>
          <w:t>Leyes Nuevas de Indias</w:t>
        </w:r>
      </w:hyperlink>
      <w:r w:rsidR="00B25E63" w:rsidRPr="0040796C">
        <w:rPr>
          <w:rFonts w:ascii="Arial" w:hAnsi="Arial" w:cs="Arial"/>
          <w:b/>
        </w:rPr>
        <w:t xml:space="preserve"> de </w:t>
      </w:r>
      <w:hyperlink r:id="rId534" w:tooltip="1542" w:history="1">
        <w:r w:rsidR="00B25E63" w:rsidRPr="0040796C">
          <w:rPr>
            <w:rStyle w:val="Hipervnculo"/>
            <w:rFonts w:ascii="Arial" w:hAnsi="Arial" w:cs="Arial"/>
            <w:b/>
            <w:color w:val="auto"/>
            <w:u w:val="none"/>
          </w:rPr>
          <w:t>1542</w:t>
        </w:r>
      </w:hyperlink>
      <w:r w:rsidR="00B25E63" w:rsidRPr="0040796C">
        <w:rPr>
          <w:rFonts w:ascii="Arial" w:hAnsi="Arial" w:cs="Arial"/>
          <w:b/>
        </w:rPr>
        <w:t>. Sin embargo, a menudo fue muy difícil llevar estas leyes a la práctica, una pauta que siguieron otras naciones europeas.</w:t>
      </w:r>
    </w:p>
    <w:p w:rsidR="000577A6" w:rsidRDefault="000577A6" w:rsidP="00B54AFE">
      <w:pPr>
        <w:pStyle w:val="NormalWeb"/>
        <w:jc w:val="center"/>
        <w:rPr>
          <w:rFonts w:ascii="Arial" w:hAnsi="Arial" w:cs="Arial"/>
          <w:b/>
        </w:rPr>
      </w:pPr>
      <w:r>
        <w:rPr>
          <w:noProof/>
        </w:rPr>
        <w:drawing>
          <wp:inline distT="0" distB="0" distL="0" distR="0">
            <wp:extent cx="5080484" cy="4248150"/>
            <wp:effectExtent l="19050" t="0" r="5866" b="0"/>
            <wp:docPr id="66" name="Imagen 66" descr="Resultado de imagen de mapa Habsburgo en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esultado de imagen de mapa Habsburgo en europa"/>
                    <pic:cNvPicPr>
                      <a:picLocks noChangeAspect="1" noChangeArrowheads="1"/>
                    </pic:cNvPicPr>
                  </pic:nvPicPr>
                  <pic:blipFill>
                    <a:blip r:embed="rId535"/>
                    <a:srcRect/>
                    <a:stretch>
                      <a:fillRect/>
                    </a:stretch>
                  </pic:blipFill>
                  <pic:spPr bwMode="auto">
                    <a:xfrm>
                      <a:off x="0" y="0"/>
                      <a:ext cx="5094035" cy="4259481"/>
                    </a:xfrm>
                    <a:prstGeom prst="rect">
                      <a:avLst/>
                    </a:prstGeom>
                    <a:noFill/>
                    <a:ln w="9525">
                      <a:noFill/>
                      <a:miter lim="800000"/>
                      <a:headEnd/>
                      <a:tailEnd/>
                    </a:ln>
                  </pic:spPr>
                </pic:pic>
              </a:graphicData>
            </a:graphic>
          </wp:inline>
        </w:drawing>
      </w:r>
    </w:p>
    <w:p w:rsidR="000C1776" w:rsidRDefault="000577A6" w:rsidP="0040796C">
      <w:pPr>
        <w:pStyle w:val="NormalWeb"/>
        <w:jc w:val="both"/>
        <w:rPr>
          <w:rFonts w:ascii="Arial" w:hAnsi="Arial" w:cs="Arial"/>
          <w:b/>
        </w:rPr>
      </w:pPr>
      <w:r>
        <w:rPr>
          <w:rFonts w:ascii="Arial" w:hAnsi="Arial" w:cs="Arial"/>
          <w:b/>
        </w:rPr>
        <w:t xml:space="preserve">   </w:t>
      </w:r>
    </w:p>
    <w:p w:rsidR="000C1776" w:rsidRDefault="000C1776" w:rsidP="000C1776">
      <w:pPr>
        <w:pStyle w:val="NormalWeb"/>
        <w:jc w:val="both"/>
        <w:rPr>
          <w:rFonts w:ascii="Arial" w:hAnsi="Arial" w:cs="Arial"/>
          <w:b/>
        </w:rPr>
      </w:pPr>
      <w:r>
        <w:rPr>
          <w:rFonts w:ascii="Arial" w:hAnsi="Arial" w:cs="Arial"/>
          <w:b/>
        </w:rPr>
        <w:lastRenderedPageBreak/>
        <w:t xml:space="preserve">     </w:t>
      </w:r>
      <w:r w:rsidRPr="0040796C">
        <w:rPr>
          <w:rFonts w:ascii="Arial" w:hAnsi="Arial" w:cs="Arial"/>
          <w:b/>
        </w:rPr>
        <w:t xml:space="preserve">En </w:t>
      </w:r>
      <w:hyperlink r:id="rId536" w:tooltip="1543" w:history="1">
        <w:r w:rsidRPr="0040796C">
          <w:rPr>
            <w:rStyle w:val="Hipervnculo"/>
            <w:rFonts w:ascii="Arial" w:hAnsi="Arial" w:cs="Arial"/>
            <w:b/>
            <w:color w:val="auto"/>
            <w:u w:val="none"/>
          </w:rPr>
          <w:t>1543</w:t>
        </w:r>
      </w:hyperlink>
      <w:r w:rsidRPr="0040796C">
        <w:rPr>
          <w:rFonts w:ascii="Arial" w:hAnsi="Arial" w:cs="Arial"/>
          <w:b/>
        </w:rPr>
        <w:t xml:space="preserve">, Francisco I de Francia anunció una alianza sin precedentes con el sultán otomano </w:t>
      </w:r>
      <w:hyperlink r:id="rId537" w:tooltip="Solimán el Magnífico" w:history="1">
        <w:r w:rsidRPr="0040796C">
          <w:rPr>
            <w:rStyle w:val="Hipervnculo"/>
            <w:rFonts w:ascii="Arial" w:hAnsi="Arial" w:cs="Arial"/>
            <w:b/>
            <w:color w:val="auto"/>
            <w:u w:val="none"/>
          </w:rPr>
          <w:t>Solimán el Magnífico</w:t>
        </w:r>
      </w:hyperlink>
      <w:r w:rsidRPr="0040796C">
        <w:rPr>
          <w:rFonts w:ascii="Arial" w:hAnsi="Arial" w:cs="Arial"/>
          <w:b/>
        </w:rPr>
        <w:t xml:space="preserve">, para ocupar la ciudad de </w:t>
      </w:r>
      <w:hyperlink r:id="rId538" w:tooltip="Niza" w:history="1">
        <w:r w:rsidRPr="0040796C">
          <w:rPr>
            <w:rStyle w:val="Hipervnculo"/>
            <w:rFonts w:ascii="Arial" w:hAnsi="Arial" w:cs="Arial"/>
            <w:b/>
            <w:color w:val="auto"/>
            <w:u w:val="none"/>
          </w:rPr>
          <w:t>Niza</w:t>
        </w:r>
      </w:hyperlink>
      <w:r w:rsidRPr="0040796C">
        <w:rPr>
          <w:rFonts w:ascii="Arial" w:hAnsi="Arial" w:cs="Arial"/>
          <w:b/>
        </w:rPr>
        <w:t xml:space="preserve">, bajo control español. </w:t>
      </w:r>
      <w:hyperlink r:id="rId539" w:tooltip="Enrique VIII de Inglaterra" w:history="1">
        <w:r w:rsidRPr="0040796C">
          <w:rPr>
            <w:rStyle w:val="Hipervnculo"/>
            <w:rFonts w:ascii="Arial" w:hAnsi="Arial" w:cs="Arial"/>
            <w:b/>
            <w:color w:val="auto"/>
            <w:u w:val="none"/>
          </w:rPr>
          <w:t>Enrique VIII de Inglaterra</w:t>
        </w:r>
      </w:hyperlink>
      <w:r w:rsidRPr="0040796C">
        <w:rPr>
          <w:rFonts w:ascii="Arial" w:hAnsi="Arial" w:cs="Arial"/>
          <w:b/>
        </w:rPr>
        <w:t xml:space="preserve">, que guardaba más rencor contra Francia que contra el </w:t>
      </w:r>
      <w:proofErr w:type="spellStart"/>
      <w:r w:rsidRPr="0040796C">
        <w:rPr>
          <w:rFonts w:ascii="Arial" w:hAnsi="Arial" w:cs="Arial"/>
          <w:b/>
        </w:rPr>
        <w:t>empe</w:t>
      </w:r>
      <w:r>
        <w:rPr>
          <w:rFonts w:ascii="Arial" w:hAnsi="Arial" w:cs="Arial"/>
          <w:b/>
        </w:rPr>
        <w:t>-</w:t>
      </w:r>
      <w:r w:rsidRPr="0040796C">
        <w:rPr>
          <w:rFonts w:ascii="Arial" w:hAnsi="Arial" w:cs="Arial"/>
          <w:b/>
        </w:rPr>
        <w:t>rador</w:t>
      </w:r>
      <w:proofErr w:type="spellEnd"/>
      <w:r w:rsidRPr="0040796C">
        <w:rPr>
          <w:rFonts w:ascii="Arial" w:hAnsi="Arial" w:cs="Arial"/>
          <w:b/>
        </w:rPr>
        <w:t xml:space="preserve">, a pesar de la oposición de éste al divorcio de Enrique con su tía, se unió a este último en su invasión de Francia. </w:t>
      </w:r>
    </w:p>
    <w:p w:rsidR="000C1776" w:rsidRDefault="000C1776" w:rsidP="000C1776">
      <w:pPr>
        <w:pStyle w:val="NormalWeb"/>
        <w:jc w:val="both"/>
        <w:rPr>
          <w:rFonts w:ascii="Arial" w:hAnsi="Arial" w:cs="Arial"/>
          <w:b/>
        </w:rPr>
      </w:pPr>
      <w:r>
        <w:rPr>
          <w:rFonts w:ascii="Arial" w:hAnsi="Arial" w:cs="Arial"/>
          <w:b/>
        </w:rPr>
        <w:t xml:space="preserve">   </w:t>
      </w:r>
      <w:r w:rsidRPr="0040796C">
        <w:rPr>
          <w:rFonts w:ascii="Arial" w:hAnsi="Arial" w:cs="Arial"/>
          <w:b/>
        </w:rPr>
        <w:t xml:space="preserve">Aunque las tropas imperiales sufrieron alguna derrota como la de </w:t>
      </w:r>
      <w:hyperlink r:id="rId540" w:tooltip="Batalla de Cerisoles" w:history="1">
        <w:proofErr w:type="spellStart"/>
        <w:r w:rsidRPr="0040796C">
          <w:rPr>
            <w:rStyle w:val="Hipervnculo"/>
            <w:rFonts w:ascii="Arial" w:hAnsi="Arial" w:cs="Arial"/>
            <w:b/>
            <w:color w:val="auto"/>
            <w:u w:val="none"/>
          </w:rPr>
          <w:t>Cerisoles</w:t>
        </w:r>
        <w:proofErr w:type="spellEnd"/>
      </w:hyperlink>
      <w:r w:rsidRPr="0040796C">
        <w:rPr>
          <w:rFonts w:ascii="Arial" w:hAnsi="Arial" w:cs="Arial"/>
          <w:b/>
        </w:rPr>
        <w:t xml:space="preserve">, el emperador consiguió que Francia aceptara sus condiciones. Los </w:t>
      </w:r>
      <w:hyperlink r:id="rId541" w:tooltip="Austria" w:history="1">
        <w:r w:rsidRPr="0040796C">
          <w:rPr>
            <w:rStyle w:val="Hipervnculo"/>
            <w:rFonts w:ascii="Arial" w:hAnsi="Arial" w:cs="Arial"/>
            <w:b/>
            <w:color w:val="auto"/>
            <w:u w:val="none"/>
          </w:rPr>
          <w:t>austriacos</w:t>
        </w:r>
      </w:hyperlink>
      <w:r w:rsidRPr="0040796C">
        <w:rPr>
          <w:rFonts w:ascii="Arial" w:hAnsi="Arial" w:cs="Arial"/>
          <w:b/>
        </w:rPr>
        <w:t xml:space="preserve">, liderados por el hermano pequeño del emperador Carlos, continuaron luchando contra el Imperio otomano por el este. Mientras, Carlos I se preocupó de solucionar un viejo problema: la </w:t>
      </w:r>
      <w:hyperlink r:id="rId542" w:tooltip="Liga de Esmalcalda" w:history="1">
        <w:r w:rsidRPr="0040796C">
          <w:rPr>
            <w:rStyle w:val="Hipervnculo"/>
            <w:rFonts w:ascii="Arial" w:hAnsi="Arial" w:cs="Arial"/>
            <w:b/>
            <w:color w:val="auto"/>
            <w:u w:val="none"/>
          </w:rPr>
          <w:t>Liga de Esmalcalda</w:t>
        </w:r>
      </w:hyperlink>
      <w:r w:rsidRPr="0040796C">
        <w:rPr>
          <w:rFonts w:ascii="Arial" w:hAnsi="Arial" w:cs="Arial"/>
          <w:b/>
        </w:rPr>
        <w:t>.</w:t>
      </w:r>
    </w:p>
    <w:p w:rsidR="000C1776" w:rsidRDefault="000C1776" w:rsidP="0040796C">
      <w:pPr>
        <w:pStyle w:val="NormalWeb"/>
        <w:jc w:val="both"/>
        <w:rPr>
          <w:rFonts w:ascii="Arial" w:hAnsi="Arial" w:cs="Arial"/>
          <w:b/>
        </w:rPr>
      </w:pPr>
      <w:r>
        <w:rPr>
          <w:rFonts w:ascii="Arial" w:hAnsi="Arial" w:cs="Arial"/>
          <w:b/>
        </w:rPr>
        <w:t xml:space="preserve">  </w:t>
      </w:r>
      <w:r w:rsidR="000577A6">
        <w:rPr>
          <w:rFonts w:ascii="Arial" w:hAnsi="Arial" w:cs="Arial"/>
          <w:b/>
        </w:rPr>
        <w:t xml:space="preserve">  </w:t>
      </w:r>
      <w:r w:rsidR="00B25E63" w:rsidRPr="0040796C">
        <w:rPr>
          <w:rFonts w:ascii="Arial" w:hAnsi="Arial" w:cs="Arial"/>
          <w:b/>
        </w:rPr>
        <w:t xml:space="preserve">La Liga tenía como aliados a los franceses, y los esfuerzos por socavar su influencia en Alemania fueron rechazados. La derrota francesa en </w:t>
      </w:r>
      <w:hyperlink r:id="rId543" w:tooltip="1544" w:history="1">
        <w:r w:rsidR="00B25E63" w:rsidRPr="0040796C">
          <w:rPr>
            <w:rStyle w:val="Hipervnculo"/>
            <w:rFonts w:ascii="Arial" w:hAnsi="Arial" w:cs="Arial"/>
            <w:b/>
            <w:color w:val="auto"/>
            <w:u w:val="none"/>
          </w:rPr>
          <w:t>1544</w:t>
        </w:r>
      </w:hyperlink>
      <w:r w:rsidR="00B25E63" w:rsidRPr="0040796C">
        <w:rPr>
          <w:rFonts w:ascii="Arial" w:hAnsi="Arial" w:cs="Arial"/>
          <w:b/>
        </w:rPr>
        <w:t xml:space="preserve"> rompió su alianza con los </w:t>
      </w:r>
      <w:hyperlink r:id="rId544" w:tooltip="Protestantismo" w:history="1">
        <w:r w:rsidR="00B25E63" w:rsidRPr="0040796C">
          <w:rPr>
            <w:rStyle w:val="Hipervnculo"/>
            <w:rFonts w:ascii="Arial" w:hAnsi="Arial" w:cs="Arial"/>
            <w:b/>
            <w:color w:val="auto"/>
            <w:u w:val="none"/>
          </w:rPr>
          <w:t>protestantes</w:t>
        </w:r>
      </w:hyperlink>
      <w:r w:rsidR="00B25E63" w:rsidRPr="0040796C">
        <w:rPr>
          <w:rFonts w:ascii="Arial" w:hAnsi="Arial" w:cs="Arial"/>
          <w:b/>
        </w:rPr>
        <w:t xml:space="preserve"> y Carlos I se aprovechó de esta oportunidad.</w:t>
      </w:r>
    </w:p>
    <w:p w:rsidR="000577A6" w:rsidRDefault="000C1776"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 Primero intentó el camino de la negociación en el </w:t>
      </w:r>
      <w:hyperlink r:id="rId545" w:tooltip="Concilio de Trento" w:history="1">
        <w:r w:rsidR="00B25E63" w:rsidRPr="0040796C">
          <w:rPr>
            <w:rStyle w:val="Hipervnculo"/>
            <w:rFonts w:ascii="Arial" w:hAnsi="Arial" w:cs="Arial"/>
            <w:b/>
            <w:color w:val="auto"/>
            <w:u w:val="none"/>
          </w:rPr>
          <w:t>Concilio de Trento</w:t>
        </w:r>
      </w:hyperlink>
      <w:r w:rsidR="00B25E63" w:rsidRPr="0040796C">
        <w:rPr>
          <w:rFonts w:ascii="Arial" w:hAnsi="Arial" w:cs="Arial"/>
          <w:b/>
        </w:rPr>
        <w:t xml:space="preserve"> en </w:t>
      </w:r>
      <w:hyperlink r:id="rId546" w:tooltip="1545" w:history="1">
        <w:r w:rsidR="00B25E63" w:rsidRPr="0040796C">
          <w:rPr>
            <w:rStyle w:val="Hipervnculo"/>
            <w:rFonts w:ascii="Arial" w:hAnsi="Arial" w:cs="Arial"/>
            <w:b/>
            <w:color w:val="auto"/>
            <w:u w:val="none"/>
          </w:rPr>
          <w:t>1545</w:t>
        </w:r>
      </w:hyperlink>
      <w:r w:rsidR="00B25E63" w:rsidRPr="0040796C">
        <w:rPr>
          <w:rFonts w:ascii="Arial" w:hAnsi="Arial" w:cs="Arial"/>
          <w:b/>
        </w:rPr>
        <w:t xml:space="preserve">, pero los líderes protestantes, sintiéndose traicionados por la postura de los </w:t>
      </w:r>
      <w:hyperlink r:id="rId547" w:tooltip="Iglesia católica" w:history="1">
        <w:r w:rsidR="00B25E63" w:rsidRPr="0040796C">
          <w:rPr>
            <w:rStyle w:val="Hipervnculo"/>
            <w:rFonts w:ascii="Arial" w:hAnsi="Arial" w:cs="Arial"/>
            <w:b/>
            <w:color w:val="auto"/>
            <w:u w:val="none"/>
          </w:rPr>
          <w:t>católicos</w:t>
        </w:r>
      </w:hyperlink>
      <w:r w:rsidR="00B25E63" w:rsidRPr="0040796C">
        <w:rPr>
          <w:rFonts w:ascii="Arial" w:hAnsi="Arial" w:cs="Arial"/>
          <w:b/>
        </w:rPr>
        <w:t xml:space="preserve"> en el Concilio, fueron a la guerra encabezados por </w:t>
      </w:r>
      <w:hyperlink r:id="rId548" w:tooltip="Mauricio de Sajonia" w:history="1">
        <w:r w:rsidR="00B25E63" w:rsidRPr="0040796C">
          <w:rPr>
            <w:rStyle w:val="Hipervnculo"/>
            <w:rFonts w:ascii="Arial" w:hAnsi="Arial" w:cs="Arial"/>
            <w:b/>
            <w:color w:val="auto"/>
            <w:u w:val="none"/>
          </w:rPr>
          <w:t>Mauricio de Sajonia</w:t>
        </w:r>
      </w:hyperlink>
      <w:r w:rsidR="00B25E63" w:rsidRPr="0040796C">
        <w:rPr>
          <w:rFonts w:ascii="Arial" w:hAnsi="Arial" w:cs="Arial"/>
          <w:b/>
        </w:rPr>
        <w:t>.</w:t>
      </w:r>
    </w:p>
    <w:p w:rsidR="000C1776" w:rsidRDefault="000577A6"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 En respuesta, Carlos I invadió Alemania a la cabeza de un ejército hispano-neerlandés. Confiaba en restaurar la autoridad imperial. El emperador en persona infligió una decisiva derrota a los protestantes en la histórica </w:t>
      </w:r>
      <w:hyperlink r:id="rId549" w:tooltip="Batalla de Mühlberg" w:history="1">
        <w:r w:rsidR="00B25E63" w:rsidRPr="0040796C">
          <w:rPr>
            <w:rStyle w:val="Hipervnculo"/>
            <w:rFonts w:ascii="Arial" w:hAnsi="Arial" w:cs="Arial"/>
            <w:b/>
            <w:color w:val="auto"/>
            <w:u w:val="none"/>
          </w:rPr>
          <w:t xml:space="preserve">batalla de </w:t>
        </w:r>
        <w:proofErr w:type="spellStart"/>
        <w:r w:rsidR="00B25E63" w:rsidRPr="0040796C">
          <w:rPr>
            <w:rStyle w:val="Hipervnculo"/>
            <w:rFonts w:ascii="Arial" w:hAnsi="Arial" w:cs="Arial"/>
            <w:b/>
            <w:color w:val="auto"/>
            <w:u w:val="none"/>
          </w:rPr>
          <w:t>Mühlberg</w:t>
        </w:r>
        <w:proofErr w:type="spellEnd"/>
      </w:hyperlink>
      <w:r w:rsidR="00B25E63" w:rsidRPr="0040796C">
        <w:rPr>
          <w:rFonts w:ascii="Arial" w:hAnsi="Arial" w:cs="Arial"/>
          <w:b/>
        </w:rPr>
        <w:t xml:space="preserve"> en </w:t>
      </w:r>
      <w:hyperlink r:id="rId550" w:tooltip="1547" w:history="1">
        <w:r w:rsidR="00B25E63" w:rsidRPr="0040796C">
          <w:rPr>
            <w:rStyle w:val="Hipervnculo"/>
            <w:rFonts w:ascii="Arial" w:hAnsi="Arial" w:cs="Arial"/>
            <w:b/>
            <w:color w:val="auto"/>
            <w:u w:val="none"/>
          </w:rPr>
          <w:t>1547</w:t>
        </w:r>
      </w:hyperlink>
      <w:r w:rsidR="00B25E63" w:rsidRPr="0040796C">
        <w:rPr>
          <w:rFonts w:ascii="Arial" w:hAnsi="Arial" w:cs="Arial"/>
          <w:b/>
        </w:rPr>
        <w:t xml:space="preserve">. </w:t>
      </w:r>
    </w:p>
    <w:p w:rsidR="00B25E63" w:rsidRPr="0040796C" w:rsidRDefault="000C1776"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En </w:t>
      </w:r>
      <w:hyperlink r:id="rId551" w:tooltip="1555" w:history="1">
        <w:r w:rsidR="00B25E63" w:rsidRPr="0040796C">
          <w:rPr>
            <w:rStyle w:val="Hipervnculo"/>
            <w:rFonts w:ascii="Arial" w:hAnsi="Arial" w:cs="Arial"/>
            <w:b/>
            <w:color w:val="auto"/>
            <w:u w:val="none"/>
          </w:rPr>
          <w:t>1555</w:t>
        </w:r>
      </w:hyperlink>
      <w:r w:rsidR="00B25E63" w:rsidRPr="0040796C">
        <w:rPr>
          <w:rFonts w:ascii="Arial" w:hAnsi="Arial" w:cs="Arial"/>
          <w:b/>
        </w:rPr>
        <w:t xml:space="preserve"> firmó la </w:t>
      </w:r>
      <w:hyperlink r:id="rId552" w:tooltip="Paz de Augsburgo" w:history="1">
        <w:r w:rsidR="00B25E63" w:rsidRPr="0040796C">
          <w:rPr>
            <w:rStyle w:val="Hipervnculo"/>
            <w:rFonts w:ascii="Arial" w:hAnsi="Arial" w:cs="Arial"/>
            <w:b/>
            <w:color w:val="auto"/>
            <w:u w:val="none"/>
          </w:rPr>
          <w:t>Paz de Augsburgo</w:t>
        </w:r>
      </w:hyperlink>
      <w:r w:rsidR="00B25E63" w:rsidRPr="0040796C">
        <w:rPr>
          <w:rFonts w:ascii="Arial" w:hAnsi="Arial" w:cs="Arial"/>
          <w:b/>
        </w:rPr>
        <w:t xml:space="preserve"> con los estados protestantes, lo que restauró la estabilidad en Alemania bajo el principio de </w:t>
      </w:r>
      <w:proofErr w:type="spellStart"/>
      <w:r w:rsidR="00B25E63" w:rsidRPr="0040796C">
        <w:rPr>
          <w:rFonts w:ascii="Arial" w:hAnsi="Arial" w:cs="Arial"/>
          <w:b/>
          <w:i/>
          <w:iCs/>
        </w:rPr>
        <w:t>Cuius</w:t>
      </w:r>
      <w:proofErr w:type="spellEnd"/>
      <w:r w:rsidR="00B25E63" w:rsidRPr="0040796C">
        <w:rPr>
          <w:rFonts w:ascii="Arial" w:hAnsi="Arial" w:cs="Arial"/>
          <w:b/>
          <w:i/>
          <w:iCs/>
        </w:rPr>
        <w:t xml:space="preserve"> regio, </w:t>
      </w:r>
      <w:proofErr w:type="spellStart"/>
      <w:r w:rsidR="00B25E63" w:rsidRPr="0040796C">
        <w:rPr>
          <w:rFonts w:ascii="Arial" w:hAnsi="Arial" w:cs="Arial"/>
          <w:b/>
          <w:i/>
          <w:iCs/>
        </w:rPr>
        <w:t>eius</w:t>
      </w:r>
      <w:proofErr w:type="spellEnd"/>
      <w:r w:rsidR="00B25E63" w:rsidRPr="0040796C">
        <w:rPr>
          <w:rFonts w:ascii="Arial" w:hAnsi="Arial" w:cs="Arial"/>
          <w:b/>
          <w:i/>
          <w:iCs/>
        </w:rPr>
        <w:t xml:space="preserve"> </w:t>
      </w:r>
      <w:proofErr w:type="spellStart"/>
      <w:r w:rsidR="00B25E63" w:rsidRPr="0040796C">
        <w:rPr>
          <w:rFonts w:ascii="Arial" w:hAnsi="Arial" w:cs="Arial"/>
          <w:b/>
          <w:i/>
          <w:iCs/>
        </w:rPr>
        <w:t>religio</w:t>
      </w:r>
      <w:proofErr w:type="spellEnd"/>
      <w:r w:rsidR="00B25E63" w:rsidRPr="0040796C">
        <w:rPr>
          <w:rFonts w:ascii="Arial" w:hAnsi="Arial" w:cs="Arial"/>
          <w:b/>
        </w:rPr>
        <w:t xml:space="preserve"> («Quien tiene la región impone la religión»), una posición impopular entre el </w:t>
      </w:r>
      <w:hyperlink r:id="rId553" w:tooltip="Clero" w:history="1">
        <w:r w:rsidR="00B25E63" w:rsidRPr="0040796C">
          <w:rPr>
            <w:rStyle w:val="Hipervnculo"/>
            <w:rFonts w:ascii="Arial" w:hAnsi="Arial" w:cs="Arial"/>
            <w:b/>
            <w:color w:val="auto"/>
            <w:u w:val="none"/>
          </w:rPr>
          <w:t>clero</w:t>
        </w:r>
      </w:hyperlink>
      <w:r w:rsidR="00B25E63" w:rsidRPr="0040796C">
        <w:rPr>
          <w:rFonts w:ascii="Arial" w:hAnsi="Arial" w:cs="Arial"/>
          <w:b/>
        </w:rPr>
        <w:t xml:space="preserve"> italiano y español. El compromiso de Carlos en Alemania otorgó a España el papel de protector de la causa católica de los Habsburgo en el Sacro Imperio Romano.</w:t>
      </w:r>
    </w:p>
    <w:p w:rsidR="000C1776" w:rsidRDefault="000577A6"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Mientras, el </w:t>
      </w:r>
      <w:hyperlink r:id="rId554" w:tooltip="Mar Mediterráneo" w:history="1">
        <w:r w:rsidR="00B25E63" w:rsidRPr="0040796C">
          <w:rPr>
            <w:rStyle w:val="Hipervnculo"/>
            <w:rFonts w:ascii="Arial" w:hAnsi="Arial" w:cs="Arial"/>
            <w:b/>
            <w:color w:val="auto"/>
            <w:u w:val="none"/>
          </w:rPr>
          <w:t>Mediterráneo</w:t>
        </w:r>
      </w:hyperlink>
      <w:r w:rsidR="00B25E63" w:rsidRPr="0040796C">
        <w:rPr>
          <w:rFonts w:ascii="Arial" w:hAnsi="Arial" w:cs="Arial"/>
          <w:b/>
        </w:rPr>
        <w:t xml:space="preserve"> se convirtió en </w:t>
      </w:r>
      <w:hyperlink r:id="rId555" w:tooltip="Campo de batalla" w:history="1">
        <w:r w:rsidR="00B25E63" w:rsidRPr="0040796C">
          <w:rPr>
            <w:rStyle w:val="Hipervnculo"/>
            <w:rFonts w:ascii="Arial" w:hAnsi="Arial" w:cs="Arial"/>
            <w:b/>
            <w:color w:val="auto"/>
            <w:u w:val="none"/>
          </w:rPr>
          <w:t>campo de batalla</w:t>
        </w:r>
      </w:hyperlink>
      <w:r w:rsidR="00B25E63" w:rsidRPr="0040796C">
        <w:rPr>
          <w:rFonts w:ascii="Arial" w:hAnsi="Arial" w:cs="Arial"/>
          <w:b/>
        </w:rPr>
        <w:t xml:space="preserve"> contra los </w:t>
      </w:r>
      <w:hyperlink r:id="rId556" w:tooltip="Imperio otomano" w:history="1">
        <w:r w:rsidR="00B25E63" w:rsidRPr="0040796C">
          <w:rPr>
            <w:rStyle w:val="Hipervnculo"/>
            <w:rFonts w:ascii="Arial" w:hAnsi="Arial" w:cs="Arial"/>
            <w:b/>
            <w:color w:val="auto"/>
            <w:u w:val="none"/>
          </w:rPr>
          <w:t>turcos</w:t>
        </w:r>
      </w:hyperlink>
      <w:r w:rsidR="00B25E63" w:rsidRPr="0040796C">
        <w:rPr>
          <w:rFonts w:ascii="Arial" w:hAnsi="Arial" w:cs="Arial"/>
          <w:b/>
        </w:rPr>
        <w:t xml:space="preserve">, que alentaban a piratas como el </w:t>
      </w:r>
      <w:hyperlink r:id="rId557" w:tooltip="Argel" w:history="1">
        <w:r w:rsidR="00B25E63" w:rsidRPr="0040796C">
          <w:rPr>
            <w:rStyle w:val="Hipervnculo"/>
            <w:rFonts w:ascii="Arial" w:hAnsi="Arial" w:cs="Arial"/>
            <w:b/>
            <w:color w:val="auto"/>
            <w:u w:val="none"/>
          </w:rPr>
          <w:t>argelino</w:t>
        </w:r>
      </w:hyperlink>
      <w:r w:rsidR="00B25E63" w:rsidRPr="0040796C">
        <w:rPr>
          <w:rFonts w:ascii="Arial" w:hAnsi="Arial" w:cs="Arial"/>
          <w:b/>
        </w:rPr>
        <w:t xml:space="preserve"> </w:t>
      </w:r>
      <w:hyperlink r:id="rId558" w:tooltip="Aruj" w:history="1">
        <w:proofErr w:type="spellStart"/>
        <w:r w:rsidR="00B25E63" w:rsidRPr="0040796C">
          <w:rPr>
            <w:rStyle w:val="Hipervnculo"/>
            <w:rFonts w:ascii="Arial" w:hAnsi="Arial" w:cs="Arial"/>
            <w:b/>
            <w:color w:val="auto"/>
            <w:u w:val="none"/>
          </w:rPr>
          <w:t>Barbarroja</w:t>
        </w:r>
        <w:proofErr w:type="spellEnd"/>
      </w:hyperlink>
      <w:r w:rsidR="00B25E63" w:rsidRPr="0040796C">
        <w:rPr>
          <w:rFonts w:ascii="Arial" w:hAnsi="Arial" w:cs="Arial"/>
          <w:b/>
        </w:rPr>
        <w:t xml:space="preserve">. Carlos I prefirió eliminar a los otomanos a través de la estrategia marítima, mediante ataques a sus asentamientos en los territorios venecianos del este del Mediterráneo. </w:t>
      </w:r>
    </w:p>
    <w:p w:rsidR="00B25E63" w:rsidRDefault="000C1776"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Sólo como respuesta a los ataques en la costa de </w:t>
      </w:r>
      <w:hyperlink r:id="rId559" w:tooltip="Levante español" w:history="1">
        <w:r w:rsidR="00B25E63" w:rsidRPr="0040796C">
          <w:rPr>
            <w:rStyle w:val="Hipervnculo"/>
            <w:rFonts w:ascii="Arial" w:hAnsi="Arial" w:cs="Arial"/>
            <w:b/>
            <w:color w:val="auto"/>
            <w:u w:val="none"/>
          </w:rPr>
          <w:t>Levante</w:t>
        </w:r>
      </w:hyperlink>
      <w:r w:rsidR="00B25E63" w:rsidRPr="0040796C">
        <w:rPr>
          <w:rFonts w:ascii="Arial" w:hAnsi="Arial" w:cs="Arial"/>
          <w:b/>
        </w:rPr>
        <w:t xml:space="preserve"> española se involucró personalmente el emperador en ofensivas en el continente africano con expediciones sobre </w:t>
      </w:r>
      <w:hyperlink r:id="rId560" w:tooltip="La Jornada de Túnez" w:history="1">
        <w:r w:rsidR="00B25E63" w:rsidRPr="0040796C">
          <w:rPr>
            <w:rStyle w:val="Hipervnculo"/>
            <w:rFonts w:ascii="Arial" w:hAnsi="Arial" w:cs="Arial"/>
            <w:b/>
            <w:color w:val="auto"/>
            <w:u w:val="none"/>
          </w:rPr>
          <w:t>Túnez</w:t>
        </w:r>
      </w:hyperlink>
      <w:r w:rsidR="00B25E63" w:rsidRPr="0040796C">
        <w:rPr>
          <w:rFonts w:ascii="Arial" w:hAnsi="Arial" w:cs="Arial"/>
          <w:b/>
        </w:rPr>
        <w:t xml:space="preserve">, </w:t>
      </w:r>
      <w:hyperlink r:id="rId561" w:tooltip="Annaba" w:history="1">
        <w:r w:rsidR="00B25E63" w:rsidRPr="0040796C">
          <w:rPr>
            <w:rStyle w:val="Hipervnculo"/>
            <w:rFonts w:ascii="Arial" w:hAnsi="Arial" w:cs="Arial"/>
            <w:b/>
            <w:color w:val="auto"/>
            <w:u w:val="none"/>
          </w:rPr>
          <w:t>Bona</w:t>
        </w:r>
      </w:hyperlink>
      <w:r w:rsidR="00B25E63" w:rsidRPr="0040796C">
        <w:rPr>
          <w:rFonts w:ascii="Arial" w:hAnsi="Arial" w:cs="Arial"/>
          <w:b/>
        </w:rPr>
        <w:t xml:space="preserve"> (</w:t>
      </w:r>
      <w:hyperlink r:id="rId562" w:tooltip="1535" w:history="1">
        <w:r w:rsidR="00B25E63" w:rsidRPr="0040796C">
          <w:rPr>
            <w:rStyle w:val="Hipervnculo"/>
            <w:rFonts w:ascii="Arial" w:hAnsi="Arial" w:cs="Arial"/>
            <w:b/>
            <w:color w:val="auto"/>
            <w:u w:val="none"/>
          </w:rPr>
          <w:t>1535</w:t>
        </w:r>
      </w:hyperlink>
      <w:r w:rsidR="00B25E63" w:rsidRPr="0040796C">
        <w:rPr>
          <w:rFonts w:ascii="Arial" w:hAnsi="Arial" w:cs="Arial"/>
          <w:b/>
        </w:rPr>
        <w:t xml:space="preserve">) y </w:t>
      </w:r>
      <w:hyperlink r:id="rId563" w:tooltip="La Jornada de Argel" w:history="1">
        <w:r w:rsidR="00B25E63" w:rsidRPr="0040796C">
          <w:rPr>
            <w:rStyle w:val="Hipervnculo"/>
            <w:rFonts w:ascii="Arial" w:hAnsi="Arial" w:cs="Arial"/>
            <w:b/>
            <w:color w:val="auto"/>
            <w:u w:val="none"/>
          </w:rPr>
          <w:t>Argel</w:t>
        </w:r>
      </w:hyperlink>
      <w:r w:rsidR="00B25E63" w:rsidRPr="0040796C">
        <w:rPr>
          <w:rFonts w:ascii="Arial" w:hAnsi="Arial" w:cs="Arial"/>
          <w:b/>
        </w:rPr>
        <w:t xml:space="preserve"> (</w:t>
      </w:r>
      <w:hyperlink r:id="rId564" w:tooltip="1541" w:history="1">
        <w:r w:rsidR="00B25E63" w:rsidRPr="0040796C">
          <w:rPr>
            <w:rStyle w:val="Hipervnculo"/>
            <w:rFonts w:ascii="Arial" w:hAnsi="Arial" w:cs="Arial"/>
            <w:b/>
            <w:color w:val="auto"/>
            <w:u w:val="none"/>
          </w:rPr>
          <w:t>1541</w:t>
        </w:r>
      </w:hyperlink>
      <w:r w:rsidR="00B25E63" w:rsidRPr="0040796C">
        <w:rPr>
          <w:rFonts w:ascii="Arial" w:hAnsi="Arial" w:cs="Arial"/>
          <w:b/>
        </w:rPr>
        <w:t xml:space="preserve">), por el Sudeste Asiático se consolidaba el dominio español en el archipiélago de las </w:t>
      </w:r>
      <w:hyperlink r:id="rId565" w:tooltip="Filipinas" w:history="1">
        <w:r w:rsidR="00B25E63" w:rsidRPr="0040796C">
          <w:rPr>
            <w:rStyle w:val="Hipervnculo"/>
            <w:rFonts w:ascii="Arial" w:hAnsi="Arial" w:cs="Arial"/>
            <w:b/>
            <w:color w:val="auto"/>
            <w:u w:val="none"/>
          </w:rPr>
          <w:t>Filipinas</w:t>
        </w:r>
      </w:hyperlink>
      <w:r w:rsidR="00B25E63" w:rsidRPr="0040796C">
        <w:rPr>
          <w:rFonts w:ascii="Arial" w:hAnsi="Arial" w:cs="Arial"/>
          <w:b/>
        </w:rPr>
        <w:t xml:space="preserve"> (nombradas así en honor a Felipe II) e islas adyacentes (</w:t>
      </w:r>
      <w:hyperlink r:id="rId566" w:tooltip="Sabah" w:history="1">
        <w:r w:rsidR="00B25E63" w:rsidRPr="0040796C">
          <w:rPr>
            <w:rStyle w:val="Hipervnculo"/>
            <w:rFonts w:ascii="Arial" w:hAnsi="Arial" w:cs="Arial"/>
            <w:b/>
            <w:color w:val="auto"/>
            <w:u w:val="none"/>
          </w:rPr>
          <w:t>Borneo</w:t>
        </w:r>
      </w:hyperlink>
      <w:r w:rsidR="00B25E63" w:rsidRPr="0040796C">
        <w:rPr>
          <w:rFonts w:ascii="Arial" w:hAnsi="Arial" w:cs="Arial"/>
          <w:b/>
        </w:rPr>
        <w:t xml:space="preserve">, </w:t>
      </w:r>
      <w:hyperlink r:id="rId567" w:tooltip="Molucas" w:history="1">
        <w:proofErr w:type="spellStart"/>
        <w:r w:rsidR="00B25E63" w:rsidRPr="0040796C">
          <w:rPr>
            <w:rStyle w:val="Hipervnculo"/>
            <w:rFonts w:ascii="Arial" w:hAnsi="Arial" w:cs="Arial"/>
            <w:b/>
            <w:color w:val="auto"/>
            <w:u w:val="none"/>
          </w:rPr>
          <w:t>Molucas</w:t>
        </w:r>
        <w:proofErr w:type="spellEnd"/>
      </w:hyperlink>
      <w:r w:rsidR="00B25E63" w:rsidRPr="0040796C">
        <w:rPr>
          <w:rFonts w:ascii="Arial" w:hAnsi="Arial" w:cs="Arial"/>
          <w:b/>
        </w:rPr>
        <w:t xml:space="preserve"> —fortaleza de </w:t>
      </w:r>
      <w:hyperlink r:id="rId568" w:tooltip="Tidore" w:history="1">
        <w:proofErr w:type="spellStart"/>
        <w:r w:rsidR="00B25E63" w:rsidRPr="0040796C">
          <w:rPr>
            <w:rStyle w:val="Hipervnculo"/>
            <w:rFonts w:ascii="Arial" w:hAnsi="Arial" w:cs="Arial"/>
            <w:b/>
            <w:color w:val="auto"/>
            <w:u w:val="none"/>
          </w:rPr>
          <w:t>Tidore</w:t>
        </w:r>
        <w:proofErr w:type="spellEnd"/>
      </w:hyperlink>
      <w:r w:rsidR="00B25E63" w:rsidRPr="0040796C">
        <w:rPr>
          <w:rFonts w:ascii="Arial" w:hAnsi="Arial" w:cs="Arial"/>
          <w:b/>
        </w:rPr>
        <w:t xml:space="preserve">—, fuertes en la isla de </w:t>
      </w:r>
      <w:hyperlink r:id="rId569" w:tooltip="Taiwan" w:history="1">
        <w:r w:rsidR="00B25E63" w:rsidRPr="0040796C">
          <w:rPr>
            <w:rStyle w:val="Hipervnculo"/>
            <w:rFonts w:ascii="Arial" w:hAnsi="Arial" w:cs="Arial"/>
            <w:b/>
            <w:color w:val="auto"/>
            <w:u w:val="none"/>
          </w:rPr>
          <w:t>Formosa</w:t>
        </w:r>
      </w:hyperlink>
      <w:r w:rsidR="00B25E63" w:rsidRPr="0040796C">
        <w:rPr>
          <w:rFonts w:ascii="Arial" w:hAnsi="Arial" w:cs="Arial"/>
          <w:b/>
        </w:rPr>
        <w:t xml:space="preserve"> y anexos en las ya </w:t>
      </w:r>
      <w:hyperlink r:id="rId570" w:tooltip="Oceanía" w:history="1">
        <w:r w:rsidR="00B25E63" w:rsidRPr="0040796C">
          <w:rPr>
            <w:rStyle w:val="Hipervnculo"/>
            <w:rFonts w:ascii="Arial" w:hAnsi="Arial" w:cs="Arial"/>
            <w:b/>
            <w:color w:val="auto"/>
            <w:u w:val="none"/>
          </w:rPr>
          <w:t>oceánicas</w:t>
        </w:r>
      </w:hyperlink>
      <w:r w:rsidR="00B25E63" w:rsidRPr="0040796C">
        <w:rPr>
          <w:rFonts w:ascii="Arial" w:hAnsi="Arial" w:cs="Arial"/>
          <w:b/>
        </w:rPr>
        <w:t xml:space="preserve"> </w:t>
      </w:r>
      <w:hyperlink r:id="rId571" w:tooltip="Palaos" w:history="1">
        <w:r w:rsidR="00B25E63" w:rsidRPr="0040796C">
          <w:rPr>
            <w:rStyle w:val="Hipervnculo"/>
            <w:rFonts w:ascii="Arial" w:hAnsi="Arial" w:cs="Arial"/>
            <w:b/>
            <w:color w:val="auto"/>
            <w:u w:val="none"/>
          </w:rPr>
          <w:t>Palaos</w:t>
        </w:r>
      </w:hyperlink>
      <w:r w:rsidR="00B25E63" w:rsidRPr="0040796C">
        <w:rPr>
          <w:rFonts w:ascii="Arial" w:hAnsi="Arial" w:cs="Arial"/>
          <w:b/>
        </w:rPr>
        <w:t xml:space="preserve">, </w:t>
      </w:r>
      <w:hyperlink r:id="rId572" w:tooltip="Marianas" w:history="1">
        <w:r w:rsidR="00B25E63" w:rsidRPr="0040796C">
          <w:rPr>
            <w:rStyle w:val="Hipervnculo"/>
            <w:rFonts w:ascii="Arial" w:hAnsi="Arial" w:cs="Arial"/>
            <w:b/>
            <w:color w:val="auto"/>
            <w:u w:val="none"/>
          </w:rPr>
          <w:t>Marianas</w:t>
        </w:r>
      </w:hyperlink>
      <w:r w:rsidR="00B25E63" w:rsidRPr="0040796C">
        <w:rPr>
          <w:rFonts w:ascii="Arial" w:hAnsi="Arial" w:cs="Arial"/>
          <w:b/>
        </w:rPr>
        <w:t xml:space="preserve">, </w:t>
      </w:r>
      <w:hyperlink r:id="rId573" w:tooltip="Islas Carolinas" w:history="1">
        <w:r w:rsidR="00B25E63" w:rsidRPr="0040796C">
          <w:rPr>
            <w:rStyle w:val="Hipervnculo"/>
            <w:rFonts w:ascii="Arial" w:hAnsi="Arial" w:cs="Arial"/>
            <w:b/>
            <w:color w:val="auto"/>
            <w:u w:val="none"/>
          </w:rPr>
          <w:t>Carolinas</w:t>
        </w:r>
      </w:hyperlink>
      <w:r w:rsidR="00B25E63" w:rsidRPr="0040796C">
        <w:rPr>
          <w:rFonts w:ascii="Arial" w:hAnsi="Arial" w:cs="Arial"/>
          <w:b/>
        </w:rPr>
        <w:t xml:space="preserve"> y </w:t>
      </w:r>
      <w:hyperlink r:id="rId574" w:tooltip="Islas Marshall" w:history="1">
        <w:proofErr w:type="spellStart"/>
        <w:r w:rsidR="00B25E63" w:rsidRPr="0040796C">
          <w:rPr>
            <w:rStyle w:val="Hipervnculo"/>
            <w:rFonts w:ascii="Arial" w:hAnsi="Arial" w:cs="Arial"/>
            <w:b/>
            <w:color w:val="auto"/>
            <w:u w:val="none"/>
          </w:rPr>
          <w:t>Ralicratac</w:t>
        </w:r>
        <w:proofErr w:type="spellEnd"/>
      </w:hyperlink>
      <w:r w:rsidR="00B25E63" w:rsidRPr="0040796C">
        <w:rPr>
          <w:rFonts w:ascii="Arial" w:hAnsi="Arial" w:cs="Arial"/>
          <w:b/>
        </w:rPr>
        <w:t>, etc.).</w:t>
      </w:r>
    </w:p>
    <w:p w:rsidR="00543D46" w:rsidRDefault="00543D46" w:rsidP="0040796C">
      <w:pPr>
        <w:pStyle w:val="NormalWeb"/>
        <w:jc w:val="both"/>
        <w:rPr>
          <w:rFonts w:ascii="Arial" w:hAnsi="Arial" w:cs="Arial"/>
          <w:b/>
        </w:rPr>
      </w:pPr>
    </w:p>
    <w:p w:rsidR="000C1776" w:rsidRDefault="000C1776" w:rsidP="0040796C">
      <w:pPr>
        <w:pStyle w:val="NormalWeb"/>
        <w:jc w:val="both"/>
        <w:rPr>
          <w:rFonts w:ascii="Arial" w:hAnsi="Arial" w:cs="Arial"/>
          <w:b/>
        </w:rPr>
      </w:pPr>
    </w:p>
    <w:p w:rsidR="000C1776" w:rsidRDefault="000C1776" w:rsidP="0040796C">
      <w:pPr>
        <w:pStyle w:val="NormalWeb"/>
        <w:jc w:val="both"/>
        <w:rPr>
          <w:rFonts w:ascii="Arial" w:hAnsi="Arial" w:cs="Arial"/>
          <w:b/>
        </w:rPr>
      </w:pPr>
    </w:p>
    <w:p w:rsidR="000C1776" w:rsidRDefault="000C1776" w:rsidP="0040796C">
      <w:pPr>
        <w:pStyle w:val="NormalWeb"/>
        <w:jc w:val="both"/>
        <w:rPr>
          <w:rFonts w:ascii="Arial" w:hAnsi="Arial" w:cs="Arial"/>
          <w:b/>
        </w:rPr>
      </w:pPr>
    </w:p>
    <w:p w:rsidR="000C1776" w:rsidRPr="0040796C" w:rsidRDefault="000C1776" w:rsidP="0040796C">
      <w:pPr>
        <w:pStyle w:val="NormalWeb"/>
        <w:jc w:val="both"/>
        <w:rPr>
          <w:rFonts w:ascii="Arial" w:hAnsi="Arial" w:cs="Arial"/>
          <w:b/>
        </w:rPr>
      </w:pPr>
    </w:p>
    <w:p w:rsidR="00B25E63" w:rsidRPr="000577A6" w:rsidRDefault="00B25E63" w:rsidP="0040796C">
      <w:pPr>
        <w:pStyle w:val="Ttulo3"/>
        <w:jc w:val="both"/>
        <w:rPr>
          <w:rFonts w:ascii="Arial" w:hAnsi="Arial" w:cs="Arial"/>
          <w:color w:val="0070C0"/>
          <w:sz w:val="28"/>
          <w:szCs w:val="28"/>
        </w:rPr>
      </w:pPr>
      <w:r w:rsidRPr="000577A6">
        <w:rPr>
          <w:rStyle w:val="mw-headline"/>
          <w:rFonts w:ascii="Arial" w:hAnsi="Arial" w:cs="Arial"/>
          <w:color w:val="0070C0"/>
          <w:sz w:val="28"/>
          <w:szCs w:val="28"/>
        </w:rPr>
        <w:t>De San Quintín a Lepanto (1556-1571)</w:t>
      </w:r>
    </w:p>
    <w:p w:rsidR="00B25E63" w:rsidRPr="000577A6" w:rsidRDefault="00B25E63" w:rsidP="00EE1FE5">
      <w:pPr>
        <w:spacing w:after="0"/>
        <w:jc w:val="center"/>
        <w:rPr>
          <w:rFonts w:ascii="Arial" w:hAnsi="Arial" w:cs="Arial"/>
          <w:b/>
          <w:color w:val="0070C0"/>
        </w:rPr>
      </w:pPr>
      <w:r w:rsidRPr="000577A6">
        <w:rPr>
          <w:rFonts w:ascii="Arial" w:hAnsi="Arial" w:cs="Arial"/>
          <w:b/>
          <w:noProof/>
          <w:color w:val="0070C0"/>
          <w:lang w:eastAsia="es-ES"/>
        </w:rPr>
        <w:drawing>
          <wp:inline distT="0" distB="0" distL="0" distR="0">
            <wp:extent cx="1828800" cy="2252749"/>
            <wp:effectExtent l="19050" t="0" r="0" b="0"/>
            <wp:docPr id="22" name="Imagen 22" descr="https://upload.wikimedia.org/wikipedia/commons/thumb/2/2d/Portrait_of_Philip_II_of_Spain_by_Sofonisba_Anguissola_-_002b.jpg/220px-Portrait_of_Philip_II_of_Spain_by_Sofonisba_Anguissola_-_002b.jpg">
              <a:hlinkClick xmlns:a="http://schemas.openxmlformats.org/drawingml/2006/main" r:id="rId5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thumb/2/2d/Portrait_of_Philip_II_of_Spain_by_Sofonisba_Anguissola_-_002b.jpg/220px-Portrait_of_Philip_II_of_Spain_by_Sofonisba_Anguissola_-_002b.jpg">
                      <a:hlinkClick r:id="rId575"/>
                    </pic:cNvPr>
                    <pic:cNvPicPr>
                      <a:picLocks noChangeAspect="1" noChangeArrowheads="1"/>
                    </pic:cNvPicPr>
                  </pic:nvPicPr>
                  <pic:blipFill>
                    <a:blip r:embed="rId576"/>
                    <a:srcRect/>
                    <a:stretch>
                      <a:fillRect/>
                    </a:stretch>
                  </pic:blipFill>
                  <pic:spPr bwMode="auto">
                    <a:xfrm>
                      <a:off x="0" y="0"/>
                      <a:ext cx="1828800" cy="2252749"/>
                    </a:xfrm>
                    <a:prstGeom prst="rect">
                      <a:avLst/>
                    </a:prstGeom>
                    <a:noFill/>
                    <a:ln w="9525">
                      <a:noFill/>
                      <a:miter lim="800000"/>
                      <a:headEnd/>
                      <a:tailEnd/>
                    </a:ln>
                  </pic:spPr>
                </pic:pic>
              </a:graphicData>
            </a:graphic>
          </wp:inline>
        </w:drawing>
      </w:r>
    </w:p>
    <w:p w:rsidR="00EE1FE5" w:rsidRPr="000577A6" w:rsidRDefault="00C12C5A" w:rsidP="00EE1FE5">
      <w:pPr>
        <w:spacing w:after="0"/>
        <w:jc w:val="center"/>
        <w:rPr>
          <w:rFonts w:ascii="Arial" w:hAnsi="Arial" w:cs="Arial"/>
          <w:b/>
          <w:color w:val="0070C0"/>
        </w:rPr>
      </w:pPr>
      <w:hyperlink r:id="rId577" w:tooltip="Felipe II de España" w:history="1">
        <w:r w:rsidR="00B25E63" w:rsidRPr="000577A6">
          <w:rPr>
            <w:rStyle w:val="Hipervnculo"/>
            <w:rFonts w:ascii="Arial" w:hAnsi="Arial" w:cs="Arial"/>
            <w:b/>
            <w:color w:val="0070C0"/>
            <w:u w:val="none"/>
          </w:rPr>
          <w:t>Felipe II de España</w:t>
        </w:r>
      </w:hyperlink>
      <w:r w:rsidR="00B25E63" w:rsidRPr="000577A6">
        <w:rPr>
          <w:rFonts w:ascii="Arial" w:hAnsi="Arial" w:cs="Arial"/>
          <w:b/>
          <w:color w:val="0070C0"/>
        </w:rPr>
        <w:t xml:space="preserve">, por </w:t>
      </w:r>
      <w:hyperlink r:id="rId578" w:tooltip="Sofonisba Anguissola" w:history="1">
        <w:r w:rsidR="00B25E63" w:rsidRPr="000577A6">
          <w:rPr>
            <w:rStyle w:val="Hipervnculo"/>
            <w:rFonts w:ascii="Arial" w:hAnsi="Arial" w:cs="Arial"/>
            <w:b/>
            <w:color w:val="0070C0"/>
            <w:u w:val="none"/>
          </w:rPr>
          <w:t>S</w:t>
        </w:r>
        <w:r w:rsidR="000577A6">
          <w:rPr>
            <w:rStyle w:val="Hipervnculo"/>
            <w:rFonts w:ascii="Arial" w:hAnsi="Arial" w:cs="Arial"/>
            <w:b/>
            <w:color w:val="0070C0"/>
            <w:u w:val="none"/>
          </w:rPr>
          <w:t>.</w:t>
        </w:r>
        <w:r w:rsidR="00B25E63" w:rsidRPr="000577A6">
          <w:rPr>
            <w:rStyle w:val="Hipervnculo"/>
            <w:rFonts w:ascii="Arial" w:hAnsi="Arial" w:cs="Arial"/>
            <w:b/>
            <w:color w:val="0070C0"/>
            <w:u w:val="none"/>
          </w:rPr>
          <w:t xml:space="preserve"> </w:t>
        </w:r>
        <w:proofErr w:type="spellStart"/>
        <w:r w:rsidR="00B25E63" w:rsidRPr="000577A6">
          <w:rPr>
            <w:rStyle w:val="Hipervnculo"/>
            <w:rFonts w:ascii="Arial" w:hAnsi="Arial" w:cs="Arial"/>
            <w:b/>
            <w:color w:val="0070C0"/>
            <w:u w:val="none"/>
          </w:rPr>
          <w:t>Anguissola</w:t>
        </w:r>
        <w:proofErr w:type="spellEnd"/>
      </w:hyperlink>
      <w:r w:rsidR="00B25E63" w:rsidRPr="000577A6">
        <w:rPr>
          <w:rFonts w:ascii="Arial" w:hAnsi="Arial" w:cs="Arial"/>
          <w:b/>
          <w:color w:val="0070C0"/>
        </w:rPr>
        <w:t xml:space="preserve"> </w:t>
      </w:r>
    </w:p>
    <w:p w:rsidR="00EE1FE5" w:rsidRDefault="00EE1FE5" w:rsidP="00EE1FE5">
      <w:pPr>
        <w:spacing w:after="0"/>
        <w:jc w:val="center"/>
        <w:rPr>
          <w:rFonts w:ascii="Arial" w:hAnsi="Arial" w:cs="Arial"/>
          <w:b/>
        </w:rPr>
      </w:pPr>
    </w:p>
    <w:p w:rsidR="00B25E63" w:rsidRPr="0090475C" w:rsidRDefault="000577A6" w:rsidP="000577A6">
      <w:pPr>
        <w:spacing w:after="0" w:line="240" w:lineRule="auto"/>
        <w:jc w:val="both"/>
        <w:rPr>
          <w:rFonts w:ascii="Arial" w:hAnsi="Arial" w:cs="Arial"/>
          <w:b/>
          <w:sz w:val="24"/>
          <w:szCs w:val="24"/>
        </w:rPr>
      </w:pPr>
      <w:r w:rsidRPr="0090475C">
        <w:rPr>
          <w:rFonts w:ascii="Arial" w:hAnsi="Arial" w:cs="Arial"/>
          <w:b/>
          <w:sz w:val="24"/>
          <w:szCs w:val="24"/>
        </w:rPr>
        <w:t xml:space="preserve">   </w:t>
      </w:r>
      <w:r w:rsidR="00B25E63" w:rsidRPr="0090475C">
        <w:rPr>
          <w:rFonts w:ascii="Arial" w:hAnsi="Arial" w:cs="Arial"/>
          <w:b/>
          <w:sz w:val="24"/>
          <w:szCs w:val="24"/>
        </w:rPr>
        <w:t xml:space="preserve">El emperador Carlos repartió sus posesiones entre su único hijo legítimo, </w:t>
      </w:r>
      <w:hyperlink r:id="rId579" w:tooltip="Felipe II de España" w:history="1">
        <w:r w:rsidR="00B25E63" w:rsidRPr="0090475C">
          <w:rPr>
            <w:rStyle w:val="Hipervnculo"/>
            <w:rFonts w:ascii="Arial" w:hAnsi="Arial" w:cs="Arial"/>
            <w:b/>
            <w:color w:val="auto"/>
            <w:sz w:val="24"/>
            <w:szCs w:val="24"/>
            <w:u w:val="none"/>
          </w:rPr>
          <w:t>Felipe II</w:t>
        </w:r>
      </w:hyperlink>
      <w:r w:rsidR="00B25E63" w:rsidRPr="0090475C">
        <w:rPr>
          <w:rFonts w:ascii="Arial" w:hAnsi="Arial" w:cs="Arial"/>
          <w:b/>
          <w:sz w:val="24"/>
          <w:szCs w:val="24"/>
        </w:rPr>
        <w:t xml:space="preserve">, y su hermano </w:t>
      </w:r>
      <w:hyperlink r:id="rId580" w:tooltip="Fernando I de Habsburgo" w:history="1">
        <w:r w:rsidR="00B25E63" w:rsidRPr="0090475C">
          <w:rPr>
            <w:rStyle w:val="Hipervnculo"/>
            <w:rFonts w:ascii="Arial" w:hAnsi="Arial" w:cs="Arial"/>
            <w:b/>
            <w:color w:val="auto"/>
            <w:sz w:val="24"/>
            <w:szCs w:val="24"/>
            <w:u w:val="none"/>
          </w:rPr>
          <w:t>Fernando</w:t>
        </w:r>
      </w:hyperlink>
      <w:r w:rsidR="00B25E63" w:rsidRPr="0090475C">
        <w:rPr>
          <w:rFonts w:ascii="Arial" w:hAnsi="Arial" w:cs="Arial"/>
          <w:b/>
          <w:sz w:val="24"/>
          <w:szCs w:val="24"/>
        </w:rPr>
        <w:t xml:space="preserve"> (al que dejó el Imperio de los Habsburgo). Para Felipe II, Castilla fue la base de su imperio, pero la población de Castilla nunca fue lo suficientemente grande para proporcionar los soldados necesarios para sostener el Imperio. Tras el matrimonio del rey con </w:t>
      </w:r>
      <w:hyperlink r:id="rId581" w:tooltip="María I de Inglaterra" w:history="1">
        <w:r w:rsidR="00B25E63" w:rsidRPr="0090475C">
          <w:rPr>
            <w:rStyle w:val="Hipervnculo"/>
            <w:rFonts w:ascii="Arial" w:hAnsi="Arial" w:cs="Arial"/>
            <w:b/>
            <w:color w:val="auto"/>
            <w:sz w:val="24"/>
            <w:szCs w:val="24"/>
            <w:u w:val="none"/>
          </w:rPr>
          <w:t>María Tudor</w:t>
        </w:r>
      </w:hyperlink>
      <w:r w:rsidR="00B25E63" w:rsidRPr="0090475C">
        <w:rPr>
          <w:rFonts w:ascii="Arial" w:hAnsi="Arial" w:cs="Arial"/>
          <w:b/>
          <w:sz w:val="24"/>
          <w:szCs w:val="24"/>
        </w:rPr>
        <w:t>, Inglaterra y España fueron aliad</w:t>
      </w:r>
      <w:r w:rsidR="006E6AC9">
        <w:rPr>
          <w:rFonts w:ascii="Arial" w:hAnsi="Arial" w:cs="Arial"/>
          <w:b/>
          <w:sz w:val="24"/>
          <w:szCs w:val="24"/>
        </w:rPr>
        <w:t>a</w:t>
      </w:r>
      <w:r w:rsidR="00B25E63" w:rsidRPr="0090475C">
        <w:rPr>
          <w:rFonts w:ascii="Arial" w:hAnsi="Arial" w:cs="Arial"/>
          <w:b/>
          <w:sz w:val="24"/>
          <w:szCs w:val="24"/>
        </w:rPr>
        <w:t>s.</w:t>
      </w:r>
    </w:p>
    <w:p w:rsidR="000577A6" w:rsidRPr="0040796C" w:rsidRDefault="000577A6" w:rsidP="000577A6">
      <w:pPr>
        <w:spacing w:after="0" w:line="240" w:lineRule="auto"/>
        <w:jc w:val="both"/>
        <w:rPr>
          <w:rFonts w:ascii="Arial" w:hAnsi="Arial" w:cs="Arial"/>
          <w:b/>
        </w:rPr>
      </w:pPr>
    </w:p>
    <w:p w:rsidR="00B54AFE" w:rsidRDefault="000577A6" w:rsidP="000577A6">
      <w:pPr>
        <w:pStyle w:val="NormalWeb"/>
        <w:spacing w:before="0" w:beforeAutospacing="0" w:after="0" w:afterAutospacing="0"/>
        <w:jc w:val="both"/>
        <w:rPr>
          <w:rFonts w:ascii="Arial" w:hAnsi="Arial" w:cs="Arial"/>
          <w:b/>
        </w:rPr>
      </w:pPr>
      <w:r>
        <w:rPr>
          <w:rFonts w:ascii="Arial" w:hAnsi="Arial" w:cs="Arial"/>
          <w:b/>
        </w:rPr>
        <w:t xml:space="preserve">     E</w:t>
      </w:r>
      <w:r w:rsidR="00B25E63" w:rsidRPr="0040796C">
        <w:rPr>
          <w:rFonts w:ascii="Arial" w:hAnsi="Arial" w:cs="Arial"/>
          <w:b/>
        </w:rPr>
        <w:t xml:space="preserve">spaña no consiguió tener paz al llegar al trono el agresivo </w:t>
      </w:r>
      <w:hyperlink r:id="rId582" w:tooltip="Enrique II de Francia" w:history="1">
        <w:r w:rsidR="00B25E63" w:rsidRPr="0040796C">
          <w:rPr>
            <w:rStyle w:val="Hipervnculo"/>
            <w:rFonts w:ascii="Arial" w:hAnsi="Arial" w:cs="Arial"/>
            <w:b/>
            <w:color w:val="auto"/>
            <w:u w:val="none"/>
          </w:rPr>
          <w:t>Enrique II de Francia</w:t>
        </w:r>
      </w:hyperlink>
      <w:r w:rsidR="00B25E63" w:rsidRPr="0040796C">
        <w:rPr>
          <w:rFonts w:ascii="Arial" w:hAnsi="Arial" w:cs="Arial"/>
          <w:b/>
        </w:rPr>
        <w:t xml:space="preserve"> en </w:t>
      </w:r>
      <w:hyperlink r:id="rId583" w:tooltip="1547" w:history="1">
        <w:r w:rsidR="00B25E63" w:rsidRPr="0040796C">
          <w:rPr>
            <w:rStyle w:val="Hipervnculo"/>
            <w:rFonts w:ascii="Arial" w:hAnsi="Arial" w:cs="Arial"/>
            <w:b/>
            <w:color w:val="auto"/>
            <w:u w:val="none"/>
          </w:rPr>
          <w:t>1547</w:t>
        </w:r>
      </w:hyperlink>
      <w:r w:rsidR="00B25E63" w:rsidRPr="0040796C">
        <w:rPr>
          <w:rFonts w:ascii="Arial" w:hAnsi="Arial" w:cs="Arial"/>
          <w:b/>
        </w:rPr>
        <w:t xml:space="preserve">, que inmediatamente reanudó los conflictos con España. Felipe II prosiguió la guerra contra Francia, aplastando al ejército francés en la </w:t>
      </w:r>
      <w:hyperlink r:id="rId584" w:tooltip="Batalla de San Quintín (1557)" w:history="1">
        <w:r w:rsidR="00B25E63" w:rsidRPr="0040796C">
          <w:rPr>
            <w:rStyle w:val="Hipervnculo"/>
            <w:rFonts w:ascii="Arial" w:hAnsi="Arial" w:cs="Arial"/>
            <w:b/>
            <w:color w:val="auto"/>
            <w:u w:val="none"/>
          </w:rPr>
          <w:t>batalla de San Quintín</w:t>
        </w:r>
      </w:hyperlink>
      <w:r w:rsidR="00B25E63" w:rsidRPr="0040796C">
        <w:rPr>
          <w:rFonts w:ascii="Arial" w:hAnsi="Arial" w:cs="Arial"/>
          <w:b/>
        </w:rPr>
        <w:t xml:space="preserve">, en </w:t>
      </w:r>
      <w:hyperlink r:id="rId585" w:tooltip="Picardía" w:history="1">
        <w:r w:rsidR="00B25E63" w:rsidRPr="0040796C">
          <w:rPr>
            <w:rStyle w:val="Hipervnculo"/>
            <w:rFonts w:ascii="Arial" w:hAnsi="Arial" w:cs="Arial"/>
            <w:b/>
            <w:color w:val="auto"/>
            <w:u w:val="none"/>
          </w:rPr>
          <w:t>Picardía</w:t>
        </w:r>
      </w:hyperlink>
      <w:r w:rsidR="00B25E63" w:rsidRPr="0040796C">
        <w:rPr>
          <w:rFonts w:ascii="Arial" w:hAnsi="Arial" w:cs="Arial"/>
          <w:b/>
        </w:rPr>
        <w:t xml:space="preserve">, en </w:t>
      </w:r>
      <w:hyperlink r:id="rId586" w:tooltip="1558" w:history="1">
        <w:r w:rsidR="00B25E63" w:rsidRPr="0040796C">
          <w:rPr>
            <w:rStyle w:val="Hipervnculo"/>
            <w:rFonts w:ascii="Arial" w:hAnsi="Arial" w:cs="Arial"/>
            <w:b/>
            <w:color w:val="auto"/>
            <w:u w:val="none"/>
          </w:rPr>
          <w:t>1558</w:t>
        </w:r>
      </w:hyperlink>
      <w:r w:rsidR="00B25E63" w:rsidRPr="0040796C">
        <w:rPr>
          <w:rFonts w:ascii="Arial" w:hAnsi="Arial" w:cs="Arial"/>
          <w:b/>
        </w:rPr>
        <w:t xml:space="preserve"> y derrotando a Enrique de nuevo en la </w:t>
      </w:r>
      <w:hyperlink r:id="rId587" w:tooltip="Batalla de Gravelinas" w:history="1">
        <w:r w:rsidR="00B25E63" w:rsidRPr="0040796C">
          <w:rPr>
            <w:rStyle w:val="Hipervnculo"/>
            <w:rFonts w:ascii="Arial" w:hAnsi="Arial" w:cs="Arial"/>
            <w:b/>
            <w:color w:val="auto"/>
            <w:u w:val="none"/>
          </w:rPr>
          <w:t xml:space="preserve">batalla de </w:t>
        </w:r>
        <w:proofErr w:type="spellStart"/>
        <w:r w:rsidR="00B25E63" w:rsidRPr="0040796C">
          <w:rPr>
            <w:rStyle w:val="Hipervnculo"/>
            <w:rFonts w:ascii="Arial" w:hAnsi="Arial" w:cs="Arial"/>
            <w:b/>
            <w:color w:val="auto"/>
            <w:u w:val="none"/>
          </w:rPr>
          <w:t>Gravelinas</w:t>
        </w:r>
        <w:proofErr w:type="spellEnd"/>
      </w:hyperlink>
      <w:r w:rsidR="00B25E63" w:rsidRPr="0040796C">
        <w:rPr>
          <w:rFonts w:ascii="Arial" w:hAnsi="Arial" w:cs="Arial"/>
          <w:b/>
        </w:rPr>
        <w:t xml:space="preserve">. La </w:t>
      </w:r>
      <w:hyperlink r:id="rId588" w:tooltip="Paz de Cateau-Cambrésis" w:history="1">
        <w:r w:rsidR="00B25E63" w:rsidRPr="0040796C">
          <w:rPr>
            <w:rStyle w:val="Hipervnculo"/>
            <w:rFonts w:ascii="Arial" w:hAnsi="Arial" w:cs="Arial"/>
            <w:b/>
            <w:color w:val="auto"/>
            <w:u w:val="none"/>
          </w:rPr>
          <w:t xml:space="preserve">Paz de </w:t>
        </w:r>
        <w:proofErr w:type="spellStart"/>
        <w:r w:rsidR="00B25E63" w:rsidRPr="0040796C">
          <w:rPr>
            <w:rStyle w:val="Hipervnculo"/>
            <w:rFonts w:ascii="Arial" w:hAnsi="Arial" w:cs="Arial"/>
            <w:b/>
            <w:color w:val="auto"/>
            <w:u w:val="none"/>
          </w:rPr>
          <w:t>Cateau-Cambrésis</w:t>
        </w:r>
        <w:proofErr w:type="spellEnd"/>
      </w:hyperlink>
      <w:r w:rsidR="00B25E63" w:rsidRPr="0040796C">
        <w:rPr>
          <w:rFonts w:ascii="Arial" w:hAnsi="Arial" w:cs="Arial"/>
          <w:b/>
        </w:rPr>
        <w:t xml:space="preserve">, firmada en </w:t>
      </w:r>
      <w:hyperlink r:id="rId589" w:tooltip="1559" w:history="1">
        <w:r w:rsidR="00B25E63" w:rsidRPr="0040796C">
          <w:rPr>
            <w:rStyle w:val="Hipervnculo"/>
            <w:rFonts w:ascii="Arial" w:hAnsi="Arial" w:cs="Arial"/>
            <w:b/>
            <w:color w:val="auto"/>
            <w:u w:val="none"/>
          </w:rPr>
          <w:t>1559</w:t>
        </w:r>
      </w:hyperlink>
      <w:r w:rsidR="00B25E63" w:rsidRPr="0040796C">
        <w:rPr>
          <w:rFonts w:ascii="Arial" w:hAnsi="Arial" w:cs="Arial"/>
          <w:b/>
        </w:rPr>
        <w:t xml:space="preserve">, reconoció  las reclamaciones españolas en Italia. </w:t>
      </w:r>
    </w:p>
    <w:p w:rsidR="007C2F89" w:rsidRDefault="007C2F89" w:rsidP="000577A6">
      <w:pPr>
        <w:pStyle w:val="NormalWeb"/>
        <w:spacing w:before="0" w:beforeAutospacing="0" w:after="0" w:afterAutospacing="0"/>
        <w:jc w:val="both"/>
        <w:rPr>
          <w:rFonts w:ascii="Arial" w:hAnsi="Arial" w:cs="Arial"/>
          <w:b/>
        </w:rPr>
      </w:pPr>
    </w:p>
    <w:p w:rsidR="00B25E63" w:rsidRPr="0040796C" w:rsidRDefault="00B25E63" w:rsidP="000577A6">
      <w:pPr>
        <w:pStyle w:val="NormalWeb"/>
        <w:spacing w:before="0" w:beforeAutospacing="0" w:after="0" w:afterAutospacing="0"/>
        <w:jc w:val="both"/>
        <w:rPr>
          <w:rFonts w:ascii="Arial" w:hAnsi="Arial" w:cs="Arial"/>
          <w:b/>
        </w:rPr>
      </w:pPr>
      <w:r w:rsidRPr="0040796C">
        <w:rPr>
          <w:rFonts w:ascii="Arial" w:hAnsi="Arial" w:cs="Arial"/>
          <w:b/>
        </w:rPr>
        <w:t xml:space="preserve">En las celebraciones que siguieron al Tratado, Enrique II murió a causa de una herida producida por un trozo de madera de una lanza. Francia fue golpeada durante los siguientes años por una </w:t>
      </w:r>
      <w:hyperlink r:id="rId590" w:tooltip="Guerras de religión de Francia" w:history="1">
        <w:r w:rsidRPr="0040796C">
          <w:rPr>
            <w:rStyle w:val="Hipervnculo"/>
            <w:rFonts w:ascii="Arial" w:hAnsi="Arial" w:cs="Arial"/>
            <w:b/>
            <w:color w:val="auto"/>
            <w:u w:val="none"/>
          </w:rPr>
          <w:t>guerra civil</w:t>
        </w:r>
      </w:hyperlink>
      <w:r w:rsidRPr="0040796C">
        <w:rPr>
          <w:rFonts w:ascii="Arial" w:hAnsi="Arial" w:cs="Arial"/>
          <w:b/>
        </w:rPr>
        <w:t xml:space="preserve"> que ahondó en las diferencias entre católicos y protestantes dando a España ocasión de intervenir en favor de los católicos y que le impidió competir con España y la Casa de Habsburgo en los juegos de poder europeos. Liberados de la oposición francesa, España vio el apogeo de su poder y de su extensión territorial en el periodo entre </w:t>
      </w:r>
      <w:hyperlink r:id="rId591" w:tooltip="1559" w:history="1">
        <w:r w:rsidRPr="0040796C">
          <w:rPr>
            <w:rStyle w:val="Hipervnculo"/>
            <w:rFonts w:ascii="Arial" w:hAnsi="Arial" w:cs="Arial"/>
            <w:b/>
            <w:color w:val="auto"/>
            <w:u w:val="none"/>
          </w:rPr>
          <w:t>1559</w:t>
        </w:r>
      </w:hyperlink>
      <w:r w:rsidRPr="0040796C">
        <w:rPr>
          <w:rFonts w:ascii="Arial" w:hAnsi="Arial" w:cs="Arial"/>
          <w:b/>
        </w:rPr>
        <w:t xml:space="preserve"> y </w:t>
      </w:r>
      <w:hyperlink r:id="rId592" w:tooltip="1643" w:history="1">
        <w:r w:rsidRPr="0040796C">
          <w:rPr>
            <w:rStyle w:val="Hipervnculo"/>
            <w:rFonts w:ascii="Arial" w:hAnsi="Arial" w:cs="Arial"/>
            <w:b/>
            <w:color w:val="auto"/>
            <w:u w:val="none"/>
          </w:rPr>
          <w:t>1643</w:t>
        </w:r>
      </w:hyperlink>
      <w:r w:rsidRPr="0040796C">
        <w:rPr>
          <w:rFonts w:ascii="Arial" w:hAnsi="Arial" w:cs="Arial"/>
          <w:b/>
        </w:rPr>
        <w:t>.</w:t>
      </w:r>
    </w:p>
    <w:p w:rsidR="00B25E63" w:rsidRPr="0040796C" w:rsidRDefault="000577A6"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La bancarrota de </w:t>
      </w:r>
      <w:hyperlink r:id="rId593" w:tooltip="1557" w:history="1">
        <w:r w:rsidR="00B25E63" w:rsidRPr="0040796C">
          <w:rPr>
            <w:rStyle w:val="Hipervnculo"/>
            <w:rFonts w:ascii="Arial" w:hAnsi="Arial" w:cs="Arial"/>
            <w:b/>
            <w:color w:val="auto"/>
            <w:u w:val="none"/>
          </w:rPr>
          <w:t>1557</w:t>
        </w:r>
      </w:hyperlink>
      <w:r w:rsidR="00B25E63" w:rsidRPr="0040796C">
        <w:rPr>
          <w:rFonts w:ascii="Arial" w:hAnsi="Arial" w:cs="Arial"/>
          <w:b/>
        </w:rPr>
        <w:t xml:space="preserve"> supuso la inauguración del consorcio de los bancos genoveses, lo que llevó al caos a los banqueros alemanes y acabó con la preponderancia de los </w:t>
      </w:r>
      <w:hyperlink r:id="rId594" w:tooltip="Fugger" w:history="1">
        <w:r w:rsidR="00B25E63" w:rsidRPr="0040796C">
          <w:rPr>
            <w:rStyle w:val="Hipervnculo"/>
            <w:rFonts w:ascii="Arial" w:hAnsi="Arial" w:cs="Arial"/>
            <w:b/>
            <w:color w:val="auto"/>
            <w:u w:val="none"/>
          </w:rPr>
          <w:t>Fúcares</w:t>
        </w:r>
      </w:hyperlink>
      <w:r w:rsidR="00B25E63" w:rsidRPr="0040796C">
        <w:rPr>
          <w:rFonts w:ascii="Arial" w:hAnsi="Arial" w:cs="Arial"/>
          <w:b/>
        </w:rPr>
        <w:t xml:space="preserve"> como financieros del Estado español. Los banqueros genoveses suministraron a los Habsburgo crédito fluido e ingresos regulares.</w:t>
      </w:r>
    </w:p>
    <w:p w:rsidR="00B25E63" w:rsidRPr="0040796C" w:rsidRDefault="00B25E63" w:rsidP="0040796C">
      <w:pPr>
        <w:pStyle w:val="NormalWeb"/>
        <w:jc w:val="both"/>
        <w:rPr>
          <w:rFonts w:ascii="Arial" w:hAnsi="Arial" w:cs="Arial"/>
          <w:b/>
        </w:rPr>
      </w:pPr>
      <w:r w:rsidRPr="0040796C">
        <w:rPr>
          <w:rFonts w:ascii="Arial" w:hAnsi="Arial" w:cs="Arial"/>
          <w:b/>
        </w:rPr>
        <w:t xml:space="preserve">Mientras tanto la expansión ultramarina continuaba: </w:t>
      </w:r>
      <w:hyperlink r:id="rId595" w:tooltip="Florida" w:history="1">
        <w:r w:rsidRPr="0040796C">
          <w:rPr>
            <w:rStyle w:val="Hipervnculo"/>
            <w:rFonts w:ascii="Arial" w:hAnsi="Arial" w:cs="Arial"/>
            <w:b/>
            <w:color w:val="auto"/>
            <w:u w:val="none"/>
          </w:rPr>
          <w:t>Florida</w:t>
        </w:r>
      </w:hyperlink>
      <w:r w:rsidRPr="0040796C">
        <w:rPr>
          <w:rFonts w:ascii="Arial" w:hAnsi="Arial" w:cs="Arial"/>
          <w:b/>
        </w:rPr>
        <w:t xml:space="preserve"> fue colonizada en </w:t>
      </w:r>
      <w:hyperlink r:id="rId596" w:tooltip="1565" w:history="1">
        <w:r w:rsidRPr="0040796C">
          <w:rPr>
            <w:rStyle w:val="Hipervnculo"/>
            <w:rFonts w:ascii="Arial" w:hAnsi="Arial" w:cs="Arial"/>
            <w:b/>
            <w:color w:val="auto"/>
            <w:u w:val="none"/>
          </w:rPr>
          <w:t>1565</w:t>
        </w:r>
      </w:hyperlink>
      <w:r w:rsidRPr="0040796C">
        <w:rPr>
          <w:rFonts w:ascii="Arial" w:hAnsi="Arial" w:cs="Arial"/>
          <w:b/>
        </w:rPr>
        <w:t xml:space="preserve"> por </w:t>
      </w:r>
      <w:hyperlink r:id="rId597" w:tooltip="Pedro Menéndez de Avilés" w:history="1">
        <w:r w:rsidRPr="0040796C">
          <w:rPr>
            <w:rStyle w:val="Hipervnculo"/>
            <w:rFonts w:ascii="Arial" w:hAnsi="Arial" w:cs="Arial"/>
            <w:b/>
            <w:color w:val="auto"/>
            <w:u w:val="none"/>
          </w:rPr>
          <w:t>Pedro Menéndez de Avilés</w:t>
        </w:r>
      </w:hyperlink>
      <w:r w:rsidRPr="0040796C">
        <w:rPr>
          <w:rFonts w:ascii="Arial" w:hAnsi="Arial" w:cs="Arial"/>
          <w:b/>
        </w:rPr>
        <w:t xml:space="preserve"> al fundar </w:t>
      </w:r>
      <w:hyperlink r:id="rId598" w:tooltip="San Agustín (Estados Unidos)" w:history="1">
        <w:r w:rsidRPr="0040796C">
          <w:rPr>
            <w:rStyle w:val="Hipervnculo"/>
            <w:rFonts w:ascii="Arial" w:hAnsi="Arial" w:cs="Arial"/>
            <w:b/>
            <w:color w:val="auto"/>
            <w:u w:val="none"/>
          </w:rPr>
          <w:t>San Agustín</w:t>
        </w:r>
      </w:hyperlink>
      <w:r w:rsidRPr="0040796C">
        <w:rPr>
          <w:rFonts w:ascii="Arial" w:hAnsi="Arial" w:cs="Arial"/>
          <w:b/>
        </w:rPr>
        <w:t xml:space="preserve">, y al derrotar rápidamente un intento ilegal del capitán francés </w:t>
      </w:r>
      <w:hyperlink r:id="rId599" w:tooltip="Jean Ribault" w:history="1">
        <w:r w:rsidRPr="0040796C">
          <w:rPr>
            <w:rStyle w:val="Hipervnculo"/>
            <w:rFonts w:ascii="Arial" w:hAnsi="Arial" w:cs="Arial"/>
            <w:b/>
            <w:color w:val="auto"/>
            <w:u w:val="none"/>
          </w:rPr>
          <w:t xml:space="preserve">Jean </w:t>
        </w:r>
        <w:proofErr w:type="spellStart"/>
        <w:r w:rsidRPr="0040796C">
          <w:rPr>
            <w:rStyle w:val="Hipervnculo"/>
            <w:rFonts w:ascii="Arial" w:hAnsi="Arial" w:cs="Arial"/>
            <w:b/>
            <w:color w:val="auto"/>
            <w:u w:val="none"/>
          </w:rPr>
          <w:t>Ribault</w:t>
        </w:r>
        <w:proofErr w:type="spellEnd"/>
      </w:hyperlink>
      <w:r w:rsidRPr="0040796C">
        <w:rPr>
          <w:rFonts w:ascii="Arial" w:hAnsi="Arial" w:cs="Arial"/>
          <w:b/>
        </w:rPr>
        <w:t xml:space="preserve"> y 150 hombres de establecer un puesto de aprovisionamiento en el territorio español. San Agustín se convirtió rápidamente en una base estratégica de defensa para los barcos españoles llenos de oro y plata que regresaban desde los dominios de las Indias.</w:t>
      </w:r>
    </w:p>
    <w:p w:rsidR="00B25E63" w:rsidRPr="0040796C" w:rsidRDefault="000577A6" w:rsidP="0040796C">
      <w:pPr>
        <w:pStyle w:val="NormalWeb"/>
        <w:jc w:val="both"/>
        <w:rPr>
          <w:rFonts w:ascii="Arial" w:hAnsi="Arial" w:cs="Arial"/>
          <w:b/>
        </w:rPr>
      </w:pPr>
      <w:r>
        <w:rPr>
          <w:rFonts w:ascii="Arial" w:hAnsi="Arial" w:cs="Arial"/>
          <w:b/>
        </w:rPr>
        <w:lastRenderedPageBreak/>
        <w:t xml:space="preserve">      </w:t>
      </w:r>
      <w:r w:rsidR="00B25E63" w:rsidRPr="0040796C">
        <w:rPr>
          <w:rFonts w:ascii="Arial" w:hAnsi="Arial" w:cs="Arial"/>
          <w:b/>
        </w:rPr>
        <w:t xml:space="preserve">En Asia, el </w:t>
      </w:r>
      <w:hyperlink r:id="rId600" w:tooltip="27 de abril" w:history="1">
        <w:r w:rsidR="00B25E63" w:rsidRPr="0040796C">
          <w:rPr>
            <w:rStyle w:val="Hipervnculo"/>
            <w:rFonts w:ascii="Arial" w:hAnsi="Arial" w:cs="Arial"/>
            <w:b/>
            <w:color w:val="auto"/>
            <w:u w:val="none"/>
          </w:rPr>
          <w:t>27 de abril</w:t>
        </w:r>
      </w:hyperlink>
      <w:r w:rsidR="00B25E63" w:rsidRPr="0040796C">
        <w:rPr>
          <w:rFonts w:ascii="Arial" w:hAnsi="Arial" w:cs="Arial"/>
          <w:b/>
        </w:rPr>
        <w:t xml:space="preserve"> de </w:t>
      </w:r>
      <w:hyperlink r:id="rId601" w:tooltip="1565" w:history="1">
        <w:r w:rsidR="00B25E63" w:rsidRPr="0040796C">
          <w:rPr>
            <w:rStyle w:val="Hipervnculo"/>
            <w:rFonts w:ascii="Arial" w:hAnsi="Arial" w:cs="Arial"/>
            <w:b/>
            <w:color w:val="auto"/>
            <w:u w:val="none"/>
          </w:rPr>
          <w:t>1565</w:t>
        </w:r>
      </w:hyperlink>
      <w:r w:rsidR="00B25E63" w:rsidRPr="0040796C">
        <w:rPr>
          <w:rFonts w:ascii="Arial" w:hAnsi="Arial" w:cs="Arial"/>
          <w:b/>
        </w:rPr>
        <w:t xml:space="preserve">, se estableció el primer asentamiento en Filipinas por parte de </w:t>
      </w:r>
      <w:hyperlink r:id="rId602" w:tooltip="Miguel López de Legazpi" w:history="1">
        <w:r w:rsidR="00B25E63" w:rsidRPr="0040796C">
          <w:rPr>
            <w:rStyle w:val="Hipervnculo"/>
            <w:rFonts w:ascii="Arial" w:hAnsi="Arial" w:cs="Arial"/>
            <w:b/>
            <w:color w:val="auto"/>
            <w:u w:val="none"/>
          </w:rPr>
          <w:t xml:space="preserve">Miguel López de </w:t>
        </w:r>
        <w:proofErr w:type="spellStart"/>
        <w:r w:rsidR="00B25E63" w:rsidRPr="0040796C">
          <w:rPr>
            <w:rStyle w:val="Hipervnculo"/>
            <w:rFonts w:ascii="Arial" w:hAnsi="Arial" w:cs="Arial"/>
            <w:b/>
            <w:color w:val="auto"/>
            <w:u w:val="none"/>
          </w:rPr>
          <w:t>Legazpi</w:t>
        </w:r>
        <w:proofErr w:type="spellEnd"/>
      </w:hyperlink>
      <w:r w:rsidR="00B25E63" w:rsidRPr="0040796C">
        <w:rPr>
          <w:rFonts w:ascii="Arial" w:hAnsi="Arial" w:cs="Arial"/>
          <w:b/>
        </w:rPr>
        <w:t xml:space="preserve"> y se puso en marcha la ruta de los </w:t>
      </w:r>
      <w:hyperlink r:id="rId603" w:tooltip="Galeón de Manila" w:history="1">
        <w:r w:rsidR="00B25E63" w:rsidRPr="0040796C">
          <w:rPr>
            <w:rStyle w:val="Hipervnculo"/>
            <w:rFonts w:ascii="Arial" w:hAnsi="Arial" w:cs="Arial"/>
            <w:b/>
            <w:color w:val="auto"/>
            <w:u w:val="none"/>
          </w:rPr>
          <w:t>Galeones de Manila</w:t>
        </w:r>
      </w:hyperlink>
      <w:r w:rsidR="00B25E63" w:rsidRPr="0040796C">
        <w:rPr>
          <w:rFonts w:ascii="Arial" w:hAnsi="Arial" w:cs="Arial"/>
          <w:b/>
        </w:rPr>
        <w:t xml:space="preserve"> (</w:t>
      </w:r>
      <w:r w:rsidR="00B25E63" w:rsidRPr="0040796C">
        <w:rPr>
          <w:rFonts w:ascii="Arial" w:hAnsi="Arial" w:cs="Arial"/>
          <w:b/>
          <w:i/>
          <w:iCs/>
        </w:rPr>
        <w:t>Nao de la China</w:t>
      </w:r>
      <w:r w:rsidR="00B25E63" w:rsidRPr="0040796C">
        <w:rPr>
          <w:rFonts w:ascii="Arial" w:hAnsi="Arial" w:cs="Arial"/>
          <w:b/>
        </w:rPr>
        <w:t xml:space="preserve">). </w:t>
      </w:r>
      <w:hyperlink r:id="rId604" w:tooltip="Manila" w:history="1">
        <w:r w:rsidR="00B25E63" w:rsidRPr="0040796C">
          <w:rPr>
            <w:rStyle w:val="Hipervnculo"/>
            <w:rFonts w:ascii="Arial" w:hAnsi="Arial" w:cs="Arial"/>
            <w:b/>
            <w:color w:val="auto"/>
            <w:u w:val="none"/>
          </w:rPr>
          <w:t>Manila</w:t>
        </w:r>
      </w:hyperlink>
      <w:r w:rsidR="00B25E63" w:rsidRPr="0040796C">
        <w:rPr>
          <w:rFonts w:ascii="Arial" w:hAnsi="Arial" w:cs="Arial"/>
          <w:b/>
        </w:rPr>
        <w:t xml:space="preserve"> se fundó en </w:t>
      </w:r>
      <w:hyperlink r:id="rId605" w:tooltip="1572" w:history="1">
        <w:r w:rsidR="00B25E63" w:rsidRPr="0040796C">
          <w:rPr>
            <w:rStyle w:val="Hipervnculo"/>
            <w:rFonts w:ascii="Arial" w:hAnsi="Arial" w:cs="Arial"/>
            <w:b/>
            <w:color w:val="auto"/>
            <w:u w:val="none"/>
          </w:rPr>
          <w:t>1572</w:t>
        </w:r>
      </w:hyperlink>
      <w:r w:rsidR="00B25E63" w:rsidRPr="0040796C">
        <w:rPr>
          <w:rFonts w:ascii="Arial" w:hAnsi="Arial" w:cs="Arial"/>
          <w:b/>
        </w:rPr>
        <w:t>.</w:t>
      </w:r>
    </w:p>
    <w:p w:rsidR="00B25E63" w:rsidRPr="0040796C" w:rsidRDefault="000577A6" w:rsidP="00EE1FE5">
      <w:pPr>
        <w:spacing w:after="0"/>
        <w:jc w:val="center"/>
        <w:rPr>
          <w:rFonts w:ascii="Arial" w:hAnsi="Arial" w:cs="Arial"/>
          <w:b/>
        </w:rPr>
      </w:pPr>
      <w:r>
        <w:rPr>
          <w:rFonts w:ascii="Arial" w:hAnsi="Arial" w:cs="Arial"/>
          <w:b/>
          <w:noProof/>
          <w:lang w:eastAsia="es-ES"/>
        </w:rPr>
        <w:drawing>
          <wp:inline distT="0" distB="0" distL="0" distR="0">
            <wp:extent cx="4778976" cy="2266950"/>
            <wp:effectExtent l="19050" t="0" r="2574"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6"/>
                    <a:srcRect l="2464" t="42092" r="41003" b="10714"/>
                    <a:stretch>
                      <a:fillRect/>
                    </a:stretch>
                  </pic:blipFill>
                  <pic:spPr bwMode="auto">
                    <a:xfrm>
                      <a:off x="0" y="0"/>
                      <a:ext cx="4778976" cy="2266950"/>
                    </a:xfrm>
                    <a:prstGeom prst="rect">
                      <a:avLst/>
                    </a:prstGeom>
                    <a:noFill/>
                    <a:ln w="9525">
                      <a:noFill/>
                      <a:miter lim="800000"/>
                      <a:headEnd/>
                      <a:tailEnd/>
                    </a:ln>
                  </pic:spPr>
                </pic:pic>
              </a:graphicData>
            </a:graphic>
          </wp:inline>
        </w:drawing>
      </w:r>
    </w:p>
    <w:p w:rsidR="00B25E63" w:rsidRPr="00EE1FE5" w:rsidRDefault="00C12C5A" w:rsidP="00EE1FE5">
      <w:pPr>
        <w:spacing w:after="0"/>
        <w:jc w:val="center"/>
        <w:rPr>
          <w:rFonts w:ascii="Arial" w:hAnsi="Arial" w:cs="Arial"/>
          <w:b/>
          <w:color w:val="0070C0"/>
        </w:rPr>
      </w:pPr>
      <w:hyperlink r:id="rId607" w:tooltip="Batalla de Lepanto" w:history="1">
        <w:r w:rsidR="00B25E63" w:rsidRPr="00EE1FE5">
          <w:rPr>
            <w:rStyle w:val="Hipervnculo"/>
            <w:rFonts w:ascii="Arial" w:hAnsi="Arial" w:cs="Arial"/>
            <w:b/>
            <w:color w:val="0070C0"/>
            <w:u w:val="none"/>
          </w:rPr>
          <w:t>Batalla de Lepanto</w:t>
        </w:r>
      </w:hyperlink>
      <w:r w:rsidR="00B25E63" w:rsidRPr="00EE1FE5">
        <w:rPr>
          <w:rFonts w:ascii="Arial" w:hAnsi="Arial" w:cs="Arial"/>
          <w:b/>
          <w:color w:val="0070C0"/>
        </w:rPr>
        <w:t xml:space="preserve"> (</w:t>
      </w:r>
      <w:hyperlink r:id="rId608" w:tooltip="1571" w:history="1">
        <w:r w:rsidR="00B25E63" w:rsidRPr="00EE1FE5">
          <w:rPr>
            <w:rStyle w:val="Hipervnculo"/>
            <w:rFonts w:ascii="Arial" w:hAnsi="Arial" w:cs="Arial"/>
            <w:b/>
            <w:color w:val="0070C0"/>
            <w:u w:val="none"/>
          </w:rPr>
          <w:t>1571</w:t>
        </w:r>
      </w:hyperlink>
      <w:r w:rsidR="00B25E63" w:rsidRPr="00EE1FE5">
        <w:rPr>
          <w:rFonts w:ascii="Arial" w:hAnsi="Arial" w:cs="Arial"/>
          <w:b/>
          <w:color w:val="0070C0"/>
        </w:rPr>
        <w:t>)</w:t>
      </w:r>
    </w:p>
    <w:p w:rsidR="00B25E63" w:rsidRPr="0040796C" w:rsidRDefault="000577A6"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Después del triunfo de España sobre Francia y el comienzo de las guerras de religión francesas, la ambición de Felipe II aumentó. En el Mediterráneo el </w:t>
      </w:r>
      <w:hyperlink r:id="rId609" w:tooltip="Imperio otomano" w:history="1">
        <w:r w:rsidR="00B25E63" w:rsidRPr="0040796C">
          <w:rPr>
            <w:rStyle w:val="Hipervnculo"/>
            <w:rFonts w:ascii="Arial" w:hAnsi="Arial" w:cs="Arial"/>
            <w:b/>
            <w:color w:val="auto"/>
            <w:u w:val="none"/>
          </w:rPr>
          <w:t>Imperio otomano</w:t>
        </w:r>
      </w:hyperlink>
      <w:r w:rsidR="00B25E63" w:rsidRPr="0040796C">
        <w:rPr>
          <w:rFonts w:ascii="Arial" w:hAnsi="Arial" w:cs="Arial"/>
          <w:b/>
        </w:rPr>
        <w:t xml:space="preserve"> había puesto en entredicho la hegemonía española, perdiéndose </w:t>
      </w:r>
      <w:hyperlink r:id="rId610" w:tooltip="Trípoli (Libia)" w:history="1">
        <w:r w:rsidR="00B25E63" w:rsidRPr="0040796C">
          <w:rPr>
            <w:rStyle w:val="Hipervnculo"/>
            <w:rFonts w:ascii="Arial" w:hAnsi="Arial" w:cs="Arial"/>
            <w:b/>
            <w:color w:val="auto"/>
            <w:u w:val="none"/>
          </w:rPr>
          <w:t>Trípoli</w:t>
        </w:r>
      </w:hyperlink>
      <w:r w:rsidR="00B25E63" w:rsidRPr="0040796C">
        <w:rPr>
          <w:rFonts w:ascii="Arial" w:hAnsi="Arial" w:cs="Arial"/>
          <w:b/>
        </w:rPr>
        <w:t xml:space="preserve"> (</w:t>
      </w:r>
      <w:hyperlink r:id="rId611" w:tooltip="1531" w:history="1">
        <w:r w:rsidR="00B25E63" w:rsidRPr="0040796C">
          <w:rPr>
            <w:rStyle w:val="Hipervnculo"/>
            <w:rFonts w:ascii="Arial" w:hAnsi="Arial" w:cs="Arial"/>
            <w:b/>
            <w:color w:val="auto"/>
            <w:u w:val="none"/>
          </w:rPr>
          <w:t>1531</w:t>
        </w:r>
      </w:hyperlink>
      <w:r w:rsidR="00B25E63" w:rsidRPr="0040796C">
        <w:rPr>
          <w:rFonts w:ascii="Arial" w:hAnsi="Arial" w:cs="Arial"/>
          <w:b/>
        </w:rPr>
        <w:t xml:space="preserve">) y </w:t>
      </w:r>
      <w:hyperlink r:id="rId612" w:tooltip="Bugía" w:history="1">
        <w:r w:rsidR="00B25E63" w:rsidRPr="0040796C">
          <w:rPr>
            <w:rStyle w:val="Hipervnculo"/>
            <w:rFonts w:ascii="Arial" w:hAnsi="Arial" w:cs="Arial"/>
            <w:b/>
            <w:color w:val="auto"/>
            <w:u w:val="none"/>
          </w:rPr>
          <w:t>Bugía</w:t>
        </w:r>
      </w:hyperlink>
      <w:r w:rsidR="00B25E63" w:rsidRPr="0040796C">
        <w:rPr>
          <w:rFonts w:ascii="Arial" w:hAnsi="Arial" w:cs="Arial"/>
          <w:b/>
        </w:rPr>
        <w:t xml:space="preserve"> (</w:t>
      </w:r>
      <w:hyperlink r:id="rId613" w:tooltip="1554" w:history="1">
        <w:r w:rsidR="00B25E63" w:rsidRPr="0040796C">
          <w:rPr>
            <w:rStyle w:val="Hipervnculo"/>
            <w:rFonts w:ascii="Arial" w:hAnsi="Arial" w:cs="Arial"/>
            <w:b/>
            <w:color w:val="auto"/>
            <w:u w:val="none"/>
          </w:rPr>
          <w:t>1554</w:t>
        </w:r>
      </w:hyperlink>
      <w:r w:rsidR="00B25E63" w:rsidRPr="0040796C">
        <w:rPr>
          <w:rFonts w:ascii="Arial" w:hAnsi="Arial" w:cs="Arial"/>
          <w:b/>
        </w:rPr>
        <w:t xml:space="preserve">) mientras la piratería </w:t>
      </w:r>
      <w:hyperlink r:id="rId614" w:tooltip="Berberisco" w:history="1">
        <w:r w:rsidR="00B25E63" w:rsidRPr="0040796C">
          <w:rPr>
            <w:rStyle w:val="Hipervnculo"/>
            <w:rFonts w:ascii="Arial" w:hAnsi="Arial" w:cs="Arial"/>
            <w:b/>
            <w:color w:val="auto"/>
            <w:u w:val="none"/>
          </w:rPr>
          <w:t>berberisca</w:t>
        </w:r>
      </w:hyperlink>
      <w:r w:rsidR="00B25E63" w:rsidRPr="0040796C">
        <w:rPr>
          <w:rFonts w:ascii="Arial" w:hAnsi="Arial" w:cs="Arial"/>
          <w:b/>
        </w:rPr>
        <w:t xml:space="preserve"> y otomana se recrudecía. En </w:t>
      </w:r>
      <w:hyperlink r:id="rId615" w:tooltip="1565" w:history="1">
        <w:r w:rsidR="00B25E63" w:rsidRPr="0040796C">
          <w:rPr>
            <w:rStyle w:val="Hipervnculo"/>
            <w:rFonts w:ascii="Arial" w:hAnsi="Arial" w:cs="Arial"/>
            <w:b/>
            <w:color w:val="auto"/>
            <w:u w:val="none"/>
          </w:rPr>
          <w:t>1565</w:t>
        </w:r>
      </w:hyperlink>
      <w:r w:rsidR="00B25E63" w:rsidRPr="0040796C">
        <w:rPr>
          <w:rFonts w:ascii="Arial" w:hAnsi="Arial" w:cs="Arial"/>
          <w:b/>
        </w:rPr>
        <w:t xml:space="preserve">, sin embargo, el auxilio español a los sitiados </w:t>
      </w:r>
      <w:hyperlink r:id="rId616" w:tooltip="Orden de Malta" w:history="1">
        <w:r w:rsidR="00B25E63" w:rsidRPr="0040796C">
          <w:rPr>
            <w:rStyle w:val="Hipervnculo"/>
            <w:rFonts w:ascii="Arial" w:hAnsi="Arial" w:cs="Arial"/>
            <w:b/>
            <w:color w:val="auto"/>
            <w:u w:val="none"/>
          </w:rPr>
          <w:t>Caballeros de San Juan</w:t>
        </w:r>
      </w:hyperlink>
      <w:r w:rsidR="00B25E63" w:rsidRPr="0040796C">
        <w:rPr>
          <w:rFonts w:ascii="Arial" w:hAnsi="Arial" w:cs="Arial"/>
          <w:b/>
        </w:rPr>
        <w:t xml:space="preserve"> salvó </w:t>
      </w:r>
      <w:hyperlink r:id="rId617" w:tooltip="Sitio de Malta (1565)" w:history="1">
        <w:r w:rsidR="00B25E63" w:rsidRPr="0040796C">
          <w:rPr>
            <w:rStyle w:val="Hipervnculo"/>
            <w:rFonts w:ascii="Arial" w:hAnsi="Arial" w:cs="Arial"/>
            <w:b/>
            <w:color w:val="auto"/>
            <w:u w:val="none"/>
          </w:rPr>
          <w:t>Malta</w:t>
        </w:r>
      </w:hyperlink>
      <w:r w:rsidR="00B25E63" w:rsidRPr="0040796C">
        <w:rPr>
          <w:rFonts w:ascii="Arial" w:hAnsi="Arial" w:cs="Arial"/>
          <w:b/>
        </w:rPr>
        <w:t>, infligiendo una severa derrota a los turcos.</w:t>
      </w:r>
    </w:p>
    <w:p w:rsidR="00B25E63" w:rsidRPr="0040796C" w:rsidRDefault="000577A6"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La muerte de </w:t>
      </w:r>
      <w:hyperlink r:id="rId618" w:tooltip="Solimán el Magnífico" w:history="1">
        <w:r w:rsidR="00B25E63" w:rsidRPr="0040796C">
          <w:rPr>
            <w:rStyle w:val="Hipervnculo"/>
            <w:rFonts w:ascii="Arial" w:hAnsi="Arial" w:cs="Arial"/>
            <w:b/>
            <w:color w:val="auto"/>
            <w:u w:val="none"/>
          </w:rPr>
          <w:t>Solimán el Magnífico</w:t>
        </w:r>
      </w:hyperlink>
      <w:r w:rsidR="00B25E63" w:rsidRPr="0040796C">
        <w:rPr>
          <w:rFonts w:ascii="Arial" w:hAnsi="Arial" w:cs="Arial"/>
          <w:b/>
        </w:rPr>
        <w:t xml:space="preserve"> y su sucesión por parte del menos capacitado </w:t>
      </w:r>
      <w:hyperlink r:id="rId619" w:tooltip="Selim II" w:history="1">
        <w:proofErr w:type="spellStart"/>
        <w:r w:rsidR="00B25E63" w:rsidRPr="0040796C">
          <w:rPr>
            <w:rStyle w:val="Hipervnculo"/>
            <w:rFonts w:ascii="Arial" w:hAnsi="Arial" w:cs="Arial"/>
            <w:b/>
            <w:color w:val="auto"/>
            <w:u w:val="none"/>
          </w:rPr>
          <w:t>Selim</w:t>
        </w:r>
        <w:proofErr w:type="spellEnd"/>
        <w:r w:rsidR="00B25E63" w:rsidRPr="0040796C">
          <w:rPr>
            <w:rStyle w:val="Hipervnculo"/>
            <w:rFonts w:ascii="Arial" w:hAnsi="Arial" w:cs="Arial"/>
            <w:b/>
            <w:color w:val="auto"/>
            <w:u w:val="none"/>
          </w:rPr>
          <w:t xml:space="preserve"> II</w:t>
        </w:r>
      </w:hyperlink>
      <w:r w:rsidR="00B25E63" w:rsidRPr="0040796C">
        <w:rPr>
          <w:rFonts w:ascii="Arial" w:hAnsi="Arial" w:cs="Arial"/>
          <w:b/>
        </w:rPr>
        <w:t xml:space="preserve">, envalentonó a Felipe II y éste declaró la guerra al mismo sultán. En </w:t>
      </w:r>
      <w:hyperlink r:id="rId620" w:tooltip="1571" w:history="1">
        <w:r w:rsidR="00B25E63" w:rsidRPr="0040796C">
          <w:rPr>
            <w:rStyle w:val="Hipervnculo"/>
            <w:rFonts w:ascii="Arial" w:hAnsi="Arial" w:cs="Arial"/>
            <w:b/>
            <w:color w:val="auto"/>
            <w:u w:val="none"/>
          </w:rPr>
          <w:t>1571</w:t>
        </w:r>
      </w:hyperlink>
      <w:r w:rsidR="00B25E63" w:rsidRPr="0040796C">
        <w:rPr>
          <w:rFonts w:ascii="Arial" w:hAnsi="Arial" w:cs="Arial"/>
          <w:b/>
        </w:rPr>
        <w:t xml:space="preserve">, la </w:t>
      </w:r>
      <w:hyperlink r:id="rId621" w:tooltip="Santa Liga (1571)" w:history="1">
        <w:r w:rsidR="00B25E63" w:rsidRPr="0040796C">
          <w:rPr>
            <w:rStyle w:val="Hipervnculo"/>
            <w:rFonts w:ascii="Arial" w:hAnsi="Arial" w:cs="Arial"/>
            <w:b/>
            <w:color w:val="auto"/>
            <w:u w:val="none"/>
          </w:rPr>
          <w:t>Santa Liga</w:t>
        </w:r>
      </w:hyperlink>
      <w:r w:rsidR="00B25E63" w:rsidRPr="0040796C">
        <w:rPr>
          <w:rFonts w:ascii="Arial" w:hAnsi="Arial" w:cs="Arial"/>
          <w:b/>
        </w:rPr>
        <w:t xml:space="preserve">, formada por Felipe II, Venecia y el </w:t>
      </w:r>
      <w:hyperlink r:id="rId622" w:tooltip="Pío V" w:history="1">
        <w:r w:rsidR="00B25E63" w:rsidRPr="0040796C">
          <w:rPr>
            <w:rStyle w:val="Hipervnculo"/>
            <w:rFonts w:ascii="Arial" w:hAnsi="Arial" w:cs="Arial"/>
            <w:b/>
            <w:color w:val="auto"/>
            <w:u w:val="none"/>
          </w:rPr>
          <w:t>papa Pío V</w:t>
        </w:r>
      </w:hyperlink>
      <w:r w:rsidR="00B25E63" w:rsidRPr="0040796C">
        <w:rPr>
          <w:rFonts w:ascii="Arial" w:hAnsi="Arial" w:cs="Arial"/>
          <w:b/>
        </w:rPr>
        <w:t xml:space="preserve">, se enfrentó al Imperio otomano, con una flota conjunta mandada por </w:t>
      </w:r>
      <w:hyperlink r:id="rId623" w:tooltip="Juan de Austria" w:history="1">
        <w:r w:rsidR="00B25E63" w:rsidRPr="0040796C">
          <w:rPr>
            <w:rStyle w:val="Hipervnculo"/>
            <w:rFonts w:ascii="Arial" w:hAnsi="Arial" w:cs="Arial"/>
            <w:b/>
            <w:color w:val="auto"/>
            <w:u w:val="none"/>
          </w:rPr>
          <w:t>don Juan de Austria</w:t>
        </w:r>
      </w:hyperlink>
      <w:r w:rsidR="00B25E63" w:rsidRPr="0040796C">
        <w:rPr>
          <w:rFonts w:ascii="Arial" w:hAnsi="Arial" w:cs="Arial"/>
          <w:b/>
        </w:rPr>
        <w:t xml:space="preserve">, hijo ilegítimo de Carlos I, que aniquiló la flota turca en la decisiva </w:t>
      </w:r>
      <w:hyperlink r:id="rId624" w:tooltip="Batalla de Lepanto" w:history="1">
        <w:r w:rsidR="00B25E63" w:rsidRPr="0040796C">
          <w:rPr>
            <w:rStyle w:val="Hipervnculo"/>
            <w:rFonts w:ascii="Arial" w:hAnsi="Arial" w:cs="Arial"/>
            <w:b/>
            <w:color w:val="auto"/>
            <w:u w:val="none"/>
          </w:rPr>
          <w:t>batalla de Lepanto</w:t>
        </w:r>
      </w:hyperlink>
      <w:r w:rsidR="00B25E63" w:rsidRPr="0040796C">
        <w:rPr>
          <w:rFonts w:ascii="Arial" w:hAnsi="Arial" w:cs="Arial"/>
          <w:b/>
        </w:rPr>
        <w:t>.</w:t>
      </w:r>
    </w:p>
    <w:p w:rsidR="00B25E63" w:rsidRPr="0040796C" w:rsidRDefault="000577A6"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La derrota acabó con la amenaza turca en el Mediterráneo e inició un periodo de decadencia para el Imperio otomano. Esta batalla aumentó el respeto hacia España y su soberanía fuera de sus fronteras y el rey asumió la carga de dirigir la </w:t>
      </w:r>
      <w:hyperlink r:id="rId625" w:tooltip="Contrarreforma" w:history="1">
        <w:r w:rsidR="00B25E63" w:rsidRPr="0040796C">
          <w:rPr>
            <w:rStyle w:val="Hipervnculo"/>
            <w:rFonts w:ascii="Arial" w:hAnsi="Arial" w:cs="Arial"/>
            <w:b/>
            <w:color w:val="auto"/>
            <w:u w:val="none"/>
          </w:rPr>
          <w:t>Contrarreforma</w:t>
        </w:r>
      </w:hyperlink>
      <w:r w:rsidR="00B25E63" w:rsidRPr="0040796C">
        <w:rPr>
          <w:rFonts w:ascii="Arial" w:hAnsi="Arial" w:cs="Arial"/>
          <w:b/>
        </w:rPr>
        <w:t>.</w:t>
      </w:r>
    </w:p>
    <w:p w:rsidR="00B25E63" w:rsidRPr="000577A6" w:rsidRDefault="0090475C" w:rsidP="0040796C">
      <w:pPr>
        <w:pStyle w:val="Ttulo3"/>
        <w:jc w:val="both"/>
        <w:rPr>
          <w:rFonts w:ascii="Arial" w:hAnsi="Arial" w:cs="Arial"/>
          <w:color w:val="0070C0"/>
          <w:sz w:val="32"/>
          <w:szCs w:val="32"/>
        </w:rPr>
      </w:pPr>
      <w:r>
        <w:rPr>
          <w:rStyle w:val="mw-headline"/>
          <w:rFonts w:ascii="Arial" w:hAnsi="Arial" w:cs="Arial"/>
          <w:color w:val="0070C0"/>
          <w:sz w:val="32"/>
          <w:szCs w:val="32"/>
        </w:rPr>
        <w:t xml:space="preserve">   </w:t>
      </w:r>
      <w:r w:rsidR="00B25E63" w:rsidRPr="000577A6">
        <w:rPr>
          <w:rStyle w:val="mw-headline"/>
          <w:rFonts w:ascii="Arial" w:hAnsi="Arial" w:cs="Arial"/>
          <w:color w:val="0070C0"/>
          <w:sz w:val="32"/>
          <w:szCs w:val="32"/>
        </w:rPr>
        <w:t>El Reino en dificultades (1571-1598)</w:t>
      </w:r>
    </w:p>
    <w:p w:rsidR="00D61335" w:rsidRDefault="000577A6"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El tiempo de alegría en </w:t>
      </w:r>
      <w:hyperlink r:id="rId626" w:tooltip="Madrid" w:history="1">
        <w:r w:rsidR="00B25E63" w:rsidRPr="0040796C">
          <w:rPr>
            <w:rStyle w:val="Hipervnculo"/>
            <w:rFonts w:ascii="Arial" w:hAnsi="Arial" w:cs="Arial"/>
            <w:b/>
            <w:color w:val="auto"/>
            <w:u w:val="none"/>
          </w:rPr>
          <w:t>Madrid</w:t>
        </w:r>
      </w:hyperlink>
      <w:r w:rsidR="00B25E63" w:rsidRPr="0040796C">
        <w:rPr>
          <w:rFonts w:ascii="Arial" w:hAnsi="Arial" w:cs="Arial"/>
          <w:b/>
        </w:rPr>
        <w:t xml:space="preserve"> duró poco. En </w:t>
      </w:r>
      <w:hyperlink r:id="rId627" w:tooltip="1566" w:history="1">
        <w:r w:rsidR="00B25E63" w:rsidRPr="0040796C">
          <w:rPr>
            <w:rStyle w:val="Hipervnculo"/>
            <w:rFonts w:ascii="Arial" w:hAnsi="Arial" w:cs="Arial"/>
            <w:b/>
            <w:color w:val="auto"/>
            <w:u w:val="none"/>
          </w:rPr>
          <w:t>1566</w:t>
        </w:r>
      </w:hyperlink>
      <w:r w:rsidR="00B25E63" w:rsidRPr="0040796C">
        <w:rPr>
          <w:rFonts w:ascii="Arial" w:hAnsi="Arial" w:cs="Arial"/>
          <w:b/>
        </w:rPr>
        <w:t xml:space="preserve">, los </w:t>
      </w:r>
      <w:hyperlink r:id="rId628" w:tooltip="Calvinismo" w:history="1">
        <w:r w:rsidR="00B25E63" w:rsidRPr="0040796C">
          <w:rPr>
            <w:rStyle w:val="Hipervnculo"/>
            <w:rFonts w:ascii="Arial" w:hAnsi="Arial" w:cs="Arial"/>
            <w:b/>
            <w:color w:val="auto"/>
            <w:u w:val="none"/>
          </w:rPr>
          <w:t>calvinistas</w:t>
        </w:r>
      </w:hyperlink>
      <w:r w:rsidR="00B25E63" w:rsidRPr="0040796C">
        <w:rPr>
          <w:rFonts w:ascii="Arial" w:hAnsi="Arial" w:cs="Arial"/>
          <w:b/>
        </w:rPr>
        <w:t xml:space="preserve"> habían iniciado una serie de revueltas en los Países Bajos que provocaron que el rey enviase al </w:t>
      </w:r>
      <w:hyperlink r:id="rId629" w:tooltip="Fernando Álvarez de Toledo y Pimentel" w:history="1">
        <w:r w:rsidR="00B25E63" w:rsidRPr="0040796C">
          <w:rPr>
            <w:rStyle w:val="Hipervnculo"/>
            <w:rFonts w:ascii="Arial" w:hAnsi="Arial" w:cs="Arial"/>
            <w:b/>
            <w:color w:val="auto"/>
            <w:u w:val="none"/>
          </w:rPr>
          <w:t>duque de Alba</w:t>
        </w:r>
      </w:hyperlink>
      <w:r w:rsidR="00B25E63" w:rsidRPr="0040796C">
        <w:rPr>
          <w:rFonts w:ascii="Arial" w:hAnsi="Arial" w:cs="Arial"/>
          <w:b/>
        </w:rPr>
        <w:t xml:space="preserve"> a la zona. En </w:t>
      </w:r>
      <w:hyperlink r:id="rId630" w:tooltip="1568" w:history="1">
        <w:r w:rsidR="00B25E63" w:rsidRPr="0040796C">
          <w:rPr>
            <w:rStyle w:val="Hipervnculo"/>
            <w:rFonts w:ascii="Arial" w:hAnsi="Arial" w:cs="Arial"/>
            <w:b/>
            <w:color w:val="auto"/>
            <w:u w:val="none"/>
          </w:rPr>
          <w:t>1568</w:t>
        </w:r>
      </w:hyperlink>
      <w:r w:rsidR="00B25E63" w:rsidRPr="0040796C">
        <w:rPr>
          <w:rFonts w:ascii="Arial" w:hAnsi="Arial" w:cs="Arial"/>
          <w:b/>
        </w:rPr>
        <w:t xml:space="preserve">, </w:t>
      </w:r>
      <w:hyperlink r:id="rId631" w:tooltip="Guillermo de Orange" w:history="1">
        <w:r w:rsidR="00B25E63" w:rsidRPr="0040796C">
          <w:rPr>
            <w:rStyle w:val="Hipervnculo"/>
            <w:rFonts w:ascii="Arial" w:hAnsi="Arial" w:cs="Arial"/>
            <w:b/>
            <w:color w:val="auto"/>
            <w:u w:val="none"/>
          </w:rPr>
          <w:t>Guillermo I de Orange-Nassau</w:t>
        </w:r>
      </w:hyperlink>
      <w:r w:rsidR="00B25E63" w:rsidRPr="0040796C">
        <w:rPr>
          <w:rFonts w:ascii="Arial" w:hAnsi="Arial" w:cs="Arial"/>
          <w:b/>
        </w:rPr>
        <w:t xml:space="preserve"> encabezó un intento fallido de echar al duque de Alba del país. Estas batallas se consideran como el inicio de la </w:t>
      </w:r>
      <w:hyperlink r:id="rId632" w:tooltip="Guerra de los Ochenta Años" w:history="1">
        <w:r w:rsidR="00B25E63" w:rsidRPr="0040796C">
          <w:rPr>
            <w:rStyle w:val="Hipervnculo"/>
            <w:rFonts w:ascii="Arial" w:hAnsi="Arial" w:cs="Arial"/>
            <w:b/>
            <w:color w:val="auto"/>
            <w:u w:val="none"/>
          </w:rPr>
          <w:t>guerra de los Ochenta Años</w:t>
        </w:r>
      </w:hyperlink>
      <w:r w:rsidR="00B25E63" w:rsidRPr="0040796C">
        <w:rPr>
          <w:rFonts w:ascii="Arial" w:hAnsi="Arial" w:cs="Arial"/>
          <w:b/>
        </w:rPr>
        <w:t xml:space="preserve">, que concluyó con independencia </w:t>
      </w:r>
      <w:r w:rsidR="00D61335">
        <w:rPr>
          <w:rFonts w:ascii="Arial" w:hAnsi="Arial" w:cs="Arial"/>
          <w:b/>
        </w:rPr>
        <w:t>en lo</w:t>
      </w:r>
      <w:r w:rsidR="00B25E63" w:rsidRPr="0040796C">
        <w:rPr>
          <w:rFonts w:ascii="Arial" w:hAnsi="Arial" w:cs="Arial"/>
          <w:b/>
        </w:rPr>
        <w:t xml:space="preserve">s </w:t>
      </w:r>
      <w:hyperlink r:id="rId633" w:tooltip="Provincias Unidas de los Países Bajos" w:history="1">
        <w:r w:rsidR="00B25E63" w:rsidRPr="0040796C">
          <w:rPr>
            <w:rStyle w:val="Hipervnculo"/>
            <w:rFonts w:ascii="Arial" w:hAnsi="Arial" w:cs="Arial"/>
            <w:b/>
            <w:color w:val="auto"/>
            <w:u w:val="none"/>
          </w:rPr>
          <w:t xml:space="preserve"> Países Bajos</w:t>
        </w:r>
      </w:hyperlink>
      <w:r w:rsidR="00B25E63" w:rsidRPr="0040796C">
        <w:rPr>
          <w:rFonts w:ascii="Arial" w:hAnsi="Arial" w:cs="Arial"/>
          <w:b/>
        </w:rPr>
        <w:t xml:space="preserve">. </w:t>
      </w:r>
    </w:p>
    <w:p w:rsidR="00B25E63" w:rsidRDefault="00D61335" w:rsidP="0040796C">
      <w:pPr>
        <w:pStyle w:val="NormalWeb"/>
        <w:jc w:val="both"/>
        <w:rPr>
          <w:rFonts w:ascii="Arial" w:hAnsi="Arial" w:cs="Arial"/>
          <w:b/>
        </w:rPr>
      </w:pPr>
      <w:r>
        <w:rPr>
          <w:rFonts w:ascii="Arial" w:hAnsi="Arial" w:cs="Arial"/>
          <w:b/>
        </w:rPr>
        <w:t xml:space="preserve">    </w:t>
      </w:r>
      <w:r w:rsidR="006E6AC9">
        <w:rPr>
          <w:rFonts w:ascii="Arial" w:hAnsi="Arial" w:cs="Arial"/>
          <w:b/>
        </w:rPr>
        <w:t xml:space="preserve"> </w:t>
      </w:r>
      <w:r w:rsidR="00B25E63" w:rsidRPr="0040796C">
        <w:rPr>
          <w:rFonts w:ascii="Arial" w:hAnsi="Arial" w:cs="Arial"/>
          <w:b/>
        </w:rPr>
        <w:t xml:space="preserve">Felipe II, que había recibido de su padre la herencia de los territorios de la </w:t>
      </w:r>
      <w:hyperlink r:id="rId634" w:tooltip="Casa de Borgoña" w:history="1">
        <w:r w:rsidR="00B25E63" w:rsidRPr="0040796C">
          <w:rPr>
            <w:rStyle w:val="Hipervnculo"/>
            <w:rFonts w:ascii="Arial" w:hAnsi="Arial" w:cs="Arial"/>
            <w:b/>
            <w:color w:val="auto"/>
            <w:u w:val="none"/>
          </w:rPr>
          <w:t>Casa de Borgoña</w:t>
        </w:r>
      </w:hyperlink>
      <w:r w:rsidR="00B25E63" w:rsidRPr="0040796C">
        <w:rPr>
          <w:rFonts w:ascii="Arial" w:hAnsi="Arial" w:cs="Arial"/>
          <w:b/>
        </w:rPr>
        <w:t xml:space="preserve"> (</w:t>
      </w:r>
      <w:hyperlink r:id="rId635" w:tooltip="Países Bajos" w:history="1">
        <w:r w:rsidR="00B25E63" w:rsidRPr="0040796C">
          <w:rPr>
            <w:rStyle w:val="Hipervnculo"/>
            <w:rFonts w:ascii="Arial" w:hAnsi="Arial" w:cs="Arial"/>
            <w:b/>
            <w:color w:val="auto"/>
            <w:u w:val="none"/>
          </w:rPr>
          <w:t>Países Bajos</w:t>
        </w:r>
      </w:hyperlink>
      <w:r w:rsidR="00B25E63" w:rsidRPr="0040796C">
        <w:rPr>
          <w:rFonts w:ascii="Arial" w:hAnsi="Arial" w:cs="Arial"/>
          <w:b/>
        </w:rPr>
        <w:t xml:space="preserve"> y </w:t>
      </w:r>
      <w:hyperlink r:id="rId636" w:tooltip="Franco Condado" w:history="1">
        <w:r w:rsidR="00B25E63" w:rsidRPr="0040796C">
          <w:rPr>
            <w:rStyle w:val="Hipervnculo"/>
            <w:rFonts w:ascii="Arial" w:hAnsi="Arial" w:cs="Arial"/>
            <w:b/>
            <w:color w:val="auto"/>
            <w:u w:val="none"/>
          </w:rPr>
          <w:t>Franco Condado</w:t>
        </w:r>
      </w:hyperlink>
      <w:r w:rsidR="00B25E63" w:rsidRPr="0040796C">
        <w:rPr>
          <w:rFonts w:ascii="Arial" w:hAnsi="Arial" w:cs="Arial"/>
          <w:b/>
        </w:rPr>
        <w:t xml:space="preserve">), para que la poderosa Castilla defendiese de Francia el Imperio, se vio obligado a restaurar el orden y mantener su dominio sobre estos territorios. En </w:t>
      </w:r>
      <w:hyperlink r:id="rId637" w:tooltip="1572" w:history="1">
        <w:r w:rsidR="00B25E63" w:rsidRPr="0040796C">
          <w:rPr>
            <w:rStyle w:val="Hipervnculo"/>
            <w:rFonts w:ascii="Arial" w:hAnsi="Arial" w:cs="Arial"/>
            <w:b/>
            <w:color w:val="auto"/>
            <w:u w:val="none"/>
          </w:rPr>
          <w:t>1572</w:t>
        </w:r>
      </w:hyperlink>
      <w:r w:rsidR="00B25E63" w:rsidRPr="0040796C">
        <w:rPr>
          <w:rFonts w:ascii="Arial" w:hAnsi="Arial" w:cs="Arial"/>
          <w:b/>
        </w:rPr>
        <w:t xml:space="preserve">, un grupo de navíos neerlandeses rebeldes conocidos como los </w:t>
      </w:r>
      <w:hyperlink r:id="rId638" w:tooltip="Mendigo del mar" w:history="1">
        <w:proofErr w:type="spellStart"/>
        <w:r w:rsidR="00B25E63" w:rsidRPr="0040796C">
          <w:rPr>
            <w:rStyle w:val="Hipervnculo"/>
            <w:rFonts w:ascii="Arial" w:hAnsi="Arial" w:cs="Arial"/>
            <w:b/>
            <w:i/>
            <w:iCs/>
            <w:color w:val="auto"/>
            <w:u w:val="none"/>
          </w:rPr>
          <w:t>watergeuzen</w:t>
        </w:r>
        <w:proofErr w:type="spellEnd"/>
      </w:hyperlink>
      <w:r w:rsidR="00B25E63" w:rsidRPr="0040796C">
        <w:rPr>
          <w:rFonts w:ascii="Arial" w:hAnsi="Arial" w:cs="Arial"/>
          <w:b/>
        </w:rPr>
        <w:t>, tomaron varias ciudades costeras, proclamaron su apoyo a Guillermo I y rechazaron el gobierno español.</w:t>
      </w:r>
    </w:p>
    <w:p w:rsidR="000C1776" w:rsidRPr="0040796C" w:rsidRDefault="000C1776" w:rsidP="0040796C">
      <w:pPr>
        <w:pStyle w:val="NormalWeb"/>
        <w:jc w:val="both"/>
        <w:rPr>
          <w:rFonts w:ascii="Arial" w:hAnsi="Arial" w:cs="Arial"/>
          <w:b/>
        </w:rPr>
      </w:pPr>
    </w:p>
    <w:p w:rsidR="00B25E63" w:rsidRPr="00EE1FE5" w:rsidRDefault="00B25E63" w:rsidP="00EE1FE5">
      <w:pPr>
        <w:spacing w:after="0"/>
        <w:jc w:val="center"/>
        <w:rPr>
          <w:rFonts w:ascii="Arial" w:hAnsi="Arial" w:cs="Arial"/>
          <w:b/>
          <w:color w:val="0070C0"/>
        </w:rPr>
      </w:pPr>
      <w:r w:rsidRPr="00EE1FE5">
        <w:rPr>
          <w:rFonts w:ascii="Arial" w:hAnsi="Arial" w:cs="Arial"/>
          <w:b/>
          <w:noProof/>
          <w:color w:val="0070C0"/>
          <w:lang w:eastAsia="es-ES"/>
        </w:rPr>
        <w:drawing>
          <wp:inline distT="0" distB="0" distL="0" distR="0">
            <wp:extent cx="2095500" cy="2609850"/>
            <wp:effectExtent l="19050" t="0" r="0" b="0"/>
            <wp:docPr id="25" name="Imagen 25" descr="https://upload.wikimedia.org/wikipedia/commons/thumb/0/0d/Fernando_%C3%81lvarez_de_Toledo%2C_III_Duque_de_Alba%2C_por_Antonio_Moro.jpg/220px-Fernando_%C3%81lvarez_de_Toledo%2C_III_Duque_de_Alba%2C_por_Antonio_Moro.jpg">
              <a:hlinkClick xmlns:a="http://schemas.openxmlformats.org/drawingml/2006/main" r:id="rId6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thumb/0/0d/Fernando_%C3%81lvarez_de_Toledo%2C_III_Duque_de_Alba%2C_por_Antonio_Moro.jpg/220px-Fernando_%C3%81lvarez_de_Toledo%2C_III_Duque_de_Alba%2C_por_Antonio_Moro.jpg">
                      <a:hlinkClick r:id="rId639"/>
                    </pic:cNvPr>
                    <pic:cNvPicPr>
                      <a:picLocks noChangeAspect="1" noChangeArrowheads="1"/>
                    </pic:cNvPicPr>
                  </pic:nvPicPr>
                  <pic:blipFill>
                    <a:blip r:embed="rId640"/>
                    <a:srcRect/>
                    <a:stretch>
                      <a:fillRect/>
                    </a:stretch>
                  </pic:blipFill>
                  <pic:spPr bwMode="auto">
                    <a:xfrm>
                      <a:off x="0" y="0"/>
                      <a:ext cx="2095500" cy="2609850"/>
                    </a:xfrm>
                    <a:prstGeom prst="rect">
                      <a:avLst/>
                    </a:prstGeom>
                    <a:noFill/>
                    <a:ln w="9525">
                      <a:noFill/>
                      <a:miter lim="800000"/>
                      <a:headEnd/>
                      <a:tailEnd/>
                    </a:ln>
                  </pic:spPr>
                </pic:pic>
              </a:graphicData>
            </a:graphic>
          </wp:inline>
        </w:drawing>
      </w:r>
    </w:p>
    <w:p w:rsidR="00B25E63" w:rsidRPr="00EE1FE5" w:rsidRDefault="00B25E63" w:rsidP="00EE1FE5">
      <w:pPr>
        <w:spacing w:after="0"/>
        <w:jc w:val="center"/>
        <w:rPr>
          <w:rFonts w:ascii="Arial" w:hAnsi="Arial" w:cs="Arial"/>
          <w:b/>
          <w:color w:val="0070C0"/>
        </w:rPr>
      </w:pPr>
      <w:r w:rsidRPr="00EE1FE5">
        <w:rPr>
          <w:rFonts w:ascii="Arial" w:hAnsi="Arial" w:cs="Arial"/>
          <w:b/>
          <w:color w:val="0070C0"/>
        </w:rPr>
        <w:t>III duque de Alba.</w:t>
      </w:r>
    </w:p>
    <w:p w:rsidR="00B25E63" w:rsidRPr="0040796C" w:rsidRDefault="006F3E8F"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Para España la guerra se convirtió en un asunto sin fin. En </w:t>
      </w:r>
      <w:hyperlink r:id="rId641" w:tooltip="1574" w:history="1">
        <w:r w:rsidR="00B25E63" w:rsidRPr="0040796C">
          <w:rPr>
            <w:rStyle w:val="Hipervnculo"/>
            <w:rFonts w:ascii="Arial" w:hAnsi="Arial" w:cs="Arial"/>
            <w:b/>
            <w:color w:val="auto"/>
            <w:u w:val="none"/>
          </w:rPr>
          <w:t>1574</w:t>
        </w:r>
      </w:hyperlink>
      <w:r w:rsidR="00B25E63" w:rsidRPr="0040796C">
        <w:rPr>
          <w:rFonts w:ascii="Arial" w:hAnsi="Arial" w:cs="Arial"/>
          <w:b/>
        </w:rPr>
        <w:t xml:space="preserve">, los Tercios de Flandes, bajo el mando de </w:t>
      </w:r>
      <w:hyperlink r:id="rId642" w:tooltip="Luis de Requesens" w:history="1">
        <w:r w:rsidR="00B25E63" w:rsidRPr="0040796C">
          <w:rPr>
            <w:rStyle w:val="Hipervnculo"/>
            <w:rFonts w:ascii="Arial" w:hAnsi="Arial" w:cs="Arial"/>
            <w:b/>
            <w:color w:val="auto"/>
            <w:u w:val="none"/>
          </w:rPr>
          <w:t xml:space="preserve">Luis de </w:t>
        </w:r>
        <w:proofErr w:type="spellStart"/>
        <w:r w:rsidR="00B25E63" w:rsidRPr="0040796C">
          <w:rPr>
            <w:rStyle w:val="Hipervnculo"/>
            <w:rFonts w:ascii="Arial" w:hAnsi="Arial" w:cs="Arial"/>
            <w:b/>
            <w:color w:val="auto"/>
            <w:u w:val="none"/>
          </w:rPr>
          <w:t>Requesens</w:t>
        </w:r>
        <w:proofErr w:type="spellEnd"/>
      </w:hyperlink>
      <w:r w:rsidR="00B25E63" w:rsidRPr="0040796C">
        <w:rPr>
          <w:rFonts w:ascii="Arial" w:hAnsi="Arial" w:cs="Arial"/>
          <w:b/>
        </w:rPr>
        <w:t xml:space="preserve">, fueron vencidos en el </w:t>
      </w:r>
      <w:hyperlink r:id="rId643" w:tooltip="Asedio de Leiden" w:history="1">
        <w:r w:rsidR="00B25E63" w:rsidRPr="0040796C">
          <w:rPr>
            <w:rStyle w:val="Hipervnculo"/>
            <w:rFonts w:ascii="Arial" w:hAnsi="Arial" w:cs="Arial"/>
            <w:b/>
            <w:color w:val="auto"/>
            <w:u w:val="none"/>
          </w:rPr>
          <w:t>asedio de Leiden</w:t>
        </w:r>
      </w:hyperlink>
      <w:r w:rsidR="00B25E63" w:rsidRPr="0040796C">
        <w:rPr>
          <w:rFonts w:ascii="Arial" w:hAnsi="Arial" w:cs="Arial"/>
          <w:b/>
        </w:rPr>
        <w:t xml:space="preserve"> después de que los neerlandeses rompieran los diques, causando inundaciones masivas.</w:t>
      </w:r>
    </w:p>
    <w:p w:rsidR="00B25E63" w:rsidRPr="0040796C" w:rsidRDefault="006F3E8F"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En </w:t>
      </w:r>
      <w:hyperlink r:id="rId644" w:tooltip="1576" w:history="1">
        <w:r w:rsidR="00B25E63" w:rsidRPr="0040796C">
          <w:rPr>
            <w:rStyle w:val="Hipervnculo"/>
            <w:rFonts w:ascii="Arial" w:hAnsi="Arial" w:cs="Arial"/>
            <w:b/>
            <w:color w:val="auto"/>
            <w:u w:val="none"/>
          </w:rPr>
          <w:t>1576</w:t>
        </w:r>
      </w:hyperlink>
      <w:r w:rsidR="00B25E63" w:rsidRPr="0040796C">
        <w:rPr>
          <w:rFonts w:ascii="Arial" w:hAnsi="Arial" w:cs="Arial"/>
          <w:b/>
        </w:rPr>
        <w:t>, abrumado por los costes del mantenimiento de un ejército de 80 000 hombres en los Países Bajos y de la inmensa flota que venció en Lepanto, unidos a la creciente amenaza de la piratería en el Atlántico y especialmente a los naufragios que reducían las llegadas de dinero de las posesiones americanas, Felipe II se vio obligado a declarar una suspensión de pagos (que fue interpretada como bancarrota).</w:t>
      </w:r>
    </w:p>
    <w:p w:rsidR="00B25E63" w:rsidRPr="0040796C" w:rsidRDefault="006F3E8F"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El ejército se amotinó no mucho después, apoderándose de </w:t>
      </w:r>
      <w:hyperlink r:id="rId645" w:tooltip="Amberes" w:history="1">
        <w:r w:rsidR="00B25E63" w:rsidRPr="0040796C">
          <w:rPr>
            <w:rStyle w:val="Hipervnculo"/>
            <w:rFonts w:ascii="Arial" w:hAnsi="Arial" w:cs="Arial"/>
            <w:b/>
            <w:color w:val="auto"/>
            <w:u w:val="none"/>
          </w:rPr>
          <w:t>Amberes</w:t>
        </w:r>
      </w:hyperlink>
      <w:r w:rsidR="00B25E63" w:rsidRPr="0040796C">
        <w:rPr>
          <w:rFonts w:ascii="Arial" w:hAnsi="Arial" w:cs="Arial"/>
          <w:b/>
        </w:rPr>
        <w:t xml:space="preserve"> y saqueando el </w:t>
      </w:r>
      <w:hyperlink r:id="rId646" w:tooltip="Sur" w:history="1">
        <w:r w:rsidR="00B25E63" w:rsidRPr="0040796C">
          <w:rPr>
            <w:rStyle w:val="Hipervnculo"/>
            <w:rFonts w:ascii="Arial" w:hAnsi="Arial" w:cs="Arial"/>
            <w:b/>
            <w:color w:val="auto"/>
            <w:u w:val="none"/>
          </w:rPr>
          <w:t>sur</w:t>
        </w:r>
      </w:hyperlink>
      <w:r w:rsidR="00B25E63" w:rsidRPr="0040796C">
        <w:rPr>
          <w:rFonts w:ascii="Arial" w:hAnsi="Arial" w:cs="Arial"/>
          <w:b/>
        </w:rPr>
        <w:t xml:space="preserve"> de los Países Bajos, haciendo que varias ciudades, que hasta entonces se habían mantenido leales, se unieran a la rebelión. Los españoles eligieron la vía de la negociación y consiguieron pacificar la mayor parte de las provincias del sur con la </w:t>
      </w:r>
      <w:hyperlink r:id="rId647" w:tooltip="Unión de Arras" w:history="1">
        <w:r w:rsidR="00B25E63" w:rsidRPr="0040796C">
          <w:rPr>
            <w:rStyle w:val="Hipervnculo"/>
            <w:rFonts w:ascii="Arial" w:hAnsi="Arial" w:cs="Arial"/>
            <w:b/>
            <w:color w:val="auto"/>
            <w:u w:val="none"/>
          </w:rPr>
          <w:t xml:space="preserve">Unión </w:t>
        </w:r>
        <w:r>
          <w:rPr>
            <w:rStyle w:val="Hipervnculo"/>
            <w:rFonts w:ascii="Arial" w:hAnsi="Arial" w:cs="Arial"/>
            <w:b/>
            <w:color w:val="auto"/>
            <w:u w:val="none"/>
          </w:rPr>
          <w:t xml:space="preserve"> </w:t>
        </w:r>
        <w:r w:rsidR="00B25E63" w:rsidRPr="0040796C">
          <w:rPr>
            <w:rStyle w:val="Hipervnculo"/>
            <w:rFonts w:ascii="Arial" w:hAnsi="Arial" w:cs="Arial"/>
            <w:b/>
            <w:color w:val="auto"/>
            <w:u w:val="none"/>
          </w:rPr>
          <w:t>de Arras</w:t>
        </w:r>
      </w:hyperlink>
      <w:r w:rsidR="00B25E63" w:rsidRPr="0040796C">
        <w:rPr>
          <w:rFonts w:ascii="Arial" w:hAnsi="Arial" w:cs="Arial"/>
          <w:b/>
        </w:rPr>
        <w:t xml:space="preserve"> en </w:t>
      </w:r>
      <w:hyperlink r:id="rId648" w:tooltip="1579" w:history="1">
        <w:r w:rsidR="00B25E63" w:rsidRPr="0040796C">
          <w:rPr>
            <w:rStyle w:val="Hipervnculo"/>
            <w:rFonts w:ascii="Arial" w:hAnsi="Arial" w:cs="Arial"/>
            <w:b/>
            <w:color w:val="auto"/>
            <w:u w:val="none"/>
          </w:rPr>
          <w:t>1579</w:t>
        </w:r>
      </w:hyperlink>
      <w:r w:rsidR="00B25E63" w:rsidRPr="0040796C">
        <w:rPr>
          <w:rFonts w:ascii="Arial" w:hAnsi="Arial" w:cs="Arial"/>
          <w:b/>
        </w:rPr>
        <w:t>.</w:t>
      </w:r>
    </w:p>
    <w:p w:rsidR="00B25E63" w:rsidRPr="0040796C" w:rsidRDefault="006F3E8F"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Este acuerdo requería que todas las tropas españolas abandonasen aquellas tierras, lo que fortaleció la posición de Felipe II cuando en </w:t>
      </w:r>
      <w:hyperlink r:id="rId649" w:tooltip="1580" w:history="1">
        <w:r w:rsidR="00B25E63" w:rsidRPr="0040796C">
          <w:rPr>
            <w:rStyle w:val="Hipervnculo"/>
            <w:rFonts w:ascii="Arial" w:hAnsi="Arial" w:cs="Arial"/>
            <w:b/>
            <w:color w:val="auto"/>
            <w:u w:val="none"/>
          </w:rPr>
          <w:t>1580</w:t>
        </w:r>
      </w:hyperlink>
      <w:r w:rsidR="00B25E63" w:rsidRPr="0040796C">
        <w:rPr>
          <w:rFonts w:ascii="Arial" w:hAnsi="Arial" w:cs="Arial"/>
          <w:b/>
        </w:rPr>
        <w:t xml:space="preserve"> murió sin descendientes directos el último miembro de la familia real de </w:t>
      </w:r>
      <w:hyperlink r:id="rId650" w:tooltip="Portugal" w:history="1">
        <w:r w:rsidR="00B25E63" w:rsidRPr="0040796C">
          <w:rPr>
            <w:rStyle w:val="Hipervnculo"/>
            <w:rFonts w:ascii="Arial" w:hAnsi="Arial" w:cs="Arial"/>
            <w:b/>
            <w:color w:val="auto"/>
            <w:u w:val="none"/>
          </w:rPr>
          <w:t>Portugal</w:t>
        </w:r>
      </w:hyperlink>
      <w:r w:rsidR="00B25E63" w:rsidRPr="0040796C">
        <w:rPr>
          <w:rFonts w:ascii="Arial" w:hAnsi="Arial" w:cs="Arial"/>
          <w:b/>
        </w:rPr>
        <w:t xml:space="preserve">, el </w:t>
      </w:r>
      <w:hyperlink r:id="rId651" w:tooltip="Cardenal (catolicismo)" w:history="1">
        <w:r w:rsidR="00B25E63" w:rsidRPr="0040796C">
          <w:rPr>
            <w:rStyle w:val="Hipervnculo"/>
            <w:rFonts w:ascii="Arial" w:hAnsi="Arial" w:cs="Arial"/>
            <w:b/>
            <w:color w:val="auto"/>
            <w:u w:val="none"/>
          </w:rPr>
          <w:t>cardenal</w:t>
        </w:r>
      </w:hyperlink>
      <w:r w:rsidR="00B25E63" w:rsidRPr="0040796C">
        <w:rPr>
          <w:rFonts w:ascii="Arial" w:hAnsi="Arial" w:cs="Arial"/>
          <w:b/>
        </w:rPr>
        <w:t xml:space="preserve"> </w:t>
      </w:r>
      <w:hyperlink r:id="rId652" w:tooltip="Rey" w:history="1">
        <w:r w:rsidR="00B25E63" w:rsidRPr="0040796C">
          <w:rPr>
            <w:rStyle w:val="Hipervnculo"/>
            <w:rFonts w:ascii="Arial" w:hAnsi="Arial" w:cs="Arial"/>
            <w:b/>
            <w:color w:val="auto"/>
            <w:u w:val="none"/>
          </w:rPr>
          <w:t>rey</w:t>
        </w:r>
      </w:hyperlink>
      <w:r w:rsidR="00B25E63" w:rsidRPr="0040796C">
        <w:rPr>
          <w:rFonts w:ascii="Arial" w:hAnsi="Arial" w:cs="Arial"/>
          <w:b/>
        </w:rPr>
        <w:t xml:space="preserve"> </w:t>
      </w:r>
      <w:hyperlink r:id="rId653" w:tooltip="Enrique I de Portugal" w:history="1">
        <w:r w:rsidR="00B25E63" w:rsidRPr="0040796C">
          <w:rPr>
            <w:rStyle w:val="Hipervnculo"/>
            <w:rFonts w:ascii="Arial" w:hAnsi="Arial" w:cs="Arial"/>
            <w:b/>
            <w:color w:val="auto"/>
            <w:u w:val="none"/>
          </w:rPr>
          <w:t>Enrique I de Portugal</w:t>
        </w:r>
      </w:hyperlink>
      <w:r w:rsidR="00B25E63" w:rsidRPr="0040796C">
        <w:rPr>
          <w:rFonts w:ascii="Arial" w:hAnsi="Arial" w:cs="Arial"/>
          <w:b/>
        </w:rPr>
        <w:t xml:space="preserve">. El rey de España, hijo de </w:t>
      </w:r>
      <w:hyperlink r:id="rId654" w:tooltip="Isabel de Portugal" w:history="1">
        <w:r w:rsidR="00B25E63" w:rsidRPr="0040796C">
          <w:rPr>
            <w:rStyle w:val="Hipervnculo"/>
            <w:rFonts w:ascii="Arial" w:hAnsi="Arial" w:cs="Arial"/>
            <w:b/>
            <w:color w:val="auto"/>
            <w:u w:val="none"/>
          </w:rPr>
          <w:t>Isabel de Portugal</w:t>
        </w:r>
      </w:hyperlink>
      <w:r w:rsidR="00B25E63" w:rsidRPr="0040796C">
        <w:rPr>
          <w:rFonts w:ascii="Arial" w:hAnsi="Arial" w:cs="Arial"/>
          <w:b/>
        </w:rPr>
        <w:t xml:space="preserve"> y por tanto nieto del rey </w:t>
      </w:r>
      <w:hyperlink r:id="rId655" w:tooltip="Manuel I de Portugal" w:history="1">
        <w:r w:rsidR="00B25E63" w:rsidRPr="0040796C">
          <w:rPr>
            <w:rStyle w:val="Hipervnculo"/>
            <w:rFonts w:ascii="Arial" w:hAnsi="Arial" w:cs="Arial"/>
            <w:b/>
            <w:color w:val="auto"/>
            <w:u w:val="none"/>
          </w:rPr>
          <w:t>Manuel I</w:t>
        </w:r>
      </w:hyperlink>
      <w:r w:rsidR="00B25E63" w:rsidRPr="0040796C">
        <w:rPr>
          <w:rFonts w:ascii="Arial" w:hAnsi="Arial" w:cs="Arial"/>
          <w:b/>
        </w:rPr>
        <w:t xml:space="preserve"> hizo valer su reclamación al trono portugués, y en junio envió al duque de Alba y su ejército a </w:t>
      </w:r>
      <w:hyperlink r:id="rId656" w:tooltip="Lisboa" w:history="1">
        <w:r w:rsidR="00B25E63" w:rsidRPr="0040796C">
          <w:rPr>
            <w:rStyle w:val="Hipervnculo"/>
            <w:rFonts w:ascii="Arial" w:hAnsi="Arial" w:cs="Arial"/>
            <w:b/>
            <w:color w:val="auto"/>
            <w:u w:val="none"/>
          </w:rPr>
          <w:t>Lisboa</w:t>
        </w:r>
      </w:hyperlink>
      <w:r w:rsidR="00B25E63" w:rsidRPr="0040796C">
        <w:rPr>
          <w:rFonts w:ascii="Arial" w:hAnsi="Arial" w:cs="Arial"/>
          <w:b/>
        </w:rPr>
        <w:t xml:space="preserve"> para asegurarse la sucesión. El otro pretendiente, Don Antonio, se replegó a las </w:t>
      </w:r>
      <w:hyperlink r:id="rId657" w:tooltip="Azores" w:history="1">
        <w:r w:rsidR="00B25E63" w:rsidRPr="0040796C">
          <w:rPr>
            <w:rStyle w:val="Hipervnculo"/>
            <w:rFonts w:ascii="Arial" w:hAnsi="Arial" w:cs="Arial"/>
            <w:b/>
            <w:color w:val="auto"/>
            <w:u w:val="none"/>
          </w:rPr>
          <w:t>Azores</w:t>
        </w:r>
      </w:hyperlink>
      <w:r w:rsidR="00B25E63" w:rsidRPr="0040796C">
        <w:rPr>
          <w:rFonts w:ascii="Arial" w:hAnsi="Arial" w:cs="Arial"/>
          <w:b/>
        </w:rPr>
        <w:t>, donde la armada de Felipe terminó de derrotarle.</w:t>
      </w:r>
    </w:p>
    <w:p w:rsidR="00B25E63" w:rsidRPr="0040796C" w:rsidRDefault="006F3E8F"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La </w:t>
      </w:r>
      <w:hyperlink r:id="rId658" w:tooltip="Unión de las Coronas" w:history="1">
        <w:r w:rsidR="00B25E63" w:rsidRPr="0040796C">
          <w:rPr>
            <w:rStyle w:val="Hipervnculo"/>
            <w:rFonts w:ascii="Arial" w:hAnsi="Arial" w:cs="Arial"/>
            <w:b/>
            <w:color w:val="auto"/>
            <w:u w:val="none"/>
          </w:rPr>
          <w:t>unificación</w:t>
        </w:r>
      </w:hyperlink>
      <w:r w:rsidR="00B25E63" w:rsidRPr="0040796C">
        <w:rPr>
          <w:rFonts w:ascii="Arial" w:hAnsi="Arial" w:cs="Arial"/>
          <w:b/>
        </w:rPr>
        <w:t xml:space="preserve"> temporal de la </w:t>
      </w:r>
      <w:hyperlink r:id="rId659" w:tooltip="Península ibérica" w:history="1">
        <w:r w:rsidR="00B25E63" w:rsidRPr="0040796C">
          <w:rPr>
            <w:rStyle w:val="Hipervnculo"/>
            <w:rFonts w:ascii="Arial" w:hAnsi="Arial" w:cs="Arial"/>
            <w:b/>
            <w:color w:val="auto"/>
            <w:u w:val="none"/>
          </w:rPr>
          <w:t>península ibérica</w:t>
        </w:r>
      </w:hyperlink>
      <w:r w:rsidR="00B25E63" w:rsidRPr="0040796C">
        <w:rPr>
          <w:rFonts w:ascii="Arial" w:hAnsi="Arial" w:cs="Arial"/>
          <w:b/>
        </w:rPr>
        <w:t xml:space="preserve"> puso en manos de Felipe II el Imperio portugués, es decir, la mayor parte de los territorios explorados del Nuevo Mundo además de las colonias comerciales en Asia y África. En </w:t>
      </w:r>
      <w:hyperlink r:id="rId660" w:tooltip="1582" w:history="1">
        <w:r w:rsidR="00B25E63" w:rsidRPr="0040796C">
          <w:rPr>
            <w:rStyle w:val="Hipervnculo"/>
            <w:rFonts w:ascii="Arial" w:hAnsi="Arial" w:cs="Arial"/>
            <w:b/>
            <w:color w:val="auto"/>
            <w:u w:val="none"/>
          </w:rPr>
          <w:t>1582</w:t>
        </w:r>
      </w:hyperlink>
      <w:r w:rsidR="00B25E63" w:rsidRPr="0040796C">
        <w:rPr>
          <w:rFonts w:ascii="Arial" w:hAnsi="Arial" w:cs="Arial"/>
          <w:b/>
        </w:rPr>
        <w:t>, cuando el rey devolvió la corte a Madrid desde Lisboa, donde estaba asentada temporalmente para pacificar su nuevo reino, se produjo la decisión de fortalecer el poderío naval español.</w:t>
      </w:r>
    </w:p>
    <w:p w:rsidR="00B54AFE" w:rsidRDefault="006F3E8F" w:rsidP="0040796C">
      <w:pPr>
        <w:pStyle w:val="NormalWeb"/>
        <w:jc w:val="both"/>
        <w:rPr>
          <w:rFonts w:ascii="Arial" w:hAnsi="Arial" w:cs="Arial"/>
          <w:b/>
        </w:rPr>
      </w:pPr>
      <w:r>
        <w:rPr>
          <w:rFonts w:ascii="Arial" w:hAnsi="Arial" w:cs="Arial"/>
          <w:b/>
        </w:rPr>
        <w:lastRenderedPageBreak/>
        <w:t xml:space="preserve">    </w:t>
      </w:r>
      <w:r w:rsidR="00B25E63" w:rsidRPr="0040796C">
        <w:rPr>
          <w:rFonts w:ascii="Arial" w:hAnsi="Arial" w:cs="Arial"/>
          <w:b/>
        </w:rPr>
        <w:t xml:space="preserve">España estaba todavía renqueante de la bancarrota de </w:t>
      </w:r>
      <w:hyperlink r:id="rId661" w:tooltip="1576" w:history="1">
        <w:r w:rsidR="00B25E63" w:rsidRPr="0040796C">
          <w:rPr>
            <w:rStyle w:val="Hipervnculo"/>
            <w:rFonts w:ascii="Arial" w:hAnsi="Arial" w:cs="Arial"/>
            <w:b/>
            <w:color w:val="auto"/>
            <w:u w:val="none"/>
          </w:rPr>
          <w:t>1576</w:t>
        </w:r>
      </w:hyperlink>
      <w:r w:rsidR="00B25E63" w:rsidRPr="0040796C">
        <w:rPr>
          <w:rFonts w:ascii="Arial" w:hAnsi="Arial" w:cs="Arial"/>
          <w:b/>
        </w:rPr>
        <w:t xml:space="preserve">. En </w:t>
      </w:r>
      <w:hyperlink r:id="rId662" w:tooltip="1584" w:history="1">
        <w:r w:rsidR="00B25E63" w:rsidRPr="0040796C">
          <w:rPr>
            <w:rStyle w:val="Hipervnculo"/>
            <w:rFonts w:ascii="Arial" w:hAnsi="Arial" w:cs="Arial"/>
            <w:b/>
            <w:color w:val="auto"/>
            <w:u w:val="none"/>
          </w:rPr>
          <w:t>1584</w:t>
        </w:r>
      </w:hyperlink>
      <w:r w:rsidR="00B25E63" w:rsidRPr="0040796C">
        <w:rPr>
          <w:rFonts w:ascii="Arial" w:hAnsi="Arial" w:cs="Arial"/>
          <w:b/>
        </w:rPr>
        <w:t xml:space="preserve">, Guillermo I de Orange-Nassau fue asesinado por un católico trastornado. Se esperaba que la muerte del líder popular de la resistencia significara el fin de la guerra, pero no fue así. </w:t>
      </w:r>
    </w:p>
    <w:p w:rsidR="00B25E63" w:rsidRPr="0040796C" w:rsidRDefault="00B54AFE"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En </w:t>
      </w:r>
      <w:hyperlink r:id="rId663" w:tooltip="1586" w:history="1">
        <w:r w:rsidR="00B25E63" w:rsidRPr="0040796C">
          <w:rPr>
            <w:rStyle w:val="Hipervnculo"/>
            <w:rFonts w:ascii="Arial" w:hAnsi="Arial" w:cs="Arial"/>
            <w:b/>
            <w:color w:val="auto"/>
            <w:u w:val="none"/>
          </w:rPr>
          <w:t>1586</w:t>
        </w:r>
      </w:hyperlink>
      <w:r w:rsidR="00B25E63" w:rsidRPr="0040796C">
        <w:rPr>
          <w:rFonts w:ascii="Arial" w:hAnsi="Arial" w:cs="Arial"/>
          <w:b/>
        </w:rPr>
        <w:t xml:space="preserve">, la reina </w:t>
      </w:r>
      <w:hyperlink r:id="rId664" w:tooltip="Isabel I de Inglaterra" w:history="1">
        <w:r w:rsidR="00B25E63" w:rsidRPr="0040796C">
          <w:rPr>
            <w:rStyle w:val="Hipervnculo"/>
            <w:rFonts w:ascii="Arial" w:hAnsi="Arial" w:cs="Arial"/>
            <w:b/>
            <w:color w:val="auto"/>
            <w:u w:val="none"/>
          </w:rPr>
          <w:t>Isabel I de Inglaterra</w:t>
        </w:r>
      </w:hyperlink>
      <w:r w:rsidR="00B25E63" w:rsidRPr="0040796C">
        <w:rPr>
          <w:rFonts w:ascii="Arial" w:hAnsi="Arial" w:cs="Arial"/>
          <w:b/>
        </w:rPr>
        <w:t xml:space="preserve"> envió apoyo a las causas protestantes en los Países Bajos y Francia, y </w:t>
      </w:r>
      <w:r w:rsidR="00B25E63" w:rsidRPr="00D61335">
        <w:rPr>
          <w:rFonts w:ascii="Arial" w:hAnsi="Arial" w:cs="Arial"/>
          <w:b/>
          <w:iCs/>
        </w:rPr>
        <w:t>sir</w:t>
      </w:r>
      <w:r w:rsidR="00B25E63" w:rsidRPr="0040796C">
        <w:rPr>
          <w:rFonts w:ascii="Arial" w:hAnsi="Arial" w:cs="Arial"/>
          <w:b/>
        </w:rPr>
        <w:t xml:space="preserve"> </w:t>
      </w:r>
      <w:hyperlink r:id="rId665" w:tooltip="Francis Drake" w:history="1">
        <w:r w:rsidR="00B25E63" w:rsidRPr="0040796C">
          <w:rPr>
            <w:rStyle w:val="Hipervnculo"/>
            <w:rFonts w:ascii="Arial" w:hAnsi="Arial" w:cs="Arial"/>
            <w:b/>
            <w:color w:val="auto"/>
            <w:u w:val="none"/>
          </w:rPr>
          <w:t xml:space="preserve">Francis </w:t>
        </w:r>
        <w:proofErr w:type="spellStart"/>
        <w:r w:rsidR="00B25E63" w:rsidRPr="0040796C">
          <w:rPr>
            <w:rStyle w:val="Hipervnculo"/>
            <w:rFonts w:ascii="Arial" w:hAnsi="Arial" w:cs="Arial"/>
            <w:b/>
            <w:color w:val="auto"/>
            <w:u w:val="none"/>
          </w:rPr>
          <w:t>Drake</w:t>
        </w:r>
        <w:proofErr w:type="spellEnd"/>
      </w:hyperlink>
      <w:r w:rsidR="00B25E63" w:rsidRPr="0040796C">
        <w:rPr>
          <w:rFonts w:ascii="Arial" w:hAnsi="Arial" w:cs="Arial"/>
          <w:b/>
        </w:rPr>
        <w:t xml:space="preserve"> lanzó ataques contra los puertos y barcos mercantes españoles en </w:t>
      </w:r>
      <w:hyperlink r:id="rId666" w:tooltip="El Caribe" w:history="1">
        <w:r w:rsidR="00B25E63" w:rsidRPr="0040796C">
          <w:rPr>
            <w:rStyle w:val="Hipervnculo"/>
            <w:rFonts w:ascii="Arial" w:hAnsi="Arial" w:cs="Arial"/>
            <w:b/>
            <w:color w:val="auto"/>
            <w:u w:val="none"/>
          </w:rPr>
          <w:t>el Caribe</w:t>
        </w:r>
      </w:hyperlink>
      <w:r w:rsidR="00B25E63" w:rsidRPr="0040796C">
        <w:rPr>
          <w:rFonts w:ascii="Arial" w:hAnsi="Arial" w:cs="Arial"/>
          <w:b/>
        </w:rPr>
        <w:t xml:space="preserve"> y </w:t>
      </w:r>
      <w:r w:rsidR="00D61335">
        <w:rPr>
          <w:rFonts w:ascii="Arial" w:hAnsi="Arial" w:cs="Arial"/>
          <w:b/>
        </w:rPr>
        <w:t xml:space="preserve">en </w:t>
      </w:r>
      <w:r w:rsidR="00B25E63" w:rsidRPr="0040796C">
        <w:rPr>
          <w:rFonts w:ascii="Arial" w:hAnsi="Arial" w:cs="Arial"/>
          <w:b/>
        </w:rPr>
        <w:t xml:space="preserve">el </w:t>
      </w:r>
      <w:hyperlink r:id="rId667" w:tooltip="Pacífico" w:history="1">
        <w:r w:rsidR="00B25E63" w:rsidRPr="0040796C">
          <w:rPr>
            <w:rStyle w:val="Hipervnculo"/>
            <w:rFonts w:ascii="Arial" w:hAnsi="Arial" w:cs="Arial"/>
            <w:b/>
            <w:color w:val="auto"/>
            <w:u w:val="none"/>
          </w:rPr>
          <w:t>Pacífico</w:t>
        </w:r>
      </w:hyperlink>
      <w:r w:rsidR="00B25E63" w:rsidRPr="0040796C">
        <w:rPr>
          <w:rFonts w:ascii="Arial" w:hAnsi="Arial" w:cs="Arial"/>
          <w:b/>
        </w:rPr>
        <w:t xml:space="preserve">, además de un ataque especialmente agresivo contra el puerto de </w:t>
      </w:r>
      <w:hyperlink r:id="rId668" w:tooltip="Cádiz" w:history="1">
        <w:r w:rsidR="00B25E63" w:rsidRPr="0040796C">
          <w:rPr>
            <w:rStyle w:val="Hipervnculo"/>
            <w:rFonts w:ascii="Arial" w:hAnsi="Arial" w:cs="Arial"/>
            <w:b/>
            <w:color w:val="auto"/>
            <w:u w:val="none"/>
          </w:rPr>
          <w:t>Cádiz</w:t>
        </w:r>
      </w:hyperlink>
      <w:r w:rsidR="00B25E63" w:rsidRPr="0040796C">
        <w:rPr>
          <w:rFonts w:ascii="Arial" w:hAnsi="Arial" w:cs="Arial"/>
          <w:b/>
        </w:rPr>
        <w:t>.</w:t>
      </w:r>
    </w:p>
    <w:p w:rsidR="00B25E63" w:rsidRPr="0040796C" w:rsidRDefault="006F3E8F" w:rsidP="0040796C">
      <w:pPr>
        <w:pStyle w:val="NormalWeb"/>
        <w:jc w:val="both"/>
        <w:rPr>
          <w:rFonts w:ascii="Arial" w:hAnsi="Arial" w:cs="Arial"/>
          <w:b/>
        </w:rPr>
      </w:pPr>
      <w:r>
        <w:rPr>
          <w:rFonts w:ascii="Arial" w:hAnsi="Arial" w:cs="Arial"/>
          <w:b/>
        </w:rPr>
        <w:t xml:space="preserve">     Para acabar con</w:t>
      </w:r>
      <w:r w:rsidR="00B25E63" w:rsidRPr="0040796C">
        <w:rPr>
          <w:rFonts w:ascii="Arial" w:hAnsi="Arial" w:cs="Arial"/>
          <w:b/>
        </w:rPr>
        <w:t xml:space="preserve"> los </w:t>
      </w:r>
      <w:r>
        <w:rPr>
          <w:rFonts w:ascii="Arial" w:hAnsi="Arial" w:cs="Arial"/>
          <w:b/>
        </w:rPr>
        <w:t>ataques</w:t>
      </w:r>
      <w:r w:rsidR="00B25E63" w:rsidRPr="0040796C">
        <w:rPr>
          <w:rFonts w:ascii="Arial" w:hAnsi="Arial" w:cs="Arial"/>
          <w:b/>
        </w:rPr>
        <w:t xml:space="preserve"> de Isabel I, Felipe II envió la «</w:t>
      </w:r>
      <w:hyperlink r:id="rId669" w:tooltip="Grande y Felicísima Armada" w:history="1">
        <w:r w:rsidR="00B25E63" w:rsidRPr="0040796C">
          <w:rPr>
            <w:rStyle w:val="Hipervnculo"/>
            <w:rFonts w:ascii="Arial" w:hAnsi="Arial" w:cs="Arial"/>
            <w:b/>
            <w:color w:val="auto"/>
            <w:u w:val="none"/>
          </w:rPr>
          <w:t>Armada Invencible</w:t>
        </w:r>
      </w:hyperlink>
      <w:r w:rsidR="00B25E63" w:rsidRPr="0040796C">
        <w:rPr>
          <w:rFonts w:ascii="Arial" w:hAnsi="Arial" w:cs="Arial"/>
          <w:b/>
        </w:rPr>
        <w:t xml:space="preserve">» a atacar a Inglaterra. La resistencia de la flota inglesa, una serie de fuertes </w:t>
      </w:r>
      <w:hyperlink r:id="rId670" w:tooltip="Tormenta" w:history="1">
        <w:r w:rsidR="00B25E63" w:rsidRPr="0040796C">
          <w:rPr>
            <w:rStyle w:val="Hipervnculo"/>
            <w:rFonts w:ascii="Arial" w:hAnsi="Arial" w:cs="Arial"/>
            <w:b/>
            <w:color w:val="auto"/>
            <w:u w:val="none"/>
          </w:rPr>
          <w:t>tormentas</w:t>
        </w:r>
      </w:hyperlink>
      <w:r w:rsidR="00B25E63" w:rsidRPr="0040796C">
        <w:rPr>
          <w:rFonts w:ascii="Arial" w:hAnsi="Arial" w:cs="Arial"/>
          <w:b/>
        </w:rPr>
        <w:t>, problemas de coordinación entre los ejércitos implicados e importantes fallos logísticos en los aprovisionamientos que la flota había de hacer en los Países Bajos provocaron la derrota de la Armada española.</w:t>
      </w:r>
      <w:r>
        <w:rPr>
          <w:rFonts w:ascii="Arial" w:hAnsi="Arial" w:cs="Arial"/>
          <w:b/>
        </w:rPr>
        <w:t xml:space="preserve"> </w:t>
      </w:r>
      <w:r w:rsidR="00B25E63" w:rsidRPr="0040796C">
        <w:rPr>
          <w:rFonts w:ascii="Arial" w:hAnsi="Arial" w:cs="Arial"/>
          <w:b/>
        </w:rPr>
        <w:t xml:space="preserve">No obstante, la derrota del </w:t>
      </w:r>
      <w:hyperlink r:id="rId671" w:tooltip="Armada Inglesa" w:history="1">
        <w:r w:rsidR="00B25E63" w:rsidRPr="0040796C">
          <w:rPr>
            <w:rStyle w:val="Hipervnculo"/>
            <w:rFonts w:ascii="Arial" w:hAnsi="Arial" w:cs="Arial"/>
            <w:b/>
            <w:color w:val="auto"/>
            <w:u w:val="none"/>
          </w:rPr>
          <w:t>contraataque inglés</w:t>
        </w:r>
      </w:hyperlink>
      <w:r w:rsidR="00B25E63" w:rsidRPr="0040796C">
        <w:rPr>
          <w:rFonts w:ascii="Arial" w:hAnsi="Arial" w:cs="Arial"/>
          <w:b/>
        </w:rPr>
        <w:t xml:space="preserve"> contra España, dirigido por </w:t>
      </w:r>
      <w:proofErr w:type="spellStart"/>
      <w:r w:rsidR="00B25E63" w:rsidRPr="0040796C">
        <w:rPr>
          <w:rFonts w:ascii="Arial" w:hAnsi="Arial" w:cs="Arial"/>
          <w:b/>
        </w:rPr>
        <w:t>Drake</w:t>
      </w:r>
      <w:proofErr w:type="spellEnd"/>
      <w:r w:rsidR="00B25E63" w:rsidRPr="0040796C">
        <w:rPr>
          <w:rFonts w:ascii="Arial" w:hAnsi="Arial" w:cs="Arial"/>
          <w:b/>
        </w:rPr>
        <w:t xml:space="preserve"> y </w:t>
      </w:r>
      <w:proofErr w:type="spellStart"/>
      <w:r w:rsidR="00B25E63" w:rsidRPr="0040796C">
        <w:rPr>
          <w:rFonts w:ascii="Arial" w:hAnsi="Arial" w:cs="Arial"/>
          <w:b/>
        </w:rPr>
        <w:t>Norris</w:t>
      </w:r>
      <w:proofErr w:type="spellEnd"/>
      <w:r w:rsidR="00B25E63" w:rsidRPr="0040796C">
        <w:rPr>
          <w:rFonts w:ascii="Arial" w:hAnsi="Arial" w:cs="Arial"/>
          <w:b/>
        </w:rPr>
        <w:t xml:space="preserve"> en </w:t>
      </w:r>
      <w:hyperlink r:id="rId672" w:tooltip="1589" w:history="1">
        <w:r w:rsidR="00B25E63" w:rsidRPr="0040796C">
          <w:rPr>
            <w:rStyle w:val="Hipervnculo"/>
            <w:rFonts w:ascii="Arial" w:hAnsi="Arial" w:cs="Arial"/>
            <w:b/>
            <w:color w:val="auto"/>
            <w:u w:val="none"/>
          </w:rPr>
          <w:t>1589</w:t>
        </w:r>
      </w:hyperlink>
      <w:r w:rsidR="00B25E63" w:rsidRPr="0040796C">
        <w:rPr>
          <w:rFonts w:ascii="Arial" w:hAnsi="Arial" w:cs="Arial"/>
          <w:b/>
        </w:rPr>
        <w:t xml:space="preserve">, marcó un punto de inflexión en la </w:t>
      </w:r>
      <w:hyperlink r:id="rId673" w:tooltip="Guerra anglo-española de 1585-1604" w:history="1">
        <w:r w:rsidR="00B25E63" w:rsidRPr="0040796C">
          <w:rPr>
            <w:rStyle w:val="Hipervnculo"/>
            <w:rFonts w:ascii="Arial" w:hAnsi="Arial" w:cs="Arial"/>
            <w:b/>
            <w:color w:val="auto"/>
            <w:u w:val="none"/>
          </w:rPr>
          <w:t>Guerra anglo-española</w:t>
        </w:r>
      </w:hyperlink>
      <w:r w:rsidR="00B25E63" w:rsidRPr="0040796C">
        <w:rPr>
          <w:rFonts w:ascii="Arial" w:hAnsi="Arial" w:cs="Arial"/>
          <w:b/>
        </w:rPr>
        <w:t xml:space="preserve"> a favor de España. A pesar de la derrota de la Gran Armada, la flota española siguió siendo la más fuerte en los mares de Europa durante años, a pesar de que en </w:t>
      </w:r>
      <w:hyperlink r:id="rId674" w:tooltip="1639" w:history="1">
        <w:r w:rsidR="00B25E63" w:rsidRPr="0040796C">
          <w:rPr>
            <w:rStyle w:val="Hipervnculo"/>
            <w:rFonts w:ascii="Arial" w:hAnsi="Arial" w:cs="Arial"/>
            <w:b/>
            <w:color w:val="auto"/>
            <w:u w:val="none"/>
          </w:rPr>
          <w:t>1639</w:t>
        </w:r>
      </w:hyperlink>
      <w:r w:rsidR="00B25E63" w:rsidRPr="0040796C">
        <w:rPr>
          <w:rFonts w:ascii="Arial" w:hAnsi="Arial" w:cs="Arial"/>
          <w:b/>
        </w:rPr>
        <w:t xml:space="preserve">, fue derrotada por los neerlandeses en la </w:t>
      </w:r>
      <w:hyperlink r:id="rId675" w:tooltip="Batalla de las Dunas (1639)" w:history="1">
        <w:r w:rsidR="00B25E63" w:rsidRPr="0040796C">
          <w:rPr>
            <w:rStyle w:val="Hipervnculo"/>
            <w:rFonts w:ascii="Arial" w:hAnsi="Arial" w:cs="Arial"/>
            <w:b/>
            <w:color w:val="auto"/>
            <w:u w:val="none"/>
          </w:rPr>
          <w:t>batalla naval de las Dunas</w:t>
        </w:r>
      </w:hyperlink>
      <w:r w:rsidR="00B25E63" w:rsidRPr="0040796C">
        <w:rPr>
          <w:rFonts w:ascii="Arial" w:hAnsi="Arial" w:cs="Arial"/>
          <w:b/>
        </w:rPr>
        <w:t>, cuando una visiblemente exhausta España empezaba a debilitarse.</w:t>
      </w:r>
    </w:p>
    <w:p w:rsidR="00B25E63" w:rsidRPr="0040796C" w:rsidRDefault="006F3E8F"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España se involucró en las guerras de religión francesas tras la muerte de Enrique II. En </w:t>
      </w:r>
      <w:hyperlink r:id="rId676" w:tooltip="1589" w:history="1">
        <w:r w:rsidR="00B25E63" w:rsidRPr="0040796C">
          <w:rPr>
            <w:rStyle w:val="Hipervnculo"/>
            <w:rFonts w:ascii="Arial" w:hAnsi="Arial" w:cs="Arial"/>
            <w:b/>
            <w:color w:val="auto"/>
            <w:u w:val="none"/>
          </w:rPr>
          <w:t>1589</w:t>
        </w:r>
      </w:hyperlink>
      <w:r w:rsidR="00B25E63" w:rsidRPr="0040796C">
        <w:rPr>
          <w:rFonts w:ascii="Arial" w:hAnsi="Arial" w:cs="Arial"/>
          <w:b/>
        </w:rPr>
        <w:t xml:space="preserve">, </w:t>
      </w:r>
      <w:hyperlink r:id="rId677" w:tooltip="Enrique III de Francia" w:history="1">
        <w:r w:rsidR="00B25E63" w:rsidRPr="0040796C">
          <w:rPr>
            <w:rStyle w:val="Hipervnculo"/>
            <w:rFonts w:ascii="Arial" w:hAnsi="Arial" w:cs="Arial"/>
            <w:b/>
            <w:color w:val="auto"/>
            <w:u w:val="none"/>
          </w:rPr>
          <w:t>Enrique III de Francia</w:t>
        </w:r>
      </w:hyperlink>
      <w:r w:rsidR="00B25E63" w:rsidRPr="0040796C">
        <w:rPr>
          <w:rFonts w:ascii="Arial" w:hAnsi="Arial" w:cs="Arial"/>
          <w:b/>
        </w:rPr>
        <w:t xml:space="preserve">, el último del linaje de los </w:t>
      </w:r>
      <w:hyperlink r:id="rId678" w:tooltip="Valois" w:history="1">
        <w:proofErr w:type="spellStart"/>
        <w:r w:rsidR="00B25E63" w:rsidRPr="0040796C">
          <w:rPr>
            <w:rStyle w:val="Hipervnculo"/>
            <w:rFonts w:ascii="Arial" w:hAnsi="Arial" w:cs="Arial"/>
            <w:b/>
            <w:color w:val="auto"/>
            <w:u w:val="none"/>
          </w:rPr>
          <w:t>Valois</w:t>
        </w:r>
        <w:proofErr w:type="spellEnd"/>
      </w:hyperlink>
      <w:r w:rsidR="00B25E63" w:rsidRPr="0040796C">
        <w:rPr>
          <w:rFonts w:ascii="Arial" w:hAnsi="Arial" w:cs="Arial"/>
          <w:b/>
        </w:rPr>
        <w:t xml:space="preserve">, murió a las puertas de París. Su sucesor, </w:t>
      </w:r>
      <w:hyperlink r:id="rId679" w:tooltip="Enrique IV de Francia" w:history="1">
        <w:r w:rsidR="00B25E63" w:rsidRPr="0040796C">
          <w:rPr>
            <w:rStyle w:val="Hipervnculo"/>
            <w:rFonts w:ascii="Arial" w:hAnsi="Arial" w:cs="Arial"/>
            <w:b/>
            <w:color w:val="auto"/>
            <w:u w:val="none"/>
          </w:rPr>
          <w:t>Enrique IV de Francia y III de Navarra</w:t>
        </w:r>
      </w:hyperlink>
      <w:r w:rsidR="00B25E63" w:rsidRPr="0040796C">
        <w:rPr>
          <w:rFonts w:ascii="Arial" w:hAnsi="Arial" w:cs="Arial"/>
          <w:b/>
        </w:rPr>
        <w:t xml:space="preserve">, el primer </w:t>
      </w:r>
      <w:hyperlink r:id="rId680" w:tooltip="Dinastía Borbón" w:history="1">
        <w:r w:rsidR="00B25E63" w:rsidRPr="0040796C">
          <w:rPr>
            <w:rStyle w:val="Hipervnculo"/>
            <w:rFonts w:ascii="Arial" w:hAnsi="Arial" w:cs="Arial"/>
            <w:b/>
            <w:color w:val="auto"/>
            <w:u w:val="none"/>
          </w:rPr>
          <w:t>Borbón</w:t>
        </w:r>
      </w:hyperlink>
      <w:r w:rsidR="00B25E63" w:rsidRPr="0040796C">
        <w:rPr>
          <w:rFonts w:ascii="Arial" w:hAnsi="Arial" w:cs="Arial"/>
          <w:b/>
        </w:rPr>
        <w:t xml:space="preserve"> rey de Francia, fue un hombre muy habilidoso, consiguiendo victorias clave contra la </w:t>
      </w:r>
      <w:hyperlink r:id="rId681" w:tooltip="Santa Liga de París" w:history="1">
        <w:r w:rsidR="00B25E63" w:rsidRPr="0040796C">
          <w:rPr>
            <w:rStyle w:val="Hipervnculo"/>
            <w:rFonts w:ascii="Arial" w:hAnsi="Arial" w:cs="Arial"/>
            <w:b/>
            <w:color w:val="auto"/>
            <w:u w:val="none"/>
          </w:rPr>
          <w:t>Liga Católica</w:t>
        </w:r>
      </w:hyperlink>
      <w:r w:rsidR="00B25E63" w:rsidRPr="0040796C">
        <w:rPr>
          <w:rFonts w:ascii="Arial" w:hAnsi="Arial" w:cs="Arial"/>
          <w:b/>
        </w:rPr>
        <w:t xml:space="preserve"> en </w:t>
      </w:r>
      <w:hyperlink r:id="rId682" w:tooltip="Batalla de Arques (1589)" w:history="1">
        <w:r w:rsidR="00B25E63" w:rsidRPr="0040796C">
          <w:rPr>
            <w:rStyle w:val="Hipervnculo"/>
            <w:rFonts w:ascii="Arial" w:hAnsi="Arial" w:cs="Arial"/>
            <w:b/>
            <w:color w:val="auto"/>
            <w:u w:val="none"/>
          </w:rPr>
          <w:t>Arques</w:t>
        </w:r>
      </w:hyperlink>
      <w:r w:rsidR="00B25E63" w:rsidRPr="0040796C">
        <w:rPr>
          <w:rFonts w:ascii="Arial" w:hAnsi="Arial" w:cs="Arial"/>
          <w:b/>
        </w:rPr>
        <w:t xml:space="preserve"> (1589) y en </w:t>
      </w:r>
      <w:hyperlink r:id="rId683" w:tooltip="Batalla de Ivry" w:history="1">
        <w:proofErr w:type="spellStart"/>
        <w:r w:rsidR="00B25E63" w:rsidRPr="0040796C">
          <w:rPr>
            <w:rStyle w:val="Hipervnculo"/>
            <w:rFonts w:ascii="Arial" w:hAnsi="Arial" w:cs="Arial"/>
            <w:b/>
            <w:color w:val="auto"/>
            <w:u w:val="none"/>
          </w:rPr>
          <w:t>Ivry</w:t>
        </w:r>
        <w:proofErr w:type="spellEnd"/>
      </w:hyperlink>
      <w:r w:rsidR="00B25E63" w:rsidRPr="0040796C">
        <w:rPr>
          <w:rFonts w:ascii="Arial" w:hAnsi="Arial" w:cs="Arial"/>
          <w:b/>
        </w:rPr>
        <w:t xml:space="preserve"> (</w:t>
      </w:r>
      <w:hyperlink r:id="rId684" w:tooltip="1590" w:history="1">
        <w:r w:rsidR="00B25E63" w:rsidRPr="0040796C">
          <w:rPr>
            <w:rStyle w:val="Hipervnculo"/>
            <w:rFonts w:ascii="Arial" w:hAnsi="Arial" w:cs="Arial"/>
            <w:b/>
            <w:color w:val="auto"/>
            <w:u w:val="none"/>
          </w:rPr>
          <w:t>1590</w:t>
        </w:r>
      </w:hyperlink>
      <w:r w:rsidR="00B25E63" w:rsidRPr="0040796C">
        <w:rPr>
          <w:rFonts w:ascii="Arial" w:hAnsi="Arial" w:cs="Arial"/>
          <w:b/>
        </w:rPr>
        <w:t xml:space="preserve">). Comprometidos con impedir que Enrique IV tomara posesión del trono francés, los españoles dividieron su ejército en los Países Bajos e invadieron Francia en 1590. Implicada en múltiples frentes, la potencia hispana no pudo imponer su política en el país galo y finalmente se llegó a un acuerdo en la </w:t>
      </w:r>
      <w:hyperlink r:id="rId685" w:tooltip="Paz de Vervins" w:history="1">
        <w:r w:rsidR="00B25E63" w:rsidRPr="0040796C">
          <w:rPr>
            <w:rStyle w:val="Hipervnculo"/>
            <w:rFonts w:ascii="Arial" w:hAnsi="Arial" w:cs="Arial"/>
            <w:b/>
            <w:color w:val="auto"/>
            <w:u w:val="none"/>
          </w:rPr>
          <w:t xml:space="preserve">Paz de </w:t>
        </w:r>
        <w:proofErr w:type="spellStart"/>
        <w:r w:rsidR="00B25E63" w:rsidRPr="0040796C">
          <w:rPr>
            <w:rStyle w:val="Hipervnculo"/>
            <w:rFonts w:ascii="Arial" w:hAnsi="Arial" w:cs="Arial"/>
            <w:b/>
            <w:color w:val="auto"/>
            <w:u w:val="none"/>
          </w:rPr>
          <w:t>Vervins</w:t>
        </w:r>
        <w:proofErr w:type="spellEnd"/>
      </w:hyperlink>
      <w:r w:rsidR="00B25E63" w:rsidRPr="0040796C">
        <w:rPr>
          <w:rFonts w:ascii="Arial" w:hAnsi="Arial" w:cs="Arial"/>
          <w:b/>
        </w:rPr>
        <w:t>.</w:t>
      </w:r>
    </w:p>
    <w:p w:rsidR="00B25E63" w:rsidRPr="0040796C" w:rsidRDefault="006F3E8F"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El sucesor de Felipe II, </w:t>
      </w:r>
      <w:hyperlink r:id="rId686" w:tooltip="Felipe III de España" w:history="1">
        <w:r w:rsidR="00B25E63" w:rsidRPr="0040796C">
          <w:rPr>
            <w:rStyle w:val="Hipervnculo"/>
            <w:rFonts w:ascii="Arial" w:hAnsi="Arial" w:cs="Arial"/>
            <w:b/>
            <w:color w:val="auto"/>
            <w:u w:val="none"/>
          </w:rPr>
          <w:t>Felipe III</w:t>
        </w:r>
      </w:hyperlink>
      <w:r w:rsidR="00B25E63" w:rsidRPr="0040796C">
        <w:rPr>
          <w:rFonts w:ascii="Arial" w:hAnsi="Arial" w:cs="Arial"/>
          <w:b/>
        </w:rPr>
        <w:t xml:space="preserve">, subió al trono en </w:t>
      </w:r>
      <w:hyperlink r:id="rId687" w:tooltip="1598" w:history="1">
        <w:r w:rsidR="00B25E63" w:rsidRPr="0040796C">
          <w:rPr>
            <w:rStyle w:val="Hipervnculo"/>
            <w:rFonts w:ascii="Arial" w:hAnsi="Arial" w:cs="Arial"/>
            <w:b/>
            <w:color w:val="auto"/>
            <w:u w:val="none"/>
          </w:rPr>
          <w:t>1598</w:t>
        </w:r>
      </w:hyperlink>
      <w:r w:rsidR="00B25E63" w:rsidRPr="0040796C">
        <w:rPr>
          <w:rFonts w:ascii="Arial" w:hAnsi="Arial" w:cs="Arial"/>
          <w:b/>
        </w:rPr>
        <w:t xml:space="preserve">. Era un hombre de inteligencia limitada y desinteresado por la política, prefiriendo dejar a otros tomar decisiones en vez de tomar el mando. Su </w:t>
      </w:r>
      <w:hyperlink r:id="rId688" w:tooltip="Valido" w:history="1">
        <w:r w:rsidR="00B25E63" w:rsidRPr="0040796C">
          <w:rPr>
            <w:rStyle w:val="Hipervnculo"/>
            <w:rFonts w:ascii="Arial" w:hAnsi="Arial" w:cs="Arial"/>
            <w:b/>
            <w:color w:val="auto"/>
            <w:u w:val="none"/>
          </w:rPr>
          <w:t>valido</w:t>
        </w:r>
      </w:hyperlink>
      <w:r w:rsidR="00B25E63" w:rsidRPr="0040796C">
        <w:rPr>
          <w:rFonts w:ascii="Arial" w:hAnsi="Arial" w:cs="Arial"/>
          <w:b/>
        </w:rPr>
        <w:t xml:space="preserve"> fue el </w:t>
      </w:r>
      <w:hyperlink r:id="rId689" w:tooltip="Francisco de Sandoval y Rojas, I duque de Lerma" w:history="1">
        <w:r w:rsidR="00B25E63" w:rsidRPr="0040796C">
          <w:rPr>
            <w:rStyle w:val="Hipervnculo"/>
            <w:rFonts w:ascii="Arial" w:hAnsi="Arial" w:cs="Arial"/>
            <w:b/>
            <w:color w:val="auto"/>
            <w:u w:val="none"/>
          </w:rPr>
          <w:t>duque de Lerma</w:t>
        </w:r>
      </w:hyperlink>
      <w:r w:rsidR="00B25E63" w:rsidRPr="0040796C">
        <w:rPr>
          <w:rFonts w:ascii="Arial" w:hAnsi="Arial" w:cs="Arial"/>
          <w:b/>
        </w:rPr>
        <w:t xml:space="preserve">, quien nunca tuvo interés por los asuntos de su país aliado, </w:t>
      </w:r>
      <w:hyperlink r:id="rId690" w:tooltip="Austria" w:history="1">
        <w:r w:rsidR="00B25E63" w:rsidRPr="0040796C">
          <w:rPr>
            <w:rStyle w:val="Hipervnculo"/>
            <w:rFonts w:ascii="Arial" w:hAnsi="Arial" w:cs="Arial"/>
            <w:b/>
            <w:color w:val="auto"/>
            <w:u w:val="none"/>
          </w:rPr>
          <w:t>Austria</w:t>
        </w:r>
      </w:hyperlink>
      <w:r w:rsidR="00B25E63" w:rsidRPr="0040796C">
        <w:rPr>
          <w:rFonts w:ascii="Arial" w:hAnsi="Arial" w:cs="Arial"/>
          <w:b/>
        </w:rPr>
        <w:t>.</w:t>
      </w:r>
    </w:p>
    <w:p w:rsidR="00B25E63" w:rsidRPr="0040796C" w:rsidRDefault="006F3E8F"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Los españoles intentaron librarse de los numerosos conflictos en los que estaban involucrados, primero firmando la </w:t>
      </w:r>
      <w:hyperlink r:id="rId691" w:tooltip="Paz de Vervins" w:history="1">
        <w:r w:rsidR="00B25E63" w:rsidRPr="0040796C">
          <w:rPr>
            <w:rStyle w:val="Hipervnculo"/>
            <w:rFonts w:ascii="Arial" w:hAnsi="Arial" w:cs="Arial"/>
            <w:b/>
            <w:color w:val="auto"/>
            <w:u w:val="none"/>
          </w:rPr>
          <w:t xml:space="preserve">Paz de </w:t>
        </w:r>
        <w:proofErr w:type="spellStart"/>
        <w:r w:rsidR="00B25E63" w:rsidRPr="0040796C">
          <w:rPr>
            <w:rStyle w:val="Hipervnculo"/>
            <w:rFonts w:ascii="Arial" w:hAnsi="Arial" w:cs="Arial"/>
            <w:b/>
            <w:color w:val="auto"/>
            <w:u w:val="none"/>
          </w:rPr>
          <w:t>Vervins</w:t>
        </w:r>
        <w:proofErr w:type="spellEnd"/>
      </w:hyperlink>
      <w:r w:rsidR="00B25E63" w:rsidRPr="0040796C">
        <w:rPr>
          <w:rFonts w:ascii="Arial" w:hAnsi="Arial" w:cs="Arial"/>
          <w:b/>
        </w:rPr>
        <w:t xml:space="preserve"> con Francia en </w:t>
      </w:r>
      <w:hyperlink r:id="rId692" w:tooltip="1598" w:history="1">
        <w:r w:rsidR="00B25E63" w:rsidRPr="0040796C">
          <w:rPr>
            <w:rStyle w:val="Hipervnculo"/>
            <w:rFonts w:ascii="Arial" w:hAnsi="Arial" w:cs="Arial"/>
            <w:b/>
            <w:color w:val="auto"/>
            <w:u w:val="none"/>
          </w:rPr>
          <w:t>1598</w:t>
        </w:r>
      </w:hyperlink>
      <w:r w:rsidR="00B25E63" w:rsidRPr="0040796C">
        <w:rPr>
          <w:rFonts w:ascii="Arial" w:hAnsi="Arial" w:cs="Arial"/>
          <w:b/>
        </w:rPr>
        <w:t xml:space="preserve">, reconociendo a Enrique IV (católico desde </w:t>
      </w:r>
      <w:hyperlink r:id="rId693" w:tooltip="1593" w:history="1">
        <w:r w:rsidR="00B25E63" w:rsidRPr="0040796C">
          <w:rPr>
            <w:rStyle w:val="Hipervnculo"/>
            <w:rFonts w:ascii="Arial" w:hAnsi="Arial" w:cs="Arial"/>
            <w:b/>
            <w:color w:val="auto"/>
            <w:u w:val="none"/>
          </w:rPr>
          <w:t>1593</w:t>
        </w:r>
      </w:hyperlink>
      <w:r w:rsidR="00B25E63" w:rsidRPr="0040796C">
        <w:rPr>
          <w:rFonts w:ascii="Arial" w:hAnsi="Arial" w:cs="Arial"/>
          <w:b/>
        </w:rPr>
        <w:t xml:space="preserve">) como </w:t>
      </w:r>
      <w:hyperlink r:id="rId694" w:tooltip="Rey de Francia" w:history="1">
        <w:r w:rsidR="00B25E63" w:rsidRPr="0040796C">
          <w:rPr>
            <w:rStyle w:val="Hipervnculo"/>
            <w:rFonts w:ascii="Arial" w:hAnsi="Arial" w:cs="Arial"/>
            <w:b/>
            <w:color w:val="auto"/>
            <w:u w:val="none"/>
          </w:rPr>
          <w:t>rey de Francia</w:t>
        </w:r>
      </w:hyperlink>
      <w:r w:rsidR="00B25E63" w:rsidRPr="0040796C">
        <w:rPr>
          <w:rFonts w:ascii="Arial" w:hAnsi="Arial" w:cs="Arial"/>
          <w:b/>
        </w:rPr>
        <w:t xml:space="preserve">, y restableciendo muchas de las condiciones de la Paz de </w:t>
      </w:r>
      <w:proofErr w:type="spellStart"/>
      <w:r w:rsidR="00B25E63" w:rsidRPr="0040796C">
        <w:rPr>
          <w:rFonts w:ascii="Arial" w:hAnsi="Arial" w:cs="Arial"/>
          <w:b/>
        </w:rPr>
        <w:t>Cateau-Cambrésis</w:t>
      </w:r>
      <w:proofErr w:type="spellEnd"/>
      <w:r w:rsidR="00B25E63" w:rsidRPr="0040796C">
        <w:rPr>
          <w:rFonts w:ascii="Arial" w:hAnsi="Arial" w:cs="Arial"/>
          <w:b/>
        </w:rPr>
        <w:t xml:space="preserve">. Con varias derrotas consecutivas y una </w:t>
      </w:r>
      <w:hyperlink r:id="rId695" w:tooltip="Guerra de guerrillas" w:history="1">
        <w:r w:rsidR="00B25E63" w:rsidRPr="0040796C">
          <w:rPr>
            <w:rStyle w:val="Hipervnculo"/>
            <w:rFonts w:ascii="Arial" w:hAnsi="Arial" w:cs="Arial"/>
            <w:b/>
            <w:color w:val="auto"/>
            <w:u w:val="none"/>
          </w:rPr>
          <w:t>guerra de guerrillas</w:t>
        </w:r>
      </w:hyperlink>
      <w:r w:rsidR="00B25E63" w:rsidRPr="0040796C">
        <w:rPr>
          <w:rFonts w:ascii="Arial" w:hAnsi="Arial" w:cs="Arial"/>
          <w:b/>
        </w:rPr>
        <w:t xml:space="preserve"> inacabable contra los católicos apoyados por España en </w:t>
      </w:r>
      <w:hyperlink r:id="rId696" w:tooltip="Irlanda" w:history="1">
        <w:r w:rsidR="00B25E63" w:rsidRPr="0040796C">
          <w:rPr>
            <w:rStyle w:val="Hipervnculo"/>
            <w:rFonts w:ascii="Arial" w:hAnsi="Arial" w:cs="Arial"/>
            <w:b/>
            <w:color w:val="auto"/>
            <w:u w:val="none"/>
          </w:rPr>
          <w:t>Irlanda</w:t>
        </w:r>
      </w:hyperlink>
      <w:r w:rsidR="00B25E63" w:rsidRPr="0040796C">
        <w:rPr>
          <w:rFonts w:ascii="Arial" w:hAnsi="Arial" w:cs="Arial"/>
          <w:b/>
        </w:rPr>
        <w:t xml:space="preserve">, Inglaterra aceptó negociar en </w:t>
      </w:r>
      <w:hyperlink r:id="rId697" w:tooltip="1604" w:history="1">
        <w:r w:rsidR="00B25E63" w:rsidRPr="0040796C">
          <w:rPr>
            <w:rStyle w:val="Hipervnculo"/>
            <w:rFonts w:ascii="Arial" w:hAnsi="Arial" w:cs="Arial"/>
            <w:b/>
            <w:color w:val="auto"/>
            <w:u w:val="none"/>
          </w:rPr>
          <w:t>1604</w:t>
        </w:r>
      </w:hyperlink>
      <w:r w:rsidR="00B25E63" w:rsidRPr="0040796C">
        <w:rPr>
          <w:rFonts w:ascii="Arial" w:hAnsi="Arial" w:cs="Arial"/>
          <w:b/>
        </w:rPr>
        <w:t xml:space="preserve">, tras la ascensión al trono del </w:t>
      </w:r>
      <w:hyperlink r:id="rId698" w:tooltip="Estuardo" w:history="1">
        <w:r w:rsidR="00B25E63" w:rsidRPr="0040796C">
          <w:rPr>
            <w:rStyle w:val="Hipervnculo"/>
            <w:rFonts w:ascii="Arial" w:hAnsi="Arial" w:cs="Arial"/>
            <w:b/>
            <w:color w:val="auto"/>
            <w:u w:val="none"/>
          </w:rPr>
          <w:t>Estuardo</w:t>
        </w:r>
      </w:hyperlink>
      <w:r w:rsidR="00B25E63" w:rsidRPr="0040796C">
        <w:rPr>
          <w:rFonts w:ascii="Arial" w:hAnsi="Arial" w:cs="Arial"/>
          <w:b/>
        </w:rPr>
        <w:t xml:space="preserve"> </w:t>
      </w:r>
      <w:hyperlink r:id="rId699" w:tooltip="Jacobo I de Inglaterra" w:history="1">
        <w:r w:rsidR="00B25E63" w:rsidRPr="0040796C">
          <w:rPr>
            <w:rStyle w:val="Hipervnculo"/>
            <w:rFonts w:ascii="Arial" w:hAnsi="Arial" w:cs="Arial"/>
            <w:b/>
            <w:color w:val="auto"/>
            <w:u w:val="none"/>
          </w:rPr>
          <w:t>Jacobo I</w:t>
        </w:r>
      </w:hyperlink>
      <w:r w:rsidR="00B25E63" w:rsidRPr="0040796C">
        <w:rPr>
          <w:rFonts w:ascii="Arial" w:hAnsi="Arial" w:cs="Arial"/>
          <w:b/>
        </w:rPr>
        <w:t>.</w:t>
      </w:r>
    </w:p>
    <w:p w:rsidR="00B25E63" w:rsidRPr="0040796C" w:rsidRDefault="006F3E8F"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La paz con Francia e Inglaterra implicó que España pudiera centrar su atención y energías para restituir su dominio en las provincias neerlandesas. Los neerlandeses, encabezados por </w:t>
      </w:r>
      <w:hyperlink r:id="rId700" w:tooltip="Mauricio de Nassau" w:history="1">
        <w:r w:rsidR="00B25E63" w:rsidRPr="0040796C">
          <w:rPr>
            <w:rStyle w:val="Hipervnculo"/>
            <w:rFonts w:ascii="Arial" w:hAnsi="Arial" w:cs="Arial"/>
            <w:b/>
            <w:color w:val="auto"/>
            <w:u w:val="none"/>
          </w:rPr>
          <w:t>Mauricio de Nassau</w:t>
        </w:r>
      </w:hyperlink>
      <w:r w:rsidR="00B25E63" w:rsidRPr="0040796C">
        <w:rPr>
          <w:rFonts w:ascii="Arial" w:hAnsi="Arial" w:cs="Arial"/>
          <w:b/>
        </w:rPr>
        <w:t xml:space="preserve">, el hijo de Guillermo I, tuvieron éxito en la toma de algunas ciudades fronterizas en </w:t>
      </w:r>
      <w:hyperlink r:id="rId701" w:tooltip="1590" w:history="1">
        <w:r w:rsidR="00B25E63" w:rsidRPr="0040796C">
          <w:rPr>
            <w:rStyle w:val="Hipervnculo"/>
            <w:rFonts w:ascii="Arial" w:hAnsi="Arial" w:cs="Arial"/>
            <w:b/>
            <w:color w:val="auto"/>
            <w:u w:val="none"/>
          </w:rPr>
          <w:t>1590</w:t>
        </w:r>
      </w:hyperlink>
      <w:r w:rsidR="00B25E63" w:rsidRPr="0040796C">
        <w:rPr>
          <w:rFonts w:ascii="Arial" w:hAnsi="Arial" w:cs="Arial"/>
          <w:b/>
        </w:rPr>
        <w:t xml:space="preserve">, incluyendo la fortaleza de </w:t>
      </w:r>
      <w:hyperlink r:id="rId702" w:tooltip="Breda" w:history="1">
        <w:r w:rsidR="00B25E63" w:rsidRPr="0040796C">
          <w:rPr>
            <w:rStyle w:val="Hipervnculo"/>
            <w:rFonts w:ascii="Arial" w:hAnsi="Arial" w:cs="Arial"/>
            <w:b/>
            <w:color w:val="auto"/>
            <w:u w:val="none"/>
          </w:rPr>
          <w:t>Breda</w:t>
        </w:r>
      </w:hyperlink>
      <w:r w:rsidR="00B25E63" w:rsidRPr="0040796C">
        <w:rPr>
          <w:rFonts w:ascii="Arial" w:hAnsi="Arial" w:cs="Arial"/>
          <w:b/>
        </w:rPr>
        <w:t xml:space="preserve">. A esto se sumaron las victorias ultramarinas neerlandesas que ocuparan las colonias portuguesas (y por tanto españolas) en Oriente, tomando </w:t>
      </w:r>
      <w:hyperlink r:id="rId703" w:tooltip="Ceilán" w:history="1">
        <w:r w:rsidR="00B25E63" w:rsidRPr="0040796C">
          <w:rPr>
            <w:rStyle w:val="Hipervnculo"/>
            <w:rFonts w:ascii="Arial" w:hAnsi="Arial" w:cs="Arial"/>
            <w:b/>
            <w:color w:val="auto"/>
            <w:u w:val="none"/>
          </w:rPr>
          <w:t>Ceilán</w:t>
        </w:r>
      </w:hyperlink>
      <w:r w:rsidR="00B25E63" w:rsidRPr="0040796C">
        <w:rPr>
          <w:rFonts w:ascii="Arial" w:hAnsi="Arial" w:cs="Arial"/>
          <w:b/>
        </w:rPr>
        <w:t xml:space="preserve"> (</w:t>
      </w:r>
      <w:hyperlink r:id="rId704" w:tooltip="1605" w:history="1">
        <w:r w:rsidR="00B25E63" w:rsidRPr="0040796C">
          <w:rPr>
            <w:rStyle w:val="Hipervnculo"/>
            <w:rFonts w:ascii="Arial" w:hAnsi="Arial" w:cs="Arial"/>
            <w:b/>
            <w:color w:val="auto"/>
            <w:u w:val="none"/>
          </w:rPr>
          <w:t>1605</w:t>
        </w:r>
      </w:hyperlink>
      <w:r w:rsidR="00B25E63" w:rsidRPr="0040796C">
        <w:rPr>
          <w:rFonts w:ascii="Arial" w:hAnsi="Arial" w:cs="Arial"/>
          <w:b/>
        </w:rPr>
        <w:t xml:space="preserve">), así como otras </w:t>
      </w:r>
      <w:hyperlink r:id="rId705" w:tooltip="Islas de las Especias" w:history="1">
        <w:r w:rsidR="00B25E63" w:rsidRPr="0040796C">
          <w:rPr>
            <w:rStyle w:val="Hipervnculo"/>
            <w:rFonts w:ascii="Arial" w:hAnsi="Arial" w:cs="Arial"/>
            <w:b/>
            <w:color w:val="auto"/>
            <w:u w:val="none"/>
          </w:rPr>
          <w:t>islas de las Especias</w:t>
        </w:r>
      </w:hyperlink>
      <w:r w:rsidR="00B25E63" w:rsidRPr="0040796C">
        <w:rPr>
          <w:rFonts w:ascii="Arial" w:hAnsi="Arial" w:cs="Arial"/>
          <w:b/>
        </w:rPr>
        <w:t xml:space="preserve"> (entre 1605 y 1619), estableciendo </w:t>
      </w:r>
      <w:hyperlink r:id="rId706" w:tooltip="Yakarta" w:history="1">
        <w:r w:rsidR="00B25E63" w:rsidRPr="0040796C">
          <w:rPr>
            <w:rStyle w:val="Hipervnculo"/>
            <w:rFonts w:ascii="Arial" w:hAnsi="Arial" w:cs="Arial"/>
            <w:b/>
            <w:color w:val="auto"/>
            <w:u w:val="none"/>
          </w:rPr>
          <w:t>Batavia</w:t>
        </w:r>
      </w:hyperlink>
      <w:r w:rsidR="00B25E63" w:rsidRPr="0040796C">
        <w:rPr>
          <w:rFonts w:ascii="Arial" w:hAnsi="Arial" w:cs="Arial"/>
          <w:b/>
        </w:rPr>
        <w:t xml:space="preserve"> como</w:t>
      </w:r>
      <w:r w:rsidR="00543D46">
        <w:rPr>
          <w:rFonts w:ascii="Arial" w:hAnsi="Arial" w:cs="Arial"/>
          <w:b/>
        </w:rPr>
        <w:t xml:space="preserve"> base</w:t>
      </w:r>
      <w:r w:rsidR="00B25E63" w:rsidRPr="0040796C">
        <w:rPr>
          <w:rFonts w:ascii="Arial" w:hAnsi="Arial" w:cs="Arial"/>
          <w:b/>
        </w:rPr>
        <w:t xml:space="preserve"> de su imperio en Oriente.</w:t>
      </w:r>
    </w:p>
    <w:p w:rsidR="00543D46" w:rsidRDefault="006F3E8F" w:rsidP="0040796C">
      <w:pPr>
        <w:pStyle w:val="NormalWeb"/>
        <w:jc w:val="both"/>
        <w:rPr>
          <w:rFonts w:ascii="Arial" w:hAnsi="Arial" w:cs="Arial"/>
          <w:b/>
        </w:rPr>
      </w:pPr>
      <w:r>
        <w:rPr>
          <w:rFonts w:ascii="Arial" w:hAnsi="Arial" w:cs="Arial"/>
          <w:b/>
        </w:rPr>
        <w:lastRenderedPageBreak/>
        <w:t xml:space="preserve">     </w:t>
      </w:r>
      <w:r w:rsidR="00B25E63" w:rsidRPr="0040796C">
        <w:rPr>
          <w:rFonts w:ascii="Arial" w:hAnsi="Arial" w:cs="Arial"/>
          <w:b/>
        </w:rPr>
        <w:t xml:space="preserve">Después de la paz con Inglaterra, </w:t>
      </w:r>
      <w:hyperlink r:id="rId707" w:tooltip="Ambrosio Spinola" w:history="1">
        <w:r w:rsidR="00B25E63" w:rsidRPr="0040796C">
          <w:rPr>
            <w:rStyle w:val="Hipervnculo"/>
            <w:rFonts w:ascii="Arial" w:hAnsi="Arial" w:cs="Arial"/>
            <w:b/>
            <w:color w:val="auto"/>
            <w:u w:val="none"/>
          </w:rPr>
          <w:t>Ambrosio Spínola</w:t>
        </w:r>
      </w:hyperlink>
      <w:r w:rsidR="00B25E63" w:rsidRPr="0040796C">
        <w:rPr>
          <w:rFonts w:ascii="Arial" w:hAnsi="Arial" w:cs="Arial"/>
          <w:b/>
        </w:rPr>
        <w:t xml:space="preserve">, como nuevo general al mando de las fuerzas españolas, luchó tenazmente contra los neerlandeses. Spínola era un estratega de una capacidad similar a la de Mauricio, y únicamente la nueva bancarrota de </w:t>
      </w:r>
      <w:hyperlink r:id="rId708" w:tooltip="1607" w:history="1">
        <w:r w:rsidR="00B25E63" w:rsidRPr="0040796C">
          <w:rPr>
            <w:rStyle w:val="Hipervnculo"/>
            <w:rFonts w:ascii="Arial" w:hAnsi="Arial" w:cs="Arial"/>
            <w:b/>
            <w:color w:val="auto"/>
            <w:u w:val="none"/>
          </w:rPr>
          <w:t>1607</w:t>
        </w:r>
      </w:hyperlink>
      <w:r w:rsidR="00B25E63" w:rsidRPr="0040796C">
        <w:rPr>
          <w:rFonts w:ascii="Arial" w:hAnsi="Arial" w:cs="Arial"/>
          <w:b/>
        </w:rPr>
        <w:t xml:space="preserve"> evitó que conquistara los Países Bajos. </w:t>
      </w:r>
    </w:p>
    <w:p w:rsidR="00B25E63" w:rsidRPr="0040796C" w:rsidRDefault="00543D46"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Atormentados por unas finanzas ruinosas, en 1609 se firmó la </w:t>
      </w:r>
      <w:hyperlink r:id="rId709" w:tooltip="Tregua de los Doce Años" w:history="1">
        <w:r w:rsidR="00B25E63" w:rsidRPr="0040796C">
          <w:rPr>
            <w:rStyle w:val="Hipervnculo"/>
            <w:rFonts w:ascii="Arial" w:hAnsi="Arial" w:cs="Arial"/>
            <w:b/>
            <w:color w:val="auto"/>
            <w:u w:val="none"/>
          </w:rPr>
          <w:t>Tregua de los Doce Años</w:t>
        </w:r>
      </w:hyperlink>
      <w:r w:rsidR="00B25E63" w:rsidRPr="0040796C">
        <w:rPr>
          <w:rFonts w:ascii="Arial" w:hAnsi="Arial" w:cs="Arial"/>
          <w:b/>
        </w:rPr>
        <w:t xml:space="preserve"> entre España y las Provincias Unidas. La </w:t>
      </w:r>
      <w:proofErr w:type="spellStart"/>
      <w:r w:rsidR="00B25E63" w:rsidRPr="0040796C">
        <w:rPr>
          <w:rFonts w:ascii="Arial" w:hAnsi="Arial" w:cs="Arial"/>
          <w:b/>
          <w:i/>
          <w:iCs/>
        </w:rPr>
        <w:t>Pax</w:t>
      </w:r>
      <w:proofErr w:type="spellEnd"/>
      <w:r w:rsidR="00B25E63" w:rsidRPr="0040796C">
        <w:rPr>
          <w:rFonts w:ascii="Arial" w:hAnsi="Arial" w:cs="Arial"/>
          <w:b/>
          <w:i/>
          <w:iCs/>
        </w:rPr>
        <w:t xml:space="preserve"> </w:t>
      </w:r>
      <w:proofErr w:type="spellStart"/>
      <w:r w:rsidR="00B25E63" w:rsidRPr="0040796C">
        <w:rPr>
          <w:rFonts w:ascii="Arial" w:hAnsi="Arial" w:cs="Arial"/>
          <w:b/>
          <w:i/>
          <w:iCs/>
        </w:rPr>
        <w:t>Hispanica</w:t>
      </w:r>
      <w:proofErr w:type="spellEnd"/>
      <w:r w:rsidR="00B25E63" w:rsidRPr="0040796C">
        <w:rPr>
          <w:rFonts w:ascii="Arial" w:hAnsi="Arial" w:cs="Arial"/>
          <w:b/>
        </w:rPr>
        <w:t xml:space="preserve"> era un hecho.</w:t>
      </w:r>
    </w:p>
    <w:p w:rsidR="00B25E63" w:rsidRPr="0040796C" w:rsidRDefault="006F3E8F"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España tuvo una notable recuperación durante la tregua, ordenando su economía y esforzándose por recuperar su prestigio y estabilidad antes de participar en la última guerra en que actuaría como potencia principal. Estos avances se vieron ensombrecidos por la </w:t>
      </w:r>
      <w:hyperlink r:id="rId710" w:tooltip="Expulsión de los moriscos" w:history="1">
        <w:r w:rsidR="00B25E63" w:rsidRPr="0040796C">
          <w:rPr>
            <w:rStyle w:val="Hipervnculo"/>
            <w:rFonts w:ascii="Arial" w:hAnsi="Arial" w:cs="Arial"/>
            <w:b/>
            <w:color w:val="auto"/>
            <w:u w:val="none"/>
          </w:rPr>
          <w:t>expulsión de los moriscos</w:t>
        </w:r>
      </w:hyperlink>
      <w:r w:rsidR="00B25E63" w:rsidRPr="0040796C">
        <w:rPr>
          <w:rFonts w:ascii="Arial" w:hAnsi="Arial" w:cs="Arial"/>
          <w:b/>
        </w:rPr>
        <w:t xml:space="preserve"> entre 1611 y 1614 que dañaron gravemente a la Corona de Aragón, privando al imperio de una importante fuente de riqueza. Aunque como contrapartida a la expulsión, se desterraba a un grupo que apoyaba el principal problema de piratería de España, la piratería berberisca, que asolaba las costas de levante, produciéndose rebeliones moriscas, y con el peligro de que el apoyo a la piratería otomana, pasara a ser apoyo de una invasión del Imperio Otomano de la península, razón esta última de la expulsión de los moriscos.</w:t>
      </w:r>
    </w:p>
    <w:p w:rsidR="00B25E63" w:rsidRPr="0040796C" w:rsidRDefault="006F3E8F" w:rsidP="00EE1FE5">
      <w:pPr>
        <w:pStyle w:val="NormalWeb"/>
        <w:jc w:val="both"/>
        <w:rPr>
          <w:rFonts w:ascii="Arial" w:hAnsi="Arial" w:cs="Arial"/>
          <w:b/>
        </w:rPr>
      </w:pPr>
      <w:r>
        <w:rPr>
          <w:rFonts w:ascii="Arial" w:hAnsi="Arial" w:cs="Arial"/>
          <w:b/>
        </w:rPr>
        <w:t xml:space="preserve">    </w:t>
      </w:r>
      <w:r w:rsidR="00B25E63" w:rsidRPr="0040796C">
        <w:rPr>
          <w:rFonts w:ascii="Arial" w:hAnsi="Arial" w:cs="Arial"/>
          <w:b/>
        </w:rPr>
        <w:t>Actualmente, la opinión de los historiadores es casi unánime respecto al error de involucrarse en guerras europeas por la única razón de que los reinos heredados debían transmitirse íntegros. Sin embargo, esta postura también existía en aquellos años. Así un procurador en cortes escribió:</w:t>
      </w:r>
      <w:r w:rsidR="00EE1FE5">
        <w:rPr>
          <w:rFonts w:ascii="Arial" w:hAnsi="Arial" w:cs="Arial"/>
          <w:b/>
        </w:rPr>
        <w:t xml:space="preserve"> </w:t>
      </w:r>
      <w:r w:rsidR="00B25E63" w:rsidRPr="0040796C">
        <w:rPr>
          <w:rFonts w:ascii="Arial" w:hAnsi="Arial" w:cs="Arial"/>
          <w:b/>
        </w:rPr>
        <w:t>¿P</w:t>
      </w:r>
      <w:r w:rsidR="00B25E63" w:rsidRPr="00EE1FE5">
        <w:rPr>
          <w:rFonts w:ascii="Arial" w:hAnsi="Arial" w:cs="Arial"/>
          <w:b/>
          <w:i/>
        </w:rPr>
        <w:t>or ventura serán Francia, Flandes e Inglaterra más buenos cuanto España más pobre? Que el remedio de los pecados de Nínive no fue aumentar el tributo en Palestina para irlos a conquistar, sino enviar la persona que los fuera a convertir</w:t>
      </w:r>
      <w:r w:rsidR="00B25E63" w:rsidRPr="0040796C">
        <w:rPr>
          <w:rFonts w:ascii="Arial" w:hAnsi="Arial" w:cs="Arial"/>
          <w:b/>
        </w:rPr>
        <w:t>.</w:t>
      </w:r>
      <w:r w:rsidR="00EE1FE5">
        <w:rPr>
          <w:rFonts w:ascii="Arial" w:hAnsi="Arial" w:cs="Arial"/>
          <w:b/>
        </w:rPr>
        <w:t xml:space="preserve"> </w:t>
      </w:r>
      <w:r w:rsidR="00B25E63" w:rsidRPr="0040796C">
        <w:rPr>
          <w:rFonts w:ascii="Arial" w:hAnsi="Arial" w:cs="Arial"/>
          <w:b/>
        </w:rPr>
        <w:t xml:space="preserve">Citado por </w:t>
      </w:r>
      <w:hyperlink r:id="rId711" w:anchor="CITAREFG.C3.B3mez-Centuri.C3.B3n1987" w:history="1">
        <w:r w:rsidR="00B25E63" w:rsidRPr="0040796C">
          <w:rPr>
            <w:rStyle w:val="Hipervnculo"/>
            <w:rFonts w:ascii="Arial" w:hAnsi="Arial" w:cs="Arial"/>
            <w:b/>
            <w:color w:val="auto"/>
            <w:u w:val="none"/>
          </w:rPr>
          <w:t>Gómez-Centurión (1987, p. 89)</w:t>
        </w:r>
      </w:hyperlink>
    </w:p>
    <w:p w:rsidR="006F3E8F" w:rsidRDefault="006F3E8F"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En </w:t>
      </w:r>
      <w:hyperlink r:id="rId712" w:tooltip="1618" w:history="1">
        <w:r w:rsidR="00B25E63" w:rsidRPr="0040796C">
          <w:rPr>
            <w:rStyle w:val="Hipervnculo"/>
            <w:rFonts w:ascii="Arial" w:hAnsi="Arial" w:cs="Arial"/>
            <w:b/>
            <w:color w:val="auto"/>
            <w:u w:val="none"/>
          </w:rPr>
          <w:t>1618</w:t>
        </w:r>
      </w:hyperlink>
      <w:r w:rsidR="00B25E63" w:rsidRPr="0040796C">
        <w:rPr>
          <w:rFonts w:ascii="Arial" w:hAnsi="Arial" w:cs="Arial"/>
          <w:b/>
        </w:rPr>
        <w:t xml:space="preserve"> el rey reemplazó a Spínola por </w:t>
      </w:r>
      <w:hyperlink r:id="rId713" w:tooltip="Baltasar de Zúñiga y Velasco" w:history="1">
        <w:r w:rsidR="00B25E63" w:rsidRPr="0040796C">
          <w:rPr>
            <w:rStyle w:val="Hipervnculo"/>
            <w:rFonts w:ascii="Arial" w:hAnsi="Arial" w:cs="Arial"/>
            <w:b/>
            <w:color w:val="auto"/>
            <w:u w:val="none"/>
          </w:rPr>
          <w:t>Baltasar de Zúñiga</w:t>
        </w:r>
      </w:hyperlink>
      <w:r w:rsidR="00B25E63" w:rsidRPr="0040796C">
        <w:rPr>
          <w:rFonts w:ascii="Arial" w:hAnsi="Arial" w:cs="Arial"/>
          <w:b/>
        </w:rPr>
        <w:t xml:space="preserve">, veterano embajador en </w:t>
      </w:r>
      <w:hyperlink r:id="rId714" w:tooltip="Viena" w:history="1">
        <w:r w:rsidR="00B25E63" w:rsidRPr="0040796C">
          <w:rPr>
            <w:rStyle w:val="Hipervnculo"/>
            <w:rFonts w:ascii="Arial" w:hAnsi="Arial" w:cs="Arial"/>
            <w:b/>
            <w:color w:val="auto"/>
            <w:u w:val="none"/>
          </w:rPr>
          <w:t>Viena</w:t>
        </w:r>
      </w:hyperlink>
      <w:r w:rsidR="00B25E63" w:rsidRPr="0040796C">
        <w:rPr>
          <w:rFonts w:ascii="Arial" w:hAnsi="Arial" w:cs="Arial"/>
          <w:b/>
        </w:rPr>
        <w:t xml:space="preserve">. Éste pensaba que la clave para frenar a una Francia que resurgía y eliminar a los neerlandeses era una estrecha alianza con los Habsburgo austriacos. </w:t>
      </w:r>
    </w:p>
    <w:p w:rsidR="00B25E63" w:rsidRPr="0040796C" w:rsidRDefault="006F3E8F"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Ese mismo año, comenzando con la </w:t>
      </w:r>
      <w:hyperlink r:id="rId715" w:tooltip="Defenestración de Praga" w:history="1">
        <w:r w:rsidR="00B25E63" w:rsidRPr="0040796C">
          <w:rPr>
            <w:rStyle w:val="Hipervnculo"/>
            <w:rFonts w:ascii="Arial" w:hAnsi="Arial" w:cs="Arial"/>
            <w:b/>
            <w:color w:val="auto"/>
            <w:u w:val="none"/>
          </w:rPr>
          <w:t>Defenestración de Praga</w:t>
        </w:r>
      </w:hyperlink>
      <w:r w:rsidR="00B25E63" w:rsidRPr="0040796C">
        <w:rPr>
          <w:rFonts w:ascii="Arial" w:hAnsi="Arial" w:cs="Arial"/>
          <w:b/>
        </w:rPr>
        <w:t xml:space="preserve">, Austria y el emperador </w:t>
      </w:r>
      <w:hyperlink r:id="rId716" w:tooltip="Fernando II de Habsburgo" w:history="1">
        <w:r w:rsidR="00B25E63" w:rsidRPr="0040796C">
          <w:rPr>
            <w:rStyle w:val="Hipervnculo"/>
            <w:rFonts w:ascii="Arial" w:hAnsi="Arial" w:cs="Arial"/>
            <w:b/>
            <w:color w:val="auto"/>
            <w:u w:val="none"/>
          </w:rPr>
          <w:t>Fernando II</w:t>
        </w:r>
      </w:hyperlink>
      <w:r w:rsidR="00B25E63" w:rsidRPr="0040796C">
        <w:rPr>
          <w:rFonts w:ascii="Arial" w:hAnsi="Arial" w:cs="Arial"/>
          <w:b/>
        </w:rPr>
        <w:t xml:space="preserve"> se embarcaron en una campaña contra </w:t>
      </w:r>
      <w:hyperlink r:id="rId717" w:tooltip="Bohemia" w:history="1">
        <w:r w:rsidR="00B25E63" w:rsidRPr="0040796C">
          <w:rPr>
            <w:rStyle w:val="Hipervnculo"/>
            <w:rFonts w:ascii="Arial" w:hAnsi="Arial" w:cs="Arial"/>
            <w:b/>
            <w:color w:val="auto"/>
            <w:u w:val="none"/>
          </w:rPr>
          <w:t>Bohemia</w:t>
        </w:r>
      </w:hyperlink>
      <w:r w:rsidR="00B25E63" w:rsidRPr="0040796C">
        <w:rPr>
          <w:rFonts w:ascii="Arial" w:hAnsi="Arial" w:cs="Arial"/>
          <w:b/>
        </w:rPr>
        <w:t xml:space="preserve"> y la </w:t>
      </w:r>
      <w:hyperlink r:id="rId718" w:tooltip="Unión Protestante" w:history="1">
        <w:r w:rsidR="00B25E63" w:rsidRPr="0040796C">
          <w:rPr>
            <w:rStyle w:val="Hipervnculo"/>
            <w:rFonts w:ascii="Arial" w:hAnsi="Arial" w:cs="Arial"/>
            <w:b/>
            <w:color w:val="auto"/>
            <w:u w:val="none"/>
          </w:rPr>
          <w:t>Unión Protestante</w:t>
        </w:r>
      </w:hyperlink>
      <w:r w:rsidR="00B25E63" w:rsidRPr="0040796C">
        <w:rPr>
          <w:rFonts w:ascii="Arial" w:hAnsi="Arial" w:cs="Arial"/>
          <w:b/>
        </w:rPr>
        <w:t xml:space="preserve">. Zúñiga animó a Felipe III a que se uniera a los Habsburgo austriacos en la guerra, y Ambrosio Spínola fue enviado en cabeza de los </w:t>
      </w:r>
      <w:hyperlink r:id="rId719" w:tooltip="Tercio" w:history="1">
        <w:r w:rsidR="00B25E63" w:rsidRPr="0040796C">
          <w:rPr>
            <w:rStyle w:val="Hipervnculo"/>
            <w:rFonts w:ascii="Arial" w:hAnsi="Arial" w:cs="Arial"/>
            <w:b/>
            <w:color w:val="auto"/>
            <w:u w:val="none"/>
          </w:rPr>
          <w:t>Tercios de Flandes</w:t>
        </w:r>
      </w:hyperlink>
      <w:r w:rsidR="00B25E63" w:rsidRPr="0040796C">
        <w:rPr>
          <w:rFonts w:ascii="Arial" w:hAnsi="Arial" w:cs="Arial"/>
          <w:b/>
        </w:rPr>
        <w:t xml:space="preserve"> a intervenir. De esta manera, España entró en la </w:t>
      </w:r>
      <w:hyperlink r:id="rId720" w:tooltip="Guerra de los Treinta Años" w:history="1">
        <w:r w:rsidR="00B25E63" w:rsidRPr="0040796C">
          <w:rPr>
            <w:rStyle w:val="Hipervnculo"/>
            <w:rFonts w:ascii="Arial" w:hAnsi="Arial" w:cs="Arial"/>
            <w:b/>
            <w:color w:val="auto"/>
            <w:u w:val="none"/>
          </w:rPr>
          <w:t>guerra de los Treinta Años</w:t>
        </w:r>
      </w:hyperlink>
      <w:r w:rsidR="00B25E63" w:rsidRPr="0040796C">
        <w:rPr>
          <w:rFonts w:ascii="Arial" w:hAnsi="Arial" w:cs="Arial"/>
          <w:b/>
        </w:rPr>
        <w:t>.</w:t>
      </w:r>
    </w:p>
    <w:p w:rsidR="00B25E63" w:rsidRDefault="006F3E8F" w:rsidP="00EE1FE5">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En </w:t>
      </w:r>
      <w:hyperlink r:id="rId721" w:tooltip="1621" w:history="1">
        <w:r w:rsidR="00B25E63" w:rsidRPr="0040796C">
          <w:rPr>
            <w:rStyle w:val="Hipervnculo"/>
            <w:rFonts w:ascii="Arial" w:hAnsi="Arial" w:cs="Arial"/>
            <w:b/>
            <w:color w:val="auto"/>
            <w:u w:val="none"/>
          </w:rPr>
          <w:t>1621</w:t>
        </w:r>
      </w:hyperlink>
      <w:r w:rsidR="00B25E63" w:rsidRPr="0040796C">
        <w:rPr>
          <w:rFonts w:ascii="Arial" w:hAnsi="Arial" w:cs="Arial"/>
          <w:b/>
        </w:rPr>
        <w:t xml:space="preserve"> el inofensivo y poco eficaz Felipe III murió y subió al trono su hijo </w:t>
      </w:r>
      <w:hyperlink r:id="rId722" w:tooltip="Felipe IV de España" w:history="1">
        <w:r w:rsidR="00B25E63" w:rsidRPr="0040796C">
          <w:rPr>
            <w:rStyle w:val="Hipervnculo"/>
            <w:rFonts w:ascii="Arial" w:hAnsi="Arial" w:cs="Arial"/>
            <w:b/>
            <w:color w:val="auto"/>
            <w:u w:val="none"/>
          </w:rPr>
          <w:t>Felipe IV</w:t>
        </w:r>
      </w:hyperlink>
      <w:r w:rsidR="00B25E63" w:rsidRPr="0040796C">
        <w:rPr>
          <w:rFonts w:ascii="Arial" w:hAnsi="Arial" w:cs="Arial"/>
          <w:b/>
        </w:rPr>
        <w:t xml:space="preserve">. Al año siguiente, Zúñiga fue sustituido por </w:t>
      </w:r>
      <w:hyperlink r:id="rId723" w:tooltip="Gaspar de Guzmán" w:history="1">
        <w:r w:rsidR="00B25E63" w:rsidRPr="0040796C">
          <w:rPr>
            <w:rStyle w:val="Hipervnculo"/>
            <w:rFonts w:ascii="Arial" w:hAnsi="Arial" w:cs="Arial"/>
            <w:b/>
            <w:color w:val="auto"/>
            <w:u w:val="none"/>
          </w:rPr>
          <w:t>Gaspar de Guzmán</w:t>
        </w:r>
      </w:hyperlink>
      <w:r w:rsidR="00B25E63" w:rsidRPr="0040796C">
        <w:rPr>
          <w:rFonts w:ascii="Arial" w:hAnsi="Arial" w:cs="Arial"/>
          <w:b/>
        </w:rPr>
        <w:t xml:space="preserve">, más conocido por su título de </w:t>
      </w:r>
      <w:hyperlink r:id="rId724" w:tooltip="Conde-duque de Olivares" w:history="1">
        <w:r w:rsidR="00B25E63" w:rsidRPr="0040796C">
          <w:rPr>
            <w:rStyle w:val="Hipervnculo"/>
            <w:rFonts w:ascii="Arial" w:hAnsi="Arial" w:cs="Arial"/>
            <w:b/>
            <w:color w:val="auto"/>
            <w:u w:val="none"/>
          </w:rPr>
          <w:t>conde-duque de Olivares</w:t>
        </w:r>
      </w:hyperlink>
      <w:r w:rsidR="00B25E63" w:rsidRPr="0040796C">
        <w:rPr>
          <w:rFonts w:ascii="Arial" w:hAnsi="Arial" w:cs="Arial"/>
          <w:b/>
        </w:rPr>
        <w:t xml:space="preserve">, un hombre honesto y capaz, que creía que el centro de todas las desgracias de España eran las Provincias Unidas. Ese mismo año se reanudó la guerra con los Países Bajos. Los bohemios fueron derrotados en la </w:t>
      </w:r>
      <w:hyperlink r:id="rId725" w:tooltip="Batalla de la Montaña Blanca" w:history="1">
        <w:r w:rsidR="00B25E63" w:rsidRPr="0040796C">
          <w:rPr>
            <w:rStyle w:val="Hipervnculo"/>
            <w:rFonts w:ascii="Arial" w:hAnsi="Arial" w:cs="Arial"/>
            <w:b/>
            <w:color w:val="auto"/>
            <w:u w:val="none"/>
          </w:rPr>
          <w:t>Batalla de la Montaña Blanca</w:t>
        </w:r>
      </w:hyperlink>
      <w:r w:rsidR="00B25E63" w:rsidRPr="0040796C">
        <w:rPr>
          <w:rFonts w:ascii="Arial" w:hAnsi="Arial" w:cs="Arial"/>
          <w:b/>
        </w:rPr>
        <w:t xml:space="preserve"> en </w:t>
      </w:r>
      <w:hyperlink r:id="rId726" w:tooltip="1621" w:history="1">
        <w:r w:rsidR="00B25E63" w:rsidRPr="0040796C">
          <w:rPr>
            <w:rStyle w:val="Hipervnculo"/>
            <w:rFonts w:ascii="Arial" w:hAnsi="Arial" w:cs="Arial"/>
            <w:b/>
            <w:color w:val="auto"/>
            <w:u w:val="none"/>
          </w:rPr>
          <w:t>1621</w:t>
        </w:r>
      </w:hyperlink>
      <w:r w:rsidR="00B25E63" w:rsidRPr="0040796C">
        <w:rPr>
          <w:rFonts w:ascii="Arial" w:hAnsi="Arial" w:cs="Arial"/>
          <w:b/>
        </w:rPr>
        <w:t xml:space="preserve">, y más tarde en </w:t>
      </w:r>
      <w:hyperlink r:id="rId727" w:tooltip="Stadtlohn" w:history="1">
        <w:proofErr w:type="spellStart"/>
        <w:r w:rsidR="00B25E63" w:rsidRPr="0040796C">
          <w:rPr>
            <w:rStyle w:val="Hipervnculo"/>
            <w:rFonts w:ascii="Arial" w:hAnsi="Arial" w:cs="Arial"/>
            <w:b/>
            <w:color w:val="auto"/>
            <w:u w:val="none"/>
          </w:rPr>
          <w:t>Stadtlohn</w:t>
        </w:r>
        <w:proofErr w:type="spellEnd"/>
      </w:hyperlink>
      <w:r w:rsidR="00B25E63" w:rsidRPr="0040796C">
        <w:rPr>
          <w:rFonts w:ascii="Arial" w:hAnsi="Arial" w:cs="Arial"/>
          <w:b/>
        </w:rPr>
        <w:t xml:space="preserve"> en </w:t>
      </w:r>
      <w:hyperlink r:id="rId728" w:tooltip="1623" w:history="1">
        <w:r w:rsidR="00B25E63" w:rsidRPr="0040796C">
          <w:rPr>
            <w:rStyle w:val="Hipervnculo"/>
            <w:rFonts w:ascii="Arial" w:hAnsi="Arial" w:cs="Arial"/>
            <w:b/>
            <w:color w:val="auto"/>
            <w:u w:val="none"/>
          </w:rPr>
          <w:t>1623</w:t>
        </w:r>
      </w:hyperlink>
      <w:r w:rsidR="00B25E63" w:rsidRPr="0040796C">
        <w:rPr>
          <w:rFonts w:ascii="Arial" w:hAnsi="Arial" w:cs="Arial"/>
          <w:b/>
        </w:rPr>
        <w:t>.</w:t>
      </w:r>
    </w:p>
    <w:p w:rsidR="000C1776" w:rsidRDefault="00B54AFE" w:rsidP="00B54AFE">
      <w:pPr>
        <w:pStyle w:val="NormalWeb"/>
        <w:jc w:val="both"/>
        <w:rPr>
          <w:rFonts w:ascii="Arial" w:hAnsi="Arial" w:cs="Arial"/>
          <w:b/>
        </w:rPr>
      </w:pPr>
      <w:r>
        <w:rPr>
          <w:rFonts w:ascii="Arial" w:hAnsi="Arial" w:cs="Arial"/>
          <w:b/>
        </w:rPr>
        <w:t xml:space="preserve">    </w:t>
      </w:r>
      <w:r w:rsidRPr="0040796C">
        <w:rPr>
          <w:rFonts w:ascii="Arial" w:hAnsi="Arial" w:cs="Arial"/>
          <w:b/>
        </w:rPr>
        <w:t xml:space="preserve">Mientras, en los Países Bajos, </w:t>
      </w:r>
      <w:proofErr w:type="spellStart"/>
      <w:r w:rsidRPr="0040796C">
        <w:rPr>
          <w:rFonts w:ascii="Arial" w:hAnsi="Arial" w:cs="Arial"/>
          <w:b/>
        </w:rPr>
        <w:t>Spinola</w:t>
      </w:r>
      <w:proofErr w:type="spellEnd"/>
      <w:r w:rsidRPr="0040796C">
        <w:rPr>
          <w:rFonts w:ascii="Arial" w:hAnsi="Arial" w:cs="Arial"/>
          <w:b/>
        </w:rPr>
        <w:t xml:space="preserve"> tomó la fortaleza de Breda en </w:t>
      </w:r>
      <w:hyperlink r:id="rId729" w:tooltip="1625" w:history="1">
        <w:r w:rsidRPr="0040796C">
          <w:rPr>
            <w:rStyle w:val="Hipervnculo"/>
            <w:rFonts w:ascii="Arial" w:hAnsi="Arial" w:cs="Arial"/>
            <w:b/>
            <w:color w:val="auto"/>
            <w:u w:val="none"/>
          </w:rPr>
          <w:t>1625</w:t>
        </w:r>
      </w:hyperlink>
      <w:r w:rsidRPr="0040796C">
        <w:rPr>
          <w:rFonts w:ascii="Arial" w:hAnsi="Arial" w:cs="Arial"/>
          <w:b/>
        </w:rPr>
        <w:t xml:space="preserve">. La </w:t>
      </w:r>
      <w:r>
        <w:rPr>
          <w:rFonts w:ascii="Arial" w:hAnsi="Arial" w:cs="Arial"/>
          <w:b/>
        </w:rPr>
        <w:t>intervén-</w:t>
      </w:r>
      <w:proofErr w:type="spellStart"/>
      <w:r w:rsidRPr="0040796C">
        <w:rPr>
          <w:rFonts w:ascii="Arial" w:hAnsi="Arial" w:cs="Arial"/>
          <w:b/>
        </w:rPr>
        <w:t>ción</w:t>
      </w:r>
      <w:proofErr w:type="spellEnd"/>
      <w:r w:rsidRPr="0040796C">
        <w:rPr>
          <w:rFonts w:ascii="Arial" w:hAnsi="Arial" w:cs="Arial"/>
          <w:b/>
        </w:rPr>
        <w:t xml:space="preserve"> de </w:t>
      </w:r>
      <w:hyperlink r:id="rId730" w:tooltip="Cristián IV de Dinamarca" w:history="1">
        <w:r w:rsidRPr="0040796C">
          <w:rPr>
            <w:rStyle w:val="Hipervnculo"/>
            <w:rFonts w:ascii="Arial" w:hAnsi="Arial" w:cs="Arial"/>
            <w:b/>
            <w:color w:val="auto"/>
            <w:u w:val="none"/>
          </w:rPr>
          <w:t>Cristián IV de Dinamarca</w:t>
        </w:r>
      </w:hyperlink>
      <w:r w:rsidRPr="0040796C">
        <w:rPr>
          <w:rFonts w:ascii="Arial" w:hAnsi="Arial" w:cs="Arial"/>
          <w:b/>
        </w:rPr>
        <w:t xml:space="preserve"> en la guerra inquietó a muchos —Cristian IV era uno de los pocos monarcas europeos que no tenía problemas económicos—, pero las victorias del general imperial </w:t>
      </w:r>
      <w:hyperlink r:id="rId731" w:tooltip="Albrecht von Wallenstein" w:history="1">
        <w:proofErr w:type="spellStart"/>
        <w:r w:rsidRPr="0040796C">
          <w:rPr>
            <w:rStyle w:val="Hipervnculo"/>
            <w:rFonts w:ascii="Arial" w:hAnsi="Arial" w:cs="Arial"/>
            <w:b/>
            <w:color w:val="auto"/>
            <w:u w:val="none"/>
          </w:rPr>
          <w:t>Albrecht</w:t>
        </w:r>
        <w:proofErr w:type="spellEnd"/>
        <w:r w:rsidRPr="0040796C">
          <w:rPr>
            <w:rStyle w:val="Hipervnculo"/>
            <w:rFonts w:ascii="Arial" w:hAnsi="Arial" w:cs="Arial"/>
            <w:b/>
            <w:color w:val="auto"/>
            <w:u w:val="none"/>
          </w:rPr>
          <w:t xml:space="preserve"> von </w:t>
        </w:r>
        <w:proofErr w:type="spellStart"/>
        <w:r w:rsidRPr="0040796C">
          <w:rPr>
            <w:rStyle w:val="Hipervnculo"/>
            <w:rFonts w:ascii="Arial" w:hAnsi="Arial" w:cs="Arial"/>
            <w:b/>
            <w:color w:val="auto"/>
            <w:u w:val="none"/>
          </w:rPr>
          <w:t>Wallenstein</w:t>
        </w:r>
        <w:proofErr w:type="spellEnd"/>
      </w:hyperlink>
      <w:r w:rsidRPr="0040796C">
        <w:rPr>
          <w:rFonts w:ascii="Arial" w:hAnsi="Arial" w:cs="Arial"/>
          <w:b/>
        </w:rPr>
        <w:t xml:space="preserve"> sobre los daneses en la </w:t>
      </w:r>
      <w:hyperlink r:id="rId732" w:tooltip="Batalla de Dessau" w:history="1">
        <w:r w:rsidRPr="0040796C">
          <w:rPr>
            <w:rStyle w:val="Hipervnculo"/>
            <w:rFonts w:ascii="Arial" w:hAnsi="Arial" w:cs="Arial"/>
            <w:b/>
            <w:color w:val="auto"/>
            <w:u w:val="none"/>
          </w:rPr>
          <w:t xml:space="preserve">batalla del puente de </w:t>
        </w:r>
        <w:proofErr w:type="spellStart"/>
        <w:r w:rsidRPr="0040796C">
          <w:rPr>
            <w:rStyle w:val="Hipervnculo"/>
            <w:rFonts w:ascii="Arial" w:hAnsi="Arial" w:cs="Arial"/>
            <w:b/>
            <w:color w:val="auto"/>
            <w:u w:val="none"/>
          </w:rPr>
          <w:t>Dessau</w:t>
        </w:r>
        <w:proofErr w:type="spellEnd"/>
      </w:hyperlink>
      <w:r w:rsidRPr="0040796C">
        <w:rPr>
          <w:rFonts w:ascii="Arial" w:hAnsi="Arial" w:cs="Arial"/>
          <w:b/>
        </w:rPr>
        <w:t xml:space="preserve"> y de nuevo en </w:t>
      </w:r>
      <w:hyperlink r:id="rId733" w:tooltip="Batalla de Lutter" w:history="1">
        <w:proofErr w:type="spellStart"/>
        <w:r w:rsidRPr="0040796C">
          <w:rPr>
            <w:rStyle w:val="Hipervnculo"/>
            <w:rFonts w:ascii="Arial" w:hAnsi="Arial" w:cs="Arial"/>
            <w:b/>
            <w:color w:val="auto"/>
            <w:u w:val="none"/>
          </w:rPr>
          <w:t>Lutter</w:t>
        </w:r>
        <w:proofErr w:type="spellEnd"/>
      </w:hyperlink>
      <w:r w:rsidRPr="0040796C">
        <w:rPr>
          <w:rFonts w:ascii="Arial" w:hAnsi="Arial" w:cs="Arial"/>
          <w:b/>
        </w:rPr>
        <w:t xml:space="preserve">, ambas en </w:t>
      </w:r>
      <w:hyperlink r:id="rId734" w:tooltip="1626" w:history="1">
        <w:r w:rsidRPr="0040796C">
          <w:rPr>
            <w:rStyle w:val="Hipervnculo"/>
            <w:rFonts w:ascii="Arial" w:hAnsi="Arial" w:cs="Arial"/>
            <w:b/>
            <w:color w:val="auto"/>
            <w:u w:val="none"/>
          </w:rPr>
          <w:t>1626</w:t>
        </w:r>
      </w:hyperlink>
      <w:r w:rsidRPr="0040796C">
        <w:rPr>
          <w:rFonts w:ascii="Arial" w:hAnsi="Arial" w:cs="Arial"/>
          <w:b/>
        </w:rPr>
        <w:t>, eliminaron tal amenaza.</w:t>
      </w:r>
      <w:r>
        <w:rPr>
          <w:rFonts w:ascii="Arial" w:hAnsi="Arial" w:cs="Arial"/>
          <w:b/>
        </w:rPr>
        <w:t xml:space="preserve"> </w:t>
      </w:r>
    </w:p>
    <w:p w:rsidR="00B54AFE" w:rsidRDefault="000C1776" w:rsidP="00B54AFE">
      <w:pPr>
        <w:pStyle w:val="NormalWeb"/>
        <w:jc w:val="both"/>
        <w:rPr>
          <w:rFonts w:ascii="Arial" w:hAnsi="Arial" w:cs="Arial"/>
          <w:b/>
        </w:rPr>
      </w:pPr>
      <w:r>
        <w:rPr>
          <w:rFonts w:ascii="Arial" w:hAnsi="Arial" w:cs="Arial"/>
          <w:b/>
        </w:rPr>
        <w:lastRenderedPageBreak/>
        <w:t xml:space="preserve">   </w:t>
      </w:r>
      <w:r w:rsidR="00B54AFE">
        <w:rPr>
          <w:rFonts w:ascii="Arial" w:hAnsi="Arial" w:cs="Arial"/>
          <w:b/>
        </w:rPr>
        <w:t xml:space="preserve"> </w:t>
      </w:r>
      <w:r w:rsidR="00B54AFE" w:rsidRPr="0040796C">
        <w:rPr>
          <w:rFonts w:ascii="Arial" w:hAnsi="Arial" w:cs="Arial"/>
          <w:b/>
        </w:rPr>
        <w:t xml:space="preserve">Había esperanza en Madrid acerca de que los Países Bajos pudiesen ser reincorporados al Imperio, y tras la derrota de los </w:t>
      </w:r>
      <w:hyperlink r:id="rId735" w:tooltip="Dinamarca" w:history="1">
        <w:r w:rsidR="00B54AFE" w:rsidRPr="0040796C">
          <w:rPr>
            <w:rStyle w:val="Hipervnculo"/>
            <w:rFonts w:ascii="Arial" w:hAnsi="Arial" w:cs="Arial"/>
            <w:b/>
            <w:color w:val="auto"/>
            <w:u w:val="none"/>
          </w:rPr>
          <w:t>daneses</w:t>
        </w:r>
      </w:hyperlink>
      <w:r w:rsidR="00B54AFE" w:rsidRPr="0040796C">
        <w:rPr>
          <w:rFonts w:ascii="Arial" w:hAnsi="Arial" w:cs="Arial"/>
          <w:b/>
        </w:rPr>
        <w:t xml:space="preserve">, los protestantes en Alemania parecían estar acabados. Francia estaba otra vez envuelta en sus propias inestabilidades (el </w:t>
      </w:r>
      <w:hyperlink r:id="rId736" w:tooltip="Asedio de La Rochelle" w:history="1">
        <w:r w:rsidR="00B54AFE" w:rsidRPr="0040796C">
          <w:rPr>
            <w:rStyle w:val="Hipervnculo"/>
            <w:rFonts w:ascii="Arial" w:hAnsi="Arial" w:cs="Arial"/>
            <w:b/>
            <w:color w:val="auto"/>
            <w:u w:val="none"/>
          </w:rPr>
          <w:t xml:space="preserve">asedio de La </w:t>
        </w:r>
        <w:proofErr w:type="spellStart"/>
        <w:r w:rsidR="00B54AFE" w:rsidRPr="0040796C">
          <w:rPr>
            <w:rStyle w:val="Hipervnculo"/>
            <w:rFonts w:ascii="Arial" w:hAnsi="Arial" w:cs="Arial"/>
            <w:b/>
            <w:color w:val="auto"/>
            <w:u w:val="none"/>
          </w:rPr>
          <w:t>Rochelle</w:t>
        </w:r>
        <w:proofErr w:type="spellEnd"/>
      </w:hyperlink>
      <w:r w:rsidR="00B54AFE" w:rsidRPr="0040796C">
        <w:rPr>
          <w:rFonts w:ascii="Arial" w:hAnsi="Arial" w:cs="Arial"/>
          <w:b/>
        </w:rPr>
        <w:t xml:space="preserve"> comenzó en </w:t>
      </w:r>
      <w:hyperlink r:id="rId737" w:tooltip="1627" w:history="1">
        <w:r w:rsidR="00B54AFE" w:rsidRPr="0040796C">
          <w:rPr>
            <w:rStyle w:val="Hipervnculo"/>
            <w:rFonts w:ascii="Arial" w:hAnsi="Arial" w:cs="Arial"/>
            <w:b/>
            <w:color w:val="auto"/>
            <w:u w:val="none"/>
          </w:rPr>
          <w:t>1627</w:t>
        </w:r>
      </w:hyperlink>
      <w:r w:rsidR="00B54AFE" w:rsidRPr="0040796C">
        <w:rPr>
          <w:rFonts w:ascii="Arial" w:hAnsi="Arial" w:cs="Arial"/>
          <w:b/>
        </w:rPr>
        <w:t xml:space="preserve">) y la superioridad de España parecía irrefutable. El conde-duque de Olivares afirmó «Dios es español y está de parte de la nación </w:t>
      </w:r>
      <w:r w:rsidR="006E6AC9">
        <w:rPr>
          <w:rFonts w:ascii="Arial" w:hAnsi="Arial" w:cs="Arial"/>
          <w:b/>
        </w:rPr>
        <w:t>que es di</w:t>
      </w:r>
      <w:r w:rsidR="00543D46">
        <w:rPr>
          <w:rFonts w:ascii="Arial" w:hAnsi="Arial" w:cs="Arial"/>
          <w:b/>
        </w:rPr>
        <w:t>vina</w:t>
      </w:r>
      <w:r w:rsidR="006E6AC9">
        <w:rPr>
          <w:rFonts w:ascii="Arial" w:hAnsi="Arial" w:cs="Arial"/>
          <w:b/>
        </w:rPr>
        <w:t>”</w:t>
      </w:r>
      <w:r w:rsidR="00543D46">
        <w:rPr>
          <w:rFonts w:ascii="Arial" w:hAnsi="Arial" w:cs="Arial"/>
          <w:b/>
        </w:rPr>
        <w:t>.</w:t>
      </w:r>
    </w:p>
    <w:p w:rsidR="00B25E63" w:rsidRPr="00EE1FE5" w:rsidRDefault="00B25E63" w:rsidP="00EE1FE5">
      <w:pPr>
        <w:spacing w:after="0"/>
        <w:jc w:val="center"/>
        <w:rPr>
          <w:rFonts w:ascii="Arial" w:hAnsi="Arial" w:cs="Arial"/>
          <w:b/>
          <w:color w:val="0070C0"/>
        </w:rPr>
      </w:pPr>
      <w:r w:rsidRPr="00EE1FE5">
        <w:rPr>
          <w:rFonts w:ascii="Arial" w:hAnsi="Arial" w:cs="Arial"/>
          <w:b/>
          <w:noProof/>
          <w:color w:val="0070C0"/>
          <w:lang w:eastAsia="es-ES"/>
        </w:rPr>
        <w:drawing>
          <wp:inline distT="0" distB="0" distL="0" distR="0">
            <wp:extent cx="3057525" cy="2517364"/>
            <wp:effectExtent l="19050" t="0" r="0" b="0"/>
            <wp:docPr id="46" name="Imagen 46" descr="https://upload.wikimedia.org/wikipedia/commons/thumb/4/4e/Vel%C3%A1zquez_-_de_Breda_o_Las_Lanzas_%28Museo_del_Prado%2C_1634-35%29.jpg/300px-Vel%C3%A1zquez_-_de_Breda_o_Las_Lanzas_%28Museo_del_Prado%2C_1634-35%29.jpg">
              <a:hlinkClick xmlns:a="http://schemas.openxmlformats.org/drawingml/2006/main" r:id="rId7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upload.wikimedia.org/wikipedia/commons/thumb/4/4e/Vel%C3%A1zquez_-_de_Breda_o_Las_Lanzas_%28Museo_del_Prado%2C_1634-35%29.jpg/300px-Vel%C3%A1zquez_-_de_Breda_o_Las_Lanzas_%28Museo_del_Prado%2C_1634-35%29.jpg">
                      <a:hlinkClick r:id="rId738"/>
                    </pic:cNvPr>
                    <pic:cNvPicPr>
                      <a:picLocks noChangeAspect="1" noChangeArrowheads="1"/>
                    </pic:cNvPicPr>
                  </pic:nvPicPr>
                  <pic:blipFill>
                    <a:blip r:embed="rId739"/>
                    <a:srcRect/>
                    <a:stretch>
                      <a:fillRect/>
                    </a:stretch>
                  </pic:blipFill>
                  <pic:spPr bwMode="auto">
                    <a:xfrm>
                      <a:off x="0" y="0"/>
                      <a:ext cx="3076320" cy="2532839"/>
                    </a:xfrm>
                    <a:prstGeom prst="rect">
                      <a:avLst/>
                    </a:prstGeom>
                    <a:noFill/>
                    <a:ln w="9525">
                      <a:noFill/>
                      <a:miter lim="800000"/>
                      <a:headEnd/>
                      <a:tailEnd/>
                    </a:ln>
                  </pic:spPr>
                </pic:pic>
              </a:graphicData>
            </a:graphic>
          </wp:inline>
        </w:drawing>
      </w:r>
    </w:p>
    <w:p w:rsidR="00B25E63" w:rsidRPr="00EE1FE5" w:rsidRDefault="00C12C5A" w:rsidP="00EE1FE5">
      <w:pPr>
        <w:spacing w:after="0"/>
        <w:jc w:val="center"/>
        <w:rPr>
          <w:rFonts w:ascii="Arial" w:hAnsi="Arial" w:cs="Arial"/>
          <w:b/>
          <w:color w:val="0070C0"/>
        </w:rPr>
      </w:pPr>
      <w:hyperlink r:id="rId740" w:tooltip="La rendición de Breda" w:history="1">
        <w:r w:rsidR="00B25E63" w:rsidRPr="00EE1FE5">
          <w:rPr>
            <w:rStyle w:val="Hipervnculo"/>
            <w:rFonts w:ascii="Arial" w:hAnsi="Arial" w:cs="Arial"/>
            <w:b/>
            <w:i/>
            <w:iCs/>
            <w:color w:val="0070C0"/>
            <w:u w:val="none"/>
          </w:rPr>
          <w:t>La rendición de Breda</w:t>
        </w:r>
      </w:hyperlink>
      <w:r w:rsidR="00B25E63" w:rsidRPr="00EE1FE5">
        <w:rPr>
          <w:rFonts w:ascii="Arial" w:hAnsi="Arial" w:cs="Arial"/>
          <w:b/>
          <w:color w:val="0070C0"/>
        </w:rPr>
        <w:t xml:space="preserve"> (</w:t>
      </w:r>
      <w:hyperlink r:id="rId741" w:tooltip="1625" w:history="1">
        <w:r w:rsidR="00B25E63" w:rsidRPr="00EE1FE5">
          <w:rPr>
            <w:rStyle w:val="Hipervnculo"/>
            <w:rFonts w:ascii="Arial" w:hAnsi="Arial" w:cs="Arial"/>
            <w:b/>
            <w:color w:val="0070C0"/>
            <w:u w:val="none"/>
          </w:rPr>
          <w:t>1625</w:t>
        </w:r>
      </w:hyperlink>
      <w:r w:rsidR="00B25E63" w:rsidRPr="00EE1FE5">
        <w:rPr>
          <w:rFonts w:ascii="Arial" w:hAnsi="Arial" w:cs="Arial"/>
          <w:b/>
          <w:color w:val="0070C0"/>
        </w:rPr>
        <w:t xml:space="preserve">) o </w:t>
      </w:r>
      <w:r w:rsidR="00B25E63" w:rsidRPr="00EE1FE5">
        <w:rPr>
          <w:rFonts w:ascii="Arial" w:hAnsi="Arial" w:cs="Arial"/>
          <w:b/>
          <w:i/>
          <w:iCs/>
          <w:color w:val="0070C0"/>
        </w:rPr>
        <w:t>Las Lanzas</w:t>
      </w:r>
      <w:r w:rsidR="00B25E63" w:rsidRPr="00EE1FE5">
        <w:rPr>
          <w:rFonts w:ascii="Arial" w:hAnsi="Arial" w:cs="Arial"/>
          <w:b/>
          <w:color w:val="0070C0"/>
        </w:rPr>
        <w:t xml:space="preserve">, de </w:t>
      </w:r>
      <w:hyperlink r:id="rId742" w:tooltip="Diego Rodríguez de Silva y Velázquez" w:history="1">
        <w:r w:rsidR="00B25E63" w:rsidRPr="00EE1FE5">
          <w:rPr>
            <w:rStyle w:val="Hipervnculo"/>
            <w:rFonts w:ascii="Arial" w:hAnsi="Arial" w:cs="Arial"/>
            <w:b/>
            <w:color w:val="0070C0"/>
            <w:u w:val="none"/>
          </w:rPr>
          <w:t>Velázquez</w:t>
        </w:r>
      </w:hyperlink>
      <w:r w:rsidR="00B25E63" w:rsidRPr="00EE1FE5">
        <w:rPr>
          <w:rFonts w:ascii="Arial" w:hAnsi="Arial" w:cs="Arial"/>
          <w:b/>
          <w:color w:val="0070C0"/>
        </w:rPr>
        <w:t>.</w:t>
      </w:r>
    </w:p>
    <w:p w:rsidR="00B25E63" w:rsidRDefault="00B25E63" w:rsidP="0040796C">
      <w:pPr>
        <w:pStyle w:val="Ttulo3"/>
        <w:jc w:val="both"/>
        <w:rPr>
          <w:rStyle w:val="mw-headline"/>
          <w:rFonts w:ascii="Arial" w:hAnsi="Arial" w:cs="Arial"/>
          <w:color w:val="0070C0"/>
        </w:rPr>
      </w:pPr>
      <w:r w:rsidRPr="006F3E8F">
        <w:rPr>
          <w:rStyle w:val="mw-headline"/>
          <w:rFonts w:ascii="Arial" w:hAnsi="Arial" w:cs="Arial"/>
          <w:color w:val="0070C0"/>
        </w:rPr>
        <w:t>El Imperio con el último Habsburgo (1665-1700)</w:t>
      </w:r>
    </w:p>
    <w:p w:rsidR="0090475C" w:rsidRDefault="0090475C" w:rsidP="0090475C">
      <w:pPr>
        <w:pStyle w:val="NormalWeb"/>
        <w:jc w:val="both"/>
        <w:rPr>
          <w:rFonts w:ascii="Arial" w:hAnsi="Arial" w:cs="Arial"/>
          <w:b/>
        </w:rPr>
      </w:pPr>
      <w:r>
        <w:rPr>
          <w:rFonts w:ascii="Arial" w:hAnsi="Arial" w:cs="Arial"/>
          <w:b/>
        </w:rPr>
        <w:t xml:space="preserve">    </w:t>
      </w:r>
      <w:r w:rsidRPr="0040796C">
        <w:rPr>
          <w:rFonts w:ascii="Arial" w:hAnsi="Arial" w:cs="Arial"/>
          <w:b/>
        </w:rPr>
        <w:t xml:space="preserve">A la muerte de Felipe IV, su hijo </w:t>
      </w:r>
      <w:hyperlink r:id="rId743" w:tooltip="Carlos II de España" w:history="1">
        <w:r w:rsidRPr="0040796C">
          <w:rPr>
            <w:rStyle w:val="Hipervnculo"/>
            <w:rFonts w:ascii="Arial" w:hAnsi="Arial" w:cs="Arial"/>
            <w:b/>
            <w:color w:val="auto"/>
            <w:u w:val="none"/>
          </w:rPr>
          <w:t>Carlos II</w:t>
        </w:r>
      </w:hyperlink>
      <w:r w:rsidRPr="0040796C">
        <w:rPr>
          <w:rFonts w:ascii="Arial" w:hAnsi="Arial" w:cs="Arial"/>
          <w:b/>
        </w:rPr>
        <w:t xml:space="preserve"> tenía sólo cuatro años, por lo que su madre </w:t>
      </w:r>
      <w:hyperlink r:id="rId744" w:tooltip="Mariana de Austria" w:history="1">
        <w:r w:rsidRPr="0040796C">
          <w:rPr>
            <w:rStyle w:val="Hipervnculo"/>
            <w:rFonts w:ascii="Arial" w:hAnsi="Arial" w:cs="Arial"/>
            <w:b/>
            <w:color w:val="auto"/>
            <w:u w:val="none"/>
          </w:rPr>
          <w:t>Mariana de Austria</w:t>
        </w:r>
      </w:hyperlink>
      <w:r w:rsidRPr="0040796C">
        <w:rPr>
          <w:rFonts w:ascii="Arial" w:hAnsi="Arial" w:cs="Arial"/>
          <w:b/>
        </w:rPr>
        <w:t xml:space="preserve"> gobernó como regente. Ésta acabó por entregarle las tareas de gobierno a un valido, el </w:t>
      </w:r>
      <w:hyperlink r:id="rId745" w:tooltip="Padre Nithard" w:history="1">
        <w:r w:rsidRPr="0040796C">
          <w:rPr>
            <w:rStyle w:val="Hipervnculo"/>
            <w:rFonts w:ascii="Arial" w:hAnsi="Arial" w:cs="Arial"/>
            <w:b/>
            <w:color w:val="auto"/>
            <w:u w:val="none"/>
          </w:rPr>
          <w:t xml:space="preserve">padre </w:t>
        </w:r>
        <w:proofErr w:type="spellStart"/>
        <w:r w:rsidRPr="0040796C">
          <w:rPr>
            <w:rStyle w:val="Hipervnculo"/>
            <w:rFonts w:ascii="Arial" w:hAnsi="Arial" w:cs="Arial"/>
            <w:b/>
            <w:color w:val="auto"/>
            <w:u w:val="none"/>
          </w:rPr>
          <w:t>Nithard</w:t>
        </w:r>
        <w:proofErr w:type="spellEnd"/>
      </w:hyperlink>
      <w:r w:rsidRPr="0040796C">
        <w:rPr>
          <w:rFonts w:ascii="Arial" w:hAnsi="Arial" w:cs="Arial"/>
          <w:b/>
        </w:rPr>
        <w:t xml:space="preserve">, un </w:t>
      </w:r>
      <w:hyperlink r:id="rId746" w:tooltip="Compañía de Jesús" w:history="1">
        <w:r w:rsidRPr="0040796C">
          <w:rPr>
            <w:rStyle w:val="Hipervnculo"/>
            <w:rFonts w:ascii="Arial" w:hAnsi="Arial" w:cs="Arial"/>
            <w:b/>
            <w:color w:val="auto"/>
            <w:u w:val="none"/>
          </w:rPr>
          <w:t>jesuita</w:t>
        </w:r>
      </w:hyperlink>
      <w:r w:rsidRPr="0040796C">
        <w:rPr>
          <w:rFonts w:ascii="Arial" w:hAnsi="Arial" w:cs="Arial"/>
          <w:b/>
        </w:rPr>
        <w:t xml:space="preserve"> austriaco. El reinado de Carlos II puede dividirse en dos partes. </w:t>
      </w:r>
    </w:p>
    <w:p w:rsidR="0090475C" w:rsidRDefault="0090475C" w:rsidP="0090475C">
      <w:pPr>
        <w:pStyle w:val="NormalWeb"/>
        <w:jc w:val="both"/>
        <w:rPr>
          <w:rFonts w:ascii="Arial" w:hAnsi="Arial" w:cs="Arial"/>
          <w:b/>
        </w:rPr>
      </w:pPr>
      <w:r>
        <w:rPr>
          <w:rFonts w:ascii="Arial" w:hAnsi="Arial" w:cs="Arial"/>
          <w:b/>
        </w:rPr>
        <w:t xml:space="preserve">     </w:t>
      </w:r>
      <w:r w:rsidRPr="0040796C">
        <w:rPr>
          <w:rFonts w:ascii="Arial" w:hAnsi="Arial" w:cs="Arial"/>
          <w:b/>
        </w:rPr>
        <w:t xml:space="preserve">La primera abarcaría de </w:t>
      </w:r>
      <w:hyperlink r:id="rId747" w:tooltip="1665" w:history="1">
        <w:r w:rsidRPr="0040796C">
          <w:rPr>
            <w:rStyle w:val="Hipervnculo"/>
            <w:rFonts w:ascii="Arial" w:hAnsi="Arial" w:cs="Arial"/>
            <w:b/>
            <w:color w:val="auto"/>
            <w:u w:val="none"/>
          </w:rPr>
          <w:t>1665</w:t>
        </w:r>
      </w:hyperlink>
      <w:r w:rsidRPr="0040796C">
        <w:rPr>
          <w:rFonts w:ascii="Arial" w:hAnsi="Arial" w:cs="Arial"/>
          <w:b/>
        </w:rPr>
        <w:t xml:space="preserve"> a </w:t>
      </w:r>
      <w:hyperlink r:id="rId748" w:tooltip="1679" w:history="1">
        <w:r w:rsidRPr="0040796C">
          <w:rPr>
            <w:rStyle w:val="Hipervnculo"/>
            <w:rFonts w:ascii="Arial" w:hAnsi="Arial" w:cs="Arial"/>
            <w:b/>
            <w:color w:val="auto"/>
            <w:u w:val="none"/>
          </w:rPr>
          <w:t>1679</w:t>
        </w:r>
      </w:hyperlink>
      <w:r w:rsidRPr="0040796C">
        <w:rPr>
          <w:rFonts w:ascii="Arial" w:hAnsi="Arial" w:cs="Arial"/>
          <w:b/>
        </w:rPr>
        <w:t xml:space="preserve"> y estaría caracterizada por el letargo económico y las luchas de poder entre los validos del rey, el padre </w:t>
      </w:r>
      <w:proofErr w:type="spellStart"/>
      <w:r w:rsidRPr="0040796C">
        <w:rPr>
          <w:rFonts w:ascii="Arial" w:hAnsi="Arial" w:cs="Arial"/>
          <w:b/>
        </w:rPr>
        <w:t>Nithard</w:t>
      </w:r>
      <w:proofErr w:type="spellEnd"/>
      <w:r w:rsidRPr="0040796C">
        <w:rPr>
          <w:rFonts w:ascii="Arial" w:hAnsi="Arial" w:cs="Arial"/>
          <w:b/>
        </w:rPr>
        <w:t xml:space="preserve"> y </w:t>
      </w:r>
      <w:hyperlink r:id="rId749" w:tooltip="Fernando de Valenzuela" w:history="1">
        <w:r w:rsidRPr="0040796C">
          <w:rPr>
            <w:rStyle w:val="Hipervnculo"/>
            <w:rFonts w:ascii="Arial" w:hAnsi="Arial" w:cs="Arial"/>
            <w:b/>
            <w:color w:val="auto"/>
            <w:u w:val="none"/>
          </w:rPr>
          <w:t>Fernando de Valenzuela</w:t>
        </w:r>
      </w:hyperlink>
      <w:r w:rsidRPr="0040796C">
        <w:rPr>
          <w:rFonts w:ascii="Arial" w:hAnsi="Arial" w:cs="Arial"/>
          <w:b/>
        </w:rPr>
        <w:t xml:space="preserve">, con el hijo ilegítimo de Felipe IV, </w:t>
      </w:r>
      <w:hyperlink r:id="rId750" w:tooltip="Juan José de Austria" w:history="1">
        <w:r w:rsidRPr="0040796C">
          <w:rPr>
            <w:rStyle w:val="Hipervnculo"/>
            <w:rFonts w:ascii="Arial" w:hAnsi="Arial" w:cs="Arial"/>
            <w:b/>
            <w:color w:val="auto"/>
            <w:u w:val="none"/>
          </w:rPr>
          <w:t>don Juan José de Austria</w:t>
        </w:r>
      </w:hyperlink>
      <w:r w:rsidRPr="0040796C">
        <w:rPr>
          <w:rFonts w:ascii="Arial" w:hAnsi="Arial" w:cs="Arial"/>
          <w:b/>
        </w:rPr>
        <w:t xml:space="preserve">. Este último dio un golpe de Estado en </w:t>
      </w:r>
      <w:hyperlink r:id="rId751" w:tooltip="1677" w:history="1">
        <w:r w:rsidRPr="0040796C">
          <w:rPr>
            <w:rStyle w:val="Hipervnculo"/>
            <w:rFonts w:ascii="Arial" w:hAnsi="Arial" w:cs="Arial"/>
            <w:b/>
            <w:color w:val="auto"/>
            <w:u w:val="none"/>
          </w:rPr>
          <w:t>1677</w:t>
        </w:r>
      </w:hyperlink>
      <w:r w:rsidRPr="0040796C">
        <w:rPr>
          <w:rFonts w:ascii="Arial" w:hAnsi="Arial" w:cs="Arial"/>
          <w:b/>
        </w:rPr>
        <w:t xml:space="preserve"> que obligó al monarca a expulsar a </w:t>
      </w:r>
      <w:proofErr w:type="spellStart"/>
      <w:r w:rsidRPr="0040796C">
        <w:rPr>
          <w:rFonts w:ascii="Arial" w:hAnsi="Arial" w:cs="Arial"/>
          <w:b/>
        </w:rPr>
        <w:t>Nithard</w:t>
      </w:r>
      <w:proofErr w:type="spellEnd"/>
      <w:r w:rsidRPr="0040796C">
        <w:rPr>
          <w:rFonts w:ascii="Arial" w:hAnsi="Arial" w:cs="Arial"/>
          <w:b/>
        </w:rPr>
        <w:t xml:space="preserve"> y a Valenzuela del gobierno.</w:t>
      </w:r>
    </w:p>
    <w:p w:rsidR="00B54AFE" w:rsidRDefault="00B54AFE" w:rsidP="00B54AFE">
      <w:pPr>
        <w:pStyle w:val="NormalWeb"/>
        <w:jc w:val="both"/>
        <w:rPr>
          <w:rFonts w:ascii="Arial" w:hAnsi="Arial" w:cs="Arial"/>
          <w:b/>
        </w:rPr>
      </w:pPr>
      <w:r>
        <w:rPr>
          <w:rFonts w:ascii="Arial" w:hAnsi="Arial" w:cs="Arial"/>
          <w:b/>
        </w:rPr>
        <w:t xml:space="preserve">     </w:t>
      </w:r>
      <w:r w:rsidRPr="0040796C">
        <w:rPr>
          <w:rFonts w:ascii="Arial" w:hAnsi="Arial" w:cs="Arial"/>
          <w:b/>
        </w:rPr>
        <w:t xml:space="preserve">La imagen que se ha tenido siempre de Carlos II y su reinado es la de una decadencia y estancamiento totales en España; mientras el resto de Europa se embarcaba en tremendos cambios en los gobiernos y las sociedades —la </w:t>
      </w:r>
      <w:hyperlink r:id="rId752" w:tooltip="Revolución de 1688" w:history="1">
        <w:r w:rsidRPr="0040796C">
          <w:rPr>
            <w:rStyle w:val="Hipervnculo"/>
            <w:rFonts w:ascii="Arial" w:hAnsi="Arial" w:cs="Arial"/>
            <w:b/>
            <w:color w:val="auto"/>
            <w:u w:val="none"/>
          </w:rPr>
          <w:t>Revolución de 1688</w:t>
        </w:r>
      </w:hyperlink>
      <w:r w:rsidRPr="0040796C">
        <w:rPr>
          <w:rFonts w:ascii="Arial" w:hAnsi="Arial" w:cs="Arial"/>
          <w:b/>
        </w:rPr>
        <w:t xml:space="preserve"> en Inglaterra y el reinado del </w:t>
      </w:r>
      <w:hyperlink r:id="rId753" w:tooltip="Rey Sol" w:history="1">
        <w:r w:rsidRPr="0040796C">
          <w:rPr>
            <w:rStyle w:val="Hipervnculo"/>
            <w:rFonts w:ascii="Arial" w:hAnsi="Arial" w:cs="Arial"/>
            <w:b/>
            <w:color w:val="auto"/>
            <w:u w:val="none"/>
          </w:rPr>
          <w:t>Rey Sol</w:t>
        </w:r>
      </w:hyperlink>
      <w:r w:rsidRPr="0040796C">
        <w:rPr>
          <w:rFonts w:ascii="Arial" w:hAnsi="Arial" w:cs="Arial"/>
          <w:b/>
        </w:rPr>
        <w:t xml:space="preserve"> en Francia—, España continuaba a la deriva. La buro</w:t>
      </w:r>
      <w:r>
        <w:rPr>
          <w:rFonts w:ascii="Arial" w:hAnsi="Arial" w:cs="Arial"/>
          <w:b/>
        </w:rPr>
        <w:t>-</w:t>
      </w:r>
      <w:proofErr w:type="spellStart"/>
      <w:r w:rsidRPr="0040796C">
        <w:rPr>
          <w:rFonts w:ascii="Arial" w:hAnsi="Arial" w:cs="Arial"/>
          <w:b/>
        </w:rPr>
        <w:t>cracia</w:t>
      </w:r>
      <w:proofErr w:type="spellEnd"/>
      <w:r w:rsidRPr="0040796C">
        <w:rPr>
          <w:rFonts w:ascii="Arial" w:hAnsi="Arial" w:cs="Arial"/>
          <w:b/>
        </w:rPr>
        <w:t xml:space="preserve"> que se había constituido alrededor de Carlos I y Felipe II demandaba un monarca fuerte y trabajador; la debilidad y dejadez de Felipe III y Felipe IV contribuyeron a la decadencia española.</w:t>
      </w:r>
    </w:p>
    <w:p w:rsidR="000C1776" w:rsidRDefault="00B54AFE" w:rsidP="00B54AFE">
      <w:pPr>
        <w:pStyle w:val="NormalWeb"/>
        <w:jc w:val="both"/>
        <w:rPr>
          <w:rFonts w:ascii="Arial" w:hAnsi="Arial" w:cs="Arial"/>
          <w:b/>
        </w:rPr>
      </w:pPr>
      <w:r w:rsidRPr="0040796C">
        <w:rPr>
          <w:rFonts w:ascii="Arial" w:hAnsi="Arial" w:cs="Arial"/>
          <w:b/>
        </w:rPr>
        <w:t xml:space="preserve"> </w:t>
      </w:r>
      <w:r>
        <w:rPr>
          <w:rFonts w:ascii="Arial" w:hAnsi="Arial" w:cs="Arial"/>
          <w:b/>
        </w:rPr>
        <w:t xml:space="preserve">    </w:t>
      </w:r>
      <w:r w:rsidRPr="0040796C">
        <w:rPr>
          <w:rFonts w:ascii="Arial" w:hAnsi="Arial" w:cs="Arial"/>
          <w:b/>
        </w:rPr>
        <w:t xml:space="preserve">Carlos II tenía pocas capacidades, era impotente y murió sin un heredero en </w:t>
      </w:r>
      <w:hyperlink r:id="rId754" w:tooltip="1700" w:history="1">
        <w:r w:rsidRPr="0040796C">
          <w:rPr>
            <w:rStyle w:val="Hipervnculo"/>
            <w:rFonts w:ascii="Arial" w:hAnsi="Arial" w:cs="Arial"/>
            <w:b/>
            <w:color w:val="auto"/>
            <w:u w:val="none"/>
          </w:rPr>
          <w:t>1700</w:t>
        </w:r>
      </w:hyperlink>
      <w:r w:rsidRPr="0040796C">
        <w:rPr>
          <w:rFonts w:ascii="Arial" w:hAnsi="Arial" w:cs="Arial"/>
          <w:b/>
        </w:rPr>
        <w:t xml:space="preserve">. Sin embargo, la </w:t>
      </w:r>
      <w:hyperlink r:id="rId755" w:tooltip="Historiografía" w:history="1">
        <w:r w:rsidRPr="0040796C">
          <w:rPr>
            <w:rStyle w:val="Hipervnculo"/>
            <w:rFonts w:ascii="Arial" w:hAnsi="Arial" w:cs="Arial"/>
            <w:b/>
            <w:color w:val="auto"/>
            <w:u w:val="none"/>
          </w:rPr>
          <w:t>historiografía</w:t>
        </w:r>
      </w:hyperlink>
      <w:r w:rsidRPr="0040796C">
        <w:rPr>
          <w:rFonts w:ascii="Arial" w:hAnsi="Arial" w:cs="Arial"/>
          <w:b/>
        </w:rPr>
        <w:t xml:space="preserve"> moderna tiende a ser más condescendiente con Carlos II y sus limitaciones, haciendo ver que el Rey, pese a estar en el límite de la normalidad mental, era consciente de la responsabilidad que tenía, la situación de codicia que vivía su imperio y la idea de majestad que siempre trató de mantener. </w:t>
      </w:r>
    </w:p>
    <w:p w:rsidR="00B54AFE" w:rsidRPr="0040796C" w:rsidRDefault="000C1776" w:rsidP="00B54AFE">
      <w:pPr>
        <w:pStyle w:val="NormalWeb"/>
        <w:jc w:val="both"/>
        <w:rPr>
          <w:rFonts w:ascii="Arial" w:hAnsi="Arial" w:cs="Arial"/>
          <w:b/>
        </w:rPr>
      </w:pPr>
      <w:r>
        <w:rPr>
          <w:rFonts w:ascii="Arial" w:hAnsi="Arial" w:cs="Arial"/>
          <w:b/>
        </w:rPr>
        <w:lastRenderedPageBreak/>
        <w:t xml:space="preserve">    </w:t>
      </w:r>
      <w:r w:rsidR="00B54AFE" w:rsidRPr="0040796C">
        <w:rPr>
          <w:rFonts w:ascii="Arial" w:hAnsi="Arial" w:cs="Arial"/>
          <w:b/>
        </w:rPr>
        <w:t>Esto lo demostró en su testamento que, según la canción popular, fue su mejor obra; en él declaraba:</w:t>
      </w:r>
      <w:r w:rsidR="00B54AFE">
        <w:rPr>
          <w:rFonts w:ascii="Arial" w:hAnsi="Arial" w:cs="Arial"/>
          <w:b/>
          <w:i/>
        </w:rPr>
        <w:t xml:space="preserve">   </w:t>
      </w:r>
      <w:r w:rsidR="00B54AFE" w:rsidRPr="00EE1FE5">
        <w:rPr>
          <w:rFonts w:ascii="Arial" w:hAnsi="Arial" w:cs="Arial"/>
          <w:b/>
          <w:i/>
        </w:rPr>
        <w:t xml:space="preserve">Declaro mi sucesor (en el caso de que Dios se me lleve sin dejar hijos) el de </w:t>
      </w:r>
      <w:proofErr w:type="spellStart"/>
      <w:r w:rsidR="00B54AFE" w:rsidRPr="00EE1FE5">
        <w:rPr>
          <w:rFonts w:ascii="Arial" w:hAnsi="Arial" w:cs="Arial"/>
          <w:b/>
          <w:i/>
        </w:rPr>
        <w:t>Anjou</w:t>
      </w:r>
      <w:proofErr w:type="spellEnd"/>
      <w:r w:rsidR="00B54AFE" w:rsidRPr="00EE1FE5">
        <w:rPr>
          <w:rFonts w:ascii="Arial" w:hAnsi="Arial" w:cs="Arial"/>
          <w:b/>
          <w:i/>
        </w:rPr>
        <w:t>, hijo segundo del Delfín de Francia; y, como a tal, lo llamó a la sucesión de todos mi reinos y dominios sin excepción de ninguna parte de ellos</w:t>
      </w:r>
      <w:r w:rsidR="00B54AFE" w:rsidRPr="0040796C">
        <w:rPr>
          <w:rFonts w:ascii="Arial" w:hAnsi="Arial" w:cs="Arial"/>
          <w:b/>
        </w:rPr>
        <w:t>.</w:t>
      </w:r>
      <w:r w:rsidR="00B54AFE">
        <w:rPr>
          <w:rFonts w:ascii="Arial" w:hAnsi="Arial" w:cs="Arial"/>
          <w:b/>
        </w:rPr>
        <w:t xml:space="preserve">  </w:t>
      </w:r>
      <w:r w:rsidR="00B54AFE" w:rsidRPr="0040796C">
        <w:rPr>
          <w:rFonts w:ascii="Arial" w:hAnsi="Arial" w:cs="Arial"/>
          <w:b/>
        </w:rPr>
        <w:t xml:space="preserve">Citado por </w:t>
      </w:r>
      <w:hyperlink r:id="rId756" w:anchor="CITAREFAlonso_MolaMart.C3.ADnez_Shaw2000" w:history="1">
        <w:r w:rsidR="00B54AFE" w:rsidRPr="0040796C">
          <w:rPr>
            <w:rStyle w:val="Hipervnculo"/>
            <w:rFonts w:ascii="Arial" w:hAnsi="Arial" w:cs="Arial"/>
            <w:b/>
            <w:color w:val="auto"/>
            <w:u w:val="none"/>
          </w:rPr>
          <w:t>Alonso Mola y Martínez Shaw (2000, p. 45)</w:t>
        </w:r>
      </w:hyperlink>
    </w:p>
    <w:p w:rsidR="00B25E63" w:rsidRPr="0040796C" w:rsidRDefault="00B25E63" w:rsidP="00EE1FE5">
      <w:pPr>
        <w:spacing w:after="0"/>
        <w:jc w:val="center"/>
        <w:rPr>
          <w:rFonts w:ascii="Arial" w:hAnsi="Arial" w:cs="Arial"/>
          <w:b/>
        </w:rPr>
      </w:pPr>
      <w:r w:rsidRPr="0040796C">
        <w:rPr>
          <w:rFonts w:ascii="Arial" w:hAnsi="Arial" w:cs="Arial"/>
          <w:b/>
          <w:noProof/>
          <w:lang w:eastAsia="es-ES"/>
        </w:rPr>
        <w:drawing>
          <wp:inline distT="0" distB="0" distL="0" distR="0">
            <wp:extent cx="2095500" cy="2657475"/>
            <wp:effectExtent l="19050" t="0" r="0" b="0"/>
            <wp:docPr id="49" name="Imagen 49" descr="https://upload.wikimedia.org/wikipedia/commons/thumb/c/c3/Juan_de_Miranda_Carreno_002.jpg/220px-Juan_de_Miranda_Carreno_002.jpg">
              <a:hlinkClick xmlns:a="http://schemas.openxmlformats.org/drawingml/2006/main" r:id="rId7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upload.wikimedia.org/wikipedia/commons/thumb/c/c3/Juan_de_Miranda_Carreno_002.jpg/220px-Juan_de_Miranda_Carreno_002.jpg">
                      <a:hlinkClick r:id="rId757"/>
                    </pic:cNvPr>
                    <pic:cNvPicPr>
                      <a:picLocks noChangeAspect="1" noChangeArrowheads="1"/>
                    </pic:cNvPicPr>
                  </pic:nvPicPr>
                  <pic:blipFill>
                    <a:blip r:embed="rId758"/>
                    <a:srcRect/>
                    <a:stretch>
                      <a:fillRect/>
                    </a:stretch>
                  </pic:blipFill>
                  <pic:spPr bwMode="auto">
                    <a:xfrm>
                      <a:off x="0" y="0"/>
                      <a:ext cx="2095500" cy="2657475"/>
                    </a:xfrm>
                    <a:prstGeom prst="rect">
                      <a:avLst/>
                    </a:prstGeom>
                    <a:noFill/>
                    <a:ln w="9525">
                      <a:noFill/>
                      <a:miter lim="800000"/>
                      <a:headEnd/>
                      <a:tailEnd/>
                    </a:ln>
                  </pic:spPr>
                </pic:pic>
              </a:graphicData>
            </a:graphic>
          </wp:inline>
        </w:drawing>
      </w:r>
    </w:p>
    <w:p w:rsidR="00EE1FE5" w:rsidRPr="00EE1FE5" w:rsidRDefault="00C12C5A" w:rsidP="00EE1FE5">
      <w:pPr>
        <w:spacing w:after="0"/>
        <w:jc w:val="center"/>
        <w:rPr>
          <w:rFonts w:ascii="Arial" w:hAnsi="Arial" w:cs="Arial"/>
          <w:b/>
          <w:color w:val="0070C0"/>
        </w:rPr>
      </w:pPr>
      <w:hyperlink r:id="rId759" w:tooltip="Carlos II de España" w:history="1">
        <w:r w:rsidR="00B25E63" w:rsidRPr="00EE1FE5">
          <w:rPr>
            <w:rStyle w:val="Hipervnculo"/>
            <w:rFonts w:ascii="Arial" w:hAnsi="Arial" w:cs="Arial"/>
            <w:b/>
            <w:color w:val="0070C0"/>
            <w:u w:val="none"/>
          </w:rPr>
          <w:t xml:space="preserve">Carlos </w:t>
        </w:r>
        <w:proofErr w:type="gramStart"/>
        <w:r w:rsidR="00B25E63" w:rsidRPr="00EE1FE5">
          <w:rPr>
            <w:rStyle w:val="Hipervnculo"/>
            <w:rFonts w:ascii="Arial" w:hAnsi="Arial" w:cs="Arial"/>
            <w:b/>
            <w:color w:val="0070C0"/>
            <w:u w:val="none"/>
          </w:rPr>
          <w:t xml:space="preserve">II </w:t>
        </w:r>
        <w:proofErr w:type="gramEnd"/>
      </w:hyperlink>
      <w:r w:rsidR="00B25E63" w:rsidRPr="00EE1FE5">
        <w:rPr>
          <w:rFonts w:ascii="Arial" w:hAnsi="Arial" w:cs="Arial"/>
          <w:b/>
          <w:color w:val="0070C0"/>
        </w:rPr>
        <w:t>, último</w:t>
      </w:r>
      <w:r w:rsidR="00EE1FE5">
        <w:rPr>
          <w:rFonts w:ascii="Arial" w:hAnsi="Arial" w:cs="Arial"/>
          <w:b/>
          <w:color w:val="0070C0"/>
        </w:rPr>
        <w:t xml:space="preserve"> rey</w:t>
      </w:r>
      <w:r w:rsidR="00B25E63" w:rsidRPr="00EE1FE5">
        <w:rPr>
          <w:rFonts w:ascii="Arial" w:hAnsi="Arial" w:cs="Arial"/>
          <w:b/>
          <w:color w:val="0070C0"/>
        </w:rPr>
        <w:t xml:space="preserve"> de la </w:t>
      </w:r>
      <w:hyperlink r:id="rId760" w:tooltip="Dinastía Habsburgo" w:history="1">
        <w:r w:rsidR="00B25E63" w:rsidRPr="00EE1FE5">
          <w:rPr>
            <w:rStyle w:val="Hipervnculo"/>
            <w:rFonts w:ascii="Arial" w:hAnsi="Arial" w:cs="Arial"/>
            <w:b/>
            <w:color w:val="0070C0"/>
            <w:u w:val="none"/>
          </w:rPr>
          <w:t>dinastía Habsburgo</w:t>
        </w:r>
      </w:hyperlink>
      <w:r w:rsidR="00B25E63" w:rsidRPr="00EE1FE5">
        <w:rPr>
          <w:rFonts w:ascii="Arial" w:hAnsi="Arial" w:cs="Arial"/>
          <w:b/>
          <w:color w:val="0070C0"/>
        </w:rPr>
        <w:t>.</w:t>
      </w:r>
    </w:p>
    <w:p w:rsidR="00B25E63" w:rsidRPr="00EE1FE5" w:rsidRDefault="00B25E63" w:rsidP="00EE1FE5">
      <w:pPr>
        <w:spacing w:after="0"/>
        <w:jc w:val="center"/>
        <w:rPr>
          <w:rFonts w:ascii="Arial" w:hAnsi="Arial" w:cs="Arial"/>
          <w:b/>
          <w:color w:val="0070C0"/>
        </w:rPr>
      </w:pPr>
      <w:r w:rsidRPr="00EE1FE5">
        <w:rPr>
          <w:rFonts w:ascii="Arial" w:hAnsi="Arial" w:cs="Arial"/>
          <w:b/>
          <w:color w:val="0070C0"/>
        </w:rPr>
        <w:t xml:space="preserve">Cuadro de </w:t>
      </w:r>
      <w:hyperlink r:id="rId761" w:tooltip="Juan Carreño de Miranda" w:history="1">
        <w:r w:rsidRPr="00EE1FE5">
          <w:rPr>
            <w:rStyle w:val="Hipervnculo"/>
            <w:rFonts w:ascii="Arial" w:hAnsi="Arial" w:cs="Arial"/>
            <w:b/>
            <w:color w:val="0070C0"/>
            <w:u w:val="none"/>
          </w:rPr>
          <w:t>Juan Carreño de Miranda</w:t>
        </w:r>
      </w:hyperlink>
      <w:r w:rsidRPr="00EE1FE5">
        <w:rPr>
          <w:rFonts w:ascii="Arial" w:hAnsi="Arial" w:cs="Arial"/>
          <w:b/>
          <w:color w:val="0070C0"/>
        </w:rPr>
        <w:t>.</w:t>
      </w:r>
    </w:p>
    <w:p w:rsidR="00B25E63" w:rsidRPr="0040796C" w:rsidRDefault="006F3E8F"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La segunda parte de su reinado comenzaría en </w:t>
      </w:r>
      <w:hyperlink r:id="rId762" w:tooltip="1680" w:history="1">
        <w:r w:rsidR="00B25E63" w:rsidRPr="0040796C">
          <w:rPr>
            <w:rStyle w:val="Hipervnculo"/>
            <w:rFonts w:ascii="Arial" w:hAnsi="Arial" w:cs="Arial"/>
            <w:b/>
            <w:color w:val="auto"/>
            <w:u w:val="none"/>
          </w:rPr>
          <w:t>1680</w:t>
        </w:r>
      </w:hyperlink>
      <w:r w:rsidR="00B25E63" w:rsidRPr="0040796C">
        <w:rPr>
          <w:rFonts w:ascii="Arial" w:hAnsi="Arial" w:cs="Arial"/>
          <w:b/>
        </w:rPr>
        <w:t xml:space="preserve"> con la toma de poder del </w:t>
      </w:r>
      <w:hyperlink r:id="rId763" w:tooltip="Duque de Medinaceli" w:history="1">
        <w:r w:rsidR="00B25E63" w:rsidRPr="0040796C">
          <w:rPr>
            <w:rStyle w:val="Hipervnculo"/>
            <w:rFonts w:ascii="Arial" w:hAnsi="Arial" w:cs="Arial"/>
            <w:b/>
            <w:color w:val="auto"/>
            <w:u w:val="none"/>
          </w:rPr>
          <w:t>duque de Medinaceli</w:t>
        </w:r>
      </w:hyperlink>
      <w:r w:rsidR="00B25E63" w:rsidRPr="0040796C">
        <w:rPr>
          <w:rFonts w:ascii="Arial" w:hAnsi="Arial" w:cs="Arial"/>
          <w:b/>
        </w:rPr>
        <w:t xml:space="preserve"> como valido, quien retoma las medidas tomadas por </w:t>
      </w:r>
      <w:hyperlink r:id="rId764" w:tooltip="Juan José de Austria" w:history="1">
        <w:r w:rsidR="00B25E63" w:rsidRPr="0040796C">
          <w:rPr>
            <w:rStyle w:val="Hipervnculo"/>
            <w:rFonts w:ascii="Arial" w:hAnsi="Arial" w:cs="Arial"/>
            <w:b/>
            <w:color w:val="auto"/>
            <w:u w:val="none"/>
          </w:rPr>
          <w:t>don Juan José de Austria</w:t>
        </w:r>
      </w:hyperlink>
      <w:r w:rsidR="00B25E63" w:rsidRPr="0040796C">
        <w:rPr>
          <w:rFonts w:ascii="Arial" w:hAnsi="Arial" w:cs="Arial"/>
          <w:b/>
        </w:rPr>
        <w:t xml:space="preserve"> para llevar a cabo el proyecto económico del rey para estabilizar la economía. El valido consiguió una de las mayores </w:t>
      </w:r>
      <w:hyperlink r:id="rId765" w:tooltip="Deflación" w:history="1">
        <w:r w:rsidR="00B25E63" w:rsidRPr="0040796C">
          <w:rPr>
            <w:rStyle w:val="Hipervnculo"/>
            <w:rFonts w:ascii="Arial" w:hAnsi="Arial" w:cs="Arial"/>
            <w:b/>
            <w:color w:val="auto"/>
            <w:u w:val="none"/>
          </w:rPr>
          <w:t>deflaciones</w:t>
        </w:r>
      </w:hyperlink>
      <w:r w:rsidR="00B25E63" w:rsidRPr="0040796C">
        <w:rPr>
          <w:rFonts w:ascii="Arial" w:hAnsi="Arial" w:cs="Arial"/>
          <w:b/>
        </w:rPr>
        <w:t xml:space="preserve"> de la historia, si no la mayor, lo que perjudicó las arcas de la monarquía, pero supuso un incremento considerable del poder adquisitivo de los ciudadanos.</w:t>
      </w:r>
      <w:r w:rsidR="00F738E9" w:rsidRPr="0040796C">
        <w:rPr>
          <w:rFonts w:ascii="Arial" w:hAnsi="Arial" w:cs="Arial"/>
          <w:b/>
        </w:rPr>
        <w:t xml:space="preserve"> </w:t>
      </w:r>
    </w:p>
    <w:p w:rsidR="00B25E63" w:rsidRPr="0040796C" w:rsidRDefault="00F738E9"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En </w:t>
      </w:r>
      <w:hyperlink r:id="rId766" w:tooltip="1685" w:history="1">
        <w:r w:rsidR="00B25E63" w:rsidRPr="0040796C">
          <w:rPr>
            <w:rStyle w:val="Hipervnculo"/>
            <w:rFonts w:ascii="Arial" w:hAnsi="Arial" w:cs="Arial"/>
            <w:b/>
            <w:color w:val="auto"/>
            <w:u w:val="none"/>
          </w:rPr>
          <w:t>1685</w:t>
        </w:r>
      </w:hyperlink>
      <w:r w:rsidR="00B25E63" w:rsidRPr="0040796C">
        <w:rPr>
          <w:rFonts w:ascii="Arial" w:hAnsi="Arial" w:cs="Arial"/>
          <w:b/>
        </w:rPr>
        <w:t xml:space="preserve">, ocupa el cargo </w:t>
      </w:r>
      <w:hyperlink r:id="rId767" w:tooltip="Manuel Joaquín Álvarez de Toledo" w:history="1">
        <w:r w:rsidR="00B25E63" w:rsidRPr="0040796C">
          <w:rPr>
            <w:rStyle w:val="Hipervnculo"/>
            <w:rFonts w:ascii="Arial" w:hAnsi="Arial" w:cs="Arial"/>
            <w:b/>
            <w:color w:val="auto"/>
            <w:u w:val="none"/>
          </w:rPr>
          <w:t>Manuel Joaquín Álvarez de Toledo</w:t>
        </w:r>
      </w:hyperlink>
      <w:r w:rsidR="00B25E63" w:rsidRPr="0040796C">
        <w:rPr>
          <w:rFonts w:ascii="Arial" w:hAnsi="Arial" w:cs="Arial"/>
          <w:b/>
        </w:rPr>
        <w:t xml:space="preserve">, </w:t>
      </w:r>
      <w:hyperlink r:id="rId768" w:tooltip="Conde de Oropesa" w:history="1">
        <w:r w:rsidR="00B25E63" w:rsidRPr="0040796C">
          <w:rPr>
            <w:rStyle w:val="Hipervnculo"/>
            <w:rFonts w:ascii="Arial" w:hAnsi="Arial" w:cs="Arial"/>
            <w:b/>
            <w:color w:val="auto"/>
            <w:u w:val="none"/>
          </w:rPr>
          <w:t>conde de Oropesa</w:t>
        </w:r>
      </w:hyperlink>
      <w:r w:rsidR="00B25E63" w:rsidRPr="0040796C">
        <w:rPr>
          <w:rFonts w:ascii="Arial" w:hAnsi="Arial" w:cs="Arial"/>
          <w:b/>
        </w:rPr>
        <w:t>, al dimitir el de Medinaceli. Álvarez de Toledo propuso un presupuesto fijo para los gastos de la Corte como medio para evitar nuevas bancarrotas, reducir impuestos, condonar deudas a varios municipios, reformar el catastro y colocar en los puestos clave a expertos en lugar de a nobles.</w:t>
      </w:r>
    </w:p>
    <w:p w:rsidR="00B25E63" w:rsidRPr="0040796C" w:rsidRDefault="006F3E8F" w:rsidP="0040796C">
      <w:pPr>
        <w:pStyle w:val="NormalWeb"/>
        <w:jc w:val="both"/>
        <w:rPr>
          <w:rFonts w:ascii="Arial" w:hAnsi="Arial" w:cs="Arial"/>
          <w:b/>
        </w:rPr>
      </w:pPr>
      <w:r>
        <w:rPr>
          <w:rFonts w:ascii="Arial" w:hAnsi="Arial" w:cs="Arial"/>
          <w:b/>
        </w:rPr>
        <w:t xml:space="preserve">    </w:t>
      </w:r>
      <w:r w:rsidR="00B25E63" w:rsidRPr="0040796C">
        <w:rPr>
          <w:rFonts w:ascii="Arial" w:hAnsi="Arial" w:cs="Arial"/>
          <w:b/>
        </w:rPr>
        <w:t xml:space="preserve">A lo largo de todo su reinado terminaron las guerras contra Francia, especialmente tras el </w:t>
      </w:r>
      <w:hyperlink r:id="rId769" w:tooltip="Tratado de Ryswick" w:history="1">
        <w:r w:rsidR="00B25E63" w:rsidRPr="0040796C">
          <w:rPr>
            <w:rStyle w:val="Hipervnculo"/>
            <w:rFonts w:ascii="Arial" w:hAnsi="Arial" w:cs="Arial"/>
            <w:b/>
            <w:color w:val="auto"/>
            <w:u w:val="none"/>
          </w:rPr>
          <w:t xml:space="preserve">Tratado de </w:t>
        </w:r>
        <w:proofErr w:type="spellStart"/>
        <w:r w:rsidR="00B25E63" w:rsidRPr="0040796C">
          <w:rPr>
            <w:rStyle w:val="Hipervnculo"/>
            <w:rFonts w:ascii="Arial" w:hAnsi="Arial" w:cs="Arial"/>
            <w:b/>
            <w:color w:val="auto"/>
            <w:u w:val="none"/>
          </w:rPr>
          <w:t>Ryswick</w:t>
        </w:r>
        <w:proofErr w:type="spellEnd"/>
      </w:hyperlink>
      <w:r w:rsidR="00B25E63" w:rsidRPr="0040796C">
        <w:rPr>
          <w:rFonts w:ascii="Arial" w:hAnsi="Arial" w:cs="Arial"/>
          <w:b/>
        </w:rPr>
        <w:t xml:space="preserve"> por el que se produce la partición de la isla de La Española entre Francia y España. Tras él el proyecto de Carlos II para sus reinos se consiguió: mantuvo bajo su poder los dominios de América y Europa, además de posibilitar una recuperación económica de la que disfrutaría después su sucesor.</w:t>
      </w:r>
      <w:r w:rsidR="006E6AC9" w:rsidRPr="0040796C">
        <w:rPr>
          <w:rFonts w:ascii="Arial" w:hAnsi="Arial" w:cs="Arial"/>
          <w:b/>
        </w:rPr>
        <w:t xml:space="preserve"> </w:t>
      </w:r>
    </w:p>
    <w:p w:rsidR="00B25E63" w:rsidRPr="0040796C" w:rsidRDefault="006F3E8F" w:rsidP="0040796C">
      <w:pPr>
        <w:pStyle w:val="NormalWeb"/>
        <w:jc w:val="both"/>
        <w:rPr>
          <w:rFonts w:ascii="Arial" w:hAnsi="Arial" w:cs="Arial"/>
          <w:b/>
          <w:color w:val="FF0000"/>
          <w:sz w:val="32"/>
          <w:szCs w:val="32"/>
        </w:rPr>
      </w:pPr>
      <w:r>
        <w:rPr>
          <w:rFonts w:ascii="Arial" w:hAnsi="Arial" w:cs="Arial"/>
          <w:b/>
          <w:color w:val="FF0000"/>
          <w:sz w:val="32"/>
          <w:szCs w:val="32"/>
        </w:rPr>
        <w:t xml:space="preserve">    3</w:t>
      </w:r>
      <w:r w:rsidR="00D61335">
        <w:rPr>
          <w:rFonts w:ascii="Arial" w:hAnsi="Arial" w:cs="Arial"/>
          <w:b/>
          <w:color w:val="FF0000"/>
          <w:sz w:val="32"/>
          <w:szCs w:val="32"/>
        </w:rPr>
        <w:t>.</w:t>
      </w:r>
      <w:r>
        <w:rPr>
          <w:rFonts w:ascii="Arial" w:hAnsi="Arial" w:cs="Arial"/>
          <w:b/>
          <w:color w:val="FF0000"/>
          <w:sz w:val="32"/>
          <w:szCs w:val="32"/>
        </w:rPr>
        <w:t xml:space="preserve">  </w:t>
      </w:r>
      <w:r w:rsidR="00B25E63" w:rsidRPr="0040796C">
        <w:rPr>
          <w:rFonts w:ascii="Arial" w:hAnsi="Arial" w:cs="Arial"/>
          <w:b/>
          <w:color w:val="FF0000"/>
          <w:sz w:val="32"/>
          <w:szCs w:val="32"/>
        </w:rPr>
        <w:t>El Imperio germano</w:t>
      </w:r>
    </w:p>
    <w:p w:rsidR="0040796C" w:rsidRPr="0040796C" w:rsidRDefault="006F3E8F" w:rsidP="0040796C">
      <w:pPr>
        <w:pStyle w:val="NormalWeb"/>
        <w:jc w:val="both"/>
        <w:rPr>
          <w:rFonts w:ascii="Arial" w:hAnsi="Arial" w:cs="Arial"/>
          <w:b/>
        </w:rPr>
      </w:pPr>
      <w:r>
        <w:rPr>
          <w:rFonts w:ascii="Arial" w:hAnsi="Arial" w:cs="Arial"/>
          <w:b/>
        </w:rPr>
        <w:t xml:space="preserve">      E</w:t>
      </w:r>
      <w:r w:rsidR="0040796C" w:rsidRPr="0040796C">
        <w:rPr>
          <w:rFonts w:ascii="Arial" w:hAnsi="Arial" w:cs="Arial"/>
          <w:b/>
        </w:rPr>
        <w:t>l Sacro Imperio fue una institución única en la historia mundial y es por ello que la forma más sencilla de entenderlo sea quizás mostrando sus diferencias respecto a otras entidades más comunes:</w:t>
      </w:r>
    </w:p>
    <w:p w:rsidR="00B54AFE" w:rsidRDefault="006F3E8F" w:rsidP="0040796C">
      <w:pPr>
        <w:spacing w:before="100" w:beforeAutospacing="1" w:after="100" w:afterAutospacing="1" w:line="240" w:lineRule="auto"/>
        <w:jc w:val="both"/>
        <w:rPr>
          <w:rFonts w:ascii="Arial" w:hAnsi="Arial" w:cs="Arial"/>
          <w:b/>
          <w:sz w:val="24"/>
          <w:szCs w:val="24"/>
        </w:rPr>
      </w:pPr>
      <w:r>
        <w:rPr>
          <w:rFonts w:ascii="Arial" w:hAnsi="Arial" w:cs="Arial"/>
          <w:b/>
          <w:sz w:val="24"/>
          <w:szCs w:val="24"/>
        </w:rPr>
        <w:lastRenderedPageBreak/>
        <w:t xml:space="preserve">     </w:t>
      </w:r>
      <w:r w:rsidR="0040796C" w:rsidRPr="006F3E8F">
        <w:rPr>
          <w:rFonts w:ascii="Arial" w:hAnsi="Arial" w:cs="Arial"/>
          <w:b/>
          <w:sz w:val="24"/>
          <w:szCs w:val="24"/>
        </w:rPr>
        <w:t xml:space="preserve">Nunca tuvo vocación de convertirse en Estado-nación, solo buscó integrar naciones en un solo concepto sagrado de naciones renacentistas con bases católicas cristiano-romanas con un mismo propósito común, a pesar del carácter germánico de la mayor parte de sus gobernantes y habitantes. </w:t>
      </w:r>
    </w:p>
    <w:p w:rsidR="006F3E8F" w:rsidRDefault="00B54AFE" w:rsidP="0040796C">
      <w:pPr>
        <w:spacing w:before="100" w:beforeAutospacing="1" w:after="100" w:afterAutospacing="1" w:line="240" w:lineRule="auto"/>
        <w:jc w:val="both"/>
        <w:rPr>
          <w:rFonts w:ascii="Arial" w:hAnsi="Arial" w:cs="Arial"/>
          <w:b/>
          <w:sz w:val="24"/>
          <w:szCs w:val="24"/>
        </w:rPr>
      </w:pPr>
      <w:r>
        <w:rPr>
          <w:rFonts w:ascii="Arial" w:hAnsi="Arial" w:cs="Arial"/>
          <w:b/>
          <w:sz w:val="24"/>
          <w:szCs w:val="24"/>
        </w:rPr>
        <w:t xml:space="preserve">    </w:t>
      </w:r>
      <w:r w:rsidR="0040796C" w:rsidRPr="006F3E8F">
        <w:rPr>
          <w:rFonts w:ascii="Arial" w:hAnsi="Arial" w:cs="Arial"/>
          <w:b/>
          <w:sz w:val="24"/>
          <w:szCs w:val="24"/>
        </w:rPr>
        <w:t xml:space="preserve">Desde sus inicios, el Sacro Imperio estuvo constituido por diversos pueblos, y una parte sustancial de su nobleza y cargos electos procedía de fuera de la comunidad germano-hablante. </w:t>
      </w:r>
    </w:p>
    <w:p w:rsidR="0040796C" w:rsidRPr="006F3E8F" w:rsidRDefault="006F3E8F" w:rsidP="0040796C">
      <w:pPr>
        <w:spacing w:before="100" w:beforeAutospacing="1" w:after="100" w:afterAutospacing="1" w:line="240" w:lineRule="auto"/>
        <w:jc w:val="both"/>
        <w:rPr>
          <w:rFonts w:ascii="Arial" w:hAnsi="Arial" w:cs="Arial"/>
          <w:b/>
          <w:sz w:val="24"/>
          <w:szCs w:val="24"/>
        </w:rPr>
      </w:pPr>
      <w:r>
        <w:rPr>
          <w:rFonts w:ascii="Arial" w:hAnsi="Arial" w:cs="Arial"/>
          <w:b/>
          <w:sz w:val="24"/>
          <w:szCs w:val="24"/>
        </w:rPr>
        <w:t xml:space="preserve">    </w:t>
      </w:r>
      <w:r w:rsidR="0040796C" w:rsidRPr="006F3E8F">
        <w:rPr>
          <w:rFonts w:ascii="Arial" w:hAnsi="Arial" w:cs="Arial"/>
          <w:b/>
          <w:sz w:val="24"/>
          <w:szCs w:val="24"/>
        </w:rPr>
        <w:t xml:space="preserve">En su apogeo, el Imperio englobaba la mayor parte de las actuales </w:t>
      </w:r>
      <w:hyperlink r:id="rId770" w:tooltip="Alemania" w:history="1">
        <w:r w:rsidR="0040796C" w:rsidRPr="006F3E8F">
          <w:rPr>
            <w:rStyle w:val="Hipervnculo"/>
            <w:rFonts w:ascii="Arial" w:hAnsi="Arial" w:cs="Arial"/>
            <w:b/>
            <w:color w:val="auto"/>
            <w:sz w:val="24"/>
            <w:szCs w:val="24"/>
            <w:u w:val="none"/>
          </w:rPr>
          <w:t>Alemania</w:t>
        </w:r>
      </w:hyperlink>
      <w:r w:rsidR="0040796C" w:rsidRPr="006F3E8F">
        <w:rPr>
          <w:rFonts w:ascii="Arial" w:hAnsi="Arial" w:cs="Arial"/>
          <w:b/>
          <w:sz w:val="24"/>
          <w:szCs w:val="24"/>
        </w:rPr>
        <w:t xml:space="preserve">, </w:t>
      </w:r>
      <w:hyperlink r:id="rId771" w:tooltip="Austria" w:history="1">
        <w:r w:rsidR="0040796C" w:rsidRPr="006F3E8F">
          <w:rPr>
            <w:rStyle w:val="Hipervnculo"/>
            <w:rFonts w:ascii="Arial" w:hAnsi="Arial" w:cs="Arial"/>
            <w:b/>
            <w:color w:val="auto"/>
            <w:sz w:val="24"/>
            <w:szCs w:val="24"/>
            <w:u w:val="none"/>
          </w:rPr>
          <w:t>Austria</w:t>
        </w:r>
      </w:hyperlink>
      <w:r w:rsidR="0040796C" w:rsidRPr="006F3E8F">
        <w:rPr>
          <w:rFonts w:ascii="Arial" w:hAnsi="Arial" w:cs="Arial"/>
          <w:b/>
          <w:sz w:val="24"/>
          <w:szCs w:val="24"/>
        </w:rPr>
        <w:t xml:space="preserve">, </w:t>
      </w:r>
      <w:hyperlink r:id="rId772" w:tooltip="Suiza" w:history="1">
        <w:r w:rsidR="0040796C" w:rsidRPr="006F3E8F">
          <w:rPr>
            <w:rStyle w:val="Hipervnculo"/>
            <w:rFonts w:ascii="Arial" w:hAnsi="Arial" w:cs="Arial"/>
            <w:b/>
            <w:color w:val="auto"/>
            <w:sz w:val="24"/>
            <w:szCs w:val="24"/>
            <w:u w:val="none"/>
          </w:rPr>
          <w:t>Suiza</w:t>
        </w:r>
      </w:hyperlink>
      <w:r w:rsidR="0040796C" w:rsidRPr="006F3E8F">
        <w:rPr>
          <w:rFonts w:ascii="Arial" w:hAnsi="Arial" w:cs="Arial"/>
          <w:b/>
          <w:sz w:val="24"/>
          <w:szCs w:val="24"/>
        </w:rPr>
        <w:t xml:space="preserve">, </w:t>
      </w:r>
      <w:hyperlink r:id="rId773" w:tooltip="Liechtenstein" w:history="1">
        <w:r w:rsidR="0040796C" w:rsidRPr="006F3E8F">
          <w:rPr>
            <w:rStyle w:val="Hipervnculo"/>
            <w:rFonts w:ascii="Arial" w:hAnsi="Arial" w:cs="Arial"/>
            <w:b/>
            <w:color w:val="auto"/>
            <w:sz w:val="24"/>
            <w:szCs w:val="24"/>
            <w:u w:val="none"/>
          </w:rPr>
          <w:t>Liechtenstein</w:t>
        </w:r>
      </w:hyperlink>
      <w:r w:rsidR="0040796C" w:rsidRPr="006F3E8F">
        <w:rPr>
          <w:rFonts w:ascii="Arial" w:hAnsi="Arial" w:cs="Arial"/>
          <w:b/>
          <w:sz w:val="24"/>
          <w:szCs w:val="24"/>
        </w:rPr>
        <w:t xml:space="preserve">, </w:t>
      </w:r>
      <w:hyperlink r:id="rId774" w:tooltip="Bélgica" w:history="1">
        <w:r w:rsidR="0040796C" w:rsidRPr="006F3E8F">
          <w:rPr>
            <w:rStyle w:val="Hipervnculo"/>
            <w:rFonts w:ascii="Arial" w:hAnsi="Arial" w:cs="Arial"/>
            <w:b/>
            <w:color w:val="auto"/>
            <w:sz w:val="24"/>
            <w:szCs w:val="24"/>
            <w:u w:val="none"/>
          </w:rPr>
          <w:t>Bélgica</w:t>
        </w:r>
      </w:hyperlink>
      <w:r w:rsidR="0040796C" w:rsidRPr="006F3E8F">
        <w:rPr>
          <w:rFonts w:ascii="Arial" w:hAnsi="Arial" w:cs="Arial"/>
          <w:b/>
          <w:sz w:val="24"/>
          <w:szCs w:val="24"/>
        </w:rPr>
        <w:t xml:space="preserve">, </w:t>
      </w:r>
      <w:hyperlink r:id="rId775" w:tooltip="Países Bajos" w:history="1">
        <w:r w:rsidR="0040796C" w:rsidRPr="006F3E8F">
          <w:rPr>
            <w:rStyle w:val="Hipervnculo"/>
            <w:rFonts w:ascii="Arial" w:hAnsi="Arial" w:cs="Arial"/>
            <w:b/>
            <w:color w:val="auto"/>
            <w:sz w:val="24"/>
            <w:szCs w:val="24"/>
            <w:u w:val="none"/>
          </w:rPr>
          <w:t>Países Bajos</w:t>
        </w:r>
      </w:hyperlink>
      <w:r w:rsidR="0040796C" w:rsidRPr="006F3E8F">
        <w:rPr>
          <w:rFonts w:ascii="Arial" w:hAnsi="Arial" w:cs="Arial"/>
          <w:b/>
          <w:sz w:val="24"/>
          <w:szCs w:val="24"/>
        </w:rPr>
        <w:t xml:space="preserve">, </w:t>
      </w:r>
      <w:hyperlink r:id="rId776" w:tooltip="Luxemburgo" w:history="1">
        <w:r w:rsidR="0040796C" w:rsidRPr="006F3E8F">
          <w:rPr>
            <w:rStyle w:val="Hipervnculo"/>
            <w:rFonts w:ascii="Arial" w:hAnsi="Arial" w:cs="Arial"/>
            <w:b/>
            <w:color w:val="auto"/>
            <w:sz w:val="24"/>
            <w:szCs w:val="24"/>
            <w:u w:val="none"/>
          </w:rPr>
          <w:t>Luxemburgo</w:t>
        </w:r>
      </w:hyperlink>
      <w:r w:rsidR="0040796C" w:rsidRPr="006F3E8F">
        <w:rPr>
          <w:rFonts w:ascii="Arial" w:hAnsi="Arial" w:cs="Arial"/>
          <w:b/>
          <w:sz w:val="24"/>
          <w:szCs w:val="24"/>
        </w:rPr>
        <w:t xml:space="preserve">, </w:t>
      </w:r>
      <w:hyperlink r:id="rId777" w:tooltip="República Checa" w:history="1">
        <w:r w:rsidR="0040796C" w:rsidRPr="006F3E8F">
          <w:rPr>
            <w:rStyle w:val="Hipervnculo"/>
            <w:rFonts w:ascii="Arial" w:hAnsi="Arial" w:cs="Arial"/>
            <w:b/>
            <w:color w:val="auto"/>
            <w:sz w:val="24"/>
            <w:szCs w:val="24"/>
            <w:u w:val="none"/>
          </w:rPr>
          <w:t>República Checa</w:t>
        </w:r>
      </w:hyperlink>
      <w:r w:rsidR="0040796C" w:rsidRPr="006F3E8F">
        <w:rPr>
          <w:rFonts w:ascii="Arial" w:hAnsi="Arial" w:cs="Arial"/>
          <w:b/>
          <w:sz w:val="24"/>
          <w:szCs w:val="24"/>
        </w:rPr>
        <w:t xml:space="preserve"> y </w:t>
      </w:r>
      <w:hyperlink r:id="rId778" w:tooltip="Eslovenia" w:history="1">
        <w:r w:rsidR="0040796C" w:rsidRPr="006F3E8F">
          <w:rPr>
            <w:rStyle w:val="Hipervnculo"/>
            <w:rFonts w:ascii="Arial" w:hAnsi="Arial" w:cs="Arial"/>
            <w:b/>
            <w:color w:val="auto"/>
            <w:sz w:val="24"/>
            <w:szCs w:val="24"/>
            <w:u w:val="none"/>
          </w:rPr>
          <w:t>Eslovenia</w:t>
        </w:r>
      </w:hyperlink>
      <w:r w:rsidR="0040796C" w:rsidRPr="006F3E8F">
        <w:rPr>
          <w:rFonts w:ascii="Arial" w:hAnsi="Arial" w:cs="Arial"/>
          <w:b/>
          <w:sz w:val="24"/>
          <w:szCs w:val="24"/>
        </w:rPr>
        <w:t xml:space="preserve">, así como el este de </w:t>
      </w:r>
      <w:hyperlink r:id="rId779" w:tooltip="Francia" w:history="1">
        <w:r w:rsidR="0040796C" w:rsidRPr="006F3E8F">
          <w:rPr>
            <w:rStyle w:val="Hipervnculo"/>
            <w:rFonts w:ascii="Arial" w:hAnsi="Arial" w:cs="Arial"/>
            <w:b/>
            <w:color w:val="auto"/>
            <w:sz w:val="24"/>
            <w:szCs w:val="24"/>
            <w:u w:val="none"/>
          </w:rPr>
          <w:t>Francia</w:t>
        </w:r>
      </w:hyperlink>
      <w:r w:rsidR="0040796C" w:rsidRPr="006F3E8F">
        <w:rPr>
          <w:rFonts w:ascii="Arial" w:hAnsi="Arial" w:cs="Arial"/>
          <w:b/>
          <w:sz w:val="24"/>
          <w:szCs w:val="24"/>
        </w:rPr>
        <w:t xml:space="preserve">, norte de </w:t>
      </w:r>
      <w:hyperlink r:id="rId780" w:tooltip="Italia" w:history="1">
        <w:r w:rsidR="0040796C" w:rsidRPr="006F3E8F">
          <w:rPr>
            <w:rStyle w:val="Hipervnculo"/>
            <w:rFonts w:ascii="Arial" w:hAnsi="Arial" w:cs="Arial"/>
            <w:b/>
            <w:color w:val="auto"/>
            <w:sz w:val="24"/>
            <w:szCs w:val="24"/>
            <w:u w:val="none"/>
          </w:rPr>
          <w:t>Italia</w:t>
        </w:r>
      </w:hyperlink>
      <w:r w:rsidR="0040796C" w:rsidRPr="006F3E8F">
        <w:rPr>
          <w:rFonts w:ascii="Arial" w:hAnsi="Arial" w:cs="Arial"/>
          <w:b/>
          <w:sz w:val="24"/>
          <w:szCs w:val="24"/>
        </w:rPr>
        <w:t xml:space="preserve"> y oeste de </w:t>
      </w:r>
      <w:hyperlink r:id="rId781" w:tooltip="Polonia" w:history="1">
        <w:r w:rsidR="0040796C" w:rsidRPr="006F3E8F">
          <w:rPr>
            <w:rStyle w:val="Hipervnculo"/>
            <w:rFonts w:ascii="Arial" w:hAnsi="Arial" w:cs="Arial"/>
            <w:b/>
            <w:color w:val="auto"/>
            <w:sz w:val="24"/>
            <w:szCs w:val="24"/>
            <w:u w:val="none"/>
          </w:rPr>
          <w:t>Polonia</w:t>
        </w:r>
      </w:hyperlink>
      <w:r w:rsidR="0040796C" w:rsidRPr="006F3E8F">
        <w:rPr>
          <w:rFonts w:ascii="Arial" w:hAnsi="Arial" w:cs="Arial"/>
          <w:b/>
          <w:sz w:val="24"/>
          <w:szCs w:val="24"/>
        </w:rPr>
        <w:t xml:space="preserve">. Y con ellos sus idiomas, que comprendían multitud de dialectos y variantes de lo que formarían el </w:t>
      </w:r>
      <w:hyperlink r:id="rId782" w:tooltip="Idioma alemán" w:history="1">
        <w:r w:rsidR="0040796C" w:rsidRPr="006F3E8F">
          <w:rPr>
            <w:rStyle w:val="Hipervnculo"/>
            <w:rFonts w:ascii="Arial" w:hAnsi="Arial" w:cs="Arial"/>
            <w:b/>
            <w:color w:val="auto"/>
            <w:sz w:val="24"/>
            <w:szCs w:val="24"/>
            <w:u w:val="none"/>
          </w:rPr>
          <w:t>alemán</w:t>
        </w:r>
      </w:hyperlink>
      <w:r w:rsidR="0040796C" w:rsidRPr="006F3E8F">
        <w:rPr>
          <w:rFonts w:ascii="Arial" w:hAnsi="Arial" w:cs="Arial"/>
          <w:b/>
          <w:sz w:val="24"/>
          <w:szCs w:val="24"/>
        </w:rPr>
        <w:t xml:space="preserve">, el </w:t>
      </w:r>
      <w:hyperlink r:id="rId783" w:tooltip="Idioma italiano" w:history="1">
        <w:r w:rsidR="0040796C" w:rsidRPr="006F3E8F">
          <w:rPr>
            <w:rStyle w:val="Hipervnculo"/>
            <w:rFonts w:ascii="Arial" w:hAnsi="Arial" w:cs="Arial"/>
            <w:b/>
            <w:color w:val="auto"/>
            <w:sz w:val="24"/>
            <w:szCs w:val="24"/>
            <w:u w:val="none"/>
          </w:rPr>
          <w:t>italiano</w:t>
        </w:r>
      </w:hyperlink>
      <w:r w:rsidR="0040796C" w:rsidRPr="006F3E8F">
        <w:rPr>
          <w:rFonts w:ascii="Arial" w:hAnsi="Arial" w:cs="Arial"/>
          <w:b/>
          <w:sz w:val="24"/>
          <w:szCs w:val="24"/>
        </w:rPr>
        <w:t xml:space="preserve"> y el </w:t>
      </w:r>
      <w:hyperlink r:id="rId784" w:tooltip="Idioma francés" w:history="1">
        <w:r w:rsidR="0040796C" w:rsidRPr="006F3E8F">
          <w:rPr>
            <w:rStyle w:val="Hipervnculo"/>
            <w:rFonts w:ascii="Arial" w:hAnsi="Arial" w:cs="Arial"/>
            <w:b/>
            <w:color w:val="auto"/>
            <w:sz w:val="24"/>
            <w:szCs w:val="24"/>
            <w:u w:val="none"/>
          </w:rPr>
          <w:t>francés</w:t>
        </w:r>
      </w:hyperlink>
      <w:r w:rsidR="0040796C" w:rsidRPr="006F3E8F">
        <w:rPr>
          <w:rFonts w:ascii="Arial" w:hAnsi="Arial" w:cs="Arial"/>
          <w:b/>
          <w:sz w:val="24"/>
          <w:szCs w:val="24"/>
        </w:rPr>
        <w:t>, además de las lenguas eslavas. Por otro lado, su división en numerosos territorios gobernados por príncipes seculares y eclesiásticos, obispos, condes, caballeros imperiales y ciudades libres hacían de él, al menos en la época moderna, un territorio mucho menos cohesionado que los emergentes Estados modernos que tenía a su alrededor.</w:t>
      </w:r>
    </w:p>
    <w:p w:rsidR="0040796C" w:rsidRPr="006F3E8F" w:rsidRDefault="006F3E8F" w:rsidP="006F3E8F">
      <w:pPr>
        <w:spacing w:before="100" w:beforeAutospacing="1" w:after="100" w:afterAutospacing="1" w:line="240" w:lineRule="auto"/>
        <w:jc w:val="both"/>
        <w:rPr>
          <w:rFonts w:ascii="Arial" w:hAnsi="Arial" w:cs="Arial"/>
          <w:b/>
          <w:sz w:val="24"/>
          <w:szCs w:val="24"/>
        </w:rPr>
      </w:pPr>
      <w:r>
        <w:rPr>
          <w:rFonts w:ascii="Arial" w:hAnsi="Arial" w:cs="Arial"/>
          <w:b/>
          <w:sz w:val="24"/>
          <w:szCs w:val="24"/>
        </w:rPr>
        <w:t xml:space="preserve">    </w:t>
      </w:r>
      <w:r w:rsidR="0040796C" w:rsidRPr="006F3E8F">
        <w:rPr>
          <w:rFonts w:ascii="Arial" w:hAnsi="Arial" w:cs="Arial"/>
          <w:b/>
          <w:sz w:val="24"/>
          <w:szCs w:val="24"/>
        </w:rPr>
        <w:t xml:space="preserve">A diferencia de las confederaciones, el concepto de imperio no solo implicaba el gobierno de un territorio específico, sino que tenía fuertes connotaciones religiosas (de ahí el prefijo </w:t>
      </w:r>
      <w:r w:rsidR="0040796C" w:rsidRPr="006F3E8F">
        <w:rPr>
          <w:rFonts w:ascii="Arial" w:hAnsi="Arial" w:cs="Arial"/>
          <w:b/>
          <w:i/>
          <w:iCs/>
          <w:sz w:val="24"/>
          <w:szCs w:val="24"/>
        </w:rPr>
        <w:t>sacro</w:t>
      </w:r>
      <w:r w:rsidR="0040796C" w:rsidRPr="006F3E8F">
        <w:rPr>
          <w:rFonts w:ascii="Arial" w:hAnsi="Arial" w:cs="Arial"/>
          <w:b/>
          <w:sz w:val="24"/>
          <w:szCs w:val="24"/>
        </w:rPr>
        <w:t xml:space="preserve">), y durante mucho tiempo mantuvo un fuerte ascendiente sobre otros gobernantes del orbe cristiano. Hasta </w:t>
      </w:r>
      <w:hyperlink r:id="rId785" w:tooltip="1508" w:history="1">
        <w:r w:rsidR="0040796C" w:rsidRPr="006F3E8F">
          <w:rPr>
            <w:rStyle w:val="Hipervnculo"/>
            <w:rFonts w:ascii="Arial" w:hAnsi="Arial" w:cs="Arial"/>
            <w:b/>
            <w:color w:val="auto"/>
            <w:sz w:val="24"/>
            <w:szCs w:val="24"/>
            <w:u w:val="none"/>
          </w:rPr>
          <w:t>1508</w:t>
        </w:r>
      </w:hyperlink>
      <w:r w:rsidR="0040796C" w:rsidRPr="006F3E8F">
        <w:rPr>
          <w:rFonts w:ascii="Arial" w:hAnsi="Arial" w:cs="Arial"/>
          <w:b/>
          <w:sz w:val="24"/>
          <w:szCs w:val="24"/>
        </w:rPr>
        <w:t xml:space="preserve">, los reyes alemanes no eran considerados como emperadores hasta que el </w:t>
      </w:r>
      <w:hyperlink r:id="rId786" w:tooltip="Papa" w:history="1">
        <w:r w:rsidR="0040796C" w:rsidRPr="006F3E8F">
          <w:rPr>
            <w:rStyle w:val="Hipervnculo"/>
            <w:rFonts w:ascii="Arial" w:hAnsi="Arial" w:cs="Arial"/>
            <w:b/>
            <w:color w:val="auto"/>
            <w:sz w:val="24"/>
            <w:szCs w:val="24"/>
            <w:u w:val="none"/>
          </w:rPr>
          <w:t>papa</w:t>
        </w:r>
      </w:hyperlink>
      <w:r w:rsidR="0040796C" w:rsidRPr="006F3E8F">
        <w:rPr>
          <w:rFonts w:ascii="Arial" w:hAnsi="Arial" w:cs="Arial"/>
          <w:b/>
          <w:sz w:val="24"/>
          <w:szCs w:val="24"/>
        </w:rPr>
        <w:t xml:space="preserve"> los hubiese coronado formalmente como tales.</w:t>
      </w:r>
    </w:p>
    <w:p w:rsidR="006F3E8F" w:rsidRDefault="0040796C" w:rsidP="0040796C">
      <w:pPr>
        <w:pStyle w:val="NormalWeb"/>
        <w:jc w:val="both"/>
        <w:rPr>
          <w:rFonts w:ascii="Arial" w:hAnsi="Arial" w:cs="Arial"/>
          <w:b/>
        </w:rPr>
      </w:pPr>
      <w:r w:rsidRPr="0040796C">
        <w:rPr>
          <w:rFonts w:ascii="Arial" w:hAnsi="Arial" w:cs="Arial"/>
          <w:b/>
        </w:rPr>
        <w:t xml:space="preserve">Desde la </w:t>
      </w:r>
      <w:hyperlink r:id="rId787" w:tooltip="Alta Edad Media" w:history="1">
        <w:r w:rsidRPr="0040796C">
          <w:rPr>
            <w:rStyle w:val="Hipervnculo"/>
            <w:rFonts w:ascii="Arial" w:hAnsi="Arial" w:cs="Arial"/>
            <w:b/>
            <w:color w:val="auto"/>
            <w:u w:val="none"/>
          </w:rPr>
          <w:t>Alta Edad Media</w:t>
        </w:r>
      </w:hyperlink>
      <w:r w:rsidRPr="0040796C">
        <w:rPr>
          <w:rFonts w:ascii="Arial" w:hAnsi="Arial" w:cs="Arial"/>
          <w:b/>
        </w:rPr>
        <w:t xml:space="preserve">, el Sacro Imperio se caracterizó por una peculiar coexistencia entre emperador y poderes locales. A diferencia de los gobernantes de la </w:t>
      </w:r>
      <w:hyperlink r:id="rId788" w:tooltip="Francia en la Edad Media" w:history="1">
        <w:r w:rsidRPr="0040796C">
          <w:rPr>
            <w:rStyle w:val="Hipervnculo"/>
            <w:rFonts w:ascii="Arial" w:hAnsi="Arial" w:cs="Arial"/>
            <w:b/>
            <w:i/>
            <w:iCs/>
            <w:color w:val="auto"/>
            <w:u w:val="none"/>
          </w:rPr>
          <w:t xml:space="preserve">Francia </w:t>
        </w:r>
        <w:proofErr w:type="spellStart"/>
        <w:r w:rsidRPr="0040796C">
          <w:rPr>
            <w:rStyle w:val="Hipervnculo"/>
            <w:rFonts w:ascii="Arial" w:hAnsi="Arial" w:cs="Arial"/>
            <w:b/>
            <w:i/>
            <w:iCs/>
            <w:color w:val="auto"/>
            <w:u w:val="none"/>
          </w:rPr>
          <w:t>Occidentalis</w:t>
        </w:r>
        <w:proofErr w:type="spellEnd"/>
      </w:hyperlink>
      <w:r w:rsidRPr="0040796C">
        <w:rPr>
          <w:rFonts w:ascii="Arial" w:hAnsi="Arial" w:cs="Arial"/>
          <w:b/>
        </w:rPr>
        <w:t xml:space="preserve">, que más tarde se convertiría en </w:t>
      </w:r>
      <w:hyperlink r:id="rId789" w:tooltip="Francia" w:history="1">
        <w:r w:rsidRPr="0040796C">
          <w:rPr>
            <w:rStyle w:val="Hipervnculo"/>
            <w:rFonts w:ascii="Arial" w:hAnsi="Arial" w:cs="Arial"/>
            <w:b/>
            <w:color w:val="auto"/>
            <w:u w:val="none"/>
          </w:rPr>
          <w:t>Francia</w:t>
        </w:r>
      </w:hyperlink>
      <w:r w:rsidRPr="0040796C">
        <w:rPr>
          <w:rFonts w:ascii="Arial" w:hAnsi="Arial" w:cs="Arial"/>
          <w:b/>
        </w:rPr>
        <w:t xml:space="preserve">, el emperador nunca obtuvo el control directo sobre los Estados que oficialmente regentaba. </w:t>
      </w:r>
    </w:p>
    <w:p w:rsidR="0040796C" w:rsidRPr="0040796C" w:rsidRDefault="006F3E8F" w:rsidP="0040796C">
      <w:pPr>
        <w:pStyle w:val="NormalWeb"/>
        <w:jc w:val="both"/>
        <w:rPr>
          <w:rFonts w:ascii="Arial" w:hAnsi="Arial" w:cs="Arial"/>
          <w:b/>
        </w:rPr>
      </w:pPr>
      <w:r>
        <w:rPr>
          <w:rFonts w:ascii="Arial" w:hAnsi="Arial" w:cs="Arial"/>
          <w:b/>
        </w:rPr>
        <w:t xml:space="preserve">    </w:t>
      </w:r>
      <w:r w:rsidR="0040796C" w:rsidRPr="0040796C">
        <w:rPr>
          <w:rFonts w:ascii="Arial" w:hAnsi="Arial" w:cs="Arial"/>
          <w:b/>
        </w:rPr>
        <w:t xml:space="preserve">De hecho, desde sus inicios se vio obligado a ceder más y más poderes a los duques y sus territorios. Dicho proceso empezaría en el </w:t>
      </w:r>
      <w:hyperlink r:id="rId790" w:tooltip="Siglo XII" w:history="1">
        <w:r w:rsidR="0040796C" w:rsidRPr="0040796C">
          <w:rPr>
            <w:rStyle w:val="Hipervnculo"/>
            <w:rFonts w:ascii="Arial" w:hAnsi="Arial" w:cs="Arial"/>
            <w:b/>
            <w:color w:val="auto"/>
            <w:u w:val="none"/>
          </w:rPr>
          <w:t>siglo XII</w:t>
        </w:r>
      </w:hyperlink>
      <w:r w:rsidR="0040796C" w:rsidRPr="0040796C">
        <w:rPr>
          <w:rFonts w:ascii="Arial" w:hAnsi="Arial" w:cs="Arial"/>
          <w:b/>
        </w:rPr>
        <w:t xml:space="preserve">, concluyendo en gran medida con la </w:t>
      </w:r>
      <w:hyperlink r:id="rId791" w:tooltip="Paz de Westfalia" w:history="1">
        <w:r w:rsidR="0040796C" w:rsidRPr="0040796C">
          <w:rPr>
            <w:rStyle w:val="Hipervnculo"/>
            <w:rFonts w:ascii="Arial" w:hAnsi="Arial" w:cs="Arial"/>
            <w:b/>
            <w:color w:val="auto"/>
            <w:u w:val="none"/>
          </w:rPr>
          <w:t>paz de Westfalia</w:t>
        </w:r>
      </w:hyperlink>
      <w:r w:rsidR="0040796C" w:rsidRPr="0040796C">
        <w:rPr>
          <w:rFonts w:ascii="Arial" w:hAnsi="Arial" w:cs="Arial"/>
          <w:b/>
        </w:rPr>
        <w:t xml:space="preserve"> (</w:t>
      </w:r>
      <w:hyperlink r:id="rId792" w:tooltip="1648" w:history="1">
        <w:r w:rsidR="0040796C" w:rsidRPr="0040796C">
          <w:rPr>
            <w:rStyle w:val="Hipervnculo"/>
            <w:rFonts w:ascii="Arial" w:hAnsi="Arial" w:cs="Arial"/>
            <w:b/>
            <w:color w:val="auto"/>
            <w:u w:val="none"/>
          </w:rPr>
          <w:t>1648</w:t>
        </w:r>
      </w:hyperlink>
      <w:r w:rsidR="0040796C" w:rsidRPr="0040796C">
        <w:rPr>
          <w:rFonts w:ascii="Arial" w:hAnsi="Arial" w:cs="Arial"/>
          <w:b/>
        </w:rPr>
        <w:t>).</w:t>
      </w:r>
    </w:p>
    <w:p w:rsidR="0040796C" w:rsidRPr="00F738E9" w:rsidRDefault="006F3E8F" w:rsidP="00F738E9">
      <w:pPr>
        <w:pStyle w:val="NormalWeb"/>
        <w:jc w:val="both"/>
        <w:rPr>
          <w:rStyle w:val="mw-headline"/>
          <w:rFonts w:ascii="Arial" w:hAnsi="Arial" w:cs="Arial"/>
          <w:b/>
          <w:color w:val="0070C0"/>
          <w:sz w:val="28"/>
          <w:szCs w:val="28"/>
        </w:rPr>
      </w:pPr>
      <w:r w:rsidRPr="00F738E9">
        <w:rPr>
          <w:rFonts w:ascii="Arial" w:hAnsi="Arial" w:cs="Arial"/>
          <w:b/>
          <w:color w:val="0070C0"/>
          <w:sz w:val="28"/>
          <w:szCs w:val="28"/>
        </w:rPr>
        <w:t xml:space="preserve">     </w:t>
      </w:r>
      <w:r w:rsidR="0040796C" w:rsidRPr="00F738E9">
        <w:rPr>
          <w:rStyle w:val="mw-headline"/>
          <w:rFonts w:ascii="Arial" w:hAnsi="Arial" w:cs="Arial"/>
          <w:b/>
          <w:color w:val="0070C0"/>
          <w:sz w:val="28"/>
          <w:szCs w:val="28"/>
        </w:rPr>
        <w:t>Rey de los pueblos germánicos</w:t>
      </w:r>
    </w:p>
    <w:p w:rsidR="00F738E9" w:rsidRDefault="00F738E9" w:rsidP="00F738E9">
      <w:pPr>
        <w:pStyle w:val="NormalWeb"/>
        <w:jc w:val="both"/>
        <w:rPr>
          <w:rStyle w:val="mw-headline"/>
          <w:rFonts w:ascii="Arial" w:hAnsi="Arial" w:cs="Arial"/>
          <w:color w:val="0070C0"/>
        </w:rPr>
      </w:pPr>
      <w:r>
        <w:rPr>
          <w:rFonts w:ascii="Arial" w:hAnsi="Arial" w:cs="Arial"/>
          <w:b/>
        </w:rPr>
        <w:t xml:space="preserve">    </w:t>
      </w:r>
      <w:r w:rsidRPr="0040796C">
        <w:rPr>
          <w:rFonts w:ascii="Arial" w:hAnsi="Arial" w:cs="Arial"/>
          <w:b/>
        </w:rPr>
        <w:t xml:space="preserve">Oficialmente, el Imperio o </w:t>
      </w:r>
      <w:proofErr w:type="spellStart"/>
      <w:r w:rsidRPr="0040796C">
        <w:rPr>
          <w:rFonts w:ascii="Arial" w:hAnsi="Arial" w:cs="Arial"/>
          <w:b/>
          <w:i/>
          <w:iCs/>
        </w:rPr>
        <w:t>Reich</w:t>
      </w:r>
      <w:proofErr w:type="spellEnd"/>
      <w:r w:rsidRPr="0040796C">
        <w:rPr>
          <w:rFonts w:ascii="Arial" w:hAnsi="Arial" w:cs="Arial"/>
          <w:b/>
        </w:rPr>
        <w:t xml:space="preserve"> se componía del rey, que había de ser coronado emperador por el papa (hasta 1508), y los </w:t>
      </w:r>
      <w:proofErr w:type="spellStart"/>
      <w:r w:rsidRPr="0040796C">
        <w:rPr>
          <w:rFonts w:ascii="Arial" w:hAnsi="Arial" w:cs="Arial"/>
          <w:b/>
          <w:i/>
          <w:iCs/>
        </w:rPr>
        <w:t>Reichsstände</w:t>
      </w:r>
      <w:proofErr w:type="spellEnd"/>
      <w:r w:rsidRPr="0040796C">
        <w:rPr>
          <w:rFonts w:ascii="Arial" w:hAnsi="Arial" w:cs="Arial"/>
          <w:b/>
        </w:rPr>
        <w:t xml:space="preserve"> (</w:t>
      </w:r>
      <w:hyperlink r:id="rId793" w:tooltip="Estado Imperial" w:history="1">
        <w:r w:rsidRPr="0040796C">
          <w:rPr>
            <w:rStyle w:val="Hipervnculo"/>
            <w:rFonts w:ascii="Arial" w:hAnsi="Arial" w:cs="Arial"/>
            <w:b/>
            <w:color w:val="auto"/>
            <w:u w:val="none"/>
          </w:rPr>
          <w:t>Estados imperiales</w:t>
        </w:r>
      </w:hyperlink>
      <w:r w:rsidRPr="0040796C">
        <w:rPr>
          <w:rFonts w:ascii="Arial" w:hAnsi="Arial" w:cs="Arial"/>
          <w:b/>
        </w:rPr>
        <w:t>).</w:t>
      </w:r>
    </w:p>
    <w:p w:rsidR="0040796C" w:rsidRPr="0040796C" w:rsidRDefault="006F3E8F" w:rsidP="0040796C">
      <w:pPr>
        <w:pStyle w:val="NormalWeb"/>
        <w:jc w:val="both"/>
        <w:rPr>
          <w:rFonts w:ascii="Arial" w:hAnsi="Arial" w:cs="Arial"/>
          <w:b/>
        </w:rPr>
      </w:pPr>
      <w:r>
        <w:rPr>
          <w:rFonts w:ascii="Arial" w:hAnsi="Arial" w:cs="Arial"/>
          <w:b/>
        </w:rPr>
        <w:t xml:space="preserve">     </w:t>
      </w:r>
      <w:r w:rsidR="0040796C" w:rsidRPr="0040796C">
        <w:rPr>
          <w:rFonts w:ascii="Arial" w:hAnsi="Arial" w:cs="Arial"/>
          <w:b/>
        </w:rPr>
        <w:t xml:space="preserve">La coronación de </w:t>
      </w:r>
      <w:hyperlink r:id="rId794" w:tooltip="Carlomagno" w:history="1">
        <w:r w:rsidR="0040796C" w:rsidRPr="0040796C">
          <w:rPr>
            <w:rStyle w:val="Hipervnculo"/>
            <w:rFonts w:ascii="Arial" w:hAnsi="Arial" w:cs="Arial"/>
            <w:b/>
            <w:color w:val="auto"/>
            <w:u w:val="none"/>
          </w:rPr>
          <w:t>Carlomagno</w:t>
        </w:r>
      </w:hyperlink>
      <w:r w:rsidR="0040796C" w:rsidRPr="0040796C">
        <w:rPr>
          <w:rFonts w:ascii="Arial" w:hAnsi="Arial" w:cs="Arial"/>
          <w:b/>
        </w:rPr>
        <w:t xml:space="preserve"> como emperador de los romanos en </w:t>
      </w:r>
      <w:hyperlink r:id="rId795" w:tooltip="800" w:history="1">
        <w:r w:rsidR="0040796C" w:rsidRPr="0040796C">
          <w:rPr>
            <w:rStyle w:val="Hipervnculo"/>
            <w:rFonts w:ascii="Arial" w:hAnsi="Arial" w:cs="Arial"/>
            <w:b/>
            <w:color w:val="auto"/>
            <w:u w:val="none"/>
          </w:rPr>
          <w:t>800</w:t>
        </w:r>
      </w:hyperlink>
      <w:r w:rsidR="0040796C" w:rsidRPr="0040796C">
        <w:rPr>
          <w:rFonts w:ascii="Arial" w:hAnsi="Arial" w:cs="Arial"/>
          <w:b/>
        </w:rPr>
        <w:t xml:space="preserve"> constituyó el ejemplo que siguieron los posteriores reyes, y fue la actuación de Carlomagno defendiendo al papa frente a la rebelión de los habitantes de </w:t>
      </w:r>
      <w:hyperlink r:id="rId796" w:tooltip="Roma" w:history="1">
        <w:r w:rsidR="0040796C" w:rsidRPr="0040796C">
          <w:rPr>
            <w:rStyle w:val="Hipervnculo"/>
            <w:rFonts w:ascii="Arial" w:hAnsi="Arial" w:cs="Arial"/>
            <w:b/>
            <w:color w:val="auto"/>
            <w:u w:val="none"/>
          </w:rPr>
          <w:t>Roma</w:t>
        </w:r>
      </w:hyperlink>
      <w:r w:rsidR="0040796C" w:rsidRPr="0040796C">
        <w:rPr>
          <w:rFonts w:ascii="Arial" w:hAnsi="Arial" w:cs="Arial"/>
          <w:b/>
        </w:rPr>
        <w:t xml:space="preserve">, lo que inició la noción del emperador como protector de la </w:t>
      </w:r>
      <w:hyperlink r:id="rId797" w:tooltip="Iglesia" w:history="1">
        <w:r w:rsidR="0040796C" w:rsidRPr="0040796C">
          <w:rPr>
            <w:rStyle w:val="Hipervnculo"/>
            <w:rFonts w:ascii="Arial" w:hAnsi="Arial" w:cs="Arial"/>
            <w:b/>
            <w:color w:val="auto"/>
            <w:u w:val="none"/>
          </w:rPr>
          <w:t>iglesia</w:t>
        </w:r>
      </w:hyperlink>
      <w:r w:rsidR="0040796C" w:rsidRPr="0040796C">
        <w:rPr>
          <w:rFonts w:ascii="Arial" w:hAnsi="Arial" w:cs="Arial"/>
          <w:b/>
        </w:rPr>
        <w:t>.</w:t>
      </w:r>
    </w:p>
    <w:p w:rsidR="000C1776" w:rsidRDefault="006F3E8F" w:rsidP="0040796C">
      <w:pPr>
        <w:pStyle w:val="NormalWeb"/>
        <w:jc w:val="both"/>
        <w:rPr>
          <w:rFonts w:ascii="Arial" w:hAnsi="Arial" w:cs="Arial"/>
          <w:b/>
        </w:rPr>
      </w:pPr>
      <w:r>
        <w:rPr>
          <w:rFonts w:ascii="Arial" w:hAnsi="Arial" w:cs="Arial"/>
          <w:b/>
        </w:rPr>
        <w:t xml:space="preserve">     </w:t>
      </w:r>
      <w:r w:rsidR="0040796C" w:rsidRPr="0040796C">
        <w:rPr>
          <w:rFonts w:ascii="Arial" w:hAnsi="Arial" w:cs="Arial"/>
          <w:b/>
        </w:rPr>
        <w:t>Convertirse en emperador requería acceder previamente al título de rey de los alemanes (</w:t>
      </w:r>
      <w:proofErr w:type="spellStart"/>
      <w:r w:rsidR="0040796C" w:rsidRPr="0040796C">
        <w:rPr>
          <w:rFonts w:ascii="Arial" w:hAnsi="Arial" w:cs="Arial"/>
          <w:b/>
          <w:i/>
          <w:iCs/>
        </w:rPr>
        <w:t>Deutscher</w:t>
      </w:r>
      <w:proofErr w:type="spellEnd"/>
      <w:r w:rsidR="0040796C" w:rsidRPr="0040796C">
        <w:rPr>
          <w:rFonts w:ascii="Arial" w:hAnsi="Arial" w:cs="Arial"/>
          <w:b/>
          <w:i/>
          <w:iCs/>
        </w:rPr>
        <w:t xml:space="preserve"> </w:t>
      </w:r>
      <w:proofErr w:type="spellStart"/>
      <w:r w:rsidR="0040796C" w:rsidRPr="0040796C">
        <w:rPr>
          <w:rFonts w:ascii="Arial" w:hAnsi="Arial" w:cs="Arial"/>
          <w:b/>
          <w:i/>
          <w:iCs/>
        </w:rPr>
        <w:t>König</w:t>
      </w:r>
      <w:proofErr w:type="spellEnd"/>
      <w:r w:rsidR="0040796C" w:rsidRPr="0040796C">
        <w:rPr>
          <w:rFonts w:ascii="Arial" w:hAnsi="Arial" w:cs="Arial"/>
          <w:b/>
        </w:rPr>
        <w:t xml:space="preserve">). Desde tiempos inmemoriales, los reyes alemanes habían sido designados por elección. En el </w:t>
      </w:r>
      <w:hyperlink r:id="rId798" w:tooltip="Siglo IX" w:history="1">
        <w:r w:rsidR="0040796C" w:rsidRPr="0040796C">
          <w:rPr>
            <w:rStyle w:val="Hipervnculo"/>
            <w:rFonts w:ascii="Arial" w:hAnsi="Arial" w:cs="Arial"/>
            <w:b/>
            <w:color w:val="auto"/>
            <w:u w:val="none"/>
          </w:rPr>
          <w:t>siglo IX</w:t>
        </w:r>
      </w:hyperlink>
      <w:r w:rsidR="0040796C" w:rsidRPr="0040796C">
        <w:rPr>
          <w:rFonts w:ascii="Arial" w:hAnsi="Arial" w:cs="Arial"/>
          <w:b/>
        </w:rPr>
        <w:t xml:space="preserve"> era elegido entre los líderes de las cinco tribus más importantes (</w:t>
      </w:r>
      <w:hyperlink r:id="rId799" w:tooltip="Franco (pueblo)" w:history="1">
        <w:r w:rsidR="0040796C" w:rsidRPr="0040796C">
          <w:rPr>
            <w:rStyle w:val="Hipervnculo"/>
            <w:rFonts w:ascii="Arial" w:hAnsi="Arial" w:cs="Arial"/>
            <w:b/>
            <w:color w:val="auto"/>
            <w:u w:val="none"/>
          </w:rPr>
          <w:t>francos</w:t>
        </w:r>
      </w:hyperlink>
      <w:r w:rsidR="0040796C" w:rsidRPr="0040796C">
        <w:rPr>
          <w:rFonts w:ascii="Arial" w:hAnsi="Arial" w:cs="Arial"/>
          <w:b/>
        </w:rPr>
        <w:t xml:space="preserve">, </w:t>
      </w:r>
      <w:hyperlink r:id="rId800" w:tooltip="Pueblo sajón" w:history="1">
        <w:r w:rsidR="0040796C" w:rsidRPr="0040796C">
          <w:rPr>
            <w:rStyle w:val="Hipervnculo"/>
            <w:rFonts w:ascii="Arial" w:hAnsi="Arial" w:cs="Arial"/>
            <w:b/>
            <w:color w:val="auto"/>
            <w:u w:val="none"/>
          </w:rPr>
          <w:t>sajones</w:t>
        </w:r>
      </w:hyperlink>
      <w:r w:rsidR="0040796C" w:rsidRPr="0040796C">
        <w:rPr>
          <w:rFonts w:ascii="Arial" w:hAnsi="Arial" w:cs="Arial"/>
          <w:b/>
        </w:rPr>
        <w:t xml:space="preserve">, </w:t>
      </w:r>
      <w:hyperlink r:id="rId801" w:tooltip="Bávaros" w:history="1">
        <w:r w:rsidR="0040796C" w:rsidRPr="0040796C">
          <w:rPr>
            <w:rStyle w:val="Hipervnculo"/>
            <w:rFonts w:ascii="Arial" w:hAnsi="Arial" w:cs="Arial"/>
            <w:b/>
            <w:color w:val="auto"/>
            <w:u w:val="none"/>
          </w:rPr>
          <w:t>bávaros</w:t>
        </w:r>
      </w:hyperlink>
      <w:r w:rsidR="0040796C" w:rsidRPr="0040796C">
        <w:rPr>
          <w:rFonts w:ascii="Arial" w:hAnsi="Arial" w:cs="Arial"/>
          <w:b/>
        </w:rPr>
        <w:t xml:space="preserve">, </w:t>
      </w:r>
      <w:hyperlink r:id="rId802" w:tooltip="Suabia" w:history="1">
        <w:proofErr w:type="spellStart"/>
        <w:r w:rsidR="0040796C" w:rsidRPr="0040796C">
          <w:rPr>
            <w:rStyle w:val="Hipervnculo"/>
            <w:rFonts w:ascii="Arial" w:hAnsi="Arial" w:cs="Arial"/>
            <w:b/>
            <w:color w:val="auto"/>
            <w:u w:val="none"/>
          </w:rPr>
          <w:t>suabos</w:t>
        </w:r>
        <w:proofErr w:type="spellEnd"/>
      </w:hyperlink>
      <w:r w:rsidR="0040796C" w:rsidRPr="0040796C">
        <w:rPr>
          <w:rFonts w:ascii="Arial" w:hAnsi="Arial" w:cs="Arial"/>
          <w:b/>
        </w:rPr>
        <w:t xml:space="preserve"> y </w:t>
      </w:r>
      <w:hyperlink r:id="rId803" w:tooltip="Turingia" w:history="1">
        <w:proofErr w:type="spellStart"/>
        <w:r w:rsidR="0040796C" w:rsidRPr="0040796C">
          <w:rPr>
            <w:rStyle w:val="Hipervnculo"/>
            <w:rFonts w:ascii="Arial" w:hAnsi="Arial" w:cs="Arial"/>
            <w:b/>
            <w:color w:val="auto"/>
            <w:u w:val="none"/>
          </w:rPr>
          <w:t>turingios</w:t>
        </w:r>
        <w:proofErr w:type="spellEnd"/>
      </w:hyperlink>
      <w:r w:rsidR="0040796C" w:rsidRPr="0040796C">
        <w:rPr>
          <w:rFonts w:ascii="Arial" w:hAnsi="Arial" w:cs="Arial"/>
          <w:b/>
        </w:rPr>
        <w:t xml:space="preserve">), posteriormente entre los duques laicos y religiosos del reino, reduciéndose finalmente a los llamados </w:t>
      </w:r>
      <w:proofErr w:type="spellStart"/>
      <w:r w:rsidR="0040796C" w:rsidRPr="0040796C">
        <w:rPr>
          <w:rFonts w:ascii="Arial" w:hAnsi="Arial" w:cs="Arial"/>
          <w:b/>
          <w:i/>
          <w:iCs/>
        </w:rPr>
        <w:t>Kurfürsten</w:t>
      </w:r>
      <w:proofErr w:type="spellEnd"/>
      <w:r w:rsidR="0040796C" w:rsidRPr="0040796C">
        <w:rPr>
          <w:rFonts w:ascii="Arial" w:hAnsi="Arial" w:cs="Arial"/>
          <w:b/>
        </w:rPr>
        <w:t xml:space="preserve"> (</w:t>
      </w:r>
      <w:hyperlink r:id="rId804" w:tooltip="Príncipe elector" w:history="1">
        <w:r w:rsidR="0040796C" w:rsidRPr="0040796C">
          <w:rPr>
            <w:rStyle w:val="Hipervnculo"/>
            <w:rFonts w:ascii="Arial" w:hAnsi="Arial" w:cs="Arial"/>
            <w:b/>
            <w:color w:val="auto"/>
            <w:u w:val="none"/>
          </w:rPr>
          <w:t>príncipes electores</w:t>
        </w:r>
      </w:hyperlink>
      <w:r w:rsidR="0040796C" w:rsidRPr="0040796C">
        <w:rPr>
          <w:rFonts w:ascii="Arial" w:hAnsi="Arial" w:cs="Arial"/>
          <w:b/>
        </w:rPr>
        <w:t xml:space="preserve">). </w:t>
      </w:r>
    </w:p>
    <w:p w:rsidR="00B54AFE" w:rsidRDefault="000C1776" w:rsidP="0040796C">
      <w:pPr>
        <w:pStyle w:val="NormalWeb"/>
        <w:jc w:val="both"/>
        <w:rPr>
          <w:rFonts w:ascii="Arial" w:hAnsi="Arial" w:cs="Arial"/>
          <w:b/>
        </w:rPr>
      </w:pPr>
      <w:r>
        <w:rPr>
          <w:rFonts w:ascii="Arial" w:hAnsi="Arial" w:cs="Arial"/>
          <w:b/>
        </w:rPr>
        <w:lastRenderedPageBreak/>
        <w:t xml:space="preserve">   </w:t>
      </w:r>
      <w:r w:rsidR="0040796C" w:rsidRPr="0040796C">
        <w:rPr>
          <w:rFonts w:ascii="Arial" w:hAnsi="Arial" w:cs="Arial"/>
          <w:b/>
        </w:rPr>
        <w:t xml:space="preserve">Finalmente, el colegio de electores quedó establecido mediante la </w:t>
      </w:r>
      <w:hyperlink r:id="rId805" w:tooltip="Bula de Oro de 1356" w:history="1">
        <w:r w:rsidR="0040796C" w:rsidRPr="0040796C">
          <w:rPr>
            <w:rStyle w:val="Hipervnculo"/>
            <w:rFonts w:ascii="Arial" w:hAnsi="Arial" w:cs="Arial"/>
            <w:b/>
            <w:color w:val="auto"/>
            <w:u w:val="none"/>
          </w:rPr>
          <w:t>Bula de Oro de 1356</w:t>
        </w:r>
      </w:hyperlink>
      <w:r w:rsidR="0040796C" w:rsidRPr="0040796C">
        <w:rPr>
          <w:rFonts w:ascii="Arial" w:hAnsi="Arial" w:cs="Arial"/>
          <w:b/>
        </w:rPr>
        <w:t>. Inicialmente había siete electores, pero su número fue variando ligeramente a través de los años.</w:t>
      </w:r>
      <w:r w:rsidR="006F3E8F">
        <w:rPr>
          <w:rFonts w:ascii="Arial" w:hAnsi="Arial" w:cs="Arial"/>
          <w:b/>
        </w:rPr>
        <w:t xml:space="preserve"> </w:t>
      </w:r>
      <w:r w:rsidR="0040796C" w:rsidRPr="0040796C">
        <w:rPr>
          <w:rFonts w:ascii="Arial" w:hAnsi="Arial" w:cs="Arial"/>
          <w:b/>
        </w:rPr>
        <w:t xml:space="preserve">Hasta </w:t>
      </w:r>
      <w:hyperlink r:id="rId806" w:tooltip="1508" w:history="1">
        <w:r w:rsidR="0040796C" w:rsidRPr="0040796C">
          <w:rPr>
            <w:rStyle w:val="Hipervnculo"/>
            <w:rFonts w:ascii="Arial" w:hAnsi="Arial" w:cs="Arial"/>
            <w:b/>
            <w:color w:val="auto"/>
            <w:u w:val="none"/>
          </w:rPr>
          <w:t>1508</w:t>
        </w:r>
      </w:hyperlink>
      <w:r w:rsidR="0040796C" w:rsidRPr="0040796C">
        <w:rPr>
          <w:rFonts w:ascii="Arial" w:hAnsi="Arial" w:cs="Arial"/>
          <w:b/>
        </w:rPr>
        <w:t>, los recién elegidos reyes debían trasladarse a Roma para se</w:t>
      </w:r>
      <w:r w:rsidR="006E6AC9">
        <w:rPr>
          <w:rFonts w:ascii="Arial" w:hAnsi="Arial" w:cs="Arial"/>
          <w:b/>
        </w:rPr>
        <w:t>r coronados emperadores por el P</w:t>
      </w:r>
      <w:r w:rsidR="0040796C" w:rsidRPr="0040796C">
        <w:rPr>
          <w:rFonts w:ascii="Arial" w:hAnsi="Arial" w:cs="Arial"/>
          <w:b/>
        </w:rPr>
        <w:t xml:space="preserve">apa. </w:t>
      </w:r>
    </w:p>
    <w:p w:rsidR="0040796C" w:rsidRPr="0040796C" w:rsidRDefault="00B54AFE" w:rsidP="0040796C">
      <w:pPr>
        <w:pStyle w:val="NormalWeb"/>
        <w:jc w:val="both"/>
        <w:rPr>
          <w:rFonts w:ascii="Arial" w:hAnsi="Arial" w:cs="Arial"/>
          <w:b/>
        </w:rPr>
      </w:pPr>
      <w:r>
        <w:rPr>
          <w:rFonts w:ascii="Arial" w:hAnsi="Arial" w:cs="Arial"/>
          <w:b/>
        </w:rPr>
        <w:t xml:space="preserve">     </w:t>
      </w:r>
      <w:r w:rsidR="0040796C" w:rsidRPr="0040796C">
        <w:rPr>
          <w:rFonts w:ascii="Arial" w:hAnsi="Arial" w:cs="Arial"/>
          <w:b/>
        </w:rPr>
        <w:t>No obstante, el proceso solía demorarse hasta la resolución de algunos conflictos «crónicos»: imponerse en el inestable norte de Italia y resolver disputas pendientes con el patriarca romano, entre otros.</w:t>
      </w:r>
      <w:r w:rsidR="006F3E8F">
        <w:rPr>
          <w:rFonts w:ascii="Arial" w:hAnsi="Arial" w:cs="Arial"/>
          <w:b/>
        </w:rPr>
        <w:t xml:space="preserve"> </w:t>
      </w:r>
      <w:r w:rsidR="0040796C" w:rsidRPr="0040796C">
        <w:rPr>
          <w:rFonts w:ascii="Arial" w:hAnsi="Arial" w:cs="Arial"/>
          <w:b/>
        </w:rPr>
        <w:t>Las tareas habituales de un soberano, como decretar normas o gobernar autónoma</w:t>
      </w:r>
      <w:r w:rsidR="00F738E9">
        <w:rPr>
          <w:rFonts w:ascii="Arial" w:hAnsi="Arial" w:cs="Arial"/>
          <w:b/>
        </w:rPr>
        <w:t>-</w:t>
      </w:r>
      <w:r w:rsidR="0040796C" w:rsidRPr="0040796C">
        <w:rPr>
          <w:rFonts w:ascii="Arial" w:hAnsi="Arial" w:cs="Arial"/>
          <w:b/>
        </w:rPr>
        <w:t xml:space="preserve">mente el territorio, fueron siempre, en el caso del emperador, sumamente complejas. Su poder estaba fuertemente restringido por los diversos líderes locales. Desde finales del siglo XV, el </w:t>
      </w:r>
      <w:r w:rsidR="0040796C" w:rsidRPr="0040796C">
        <w:rPr>
          <w:rFonts w:ascii="Arial" w:hAnsi="Arial" w:cs="Arial"/>
          <w:b/>
          <w:i/>
          <w:iCs/>
        </w:rPr>
        <w:t>Reichstag</w:t>
      </w:r>
      <w:r w:rsidR="0040796C" w:rsidRPr="0040796C">
        <w:rPr>
          <w:rFonts w:ascii="Arial" w:hAnsi="Arial" w:cs="Arial"/>
          <w:b/>
        </w:rPr>
        <w:t xml:space="preserve"> (</w:t>
      </w:r>
      <w:hyperlink r:id="rId807" w:tooltip="Dieta (asamblea)" w:history="1">
        <w:r w:rsidR="0040796C" w:rsidRPr="0040796C">
          <w:rPr>
            <w:rStyle w:val="Hipervnculo"/>
            <w:rFonts w:ascii="Arial" w:hAnsi="Arial" w:cs="Arial"/>
            <w:b/>
            <w:color w:val="auto"/>
            <w:u w:val="none"/>
          </w:rPr>
          <w:t>la Dieta</w:t>
        </w:r>
      </w:hyperlink>
      <w:r w:rsidR="0040796C" w:rsidRPr="0040796C">
        <w:rPr>
          <w:rFonts w:ascii="Arial" w:hAnsi="Arial" w:cs="Arial"/>
          <w:b/>
        </w:rPr>
        <w:t xml:space="preserve">) se estableció como órgano legislativo del Imperio: una complicada asamblea que se reunía a petición del emperador, sin una periodicidad establecida y en cada ocasión en una nueva sede. En </w:t>
      </w:r>
      <w:hyperlink r:id="rId808" w:tooltip="1663" w:history="1">
        <w:r w:rsidR="0040796C" w:rsidRPr="0040796C">
          <w:rPr>
            <w:rStyle w:val="Hipervnculo"/>
            <w:rFonts w:ascii="Arial" w:hAnsi="Arial" w:cs="Arial"/>
            <w:b/>
            <w:color w:val="auto"/>
            <w:u w:val="none"/>
          </w:rPr>
          <w:t>1663</w:t>
        </w:r>
      </w:hyperlink>
      <w:r w:rsidR="0040796C" w:rsidRPr="0040796C">
        <w:rPr>
          <w:rFonts w:ascii="Arial" w:hAnsi="Arial" w:cs="Arial"/>
          <w:b/>
        </w:rPr>
        <w:t xml:space="preserve">, el </w:t>
      </w:r>
      <w:r w:rsidR="0040796C" w:rsidRPr="0040796C">
        <w:rPr>
          <w:rFonts w:ascii="Arial" w:hAnsi="Arial" w:cs="Arial"/>
          <w:b/>
          <w:i/>
          <w:iCs/>
        </w:rPr>
        <w:t>Reichstag</w:t>
      </w:r>
      <w:r w:rsidR="0040796C" w:rsidRPr="0040796C">
        <w:rPr>
          <w:rFonts w:ascii="Arial" w:hAnsi="Arial" w:cs="Arial"/>
          <w:b/>
        </w:rPr>
        <w:t xml:space="preserve"> se transformó en una asamblea permanente.</w:t>
      </w:r>
    </w:p>
    <w:p w:rsidR="0040796C" w:rsidRPr="0040796C" w:rsidRDefault="006F3E8F" w:rsidP="0040796C">
      <w:pPr>
        <w:pStyle w:val="NormalWeb"/>
        <w:jc w:val="both"/>
        <w:rPr>
          <w:rFonts w:ascii="Arial" w:hAnsi="Arial" w:cs="Arial"/>
          <w:b/>
        </w:rPr>
      </w:pPr>
      <w:r>
        <w:rPr>
          <w:rFonts w:ascii="Arial" w:hAnsi="Arial" w:cs="Arial"/>
          <w:b/>
        </w:rPr>
        <w:t xml:space="preserve">   </w:t>
      </w:r>
      <w:r w:rsidR="0040796C" w:rsidRPr="0040796C">
        <w:rPr>
          <w:rFonts w:ascii="Arial" w:hAnsi="Arial" w:cs="Arial"/>
          <w:b/>
        </w:rPr>
        <w:t xml:space="preserve">Una entidad era considerada como un </w:t>
      </w:r>
      <w:hyperlink r:id="rId809" w:tooltip="Estado Imperial" w:history="1">
        <w:proofErr w:type="spellStart"/>
        <w:r w:rsidR="0040796C" w:rsidRPr="0040796C">
          <w:rPr>
            <w:rStyle w:val="Hipervnculo"/>
            <w:rFonts w:ascii="Arial" w:hAnsi="Arial" w:cs="Arial"/>
            <w:b/>
            <w:i/>
            <w:iCs/>
            <w:color w:val="auto"/>
            <w:u w:val="none"/>
          </w:rPr>
          <w:t>Reichsstand</w:t>
        </w:r>
        <w:proofErr w:type="spellEnd"/>
        <w:r w:rsidR="0040796C" w:rsidRPr="0040796C">
          <w:rPr>
            <w:rStyle w:val="Hipervnculo"/>
            <w:rFonts w:ascii="Arial" w:hAnsi="Arial" w:cs="Arial"/>
            <w:b/>
            <w:color w:val="auto"/>
            <w:u w:val="none"/>
          </w:rPr>
          <w:t xml:space="preserve"> (Estado imperial)</w:t>
        </w:r>
      </w:hyperlink>
      <w:r w:rsidR="0040796C" w:rsidRPr="0040796C">
        <w:rPr>
          <w:rFonts w:ascii="Arial" w:hAnsi="Arial" w:cs="Arial"/>
          <w:b/>
        </w:rPr>
        <w:t xml:space="preserve"> si, conforme a las leyes feudales, no tenía más autoridad por encima que la del emperador del Sacro Imperio. Entre dichos Estados se contaban:</w:t>
      </w:r>
    </w:p>
    <w:p w:rsidR="0040796C" w:rsidRPr="006F3E8F" w:rsidRDefault="0040796C" w:rsidP="00B54AFE">
      <w:pPr>
        <w:numPr>
          <w:ilvl w:val="0"/>
          <w:numId w:val="29"/>
        </w:numPr>
        <w:spacing w:after="0" w:line="240" w:lineRule="auto"/>
        <w:jc w:val="both"/>
        <w:rPr>
          <w:rFonts w:ascii="Arial" w:hAnsi="Arial" w:cs="Arial"/>
          <w:b/>
          <w:sz w:val="24"/>
          <w:szCs w:val="24"/>
        </w:rPr>
      </w:pPr>
      <w:r w:rsidRPr="006F3E8F">
        <w:rPr>
          <w:rFonts w:ascii="Arial" w:hAnsi="Arial" w:cs="Arial"/>
          <w:b/>
          <w:sz w:val="24"/>
          <w:szCs w:val="24"/>
        </w:rPr>
        <w:t xml:space="preserve">Territorios gobernados por un príncipe o duque, y en algunos casos reyes. (A los gobernadores del Sacro Imperio, con la excepción de la </w:t>
      </w:r>
      <w:hyperlink r:id="rId810" w:tooltip="Tierras de la Corona de Bohemia" w:history="1">
        <w:r w:rsidRPr="006F3E8F">
          <w:rPr>
            <w:rStyle w:val="Hipervnculo"/>
            <w:rFonts w:ascii="Arial" w:hAnsi="Arial" w:cs="Arial"/>
            <w:b/>
            <w:color w:val="auto"/>
            <w:sz w:val="24"/>
            <w:szCs w:val="24"/>
            <w:u w:val="none"/>
          </w:rPr>
          <w:t>Corona de Bohemia</w:t>
        </w:r>
      </w:hyperlink>
      <w:r w:rsidRPr="006F3E8F">
        <w:rPr>
          <w:rFonts w:ascii="Arial" w:hAnsi="Arial" w:cs="Arial"/>
          <w:b/>
          <w:sz w:val="24"/>
          <w:szCs w:val="24"/>
        </w:rPr>
        <w:t xml:space="preserve">, no se les permitía ser reyes de territorios dentro del Imperio, pero algunos gobernaron reinos fuera del mismo, como ocurrió durante algún tiempo con el reino de la </w:t>
      </w:r>
      <w:hyperlink r:id="rId811" w:tooltip="Gran Bretaña" w:history="1">
        <w:r w:rsidRPr="006F3E8F">
          <w:rPr>
            <w:rStyle w:val="Hipervnculo"/>
            <w:rFonts w:ascii="Arial" w:hAnsi="Arial" w:cs="Arial"/>
            <w:b/>
            <w:color w:val="auto"/>
            <w:sz w:val="24"/>
            <w:szCs w:val="24"/>
            <w:u w:val="none"/>
          </w:rPr>
          <w:t>Gran Bretaña</w:t>
        </w:r>
      </w:hyperlink>
      <w:r w:rsidRPr="006F3E8F">
        <w:rPr>
          <w:rFonts w:ascii="Arial" w:hAnsi="Arial" w:cs="Arial"/>
          <w:b/>
          <w:sz w:val="24"/>
          <w:szCs w:val="24"/>
        </w:rPr>
        <w:t xml:space="preserve">, cuyo rey era también </w:t>
      </w:r>
      <w:hyperlink r:id="rId812" w:tooltip="Príncipe elector" w:history="1">
        <w:r w:rsidRPr="006F3E8F">
          <w:rPr>
            <w:rStyle w:val="Hipervnculo"/>
            <w:rFonts w:ascii="Arial" w:hAnsi="Arial" w:cs="Arial"/>
            <w:b/>
            <w:color w:val="auto"/>
            <w:sz w:val="24"/>
            <w:szCs w:val="24"/>
            <w:u w:val="none"/>
          </w:rPr>
          <w:t>Príncipe elector</w:t>
        </w:r>
      </w:hyperlink>
      <w:r w:rsidRPr="006F3E8F">
        <w:rPr>
          <w:rFonts w:ascii="Arial" w:hAnsi="Arial" w:cs="Arial"/>
          <w:b/>
          <w:sz w:val="24"/>
          <w:szCs w:val="24"/>
        </w:rPr>
        <w:t xml:space="preserve"> de </w:t>
      </w:r>
      <w:hyperlink r:id="rId813" w:tooltip="Brunswick-Luneburgo" w:history="1">
        <w:r w:rsidRPr="006F3E8F">
          <w:rPr>
            <w:rStyle w:val="Hipervnculo"/>
            <w:rFonts w:ascii="Arial" w:hAnsi="Arial" w:cs="Arial"/>
            <w:b/>
            <w:color w:val="auto"/>
            <w:sz w:val="24"/>
            <w:szCs w:val="24"/>
            <w:u w:val="none"/>
          </w:rPr>
          <w:t>Brunswick-</w:t>
        </w:r>
        <w:proofErr w:type="spellStart"/>
        <w:r w:rsidRPr="006F3E8F">
          <w:rPr>
            <w:rStyle w:val="Hipervnculo"/>
            <w:rFonts w:ascii="Arial" w:hAnsi="Arial" w:cs="Arial"/>
            <w:b/>
            <w:color w:val="auto"/>
            <w:sz w:val="24"/>
            <w:szCs w:val="24"/>
            <w:u w:val="none"/>
          </w:rPr>
          <w:t>Luneburgo</w:t>
        </w:r>
        <w:proofErr w:type="spellEnd"/>
      </w:hyperlink>
      <w:r w:rsidRPr="006F3E8F">
        <w:rPr>
          <w:rFonts w:ascii="Arial" w:hAnsi="Arial" w:cs="Arial"/>
          <w:b/>
          <w:sz w:val="24"/>
          <w:szCs w:val="24"/>
        </w:rPr>
        <w:t>.)</w:t>
      </w:r>
    </w:p>
    <w:p w:rsidR="006F3E8F" w:rsidRDefault="0040796C" w:rsidP="00B54AFE">
      <w:pPr>
        <w:numPr>
          <w:ilvl w:val="0"/>
          <w:numId w:val="30"/>
        </w:numPr>
        <w:spacing w:after="0" w:line="240" w:lineRule="auto"/>
        <w:jc w:val="both"/>
        <w:rPr>
          <w:rFonts w:ascii="Arial" w:hAnsi="Arial" w:cs="Arial"/>
          <w:b/>
          <w:sz w:val="24"/>
          <w:szCs w:val="24"/>
        </w:rPr>
      </w:pPr>
      <w:r w:rsidRPr="006F3E8F">
        <w:rPr>
          <w:rFonts w:ascii="Arial" w:hAnsi="Arial" w:cs="Arial"/>
          <w:b/>
          <w:sz w:val="24"/>
          <w:szCs w:val="24"/>
        </w:rPr>
        <w:t xml:space="preserve">Territorios eclesiásticos dirigidos por un obispo o príncipe-obispo. En el primer caso, el territorio era con frecuencia idéntico al de la diócesis, recayendo en el obispo tanto los poderes mundanos como los eclesiásticos. Un ejemplo, entre muchos otros, podría ser el de </w:t>
      </w:r>
      <w:hyperlink r:id="rId814" w:tooltip="Osnabrück" w:history="1">
        <w:proofErr w:type="spellStart"/>
        <w:r w:rsidRPr="006F3E8F">
          <w:rPr>
            <w:rStyle w:val="Hipervnculo"/>
            <w:rFonts w:ascii="Arial" w:hAnsi="Arial" w:cs="Arial"/>
            <w:b/>
            <w:color w:val="auto"/>
            <w:sz w:val="24"/>
            <w:szCs w:val="24"/>
            <w:u w:val="none"/>
          </w:rPr>
          <w:t>Osnabrück</w:t>
        </w:r>
        <w:proofErr w:type="spellEnd"/>
      </w:hyperlink>
      <w:r w:rsidRPr="006F3E8F">
        <w:rPr>
          <w:rFonts w:ascii="Arial" w:hAnsi="Arial" w:cs="Arial"/>
          <w:b/>
          <w:sz w:val="24"/>
          <w:szCs w:val="24"/>
        </w:rPr>
        <w:t xml:space="preserve">. </w:t>
      </w:r>
    </w:p>
    <w:p w:rsidR="0040796C" w:rsidRPr="006F3E8F" w:rsidRDefault="006F3E8F" w:rsidP="00B54AFE">
      <w:pPr>
        <w:numPr>
          <w:ilvl w:val="0"/>
          <w:numId w:val="30"/>
        </w:numPr>
        <w:spacing w:after="0" w:line="240" w:lineRule="auto"/>
        <w:jc w:val="both"/>
        <w:rPr>
          <w:rFonts w:ascii="Arial" w:hAnsi="Arial" w:cs="Arial"/>
          <w:b/>
          <w:sz w:val="24"/>
          <w:szCs w:val="24"/>
        </w:rPr>
      </w:pPr>
      <w:r>
        <w:rPr>
          <w:rFonts w:ascii="Arial" w:hAnsi="Arial" w:cs="Arial"/>
          <w:b/>
          <w:sz w:val="24"/>
          <w:szCs w:val="24"/>
        </w:rPr>
        <w:t xml:space="preserve">  </w:t>
      </w:r>
      <w:r w:rsidR="0040796C" w:rsidRPr="006F3E8F">
        <w:rPr>
          <w:rFonts w:ascii="Arial" w:hAnsi="Arial" w:cs="Arial"/>
          <w:b/>
          <w:sz w:val="24"/>
          <w:szCs w:val="24"/>
        </w:rPr>
        <w:t xml:space="preserve">Por su parte, un príncipe-obispo de notable importancia en el Sacro Imperio fue el </w:t>
      </w:r>
      <w:hyperlink r:id="rId815" w:tooltip="Arzobispado de Maguncia" w:history="1">
        <w:r w:rsidR="0040796C" w:rsidRPr="006F3E8F">
          <w:rPr>
            <w:rStyle w:val="Hipervnculo"/>
            <w:rFonts w:ascii="Arial" w:hAnsi="Arial" w:cs="Arial"/>
            <w:b/>
            <w:color w:val="auto"/>
            <w:sz w:val="24"/>
            <w:szCs w:val="24"/>
            <w:u w:val="none"/>
          </w:rPr>
          <w:t>obispo de Maguncia</w:t>
        </w:r>
      </w:hyperlink>
      <w:r w:rsidR="0040796C" w:rsidRPr="006F3E8F">
        <w:rPr>
          <w:rFonts w:ascii="Arial" w:hAnsi="Arial" w:cs="Arial"/>
          <w:b/>
          <w:sz w:val="24"/>
          <w:szCs w:val="24"/>
        </w:rPr>
        <w:t xml:space="preserve">, cuya </w:t>
      </w:r>
      <w:hyperlink r:id="rId816" w:tooltip="Sede episcopal" w:history="1">
        <w:r w:rsidR="0040796C" w:rsidRPr="006F3E8F">
          <w:rPr>
            <w:rStyle w:val="Hipervnculo"/>
            <w:rFonts w:ascii="Arial" w:hAnsi="Arial" w:cs="Arial"/>
            <w:b/>
            <w:color w:val="auto"/>
            <w:sz w:val="24"/>
            <w:szCs w:val="24"/>
            <w:u w:val="none"/>
          </w:rPr>
          <w:t>sede episcopal</w:t>
        </w:r>
      </w:hyperlink>
      <w:r w:rsidR="0040796C" w:rsidRPr="006F3E8F">
        <w:rPr>
          <w:rFonts w:ascii="Arial" w:hAnsi="Arial" w:cs="Arial"/>
          <w:b/>
          <w:sz w:val="24"/>
          <w:szCs w:val="24"/>
        </w:rPr>
        <w:t xml:space="preserve"> se encontraba en la </w:t>
      </w:r>
      <w:hyperlink r:id="rId817" w:tooltip="Catedral de Maguncia" w:history="1">
        <w:r w:rsidR="0040796C" w:rsidRPr="006F3E8F">
          <w:rPr>
            <w:rStyle w:val="Hipervnculo"/>
            <w:rFonts w:ascii="Arial" w:hAnsi="Arial" w:cs="Arial"/>
            <w:b/>
            <w:color w:val="auto"/>
            <w:sz w:val="24"/>
            <w:szCs w:val="24"/>
            <w:u w:val="none"/>
          </w:rPr>
          <w:t>catedral de esa ciudad</w:t>
        </w:r>
      </w:hyperlink>
      <w:r w:rsidR="0040796C" w:rsidRPr="006F3E8F">
        <w:rPr>
          <w:rFonts w:ascii="Arial" w:hAnsi="Arial" w:cs="Arial"/>
          <w:b/>
          <w:sz w:val="24"/>
          <w:szCs w:val="24"/>
        </w:rPr>
        <w:t>.</w:t>
      </w:r>
    </w:p>
    <w:p w:rsidR="0040796C" w:rsidRPr="006F3E8F" w:rsidRDefault="00C12C5A" w:rsidP="00B54AFE">
      <w:pPr>
        <w:numPr>
          <w:ilvl w:val="0"/>
          <w:numId w:val="31"/>
        </w:numPr>
        <w:spacing w:after="0" w:line="240" w:lineRule="auto"/>
        <w:jc w:val="both"/>
        <w:rPr>
          <w:rFonts w:ascii="Arial" w:hAnsi="Arial" w:cs="Arial"/>
          <w:b/>
          <w:sz w:val="24"/>
          <w:szCs w:val="24"/>
        </w:rPr>
      </w:pPr>
      <w:hyperlink r:id="rId818" w:tooltip="Ciudad Imperial Libre" w:history="1">
        <w:r w:rsidR="0040796C" w:rsidRPr="006F3E8F">
          <w:rPr>
            <w:rStyle w:val="Hipervnculo"/>
            <w:rFonts w:ascii="Arial" w:hAnsi="Arial" w:cs="Arial"/>
            <w:b/>
            <w:color w:val="auto"/>
            <w:sz w:val="24"/>
            <w:szCs w:val="24"/>
            <w:u w:val="none"/>
          </w:rPr>
          <w:t>Ciudades imperiales libres</w:t>
        </w:r>
      </w:hyperlink>
    </w:p>
    <w:p w:rsidR="0040796C" w:rsidRPr="0040796C" w:rsidRDefault="006F3E8F" w:rsidP="0040796C">
      <w:pPr>
        <w:pStyle w:val="NormalWeb"/>
        <w:jc w:val="both"/>
        <w:rPr>
          <w:rFonts w:ascii="Arial" w:hAnsi="Arial" w:cs="Arial"/>
          <w:b/>
        </w:rPr>
      </w:pPr>
      <w:r>
        <w:rPr>
          <w:rFonts w:ascii="Arial" w:hAnsi="Arial" w:cs="Arial"/>
          <w:b/>
        </w:rPr>
        <w:t xml:space="preserve">     </w:t>
      </w:r>
      <w:r w:rsidR="0040796C" w:rsidRPr="0040796C">
        <w:rPr>
          <w:rFonts w:ascii="Arial" w:hAnsi="Arial" w:cs="Arial"/>
          <w:b/>
        </w:rPr>
        <w:t xml:space="preserve">El número de territorios era increíblemente grande, llegando a varios centenares en tiempos de la </w:t>
      </w:r>
      <w:hyperlink r:id="rId819" w:tooltip="Paz de Westfalia" w:history="1">
        <w:r w:rsidR="0040796C" w:rsidRPr="0040796C">
          <w:rPr>
            <w:rStyle w:val="Hipervnculo"/>
            <w:rFonts w:ascii="Arial" w:hAnsi="Arial" w:cs="Arial"/>
            <w:b/>
            <w:color w:val="auto"/>
            <w:u w:val="none"/>
          </w:rPr>
          <w:t>Paz de Westfalia</w:t>
        </w:r>
      </w:hyperlink>
      <w:r w:rsidR="0040796C" w:rsidRPr="0040796C">
        <w:rPr>
          <w:rFonts w:ascii="Arial" w:hAnsi="Arial" w:cs="Arial"/>
          <w:b/>
        </w:rPr>
        <w:t>, no sobrepasando la extensión de muchos de ellos unos pocos kilómetros cuadrados. El Imperio en una definición afortunada era descrito como una «alfombra hecha de retales» (</w:t>
      </w:r>
      <w:proofErr w:type="spellStart"/>
      <w:r w:rsidR="0040796C" w:rsidRPr="0040796C">
        <w:rPr>
          <w:rFonts w:ascii="Arial" w:hAnsi="Arial" w:cs="Arial"/>
          <w:b/>
          <w:i/>
          <w:iCs/>
        </w:rPr>
        <w:t>Flickenteppich</w:t>
      </w:r>
      <w:proofErr w:type="spellEnd"/>
      <w:r w:rsidR="0040796C" w:rsidRPr="0040796C">
        <w:rPr>
          <w:rFonts w:ascii="Arial" w:hAnsi="Arial" w:cs="Arial"/>
          <w:b/>
        </w:rPr>
        <w:t>).</w:t>
      </w:r>
    </w:p>
    <w:p w:rsidR="0040796C" w:rsidRPr="00B54AFE" w:rsidRDefault="006F3E8F" w:rsidP="0040796C">
      <w:pPr>
        <w:pStyle w:val="Ttulo3"/>
        <w:jc w:val="both"/>
        <w:rPr>
          <w:rFonts w:ascii="Arial" w:hAnsi="Arial" w:cs="Arial"/>
          <w:color w:val="0070C0"/>
          <w:sz w:val="24"/>
          <w:szCs w:val="24"/>
        </w:rPr>
      </w:pPr>
      <w:r w:rsidRPr="00B54AFE">
        <w:rPr>
          <w:rStyle w:val="mw-headline"/>
          <w:rFonts w:ascii="Arial" w:hAnsi="Arial" w:cs="Arial"/>
          <w:color w:val="0070C0"/>
          <w:sz w:val="24"/>
          <w:szCs w:val="24"/>
        </w:rPr>
        <w:t xml:space="preserve">     </w:t>
      </w:r>
      <w:r w:rsidR="0040796C" w:rsidRPr="00B54AFE">
        <w:rPr>
          <w:rStyle w:val="mw-headline"/>
          <w:rFonts w:ascii="Arial" w:hAnsi="Arial" w:cs="Arial"/>
          <w:color w:val="0070C0"/>
          <w:sz w:val="24"/>
          <w:szCs w:val="24"/>
        </w:rPr>
        <w:t>Reichstag</w:t>
      </w:r>
    </w:p>
    <w:p w:rsidR="0040796C" w:rsidRDefault="006F3E8F" w:rsidP="006F3E8F">
      <w:pPr>
        <w:pStyle w:val="NormalWeb"/>
        <w:spacing w:before="0" w:beforeAutospacing="0" w:after="0" w:afterAutospacing="0"/>
        <w:jc w:val="both"/>
        <w:rPr>
          <w:rFonts w:ascii="Arial" w:hAnsi="Arial" w:cs="Arial"/>
          <w:b/>
        </w:rPr>
      </w:pPr>
      <w:r w:rsidRPr="006F3E8F">
        <w:rPr>
          <w:rFonts w:ascii="Arial" w:hAnsi="Arial" w:cs="Arial"/>
          <w:b/>
        </w:rPr>
        <w:t xml:space="preserve">    </w:t>
      </w:r>
      <w:r w:rsidR="0040796C" w:rsidRPr="006F3E8F">
        <w:rPr>
          <w:rFonts w:ascii="Arial" w:hAnsi="Arial" w:cs="Arial"/>
          <w:b/>
        </w:rPr>
        <w:t xml:space="preserve">El </w:t>
      </w:r>
      <w:hyperlink r:id="rId820" w:tooltip="Reichstag (Sacro Imperio Romano Germánico)" w:history="1">
        <w:r w:rsidR="0040796C" w:rsidRPr="006F3E8F">
          <w:rPr>
            <w:rStyle w:val="Hipervnculo"/>
            <w:rFonts w:ascii="Arial" w:hAnsi="Arial" w:cs="Arial"/>
            <w:b/>
            <w:color w:val="auto"/>
            <w:u w:val="none"/>
          </w:rPr>
          <w:t>Reichstag</w:t>
        </w:r>
      </w:hyperlink>
      <w:r w:rsidR="0040796C" w:rsidRPr="006F3E8F">
        <w:rPr>
          <w:rFonts w:ascii="Arial" w:hAnsi="Arial" w:cs="Arial"/>
          <w:b/>
        </w:rPr>
        <w:t xml:space="preserve"> o </w:t>
      </w:r>
      <w:hyperlink r:id="rId821" w:tooltip="Dieta (asamblea)" w:history="1">
        <w:r w:rsidR="0040796C" w:rsidRPr="006F3E8F">
          <w:rPr>
            <w:rStyle w:val="Hipervnculo"/>
            <w:rFonts w:ascii="Arial" w:hAnsi="Arial" w:cs="Arial"/>
            <w:b/>
            <w:color w:val="auto"/>
            <w:u w:val="none"/>
          </w:rPr>
          <w:t>Dieta</w:t>
        </w:r>
      </w:hyperlink>
      <w:r w:rsidR="0040796C" w:rsidRPr="006F3E8F">
        <w:rPr>
          <w:rFonts w:ascii="Arial" w:hAnsi="Arial" w:cs="Arial"/>
          <w:b/>
        </w:rPr>
        <w:t xml:space="preserve"> era el órgano legislativo del Sacro Imperio Romano Germánico. Se dividía a fines del s. XVIII (17</w:t>
      </w:r>
      <w:r>
        <w:rPr>
          <w:rFonts w:ascii="Arial" w:hAnsi="Arial" w:cs="Arial"/>
          <w:b/>
        </w:rPr>
        <w:t>77-1797) en tres tipos o clases.</w:t>
      </w:r>
    </w:p>
    <w:p w:rsidR="006F3E8F" w:rsidRPr="006F3E8F" w:rsidRDefault="006F3E8F" w:rsidP="006F3E8F">
      <w:pPr>
        <w:pStyle w:val="NormalWeb"/>
        <w:spacing w:before="0" w:beforeAutospacing="0" w:after="0" w:afterAutospacing="0"/>
        <w:jc w:val="both"/>
        <w:rPr>
          <w:rFonts w:ascii="Arial" w:hAnsi="Arial" w:cs="Arial"/>
          <w:b/>
        </w:rPr>
      </w:pPr>
    </w:p>
    <w:p w:rsidR="0040796C" w:rsidRPr="006F3E8F" w:rsidRDefault="0040796C" w:rsidP="006F3E8F">
      <w:pPr>
        <w:numPr>
          <w:ilvl w:val="0"/>
          <w:numId w:val="32"/>
        </w:numPr>
        <w:spacing w:after="0" w:line="240" w:lineRule="auto"/>
        <w:jc w:val="both"/>
        <w:rPr>
          <w:rFonts w:ascii="Arial" w:hAnsi="Arial" w:cs="Arial"/>
          <w:b/>
          <w:sz w:val="24"/>
          <w:szCs w:val="24"/>
        </w:rPr>
      </w:pPr>
      <w:r w:rsidRPr="006F3E8F">
        <w:rPr>
          <w:rFonts w:ascii="Arial" w:hAnsi="Arial" w:cs="Arial"/>
          <w:b/>
          <w:sz w:val="24"/>
          <w:szCs w:val="24"/>
        </w:rPr>
        <w:t>El Consejo de los electores, que incluía a los 8 electores del Sacro Imperio Romano Germánico.</w:t>
      </w:r>
    </w:p>
    <w:p w:rsidR="0040796C" w:rsidRPr="006F3E8F" w:rsidRDefault="0040796C" w:rsidP="006F3E8F">
      <w:pPr>
        <w:numPr>
          <w:ilvl w:val="0"/>
          <w:numId w:val="32"/>
        </w:numPr>
        <w:spacing w:after="0" w:line="240" w:lineRule="auto"/>
        <w:jc w:val="both"/>
        <w:rPr>
          <w:rFonts w:ascii="Arial" w:hAnsi="Arial" w:cs="Arial"/>
          <w:b/>
          <w:sz w:val="24"/>
          <w:szCs w:val="24"/>
        </w:rPr>
      </w:pPr>
      <w:r w:rsidRPr="006F3E8F">
        <w:rPr>
          <w:rFonts w:ascii="Arial" w:hAnsi="Arial" w:cs="Arial"/>
          <w:b/>
          <w:sz w:val="24"/>
          <w:szCs w:val="24"/>
        </w:rPr>
        <w:t xml:space="preserve">El Consejo de los príncipes, que incluía tanto a laicos como a eclesiásticos. </w:t>
      </w:r>
    </w:p>
    <w:p w:rsidR="006F3E8F" w:rsidRPr="006F3E8F" w:rsidRDefault="006F3E8F" w:rsidP="006F3E8F">
      <w:pPr>
        <w:spacing w:after="0" w:line="240" w:lineRule="auto"/>
        <w:ind w:left="644"/>
        <w:jc w:val="both"/>
        <w:rPr>
          <w:rFonts w:ascii="Arial" w:hAnsi="Arial" w:cs="Arial"/>
          <w:b/>
          <w:sz w:val="24"/>
          <w:szCs w:val="24"/>
        </w:rPr>
      </w:pPr>
    </w:p>
    <w:p w:rsidR="0040796C" w:rsidRDefault="0040796C" w:rsidP="006F3E8F">
      <w:pPr>
        <w:numPr>
          <w:ilvl w:val="1"/>
          <w:numId w:val="32"/>
        </w:numPr>
        <w:spacing w:after="0" w:line="240" w:lineRule="auto"/>
        <w:jc w:val="both"/>
        <w:rPr>
          <w:rFonts w:ascii="Arial" w:hAnsi="Arial" w:cs="Arial"/>
          <w:b/>
          <w:sz w:val="24"/>
          <w:szCs w:val="24"/>
        </w:rPr>
      </w:pPr>
      <w:r w:rsidRPr="006F3E8F">
        <w:rPr>
          <w:rFonts w:ascii="Arial" w:hAnsi="Arial" w:cs="Arial"/>
          <w:b/>
          <w:sz w:val="24"/>
          <w:szCs w:val="24"/>
        </w:rPr>
        <w:t xml:space="preserve">El brazo laico o secular: 91 Príncipes (con título de príncipe, gran duque, duque, conde palatino, margrave o landgrave) tenían derecho a voto; algunos tenían varios votos al poseer el gobierno de más de un territorio con derecho </w:t>
      </w:r>
      <w:r w:rsidRPr="006F3E8F">
        <w:rPr>
          <w:rFonts w:ascii="Arial" w:hAnsi="Arial" w:cs="Arial"/>
          <w:b/>
          <w:sz w:val="24"/>
          <w:szCs w:val="24"/>
        </w:rPr>
        <w:lastRenderedPageBreak/>
        <w:t>a voto. Asimismo, el Consejo incluía cuatro colegios que agrupaban a unos 100 condes (</w:t>
      </w:r>
      <w:proofErr w:type="spellStart"/>
      <w:r w:rsidRPr="006F3E8F">
        <w:rPr>
          <w:rFonts w:ascii="Arial" w:hAnsi="Arial" w:cs="Arial"/>
          <w:b/>
          <w:i/>
          <w:iCs/>
          <w:sz w:val="24"/>
          <w:szCs w:val="24"/>
        </w:rPr>
        <w:t>Grafen</w:t>
      </w:r>
      <w:proofErr w:type="spellEnd"/>
      <w:r w:rsidRPr="006F3E8F">
        <w:rPr>
          <w:rFonts w:ascii="Arial" w:hAnsi="Arial" w:cs="Arial"/>
          <w:b/>
          <w:sz w:val="24"/>
          <w:szCs w:val="24"/>
        </w:rPr>
        <w:t>) y Señores (</w:t>
      </w:r>
      <w:proofErr w:type="spellStart"/>
      <w:r w:rsidRPr="006F3E8F">
        <w:rPr>
          <w:rFonts w:ascii="Arial" w:hAnsi="Arial" w:cs="Arial"/>
          <w:b/>
          <w:i/>
          <w:iCs/>
          <w:sz w:val="24"/>
          <w:szCs w:val="24"/>
        </w:rPr>
        <w:t>Herren</w:t>
      </w:r>
      <w:proofErr w:type="spellEnd"/>
      <w:r w:rsidRPr="006F3E8F">
        <w:rPr>
          <w:rFonts w:ascii="Arial" w:hAnsi="Arial" w:cs="Arial"/>
          <w:b/>
          <w:sz w:val="24"/>
          <w:szCs w:val="24"/>
        </w:rPr>
        <w:t xml:space="preserve">): Renania, Suabia, </w:t>
      </w:r>
      <w:proofErr w:type="spellStart"/>
      <w:r w:rsidRPr="006F3E8F">
        <w:rPr>
          <w:rFonts w:ascii="Arial" w:hAnsi="Arial" w:cs="Arial"/>
          <w:b/>
          <w:sz w:val="24"/>
          <w:szCs w:val="24"/>
        </w:rPr>
        <w:t>Franconia</w:t>
      </w:r>
      <w:proofErr w:type="spellEnd"/>
      <w:r w:rsidRPr="006F3E8F">
        <w:rPr>
          <w:rFonts w:ascii="Arial" w:hAnsi="Arial" w:cs="Arial"/>
          <w:b/>
          <w:sz w:val="24"/>
          <w:szCs w:val="24"/>
        </w:rPr>
        <w:t xml:space="preserve"> y Westfalia. Cada colegio podía emitir un voto conjunto.</w:t>
      </w:r>
    </w:p>
    <w:p w:rsidR="006F3E8F" w:rsidRPr="006F3E8F" w:rsidRDefault="006F3E8F" w:rsidP="006F3E8F">
      <w:pPr>
        <w:spacing w:after="0" w:line="240" w:lineRule="auto"/>
        <w:ind w:left="1364"/>
        <w:jc w:val="both"/>
        <w:rPr>
          <w:rFonts w:ascii="Arial" w:hAnsi="Arial" w:cs="Arial"/>
          <w:b/>
          <w:sz w:val="24"/>
          <w:szCs w:val="24"/>
        </w:rPr>
      </w:pPr>
    </w:p>
    <w:p w:rsidR="0040796C" w:rsidRDefault="0040796C" w:rsidP="006F3E8F">
      <w:pPr>
        <w:numPr>
          <w:ilvl w:val="1"/>
          <w:numId w:val="32"/>
        </w:numPr>
        <w:spacing w:after="0" w:line="240" w:lineRule="auto"/>
        <w:jc w:val="both"/>
        <w:rPr>
          <w:rFonts w:ascii="Arial" w:hAnsi="Arial" w:cs="Arial"/>
          <w:b/>
          <w:sz w:val="24"/>
          <w:szCs w:val="24"/>
        </w:rPr>
      </w:pPr>
      <w:r w:rsidRPr="006F3E8F">
        <w:rPr>
          <w:rFonts w:ascii="Arial" w:hAnsi="Arial" w:cs="Arial"/>
          <w:b/>
          <w:sz w:val="24"/>
          <w:szCs w:val="24"/>
        </w:rPr>
        <w:t xml:space="preserve">El brazo eclesiástico: Arzobispos, algunos abades y los dos grandes maestres de la </w:t>
      </w:r>
      <w:hyperlink r:id="rId822" w:tooltip="Orden de los Caballeros Teutones" w:history="1">
        <w:r w:rsidRPr="006F3E8F">
          <w:rPr>
            <w:rStyle w:val="Hipervnculo"/>
            <w:rFonts w:ascii="Arial" w:hAnsi="Arial" w:cs="Arial"/>
            <w:b/>
            <w:color w:val="auto"/>
            <w:sz w:val="24"/>
            <w:szCs w:val="24"/>
            <w:u w:val="none"/>
          </w:rPr>
          <w:t>orden de los Caballeros Teutones</w:t>
        </w:r>
      </w:hyperlink>
      <w:r w:rsidRPr="006F3E8F">
        <w:rPr>
          <w:rFonts w:ascii="Arial" w:hAnsi="Arial" w:cs="Arial"/>
          <w:b/>
          <w:sz w:val="24"/>
          <w:szCs w:val="24"/>
        </w:rPr>
        <w:t xml:space="preserve"> y de los </w:t>
      </w:r>
      <w:hyperlink r:id="rId823" w:tooltip="Orden de Malta" w:history="1">
        <w:r w:rsidRPr="006F3E8F">
          <w:rPr>
            <w:rStyle w:val="Hipervnculo"/>
            <w:rFonts w:ascii="Arial" w:hAnsi="Arial" w:cs="Arial"/>
            <w:b/>
            <w:color w:val="auto"/>
            <w:sz w:val="24"/>
            <w:szCs w:val="24"/>
            <w:u w:val="none"/>
          </w:rPr>
          <w:t>Caballeros Hospitalarios (Orden de San Juan)</w:t>
        </w:r>
      </w:hyperlink>
      <w:r w:rsidRPr="006F3E8F">
        <w:rPr>
          <w:rFonts w:ascii="Arial" w:hAnsi="Arial" w:cs="Arial"/>
          <w:b/>
          <w:sz w:val="24"/>
          <w:szCs w:val="24"/>
        </w:rPr>
        <w:t xml:space="preserve"> tenían cada uno de ellos un voto (33 a fines del s. XVIII). Varios abades y prelados más (unos 40) estaban agrupados en dos colegios: Suabia y Renania. Cada colegio tenía un voto colectivo.</w:t>
      </w:r>
    </w:p>
    <w:p w:rsidR="006F3E8F" w:rsidRPr="006F3E8F" w:rsidRDefault="006F3E8F" w:rsidP="006F3E8F">
      <w:pPr>
        <w:spacing w:after="0" w:line="240" w:lineRule="auto"/>
        <w:ind w:left="1364"/>
        <w:jc w:val="both"/>
        <w:rPr>
          <w:rFonts w:ascii="Arial" w:hAnsi="Arial" w:cs="Arial"/>
          <w:b/>
          <w:sz w:val="24"/>
          <w:szCs w:val="24"/>
        </w:rPr>
      </w:pPr>
    </w:p>
    <w:p w:rsidR="0040796C" w:rsidRPr="006F3E8F" w:rsidRDefault="006F3E8F" w:rsidP="006F3E8F">
      <w:pPr>
        <w:numPr>
          <w:ilvl w:val="0"/>
          <w:numId w:val="32"/>
        </w:numPr>
        <w:spacing w:after="0" w:line="240" w:lineRule="auto"/>
        <w:jc w:val="both"/>
        <w:rPr>
          <w:rFonts w:ascii="Arial" w:hAnsi="Arial" w:cs="Arial"/>
          <w:b/>
          <w:sz w:val="24"/>
          <w:szCs w:val="24"/>
        </w:rPr>
      </w:pPr>
      <w:r>
        <w:rPr>
          <w:rFonts w:ascii="Arial" w:hAnsi="Arial" w:cs="Arial"/>
          <w:b/>
          <w:sz w:val="24"/>
          <w:szCs w:val="24"/>
        </w:rPr>
        <w:t xml:space="preserve">   </w:t>
      </w:r>
      <w:r w:rsidR="0040796C" w:rsidRPr="006F3E8F">
        <w:rPr>
          <w:rFonts w:ascii="Arial" w:hAnsi="Arial" w:cs="Arial"/>
          <w:b/>
          <w:sz w:val="24"/>
          <w:szCs w:val="24"/>
        </w:rPr>
        <w:t>El Consejo de las 51 ciudades imperiales, que incluía representantes de las ciudades imperiales agrupados en dos colegios: Suabia y Renania, teniendo cada uno un voto colectivo. El Consejo de las ciudades imperiales, no obstante, no era totalmente igual al resto, ya que no tenía derecho de voto en diversas materias, como el de la admisión de nuevos territorios.</w:t>
      </w:r>
    </w:p>
    <w:p w:rsidR="006F3E8F" w:rsidRPr="006F3E8F" w:rsidRDefault="006F3E8F" w:rsidP="006F3E8F">
      <w:pPr>
        <w:spacing w:after="0" w:line="240" w:lineRule="auto"/>
        <w:ind w:left="644"/>
        <w:jc w:val="both"/>
        <w:rPr>
          <w:rFonts w:ascii="Arial" w:hAnsi="Arial" w:cs="Arial"/>
          <w:b/>
          <w:sz w:val="24"/>
          <w:szCs w:val="24"/>
        </w:rPr>
      </w:pPr>
    </w:p>
    <w:p w:rsidR="006F3E8F" w:rsidRPr="006F3E8F" w:rsidRDefault="006F3E8F" w:rsidP="006F3E8F">
      <w:pPr>
        <w:pStyle w:val="NormalWeb"/>
        <w:numPr>
          <w:ilvl w:val="0"/>
          <w:numId w:val="32"/>
        </w:numPr>
        <w:spacing w:before="0" w:beforeAutospacing="0" w:after="0" w:afterAutospacing="0"/>
        <w:jc w:val="both"/>
        <w:rPr>
          <w:rFonts w:ascii="Arial" w:hAnsi="Arial" w:cs="Arial"/>
          <w:b/>
        </w:rPr>
      </w:pPr>
      <w:r>
        <w:rPr>
          <w:rFonts w:ascii="Arial" w:hAnsi="Arial" w:cs="Arial"/>
          <w:b/>
        </w:rPr>
        <w:t xml:space="preserve">   </w:t>
      </w:r>
      <w:r w:rsidRPr="006F3E8F">
        <w:rPr>
          <w:rFonts w:ascii="Arial" w:hAnsi="Arial" w:cs="Arial"/>
          <w:b/>
        </w:rPr>
        <w:t xml:space="preserve">Tras la Dieta de Colonia, en 1512 el Imperio pasa a denominarse Sacro Imperio Romano de la Nación Alemana (en </w:t>
      </w:r>
      <w:hyperlink r:id="rId824" w:tooltip="Idioma alemán" w:history="1">
        <w:r w:rsidRPr="006F3E8F">
          <w:rPr>
            <w:rStyle w:val="Hipervnculo"/>
            <w:rFonts w:ascii="Arial" w:hAnsi="Arial" w:cs="Arial"/>
            <w:b/>
            <w:color w:val="auto"/>
            <w:u w:val="none"/>
          </w:rPr>
          <w:t>alemán</w:t>
        </w:r>
      </w:hyperlink>
      <w:r w:rsidRPr="006F3E8F">
        <w:rPr>
          <w:rFonts w:ascii="Arial" w:hAnsi="Arial" w:cs="Arial"/>
          <w:b/>
        </w:rPr>
        <w:t xml:space="preserve">: </w:t>
      </w:r>
      <w:proofErr w:type="spellStart"/>
      <w:r w:rsidRPr="006F3E8F">
        <w:rPr>
          <w:rFonts w:ascii="Arial" w:hAnsi="Arial" w:cs="Arial"/>
          <w:b/>
          <w:i/>
          <w:iCs/>
        </w:rPr>
        <w:t>Heiliges</w:t>
      </w:r>
      <w:proofErr w:type="spellEnd"/>
      <w:r w:rsidRPr="006F3E8F">
        <w:rPr>
          <w:rFonts w:ascii="Arial" w:hAnsi="Arial" w:cs="Arial"/>
          <w:b/>
          <w:i/>
          <w:iCs/>
        </w:rPr>
        <w:t xml:space="preserve"> </w:t>
      </w:r>
      <w:proofErr w:type="spellStart"/>
      <w:r w:rsidRPr="006F3E8F">
        <w:rPr>
          <w:rFonts w:ascii="Arial" w:hAnsi="Arial" w:cs="Arial"/>
          <w:b/>
          <w:i/>
          <w:iCs/>
        </w:rPr>
        <w:t>Römisches</w:t>
      </w:r>
      <w:proofErr w:type="spellEnd"/>
      <w:r w:rsidRPr="006F3E8F">
        <w:rPr>
          <w:rFonts w:ascii="Arial" w:hAnsi="Arial" w:cs="Arial"/>
          <w:b/>
          <w:i/>
          <w:iCs/>
        </w:rPr>
        <w:t xml:space="preserve"> </w:t>
      </w:r>
      <w:proofErr w:type="spellStart"/>
      <w:r w:rsidRPr="006F3E8F">
        <w:rPr>
          <w:rFonts w:ascii="Arial" w:hAnsi="Arial" w:cs="Arial"/>
          <w:b/>
          <w:i/>
          <w:iCs/>
        </w:rPr>
        <w:t>Reich</w:t>
      </w:r>
      <w:proofErr w:type="spellEnd"/>
      <w:r w:rsidRPr="006F3E8F">
        <w:rPr>
          <w:rFonts w:ascii="Arial" w:hAnsi="Arial" w:cs="Arial"/>
          <w:b/>
          <w:i/>
          <w:iCs/>
        </w:rPr>
        <w:t xml:space="preserve"> </w:t>
      </w:r>
      <w:proofErr w:type="spellStart"/>
      <w:r w:rsidRPr="006F3E8F">
        <w:rPr>
          <w:rFonts w:ascii="Arial" w:hAnsi="Arial" w:cs="Arial"/>
          <w:b/>
          <w:i/>
          <w:iCs/>
        </w:rPr>
        <w:t>Deutscher</w:t>
      </w:r>
      <w:proofErr w:type="spellEnd"/>
      <w:r w:rsidRPr="006F3E8F">
        <w:rPr>
          <w:rFonts w:ascii="Arial" w:hAnsi="Arial" w:cs="Arial"/>
          <w:b/>
          <w:i/>
          <w:iCs/>
        </w:rPr>
        <w:t xml:space="preserve"> </w:t>
      </w:r>
      <w:proofErr w:type="spellStart"/>
      <w:r w:rsidRPr="006F3E8F">
        <w:rPr>
          <w:rFonts w:ascii="Arial" w:hAnsi="Arial" w:cs="Arial"/>
          <w:b/>
          <w:i/>
          <w:iCs/>
        </w:rPr>
        <w:t>Nation</w:t>
      </w:r>
      <w:proofErr w:type="spellEnd"/>
      <w:r w:rsidRPr="006F3E8F">
        <w:rPr>
          <w:rFonts w:ascii="Arial" w:hAnsi="Arial" w:cs="Arial"/>
          <w:b/>
        </w:rPr>
        <w:t xml:space="preserve">, y en </w:t>
      </w:r>
      <w:hyperlink r:id="rId825" w:tooltip="Latín" w:history="1">
        <w:r w:rsidRPr="006F3E8F">
          <w:rPr>
            <w:rStyle w:val="Hipervnculo"/>
            <w:rFonts w:ascii="Arial" w:hAnsi="Arial" w:cs="Arial"/>
            <w:b/>
            <w:color w:val="auto"/>
            <w:u w:val="none"/>
          </w:rPr>
          <w:t>latín</w:t>
        </w:r>
      </w:hyperlink>
      <w:r w:rsidRPr="006F3E8F">
        <w:rPr>
          <w:rFonts w:ascii="Arial" w:hAnsi="Arial" w:cs="Arial"/>
          <w:b/>
        </w:rPr>
        <w:t xml:space="preserve">: </w:t>
      </w:r>
      <w:proofErr w:type="spellStart"/>
      <w:r w:rsidRPr="006F3E8F">
        <w:rPr>
          <w:rFonts w:ascii="Arial" w:hAnsi="Arial" w:cs="Arial"/>
          <w:b/>
          <w:i/>
          <w:iCs/>
        </w:rPr>
        <w:t>Imperium</w:t>
      </w:r>
      <w:proofErr w:type="spellEnd"/>
      <w:r w:rsidRPr="006F3E8F">
        <w:rPr>
          <w:rFonts w:ascii="Arial" w:hAnsi="Arial" w:cs="Arial"/>
          <w:b/>
          <w:i/>
          <w:iCs/>
        </w:rPr>
        <w:t xml:space="preserve"> </w:t>
      </w:r>
      <w:proofErr w:type="spellStart"/>
      <w:r w:rsidRPr="006F3E8F">
        <w:rPr>
          <w:rFonts w:ascii="Arial" w:hAnsi="Arial" w:cs="Arial"/>
          <w:b/>
          <w:i/>
          <w:iCs/>
        </w:rPr>
        <w:t>Romanum</w:t>
      </w:r>
      <w:proofErr w:type="spellEnd"/>
      <w:r w:rsidRPr="006F3E8F">
        <w:rPr>
          <w:rFonts w:ascii="Arial" w:hAnsi="Arial" w:cs="Arial"/>
          <w:b/>
          <w:i/>
          <w:iCs/>
        </w:rPr>
        <w:t xml:space="preserve"> </w:t>
      </w:r>
      <w:proofErr w:type="spellStart"/>
      <w:r w:rsidRPr="006F3E8F">
        <w:rPr>
          <w:rFonts w:ascii="Arial" w:hAnsi="Arial" w:cs="Arial"/>
          <w:b/>
          <w:i/>
          <w:iCs/>
        </w:rPr>
        <w:t>Sacrum</w:t>
      </w:r>
      <w:proofErr w:type="spellEnd"/>
      <w:r w:rsidRPr="006F3E8F">
        <w:rPr>
          <w:rFonts w:ascii="Arial" w:hAnsi="Arial" w:cs="Arial"/>
          <w:b/>
          <w:i/>
          <w:iCs/>
        </w:rPr>
        <w:t xml:space="preserve"> </w:t>
      </w:r>
      <w:proofErr w:type="spellStart"/>
      <w:r w:rsidRPr="006F3E8F">
        <w:rPr>
          <w:rFonts w:ascii="Arial" w:hAnsi="Arial" w:cs="Arial"/>
          <w:b/>
          <w:i/>
          <w:iCs/>
        </w:rPr>
        <w:t>Nationis</w:t>
      </w:r>
      <w:proofErr w:type="spellEnd"/>
      <w:r w:rsidRPr="006F3E8F">
        <w:rPr>
          <w:rFonts w:ascii="Arial" w:hAnsi="Arial" w:cs="Arial"/>
          <w:b/>
          <w:i/>
          <w:iCs/>
        </w:rPr>
        <w:t xml:space="preserve"> </w:t>
      </w:r>
      <w:proofErr w:type="spellStart"/>
      <w:r w:rsidRPr="006F3E8F">
        <w:rPr>
          <w:rFonts w:ascii="Arial" w:hAnsi="Arial" w:cs="Arial"/>
          <w:b/>
          <w:i/>
          <w:iCs/>
        </w:rPr>
        <w:t>Germanicæ</w:t>
      </w:r>
      <w:proofErr w:type="spellEnd"/>
      <w:r w:rsidRPr="006F3E8F">
        <w:rPr>
          <w:rFonts w:ascii="Arial" w:hAnsi="Arial" w:cs="Arial"/>
          <w:b/>
        </w:rPr>
        <w:t>).</w:t>
      </w:r>
    </w:p>
    <w:p w:rsidR="006F3E8F" w:rsidRPr="006F3E8F" w:rsidRDefault="006F3E8F" w:rsidP="006F3E8F">
      <w:pPr>
        <w:pStyle w:val="NormalWeb"/>
        <w:spacing w:before="0" w:beforeAutospacing="0" w:after="0" w:afterAutospacing="0"/>
        <w:ind w:left="644"/>
        <w:jc w:val="both"/>
        <w:rPr>
          <w:rFonts w:ascii="Arial" w:hAnsi="Arial" w:cs="Arial"/>
          <w:b/>
        </w:rPr>
      </w:pPr>
    </w:p>
    <w:p w:rsidR="006F3E8F" w:rsidRDefault="006F3E8F" w:rsidP="006F3E8F">
      <w:pPr>
        <w:pStyle w:val="Prrafodelista"/>
        <w:numPr>
          <w:ilvl w:val="0"/>
          <w:numId w:val="32"/>
        </w:numPr>
        <w:spacing w:after="0" w:line="240" w:lineRule="auto"/>
        <w:jc w:val="both"/>
        <w:rPr>
          <w:rFonts w:ascii="Arial" w:hAnsi="Arial" w:cs="Arial"/>
          <w:b/>
          <w:sz w:val="24"/>
          <w:szCs w:val="24"/>
        </w:rPr>
      </w:pPr>
      <w:r>
        <w:rPr>
          <w:rFonts w:ascii="Arial" w:hAnsi="Arial" w:cs="Arial"/>
          <w:b/>
          <w:sz w:val="24"/>
          <w:szCs w:val="24"/>
        </w:rPr>
        <w:t xml:space="preserve">  </w:t>
      </w:r>
      <w:r w:rsidRPr="006F3E8F">
        <w:rPr>
          <w:rFonts w:ascii="Arial" w:hAnsi="Arial" w:cs="Arial"/>
          <w:b/>
          <w:sz w:val="24"/>
          <w:szCs w:val="24"/>
        </w:rPr>
        <w:t xml:space="preserve">La construcción del Imperio estaba todavía lejos de su fin a principios del </w:t>
      </w:r>
      <w:hyperlink r:id="rId826" w:tooltip="Siglo XV" w:history="1">
        <w:r w:rsidRPr="006F3E8F">
          <w:rPr>
            <w:rStyle w:val="Hipervnculo"/>
            <w:rFonts w:ascii="Arial" w:hAnsi="Arial" w:cs="Arial"/>
            <w:b/>
            <w:color w:val="auto"/>
            <w:sz w:val="24"/>
            <w:szCs w:val="24"/>
            <w:u w:val="none"/>
          </w:rPr>
          <w:t>siglo XV</w:t>
        </w:r>
      </w:hyperlink>
      <w:r w:rsidRPr="006F3E8F">
        <w:rPr>
          <w:rFonts w:ascii="Arial" w:hAnsi="Arial" w:cs="Arial"/>
          <w:b/>
          <w:sz w:val="24"/>
          <w:szCs w:val="24"/>
        </w:rPr>
        <w:t xml:space="preserve">, aunque varias de sus instituciones y procedimientos habían sido establecidos por la </w:t>
      </w:r>
      <w:hyperlink r:id="rId827" w:tooltip="Bula de Oro de 1356" w:history="1">
        <w:r w:rsidRPr="006F3E8F">
          <w:rPr>
            <w:rStyle w:val="Hipervnculo"/>
            <w:rFonts w:ascii="Arial" w:hAnsi="Arial" w:cs="Arial"/>
            <w:b/>
            <w:color w:val="auto"/>
            <w:sz w:val="24"/>
            <w:szCs w:val="24"/>
            <w:u w:val="none"/>
          </w:rPr>
          <w:t>Bula de Oro de 1356</w:t>
        </w:r>
      </w:hyperlink>
      <w:r w:rsidRPr="006F3E8F">
        <w:rPr>
          <w:rFonts w:ascii="Arial" w:hAnsi="Arial" w:cs="Arial"/>
          <w:b/>
          <w:sz w:val="24"/>
          <w:szCs w:val="24"/>
        </w:rPr>
        <w:t>. Las reglas sobre cómo el rey, los electores y los otros duques debían cooperar en el Imperio, dependían de la personalidad de cada re</w:t>
      </w:r>
      <w:r>
        <w:rPr>
          <w:rFonts w:ascii="Arial" w:hAnsi="Arial" w:cs="Arial"/>
          <w:b/>
          <w:sz w:val="24"/>
          <w:szCs w:val="24"/>
        </w:rPr>
        <w:t>y.</w:t>
      </w:r>
    </w:p>
    <w:p w:rsidR="00B54AFE" w:rsidRDefault="00B54AFE" w:rsidP="006F3E8F">
      <w:pPr>
        <w:spacing w:after="0" w:line="240" w:lineRule="auto"/>
        <w:jc w:val="both"/>
        <w:rPr>
          <w:rFonts w:ascii="Arial" w:hAnsi="Arial" w:cs="Arial"/>
          <w:b/>
          <w:sz w:val="24"/>
          <w:szCs w:val="24"/>
        </w:rPr>
      </w:pPr>
    </w:p>
    <w:p w:rsidR="006F3E8F" w:rsidRDefault="006F3E8F" w:rsidP="006F3E8F">
      <w:pPr>
        <w:spacing w:after="0" w:line="240" w:lineRule="auto"/>
        <w:jc w:val="both"/>
        <w:rPr>
          <w:rFonts w:ascii="Arial" w:hAnsi="Arial" w:cs="Arial"/>
          <w:b/>
          <w:sz w:val="24"/>
          <w:szCs w:val="24"/>
        </w:rPr>
      </w:pPr>
      <w:r>
        <w:rPr>
          <w:rFonts w:ascii="Arial" w:hAnsi="Arial" w:cs="Arial"/>
          <w:b/>
          <w:sz w:val="24"/>
          <w:szCs w:val="24"/>
        </w:rPr>
        <w:t xml:space="preserve">    </w:t>
      </w:r>
      <w:r w:rsidRPr="006F3E8F">
        <w:rPr>
          <w:rFonts w:ascii="Arial" w:hAnsi="Arial" w:cs="Arial"/>
          <w:b/>
          <w:sz w:val="24"/>
          <w:szCs w:val="24"/>
        </w:rPr>
        <w:t xml:space="preserve">Esto probó ser algo fatal, cuando </w:t>
      </w:r>
      <w:hyperlink r:id="rId828" w:tooltip="Segismundo de Hungría" w:history="1">
        <w:r w:rsidRPr="006F3E8F">
          <w:rPr>
            <w:rStyle w:val="Hipervnculo"/>
            <w:rFonts w:ascii="Arial" w:hAnsi="Arial" w:cs="Arial"/>
            <w:b/>
            <w:color w:val="auto"/>
            <w:sz w:val="24"/>
            <w:szCs w:val="24"/>
            <w:u w:val="none"/>
          </w:rPr>
          <w:t>Segismundo de Hungría</w:t>
        </w:r>
      </w:hyperlink>
      <w:r w:rsidRPr="006F3E8F">
        <w:rPr>
          <w:rFonts w:ascii="Arial" w:hAnsi="Arial" w:cs="Arial"/>
          <w:b/>
          <w:sz w:val="24"/>
          <w:szCs w:val="24"/>
        </w:rPr>
        <w:t xml:space="preserve">, uno de los últimos miembros de la Casa real de Luxemburgo (rey germánico en 1410, emperador 1433-1437) y </w:t>
      </w:r>
      <w:hyperlink r:id="rId829" w:tooltip="Federico III de Habsburgo" w:history="1">
        <w:r w:rsidRPr="006F3E8F">
          <w:rPr>
            <w:rStyle w:val="Hipervnculo"/>
            <w:rFonts w:ascii="Arial" w:hAnsi="Arial" w:cs="Arial"/>
            <w:b/>
            <w:color w:val="auto"/>
            <w:sz w:val="24"/>
            <w:szCs w:val="24"/>
            <w:u w:val="none"/>
          </w:rPr>
          <w:t>Federico III de Habsburgo</w:t>
        </w:r>
      </w:hyperlink>
      <w:r w:rsidRPr="006F3E8F">
        <w:rPr>
          <w:rFonts w:ascii="Arial" w:hAnsi="Arial" w:cs="Arial"/>
          <w:b/>
          <w:sz w:val="24"/>
          <w:szCs w:val="24"/>
        </w:rPr>
        <w:t xml:space="preserve"> (rey germánico en 1440, emperador 1452-1493) rehuyeron los territorios tradicionales del Imperio, residiendo preferentemente en sus Estados patrimoniales.</w:t>
      </w:r>
      <w:r w:rsidR="00F738E9">
        <w:rPr>
          <w:rFonts w:ascii="Arial" w:hAnsi="Arial" w:cs="Arial"/>
          <w:b/>
          <w:sz w:val="24"/>
          <w:szCs w:val="24"/>
        </w:rPr>
        <w:t xml:space="preserve">  </w:t>
      </w:r>
      <w:r w:rsidRPr="006F3E8F">
        <w:rPr>
          <w:rFonts w:ascii="Arial" w:hAnsi="Arial" w:cs="Arial"/>
          <w:b/>
          <w:sz w:val="24"/>
          <w:szCs w:val="24"/>
        </w:rPr>
        <w:t xml:space="preserve">Tal es el caso de Segismundo, quien reinó como rey húngaro desde 1387, y luego de vivir en Hungría por 23 años fue electo rey de los romanos en 1410 sin abandonar su corte. </w:t>
      </w:r>
    </w:p>
    <w:p w:rsidR="006F3E8F" w:rsidRDefault="006F3E8F" w:rsidP="006F3E8F">
      <w:pPr>
        <w:spacing w:after="0" w:line="240" w:lineRule="auto"/>
        <w:jc w:val="both"/>
        <w:rPr>
          <w:rFonts w:ascii="Arial" w:hAnsi="Arial" w:cs="Arial"/>
          <w:b/>
          <w:sz w:val="24"/>
          <w:szCs w:val="24"/>
        </w:rPr>
      </w:pPr>
    </w:p>
    <w:p w:rsidR="00B54AFE" w:rsidRDefault="006F3E8F" w:rsidP="006F3E8F">
      <w:pPr>
        <w:spacing w:after="0" w:line="240" w:lineRule="auto"/>
        <w:jc w:val="both"/>
        <w:rPr>
          <w:rFonts w:ascii="Arial" w:hAnsi="Arial" w:cs="Arial"/>
          <w:b/>
          <w:sz w:val="24"/>
          <w:szCs w:val="24"/>
        </w:rPr>
      </w:pPr>
      <w:r>
        <w:rPr>
          <w:rFonts w:ascii="Arial" w:hAnsi="Arial" w:cs="Arial"/>
          <w:b/>
          <w:sz w:val="24"/>
          <w:szCs w:val="24"/>
        </w:rPr>
        <w:t xml:space="preserve">  </w:t>
      </w:r>
      <w:r w:rsidRPr="006F3E8F">
        <w:rPr>
          <w:rFonts w:ascii="Arial" w:hAnsi="Arial" w:cs="Arial"/>
          <w:b/>
          <w:sz w:val="24"/>
          <w:szCs w:val="24"/>
        </w:rPr>
        <w:t xml:space="preserve">Posteriormente fue electo emperador germánico en 1433, 5 años antes de su muerte, y en esa fase de su vida si mantuvo un papel más activo, viajando a Francia, Inglaterra y a otras tierras europeas. Por otra parte, Federico III de Habsburgo se retiró a Viena y desde ahí condujo el Imperio. </w:t>
      </w:r>
    </w:p>
    <w:p w:rsidR="00B54AFE" w:rsidRDefault="00B54AFE" w:rsidP="006F3E8F">
      <w:pPr>
        <w:spacing w:after="0" w:line="240" w:lineRule="auto"/>
        <w:jc w:val="both"/>
        <w:rPr>
          <w:rFonts w:ascii="Arial" w:hAnsi="Arial" w:cs="Arial"/>
          <w:b/>
          <w:sz w:val="24"/>
          <w:szCs w:val="24"/>
        </w:rPr>
      </w:pPr>
    </w:p>
    <w:p w:rsidR="006F3E8F" w:rsidRDefault="00B54AFE" w:rsidP="006F3E8F">
      <w:pPr>
        <w:spacing w:after="0" w:line="240" w:lineRule="auto"/>
        <w:jc w:val="both"/>
        <w:rPr>
          <w:rFonts w:ascii="Arial" w:hAnsi="Arial" w:cs="Arial"/>
          <w:b/>
          <w:sz w:val="24"/>
          <w:szCs w:val="24"/>
        </w:rPr>
      </w:pPr>
      <w:r>
        <w:rPr>
          <w:rFonts w:ascii="Arial" w:hAnsi="Arial" w:cs="Arial"/>
          <w:b/>
          <w:sz w:val="24"/>
          <w:szCs w:val="24"/>
        </w:rPr>
        <w:t xml:space="preserve">  </w:t>
      </w:r>
      <w:r w:rsidR="006F3E8F" w:rsidRPr="006F3E8F">
        <w:rPr>
          <w:rFonts w:ascii="Arial" w:hAnsi="Arial" w:cs="Arial"/>
          <w:b/>
          <w:sz w:val="24"/>
          <w:szCs w:val="24"/>
        </w:rPr>
        <w:t xml:space="preserve">Sin la presencia del rey, la antigua institución del </w:t>
      </w:r>
      <w:proofErr w:type="spellStart"/>
      <w:r w:rsidR="006F3E8F" w:rsidRPr="006F3E8F">
        <w:rPr>
          <w:rFonts w:ascii="Arial" w:hAnsi="Arial" w:cs="Arial"/>
          <w:b/>
          <w:i/>
          <w:iCs/>
          <w:sz w:val="24"/>
          <w:szCs w:val="24"/>
        </w:rPr>
        <w:t>Hoftag</w:t>
      </w:r>
      <w:proofErr w:type="spellEnd"/>
      <w:r w:rsidR="006F3E8F" w:rsidRPr="006F3E8F">
        <w:rPr>
          <w:rFonts w:ascii="Arial" w:hAnsi="Arial" w:cs="Arial"/>
          <w:b/>
          <w:sz w:val="24"/>
          <w:szCs w:val="24"/>
        </w:rPr>
        <w:t>, la asamblea de los dirigentes del reino, cayó en la inoperancia, mientras que la Dieta (</w:t>
      </w:r>
      <w:hyperlink r:id="rId830" w:tooltip="Reichstag (Sacro Imperio Romano Germánico)" w:history="1">
        <w:r w:rsidR="006F3E8F" w:rsidRPr="006F3E8F">
          <w:rPr>
            <w:rStyle w:val="Hipervnculo"/>
            <w:rFonts w:ascii="Arial" w:hAnsi="Arial" w:cs="Arial"/>
            <w:b/>
            <w:i/>
            <w:iCs/>
            <w:color w:val="auto"/>
            <w:sz w:val="24"/>
            <w:szCs w:val="24"/>
            <w:u w:val="none"/>
          </w:rPr>
          <w:t>Reichstag</w:t>
        </w:r>
      </w:hyperlink>
      <w:r w:rsidR="006F3E8F" w:rsidRPr="006F3E8F">
        <w:rPr>
          <w:rFonts w:ascii="Arial" w:hAnsi="Arial" w:cs="Arial"/>
          <w:b/>
          <w:sz w:val="24"/>
          <w:szCs w:val="24"/>
        </w:rPr>
        <w:t>) aún no ejercía como órgano legislativo del Imperio, y lo que es aún peor, los duques con frecuencia se enzarzaban en disputas internas, que a menudo desembocaban en guerras locales.</w:t>
      </w:r>
    </w:p>
    <w:p w:rsidR="006F3E8F" w:rsidRDefault="006F3E8F" w:rsidP="006F3E8F">
      <w:pPr>
        <w:spacing w:after="0" w:line="240" w:lineRule="auto"/>
        <w:jc w:val="both"/>
        <w:rPr>
          <w:rFonts w:ascii="Arial" w:hAnsi="Arial" w:cs="Arial"/>
          <w:b/>
          <w:sz w:val="24"/>
          <w:szCs w:val="24"/>
        </w:rPr>
      </w:pPr>
    </w:p>
    <w:p w:rsidR="00B54AFE" w:rsidRPr="006F3E8F" w:rsidRDefault="00B54AFE" w:rsidP="00B54AFE">
      <w:pPr>
        <w:pStyle w:val="NormalWeb"/>
        <w:spacing w:before="0" w:beforeAutospacing="0" w:after="0" w:afterAutospacing="0"/>
        <w:jc w:val="both"/>
        <w:rPr>
          <w:rFonts w:ascii="Arial" w:hAnsi="Arial" w:cs="Arial"/>
          <w:b/>
        </w:rPr>
      </w:pPr>
      <w:r>
        <w:rPr>
          <w:rFonts w:ascii="Arial" w:hAnsi="Arial" w:cs="Arial"/>
          <w:b/>
        </w:rPr>
        <w:t xml:space="preserve">      </w:t>
      </w:r>
      <w:r w:rsidRPr="006F3E8F">
        <w:rPr>
          <w:rFonts w:ascii="Arial" w:hAnsi="Arial" w:cs="Arial"/>
          <w:b/>
        </w:rPr>
        <w:t xml:space="preserve">Por la misma época, la iglesia vivía también tiempos de crisis. El conflicto entre distintos papas que competían entre sí sólo pudo resolverse en el </w:t>
      </w:r>
      <w:hyperlink r:id="rId831" w:tooltip="Concilio de Constanza" w:history="1">
        <w:r w:rsidRPr="006F3E8F">
          <w:rPr>
            <w:rStyle w:val="Hipervnculo"/>
            <w:rFonts w:ascii="Arial" w:hAnsi="Arial" w:cs="Arial"/>
            <w:b/>
            <w:color w:val="auto"/>
            <w:u w:val="none"/>
          </w:rPr>
          <w:t>Concilio de Constanza</w:t>
        </w:r>
      </w:hyperlink>
      <w:r w:rsidRPr="006F3E8F">
        <w:rPr>
          <w:rFonts w:ascii="Arial" w:hAnsi="Arial" w:cs="Arial"/>
          <w:b/>
        </w:rPr>
        <w:t xml:space="preserve"> (1414-1418). Después de 1419, las energías se centrarían en luchar contra la </w:t>
      </w:r>
      <w:hyperlink r:id="rId832" w:tooltip="Herejía" w:history="1">
        <w:r w:rsidRPr="006F3E8F">
          <w:rPr>
            <w:rStyle w:val="Hipervnculo"/>
            <w:rFonts w:ascii="Arial" w:hAnsi="Arial" w:cs="Arial"/>
            <w:b/>
            <w:color w:val="auto"/>
            <w:u w:val="none"/>
          </w:rPr>
          <w:t>herejía</w:t>
        </w:r>
      </w:hyperlink>
      <w:r w:rsidRPr="006F3E8F">
        <w:rPr>
          <w:rFonts w:ascii="Arial" w:hAnsi="Arial" w:cs="Arial"/>
          <w:b/>
        </w:rPr>
        <w:t xml:space="preserve"> </w:t>
      </w:r>
      <w:hyperlink r:id="rId833" w:tooltip="Husita" w:history="1">
        <w:r w:rsidRPr="006F3E8F">
          <w:rPr>
            <w:rStyle w:val="Hipervnculo"/>
            <w:rFonts w:ascii="Arial" w:hAnsi="Arial" w:cs="Arial"/>
            <w:b/>
            <w:color w:val="auto"/>
            <w:u w:val="none"/>
          </w:rPr>
          <w:t>husita</w:t>
        </w:r>
      </w:hyperlink>
      <w:r w:rsidRPr="006F3E8F">
        <w:rPr>
          <w:rFonts w:ascii="Arial" w:hAnsi="Arial" w:cs="Arial"/>
          <w:b/>
        </w:rPr>
        <w:t xml:space="preserve">. La idea medieval de un único </w:t>
      </w:r>
      <w:hyperlink r:id="rId834" w:tooltip="Corpus christianum (aún no redactado)" w:history="1">
        <w:r w:rsidRPr="006F3E8F">
          <w:rPr>
            <w:rStyle w:val="Hipervnculo"/>
            <w:rFonts w:ascii="Arial" w:hAnsi="Arial" w:cs="Arial"/>
            <w:b/>
            <w:color w:val="auto"/>
            <w:u w:val="none"/>
          </w:rPr>
          <w:t xml:space="preserve">Corpus </w:t>
        </w:r>
        <w:proofErr w:type="spellStart"/>
        <w:r w:rsidRPr="006F3E8F">
          <w:rPr>
            <w:rStyle w:val="Hipervnculo"/>
            <w:rFonts w:ascii="Arial" w:hAnsi="Arial" w:cs="Arial"/>
            <w:b/>
            <w:color w:val="auto"/>
            <w:u w:val="none"/>
          </w:rPr>
          <w:t>christianum</w:t>
        </w:r>
        <w:proofErr w:type="spellEnd"/>
      </w:hyperlink>
      <w:r w:rsidRPr="006F3E8F">
        <w:rPr>
          <w:rFonts w:ascii="Arial" w:hAnsi="Arial" w:cs="Arial"/>
          <w:b/>
        </w:rPr>
        <w:t>, en el que papado e imperio eran las instituciones principales, iniciaba su declive.</w:t>
      </w:r>
    </w:p>
    <w:p w:rsidR="00B54AFE" w:rsidRDefault="00B54AFE" w:rsidP="00B54AFE">
      <w:pPr>
        <w:pStyle w:val="NormalWeb"/>
        <w:spacing w:before="0" w:beforeAutospacing="0" w:after="0" w:afterAutospacing="0"/>
        <w:jc w:val="both"/>
        <w:rPr>
          <w:rFonts w:ascii="Arial" w:hAnsi="Arial" w:cs="Arial"/>
          <w:b/>
        </w:rPr>
      </w:pPr>
    </w:p>
    <w:p w:rsidR="00B54AFE" w:rsidRPr="00B54AFE" w:rsidRDefault="00B54AFE" w:rsidP="00B54AFE">
      <w:pPr>
        <w:spacing w:after="0" w:line="240" w:lineRule="auto"/>
        <w:jc w:val="both"/>
        <w:rPr>
          <w:rFonts w:ascii="Arial" w:hAnsi="Arial" w:cs="Arial"/>
          <w:b/>
          <w:sz w:val="24"/>
          <w:szCs w:val="24"/>
        </w:rPr>
      </w:pPr>
      <w:r>
        <w:rPr>
          <w:rFonts w:ascii="Arial" w:hAnsi="Arial" w:cs="Arial"/>
          <w:b/>
        </w:rPr>
        <w:lastRenderedPageBreak/>
        <w:t xml:space="preserve">     </w:t>
      </w:r>
      <w:r w:rsidRPr="00B54AFE">
        <w:rPr>
          <w:rFonts w:ascii="Arial" w:hAnsi="Arial" w:cs="Arial"/>
          <w:b/>
          <w:sz w:val="24"/>
          <w:szCs w:val="24"/>
        </w:rPr>
        <w:t xml:space="preserve">A raíz de estos drásticos cambios, emergieron fuertes discusiones sobre el propio Imperio durante el </w:t>
      </w:r>
      <w:hyperlink r:id="rId835" w:tooltip="Siglo XV" w:history="1">
        <w:r w:rsidRPr="00B54AFE">
          <w:rPr>
            <w:rStyle w:val="Hipervnculo"/>
            <w:rFonts w:ascii="Arial" w:hAnsi="Arial" w:cs="Arial"/>
            <w:b/>
            <w:color w:val="auto"/>
            <w:sz w:val="24"/>
            <w:szCs w:val="24"/>
            <w:u w:val="none"/>
          </w:rPr>
          <w:t>siglo XV</w:t>
        </w:r>
      </w:hyperlink>
      <w:r w:rsidRPr="00B54AFE">
        <w:rPr>
          <w:rFonts w:ascii="Arial" w:hAnsi="Arial" w:cs="Arial"/>
          <w:b/>
          <w:sz w:val="24"/>
          <w:szCs w:val="24"/>
        </w:rPr>
        <w:t xml:space="preserve">. </w:t>
      </w:r>
    </w:p>
    <w:p w:rsidR="00B54AFE" w:rsidRPr="00B54AFE" w:rsidRDefault="00B54AFE" w:rsidP="00B54AFE">
      <w:pPr>
        <w:spacing w:after="0" w:line="240" w:lineRule="auto"/>
        <w:jc w:val="both"/>
        <w:rPr>
          <w:rFonts w:ascii="Arial" w:hAnsi="Arial" w:cs="Arial"/>
          <w:b/>
          <w:sz w:val="24"/>
          <w:szCs w:val="24"/>
        </w:rPr>
      </w:pPr>
      <w:r w:rsidRPr="00B54AFE">
        <w:rPr>
          <w:rFonts w:ascii="Arial" w:hAnsi="Arial" w:cs="Arial"/>
          <w:b/>
          <w:sz w:val="24"/>
          <w:szCs w:val="24"/>
        </w:rPr>
        <w:t xml:space="preserve">   Las reglas del pasado ya no se ajustaban de forma correcta a la estructura del presente, y aumentaba el clamor que pedía un reforzamiento de los antiguos </w:t>
      </w:r>
      <w:proofErr w:type="spellStart"/>
      <w:r w:rsidRPr="00B54AFE">
        <w:rPr>
          <w:rFonts w:ascii="Arial" w:hAnsi="Arial" w:cs="Arial"/>
          <w:b/>
          <w:i/>
          <w:iCs/>
          <w:sz w:val="24"/>
          <w:szCs w:val="24"/>
        </w:rPr>
        <w:t>Landfrieden</w:t>
      </w:r>
      <w:proofErr w:type="spellEnd"/>
      <w:r w:rsidRPr="00B54AFE">
        <w:rPr>
          <w:rFonts w:ascii="Arial" w:hAnsi="Arial" w:cs="Arial"/>
          <w:b/>
          <w:sz w:val="24"/>
          <w:szCs w:val="24"/>
        </w:rPr>
        <w:t xml:space="preserve">. Durante este tiempo, surtió el concepto de "reforma" en el sentido del verbo latino </w:t>
      </w:r>
      <w:r w:rsidRPr="00B54AFE">
        <w:rPr>
          <w:rFonts w:ascii="Arial" w:hAnsi="Arial" w:cs="Arial"/>
          <w:b/>
          <w:i/>
          <w:iCs/>
          <w:sz w:val="24"/>
          <w:szCs w:val="24"/>
        </w:rPr>
        <w:t>re-formare</w:t>
      </w:r>
      <w:r w:rsidRPr="00B54AFE">
        <w:rPr>
          <w:rFonts w:ascii="Arial" w:hAnsi="Arial" w:cs="Arial"/>
          <w:b/>
          <w:sz w:val="24"/>
          <w:szCs w:val="24"/>
        </w:rPr>
        <w:t>, recuperar la forma pretérita que se había perdido</w:t>
      </w:r>
    </w:p>
    <w:p w:rsidR="00B54AFE" w:rsidRDefault="00B54AFE" w:rsidP="006F3E8F">
      <w:pPr>
        <w:spacing w:after="0" w:line="240" w:lineRule="auto"/>
        <w:jc w:val="both"/>
        <w:rPr>
          <w:rFonts w:ascii="Arial" w:hAnsi="Arial" w:cs="Arial"/>
          <w:b/>
          <w:sz w:val="24"/>
          <w:szCs w:val="24"/>
        </w:rPr>
      </w:pPr>
    </w:p>
    <w:p w:rsidR="0040796C" w:rsidRPr="006F3E8F" w:rsidRDefault="006F3E8F" w:rsidP="006F3E8F">
      <w:pPr>
        <w:pStyle w:val="NormalWeb"/>
        <w:spacing w:before="0" w:beforeAutospacing="0" w:after="0" w:afterAutospacing="0"/>
        <w:jc w:val="both"/>
        <w:rPr>
          <w:rFonts w:ascii="Arial" w:hAnsi="Arial" w:cs="Arial"/>
          <w:b/>
          <w:color w:val="0070C0"/>
        </w:rPr>
      </w:pPr>
      <w:r w:rsidRPr="006F3E8F">
        <w:rPr>
          <w:rFonts w:ascii="Arial" w:hAnsi="Arial" w:cs="Arial"/>
          <w:b/>
          <w:color w:val="0070C0"/>
        </w:rPr>
        <w:t xml:space="preserve">    </w:t>
      </w:r>
      <w:hyperlink r:id="rId836" w:tooltip="Reforma imperial" w:history="1">
        <w:r w:rsidR="0040796C" w:rsidRPr="006F3E8F">
          <w:rPr>
            <w:rStyle w:val="Hipervnculo"/>
            <w:rFonts w:ascii="Arial" w:hAnsi="Arial" w:cs="Arial"/>
            <w:b/>
            <w:color w:val="0070C0"/>
            <w:u w:val="none"/>
          </w:rPr>
          <w:t>Reforma imperial</w:t>
        </w:r>
      </w:hyperlink>
      <w:r w:rsidR="0040796C" w:rsidRPr="006F3E8F">
        <w:rPr>
          <w:rFonts w:ascii="Arial" w:hAnsi="Arial" w:cs="Arial"/>
          <w:b/>
          <w:color w:val="0070C0"/>
        </w:rPr>
        <w:t xml:space="preserve"> de </w:t>
      </w:r>
      <w:hyperlink r:id="rId837" w:tooltip="1495" w:history="1">
        <w:r w:rsidR="0040796C" w:rsidRPr="006F3E8F">
          <w:rPr>
            <w:rStyle w:val="Hipervnculo"/>
            <w:rFonts w:ascii="Arial" w:hAnsi="Arial" w:cs="Arial"/>
            <w:b/>
            <w:color w:val="0070C0"/>
            <w:u w:val="none"/>
          </w:rPr>
          <w:t>1495</w:t>
        </w:r>
      </w:hyperlink>
      <w:r w:rsidR="0040796C" w:rsidRPr="006F3E8F">
        <w:rPr>
          <w:rFonts w:ascii="Arial" w:hAnsi="Arial" w:cs="Arial"/>
          <w:b/>
          <w:color w:val="0070C0"/>
        </w:rPr>
        <w:t>.</w:t>
      </w:r>
    </w:p>
    <w:p w:rsidR="006F3E8F" w:rsidRPr="006F3E8F" w:rsidRDefault="006F3E8F" w:rsidP="006F3E8F">
      <w:pPr>
        <w:pStyle w:val="NormalWeb"/>
        <w:spacing w:before="0" w:beforeAutospacing="0" w:after="0" w:afterAutospacing="0"/>
        <w:jc w:val="both"/>
        <w:rPr>
          <w:rFonts w:ascii="Arial" w:hAnsi="Arial" w:cs="Arial"/>
          <w:b/>
        </w:rPr>
      </w:pPr>
    </w:p>
    <w:p w:rsidR="0040796C" w:rsidRPr="006F3E8F" w:rsidRDefault="0040796C" w:rsidP="006F3E8F">
      <w:pPr>
        <w:spacing w:after="0"/>
        <w:jc w:val="center"/>
        <w:rPr>
          <w:rFonts w:ascii="Arial" w:hAnsi="Arial" w:cs="Arial"/>
          <w:b/>
          <w:sz w:val="24"/>
          <w:szCs w:val="24"/>
        </w:rPr>
      </w:pPr>
      <w:r w:rsidRPr="006F3E8F">
        <w:rPr>
          <w:rFonts w:ascii="Arial" w:hAnsi="Arial" w:cs="Arial"/>
          <w:b/>
          <w:noProof/>
          <w:sz w:val="24"/>
          <w:szCs w:val="24"/>
          <w:lang w:eastAsia="es-ES"/>
        </w:rPr>
        <w:drawing>
          <wp:inline distT="0" distB="0" distL="0" distR="0">
            <wp:extent cx="3591248" cy="3531394"/>
            <wp:effectExtent l="19050" t="0" r="9202" b="0"/>
            <wp:docPr id="55" name="Imagen 55" descr="https://upload.wikimedia.org/wikipedia/commons/thumb/9/96/Map_of_the_Imperial_Circles_%281512%29-es.svg/300px-Map_of_the_Imperial_Circles_%281512%29-es.svg.png">
              <a:hlinkClick xmlns:a="http://schemas.openxmlformats.org/drawingml/2006/main" r:id="rId8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pload.wikimedia.org/wikipedia/commons/thumb/9/96/Map_of_the_Imperial_Circles_%281512%29-es.svg/300px-Map_of_the_Imperial_Circles_%281512%29-es.svg.png">
                      <a:hlinkClick r:id="rId838"/>
                    </pic:cNvPr>
                    <pic:cNvPicPr>
                      <a:picLocks noChangeAspect="1" noChangeArrowheads="1"/>
                    </pic:cNvPicPr>
                  </pic:nvPicPr>
                  <pic:blipFill>
                    <a:blip r:embed="rId839"/>
                    <a:srcRect/>
                    <a:stretch>
                      <a:fillRect/>
                    </a:stretch>
                  </pic:blipFill>
                  <pic:spPr bwMode="auto">
                    <a:xfrm>
                      <a:off x="0" y="0"/>
                      <a:ext cx="3591248" cy="3531394"/>
                    </a:xfrm>
                    <a:prstGeom prst="rect">
                      <a:avLst/>
                    </a:prstGeom>
                    <a:noFill/>
                    <a:ln w="9525">
                      <a:noFill/>
                      <a:miter lim="800000"/>
                      <a:headEnd/>
                      <a:tailEnd/>
                    </a:ln>
                  </pic:spPr>
                </pic:pic>
              </a:graphicData>
            </a:graphic>
          </wp:inline>
        </w:drawing>
      </w:r>
    </w:p>
    <w:p w:rsidR="0040796C" w:rsidRPr="00F738E9" w:rsidRDefault="0040796C" w:rsidP="006F3E8F">
      <w:pPr>
        <w:spacing w:after="0"/>
        <w:jc w:val="center"/>
        <w:rPr>
          <w:rFonts w:ascii="Arial" w:hAnsi="Arial" w:cs="Arial"/>
          <w:b/>
          <w:color w:val="0070C0"/>
          <w:sz w:val="24"/>
          <w:szCs w:val="24"/>
        </w:rPr>
      </w:pPr>
      <w:r w:rsidRPr="00F738E9">
        <w:rPr>
          <w:rFonts w:ascii="Arial" w:hAnsi="Arial" w:cs="Arial"/>
          <w:b/>
          <w:color w:val="0070C0"/>
          <w:sz w:val="24"/>
          <w:szCs w:val="24"/>
        </w:rPr>
        <w:t xml:space="preserve">Mapa del Imperio con la división en </w:t>
      </w:r>
      <w:hyperlink r:id="rId840" w:tooltip="Círculo Imperial" w:history="1">
        <w:r w:rsidRPr="00F738E9">
          <w:rPr>
            <w:rStyle w:val="Hipervnculo"/>
            <w:rFonts w:ascii="Arial" w:hAnsi="Arial" w:cs="Arial"/>
            <w:b/>
            <w:color w:val="0070C0"/>
            <w:sz w:val="24"/>
            <w:szCs w:val="24"/>
            <w:u w:val="none"/>
          </w:rPr>
          <w:t>circunscripciones</w:t>
        </w:r>
      </w:hyperlink>
      <w:r w:rsidRPr="00F738E9">
        <w:rPr>
          <w:rFonts w:ascii="Arial" w:hAnsi="Arial" w:cs="Arial"/>
          <w:b/>
          <w:color w:val="0070C0"/>
          <w:sz w:val="24"/>
          <w:szCs w:val="24"/>
        </w:rPr>
        <w:t xml:space="preserve"> de 1512.</w:t>
      </w:r>
    </w:p>
    <w:p w:rsidR="006F3E8F" w:rsidRDefault="006F3E8F" w:rsidP="0040796C">
      <w:pPr>
        <w:pStyle w:val="NormalWeb"/>
        <w:jc w:val="both"/>
        <w:rPr>
          <w:rFonts w:ascii="Arial" w:hAnsi="Arial" w:cs="Arial"/>
          <w:b/>
        </w:rPr>
      </w:pPr>
      <w:r>
        <w:rPr>
          <w:rFonts w:ascii="Arial" w:hAnsi="Arial" w:cs="Arial"/>
          <w:b/>
        </w:rPr>
        <w:t xml:space="preserve">   </w:t>
      </w:r>
      <w:r w:rsidR="0040796C" w:rsidRPr="006F3E8F">
        <w:rPr>
          <w:rFonts w:ascii="Arial" w:hAnsi="Arial" w:cs="Arial"/>
          <w:b/>
        </w:rPr>
        <w:t xml:space="preserve">A finales del Siglo XV, el imperio mantuvo cierta influencia en la política del reino de Hungría. El emperador </w:t>
      </w:r>
      <w:hyperlink r:id="rId841" w:tooltip="Federico III de Habsburgo" w:history="1">
        <w:r w:rsidR="0040796C" w:rsidRPr="006F3E8F">
          <w:rPr>
            <w:rStyle w:val="Hipervnculo"/>
            <w:rFonts w:ascii="Arial" w:hAnsi="Arial" w:cs="Arial"/>
            <w:b/>
            <w:color w:val="auto"/>
            <w:u w:val="none"/>
          </w:rPr>
          <w:t>Federico III de Habsburgo</w:t>
        </w:r>
      </w:hyperlink>
      <w:r w:rsidR="0040796C" w:rsidRPr="006F3E8F">
        <w:rPr>
          <w:rFonts w:ascii="Arial" w:hAnsi="Arial" w:cs="Arial"/>
          <w:b/>
        </w:rPr>
        <w:t xml:space="preserve"> recibió en su corte a </w:t>
      </w:r>
      <w:hyperlink r:id="rId842" w:tooltip="Isabel de Luxemburgo" w:history="1">
        <w:r w:rsidR="0040796C" w:rsidRPr="006F3E8F">
          <w:rPr>
            <w:rStyle w:val="Hipervnculo"/>
            <w:rFonts w:ascii="Arial" w:hAnsi="Arial" w:cs="Arial"/>
            <w:b/>
            <w:color w:val="auto"/>
            <w:u w:val="none"/>
          </w:rPr>
          <w:t>Isabel</w:t>
        </w:r>
      </w:hyperlink>
      <w:r w:rsidR="0040796C" w:rsidRPr="006F3E8F">
        <w:rPr>
          <w:rFonts w:ascii="Arial" w:hAnsi="Arial" w:cs="Arial"/>
          <w:b/>
        </w:rPr>
        <w:t xml:space="preserve">, la hija del fallecido </w:t>
      </w:r>
      <w:hyperlink r:id="rId843" w:tooltip="Segismundo de Hungría" w:history="1">
        <w:r w:rsidR="0040796C" w:rsidRPr="006F3E8F">
          <w:rPr>
            <w:rStyle w:val="Hipervnculo"/>
            <w:rFonts w:ascii="Arial" w:hAnsi="Arial" w:cs="Arial"/>
            <w:b/>
            <w:color w:val="auto"/>
            <w:u w:val="none"/>
          </w:rPr>
          <w:t>Segismundo de Hungría</w:t>
        </w:r>
      </w:hyperlink>
      <w:r w:rsidR="0040796C" w:rsidRPr="006F3E8F">
        <w:rPr>
          <w:rFonts w:ascii="Arial" w:hAnsi="Arial" w:cs="Arial"/>
          <w:b/>
        </w:rPr>
        <w:t xml:space="preserve">, viuda del rey </w:t>
      </w:r>
      <w:hyperlink r:id="rId844" w:tooltip="Alberto de Hungría" w:history="1">
        <w:r w:rsidR="0040796C" w:rsidRPr="006F3E8F">
          <w:rPr>
            <w:rStyle w:val="Hipervnculo"/>
            <w:rFonts w:ascii="Arial" w:hAnsi="Arial" w:cs="Arial"/>
            <w:b/>
            <w:color w:val="auto"/>
            <w:u w:val="none"/>
          </w:rPr>
          <w:t>Alberto de Hungría</w:t>
        </w:r>
      </w:hyperlink>
      <w:r w:rsidR="0040796C" w:rsidRPr="006F3E8F">
        <w:rPr>
          <w:rFonts w:ascii="Arial" w:hAnsi="Arial" w:cs="Arial"/>
          <w:b/>
        </w:rPr>
        <w:t xml:space="preserve"> (también de la Casa de los </w:t>
      </w:r>
      <w:proofErr w:type="spellStart"/>
      <w:r w:rsidR="0040796C" w:rsidRPr="006F3E8F">
        <w:rPr>
          <w:rFonts w:ascii="Arial" w:hAnsi="Arial" w:cs="Arial"/>
          <w:b/>
        </w:rPr>
        <w:t>Habsburgos</w:t>
      </w:r>
      <w:proofErr w:type="spellEnd"/>
      <w:r w:rsidR="0040796C" w:rsidRPr="006F3E8F">
        <w:rPr>
          <w:rFonts w:ascii="Arial" w:hAnsi="Arial" w:cs="Arial"/>
          <w:b/>
        </w:rPr>
        <w:t xml:space="preserve">), la cual huyó con su hijo recién nacido y coronado como </w:t>
      </w:r>
      <w:hyperlink r:id="rId845" w:tooltip="Ladislao V de Hungría" w:history="1">
        <w:r w:rsidR="0040796C" w:rsidRPr="006F3E8F">
          <w:rPr>
            <w:rStyle w:val="Hipervnculo"/>
            <w:rFonts w:ascii="Arial" w:hAnsi="Arial" w:cs="Arial"/>
            <w:b/>
            <w:color w:val="auto"/>
            <w:u w:val="none"/>
          </w:rPr>
          <w:t>Ladislao V de Hungría</w:t>
        </w:r>
      </w:hyperlink>
      <w:r w:rsidR="0040796C" w:rsidRPr="006F3E8F">
        <w:rPr>
          <w:rFonts w:ascii="Arial" w:hAnsi="Arial" w:cs="Arial"/>
          <w:b/>
        </w:rPr>
        <w:t xml:space="preserve"> ante la inestabilidad política en el reino. </w:t>
      </w:r>
    </w:p>
    <w:p w:rsidR="006F3E8F" w:rsidRDefault="006F3E8F" w:rsidP="0040796C">
      <w:pPr>
        <w:pStyle w:val="NormalWeb"/>
        <w:jc w:val="both"/>
        <w:rPr>
          <w:rFonts w:ascii="Arial" w:hAnsi="Arial" w:cs="Arial"/>
          <w:b/>
        </w:rPr>
      </w:pPr>
      <w:r>
        <w:rPr>
          <w:rFonts w:ascii="Arial" w:hAnsi="Arial" w:cs="Arial"/>
          <w:b/>
        </w:rPr>
        <w:t xml:space="preserve">    </w:t>
      </w:r>
      <w:r w:rsidR="0040796C" w:rsidRPr="006F3E8F">
        <w:rPr>
          <w:rFonts w:ascii="Arial" w:hAnsi="Arial" w:cs="Arial"/>
          <w:b/>
        </w:rPr>
        <w:t xml:space="preserve">Se llevó consigo la </w:t>
      </w:r>
      <w:hyperlink r:id="rId846" w:tooltip="Santa Corona Húngara" w:history="1">
        <w:r w:rsidR="0040796C" w:rsidRPr="006F3E8F">
          <w:rPr>
            <w:rStyle w:val="Hipervnculo"/>
            <w:rFonts w:ascii="Arial" w:hAnsi="Arial" w:cs="Arial"/>
            <w:b/>
            <w:color w:val="auto"/>
            <w:u w:val="none"/>
          </w:rPr>
          <w:t>Santa Corona Húngara</w:t>
        </w:r>
      </w:hyperlink>
      <w:r w:rsidR="0040796C" w:rsidRPr="006F3E8F">
        <w:rPr>
          <w:rFonts w:ascii="Arial" w:hAnsi="Arial" w:cs="Arial"/>
          <w:b/>
        </w:rPr>
        <w:t>, lo que causó graves problemas poste</w:t>
      </w:r>
      <w:r w:rsidR="00B54AFE">
        <w:rPr>
          <w:rFonts w:ascii="Arial" w:hAnsi="Arial" w:cs="Arial"/>
          <w:b/>
        </w:rPr>
        <w:t>-</w:t>
      </w:r>
      <w:proofErr w:type="spellStart"/>
      <w:r w:rsidR="0040796C" w:rsidRPr="006F3E8F">
        <w:rPr>
          <w:rFonts w:ascii="Arial" w:hAnsi="Arial" w:cs="Arial"/>
          <w:b/>
        </w:rPr>
        <w:t>riormente</w:t>
      </w:r>
      <w:proofErr w:type="spellEnd"/>
      <w:r w:rsidR="0040796C" w:rsidRPr="006F3E8F">
        <w:rPr>
          <w:rFonts w:ascii="Arial" w:hAnsi="Arial" w:cs="Arial"/>
          <w:b/>
        </w:rPr>
        <w:t xml:space="preserve"> al rey </w:t>
      </w:r>
      <w:hyperlink r:id="rId847" w:tooltip="Matías Corvino" w:history="1">
        <w:r w:rsidR="0040796C" w:rsidRPr="006F3E8F">
          <w:rPr>
            <w:rStyle w:val="Hipervnculo"/>
            <w:rFonts w:ascii="Arial" w:hAnsi="Arial" w:cs="Arial"/>
            <w:b/>
            <w:color w:val="auto"/>
            <w:u w:val="none"/>
          </w:rPr>
          <w:t>Matías Corvino</w:t>
        </w:r>
      </w:hyperlink>
      <w:r w:rsidR="0040796C" w:rsidRPr="006F3E8F">
        <w:rPr>
          <w:rFonts w:ascii="Arial" w:hAnsi="Arial" w:cs="Arial"/>
          <w:b/>
        </w:rPr>
        <w:t xml:space="preserve"> de Hungría, pues para que fuese legítima su corona</w:t>
      </w:r>
      <w:r w:rsidR="00554DDF">
        <w:rPr>
          <w:rFonts w:ascii="Arial" w:hAnsi="Arial" w:cs="Arial"/>
          <w:b/>
        </w:rPr>
        <w:t>-</w:t>
      </w:r>
      <w:proofErr w:type="spellStart"/>
      <w:r w:rsidR="0040796C" w:rsidRPr="006F3E8F">
        <w:rPr>
          <w:rFonts w:ascii="Arial" w:hAnsi="Arial" w:cs="Arial"/>
          <w:b/>
        </w:rPr>
        <w:t>ción</w:t>
      </w:r>
      <w:proofErr w:type="spellEnd"/>
      <w:r w:rsidR="0040796C" w:rsidRPr="006F3E8F">
        <w:rPr>
          <w:rFonts w:ascii="Arial" w:hAnsi="Arial" w:cs="Arial"/>
          <w:b/>
        </w:rPr>
        <w:t xml:space="preserve"> esta solo podía llevarse a cabo con esta joya, que solo en 1463 consiguió recuperarla de Federico tras cambiarla por 80 000 florines. Cada vez se agravó más la situación </w:t>
      </w:r>
      <w:proofErr w:type="spellStart"/>
      <w:r w:rsidR="0040796C" w:rsidRPr="006F3E8F">
        <w:rPr>
          <w:rFonts w:ascii="Arial" w:hAnsi="Arial" w:cs="Arial"/>
          <w:b/>
        </w:rPr>
        <w:t>diplo</w:t>
      </w:r>
      <w:r w:rsidR="00B54AFE">
        <w:rPr>
          <w:rFonts w:ascii="Arial" w:hAnsi="Arial" w:cs="Arial"/>
          <w:b/>
        </w:rPr>
        <w:t>-</w:t>
      </w:r>
      <w:r w:rsidR="0040796C" w:rsidRPr="006F3E8F">
        <w:rPr>
          <w:rFonts w:ascii="Arial" w:hAnsi="Arial" w:cs="Arial"/>
          <w:b/>
        </w:rPr>
        <w:t>mática</w:t>
      </w:r>
      <w:proofErr w:type="spellEnd"/>
      <w:r w:rsidR="0040796C" w:rsidRPr="006F3E8F">
        <w:rPr>
          <w:rFonts w:ascii="Arial" w:hAnsi="Arial" w:cs="Arial"/>
          <w:b/>
        </w:rPr>
        <w:t xml:space="preserve"> entre Federico y Matías, lo que condujo eventualmente a varios enfrentamientos armados entre los dos Estados.</w:t>
      </w:r>
    </w:p>
    <w:p w:rsidR="0040796C" w:rsidRPr="006F3E8F" w:rsidRDefault="006F3E8F" w:rsidP="0040796C">
      <w:pPr>
        <w:pStyle w:val="NormalWeb"/>
        <w:jc w:val="both"/>
        <w:rPr>
          <w:rFonts w:ascii="Arial" w:hAnsi="Arial" w:cs="Arial"/>
          <w:b/>
        </w:rPr>
      </w:pPr>
      <w:r>
        <w:rPr>
          <w:rFonts w:ascii="Arial" w:hAnsi="Arial" w:cs="Arial"/>
          <w:b/>
        </w:rPr>
        <w:t xml:space="preserve">   </w:t>
      </w:r>
      <w:r w:rsidR="0040796C" w:rsidRPr="006F3E8F">
        <w:rPr>
          <w:rFonts w:ascii="Arial" w:hAnsi="Arial" w:cs="Arial"/>
          <w:b/>
        </w:rPr>
        <w:t xml:space="preserve"> La guerra contra Hungría culminó en un total fracaso, pues en 1485 Federico y su familia se vieron forzados a abandonar </w:t>
      </w:r>
      <w:r w:rsidR="00554DDF">
        <w:rPr>
          <w:rFonts w:ascii="Arial" w:hAnsi="Arial" w:cs="Arial"/>
          <w:b/>
        </w:rPr>
        <w:t>V</w:t>
      </w:r>
      <w:r w:rsidR="0040796C" w:rsidRPr="006F3E8F">
        <w:rPr>
          <w:rFonts w:ascii="Arial" w:hAnsi="Arial" w:cs="Arial"/>
          <w:b/>
        </w:rPr>
        <w:t xml:space="preserve">iena, ya que el rey húngaro avanzó con su </w:t>
      </w:r>
      <w:hyperlink r:id="rId848" w:tooltip="Ejército Negro de Hungría" w:history="1">
        <w:r w:rsidR="0040796C" w:rsidRPr="006F3E8F">
          <w:rPr>
            <w:rStyle w:val="Hipervnculo"/>
            <w:rFonts w:ascii="Arial" w:hAnsi="Arial" w:cs="Arial"/>
            <w:b/>
            <w:color w:val="auto"/>
            <w:u w:val="none"/>
          </w:rPr>
          <w:t>Ejército Negro</w:t>
        </w:r>
      </w:hyperlink>
      <w:r w:rsidR="0040796C" w:rsidRPr="006F3E8F">
        <w:rPr>
          <w:rFonts w:ascii="Arial" w:hAnsi="Arial" w:cs="Arial"/>
          <w:b/>
        </w:rPr>
        <w:t xml:space="preserve"> de mercenario</w:t>
      </w:r>
      <w:r w:rsidR="00554DDF">
        <w:rPr>
          <w:rFonts w:ascii="Arial" w:hAnsi="Arial" w:cs="Arial"/>
          <w:b/>
        </w:rPr>
        <w:t>s y tomó la ciudad austríaca. Só</w:t>
      </w:r>
      <w:r w:rsidR="0040796C" w:rsidRPr="006F3E8F">
        <w:rPr>
          <w:rFonts w:ascii="Arial" w:hAnsi="Arial" w:cs="Arial"/>
          <w:b/>
        </w:rPr>
        <w:t>lo la repentina muerte del monarca húngaro en 1490 fue lo que consiguió poner fin a la ocupación húngara en el ducado de Austria, permitiendo que Federico III recuperase el trono de inmediato.</w:t>
      </w:r>
    </w:p>
    <w:p w:rsidR="00B54AFE" w:rsidRDefault="006F3E8F" w:rsidP="0040796C">
      <w:pPr>
        <w:pStyle w:val="NormalWeb"/>
        <w:jc w:val="both"/>
        <w:rPr>
          <w:rFonts w:ascii="Arial" w:hAnsi="Arial" w:cs="Arial"/>
          <w:b/>
        </w:rPr>
      </w:pPr>
      <w:r>
        <w:rPr>
          <w:rFonts w:ascii="Arial" w:hAnsi="Arial" w:cs="Arial"/>
          <w:b/>
        </w:rPr>
        <w:lastRenderedPageBreak/>
        <w:t xml:space="preserve">   </w:t>
      </w:r>
      <w:r w:rsidR="0040796C" w:rsidRPr="006F3E8F">
        <w:rPr>
          <w:rFonts w:ascii="Arial" w:hAnsi="Arial" w:cs="Arial"/>
          <w:b/>
        </w:rPr>
        <w:t xml:space="preserve">Las causas del curso que tomó este serio conflicto se pueden perfectamente hallar dentro de la política interna del Sacro Imperio Romano Germánico. </w:t>
      </w:r>
    </w:p>
    <w:p w:rsidR="0040796C" w:rsidRPr="006F3E8F" w:rsidRDefault="00B54AFE" w:rsidP="0040796C">
      <w:pPr>
        <w:pStyle w:val="NormalWeb"/>
        <w:jc w:val="both"/>
        <w:rPr>
          <w:rFonts w:ascii="Arial" w:hAnsi="Arial" w:cs="Arial"/>
          <w:b/>
        </w:rPr>
      </w:pPr>
      <w:r>
        <w:rPr>
          <w:rFonts w:ascii="Arial" w:hAnsi="Arial" w:cs="Arial"/>
          <w:b/>
        </w:rPr>
        <w:t xml:space="preserve">     </w:t>
      </w:r>
      <w:r w:rsidR="0040796C" w:rsidRPr="006F3E8F">
        <w:rPr>
          <w:rFonts w:ascii="Arial" w:hAnsi="Arial" w:cs="Arial"/>
          <w:b/>
        </w:rPr>
        <w:t xml:space="preserve">Cuando </w:t>
      </w:r>
      <w:hyperlink r:id="rId849" w:tooltip="Federico III de Habsburgo" w:history="1">
        <w:r w:rsidR="0040796C" w:rsidRPr="006F3E8F">
          <w:rPr>
            <w:rStyle w:val="Hipervnculo"/>
            <w:rFonts w:ascii="Arial" w:hAnsi="Arial" w:cs="Arial"/>
            <w:b/>
            <w:color w:val="auto"/>
            <w:u w:val="none"/>
          </w:rPr>
          <w:t>Federico III</w:t>
        </w:r>
      </w:hyperlink>
      <w:r w:rsidR="0040796C" w:rsidRPr="006F3E8F">
        <w:rPr>
          <w:rFonts w:ascii="Arial" w:hAnsi="Arial" w:cs="Arial"/>
          <w:b/>
        </w:rPr>
        <w:t xml:space="preserve"> necesitó a los duques para financiar la guerra contra Hungría en 1486 y a la vez para que su hijo, el futuro </w:t>
      </w:r>
      <w:hyperlink r:id="rId850" w:tooltip="Maximiliano I de Habsburgo" w:history="1">
        <w:r w:rsidR="0040796C" w:rsidRPr="006F3E8F">
          <w:rPr>
            <w:rStyle w:val="Hipervnculo"/>
            <w:rFonts w:ascii="Arial" w:hAnsi="Arial" w:cs="Arial"/>
            <w:b/>
            <w:color w:val="auto"/>
            <w:u w:val="none"/>
          </w:rPr>
          <w:t>Maximiliano I</w:t>
        </w:r>
      </w:hyperlink>
      <w:r w:rsidR="0040796C" w:rsidRPr="006F3E8F">
        <w:rPr>
          <w:rFonts w:ascii="Arial" w:hAnsi="Arial" w:cs="Arial"/>
          <w:b/>
        </w:rPr>
        <w:t>, fuera elegido rey, se encontró con la demanda unánime de los duques de participar en una Corte imperial.</w:t>
      </w:r>
    </w:p>
    <w:p w:rsidR="00543D46" w:rsidRDefault="006F3E8F" w:rsidP="0040796C">
      <w:pPr>
        <w:pStyle w:val="NormalWeb"/>
        <w:jc w:val="both"/>
        <w:rPr>
          <w:rFonts w:ascii="Arial" w:hAnsi="Arial" w:cs="Arial"/>
          <w:b/>
        </w:rPr>
      </w:pPr>
      <w:r>
        <w:rPr>
          <w:rFonts w:ascii="Arial" w:hAnsi="Arial" w:cs="Arial"/>
          <w:b/>
        </w:rPr>
        <w:t xml:space="preserve">    </w:t>
      </w:r>
      <w:r w:rsidR="0040796C" w:rsidRPr="0040796C">
        <w:rPr>
          <w:rFonts w:ascii="Arial" w:hAnsi="Arial" w:cs="Arial"/>
          <w:b/>
        </w:rPr>
        <w:t xml:space="preserve">Por primera vez, la asamblea de electores y otros duques tomaba el nombre de Dieta o </w:t>
      </w:r>
      <w:r w:rsidR="0040796C" w:rsidRPr="0040796C">
        <w:rPr>
          <w:rFonts w:ascii="Arial" w:hAnsi="Arial" w:cs="Arial"/>
          <w:b/>
          <w:i/>
          <w:iCs/>
        </w:rPr>
        <w:t>Reichstag</w:t>
      </w:r>
      <w:r w:rsidR="0040796C" w:rsidRPr="0040796C">
        <w:rPr>
          <w:rFonts w:ascii="Arial" w:hAnsi="Arial" w:cs="Arial"/>
          <w:b/>
        </w:rPr>
        <w:t xml:space="preserve"> (a la que más tarde se añadirían las ciudades imperiales). Mientras que Federico siempre rechazó su convocatoria, su hijo, más conciliador, convocó finalmente la Dieta en </w:t>
      </w:r>
      <w:hyperlink r:id="rId851" w:tooltip="Worms (Alemania)" w:history="1">
        <w:proofErr w:type="spellStart"/>
        <w:r w:rsidR="0040796C" w:rsidRPr="0040796C">
          <w:rPr>
            <w:rStyle w:val="Hipervnculo"/>
            <w:rFonts w:ascii="Arial" w:hAnsi="Arial" w:cs="Arial"/>
            <w:b/>
            <w:color w:val="auto"/>
            <w:u w:val="none"/>
          </w:rPr>
          <w:t>Worms</w:t>
        </w:r>
        <w:proofErr w:type="spellEnd"/>
      </w:hyperlink>
      <w:r w:rsidR="0040796C" w:rsidRPr="0040796C">
        <w:rPr>
          <w:rFonts w:ascii="Arial" w:hAnsi="Arial" w:cs="Arial"/>
          <w:b/>
        </w:rPr>
        <w:t xml:space="preserve"> en </w:t>
      </w:r>
      <w:hyperlink r:id="rId852" w:tooltip="1495" w:history="1">
        <w:r w:rsidR="0040796C" w:rsidRPr="0040796C">
          <w:rPr>
            <w:rStyle w:val="Hipervnculo"/>
            <w:rFonts w:ascii="Arial" w:hAnsi="Arial" w:cs="Arial"/>
            <w:b/>
            <w:color w:val="auto"/>
            <w:u w:val="none"/>
          </w:rPr>
          <w:t>1495</w:t>
        </w:r>
      </w:hyperlink>
      <w:r w:rsidR="0040796C" w:rsidRPr="0040796C">
        <w:rPr>
          <w:rFonts w:ascii="Arial" w:hAnsi="Arial" w:cs="Arial"/>
          <w:b/>
        </w:rPr>
        <w:t>, tras la muerte de su padre en 1493.</w:t>
      </w:r>
    </w:p>
    <w:p w:rsidR="0040796C" w:rsidRPr="0040796C" w:rsidRDefault="0040796C" w:rsidP="0040796C">
      <w:pPr>
        <w:pStyle w:val="NormalWeb"/>
        <w:jc w:val="both"/>
        <w:rPr>
          <w:rFonts w:ascii="Arial" w:hAnsi="Arial" w:cs="Arial"/>
          <w:b/>
        </w:rPr>
      </w:pPr>
      <w:r w:rsidRPr="0040796C">
        <w:rPr>
          <w:rFonts w:ascii="Arial" w:hAnsi="Arial" w:cs="Arial"/>
          <w:b/>
        </w:rPr>
        <w:t xml:space="preserve"> El rey y los duques acordaron diversas leyes, comúnmente conocidas como la </w:t>
      </w:r>
      <w:hyperlink r:id="rId853" w:tooltip="Reforma imperial" w:history="1">
        <w:r w:rsidRPr="0040796C">
          <w:rPr>
            <w:rStyle w:val="Hipervnculo"/>
            <w:rFonts w:ascii="Arial" w:hAnsi="Arial" w:cs="Arial"/>
            <w:b/>
            <w:color w:val="auto"/>
            <w:u w:val="none"/>
          </w:rPr>
          <w:t>Reforma imperial</w:t>
        </w:r>
      </w:hyperlink>
      <w:r w:rsidRPr="0040796C">
        <w:rPr>
          <w:rFonts w:ascii="Arial" w:hAnsi="Arial" w:cs="Arial"/>
          <w:b/>
        </w:rPr>
        <w:t xml:space="preserve">: un conjunto de actas legislativas para dar de nuevo una estructura a un imperio en desintegración. Entre otros, estas actas establecieron los </w:t>
      </w:r>
      <w:hyperlink r:id="rId854" w:tooltip="Círculo Imperial" w:history="1">
        <w:r w:rsidRPr="0040796C">
          <w:rPr>
            <w:rStyle w:val="Hipervnculo"/>
            <w:rFonts w:ascii="Arial" w:hAnsi="Arial" w:cs="Arial"/>
            <w:b/>
            <w:color w:val="auto"/>
            <w:u w:val="none"/>
          </w:rPr>
          <w:t xml:space="preserve">Estados de la </w:t>
        </w:r>
        <w:proofErr w:type="spellStart"/>
        <w:r w:rsidRPr="0040796C">
          <w:rPr>
            <w:rStyle w:val="Hipervnculo"/>
            <w:rFonts w:ascii="Arial" w:hAnsi="Arial" w:cs="Arial"/>
            <w:b/>
            <w:color w:val="auto"/>
            <w:u w:val="none"/>
          </w:rPr>
          <w:t>Circun</w:t>
        </w:r>
        <w:r w:rsidR="000C1776">
          <w:rPr>
            <w:rStyle w:val="Hipervnculo"/>
            <w:rFonts w:ascii="Arial" w:hAnsi="Arial" w:cs="Arial"/>
            <w:b/>
            <w:color w:val="auto"/>
            <w:u w:val="none"/>
          </w:rPr>
          <w:t>-</w:t>
        </w:r>
        <w:r w:rsidRPr="0040796C">
          <w:rPr>
            <w:rStyle w:val="Hipervnculo"/>
            <w:rFonts w:ascii="Arial" w:hAnsi="Arial" w:cs="Arial"/>
            <w:b/>
            <w:color w:val="auto"/>
            <w:u w:val="none"/>
          </w:rPr>
          <w:t>scripción</w:t>
        </w:r>
        <w:proofErr w:type="spellEnd"/>
        <w:r w:rsidRPr="0040796C">
          <w:rPr>
            <w:rStyle w:val="Hipervnculo"/>
            <w:rFonts w:ascii="Arial" w:hAnsi="Arial" w:cs="Arial"/>
            <w:b/>
            <w:color w:val="auto"/>
            <w:u w:val="none"/>
          </w:rPr>
          <w:t xml:space="preserve"> Imperial</w:t>
        </w:r>
      </w:hyperlink>
      <w:r w:rsidRPr="0040796C">
        <w:rPr>
          <w:rFonts w:ascii="Arial" w:hAnsi="Arial" w:cs="Arial"/>
          <w:b/>
        </w:rPr>
        <w:t xml:space="preserve"> y el </w:t>
      </w:r>
      <w:hyperlink r:id="rId855" w:tooltip="Reichskammergericht" w:history="1">
        <w:proofErr w:type="spellStart"/>
        <w:r w:rsidRPr="0040796C">
          <w:rPr>
            <w:rStyle w:val="Hipervnculo"/>
            <w:rFonts w:ascii="Arial" w:hAnsi="Arial" w:cs="Arial"/>
            <w:b/>
            <w:i/>
            <w:iCs/>
            <w:color w:val="auto"/>
            <w:u w:val="none"/>
          </w:rPr>
          <w:t>Reichskammergericht</w:t>
        </w:r>
        <w:proofErr w:type="spellEnd"/>
      </w:hyperlink>
      <w:r w:rsidRPr="0040796C">
        <w:rPr>
          <w:rFonts w:ascii="Arial" w:hAnsi="Arial" w:cs="Arial"/>
          <w:b/>
        </w:rPr>
        <w:t xml:space="preserve"> (Tribunal de la Cámara imperial); estructuras ambas que —en distinto grado— persistirían hasta el final del imperio en 1806.</w:t>
      </w:r>
    </w:p>
    <w:p w:rsidR="0040796C" w:rsidRPr="0040796C" w:rsidRDefault="006F3E8F" w:rsidP="0040796C">
      <w:pPr>
        <w:pStyle w:val="NormalWeb"/>
        <w:jc w:val="both"/>
        <w:rPr>
          <w:rFonts w:ascii="Arial" w:hAnsi="Arial" w:cs="Arial"/>
          <w:b/>
        </w:rPr>
      </w:pPr>
      <w:r>
        <w:rPr>
          <w:rFonts w:ascii="Arial" w:hAnsi="Arial" w:cs="Arial"/>
          <w:b/>
        </w:rPr>
        <w:t xml:space="preserve">     </w:t>
      </w:r>
      <w:r w:rsidR="0040796C" w:rsidRPr="0040796C">
        <w:rPr>
          <w:rFonts w:ascii="Arial" w:hAnsi="Arial" w:cs="Arial"/>
          <w:b/>
        </w:rPr>
        <w:t xml:space="preserve">De todas formas, se necesitaron algunas décadas más hasta que la nueva reglamentación fuese universalmente aceptada y la nueva Corte empezase a funcionar. Hasta </w:t>
      </w:r>
      <w:hyperlink r:id="rId856" w:tooltip="1512" w:history="1">
        <w:r w:rsidR="0040796C" w:rsidRPr="0040796C">
          <w:rPr>
            <w:rStyle w:val="Hipervnculo"/>
            <w:rFonts w:ascii="Arial" w:hAnsi="Arial" w:cs="Arial"/>
            <w:b/>
            <w:color w:val="auto"/>
            <w:u w:val="none"/>
          </w:rPr>
          <w:t>1512</w:t>
        </w:r>
      </w:hyperlink>
      <w:r w:rsidR="0040796C" w:rsidRPr="0040796C">
        <w:rPr>
          <w:rFonts w:ascii="Arial" w:hAnsi="Arial" w:cs="Arial"/>
          <w:b/>
        </w:rPr>
        <w:t xml:space="preserve"> no se acabaron de formar las </w:t>
      </w:r>
      <w:hyperlink r:id="rId857" w:tooltip="Círculo Imperial" w:history="1">
        <w:r w:rsidR="0040796C" w:rsidRPr="0040796C">
          <w:rPr>
            <w:rStyle w:val="Hipervnculo"/>
            <w:rFonts w:ascii="Arial" w:hAnsi="Arial" w:cs="Arial"/>
            <w:b/>
            <w:color w:val="auto"/>
            <w:u w:val="none"/>
          </w:rPr>
          <w:t>Circunscripciones imperiales</w:t>
        </w:r>
      </w:hyperlink>
      <w:r w:rsidR="0040796C" w:rsidRPr="0040796C">
        <w:rPr>
          <w:rFonts w:ascii="Arial" w:hAnsi="Arial" w:cs="Arial"/>
          <w:b/>
        </w:rPr>
        <w:t xml:space="preserve">. El rey además se aseguró de que su propia corte, el </w:t>
      </w:r>
      <w:proofErr w:type="spellStart"/>
      <w:r w:rsidR="0040796C" w:rsidRPr="0040796C">
        <w:rPr>
          <w:rFonts w:ascii="Arial" w:hAnsi="Arial" w:cs="Arial"/>
          <w:b/>
          <w:i/>
          <w:iCs/>
        </w:rPr>
        <w:t>Reichshofrat</w:t>
      </w:r>
      <w:proofErr w:type="spellEnd"/>
      <w:r w:rsidR="0040796C" w:rsidRPr="0040796C">
        <w:rPr>
          <w:rFonts w:ascii="Arial" w:hAnsi="Arial" w:cs="Arial"/>
          <w:b/>
        </w:rPr>
        <w:t xml:space="preserve">, continuase funcionando en paralelo al </w:t>
      </w:r>
      <w:proofErr w:type="spellStart"/>
      <w:r w:rsidR="0040796C" w:rsidRPr="0040796C">
        <w:rPr>
          <w:rFonts w:ascii="Arial" w:hAnsi="Arial" w:cs="Arial"/>
          <w:b/>
          <w:i/>
          <w:iCs/>
        </w:rPr>
        <w:t>Reichskammergericht</w:t>
      </w:r>
      <w:proofErr w:type="spellEnd"/>
      <w:r w:rsidR="0040796C" w:rsidRPr="0040796C">
        <w:rPr>
          <w:rFonts w:ascii="Arial" w:hAnsi="Arial" w:cs="Arial"/>
          <w:b/>
        </w:rPr>
        <w:t>.</w:t>
      </w:r>
    </w:p>
    <w:p w:rsidR="00CC4D68" w:rsidRDefault="006F3E8F" w:rsidP="0040796C">
      <w:pPr>
        <w:pStyle w:val="NormalWeb"/>
        <w:jc w:val="both"/>
        <w:rPr>
          <w:rFonts w:ascii="Arial" w:hAnsi="Arial" w:cs="Arial"/>
          <w:b/>
        </w:rPr>
      </w:pPr>
      <w:r>
        <w:rPr>
          <w:rFonts w:ascii="Arial" w:hAnsi="Arial" w:cs="Arial"/>
          <w:b/>
        </w:rPr>
        <w:t xml:space="preserve">    </w:t>
      </w:r>
      <w:r w:rsidR="0040796C" w:rsidRPr="0040796C">
        <w:rPr>
          <w:rFonts w:ascii="Arial" w:hAnsi="Arial" w:cs="Arial"/>
          <w:b/>
        </w:rPr>
        <w:t xml:space="preserve">Cuando </w:t>
      </w:r>
      <w:hyperlink r:id="rId858" w:tooltip="Martín Lutero" w:history="1">
        <w:r w:rsidR="0040796C" w:rsidRPr="0040796C">
          <w:rPr>
            <w:rStyle w:val="Hipervnculo"/>
            <w:rFonts w:ascii="Arial" w:eastAsiaTheme="majorEastAsia" w:hAnsi="Arial" w:cs="Arial"/>
            <w:b/>
            <w:color w:val="auto"/>
            <w:u w:val="none"/>
          </w:rPr>
          <w:t>Martín Lutero</w:t>
        </w:r>
      </w:hyperlink>
      <w:r w:rsidR="0040796C" w:rsidRPr="0040796C">
        <w:rPr>
          <w:rFonts w:ascii="Arial" w:hAnsi="Arial" w:cs="Arial"/>
          <w:b/>
        </w:rPr>
        <w:t xml:space="preserve"> inició en </w:t>
      </w:r>
      <w:hyperlink r:id="rId859" w:tooltip="1517" w:history="1">
        <w:r w:rsidR="0040796C" w:rsidRPr="0040796C">
          <w:rPr>
            <w:rStyle w:val="Hipervnculo"/>
            <w:rFonts w:ascii="Arial" w:eastAsiaTheme="majorEastAsia" w:hAnsi="Arial" w:cs="Arial"/>
            <w:b/>
            <w:color w:val="auto"/>
            <w:u w:val="none"/>
          </w:rPr>
          <w:t>1517</w:t>
        </w:r>
      </w:hyperlink>
      <w:r w:rsidR="0040796C" w:rsidRPr="0040796C">
        <w:rPr>
          <w:rFonts w:ascii="Arial" w:hAnsi="Arial" w:cs="Arial"/>
          <w:b/>
        </w:rPr>
        <w:t xml:space="preserve"> lo que más tarde se conocería como la </w:t>
      </w:r>
      <w:hyperlink r:id="rId860" w:tooltip="Reforma Protestante" w:history="1">
        <w:r w:rsidR="0040796C" w:rsidRPr="0040796C">
          <w:rPr>
            <w:rStyle w:val="Hipervnculo"/>
            <w:rFonts w:ascii="Arial" w:eastAsiaTheme="majorEastAsia" w:hAnsi="Arial" w:cs="Arial"/>
            <w:b/>
            <w:color w:val="auto"/>
            <w:u w:val="none"/>
          </w:rPr>
          <w:t>Reforma Protestante</w:t>
        </w:r>
      </w:hyperlink>
      <w:r w:rsidR="0040796C" w:rsidRPr="0040796C">
        <w:rPr>
          <w:rFonts w:ascii="Arial" w:hAnsi="Arial" w:cs="Arial"/>
          <w:b/>
        </w:rPr>
        <w:t xml:space="preserve">, muchos duques locales vieron la oportunidad de oponerse al emperador del Sacro Imperio Romano, quien a partir de 1519, era </w:t>
      </w:r>
      <w:hyperlink r:id="rId861" w:tooltip="Carlos I de España" w:history="1">
        <w:r w:rsidR="0040796C" w:rsidRPr="0040796C">
          <w:rPr>
            <w:rStyle w:val="Hipervnculo"/>
            <w:rFonts w:ascii="Arial" w:eastAsiaTheme="majorEastAsia" w:hAnsi="Arial" w:cs="Arial"/>
            <w:b/>
            <w:color w:val="auto"/>
            <w:u w:val="none"/>
          </w:rPr>
          <w:t>Carlos V</w:t>
        </w:r>
      </w:hyperlink>
      <w:r w:rsidR="0040796C" w:rsidRPr="0040796C">
        <w:rPr>
          <w:rFonts w:ascii="Arial" w:hAnsi="Arial" w:cs="Arial"/>
          <w:b/>
        </w:rPr>
        <w:t xml:space="preserve">, y cuyos dominios comprendían gran parte de Europa y América: el Imperio español y los Países Bajos, el reino Germánico, Austria, Italia, Túnez y hasta </w:t>
      </w:r>
      <w:hyperlink r:id="rId862" w:tooltip="Transilvania" w:history="1">
        <w:r w:rsidR="0040796C" w:rsidRPr="0040796C">
          <w:rPr>
            <w:rStyle w:val="Hipervnculo"/>
            <w:rFonts w:ascii="Arial" w:eastAsiaTheme="majorEastAsia" w:hAnsi="Arial" w:cs="Arial"/>
            <w:b/>
            <w:color w:val="auto"/>
            <w:u w:val="none"/>
          </w:rPr>
          <w:t>Transilvania</w:t>
        </w:r>
      </w:hyperlink>
      <w:r w:rsidR="0040796C" w:rsidRPr="0040796C">
        <w:rPr>
          <w:rFonts w:ascii="Arial" w:hAnsi="Arial" w:cs="Arial"/>
          <w:b/>
        </w:rPr>
        <w:t xml:space="preserve"> (en los confines de Hungría). </w:t>
      </w:r>
    </w:p>
    <w:p w:rsidR="000D3032" w:rsidRDefault="00CC4D68" w:rsidP="0040796C">
      <w:pPr>
        <w:pStyle w:val="NormalWeb"/>
        <w:jc w:val="both"/>
        <w:rPr>
          <w:rFonts w:ascii="Arial" w:hAnsi="Arial" w:cs="Arial"/>
          <w:b/>
        </w:rPr>
      </w:pPr>
      <w:r>
        <w:rPr>
          <w:rFonts w:ascii="Arial" w:hAnsi="Arial" w:cs="Arial"/>
          <w:b/>
        </w:rPr>
        <w:t xml:space="preserve">    </w:t>
      </w:r>
      <w:r w:rsidR="0040796C" w:rsidRPr="0040796C">
        <w:rPr>
          <w:rFonts w:ascii="Arial" w:hAnsi="Arial" w:cs="Arial"/>
          <w:b/>
        </w:rPr>
        <w:t xml:space="preserve">El Imperio se vio fatalmente dividido por las disputas religiosas, con el norte y el este, así como la mayoría de sus ciudades, como Estrasburgo, Fráncfort y Núremberg, en el lado </w:t>
      </w:r>
      <w:hyperlink r:id="rId863" w:tooltip="Protestante" w:history="1">
        <w:r w:rsidR="0040796C" w:rsidRPr="0040796C">
          <w:rPr>
            <w:rStyle w:val="Hipervnculo"/>
            <w:rFonts w:ascii="Arial" w:eastAsiaTheme="majorEastAsia" w:hAnsi="Arial" w:cs="Arial"/>
            <w:b/>
            <w:color w:val="auto"/>
            <w:u w:val="none"/>
          </w:rPr>
          <w:t>protestante</w:t>
        </w:r>
      </w:hyperlink>
      <w:r w:rsidR="0040796C" w:rsidRPr="0040796C">
        <w:rPr>
          <w:rFonts w:ascii="Arial" w:hAnsi="Arial" w:cs="Arial"/>
          <w:b/>
        </w:rPr>
        <w:t xml:space="preserve">, mientras que las regiones meridionales y occidentales se mantenían mayoritariamente en el </w:t>
      </w:r>
      <w:hyperlink r:id="rId864" w:tooltip="Catolicismo" w:history="1">
        <w:r w:rsidR="0040796C" w:rsidRPr="0040796C">
          <w:rPr>
            <w:rStyle w:val="Hipervnculo"/>
            <w:rFonts w:ascii="Arial" w:eastAsiaTheme="majorEastAsia" w:hAnsi="Arial" w:cs="Arial"/>
            <w:b/>
            <w:color w:val="auto"/>
            <w:u w:val="none"/>
          </w:rPr>
          <w:t>catolicismo</w:t>
        </w:r>
      </w:hyperlink>
      <w:r w:rsidR="0040796C" w:rsidRPr="0040796C">
        <w:rPr>
          <w:rFonts w:ascii="Arial" w:hAnsi="Arial" w:cs="Arial"/>
          <w:b/>
        </w:rPr>
        <w:t xml:space="preserve">. </w:t>
      </w:r>
    </w:p>
    <w:p w:rsidR="000D3032" w:rsidRDefault="000D3032" w:rsidP="0040796C">
      <w:pPr>
        <w:pStyle w:val="NormalWeb"/>
        <w:jc w:val="both"/>
        <w:rPr>
          <w:rFonts w:ascii="Arial" w:hAnsi="Arial" w:cs="Arial"/>
          <w:b/>
        </w:rPr>
      </w:pPr>
      <w:r>
        <w:rPr>
          <w:rFonts w:ascii="Arial" w:hAnsi="Arial" w:cs="Arial"/>
          <w:b/>
        </w:rPr>
        <w:t xml:space="preserve">    </w:t>
      </w:r>
      <w:r w:rsidR="0040796C" w:rsidRPr="0040796C">
        <w:rPr>
          <w:rFonts w:ascii="Arial" w:hAnsi="Arial" w:cs="Arial"/>
          <w:b/>
        </w:rPr>
        <w:t xml:space="preserve">Tras la abdicación de Carlos V, el Imperio se dividió entre su hijo </w:t>
      </w:r>
      <w:hyperlink r:id="rId865" w:tooltip="Felipe II" w:history="1">
        <w:r w:rsidR="0040796C" w:rsidRPr="0040796C">
          <w:rPr>
            <w:rStyle w:val="Hipervnculo"/>
            <w:rFonts w:ascii="Arial" w:eastAsiaTheme="majorEastAsia" w:hAnsi="Arial" w:cs="Arial"/>
            <w:b/>
            <w:color w:val="auto"/>
            <w:u w:val="none"/>
          </w:rPr>
          <w:t>Felipe II</w:t>
        </w:r>
      </w:hyperlink>
      <w:r w:rsidR="0040796C" w:rsidRPr="0040796C">
        <w:rPr>
          <w:rFonts w:ascii="Arial" w:hAnsi="Arial" w:cs="Arial"/>
          <w:b/>
        </w:rPr>
        <w:t xml:space="preserve">, quien </w:t>
      </w:r>
      <w:proofErr w:type="spellStart"/>
      <w:r w:rsidR="0040796C" w:rsidRPr="0040796C">
        <w:rPr>
          <w:rFonts w:ascii="Arial" w:hAnsi="Arial" w:cs="Arial"/>
          <w:b/>
        </w:rPr>
        <w:t>osten</w:t>
      </w:r>
      <w:r w:rsidR="00D61335">
        <w:rPr>
          <w:rFonts w:ascii="Arial" w:hAnsi="Arial" w:cs="Arial"/>
          <w:b/>
        </w:rPr>
        <w:t>-</w:t>
      </w:r>
      <w:r w:rsidR="0040796C" w:rsidRPr="0040796C">
        <w:rPr>
          <w:rFonts w:ascii="Arial" w:hAnsi="Arial" w:cs="Arial"/>
          <w:b/>
        </w:rPr>
        <w:t>taría</w:t>
      </w:r>
      <w:proofErr w:type="spellEnd"/>
      <w:r w:rsidR="0040796C" w:rsidRPr="0040796C">
        <w:rPr>
          <w:rFonts w:ascii="Arial" w:hAnsi="Arial" w:cs="Arial"/>
          <w:b/>
        </w:rPr>
        <w:t xml:space="preserve"> la corona española, los Países Bajos y la herencia italiana de los </w:t>
      </w:r>
      <w:hyperlink r:id="rId866" w:tooltip="Reyes Católicos" w:history="1">
        <w:r w:rsidR="0040796C" w:rsidRPr="0040796C">
          <w:rPr>
            <w:rStyle w:val="Hipervnculo"/>
            <w:rFonts w:ascii="Arial" w:eastAsiaTheme="majorEastAsia" w:hAnsi="Arial" w:cs="Arial"/>
            <w:b/>
            <w:color w:val="auto"/>
            <w:u w:val="none"/>
          </w:rPr>
          <w:t>Reyes Católicos</w:t>
        </w:r>
      </w:hyperlink>
      <w:r w:rsidR="0040796C" w:rsidRPr="0040796C">
        <w:rPr>
          <w:rFonts w:ascii="Arial" w:hAnsi="Arial" w:cs="Arial"/>
          <w:b/>
        </w:rPr>
        <w:t xml:space="preserve">, y su hermano Fernando, que aunque fue educado en </w:t>
      </w:r>
      <w:hyperlink r:id="rId867" w:tooltip="España" w:history="1">
        <w:r w:rsidR="0040796C" w:rsidRPr="0040796C">
          <w:rPr>
            <w:rStyle w:val="Hipervnculo"/>
            <w:rFonts w:ascii="Arial" w:eastAsiaTheme="majorEastAsia" w:hAnsi="Arial" w:cs="Arial"/>
            <w:b/>
            <w:color w:val="auto"/>
            <w:u w:val="none"/>
          </w:rPr>
          <w:t>España</w:t>
        </w:r>
      </w:hyperlink>
      <w:r w:rsidR="0040796C" w:rsidRPr="0040796C">
        <w:rPr>
          <w:rFonts w:ascii="Arial" w:hAnsi="Arial" w:cs="Arial"/>
          <w:b/>
        </w:rPr>
        <w:t xml:space="preserve"> por su abuelo materno, fue enviado a las tierras germánicas como representante del emperador durante su ausencia, quedándose el hermano como emperador y con los territorios germanos e italianos del imperio. </w:t>
      </w:r>
    </w:p>
    <w:p w:rsidR="00CC4D68" w:rsidRDefault="000D3032" w:rsidP="0040796C">
      <w:pPr>
        <w:pStyle w:val="NormalWeb"/>
        <w:jc w:val="both"/>
        <w:rPr>
          <w:rFonts w:ascii="Arial" w:hAnsi="Arial" w:cs="Arial"/>
          <w:b/>
        </w:rPr>
      </w:pPr>
      <w:r>
        <w:rPr>
          <w:rFonts w:ascii="Arial" w:hAnsi="Arial" w:cs="Arial"/>
          <w:b/>
        </w:rPr>
        <w:t xml:space="preserve">    </w:t>
      </w:r>
      <w:r w:rsidR="0040796C" w:rsidRPr="0040796C">
        <w:rPr>
          <w:rFonts w:ascii="Arial" w:hAnsi="Arial" w:cs="Arial"/>
          <w:b/>
        </w:rPr>
        <w:t xml:space="preserve">En 1526 se produjo la batalla de </w:t>
      </w:r>
      <w:proofErr w:type="spellStart"/>
      <w:r w:rsidR="0040796C" w:rsidRPr="0040796C">
        <w:rPr>
          <w:rFonts w:ascii="Arial" w:hAnsi="Arial" w:cs="Arial"/>
          <w:b/>
        </w:rPr>
        <w:t>Mohács</w:t>
      </w:r>
      <w:proofErr w:type="spellEnd"/>
      <w:r w:rsidR="0040796C" w:rsidRPr="0040796C">
        <w:rPr>
          <w:rFonts w:ascii="Arial" w:hAnsi="Arial" w:cs="Arial"/>
          <w:b/>
        </w:rPr>
        <w:t xml:space="preserve">, donde los ejércitos del reino húngaro fueron destruidos por las fuerzas turcas otomanas del sultán </w:t>
      </w:r>
      <w:hyperlink r:id="rId868" w:tooltip="Suleiman Kanuni" w:history="1">
        <w:r w:rsidR="0040796C" w:rsidRPr="0040796C">
          <w:rPr>
            <w:rStyle w:val="Hipervnculo"/>
            <w:rFonts w:ascii="Arial" w:eastAsiaTheme="majorEastAsia" w:hAnsi="Arial" w:cs="Arial"/>
            <w:b/>
            <w:color w:val="auto"/>
            <w:u w:val="none"/>
          </w:rPr>
          <w:t>Solimán el Magnífico</w:t>
        </w:r>
      </w:hyperlink>
      <w:r w:rsidR="0040796C" w:rsidRPr="0040796C">
        <w:rPr>
          <w:rFonts w:ascii="Arial" w:hAnsi="Arial" w:cs="Arial"/>
          <w:b/>
        </w:rPr>
        <w:t xml:space="preserve">, y el rey </w:t>
      </w:r>
      <w:hyperlink r:id="rId869" w:tooltip="Luis II de Hungría" w:history="1">
        <w:r w:rsidR="0040796C" w:rsidRPr="0040796C">
          <w:rPr>
            <w:rStyle w:val="Hipervnculo"/>
            <w:rFonts w:ascii="Arial" w:eastAsiaTheme="majorEastAsia" w:hAnsi="Arial" w:cs="Arial"/>
            <w:b/>
            <w:color w:val="auto"/>
            <w:u w:val="none"/>
          </w:rPr>
          <w:t>Luis II de Hungría</w:t>
        </w:r>
      </w:hyperlink>
      <w:r w:rsidR="0040796C" w:rsidRPr="0040796C">
        <w:rPr>
          <w:rFonts w:ascii="Arial" w:hAnsi="Arial" w:cs="Arial"/>
          <w:b/>
        </w:rPr>
        <w:t xml:space="preserve"> murió en combate. Pronto el reino sin herederos fue ocupado por los ejércitos otomanos y Fernando de Hab</w:t>
      </w:r>
      <w:r w:rsidR="00CC4D68">
        <w:rPr>
          <w:rFonts w:ascii="Arial" w:hAnsi="Arial" w:cs="Arial"/>
          <w:b/>
        </w:rPr>
        <w:t>sburgo reclamó la corona para sí</w:t>
      </w:r>
      <w:r w:rsidR="0040796C" w:rsidRPr="0040796C">
        <w:rPr>
          <w:rFonts w:ascii="Arial" w:hAnsi="Arial" w:cs="Arial"/>
          <w:b/>
        </w:rPr>
        <w:t xml:space="preserve"> mismo, pues había tomado por esposa a Ana </w:t>
      </w:r>
      <w:proofErr w:type="spellStart"/>
      <w:r w:rsidR="0040796C" w:rsidRPr="0040796C">
        <w:rPr>
          <w:rFonts w:ascii="Arial" w:hAnsi="Arial" w:cs="Arial"/>
          <w:b/>
        </w:rPr>
        <w:t>Jagellón</w:t>
      </w:r>
      <w:proofErr w:type="spellEnd"/>
      <w:r w:rsidR="0040796C" w:rsidRPr="0040796C">
        <w:rPr>
          <w:rFonts w:ascii="Arial" w:hAnsi="Arial" w:cs="Arial"/>
          <w:b/>
        </w:rPr>
        <w:t xml:space="preserve"> de Hungría, hermana del fallecido rey, así como por otra parte María de Habsburgo había sido entregada en matrimonio al rey húngaro.</w:t>
      </w:r>
    </w:p>
    <w:p w:rsidR="00B25E63" w:rsidRDefault="00CC4D68" w:rsidP="0040796C">
      <w:pPr>
        <w:pStyle w:val="NormalWeb"/>
        <w:jc w:val="both"/>
        <w:rPr>
          <w:rFonts w:ascii="Arial" w:hAnsi="Arial" w:cs="Arial"/>
          <w:b/>
        </w:rPr>
      </w:pPr>
      <w:r>
        <w:rPr>
          <w:rFonts w:ascii="Arial" w:hAnsi="Arial" w:cs="Arial"/>
          <w:b/>
        </w:rPr>
        <w:lastRenderedPageBreak/>
        <w:t xml:space="preserve">   </w:t>
      </w:r>
      <w:r w:rsidR="0040796C" w:rsidRPr="0040796C">
        <w:rPr>
          <w:rFonts w:ascii="Arial" w:hAnsi="Arial" w:cs="Arial"/>
          <w:b/>
        </w:rPr>
        <w:t xml:space="preserve"> A partir de este momento la Casa de los </w:t>
      </w:r>
      <w:proofErr w:type="spellStart"/>
      <w:r w:rsidR="0040796C" w:rsidRPr="0040796C">
        <w:rPr>
          <w:rFonts w:ascii="Arial" w:hAnsi="Arial" w:cs="Arial"/>
          <w:b/>
        </w:rPr>
        <w:t>Habsburgos</w:t>
      </w:r>
      <w:proofErr w:type="spellEnd"/>
      <w:r w:rsidR="0040796C" w:rsidRPr="0040796C">
        <w:rPr>
          <w:rFonts w:ascii="Arial" w:hAnsi="Arial" w:cs="Arial"/>
          <w:b/>
        </w:rPr>
        <w:t xml:space="preserve"> reinaron también sobre Hungría (y Bohemia, pues la corona checa también había sido heredada por los reyes húngaros) hasta 1918.</w:t>
      </w:r>
    </w:p>
    <w:p w:rsidR="009F0C6A" w:rsidRDefault="00D61335" w:rsidP="0065294C">
      <w:pPr>
        <w:spacing w:after="0" w:line="240" w:lineRule="auto"/>
        <w:rPr>
          <w:rFonts w:ascii="Arial" w:hAnsi="Arial" w:cs="Arial"/>
          <w:b/>
          <w:color w:val="FF0000"/>
          <w:sz w:val="36"/>
          <w:szCs w:val="36"/>
        </w:rPr>
      </w:pPr>
      <w:r>
        <w:rPr>
          <w:rFonts w:ascii="Arial" w:hAnsi="Arial" w:cs="Arial"/>
          <w:b/>
          <w:color w:val="FF0000"/>
          <w:sz w:val="36"/>
          <w:szCs w:val="36"/>
        </w:rPr>
        <w:t>4</w:t>
      </w:r>
      <w:r w:rsidR="00F738E9">
        <w:rPr>
          <w:rFonts w:ascii="Arial" w:hAnsi="Arial" w:cs="Arial"/>
          <w:b/>
          <w:color w:val="FF0000"/>
          <w:sz w:val="36"/>
          <w:szCs w:val="36"/>
        </w:rPr>
        <w:t>. Europa del Este</w:t>
      </w:r>
    </w:p>
    <w:p w:rsidR="00F738E9" w:rsidRDefault="00F738E9" w:rsidP="0065294C">
      <w:pPr>
        <w:spacing w:after="0" w:line="240" w:lineRule="auto"/>
        <w:rPr>
          <w:rFonts w:ascii="Arial" w:hAnsi="Arial" w:cs="Arial"/>
          <w:b/>
          <w:color w:val="FF0000"/>
          <w:sz w:val="36"/>
          <w:szCs w:val="36"/>
        </w:rPr>
      </w:pPr>
    </w:p>
    <w:p w:rsidR="00F738E9" w:rsidRDefault="00F738E9" w:rsidP="004A60B6">
      <w:pPr>
        <w:spacing w:after="0" w:line="240" w:lineRule="auto"/>
        <w:jc w:val="center"/>
        <w:rPr>
          <w:rFonts w:ascii="Arial" w:hAnsi="Arial" w:cs="Arial"/>
          <w:b/>
          <w:color w:val="FF0000"/>
          <w:sz w:val="36"/>
          <w:szCs w:val="36"/>
        </w:rPr>
      </w:pPr>
      <w:r>
        <w:rPr>
          <w:noProof/>
          <w:lang w:eastAsia="es-ES"/>
        </w:rPr>
        <w:drawing>
          <wp:inline distT="0" distB="0" distL="0" distR="0">
            <wp:extent cx="2762250" cy="3038475"/>
            <wp:effectExtent l="19050" t="0" r="0" b="0"/>
            <wp:docPr id="9" name="Imagen 9" descr="http://www.proyectosalonhogar.com/Salones/Historia/4-6/Siglos_VI_VII/mapash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royectosalonhogar.com/Salones/Historia/4-6/Siglos_VI_VII/mapash15.jpg"/>
                    <pic:cNvPicPr>
                      <a:picLocks noChangeAspect="1" noChangeArrowheads="1"/>
                    </pic:cNvPicPr>
                  </pic:nvPicPr>
                  <pic:blipFill>
                    <a:blip r:embed="rId870"/>
                    <a:srcRect l="52622" t="13457" b="12529"/>
                    <a:stretch>
                      <a:fillRect/>
                    </a:stretch>
                  </pic:blipFill>
                  <pic:spPr bwMode="auto">
                    <a:xfrm>
                      <a:off x="0" y="0"/>
                      <a:ext cx="2762250" cy="3038475"/>
                    </a:xfrm>
                    <a:prstGeom prst="rect">
                      <a:avLst/>
                    </a:prstGeom>
                    <a:noFill/>
                    <a:ln w="9525">
                      <a:noFill/>
                      <a:miter lim="800000"/>
                      <a:headEnd/>
                      <a:tailEnd/>
                    </a:ln>
                  </pic:spPr>
                </pic:pic>
              </a:graphicData>
            </a:graphic>
          </wp:inline>
        </w:drawing>
      </w:r>
      <w:r w:rsidR="004A60B6">
        <w:rPr>
          <w:rFonts w:ascii="Arial" w:hAnsi="Arial" w:cs="Arial"/>
          <w:b/>
          <w:noProof/>
          <w:color w:val="FF0000"/>
          <w:sz w:val="36"/>
          <w:szCs w:val="36"/>
          <w:lang w:eastAsia="es-ES"/>
        </w:rPr>
        <w:drawing>
          <wp:inline distT="0" distB="0" distL="0" distR="0">
            <wp:extent cx="3571875" cy="3048000"/>
            <wp:effectExtent l="19050" t="0" r="9525" b="0"/>
            <wp:docPr id="1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1"/>
                    <a:srcRect l="25802" t="41071" r="50135" b="15306"/>
                    <a:stretch>
                      <a:fillRect/>
                    </a:stretch>
                  </pic:blipFill>
                  <pic:spPr bwMode="auto">
                    <a:xfrm>
                      <a:off x="0" y="0"/>
                      <a:ext cx="3575977" cy="3051500"/>
                    </a:xfrm>
                    <a:prstGeom prst="rect">
                      <a:avLst/>
                    </a:prstGeom>
                    <a:noFill/>
                    <a:ln w="9525">
                      <a:noFill/>
                      <a:miter lim="800000"/>
                      <a:headEnd/>
                      <a:tailEnd/>
                    </a:ln>
                  </pic:spPr>
                </pic:pic>
              </a:graphicData>
            </a:graphic>
          </wp:inline>
        </w:drawing>
      </w:r>
    </w:p>
    <w:p w:rsidR="00F738E9" w:rsidRPr="004A60B6" w:rsidRDefault="00554DDF" w:rsidP="004A60B6">
      <w:pPr>
        <w:pStyle w:val="NormalWeb"/>
        <w:jc w:val="both"/>
        <w:rPr>
          <w:rFonts w:ascii="Arial" w:hAnsi="Arial" w:cs="Arial"/>
          <w:b/>
        </w:rPr>
      </w:pPr>
      <w:r>
        <w:rPr>
          <w:rFonts w:ascii="Arial" w:hAnsi="Arial" w:cs="Arial"/>
          <w:b/>
        </w:rPr>
        <w:t xml:space="preserve">   </w:t>
      </w:r>
      <w:r w:rsidR="00F738E9" w:rsidRPr="004A60B6">
        <w:rPr>
          <w:rFonts w:ascii="Arial" w:hAnsi="Arial" w:cs="Arial"/>
          <w:b/>
        </w:rPr>
        <w:t xml:space="preserve">La mancomunidad alcanzó su apogeo en la primera mitad del </w:t>
      </w:r>
      <w:hyperlink r:id="rId872" w:tooltip="Siglo XVII" w:history="1">
        <w:r w:rsidR="00F738E9" w:rsidRPr="004A60B6">
          <w:rPr>
            <w:rStyle w:val="Hipervnculo"/>
            <w:rFonts w:ascii="Arial" w:hAnsi="Arial" w:cs="Arial"/>
            <w:b/>
            <w:color w:val="auto"/>
            <w:u w:val="none"/>
          </w:rPr>
          <w:t>siglo XVII</w:t>
        </w:r>
      </w:hyperlink>
      <w:r w:rsidR="00F738E9" w:rsidRPr="004A60B6">
        <w:rPr>
          <w:rFonts w:ascii="Arial" w:hAnsi="Arial" w:cs="Arial"/>
          <w:b/>
        </w:rPr>
        <w:t xml:space="preserve">. Su poderoso </w:t>
      </w:r>
      <w:hyperlink r:id="rId873" w:tooltip="Parlamento" w:history="1">
        <w:r w:rsidR="00F738E9" w:rsidRPr="004A60B6">
          <w:rPr>
            <w:rStyle w:val="Hipervnculo"/>
            <w:rFonts w:ascii="Arial" w:hAnsi="Arial" w:cs="Arial"/>
            <w:b/>
            <w:color w:val="auto"/>
            <w:u w:val="none"/>
          </w:rPr>
          <w:t>Parlamento</w:t>
        </w:r>
      </w:hyperlink>
      <w:r w:rsidR="00F738E9" w:rsidRPr="004A60B6">
        <w:rPr>
          <w:rFonts w:ascii="Arial" w:hAnsi="Arial" w:cs="Arial"/>
          <w:b/>
        </w:rPr>
        <w:t xml:space="preserve"> (</w:t>
      </w:r>
      <w:proofErr w:type="spellStart"/>
      <w:r w:rsidR="00C12C5A" w:rsidRPr="004A60B6">
        <w:rPr>
          <w:rFonts w:ascii="Arial" w:hAnsi="Arial" w:cs="Arial"/>
          <w:b/>
        </w:rPr>
        <w:fldChar w:fldCharType="begin"/>
      </w:r>
      <w:r w:rsidR="00F738E9" w:rsidRPr="004A60B6">
        <w:rPr>
          <w:rFonts w:ascii="Arial" w:hAnsi="Arial" w:cs="Arial"/>
          <w:b/>
        </w:rPr>
        <w:instrText xml:space="preserve"> HYPERLINK "https://es.wikipedia.org/wiki/Sejm" \o "Sejm" </w:instrText>
      </w:r>
      <w:r w:rsidR="00C12C5A" w:rsidRPr="004A60B6">
        <w:rPr>
          <w:rFonts w:ascii="Arial" w:hAnsi="Arial" w:cs="Arial"/>
          <w:b/>
        </w:rPr>
        <w:fldChar w:fldCharType="separate"/>
      </w:r>
      <w:r w:rsidR="00F738E9" w:rsidRPr="004A60B6">
        <w:rPr>
          <w:rStyle w:val="Hipervnculo"/>
          <w:rFonts w:ascii="Arial" w:hAnsi="Arial" w:cs="Arial"/>
          <w:b/>
          <w:color w:val="auto"/>
          <w:u w:val="none"/>
        </w:rPr>
        <w:t>Sejm</w:t>
      </w:r>
      <w:proofErr w:type="spellEnd"/>
      <w:r w:rsidR="00C12C5A" w:rsidRPr="004A60B6">
        <w:rPr>
          <w:rFonts w:ascii="Arial" w:hAnsi="Arial" w:cs="Arial"/>
          <w:b/>
        </w:rPr>
        <w:fldChar w:fldCharType="end"/>
      </w:r>
      <w:r w:rsidR="00F738E9" w:rsidRPr="004A60B6">
        <w:rPr>
          <w:rFonts w:ascii="Arial" w:hAnsi="Arial" w:cs="Arial"/>
          <w:b/>
        </w:rPr>
        <w:t xml:space="preserve">) estaba dominado por los nobles, que los llevó a la </w:t>
      </w:r>
      <w:hyperlink r:id="rId874" w:tooltip="Primera Guerra del Norte (aún no redactado)" w:history="1">
        <w:r w:rsidR="00F738E9" w:rsidRPr="004A60B6">
          <w:rPr>
            <w:rStyle w:val="Hipervnculo"/>
            <w:rFonts w:ascii="Arial" w:hAnsi="Arial" w:cs="Arial"/>
            <w:b/>
            <w:color w:val="auto"/>
            <w:u w:val="none"/>
          </w:rPr>
          <w:t>Primera Guerra del Norte</w:t>
        </w:r>
      </w:hyperlink>
      <w:r w:rsidR="00F738E9" w:rsidRPr="004A60B6">
        <w:rPr>
          <w:rFonts w:ascii="Arial" w:hAnsi="Arial" w:cs="Arial"/>
          <w:b/>
        </w:rPr>
        <w:t xml:space="preserve">, arrasando el país por el largo conflicto religioso, devastando la mayor parte de la </w:t>
      </w:r>
      <w:hyperlink r:id="rId875" w:tooltip="Europa contemporánea (aún no redactado)" w:history="1">
        <w:r w:rsidR="00F738E9" w:rsidRPr="004A60B6">
          <w:rPr>
            <w:rStyle w:val="Hipervnculo"/>
            <w:rFonts w:ascii="Arial" w:hAnsi="Arial" w:cs="Arial"/>
            <w:b/>
            <w:color w:val="auto"/>
            <w:u w:val="none"/>
          </w:rPr>
          <w:t>Europa contemporánea</w:t>
        </w:r>
      </w:hyperlink>
      <w:r w:rsidR="00F738E9" w:rsidRPr="004A60B6">
        <w:rPr>
          <w:rFonts w:ascii="Arial" w:hAnsi="Arial" w:cs="Arial"/>
          <w:b/>
        </w:rPr>
        <w:t xml:space="preserve">. La mancomunidad pudo detener al </w:t>
      </w:r>
      <w:hyperlink r:id="rId876" w:tooltip="Zarato ruso" w:history="1">
        <w:proofErr w:type="spellStart"/>
        <w:r w:rsidR="00F738E9" w:rsidRPr="004A60B6">
          <w:rPr>
            <w:rStyle w:val="Hipervnculo"/>
            <w:rFonts w:ascii="Arial" w:hAnsi="Arial" w:cs="Arial"/>
            <w:b/>
            <w:color w:val="auto"/>
            <w:u w:val="none"/>
          </w:rPr>
          <w:t>Zarato</w:t>
        </w:r>
        <w:proofErr w:type="spellEnd"/>
        <w:r w:rsidR="00F738E9" w:rsidRPr="004A60B6">
          <w:rPr>
            <w:rStyle w:val="Hipervnculo"/>
            <w:rFonts w:ascii="Arial" w:hAnsi="Arial" w:cs="Arial"/>
            <w:b/>
            <w:color w:val="auto"/>
            <w:u w:val="none"/>
          </w:rPr>
          <w:t xml:space="preserve"> ruso</w:t>
        </w:r>
      </w:hyperlink>
      <w:r w:rsidR="00F738E9" w:rsidRPr="004A60B6">
        <w:rPr>
          <w:rFonts w:ascii="Arial" w:hAnsi="Arial" w:cs="Arial"/>
          <w:b/>
        </w:rPr>
        <w:t xml:space="preserve">, </w:t>
      </w:r>
      <w:hyperlink r:id="rId877" w:tooltip="Suecia" w:history="1">
        <w:r w:rsidR="00F738E9" w:rsidRPr="004A60B6">
          <w:rPr>
            <w:rStyle w:val="Hipervnculo"/>
            <w:rFonts w:ascii="Arial" w:hAnsi="Arial" w:cs="Arial"/>
            <w:b/>
            <w:color w:val="auto"/>
            <w:u w:val="none"/>
          </w:rPr>
          <w:t>Suecia</w:t>
        </w:r>
      </w:hyperlink>
      <w:r w:rsidR="00F738E9" w:rsidRPr="004A60B6">
        <w:rPr>
          <w:rFonts w:ascii="Arial" w:hAnsi="Arial" w:cs="Arial"/>
          <w:b/>
        </w:rPr>
        <w:t xml:space="preserve"> y vasallos del </w:t>
      </w:r>
      <w:hyperlink r:id="rId878" w:tooltip="Imperio otomano" w:history="1">
        <w:r w:rsidR="00F738E9" w:rsidRPr="004A60B6">
          <w:rPr>
            <w:rStyle w:val="Hipervnculo"/>
            <w:rFonts w:ascii="Arial" w:hAnsi="Arial" w:cs="Arial"/>
            <w:b/>
            <w:color w:val="auto"/>
            <w:u w:val="none"/>
          </w:rPr>
          <w:t>Imperio otomano</w:t>
        </w:r>
      </w:hyperlink>
      <w:r w:rsidR="00F738E9" w:rsidRPr="004A60B6">
        <w:rPr>
          <w:rFonts w:ascii="Arial" w:hAnsi="Arial" w:cs="Arial"/>
          <w:b/>
        </w:rPr>
        <w:t xml:space="preserve">, y al mismo tiempo lanzar una ofensiva </w:t>
      </w:r>
      <w:hyperlink r:id="rId879" w:tooltip="Expansionismo" w:history="1">
        <w:r w:rsidR="00F738E9" w:rsidRPr="004A60B6">
          <w:rPr>
            <w:rStyle w:val="Hipervnculo"/>
            <w:rFonts w:ascii="Arial" w:hAnsi="Arial" w:cs="Arial"/>
            <w:b/>
            <w:color w:val="auto"/>
            <w:u w:val="none"/>
          </w:rPr>
          <w:t>expansionista</w:t>
        </w:r>
      </w:hyperlink>
      <w:r w:rsidR="00F738E9" w:rsidRPr="004A60B6">
        <w:rPr>
          <w:rFonts w:ascii="Arial" w:hAnsi="Arial" w:cs="Arial"/>
          <w:b/>
        </w:rPr>
        <w:t xml:space="preserve"> contra sus vecinos.</w:t>
      </w:r>
    </w:p>
    <w:p w:rsidR="00F738E9" w:rsidRPr="004A60B6" w:rsidRDefault="00554DDF" w:rsidP="004A60B6">
      <w:pPr>
        <w:pStyle w:val="NormalWeb"/>
        <w:jc w:val="both"/>
        <w:rPr>
          <w:rFonts w:ascii="Arial" w:hAnsi="Arial" w:cs="Arial"/>
          <w:b/>
        </w:rPr>
      </w:pPr>
      <w:r>
        <w:rPr>
          <w:rFonts w:ascii="Arial" w:hAnsi="Arial" w:cs="Arial"/>
          <w:b/>
        </w:rPr>
        <w:t xml:space="preserve">   </w:t>
      </w:r>
      <w:r w:rsidR="00F738E9" w:rsidRPr="004A60B6">
        <w:rPr>
          <w:rFonts w:ascii="Arial" w:hAnsi="Arial" w:cs="Arial"/>
          <w:b/>
        </w:rPr>
        <w:t xml:space="preserve">Durante las </w:t>
      </w:r>
      <w:hyperlink r:id="rId880" w:tooltip="Guerra Polaco-Moscovita (1605-1618)" w:history="1">
        <w:r w:rsidR="00F738E9" w:rsidRPr="004A60B6">
          <w:rPr>
            <w:rStyle w:val="Hipervnculo"/>
            <w:rFonts w:ascii="Arial" w:hAnsi="Arial" w:cs="Arial"/>
            <w:b/>
            <w:color w:val="auto"/>
            <w:u w:val="none"/>
          </w:rPr>
          <w:t>varias invasiones a Rusia (1605-1618)</w:t>
        </w:r>
      </w:hyperlink>
      <w:r w:rsidR="00F738E9" w:rsidRPr="004A60B6">
        <w:rPr>
          <w:rFonts w:ascii="Arial" w:hAnsi="Arial" w:cs="Arial"/>
          <w:b/>
        </w:rPr>
        <w:t xml:space="preserve">, debilitada por el </w:t>
      </w:r>
      <w:hyperlink r:id="rId881" w:tooltip="Tiempo de problemas" w:history="1">
        <w:r w:rsidR="00F738E9" w:rsidRPr="004A60B6">
          <w:rPr>
            <w:rStyle w:val="Hipervnculo"/>
            <w:rFonts w:ascii="Arial" w:hAnsi="Arial" w:cs="Arial"/>
            <w:b/>
            <w:color w:val="auto"/>
            <w:u w:val="none"/>
          </w:rPr>
          <w:t xml:space="preserve">Tiempo de </w:t>
        </w:r>
        <w:proofErr w:type="spellStart"/>
        <w:r w:rsidR="00F738E9" w:rsidRPr="004A60B6">
          <w:rPr>
            <w:rStyle w:val="Hipervnculo"/>
            <w:rFonts w:ascii="Arial" w:hAnsi="Arial" w:cs="Arial"/>
            <w:b/>
            <w:color w:val="auto"/>
            <w:u w:val="none"/>
          </w:rPr>
          <w:t>proble</w:t>
        </w:r>
        <w:proofErr w:type="spellEnd"/>
        <w:r w:rsidR="000C1776">
          <w:rPr>
            <w:rStyle w:val="Hipervnculo"/>
            <w:rFonts w:ascii="Arial" w:hAnsi="Arial" w:cs="Arial"/>
            <w:b/>
            <w:color w:val="auto"/>
            <w:u w:val="none"/>
          </w:rPr>
          <w:t>-</w:t>
        </w:r>
        <w:r w:rsidR="00F738E9" w:rsidRPr="004A60B6">
          <w:rPr>
            <w:rStyle w:val="Hipervnculo"/>
            <w:rFonts w:ascii="Arial" w:hAnsi="Arial" w:cs="Arial"/>
            <w:b/>
            <w:color w:val="auto"/>
            <w:u w:val="none"/>
          </w:rPr>
          <w:t>mas</w:t>
        </w:r>
      </w:hyperlink>
      <w:r w:rsidR="00F738E9" w:rsidRPr="004A60B6">
        <w:rPr>
          <w:rFonts w:ascii="Arial" w:hAnsi="Arial" w:cs="Arial"/>
          <w:b/>
        </w:rPr>
        <w:t xml:space="preserve">, las tropas de la Mancomunidad tomaron Moscú del </w:t>
      </w:r>
      <w:hyperlink r:id="rId882" w:tooltip="27 de septiembre" w:history="1">
        <w:r w:rsidR="00F738E9" w:rsidRPr="004A60B6">
          <w:rPr>
            <w:rStyle w:val="Hipervnculo"/>
            <w:rFonts w:ascii="Arial" w:hAnsi="Arial" w:cs="Arial"/>
            <w:b/>
            <w:color w:val="auto"/>
            <w:u w:val="none"/>
          </w:rPr>
          <w:t>27 de septiembre</w:t>
        </w:r>
      </w:hyperlink>
      <w:r w:rsidR="00F738E9" w:rsidRPr="004A60B6">
        <w:rPr>
          <w:rFonts w:ascii="Arial" w:hAnsi="Arial" w:cs="Arial"/>
          <w:b/>
        </w:rPr>
        <w:t xml:space="preserve"> de </w:t>
      </w:r>
      <w:hyperlink r:id="rId883" w:tooltip="1610" w:history="1">
        <w:r w:rsidR="00F738E9" w:rsidRPr="004A60B6">
          <w:rPr>
            <w:rStyle w:val="Hipervnculo"/>
            <w:rFonts w:ascii="Arial" w:hAnsi="Arial" w:cs="Arial"/>
            <w:b/>
            <w:color w:val="auto"/>
            <w:u w:val="none"/>
          </w:rPr>
          <w:t>1610</w:t>
        </w:r>
      </w:hyperlink>
      <w:r w:rsidR="00F738E9" w:rsidRPr="004A60B6">
        <w:rPr>
          <w:rFonts w:ascii="Arial" w:hAnsi="Arial" w:cs="Arial"/>
          <w:b/>
        </w:rPr>
        <w:t xml:space="preserve"> al </w:t>
      </w:r>
      <w:hyperlink r:id="rId884" w:tooltip="4 de noviembre" w:history="1">
        <w:r w:rsidR="00F738E9" w:rsidRPr="004A60B6">
          <w:rPr>
            <w:rStyle w:val="Hipervnculo"/>
            <w:rFonts w:ascii="Arial" w:hAnsi="Arial" w:cs="Arial"/>
            <w:b/>
            <w:color w:val="auto"/>
            <w:u w:val="none"/>
          </w:rPr>
          <w:t>4 de noviembre</w:t>
        </w:r>
      </w:hyperlink>
      <w:r w:rsidR="00F738E9" w:rsidRPr="004A60B6">
        <w:rPr>
          <w:rFonts w:ascii="Arial" w:hAnsi="Arial" w:cs="Arial"/>
          <w:b/>
        </w:rPr>
        <w:t xml:space="preserve"> de </w:t>
      </w:r>
      <w:hyperlink r:id="rId885" w:tooltip="1612" w:history="1">
        <w:r w:rsidR="00F738E9" w:rsidRPr="004A60B6">
          <w:rPr>
            <w:rStyle w:val="Hipervnculo"/>
            <w:rFonts w:ascii="Arial" w:hAnsi="Arial" w:cs="Arial"/>
            <w:b/>
            <w:color w:val="auto"/>
            <w:u w:val="none"/>
          </w:rPr>
          <w:t>1612</w:t>
        </w:r>
      </w:hyperlink>
      <w:r w:rsidR="00F738E9" w:rsidRPr="004A60B6">
        <w:rPr>
          <w:rFonts w:ascii="Arial" w:hAnsi="Arial" w:cs="Arial"/>
          <w:b/>
        </w:rPr>
        <w:t>, hasta que fueron expulsados por el alzamiento patriótico de Rusia.</w:t>
      </w:r>
      <w:r>
        <w:rPr>
          <w:rFonts w:ascii="Arial" w:hAnsi="Arial" w:cs="Arial"/>
          <w:b/>
        </w:rPr>
        <w:t xml:space="preserve">  </w:t>
      </w:r>
      <w:r w:rsidR="00F738E9" w:rsidRPr="004A60B6">
        <w:rPr>
          <w:rFonts w:ascii="Arial" w:hAnsi="Arial" w:cs="Arial"/>
          <w:b/>
        </w:rPr>
        <w:t xml:space="preserve">El poder de la mancomunidad decayó después del doble ataque de </w:t>
      </w:r>
      <w:hyperlink r:id="rId886" w:tooltip="1648" w:history="1">
        <w:r w:rsidR="00F738E9" w:rsidRPr="004A60B6">
          <w:rPr>
            <w:rStyle w:val="Hipervnculo"/>
            <w:rFonts w:ascii="Arial" w:hAnsi="Arial" w:cs="Arial"/>
            <w:b/>
            <w:color w:val="auto"/>
            <w:u w:val="none"/>
          </w:rPr>
          <w:t>1648</w:t>
        </w:r>
      </w:hyperlink>
      <w:r w:rsidR="00F738E9" w:rsidRPr="004A60B6">
        <w:rPr>
          <w:rFonts w:ascii="Arial" w:hAnsi="Arial" w:cs="Arial"/>
          <w:b/>
        </w:rPr>
        <w:t xml:space="preserve">. El primer ataque supuso la mayor </w:t>
      </w:r>
      <w:hyperlink r:id="rId887" w:tooltip="Cosacos" w:history="1">
        <w:r w:rsidR="00F738E9" w:rsidRPr="004A60B6">
          <w:rPr>
            <w:rStyle w:val="Hipervnculo"/>
            <w:rFonts w:ascii="Arial" w:hAnsi="Arial" w:cs="Arial"/>
            <w:b/>
            <w:color w:val="auto"/>
            <w:u w:val="none"/>
          </w:rPr>
          <w:t>rebelión cosaca</w:t>
        </w:r>
      </w:hyperlink>
      <w:r w:rsidR="00F738E9" w:rsidRPr="004A60B6">
        <w:rPr>
          <w:rFonts w:ascii="Arial" w:hAnsi="Arial" w:cs="Arial"/>
          <w:b/>
        </w:rPr>
        <w:t xml:space="preserve">, ayudada por el </w:t>
      </w:r>
      <w:hyperlink r:id="rId888" w:tooltip="Kanato de Crimea" w:history="1">
        <w:r w:rsidR="00F738E9" w:rsidRPr="004A60B6">
          <w:rPr>
            <w:rStyle w:val="Hipervnculo"/>
            <w:rFonts w:ascii="Arial" w:hAnsi="Arial" w:cs="Arial"/>
            <w:b/>
            <w:color w:val="auto"/>
            <w:u w:val="none"/>
          </w:rPr>
          <w:t>Kanato de Crimea</w:t>
        </w:r>
      </w:hyperlink>
      <w:r w:rsidR="00F738E9" w:rsidRPr="004A60B6">
        <w:rPr>
          <w:rFonts w:ascii="Arial" w:hAnsi="Arial" w:cs="Arial"/>
          <w:b/>
        </w:rPr>
        <w:t>, en los territorios orientales de “</w:t>
      </w:r>
      <w:proofErr w:type="spellStart"/>
      <w:r w:rsidR="00C12C5A" w:rsidRPr="004A60B6">
        <w:rPr>
          <w:rFonts w:ascii="Arial" w:hAnsi="Arial" w:cs="Arial"/>
          <w:b/>
        </w:rPr>
        <w:fldChar w:fldCharType="begin"/>
      </w:r>
      <w:r w:rsidR="00F738E9" w:rsidRPr="004A60B6">
        <w:rPr>
          <w:rFonts w:ascii="Arial" w:hAnsi="Arial" w:cs="Arial"/>
          <w:b/>
        </w:rPr>
        <w:instrText xml:space="preserve"> HYPERLINK "https://es.wikipedia.org/wiki/Kresy" \o "Kresy" </w:instrText>
      </w:r>
      <w:r w:rsidR="00C12C5A" w:rsidRPr="004A60B6">
        <w:rPr>
          <w:rFonts w:ascii="Arial" w:hAnsi="Arial" w:cs="Arial"/>
          <w:b/>
        </w:rPr>
        <w:fldChar w:fldCharType="separate"/>
      </w:r>
      <w:r w:rsidR="00F738E9" w:rsidRPr="004A60B6">
        <w:rPr>
          <w:rStyle w:val="Hipervnculo"/>
          <w:rFonts w:ascii="Arial" w:hAnsi="Arial" w:cs="Arial"/>
          <w:b/>
          <w:color w:val="auto"/>
          <w:u w:val="none"/>
        </w:rPr>
        <w:t>Kresy</w:t>
      </w:r>
      <w:proofErr w:type="spellEnd"/>
      <w:r w:rsidR="00C12C5A" w:rsidRPr="004A60B6">
        <w:rPr>
          <w:rFonts w:ascii="Arial" w:hAnsi="Arial" w:cs="Arial"/>
          <w:b/>
        </w:rPr>
        <w:fldChar w:fldCharType="end"/>
      </w:r>
      <w:r w:rsidR="00F738E9" w:rsidRPr="004A60B6">
        <w:rPr>
          <w:rFonts w:ascii="Arial" w:hAnsi="Arial" w:cs="Arial"/>
          <w:b/>
        </w:rPr>
        <w:t xml:space="preserve">” que resultó en </w:t>
      </w:r>
      <w:hyperlink r:id="rId889" w:tooltip="Tratado de Pereyáslav" w:history="1">
        <w:r w:rsidR="00F738E9" w:rsidRPr="004A60B6">
          <w:rPr>
            <w:rStyle w:val="Hipervnculo"/>
            <w:rFonts w:ascii="Arial" w:hAnsi="Arial" w:cs="Arial"/>
            <w:b/>
            <w:color w:val="auto"/>
            <w:u w:val="none"/>
          </w:rPr>
          <w:t>pedir la protección del Zar</w:t>
        </w:r>
      </w:hyperlink>
      <w:r w:rsidR="00F738E9" w:rsidRPr="004A60B6">
        <w:rPr>
          <w:rFonts w:ascii="Arial" w:hAnsi="Arial" w:cs="Arial"/>
          <w:b/>
        </w:rPr>
        <w:t>.</w:t>
      </w:r>
    </w:p>
    <w:p w:rsidR="00F738E9" w:rsidRPr="004A60B6" w:rsidRDefault="00F738E9" w:rsidP="004A60B6">
      <w:pPr>
        <w:pStyle w:val="NormalWeb"/>
        <w:jc w:val="both"/>
        <w:rPr>
          <w:rFonts w:ascii="Arial" w:hAnsi="Arial" w:cs="Arial"/>
          <w:b/>
        </w:rPr>
      </w:pPr>
      <w:r w:rsidRPr="004A60B6">
        <w:rPr>
          <w:rFonts w:ascii="Arial" w:hAnsi="Arial" w:cs="Arial"/>
          <w:b/>
        </w:rPr>
        <w:t xml:space="preserve">En 1651, debido a la creciente amenaza de sus aliados </w:t>
      </w:r>
      <w:hyperlink r:id="rId890" w:tooltip="Tártaros" w:history="1">
        <w:r w:rsidRPr="004A60B6">
          <w:rPr>
            <w:rStyle w:val="Hipervnculo"/>
            <w:rFonts w:ascii="Arial" w:hAnsi="Arial" w:cs="Arial"/>
            <w:b/>
            <w:color w:val="auto"/>
            <w:u w:val="none"/>
          </w:rPr>
          <w:t>tártaros</w:t>
        </w:r>
      </w:hyperlink>
      <w:r w:rsidRPr="004A60B6">
        <w:rPr>
          <w:rFonts w:ascii="Arial" w:hAnsi="Arial" w:cs="Arial"/>
          <w:b/>
        </w:rPr>
        <w:t xml:space="preserve">, el </w:t>
      </w:r>
      <w:hyperlink r:id="rId891" w:tooltip="Atamán" w:history="1">
        <w:r w:rsidRPr="004A60B6">
          <w:rPr>
            <w:rStyle w:val="Hipervnculo"/>
            <w:rFonts w:ascii="Arial" w:hAnsi="Arial" w:cs="Arial"/>
            <w:b/>
            <w:color w:val="auto"/>
            <w:u w:val="none"/>
          </w:rPr>
          <w:t>atamán</w:t>
        </w:r>
      </w:hyperlink>
      <w:r w:rsidRPr="004A60B6">
        <w:rPr>
          <w:rFonts w:ascii="Arial" w:hAnsi="Arial" w:cs="Arial"/>
          <w:b/>
        </w:rPr>
        <w:t xml:space="preserve"> </w:t>
      </w:r>
      <w:hyperlink r:id="rId892" w:tooltip="Cosacos" w:history="1">
        <w:r w:rsidRPr="004A60B6">
          <w:rPr>
            <w:rStyle w:val="Hipervnculo"/>
            <w:rFonts w:ascii="Arial" w:hAnsi="Arial" w:cs="Arial"/>
            <w:b/>
            <w:color w:val="auto"/>
            <w:u w:val="none"/>
          </w:rPr>
          <w:t>cosaco</w:t>
        </w:r>
      </w:hyperlink>
      <w:r w:rsidRPr="004A60B6">
        <w:rPr>
          <w:rFonts w:ascii="Arial" w:hAnsi="Arial" w:cs="Arial"/>
          <w:b/>
        </w:rPr>
        <w:t xml:space="preserve"> </w:t>
      </w:r>
      <w:hyperlink r:id="rId893" w:tooltip="Bohdan Khmelnytsky" w:history="1">
        <w:proofErr w:type="spellStart"/>
        <w:r w:rsidRPr="004A60B6">
          <w:rPr>
            <w:rStyle w:val="Hipervnculo"/>
            <w:rFonts w:ascii="Arial" w:hAnsi="Arial" w:cs="Arial"/>
            <w:b/>
            <w:color w:val="auto"/>
            <w:u w:val="none"/>
          </w:rPr>
          <w:t>Jmelnytsky</w:t>
        </w:r>
        <w:proofErr w:type="spellEnd"/>
      </w:hyperlink>
      <w:r w:rsidRPr="004A60B6">
        <w:rPr>
          <w:rFonts w:ascii="Arial" w:hAnsi="Arial" w:cs="Arial"/>
          <w:b/>
        </w:rPr>
        <w:t xml:space="preserve"> pide al zar </w:t>
      </w:r>
      <w:hyperlink r:id="rId894" w:tooltip="Alejo I de Rusia" w:history="1">
        <w:r w:rsidRPr="004A60B6">
          <w:rPr>
            <w:rStyle w:val="Hipervnculo"/>
            <w:rFonts w:ascii="Arial" w:hAnsi="Arial" w:cs="Arial"/>
            <w:b/>
            <w:color w:val="auto"/>
            <w:u w:val="none"/>
          </w:rPr>
          <w:t>Alejo I de Rusia</w:t>
        </w:r>
      </w:hyperlink>
      <w:r w:rsidRPr="004A60B6">
        <w:rPr>
          <w:rFonts w:ascii="Arial" w:hAnsi="Arial" w:cs="Arial"/>
          <w:b/>
        </w:rPr>
        <w:t xml:space="preserve"> que incorpore Ucrania como un ducado autónomo bajo la protección del </w:t>
      </w:r>
      <w:proofErr w:type="spellStart"/>
      <w:r w:rsidRPr="004A60B6">
        <w:rPr>
          <w:rFonts w:ascii="Arial" w:hAnsi="Arial" w:cs="Arial"/>
          <w:b/>
        </w:rPr>
        <w:t>Zarato</w:t>
      </w:r>
      <w:proofErr w:type="spellEnd"/>
      <w:r w:rsidRPr="004A60B6">
        <w:rPr>
          <w:rFonts w:ascii="Arial" w:hAnsi="Arial" w:cs="Arial"/>
          <w:b/>
        </w:rPr>
        <w:t xml:space="preserve"> ruso.</w:t>
      </w:r>
    </w:p>
    <w:p w:rsidR="00F738E9" w:rsidRPr="004A60B6" w:rsidRDefault="00554DDF" w:rsidP="004A60B6">
      <w:pPr>
        <w:pStyle w:val="NormalWeb"/>
        <w:jc w:val="both"/>
        <w:rPr>
          <w:rFonts w:ascii="Arial" w:hAnsi="Arial" w:cs="Arial"/>
          <w:b/>
        </w:rPr>
      </w:pPr>
      <w:r>
        <w:rPr>
          <w:rFonts w:ascii="Arial" w:hAnsi="Arial" w:cs="Arial"/>
          <w:b/>
        </w:rPr>
        <w:t xml:space="preserve">    </w:t>
      </w:r>
      <w:r w:rsidR="00F738E9" w:rsidRPr="004A60B6">
        <w:rPr>
          <w:rFonts w:ascii="Arial" w:hAnsi="Arial" w:cs="Arial"/>
          <w:b/>
        </w:rPr>
        <w:t xml:space="preserve">(1654) Así agregando influencia en Ucrania gradualmente suplantan a Polonia. El otro ataque a la mancomunidad fue la invasión sueca en 1655 ayudada por </w:t>
      </w:r>
      <w:hyperlink r:id="rId895" w:tooltip="Transilvania" w:history="1">
        <w:r w:rsidR="00F738E9" w:rsidRPr="004A60B6">
          <w:rPr>
            <w:rStyle w:val="Hipervnculo"/>
            <w:rFonts w:ascii="Arial" w:hAnsi="Arial" w:cs="Arial"/>
            <w:b/>
            <w:color w:val="auto"/>
            <w:u w:val="none"/>
          </w:rPr>
          <w:t>Transilvania</w:t>
        </w:r>
      </w:hyperlink>
      <w:r w:rsidR="00F738E9" w:rsidRPr="004A60B6">
        <w:rPr>
          <w:rFonts w:ascii="Arial" w:hAnsi="Arial" w:cs="Arial"/>
          <w:b/>
        </w:rPr>
        <w:t xml:space="preserve"> y </w:t>
      </w:r>
      <w:hyperlink r:id="rId896" w:tooltip="Brandeburgo" w:history="1">
        <w:r w:rsidR="00F738E9" w:rsidRPr="004A60B6">
          <w:rPr>
            <w:rStyle w:val="Hipervnculo"/>
            <w:rFonts w:ascii="Arial" w:hAnsi="Arial" w:cs="Arial"/>
            <w:b/>
            <w:color w:val="auto"/>
            <w:u w:val="none"/>
          </w:rPr>
          <w:t>Brandeburgo</w:t>
        </w:r>
      </w:hyperlink>
      <w:r w:rsidR="00F738E9" w:rsidRPr="004A60B6">
        <w:rPr>
          <w:rFonts w:ascii="Arial" w:hAnsi="Arial" w:cs="Arial"/>
          <w:b/>
        </w:rPr>
        <w:t xml:space="preserve">, conocida como la </w:t>
      </w:r>
      <w:hyperlink r:id="rId897" w:tooltip="El Diluvio (historia polaca)" w:history="1">
        <w:r w:rsidR="00F738E9" w:rsidRPr="004A60B6">
          <w:rPr>
            <w:rStyle w:val="Hipervnculo"/>
            <w:rFonts w:ascii="Arial" w:hAnsi="Arial" w:cs="Arial"/>
            <w:b/>
            <w:color w:val="auto"/>
            <w:u w:val="none"/>
          </w:rPr>
          <w:t>Avalancha</w:t>
        </w:r>
      </w:hyperlink>
      <w:r w:rsidR="00F738E9" w:rsidRPr="004A60B6">
        <w:rPr>
          <w:rFonts w:ascii="Arial" w:hAnsi="Arial" w:cs="Arial"/>
          <w:b/>
        </w:rPr>
        <w:t>.</w:t>
      </w:r>
    </w:p>
    <w:p w:rsidR="00F738E9" w:rsidRDefault="00554DDF" w:rsidP="004A60B6">
      <w:pPr>
        <w:pStyle w:val="NormalWeb"/>
        <w:jc w:val="both"/>
        <w:rPr>
          <w:rFonts w:ascii="Arial" w:hAnsi="Arial" w:cs="Arial"/>
          <w:b/>
        </w:rPr>
      </w:pPr>
      <w:r>
        <w:rPr>
          <w:rFonts w:ascii="Arial" w:hAnsi="Arial" w:cs="Arial"/>
          <w:b/>
        </w:rPr>
        <w:t xml:space="preserve">   </w:t>
      </w:r>
      <w:r w:rsidR="00F738E9" w:rsidRPr="004A60B6">
        <w:rPr>
          <w:rFonts w:ascii="Arial" w:hAnsi="Arial" w:cs="Arial"/>
          <w:b/>
        </w:rPr>
        <w:t xml:space="preserve">En la segunda mitad del </w:t>
      </w:r>
      <w:hyperlink r:id="rId898" w:tooltip="Siglo XVII" w:history="1">
        <w:r w:rsidR="00F738E9" w:rsidRPr="004A60B6">
          <w:rPr>
            <w:rStyle w:val="Hipervnculo"/>
            <w:rFonts w:ascii="Arial" w:hAnsi="Arial" w:cs="Arial"/>
            <w:b/>
            <w:color w:val="auto"/>
            <w:u w:val="none"/>
          </w:rPr>
          <w:t>siglo XVII</w:t>
        </w:r>
      </w:hyperlink>
      <w:r w:rsidR="00F738E9" w:rsidRPr="004A60B6">
        <w:rPr>
          <w:rFonts w:ascii="Arial" w:hAnsi="Arial" w:cs="Arial"/>
          <w:b/>
        </w:rPr>
        <w:t xml:space="preserve">, la debilitada mancomunidad bajo el reinado del rey </w:t>
      </w:r>
      <w:hyperlink r:id="rId899" w:tooltip="Juan III Sobieski" w:history="1">
        <w:r w:rsidR="00F738E9" w:rsidRPr="004A60B6">
          <w:rPr>
            <w:rStyle w:val="Hipervnculo"/>
            <w:rFonts w:ascii="Arial" w:hAnsi="Arial" w:cs="Arial"/>
            <w:b/>
            <w:color w:val="auto"/>
            <w:u w:val="none"/>
          </w:rPr>
          <w:t>Juan III Sobieski</w:t>
        </w:r>
      </w:hyperlink>
      <w:r w:rsidR="00F738E9" w:rsidRPr="004A60B6">
        <w:rPr>
          <w:rFonts w:ascii="Arial" w:hAnsi="Arial" w:cs="Arial"/>
          <w:b/>
        </w:rPr>
        <w:t xml:space="preserve"> en alianza con el emperador del </w:t>
      </w:r>
      <w:hyperlink r:id="rId900" w:tooltip="Sacro Imperio Romano-Germánico" w:history="1">
        <w:r w:rsidR="00F738E9" w:rsidRPr="004A60B6">
          <w:rPr>
            <w:rStyle w:val="Hipervnculo"/>
            <w:rFonts w:ascii="Arial" w:hAnsi="Arial" w:cs="Arial"/>
            <w:b/>
            <w:color w:val="auto"/>
            <w:u w:val="none"/>
          </w:rPr>
          <w:t>Sacro Imperio Romano-Germánico</w:t>
        </w:r>
      </w:hyperlink>
      <w:r w:rsidR="00F738E9" w:rsidRPr="004A60B6">
        <w:rPr>
          <w:rFonts w:ascii="Arial" w:hAnsi="Arial" w:cs="Arial"/>
          <w:b/>
        </w:rPr>
        <w:t xml:space="preserve">, </w:t>
      </w:r>
      <w:hyperlink r:id="rId901" w:tooltip="Leopoldo I de Habsburgo" w:history="1">
        <w:r w:rsidR="00F738E9" w:rsidRPr="004A60B6">
          <w:rPr>
            <w:rStyle w:val="Hipervnculo"/>
            <w:rFonts w:ascii="Arial" w:hAnsi="Arial" w:cs="Arial"/>
            <w:b/>
            <w:color w:val="auto"/>
            <w:u w:val="none"/>
          </w:rPr>
          <w:t>Leopoldo I de Habsburgo</w:t>
        </w:r>
      </w:hyperlink>
      <w:r w:rsidR="00F738E9" w:rsidRPr="004A60B6">
        <w:rPr>
          <w:rFonts w:ascii="Arial" w:hAnsi="Arial" w:cs="Arial"/>
          <w:b/>
        </w:rPr>
        <w:t xml:space="preserve">, vence al </w:t>
      </w:r>
      <w:hyperlink r:id="rId902" w:tooltip="Imperio otomano" w:history="1">
        <w:r w:rsidR="00F738E9" w:rsidRPr="004A60B6">
          <w:rPr>
            <w:rStyle w:val="Hipervnculo"/>
            <w:rFonts w:ascii="Arial" w:hAnsi="Arial" w:cs="Arial"/>
            <w:b/>
            <w:color w:val="auto"/>
            <w:u w:val="none"/>
          </w:rPr>
          <w:t>Imperio otomano</w:t>
        </w:r>
      </w:hyperlink>
      <w:r w:rsidR="00F738E9" w:rsidRPr="004A60B6">
        <w:rPr>
          <w:rFonts w:ascii="Arial" w:hAnsi="Arial" w:cs="Arial"/>
          <w:b/>
        </w:rPr>
        <w:t xml:space="preserve"> en la </w:t>
      </w:r>
      <w:hyperlink r:id="rId903" w:tooltip="Batalla de Viena" w:history="1">
        <w:r w:rsidR="00F738E9" w:rsidRPr="004A60B6">
          <w:rPr>
            <w:rStyle w:val="Hipervnculo"/>
            <w:rFonts w:ascii="Arial" w:hAnsi="Arial" w:cs="Arial"/>
            <w:b/>
            <w:color w:val="auto"/>
            <w:u w:val="none"/>
          </w:rPr>
          <w:t>batalla de Viena</w:t>
        </w:r>
      </w:hyperlink>
      <w:r w:rsidR="00F738E9" w:rsidRPr="004A60B6">
        <w:rPr>
          <w:rFonts w:ascii="Arial" w:hAnsi="Arial" w:cs="Arial"/>
          <w:b/>
        </w:rPr>
        <w:t xml:space="preserve">, que marca el </w:t>
      </w:r>
      <w:r w:rsidR="00F738E9" w:rsidRPr="004A60B6">
        <w:rPr>
          <w:rFonts w:ascii="Arial" w:hAnsi="Arial" w:cs="Arial"/>
          <w:b/>
        </w:rPr>
        <w:lastRenderedPageBreak/>
        <w:t xml:space="preserve">final de 250 años de conflictos entre la </w:t>
      </w:r>
      <w:hyperlink r:id="rId904" w:tooltip="Cristianismo por país" w:history="1">
        <w:r w:rsidR="00F738E9" w:rsidRPr="004A60B6">
          <w:rPr>
            <w:rStyle w:val="Hipervnculo"/>
            <w:rFonts w:ascii="Arial" w:hAnsi="Arial" w:cs="Arial"/>
            <w:b/>
            <w:color w:val="auto"/>
            <w:u w:val="none"/>
          </w:rPr>
          <w:t>Europa cristiana</w:t>
        </w:r>
      </w:hyperlink>
      <w:r w:rsidR="00F738E9" w:rsidRPr="004A60B6">
        <w:rPr>
          <w:rFonts w:ascii="Arial" w:hAnsi="Arial" w:cs="Arial"/>
          <w:b/>
        </w:rPr>
        <w:t xml:space="preserve"> y el </w:t>
      </w:r>
      <w:hyperlink r:id="rId905" w:tooltip="Islam" w:history="1">
        <w:r w:rsidR="00F738E9" w:rsidRPr="004A60B6">
          <w:rPr>
            <w:rStyle w:val="Hipervnculo"/>
            <w:rFonts w:ascii="Arial" w:hAnsi="Arial" w:cs="Arial"/>
            <w:b/>
            <w:color w:val="auto"/>
            <w:u w:val="none"/>
          </w:rPr>
          <w:t>Islam</w:t>
        </w:r>
      </w:hyperlink>
      <w:r w:rsidR="00F738E9" w:rsidRPr="004A60B6">
        <w:rPr>
          <w:rFonts w:ascii="Arial" w:hAnsi="Arial" w:cs="Arial"/>
          <w:b/>
        </w:rPr>
        <w:t xml:space="preserve"> otomano. Por su resistencia a los avances musulmanes, se ganó el nombre de "</w:t>
      </w:r>
      <w:proofErr w:type="spellStart"/>
      <w:r w:rsidR="00C12C5A" w:rsidRPr="004A60B6">
        <w:rPr>
          <w:rFonts w:ascii="Arial" w:hAnsi="Arial" w:cs="Arial"/>
          <w:b/>
          <w:i/>
          <w:iCs/>
        </w:rPr>
        <w:fldChar w:fldCharType="begin"/>
      </w:r>
      <w:r w:rsidR="00F738E9" w:rsidRPr="004A60B6">
        <w:rPr>
          <w:rFonts w:ascii="Arial" w:hAnsi="Arial" w:cs="Arial"/>
          <w:b/>
          <w:i/>
          <w:iCs/>
        </w:rPr>
        <w:instrText xml:space="preserve"> HYPERLINK "https://es.wikipedia.org/wiki/Antemurale_Christianitatis" \o "Antemurale Christianitatis" </w:instrText>
      </w:r>
      <w:r w:rsidR="00C12C5A" w:rsidRPr="004A60B6">
        <w:rPr>
          <w:rFonts w:ascii="Arial" w:hAnsi="Arial" w:cs="Arial"/>
          <w:b/>
          <w:i/>
          <w:iCs/>
        </w:rPr>
        <w:fldChar w:fldCharType="separate"/>
      </w:r>
      <w:r w:rsidR="00F738E9" w:rsidRPr="004A60B6">
        <w:rPr>
          <w:rStyle w:val="Hipervnculo"/>
          <w:rFonts w:ascii="Arial" w:hAnsi="Arial" w:cs="Arial"/>
          <w:b/>
          <w:i/>
          <w:iCs/>
          <w:color w:val="auto"/>
          <w:u w:val="none"/>
        </w:rPr>
        <w:t>Antemurale</w:t>
      </w:r>
      <w:proofErr w:type="spellEnd"/>
      <w:r w:rsidR="00F738E9" w:rsidRPr="004A60B6">
        <w:rPr>
          <w:rStyle w:val="Hipervnculo"/>
          <w:rFonts w:ascii="Arial" w:hAnsi="Arial" w:cs="Arial"/>
          <w:b/>
          <w:i/>
          <w:iCs/>
          <w:color w:val="auto"/>
          <w:u w:val="none"/>
        </w:rPr>
        <w:t xml:space="preserve"> </w:t>
      </w:r>
      <w:proofErr w:type="spellStart"/>
      <w:r w:rsidR="00F738E9" w:rsidRPr="004A60B6">
        <w:rPr>
          <w:rStyle w:val="Hipervnculo"/>
          <w:rFonts w:ascii="Arial" w:hAnsi="Arial" w:cs="Arial"/>
          <w:b/>
          <w:i/>
          <w:iCs/>
          <w:color w:val="auto"/>
          <w:u w:val="none"/>
        </w:rPr>
        <w:t>Christianitatis</w:t>
      </w:r>
      <w:proofErr w:type="spellEnd"/>
      <w:r w:rsidR="00C12C5A" w:rsidRPr="004A60B6">
        <w:rPr>
          <w:rFonts w:ascii="Arial" w:hAnsi="Arial" w:cs="Arial"/>
          <w:b/>
          <w:i/>
          <w:iCs/>
        </w:rPr>
        <w:fldChar w:fldCharType="end"/>
      </w:r>
      <w:r w:rsidR="00F738E9" w:rsidRPr="004A60B6">
        <w:rPr>
          <w:rFonts w:ascii="Arial" w:hAnsi="Arial" w:cs="Arial"/>
          <w:b/>
        </w:rPr>
        <w:t>.</w:t>
      </w:r>
    </w:p>
    <w:p w:rsidR="00F738E9" w:rsidRPr="004A60B6" w:rsidRDefault="00554DDF" w:rsidP="004A60B6">
      <w:pPr>
        <w:pStyle w:val="NormalWeb"/>
        <w:jc w:val="both"/>
        <w:rPr>
          <w:rFonts w:ascii="Arial" w:hAnsi="Arial" w:cs="Arial"/>
          <w:b/>
        </w:rPr>
      </w:pPr>
      <w:r>
        <w:rPr>
          <w:rFonts w:ascii="Arial" w:hAnsi="Arial" w:cs="Arial"/>
          <w:b/>
        </w:rPr>
        <w:t xml:space="preserve">    </w:t>
      </w:r>
      <w:r w:rsidR="00F738E9" w:rsidRPr="004A60B6">
        <w:rPr>
          <w:rFonts w:ascii="Arial" w:hAnsi="Arial" w:cs="Arial"/>
          <w:b/>
        </w:rPr>
        <w:t>Durante los siguientes 16 días (en la "</w:t>
      </w:r>
      <w:hyperlink r:id="rId906" w:tooltip="Guerra Turca (aún no redactado)" w:history="1">
        <w:r w:rsidR="00F738E9" w:rsidRPr="004A60B6">
          <w:rPr>
            <w:rStyle w:val="Hipervnculo"/>
            <w:rFonts w:ascii="Arial" w:hAnsi="Arial" w:cs="Arial"/>
            <w:b/>
            <w:color w:val="auto"/>
            <w:u w:val="none"/>
          </w:rPr>
          <w:t>Guerra Turca</w:t>
        </w:r>
      </w:hyperlink>
      <w:r w:rsidR="00F738E9" w:rsidRPr="004A60B6">
        <w:rPr>
          <w:rFonts w:ascii="Arial" w:hAnsi="Arial" w:cs="Arial"/>
          <w:b/>
        </w:rPr>
        <w:t xml:space="preserve">"), los turcos fueron </w:t>
      </w:r>
      <w:proofErr w:type="spellStart"/>
      <w:r w:rsidR="00F738E9" w:rsidRPr="004A60B6">
        <w:rPr>
          <w:rFonts w:ascii="Arial" w:hAnsi="Arial" w:cs="Arial"/>
          <w:b/>
        </w:rPr>
        <w:t>perma</w:t>
      </w:r>
      <w:r w:rsidR="00CC4D68">
        <w:rPr>
          <w:rFonts w:ascii="Arial" w:hAnsi="Arial" w:cs="Arial"/>
          <w:b/>
        </w:rPr>
        <w:t>-</w:t>
      </w:r>
      <w:r w:rsidR="00F738E9" w:rsidRPr="004A60B6">
        <w:rPr>
          <w:rFonts w:ascii="Arial" w:hAnsi="Arial" w:cs="Arial"/>
          <w:b/>
        </w:rPr>
        <w:t>nentemente</w:t>
      </w:r>
      <w:proofErr w:type="spellEnd"/>
      <w:r w:rsidR="00F738E9" w:rsidRPr="004A60B6">
        <w:rPr>
          <w:rFonts w:ascii="Arial" w:hAnsi="Arial" w:cs="Arial"/>
          <w:b/>
        </w:rPr>
        <w:t xml:space="preserve"> dirigidos al sur del </w:t>
      </w:r>
      <w:hyperlink r:id="rId907" w:tooltip="Danubio" w:history="1">
        <w:r w:rsidR="00F738E9" w:rsidRPr="004A60B6">
          <w:rPr>
            <w:rStyle w:val="Hipervnculo"/>
            <w:rFonts w:ascii="Arial" w:hAnsi="Arial" w:cs="Arial"/>
            <w:b/>
            <w:color w:val="auto"/>
            <w:u w:val="none"/>
          </w:rPr>
          <w:t>Danubio</w:t>
        </w:r>
      </w:hyperlink>
      <w:r w:rsidR="00F738E9" w:rsidRPr="004A60B6">
        <w:rPr>
          <w:rFonts w:ascii="Arial" w:hAnsi="Arial" w:cs="Arial"/>
          <w:b/>
        </w:rPr>
        <w:t>, y nunca más volverían a amenazar la Europa central.</w:t>
      </w:r>
    </w:p>
    <w:p w:rsidR="004A60B6" w:rsidRPr="004A60B6" w:rsidRDefault="004A60B6" w:rsidP="004A60B6">
      <w:pPr>
        <w:pStyle w:val="NormalWeb"/>
        <w:jc w:val="both"/>
        <w:rPr>
          <w:rFonts w:ascii="Arial" w:hAnsi="Arial" w:cs="Arial"/>
          <w:b/>
        </w:rPr>
      </w:pPr>
      <w:r>
        <w:rPr>
          <w:rFonts w:ascii="Arial" w:hAnsi="Arial" w:cs="Arial"/>
          <w:b/>
        </w:rPr>
        <w:t xml:space="preserve">    </w:t>
      </w:r>
      <w:r w:rsidR="00F738E9" w:rsidRPr="004A60B6">
        <w:rPr>
          <w:rFonts w:ascii="Arial" w:hAnsi="Arial" w:cs="Arial"/>
          <w:b/>
        </w:rPr>
        <w:t xml:space="preserve">En el </w:t>
      </w:r>
      <w:hyperlink r:id="rId908" w:tooltip="Siglo XVIII" w:history="1">
        <w:r w:rsidR="00F738E9" w:rsidRPr="004A60B6">
          <w:rPr>
            <w:rStyle w:val="Hipervnculo"/>
            <w:rFonts w:ascii="Arial" w:hAnsi="Arial" w:cs="Arial"/>
            <w:b/>
            <w:color w:val="auto"/>
            <w:u w:val="none"/>
          </w:rPr>
          <w:t>siglo XVIII</w:t>
        </w:r>
      </w:hyperlink>
      <w:r w:rsidR="00F738E9" w:rsidRPr="004A60B6">
        <w:rPr>
          <w:rFonts w:ascii="Arial" w:hAnsi="Arial" w:cs="Arial"/>
          <w:b/>
        </w:rPr>
        <w:t xml:space="preserve"> la democracia de los nobles gradualmente declinó en la </w:t>
      </w:r>
      <w:hyperlink r:id="rId909" w:tooltip="Anarquía" w:history="1">
        <w:r w:rsidR="00F738E9" w:rsidRPr="004A60B6">
          <w:rPr>
            <w:rStyle w:val="Hipervnculo"/>
            <w:rFonts w:ascii="Arial" w:hAnsi="Arial" w:cs="Arial"/>
            <w:b/>
            <w:color w:val="auto"/>
            <w:u w:val="none"/>
          </w:rPr>
          <w:t>anarquía</w:t>
        </w:r>
      </w:hyperlink>
      <w:r w:rsidR="00F738E9" w:rsidRPr="004A60B6">
        <w:rPr>
          <w:rFonts w:ascii="Arial" w:hAnsi="Arial" w:cs="Arial"/>
          <w:b/>
        </w:rPr>
        <w:t>, haciendo a esa</w:t>
      </w:r>
      <w:r>
        <w:rPr>
          <w:rFonts w:ascii="Arial" w:hAnsi="Arial" w:cs="Arial"/>
          <w:b/>
        </w:rPr>
        <w:t>.</w:t>
      </w:r>
      <w:r w:rsidR="00F738E9" w:rsidRPr="004A60B6">
        <w:rPr>
          <w:rFonts w:ascii="Arial" w:hAnsi="Arial" w:cs="Arial"/>
          <w:b/>
        </w:rPr>
        <w:t xml:space="preserve"> </w:t>
      </w:r>
      <w:r w:rsidRPr="004A60B6">
        <w:rPr>
          <w:rFonts w:ascii="Arial" w:hAnsi="Arial" w:cs="Arial"/>
          <w:b/>
        </w:rPr>
        <w:t>El pueblo ruso, al hacerse cristiano griego en el siglo XI, había sido separado de los pueblos católicos de Europa. De ellos se apartó aun más en el siglo XIII, cuando fu</w:t>
      </w:r>
      <w:r w:rsidR="00D61335">
        <w:rPr>
          <w:rFonts w:ascii="Arial" w:hAnsi="Arial" w:cs="Arial"/>
          <w:b/>
        </w:rPr>
        <w:t>e</w:t>
      </w:r>
      <w:r w:rsidRPr="004A60B6">
        <w:rPr>
          <w:rFonts w:ascii="Arial" w:hAnsi="Arial" w:cs="Arial"/>
          <w:b/>
        </w:rPr>
        <w:t xml:space="preserve"> dominado por los tártaros procedentes de Asia. Los rusos empezaron a vivir como los pueblos de Oriente, usaron barba larga y largos ropajes flotantes, se </w:t>
      </w:r>
      <w:proofErr w:type="spellStart"/>
      <w:r w:rsidRPr="004A60B6">
        <w:rPr>
          <w:rFonts w:ascii="Arial" w:hAnsi="Arial" w:cs="Arial"/>
          <w:b/>
        </w:rPr>
        <w:t>acos</w:t>
      </w:r>
      <w:r w:rsidR="00CC4D68">
        <w:rPr>
          <w:rFonts w:ascii="Arial" w:hAnsi="Arial" w:cs="Arial"/>
          <w:b/>
        </w:rPr>
        <w:t>-</w:t>
      </w:r>
      <w:r w:rsidRPr="004A60B6">
        <w:rPr>
          <w:rFonts w:ascii="Arial" w:hAnsi="Arial" w:cs="Arial"/>
          <w:b/>
        </w:rPr>
        <w:t>tumbraron</w:t>
      </w:r>
      <w:proofErr w:type="spellEnd"/>
      <w:r w:rsidRPr="004A60B6">
        <w:rPr>
          <w:rFonts w:ascii="Arial" w:hAnsi="Arial" w:cs="Arial"/>
          <w:b/>
        </w:rPr>
        <w:t xml:space="preserve"> a tener a sus mujeres encerradas. Coparon incluso algunas costumbres </w:t>
      </w:r>
      <w:proofErr w:type="spellStart"/>
      <w:r w:rsidRPr="004A60B6">
        <w:rPr>
          <w:rFonts w:ascii="Arial" w:hAnsi="Arial" w:cs="Arial"/>
          <w:b/>
        </w:rPr>
        <w:t>tárta</w:t>
      </w:r>
      <w:proofErr w:type="spellEnd"/>
      <w:r w:rsidR="00D61335">
        <w:rPr>
          <w:rFonts w:ascii="Arial" w:hAnsi="Arial" w:cs="Arial"/>
          <w:b/>
        </w:rPr>
        <w:t>-</w:t>
      </w:r>
      <w:r w:rsidRPr="004A60B6">
        <w:rPr>
          <w:rFonts w:ascii="Arial" w:hAnsi="Arial" w:cs="Arial"/>
          <w:b/>
        </w:rPr>
        <w:t xml:space="preserve">ras, el </w:t>
      </w:r>
      <w:r w:rsidRPr="004A60B6">
        <w:rPr>
          <w:rFonts w:ascii="Arial" w:hAnsi="Arial" w:cs="Arial"/>
          <w:b/>
          <w:i/>
          <w:iCs/>
        </w:rPr>
        <w:t>samovar</w:t>
      </w:r>
      <w:r w:rsidRPr="004A60B6">
        <w:rPr>
          <w:rFonts w:ascii="Arial" w:hAnsi="Arial" w:cs="Arial"/>
          <w:b/>
        </w:rPr>
        <w:t xml:space="preserve"> para hacer el té, —el </w:t>
      </w:r>
      <w:proofErr w:type="spellStart"/>
      <w:r w:rsidRPr="004A60B6">
        <w:rPr>
          <w:rFonts w:ascii="Arial" w:hAnsi="Arial" w:cs="Arial"/>
          <w:b/>
          <w:i/>
          <w:iCs/>
        </w:rPr>
        <w:t>knut</w:t>
      </w:r>
      <w:proofErr w:type="spellEnd"/>
      <w:r w:rsidRPr="004A60B6">
        <w:rPr>
          <w:rFonts w:ascii="Arial" w:hAnsi="Arial" w:cs="Arial"/>
          <w:b/>
        </w:rPr>
        <w:t xml:space="preserve">, látigo con correas con el que puede matarse a un hombre de un solo golpe. Adoptaron la costumbre de </w:t>
      </w:r>
      <w:proofErr w:type="spellStart"/>
      <w:r w:rsidRPr="004A60B6">
        <w:rPr>
          <w:rFonts w:ascii="Arial" w:hAnsi="Arial" w:cs="Arial"/>
          <w:b/>
        </w:rPr>
        <w:t>prosternarse</w:t>
      </w:r>
      <w:proofErr w:type="spellEnd"/>
      <w:r w:rsidRPr="004A60B6">
        <w:rPr>
          <w:rFonts w:ascii="Arial" w:hAnsi="Arial" w:cs="Arial"/>
          <w:b/>
        </w:rPr>
        <w:t xml:space="preserve"> delante del sobe</w:t>
      </w:r>
      <w:r w:rsidR="00D61335">
        <w:rPr>
          <w:rFonts w:ascii="Arial" w:hAnsi="Arial" w:cs="Arial"/>
          <w:b/>
        </w:rPr>
        <w:t>-</w:t>
      </w:r>
      <w:proofErr w:type="spellStart"/>
      <w:r w:rsidRPr="004A60B6">
        <w:rPr>
          <w:rFonts w:ascii="Arial" w:hAnsi="Arial" w:cs="Arial"/>
          <w:b/>
        </w:rPr>
        <w:t>rano</w:t>
      </w:r>
      <w:proofErr w:type="spellEnd"/>
      <w:r w:rsidRPr="004A60B6">
        <w:rPr>
          <w:rFonts w:ascii="Arial" w:hAnsi="Arial" w:cs="Arial"/>
          <w:b/>
        </w:rPr>
        <w:t>.</w:t>
      </w:r>
    </w:p>
    <w:p w:rsidR="004A60B6" w:rsidRPr="004A60B6" w:rsidRDefault="00554DDF" w:rsidP="004A60B6">
      <w:pPr>
        <w:pStyle w:val="NormalWeb"/>
        <w:jc w:val="both"/>
        <w:rPr>
          <w:rFonts w:ascii="Arial" w:hAnsi="Arial" w:cs="Arial"/>
          <w:b/>
        </w:rPr>
      </w:pPr>
      <w:r>
        <w:rPr>
          <w:rFonts w:ascii="Arial" w:hAnsi="Arial" w:cs="Arial"/>
          <w:b/>
        </w:rPr>
        <w:t xml:space="preserve"> </w:t>
      </w:r>
      <w:r w:rsidR="00CC4D68">
        <w:rPr>
          <w:rFonts w:ascii="Arial" w:hAnsi="Arial" w:cs="Arial"/>
          <w:b/>
        </w:rPr>
        <w:t xml:space="preserve">  </w:t>
      </w:r>
      <w:r>
        <w:rPr>
          <w:rFonts w:ascii="Arial" w:hAnsi="Arial" w:cs="Arial"/>
          <w:b/>
        </w:rPr>
        <w:t xml:space="preserve"> </w:t>
      </w:r>
      <w:r w:rsidR="004A60B6" w:rsidRPr="004A60B6">
        <w:rPr>
          <w:rFonts w:ascii="Arial" w:hAnsi="Arial" w:cs="Arial"/>
          <w:b/>
        </w:rPr>
        <w:t xml:space="preserve">El pueblo ruso había sido repartido entre gran número de pequeños príncipes, todos de la misma familia. Todos vinieron a ser súbditos del </w:t>
      </w:r>
      <w:proofErr w:type="spellStart"/>
      <w:r w:rsidR="004A60B6" w:rsidRPr="004A60B6">
        <w:rPr>
          <w:rFonts w:ascii="Arial" w:hAnsi="Arial" w:cs="Arial"/>
          <w:b/>
          <w:i/>
          <w:iCs/>
        </w:rPr>
        <w:t>Jan</w:t>
      </w:r>
      <w:proofErr w:type="spellEnd"/>
      <w:r w:rsidR="004A60B6" w:rsidRPr="004A60B6">
        <w:rPr>
          <w:rFonts w:ascii="Arial" w:hAnsi="Arial" w:cs="Arial"/>
          <w:b/>
        </w:rPr>
        <w:t xml:space="preserve"> (jefe) de los tártaros, que habitaba en una ciudad cuyas casas eran de madera, cerca de la desembocadura del Volga.</w:t>
      </w:r>
    </w:p>
    <w:p w:rsidR="004A60B6" w:rsidRPr="004A60B6" w:rsidRDefault="00CC4D68" w:rsidP="004A60B6">
      <w:pPr>
        <w:pStyle w:val="NormalWeb"/>
        <w:jc w:val="both"/>
        <w:rPr>
          <w:rFonts w:ascii="Arial" w:hAnsi="Arial" w:cs="Arial"/>
          <w:b/>
        </w:rPr>
      </w:pPr>
      <w:r>
        <w:rPr>
          <w:rFonts w:ascii="Arial" w:hAnsi="Arial" w:cs="Arial"/>
          <w:b/>
        </w:rPr>
        <w:t xml:space="preserve">    </w:t>
      </w:r>
      <w:r w:rsidR="004A60B6" w:rsidRPr="004A60B6">
        <w:rPr>
          <w:rFonts w:ascii="Arial" w:hAnsi="Arial" w:cs="Arial"/>
          <w:b/>
        </w:rPr>
        <w:t xml:space="preserve">El príncipe de </w:t>
      </w:r>
      <w:proofErr w:type="spellStart"/>
      <w:r w:rsidR="004A60B6" w:rsidRPr="004A60B6">
        <w:rPr>
          <w:rFonts w:ascii="Arial" w:hAnsi="Arial" w:cs="Arial"/>
          <w:b/>
          <w:bCs/>
        </w:rPr>
        <w:t>Moscou</w:t>
      </w:r>
      <w:proofErr w:type="spellEnd"/>
      <w:r w:rsidR="004A60B6" w:rsidRPr="004A60B6">
        <w:rPr>
          <w:rFonts w:ascii="Arial" w:hAnsi="Arial" w:cs="Arial"/>
          <w:b/>
        </w:rPr>
        <w:t xml:space="preserve"> se puso al servicio del </w:t>
      </w:r>
      <w:proofErr w:type="spellStart"/>
      <w:r w:rsidR="004A60B6" w:rsidRPr="004A60B6">
        <w:rPr>
          <w:rFonts w:ascii="Arial" w:hAnsi="Arial" w:cs="Arial"/>
          <w:b/>
          <w:i/>
          <w:iCs/>
        </w:rPr>
        <w:t>Jan</w:t>
      </w:r>
      <w:proofErr w:type="spellEnd"/>
      <w:r w:rsidR="004A60B6" w:rsidRPr="004A60B6">
        <w:rPr>
          <w:rFonts w:ascii="Arial" w:hAnsi="Arial" w:cs="Arial"/>
          <w:b/>
        </w:rPr>
        <w:t xml:space="preserve"> para imponer los tributos a los rusos. Llegó poco a poco a acabar con los restantes príncipes rusos. Luego se hizo </w:t>
      </w:r>
      <w:proofErr w:type="spellStart"/>
      <w:r w:rsidR="004A60B6" w:rsidRPr="004A60B6">
        <w:rPr>
          <w:rFonts w:ascii="Arial" w:hAnsi="Arial" w:cs="Arial"/>
          <w:b/>
        </w:rPr>
        <w:t>indepen</w:t>
      </w:r>
      <w:proofErr w:type="spellEnd"/>
      <w:r w:rsidR="00D61335">
        <w:rPr>
          <w:rFonts w:ascii="Arial" w:hAnsi="Arial" w:cs="Arial"/>
          <w:b/>
        </w:rPr>
        <w:t>-</w:t>
      </w:r>
      <w:r w:rsidR="004A60B6" w:rsidRPr="004A60B6">
        <w:rPr>
          <w:rFonts w:ascii="Arial" w:hAnsi="Arial" w:cs="Arial"/>
          <w:b/>
        </w:rPr>
        <w:t xml:space="preserve">diente de los tártaros, sometió todos los territorios de lengua rusa y tomó el título de </w:t>
      </w:r>
      <w:r w:rsidR="004A60B6" w:rsidRPr="004A60B6">
        <w:rPr>
          <w:rFonts w:ascii="Arial" w:hAnsi="Arial" w:cs="Arial"/>
          <w:b/>
          <w:bCs/>
        </w:rPr>
        <w:t>zar</w:t>
      </w:r>
      <w:r w:rsidR="004A60B6" w:rsidRPr="004A60B6">
        <w:rPr>
          <w:rFonts w:ascii="Arial" w:hAnsi="Arial" w:cs="Arial"/>
          <w:b/>
        </w:rPr>
        <w:t xml:space="preserve">. Conquistó más tarde parte de los países tártaros, alrededor de </w:t>
      </w:r>
      <w:proofErr w:type="spellStart"/>
      <w:r w:rsidR="004A60B6" w:rsidRPr="004A60B6">
        <w:rPr>
          <w:rFonts w:ascii="Arial" w:hAnsi="Arial" w:cs="Arial"/>
          <w:b/>
        </w:rPr>
        <w:t>Kazan</w:t>
      </w:r>
      <w:proofErr w:type="spellEnd"/>
      <w:r w:rsidR="004A60B6" w:rsidRPr="004A60B6">
        <w:rPr>
          <w:rFonts w:ascii="Arial" w:hAnsi="Arial" w:cs="Arial"/>
          <w:b/>
        </w:rPr>
        <w:t>. Tuvo entonces el territorio más vasto de toda Europa.</w:t>
      </w:r>
    </w:p>
    <w:p w:rsidR="004A60B6" w:rsidRPr="004A60B6" w:rsidRDefault="00554DDF" w:rsidP="004A60B6">
      <w:pPr>
        <w:pStyle w:val="NormalWeb"/>
        <w:jc w:val="both"/>
        <w:rPr>
          <w:rFonts w:ascii="Arial" w:hAnsi="Arial" w:cs="Arial"/>
          <w:b/>
        </w:rPr>
      </w:pPr>
      <w:r>
        <w:rPr>
          <w:rFonts w:ascii="Arial" w:hAnsi="Arial" w:cs="Arial"/>
          <w:b/>
        </w:rPr>
        <w:t xml:space="preserve">    </w:t>
      </w:r>
      <w:r w:rsidR="004A60B6" w:rsidRPr="004A60B6">
        <w:rPr>
          <w:rFonts w:ascii="Arial" w:hAnsi="Arial" w:cs="Arial"/>
          <w:b/>
        </w:rPr>
        <w:t xml:space="preserve">El zar </w:t>
      </w:r>
      <w:proofErr w:type="spellStart"/>
      <w:r w:rsidR="004A60B6" w:rsidRPr="004A60B6">
        <w:rPr>
          <w:rFonts w:ascii="Arial" w:hAnsi="Arial" w:cs="Arial"/>
          <w:b/>
        </w:rPr>
        <w:t>Ivan</w:t>
      </w:r>
      <w:proofErr w:type="spellEnd"/>
      <w:r w:rsidR="004A60B6" w:rsidRPr="004A60B6">
        <w:rPr>
          <w:rFonts w:ascii="Arial" w:hAnsi="Arial" w:cs="Arial"/>
          <w:b/>
        </w:rPr>
        <w:t xml:space="preserve">, apellidado el </w:t>
      </w:r>
      <w:r w:rsidR="004A60B6" w:rsidRPr="004A60B6">
        <w:rPr>
          <w:rFonts w:ascii="Arial" w:hAnsi="Arial" w:cs="Arial"/>
          <w:b/>
          <w:i/>
          <w:iCs/>
        </w:rPr>
        <w:t>Terrible</w:t>
      </w:r>
      <w:r w:rsidR="004A60B6" w:rsidRPr="004A60B6">
        <w:rPr>
          <w:rFonts w:ascii="Arial" w:hAnsi="Arial" w:cs="Arial"/>
          <w:b/>
        </w:rPr>
        <w:t xml:space="preserve"> (1533-1584), famoso por sus matanzas, mandó edificar en </w:t>
      </w:r>
      <w:proofErr w:type="spellStart"/>
      <w:r w:rsidR="004A60B6" w:rsidRPr="004A60B6">
        <w:rPr>
          <w:rFonts w:ascii="Arial" w:hAnsi="Arial" w:cs="Arial"/>
          <w:b/>
        </w:rPr>
        <w:t>Moscou</w:t>
      </w:r>
      <w:proofErr w:type="spellEnd"/>
      <w:r w:rsidR="004A60B6" w:rsidRPr="004A60B6">
        <w:rPr>
          <w:rFonts w:ascii="Arial" w:hAnsi="Arial" w:cs="Arial"/>
          <w:b/>
        </w:rPr>
        <w:t xml:space="preserve"> el palacio del </w:t>
      </w:r>
      <w:r w:rsidR="004A60B6" w:rsidRPr="004A60B6">
        <w:rPr>
          <w:rFonts w:ascii="Arial" w:hAnsi="Arial" w:cs="Arial"/>
          <w:b/>
          <w:i/>
          <w:iCs/>
        </w:rPr>
        <w:t>Kremlin</w:t>
      </w:r>
      <w:r w:rsidR="004A60B6" w:rsidRPr="004A60B6">
        <w:rPr>
          <w:rFonts w:ascii="Arial" w:hAnsi="Arial" w:cs="Arial"/>
          <w:b/>
        </w:rPr>
        <w:t>.</w:t>
      </w:r>
      <w:r w:rsidR="004A60B6">
        <w:rPr>
          <w:rFonts w:ascii="Arial" w:hAnsi="Arial" w:cs="Arial"/>
          <w:b/>
        </w:rPr>
        <w:t xml:space="preserve">  </w:t>
      </w:r>
      <w:r w:rsidR="004A60B6" w:rsidRPr="004A60B6">
        <w:rPr>
          <w:rFonts w:ascii="Arial" w:hAnsi="Arial" w:cs="Arial"/>
          <w:b/>
        </w:rPr>
        <w:t xml:space="preserve">La dinastía de </w:t>
      </w:r>
      <w:proofErr w:type="spellStart"/>
      <w:r w:rsidR="004A60B6" w:rsidRPr="004A60B6">
        <w:rPr>
          <w:rFonts w:ascii="Arial" w:hAnsi="Arial" w:cs="Arial"/>
          <w:b/>
        </w:rPr>
        <w:t>Ivan</w:t>
      </w:r>
      <w:proofErr w:type="spellEnd"/>
      <w:r w:rsidR="004A60B6" w:rsidRPr="004A60B6">
        <w:rPr>
          <w:rFonts w:ascii="Arial" w:hAnsi="Arial" w:cs="Arial"/>
          <w:b/>
        </w:rPr>
        <w:t xml:space="preserve"> se extinguió en 1598. Una asamblea de los obispos y de los señores eligió zar a un señor ruso que se hizo detestar </w:t>
      </w:r>
      <w:proofErr w:type="spellStart"/>
      <w:r w:rsidR="004A60B6" w:rsidRPr="004A60B6">
        <w:rPr>
          <w:rFonts w:ascii="Arial" w:hAnsi="Arial" w:cs="Arial"/>
          <w:b/>
        </w:rPr>
        <w:t>persi</w:t>
      </w:r>
      <w:r w:rsidR="00D61335">
        <w:rPr>
          <w:rFonts w:ascii="Arial" w:hAnsi="Arial" w:cs="Arial"/>
          <w:b/>
        </w:rPr>
        <w:t>-</w:t>
      </w:r>
      <w:r w:rsidR="004A60B6" w:rsidRPr="004A60B6">
        <w:rPr>
          <w:rFonts w:ascii="Arial" w:hAnsi="Arial" w:cs="Arial"/>
          <w:b/>
        </w:rPr>
        <w:t>guiendo</w:t>
      </w:r>
      <w:proofErr w:type="spellEnd"/>
      <w:r w:rsidR="004A60B6" w:rsidRPr="004A60B6">
        <w:rPr>
          <w:rFonts w:ascii="Arial" w:hAnsi="Arial" w:cs="Arial"/>
          <w:b/>
        </w:rPr>
        <w:t xml:space="preserve"> a las familias nobles.</w:t>
      </w:r>
    </w:p>
    <w:p w:rsidR="00E36059" w:rsidRDefault="00CC4D68" w:rsidP="004A60B6">
      <w:pPr>
        <w:pStyle w:val="NormalWeb"/>
        <w:spacing w:before="0" w:beforeAutospacing="0" w:after="0" w:afterAutospacing="0"/>
        <w:jc w:val="both"/>
        <w:rPr>
          <w:rFonts w:ascii="Arial" w:hAnsi="Arial" w:cs="Arial"/>
          <w:b/>
        </w:rPr>
      </w:pPr>
      <w:r>
        <w:rPr>
          <w:rFonts w:ascii="Arial" w:hAnsi="Arial" w:cs="Arial"/>
          <w:b/>
        </w:rPr>
        <w:t xml:space="preserve">    </w:t>
      </w:r>
      <w:r w:rsidR="004A60B6" w:rsidRPr="004A60B6">
        <w:rPr>
          <w:rFonts w:ascii="Arial" w:hAnsi="Arial" w:cs="Arial"/>
          <w:b/>
        </w:rPr>
        <w:t xml:space="preserve">Un joven se presentó entonces como hijo de </w:t>
      </w:r>
      <w:proofErr w:type="spellStart"/>
      <w:r w:rsidR="004A60B6" w:rsidRPr="004A60B6">
        <w:rPr>
          <w:rFonts w:ascii="Arial" w:hAnsi="Arial" w:cs="Arial"/>
          <w:b/>
        </w:rPr>
        <w:t>Ivan</w:t>
      </w:r>
      <w:proofErr w:type="spellEnd"/>
      <w:r w:rsidR="004A60B6" w:rsidRPr="004A60B6">
        <w:rPr>
          <w:rFonts w:ascii="Arial" w:hAnsi="Arial" w:cs="Arial"/>
          <w:b/>
        </w:rPr>
        <w:t>, Demetrio, al cual se creía asesinado. Le reconoció gran parte de los rusos, fu</w:t>
      </w:r>
      <w:r w:rsidR="00D61335">
        <w:rPr>
          <w:rFonts w:ascii="Arial" w:hAnsi="Arial" w:cs="Arial"/>
          <w:b/>
        </w:rPr>
        <w:t>e</w:t>
      </w:r>
      <w:r w:rsidR="004A60B6" w:rsidRPr="004A60B6">
        <w:rPr>
          <w:rFonts w:ascii="Arial" w:hAnsi="Arial" w:cs="Arial"/>
          <w:b/>
        </w:rPr>
        <w:t xml:space="preserve"> apoyado por el rey de Polonia y se convirtió a la religión católica. Como el zar hubiera muerto, el falso Demetrio entró en Mos</w:t>
      </w:r>
      <w:r w:rsidR="00554DDF">
        <w:rPr>
          <w:rFonts w:ascii="Arial" w:hAnsi="Arial" w:cs="Arial"/>
          <w:b/>
        </w:rPr>
        <w:t>cú</w:t>
      </w:r>
      <w:r w:rsidR="004A60B6" w:rsidRPr="004A60B6">
        <w:rPr>
          <w:rFonts w:ascii="Arial" w:hAnsi="Arial" w:cs="Arial"/>
          <w:b/>
        </w:rPr>
        <w:t xml:space="preserve"> y fu</w:t>
      </w:r>
      <w:r w:rsidR="00E36059">
        <w:rPr>
          <w:rFonts w:ascii="Arial" w:hAnsi="Arial" w:cs="Arial"/>
          <w:b/>
        </w:rPr>
        <w:t>e</w:t>
      </w:r>
      <w:r w:rsidR="004A60B6" w:rsidRPr="004A60B6">
        <w:rPr>
          <w:rFonts w:ascii="Arial" w:hAnsi="Arial" w:cs="Arial"/>
          <w:b/>
        </w:rPr>
        <w:t xml:space="preserve"> coronado. </w:t>
      </w:r>
      <w:r w:rsidR="004A60B6">
        <w:rPr>
          <w:rFonts w:ascii="Arial" w:hAnsi="Arial" w:cs="Arial"/>
          <w:b/>
        </w:rPr>
        <w:t xml:space="preserve"> </w:t>
      </w:r>
      <w:r w:rsidR="004A60B6" w:rsidRPr="004A60B6">
        <w:rPr>
          <w:rFonts w:ascii="Arial" w:hAnsi="Arial" w:cs="Arial"/>
          <w:b/>
        </w:rPr>
        <w:t xml:space="preserve">Pero se casó con una polaca católica y llevó a Rusia polacos que irritaron al pueblo de </w:t>
      </w:r>
      <w:proofErr w:type="spellStart"/>
      <w:r w:rsidR="004A60B6" w:rsidRPr="004A60B6">
        <w:rPr>
          <w:rFonts w:ascii="Arial" w:hAnsi="Arial" w:cs="Arial"/>
          <w:b/>
        </w:rPr>
        <w:t>Moscou</w:t>
      </w:r>
      <w:proofErr w:type="spellEnd"/>
      <w:r w:rsidR="004A60B6" w:rsidRPr="004A60B6">
        <w:rPr>
          <w:rFonts w:ascii="Arial" w:hAnsi="Arial" w:cs="Arial"/>
          <w:b/>
        </w:rPr>
        <w:t xml:space="preserve"> mofándose de </w:t>
      </w:r>
      <w:r w:rsidR="00E36059">
        <w:rPr>
          <w:rFonts w:ascii="Arial" w:hAnsi="Arial" w:cs="Arial"/>
          <w:b/>
        </w:rPr>
        <w:t>s</w:t>
      </w:r>
      <w:r w:rsidR="004A60B6" w:rsidRPr="004A60B6">
        <w:rPr>
          <w:rFonts w:ascii="Arial" w:hAnsi="Arial" w:cs="Arial"/>
          <w:b/>
        </w:rPr>
        <w:t>u religión. Los nobles conspiraron y reunieron un pequeño ejército. Demetrio, sorprendido una noche, fu</w:t>
      </w:r>
      <w:r>
        <w:rPr>
          <w:rFonts w:ascii="Arial" w:hAnsi="Arial" w:cs="Arial"/>
          <w:b/>
        </w:rPr>
        <w:t>e</w:t>
      </w:r>
      <w:r w:rsidR="004A60B6" w:rsidRPr="004A60B6">
        <w:rPr>
          <w:rFonts w:ascii="Arial" w:hAnsi="Arial" w:cs="Arial"/>
          <w:b/>
        </w:rPr>
        <w:t xml:space="preserve"> muerto, y el pueblo degolló a parte de sus polacos</w:t>
      </w:r>
      <w:r w:rsidR="004A60B6">
        <w:rPr>
          <w:rFonts w:ascii="Arial" w:hAnsi="Arial" w:cs="Arial"/>
          <w:b/>
        </w:rPr>
        <w:t xml:space="preserve">. </w:t>
      </w:r>
    </w:p>
    <w:p w:rsidR="00E36059" w:rsidRDefault="00E36059" w:rsidP="004A60B6">
      <w:pPr>
        <w:pStyle w:val="NormalWeb"/>
        <w:spacing w:before="0" w:beforeAutospacing="0" w:after="0" w:afterAutospacing="0"/>
        <w:jc w:val="both"/>
        <w:rPr>
          <w:rFonts w:ascii="Arial" w:hAnsi="Arial" w:cs="Arial"/>
          <w:b/>
        </w:rPr>
      </w:pPr>
    </w:p>
    <w:p w:rsidR="004A60B6" w:rsidRPr="004A60B6" w:rsidRDefault="00E36059" w:rsidP="004A60B6">
      <w:pPr>
        <w:pStyle w:val="NormalWeb"/>
        <w:spacing w:before="0" w:beforeAutospacing="0" w:after="0" w:afterAutospacing="0"/>
        <w:jc w:val="both"/>
        <w:rPr>
          <w:rFonts w:ascii="Arial" w:hAnsi="Arial" w:cs="Arial"/>
          <w:b/>
        </w:rPr>
      </w:pPr>
      <w:r>
        <w:rPr>
          <w:rFonts w:ascii="Arial" w:hAnsi="Arial" w:cs="Arial"/>
          <w:b/>
        </w:rPr>
        <w:t xml:space="preserve">     </w:t>
      </w:r>
      <w:r w:rsidR="004A60B6">
        <w:rPr>
          <w:rFonts w:ascii="Arial" w:hAnsi="Arial" w:cs="Arial"/>
          <w:b/>
        </w:rPr>
        <w:t>E</w:t>
      </w:r>
      <w:r w:rsidR="004A60B6" w:rsidRPr="004A60B6">
        <w:rPr>
          <w:rFonts w:ascii="Arial" w:hAnsi="Arial" w:cs="Arial"/>
          <w:b/>
        </w:rPr>
        <w:t>n el desorden que siguió, los polacos y los suecos invadieron Rusia. Un ejército polaco entró en Mosc</w:t>
      </w:r>
      <w:r w:rsidR="00CC4D68">
        <w:rPr>
          <w:rFonts w:ascii="Arial" w:hAnsi="Arial" w:cs="Arial"/>
          <w:b/>
        </w:rPr>
        <w:t>ú</w:t>
      </w:r>
      <w:r w:rsidR="004A60B6" w:rsidRPr="004A60B6">
        <w:rPr>
          <w:rFonts w:ascii="Arial" w:hAnsi="Arial" w:cs="Arial"/>
          <w:b/>
        </w:rPr>
        <w:t xml:space="preserve">. Los cosacos y los tártaros invadieron las provincias meridionales, incendiando las aldeas y profanando las iglesias. Entonces los rusos, excitados por los monjes, se sublevaron, fueron contra </w:t>
      </w:r>
      <w:proofErr w:type="spellStart"/>
      <w:r w:rsidR="004A60B6" w:rsidRPr="004A60B6">
        <w:rPr>
          <w:rFonts w:ascii="Arial" w:hAnsi="Arial" w:cs="Arial"/>
          <w:b/>
        </w:rPr>
        <w:t>Moscou</w:t>
      </w:r>
      <w:proofErr w:type="spellEnd"/>
      <w:r w:rsidR="004A60B6" w:rsidRPr="004A60B6">
        <w:rPr>
          <w:rFonts w:ascii="Arial" w:hAnsi="Arial" w:cs="Arial"/>
          <w:b/>
        </w:rPr>
        <w:t xml:space="preserve"> y sitiaron el Kremlin. Los polacos que le ocupaban se rindieron y fueron hechos esclavos.</w:t>
      </w:r>
    </w:p>
    <w:p w:rsidR="000C1776" w:rsidRDefault="004A60B6" w:rsidP="004A60B6">
      <w:pPr>
        <w:pStyle w:val="NormalWeb"/>
        <w:jc w:val="both"/>
        <w:rPr>
          <w:rFonts w:ascii="Arial" w:hAnsi="Arial" w:cs="Arial"/>
          <w:b/>
        </w:rPr>
      </w:pPr>
      <w:r>
        <w:rPr>
          <w:rFonts w:ascii="Arial" w:hAnsi="Arial" w:cs="Arial"/>
          <w:b/>
        </w:rPr>
        <w:t xml:space="preserve">      </w:t>
      </w:r>
      <w:r w:rsidRPr="004A60B6">
        <w:rPr>
          <w:rFonts w:ascii="Arial" w:hAnsi="Arial" w:cs="Arial"/>
          <w:b/>
        </w:rPr>
        <w:t xml:space="preserve">Luego los insurrectos convocaron una asamblea general del país. A ella acudieron obispos, señores, oficiales, y hasta comerciantes (1613). </w:t>
      </w:r>
    </w:p>
    <w:p w:rsidR="004A60B6" w:rsidRPr="004A60B6" w:rsidRDefault="000C1776" w:rsidP="004A60B6">
      <w:pPr>
        <w:pStyle w:val="NormalWeb"/>
        <w:jc w:val="both"/>
        <w:rPr>
          <w:rFonts w:ascii="Arial" w:hAnsi="Arial" w:cs="Arial"/>
          <w:b/>
        </w:rPr>
      </w:pPr>
      <w:r>
        <w:rPr>
          <w:rFonts w:ascii="Arial" w:hAnsi="Arial" w:cs="Arial"/>
          <w:b/>
        </w:rPr>
        <w:lastRenderedPageBreak/>
        <w:t xml:space="preserve">      </w:t>
      </w:r>
      <w:r w:rsidR="004A60B6" w:rsidRPr="004A60B6">
        <w:rPr>
          <w:rFonts w:ascii="Arial" w:hAnsi="Arial" w:cs="Arial"/>
          <w:b/>
        </w:rPr>
        <w:t xml:space="preserve">Eligió zar a un joven señor ruso, Miguel, de la familia de los </w:t>
      </w:r>
      <w:proofErr w:type="spellStart"/>
      <w:r w:rsidR="004A60B6" w:rsidRPr="004A60B6">
        <w:rPr>
          <w:rFonts w:ascii="Arial" w:hAnsi="Arial" w:cs="Arial"/>
          <w:b/>
          <w:bCs/>
        </w:rPr>
        <w:t>Romanoff</w:t>
      </w:r>
      <w:proofErr w:type="spellEnd"/>
      <w:r w:rsidR="004A60B6" w:rsidRPr="004A60B6">
        <w:rPr>
          <w:rFonts w:ascii="Arial" w:hAnsi="Arial" w:cs="Arial"/>
          <w:b/>
        </w:rPr>
        <w:t>, con la que se enlaza la del zar reinante últimamente en Rusia. El padre de Miguel, Filaretes, patriarca de la Iglesia rusa, gobernó en nombre del joven zar. Rusia tuvo durante un siglo dos soberanos a la vez, el zar y el patriarca.</w:t>
      </w:r>
    </w:p>
    <w:p w:rsidR="004A60B6" w:rsidRPr="004A60B6" w:rsidRDefault="004A60B6" w:rsidP="004A60B6">
      <w:pPr>
        <w:pStyle w:val="NormalWeb"/>
        <w:jc w:val="both"/>
        <w:rPr>
          <w:rFonts w:ascii="Arial" w:hAnsi="Arial" w:cs="Arial"/>
          <w:b/>
        </w:rPr>
      </w:pPr>
      <w:r>
        <w:rPr>
          <w:rFonts w:ascii="Arial" w:hAnsi="Arial" w:cs="Arial"/>
          <w:b/>
        </w:rPr>
        <w:t xml:space="preserve">    </w:t>
      </w:r>
      <w:r w:rsidRPr="004A60B6">
        <w:rPr>
          <w:rFonts w:ascii="Arial" w:hAnsi="Arial" w:cs="Arial"/>
          <w:b/>
        </w:rPr>
        <w:t>En la segunda mitad del siglo XVII el imperio ruso se ensanchó mucho por el lado del Oeste cuando los cosacos sublevados contra los polacos se hicieron súbditos del zar (</w:t>
      </w:r>
      <w:hyperlink r:id="rId910" w:tooltip="Historia XVII:Rebelión de los cosacos" w:history="1">
        <w:r w:rsidRPr="004A60B6">
          <w:rPr>
            <w:rStyle w:val="Hipervnculo"/>
            <w:rFonts w:ascii="Arial" w:hAnsi="Arial" w:cs="Arial"/>
            <w:b/>
            <w:color w:val="auto"/>
            <w:u w:val="none"/>
          </w:rPr>
          <w:t>véase esta sección</w:t>
        </w:r>
      </w:hyperlink>
      <w:r w:rsidRPr="004A60B6">
        <w:rPr>
          <w:rFonts w:ascii="Arial" w:hAnsi="Arial" w:cs="Arial"/>
          <w:b/>
        </w:rPr>
        <w:t xml:space="preserve">). Hizo primeramente que Polonia le cediera (1667) todo el territorio al Este del </w:t>
      </w:r>
      <w:proofErr w:type="spellStart"/>
      <w:r w:rsidRPr="004A60B6">
        <w:rPr>
          <w:rFonts w:ascii="Arial" w:hAnsi="Arial" w:cs="Arial"/>
          <w:b/>
        </w:rPr>
        <w:t>Dnieper</w:t>
      </w:r>
      <w:proofErr w:type="spellEnd"/>
      <w:r w:rsidRPr="004A60B6">
        <w:rPr>
          <w:rFonts w:ascii="Arial" w:hAnsi="Arial" w:cs="Arial"/>
          <w:b/>
        </w:rPr>
        <w:t xml:space="preserve">, territorio enorme en el que había dos ciudades rusas, Kiev y </w:t>
      </w:r>
      <w:proofErr w:type="spellStart"/>
      <w:r w:rsidRPr="004A60B6">
        <w:rPr>
          <w:rFonts w:ascii="Arial" w:hAnsi="Arial" w:cs="Arial"/>
          <w:b/>
        </w:rPr>
        <w:t>Smolensko</w:t>
      </w:r>
      <w:proofErr w:type="spellEnd"/>
      <w:r w:rsidRPr="004A60B6">
        <w:rPr>
          <w:rFonts w:ascii="Arial" w:hAnsi="Arial" w:cs="Arial"/>
          <w:b/>
        </w:rPr>
        <w:t xml:space="preserve">. Adquirió luego (1681) lo que quedaba del territorio de los cosacos al occidente del </w:t>
      </w:r>
      <w:proofErr w:type="spellStart"/>
      <w:r w:rsidRPr="004A60B6">
        <w:rPr>
          <w:rFonts w:ascii="Arial" w:hAnsi="Arial" w:cs="Arial"/>
          <w:b/>
        </w:rPr>
        <w:t>Dnieper</w:t>
      </w:r>
      <w:proofErr w:type="spellEnd"/>
      <w:r w:rsidRPr="004A60B6">
        <w:rPr>
          <w:rFonts w:ascii="Arial" w:hAnsi="Arial" w:cs="Arial"/>
          <w:b/>
        </w:rPr>
        <w:t xml:space="preserve">. Así </w:t>
      </w:r>
      <w:proofErr w:type="spellStart"/>
      <w:r w:rsidRPr="004A60B6">
        <w:rPr>
          <w:rFonts w:ascii="Arial" w:hAnsi="Arial" w:cs="Arial"/>
          <w:b/>
        </w:rPr>
        <w:t>fué</w:t>
      </w:r>
      <w:proofErr w:type="spellEnd"/>
      <w:r w:rsidRPr="004A60B6">
        <w:rPr>
          <w:rFonts w:ascii="Arial" w:hAnsi="Arial" w:cs="Arial"/>
          <w:b/>
        </w:rPr>
        <w:t xml:space="preserve"> reunida al Imperio del zar casi toda la </w:t>
      </w:r>
      <w:r w:rsidRPr="004A60B6">
        <w:rPr>
          <w:rFonts w:ascii="Arial" w:hAnsi="Arial" w:cs="Arial"/>
          <w:b/>
          <w:i/>
          <w:iCs/>
        </w:rPr>
        <w:t>Pequeña Rusia</w:t>
      </w:r>
      <w:r w:rsidRPr="004A60B6">
        <w:rPr>
          <w:rFonts w:ascii="Arial" w:hAnsi="Arial" w:cs="Arial"/>
          <w:b/>
        </w:rPr>
        <w:t xml:space="preserve">, es decir, el territorio en que se habla el dialecto </w:t>
      </w:r>
      <w:r w:rsidRPr="004A60B6">
        <w:rPr>
          <w:rFonts w:ascii="Arial" w:hAnsi="Arial" w:cs="Arial"/>
          <w:b/>
          <w:i/>
          <w:iCs/>
        </w:rPr>
        <w:t>pequeño ruso</w:t>
      </w:r>
      <w:r w:rsidRPr="004A60B6">
        <w:rPr>
          <w:rFonts w:ascii="Arial" w:hAnsi="Arial" w:cs="Arial"/>
          <w:b/>
        </w:rPr>
        <w:t>.</w:t>
      </w:r>
    </w:p>
    <w:p w:rsidR="00F738E9" w:rsidRPr="00CC4D68" w:rsidRDefault="00CC4D68" w:rsidP="00F738E9">
      <w:pPr>
        <w:spacing w:after="0" w:line="240" w:lineRule="auto"/>
        <w:rPr>
          <w:rFonts w:ascii="Arial" w:hAnsi="Arial" w:cs="Arial"/>
          <w:b/>
          <w:color w:val="FF0000"/>
          <w:sz w:val="32"/>
          <w:szCs w:val="32"/>
        </w:rPr>
      </w:pPr>
      <w:r w:rsidRPr="00CC4D68">
        <w:rPr>
          <w:rFonts w:ascii="Arial" w:hAnsi="Arial" w:cs="Arial"/>
          <w:b/>
          <w:color w:val="FF0000"/>
          <w:sz w:val="32"/>
          <w:szCs w:val="32"/>
        </w:rPr>
        <w:t xml:space="preserve">   </w:t>
      </w:r>
      <w:r w:rsidR="00C661FF">
        <w:rPr>
          <w:rFonts w:ascii="Arial" w:hAnsi="Arial" w:cs="Arial"/>
          <w:b/>
          <w:color w:val="FF0000"/>
          <w:sz w:val="32"/>
          <w:szCs w:val="32"/>
        </w:rPr>
        <w:t>5</w:t>
      </w:r>
      <w:r w:rsidR="00F738E9" w:rsidRPr="00CC4D68">
        <w:rPr>
          <w:rFonts w:ascii="Arial" w:hAnsi="Arial" w:cs="Arial"/>
          <w:b/>
          <w:color w:val="FF0000"/>
          <w:sz w:val="32"/>
          <w:szCs w:val="32"/>
        </w:rPr>
        <w:t xml:space="preserve">. </w:t>
      </w:r>
      <w:proofErr w:type="spellStart"/>
      <w:r w:rsidR="00F738E9" w:rsidRPr="00CC4D68">
        <w:rPr>
          <w:rFonts w:ascii="Arial" w:hAnsi="Arial" w:cs="Arial"/>
          <w:b/>
          <w:color w:val="FF0000"/>
          <w:sz w:val="32"/>
          <w:szCs w:val="32"/>
        </w:rPr>
        <w:t>Africa</w:t>
      </w:r>
      <w:proofErr w:type="spellEnd"/>
      <w:r w:rsidR="00F738E9" w:rsidRPr="00CC4D68">
        <w:rPr>
          <w:rFonts w:ascii="Arial" w:hAnsi="Arial" w:cs="Arial"/>
          <w:b/>
          <w:color w:val="FF0000"/>
          <w:sz w:val="32"/>
          <w:szCs w:val="32"/>
        </w:rPr>
        <w:t xml:space="preserve"> a</w:t>
      </w:r>
      <w:r w:rsidR="004651BA" w:rsidRPr="00CC4D68">
        <w:rPr>
          <w:rFonts w:ascii="Arial" w:hAnsi="Arial" w:cs="Arial"/>
          <w:b/>
          <w:color w:val="FF0000"/>
          <w:sz w:val="32"/>
          <w:szCs w:val="32"/>
        </w:rPr>
        <w:t>l</w:t>
      </w:r>
      <w:r w:rsidR="00554DDF" w:rsidRPr="00CC4D68">
        <w:rPr>
          <w:rFonts w:ascii="Arial" w:hAnsi="Arial" w:cs="Arial"/>
          <w:b/>
          <w:color w:val="FF0000"/>
          <w:sz w:val="32"/>
          <w:szCs w:val="32"/>
        </w:rPr>
        <w:t xml:space="preserve"> Sur y Amé</w:t>
      </w:r>
      <w:r w:rsidR="004A60B6" w:rsidRPr="00CC4D68">
        <w:rPr>
          <w:rFonts w:ascii="Arial" w:hAnsi="Arial" w:cs="Arial"/>
          <w:b/>
          <w:color w:val="FF0000"/>
          <w:sz w:val="32"/>
          <w:szCs w:val="32"/>
        </w:rPr>
        <w:t>rica al Oeste</w:t>
      </w:r>
      <w:r w:rsidR="00F738E9" w:rsidRPr="00CC4D68">
        <w:rPr>
          <w:rFonts w:ascii="Arial" w:hAnsi="Arial" w:cs="Arial"/>
          <w:b/>
          <w:color w:val="FF0000"/>
          <w:sz w:val="32"/>
          <w:szCs w:val="32"/>
        </w:rPr>
        <w:t xml:space="preserve"> </w:t>
      </w:r>
    </w:p>
    <w:p w:rsidR="00F738E9" w:rsidRPr="00543D46" w:rsidRDefault="00F738E9" w:rsidP="00F738E9">
      <w:pPr>
        <w:spacing w:after="0" w:line="240" w:lineRule="auto"/>
        <w:rPr>
          <w:rFonts w:ascii="Arial" w:hAnsi="Arial" w:cs="Arial"/>
          <w:b/>
          <w:color w:val="FF0000"/>
        </w:rPr>
      </w:pPr>
    </w:p>
    <w:p w:rsidR="00BF444B" w:rsidRDefault="00BF444B" w:rsidP="00BF444B">
      <w:pPr>
        <w:spacing w:after="0" w:line="240" w:lineRule="auto"/>
        <w:jc w:val="both"/>
        <w:rPr>
          <w:rFonts w:ascii="Arial" w:hAnsi="Arial" w:cs="Arial"/>
          <w:b/>
          <w:sz w:val="24"/>
          <w:szCs w:val="24"/>
        </w:rPr>
      </w:pPr>
      <w:r>
        <w:rPr>
          <w:rFonts w:ascii="Arial" w:hAnsi="Arial" w:cs="Arial"/>
          <w:b/>
          <w:sz w:val="24"/>
          <w:szCs w:val="24"/>
        </w:rPr>
        <w:t xml:space="preserve">       </w:t>
      </w:r>
      <w:r w:rsidR="004A60B6" w:rsidRPr="004A60B6">
        <w:rPr>
          <w:rFonts w:ascii="Arial" w:hAnsi="Arial" w:cs="Arial"/>
          <w:b/>
          <w:sz w:val="24"/>
          <w:szCs w:val="24"/>
        </w:rPr>
        <w:t>La historia de los vi</w:t>
      </w:r>
      <w:r>
        <w:rPr>
          <w:rFonts w:ascii="Arial" w:hAnsi="Arial" w:cs="Arial"/>
          <w:b/>
          <w:sz w:val="24"/>
          <w:szCs w:val="24"/>
        </w:rPr>
        <w:t xml:space="preserve">ajes </w:t>
      </w:r>
      <w:r w:rsidR="004A60B6" w:rsidRPr="004A60B6">
        <w:rPr>
          <w:rFonts w:ascii="Arial" w:hAnsi="Arial" w:cs="Arial"/>
          <w:b/>
          <w:sz w:val="24"/>
          <w:szCs w:val="24"/>
        </w:rPr>
        <w:t>a Oriente y al desconocido Oeste llenaron el siglo XV y</w:t>
      </w:r>
      <w:r>
        <w:rPr>
          <w:rFonts w:ascii="Arial" w:hAnsi="Arial" w:cs="Arial"/>
          <w:b/>
          <w:sz w:val="24"/>
          <w:szCs w:val="24"/>
        </w:rPr>
        <w:t xml:space="preserve"> el XVI No es fácil descubrir en ese deseo de Portugal de llegar a las Indias y traer sedas, especias y bordados si era el interés mercantil o el afán de aventuras los que impulsaba el </w:t>
      </w:r>
      <w:proofErr w:type="spellStart"/>
      <w:r>
        <w:rPr>
          <w:rFonts w:ascii="Arial" w:hAnsi="Arial" w:cs="Arial"/>
          <w:b/>
          <w:sz w:val="24"/>
          <w:szCs w:val="24"/>
        </w:rPr>
        <w:t>derrotro</w:t>
      </w:r>
      <w:proofErr w:type="spellEnd"/>
      <w:r>
        <w:rPr>
          <w:rFonts w:ascii="Arial" w:hAnsi="Arial" w:cs="Arial"/>
          <w:b/>
          <w:sz w:val="24"/>
          <w:szCs w:val="24"/>
        </w:rPr>
        <w:t xml:space="preserve"> de las naves. Y poco después la inquietud de España por traer riquezas de las otras Indias, que resultaron ser un continente fantástico y bastante más lejos de </w:t>
      </w:r>
      <w:proofErr w:type="spellStart"/>
      <w:r>
        <w:rPr>
          <w:rFonts w:ascii="Arial" w:hAnsi="Arial" w:cs="Arial"/>
          <w:b/>
          <w:sz w:val="24"/>
          <w:szCs w:val="24"/>
        </w:rPr>
        <w:t>Catay</w:t>
      </w:r>
      <w:proofErr w:type="spellEnd"/>
      <w:r>
        <w:rPr>
          <w:rFonts w:ascii="Arial" w:hAnsi="Arial" w:cs="Arial"/>
          <w:b/>
          <w:sz w:val="24"/>
          <w:szCs w:val="24"/>
        </w:rPr>
        <w:t xml:space="preserve"> de </w:t>
      </w:r>
      <w:proofErr w:type="spellStart"/>
      <w:r>
        <w:rPr>
          <w:rFonts w:ascii="Arial" w:hAnsi="Arial" w:cs="Arial"/>
          <w:b/>
          <w:sz w:val="24"/>
          <w:szCs w:val="24"/>
        </w:rPr>
        <w:t>Cipango</w:t>
      </w:r>
      <w:proofErr w:type="spellEnd"/>
      <w:r>
        <w:rPr>
          <w:rFonts w:ascii="Arial" w:hAnsi="Arial" w:cs="Arial"/>
          <w:b/>
          <w:sz w:val="24"/>
          <w:szCs w:val="24"/>
        </w:rPr>
        <w:t xml:space="preserve"> de lo que Cristóbal Colón había calculado fue tejiendo un deseo de riquezas y un afán de Evangelizar nuevos mundo del Oriente</w:t>
      </w:r>
      <w:r w:rsidR="004651BA">
        <w:rPr>
          <w:rFonts w:ascii="Arial" w:hAnsi="Arial" w:cs="Arial"/>
          <w:b/>
          <w:sz w:val="24"/>
          <w:szCs w:val="24"/>
        </w:rPr>
        <w:t>.</w:t>
      </w:r>
    </w:p>
    <w:p w:rsidR="00F738E9" w:rsidRPr="004651BA" w:rsidRDefault="00F738E9" w:rsidP="004651BA">
      <w:pPr>
        <w:pStyle w:val="NormalWeb"/>
        <w:spacing w:before="0" w:beforeAutospacing="0" w:after="0" w:afterAutospacing="0"/>
        <w:jc w:val="both"/>
        <w:rPr>
          <w:rFonts w:ascii="Arial" w:hAnsi="Arial" w:cs="Arial"/>
          <w:sz w:val="22"/>
          <w:szCs w:val="22"/>
        </w:rPr>
      </w:pPr>
    </w:p>
    <w:p w:rsidR="004651BA" w:rsidRPr="002122C8" w:rsidRDefault="004651BA" w:rsidP="004651BA">
      <w:pPr>
        <w:spacing w:after="0" w:line="240" w:lineRule="auto"/>
        <w:ind w:firstLine="284"/>
        <w:jc w:val="both"/>
        <w:rPr>
          <w:rFonts w:ascii="Arial" w:hAnsi="Arial" w:cs="Arial"/>
          <w:b/>
          <w:sz w:val="24"/>
          <w:szCs w:val="24"/>
        </w:rPr>
      </w:pPr>
      <w:r w:rsidRPr="004651BA">
        <w:rPr>
          <w:rFonts w:ascii="Arial" w:hAnsi="Arial" w:cs="Arial"/>
          <w:b/>
          <w:sz w:val="24"/>
          <w:szCs w:val="24"/>
        </w:rPr>
        <w:t>Tres grandes fechas puede servir de hitos divisorios de la Historia, p</w:t>
      </w:r>
      <w:r w:rsidR="00C661FF">
        <w:rPr>
          <w:rFonts w:ascii="Arial" w:hAnsi="Arial" w:cs="Arial"/>
          <w:b/>
          <w:sz w:val="24"/>
          <w:szCs w:val="24"/>
        </w:rPr>
        <w:t>u</w:t>
      </w:r>
      <w:r w:rsidRPr="004651BA">
        <w:rPr>
          <w:rFonts w:ascii="Arial" w:hAnsi="Arial" w:cs="Arial"/>
          <w:b/>
          <w:sz w:val="24"/>
          <w:szCs w:val="24"/>
        </w:rPr>
        <w:t>es las tres provocaron cadenas de reacciones inesperadas.;</w:t>
      </w:r>
      <w:r w:rsidRPr="004651BA">
        <w:rPr>
          <w:rFonts w:ascii="Arial" w:hAnsi="Arial" w:cs="Arial"/>
          <w:sz w:val="24"/>
          <w:szCs w:val="24"/>
        </w:rPr>
        <w:t xml:space="preserve"> </w:t>
      </w:r>
      <w:r w:rsidR="00F738E9" w:rsidRPr="004651BA">
        <w:rPr>
          <w:rFonts w:ascii="Arial" w:hAnsi="Arial" w:cs="Arial"/>
          <w:b/>
          <w:sz w:val="24"/>
          <w:szCs w:val="24"/>
        </w:rPr>
        <w:t>la toma de Constantinopla por los turcos en el año 1453</w:t>
      </w:r>
      <w:r w:rsidRPr="004651BA">
        <w:rPr>
          <w:rFonts w:ascii="Arial" w:hAnsi="Arial" w:cs="Arial"/>
          <w:b/>
          <w:sz w:val="24"/>
          <w:szCs w:val="24"/>
        </w:rPr>
        <w:t xml:space="preserve">m el descubrimiento de </w:t>
      </w:r>
      <w:r w:rsidR="00F738E9" w:rsidRPr="004651BA">
        <w:rPr>
          <w:rFonts w:ascii="Arial" w:hAnsi="Arial" w:cs="Arial"/>
          <w:b/>
          <w:sz w:val="24"/>
          <w:szCs w:val="24"/>
        </w:rPr>
        <w:t xml:space="preserve"> América en1492, </w:t>
      </w:r>
      <w:r w:rsidRPr="004651BA">
        <w:rPr>
          <w:rFonts w:ascii="Arial" w:hAnsi="Arial" w:cs="Arial"/>
          <w:b/>
          <w:sz w:val="24"/>
          <w:szCs w:val="24"/>
        </w:rPr>
        <w:t>y</w:t>
      </w:r>
      <w:r w:rsidR="00F738E9" w:rsidRPr="004651BA">
        <w:rPr>
          <w:rFonts w:ascii="Arial" w:hAnsi="Arial" w:cs="Arial"/>
          <w:b/>
          <w:sz w:val="24"/>
          <w:szCs w:val="24"/>
        </w:rPr>
        <w:t xml:space="preserve"> el inicio de la Reforma Protestante en 1517.</w:t>
      </w:r>
      <w:r w:rsidRPr="004651BA">
        <w:rPr>
          <w:rFonts w:ascii="Arial" w:hAnsi="Arial" w:cs="Arial"/>
          <w:b/>
          <w:sz w:val="24"/>
          <w:szCs w:val="24"/>
        </w:rPr>
        <w:t xml:space="preserve"> Puestas las fechas divisorias de la Historia se pueden recordar las grandes palancas que aceleraron las transformaciones de los pueblos: el comienzo de la imprenta en 1435, la de</w:t>
      </w:r>
      <w:r w:rsidR="002122C8">
        <w:rPr>
          <w:rFonts w:ascii="Arial" w:hAnsi="Arial" w:cs="Arial"/>
          <w:b/>
          <w:sz w:val="24"/>
          <w:szCs w:val="24"/>
        </w:rPr>
        <w:t>r</w:t>
      </w:r>
      <w:r w:rsidRPr="004651BA">
        <w:rPr>
          <w:rFonts w:ascii="Arial" w:hAnsi="Arial" w:cs="Arial"/>
          <w:b/>
          <w:sz w:val="24"/>
          <w:szCs w:val="24"/>
        </w:rPr>
        <w:t xml:space="preserve">rota en </w:t>
      </w:r>
      <w:r w:rsidR="002122C8">
        <w:rPr>
          <w:rFonts w:ascii="Arial" w:hAnsi="Arial" w:cs="Arial"/>
          <w:b/>
          <w:sz w:val="24"/>
          <w:szCs w:val="24"/>
        </w:rPr>
        <w:t xml:space="preserve">1527 </w:t>
      </w:r>
      <w:r>
        <w:rPr>
          <w:rFonts w:ascii="Arial" w:hAnsi="Arial" w:cs="Arial"/>
          <w:b/>
          <w:sz w:val="24"/>
          <w:szCs w:val="24"/>
        </w:rPr>
        <w:t>por las</w:t>
      </w:r>
      <w:r w:rsidRPr="004651BA">
        <w:rPr>
          <w:rFonts w:ascii="Arial" w:hAnsi="Arial" w:cs="Arial"/>
          <w:b/>
          <w:sz w:val="24"/>
          <w:szCs w:val="24"/>
        </w:rPr>
        <w:t xml:space="preserve"> </w:t>
      </w:r>
      <w:r w:rsidR="002122C8">
        <w:rPr>
          <w:rFonts w:ascii="Arial" w:hAnsi="Arial" w:cs="Arial"/>
          <w:b/>
          <w:sz w:val="24"/>
          <w:szCs w:val="24"/>
        </w:rPr>
        <w:t xml:space="preserve">tropas </w:t>
      </w:r>
      <w:r w:rsidRPr="004651BA">
        <w:rPr>
          <w:rFonts w:ascii="Arial" w:hAnsi="Arial" w:cs="Arial"/>
          <w:b/>
          <w:sz w:val="24"/>
          <w:szCs w:val="24"/>
        </w:rPr>
        <w:t>austriac</w:t>
      </w:r>
      <w:r w:rsidR="002122C8">
        <w:rPr>
          <w:rFonts w:ascii="Arial" w:hAnsi="Arial" w:cs="Arial"/>
          <w:b/>
          <w:sz w:val="24"/>
          <w:szCs w:val="24"/>
        </w:rPr>
        <w:t xml:space="preserve">as </w:t>
      </w:r>
      <w:r w:rsidRPr="004651BA">
        <w:rPr>
          <w:rFonts w:ascii="Arial" w:hAnsi="Arial" w:cs="Arial"/>
          <w:b/>
          <w:sz w:val="24"/>
          <w:szCs w:val="24"/>
        </w:rPr>
        <w:t>a l</w:t>
      </w:r>
      <w:r w:rsidR="002122C8">
        <w:rPr>
          <w:rFonts w:ascii="Arial" w:hAnsi="Arial" w:cs="Arial"/>
          <w:b/>
          <w:sz w:val="24"/>
          <w:szCs w:val="24"/>
        </w:rPr>
        <w:t>o</w:t>
      </w:r>
      <w:r w:rsidRPr="004651BA">
        <w:rPr>
          <w:rFonts w:ascii="Arial" w:hAnsi="Arial" w:cs="Arial"/>
          <w:b/>
          <w:sz w:val="24"/>
          <w:szCs w:val="24"/>
        </w:rPr>
        <w:t>s otoman</w:t>
      </w:r>
      <w:r w:rsidR="002122C8">
        <w:rPr>
          <w:rFonts w:ascii="Arial" w:hAnsi="Arial" w:cs="Arial"/>
          <w:b/>
          <w:sz w:val="24"/>
          <w:szCs w:val="24"/>
        </w:rPr>
        <w:t>o</w:t>
      </w:r>
      <w:r w:rsidRPr="004651BA">
        <w:rPr>
          <w:rFonts w:ascii="Arial" w:hAnsi="Arial" w:cs="Arial"/>
          <w:b/>
          <w:sz w:val="24"/>
          <w:szCs w:val="24"/>
        </w:rPr>
        <w:t xml:space="preserve">s en el decisivo </w:t>
      </w:r>
      <w:hyperlink r:id="rId911" w:tooltip="Sitio de Viena" w:history="1">
        <w:r w:rsidRPr="004651BA">
          <w:rPr>
            <w:rStyle w:val="Hipervnculo"/>
            <w:rFonts w:ascii="Arial" w:hAnsi="Arial" w:cs="Arial"/>
            <w:b/>
            <w:color w:val="auto"/>
            <w:sz w:val="24"/>
            <w:szCs w:val="24"/>
            <w:u w:val="none"/>
          </w:rPr>
          <w:t>Sitio de Viena</w:t>
        </w:r>
      </w:hyperlink>
      <w:r w:rsidR="002122C8">
        <w:rPr>
          <w:rFonts w:ascii="Arial" w:hAnsi="Arial" w:cs="Arial"/>
          <w:sz w:val="24"/>
          <w:szCs w:val="24"/>
        </w:rPr>
        <w:t xml:space="preserve"> ;</w:t>
      </w:r>
      <w:r w:rsidR="002122C8">
        <w:rPr>
          <w:rFonts w:ascii="Arial" w:hAnsi="Arial" w:cs="Arial"/>
          <w:b/>
          <w:sz w:val="24"/>
          <w:szCs w:val="24"/>
        </w:rPr>
        <w:t xml:space="preserve"> y  en </w:t>
      </w:r>
      <w:r w:rsidR="002122C8" w:rsidRPr="002122C8">
        <w:rPr>
          <w:rFonts w:ascii="Arial" w:hAnsi="Arial" w:cs="Arial"/>
          <w:b/>
          <w:sz w:val="24"/>
          <w:szCs w:val="24"/>
        </w:rPr>
        <w:t xml:space="preserve">1547 </w:t>
      </w:r>
      <w:hyperlink r:id="rId912" w:tooltip="Carlos I de España" w:history="1">
        <w:r w:rsidR="002122C8" w:rsidRPr="002122C8">
          <w:rPr>
            <w:rStyle w:val="Hipervnculo"/>
            <w:rFonts w:ascii="Arial" w:hAnsi="Arial" w:cs="Arial"/>
            <w:b/>
            <w:color w:val="auto"/>
            <w:sz w:val="24"/>
            <w:szCs w:val="24"/>
            <w:u w:val="none"/>
          </w:rPr>
          <w:t>Carlos V</w:t>
        </w:r>
      </w:hyperlink>
      <w:r w:rsidR="002122C8" w:rsidRPr="002122C8">
        <w:rPr>
          <w:rFonts w:ascii="Arial" w:hAnsi="Arial" w:cs="Arial"/>
          <w:b/>
          <w:sz w:val="24"/>
          <w:szCs w:val="24"/>
        </w:rPr>
        <w:t xml:space="preserve"> vence a la </w:t>
      </w:r>
      <w:hyperlink r:id="rId913" w:tooltip="Liga de Esmalcalda" w:history="1">
        <w:r w:rsidR="002122C8" w:rsidRPr="002122C8">
          <w:rPr>
            <w:rStyle w:val="Hipervnculo"/>
            <w:rFonts w:ascii="Arial" w:hAnsi="Arial" w:cs="Arial"/>
            <w:b/>
            <w:color w:val="auto"/>
            <w:sz w:val="24"/>
            <w:szCs w:val="24"/>
            <w:u w:val="none"/>
          </w:rPr>
          <w:t>Liga de Esmalcalda</w:t>
        </w:r>
      </w:hyperlink>
      <w:r w:rsidR="002122C8">
        <w:rPr>
          <w:rFonts w:ascii="Arial" w:hAnsi="Arial" w:cs="Arial"/>
          <w:sz w:val="24"/>
          <w:szCs w:val="24"/>
        </w:rPr>
        <w:t xml:space="preserve"> </w:t>
      </w:r>
      <w:r w:rsidR="002122C8" w:rsidRPr="002122C8">
        <w:rPr>
          <w:rFonts w:ascii="Arial" w:hAnsi="Arial" w:cs="Arial"/>
          <w:b/>
          <w:sz w:val="24"/>
          <w:szCs w:val="24"/>
        </w:rPr>
        <w:t xml:space="preserve">en la , </w:t>
      </w:r>
      <w:hyperlink r:id="rId914" w:tooltip="Batalla de Mühlberg" w:history="1">
        <w:r w:rsidR="002122C8" w:rsidRPr="002122C8">
          <w:rPr>
            <w:rStyle w:val="Hipervnculo"/>
            <w:rFonts w:ascii="Arial" w:hAnsi="Arial" w:cs="Arial"/>
            <w:b/>
            <w:color w:val="auto"/>
            <w:sz w:val="24"/>
            <w:szCs w:val="24"/>
            <w:u w:val="none"/>
          </w:rPr>
          <w:t xml:space="preserve">batalla de </w:t>
        </w:r>
        <w:proofErr w:type="spellStart"/>
        <w:r w:rsidR="002122C8" w:rsidRPr="002122C8">
          <w:rPr>
            <w:rStyle w:val="Hipervnculo"/>
            <w:rFonts w:ascii="Arial" w:hAnsi="Arial" w:cs="Arial"/>
            <w:b/>
            <w:color w:val="auto"/>
            <w:sz w:val="24"/>
            <w:szCs w:val="24"/>
            <w:u w:val="none"/>
          </w:rPr>
          <w:t>Mühlberg</w:t>
        </w:r>
        <w:proofErr w:type="spellEnd"/>
      </w:hyperlink>
    </w:p>
    <w:p w:rsidR="00F738E9" w:rsidRDefault="00F738E9" w:rsidP="004651BA">
      <w:pPr>
        <w:pStyle w:val="NormalWeb"/>
        <w:spacing w:before="0" w:beforeAutospacing="0" w:after="0" w:afterAutospacing="0"/>
        <w:jc w:val="both"/>
        <w:rPr>
          <w:rFonts w:ascii="Arial" w:hAnsi="Arial" w:cs="Arial"/>
          <w:b/>
        </w:rPr>
      </w:pPr>
    </w:p>
    <w:p w:rsidR="00C661FF" w:rsidRDefault="00C661FF" w:rsidP="00C661FF">
      <w:pPr>
        <w:pStyle w:val="NormalWeb"/>
        <w:spacing w:before="0" w:beforeAutospacing="0" w:after="0" w:afterAutospacing="0"/>
        <w:jc w:val="center"/>
        <w:rPr>
          <w:rFonts w:ascii="Arial" w:hAnsi="Arial" w:cs="Arial"/>
          <w:b/>
        </w:rPr>
      </w:pPr>
      <w:r>
        <w:rPr>
          <w:rFonts w:ascii="Arial" w:hAnsi="Arial" w:cs="Arial"/>
          <w:b/>
          <w:noProof/>
        </w:rPr>
        <w:drawing>
          <wp:inline distT="0" distB="0" distL="0" distR="0">
            <wp:extent cx="3390900" cy="2670914"/>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5"/>
                    <a:srcRect l="21598" t="50543" r="57238" b="18207"/>
                    <a:stretch>
                      <a:fillRect/>
                    </a:stretch>
                  </pic:blipFill>
                  <pic:spPr bwMode="auto">
                    <a:xfrm>
                      <a:off x="0" y="0"/>
                      <a:ext cx="3390900" cy="2670914"/>
                    </a:xfrm>
                    <a:prstGeom prst="rect">
                      <a:avLst/>
                    </a:prstGeom>
                    <a:noFill/>
                    <a:ln w="9525">
                      <a:noFill/>
                      <a:miter lim="800000"/>
                      <a:headEnd/>
                      <a:tailEnd/>
                    </a:ln>
                  </pic:spPr>
                </pic:pic>
              </a:graphicData>
            </a:graphic>
          </wp:inline>
        </w:drawing>
      </w:r>
    </w:p>
    <w:p w:rsidR="00C661FF" w:rsidRDefault="00C661FF" w:rsidP="002122C8">
      <w:pPr>
        <w:pStyle w:val="NormalWeb"/>
        <w:spacing w:before="0" w:beforeAutospacing="0" w:after="0" w:afterAutospacing="0"/>
        <w:jc w:val="both"/>
        <w:rPr>
          <w:rFonts w:ascii="Arial" w:hAnsi="Arial" w:cs="Arial"/>
          <w:b/>
        </w:rPr>
      </w:pPr>
    </w:p>
    <w:p w:rsidR="00F738E9" w:rsidRPr="00FF6E3A" w:rsidRDefault="00C661FF" w:rsidP="002122C8">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2122C8">
        <w:rPr>
          <w:rFonts w:ascii="Arial" w:hAnsi="Arial" w:cs="Arial"/>
          <w:b/>
        </w:rPr>
        <w:t xml:space="preserve">Europa y el mundo de occidente conoce años de profundos y acelerados cambios: </w:t>
      </w:r>
      <w:proofErr w:type="spellStart"/>
      <w:r w:rsidR="002122C8">
        <w:rPr>
          <w:rFonts w:ascii="Arial" w:hAnsi="Arial" w:cs="Arial"/>
          <w:b/>
        </w:rPr>
        <w:t>c</w:t>
      </w:r>
      <w:r w:rsidR="00F738E9" w:rsidRPr="00FF6E3A">
        <w:rPr>
          <w:rFonts w:ascii="Arial" w:hAnsi="Arial" w:cs="Arial"/>
          <w:b/>
        </w:rPr>
        <w:t>Conforme</w:t>
      </w:r>
      <w:proofErr w:type="spellEnd"/>
      <w:r w:rsidR="00F738E9" w:rsidRPr="00FF6E3A">
        <w:rPr>
          <w:rFonts w:ascii="Arial" w:hAnsi="Arial" w:cs="Arial"/>
          <w:b/>
        </w:rPr>
        <w:t xml:space="preserve"> transcurrían los años, las ciudades fueron creciendo, y es así como durante el período medieval, ya en el siglo XV, Europa presentaba un gran desarrollo urbano.</w:t>
      </w:r>
    </w:p>
    <w:p w:rsidR="00F738E9" w:rsidRPr="00FF6E3A" w:rsidRDefault="002122C8" w:rsidP="00FF6E3A">
      <w:pPr>
        <w:pStyle w:val="NormalWeb"/>
        <w:jc w:val="both"/>
        <w:rPr>
          <w:rFonts w:ascii="Arial" w:hAnsi="Arial" w:cs="Arial"/>
          <w:b/>
        </w:rPr>
      </w:pPr>
      <w:r>
        <w:rPr>
          <w:rFonts w:ascii="Arial" w:hAnsi="Arial" w:cs="Arial"/>
          <w:b/>
        </w:rPr>
        <w:t xml:space="preserve">      Con</w:t>
      </w:r>
      <w:r w:rsidR="00F738E9" w:rsidRPr="00FF6E3A">
        <w:rPr>
          <w:rFonts w:ascii="Arial" w:hAnsi="Arial" w:cs="Arial"/>
          <w:b/>
        </w:rPr>
        <w:t xml:space="preserve"> el crecimiento de las ciudades </w:t>
      </w:r>
      <w:r>
        <w:rPr>
          <w:rFonts w:ascii="Arial" w:hAnsi="Arial" w:cs="Arial"/>
          <w:b/>
        </w:rPr>
        <w:t xml:space="preserve">y el desarrollo masivo de los ejércitos </w:t>
      </w:r>
      <w:r w:rsidR="00F738E9" w:rsidRPr="00FF6E3A">
        <w:rPr>
          <w:rFonts w:ascii="Arial" w:hAnsi="Arial" w:cs="Arial"/>
          <w:b/>
        </w:rPr>
        <w:t xml:space="preserve">se produjo un cambio en el sistema económico: la economía feudal dio paso a los primeros indicios del sistema capitalista. </w:t>
      </w:r>
      <w:r>
        <w:rPr>
          <w:rFonts w:ascii="Arial" w:hAnsi="Arial" w:cs="Arial"/>
          <w:b/>
        </w:rPr>
        <w:t>E</w:t>
      </w:r>
      <w:r w:rsidR="00F738E9" w:rsidRPr="00FF6E3A">
        <w:rPr>
          <w:rFonts w:ascii="Arial" w:hAnsi="Arial" w:cs="Arial"/>
          <w:b/>
        </w:rPr>
        <w:t xml:space="preserve">l desarrollo comercial del Mediterráneo y el crecimiento de la actividad industrial fueron aprovechados por la burguesía, la clase social que estaba creciendo junto con las ciudades. </w:t>
      </w:r>
    </w:p>
    <w:p w:rsidR="00F738E9" w:rsidRPr="00FF6E3A" w:rsidRDefault="002122C8" w:rsidP="00FF6E3A">
      <w:pPr>
        <w:pStyle w:val="NormalWeb"/>
        <w:jc w:val="both"/>
        <w:rPr>
          <w:rFonts w:ascii="Arial" w:hAnsi="Arial" w:cs="Arial"/>
          <w:b/>
        </w:rPr>
      </w:pPr>
      <w:r>
        <w:rPr>
          <w:rFonts w:ascii="Arial" w:hAnsi="Arial" w:cs="Arial"/>
          <w:b/>
        </w:rPr>
        <w:t xml:space="preserve">     Esa</w:t>
      </w:r>
      <w:r w:rsidR="00F738E9" w:rsidRPr="00FF6E3A">
        <w:rPr>
          <w:rFonts w:ascii="Arial" w:hAnsi="Arial" w:cs="Arial"/>
          <w:b/>
        </w:rPr>
        <w:t xml:space="preserve"> actividad condujo a la necesidad de buscar nuevas tierras donde conseguir las materias primas, necesarias para fabricar los productos. Además, significó la apertura de nuevos mercados donde venderlos.</w:t>
      </w:r>
      <w:r>
        <w:rPr>
          <w:rFonts w:ascii="Arial" w:hAnsi="Arial" w:cs="Arial"/>
          <w:b/>
        </w:rPr>
        <w:t xml:space="preserve"> </w:t>
      </w:r>
      <w:r w:rsidR="00F738E9" w:rsidRPr="00FF6E3A">
        <w:rPr>
          <w:rFonts w:ascii="Arial" w:hAnsi="Arial" w:cs="Arial"/>
          <w:b/>
        </w:rPr>
        <w:t>Durante esta época, el comercio mediterráneo estaba bloqueado por los turcos, y todos los progresos logrados con las técnicas de navegación, impulsaron a los hombres del siglo XV a las exploraciones de ultramar.</w:t>
      </w:r>
    </w:p>
    <w:p w:rsidR="00F738E9" w:rsidRPr="00C661FF" w:rsidRDefault="00C661FF" w:rsidP="00FF6E3A">
      <w:pPr>
        <w:pStyle w:val="Ttulo4"/>
        <w:jc w:val="both"/>
        <w:rPr>
          <w:rFonts w:ascii="Arial" w:hAnsi="Arial" w:cs="Arial"/>
          <w:i w:val="0"/>
          <w:color w:val="FF0000"/>
          <w:sz w:val="28"/>
          <w:szCs w:val="28"/>
        </w:rPr>
      </w:pPr>
      <w:r w:rsidRPr="00C661FF">
        <w:rPr>
          <w:rFonts w:ascii="Arial" w:hAnsi="Arial" w:cs="Arial"/>
          <w:i w:val="0"/>
          <w:color w:val="FF0000"/>
          <w:sz w:val="28"/>
          <w:szCs w:val="28"/>
        </w:rPr>
        <w:t xml:space="preserve">   6.  </w:t>
      </w:r>
      <w:r w:rsidR="00F738E9" w:rsidRPr="00C661FF">
        <w:rPr>
          <w:rFonts w:ascii="Arial" w:hAnsi="Arial" w:cs="Arial"/>
          <w:i w:val="0"/>
          <w:color w:val="FF0000"/>
          <w:sz w:val="28"/>
          <w:szCs w:val="28"/>
        </w:rPr>
        <w:t>España y Portugal</w:t>
      </w:r>
    </w:p>
    <w:p w:rsidR="00CC4D68" w:rsidRDefault="002122C8" w:rsidP="00FF6E3A">
      <w:pPr>
        <w:pStyle w:val="NormalWeb"/>
        <w:jc w:val="both"/>
        <w:rPr>
          <w:rFonts w:ascii="Arial" w:hAnsi="Arial" w:cs="Arial"/>
          <w:b/>
        </w:rPr>
      </w:pPr>
      <w:r>
        <w:rPr>
          <w:rFonts w:ascii="Arial" w:hAnsi="Arial" w:cs="Arial"/>
          <w:b/>
        </w:rPr>
        <w:t xml:space="preserve">    </w:t>
      </w:r>
      <w:r w:rsidR="00F738E9" w:rsidRPr="00FF6E3A">
        <w:rPr>
          <w:rFonts w:ascii="Arial" w:hAnsi="Arial" w:cs="Arial"/>
          <w:b/>
        </w:rPr>
        <w:t>Desde principios del siglo XV, Portugal exploró las costas africanas para buscar una ruta hacia India, pero sólo en 1487 Bartolomé Díaz descubrió el cabo de Buena Esperanza, y en 1498 la expedición de Vasco de Gama llegó a la ciudad de Calicut.</w:t>
      </w:r>
    </w:p>
    <w:p w:rsidR="00F738E9" w:rsidRPr="00FF6E3A" w:rsidRDefault="00CC4D68" w:rsidP="00FF6E3A">
      <w:pPr>
        <w:pStyle w:val="NormalWeb"/>
        <w:jc w:val="both"/>
        <w:rPr>
          <w:rFonts w:ascii="Arial" w:hAnsi="Arial" w:cs="Arial"/>
          <w:b/>
        </w:rPr>
      </w:pPr>
      <w:r>
        <w:rPr>
          <w:rFonts w:ascii="Arial" w:hAnsi="Arial" w:cs="Arial"/>
          <w:b/>
        </w:rPr>
        <w:t xml:space="preserve">    </w:t>
      </w:r>
      <w:r w:rsidR="00F738E9" w:rsidRPr="00FF6E3A">
        <w:rPr>
          <w:rFonts w:ascii="Arial" w:hAnsi="Arial" w:cs="Arial"/>
          <w:b/>
        </w:rPr>
        <w:t xml:space="preserve"> Estos hitos van a consolidar la presencia portuguesa en el Océano </w:t>
      </w:r>
      <w:proofErr w:type="gramStart"/>
      <w:r w:rsidR="00F738E9" w:rsidRPr="00FF6E3A">
        <w:rPr>
          <w:rFonts w:ascii="Arial" w:hAnsi="Arial" w:cs="Arial"/>
          <w:b/>
        </w:rPr>
        <w:t>Indico</w:t>
      </w:r>
      <w:proofErr w:type="gramEnd"/>
      <w:r w:rsidR="00F738E9" w:rsidRPr="00FF6E3A">
        <w:rPr>
          <w:rFonts w:ascii="Arial" w:hAnsi="Arial" w:cs="Arial"/>
          <w:b/>
        </w:rPr>
        <w:t xml:space="preserve"> y van a transformar a Lisboa en centro de comercio de las especies.</w:t>
      </w:r>
    </w:p>
    <w:p w:rsidR="00F738E9" w:rsidRPr="00FF6E3A" w:rsidRDefault="002122C8" w:rsidP="00FF6E3A">
      <w:pPr>
        <w:pStyle w:val="NormalWeb"/>
        <w:jc w:val="both"/>
        <w:rPr>
          <w:rFonts w:ascii="Arial" w:hAnsi="Arial" w:cs="Arial"/>
          <w:b/>
        </w:rPr>
      </w:pPr>
      <w:r>
        <w:rPr>
          <w:rFonts w:ascii="Arial" w:hAnsi="Arial" w:cs="Arial"/>
          <w:b/>
        </w:rPr>
        <w:t xml:space="preserve">      </w:t>
      </w:r>
      <w:r w:rsidR="00F738E9" w:rsidRPr="00FF6E3A">
        <w:rPr>
          <w:rFonts w:ascii="Arial" w:hAnsi="Arial" w:cs="Arial"/>
          <w:b/>
        </w:rPr>
        <w:t>España, por su parte, obtuvo un gran éxito cuando la primera expedición de Cristóbal Colón descubrió América. Este triunfo se debió al esfuerzo personal de Colón, y al apoyo oficial de los Reyes Católicos. La idea de Colón era llegar a las costas orientales de Asia, pero estaba equivocado en el cálculo de la distancia que separaba a Europa de estas tierras, razón por la cual pensó que era India el territorio al que había llegado, cuando realmente era América.</w:t>
      </w:r>
    </w:p>
    <w:p w:rsidR="00F738E9" w:rsidRPr="00FF6E3A" w:rsidRDefault="002122C8" w:rsidP="00FF6E3A">
      <w:pPr>
        <w:pStyle w:val="NormalWeb"/>
        <w:jc w:val="both"/>
        <w:rPr>
          <w:rFonts w:ascii="Arial" w:hAnsi="Arial" w:cs="Arial"/>
          <w:b/>
        </w:rPr>
      </w:pPr>
      <w:r>
        <w:rPr>
          <w:rFonts w:ascii="Arial" w:hAnsi="Arial" w:cs="Arial"/>
          <w:b/>
        </w:rPr>
        <w:t xml:space="preserve">      </w:t>
      </w:r>
      <w:r w:rsidR="00F738E9" w:rsidRPr="00FF6E3A">
        <w:rPr>
          <w:rFonts w:ascii="Arial" w:hAnsi="Arial" w:cs="Arial"/>
          <w:b/>
        </w:rPr>
        <w:t xml:space="preserve">El día 3 de agosto de 1492, Colón partió del puerto de Palos con tres carabelas: la Pinta, la Niña y la Santa María. Realizó una escala en las islas Canarias para </w:t>
      </w:r>
      <w:proofErr w:type="spellStart"/>
      <w:r w:rsidR="00F738E9" w:rsidRPr="00FF6E3A">
        <w:rPr>
          <w:rFonts w:ascii="Arial" w:hAnsi="Arial" w:cs="Arial"/>
          <w:b/>
        </w:rPr>
        <w:t>aprovisio</w:t>
      </w:r>
      <w:r>
        <w:rPr>
          <w:rFonts w:ascii="Arial" w:hAnsi="Arial" w:cs="Arial"/>
          <w:b/>
        </w:rPr>
        <w:t>-</w:t>
      </w:r>
      <w:r w:rsidR="00F738E9" w:rsidRPr="00FF6E3A">
        <w:rPr>
          <w:rFonts w:ascii="Arial" w:hAnsi="Arial" w:cs="Arial"/>
          <w:b/>
        </w:rPr>
        <w:t>narse</w:t>
      </w:r>
      <w:proofErr w:type="spellEnd"/>
      <w:r w:rsidR="00F738E9" w:rsidRPr="00FF6E3A">
        <w:rPr>
          <w:rFonts w:ascii="Arial" w:hAnsi="Arial" w:cs="Arial"/>
          <w:b/>
        </w:rPr>
        <w:t xml:space="preserve"> de agua y alimentos, y después de mucho navegar llegó, el día 12 de octubre, a la isla de </w:t>
      </w:r>
      <w:proofErr w:type="spellStart"/>
      <w:r w:rsidR="00F738E9" w:rsidRPr="00FF6E3A">
        <w:rPr>
          <w:rFonts w:ascii="Arial" w:hAnsi="Arial" w:cs="Arial"/>
          <w:b/>
        </w:rPr>
        <w:t>Guanahani</w:t>
      </w:r>
      <w:proofErr w:type="spellEnd"/>
      <w:r w:rsidR="00F738E9" w:rsidRPr="00FF6E3A">
        <w:rPr>
          <w:rFonts w:ascii="Arial" w:hAnsi="Arial" w:cs="Arial"/>
          <w:b/>
        </w:rPr>
        <w:t xml:space="preserve">, que bautizó como San Salvador. </w:t>
      </w:r>
    </w:p>
    <w:p w:rsidR="00F738E9" w:rsidRDefault="002122C8" w:rsidP="002122C8">
      <w:pPr>
        <w:pStyle w:val="NormalWeb"/>
        <w:spacing w:before="0" w:beforeAutospacing="0" w:after="0" w:afterAutospacing="0"/>
        <w:jc w:val="both"/>
        <w:rPr>
          <w:rFonts w:ascii="Arial" w:hAnsi="Arial" w:cs="Arial"/>
          <w:b/>
        </w:rPr>
      </w:pPr>
      <w:r w:rsidRPr="002122C8">
        <w:rPr>
          <w:rFonts w:ascii="Arial" w:hAnsi="Arial" w:cs="Arial"/>
          <w:b/>
        </w:rPr>
        <w:t xml:space="preserve">      </w:t>
      </w:r>
      <w:r w:rsidR="00F738E9" w:rsidRPr="002122C8">
        <w:rPr>
          <w:rFonts w:ascii="Arial" w:hAnsi="Arial" w:cs="Arial"/>
          <w:b/>
        </w:rPr>
        <w:t xml:space="preserve">Desde el descubrimiento de América en 1492, hasta la primera vuelta al mundo en 1522, los conocimientos geográficos sobre la Tierra avanzaron muchísimo. Cerca del año 1500 se descubrió el golfo del </w:t>
      </w:r>
      <w:proofErr w:type="spellStart"/>
      <w:r w:rsidR="00F738E9" w:rsidRPr="002122C8">
        <w:rPr>
          <w:rFonts w:ascii="Arial" w:hAnsi="Arial" w:cs="Arial"/>
          <w:b/>
        </w:rPr>
        <w:t>Darien</w:t>
      </w:r>
      <w:proofErr w:type="spellEnd"/>
      <w:r w:rsidR="00F738E9" w:rsidRPr="002122C8">
        <w:rPr>
          <w:rFonts w:ascii="Arial" w:hAnsi="Arial" w:cs="Arial"/>
          <w:b/>
        </w:rPr>
        <w:t xml:space="preserve">, la costa de Venezuela, las Antillas y las costas de Brasil. </w:t>
      </w:r>
      <w:r w:rsidR="00F10F25">
        <w:rPr>
          <w:rFonts w:ascii="Arial" w:hAnsi="Arial" w:cs="Arial"/>
          <w:b/>
        </w:rPr>
        <w:t xml:space="preserve"> </w:t>
      </w:r>
      <w:r w:rsidR="00F738E9" w:rsidRPr="002122C8">
        <w:rPr>
          <w:rFonts w:ascii="Arial" w:hAnsi="Arial" w:cs="Arial"/>
          <w:b/>
        </w:rPr>
        <w:t xml:space="preserve"> </w:t>
      </w:r>
      <w:r w:rsidR="00CC4D68">
        <w:rPr>
          <w:rFonts w:ascii="Arial" w:hAnsi="Arial" w:cs="Arial"/>
          <w:b/>
        </w:rPr>
        <w:t xml:space="preserve"> </w:t>
      </w:r>
      <w:r w:rsidR="00F738E9" w:rsidRPr="002122C8">
        <w:rPr>
          <w:rFonts w:ascii="Arial" w:hAnsi="Arial" w:cs="Arial"/>
          <w:b/>
        </w:rPr>
        <w:t>En el año 1500, con la expedición portuguesa de Pedro Alvares Cabral al Brasil, se consideró este territorio como propiedad de la corona de Portugal.</w:t>
      </w:r>
      <w:r w:rsidR="00F10F25">
        <w:rPr>
          <w:rFonts w:ascii="Arial" w:hAnsi="Arial" w:cs="Arial"/>
          <w:b/>
        </w:rPr>
        <w:t xml:space="preserve"> </w:t>
      </w:r>
      <w:r w:rsidR="00F738E9" w:rsidRPr="002122C8">
        <w:rPr>
          <w:rFonts w:ascii="Arial" w:hAnsi="Arial" w:cs="Arial"/>
          <w:b/>
        </w:rPr>
        <w:t xml:space="preserve">En 1513, </w:t>
      </w:r>
      <w:proofErr w:type="gramStart"/>
      <w:r w:rsidR="00F738E9" w:rsidRPr="002122C8">
        <w:rPr>
          <w:rFonts w:ascii="Arial" w:hAnsi="Arial" w:cs="Arial"/>
          <w:b/>
        </w:rPr>
        <w:t>Vasco</w:t>
      </w:r>
      <w:proofErr w:type="gramEnd"/>
      <w:r w:rsidR="00F738E9" w:rsidRPr="002122C8">
        <w:rPr>
          <w:rFonts w:ascii="Arial" w:hAnsi="Arial" w:cs="Arial"/>
          <w:b/>
        </w:rPr>
        <w:t xml:space="preserve"> Núñez de Balboa descubrió el Mar del Sur, </w:t>
      </w:r>
      <w:proofErr w:type="spellStart"/>
      <w:r w:rsidR="00F738E9" w:rsidRPr="002122C8">
        <w:rPr>
          <w:rFonts w:ascii="Arial" w:hAnsi="Arial" w:cs="Arial"/>
          <w:b/>
        </w:rPr>
        <w:t>Oceáno</w:t>
      </w:r>
      <w:proofErr w:type="spellEnd"/>
      <w:r w:rsidR="00F738E9" w:rsidRPr="002122C8">
        <w:rPr>
          <w:rFonts w:ascii="Arial" w:hAnsi="Arial" w:cs="Arial"/>
          <w:b/>
        </w:rPr>
        <w:t xml:space="preserve"> Pacífico, confirmándose que América era un nuevo continente.</w:t>
      </w:r>
    </w:p>
    <w:p w:rsidR="00F10F25" w:rsidRPr="002122C8" w:rsidRDefault="00F10F25" w:rsidP="002122C8">
      <w:pPr>
        <w:pStyle w:val="NormalWeb"/>
        <w:spacing w:before="0" w:beforeAutospacing="0" w:after="0" w:afterAutospacing="0"/>
        <w:jc w:val="both"/>
        <w:rPr>
          <w:rFonts w:ascii="Arial" w:hAnsi="Arial" w:cs="Arial"/>
          <w:b/>
        </w:rPr>
      </w:pPr>
    </w:p>
    <w:p w:rsidR="00F738E9" w:rsidRDefault="00F10F25" w:rsidP="002122C8">
      <w:pPr>
        <w:pStyle w:val="NormalWeb"/>
        <w:spacing w:before="0" w:beforeAutospacing="0" w:after="0" w:afterAutospacing="0"/>
        <w:jc w:val="both"/>
        <w:rPr>
          <w:rFonts w:ascii="Arial" w:hAnsi="Arial" w:cs="Arial"/>
          <w:b/>
        </w:rPr>
      </w:pPr>
      <w:r>
        <w:rPr>
          <w:rFonts w:ascii="Arial" w:hAnsi="Arial" w:cs="Arial"/>
          <w:b/>
        </w:rPr>
        <w:t xml:space="preserve">     </w:t>
      </w:r>
      <w:r w:rsidR="00F738E9" w:rsidRPr="002122C8">
        <w:rPr>
          <w:rFonts w:ascii="Arial" w:hAnsi="Arial" w:cs="Arial"/>
          <w:b/>
        </w:rPr>
        <w:t xml:space="preserve"> Entre los años 1519 - 1522 se realiza la primera vuelta al mundo, realizada por Hernando de Magallanes, y que finaliza Sebastián Elcano, debido a la muerte del primero</w:t>
      </w:r>
      <w:r>
        <w:rPr>
          <w:rFonts w:ascii="Arial" w:hAnsi="Arial" w:cs="Arial"/>
          <w:b/>
        </w:rPr>
        <w:t xml:space="preserve"> en Filipinas</w:t>
      </w:r>
      <w:r w:rsidR="00F738E9" w:rsidRPr="002122C8">
        <w:rPr>
          <w:rFonts w:ascii="Arial" w:hAnsi="Arial" w:cs="Arial"/>
          <w:b/>
        </w:rPr>
        <w:t>. Con este viaje se confirma la redondez de la Tierra y se descubre el paso que une el Océano Atlántico y el Pacífico en América del Sur, llamado, posteriormente, Estrecho de Magallanes.</w:t>
      </w:r>
    </w:p>
    <w:p w:rsidR="00C661FF" w:rsidRDefault="00C661FF" w:rsidP="002122C8">
      <w:pPr>
        <w:pStyle w:val="NormalWeb"/>
        <w:spacing w:before="0" w:beforeAutospacing="0" w:after="0" w:afterAutospacing="0"/>
        <w:jc w:val="both"/>
        <w:rPr>
          <w:rFonts w:ascii="Arial" w:hAnsi="Arial" w:cs="Arial"/>
          <w:b/>
        </w:rPr>
      </w:pPr>
    </w:p>
    <w:p w:rsidR="00F10F25" w:rsidRDefault="00F10F25" w:rsidP="002122C8">
      <w:pPr>
        <w:pStyle w:val="NormalWeb"/>
        <w:spacing w:before="0" w:beforeAutospacing="0" w:after="0" w:afterAutospacing="0"/>
        <w:jc w:val="both"/>
        <w:rPr>
          <w:rFonts w:ascii="Arial" w:hAnsi="Arial" w:cs="Arial"/>
          <w:b/>
        </w:rPr>
      </w:pPr>
    </w:p>
    <w:p w:rsidR="00F10F25" w:rsidRDefault="00F10F25" w:rsidP="00F10F25">
      <w:pPr>
        <w:pStyle w:val="NormalWeb"/>
        <w:spacing w:before="0" w:beforeAutospacing="0" w:after="0" w:afterAutospacing="0"/>
        <w:jc w:val="center"/>
        <w:rPr>
          <w:rFonts w:ascii="Arial" w:hAnsi="Arial" w:cs="Arial"/>
          <w:b/>
        </w:rPr>
      </w:pPr>
      <w:r>
        <w:rPr>
          <w:rFonts w:ascii="Arial" w:hAnsi="Arial" w:cs="Arial"/>
          <w:b/>
          <w:noProof/>
        </w:rPr>
        <w:drawing>
          <wp:inline distT="0" distB="0" distL="0" distR="0">
            <wp:extent cx="2901479" cy="1981200"/>
            <wp:effectExtent l="19050" t="0" r="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6"/>
                    <a:srcRect l="10872" t="44133" r="49400" b="8140"/>
                    <a:stretch>
                      <a:fillRect/>
                    </a:stretch>
                  </pic:blipFill>
                  <pic:spPr bwMode="auto">
                    <a:xfrm>
                      <a:off x="0" y="0"/>
                      <a:ext cx="2902935" cy="1982194"/>
                    </a:xfrm>
                    <a:prstGeom prst="rect">
                      <a:avLst/>
                    </a:prstGeom>
                    <a:noFill/>
                    <a:ln w="9525">
                      <a:noFill/>
                      <a:miter lim="800000"/>
                      <a:headEnd/>
                      <a:tailEnd/>
                    </a:ln>
                  </pic:spPr>
                </pic:pic>
              </a:graphicData>
            </a:graphic>
          </wp:inline>
        </w:drawing>
      </w:r>
      <w:r w:rsidRPr="00F10F25">
        <w:rPr>
          <w:rFonts w:ascii="Arial" w:hAnsi="Arial" w:cs="Arial"/>
          <w:b/>
          <w:noProof/>
        </w:rPr>
        <w:drawing>
          <wp:inline distT="0" distB="0" distL="0" distR="0">
            <wp:extent cx="3215667" cy="1981200"/>
            <wp:effectExtent l="19050" t="0" r="3783" b="0"/>
            <wp:docPr id="14" name="Imagen 1" descr="Resultado de imagen de magallanes vuelta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agallanes vuelta mundo"/>
                    <pic:cNvPicPr>
                      <a:picLocks noChangeAspect="1" noChangeArrowheads="1"/>
                    </pic:cNvPicPr>
                  </pic:nvPicPr>
                  <pic:blipFill>
                    <a:blip r:embed="rId917"/>
                    <a:srcRect t="8651" b="17048"/>
                    <a:stretch>
                      <a:fillRect/>
                    </a:stretch>
                  </pic:blipFill>
                  <pic:spPr bwMode="auto">
                    <a:xfrm>
                      <a:off x="0" y="0"/>
                      <a:ext cx="3223673" cy="1986133"/>
                    </a:xfrm>
                    <a:prstGeom prst="rect">
                      <a:avLst/>
                    </a:prstGeom>
                    <a:noFill/>
                    <a:ln w="9525">
                      <a:noFill/>
                      <a:miter lim="800000"/>
                      <a:headEnd/>
                      <a:tailEnd/>
                    </a:ln>
                  </pic:spPr>
                </pic:pic>
              </a:graphicData>
            </a:graphic>
          </wp:inline>
        </w:drawing>
      </w:r>
    </w:p>
    <w:p w:rsidR="00F10F25" w:rsidRDefault="00F10F25" w:rsidP="002122C8">
      <w:pPr>
        <w:pStyle w:val="NormalWeb"/>
        <w:spacing w:before="0" w:beforeAutospacing="0" w:after="0" w:afterAutospacing="0"/>
        <w:jc w:val="both"/>
        <w:rPr>
          <w:rFonts w:ascii="Arial" w:hAnsi="Arial" w:cs="Arial"/>
          <w:b/>
        </w:rPr>
      </w:pPr>
    </w:p>
    <w:p w:rsidR="00F738E9" w:rsidRDefault="00F10F25" w:rsidP="002122C8">
      <w:pPr>
        <w:pStyle w:val="pjff2"/>
        <w:spacing w:before="0" w:beforeAutospacing="0" w:after="0" w:afterAutospacing="0"/>
        <w:jc w:val="both"/>
        <w:rPr>
          <w:rFonts w:ascii="Arial" w:hAnsi="Arial" w:cs="Arial"/>
          <w:b/>
        </w:rPr>
      </w:pPr>
      <w:r>
        <w:rPr>
          <w:rStyle w:val="nw"/>
          <w:rFonts w:ascii="Arial" w:eastAsiaTheme="majorEastAsia" w:hAnsi="Arial" w:cs="Arial"/>
          <w:b/>
        </w:rPr>
        <w:t xml:space="preserve">     </w:t>
      </w:r>
      <w:r w:rsidR="00F738E9" w:rsidRPr="002122C8">
        <w:rPr>
          <w:rStyle w:val="nw"/>
          <w:rFonts w:ascii="Arial" w:eastAsiaTheme="majorEastAsia" w:hAnsi="Arial" w:cs="Arial"/>
          <w:b/>
        </w:rPr>
        <w:t>El comercio tuvo mucho que ver con los orígenes de la Era de las Exploraciones. Se</w:t>
      </w:r>
      <w:r w:rsidR="00F738E9" w:rsidRPr="002122C8">
        <w:rPr>
          <w:rFonts w:ascii="Arial" w:hAnsi="Arial" w:cs="Arial"/>
          <w:b/>
        </w:rPr>
        <w:t xml:space="preserve"> </w:t>
      </w:r>
      <w:r w:rsidR="00F738E9" w:rsidRPr="002122C8">
        <w:rPr>
          <w:rStyle w:val="nw"/>
          <w:rFonts w:ascii="Arial" w:eastAsiaTheme="majorEastAsia" w:hAnsi="Arial" w:cs="Arial"/>
          <w:b/>
        </w:rPr>
        <w:t>trataba de encontrar una ruta marítima para llegar a Asia y traer a Europa occidental las</w:t>
      </w:r>
      <w:r w:rsidR="00F738E9" w:rsidRPr="002122C8">
        <w:rPr>
          <w:rFonts w:ascii="Arial" w:hAnsi="Arial" w:cs="Arial"/>
          <w:b/>
        </w:rPr>
        <w:t xml:space="preserve"> </w:t>
      </w:r>
      <w:r w:rsidR="00F738E9" w:rsidRPr="002122C8">
        <w:rPr>
          <w:rStyle w:val="nw"/>
          <w:rFonts w:ascii="Arial" w:eastAsiaTheme="majorEastAsia" w:hAnsi="Arial" w:cs="Arial"/>
          <w:b/>
        </w:rPr>
        <w:t>especias de Oriente, que hasta ese momento llegaban por tierra, en caravanas que tenían</w:t>
      </w:r>
      <w:r w:rsidR="00F738E9" w:rsidRPr="002122C8">
        <w:rPr>
          <w:rFonts w:ascii="Arial" w:hAnsi="Arial" w:cs="Arial"/>
          <w:b/>
        </w:rPr>
        <w:t xml:space="preserve"> </w:t>
      </w:r>
      <w:r w:rsidR="00F738E9" w:rsidRPr="002122C8">
        <w:rPr>
          <w:rStyle w:val="nw"/>
          <w:rFonts w:ascii="Arial" w:eastAsiaTheme="majorEastAsia" w:hAnsi="Arial" w:cs="Arial"/>
          <w:b/>
        </w:rPr>
        <w:t>que cruzar los territorios de los países árabes y turcos, y cuyo comercio en Europa era</w:t>
      </w:r>
      <w:r w:rsidR="00F738E9" w:rsidRPr="002122C8">
        <w:rPr>
          <w:rFonts w:ascii="Arial" w:hAnsi="Arial" w:cs="Arial"/>
          <w:b/>
        </w:rPr>
        <w:t xml:space="preserve"> </w:t>
      </w:r>
      <w:r w:rsidR="00F738E9" w:rsidRPr="002122C8">
        <w:rPr>
          <w:rStyle w:val="nw"/>
          <w:rFonts w:ascii="Arial" w:eastAsiaTheme="majorEastAsia" w:hAnsi="Arial" w:cs="Arial"/>
          <w:b/>
        </w:rPr>
        <w:t>prácticamente un monopolio de los mercaderes italianos, fundamentalmente venecianos</w:t>
      </w:r>
      <w:r w:rsidR="00F738E9" w:rsidRPr="002122C8">
        <w:rPr>
          <w:rFonts w:ascii="Arial" w:hAnsi="Arial" w:cs="Arial"/>
          <w:b/>
        </w:rPr>
        <w:t xml:space="preserve"> </w:t>
      </w:r>
      <w:r w:rsidR="00F738E9" w:rsidRPr="002122C8">
        <w:rPr>
          <w:rStyle w:val="nw"/>
          <w:rFonts w:ascii="Arial" w:eastAsiaTheme="majorEastAsia" w:hAnsi="Arial" w:cs="Arial"/>
          <w:b/>
        </w:rPr>
        <w:t>y genoveses.</w:t>
      </w:r>
      <w:r w:rsidR="00F738E9" w:rsidRPr="002122C8">
        <w:rPr>
          <w:rFonts w:ascii="Arial" w:hAnsi="Arial" w:cs="Arial"/>
          <w:b/>
        </w:rPr>
        <w:t xml:space="preserve"> </w:t>
      </w:r>
    </w:p>
    <w:p w:rsidR="00F10F25" w:rsidRPr="002122C8" w:rsidRDefault="00F10F25" w:rsidP="002122C8">
      <w:pPr>
        <w:pStyle w:val="pjff2"/>
        <w:spacing w:before="0" w:beforeAutospacing="0" w:after="0" w:afterAutospacing="0"/>
        <w:jc w:val="both"/>
        <w:rPr>
          <w:rFonts w:ascii="Arial" w:hAnsi="Arial" w:cs="Arial"/>
          <w:b/>
        </w:rPr>
      </w:pPr>
    </w:p>
    <w:p w:rsidR="00F738E9" w:rsidRPr="002122C8" w:rsidRDefault="00F10F25" w:rsidP="002122C8">
      <w:pPr>
        <w:pStyle w:val="pjff2"/>
        <w:spacing w:before="0" w:beforeAutospacing="0" w:after="0" w:afterAutospacing="0"/>
        <w:jc w:val="both"/>
        <w:rPr>
          <w:rFonts w:ascii="Arial" w:hAnsi="Arial" w:cs="Arial"/>
          <w:b/>
        </w:rPr>
      </w:pPr>
      <w:r>
        <w:rPr>
          <w:rStyle w:val="nw"/>
          <w:rFonts w:ascii="Arial" w:eastAsiaTheme="majorEastAsia" w:hAnsi="Arial" w:cs="Arial"/>
          <w:b/>
        </w:rPr>
        <w:t xml:space="preserve">    </w:t>
      </w:r>
      <w:r w:rsidR="00F738E9" w:rsidRPr="002122C8">
        <w:rPr>
          <w:rStyle w:val="nw"/>
          <w:rFonts w:ascii="Arial" w:eastAsiaTheme="majorEastAsia" w:hAnsi="Arial" w:cs="Arial"/>
          <w:b/>
        </w:rPr>
        <w:t>Los avances técnicos, mejoras en los sistemas de construcción de los barcos.</w:t>
      </w:r>
      <w:r w:rsidR="00F738E9" w:rsidRPr="002122C8">
        <w:rPr>
          <w:rFonts w:ascii="Arial" w:hAnsi="Arial" w:cs="Arial"/>
          <w:b/>
        </w:rPr>
        <w:t xml:space="preserve"> </w:t>
      </w:r>
      <w:r w:rsidR="00F738E9" w:rsidRPr="002122C8">
        <w:rPr>
          <w:rStyle w:val="nw"/>
          <w:rFonts w:ascii="Arial" w:eastAsiaTheme="majorEastAsia" w:hAnsi="Arial" w:cs="Arial"/>
          <w:b/>
        </w:rPr>
        <w:t>Carabela era un nuevo barco más rápido, con más capacidad de carga, con un</w:t>
      </w:r>
      <w:r w:rsidR="00F738E9" w:rsidRPr="002122C8">
        <w:rPr>
          <w:rFonts w:ascii="Arial" w:hAnsi="Arial" w:cs="Arial"/>
          <w:b/>
        </w:rPr>
        <w:t xml:space="preserve"> </w:t>
      </w:r>
      <w:r w:rsidR="00F738E9" w:rsidRPr="002122C8">
        <w:rPr>
          <w:rStyle w:val="nw"/>
          <w:rFonts w:ascii="Arial" w:eastAsiaTheme="majorEastAsia" w:hAnsi="Arial" w:cs="Arial"/>
          <w:b/>
        </w:rPr>
        <w:t>mejor sistema de velas, y junto a las mejoras de orientación como la brújula</w:t>
      </w:r>
      <w:r w:rsidR="00F738E9" w:rsidRPr="002122C8">
        <w:rPr>
          <w:rFonts w:ascii="Arial" w:hAnsi="Arial" w:cs="Arial"/>
          <w:b/>
        </w:rPr>
        <w:t xml:space="preserve"> </w:t>
      </w:r>
      <w:r w:rsidR="00F738E9" w:rsidRPr="002122C8">
        <w:rPr>
          <w:rStyle w:val="nw"/>
          <w:rFonts w:ascii="Arial" w:eastAsiaTheme="majorEastAsia" w:hAnsi="Arial" w:cs="Arial"/>
          <w:b/>
        </w:rPr>
        <w:t>permitían ahorrar tiempo de navegación.</w:t>
      </w:r>
      <w:r w:rsidR="00F738E9" w:rsidRPr="002122C8">
        <w:rPr>
          <w:rFonts w:ascii="Arial" w:hAnsi="Arial" w:cs="Arial"/>
          <w:b/>
        </w:rPr>
        <w:t xml:space="preserve"> </w:t>
      </w:r>
    </w:p>
    <w:p w:rsidR="00F10F25" w:rsidRDefault="00F10F25" w:rsidP="002122C8">
      <w:pPr>
        <w:pStyle w:val="pjff2"/>
        <w:spacing w:before="0" w:beforeAutospacing="0" w:after="0" w:afterAutospacing="0"/>
        <w:jc w:val="both"/>
        <w:rPr>
          <w:rStyle w:val="nw"/>
          <w:rFonts w:ascii="Arial" w:eastAsiaTheme="majorEastAsia" w:hAnsi="Arial" w:cs="Arial"/>
          <w:b/>
        </w:rPr>
      </w:pPr>
    </w:p>
    <w:p w:rsidR="00F738E9" w:rsidRDefault="00F10F25" w:rsidP="002122C8">
      <w:pPr>
        <w:pStyle w:val="pjff2"/>
        <w:spacing w:before="0" w:beforeAutospacing="0" w:after="0" w:afterAutospacing="0"/>
        <w:jc w:val="both"/>
        <w:rPr>
          <w:rFonts w:ascii="Arial" w:hAnsi="Arial" w:cs="Arial"/>
          <w:b/>
        </w:rPr>
      </w:pPr>
      <w:r>
        <w:rPr>
          <w:rStyle w:val="nw"/>
          <w:rFonts w:ascii="Arial" w:eastAsiaTheme="majorEastAsia" w:hAnsi="Arial" w:cs="Arial"/>
          <w:b/>
        </w:rPr>
        <w:t xml:space="preserve">     </w:t>
      </w:r>
      <w:r w:rsidR="00F738E9" w:rsidRPr="002122C8">
        <w:rPr>
          <w:rStyle w:val="nw"/>
          <w:rFonts w:ascii="Arial" w:eastAsiaTheme="majorEastAsia" w:hAnsi="Arial" w:cs="Arial"/>
          <w:b/>
        </w:rPr>
        <w:t>El conocimiento por parte de Europa de la existencia de pueblos con gran</w:t>
      </w:r>
      <w:r w:rsidR="00F738E9" w:rsidRPr="002122C8">
        <w:rPr>
          <w:rFonts w:ascii="Arial" w:hAnsi="Arial" w:cs="Arial"/>
          <w:b/>
        </w:rPr>
        <w:t xml:space="preserve"> </w:t>
      </w:r>
      <w:r w:rsidR="00F738E9" w:rsidRPr="002122C8">
        <w:rPr>
          <w:rStyle w:val="nw"/>
          <w:rFonts w:ascii="Arial" w:eastAsiaTheme="majorEastAsia" w:hAnsi="Arial" w:cs="Arial"/>
          <w:b/>
        </w:rPr>
        <w:t>cantidad de riquezas, tenían conocimiento de las riquezas, pero los únicos que</w:t>
      </w:r>
      <w:r w:rsidR="00F738E9" w:rsidRPr="002122C8">
        <w:rPr>
          <w:rFonts w:ascii="Arial" w:hAnsi="Arial" w:cs="Arial"/>
          <w:b/>
        </w:rPr>
        <w:t xml:space="preserve"> </w:t>
      </w:r>
      <w:r w:rsidR="00F738E9" w:rsidRPr="002122C8">
        <w:rPr>
          <w:rStyle w:val="nw"/>
          <w:rFonts w:ascii="Arial" w:eastAsiaTheme="majorEastAsia" w:hAnsi="Arial" w:cs="Arial"/>
          <w:b/>
        </w:rPr>
        <w:t>están al alcance de estas so los venecianos por sus buenas relaciones con los</w:t>
      </w:r>
      <w:r w:rsidR="00F738E9" w:rsidRPr="002122C8">
        <w:rPr>
          <w:rFonts w:ascii="Arial" w:hAnsi="Arial" w:cs="Arial"/>
          <w:b/>
        </w:rPr>
        <w:t xml:space="preserve"> </w:t>
      </w:r>
      <w:r w:rsidR="00F738E9" w:rsidRPr="002122C8">
        <w:rPr>
          <w:rStyle w:val="nw"/>
          <w:rFonts w:ascii="Arial" w:eastAsiaTheme="majorEastAsia" w:hAnsi="Arial" w:cs="Arial"/>
          <w:b/>
        </w:rPr>
        <w:t>musulmanes.</w:t>
      </w:r>
      <w:r w:rsidR="00F738E9" w:rsidRPr="002122C8">
        <w:rPr>
          <w:rFonts w:ascii="Arial" w:hAnsi="Arial" w:cs="Arial"/>
          <w:b/>
        </w:rPr>
        <w:t xml:space="preserve"> </w:t>
      </w:r>
      <w:r w:rsidR="00F738E9" w:rsidRPr="002122C8">
        <w:rPr>
          <w:rStyle w:val="nw"/>
          <w:rFonts w:ascii="Arial" w:eastAsiaTheme="majorEastAsia" w:hAnsi="Arial" w:cs="Arial"/>
          <w:b/>
        </w:rPr>
        <w:t>Por las posibilidades de llegar a oriente, ya que por tierra son muy difíciles por</w:t>
      </w:r>
      <w:r w:rsidR="00F738E9" w:rsidRPr="002122C8">
        <w:rPr>
          <w:rFonts w:ascii="Arial" w:hAnsi="Arial" w:cs="Arial"/>
          <w:b/>
        </w:rPr>
        <w:t xml:space="preserve"> </w:t>
      </w:r>
      <w:r w:rsidR="00F738E9" w:rsidRPr="002122C8">
        <w:rPr>
          <w:rStyle w:val="nw"/>
          <w:rFonts w:ascii="Arial" w:eastAsiaTheme="majorEastAsia" w:hAnsi="Arial" w:cs="Arial"/>
          <w:b/>
        </w:rPr>
        <w:t>el control de los musulmanes de la posibilidad de acceso directo. La única</w:t>
      </w:r>
      <w:r w:rsidR="00F738E9" w:rsidRPr="002122C8">
        <w:rPr>
          <w:rFonts w:ascii="Arial" w:hAnsi="Arial" w:cs="Arial"/>
          <w:b/>
        </w:rPr>
        <w:t xml:space="preserve"> </w:t>
      </w:r>
      <w:r w:rsidR="00F738E9" w:rsidRPr="002122C8">
        <w:rPr>
          <w:rStyle w:val="nw"/>
          <w:rFonts w:ascii="Arial" w:eastAsiaTheme="majorEastAsia" w:hAnsi="Arial" w:cs="Arial"/>
          <w:b/>
        </w:rPr>
        <w:t>posibilidad es encontrar una nueva ruta marítima que necesariamente tiene que</w:t>
      </w:r>
      <w:r w:rsidR="00F738E9" w:rsidRPr="002122C8">
        <w:rPr>
          <w:rFonts w:ascii="Arial" w:hAnsi="Arial" w:cs="Arial"/>
          <w:b/>
        </w:rPr>
        <w:t xml:space="preserve"> </w:t>
      </w:r>
      <w:r w:rsidR="00F738E9" w:rsidRPr="002122C8">
        <w:rPr>
          <w:rStyle w:val="nw"/>
          <w:rFonts w:ascii="Arial" w:eastAsiaTheme="majorEastAsia" w:hAnsi="Arial" w:cs="Arial"/>
          <w:b/>
        </w:rPr>
        <w:t>bordear África.</w:t>
      </w:r>
      <w:r w:rsidR="00F738E9" w:rsidRPr="002122C8">
        <w:rPr>
          <w:rFonts w:ascii="Arial" w:hAnsi="Arial" w:cs="Arial"/>
          <w:b/>
        </w:rPr>
        <w:t xml:space="preserve"> </w:t>
      </w:r>
    </w:p>
    <w:p w:rsidR="00F10F25" w:rsidRPr="002122C8" w:rsidRDefault="00F10F25" w:rsidP="002122C8">
      <w:pPr>
        <w:pStyle w:val="pjff2"/>
        <w:spacing w:before="0" w:beforeAutospacing="0" w:after="0" w:afterAutospacing="0"/>
        <w:jc w:val="both"/>
        <w:rPr>
          <w:rFonts w:ascii="Arial" w:hAnsi="Arial" w:cs="Arial"/>
          <w:b/>
        </w:rPr>
      </w:pPr>
    </w:p>
    <w:p w:rsidR="00F738E9" w:rsidRDefault="00F738E9" w:rsidP="00E36059">
      <w:pPr>
        <w:spacing w:after="0" w:line="240" w:lineRule="auto"/>
        <w:jc w:val="both"/>
        <w:rPr>
          <w:rFonts w:ascii="Arial" w:hAnsi="Arial" w:cs="Arial"/>
          <w:b/>
          <w:sz w:val="24"/>
          <w:szCs w:val="24"/>
        </w:rPr>
      </w:pPr>
      <w:r w:rsidRPr="002122C8">
        <w:rPr>
          <w:rFonts w:ascii="Arial" w:hAnsi="Arial" w:cs="Arial"/>
          <w:b/>
          <w:sz w:val="24"/>
          <w:szCs w:val="24"/>
        </w:rPr>
        <w:t xml:space="preserve">Otro motivo fue la religión, querían evangelizar nuevos pueblos. </w:t>
      </w:r>
      <w:r w:rsidR="00F10F25">
        <w:rPr>
          <w:rFonts w:ascii="Arial" w:hAnsi="Arial" w:cs="Arial"/>
          <w:b/>
          <w:sz w:val="24"/>
          <w:szCs w:val="24"/>
        </w:rPr>
        <w:t>El predominio entonces de la Iglesia cristiana originaba un gran deseo de evangelizar a los pueblos de Oriente, en clara rivalidad espiritual con el agresivo impulso de los mahometanos</w:t>
      </w:r>
    </w:p>
    <w:p w:rsidR="00F10F25" w:rsidRPr="002122C8" w:rsidRDefault="00F10F25" w:rsidP="002122C8">
      <w:pPr>
        <w:spacing w:after="0"/>
        <w:jc w:val="both"/>
        <w:rPr>
          <w:rFonts w:ascii="Arial" w:hAnsi="Arial" w:cs="Arial"/>
          <w:b/>
          <w:sz w:val="24"/>
          <w:szCs w:val="24"/>
        </w:rPr>
      </w:pPr>
    </w:p>
    <w:p w:rsidR="00F738E9" w:rsidRPr="002122C8" w:rsidRDefault="00F10F25" w:rsidP="002122C8">
      <w:pPr>
        <w:pStyle w:val="NormalWeb"/>
        <w:spacing w:before="0" w:beforeAutospacing="0" w:after="0" w:afterAutospacing="0"/>
        <w:jc w:val="both"/>
        <w:rPr>
          <w:rFonts w:ascii="Arial" w:hAnsi="Arial" w:cs="Arial"/>
          <w:b/>
        </w:rPr>
      </w:pPr>
      <w:r>
        <w:rPr>
          <w:rFonts w:ascii="Arial" w:hAnsi="Arial" w:cs="Arial"/>
          <w:b/>
          <w:bCs/>
        </w:rPr>
        <w:t xml:space="preserve">    </w:t>
      </w:r>
      <w:r w:rsidR="00F738E9" w:rsidRPr="002122C8">
        <w:rPr>
          <w:rFonts w:ascii="Arial" w:hAnsi="Arial" w:cs="Arial"/>
          <w:b/>
        </w:rPr>
        <w:t xml:space="preserve">Sin tener tanta tradición marinera como Portugal, España superó a su rival </w:t>
      </w:r>
      <w:proofErr w:type="spellStart"/>
      <w:r w:rsidR="00F738E9" w:rsidRPr="002122C8">
        <w:rPr>
          <w:rFonts w:ascii="Arial" w:hAnsi="Arial" w:cs="Arial"/>
          <w:b/>
        </w:rPr>
        <w:t>convirtién</w:t>
      </w:r>
      <w:r>
        <w:rPr>
          <w:rFonts w:ascii="Arial" w:hAnsi="Arial" w:cs="Arial"/>
          <w:b/>
        </w:rPr>
        <w:t>-</w:t>
      </w:r>
      <w:r w:rsidR="00F738E9" w:rsidRPr="002122C8">
        <w:rPr>
          <w:rFonts w:ascii="Arial" w:hAnsi="Arial" w:cs="Arial"/>
          <w:b/>
        </w:rPr>
        <w:t>dose</w:t>
      </w:r>
      <w:proofErr w:type="spellEnd"/>
      <w:r w:rsidR="00F738E9" w:rsidRPr="002122C8">
        <w:rPr>
          <w:rFonts w:ascii="Arial" w:hAnsi="Arial" w:cs="Arial"/>
          <w:b/>
        </w:rPr>
        <w:t xml:space="preserve"> en la más importante nación descubridora. </w:t>
      </w:r>
      <w:r w:rsidR="00F738E9" w:rsidRPr="002122C8">
        <w:rPr>
          <w:rFonts w:ascii="Arial" w:hAnsi="Arial" w:cs="Arial"/>
          <w:b/>
          <w:bCs/>
        </w:rPr>
        <w:t>Cristóbal Colón</w:t>
      </w:r>
      <w:r>
        <w:rPr>
          <w:rFonts w:ascii="Arial" w:hAnsi="Arial" w:cs="Arial"/>
          <w:b/>
          <w:bCs/>
        </w:rPr>
        <w:t>, que no era español, fue la gran figura que, patrocinado por la Reina de Castilla y solidariamente por Fernando</w:t>
      </w:r>
      <w:r w:rsidR="00364A02">
        <w:rPr>
          <w:rFonts w:ascii="Arial" w:hAnsi="Arial" w:cs="Arial"/>
          <w:b/>
          <w:bCs/>
        </w:rPr>
        <w:t xml:space="preserve"> de Aragón,</w:t>
      </w:r>
      <w:r>
        <w:rPr>
          <w:rFonts w:ascii="Arial" w:hAnsi="Arial" w:cs="Arial"/>
          <w:b/>
          <w:bCs/>
        </w:rPr>
        <w:t xml:space="preserve"> su esposo</w:t>
      </w:r>
      <w:r w:rsidR="00364A02">
        <w:rPr>
          <w:rFonts w:ascii="Arial" w:hAnsi="Arial" w:cs="Arial"/>
          <w:b/>
          <w:bCs/>
        </w:rPr>
        <w:t>,</w:t>
      </w:r>
      <w:r>
        <w:rPr>
          <w:rFonts w:ascii="Arial" w:hAnsi="Arial" w:cs="Arial"/>
          <w:b/>
          <w:bCs/>
        </w:rPr>
        <w:t xml:space="preserve"> originaron el salto a la modernidad</w:t>
      </w:r>
      <w:proofErr w:type="gramStart"/>
      <w:r>
        <w:rPr>
          <w:rFonts w:ascii="Arial" w:hAnsi="Arial" w:cs="Arial"/>
          <w:b/>
          <w:bCs/>
        </w:rPr>
        <w:t>.</w:t>
      </w:r>
      <w:r w:rsidR="00F738E9" w:rsidRPr="002122C8">
        <w:rPr>
          <w:rFonts w:ascii="Arial" w:hAnsi="Arial" w:cs="Arial"/>
          <w:b/>
          <w:bCs/>
        </w:rPr>
        <w:t>.</w:t>
      </w:r>
      <w:proofErr w:type="gramEnd"/>
      <w:r w:rsidR="00F738E9" w:rsidRPr="002122C8">
        <w:rPr>
          <w:rFonts w:ascii="Arial" w:hAnsi="Arial" w:cs="Arial"/>
          <w:b/>
          <w:bCs/>
        </w:rPr>
        <w:t xml:space="preserve"> </w:t>
      </w:r>
    </w:p>
    <w:p w:rsidR="00554DDF" w:rsidRPr="00364A02" w:rsidRDefault="00554DDF" w:rsidP="002122C8">
      <w:pPr>
        <w:pStyle w:val="pjff2"/>
        <w:spacing w:before="0" w:beforeAutospacing="0" w:after="0" w:afterAutospacing="0"/>
        <w:jc w:val="both"/>
        <w:rPr>
          <w:rStyle w:val="nw"/>
          <w:rFonts w:ascii="Arial" w:eastAsiaTheme="majorEastAsia" w:hAnsi="Arial" w:cs="Arial"/>
          <w:b/>
          <w:color w:val="0070C0"/>
        </w:rPr>
      </w:pPr>
    </w:p>
    <w:p w:rsidR="00554DDF" w:rsidRPr="00364A02" w:rsidRDefault="00364A02" w:rsidP="002122C8">
      <w:pPr>
        <w:pStyle w:val="pjff2"/>
        <w:spacing w:before="0" w:beforeAutospacing="0" w:after="0" w:afterAutospacing="0"/>
        <w:jc w:val="both"/>
        <w:rPr>
          <w:rStyle w:val="nw"/>
          <w:rFonts w:ascii="Arial" w:eastAsiaTheme="majorEastAsia" w:hAnsi="Arial" w:cs="Arial"/>
          <w:b/>
          <w:color w:val="0070C0"/>
        </w:rPr>
      </w:pPr>
      <w:proofErr w:type="spellStart"/>
      <w:r w:rsidRPr="00364A02">
        <w:rPr>
          <w:rStyle w:val="nw"/>
          <w:rFonts w:ascii="Arial" w:eastAsiaTheme="majorEastAsia" w:hAnsi="Arial" w:cs="Arial"/>
          <w:b/>
          <w:color w:val="0070C0"/>
        </w:rPr>
        <w:t>Cristobal</w:t>
      </w:r>
      <w:proofErr w:type="spellEnd"/>
      <w:r w:rsidRPr="00364A02">
        <w:rPr>
          <w:rStyle w:val="nw"/>
          <w:rFonts w:ascii="Arial" w:eastAsiaTheme="majorEastAsia" w:hAnsi="Arial" w:cs="Arial"/>
          <w:b/>
          <w:color w:val="0070C0"/>
        </w:rPr>
        <w:t xml:space="preserve"> Colón</w:t>
      </w:r>
    </w:p>
    <w:p w:rsidR="00C661FF" w:rsidRDefault="00554DDF" w:rsidP="00FF6E3A">
      <w:pPr>
        <w:pStyle w:val="pjff2"/>
        <w:jc w:val="both"/>
        <w:rPr>
          <w:rStyle w:val="nw"/>
          <w:rFonts w:ascii="Arial" w:eastAsiaTheme="majorEastAsia" w:hAnsi="Arial" w:cs="Arial"/>
          <w:b/>
        </w:rPr>
      </w:pPr>
      <w:r>
        <w:rPr>
          <w:rStyle w:val="nw"/>
          <w:rFonts w:ascii="Arial" w:eastAsiaTheme="majorEastAsia" w:hAnsi="Arial" w:cs="Arial"/>
          <w:b/>
        </w:rPr>
        <w:t xml:space="preserve">   </w:t>
      </w:r>
      <w:r w:rsidR="00F738E9" w:rsidRPr="00FF6E3A">
        <w:rPr>
          <w:rStyle w:val="nw"/>
          <w:rFonts w:ascii="Arial" w:eastAsiaTheme="majorEastAsia" w:hAnsi="Arial" w:cs="Arial"/>
          <w:b/>
        </w:rPr>
        <w:t>Nació en Génova Italia hacia 1450. En su juventud tuvo la oportunidad de realizar viajes por</w:t>
      </w:r>
      <w:r w:rsidR="00F738E9" w:rsidRPr="00FF6E3A">
        <w:rPr>
          <w:rFonts w:ascii="Arial" w:hAnsi="Arial" w:cs="Arial"/>
          <w:b/>
        </w:rPr>
        <w:t xml:space="preserve"> </w:t>
      </w:r>
      <w:r w:rsidR="00F738E9" w:rsidRPr="00FF6E3A">
        <w:rPr>
          <w:rStyle w:val="nw"/>
          <w:rFonts w:ascii="Arial" w:eastAsiaTheme="majorEastAsia" w:hAnsi="Arial" w:cs="Arial"/>
          <w:b/>
        </w:rPr>
        <w:t>el Mediterráneo. Establecido en Portugal, se casó con la hija del descubridor de Porto</w:t>
      </w:r>
      <w:r w:rsidR="00F738E9" w:rsidRPr="00FF6E3A">
        <w:rPr>
          <w:rFonts w:ascii="Arial" w:hAnsi="Arial" w:cs="Arial"/>
          <w:b/>
        </w:rPr>
        <w:t xml:space="preserve"> </w:t>
      </w:r>
      <w:r w:rsidR="00F738E9" w:rsidRPr="00FF6E3A">
        <w:rPr>
          <w:rStyle w:val="nw"/>
          <w:rFonts w:ascii="Arial" w:eastAsiaTheme="majorEastAsia" w:hAnsi="Arial" w:cs="Arial"/>
          <w:b/>
        </w:rPr>
        <w:t>Santo, y relacionado con esta familia de navegantes, se interesó por los recientes</w:t>
      </w:r>
      <w:r w:rsidR="00F738E9" w:rsidRPr="00FF6E3A">
        <w:rPr>
          <w:rFonts w:ascii="Arial" w:hAnsi="Arial" w:cs="Arial"/>
          <w:b/>
        </w:rPr>
        <w:t xml:space="preserve"> </w:t>
      </w:r>
      <w:r w:rsidR="00F738E9" w:rsidRPr="00FF6E3A">
        <w:rPr>
          <w:rStyle w:val="nw"/>
          <w:rFonts w:ascii="Arial" w:eastAsiaTheme="majorEastAsia" w:hAnsi="Arial" w:cs="Arial"/>
          <w:b/>
        </w:rPr>
        <w:t>descubrimientos Portugueses. Colón conocía varios mapas que afirmaban la redondez</w:t>
      </w:r>
      <w:r w:rsidR="00F738E9" w:rsidRPr="00FF6E3A">
        <w:rPr>
          <w:rFonts w:ascii="Arial" w:hAnsi="Arial" w:cs="Arial"/>
          <w:b/>
        </w:rPr>
        <w:t xml:space="preserve"> </w:t>
      </w:r>
      <w:r w:rsidR="00F738E9" w:rsidRPr="00FF6E3A">
        <w:rPr>
          <w:rStyle w:val="nw"/>
          <w:rFonts w:ascii="Arial" w:eastAsiaTheme="majorEastAsia" w:hAnsi="Arial" w:cs="Arial"/>
          <w:b/>
        </w:rPr>
        <w:t>de la tierra. No tardó en decidirse a comprobar la veracidad de esta teoría.</w:t>
      </w:r>
      <w:r w:rsidR="00F738E9" w:rsidRPr="00FF6E3A">
        <w:rPr>
          <w:rFonts w:ascii="Arial" w:hAnsi="Arial" w:cs="Arial"/>
          <w:b/>
        </w:rPr>
        <w:t xml:space="preserve"> </w:t>
      </w:r>
      <w:r w:rsidR="00F738E9" w:rsidRPr="00FF6E3A">
        <w:rPr>
          <w:rStyle w:val="nw"/>
          <w:rFonts w:ascii="Arial" w:eastAsiaTheme="majorEastAsia" w:hAnsi="Arial" w:cs="Arial"/>
          <w:b/>
        </w:rPr>
        <w:t xml:space="preserve">Para hacerlo solicitó ayuda al rey de Portugal, Juan II, quien le negó su apoyo. </w:t>
      </w:r>
    </w:p>
    <w:p w:rsidR="00F738E9" w:rsidRPr="00FF6E3A" w:rsidRDefault="00C661FF" w:rsidP="00FF6E3A">
      <w:pPr>
        <w:pStyle w:val="pjff2"/>
        <w:jc w:val="both"/>
        <w:rPr>
          <w:rFonts w:ascii="Arial" w:hAnsi="Arial" w:cs="Arial"/>
          <w:b/>
        </w:rPr>
      </w:pPr>
      <w:r>
        <w:rPr>
          <w:rStyle w:val="nw"/>
          <w:rFonts w:ascii="Arial" w:eastAsiaTheme="majorEastAsia" w:hAnsi="Arial" w:cs="Arial"/>
          <w:b/>
        </w:rPr>
        <w:lastRenderedPageBreak/>
        <w:t xml:space="preserve">    </w:t>
      </w:r>
      <w:r w:rsidR="00F738E9" w:rsidRPr="00FF6E3A">
        <w:rPr>
          <w:rStyle w:val="nw"/>
          <w:rFonts w:ascii="Arial" w:eastAsiaTheme="majorEastAsia" w:hAnsi="Arial" w:cs="Arial"/>
          <w:b/>
        </w:rPr>
        <w:t>Colón,</w:t>
      </w:r>
      <w:r w:rsidR="00F738E9" w:rsidRPr="00FF6E3A">
        <w:rPr>
          <w:rFonts w:ascii="Arial" w:hAnsi="Arial" w:cs="Arial"/>
          <w:b/>
        </w:rPr>
        <w:t xml:space="preserve"> </w:t>
      </w:r>
      <w:r w:rsidR="00F738E9" w:rsidRPr="00FF6E3A">
        <w:rPr>
          <w:rStyle w:val="nw"/>
          <w:rFonts w:ascii="Arial" w:eastAsiaTheme="majorEastAsia" w:hAnsi="Arial" w:cs="Arial"/>
          <w:b/>
        </w:rPr>
        <w:t>entonces pidió autorización a los Reyes Católicos de España. La reina Isabel firmó un</w:t>
      </w:r>
      <w:r w:rsidR="00F738E9" w:rsidRPr="00FF6E3A">
        <w:rPr>
          <w:rFonts w:ascii="Arial" w:hAnsi="Arial" w:cs="Arial"/>
          <w:b/>
        </w:rPr>
        <w:t xml:space="preserve"> </w:t>
      </w:r>
      <w:r w:rsidR="00F738E9" w:rsidRPr="00FF6E3A">
        <w:rPr>
          <w:rStyle w:val="nw"/>
          <w:rFonts w:ascii="Arial" w:eastAsiaTheme="majorEastAsia" w:hAnsi="Arial" w:cs="Arial"/>
          <w:b/>
        </w:rPr>
        <w:t>documento por el cual lo nombraba a Colón "Gran Almirante de Castilla" y "Virrey de</w:t>
      </w:r>
      <w:r w:rsidR="00F738E9" w:rsidRPr="00FF6E3A">
        <w:rPr>
          <w:rFonts w:ascii="Arial" w:hAnsi="Arial" w:cs="Arial"/>
          <w:b/>
        </w:rPr>
        <w:t xml:space="preserve"> </w:t>
      </w:r>
      <w:r w:rsidR="00F738E9" w:rsidRPr="00FF6E3A">
        <w:rPr>
          <w:rStyle w:val="nw"/>
          <w:rFonts w:ascii="Arial" w:eastAsiaTheme="majorEastAsia" w:hAnsi="Arial" w:cs="Arial"/>
          <w:b/>
        </w:rPr>
        <w:t>todas las tierras que descubriese", además asegurándole la décima parte de todas las</w:t>
      </w:r>
      <w:r w:rsidR="00F738E9" w:rsidRPr="00FF6E3A">
        <w:rPr>
          <w:rFonts w:ascii="Arial" w:hAnsi="Arial" w:cs="Arial"/>
          <w:b/>
        </w:rPr>
        <w:t xml:space="preserve"> </w:t>
      </w:r>
      <w:r w:rsidR="00F738E9" w:rsidRPr="00FF6E3A">
        <w:rPr>
          <w:rStyle w:val="nw"/>
          <w:rFonts w:ascii="Arial" w:eastAsiaTheme="majorEastAsia" w:hAnsi="Arial" w:cs="Arial"/>
          <w:b/>
        </w:rPr>
        <w:t xml:space="preserve">riquezas que </w:t>
      </w:r>
      <w:proofErr w:type="spellStart"/>
      <w:r w:rsidR="00F738E9" w:rsidRPr="00FF6E3A">
        <w:rPr>
          <w:rStyle w:val="nw"/>
          <w:rFonts w:ascii="Arial" w:eastAsiaTheme="majorEastAsia" w:hAnsi="Arial" w:cs="Arial"/>
          <w:b/>
        </w:rPr>
        <w:t>encon</w:t>
      </w:r>
      <w:r w:rsidR="00CC4D68">
        <w:rPr>
          <w:rStyle w:val="nw"/>
          <w:rFonts w:ascii="Arial" w:eastAsiaTheme="majorEastAsia" w:hAnsi="Arial" w:cs="Arial"/>
          <w:b/>
        </w:rPr>
        <w:t>-</w:t>
      </w:r>
      <w:r w:rsidR="00F738E9" w:rsidRPr="00FF6E3A">
        <w:rPr>
          <w:rStyle w:val="nw"/>
          <w:rFonts w:ascii="Arial" w:eastAsiaTheme="majorEastAsia" w:hAnsi="Arial" w:cs="Arial"/>
          <w:b/>
        </w:rPr>
        <w:t>trase</w:t>
      </w:r>
      <w:proofErr w:type="spellEnd"/>
      <w:r w:rsidR="00F738E9" w:rsidRPr="00FF6E3A">
        <w:rPr>
          <w:rStyle w:val="nw"/>
          <w:rFonts w:ascii="Arial" w:eastAsiaTheme="majorEastAsia" w:hAnsi="Arial" w:cs="Arial"/>
          <w:b/>
        </w:rPr>
        <w:t>.</w:t>
      </w:r>
      <w:r w:rsidR="00F738E9" w:rsidRPr="00FF6E3A">
        <w:rPr>
          <w:rFonts w:ascii="Arial" w:hAnsi="Arial" w:cs="Arial"/>
          <w:b/>
        </w:rPr>
        <w:t xml:space="preserve"> </w:t>
      </w:r>
    </w:p>
    <w:p w:rsidR="00364A02" w:rsidRDefault="00364A02" w:rsidP="00364A02">
      <w:pPr>
        <w:pStyle w:val="pjff2"/>
        <w:jc w:val="center"/>
        <w:rPr>
          <w:rStyle w:val="nw"/>
          <w:rFonts w:ascii="Arial" w:eastAsiaTheme="majorEastAsia" w:hAnsi="Arial" w:cs="Arial"/>
          <w:b/>
        </w:rPr>
      </w:pPr>
      <w:r>
        <w:rPr>
          <w:noProof/>
        </w:rPr>
        <w:drawing>
          <wp:inline distT="0" distB="0" distL="0" distR="0">
            <wp:extent cx="2314665" cy="2171700"/>
            <wp:effectExtent l="19050" t="0" r="9435" b="0"/>
            <wp:docPr id="16" name="Imagen 7" descr="Resultad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ic:cNvPicPr>
                      <a:picLocks noChangeAspect="1" noChangeArrowheads="1"/>
                    </pic:cNvPicPr>
                  </pic:nvPicPr>
                  <pic:blipFill>
                    <a:blip r:embed="rId918"/>
                    <a:srcRect/>
                    <a:stretch>
                      <a:fillRect/>
                    </a:stretch>
                  </pic:blipFill>
                  <pic:spPr bwMode="auto">
                    <a:xfrm>
                      <a:off x="0" y="0"/>
                      <a:ext cx="2314665" cy="2171700"/>
                    </a:xfrm>
                    <a:prstGeom prst="rect">
                      <a:avLst/>
                    </a:prstGeom>
                    <a:noFill/>
                    <a:ln w="9525">
                      <a:noFill/>
                      <a:miter lim="800000"/>
                      <a:headEnd/>
                      <a:tailEnd/>
                    </a:ln>
                  </pic:spPr>
                </pic:pic>
              </a:graphicData>
            </a:graphic>
          </wp:inline>
        </w:drawing>
      </w:r>
      <w:r>
        <w:rPr>
          <w:rFonts w:ascii="Arial" w:eastAsiaTheme="majorEastAsia" w:hAnsi="Arial" w:cs="Arial"/>
          <w:b/>
          <w:noProof/>
        </w:rPr>
        <w:drawing>
          <wp:inline distT="0" distB="0" distL="0" distR="0">
            <wp:extent cx="3781425" cy="2219325"/>
            <wp:effectExtent l="19050" t="0" r="9525" b="0"/>
            <wp:docPr id="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9"/>
                    <a:srcRect l="3334" t="23214" r="39119" b="17347"/>
                    <a:stretch>
                      <a:fillRect/>
                    </a:stretch>
                  </pic:blipFill>
                  <pic:spPr bwMode="auto">
                    <a:xfrm>
                      <a:off x="0" y="0"/>
                      <a:ext cx="3781425" cy="2219325"/>
                    </a:xfrm>
                    <a:prstGeom prst="rect">
                      <a:avLst/>
                    </a:prstGeom>
                    <a:noFill/>
                    <a:ln w="9525">
                      <a:noFill/>
                      <a:miter lim="800000"/>
                      <a:headEnd/>
                      <a:tailEnd/>
                    </a:ln>
                  </pic:spPr>
                </pic:pic>
              </a:graphicData>
            </a:graphic>
          </wp:inline>
        </w:drawing>
      </w:r>
    </w:p>
    <w:p w:rsidR="00CC4D68" w:rsidRDefault="00364A02" w:rsidP="00FF6E3A">
      <w:pPr>
        <w:pStyle w:val="pjff2"/>
        <w:jc w:val="both"/>
        <w:rPr>
          <w:rStyle w:val="nw"/>
          <w:rFonts w:ascii="Arial" w:eastAsiaTheme="majorEastAsia" w:hAnsi="Arial" w:cs="Arial"/>
          <w:b/>
        </w:rPr>
      </w:pPr>
      <w:r>
        <w:rPr>
          <w:rStyle w:val="nw"/>
          <w:rFonts w:ascii="Arial" w:eastAsiaTheme="majorEastAsia" w:hAnsi="Arial" w:cs="Arial"/>
          <w:b/>
        </w:rPr>
        <w:t xml:space="preserve">    </w:t>
      </w:r>
      <w:r w:rsidR="00F738E9" w:rsidRPr="00FF6E3A">
        <w:rPr>
          <w:rStyle w:val="nw"/>
          <w:rFonts w:ascii="Arial" w:eastAsiaTheme="majorEastAsia" w:hAnsi="Arial" w:cs="Arial"/>
          <w:b/>
        </w:rPr>
        <w:t>Colón consiguió tres carabelas: la Santa María, la Niña y la Pinta, llevando a bordo a 90</w:t>
      </w:r>
      <w:r w:rsidR="00F738E9" w:rsidRPr="00FF6E3A">
        <w:rPr>
          <w:rFonts w:ascii="Arial" w:hAnsi="Arial" w:cs="Arial"/>
          <w:b/>
        </w:rPr>
        <w:t xml:space="preserve"> </w:t>
      </w:r>
      <w:r w:rsidR="00F738E9" w:rsidRPr="00FF6E3A">
        <w:rPr>
          <w:rStyle w:val="nw"/>
          <w:rFonts w:ascii="Arial" w:eastAsiaTheme="majorEastAsia" w:hAnsi="Arial" w:cs="Arial"/>
          <w:b/>
        </w:rPr>
        <w:t>marineros. El 3 de agosto de 1492 salió de Puerto de Palos navegando hacia el oeste.</w:t>
      </w:r>
    </w:p>
    <w:p w:rsidR="00F738E9" w:rsidRPr="00FF6E3A" w:rsidRDefault="00CC4D68" w:rsidP="00FF6E3A">
      <w:pPr>
        <w:pStyle w:val="pjff2"/>
        <w:jc w:val="both"/>
        <w:rPr>
          <w:rFonts w:ascii="Arial" w:hAnsi="Arial" w:cs="Arial"/>
          <w:b/>
        </w:rPr>
      </w:pPr>
      <w:r>
        <w:rPr>
          <w:rStyle w:val="nw"/>
          <w:rFonts w:ascii="Arial" w:eastAsiaTheme="majorEastAsia" w:hAnsi="Arial" w:cs="Arial"/>
          <w:b/>
        </w:rPr>
        <w:t xml:space="preserve">   </w:t>
      </w:r>
      <w:r w:rsidR="00F738E9" w:rsidRPr="00FF6E3A">
        <w:rPr>
          <w:rFonts w:ascii="Arial" w:hAnsi="Arial" w:cs="Arial"/>
          <w:b/>
        </w:rPr>
        <w:t xml:space="preserve"> </w:t>
      </w:r>
      <w:r w:rsidR="00F738E9" w:rsidRPr="00FF6E3A">
        <w:rPr>
          <w:rStyle w:val="nw"/>
          <w:rFonts w:ascii="Arial" w:eastAsiaTheme="majorEastAsia" w:hAnsi="Arial" w:cs="Arial"/>
          <w:b/>
        </w:rPr>
        <w:t xml:space="preserve">El 12 de octubre llegaron a una de las islas </w:t>
      </w:r>
      <w:proofErr w:type="spellStart"/>
      <w:r w:rsidR="00F738E9" w:rsidRPr="00FF6E3A">
        <w:rPr>
          <w:rStyle w:val="nw"/>
          <w:rFonts w:ascii="Arial" w:eastAsiaTheme="majorEastAsia" w:hAnsi="Arial" w:cs="Arial"/>
          <w:b/>
        </w:rPr>
        <w:t>Lucayas</w:t>
      </w:r>
      <w:proofErr w:type="spellEnd"/>
      <w:r w:rsidR="00F738E9" w:rsidRPr="00FF6E3A">
        <w:rPr>
          <w:rStyle w:val="nw"/>
          <w:rFonts w:ascii="Arial" w:eastAsiaTheme="majorEastAsia" w:hAnsi="Arial" w:cs="Arial"/>
          <w:b/>
        </w:rPr>
        <w:t xml:space="preserve"> a la que llamaron "San Salvador".</w:t>
      </w:r>
      <w:r w:rsidR="00F738E9" w:rsidRPr="00FF6E3A">
        <w:rPr>
          <w:rFonts w:ascii="Arial" w:hAnsi="Arial" w:cs="Arial"/>
          <w:b/>
        </w:rPr>
        <w:t xml:space="preserve"> </w:t>
      </w:r>
      <w:r w:rsidR="00F738E9" w:rsidRPr="00FF6E3A">
        <w:rPr>
          <w:rStyle w:val="nw"/>
          <w:rFonts w:ascii="Arial" w:eastAsiaTheme="majorEastAsia" w:hAnsi="Arial" w:cs="Arial"/>
          <w:b/>
        </w:rPr>
        <w:t>Al principio el almirante llamó "indios" a los nativos de la región ya que creyó que</w:t>
      </w:r>
      <w:r w:rsidR="00F738E9" w:rsidRPr="00FF6E3A">
        <w:rPr>
          <w:rFonts w:ascii="Arial" w:hAnsi="Arial" w:cs="Arial"/>
          <w:b/>
        </w:rPr>
        <w:t xml:space="preserve"> </w:t>
      </w:r>
      <w:r w:rsidR="00F738E9" w:rsidRPr="00FF6E3A">
        <w:rPr>
          <w:rStyle w:val="nw"/>
          <w:rFonts w:ascii="Arial" w:eastAsiaTheme="majorEastAsia" w:hAnsi="Arial" w:cs="Arial"/>
          <w:b/>
        </w:rPr>
        <w:t>había llegado a las Indias Orientales.</w:t>
      </w:r>
      <w:r w:rsidR="00F738E9" w:rsidRPr="00FF6E3A">
        <w:rPr>
          <w:rFonts w:ascii="Arial" w:hAnsi="Arial" w:cs="Arial"/>
          <w:b/>
        </w:rPr>
        <w:t xml:space="preserve"> </w:t>
      </w:r>
    </w:p>
    <w:p w:rsidR="00F738E9" w:rsidRPr="00FF6E3A" w:rsidRDefault="00364A02" w:rsidP="00FF6E3A">
      <w:pPr>
        <w:pStyle w:val="pjff2"/>
        <w:jc w:val="both"/>
        <w:rPr>
          <w:rFonts w:ascii="Arial" w:hAnsi="Arial" w:cs="Arial"/>
          <w:b/>
        </w:rPr>
      </w:pPr>
      <w:r>
        <w:rPr>
          <w:rStyle w:val="nw"/>
          <w:rFonts w:ascii="Arial" w:eastAsiaTheme="majorEastAsia" w:hAnsi="Arial" w:cs="Arial"/>
          <w:b/>
        </w:rPr>
        <w:t xml:space="preserve">      </w:t>
      </w:r>
      <w:r w:rsidR="00F738E9" w:rsidRPr="00FF6E3A">
        <w:rPr>
          <w:rStyle w:val="nw"/>
          <w:rFonts w:ascii="Arial" w:eastAsiaTheme="majorEastAsia" w:hAnsi="Arial" w:cs="Arial"/>
          <w:b/>
        </w:rPr>
        <w:t>Durante los tres meses siguientes descubrió nuevas islas. Luego regresó a España</w:t>
      </w:r>
      <w:r w:rsidR="00F738E9" w:rsidRPr="00FF6E3A">
        <w:rPr>
          <w:rFonts w:ascii="Arial" w:hAnsi="Arial" w:cs="Arial"/>
          <w:b/>
        </w:rPr>
        <w:t xml:space="preserve"> </w:t>
      </w:r>
      <w:r w:rsidR="00F738E9" w:rsidRPr="00FF6E3A">
        <w:rPr>
          <w:rStyle w:val="nw"/>
          <w:rFonts w:ascii="Arial" w:eastAsiaTheme="majorEastAsia" w:hAnsi="Arial" w:cs="Arial"/>
          <w:b/>
        </w:rPr>
        <w:t>llevando a bordo a varios indígenas y productos desconocidos. Los Reyes lo colmaron</w:t>
      </w:r>
      <w:r w:rsidR="00F738E9" w:rsidRPr="00FF6E3A">
        <w:rPr>
          <w:rFonts w:ascii="Arial" w:hAnsi="Arial" w:cs="Arial"/>
          <w:b/>
        </w:rPr>
        <w:t xml:space="preserve"> </w:t>
      </w:r>
      <w:r w:rsidR="00F738E9" w:rsidRPr="00FF6E3A">
        <w:rPr>
          <w:rStyle w:val="nw"/>
          <w:rFonts w:ascii="Arial" w:eastAsiaTheme="majorEastAsia" w:hAnsi="Arial" w:cs="Arial"/>
          <w:b/>
        </w:rPr>
        <w:t>de honores. Seis meses después, partió Colón en un segundo viaje. Llegado a Santo</w:t>
      </w:r>
      <w:r w:rsidR="00F738E9" w:rsidRPr="00FF6E3A">
        <w:rPr>
          <w:rFonts w:ascii="Arial" w:hAnsi="Arial" w:cs="Arial"/>
          <w:b/>
        </w:rPr>
        <w:t xml:space="preserve"> </w:t>
      </w:r>
      <w:r w:rsidR="00F738E9" w:rsidRPr="00FF6E3A">
        <w:rPr>
          <w:rStyle w:val="nw"/>
          <w:rFonts w:ascii="Arial" w:eastAsiaTheme="majorEastAsia" w:hAnsi="Arial" w:cs="Arial"/>
          <w:b/>
        </w:rPr>
        <w:t>Domingo fundó Isabela, la primera población en el nuevo Mundo. Murió en Valladolid,</w:t>
      </w:r>
      <w:r w:rsidR="00F738E9" w:rsidRPr="00FF6E3A">
        <w:rPr>
          <w:rFonts w:ascii="Arial" w:hAnsi="Arial" w:cs="Arial"/>
          <w:b/>
        </w:rPr>
        <w:t xml:space="preserve"> </w:t>
      </w:r>
      <w:r w:rsidR="00F738E9" w:rsidRPr="00FF6E3A">
        <w:rPr>
          <w:rStyle w:val="nw"/>
          <w:rFonts w:ascii="Arial" w:eastAsiaTheme="majorEastAsia" w:hAnsi="Arial" w:cs="Arial"/>
          <w:b/>
        </w:rPr>
        <w:t>en 1506, sin saber que había descubierto un nuevo continente.</w:t>
      </w:r>
      <w:r w:rsidR="00F738E9" w:rsidRPr="00FF6E3A">
        <w:rPr>
          <w:rFonts w:ascii="Arial" w:hAnsi="Arial" w:cs="Arial"/>
          <w:b/>
        </w:rPr>
        <w:t xml:space="preserve"> </w:t>
      </w:r>
    </w:p>
    <w:p w:rsidR="00F738E9" w:rsidRPr="00FF6E3A" w:rsidRDefault="00364A02" w:rsidP="00FF6E3A">
      <w:pPr>
        <w:pStyle w:val="pjff2"/>
        <w:jc w:val="both"/>
        <w:rPr>
          <w:rFonts w:ascii="Arial" w:hAnsi="Arial" w:cs="Arial"/>
          <w:b/>
        </w:rPr>
      </w:pPr>
      <w:r>
        <w:rPr>
          <w:rStyle w:val="nw"/>
          <w:rFonts w:ascii="Arial" w:eastAsiaTheme="majorEastAsia" w:hAnsi="Arial" w:cs="Arial"/>
          <w:b/>
        </w:rPr>
        <w:t xml:space="preserve">    La supuesta llegada de C</w:t>
      </w:r>
      <w:r w:rsidR="00F738E9" w:rsidRPr="00FF6E3A">
        <w:rPr>
          <w:rStyle w:val="nw"/>
          <w:rFonts w:ascii="Arial" w:eastAsiaTheme="majorEastAsia" w:hAnsi="Arial" w:cs="Arial"/>
          <w:b/>
        </w:rPr>
        <w:t>olón a las Indias disgustó a Portugal. Al llegar Colón a Lisboa</w:t>
      </w:r>
      <w:r w:rsidR="00F738E9" w:rsidRPr="00FF6E3A">
        <w:rPr>
          <w:rFonts w:ascii="Arial" w:hAnsi="Arial" w:cs="Arial"/>
          <w:b/>
        </w:rPr>
        <w:t xml:space="preserve"> </w:t>
      </w:r>
      <w:r w:rsidR="00F738E9" w:rsidRPr="00FF6E3A">
        <w:rPr>
          <w:rStyle w:val="nw"/>
          <w:rFonts w:ascii="Arial" w:eastAsiaTheme="majorEastAsia" w:hAnsi="Arial" w:cs="Arial"/>
          <w:b/>
        </w:rPr>
        <w:t>tuvo que hacer frente a los reclamos de Juan II. Cuando las protestas portuguesas</w:t>
      </w:r>
      <w:r w:rsidR="00F738E9" w:rsidRPr="00FF6E3A">
        <w:rPr>
          <w:rFonts w:ascii="Arial" w:hAnsi="Arial" w:cs="Arial"/>
          <w:b/>
        </w:rPr>
        <w:t xml:space="preserve"> </w:t>
      </w:r>
      <w:r w:rsidR="00F738E9" w:rsidRPr="00FF6E3A">
        <w:rPr>
          <w:rStyle w:val="nw"/>
          <w:rFonts w:ascii="Arial" w:eastAsiaTheme="majorEastAsia" w:hAnsi="Arial" w:cs="Arial"/>
          <w:b/>
        </w:rPr>
        <w:t>llegaron a España, el monarca Fernando había hecho legitimar el descubrimiento.</w:t>
      </w:r>
      <w:r w:rsidR="00F738E9" w:rsidRPr="00FF6E3A">
        <w:rPr>
          <w:rFonts w:ascii="Arial" w:hAnsi="Arial" w:cs="Arial"/>
          <w:b/>
        </w:rPr>
        <w:t xml:space="preserve"> </w:t>
      </w:r>
      <w:r w:rsidR="00F738E9" w:rsidRPr="00FF6E3A">
        <w:rPr>
          <w:rStyle w:val="nw"/>
          <w:rFonts w:ascii="Arial" w:eastAsiaTheme="majorEastAsia" w:hAnsi="Arial" w:cs="Arial"/>
          <w:b/>
        </w:rPr>
        <w:t>A las pocas semanas del regreso de Colón, el Pontífice Alejandro VI expedía las Bulas</w:t>
      </w:r>
      <w:r w:rsidR="00F738E9" w:rsidRPr="00FF6E3A">
        <w:rPr>
          <w:rFonts w:ascii="Arial" w:hAnsi="Arial" w:cs="Arial"/>
          <w:b/>
        </w:rPr>
        <w:t xml:space="preserve"> </w:t>
      </w:r>
      <w:r w:rsidR="00F738E9" w:rsidRPr="00FF6E3A">
        <w:rPr>
          <w:rStyle w:val="nw"/>
          <w:rFonts w:ascii="Arial" w:eastAsiaTheme="majorEastAsia" w:hAnsi="Arial" w:cs="Arial"/>
          <w:b/>
        </w:rPr>
        <w:t>de</w:t>
      </w:r>
      <w:r w:rsidR="00F738E9" w:rsidRPr="00FF6E3A">
        <w:rPr>
          <w:rStyle w:val="ib"/>
          <w:rFonts w:ascii="Arial" w:hAnsi="Arial" w:cs="Arial"/>
          <w:b/>
        </w:rPr>
        <w:t xml:space="preserve"> </w:t>
      </w:r>
      <w:r w:rsidR="00F738E9" w:rsidRPr="00FF6E3A">
        <w:rPr>
          <w:rStyle w:val="nw"/>
          <w:rFonts w:ascii="Arial" w:eastAsiaTheme="majorEastAsia" w:hAnsi="Arial" w:cs="Arial"/>
          <w:b/>
        </w:rPr>
        <w:t xml:space="preserve">Donación concediendo a los Reyes Católicos las tierras descubiertas.  </w:t>
      </w:r>
    </w:p>
    <w:p w:rsidR="00F738E9" w:rsidRPr="00FF6E3A" w:rsidRDefault="00364A02" w:rsidP="00FF6E3A">
      <w:pPr>
        <w:pStyle w:val="pjff2"/>
        <w:jc w:val="both"/>
        <w:rPr>
          <w:rFonts w:ascii="Arial" w:hAnsi="Arial" w:cs="Arial"/>
          <w:b/>
        </w:rPr>
      </w:pPr>
      <w:r>
        <w:rPr>
          <w:rStyle w:val="nw"/>
          <w:rFonts w:ascii="Arial" w:eastAsiaTheme="majorEastAsia" w:hAnsi="Arial" w:cs="Arial"/>
          <w:b/>
        </w:rPr>
        <w:t xml:space="preserve">     </w:t>
      </w:r>
      <w:r w:rsidR="00F738E9" w:rsidRPr="00FF6E3A">
        <w:rPr>
          <w:rStyle w:val="nw"/>
          <w:rFonts w:ascii="Arial" w:eastAsiaTheme="majorEastAsia" w:hAnsi="Arial" w:cs="Arial"/>
          <w:b/>
        </w:rPr>
        <w:t>El Pontífice estableció también un límite en las actividades marítimas entre España y</w:t>
      </w:r>
      <w:r w:rsidR="00F738E9" w:rsidRPr="00FF6E3A">
        <w:rPr>
          <w:rFonts w:ascii="Arial" w:hAnsi="Arial" w:cs="Arial"/>
          <w:b/>
        </w:rPr>
        <w:t xml:space="preserve"> </w:t>
      </w:r>
      <w:r w:rsidR="00F738E9" w:rsidRPr="00FF6E3A">
        <w:rPr>
          <w:rStyle w:val="nw"/>
          <w:rFonts w:ascii="Arial" w:eastAsiaTheme="majorEastAsia" w:hAnsi="Arial" w:cs="Arial"/>
          <w:b/>
        </w:rPr>
        <w:t>Portugal, una línea imaginaria trazada de polo a polo delimitaría la zona de exploración</w:t>
      </w:r>
      <w:r w:rsidR="00F738E9" w:rsidRPr="00FF6E3A">
        <w:rPr>
          <w:rFonts w:ascii="Arial" w:hAnsi="Arial" w:cs="Arial"/>
          <w:b/>
        </w:rPr>
        <w:t xml:space="preserve"> </w:t>
      </w:r>
      <w:r w:rsidR="00F738E9" w:rsidRPr="00FF6E3A">
        <w:rPr>
          <w:rStyle w:val="nw"/>
          <w:rFonts w:ascii="Arial" w:eastAsiaTheme="majorEastAsia" w:hAnsi="Arial" w:cs="Arial"/>
          <w:b/>
        </w:rPr>
        <w:t>para cada país. Al este del Meridiano sería portuguesa y el resto Española.</w:t>
      </w:r>
      <w:r w:rsidR="00F738E9" w:rsidRPr="00FF6E3A">
        <w:rPr>
          <w:rFonts w:ascii="Arial" w:hAnsi="Arial" w:cs="Arial"/>
          <w:b/>
        </w:rPr>
        <w:t xml:space="preserve"> </w:t>
      </w:r>
      <w:r w:rsidR="00F738E9" w:rsidRPr="00FF6E3A">
        <w:rPr>
          <w:rStyle w:val="nw"/>
          <w:rFonts w:ascii="Arial" w:eastAsiaTheme="majorEastAsia" w:hAnsi="Arial" w:cs="Arial"/>
          <w:b/>
        </w:rPr>
        <w:t>Esta separación no satisfizo a Portugal, por lo que España y este país llegaron a un</w:t>
      </w:r>
      <w:r w:rsidR="00F738E9" w:rsidRPr="00FF6E3A">
        <w:rPr>
          <w:rFonts w:ascii="Arial" w:hAnsi="Arial" w:cs="Arial"/>
          <w:b/>
        </w:rPr>
        <w:t xml:space="preserve"> </w:t>
      </w:r>
      <w:r w:rsidR="00E36059">
        <w:rPr>
          <w:rStyle w:val="nw"/>
          <w:rFonts w:ascii="Arial" w:eastAsiaTheme="majorEastAsia" w:hAnsi="Arial" w:cs="Arial"/>
          <w:b/>
        </w:rPr>
        <w:t>acuerdo y firmaron el Tratado d</w:t>
      </w:r>
      <w:r w:rsidR="00F738E9" w:rsidRPr="00FF6E3A">
        <w:rPr>
          <w:rStyle w:val="nw"/>
          <w:rFonts w:ascii="Arial" w:eastAsiaTheme="majorEastAsia" w:hAnsi="Arial" w:cs="Arial"/>
          <w:b/>
        </w:rPr>
        <w:t xml:space="preserve">e </w:t>
      </w:r>
      <w:proofErr w:type="spellStart"/>
      <w:r w:rsidR="00F738E9" w:rsidRPr="00FF6E3A">
        <w:rPr>
          <w:rStyle w:val="nw"/>
          <w:rFonts w:ascii="Arial" w:eastAsiaTheme="majorEastAsia" w:hAnsi="Arial" w:cs="Arial"/>
          <w:b/>
        </w:rPr>
        <w:t>Tordesillas</w:t>
      </w:r>
      <w:proofErr w:type="spellEnd"/>
      <w:r w:rsidR="00F738E9" w:rsidRPr="00FF6E3A">
        <w:rPr>
          <w:rStyle w:val="nw"/>
          <w:rFonts w:ascii="Arial" w:eastAsiaTheme="majorEastAsia" w:hAnsi="Arial" w:cs="Arial"/>
          <w:b/>
        </w:rPr>
        <w:t>. Este tratado estableció la calma pero</w:t>
      </w:r>
      <w:r w:rsidR="00F738E9" w:rsidRPr="00FF6E3A">
        <w:rPr>
          <w:rFonts w:ascii="Arial" w:hAnsi="Arial" w:cs="Arial"/>
          <w:b/>
        </w:rPr>
        <w:t xml:space="preserve"> </w:t>
      </w:r>
      <w:r w:rsidR="00F738E9" w:rsidRPr="00FF6E3A">
        <w:rPr>
          <w:rStyle w:val="nw"/>
          <w:rFonts w:ascii="Arial" w:eastAsiaTheme="majorEastAsia" w:hAnsi="Arial" w:cs="Arial"/>
          <w:b/>
        </w:rPr>
        <w:t xml:space="preserve">perjudicó a </w:t>
      </w:r>
      <w:proofErr w:type="spellStart"/>
      <w:r w:rsidR="00F738E9" w:rsidRPr="00FF6E3A">
        <w:rPr>
          <w:rStyle w:val="nw"/>
          <w:rFonts w:ascii="Arial" w:eastAsiaTheme="majorEastAsia" w:hAnsi="Arial" w:cs="Arial"/>
          <w:b/>
        </w:rPr>
        <w:t>Espa</w:t>
      </w:r>
      <w:r w:rsidR="00E36059">
        <w:rPr>
          <w:rStyle w:val="nw"/>
          <w:rFonts w:ascii="Arial" w:eastAsiaTheme="majorEastAsia" w:hAnsi="Arial" w:cs="Arial"/>
          <w:b/>
        </w:rPr>
        <w:t>-</w:t>
      </w:r>
      <w:r w:rsidR="00F738E9" w:rsidRPr="00FF6E3A">
        <w:rPr>
          <w:rStyle w:val="nw"/>
          <w:rFonts w:ascii="Arial" w:eastAsiaTheme="majorEastAsia" w:hAnsi="Arial" w:cs="Arial"/>
          <w:b/>
        </w:rPr>
        <w:t>ña</w:t>
      </w:r>
      <w:proofErr w:type="spellEnd"/>
      <w:r w:rsidR="00F738E9" w:rsidRPr="00FF6E3A">
        <w:rPr>
          <w:rStyle w:val="nw"/>
          <w:rFonts w:ascii="Arial" w:eastAsiaTheme="majorEastAsia" w:hAnsi="Arial" w:cs="Arial"/>
          <w:b/>
        </w:rPr>
        <w:t xml:space="preserve"> ya que en esta nueva delimitación, Portugal obtenía gran parte de</w:t>
      </w:r>
      <w:r w:rsidR="00F738E9" w:rsidRPr="00FF6E3A">
        <w:rPr>
          <w:rFonts w:ascii="Arial" w:hAnsi="Arial" w:cs="Arial"/>
          <w:b/>
        </w:rPr>
        <w:t xml:space="preserve"> </w:t>
      </w:r>
      <w:r w:rsidR="00F738E9" w:rsidRPr="00FF6E3A">
        <w:rPr>
          <w:rStyle w:val="nw"/>
          <w:rFonts w:ascii="Arial" w:eastAsiaTheme="majorEastAsia" w:hAnsi="Arial" w:cs="Arial"/>
          <w:b/>
        </w:rPr>
        <w:t>América del Sur, quien fue acrecentando hasta apoderarse del actual Brasil.</w:t>
      </w:r>
      <w:r w:rsidR="00F738E9" w:rsidRPr="00FF6E3A">
        <w:rPr>
          <w:rFonts w:ascii="Arial" w:hAnsi="Arial" w:cs="Arial"/>
          <w:b/>
        </w:rPr>
        <w:t xml:space="preserve"> </w:t>
      </w:r>
    </w:p>
    <w:p w:rsidR="00F738E9" w:rsidRPr="00FF6E3A" w:rsidRDefault="00364A02" w:rsidP="00CC4D68">
      <w:pPr>
        <w:pStyle w:val="pjff2"/>
        <w:spacing w:before="0" w:beforeAutospacing="0" w:after="0" w:afterAutospacing="0"/>
        <w:jc w:val="both"/>
        <w:rPr>
          <w:rFonts w:ascii="Arial" w:hAnsi="Arial" w:cs="Arial"/>
          <w:b/>
        </w:rPr>
      </w:pPr>
      <w:r>
        <w:rPr>
          <w:rStyle w:val="nw"/>
          <w:rFonts w:ascii="Arial" w:eastAsiaTheme="majorEastAsia" w:hAnsi="Arial" w:cs="Arial"/>
          <w:b/>
        </w:rPr>
        <w:t xml:space="preserve">    </w:t>
      </w:r>
      <w:r w:rsidR="00F738E9" w:rsidRPr="00FF6E3A">
        <w:rPr>
          <w:rStyle w:val="nw"/>
          <w:rFonts w:ascii="Arial" w:eastAsiaTheme="majorEastAsia" w:hAnsi="Arial" w:cs="Arial"/>
          <w:b/>
        </w:rPr>
        <w:t>No debemos creer que las personas que llegaron a América, eran intelectuales</w:t>
      </w:r>
      <w:r w:rsidR="00F738E9" w:rsidRPr="00FF6E3A">
        <w:rPr>
          <w:rFonts w:ascii="Arial" w:hAnsi="Arial" w:cs="Arial"/>
          <w:b/>
        </w:rPr>
        <w:t xml:space="preserve"> </w:t>
      </w:r>
      <w:r w:rsidR="00F738E9" w:rsidRPr="00FF6E3A">
        <w:rPr>
          <w:rStyle w:val="nw"/>
          <w:rFonts w:ascii="Arial" w:eastAsiaTheme="majorEastAsia" w:hAnsi="Arial" w:cs="Arial"/>
          <w:b/>
        </w:rPr>
        <w:t>huma</w:t>
      </w:r>
      <w:r w:rsidR="008E16ED">
        <w:rPr>
          <w:rStyle w:val="nw"/>
          <w:rFonts w:ascii="Arial" w:eastAsiaTheme="majorEastAsia" w:hAnsi="Arial" w:cs="Arial"/>
          <w:b/>
        </w:rPr>
        <w:t>-</w:t>
      </w:r>
      <w:proofErr w:type="spellStart"/>
      <w:r w:rsidR="00F738E9" w:rsidRPr="00FF6E3A">
        <w:rPr>
          <w:rStyle w:val="nw"/>
          <w:rFonts w:ascii="Arial" w:eastAsiaTheme="majorEastAsia" w:hAnsi="Arial" w:cs="Arial"/>
          <w:b/>
        </w:rPr>
        <w:t>nistas</w:t>
      </w:r>
      <w:proofErr w:type="spellEnd"/>
      <w:r w:rsidR="00F738E9" w:rsidRPr="00FF6E3A">
        <w:rPr>
          <w:rStyle w:val="nw"/>
          <w:rFonts w:ascii="Arial" w:eastAsiaTheme="majorEastAsia" w:hAnsi="Arial" w:cs="Arial"/>
          <w:b/>
        </w:rPr>
        <w:t xml:space="preserve"> deseosos de comprender y aprender la extensión real de la superficie</w:t>
      </w:r>
      <w:r w:rsidR="00F738E9" w:rsidRPr="00FF6E3A">
        <w:rPr>
          <w:rFonts w:ascii="Arial" w:hAnsi="Arial" w:cs="Arial"/>
          <w:b/>
        </w:rPr>
        <w:t xml:space="preserve"> </w:t>
      </w:r>
      <w:r w:rsidR="00F738E9" w:rsidRPr="00FF6E3A">
        <w:rPr>
          <w:rStyle w:val="nw"/>
          <w:rFonts w:ascii="Arial" w:eastAsiaTheme="majorEastAsia" w:hAnsi="Arial" w:cs="Arial"/>
          <w:b/>
        </w:rPr>
        <w:t>terrestre y nuevas culturas, sino que eran hombres prácticos y aventureros, que</w:t>
      </w:r>
      <w:r w:rsidR="00F738E9" w:rsidRPr="00FF6E3A">
        <w:rPr>
          <w:rFonts w:ascii="Arial" w:hAnsi="Arial" w:cs="Arial"/>
          <w:b/>
        </w:rPr>
        <w:t xml:space="preserve"> </w:t>
      </w:r>
      <w:r w:rsidR="00F738E9" w:rsidRPr="00FF6E3A">
        <w:rPr>
          <w:rStyle w:val="nw"/>
          <w:rFonts w:ascii="Arial" w:eastAsiaTheme="majorEastAsia" w:hAnsi="Arial" w:cs="Arial"/>
          <w:b/>
        </w:rPr>
        <w:t xml:space="preserve">aprovecharon los </w:t>
      </w:r>
      <w:r w:rsidR="00F738E9" w:rsidRPr="00FF6E3A">
        <w:rPr>
          <w:rStyle w:val="nw"/>
          <w:rFonts w:ascii="Arial" w:eastAsiaTheme="majorEastAsia" w:hAnsi="Arial" w:cs="Arial"/>
          <w:b/>
        </w:rPr>
        <w:lastRenderedPageBreak/>
        <w:t>avances científicos que esa corriente ideológica había producido, para</w:t>
      </w:r>
      <w:r w:rsidR="00F738E9" w:rsidRPr="00FF6E3A">
        <w:rPr>
          <w:rFonts w:ascii="Arial" w:hAnsi="Arial" w:cs="Arial"/>
          <w:b/>
        </w:rPr>
        <w:t xml:space="preserve"> </w:t>
      </w:r>
      <w:r w:rsidR="00F738E9" w:rsidRPr="00FF6E3A">
        <w:rPr>
          <w:rStyle w:val="nw"/>
          <w:rFonts w:ascii="Arial" w:eastAsiaTheme="majorEastAsia" w:hAnsi="Arial" w:cs="Arial"/>
          <w:b/>
        </w:rPr>
        <w:t>hallar nuevas rutas que los condujeran por otros caminos más seguros a tierras que</w:t>
      </w:r>
      <w:r w:rsidR="00F738E9" w:rsidRPr="00FF6E3A">
        <w:rPr>
          <w:rFonts w:ascii="Arial" w:hAnsi="Arial" w:cs="Arial"/>
          <w:b/>
        </w:rPr>
        <w:t xml:space="preserve"> </w:t>
      </w:r>
      <w:r w:rsidR="00F738E9" w:rsidRPr="00FF6E3A">
        <w:rPr>
          <w:rStyle w:val="nw"/>
          <w:rFonts w:ascii="Arial" w:eastAsiaTheme="majorEastAsia" w:hAnsi="Arial" w:cs="Arial"/>
          <w:b/>
        </w:rPr>
        <w:t>creían conocer.</w:t>
      </w:r>
      <w:r w:rsidR="00F738E9" w:rsidRPr="00FF6E3A">
        <w:rPr>
          <w:rFonts w:ascii="Arial" w:hAnsi="Arial" w:cs="Arial"/>
          <w:b/>
        </w:rPr>
        <w:t xml:space="preserve"> </w:t>
      </w:r>
    </w:p>
    <w:p w:rsidR="008E16ED" w:rsidRDefault="00364A02" w:rsidP="00CC4D68">
      <w:pPr>
        <w:pStyle w:val="pjff2"/>
        <w:spacing w:before="0" w:beforeAutospacing="0" w:after="0" w:afterAutospacing="0"/>
        <w:jc w:val="both"/>
        <w:rPr>
          <w:rStyle w:val="nw"/>
          <w:rFonts w:ascii="Arial" w:eastAsiaTheme="majorEastAsia" w:hAnsi="Arial" w:cs="Arial"/>
          <w:b/>
        </w:rPr>
      </w:pPr>
      <w:r>
        <w:rPr>
          <w:rStyle w:val="nw"/>
          <w:rFonts w:ascii="Arial" w:eastAsiaTheme="majorEastAsia" w:hAnsi="Arial" w:cs="Arial"/>
          <w:b/>
        </w:rPr>
        <w:t xml:space="preserve"> </w:t>
      </w:r>
    </w:p>
    <w:p w:rsidR="00E36059" w:rsidRDefault="00364A02" w:rsidP="00CC4D68">
      <w:pPr>
        <w:pStyle w:val="pjff2"/>
        <w:spacing w:before="0" w:beforeAutospacing="0" w:after="0" w:afterAutospacing="0"/>
        <w:jc w:val="both"/>
        <w:rPr>
          <w:rFonts w:ascii="Arial" w:hAnsi="Arial" w:cs="Arial"/>
          <w:b/>
        </w:rPr>
      </w:pPr>
      <w:r>
        <w:rPr>
          <w:rStyle w:val="nw"/>
          <w:rFonts w:ascii="Arial" w:eastAsiaTheme="majorEastAsia" w:hAnsi="Arial" w:cs="Arial"/>
          <w:b/>
        </w:rPr>
        <w:t xml:space="preserve">   </w:t>
      </w:r>
      <w:r w:rsidR="00F738E9" w:rsidRPr="00FF6E3A">
        <w:rPr>
          <w:rStyle w:val="nw"/>
          <w:rFonts w:ascii="Arial" w:eastAsiaTheme="majorEastAsia" w:hAnsi="Arial" w:cs="Arial"/>
          <w:b/>
        </w:rPr>
        <w:t>Además de los viajes de Colón, se realizaron varias expediciones hacia las nuevas</w:t>
      </w:r>
      <w:r w:rsidR="00F738E9" w:rsidRPr="00FF6E3A">
        <w:rPr>
          <w:rFonts w:ascii="Arial" w:hAnsi="Arial" w:cs="Arial"/>
          <w:b/>
        </w:rPr>
        <w:t xml:space="preserve"> </w:t>
      </w:r>
      <w:r w:rsidR="00F738E9" w:rsidRPr="00FF6E3A">
        <w:rPr>
          <w:rStyle w:val="nw"/>
          <w:rFonts w:ascii="Arial" w:eastAsiaTheme="majorEastAsia" w:hAnsi="Arial" w:cs="Arial"/>
          <w:b/>
        </w:rPr>
        <w:t>tierras. El primero en afirmar que América era un nuevo continente fue Américo</w:t>
      </w:r>
      <w:r w:rsidR="00F738E9" w:rsidRPr="00FF6E3A">
        <w:rPr>
          <w:rFonts w:ascii="Arial" w:hAnsi="Arial" w:cs="Arial"/>
          <w:b/>
        </w:rPr>
        <w:t xml:space="preserve"> </w:t>
      </w:r>
      <w:r w:rsidR="00F738E9" w:rsidRPr="00FF6E3A">
        <w:rPr>
          <w:rStyle w:val="nw"/>
          <w:rFonts w:ascii="Arial" w:eastAsiaTheme="majorEastAsia" w:hAnsi="Arial" w:cs="Arial"/>
          <w:b/>
        </w:rPr>
        <w:t xml:space="preserve">Vespucio. Las cartas y mapas que Américo había enviado a los </w:t>
      </w:r>
      <w:proofErr w:type="spellStart"/>
      <w:r w:rsidR="00F738E9" w:rsidRPr="00FF6E3A">
        <w:rPr>
          <w:rStyle w:val="nw"/>
          <w:rFonts w:ascii="Arial" w:eastAsiaTheme="majorEastAsia" w:hAnsi="Arial" w:cs="Arial"/>
          <w:b/>
        </w:rPr>
        <w:t>Médicis</w:t>
      </w:r>
      <w:proofErr w:type="spellEnd"/>
      <w:r w:rsidR="00F738E9" w:rsidRPr="00FF6E3A">
        <w:rPr>
          <w:rStyle w:val="nw"/>
          <w:rFonts w:ascii="Arial" w:eastAsiaTheme="majorEastAsia" w:hAnsi="Arial" w:cs="Arial"/>
          <w:b/>
        </w:rPr>
        <w:t>, fueron</w:t>
      </w:r>
      <w:r w:rsidR="00F738E9" w:rsidRPr="00FF6E3A">
        <w:rPr>
          <w:rFonts w:ascii="Arial" w:hAnsi="Arial" w:cs="Arial"/>
          <w:b/>
        </w:rPr>
        <w:t xml:space="preserve"> </w:t>
      </w:r>
      <w:r w:rsidR="00F738E9" w:rsidRPr="00FF6E3A">
        <w:rPr>
          <w:rStyle w:val="nw"/>
          <w:rFonts w:ascii="Arial" w:eastAsiaTheme="majorEastAsia" w:hAnsi="Arial" w:cs="Arial"/>
          <w:b/>
        </w:rPr>
        <w:t>publicadas como "Tierras de América". Pronto se confirmó, en 1513 un capitán español</w:t>
      </w:r>
      <w:r w:rsidR="00F738E9" w:rsidRPr="00FF6E3A">
        <w:rPr>
          <w:rFonts w:ascii="Arial" w:hAnsi="Arial" w:cs="Arial"/>
          <w:b/>
        </w:rPr>
        <w:t xml:space="preserve"> </w:t>
      </w:r>
      <w:r w:rsidR="00F738E9" w:rsidRPr="00FF6E3A">
        <w:rPr>
          <w:rStyle w:val="nw"/>
          <w:rFonts w:ascii="Arial" w:eastAsiaTheme="majorEastAsia" w:hAnsi="Arial" w:cs="Arial"/>
          <w:b/>
        </w:rPr>
        <w:t>atravesó América Central y comprobó que América era un nuevo continente y que</w:t>
      </w:r>
      <w:r w:rsidR="00F738E9" w:rsidRPr="00FF6E3A">
        <w:rPr>
          <w:rFonts w:ascii="Arial" w:hAnsi="Arial" w:cs="Arial"/>
          <w:b/>
        </w:rPr>
        <w:t xml:space="preserve"> </w:t>
      </w:r>
      <w:r w:rsidR="00F738E9" w:rsidRPr="00FF6E3A">
        <w:rPr>
          <w:rStyle w:val="nw"/>
          <w:rFonts w:ascii="Arial" w:eastAsiaTheme="majorEastAsia" w:hAnsi="Arial" w:cs="Arial"/>
          <w:b/>
        </w:rPr>
        <w:t>faltaba mucho para llegar a las Indias.</w:t>
      </w:r>
      <w:r w:rsidR="00F738E9" w:rsidRPr="00FF6E3A">
        <w:rPr>
          <w:rFonts w:ascii="Arial" w:hAnsi="Arial" w:cs="Arial"/>
          <w:b/>
        </w:rPr>
        <w:t xml:space="preserve"> </w:t>
      </w:r>
    </w:p>
    <w:p w:rsidR="00C661FF" w:rsidRPr="00FF6E3A" w:rsidRDefault="00C661FF" w:rsidP="00CC4D68">
      <w:pPr>
        <w:pStyle w:val="pjff2"/>
        <w:spacing w:before="0" w:beforeAutospacing="0" w:after="0" w:afterAutospacing="0"/>
        <w:jc w:val="both"/>
        <w:rPr>
          <w:rFonts w:ascii="Arial" w:hAnsi="Arial" w:cs="Arial"/>
          <w:b/>
        </w:rPr>
      </w:pPr>
    </w:p>
    <w:p w:rsidR="00F738E9" w:rsidRPr="00FF6E3A" w:rsidRDefault="00554DDF" w:rsidP="00CC4D68">
      <w:pPr>
        <w:pStyle w:val="pjff2"/>
        <w:spacing w:before="0" w:beforeAutospacing="0" w:after="0" w:afterAutospacing="0"/>
        <w:jc w:val="both"/>
        <w:rPr>
          <w:rFonts w:ascii="Arial" w:hAnsi="Arial" w:cs="Arial"/>
          <w:b/>
        </w:rPr>
      </w:pPr>
      <w:r>
        <w:rPr>
          <w:rStyle w:val="nw"/>
          <w:rFonts w:ascii="Arial" w:eastAsiaTheme="majorEastAsia" w:hAnsi="Arial" w:cs="Arial"/>
          <w:b/>
        </w:rPr>
        <w:t xml:space="preserve">     </w:t>
      </w:r>
      <w:r w:rsidR="00F738E9" w:rsidRPr="00FF6E3A">
        <w:rPr>
          <w:rStyle w:val="nw"/>
          <w:rFonts w:ascii="Arial" w:eastAsiaTheme="majorEastAsia" w:hAnsi="Arial" w:cs="Arial"/>
          <w:b/>
        </w:rPr>
        <w:t>El mundo se enriqueció con el descubrimiento definitivo de la Tierra y el contacto con</w:t>
      </w:r>
      <w:r w:rsidR="00F738E9" w:rsidRPr="00FF6E3A">
        <w:rPr>
          <w:rFonts w:ascii="Arial" w:hAnsi="Arial" w:cs="Arial"/>
          <w:b/>
        </w:rPr>
        <w:t xml:space="preserve"> </w:t>
      </w:r>
      <w:r w:rsidR="00F738E9" w:rsidRPr="00FF6E3A">
        <w:rPr>
          <w:rStyle w:val="nw"/>
          <w:rFonts w:ascii="Arial" w:eastAsiaTheme="majorEastAsia" w:hAnsi="Arial" w:cs="Arial"/>
          <w:b/>
        </w:rPr>
        <w:t>las nuevas razas humanas. También se conocieron numerosos productos como alimentos</w:t>
      </w:r>
      <w:r w:rsidR="00F738E9" w:rsidRPr="00FF6E3A">
        <w:rPr>
          <w:rFonts w:ascii="Arial" w:hAnsi="Arial" w:cs="Arial"/>
          <w:b/>
        </w:rPr>
        <w:t xml:space="preserve"> </w:t>
      </w:r>
      <w:r w:rsidR="00F738E9" w:rsidRPr="00FF6E3A">
        <w:rPr>
          <w:rStyle w:val="nw"/>
          <w:rFonts w:ascii="Arial" w:eastAsiaTheme="majorEastAsia" w:hAnsi="Arial" w:cs="Arial"/>
          <w:b/>
        </w:rPr>
        <w:t>o medicinas.</w:t>
      </w:r>
      <w:r w:rsidR="00F738E9" w:rsidRPr="00FF6E3A">
        <w:rPr>
          <w:rFonts w:ascii="Arial" w:hAnsi="Arial" w:cs="Arial"/>
          <w:b/>
        </w:rPr>
        <w:t xml:space="preserve"> </w:t>
      </w:r>
      <w:r w:rsidR="00F738E9" w:rsidRPr="00FF6E3A">
        <w:rPr>
          <w:rStyle w:val="nw"/>
          <w:rFonts w:ascii="Arial" w:eastAsiaTheme="majorEastAsia" w:hAnsi="Arial" w:cs="Arial"/>
          <w:b/>
        </w:rPr>
        <w:t>España, gracias a las riquezas extraídas de América, se convirtió en la principal nación</w:t>
      </w:r>
      <w:r w:rsidR="00F738E9" w:rsidRPr="00FF6E3A">
        <w:rPr>
          <w:rFonts w:ascii="Arial" w:hAnsi="Arial" w:cs="Arial"/>
          <w:b/>
        </w:rPr>
        <w:t xml:space="preserve"> </w:t>
      </w:r>
      <w:r w:rsidR="00F738E9" w:rsidRPr="00FF6E3A">
        <w:rPr>
          <w:rStyle w:val="nw"/>
          <w:rFonts w:ascii="Arial" w:eastAsiaTheme="majorEastAsia" w:hAnsi="Arial" w:cs="Arial"/>
          <w:b/>
        </w:rPr>
        <w:t>europea. Aunque también la perjudicaron ya que la llevó a descuidar el trabajo del</w:t>
      </w:r>
      <w:r w:rsidR="00F738E9" w:rsidRPr="00FF6E3A">
        <w:rPr>
          <w:rFonts w:ascii="Arial" w:hAnsi="Arial" w:cs="Arial"/>
          <w:b/>
        </w:rPr>
        <w:t xml:space="preserve"> </w:t>
      </w:r>
      <w:r w:rsidR="00F738E9" w:rsidRPr="00FF6E3A">
        <w:rPr>
          <w:rStyle w:val="nw"/>
          <w:rFonts w:ascii="Arial" w:eastAsiaTheme="majorEastAsia" w:hAnsi="Arial" w:cs="Arial"/>
          <w:b/>
        </w:rPr>
        <w:t>campo y sus industrias.</w:t>
      </w:r>
      <w:r w:rsidR="00F738E9" w:rsidRPr="00FF6E3A">
        <w:rPr>
          <w:rFonts w:ascii="Arial" w:hAnsi="Arial" w:cs="Arial"/>
          <w:b/>
        </w:rPr>
        <w:t xml:space="preserve"> </w:t>
      </w:r>
    </w:p>
    <w:p w:rsidR="00F738E9" w:rsidRPr="00FF6E3A" w:rsidRDefault="00364A02" w:rsidP="00FF6E3A">
      <w:pPr>
        <w:pStyle w:val="pjff2"/>
        <w:jc w:val="both"/>
        <w:rPr>
          <w:rFonts w:ascii="Arial" w:hAnsi="Arial" w:cs="Arial"/>
          <w:b/>
        </w:rPr>
      </w:pPr>
      <w:r>
        <w:rPr>
          <w:rStyle w:val="nw"/>
          <w:rFonts w:ascii="Arial" w:eastAsiaTheme="majorEastAsia" w:hAnsi="Arial" w:cs="Arial"/>
          <w:b/>
        </w:rPr>
        <w:t xml:space="preserve">      </w:t>
      </w:r>
      <w:r w:rsidR="00F738E9" w:rsidRPr="00FF6E3A">
        <w:rPr>
          <w:rStyle w:val="nw"/>
          <w:rFonts w:ascii="Arial" w:eastAsiaTheme="majorEastAsia" w:hAnsi="Arial" w:cs="Arial"/>
          <w:b/>
        </w:rPr>
        <w:t>La economía mundial se renovó: las grandes cantidades de oro y plata llevadas a los</w:t>
      </w:r>
      <w:r w:rsidR="00F738E9" w:rsidRPr="00FF6E3A">
        <w:rPr>
          <w:rFonts w:ascii="Arial" w:hAnsi="Arial" w:cs="Arial"/>
          <w:b/>
        </w:rPr>
        <w:t xml:space="preserve"> </w:t>
      </w:r>
      <w:r w:rsidR="00F738E9" w:rsidRPr="00FF6E3A">
        <w:rPr>
          <w:rStyle w:val="nw"/>
          <w:rFonts w:ascii="Arial" w:eastAsiaTheme="majorEastAsia" w:hAnsi="Arial" w:cs="Arial"/>
          <w:b/>
        </w:rPr>
        <w:t>comercios favorecieron el desarrollo del gran comercio que enriqueció a muchas</w:t>
      </w:r>
      <w:r w:rsidR="00F738E9" w:rsidRPr="00FF6E3A">
        <w:rPr>
          <w:rFonts w:ascii="Arial" w:hAnsi="Arial" w:cs="Arial"/>
          <w:b/>
        </w:rPr>
        <w:t xml:space="preserve"> </w:t>
      </w:r>
      <w:r w:rsidR="00F738E9" w:rsidRPr="00FF6E3A">
        <w:rPr>
          <w:rStyle w:val="nw"/>
          <w:rFonts w:ascii="Arial" w:eastAsiaTheme="majorEastAsia" w:hAnsi="Arial" w:cs="Arial"/>
          <w:b/>
        </w:rPr>
        <w:t>ciudades y empobreció a otras. El centro económico se trasladó a los puertos del</w:t>
      </w:r>
      <w:r w:rsidR="00F738E9" w:rsidRPr="00FF6E3A">
        <w:rPr>
          <w:rFonts w:ascii="Arial" w:hAnsi="Arial" w:cs="Arial"/>
          <w:b/>
        </w:rPr>
        <w:t xml:space="preserve"> </w:t>
      </w:r>
      <w:r>
        <w:rPr>
          <w:rFonts w:ascii="Arial" w:hAnsi="Arial" w:cs="Arial"/>
          <w:b/>
        </w:rPr>
        <w:t>A</w:t>
      </w:r>
      <w:r w:rsidR="00F738E9" w:rsidRPr="00FF6E3A">
        <w:rPr>
          <w:rStyle w:val="nw"/>
          <w:rFonts w:ascii="Arial" w:eastAsiaTheme="majorEastAsia" w:hAnsi="Arial" w:cs="Arial"/>
          <w:b/>
        </w:rPr>
        <w:t>tlántico. Se modificaron las rutas mercantiles. El desarrollo económico produjo un</w:t>
      </w:r>
      <w:r w:rsidR="00F738E9" w:rsidRPr="00FF6E3A">
        <w:rPr>
          <w:rFonts w:ascii="Arial" w:hAnsi="Arial" w:cs="Arial"/>
          <w:b/>
        </w:rPr>
        <w:t xml:space="preserve"> </w:t>
      </w:r>
      <w:proofErr w:type="spellStart"/>
      <w:r w:rsidR="00F738E9" w:rsidRPr="00FF6E3A">
        <w:rPr>
          <w:rStyle w:val="nw"/>
          <w:rFonts w:ascii="Arial" w:eastAsiaTheme="majorEastAsia" w:hAnsi="Arial" w:cs="Arial"/>
          <w:b/>
        </w:rPr>
        <w:t>cam</w:t>
      </w:r>
      <w:r w:rsidR="00CC4D68">
        <w:rPr>
          <w:rStyle w:val="nw"/>
          <w:rFonts w:ascii="Arial" w:eastAsiaTheme="majorEastAsia" w:hAnsi="Arial" w:cs="Arial"/>
          <w:b/>
        </w:rPr>
        <w:t>-</w:t>
      </w:r>
      <w:r w:rsidR="00F738E9" w:rsidRPr="00FF6E3A">
        <w:rPr>
          <w:rStyle w:val="nw"/>
          <w:rFonts w:ascii="Arial" w:eastAsiaTheme="majorEastAsia" w:hAnsi="Arial" w:cs="Arial"/>
          <w:b/>
        </w:rPr>
        <w:t>bio</w:t>
      </w:r>
      <w:proofErr w:type="spellEnd"/>
      <w:r w:rsidR="00F738E9" w:rsidRPr="00FF6E3A">
        <w:rPr>
          <w:rStyle w:val="nw"/>
          <w:rFonts w:ascii="Arial" w:eastAsiaTheme="majorEastAsia" w:hAnsi="Arial" w:cs="Arial"/>
          <w:b/>
        </w:rPr>
        <w:t xml:space="preserve"> social: la clase media, la de los comerciantes y pequeñas industrias, se vio</w:t>
      </w:r>
      <w:r w:rsidR="00F738E9" w:rsidRPr="00FF6E3A">
        <w:rPr>
          <w:rFonts w:ascii="Arial" w:hAnsi="Arial" w:cs="Arial"/>
          <w:b/>
        </w:rPr>
        <w:t xml:space="preserve"> </w:t>
      </w:r>
      <w:r w:rsidR="00F738E9" w:rsidRPr="00FF6E3A">
        <w:rPr>
          <w:rStyle w:val="nw"/>
          <w:rFonts w:ascii="Arial" w:eastAsiaTheme="majorEastAsia" w:hAnsi="Arial" w:cs="Arial"/>
          <w:b/>
        </w:rPr>
        <w:t>favorecida; pero los antiguos señores feudales vieron arruinados sus intereses.</w:t>
      </w:r>
      <w:r w:rsidR="00CC4D68">
        <w:rPr>
          <w:rStyle w:val="nw"/>
          <w:rFonts w:ascii="Arial" w:eastAsiaTheme="majorEastAsia" w:hAnsi="Arial" w:cs="Arial"/>
          <w:b/>
        </w:rPr>
        <w:t xml:space="preserve"> </w:t>
      </w:r>
      <w:r w:rsidR="00F738E9" w:rsidRPr="00FF6E3A">
        <w:rPr>
          <w:rFonts w:ascii="Arial" w:hAnsi="Arial" w:cs="Arial"/>
          <w:b/>
        </w:rPr>
        <w:t xml:space="preserve"> </w:t>
      </w:r>
      <w:r w:rsidR="00F738E9" w:rsidRPr="00FF6E3A">
        <w:rPr>
          <w:rStyle w:val="nw"/>
          <w:rFonts w:ascii="Arial" w:eastAsiaTheme="majorEastAsia" w:hAnsi="Arial" w:cs="Arial"/>
          <w:b/>
        </w:rPr>
        <w:t>El alza de los precios perjudicó al pueblo. Por lo cual, tiempo después, se produjeron</w:t>
      </w:r>
      <w:r w:rsidR="00F738E9" w:rsidRPr="00FF6E3A">
        <w:rPr>
          <w:rFonts w:ascii="Arial" w:hAnsi="Arial" w:cs="Arial"/>
          <w:b/>
        </w:rPr>
        <w:t xml:space="preserve"> </w:t>
      </w:r>
      <w:r w:rsidR="00F738E9" w:rsidRPr="00FF6E3A">
        <w:rPr>
          <w:rStyle w:val="nw"/>
          <w:rFonts w:ascii="Arial" w:eastAsiaTheme="majorEastAsia" w:hAnsi="Arial" w:cs="Arial"/>
          <w:b/>
        </w:rPr>
        <w:t>levan</w:t>
      </w:r>
      <w:r w:rsidR="00CC4D68">
        <w:rPr>
          <w:rStyle w:val="nw"/>
          <w:rFonts w:ascii="Arial" w:eastAsiaTheme="majorEastAsia" w:hAnsi="Arial" w:cs="Arial"/>
          <w:b/>
        </w:rPr>
        <w:t>-</w:t>
      </w:r>
      <w:proofErr w:type="spellStart"/>
      <w:r w:rsidR="00F738E9" w:rsidRPr="00FF6E3A">
        <w:rPr>
          <w:rStyle w:val="nw"/>
          <w:rFonts w:ascii="Arial" w:eastAsiaTheme="majorEastAsia" w:hAnsi="Arial" w:cs="Arial"/>
          <w:b/>
        </w:rPr>
        <w:t>tamientos</w:t>
      </w:r>
      <w:proofErr w:type="spellEnd"/>
      <w:r w:rsidR="00F738E9" w:rsidRPr="00FF6E3A">
        <w:rPr>
          <w:rStyle w:val="nw"/>
          <w:rFonts w:ascii="Arial" w:eastAsiaTheme="majorEastAsia" w:hAnsi="Arial" w:cs="Arial"/>
          <w:b/>
        </w:rPr>
        <w:t xml:space="preserve"> populares.</w:t>
      </w:r>
      <w:r w:rsidR="00F738E9" w:rsidRPr="00FF6E3A">
        <w:rPr>
          <w:rFonts w:ascii="Arial" w:hAnsi="Arial" w:cs="Arial"/>
          <w:b/>
        </w:rPr>
        <w:t xml:space="preserve"> </w:t>
      </w:r>
    </w:p>
    <w:p w:rsidR="00C661FF" w:rsidRDefault="00364A02" w:rsidP="00FF6E3A">
      <w:pPr>
        <w:pStyle w:val="pjff2"/>
        <w:jc w:val="both"/>
        <w:rPr>
          <w:rStyle w:val="nw"/>
          <w:rFonts w:ascii="Arial" w:eastAsiaTheme="majorEastAsia" w:hAnsi="Arial" w:cs="Arial"/>
          <w:b/>
        </w:rPr>
      </w:pPr>
      <w:r>
        <w:rPr>
          <w:rStyle w:val="nw"/>
          <w:rFonts w:ascii="Arial" w:eastAsiaTheme="majorEastAsia" w:hAnsi="Arial" w:cs="Arial"/>
          <w:b/>
        </w:rPr>
        <w:t xml:space="preserve">     </w:t>
      </w:r>
      <w:r w:rsidR="00F738E9" w:rsidRPr="00FF6E3A">
        <w:rPr>
          <w:rStyle w:val="nw"/>
          <w:rFonts w:ascii="Arial" w:eastAsiaTheme="majorEastAsia" w:hAnsi="Arial" w:cs="Arial"/>
          <w:b/>
        </w:rPr>
        <w:t>Cuando los españoles llegaron a América, el continente se hallaba habitado por</w:t>
      </w:r>
      <w:r w:rsidR="00F738E9" w:rsidRPr="00FF6E3A">
        <w:rPr>
          <w:rFonts w:ascii="Arial" w:hAnsi="Arial" w:cs="Arial"/>
          <w:b/>
        </w:rPr>
        <w:t xml:space="preserve"> </w:t>
      </w:r>
      <w:r w:rsidR="00F738E9" w:rsidRPr="00FF6E3A">
        <w:rPr>
          <w:rStyle w:val="nw"/>
          <w:rFonts w:ascii="Arial" w:eastAsiaTheme="majorEastAsia" w:hAnsi="Arial" w:cs="Arial"/>
          <w:b/>
        </w:rPr>
        <w:t>numerosos grupos indígenas: Había indígenas organizados en Estados, como los</w:t>
      </w:r>
      <w:r w:rsidR="00F738E9" w:rsidRPr="00FF6E3A">
        <w:rPr>
          <w:rFonts w:ascii="Arial" w:hAnsi="Arial" w:cs="Arial"/>
          <w:b/>
        </w:rPr>
        <w:t xml:space="preserve"> </w:t>
      </w:r>
      <w:proofErr w:type="gramStart"/>
      <w:r w:rsidR="00F738E9" w:rsidRPr="00FF6E3A">
        <w:rPr>
          <w:rStyle w:val="nw"/>
          <w:rFonts w:ascii="Arial" w:eastAsiaTheme="majorEastAsia" w:hAnsi="Arial" w:cs="Arial"/>
          <w:b/>
        </w:rPr>
        <w:t>Aztecas</w:t>
      </w:r>
      <w:proofErr w:type="gramEnd"/>
      <w:r w:rsidR="00F738E9" w:rsidRPr="00FF6E3A">
        <w:rPr>
          <w:rStyle w:val="nw"/>
          <w:rFonts w:ascii="Arial" w:eastAsiaTheme="majorEastAsia" w:hAnsi="Arial" w:cs="Arial"/>
          <w:b/>
        </w:rPr>
        <w:t>, en México, los Mayas en Yucatán y los Incas en Perú. Pero junto a ellos</w:t>
      </w:r>
      <w:r w:rsidR="00F738E9" w:rsidRPr="00FF6E3A">
        <w:rPr>
          <w:rFonts w:ascii="Arial" w:hAnsi="Arial" w:cs="Arial"/>
          <w:b/>
        </w:rPr>
        <w:t xml:space="preserve"> </w:t>
      </w:r>
      <w:r w:rsidR="00F738E9" w:rsidRPr="00FF6E3A">
        <w:rPr>
          <w:rStyle w:val="nw"/>
          <w:rFonts w:ascii="Arial" w:eastAsiaTheme="majorEastAsia" w:hAnsi="Arial" w:cs="Arial"/>
          <w:b/>
        </w:rPr>
        <w:t>vagaban otros grupos nómades, como nuestros indios chaqueños y fueguinos.</w:t>
      </w:r>
      <w:r w:rsidR="00F738E9" w:rsidRPr="00FF6E3A">
        <w:rPr>
          <w:rFonts w:ascii="Arial" w:hAnsi="Arial" w:cs="Arial"/>
          <w:b/>
        </w:rPr>
        <w:t xml:space="preserve"> </w:t>
      </w:r>
      <w:r w:rsidR="00F738E9" w:rsidRPr="00FF6E3A">
        <w:rPr>
          <w:rStyle w:val="nw"/>
          <w:rFonts w:ascii="Arial" w:eastAsiaTheme="majorEastAsia" w:hAnsi="Arial" w:cs="Arial"/>
          <w:b/>
        </w:rPr>
        <w:t>Esta diversidad de culturas señala que los indígenas americanos estaban integrados por</w:t>
      </w:r>
      <w:r w:rsidR="00F738E9" w:rsidRPr="00FF6E3A">
        <w:rPr>
          <w:rFonts w:ascii="Arial" w:hAnsi="Arial" w:cs="Arial"/>
          <w:b/>
        </w:rPr>
        <w:t xml:space="preserve"> </w:t>
      </w:r>
      <w:r w:rsidR="00F738E9" w:rsidRPr="00FF6E3A">
        <w:rPr>
          <w:rStyle w:val="nw"/>
          <w:rFonts w:ascii="Arial" w:eastAsiaTheme="majorEastAsia" w:hAnsi="Arial" w:cs="Arial"/>
          <w:b/>
        </w:rPr>
        <w:t>distintos elementos raciales.</w:t>
      </w:r>
    </w:p>
    <w:p w:rsidR="00F738E9" w:rsidRPr="00FF6E3A" w:rsidRDefault="00C661FF" w:rsidP="00FF6E3A">
      <w:pPr>
        <w:pStyle w:val="pjff2"/>
        <w:jc w:val="both"/>
        <w:rPr>
          <w:rFonts w:ascii="Arial" w:hAnsi="Arial" w:cs="Arial"/>
          <w:b/>
        </w:rPr>
      </w:pPr>
      <w:r>
        <w:rPr>
          <w:rStyle w:val="nw"/>
          <w:rFonts w:ascii="Arial" w:eastAsiaTheme="majorEastAsia" w:hAnsi="Arial" w:cs="Arial"/>
          <w:b/>
        </w:rPr>
        <w:t xml:space="preserve"> </w:t>
      </w:r>
      <w:r w:rsidR="00F738E9" w:rsidRPr="00FF6E3A">
        <w:rPr>
          <w:rStyle w:val="nw"/>
          <w:rFonts w:ascii="Arial" w:eastAsiaTheme="majorEastAsia" w:hAnsi="Arial" w:cs="Arial"/>
          <w:b/>
        </w:rPr>
        <w:t xml:space="preserve"> Continúa siendo una incógnita de la Historia.</w:t>
      </w:r>
      <w:r w:rsidR="00F738E9" w:rsidRPr="00FF6E3A">
        <w:rPr>
          <w:rFonts w:ascii="Arial" w:hAnsi="Arial" w:cs="Arial"/>
          <w:b/>
        </w:rPr>
        <w:t xml:space="preserve"> </w:t>
      </w:r>
      <w:r w:rsidR="00F738E9" w:rsidRPr="00FF6E3A">
        <w:rPr>
          <w:rStyle w:val="nw"/>
          <w:rFonts w:ascii="Arial" w:eastAsiaTheme="majorEastAsia" w:hAnsi="Arial" w:cs="Arial"/>
          <w:b/>
        </w:rPr>
        <w:t>Florentino Ameghino, sabio ítalo-argentino, afirmó que los indígenas americanos eran</w:t>
      </w:r>
      <w:r w:rsidR="00F738E9" w:rsidRPr="00FF6E3A">
        <w:rPr>
          <w:rFonts w:ascii="Arial" w:hAnsi="Arial" w:cs="Arial"/>
          <w:b/>
        </w:rPr>
        <w:t xml:space="preserve"> </w:t>
      </w:r>
      <w:r w:rsidR="00F738E9" w:rsidRPr="00FF6E3A">
        <w:rPr>
          <w:rStyle w:val="nw"/>
          <w:rFonts w:ascii="Arial" w:eastAsiaTheme="majorEastAsia" w:hAnsi="Arial" w:cs="Arial"/>
          <w:b/>
        </w:rPr>
        <w:t>autóctonos, es decir, originarios de nuestro Continente. Según sus investigaciones, la</w:t>
      </w:r>
      <w:r w:rsidR="00F738E9" w:rsidRPr="00FF6E3A">
        <w:rPr>
          <w:rFonts w:ascii="Arial" w:hAnsi="Arial" w:cs="Arial"/>
          <w:b/>
        </w:rPr>
        <w:t xml:space="preserve"> </w:t>
      </w:r>
      <w:r w:rsidR="00F738E9" w:rsidRPr="00FF6E3A">
        <w:rPr>
          <w:rStyle w:val="nw"/>
          <w:rFonts w:ascii="Arial" w:eastAsiaTheme="majorEastAsia" w:hAnsi="Arial" w:cs="Arial"/>
          <w:b/>
        </w:rPr>
        <w:t>cuna de la humanidad, se hallaría en las pampas argentinas. Esta</w:t>
      </w:r>
      <w:r w:rsidR="00DA15AE">
        <w:rPr>
          <w:rStyle w:val="nw"/>
          <w:rFonts w:ascii="Arial" w:eastAsiaTheme="majorEastAsia" w:hAnsi="Arial" w:cs="Arial"/>
          <w:b/>
        </w:rPr>
        <w:t xml:space="preserve"> ingenua </w:t>
      </w:r>
      <w:r w:rsidR="00F738E9" w:rsidRPr="00FF6E3A">
        <w:rPr>
          <w:rStyle w:val="nw"/>
          <w:rFonts w:ascii="Arial" w:eastAsiaTheme="majorEastAsia" w:hAnsi="Arial" w:cs="Arial"/>
          <w:b/>
        </w:rPr>
        <w:t xml:space="preserve"> teoría ha sido</w:t>
      </w:r>
      <w:r w:rsidR="00F738E9" w:rsidRPr="00FF6E3A">
        <w:rPr>
          <w:rFonts w:ascii="Arial" w:hAnsi="Arial" w:cs="Arial"/>
          <w:b/>
        </w:rPr>
        <w:t xml:space="preserve"> </w:t>
      </w:r>
      <w:r w:rsidR="00F738E9" w:rsidRPr="00FF6E3A">
        <w:rPr>
          <w:rStyle w:val="nw"/>
          <w:rFonts w:ascii="Arial" w:eastAsiaTheme="majorEastAsia" w:hAnsi="Arial" w:cs="Arial"/>
          <w:b/>
        </w:rPr>
        <w:t>desechada.</w:t>
      </w:r>
      <w:r w:rsidR="00F738E9" w:rsidRPr="00FF6E3A">
        <w:rPr>
          <w:rFonts w:ascii="Arial" w:hAnsi="Arial" w:cs="Arial"/>
          <w:b/>
        </w:rPr>
        <w:t xml:space="preserve"> </w:t>
      </w:r>
    </w:p>
    <w:p w:rsidR="00F738E9" w:rsidRDefault="00364A02" w:rsidP="00E36059">
      <w:pPr>
        <w:pStyle w:val="pjff2"/>
        <w:spacing w:before="0" w:beforeAutospacing="0" w:after="0" w:afterAutospacing="0"/>
        <w:jc w:val="both"/>
        <w:rPr>
          <w:rFonts w:ascii="Arial" w:hAnsi="Arial" w:cs="Arial"/>
          <w:b/>
        </w:rPr>
      </w:pPr>
      <w:r>
        <w:rPr>
          <w:rStyle w:val="nw"/>
          <w:rFonts w:ascii="Arial" w:eastAsiaTheme="majorEastAsia" w:hAnsi="Arial" w:cs="Arial"/>
          <w:b/>
        </w:rPr>
        <w:t xml:space="preserve">   </w:t>
      </w:r>
      <w:r w:rsidR="00F738E9" w:rsidRPr="00FF6E3A">
        <w:rPr>
          <w:rFonts w:ascii="Arial" w:hAnsi="Arial" w:cs="Arial"/>
          <w:b/>
        </w:rPr>
        <w:t xml:space="preserve"> </w:t>
      </w:r>
      <w:r w:rsidR="00F738E9" w:rsidRPr="00FF6E3A">
        <w:rPr>
          <w:rStyle w:val="nw"/>
          <w:rFonts w:ascii="Arial" w:eastAsiaTheme="majorEastAsia" w:hAnsi="Arial" w:cs="Arial"/>
          <w:b/>
        </w:rPr>
        <w:t>La teoría más aceptable</w:t>
      </w:r>
      <w:r>
        <w:rPr>
          <w:rStyle w:val="nw"/>
          <w:rFonts w:ascii="Arial" w:eastAsiaTheme="majorEastAsia" w:hAnsi="Arial" w:cs="Arial"/>
          <w:b/>
        </w:rPr>
        <w:t xml:space="preserve"> sobre la población de América</w:t>
      </w:r>
      <w:r w:rsidR="00F738E9" w:rsidRPr="00FF6E3A">
        <w:rPr>
          <w:rStyle w:val="nw"/>
          <w:rFonts w:ascii="Arial" w:eastAsiaTheme="majorEastAsia" w:hAnsi="Arial" w:cs="Arial"/>
          <w:b/>
        </w:rPr>
        <w:t xml:space="preserve"> es la de Paul </w:t>
      </w:r>
      <w:proofErr w:type="spellStart"/>
      <w:r w:rsidR="00F738E9" w:rsidRPr="00FF6E3A">
        <w:rPr>
          <w:rStyle w:val="nw"/>
          <w:rFonts w:ascii="Arial" w:eastAsiaTheme="majorEastAsia" w:hAnsi="Arial" w:cs="Arial"/>
          <w:b/>
        </w:rPr>
        <w:t>Rivet</w:t>
      </w:r>
      <w:proofErr w:type="spellEnd"/>
      <w:r w:rsidR="00F738E9" w:rsidRPr="00FF6E3A">
        <w:rPr>
          <w:rStyle w:val="nw"/>
          <w:rFonts w:ascii="Arial" w:eastAsiaTheme="majorEastAsia" w:hAnsi="Arial" w:cs="Arial"/>
          <w:b/>
        </w:rPr>
        <w:t xml:space="preserve"> que afirma que los aborígenes americanos</w:t>
      </w:r>
      <w:r w:rsidR="00F738E9" w:rsidRPr="00FF6E3A">
        <w:rPr>
          <w:rFonts w:ascii="Arial" w:hAnsi="Arial" w:cs="Arial"/>
          <w:b/>
        </w:rPr>
        <w:t xml:space="preserve"> </w:t>
      </w:r>
      <w:r w:rsidR="00F738E9" w:rsidRPr="00FF6E3A">
        <w:rPr>
          <w:rStyle w:val="nw"/>
          <w:rFonts w:ascii="Arial" w:eastAsiaTheme="majorEastAsia" w:hAnsi="Arial" w:cs="Arial"/>
          <w:b/>
        </w:rPr>
        <w:t>llegaron al continente en cuatro corrientes migratorias, dos desde Asia, a través de</w:t>
      </w:r>
      <w:r w:rsidR="00F738E9" w:rsidRPr="00FF6E3A">
        <w:rPr>
          <w:rFonts w:ascii="Arial" w:hAnsi="Arial" w:cs="Arial"/>
          <w:b/>
        </w:rPr>
        <w:t xml:space="preserve"> </w:t>
      </w:r>
      <w:r w:rsidR="00F738E9" w:rsidRPr="00FF6E3A">
        <w:rPr>
          <w:rStyle w:val="nw"/>
          <w:rFonts w:ascii="Arial" w:eastAsiaTheme="majorEastAsia" w:hAnsi="Arial" w:cs="Arial"/>
          <w:b/>
        </w:rPr>
        <w:t>Alaska, y otras dos desde Australia y Oceanía a través del Océano Pacífico.</w:t>
      </w:r>
      <w:r w:rsidR="00F738E9" w:rsidRPr="00FF6E3A">
        <w:rPr>
          <w:rFonts w:ascii="Arial" w:hAnsi="Arial" w:cs="Arial"/>
          <w:b/>
        </w:rPr>
        <w:t xml:space="preserve"> </w:t>
      </w:r>
      <w:r w:rsidR="00F738E9" w:rsidRPr="00FF6E3A">
        <w:rPr>
          <w:rStyle w:val="nw"/>
          <w:rFonts w:ascii="Arial" w:eastAsiaTheme="majorEastAsia" w:hAnsi="Arial" w:cs="Arial"/>
          <w:b/>
        </w:rPr>
        <w:t>Los primeros en llegar fueron los Fueguinos y Patagones, quienes penetraron al</w:t>
      </w:r>
      <w:r w:rsidR="00F738E9" w:rsidRPr="00FF6E3A">
        <w:rPr>
          <w:rFonts w:ascii="Arial" w:hAnsi="Arial" w:cs="Arial"/>
          <w:b/>
        </w:rPr>
        <w:t xml:space="preserve"> </w:t>
      </w:r>
      <w:r w:rsidR="00F738E9" w:rsidRPr="00FF6E3A">
        <w:rPr>
          <w:rStyle w:val="nw"/>
          <w:rFonts w:ascii="Arial" w:eastAsiaTheme="majorEastAsia" w:hAnsi="Arial" w:cs="Arial"/>
          <w:b/>
        </w:rPr>
        <w:t>continente desde Asia. Desplazados por las siguientes oleadas, que se fueron</w:t>
      </w:r>
      <w:r w:rsidR="00F738E9" w:rsidRPr="00FF6E3A">
        <w:rPr>
          <w:rFonts w:ascii="Arial" w:hAnsi="Arial" w:cs="Arial"/>
          <w:b/>
        </w:rPr>
        <w:t xml:space="preserve"> </w:t>
      </w:r>
      <w:r w:rsidR="00F738E9" w:rsidRPr="00FF6E3A">
        <w:rPr>
          <w:rStyle w:val="nw"/>
          <w:rFonts w:ascii="Arial" w:eastAsiaTheme="majorEastAsia" w:hAnsi="Arial" w:cs="Arial"/>
          <w:b/>
        </w:rPr>
        <w:t>desplazando hacia el sur, hasta legar a los Andes Australes y Tierra del Fuego, donde los</w:t>
      </w:r>
      <w:r w:rsidR="00F738E9" w:rsidRPr="00FF6E3A">
        <w:rPr>
          <w:rFonts w:ascii="Arial" w:hAnsi="Arial" w:cs="Arial"/>
          <w:b/>
        </w:rPr>
        <w:t xml:space="preserve"> </w:t>
      </w:r>
      <w:r w:rsidR="00F738E9" w:rsidRPr="00FF6E3A">
        <w:rPr>
          <w:rStyle w:val="nw"/>
          <w:rFonts w:ascii="Arial" w:eastAsiaTheme="majorEastAsia" w:hAnsi="Arial" w:cs="Arial"/>
          <w:b/>
        </w:rPr>
        <w:t>encontró Magallanes.</w:t>
      </w:r>
      <w:r w:rsidR="00F738E9" w:rsidRPr="00FF6E3A">
        <w:rPr>
          <w:rFonts w:ascii="Arial" w:hAnsi="Arial" w:cs="Arial"/>
          <w:b/>
        </w:rPr>
        <w:t xml:space="preserve"> </w:t>
      </w:r>
    </w:p>
    <w:p w:rsidR="00C661FF" w:rsidRPr="00FF6E3A" w:rsidRDefault="00C661FF" w:rsidP="00E36059">
      <w:pPr>
        <w:pStyle w:val="pjff2"/>
        <w:spacing w:before="0" w:beforeAutospacing="0" w:after="0" w:afterAutospacing="0"/>
        <w:jc w:val="both"/>
        <w:rPr>
          <w:rFonts w:ascii="Arial" w:hAnsi="Arial" w:cs="Arial"/>
          <w:b/>
        </w:rPr>
      </w:pPr>
    </w:p>
    <w:p w:rsidR="00F738E9" w:rsidRDefault="00364A02" w:rsidP="00E36059">
      <w:pPr>
        <w:pStyle w:val="pjff2"/>
        <w:spacing w:before="0" w:beforeAutospacing="0" w:after="0" w:afterAutospacing="0"/>
        <w:jc w:val="both"/>
        <w:rPr>
          <w:rFonts w:ascii="Arial" w:hAnsi="Arial" w:cs="Arial"/>
          <w:b/>
        </w:rPr>
      </w:pPr>
      <w:r>
        <w:rPr>
          <w:rStyle w:val="nw"/>
          <w:rFonts w:ascii="Arial" w:eastAsiaTheme="majorEastAsia" w:hAnsi="Arial" w:cs="Arial"/>
          <w:b/>
        </w:rPr>
        <w:t xml:space="preserve">     </w:t>
      </w:r>
      <w:r w:rsidR="00F738E9" w:rsidRPr="00FF6E3A">
        <w:rPr>
          <w:rStyle w:val="nw"/>
          <w:rFonts w:ascii="Arial" w:eastAsiaTheme="majorEastAsia" w:hAnsi="Arial" w:cs="Arial"/>
          <w:b/>
        </w:rPr>
        <w:t>Luego llegaron indios Pampéanos, venidos de Asia, se extendieron por las llanuras</w:t>
      </w:r>
      <w:r w:rsidR="00F738E9" w:rsidRPr="00FF6E3A">
        <w:rPr>
          <w:rFonts w:ascii="Arial" w:hAnsi="Arial" w:cs="Arial"/>
          <w:b/>
        </w:rPr>
        <w:t xml:space="preserve"> </w:t>
      </w:r>
      <w:r w:rsidR="00F738E9" w:rsidRPr="00FF6E3A">
        <w:rPr>
          <w:rStyle w:val="nw"/>
          <w:rFonts w:ascii="Arial" w:eastAsiaTheme="majorEastAsia" w:hAnsi="Arial" w:cs="Arial"/>
          <w:b/>
        </w:rPr>
        <w:t xml:space="preserve">americanas. Los "Pieles Rojas" se establecieron en las llanuras del Misisipi y </w:t>
      </w:r>
      <w:proofErr w:type="spellStart"/>
      <w:r w:rsidR="00F738E9" w:rsidRPr="00FF6E3A">
        <w:rPr>
          <w:rStyle w:val="nw"/>
          <w:rFonts w:ascii="Arial" w:eastAsiaTheme="majorEastAsia" w:hAnsi="Arial" w:cs="Arial"/>
          <w:b/>
        </w:rPr>
        <w:t>Misurí</w:t>
      </w:r>
      <w:proofErr w:type="spellEnd"/>
      <w:r w:rsidR="00F738E9" w:rsidRPr="00FF6E3A">
        <w:rPr>
          <w:rStyle w:val="nw"/>
          <w:rFonts w:ascii="Arial" w:eastAsiaTheme="majorEastAsia" w:hAnsi="Arial" w:cs="Arial"/>
          <w:b/>
        </w:rPr>
        <w:t>.</w:t>
      </w:r>
      <w:r w:rsidR="00F738E9" w:rsidRPr="00FF6E3A">
        <w:rPr>
          <w:rFonts w:ascii="Arial" w:hAnsi="Arial" w:cs="Arial"/>
          <w:b/>
        </w:rPr>
        <w:t xml:space="preserve"> </w:t>
      </w:r>
      <w:r w:rsidR="00F738E9" w:rsidRPr="00FF6E3A">
        <w:rPr>
          <w:rStyle w:val="nw"/>
          <w:rFonts w:ascii="Arial" w:eastAsiaTheme="majorEastAsia" w:hAnsi="Arial" w:cs="Arial"/>
          <w:b/>
        </w:rPr>
        <w:t>Los araucanos, Tehuelches y Querandíes, ocuparon las pampas argentinas, mientras que</w:t>
      </w:r>
      <w:r w:rsidR="00F738E9" w:rsidRPr="00FF6E3A">
        <w:rPr>
          <w:rFonts w:ascii="Arial" w:hAnsi="Arial" w:cs="Arial"/>
          <w:b/>
        </w:rPr>
        <w:t xml:space="preserve"> </w:t>
      </w:r>
      <w:r w:rsidR="00F738E9" w:rsidRPr="00FF6E3A">
        <w:rPr>
          <w:rStyle w:val="nw"/>
          <w:rFonts w:ascii="Arial" w:eastAsiaTheme="majorEastAsia" w:hAnsi="Arial" w:cs="Arial"/>
          <w:b/>
        </w:rPr>
        <w:t>los Tobas, Abipones y Matacos se establecieron en el Chaco.</w:t>
      </w:r>
      <w:r w:rsidR="00F738E9" w:rsidRPr="00FF6E3A">
        <w:rPr>
          <w:rFonts w:ascii="Arial" w:hAnsi="Arial" w:cs="Arial"/>
          <w:b/>
        </w:rPr>
        <w:t xml:space="preserve"> </w:t>
      </w:r>
    </w:p>
    <w:p w:rsidR="00C661FF" w:rsidRDefault="00C661FF" w:rsidP="00E36059">
      <w:pPr>
        <w:pStyle w:val="pjff2"/>
        <w:spacing w:before="0" w:beforeAutospacing="0" w:after="0" w:afterAutospacing="0"/>
        <w:jc w:val="both"/>
        <w:rPr>
          <w:rFonts w:ascii="Arial" w:hAnsi="Arial" w:cs="Arial"/>
          <w:b/>
        </w:rPr>
      </w:pPr>
    </w:p>
    <w:p w:rsidR="00C661FF" w:rsidRPr="00FF6E3A" w:rsidRDefault="00C661FF" w:rsidP="00E36059">
      <w:pPr>
        <w:pStyle w:val="pjff2"/>
        <w:spacing w:before="0" w:beforeAutospacing="0" w:after="0" w:afterAutospacing="0"/>
        <w:jc w:val="both"/>
        <w:rPr>
          <w:rFonts w:ascii="Arial" w:hAnsi="Arial" w:cs="Arial"/>
          <w:b/>
        </w:rPr>
      </w:pPr>
    </w:p>
    <w:p w:rsidR="00F738E9" w:rsidRPr="00364A02" w:rsidRDefault="00F738E9" w:rsidP="00FF6E3A">
      <w:pPr>
        <w:pStyle w:val="NormalWeb"/>
        <w:jc w:val="both"/>
        <w:rPr>
          <w:rFonts w:ascii="Arial" w:hAnsi="Arial" w:cs="Arial"/>
          <w:b/>
          <w:color w:val="0070C0"/>
        </w:rPr>
      </w:pPr>
      <w:r w:rsidRPr="00364A02">
        <w:rPr>
          <w:rFonts w:ascii="Arial" w:hAnsi="Arial" w:cs="Arial"/>
          <w:b/>
          <w:bCs/>
          <w:color w:val="0070C0"/>
        </w:rPr>
        <w:t>Consecuencias</w:t>
      </w:r>
      <w:r w:rsidR="00364A02">
        <w:rPr>
          <w:rFonts w:ascii="Arial" w:hAnsi="Arial" w:cs="Arial"/>
          <w:b/>
          <w:bCs/>
          <w:color w:val="0070C0"/>
        </w:rPr>
        <w:t xml:space="preserve"> de la apertura a América</w:t>
      </w:r>
      <w:r w:rsidRPr="00364A02">
        <w:rPr>
          <w:rFonts w:ascii="Arial" w:hAnsi="Arial" w:cs="Arial"/>
          <w:b/>
          <w:bCs/>
          <w:color w:val="0070C0"/>
        </w:rPr>
        <w:t>...</w:t>
      </w:r>
    </w:p>
    <w:p w:rsidR="00F738E9" w:rsidRDefault="00364A02" w:rsidP="00CC4D68">
      <w:pPr>
        <w:pStyle w:val="NormalWeb"/>
        <w:spacing w:before="0" w:beforeAutospacing="0" w:after="0" w:afterAutospacing="0"/>
        <w:jc w:val="both"/>
        <w:rPr>
          <w:rFonts w:ascii="Arial" w:hAnsi="Arial" w:cs="Arial"/>
          <w:b/>
        </w:rPr>
      </w:pPr>
      <w:r>
        <w:rPr>
          <w:rFonts w:ascii="Arial" w:hAnsi="Arial" w:cs="Arial"/>
          <w:b/>
        </w:rPr>
        <w:t xml:space="preserve">   </w:t>
      </w:r>
      <w:r w:rsidR="00CC4D68">
        <w:rPr>
          <w:rFonts w:ascii="Arial" w:hAnsi="Arial" w:cs="Arial"/>
          <w:b/>
        </w:rPr>
        <w:t xml:space="preserve"> </w:t>
      </w:r>
      <w:r w:rsidR="00F738E9" w:rsidRPr="00FF6E3A">
        <w:rPr>
          <w:rFonts w:ascii="Arial" w:hAnsi="Arial" w:cs="Arial"/>
          <w:b/>
        </w:rPr>
        <w:t>El impacto que el descubrimiento de América significó para el mundo fue grande: las consecuencias demográficas, económicas y culturales se dejaron sentir inmediatamente:</w:t>
      </w:r>
    </w:p>
    <w:p w:rsidR="00DA15AE" w:rsidRPr="00FF6E3A" w:rsidRDefault="00DA15AE" w:rsidP="00CC4D68">
      <w:pPr>
        <w:pStyle w:val="NormalWeb"/>
        <w:spacing w:before="0" w:beforeAutospacing="0" w:after="0" w:afterAutospacing="0"/>
        <w:jc w:val="both"/>
        <w:rPr>
          <w:rFonts w:ascii="Arial" w:hAnsi="Arial" w:cs="Arial"/>
          <w:b/>
        </w:rPr>
      </w:pPr>
    </w:p>
    <w:p w:rsidR="00F738E9" w:rsidRDefault="00364A02" w:rsidP="00CC4D68">
      <w:pPr>
        <w:pStyle w:val="NormalWeb"/>
        <w:spacing w:before="0" w:beforeAutospacing="0" w:after="0" w:afterAutospacing="0"/>
        <w:jc w:val="both"/>
        <w:rPr>
          <w:rFonts w:ascii="Arial" w:hAnsi="Arial" w:cs="Arial"/>
          <w:b/>
        </w:rPr>
      </w:pPr>
      <w:r>
        <w:rPr>
          <w:rFonts w:ascii="Arial" w:hAnsi="Arial" w:cs="Arial"/>
          <w:b/>
        </w:rPr>
        <w:t xml:space="preserve">     </w:t>
      </w:r>
      <w:r w:rsidR="00F738E9" w:rsidRPr="00FF6E3A">
        <w:rPr>
          <w:rFonts w:ascii="Arial" w:hAnsi="Arial" w:cs="Arial"/>
          <w:b/>
        </w:rPr>
        <w:t>Demográficas: la emigración o traslado de población europea hacia las colonias americanas, la mezcla entre la raza nativa y la europea (mestizaje racial), el tráfico de esclavos negros y el intercambio continental de epidemias que hizo disminuir la población indígena americana.</w:t>
      </w:r>
    </w:p>
    <w:p w:rsidR="00DA15AE" w:rsidRPr="00FF6E3A" w:rsidRDefault="00DA15AE" w:rsidP="00CC4D68">
      <w:pPr>
        <w:pStyle w:val="NormalWeb"/>
        <w:spacing w:before="0" w:beforeAutospacing="0" w:after="0" w:afterAutospacing="0"/>
        <w:jc w:val="both"/>
        <w:rPr>
          <w:rFonts w:ascii="Arial" w:hAnsi="Arial" w:cs="Arial"/>
          <w:b/>
        </w:rPr>
      </w:pPr>
    </w:p>
    <w:p w:rsidR="00F738E9" w:rsidRDefault="00364A02" w:rsidP="00CC4D68">
      <w:pPr>
        <w:pStyle w:val="NormalWeb"/>
        <w:spacing w:before="0" w:beforeAutospacing="0" w:after="0" w:afterAutospacing="0"/>
        <w:jc w:val="both"/>
        <w:rPr>
          <w:rFonts w:ascii="Arial" w:hAnsi="Arial" w:cs="Arial"/>
          <w:b/>
        </w:rPr>
      </w:pPr>
      <w:r>
        <w:rPr>
          <w:rFonts w:ascii="Arial" w:hAnsi="Arial" w:cs="Arial"/>
          <w:b/>
        </w:rPr>
        <w:t xml:space="preserve">     </w:t>
      </w:r>
      <w:r w:rsidR="00F738E9" w:rsidRPr="00FF6E3A">
        <w:rPr>
          <w:rFonts w:ascii="Arial" w:hAnsi="Arial" w:cs="Arial"/>
          <w:b/>
        </w:rPr>
        <w:t>Económicas: se desplazó la actividad económica desde el Mediterráneo hacia el Atlántico. El hallazgo de numerosos yacimientos de metales preciosos en América, fomentó la tendencia al atesoramiento de oro. El intercambio de productos entre los dos continentes provocó que en América se conocieran el trigo, el café, la caña de azúcar y el olivo, Europa recibió de América el cultivo del maíz, el cacao y la papa.</w:t>
      </w:r>
    </w:p>
    <w:p w:rsidR="00DA15AE" w:rsidRPr="00FF6E3A" w:rsidRDefault="00DA15AE" w:rsidP="00CC4D68">
      <w:pPr>
        <w:pStyle w:val="NormalWeb"/>
        <w:spacing w:before="0" w:beforeAutospacing="0" w:after="0" w:afterAutospacing="0"/>
        <w:jc w:val="both"/>
        <w:rPr>
          <w:rFonts w:ascii="Arial" w:hAnsi="Arial" w:cs="Arial"/>
          <w:b/>
        </w:rPr>
      </w:pPr>
    </w:p>
    <w:p w:rsidR="00F738E9" w:rsidRPr="00FF6E3A" w:rsidRDefault="00364A02" w:rsidP="00CC4D68">
      <w:pPr>
        <w:pStyle w:val="NormalWeb"/>
        <w:spacing w:before="0" w:beforeAutospacing="0" w:after="0" w:afterAutospacing="0"/>
        <w:jc w:val="both"/>
        <w:rPr>
          <w:rFonts w:ascii="Arial" w:hAnsi="Arial" w:cs="Arial"/>
          <w:b/>
        </w:rPr>
      </w:pPr>
      <w:r>
        <w:rPr>
          <w:rFonts w:ascii="Arial" w:hAnsi="Arial" w:cs="Arial"/>
          <w:b/>
        </w:rPr>
        <w:t xml:space="preserve">    </w:t>
      </w:r>
      <w:r w:rsidR="00F738E9" w:rsidRPr="00FF6E3A">
        <w:rPr>
          <w:rFonts w:ascii="Arial" w:hAnsi="Arial" w:cs="Arial"/>
          <w:b/>
        </w:rPr>
        <w:t>Culturales: los pueblos europeos trajeron a América su forma de pensar, valores, idioma, religión, arte y sentido del derecho, entre otros aspectos.</w:t>
      </w:r>
    </w:p>
    <w:p w:rsidR="009F0C6A" w:rsidRDefault="00364A02" w:rsidP="00364A02">
      <w:pPr>
        <w:spacing w:after="0" w:line="240" w:lineRule="auto"/>
        <w:jc w:val="center"/>
        <w:rPr>
          <w:rFonts w:ascii="Arial" w:hAnsi="Arial" w:cs="Arial"/>
          <w:b/>
          <w:color w:val="FF0000"/>
          <w:sz w:val="36"/>
          <w:szCs w:val="36"/>
        </w:rPr>
      </w:pPr>
      <w:r>
        <w:rPr>
          <w:noProof/>
          <w:lang w:eastAsia="es-ES"/>
        </w:rPr>
        <w:drawing>
          <wp:inline distT="0" distB="0" distL="0" distR="0">
            <wp:extent cx="2905699" cy="1733550"/>
            <wp:effectExtent l="19050" t="0" r="8951" b="0"/>
            <wp:docPr id="19" name="Imagen 13" descr="Resultado de imagen de america descubr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america descubrimiento"/>
                    <pic:cNvPicPr>
                      <a:picLocks noChangeAspect="1" noChangeArrowheads="1"/>
                    </pic:cNvPicPr>
                  </pic:nvPicPr>
                  <pic:blipFill>
                    <a:blip r:embed="rId920"/>
                    <a:srcRect t="6020"/>
                    <a:stretch>
                      <a:fillRect/>
                    </a:stretch>
                  </pic:blipFill>
                  <pic:spPr bwMode="auto">
                    <a:xfrm>
                      <a:off x="0" y="0"/>
                      <a:ext cx="2913017" cy="1737916"/>
                    </a:xfrm>
                    <a:prstGeom prst="rect">
                      <a:avLst/>
                    </a:prstGeom>
                    <a:noFill/>
                    <a:ln w="9525">
                      <a:noFill/>
                      <a:miter lim="800000"/>
                      <a:headEnd/>
                      <a:tailEnd/>
                    </a:ln>
                  </pic:spPr>
                </pic:pic>
              </a:graphicData>
            </a:graphic>
          </wp:inline>
        </w:drawing>
      </w:r>
    </w:p>
    <w:p w:rsidR="00C661FF" w:rsidRDefault="00C661FF" w:rsidP="00364A02">
      <w:pPr>
        <w:spacing w:after="0" w:line="240" w:lineRule="auto"/>
        <w:jc w:val="center"/>
        <w:rPr>
          <w:rFonts w:ascii="Arial" w:hAnsi="Arial" w:cs="Arial"/>
          <w:b/>
          <w:color w:val="FF0000"/>
          <w:sz w:val="36"/>
          <w:szCs w:val="36"/>
        </w:rPr>
      </w:pPr>
    </w:p>
    <w:p w:rsidR="00DA15AE" w:rsidRDefault="008E16ED" w:rsidP="00364A02">
      <w:pPr>
        <w:spacing w:after="0" w:line="240" w:lineRule="auto"/>
        <w:jc w:val="center"/>
        <w:rPr>
          <w:rFonts w:ascii="Arial" w:hAnsi="Arial" w:cs="Arial"/>
          <w:b/>
          <w:color w:val="FF0000"/>
          <w:sz w:val="36"/>
          <w:szCs w:val="36"/>
        </w:rPr>
      </w:pPr>
      <w:r>
        <w:rPr>
          <w:rFonts w:ascii="Arial" w:hAnsi="Arial" w:cs="Arial"/>
          <w:b/>
          <w:color w:val="FF0000"/>
          <w:sz w:val="36"/>
          <w:szCs w:val="36"/>
        </w:rPr>
        <w:t>Consecuencias religiosas en Amé</w:t>
      </w:r>
      <w:r w:rsidR="00DA15AE">
        <w:rPr>
          <w:rFonts w:ascii="Arial" w:hAnsi="Arial" w:cs="Arial"/>
          <w:b/>
          <w:color w:val="FF0000"/>
          <w:sz w:val="36"/>
          <w:szCs w:val="36"/>
        </w:rPr>
        <w:t>rica</w:t>
      </w:r>
    </w:p>
    <w:p w:rsidR="00DA15AE" w:rsidRPr="009A3B27" w:rsidRDefault="00DA15AE" w:rsidP="00364A02">
      <w:pPr>
        <w:spacing w:after="0" w:line="240" w:lineRule="auto"/>
        <w:jc w:val="center"/>
        <w:rPr>
          <w:rFonts w:ascii="Arial" w:hAnsi="Arial" w:cs="Arial"/>
          <w:b/>
          <w:color w:val="FF0000"/>
          <w:sz w:val="24"/>
          <w:szCs w:val="24"/>
        </w:rPr>
      </w:pPr>
    </w:p>
    <w:p w:rsidR="00DA15AE" w:rsidRDefault="00DA15AE" w:rsidP="00DA15AE">
      <w:pPr>
        <w:spacing w:after="0" w:line="240" w:lineRule="auto"/>
        <w:jc w:val="both"/>
        <w:rPr>
          <w:rFonts w:ascii="Arial" w:hAnsi="Arial" w:cs="Arial"/>
          <w:b/>
          <w:color w:val="00B050"/>
          <w:sz w:val="24"/>
          <w:szCs w:val="24"/>
        </w:rPr>
      </w:pPr>
      <w:r>
        <w:rPr>
          <w:rFonts w:ascii="Arial" w:hAnsi="Arial" w:cs="Arial"/>
          <w:b/>
          <w:color w:val="00B050"/>
          <w:sz w:val="24"/>
          <w:szCs w:val="24"/>
        </w:rPr>
        <w:t xml:space="preserve">    </w:t>
      </w:r>
      <w:r w:rsidRPr="00DA15AE">
        <w:rPr>
          <w:rFonts w:ascii="Arial" w:hAnsi="Arial" w:cs="Arial"/>
          <w:b/>
          <w:color w:val="00B050"/>
          <w:sz w:val="24"/>
          <w:szCs w:val="24"/>
        </w:rPr>
        <w:t xml:space="preserve">El descubrimiento de </w:t>
      </w:r>
      <w:r>
        <w:rPr>
          <w:rFonts w:ascii="Arial" w:hAnsi="Arial" w:cs="Arial"/>
          <w:b/>
          <w:color w:val="00B050"/>
          <w:sz w:val="24"/>
          <w:szCs w:val="24"/>
        </w:rPr>
        <w:t>Amé</w:t>
      </w:r>
      <w:r w:rsidRPr="00DA15AE">
        <w:rPr>
          <w:rFonts w:ascii="Arial" w:hAnsi="Arial" w:cs="Arial"/>
          <w:b/>
          <w:color w:val="00B050"/>
          <w:sz w:val="24"/>
          <w:szCs w:val="24"/>
        </w:rPr>
        <w:t>rica bajo la corona de Castilla fue un hecho providencia</w:t>
      </w:r>
      <w:r>
        <w:rPr>
          <w:rFonts w:ascii="Arial" w:hAnsi="Arial" w:cs="Arial"/>
          <w:b/>
          <w:color w:val="00B050"/>
          <w:sz w:val="24"/>
          <w:szCs w:val="24"/>
        </w:rPr>
        <w:t>l</w:t>
      </w:r>
      <w:r w:rsidRPr="00DA15AE">
        <w:rPr>
          <w:rFonts w:ascii="Arial" w:hAnsi="Arial" w:cs="Arial"/>
          <w:b/>
          <w:color w:val="00B050"/>
          <w:sz w:val="24"/>
          <w:szCs w:val="24"/>
        </w:rPr>
        <w:t>. La mitad del mundo cat</w:t>
      </w:r>
      <w:r>
        <w:rPr>
          <w:rFonts w:ascii="Arial" w:hAnsi="Arial" w:cs="Arial"/>
          <w:b/>
          <w:color w:val="00B050"/>
          <w:sz w:val="24"/>
          <w:szCs w:val="24"/>
        </w:rPr>
        <w:t>ó</w:t>
      </w:r>
      <w:r w:rsidRPr="00DA15AE">
        <w:rPr>
          <w:rFonts w:ascii="Arial" w:hAnsi="Arial" w:cs="Arial"/>
          <w:b/>
          <w:color w:val="00B050"/>
          <w:sz w:val="24"/>
          <w:szCs w:val="24"/>
        </w:rPr>
        <w:t>lico</w:t>
      </w:r>
      <w:r w:rsidR="00CB4700">
        <w:rPr>
          <w:rFonts w:ascii="Arial" w:hAnsi="Arial" w:cs="Arial"/>
          <w:b/>
          <w:color w:val="00B050"/>
          <w:sz w:val="24"/>
          <w:szCs w:val="24"/>
        </w:rPr>
        <w:t xml:space="preserve"> en los dos últimos siglos</w:t>
      </w:r>
      <w:r w:rsidRPr="00DA15AE">
        <w:rPr>
          <w:rFonts w:ascii="Arial" w:hAnsi="Arial" w:cs="Arial"/>
          <w:b/>
          <w:color w:val="00B050"/>
          <w:sz w:val="24"/>
          <w:szCs w:val="24"/>
        </w:rPr>
        <w:t xml:space="preserve"> ha estado y sigue estan</w:t>
      </w:r>
      <w:r>
        <w:rPr>
          <w:rFonts w:ascii="Arial" w:hAnsi="Arial" w:cs="Arial"/>
          <w:b/>
          <w:color w:val="00B050"/>
          <w:sz w:val="24"/>
          <w:szCs w:val="24"/>
        </w:rPr>
        <w:t>d</w:t>
      </w:r>
      <w:r w:rsidRPr="00DA15AE">
        <w:rPr>
          <w:rFonts w:ascii="Arial" w:hAnsi="Arial" w:cs="Arial"/>
          <w:b/>
          <w:color w:val="00B050"/>
          <w:sz w:val="24"/>
          <w:szCs w:val="24"/>
        </w:rPr>
        <w:t>o en las diversas naciones</w:t>
      </w:r>
      <w:r>
        <w:rPr>
          <w:rFonts w:ascii="Arial" w:hAnsi="Arial" w:cs="Arial"/>
          <w:b/>
          <w:color w:val="00B050"/>
          <w:sz w:val="24"/>
          <w:szCs w:val="24"/>
        </w:rPr>
        <w:t xml:space="preserve"> </w:t>
      </w:r>
      <w:r w:rsidRPr="00DA15AE">
        <w:rPr>
          <w:rFonts w:ascii="Arial" w:hAnsi="Arial" w:cs="Arial"/>
          <w:b/>
          <w:color w:val="00B050"/>
          <w:sz w:val="24"/>
          <w:szCs w:val="24"/>
        </w:rPr>
        <w:t xml:space="preserve">suramericanas y en la parte </w:t>
      </w:r>
      <w:r>
        <w:rPr>
          <w:rFonts w:ascii="Arial" w:hAnsi="Arial" w:cs="Arial"/>
          <w:b/>
          <w:color w:val="00B050"/>
          <w:sz w:val="24"/>
          <w:szCs w:val="24"/>
        </w:rPr>
        <w:t>del norte que fue hispana y pasó</w:t>
      </w:r>
      <w:r w:rsidRPr="00DA15AE">
        <w:rPr>
          <w:rFonts w:ascii="Arial" w:hAnsi="Arial" w:cs="Arial"/>
          <w:b/>
          <w:color w:val="00B050"/>
          <w:sz w:val="24"/>
          <w:szCs w:val="24"/>
        </w:rPr>
        <w:t xml:space="preserve"> por motivos bélicos a los </w:t>
      </w:r>
      <w:r>
        <w:rPr>
          <w:rFonts w:ascii="Arial" w:hAnsi="Arial" w:cs="Arial"/>
          <w:b/>
          <w:color w:val="00B050"/>
          <w:sz w:val="24"/>
          <w:szCs w:val="24"/>
        </w:rPr>
        <w:t>Estados Unidos del Norte</w:t>
      </w:r>
      <w:r w:rsidR="00CB4700">
        <w:rPr>
          <w:rFonts w:ascii="Arial" w:hAnsi="Arial" w:cs="Arial"/>
          <w:b/>
          <w:color w:val="00B050"/>
          <w:sz w:val="24"/>
          <w:szCs w:val="24"/>
        </w:rPr>
        <w:t>,</w:t>
      </w:r>
      <w:r>
        <w:rPr>
          <w:rFonts w:ascii="Arial" w:hAnsi="Arial" w:cs="Arial"/>
          <w:b/>
          <w:color w:val="00B050"/>
          <w:sz w:val="24"/>
          <w:szCs w:val="24"/>
        </w:rPr>
        <w:t xml:space="preserve"> que la arrebataron a México. Y lo mi</w:t>
      </w:r>
      <w:r w:rsidR="00CB4700">
        <w:rPr>
          <w:rFonts w:ascii="Arial" w:hAnsi="Arial" w:cs="Arial"/>
          <w:b/>
          <w:color w:val="00B050"/>
          <w:sz w:val="24"/>
          <w:szCs w:val="24"/>
        </w:rPr>
        <w:t>s</w:t>
      </w:r>
      <w:r>
        <w:rPr>
          <w:rFonts w:ascii="Arial" w:hAnsi="Arial" w:cs="Arial"/>
          <w:b/>
          <w:color w:val="00B050"/>
          <w:sz w:val="24"/>
          <w:szCs w:val="24"/>
        </w:rPr>
        <w:t xml:space="preserve">mo se puede decir de la parte que, por los tratados de </w:t>
      </w:r>
      <w:proofErr w:type="spellStart"/>
      <w:r>
        <w:rPr>
          <w:rFonts w:ascii="Arial" w:hAnsi="Arial" w:cs="Arial"/>
          <w:b/>
          <w:color w:val="00B050"/>
          <w:sz w:val="24"/>
          <w:szCs w:val="24"/>
        </w:rPr>
        <w:t>Tordesillas</w:t>
      </w:r>
      <w:proofErr w:type="spellEnd"/>
      <w:r>
        <w:rPr>
          <w:rFonts w:ascii="Arial" w:hAnsi="Arial" w:cs="Arial"/>
          <w:b/>
          <w:color w:val="00B050"/>
          <w:sz w:val="24"/>
          <w:szCs w:val="24"/>
        </w:rPr>
        <w:t>, correspondi</w:t>
      </w:r>
      <w:r w:rsidR="00CB4700">
        <w:rPr>
          <w:rFonts w:ascii="Arial" w:hAnsi="Arial" w:cs="Arial"/>
          <w:b/>
          <w:color w:val="00B050"/>
          <w:sz w:val="24"/>
          <w:szCs w:val="24"/>
        </w:rPr>
        <w:t>ó</w:t>
      </w:r>
      <w:r>
        <w:rPr>
          <w:rFonts w:ascii="Arial" w:hAnsi="Arial" w:cs="Arial"/>
          <w:b/>
          <w:color w:val="00B050"/>
          <w:sz w:val="24"/>
          <w:szCs w:val="24"/>
        </w:rPr>
        <w:t xml:space="preserve"> </w:t>
      </w:r>
      <w:r w:rsidR="00CB4700">
        <w:rPr>
          <w:rFonts w:ascii="Arial" w:hAnsi="Arial" w:cs="Arial"/>
          <w:b/>
          <w:color w:val="00B050"/>
          <w:sz w:val="24"/>
          <w:szCs w:val="24"/>
        </w:rPr>
        <w:t xml:space="preserve">colonizar y cristianizar </w:t>
      </w:r>
      <w:r>
        <w:rPr>
          <w:rFonts w:ascii="Arial" w:hAnsi="Arial" w:cs="Arial"/>
          <w:b/>
          <w:color w:val="00B050"/>
          <w:sz w:val="24"/>
          <w:szCs w:val="24"/>
        </w:rPr>
        <w:t>a Portugal (hoy Brasil)</w:t>
      </w:r>
    </w:p>
    <w:p w:rsidR="00DA15AE" w:rsidRDefault="00DA15AE" w:rsidP="00DA15AE">
      <w:pPr>
        <w:spacing w:after="0" w:line="240" w:lineRule="auto"/>
        <w:jc w:val="both"/>
        <w:rPr>
          <w:rFonts w:ascii="Arial" w:hAnsi="Arial" w:cs="Arial"/>
          <w:b/>
          <w:color w:val="00B050"/>
          <w:sz w:val="24"/>
          <w:szCs w:val="24"/>
        </w:rPr>
      </w:pPr>
    </w:p>
    <w:p w:rsidR="007D6462" w:rsidRDefault="00DA15AE" w:rsidP="00DA15AE">
      <w:pPr>
        <w:spacing w:after="0" w:line="240" w:lineRule="auto"/>
        <w:jc w:val="both"/>
        <w:rPr>
          <w:rFonts w:ascii="Arial" w:hAnsi="Arial" w:cs="Arial"/>
          <w:b/>
          <w:color w:val="00B050"/>
          <w:sz w:val="24"/>
          <w:szCs w:val="24"/>
        </w:rPr>
      </w:pPr>
      <w:r>
        <w:rPr>
          <w:rFonts w:ascii="Arial" w:hAnsi="Arial" w:cs="Arial"/>
          <w:b/>
          <w:color w:val="00B050"/>
          <w:sz w:val="24"/>
          <w:szCs w:val="24"/>
        </w:rPr>
        <w:t xml:space="preserve"> </w:t>
      </w:r>
      <w:r w:rsidR="00CB4700">
        <w:rPr>
          <w:rFonts w:ascii="Arial" w:hAnsi="Arial" w:cs="Arial"/>
          <w:b/>
          <w:color w:val="00B050"/>
          <w:sz w:val="24"/>
          <w:szCs w:val="24"/>
        </w:rPr>
        <w:t xml:space="preserve">   </w:t>
      </w:r>
      <w:r>
        <w:rPr>
          <w:rFonts w:ascii="Arial" w:hAnsi="Arial" w:cs="Arial"/>
          <w:b/>
          <w:color w:val="00B050"/>
          <w:sz w:val="24"/>
          <w:szCs w:val="24"/>
        </w:rPr>
        <w:t>La colonización holandesa</w:t>
      </w:r>
      <w:r w:rsidR="00CB4700">
        <w:rPr>
          <w:rFonts w:ascii="Arial" w:hAnsi="Arial" w:cs="Arial"/>
          <w:b/>
          <w:color w:val="00B050"/>
          <w:sz w:val="24"/>
          <w:szCs w:val="24"/>
        </w:rPr>
        <w:t>,</w:t>
      </w:r>
      <w:r>
        <w:rPr>
          <w:rFonts w:ascii="Arial" w:hAnsi="Arial" w:cs="Arial"/>
          <w:b/>
          <w:color w:val="00B050"/>
          <w:sz w:val="24"/>
          <w:szCs w:val="24"/>
        </w:rPr>
        <w:t xml:space="preserve"> inglesa</w:t>
      </w:r>
      <w:r w:rsidR="00CB4700">
        <w:rPr>
          <w:rFonts w:ascii="Arial" w:hAnsi="Arial" w:cs="Arial"/>
          <w:b/>
          <w:color w:val="00B050"/>
          <w:sz w:val="24"/>
          <w:szCs w:val="24"/>
        </w:rPr>
        <w:t xml:space="preserve"> o n parte francesa</w:t>
      </w:r>
      <w:r>
        <w:rPr>
          <w:rFonts w:ascii="Arial" w:hAnsi="Arial" w:cs="Arial"/>
          <w:b/>
          <w:color w:val="00B050"/>
          <w:sz w:val="24"/>
          <w:szCs w:val="24"/>
        </w:rPr>
        <w:t xml:space="preserve"> fue e</w:t>
      </w:r>
      <w:r w:rsidR="007D6462">
        <w:rPr>
          <w:rFonts w:ascii="Arial" w:hAnsi="Arial" w:cs="Arial"/>
          <w:b/>
          <w:color w:val="00B050"/>
          <w:sz w:val="24"/>
          <w:szCs w:val="24"/>
        </w:rPr>
        <w:t>xcesivame</w:t>
      </w:r>
      <w:r>
        <w:rPr>
          <w:rFonts w:ascii="Arial" w:hAnsi="Arial" w:cs="Arial"/>
          <w:b/>
          <w:color w:val="00B050"/>
          <w:sz w:val="24"/>
          <w:szCs w:val="24"/>
        </w:rPr>
        <w:t>nte racista</w:t>
      </w:r>
      <w:r w:rsidR="00CB4700">
        <w:rPr>
          <w:rFonts w:ascii="Arial" w:hAnsi="Arial" w:cs="Arial"/>
          <w:b/>
          <w:color w:val="00B050"/>
          <w:sz w:val="24"/>
          <w:szCs w:val="24"/>
        </w:rPr>
        <w:t xml:space="preserve"> y discriminadoras</w:t>
      </w:r>
      <w:r>
        <w:rPr>
          <w:rFonts w:ascii="Arial" w:hAnsi="Arial" w:cs="Arial"/>
          <w:b/>
          <w:color w:val="00B050"/>
          <w:sz w:val="24"/>
          <w:szCs w:val="24"/>
        </w:rPr>
        <w:t xml:space="preserve">, como aconteció </w:t>
      </w:r>
      <w:r w:rsidR="00CB4700">
        <w:rPr>
          <w:rFonts w:ascii="Arial" w:hAnsi="Arial" w:cs="Arial"/>
          <w:b/>
          <w:color w:val="00B050"/>
          <w:sz w:val="24"/>
          <w:szCs w:val="24"/>
        </w:rPr>
        <w:t>por parte de Inglaterra e</w:t>
      </w:r>
      <w:r>
        <w:rPr>
          <w:rFonts w:ascii="Arial" w:hAnsi="Arial" w:cs="Arial"/>
          <w:b/>
          <w:color w:val="00B050"/>
          <w:sz w:val="24"/>
          <w:szCs w:val="24"/>
        </w:rPr>
        <w:t>n otros luga</w:t>
      </w:r>
      <w:r w:rsidR="00CB4700">
        <w:rPr>
          <w:rFonts w:ascii="Arial" w:hAnsi="Arial" w:cs="Arial"/>
          <w:b/>
          <w:color w:val="00B050"/>
          <w:sz w:val="24"/>
          <w:szCs w:val="24"/>
        </w:rPr>
        <w:t>r</w:t>
      </w:r>
      <w:r>
        <w:rPr>
          <w:rFonts w:ascii="Arial" w:hAnsi="Arial" w:cs="Arial"/>
          <w:b/>
          <w:color w:val="00B050"/>
          <w:sz w:val="24"/>
          <w:szCs w:val="24"/>
        </w:rPr>
        <w:t>es del planeta, como Australia. Los nativos fueron marginados, cuando no expl</w:t>
      </w:r>
      <w:r w:rsidR="00CB4700">
        <w:rPr>
          <w:rFonts w:ascii="Arial" w:hAnsi="Arial" w:cs="Arial"/>
          <w:b/>
          <w:color w:val="00B050"/>
          <w:sz w:val="24"/>
          <w:szCs w:val="24"/>
        </w:rPr>
        <w:t>í</w:t>
      </w:r>
      <w:r>
        <w:rPr>
          <w:rFonts w:ascii="Arial" w:hAnsi="Arial" w:cs="Arial"/>
          <w:b/>
          <w:color w:val="00B050"/>
          <w:sz w:val="24"/>
          <w:szCs w:val="24"/>
        </w:rPr>
        <w:t xml:space="preserve">citamente masacrados para apoderarse de sus tierras. La </w:t>
      </w:r>
      <w:r w:rsidR="00CB4700">
        <w:rPr>
          <w:rFonts w:ascii="Arial" w:hAnsi="Arial" w:cs="Arial"/>
          <w:b/>
          <w:color w:val="00B050"/>
          <w:sz w:val="24"/>
          <w:szCs w:val="24"/>
        </w:rPr>
        <w:t>c</w:t>
      </w:r>
      <w:r>
        <w:rPr>
          <w:rFonts w:ascii="Arial" w:hAnsi="Arial" w:cs="Arial"/>
          <w:b/>
          <w:color w:val="00B050"/>
          <w:sz w:val="24"/>
          <w:szCs w:val="24"/>
        </w:rPr>
        <w:t>olonización hispana</w:t>
      </w:r>
      <w:r w:rsidR="00CB4700">
        <w:rPr>
          <w:rFonts w:ascii="Arial" w:hAnsi="Arial" w:cs="Arial"/>
          <w:b/>
          <w:color w:val="00B050"/>
          <w:sz w:val="24"/>
          <w:szCs w:val="24"/>
        </w:rPr>
        <w:t xml:space="preserve"> sin embargo fue más respetuosa</w:t>
      </w:r>
      <w:r>
        <w:rPr>
          <w:rFonts w:ascii="Arial" w:hAnsi="Arial" w:cs="Arial"/>
          <w:b/>
          <w:color w:val="00B050"/>
          <w:sz w:val="24"/>
          <w:szCs w:val="24"/>
        </w:rPr>
        <w:t>, en parte ayudada por los aportes poblacionales italiano</w:t>
      </w:r>
      <w:r w:rsidR="00CB4700">
        <w:rPr>
          <w:rFonts w:ascii="Arial" w:hAnsi="Arial" w:cs="Arial"/>
          <w:b/>
          <w:color w:val="00B050"/>
          <w:sz w:val="24"/>
          <w:szCs w:val="24"/>
        </w:rPr>
        <w:t>s</w:t>
      </w:r>
      <w:r>
        <w:rPr>
          <w:rFonts w:ascii="Arial" w:hAnsi="Arial" w:cs="Arial"/>
          <w:b/>
          <w:color w:val="00B050"/>
          <w:sz w:val="24"/>
          <w:szCs w:val="24"/>
        </w:rPr>
        <w:t xml:space="preserve"> y franceses</w:t>
      </w:r>
      <w:r w:rsidR="00CB4700">
        <w:rPr>
          <w:rFonts w:ascii="Arial" w:hAnsi="Arial" w:cs="Arial"/>
          <w:b/>
          <w:color w:val="00B050"/>
          <w:sz w:val="24"/>
          <w:szCs w:val="24"/>
        </w:rPr>
        <w:t>. F</w:t>
      </w:r>
      <w:r>
        <w:rPr>
          <w:rFonts w:ascii="Arial" w:hAnsi="Arial" w:cs="Arial"/>
          <w:b/>
          <w:color w:val="00B050"/>
          <w:sz w:val="24"/>
          <w:szCs w:val="24"/>
        </w:rPr>
        <w:t>ue</w:t>
      </w:r>
      <w:r w:rsidR="00CB4700">
        <w:rPr>
          <w:rFonts w:ascii="Arial" w:hAnsi="Arial" w:cs="Arial"/>
          <w:b/>
          <w:color w:val="00B050"/>
          <w:sz w:val="24"/>
          <w:szCs w:val="24"/>
        </w:rPr>
        <w:t xml:space="preserve"> un estilo </w:t>
      </w:r>
      <w:r>
        <w:rPr>
          <w:rFonts w:ascii="Arial" w:hAnsi="Arial" w:cs="Arial"/>
          <w:b/>
          <w:color w:val="00B050"/>
          <w:sz w:val="24"/>
          <w:szCs w:val="24"/>
        </w:rPr>
        <w:t xml:space="preserve"> más condescen</w:t>
      </w:r>
      <w:r w:rsidR="00CB4700">
        <w:rPr>
          <w:rFonts w:ascii="Arial" w:hAnsi="Arial" w:cs="Arial"/>
          <w:b/>
          <w:color w:val="00B050"/>
          <w:sz w:val="24"/>
          <w:szCs w:val="24"/>
        </w:rPr>
        <w:t>d</w:t>
      </w:r>
      <w:r>
        <w:rPr>
          <w:rFonts w:ascii="Arial" w:hAnsi="Arial" w:cs="Arial"/>
          <w:b/>
          <w:color w:val="00B050"/>
          <w:sz w:val="24"/>
          <w:szCs w:val="24"/>
        </w:rPr>
        <w:t>iente con los nat</w:t>
      </w:r>
      <w:r w:rsidR="00CB4700">
        <w:rPr>
          <w:rFonts w:ascii="Arial" w:hAnsi="Arial" w:cs="Arial"/>
          <w:b/>
          <w:color w:val="00B050"/>
          <w:sz w:val="24"/>
          <w:szCs w:val="24"/>
        </w:rPr>
        <w:t>i</w:t>
      </w:r>
      <w:r>
        <w:rPr>
          <w:rFonts w:ascii="Arial" w:hAnsi="Arial" w:cs="Arial"/>
          <w:b/>
          <w:color w:val="00B050"/>
          <w:sz w:val="24"/>
          <w:szCs w:val="24"/>
        </w:rPr>
        <w:t>vos, luchando si</w:t>
      </w:r>
      <w:r w:rsidR="00CB4700">
        <w:rPr>
          <w:rFonts w:ascii="Arial" w:hAnsi="Arial" w:cs="Arial"/>
          <w:b/>
          <w:color w:val="00B050"/>
          <w:sz w:val="24"/>
          <w:szCs w:val="24"/>
        </w:rPr>
        <w:t>e</w:t>
      </w:r>
      <w:r>
        <w:rPr>
          <w:rFonts w:ascii="Arial" w:hAnsi="Arial" w:cs="Arial"/>
          <w:b/>
          <w:color w:val="00B050"/>
          <w:sz w:val="24"/>
          <w:szCs w:val="24"/>
        </w:rPr>
        <w:t>mpre por parte de los misioneros con los explotadores que también los hubo</w:t>
      </w:r>
      <w:r w:rsidR="00CB4700">
        <w:rPr>
          <w:rFonts w:ascii="Arial" w:hAnsi="Arial" w:cs="Arial"/>
          <w:b/>
          <w:color w:val="00B050"/>
          <w:sz w:val="24"/>
          <w:szCs w:val="24"/>
        </w:rPr>
        <w:t>. Basta recordar figuras como F</w:t>
      </w:r>
      <w:r w:rsidR="007D6462">
        <w:rPr>
          <w:rFonts w:ascii="Arial" w:hAnsi="Arial" w:cs="Arial"/>
          <w:b/>
          <w:color w:val="00B050"/>
          <w:sz w:val="24"/>
          <w:szCs w:val="24"/>
        </w:rPr>
        <w:t>r</w:t>
      </w:r>
      <w:r w:rsidR="00CB4700">
        <w:rPr>
          <w:rFonts w:ascii="Arial" w:hAnsi="Arial" w:cs="Arial"/>
          <w:b/>
          <w:color w:val="00B050"/>
          <w:sz w:val="24"/>
          <w:szCs w:val="24"/>
        </w:rPr>
        <w:t>a</w:t>
      </w:r>
      <w:r w:rsidR="007D6462">
        <w:rPr>
          <w:rFonts w:ascii="Arial" w:hAnsi="Arial" w:cs="Arial"/>
          <w:b/>
          <w:color w:val="00B050"/>
          <w:sz w:val="24"/>
          <w:szCs w:val="24"/>
        </w:rPr>
        <w:t>y Junípero Serra, Fray Bartolomé</w:t>
      </w:r>
      <w:r w:rsidR="00CB4700">
        <w:rPr>
          <w:rFonts w:ascii="Arial" w:hAnsi="Arial" w:cs="Arial"/>
          <w:b/>
          <w:color w:val="00B050"/>
          <w:sz w:val="24"/>
          <w:szCs w:val="24"/>
        </w:rPr>
        <w:t xml:space="preserve"> de las Casas y </w:t>
      </w:r>
      <w:r w:rsidR="007D6462">
        <w:rPr>
          <w:rFonts w:ascii="Arial" w:hAnsi="Arial" w:cs="Arial"/>
          <w:b/>
          <w:color w:val="00B050"/>
          <w:sz w:val="24"/>
          <w:szCs w:val="24"/>
        </w:rPr>
        <w:t>To</w:t>
      </w:r>
      <w:r w:rsidR="009A3B27">
        <w:rPr>
          <w:rFonts w:ascii="Arial" w:hAnsi="Arial" w:cs="Arial"/>
          <w:b/>
          <w:color w:val="00B050"/>
          <w:sz w:val="24"/>
          <w:szCs w:val="24"/>
        </w:rPr>
        <w:t>ribio</w:t>
      </w:r>
      <w:r w:rsidR="007D6462">
        <w:rPr>
          <w:rFonts w:ascii="Arial" w:hAnsi="Arial" w:cs="Arial"/>
          <w:b/>
          <w:color w:val="00B050"/>
          <w:sz w:val="24"/>
          <w:szCs w:val="24"/>
        </w:rPr>
        <w:t xml:space="preserve"> de </w:t>
      </w:r>
      <w:proofErr w:type="spellStart"/>
      <w:r w:rsidR="007D6462">
        <w:rPr>
          <w:rFonts w:ascii="Arial" w:hAnsi="Arial" w:cs="Arial"/>
          <w:b/>
          <w:color w:val="00B050"/>
          <w:sz w:val="24"/>
          <w:szCs w:val="24"/>
        </w:rPr>
        <w:t>Mogrovejo</w:t>
      </w:r>
      <w:proofErr w:type="spellEnd"/>
      <w:r w:rsidR="007D6462">
        <w:rPr>
          <w:rFonts w:ascii="Arial" w:hAnsi="Arial" w:cs="Arial"/>
          <w:b/>
          <w:color w:val="00B050"/>
          <w:sz w:val="24"/>
          <w:szCs w:val="24"/>
        </w:rPr>
        <w:t xml:space="preserve"> para </w:t>
      </w:r>
      <w:r>
        <w:rPr>
          <w:rFonts w:ascii="Arial" w:hAnsi="Arial" w:cs="Arial"/>
          <w:b/>
          <w:color w:val="00B050"/>
          <w:sz w:val="24"/>
          <w:szCs w:val="24"/>
        </w:rPr>
        <w:t xml:space="preserve"> en</w:t>
      </w:r>
      <w:r w:rsidR="007D6462">
        <w:rPr>
          <w:rFonts w:ascii="Arial" w:hAnsi="Arial" w:cs="Arial"/>
          <w:b/>
          <w:color w:val="00B050"/>
          <w:sz w:val="24"/>
          <w:szCs w:val="24"/>
        </w:rPr>
        <w:t>tender la misión de los hispanos en referencia al nuevo mundo descubierto.</w:t>
      </w:r>
    </w:p>
    <w:p w:rsidR="00DA15AE" w:rsidRDefault="00DA15AE" w:rsidP="00DA15AE">
      <w:pPr>
        <w:spacing w:after="0" w:line="240" w:lineRule="auto"/>
        <w:jc w:val="both"/>
        <w:rPr>
          <w:rFonts w:ascii="Arial" w:hAnsi="Arial" w:cs="Arial"/>
          <w:b/>
          <w:color w:val="00B050"/>
          <w:sz w:val="24"/>
          <w:szCs w:val="24"/>
        </w:rPr>
      </w:pPr>
    </w:p>
    <w:p w:rsidR="00DA15AE" w:rsidRDefault="007D6462" w:rsidP="00DA15AE">
      <w:pPr>
        <w:spacing w:after="0" w:line="240" w:lineRule="auto"/>
        <w:jc w:val="both"/>
        <w:rPr>
          <w:rFonts w:ascii="Arial" w:hAnsi="Arial" w:cs="Arial"/>
          <w:b/>
          <w:color w:val="00B050"/>
          <w:sz w:val="24"/>
          <w:szCs w:val="24"/>
        </w:rPr>
      </w:pPr>
      <w:r>
        <w:rPr>
          <w:rFonts w:ascii="Arial" w:hAnsi="Arial" w:cs="Arial"/>
          <w:b/>
          <w:color w:val="00B050"/>
          <w:sz w:val="24"/>
          <w:szCs w:val="24"/>
        </w:rPr>
        <w:t xml:space="preserve">   </w:t>
      </w:r>
      <w:r w:rsidR="00DA15AE">
        <w:rPr>
          <w:rFonts w:ascii="Arial" w:hAnsi="Arial" w:cs="Arial"/>
          <w:b/>
          <w:color w:val="00B050"/>
          <w:sz w:val="24"/>
          <w:szCs w:val="24"/>
        </w:rPr>
        <w:t xml:space="preserve"> La Iglesia </w:t>
      </w:r>
      <w:r>
        <w:rPr>
          <w:rFonts w:ascii="Arial" w:hAnsi="Arial" w:cs="Arial"/>
          <w:b/>
          <w:color w:val="00B050"/>
          <w:sz w:val="24"/>
          <w:szCs w:val="24"/>
        </w:rPr>
        <w:t xml:space="preserve">cristiana </w:t>
      </w:r>
      <w:r w:rsidR="00DA15AE">
        <w:rPr>
          <w:rFonts w:ascii="Arial" w:hAnsi="Arial" w:cs="Arial"/>
          <w:b/>
          <w:color w:val="00B050"/>
          <w:sz w:val="24"/>
          <w:szCs w:val="24"/>
        </w:rPr>
        <w:t>encon</w:t>
      </w:r>
      <w:r>
        <w:rPr>
          <w:rFonts w:ascii="Arial" w:hAnsi="Arial" w:cs="Arial"/>
          <w:b/>
          <w:color w:val="00B050"/>
          <w:sz w:val="24"/>
          <w:szCs w:val="24"/>
        </w:rPr>
        <w:t>tró</w:t>
      </w:r>
      <w:r w:rsidR="00DA15AE">
        <w:rPr>
          <w:rFonts w:ascii="Arial" w:hAnsi="Arial" w:cs="Arial"/>
          <w:b/>
          <w:color w:val="00B050"/>
          <w:sz w:val="24"/>
          <w:szCs w:val="24"/>
        </w:rPr>
        <w:t xml:space="preserve"> en el nuevo mundo muchos pu</w:t>
      </w:r>
      <w:r>
        <w:rPr>
          <w:rFonts w:ascii="Arial" w:hAnsi="Arial" w:cs="Arial"/>
          <w:b/>
          <w:color w:val="00B050"/>
          <w:sz w:val="24"/>
          <w:szCs w:val="24"/>
        </w:rPr>
        <w:t>e</w:t>
      </w:r>
      <w:r w:rsidR="00DA15AE">
        <w:rPr>
          <w:rFonts w:ascii="Arial" w:hAnsi="Arial" w:cs="Arial"/>
          <w:b/>
          <w:color w:val="00B050"/>
          <w:sz w:val="24"/>
          <w:szCs w:val="24"/>
        </w:rPr>
        <w:t>blos de admirables culturas que de</w:t>
      </w:r>
      <w:r>
        <w:rPr>
          <w:rFonts w:ascii="Arial" w:hAnsi="Arial" w:cs="Arial"/>
          <w:b/>
          <w:color w:val="00B050"/>
          <w:sz w:val="24"/>
          <w:szCs w:val="24"/>
        </w:rPr>
        <w:t>b</w:t>
      </w:r>
      <w:r w:rsidR="00DA15AE">
        <w:rPr>
          <w:rFonts w:ascii="Arial" w:hAnsi="Arial" w:cs="Arial"/>
          <w:b/>
          <w:color w:val="00B050"/>
          <w:sz w:val="24"/>
          <w:szCs w:val="24"/>
        </w:rPr>
        <w:t>ieron ser civili</w:t>
      </w:r>
      <w:r>
        <w:rPr>
          <w:rFonts w:ascii="Arial" w:hAnsi="Arial" w:cs="Arial"/>
          <w:b/>
          <w:color w:val="00B050"/>
          <w:sz w:val="24"/>
          <w:szCs w:val="24"/>
        </w:rPr>
        <w:t>z</w:t>
      </w:r>
      <w:r w:rsidR="00DA15AE">
        <w:rPr>
          <w:rFonts w:ascii="Arial" w:hAnsi="Arial" w:cs="Arial"/>
          <w:b/>
          <w:color w:val="00B050"/>
          <w:sz w:val="24"/>
          <w:szCs w:val="24"/>
        </w:rPr>
        <w:t>ados sin exterminios</w:t>
      </w:r>
      <w:r w:rsidR="00CB4700">
        <w:rPr>
          <w:rFonts w:ascii="Arial" w:hAnsi="Arial" w:cs="Arial"/>
          <w:b/>
          <w:color w:val="00B050"/>
          <w:sz w:val="24"/>
          <w:szCs w:val="24"/>
        </w:rPr>
        <w:t xml:space="preserve"> y haciendo lo posible por establecer en la sociedad estruc</w:t>
      </w:r>
      <w:r>
        <w:rPr>
          <w:rFonts w:ascii="Arial" w:hAnsi="Arial" w:cs="Arial"/>
          <w:b/>
          <w:color w:val="00B050"/>
          <w:sz w:val="24"/>
          <w:szCs w:val="24"/>
        </w:rPr>
        <w:t>tu</w:t>
      </w:r>
      <w:r w:rsidR="00CB4700">
        <w:rPr>
          <w:rFonts w:ascii="Arial" w:hAnsi="Arial" w:cs="Arial"/>
          <w:b/>
          <w:color w:val="00B050"/>
          <w:sz w:val="24"/>
          <w:szCs w:val="24"/>
        </w:rPr>
        <w:t>ras cristianas que permitieran superar las religiones originales, no menos dadas al clasismo</w:t>
      </w:r>
      <w:r>
        <w:rPr>
          <w:rFonts w:ascii="Arial" w:hAnsi="Arial" w:cs="Arial"/>
          <w:b/>
          <w:color w:val="00B050"/>
          <w:sz w:val="24"/>
          <w:szCs w:val="24"/>
        </w:rPr>
        <w:t xml:space="preserve"> injusto</w:t>
      </w:r>
      <w:r w:rsidR="00CB4700">
        <w:rPr>
          <w:rFonts w:ascii="Arial" w:hAnsi="Arial" w:cs="Arial"/>
          <w:b/>
          <w:color w:val="00B050"/>
          <w:sz w:val="24"/>
          <w:szCs w:val="24"/>
        </w:rPr>
        <w:t>, a la super</w:t>
      </w:r>
      <w:r>
        <w:rPr>
          <w:rFonts w:ascii="Arial" w:hAnsi="Arial" w:cs="Arial"/>
          <w:b/>
          <w:color w:val="00B050"/>
          <w:sz w:val="24"/>
          <w:szCs w:val="24"/>
        </w:rPr>
        <w:t>s</w:t>
      </w:r>
      <w:r w:rsidR="00CB4700">
        <w:rPr>
          <w:rFonts w:ascii="Arial" w:hAnsi="Arial" w:cs="Arial"/>
          <w:b/>
          <w:color w:val="00B050"/>
          <w:sz w:val="24"/>
          <w:szCs w:val="24"/>
        </w:rPr>
        <w:t>tición y con frecuencia a la crueldad.</w:t>
      </w:r>
    </w:p>
    <w:p w:rsidR="00CB4700" w:rsidRDefault="00CB4700" w:rsidP="00DA15AE">
      <w:pPr>
        <w:spacing w:after="0" w:line="240" w:lineRule="auto"/>
        <w:jc w:val="both"/>
        <w:rPr>
          <w:rFonts w:ascii="Arial" w:hAnsi="Arial" w:cs="Arial"/>
          <w:b/>
          <w:color w:val="00B050"/>
          <w:sz w:val="24"/>
          <w:szCs w:val="24"/>
        </w:rPr>
      </w:pPr>
    </w:p>
    <w:p w:rsidR="00CB4700" w:rsidRDefault="00CB4700" w:rsidP="00DA15AE">
      <w:pPr>
        <w:spacing w:after="0" w:line="240" w:lineRule="auto"/>
        <w:jc w:val="both"/>
        <w:rPr>
          <w:rFonts w:ascii="Arial" w:hAnsi="Arial" w:cs="Arial"/>
          <w:b/>
          <w:color w:val="00B050"/>
          <w:sz w:val="24"/>
          <w:szCs w:val="24"/>
        </w:rPr>
      </w:pPr>
      <w:r>
        <w:rPr>
          <w:rFonts w:ascii="Arial" w:hAnsi="Arial" w:cs="Arial"/>
          <w:b/>
          <w:color w:val="00B050"/>
          <w:sz w:val="24"/>
          <w:szCs w:val="24"/>
        </w:rPr>
        <w:t xml:space="preserve"> </w:t>
      </w:r>
      <w:r w:rsidR="007D6462">
        <w:rPr>
          <w:rFonts w:ascii="Arial" w:hAnsi="Arial" w:cs="Arial"/>
          <w:b/>
          <w:color w:val="00B050"/>
          <w:sz w:val="24"/>
          <w:szCs w:val="24"/>
        </w:rPr>
        <w:t xml:space="preserve">     </w:t>
      </w:r>
      <w:r>
        <w:rPr>
          <w:rFonts w:ascii="Arial" w:hAnsi="Arial" w:cs="Arial"/>
          <w:b/>
          <w:color w:val="00B050"/>
          <w:sz w:val="24"/>
          <w:szCs w:val="24"/>
        </w:rPr>
        <w:t>Negar la acción religiosa de la colonización española, como frec</w:t>
      </w:r>
      <w:r w:rsidR="007D6462">
        <w:rPr>
          <w:rFonts w:ascii="Arial" w:hAnsi="Arial" w:cs="Arial"/>
          <w:b/>
          <w:color w:val="00B050"/>
          <w:sz w:val="24"/>
          <w:szCs w:val="24"/>
        </w:rPr>
        <w:t>u</w:t>
      </w:r>
      <w:r>
        <w:rPr>
          <w:rFonts w:ascii="Arial" w:hAnsi="Arial" w:cs="Arial"/>
          <w:b/>
          <w:color w:val="00B050"/>
          <w:sz w:val="24"/>
          <w:szCs w:val="24"/>
        </w:rPr>
        <w:t>entemen</w:t>
      </w:r>
      <w:r w:rsidR="007D6462">
        <w:rPr>
          <w:rFonts w:ascii="Arial" w:hAnsi="Arial" w:cs="Arial"/>
          <w:b/>
          <w:color w:val="00B050"/>
          <w:sz w:val="24"/>
          <w:szCs w:val="24"/>
        </w:rPr>
        <w:t>t</w:t>
      </w:r>
      <w:r>
        <w:rPr>
          <w:rFonts w:ascii="Arial" w:hAnsi="Arial" w:cs="Arial"/>
          <w:b/>
          <w:color w:val="00B050"/>
          <w:sz w:val="24"/>
          <w:szCs w:val="24"/>
        </w:rPr>
        <w:t>e han hecho los promotores de la leyenda negra implica negar lo evidente. Basta recorrer los diversos pa</w:t>
      </w:r>
      <w:r w:rsidR="007D6462">
        <w:rPr>
          <w:rFonts w:ascii="Arial" w:hAnsi="Arial" w:cs="Arial"/>
          <w:b/>
          <w:color w:val="00B050"/>
          <w:sz w:val="24"/>
          <w:szCs w:val="24"/>
        </w:rPr>
        <w:t>í</w:t>
      </w:r>
      <w:r>
        <w:rPr>
          <w:rFonts w:ascii="Arial" w:hAnsi="Arial" w:cs="Arial"/>
          <w:b/>
          <w:color w:val="00B050"/>
          <w:sz w:val="24"/>
          <w:szCs w:val="24"/>
        </w:rPr>
        <w:t>ses, con sus santuarios, sus universi</w:t>
      </w:r>
      <w:r w:rsidR="007D6462">
        <w:rPr>
          <w:rFonts w:ascii="Arial" w:hAnsi="Arial" w:cs="Arial"/>
          <w:b/>
          <w:color w:val="00B050"/>
          <w:sz w:val="24"/>
          <w:szCs w:val="24"/>
        </w:rPr>
        <w:t>d</w:t>
      </w:r>
      <w:r>
        <w:rPr>
          <w:rFonts w:ascii="Arial" w:hAnsi="Arial" w:cs="Arial"/>
          <w:b/>
          <w:color w:val="00B050"/>
          <w:sz w:val="24"/>
          <w:szCs w:val="24"/>
        </w:rPr>
        <w:t>ades, su</w:t>
      </w:r>
      <w:r w:rsidR="007D6462">
        <w:rPr>
          <w:rFonts w:ascii="Arial" w:hAnsi="Arial" w:cs="Arial"/>
          <w:b/>
          <w:color w:val="00B050"/>
          <w:sz w:val="24"/>
          <w:szCs w:val="24"/>
        </w:rPr>
        <w:t>s</w:t>
      </w:r>
      <w:r>
        <w:rPr>
          <w:rFonts w:ascii="Arial" w:hAnsi="Arial" w:cs="Arial"/>
          <w:b/>
          <w:color w:val="00B050"/>
          <w:sz w:val="24"/>
          <w:szCs w:val="24"/>
        </w:rPr>
        <w:t xml:space="preserve"> estructuras cri</w:t>
      </w:r>
      <w:r w:rsidR="007D6462">
        <w:rPr>
          <w:rFonts w:ascii="Arial" w:hAnsi="Arial" w:cs="Arial"/>
          <w:b/>
          <w:color w:val="00B050"/>
          <w:sz w:val="24"/>
          <w:szCs w:val="24"/>
        </w:rPr>
        <w:t>s</w:t>
      </w:r>
      <w:r>
        <w:rPr>
          <w:rFonts w:ascii="Arial" w:hAnsi="Arial" w:cs="Arial"/>
          <w:b/>
          <w:color w:val="00B050"/>
          <w:sz w:val="24"/>
          <w:szCs w:val="24"/>
        </w:rPr>
        <w:t xml:space="preserve">tianas y el amplio elenco </w:t>
      </w:r>
      <w:r w:rsidR="007D6462">
        <w:rPr>
          <w:rFonts w:ascii="Arial" w:hAnsi="Arial" w:cs="Arial"/>
          <w:b/>
          <w:color w:val="00B050"/>
          <w:sz w:val="24"/>
          <w:szCs w:val="24"/>
        </w:rPr>
        <w:t>d</w:t>
      </w:r>
      <w:r>
        <w:rPr>
          <w:rFonts w:ascii="Arial" w:hAnsi="Arial" w:cs="Arial"/>
          <w:b/>
          <w:color w:val="00B050"/>
          <w:sz w:val="24"/>
          <w:szCs w:val="24"/>
        </w:rPr>
        <w:t xml:space="preserve">e </w:t>
      </w:r>
      <w:proofErr w:type="gramStart"/>
      <w:r>
        <w:rPr>
          <w:rFonts w:ascii="Arial" w:hAnsi="Arial" w:cs="Arial"/>
          <w:b/>
          <w:color w:val="00B050"/>
          <w:sz w:val="24"/>
          <w:szCs w:val="24"/>
        </w:rPr>
        <w:t>termino</w:t>
      </w:r>
      <w:proofErr w:type="gramEnd"/>
      <w:r>
        <w:rPr>
          <w:rFonts w:ascii="Arial" w:hAnsi="Arial" w:cs="Arial"/>
          <w:b/>
          <w:color w:val="00B050"/>
          <w:sz w:val="24"/>
          <w:szCs w:val="24"/>
        </w:rPr>
        <w:t xml:space="preserve"> cristianos </w:t>
      </w:r>
      <w:r w:rsidR="007D6462">
        <w:rPr>
          <w:rFonts w:ascii="Arial" w:hAnsi="Arial" w:cs="Arial"/>
          <w:b/>
          <w:color w:val="00B050"/>
          <w:sz w:val="24"/>
          <w:szCs w:val="24"/>
        </w:rPr>
        <w:t>que se conservan</w:t>
      </w:r>
      <w:r>
        <w:rPr>
          <w:rFonts w:ascii="Arial" w:hAnsi="Arial" w:cs="Arial"/>
          <w:b/>
          <w:color w:val="00B050"/>
          <w:sz w:val="24"/>
          <w:szCs w:val="24"/>
        </w:rPr>
        <w:t xml:space="preserve"> y los diversos testim</w:t>
      </w:r>
      <w:r w:rsidR="007D6462">
        <w:rPr>
          <w:rFonts w:ascii="Arial" w:hAnsi="Arial" w:cs="Arial"/>
          <w:b/>
          <w:color w:val="00B050"/>
          <w:sz w:val="24"/>
          <w:szCs w:val="24"/>
        </w:rPr>
        <w:t>onio</w:t>
      </w:r>
      <w:r>
        <w:rPr>
          <w:rFonts w:ascii="Arial" w:hAnsi="Arial" w:cs="Arial"/>
          <w:b/>
          <w:color w:val="00B050"/>
          <w:sz w:val="24"/>
          <w:szCs w:val="24"/>
        </w:rPr>
        <w:t>s de</w:t>
      </w:r>
      <w:r w:rsidR="007D6462">
        <w:rPr>
          <w:rFonts w:ascii="Arial" w:hAnsi="Arial" w:cs="Arial"/>
          <w:b/>
          <w:color w:val="00B050"/>
          <w:sz w:val="24"/>
          <w:szCs w:val="24"/>
        </w:rPr>
        <w:t>l</w:t>
      </w:r>
      <w:r>
        <w:rPr>
          <w:rFonts w:ascii="Arial" w:hAnsi="Arial" w:cs="Arial"/>
          <w:b/>
          <w:color w:val="00B050"/>
          <w:sz w:val="24"/>
          <w:szCs w:val="24"/>
        </w:rPr>
        <w:t xml:space="preserve"> arte</w:t>
      </w:r>
      <w:r w:rsidR="007D6462">
        <w:rPr>
          <w:rFonts w:ascii="Arial" w:hAnsi="Arial" w:cs="Arial"/>
          <w:b/>
          <w:color w:val="00B050"/>
          <w:sz w:val="24"/>
          <w:szCs w:val="24"/>
        </w:rPr>
        <w:t xml:space="preserve">, de la literatura, de los productos de </w:t>
      </w:r>
      <w:r>
        <w:rPr>
          <w:rFonts w:ascii="Arial" w:hAnsi="Arial" w:cs="Arial"/>
          <w:b/>
          <w:color w:val="00B050"/>
          <w:sz w:val="24"/>
          <w:szCs w:val="24"/>
        </w:rPr>
        <w:t xml:space="preserve"> todos los</w:t>
      </w:r>
      <w:r w:rsidR="007D6462">
        <w:rPr>
          <w:rFonts w:ascii="Arial" w:hAnsi="Arial" w:cs="Arial"/>
          <w:b/>
          <w:color w:val="00B050"/>
          <w:sz w:val="24"/>
          <w:szCs w:val="24"/>
        </w:rPr>
        <w:t xml:space="preserve"> </w:t>
      </w:r>
      <w:r>
        <w:rPr>
          <w:rFonts w:ascii="Arial" w:hAnsi="Arial" w:cs="Arial"/>
          <w:b/>
          <w:color w:val="00B050"/>
          <w:sz w:val="24"/>
          <w:szCs w:val="24"/>
        </w:rPr>
        <w:t xml:space="preserve">estilos  </w:t>
      </w:r>
      <w:r w:rsidR="007D6462">
        <w:rPr>
          <w:rFonts w:ascii="Arial" w:hAnsi="Arial" w:cs="Arial"/>
          <w:b/>
          <w:color w:val="00B050"/>
          <w:sz w:val="24"/>
          <w:szCs w:val="24"/>
        </w:rPr>
        <w:t xml:space="preserve">posibles para admirar los que </w:t>
      </w:r>
      <w:r>
        <w:rPr>
          <w:rFonts w:ascii="Arial" w:hAnsi="Arial" w:cs="Arial"/>
          <w:b/>
          <w:color w:val="00B050"/>
          <w:sz w:val="24"/>
          <w:szCs w:val="24"/>
        </w:rPr>
        <w:t xml:space="preserve"> recuerdan el valor cristiano.</w:t>
      </w:r>
    </w:p>
    <w:p w:rsidR="00CB4700" w:rsidRDefault="00CB4700" w:rsidP="00DA15AE">
      <w:pPr>
        <w:spacing w:after="0" w:line="240" w:lineRule="auto"/>
        <w:jc w:val="both"/>
        <w:rPr>
          <w:rFonts w:ascii="Arial" w:hAnsi="Arial" w:cs="Arial"/>
          <w:b/>
          <w:color w:val="00B050"/>
          <w:sz w:val="24"/>
          <w:szCs w:val="24"/>
        </w:rPr>
      </w:pPr>
    </w:p>
    <w:p w:rsidR="007D6462" w:rsidRDefault="007D6462" w:rsidP="00DA15AE">
      <w:pPr>
        <w:spacing w:after="0" w:line="240" w:lineRule="auto"/>
        <w:jc w:val="both"/>
        <w:rPr>
          <w:rFonts w:ascii="Arial" w:hAnsi="Arial" w:cs="Arial"/>
          <w:b/>
          <w:color w:val="00B050"/>
          <w:sz w:val="24"/>
          <w:szCs w:val="24"/>
        </w:rPr>
      </w:pPr>
      <w:r>
        <w:rPr>
          <w:rFonts w:ascii="Arial" w:hAnsi="Arial" w:cs="Arial"/>
          <w:b/>
          <w:color w:val="00B050"/>
          <w:sz w:val="24"/>
          <w:szCs w:val="24"/>
        </w:rPr>
        <w:t xml:space="preserve">  </w:t>
      </w:r>
      <w:r w:rsidR="00CB4700">
        <w:rPr>
          <w:rFonts w:ascii="Arial" w:hAnsi="Arial" w:cs="Arial"/>
          <w:b/>
          <w:color w:val="00B050"/>
          <w:sz w:val="24"/>
          <w:szCs w:val="24"/>
        </w:rPr>
        <w:t xml:space="preserve">  Lástima que la inmensidad del territorio y la dificultad de las comunicaci</w:t>
      </w:r>
      <w:r>
        <w:rPr>
          <w:rFonts w:ascii="Arial" w:hAnsi="Arial" w:cs="Arial"/>
          <w:b/>
          <w:color w:val="00B050"/>
          <w:sz w:val="24"/>
          <w:szCs w:val="24"/>
        </w:rPr>
        <w:t>ones</w:t>
      </w:r>
      <w:r w:rsidR="00CB4700">
        <w:rPr>
          <w:rFonts w:ascii="Arial" w:hAnsi="Arial" w:cs="Arial"/>
          <w:b/>
          <w:color w:val="00B050"/>
          <w:sz w:val="24"/>
          <w:szCs w:val="24"/>
        </w:rPr>
        <w:t xml:space="preserve"> en un terreno con enorme</w:t>
      </w:r>
      <w:r>
        <w:rPr>
          <w:rFonts w:ascii="Arial" w:hAnsi="Arial" w:cs="Arial"/>
          <w:b/>
          <w:color w:val="00B050"/>
          <w:sz w:val="24"/>
          <w:szCs w:val="24"/>
        </w:rPr>
        <w:t>s zonas de montaña y de selva virgen para</w:t>
      </w:r>
      <w:r w:rsidR="00CB4700">
        <w:rPr>
          <w:rFonts w:ascii="Arial" w:hAnsi="Arial" w:cs="Arial"/>
          <w:b/>
          <w:color w:val="00B050"/>
          <w:sz w:val="24"/>
          <w:szCs w:val="24"/>
        </w:rPr>
        <w:t>, haya propici</w:t>
      </w:r>
      <w:r>
        <w:rPr>
          <w:rFonts w:ascii="Arial" w:hAnsi="Arial" w:cs="Arial"/>
          <w:b/>
          <w:color w:val="00B050"/>
          <w:sz w:val="24"/>
          <w:szCs w:val="24"/>
        </w:rPr>
        <w:t>ado la difusió</w:t>
      </w:r>
      <w:r w:rsidR="00CB4700">
        <w:rPr>
          <w:rFonts w:ascii="Arial" w:hAnsi="Arial" w:cs="Arial"/>
          <w:b/>
          <w:color w:val="00B050"/>
          <w:sz w:val="24"/>
          <w:szCs w:val="24"/>
        </w:rPr>
        <w:t>n</w:t>
      </w:r>
      <w:r>
        <w:rPr>
          <w:rFonts w:ascii="Arial" w:hAnsi="Arial" w:cs="Arial"/>
          <w:b/>
          <w:color w:val="00B050"/>
          <w:sz w:val="24"/>
          <w:szCs w:val="24"/>
        </w:rPr>
        <w:t xml:space="preserve"> en el siglo XX</w:t>
      </w:r>
      <w:r w:rsidR="00CB4700">
        <w:rPr>
          <w:rFonts w:ascii="Arial" w:hAnsi="Arial" w:cs="Arial"/>
          <w:b/>
          <w:color w:val="00B050"/>
          <w:sz w:val="24"/>
          <w:szCs w:val="24"/>
        </w:rPr>
        <w:t xml:space="preserve"> de diversas sectas no cristianas que</w:t>
      </w:r>
      <w:r>
        <w:rPr>
          <w:rFonts w:ascii="Arial" w:hAnsi="Arial" w:cs="Arial"/>
          <w:b/>
          <w:color w:val="00B050"/>
          <w:sz w:val="24"/>
          <w:szCs w:val="24"/>
        </w:rPr>
        <w:t>,</w:t>
      </w:r>
      <w:r w:rsidR="00CB4700">
        <w:rPr>
          <w:rFonts w:ascii="Arial" w:hAnsi="Arial" w:cs="Arial"/>
          <w:b/>
          <w:color w:val="00B050"/>
          <w:sz w:val="24"/>
          <w:szCs w:val="24"/>
        </w:rPr>
        <w:t xml:space="preserve"> con frecuencia</w:t>
      </w:r>
      <w:r>
        <w:rPr>
          <w:rFonts w:ascii="Arial" w:hAnsi="Arial" w:cs="Arial"/>
          <w:b/>
          <w:color w:val="00B050"/>
          <w:sz w:val="24"/>
          <w:szCs w:val="24"/>
        </w:rPr>
        <w:t>,</w:t>
      </w:r>
      <w:r w:rsidR="00CB4700">
        <w:rPr>
          <w:rFonts w:ascii="Arial" w:hAnsi="Arial" w:cs="Arial"/>
          <w:b/>
          <w:color w:val="00B050"/>
          <w:sz w:val="24"/>
          <w:szCs w:val="24"/>
        </w:rPr>
        <w:t xml:space="preserve"> han procedido del Norte del continente</w:t>
      </w:r>
      <w:r>
        <w:rPr>
          <w:rFonts w:ascii="Arial" w:hAnsi="Arial" w:cs="Arial"/>
          <w:b/>
          <w:color w:val="00B050"/>
          <w:sz w:val="24"/>
          <w:szCs w:val="24"/>
        </w:rPr>
        <w:t xml:space="preserve">. A pesar </w:t>
      </w:r>
      <w:proofErr w:type="gramStart"/>
      <w:r>
        <w:rPr>
          <w:rFonts w:ascii="Arial" w:hAnsi="Arial" w:cs="Arial"/>
          <w:b/>
          <w:color w:val="00B050"/>
          <w:sz w:val="24"/>
          <w:szCs w:val="24"/>
        </w:rPr>
        <w:t>del</w:t>
      </w:r>
      <w:proofErr w:type="gramEnd"/>
      <w:r>
        <w:rPr>
          <w:rFonts w:ascii="Arial" w:hAnsi="Arial" w:cs="Arial"/>
          <w:b/>
          <w:color w:val="00B050"/>
          <w:sz w:val="24"/>
          <w:szCs w:val="24"/>
        </w:rPr>
        <w:t xml:space="preserve"> disminución ligera de católicos el eco histórico de la fe cristiana sigue vigente en todo el Continente.</w:t>
      </w:r>
    </w:p>
    <w:p w:rsidR="007D6462" w:rsidRDefault="007D6462" w:rsidP="00DA15AE">
      <w:pPr>
        <w:spacing w:after="0" w:line="240" w:lineRule="auto"/>
        <w:jc w:val="both"/>
        <w:rPr>
          <w:rFonts w:ascii="Arial" w:hAnsi="Arial" w:cs="Arial"/>
          <w:b/>
          <w:color w:val="00B050"/>
          <w:sz w:val="24"/>
          <w:szCs w:val="24"/>
        </w:rPr>
      </w:pPr>
    </w:p>
    <w:p w:rsidR="00DA15AE" w:rsidRPr="00FF6E3A" w:rsidRDefault="007D6462" w:rsidP="00364A02">
      <w:pPr>
        <w:spacing w:after="0" w:line="240" w:lineRule="auto"/>
        <w:jc w:val="center"/>
        <w:rPr>
          <w:rFonts w:ascii="Arial" w:hAnsi="Arial" w:cs="Arial"/>
          <w:b/>
          <w:color w:val="FF0000"/>
          <w:sz w:val="36"/>
          <w:szCs w:val="36"/>
        </w:rPr>
      </w:pPr>
      <w:r>
        <w:rPr>
          <w:rFonts w:ascii="Arial" w:hAnsi="Arial" w:cs="Arial"/>
          <w:b/>
          <w:noProof/>
          <w:color w:val="FF0000"/>
          <w:sz w:val="36"/>
          <w:szCs w:val="36"/>
          <w:lang w:eastAsia="es-ES"/>
        </w:rPr>
        <w:drawing>
          <wp:inline distT="0" distB="0" distL="0" distR="0">
            <wp:extent cx="6225664" cy="2924175"/>
            <wp:effectExtent l="19050" t="0" r="3686" b="0"/>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1"/>
                    <a:srcRect l="16090" t="51698" r="55209" b="30755"/>
                    <a:stretch>
                      <a:fillRect/>
                    </a:stretch>
                  </pic:blipFill>
                  <pic:spPr bwMode="auto">
                    <a:xfrm>
                      <a:off x="0" y="0"/>
                      <a:ext cx="6231123" cy="2926739"/>
                    </a:xfrm>
                    <a:prstGeom prst="rect">
                      <a:avLst/>
                    </a:prstGeom>
                    <a:noFill/>
                    <a:ln w="9525">
                      <a:noFill/>
                      <a:miter lim="800000"/>
                      <a:headEnd/>
                      <a:tailEnd/>
                    </a:ln>
                  </pic:spPr>
                </pic:pic>
              </a:graphicData>
            </a:graphic>
          </wp:inline>
        </w:drawing>
      </w:r>
    </w:p>
    <w:sectPr w:rsidR="00DA15AE" w:rsidRPr="00FF6E3A" w:rsidSect="00B25E63">
      <w:pgSz w:w="11906" w:h="16838"/>
      <w:pgMar w:top="1417" w:right="849" w:bottom="1417"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4458"/>
    <w:multiLevelType w:val="multilevel"/>
    <w:tmpl w:val="365CE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BE2062"/>
    <w:multiLevelType w:val="multilevel"/>
    <w:tmpl w:val="16AC2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08469B"/>
    <w:multiLevelType w:val="multilevel"/>
    <w:tmpl w:val="E662E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1C221B"/>
    <w:multiLevelType w:val="multilevel"/>
    <w:tmpl w:val="19648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136B29"/>
    <w:multiLevelType w:val="multilevel"/>
    <w:tmpl w:val="90FE0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AD771A"/>
    <w:multiLevelType w:val="multilevel"/>
    <w:tmpl w:val="FA669FAC"/>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6">
    <w:nsid w:val="1A5570EF"/>
    <w:multiLevelType w:val="multilevel"/>
    <w:tmpl w:val="AE58D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EA3E83"/>
    <w:multiLevelType w:val="multilevel"/>
    <w:tmpl w:val="D450B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153ACC"/>
    <w:multiLevelType w:val="multilevel"/>
    <w:tmpl w:val="E8E65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2873E0"/>
    <w:multiLevelType w:val="multilevel"/>
    <w:tmpl w:val="5FA84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16011C"/>
    <w:multiLevelType w:val="multilevel"/>
    <w:tmpl w:val="69F69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82295F"/>
    <w:multiLevelType w:val="multilevel"/>
    <w:tmpl w:val="DE82D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1A3887"/>
    <w:multiLevelType w:val="multilevel"/>
    <w:tmpl w:val="A52AB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861996"/>
    <w:multiLevelType w:val="multilevel"/>
    <w:tmpl w:val="A0126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6D0146"/>
    <w:multiLevelType w:val="multilevel"/>
    <w:tmpl w:val="ED06B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6B03B2"/>
    <w:multiLevelType w:val="multilevel"/>
    <w:tmpl w:val="C9E88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E54D70"/>
    <w:multiLevelType w:val="multilevel"/>
    <w:tmpl w:val="0CAA3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1B530B"/>
    <w:multiLevelType w:val="multilevel"/>
    <w:tmpl w:val="46C2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1CE0ECA"/>
    <w:multiLevelType w:val="multilevel"/>
    <w:tmpl w:val="2084D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E8202F"/>
    <w:multiLevelType w:val="multilevel"/>
    <w:tmpl w:val="EC0E6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2735AA"/>
    <w:multiLevelType w:val="multilevel"/>
    <w:tmpl w:val="D1EE3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BD122D"/>
    <w:multiLevelType w:val="multilevel"/>
    <w:tmpl w:val="F2BCD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5240AB"/>
    <w:multiLevelType w:val="multilevel"/>
    <w:tmpl w:val="5352D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1852A5"/>
    <w:multiLevelType w:val="multilevel"/>
    <w:tmpl w:val="71066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451CA8"/>
    <w:multiLevelType w:val="multilevel"/>
    <w:tmpl w:val="3EF6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631151"/>
    <w:multiLevelType w:val="multilevel"/>
    <w:tmpl w:val="ED36D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31F71B9"/>
    <w:multiLevelType w:val="multilevel"/>
    <w:tmpl w:val="0A861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2F1B3E"/>
    <w:multiLevelType w:val="multilevel"/>
    <w:tmpl w:val="7C00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357C60"/>
    <w:multiLevelType w:val="multilevel"/>
    <w:tmpl w:val="7996E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7126E0"/>
    <w:multiLevelType w:val="multilevel"/>
    <w:tmpl w:val="512EE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13E1518"/>
    <w:multiLevelType w:val="multilevel"/>
    <w:tmpl w:val="C8CCD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AA54EC1"/>
    <w:multiLevelType w:val="multilevel"/>
    <w:tmpl w:val="2F5C6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3"/>
  </w:num>
  <w:num w:numId="3">
    <w:abstractNumId w:val="2"/>
  </w:num>
  <w:num w:numId="4">
    <w:abstractNumId w:val="19"/>
  </w:num>
  <w:num w:numId="5">
    <w:abstractNumId w:val="30"/>
  </w:num>
  <w:num w:numId="6">
    <w:abstractNumId w:val="1"/>
  </w:num>
  <w:num w:numId="7">
    <w:abstractNumId w:val="9"/>
  </w:num>
  <w:num w:numId="8">
    <w:abstractNumId w:val="12"/>
  </w:num>
  <w:num w:numId="9">
    <w:abstractNumId w:val="8"/>
  </w:num>
  <w:num w:numId="10">
    <w:abstractNumId w:val="23"/>
  </w:num>
  <w:num w:numId="11">
    <w:abstractNumId w:val="3"/>
  </w:num>
  <w:num w:numId="12">
    <w:abstractNumId w:val="10"/>
  </w:num>
  <w:num w:numId="13">
    <w:abstractNumId w:val="18"/>
  </w:num>
  <w:num w:numId="14">
    <w:abstractNumId w:val="27"/>
  </w:num>
  <w:num w:numId="15">
    <w:abstractNumId w:val="24"/>
  </w:num>
  <w:num w:numId="16">
    <w:abstractNumId w:val="17"/>
  </w:num>
  <w:num w:numId="17">
    <w:abstractNumId w:val="21"/>
  </w:num>
  <w:num w:numId="18">
    <w:abstractNumId w:val="11"/>
  </w:num>
  <w:num w:numId="19">
    <w:abstractNumId w:val="4"/>
  </w:num>
  <w:num w:numId="20">
    <w:abstractNumId w:val="15"/>
  </w:num>
  <w:num w:numId="21">
    <w:abstractNumId w:val="26"/>
  </w:num>
  <w:num w:numId="22">
    <w:abstractNumId w:val="7"/>
  </w:num>
  <w:num w:numId="23">
    <w:abstractNumId w:val="6"/>
  </w:num>
  <w:num w:numId="24">
    <w:abstractNumId w:val="31"/>
  </w:num>
  <w:num w:numId="25">
    <w:abstractNumId w:val="16"/>
  </w:num>
  <w:num w:numId="26">
    <w:abstractNumId w:val="28"/>
  </w:num>
  <w:num w:numId="27">
    <w:abstractNumId w:val="29"/>
  </w:num>
  <w:num w:numId="28">
    <w:abstractNumId w:val="22"/>
  </w:num>
  <w:num w:numId="29">
    <w:abstractNumId w:val="25"/>
  </w:num>
  <w:num w:numId="30">
    <w:abstractNumId w:val="14"/>
  </w:num>
  <w:num w:numId="31">
    <w:abstractNumId w:val="20"/>
  </w:num>
  <w:num w:numId="32">
    <w:abstractNumId w:val="5"/>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5022E3"/>
    <w:rsid w:val="0002199E"/>
    <w:rsid w:val="000577A6"/>
    <w:rsid w:val="000C1776"/>
    <w:rsid w:val="000D3032"/>
    <w:rsid w:val="0021006D"/>
    <w:rsid w:val="002122C8"/>
    <w:rsid w:val="002D2455"/>
    <w:rsid w:val="002D5D9D"/>
    <w:rsid w:val="002D7608"/>
    <w:rsid w:val="00364A02"/>
    <w:rsid w:val="003D0CF7"/>
    <w:rsid w:val="003D7BEC"/>
    <w:rsid w:val="0040796C"/>
    <w:rsid w:val="004651BA"/>
    <w:rsid w:val="004A60B6"/>
    <w:rsid w:val="004F5C98"/>
    <w:rsid w:val="005022E3"/>
    <w:rsid w:val="00543D46"/>
    <w:rsid w:val="00554DDF"/>
    <w:rsid w:val="0058630F"/>
    <w:rsid w:val="0061563C"/>
    <w:rsid w:val="0065294C"/>
    <w:rsid w:val="0069368D"/>
    <w:rsid w:val="006B1BD0"/>
    <w:rsid w:val="006E6AC9"/>
    <w:rsid w:val="006F3E8F"/>
    <w:rsid w:val="007318E7"/>
    <w:rsid w:val="0077705B"/>
    <w:rsid w:val="007A7886"/>
    <w:rsid w:val="007C2F89"/>
    <w:rsid w:val="007D6462"/>
    <w:rsid w:val="007F58BC"/>
    <w:rsid w:val="00825CEA"/>
    <w:rsid w:val="00863769"/>
    <w:rsid w:val="008A4F7E"/>
    <w:rsid w:val="008B3C7F"/>
    <w:rsid w:val="008D3B33"/>
    <w:rsid w:val="008E16ED"/>
    <w:rsid w:val="0090475C"/>
    <w:rsid w:val="00931A0A"/>
    <w:rsid w:val="009A3B27"/>
    <w:rsid w:val="009A6557"/>
    <w:rsid w:val="009B140F"/>
    <w:rsid w:val="009E0AEB"/>
    <w:rsid w:val="009E5A40"/>
    <w:rsid w:val="009F0C6A"/>
    <w:rsid w:val="00A52D92"/>
    <w:rsid w:val="00B25E63"/>
    <w:rsid w:val="00B54AFE"/>
    <w:rsid w:val="00B823A0"/>
    <w:rsid w:val="00BD4651"/>
    <w:rsid w:val="00BE4CF0"/>
    <w:rsid w:val="00BF444B"/>
    <w:rsid w:val="00C12C5A"/>
    <w:rsid w:val="00C51838"/>
    <w:rsid w:val="00C661FF"/>
    <w:rsid w:val="00CA195E"/>
    <w:rsid w:val="00CB4700"/>
    <w:rsid w:val="00CC4D68"/>
    <w:rsid w:val="00D454EC"/>
    <w:rsid w:val="00D61335"/>
    <w:rsid w:val="00DA15AE"/>
    <w:rsid w:val="00DA60FE"/>
    <w:rsid w:val="00DE4212"/>
    <w:rsid w:val="00E36059"/>
    <w:rsid w:val="00E53BCF"/>
    <w:rsid w:val="00EE0CA6"/>
    <w:rsid w:val="00EE1FE5"/>
    <w:rsid w:val="00F10F25"/>
    <w:rsid w:val="00F738E9"/>
    <w:rsid w:val="00F878AC"/>
    <w:rsid w:val="00FE091C"/>
    <w:rsid w:val="00FF6E3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94C"/>
  </w:style>
  <w:style w:type="paragraph" w:styleId="Ttulo1">
    <w:name w:val="heading 1"/>
    <w:basedOn w:val="Normal"/>
    <w:next w:val="Normal"/>
    <w:link w:val="Ttulo1Car"/>
    <w:uiPriority w:val="9"/>
    <w:qFormat/>
    <w:rsid w:val="006529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65294C"/>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65294C"/>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unhideWhenUsed/>
    <w:qFormat/>
    <w:rsid w:val="0065294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5294C"/>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65294C"/>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65294C"/>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65294C"/>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9E5A4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6529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294C"/>
    <w:rPr>
      <w:rFonts w:ascii="Tahoma" w:hAnsi="Tahoma" w:cs="Tahoma"/>
      <w:sz w:val="16"/>
      <w:szCs w:val="16"/>
    </w:rPr>
  </w:style>
  <w:style w:type="character" w:styleId="Hipervnculo">
    <w:name w:val="Hyperlink"/>
    <w:basedOn w:val="Fuentedeprrafopredeter"/>
    <w:uiPriority w:val="99"/>
    <w:semiHidden/>
    <w:unhideWhenUsed/>
    <w:rsid w:val="0065294C"/>
    <w:rPr>
      <w:color w:val="0000FF"/>
      <w:u w:val="single"/>
    </w:rPr>
  </w:style>
  <w:style w:type="character" w:customStyle="1" w:styleId="tocnumber">
    <w:name w:val="tocnumber"/>
    <w:basedOn w:val="Fuentedeprrafopredeter"/>
    <w:rsid w:val="0065294C"/>
  </w:style>
  <w:style w:type="character" w:customStyle="1" w:styleId="toctext">
    <w:name w:val="toctext"/>
    <w:basedOn w:val="Fuentedeprrafopredeter"/>
    <w:rsid w:val="0065294C"/>
  </w:style>
  <w:style w:type="character" w:customStyle="1" w:styleId="mw-headline">
    <w:name w:val="mw-headline"/>
    <w:basedOn w:val="Fuentedeprrafopredeter"/>
    <w:rsid w:val="0065294C"/>
  </w:style>
  <w:style w:type="character" w:customStyle="1" w:styleId="sep">
    <w:name w:val="sep"/>
    <w:basedOn w:val="Fuentedeprrafopredeter"/>
    <w:rsid w:val="0065294C"/>
  </w:style>
  <w:style w:type="character" w:styleId="Textoennegrita">
    <w:name w:val="Strong"/>
    <w:basedOn w:val="Fuentedeprrafopredeter"/>
    <w:uiPriority w:val="22"/>
    <w:qFormat/>
    <w:rsid w:val="0065294C"/>
    <w:rPr>
      <w:b/>
      <w:bCs/>
    </w:rPr>
  </w:style>
  <w:style w:type="table" w:styleId="Tablaconcuadrcula">
    <w:name w:val="Table Grid"/>
    <w:basedOn w:val="Tablanormal"/>
    <w:uiPriority w:val="59"/>
    <w:rsid w:val="006529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8B3C7F"/>
    <w:pPr>
      <w:ind w:left="720"/>
      <w:contextualSpacing/>
    </w:pPr>
  </w:style>
  <w:style w:type="paragraph" w:customStyle="1" w:styleId="parrafo">
    <w:name w:val="parrafo"/>
    <w:basedOn w:val="Normal"/>
    <w:rsid w:val="00A52D9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ronologia">
    <w:name w:val="cronologia"/>
    <w:basedOn w:val="Normal"/>
    <w:rsid w:val="00A52D9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A52D92"/>
    <w:rPr>
      <w:i/>
      <w:iCs/>
    </w:rPr>
  </w:style>
  <w:style w:type="paragraph" w:customStyle="1" w:styleId="biog">
    <w:name w:val="biog"/>
    <w:basedOn w:val="Normal"/>
    <w:rsid w:val="0086376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iefotos">
    <w:name w:val="piefotos"/>
    <w:basedOn w:val="Normal"/>
    <w:rsid w:val="0086376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jff2">
    <w:name w:val="pjff2"/>
    <w:basedOn w:val="Normal"/>
    <w:rsid w:val="00F738E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w">
    <w:name w:val="nw"/>
    <w:basedOn w:val="Fuentedeprrafopredeter"/>
    <w:rsid w:val="00F738E9"/>
  </w:style>
  <w:style w:type="paragraph" w:customStyle="1" w:styleId="plff2">
    <w:name w:val="plff2"/>
    <w:basedOn w:val="Normal"/>
    <w:rsid w:val="00F738E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ib">
    <w:name w:val="ib"/>
    <w:basedOn w:val="Fuentedeprrafopredeter"/>
    <w:rsid w:val="00F738E9"/>
  </w:style>
  <w:style w:type="paragraph" w:customStyle="1" w:styleId="mono">
    <w:name w:val="mono"/>
    <w:basedOn w:val="Normal"/>
    <w:rsid w:val="006E6AC9"/>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176382880">
      <w:bodyDiv w:val="1"/>
      <w:marLeft w:val="0"/>
      <w:marRight w:val="0"/>
      <w:marTop w:val="0"/>
      <w:marBottom w:val="0"/>
      <w:divBdr>
        <w:top w:val="none" w:sz="0" w:space="0" w:color="auto"/>
        <w:left w:val="none" w:sz="0" w:space="0" w:color="auto"/>
        <w:bottom w:val="none" w:sz="0" w:space="0" w:color="auto"/>
        <w:right w:val="none" w:sz="0" w:space="0" w:color="auto"/>
      </w:divBdr>
      <w:divsChild>
        <w:div w:id="551695200">
          <w:marLeft w:val="0"/>
          <w:marRight w:val="0"/>
          <w:marTop w:val="0"/>
          <w:marBottom w:val="0"/>
          <w:divBdr>
            <w:top w:val="none" w:sz="0" w:space="0" w:color="auto"/>
            <w:left w:val="none" w:sz="0" w:space="0" w:color="auto"/>
            <w:bottom w:val="none" w:sz="0" w:space="0" w:color="auto"/>
            <w:right w:val="none" w:sz="0" w:space="0" w:color="auto"/>
          </w:divBdr>
          <w:divsChild>
            <w:div w:id="55843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834785">
      <w:bodyDiv w:val="1"/>
      <w:marLeft w:val="0"/>
      <w:marRight w:val="0"/>
      <w:marTop w:val="0"/>
      <w:marBottom w:val="0"/>
      <w:divBdr>
        <w:top w:val="none" w:sz="0" w:space="0" w:color="auto"/>
        <w:left w:val="none" w:sz="0" w:space="0" w:color="auto"/>
        <w:bottom w:val="none" w:sz="0" w:space="0" w:color="auto"/>
        <w:right w:val="none" w:sz="0" w:space="0" w:color="auto"/>
      </w:divBdr>
    </w:div>
    <w:div w:id="306204716">
      <w:bodyDiv w:val="1"/>
      <w:marLeft w:val="0"/>
      <w:marRight w:val="0"/>
      <w:marTop w:val="0"/>
      <w:marBottom w:val="0"/>
      <w:divBdr>
        <w:top w:val="none" w:sz="0" w:space="0" w:color="auto"/>
        <w:left w:val="none" w:sz="0" w:space="0" w:color="auto"/>
        <w:bottom w:val="none" w:sz="0" w:space="0" w:color="auto"/>
        <w:right w:val="none" w:sz="0" w:space="0" w:color="auto"/>
      </w:divBdr>
      <w:divsChild>
        <w:div w:id="1936597056">
          <w:marLeft w:val="0"/>
          <w:marRight w:val="0"/>
          <w:marTop w:val="0"/>
          <w:marBottom w:val="0"/>
          <w:divBdr>
            <w:top w:val="none" w:sz="0" w:space="0" w:color="auto"/>
            <w:left w:val="none" w:sz="0" w:space="0" w:color="auto"/>
            <w:bottom w:val="none" w:sz="0" w:space="0" w:color="auto"/>
            <w:right w:val="none" w:sz="0" w:space="0" w:color="auto"/>
          </w:divBdr>
          <w:divsChild>
            <w:div w:id="1779525549">
              <w:marLeft w:val="0"/>
              <w:marRight w:val="0"/>
              <w:marTop w:val="0"/>
              <w:marBottom w:val="0"/>
              <w:divBdr>
                <w:top w:val="none" w:sz="0" w:space="0" w:color="auto"/>
                <w:left w:val="none" w:sz="0" w:space="0" w:color="auto"/>
                <w:bottom w:val="none" w:sz="0" w:space="0" w:color="auto"/>
                <w:right w:val="none" w:sz="0" w:space="0" w:color="auto"/>
              </w:divBdr>
            </w:div>
          </w:divsChild>
        </w:div>
        <w:div w:id="1261328894">
          <w:marLeft w:val="0"/>
          <w:marRight w:val="0"/>
          <w:marTop w:val="0"/>
          <w:marBottom w:val="0"/>
          <w:divBdr>
            <w:top w:val="none" w:sz="0" w:space="0" w:color="auto"/>
            <w:left w:val="none" w:sz="0" w:space="0" w:color="auto"/>
            <w:bottom w:val="none" w:sz="0" w:space="0" w:color="auto"/>
            <w:right w:val="none" w:sz="0" w:space="0" w:color="auto"/>
          </w:divBdr>
          <w:divsChild>
            <w:div w:id="1867254410">
              <w:marLeft w:val="0"/>
              <w:marRight w:val="0"/>
              <w:marTop w:val="0"/>
              <w:marBottom w:val="0"/>
              <w:divBdr>
                <w:top w:val="none" w:sz="0" w:space="0" w:color="auto"/>
                <w:left w:val="none" w:sz="0" w:space="0" w:color="auto"/>
                <w:bottom w:val="none" w:sz="0" w:space="0" w:color="auto"/>
                <w:right w:val="none" w:sz="0" w:space="0" w:color="auto"/>
              </w:divBdr>
              <w:divsChild>
                <w:div w:id="115383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432100">
      <w:bodyDiv w:val="1"/>
      <w:marLeft w:val="0"/>
      <w:marRight w:val="0"/>
      <w:marTop w:val="0"/>
      <w:marBottom w:val="0"/>
      <w:divBdr>
        <w:top w:val="none" w:sz="0" w:space="0" w:color="auto"/>
        <w:left w:val="none" w:sz="0" w:space="0" w:color="auto"/>
        <w:bottom w:val="none" w:sz="0" w:space="0" w:color="auto"/>
        <w:right w:val="none" w:sz="0" w:space="0" w:color="auto"/>
      </w:divBdr>
      <w:divsChild>
        <w:div w:id="698117859">
          <w:marLeft w:val="0"/>
          <w:marRight w:val="0"/>
          <w:marTop w:val="0"/>
          <w:marBottom w:val="0"/>
          <w:divBdr>
            <w:top w:val="none" w:sz="0" w:space="0" w:color="auto"/>
            <w:left w:val="none" w:sz="0" w:space="0" w:color="auto"/>
            <w:bottom w:val="none" w:sz="0" w:space="0" w:color="auto"/>
            <w:right w:val="none" w:sz="0" w:space="0" w:color="auto"/>
          </w:divBdr>
          <w:divsChild>
            <w:div w:id="1208101215">
              <w:marLeft w:val="0"/>
              <w:marRight w:val="0"/>
              <w:marTop w:val="0"/>
              <w:marBottom w:val="0"/>
              <w:divBdr>
                <w:top w:val="none" w:sz="0" w:space="0" w:color="auto"/>
                <w:left w:val="none" w:sz="0" w:space="0" w:color="auto"/>
                <w:bottom w:val="none" w:sz="0" w:space="0" w:color="auto"/>
                <w:right w:val="none" w:sz="0" w:space="0" w:color="auto"/>
              </w:divBdr>
            </w:div>
          </w:divsChild>
        </w:div>
        <w:div w:id="1507013578">
          <w:marLeft w:val="0"/>
          <w:marRight w:val="0"/>
          <w:marTop w:val="0"/>
          <w:marBottom w:val="0"/>
          <w:divBdr>
            <w:top w:val="none" w:sz="0" w:space="0" w:color="auto"/>
            <w:left w:val="none" w:sz="0" w:space="0" w:color="auto"/>
            <w:bottom w:val="none" w:sz="0" w:space="0" w:color="auto"/>
            <w:right w:val="none" w:sz="0" w:space="0" w:color="auto"/>
          </w:divBdr>
          <w:divsChild>
            <w:div w:id="524951222">
              <w:marLeft w:val="0"/>
              <w:marRight w:val="0"/>
              <w:marTop w:val="0"/>
              <w:marBottom w:val="0"/>
              <w:divBdr>
                <w:top w:val="none" w:sz="0" w:space="0" w:color="auto"/>
                <w:left w:val="none" w:sz="0" w:space="0" w:color="auto"/>
                <w:bottom w:val="none" w:sz="0" w:space="0" w:color="auto"/>
                <w:right w:val="none" w:sz="0" w:space="0" w:color="auto"/>
              </w:divBdr>
            </w:div>
            <w:div w:id="1060909942">
              <w:marLeft w:val="0"/>
              <w:marRight w:val="0"/>
              <w:marTop w:val="0"/>
              <w:marBottom w:val="0"/>
              <w:divBdr>
                <w:top w:val="none" w:sz="0" w:space="0" w:color="auto"/>
                <w:left w:val="none" w:sz="0" w:space="0" w:color="auto"/>
                <w:bottom w:val="none" w:sz="0" w:space="0" w:color="auto"/>
                <w:right w:val="none" w:sz="0" w:space="0" w:color="auto"/>
              </w:divBdr>
            </w:div>
          </w:divsChild>
        </w:div>
        <w:div w:id="647174169">
          <w:marLeft w:val="0"/>
          <w:marRight w:val="0"/>
          <w:marTop w:val="0"/>
          <w:marBottom w:val="0"/>
          <w:divBdr>
            <w:top w:val="none" w:sz="0" w:space="0" w:color="auto"/>
            <w:left w:val="none" w:sz="0" w:space="0" w:color="auto"/>
            <w:bottom w:val="none" w:sz="0" w:space="0" w:color="auto"/>
            <w:right w:val="none" w:sz="0" w:space="0" w:color="auto"/>
          </w:divBdr>
          <w:divsChild>
            <w:div w:id="1767460128">
              <w:marLeft w:val="0"/>
              <w:marRight w:val="0"/>
              <w:marTop w:val="0"/>
              <w:marBottom w:val="0"/>
              <w:divBdr>
                <w:top w:val="none" w:sz="0" w:space="0" w:color="auto"/>
                <w:left w:val="none" w:sz="0" w:space="0" w:color="auto"/>
                <w:bottom w:val="none" w:sz="0" w:space="0" w:color="auto"/>
                <w:right w:val="none" w:sz="0" w:space="0" w:color="auto"/>
              </w:divBdr>
            </w:div>
            <w:div w:id="1950820693">
              <w:marLeft w:val="0"/>
              <w:marRight w:val="0"/>
              <w:marTop w:val="0"/>
              <w:marBottom w:val="0"/>
              <w:divBdr>
                <w:top w:val="none" w:sz="0" w:space="0" w:color="auto"/>
                <w:left w:val="none" w:sz="0" w:space="0" w:color="auto"/>
                <w:bottom w:val="none" w:sz="0" w:space="0" w:color="auto"/>
                <w:right w:val="none" w:sz="0" w:space="0" w:color="auto"/>
              </w:divBdr>
            </w:div>
          </w:divsChild>
        </w:div>
        <w:div w:id="659162368">
          <w:marLeft w:val="0"/>
          <w:marRight w:val="0"/>
          <w:marTop w:val="0"/>
          <w:marBottom w:val="0"/>
          <w:divBdr>
            <w:top w:val="none" w:sz="0" w:space="0" w:color="auto"/>
            <w:left w:val="none" w:sz="0" w:space="0" w:color="auto"/>
            <w:bottom w:val="none" w:sz="0" w:space="0" w:color="auto"/>
            <w:right w:val="none" w:sz="0" w:space="0" w:color="auto"/>
          </w:divBdr>
          <w:divsChild>
            <w:div w:id="1937127154">
              <w:marLeft w:val="0"/>
              <w:marRight w:val="0"/>
              <w:marTop w:val="0"/>
              <w:marBottom w:val="0"/>
              <w:divBdr>
                <w:top w:val="none" w:sz="0" w:space="0" w:color="auto"/>
                <w:left w:val="none" w:sz="0" w:space="0" w:color="auto"/>
                <w:bottom w:val="none" w:sz="0" w:space="0" w:color="auto"/>
                <w:right w:val="none" w:sz="0" w:space="0" w:color="auto"/>
              </w:divBdr>
            </w:div>
            <w:div w:id="1882325677">
              <w:marLeft w:val="0"/>
              <w:marRight w:val="0"/>
              <w:marTop w:val="0"/>
              <w:marBottom w:val="0"/>
              <w:divBdr>
                <w:top w:val="none" w:sz="0" w:space="0" w:color="auto"/>
                <w:left w:val="none" w:sz="0" w:space="0" w:color="auto"/>
                <w:bottom w:val="none" w:sz="0" w:space="0" w:color="auto"/>
                <w:right w:val="none" w:sz="0" w:space="0" w:color="auto"/>
              </w:divBdr>
            </w:div>
          </w:divsChild>
        </w:div>
        <w:div w:id="1179588719">
          <w:marLeft w:val="0"/>
          <w:marRight w:val="0"/>
          <w:marTop w:val="0"/>
          <w:marBottom w:val="0"/>
          <w:divBdr>
            <w:top w:val="none" w:sz="0" w:space="0" w:color="auto"/>
            <w:left w:val="none" w:sz="0" w:space="0" w:color="auto"/>
            <w:bottom w:val="none" w:sz="0" w:space="0" w:color="auto"/>
            <w:right w:val="none" w:sz="0" w:space="0" w:color="auto"/>
          </w:divBdr>
          <w:divsChild>
            <w:div w:id="1677808877">
              <w:marLeft w:val="0"/>
              <w:marRight w:val="0"/>
              <w:marTop w:val="0"/>
              <w:marBottom w:val="0"/>
              <w:divBdr>
                <w:top w:val="none" w:sz="0" w:space="0" w:color="auto"/>
                <w:left w:val="none" w:sz="0" w:space="0" w:color="auto"/>
                <w:bottom w:val="none" w:sz="0" w:space="0" w:color="auto"/>
                <w:right w:val="none" w:sz="0" w:space="0" w:color="auto"/>
              </w:divBdr>
            </w:div>
            <w:div w:id="706023383">
              <w:marLeft w:val="0"/>
              <w:marRight w:val="0"/>
              <w:marTop w:val="0"/>
              <w:marBottom w:val="0"/>
              <w:divBdr>
                <w:top w:val="none" w:sz="0" w:space="0" w:color="auto"/>
                <w:left w:val="none" w:sz="0" w:space="0" w:color="auto"/>
                <w:bottom w:val="none" w:sz="0" w:space="0" w:color="auto"/>
                <w:right w:val="none" w:sz="0" w:space="0" w:color="auto"/>
              </w:divBdr>
            </w:div>
          </w:divsChild>
        </w:div>
        <w:div w:id="1070497685">
          <w:marLeft w:val="0"/>
          <w:marRight w:val="0"/>
          <w:marTop w:val="0"/>
          <w:marBottom w:val="0"/>
          <w:divBdr>
            <w:top w:val="none" w:sz="0" w:space="0" w:color="auto"/>
            <w:left w:val="none" w:sz="0" w:space="0" w:color="auto"/>
            <w:bottom w:val="none" w:sz="0" w:space="0" w:color="auto"/>
            <w:right w:val="none" w:sz="0" w:space="0" w:color="auto"/>
          </w:divBdr>
          <w:divsChild>
            <w:div w:id="2048866292">
              <w:marLeft w:val="0"/>
              <w:marRight w:val="0"/>
              <w:marTop w:val="0"/>
              <w:marBottom w:val="0"/>
              <w:divBdr>
                <w:top w:val="none" w:sz="0" w:space="0" w:color="auto"/>
                <w:left w:val="none" w:sz="0" w:space="0" w:color="auto"/>
                <w:bottom w:val="none" w:sz="0" w:space="0" w:color="auto"/>
                <w:right w:val="none" w:sz="0" w:space="0" w:color="auto"/>
              </w:divBdr>
            </w:div>
            <w:div w:id="623393331">
              <w:marLeft w:val="0"/>
              <w:marRight w:val="0"/>
              <w:marTop w:val="0"/>
              <w:marBottom w:val="0"/>
              <w:divBdr>
                <w:top w:val="none" w:sz="0" w:space="0" w:color="auto"/>
                <w:left w:val="none" w:sz="0" w:space="0" w:color="auto"/>
                <w:bottom w:val="none" w:sz="0" w:space="0" w:color="auto"/>
                <w:right w:val="none" w:sz="0" w:space="0" w:color="auto"/>
              </w:divBdr>
            </w:div>
          </w:divsChild>
        </w:div>
        <w:div w:id="489567090">
          <w:marLeft w:val="0"/>
          <w:marRight w:val="0"/>
          <w:marTop w:val="0"/>
          <w:marBottom w:val="0"/>
          <w:divBdr>
            <w:top w:val="none" w:sz="0" w:space="0" w:color="auto"/>
            <w:left w:val="none" w:sz="0" w:space="0" w:color="auto"/>
            <w:bottom w:val="none" w:sz="0" w:space="0" w:color="auto"/>
            <w:right w:val="none" w:sz="0" w:space="0" w:color="auto"/>
          </w:divBdr>
          <w:divsChild>
            <w:div w:id="839468346">
              <w:marLeft w:val="0"/>
              <w:marRight w:val="0"/>
              <w:marTop w:val="0"/>
              <w:marBottom w:val="0"/>
              <w:divBdr>
                <w:top w:val="none" w:sz="0" w:space="0" w:color="auto"/>
                <w:left w:val="none" w:sz="0" w:space="0" w:color="auto"/>
                <w:bottom w:val="none" w:sz="0" w:space="0" w:color="auto"/>
                <w:right w:val="none" w:sz="0" w:space="0" w:color="auto"/>
              </w:divBdr>
            </w:div>
            <w:div w:id="1318340904">
              <w:marLeft w:val="0"/>
              <w:marRight w:val="0"/>
              <w:marTop w:val="0"/>
              <w:marBottom w:val="0"/>
              <w:divBdr>
                <w:top w:val="none" w:sz="0" w:space="0" w:color="auto"/>
                <w:left w:val="none" w:sz="0" w:space="0" w:color="auto"/>
                <w:bottom w:val="none" w:sz="0" w:space="0" w:color="auto"/>
                <w:right w:val="none" w:sz="0" w:space="0" w:color="auto"/>
              </w:divBdr>
            </w:div>
          </w:divsChild>
        </w:div>
        <w:div w:id="423383096">
          <w:marLeft w:val="0"/>
          <w:marRight w:val="0"/>
          <w:marTop w:val="0"/>
          <w:marBottom w:val="0"/>
          <w:divBdr>
            <w:top w:val="none" w:sz="0" w:space="0" w:color="auto"/>
            <w:left w:val="none" w:sz="0" w:space="0" w:color="auto"/>
            <w:bottom w:val="none" w:sz="0" w:space="0" w:color="auto"/>
            <w:right w:val="none" w:sz="0" w:space="0" w:color="auto"/>
          </w:divBdr>
          <w:divsChild>
            <w:div w:id="576479109">
              <w:marLeft w:val="0"/>
              <w:marRight w:val="0"/>
              <w:marTop w:val="0"/>
              <w:marBottom w:val="0"/>
              <w:divBdr>
                <w:top w:val="none" w:sz="0" w:space="0" w:color="auto"/>
                <w:left w:val="none" w:sz="0" w:space="0" w:color="auto"/>
                <w:bottom w:val="none" w:sz="0" w:space="0" w:color="auto"/>
                <w:right w:val="none" w:sz="0" w:space="0" w:color="auto"/>
              </w:divBdr>
            </w:div>
            <w:div w:id="582647380">
              <w:marLeft w:val="0"/>
              <w:marRight w:val="0"/>
              <w:marTop w:val="0"/>
              <w:marBottom w:val="0"/>
              <w:divBdr>
                <w:top w:val="none" w:sz="0" w:space="0" w:color="auto"/>
                <w:left w:val="none" w:sz="0" w:space="0" w:color="auto"/>
                <w:bottom w:val="none" w:sz="0" w:space="0" w:color="auto"/>
                <w:right w:val="none" w:sz="0" w:space="0" w:color="auto"/>
              </w:divBdr>
              <w:divsChild>
                <w:div w:id="563834528">
                  <w:marLeft w:val="0"/>
                  <w:marRight w:val="0"/>
                  <w:marTop w:val="0"/>
                  <w:marBottom w:val="0"/>
                  <w:divBdr>
                    <w:top w:val="none" w:sz="0" w:space="0" w:color="auto"/>
                    <w:left w:val="none" w:sz="0" w:space="0" w:color="auto"/>
                    <w:bottom w:val="none" w:sz="0" w:space="0" w:color="auto"/>
                    <w:right w:val="none" w:sz="0" w:space="0" w:color="auto"/>
                  </w:divBdr>
                </w:div>
                <w:div w:id="65700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24454">
          <w:marLeft w:val="0"/>
          <w:marRight w:val="0"/>
          <w:marTop w:val="0"/>
          <w:marBottom w:val="0"/>
          <w:divBdr>
            <w:top w:val="none" w:sz="0" w:space="0" w:color="auto"/>
            <w:left w:val="none" w:sz="0" w:space="0" w:color="auto"/>
            <w:bottom w:val="none" w:sz="0" w:space="0" w:color="auto"/>
            <w:right w:val="none" w:sz="0" w:space="0" w:color="auto"/>
          </w:divBdr>
          <w:divsChild>
            <w:div w:id="636567373">
              <w:marLeft w:val="0"/>
              <w:marRight w:val="0"/>
              <w:marTop w:val="0"/>
              <w:marBottom w:val="0"/>
              <w:divBdr>
                <w:top w:val="none" w:sz="0" w:space="0" w:color="auto"/>
                <w:left w:val="none" w:sz="0" w:space="0" w:color="auto"/>
                <w:bottom w:val="none" w:sz="0" w:space="0" w:color="auto"/>
                <w:right w:val="none" w:sz="0" w:space="0" w:color="auto"/>
              </w:divBdr>
            </w:div>
            <w:div w:id="16589492">
              <w:marLeft w:val="0"/>
              <w:marRight w:val="0"/>
              <w:marTop w:val="0"/>
              <w:marBottom w:val="0"/>
              <w:divBdr>
                <w:top w:val="none" w:sz="0" w:space="0" w:color="auto"/>
                <w:left w:val="none" w:sz="0" w:space="0" w:color="auto"/>
                <w:bottom w:val="none" w:sz="0" w:space="0" w:color="auto"/>
                <w:right w:val="none" w:sz="0" w:space="0" w:color="auto"/>
              </w:divBdr>
            </w:div>
          </w:divsChild>
        </w:div>
        <w:div w:id="1044405990">
          <w:marLeft w:val="0"/>
          <w:marRight w:val="0"/>
          <w:marTop w:val="0"/>
          <w:marBottom w:val="0"/>
          <w:divBdr>
            <w:top w:val="none" w:sz="0" w:space="0" w:color="auto"/>
            <w:left w:val="none" w:sz="0" w:space="0" w:color="auto"/>
            <w:bottom w:val="none" w:sz="0" w:space="0" w:color="auto"/>
            <w:right w:val="none" w:sz="0" w:space="0" w:color="auto"/>
          </w:divBdr>
          <w:divsChild>
            <w:div w:id="99954782">
              <w:marLeft w:val="0"/>
              <w:marRight w:val="0"/>
              <w:marTop w:val="0"/>
              <w:marBottom w:val="0"/>
              <w:divBdr>
                <w:top w:val="none" w:sz="0" w:space="0" w:color="auto"/>
                <w:left w:val="none" w:sz="0" w:space="0" w:color="auto"/>
                <w:bottom w:val="none" w:sz="0" w:space="0" w:color="auto"/>
                <w:right w:val="none" w:sz="0" w:space="0" w:color="auto"/>
              </w:divBdr>
            </w:div>
            <w:div w:id="749425942">
              <w:marLeft w:val="0"/>
              <w:marRight w:val="0"/>
              <w:marTop w:val="0"/>
              <w:marBottom w:val="0"/>
              <w:divBdr>
                <w:top w:val="none" w:sz="0" w:space="0" w:color="auto"/>
                <w:left w:val="none" w:sz="0" w:space="0" w:color="auto"/>
                <w:bottom w:val="none" w:sz="0" w:space="0" w:color="auto"/>
                <w:right w:val="none" w:sz="0" w:space="0" w:color="auto"/>
              </w:divBdr>
            </w:div>
          </w:divsChild>
        </w:div>
        <w:div w:id="1830780326">
          <w:marLeft w:val="0"/>
          <w:marRight w:val="0"/>
          <w:marTop w:val="0"/>
          <w:marBottom w:val="0"/>
          <w:divBdr>
            <w:top w:val="none" w:sz="0" w:space="0" w:color="auto"/>
            <w:left w:val="none" w:sz="0" w:space="0" w:color="auto"/>
            <w:bottom w:val="none" w:sz="0" w:space="0" w:color="auto"/>
            <w:right w:val="none" w:sz="0" w:space="0" w:color="auto"/>
          </w:divBdr>
          <w:divsChild>
            <w:div w:id="1397897952">
              <w:marLeft w:val="0"/>
              <w:marRight w:val="0"/>
              <w:marTop w:val="0"/>
              <w:marBottom w:val="0"/>
              <w:divBdr>
                <w:top w:val="none" w:sz="0" w:space="0" w:color="auto"/>
                <w:left w:val="none" w:sz="0" w:space="0" w:color="auto"/>
                <w:bottom w:val="none" w:sz="0" w:space="0" w:color="auto"/>
                <w:right w:val="none" w:sz="0" w:space="0" w:color="auto"/>
              </w:divBdr>
            </w:div>
            <w:div w:id="992415568">
              <w:marLeft w:val="0"/>
              <w:marRight w:val="0"/>
              <w:marTop w:val="0"/>
              <w:marBottom w:val="0"/>
              <w:divBdr>
                <w:top w:val="none" w:sz="0" w:space="0" w:color="auto"/>
                <w:left w:val="none" w:sz="0" w:space="0" w:color="auto"/>
                <w:bottom w:val="none" w:sz="0" w:space="0" w:color="auto"/>
                <w:right w:val="none" w:sz="0" w:space="0" w:color="auto"/>
              </w:divBdr>
            </w:div>
          </w:divsChild>
        </w:div>
        <w:div w:id="1276597295">
          <w:marLeft w:val="0"/>
          <w:marRight w:val="0"/>
          <w:marTop w:val="0"/>
          <w:marBottom w:val="0"/>
          <w:divBdr>
            <w:top w:val="none" w:sz="0" w:space="0" w:color="auto"/>
            <w:left w:val="none" w:sz="0" w:space="0" w:color="auto"/>
            <w:bottom w:val="none" w:sz="0" w:space="0" w:color="auto"/>
            <w:right w:val="none" w:sz="0" w:space="0" w:color="auto"/>
          </w:divBdr>
          <w:divsChild>
            <w:div w:id="1793093898">
              <w:marLeft w:val="0"/>
              <w:marRight w:val="0"/>
              <w:marTop w:val="0"/>
              <w:marBottom w:val="0"/>
              <w:divBdr>
                <w:top w:val="none" w:sz="0" w:space="0" w:color="auto"/>
                <w:left w:val="none" w:sz="0" w:space="0" w:color="auto"/>
                <w:bottom w:val="none" w:sz="0" w:space="0" w:color="auto"/>
                <w:right w:val="none" w:sz="0" w:space="0" w:color="auto"/>
              </w:divBdr>
            </w:div>
            <w:div w:id="942490507">
              <w:marLeft w:val="0"/>
              <w:marRight w:val="0"/>
              <w:marTop w:val="0"/>
              <w:marBottom w:val="0"/>
              <w:divBdr>
                <w:top w:val="none" w:sz="0" w:space="0" w:color="auto"/>
                <w:left w:val="none" w:sz="0" w:space="0" w:color="auto"/>
                <w:bottom w:val="none" w:sz="0" w:space="0" w:color="auto"/>
                <w:right w:val="none" w:sz="0" w:space="0" w:color="auto"/>
              </w:divBdr>
            </w:div>
          </w:divsChild>
        </w:div>
        <w:div w:id="964310046">
          <w:marLeft w:val="0"/>
          <w:marRight w:val="0"/>
          <w:marTop w:val="0"/>
          <w:marBottom w:val="0"/>
          <w:divBdr>
            <w:top w:val="none" w:sz="0" w:space="0" w:color="auto"/>
            <w:left w:val="none" w:sz="0" w:space="0" w:color="auto"/>
            <w:bottom w:val="none" w:sz="0" w:space="0" w:color="auto"/>
            <w:right w:val="none" w:sz="0" w:space="0" w:color="auto"/>
          </w:divBdr>
          <w:divsChild>
            <w:div w:id="787775299">
              <w:marLeft w:val="0"/>
              <w:marRight w:val="0"/>
              <w:marTop w:val="0"/>
              <w:marBottom w:val="0"/>
              <w:divBdr>
                <w:top w:val="none" w:sz="0" w:space="0" w:color="auto"/>
                <w:left w:val="none" w:sz="0" w:space="0" w:color="auto"/>
                <w:bottom w:val="none" w:sz="0" w:space="0" w:color="auto"/>
                <w:right w:val="none" w:sz="0" w:space="0" w:color="auto"/>
              </w:divBdr>
            </w:div>
            <w:div w:id="1425103333">
              <w:marLeft w:val="0"/>
              <w:marRight w:val="0"/>
              <w:marTop w:val="0"/>
              <w:marBottom w:val="0"/>
              <w:divBdr>
                <w:top w:val="none" w:sz="0" w:space="0" w:color="auto"/>
                <w:left w:val="none" w:sz="0" w:space="0" w:color="auto"/>
                <w:bottom w:val="none" w:sz="0" w:space="0" w:color="auto"/>
                <w:right w:val="none" w:sz="0" w:space="0" w:color="auto"/>
              </w:divBdr>
            </w:div>
          </w:divsChild>
        </w:div>
        <w:div w:id="459154893">
          <w:marLeft w:val="0"/>
          <w:marRight w:val="0"/>
          <w:marTop w:val="0"/>
          <w:marBottom w:val="0"/>
          <w:divBdr>
            <w:top w:val="none" w:sz="0" w:space="0" w:color="auto"/>
            <w:left w:val="none" w:sz="0" w:space="0" w:color="auto"/>
            <w:bottom w:val="none" w:sz="0" w:space="0" w:color="auto"/>
            <w:right w:val="none" w:sz="0" w:space="0" w:color="auto"/>
          </w:divBdr>
          <w:divsChild>
            <w:div w:id="138226987">
              <w:marLeft w:val="0"/>
              <w:marRight w:val="0"/>
              <w:marTop w:val="0"/>
              <w:marBottom w:val="0"/>
              <w:divBdr>
                <w:top w:val="none" w:sz="0" w:space="0" w:color="auto"/>
                <w:left w:val="none" w:sz="0" w:space="0" w:color="auto"/>
                <w:bottom w:val="none" w:sz="0" w:space="0" w:color="auto"/>
                <w:right w:val="none" w:sz="0" w:space="0" w:color="auto"/>
              </w:divBdr>
            </w:div>
            <w:div w:id="1350640460">
              <w:marLeft w:val="0"/>
              <w:marRight w:val="0"/>
              <w:marTop w:val="0"/>
              <w:marBottom w:val="0"/>
              <w:divBdr>
                <w:top w:val="none" w:sz="0" w:space="0" w:color="auto"/>
                <w:left w:val="none" w:sz="0" w:space="0" w:color="auto"/>
                <w:bottom w:val="none" w:sz="0" w:space="0" w:color="auto"/>
                <w:right w:val="none" w:sz="0" w:space="0" w:color="auto"/>
              </w:divBdr>
            </w:div>
          </w:divsChild>
        </w:div>
        <w:div w:id="1053115666">
          <w:marLeft w:val="0"/>
          <w:marRight w:val="0"/>
          <w:marTop w:val="0"/>
          <w:marBottom w:val="0"/>
          <w:divBdr>
            <w:top w:val="none" w:sz="0" w:space="0" w:color="auto"/>
            <w:left w:val="none" w:sz="0" w:space="0" w:color="auto"/>
            <w:bottom w:val="none" w:sz="0" w:space="0" w:color="auto"/>
            <w:right w:val="none" w:sz="0" w:space="0" w:color="auto"/>
          </w:divBdr>
          <w:divsChild>
            <w:div w:id="808940302">
              <w:marLeft w:val="0"/>
              <w:marRight w:val="0"/>
              <w:marTop w:val="0"/>
              <w:marBottom w:val="0"/>
              <w:divBdr>
                <w:top w:val="none" w:sz="0" w:space="0" w:color="auto"/>
                <w:left w:val="none" w:sz="0" w:space="0" w:color="auto"/>
                <w:bottom w:val="none" w:sz="0" w:space="0" w:color="auto"/>
                <w:right w:val="none" w:sz="0" w:space="0" w:color="auto"/>
              </w:divBdr>
            </w:div>
            <w:div w:id="431169303">
              <w:marLeft w:val="0"/>
              <w:marRight w:val="0"/>
              <w:marTop w:val="0"/>
              <w:marBottom w:val="0"/>
              <w:divBdr>
                <w:top w:val="none" w:sz="0" w:space="0" w:color="auto"/>
                <w:left w:val="none" w:sz="0" w:space="0" w:color="auto"/>
                <w:bottom w:val="none" w:sz="0" w:space="0" w:color="auto"/>
                <w:right w:val="none" w:sz="0" w:space="0" w:color="auto"/>
              </w:divBdr>
            </w:div>
          </w:divsChild>
        </w:div>
        <w:div w:id="1272202313">
          <w:marLeft w:val="0"/>
          <w:marRight w:val="0"/>
          <w:marTop w:val="0"/>
          <w:marBottom w:val="0"/>
          <w:divBdr>
            <w:top w:val="none" w:sz="0" w:space="0" w:color="auto"/>
            <w:left w:val="none" w:sz="0" w:space="0" w:color="auto"/>
            <w:bottom w:val="none" w:sz="0" w:space="0" w:color="auto"/>
            <w:right w:val="none" w:sz="0" w:space="0" w:color="auto"/>
          </w:divBdr>
          <w:divsChild>
            <w:div w:id="1739134627">
              <w:marLeft w:val="0"/>
              <w:marRight w:val="0"/>
              <w:marTop w:val="0"/>
              <w:marBottom w:val="0"/>
              <w:divBdr>
                <w:top w:val="none" w:sz="0" w:space="0" w:color="auto"/>
                <w:left w:val="none" w:sz="0" w:space="0" w:color="auto"/>
                <w:bottom w:val="none" w:sz="0" w:space="0" w:color="auto"/>
                <w:right w:val="none" w:sz="0" w:space="0" w:color="auto"/>
              </w:divBdr>
            </w:div>
            <w:div w:id="88165834">
              <w:marLeft w:val="0"/>
              <w:marRight w:val="0"/>
              <w:marTop w:val="0"/>
              <w:marBottom w:val="0"/>
              <w:divBdr>
                <w:top w:val="none" w:sz="0" w:space="0" w:color="auto"/>
                <w:left w:val="none" w:sz="0" w:space="0" w:color="auto"/>
                <w:bottom w:val="none" w:sz="0" w:space="0" w:color="auto"/>
                <w:right w:val="none" w:sz="0" w:space="0" w:color="auto"/>
              </w:divBdr>
            </w:div>
          </w:divsChild>
        </w:div>
        <w:div w:id="1508863696">
          <w:marLeft w:val="0"/>
          <w:marRight w:val="0"/>
          <w:marTop w:val="0"/>
          <w:marBottom w:val="0"/>
          <w:divBdr>
            <w:top w:val="none" w:sz="0" w:space="0" w:color="auto"/>
            <w:left w:val="none" w:sz="0" w:space="0" w:color="auto"/>
            <w:bottom w:val="none" w:sz="0" w:space="0" w:color="auto"/>
            <w:right w:val="none" w:sz="0" w:space="0" w:color="auto"/>
          </w:divBdr>
          <w:divsChild>
            <w:div w:id="1037583697">
              <w:marLeft w:val="0"/>
              <w:marRight w:val="0"/>
              <w:marTop w:val="0"/>
              <w:marBottom w:val="0"/>
              <w:divBdr>
                <w:top w:val="none" w:sz="0" w:space="0" w:color="auto"/>
                <w:left w:val="none" w:sz="0" w:space="0" w:color="auto"/>
                <w:bottom w:val="none" w:sz="0" w:space="0" w:color="auto"/>
                <w:right w:val="none" w:sz="0" w:space="0" w:color="auto"/>
              </w:divBdr>
            </w:div>
            <w:div w:id="1373388016">
              <w:marLeft w:val="0"/>
              <w:marRight w:val="0"/>
              <w:marTop w:val="0"/>
              <w:marBottom w:val="0"/>
              <w:divBdr>
                <w:top w:val="none" w:sz="0" w:space="0" w:color="auto"/>
                <w:left w:val="none" w:sz="0" w:space="0" w:color="auto"/>
                <w:bottom w:val="none" w:sz="0" w:space="0" w:color="auto"/>
                <w:right w:val="none" w:sz="0" w:space="0" w:color="auto"/>
              </w:divBdr>
            </w:div>
          </w:divsChild>
        </w:div>
        <w:div w:id="1141002199">
          <w:marLeft w:val="0"/>
          <w:marRight w:val="0"/>
          <w:marTop w:val="0"/>
          <w:marBottom w:val="0"/>
          <w:divBdr>
            <w:top w:val="none" w:sz="0" w:space="0" w:color="auto"/>
            <w:left w:val="none" w:sz="0" w:space="0" w:color="auto"/>
            <w:bottom w:val="none" w:sz="0" w:space="0" w:color="auto"/>
            <w:right w:val="none" w:sz="0" w:space="0" w:color="auto"/>
          </w:divBdr>
          <w:divsChild>
            <w:div w:id="1157114450">
              <w:marLeft w:val="0"/>
              <w:marRight w:val="0"/>
              <w:marTop w:val="0"/>
              <w:marBottom w:val="0"/>
              <w:divBdr>
                <w:top w:val="none" w:sz="0" w:space="0" w:color="auto"/>
                <w:left w:val="none" w:sz="0" w:space="0" w:color="auto"/>
                <w:bottom w:val="none" w:sz="0" w:space="0" w:color="auto"/>
                <w:right w:val="none" w:sz="0" w:space="0" w:color="auto"/>
              </w:divBdr>
            </w:div>
            <w:div w:id="568883774">
              <w:marLeft w:val="0"/>
              <w:marRight w:val="0"/>
              <w:marTop w:val="0"/>
              <w:marBottom w:val="0"/>
              <w:divBdr>
                <w:top w:val="none" w:sz="0" w:space="0" w:color="auto"/>
                <w:left w:val="none" w:sz="0" w:space="0" w:color="auto"/>
                <w:bottom w:val="none" w:sz="0" w:space="0" w:color="auto"/>
                <w:right w:val="none" w:sz="0" w:space="0" w:color="auto"/>
              </w:divBdr>
            </w:div>
          </w:divsChild>
        </w:div>
        <w:div w:id="1233007353">
          <w:marLeft w:val="0"/>
          <w:marRight w:val="0"/>
          <w:marTop w:val="0"/>
          <w:marBottom w:val="0"/>
          <w:divBdr>
            <w:top w:val="none" w:sz="0" w:space="0" w:color="auto"/>
            <w:left w:val="none" w:sz="0" w:space="0" w:color="auto"/>
            <w:bottom w:val="none" w:sz="0" w:space="0" w:color="auto"/>
            <w:right w:val="none" w:sz="0" w:space="0" w:color="auto"/>
          </w:divBdr>
          <w:divsChild>
            <w:div w:id="297884544">
              <w:marLeft w:val="0"/>
              <w:marRight w:val="0"/>
              <w:marTop w:val="0"/>
              <w:marBottom w:val="0"/>
              <w:divBdr>
                <w:top w:val="none" w:sz="0" w:space="0" w:color="auto"/>
                <w:left w:val="none" w:sz="0" w:space="0" w:color="auto"/>
                <w:bottom w:val="none" w:sz="0" w:space="0" w:color="auto"/>
                <w:right w:val="none" w:sz="0" w:space="0" w:color="auto"/>
              </w:divBdr>
            </w:div>
            <w:div w:id="1477844182">
              <w:marLeft w:val="0"/>
              <w:marRight w:val="0"/>
              <w:marTop w:val="0"/>
              <w:marBottom w:val="0"/>
              <w:divBdr>
                <w:top w:val="none" w:sz="0" w:space="0" w:color="auto"/>
                <w:left w:val="none" w:sz="0" w:space="0" w:color="auto"/>
                <w:bottom w:val="none" w:sz="0" w:space="0" w:color="auto"/>
                <w:right w:val="none" w:sz="0" w:space="0" w:color="auto"/>
              </w:divBdr>
            </w:div>
          </w:divsChild>
        </w:div>
        <w:div w:id="642466005">
          <w:marLeft w:val="0"/>
          <w:marRight w:val="0"/>
          <w:marTop w:val="0"/>
          <w:marBottom w:val="0"/>
          <w:divBdr>
            <w:top w:val="none" w:sz="0" w:space="0" w:color="auto"/>
            <w:left w:val="none" w:sz="0" w:space="0" w:color="auto"/>
            <w:bottom w:val="none" w:sz="0" w:space="0" w:color="auto"/>
            <w:right w:val="none" w:sz="0" w:space="0" w:color="auto"/>
          </w:divBdr>
          <w:divsChild>
            <w:div w:id="521866907">
              <w:marLeft w:val="0"/>
              <w:marRight w:val="0"/>
              <w:marTop w:val="0"/>
              <w:marBottom w:val="0"/>
              <w:divBdr>
                <w:top w:val="none" w:sz="0" w:space="0" w:color="auto"/>
                <w:left w:val="none" w:sz="0" w:space="0" w:color="auto"/>
                <w:bottom w:val="none" w:sz="0" w:space="0" w:color="auto"/>
                <w:right w:val="none" w:sz="0" w:space="0" w:color="auto"/>
              </w:divBdr>
            </w:div>
            <w:div w:id="1842425550">
              <w:marLeft w:val="0"/>
              <w:marRight w:val="0"/>
              <w:marTop w:val="0"/>
              <w:marBottom w:val="0"/>
              <w:divBdr>
                <w:top w:val="none" w:sz="0" w:space="0" w:color="auto"/>
                <w:left w:val="none" w:sz="0" w:space="0" w:color="auto"/>
                <w:bottom w:val="none" w:sz="0" w:space="0" w:color="auto"/>
                <w:right w:val="none" w:sz="0" w:space="0" w:color="auto"/>
              </w:divBdr>
            </w:div>
          </w:divsChild>
        </w:div>
        <w:div w:id="570888729">
          <w:marLeft w:val="0"/>
          <w:marRight w:val="0"/>
          <w:marTop w:val="0"/>
          <w:marBottom w:val="0"/>
          <w:divBdr>
            <w:top w:val="none" w:sz="0" w:space="0" w:color="auto"/>
            <w:left w:val="none" w:sz="0" w:space="0" w:color="auto"/>
            <w:bottom w:val="none" w:sz="0" w:space="0" w:color="auto"/>
            <w:right w:val="none" w:sz="0" w:space="0" w:color="auto"/>
          </w:divBdr>
          <w:divsChild>
            <w:div w:id="997196918">
              <w:marLeft w:val="0"/>
              <w:marRight w:val="0"/>
              <w:marTop w:val="0"/>
              <w:marBottom w:val="0"/>
              <w:divBdr>
                <w:top w:val="none" w:sz="0" w:space="0" w:color="auto"/>
                <w:left w:val="none" w:sz="0" w:space="0" w:color="auto"/>
                <w:bottom w:val="none" w:sz="0" w:space="0" w:color="auto"/>
                <w:right w:val="none" w:sz="0" w:space="0" w:color="auto"/>
              </w:divBdr>
            </w:div>
            <w:div w:id="605432138">
              <w:marLeft w:val="0"/>
              <w:marRight w:val="0"/>
              <w:marTop w:val="0"/>
              <w:marBottom w:val="0"/>
              <w:divBdr>
                <w:top w:val="none" w:sz="0" w:space="0" w:color="auto"/>
                <w:left w:val="none" w:sz="0" w:space="0" w:color="auto"/>
                <w:bottom w:val="none" w:sz="0" w:space="0" w:color="auto"/>
                <w:right w:val="none" w:sz="0" w:space="0" w:color="auto"/>
              </w:divBdr>
            </w:div>
          </w:divsChild>
        </w:div>
        <w:div w:id="864170695">
          <w:marLeft w:val="0"/>
          <w:marRight w:val="0"/>
          <w:marTop w:val="0"/>
          <w:marBottom w:val="0"/>
          <w:divBdr>
            <w:top w:val="none" w:sz="0" w:space="0" w:color="auto"/>
            <w:left w:val="none" w:sz="0" w:space="0" w:color="auto"/>
            <w:bottom w:val="none" w:sz="0" w:space="0" w:color="auto"/>
            <w:right w:val="none" w:sz="0" w:space="0" w:color="auto"/>
          </w:divBdr>
          <w:divsChild>
            <w:div w:id="1386220807">
              <w:marLeft w:val="0"/>
              <w:marRight w:val="0"/>
              <w:marTop w:val="0"/>
              <w:marBottom w:val="0"/>
              <w:divBdr>
                <w:top w:val="none" w:sz="0" w:space="0" w:color="auto"/>
                <w:left w:val="none" w:sz="0" w:space="0" w:color="auto"/>
                <w:bottom w:val="none" w:sz="0" w:space="0" w:color="auto"/>
                <w:right w:val="none" w:sz="0" w:space="0" w:color="auto"/>
              </w:divBdr>
            </w:div>
            <w:div w:id="1434517762">
              <w:marLeft w:val="0"/>
              <w:marRight w:val="0"/>
              <w:marTop w:val="0"/>
              <w:marBottom w:val="0"/>
              <w:divBdr>
                <w:top w:val="none" w:sz="0" w:space="0" w:color="auto"/>
                <w:left w:val="none" w:sz="0" w:space="0" w:color="auto"/>
                <w:bottom w:val="none" w:sz="0" w:space="0" w:color="auto"/>
                <w:right w:val="none" w:sz="0" w:space="0" w:color="auto"/>
              </w:divBdr>
            </w:div>
          </w:divsChild>
        </w:div>
        <w:div w:id="1210267452">
          <w:marLeft w:val="0"/>
          <w:marRight w:val="0"/>
          <w:marTop w:val="0"/>
          <w:marBottom w:val="0"/>
          <w:divBdr>
            <w:top w:val="none" w:sz="0" w:space="0" w:color="auto"/>
            <w:left w:val="none" w:sz="0" w:space="0" w:color="auto"/>
            <w:bottom w:val="none" w:sz="0" w:space="0" w:color="auto"/>
            <w:right w:val="none" w:sz="0" w:space="0" w:color="auto"/>
          </w:divBdr>
          <w:divsChild>
            <w:div w:id="405037834">
              <w:marLeft w:val="0"/>
              <w:marRight w:val="0"/>
              <w:marTop w:val="0"/>
              <w:marBottom w:val="0"/>
              <w:divBdr>
                <w:top w:val="none" w:sz="0" w:space="0" w:color="auto"/>
                <w:left w:val="none" w:sz="0" w:space="0" w:color="auto"/>
                <w:bottom w:val="none" w:sz="0" w:space="0" w:color="auto"/>
                <w:right w:val="none" w:sz="0" w:space="0" w:color="auto"/>
              </w:divBdr>
            </w:div>
            <w:div w:id="1240947200">
              <w:marLeft w:val="0"/>
              <w:marRight w:val="0"/>
              <w:marTop w:val="0"/>
              <w:marBottom w:val="0"/>
              <w:divBdr>
                <w:top w:val="none" w:sz="0" w:space="0" w:color="auto"/>
                <w:left w:val="none" w:sz="0" w:space="0" w:color="auto"/>
                <w:bottom w:val="none" w:sz="0" w:space="0" w:color="auto"/>
                <w:right w:val="none" w:sz="0" w:space="0" w:color="auto"/>
              </w:divBdr>
              <w:divsChild>
                <w:div w:id="548733873">
                  <w:marLeft w:val="0"/>
                  <w:marRight w:val="0"/>
                  <w:marTop w:val="0"/>
                  <w:marBottom w:val="0"/>
                  <w:divBdr>
                    <w:top w:val="none" w:sz="0" w:space="0" w:color="auto"/>
                    <w:left w:val="none" w:sz="0" w:space="0" w:color="auto"/>
                    <w:bottom w:val="none" w:sz="0" w:space="0" w:color="auto"/>
                    <w:right w:val="none" w:sz="0" w:space="0" w:color="auto"/>
                  </w:divBdr>
                </w:div>
                <w:div w:id="72530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93251">
          <w:marLeft w:val="0"/>
          <w:marRight w:val="0"/>
          <w:marTop w:val="0"/>
          <w:marBottom w:val="0"/>
          <w:divBdr>
            <w:top w:val="none" w:sz="0" w:space="0" w:color="auto"/>
            <w:left w:val="none" w:sz="0" w:space="0" w:color="auto"/>
            <w:bottom w:val="none" w:sz="0" w:space="0" w:color="auto"/>
            <w:right w:val="none" w:sz="0" w:space="0" w:color="auto"/>
          </w:divBdr>
          <w:divsChild>
            <w:div w:id="339041210">
              <w:marLeft w:val="0"/>
              <w:marRight w:val="0"/>
              <w:marTop w:val="0"/>
              <w:marBottom w:val="0"/>
              <w:divBdr>
                <w:top w:val="none" w:sz="0" w:space="0" w:color="auto"/>
                <w:left w:val="none" w:sz="0" w:space="0" w:color="auto"/>
                <w:bottom w:val="none" w:sz="0" w:space="0" w:color="auto"/>
                <w:right w:val="none" w:sz="0" w:space="0" w:color="auto"/>
              </w:divBdr>
            </w:div>
            <w:div w:id="520124801">
              <w:marLeft w:val="0"/>
              <w:marRight w:val="0"/>
              <w:marTop w:val="0"/>
              <w:marBottom w:val="0"/>
              <w:divBdr>
                <w:top w:val="none" w:sz="0" w:space="0" w:color="auto"/>
                <w:left w:val="none" w:sz="0" w:space="0" w:color="auto"/>
                <w:bottom w:val="none" w:sz="0" w:space="0" w:color="auto"/>
                <w:right w:val="none" w:sz="0" w:space="0" w:color="auto"/>
              </w:divBdr>
            </w:div>
          </w:divsChild>
        </w:div>
        <w:div w:id="57436197">
          <w:marLeft w:val="0"/>
          <w:marRight w:val="0"/>
          <w:marTop w:val="0"/>
          <w:marBottom w:val="0"/>
          <w:divBdr>
            <w:top w:val="none" w:sz="0" w:space="0" w:color="auto"/>
            <w:left w:val="none" w:sz="0" w:space="0" w:color="auto"/>
            <w:bottom w:val="none" w:sz="0" w:space="0" w:color="auto"/>
            <w:right w:val="none" w:sz="0" w:space="0" w:color="auto"/>
          </w:divBdr>
          <w:divsChild>
            <w:div w:id="1239749941">
              <w:marLeft w:val="0"/>
              <w:marRight w:val="0"/>
              <w:marTop w:val="0"/>
              <w:marBottom w:val="0"/>
              <w:divBdr>
                <w:top w:val="none" w:sz="0" w:space="0" w:color="auto"/>
                <w:left w:val="none" w:sz="0" w:space="0" w:color="auto"/>
                <w:bottom w:val="none" w:sz="0" w:space="0" w:color="auto"/>
                <w:right w:val="none" w:sz="0" w:space="0" w:color="auto"/>
              </w:divBdr>
            </w:div>
            <w:div w:id="852574763">
              <w:marLeft w:val="0"/>
              <w:marRight w:val="0"/>
              <w:marTop w:val="0"/>
              <w:marBottom w:val="0"/>
              <w:divBdr>
                <w:top w:val="none" w:sz="0" w:space="0" w:color="auto"/>
                <w:left w:val="none" w:sz="0" w:space="0" w:color="auto"/>
                <w:bottom w:val="none" w:sz="0" w:space="0" w:color="auto"/>
                <w:right w:val="none" w:sz="0" w:space="0" w:color="auto"/>
              </w:divBdr>
            </w:div>
          </w:divsChild>
        </w:div>
        <w:div w:id="544215193">
          <w:marLeft w:val="0"/>
          <w:marRight w:val="0"/>
          <w:marTop w:val="0"/>
          <w:marBottom w:val="0"/>
          <w:divBdr>
            <w:top w:val="none" w:sz="0" w:space="0" w:color="auto"/>
            <w:left w:val="none" w:sz="0" w:space="0" w:color="auto"/>
            <w:bottom w:val="none" w:sz="0" w:space="0" w:color="auto"/>
            <w:right w:val="none" w:sz="0" w:space="0" w:color="auto"/>
          </w:divBdr>
          <w:divsChild>
            <w:div w:id="161438689">
              <w:marLeft w:val="0"/>
              <w:marRight w:val="0"/>
              <w:marTop w:val="0"/>
              <w:marBottom w:val="0"/>
              <w:divBdr>
                <w:top w:val="none" w:sz="0" w:space="0" w:color="auto"/>
                <w:left w:val="none" w:sz="0" w:space="0" w:color="auto"/>
                <w:bottom w:val="none" w:sz="0" w:space="0" w:color="auto"/>
                <w:right w:val="none" w:sz="0" w:space="0" w:color="auto"/>
              </w:divBdr>
            </w:div>
            <w:div w:id="1574779926">
              <w:marLeft w:val="0"/>
              <w:marRight w:val="0"/>
              <w:marTop w:val="0"/>
              <w:marBottom w:val="0"/>
              <w:divBdr>
                <w:top w:val="none" w:sz="0" w:space="0" w:color="auto"/>
                <w:left w:val="none" w:sz="0" w:space="0" w:color="auto"/>
                <w:bottom w:val="none" w:sz="0" w:space="0" w:color="auto"/>
                <w:right w:val="none" w:sz="0" w:space="0" w:color="auto"/>
              </w:divBdr>
            </w:div>
          </w:divsChild>
        </w:div>
        <w:div w:id="1505239423">
          <w:marLeft w:val="0"/>
          <w:marRight w:val="0"/>
          <w:marTop w:val="0"/>
          <w:marBottom w:val="0"/>
          <w:divBdr>
            <w:top w:val="none" w:sz="0" w:space="0" w:color="auto"/>
            <w:left w:val="none" w:sz="0" w:space="0" w:color="auto"/>
            <w:bottom w:val="none" w:sz="0" w:space="0" w:color="auto"/>
            <w:right w:val="none" w:sz="0" w:space="0" w:color="auto"/>
          </w:divBdr>
          <w:divsChild>
            <w:div w:id="1213465734">
              <w:marLeft w:val="0"/>
              <w:marRight w:val="0"/>
              <w:marTop w:val="0"/>
              <w:marBottom w:val="0"/>
              <w:divBdr>
                <w:top w:val="none" w:sz="0" w:space="0" w:color="auto"/>
                <w:left w:val="none" w:sz="0" w:space="0" w:color="auto"/>
                <w:bottom w:val="none" w:sz="0" w:space="0" w:color="auto"/>
                <w:right w:val="none" w:sz="0" w:space="0" w:color="auto"/>
              </w:divBdr>
            </w:div>
            <w:div w:id="187374806">
              <w:marLeft w:val="0"/>
              <w:marRight w:val="0"/>
              <w:marTop w:val="0"/>
              <w:marBottom w:val="0"/>
              <w:divBdr>
                <w:top w:val="none" w:sz="0" w:space="0" w:color="auto"/>
                <w:left w:val="none" w:sz="0" w:space="0" w:color="auto"/>
                <w:bottom w:val="none" w:sz="0" w:space="0" w:color="auto"/>
                <w:right w:val="none" w:sz="0" w:space="0" w:color="auto"/>
              </w:divBdr>
            </w:div>
          </w:divsChild>
        </w:div>
        <w:div w:id="1160777038">
          <w:marLeft w:val="0"/>
          <w:marRight w:val="0"/>
          <w:marTop w:val="0"/>
          <w:marBottom w:val="0"/>
          <w:divBdr>
            <w:top w:val="none" w:sz="0" w:space="0" w:color="auto"/>
            <w:left w:val="none" w:sz="0" w:space="0" w:color="auto"/>
            <w:bottom w:val="none" w:sz="0" w:space="0" w:color="auto"/>
            <w:right w:val="none" w:sz="0" w:space="0" w:color="auto"/>
          </w:divBdr>
          <w:divsChild>
            <w:div w:id="572280989">
              <w:marLeft w:val="0"/>
              <w:marRight w:val="0"/>
              <w:marTop w:val="0"/>
              <w:marBottom w:val="0"/>
              <w:divBdr>
                <w:top w:val="none" w:sz="0" w:space="0" w:color="auto"/>
                <w:left w:val="none" w:sz="0" w:space="0" w:color="auto"/>
                <w:bottom w:val="none" w:sz="0" w:space="0" w:color="auto"/>
                <w:right w:val="none" w:sz="0" w:space="0" w:color="auto"/>
              </w:divBdr>
            </w:div>
            <w:div w:id="959923090">
              <w:marLeft w:val="0"/>
              <w:marRight w:val="0"/>
              <w:marTop w:val="0"/>
              <w:marBottom w:val="0"/>
              <w:divBdr>
                <w:top w:val="none" w:sz="0" w:space="0" w:color="auto"/>
                <w:left w:val="none" w:sz="0" w:space="0" w:color="auto"/>
                <w:bottom w:val="none" w:sz="0" w:space="0" w:color="auto"/>
                <w:right w:val="none" w:sz="0" w:space="0" w:color="auto"/>
              </w:divBdr>
            </w:div>
          </w:divsChild>
        </w:div>
        <w:div w:id="1421023484">
          <w:marLeft w:val="0"/>
          <w:marRight w:val="0"/>
          <w:marTop w:val="0"/>
          <w:marBottom w:val="0"/>
          <w:divBdr>
            <w:top w:val="none" w:sz="0" w:space="0" w:color="auto"/>
            <w:left w:val="none" w:sz="0" w:space="0" w:color="auto"/>
            <w:bottom w:val="none" w:sz="0" w:space="0" w:color="auto"/>
            <w:right w:val="none" w:sz="0" w:space="0" w:color="auto"/>
          </w:divBdr>
          <w:divsChild>
            <w:div w:id="1837451283">
              <w:marLeft w:val="0"/>
              <w:marRight w:val="0"/>
              <w:marTop w:val="0"/>
              <w:marBottom w:val="0"/>
              <w:divBdr>
                <w:top w:val="none" w:sz="0" w:space="0" w:color="auto"/>
                <w:left w:val="none" w:sz="0" w:space="0" w:color="auto"/>
                <w:bottom w:val="none" w:sz="0" w:space="0" w:color="auto"/>
                <w:right w:val="none" w:sz="0" w:space="0" w:color="auto"/>
              </w:divBdr>
            </w:div>
            <w:div w:id="319625830">
              <w:marLeft w:val="0"/>
              <w:marRight w:val="0"/>
              <w:marTop w:val="0"/>
              <w:marBottom w:val="0"/>
              <w:divBdr>
                <w:top w:val="none" w:sz="0" w:space="0" w:color="auto"/>
                <w:left w:val="none" w:sz="0" w:space="0" w:color="auto"/>
                <w:bottom w:val="none" w:sz="0" w:space="0" w:color="auto"/>
                <w:right w:val="none" w:sz="0" w:space="0" w:color="auto"/>
              </w:divBdr>
            </w:div>
          </w:divsChild>
        </w:div>
        <w:div w:id="326977363">
          <w:marLeft w:val="0"/>
          <w:marRight w:val="0"/>
          <w:marTop w:val="0"/>
          <w:marBottom w:val="0"/>
          <w:divBdr>
            <w:top w:val="none" w:sz="0" w:space="0" w:color="auto"/>
            <w:left w:val="none" w:sz="0" w:space="0" w:color="auto"/>
            <w:bottom w:val="none" w:sz="0" w:space="0" w:color="auto"/>
            <w:right w:val="none" w:sz="0" w:space="0" w:color="auto"/>
          </w:divBdr>
          <w:divsChild>
            <w:div w:id="38554464">
              <w:marLeft w:val="0"/>
              <w:marRight w:val="0"/>
              <w:marTop w:val="0"/>
              <w:marBottom w:val="0"/>
              <w:divBdr>
                <w:top w:val="none" w:sz="0" w:space="0" w:color="auto"/>
                <w:left w:val="none" w:sz="0" w:space="0" w:color="auto"/>
                <w:bottom w:val="none" w:sz="0" w:space="0" w:color="auto"/>
                <w:right w:val="none" w:sz="0" w:space="0" w:color="auto"/>
              </w:divBdr>
            </w:div>
            <w:div w:id="873159300">
              <w:marLeft w:val="0"/>
              <w:marRight w:val="0"/>
              <w:marTop w:val="0"/>
              <w:marBottom w:val="0"/>
              <w:divBdr>
                <w:top w:val="none" w:sz="0" w:space="0" w:color="auto"/>
                <w:left w:val="none" w:sz="0" w:space="0" w:color="auto"/>
                <w:bottom w:val="none" w:sz="0" w:space="0" w:color="auto"/>
                <w:right w:val="none" w:sz="0" w:space="0" w:color="auto"/>
              </w:divBdr>
            </w:div>
          </w:divsChild>
        </w:div>
        <w:div w:id="1872105258">
          <w:marLeft w:val="0"/>
          <w:marRight w:val="0"/>
          <w:marTop w:val="0"/>
          <w:marBottom w:val="0"/>
          <w:divBdr>
            <w:top w:val="none" w:sz="0" w:space="0" w:color="auto"/>
            <w:left w:val="none" w:sz="0" w:space="0" w:color="auto"/>
            <w:bottom w:val="none" w:sz="0" w:space="0" w:color="auto"/>
            <w:right w:val="none" w:sz="0" w:space="0" w:color="auto"/>
          </w:divBdr>
          <w:divsChild>
            <w:div w:id="1755278428">
              <w:marLeft w:val="0"/>
              <w:marRight w:val="0"/>
              <w:marTop w:val="0"/>
              <w:marBottom w:val="0"/>
              <w:divBdr>
                <w:top w:val="none" w:sz="0" w:space="0" w:color="auto"/>
                <w:left w:val="none" w:sz="0" w:space="0" w:color="auto"/>
                <w:bottom w:val="none" w:sz="0" w:space="0" w:color="auto"/>
                <w:right w:val="none" w:sz="0" w:space="0" w:color="auto"/>
              </w:divBdr>
            </w:div>
            <w:div w:id="873469506">
              <w:marLeft w:val="0"/>
              <w:marRight w:val="0"/>
              <w:marTop w:val="0"/>
              <w:marBottom w:val="0"/>
              <w:divBdr>
                <w:top w:val="none" w:sz="0" w:space="0" w:color="auto"/>
                <w:left w:val="none" w:sz="0" w:space="0" w:color="auto"/>
                <w:bottom w:val="none" w:sz="0" w:space="0" w:color="auto"/>
                <w:right w:val="none" w:sz="0" w:space="0" w:color="auto"/>
              </w:divBdr>
            </w:div>
          </w:divsChild>
        </w:div>
        <w:div w:id="905651967">
          <w:marLeft w:val="0"/>
          <w:marRight w:val="0"/>
          <w:marTop w:val="0"/>
          <w:marBottom w:val="0"/>
          <w:divBdr>
            <w:top w:val="none" w:sz="0" w:space="0" w:color="auto"/>
            <w:left w:val="none" w:sz="0" w:space="0" w:color="auto"/>
            <w:bottom w:val="none" w:sz="0" w:space="0" w:color="auto"/>
            <w:right w:val="none" w:sz="0" w:space="0" w:color="auto"/>
          </w:divBdr>
          <w:divsChild>
            <w:div w:id="1273169624">
              <w:marLeft w:val="0"/>
              <w:marRight w:val="0"/>
              <w:marTop w:val="0"/>
              <w:marBottom w:val="0"/>
              <w:divBdr>
                <w:top w:val="none" w:sz="0" w:space="0" w:color="auto"/>
                <w:left w:val="none" w:sz="0" w:space="0" w:color="auto"/>
                <w:bottom w:val="none" w:sz="0" w:space="0" w:color="auto"/>
                <w:right w:val="none" w:sz="0" w:space="0" w:color="auto"/>
              </w:divBdr>
            </w:div>
            <w:div w:id="385228537">
              <w:marLeft w:val="0"/>
              <w:marRight w:val="0"/>
              <w:marTop w:val="0"/>
              <w:marBottom w:val="0"/>
              <w:divBdr>
                <w:top w:val="none" w:sz="0" w:space="0" w:color="auto"/>
                <w:left w:val="none" w:sz="0" w:space="0" w:color="auto"/>
                <w:bottom w:val="none" w:sz="0" w:space="0" w:color="auto"/>
                <w:right w:val="none" w:sz="0" w:space="0" w:color="auto"/>
              </w:divBdr>
            </w:div>
          </w:divsChild>
        </w:div>
        <w:div w:id="1274636065">
          <w:marLeft w:val="0"/>
          <w:marRight w:val="0"/>
          <w:marTop w:val="0"/>
          <w:marBottom w:val="0"/>
          <w:divBdr>
            <w:top w:val="none" w:sz="0" w:space="0" w:color="auto"/>
            <w:left w:val="none" w:sz="0" w:space="0" w:color="auto"/>
            <w:bottom w:val="none" w:sz="0" w:space="0" w:color="auto"/>
            <w:right w:val="none" w:sz="0" w:space="0" w:color="auto"/>
          </w:divBdr>
          <w:divsChild>
            <w:div w:id="140974295">
              <w:marLeft w:val="0"/>
              <w:marRight w:val="0"/>
              <w:marTop w:val="0"/>
              <w:marBottom w:val="0"/>
              <w:divBdr>
                <w:top w:val="none" w:sz="0" w:space="0" w:color="auto"/>
                <w:left w:val="none" w:sz="0" w:space="0" w:color="auto"/>
                <w:bottom w:val="none" w:sz="0" w:space="0" w:color="auto"/>
                <w:right w:val="none" w:sz="0" w:space="0" w:color="auto"/>
              </w:divBdr>
            </w:div>
            <w:div w:id="215892918">
              <w:marLeft w:val="0"/>
              <w:marRight w:val="0"/>
              <w:marTop w:val="0"/>
              <w:marBottom w:val="0"/>
              <w:divBdr>
                <w:top w:val="none" w:sz="0" w:space="0" w:color="auto"/>
                <w:left w:val="none" w:sz="0" w:space="0" w:color="auto"/>
                <w:bottom w:val="none" w:sz="0" w:space="0" w:color="auto"/>
                <w:right w:val="none" w:sz="0" w:space="0" w:color="auto"/>
              </w:divBdr>
            </w:div>
          </w:divsChild>
        </w:div>
        <w:div w:id="604000178">
          <w:marLeft w:val="0"/>
          <w:marRight w:val="0"/>
          <w:marTop w:val="0"/>
          <w:marBottom w:val="0"/>
          <w:divBdr>
            <w:top w:val="none" w:sz="0" w:space="0" w:color="auto"/>
            <w:left w:val="none" w:sz="0" w:space="0" w:color="auto"/>
            <w:bottom w:val="none" w:sz="0" w:space="0" w:color="auto"/>
            <w:right w:val="none" w:sz="0" w:space="0" w:color="auto"/>
          </w:divBdr>
          <w:divsChild>
            <w:div w:id="2071267028">
              <w:marLeft w:val="0"/>
              <w:marRight w:val="0"/>
              <w:marTop w:val="0"/>
              <w:marBottom w:val="0"/>
              <w:divBdr>
                <w:top w:val="none" w:sz="0" w:space="0" w:color="auto"/>
                <w:left w:val="none" w:sz="0" w:space="0" w:color="auto"/>
                <w:bottom w:val="none" w:sz="0" w:space="0" w:color="auto"/>
                <w:right w:val="none" w:sz="0" w:space="0" w:color="auto"/>
              </w:divBdr>
            </w:div>
            <w:div w:id="84881472">
              <w:marLeft w:val="0"/>
              <w:marRight w:val="0"/>
              <w:marTop w:val="0"/>
              <w:marBottom w:val="0"/>
              <w:divBdr>
                <w:top w:val="none" w:sz="0" w:space="0" w:color="auto"/>
                <w:left w:val="none" w:sz="0" w:space="0" w:color="auto"/>
                <w:bottom w:val="none" w:sz="0" w:space="0" w:color="auto"/>
                <w:right w:val="none" w:sz="0" w:space="0" w:color="auto"/>
              </w:divBdr>
            </w:div>
          </w:divsChild>
        </w:div>
        <w:div w:id="581917254">
          <w:marLeft w:val="0"/>
          <w:marRight w:val="0"/>
          <w:marTop w:val="0"/>
          <w:marBottom w:val="0"/>
          <w:divBdr>
            <w:top w:val="none" w:sz="0" w:space="0" w:color="auto"/>
            <w:left w:val="none" w:sz="0" w:space="0" w:color="auto"/>
            <w:bottom w:val="none" w:sz="0" w:space="0" w:color="auto"/>
            <w:right w:val="none" w:sz="0" w:space="0" w:color="auto"/>
          </w:divBdr>
          <w:divsChild>
            <w:div w:id="288586078">
              <w:marLeft w:val="0"/>
              <w:marRight w:val="0"/>
              <w:marTop w:val="0"/>
              <w:marBottom w:val="0"/>
              <w:divBdr>
                <w:top w:val="none" w:sz="0" w:space="0" w:color="auto"/>
                <w:left w:val="none" w:sz="0" w:space="0" w:color="auto"/>
                <w:bottom w:val="none" w:sz="0" w:space="0" w:color="auto"/>
                <w:right w:val="none" w:sz="0" w:space="0" w:color="auto"/>
              </w:divBdr>
            </w:div>
            <w:div w:id="774983179">
              <w:marLeft w:val="0"/>
              <w:marRight w:val="0"/>
              <w:marTop w:val="0"/>
              <w:marBottom w:val="0"/>
              <w:divBdr>
                <w:top w:val="none" w:sz="0" w:space="0" w:color="auto"/>
                <w:left w:val="none" w:sz="0" w:space="0" w:color="auto"/>
                <w:bottom w:val="none" w:sz="0" w:space="0" w:color="auto"/>
                <w:right w:val="none" w:sz="0" w:space="0" w:color="auto"/>
              </w:divBdr>
            </w:div>
          </w:divsChild>
        </w:div>
        <w:div w:id="669262563">
          <w:marLeft w:val="0"/>
          <w:marRight w:val="0"/>
          <w:marTop w:val="0"/>
          <w:marBottom w:val="0"/>
          <w:divBdr>
            <w:top w:val="none" w:sz="0" w:space="0" w:color="auto"/>
            <w:left w:val="none" w:sz="0" w:space="0" w:color="auto"/>
            <w:bottom w:val="none" w:sz="0" w:space="0" w:color="auto"/>
            <w:right w:val="none" w:sz="0" w:space="0" w:color="auto"/>
          </w:divBdr>
          <w:divsChild>
            <w:div w:id="1110584986">
              <w:marLeft w:val="0"/>
              <w:marRight w:val="0"/>
              <w:marTop w:val="0"/>
              <w:marBottom w:val="0"/>
              <w:divBdr>
                <w:top w:val="none" w:sz="0" w:space="0" w:color="auto"/>
                <w:left w:val="none" w:sz="0" w:space="0" w:color="auto"/>
                <w:bottom w:val="none" w:sz="0" w:space="0" w:color="auto"/>
                <w:right w:val="none" w:sz="0" w:space="0" w:color="auto"/>
              </w:divBdr>
            </w:div>
            <w:div w:id="1592549207">
              <w:marLeft w:val="0"/>
              <w:marRight w:val="0"/>
              <w:marTop w:val="0"/>
              <w:marBottom w:val="0"/>
              <w:divBdr>
                <w:top w:val="none" w:sz="0" w:space="0" w:color="auto"/>
                <w:left w:val="none" w:sz="0" w:space="0" w:color="auto"/>
                <w:bottom w:val="none" w:sz="0" w:space="0" w:color="auto"/>
                <w:right w:val="none" w:sz="0" w:space="0" w:color="auto"/>
              </w:divBdr>
            </w:div>
          </w:divsChild>
        </w:div>
        <w:div w:id="316107267">
          <w:marLeft w:val="0"/>
          <w:marRight w:val="0"/>
          <w:marTop w:val="0"/>
          <w:marBottom w:val="0"/>
          <w:divBdr>
            <w:top w:val="none" w:sz="0" w:space="0" w:color="auto"/>
            <w:left w:val="none" w:sz="0" w:space="0" w:color="auto"/>
            <w:bottom w:val="none" w:sz="0" w:space="0" w:color="auto"/>
            <w:right w:val="none" w:sz="0" w:space="0" w:color="auto"/>
          </w:divBdr>
          <w:divsChild>
            <w:div w:id="1992446048">
              <w:marLeft w:val="0"/>
              <w:marRight w:val="0"/>
              <w:marTop w:val="0"/>
              <w:marBottom w:val="0"/>
              <w:divBdr>
                <w:top w:val="none" w:sz="0" w:space="0" w:color="auto"/>
                <w:left w:val="none" w:sz="0" w:space="0" w:color="auto"/>
                <w:bottom w:val="none" w:sz="0" w:space="0" w:color="auto"/>
                <w:right w:val="none" w:sz="0" w:space="0" w:color="auto"/>
              </w:divBdr>
            </w:div>
            <w:div w:id="196940995">
              <w:marLeft w:val="0"/>
              <w:marRight w:val="0"/>
              <w:marTop w:val="0"/>
              <w:marBottom w:val="0"/>
              <w:divBdr>
                <w:top w:val="none" w:sz="0" w:space="0" w:color="auto"/>
                <w:left w:val="none" w:sz="0" w:space="0" w:color="auto"/>
                <w:bottom w:val="none" w:sz="0" w:space="0" w:color="auto"/>
                <w:right w:val="none" w:sz="0" w:space="0" w:color="auto"/>
              </w:divBdr>
            </w:div>
          </w:divsChild>
        </w:div>
        <w:div w:id="403458482">
          <w:marLeft w:val="0"/>
          <w:marRight w:val="0"/>
          <w:marTop w:val="0"/>
          <w:marBottom w:val="0"/>
          <w:divBdr>
            <w:top w:val="none" w:sz="0" w:space="0" w:color="auto"/>
            <w:left w:val="none" w:sz="0" w:space="0" w:color="auto"/>
            <w:bottom w:val="none" w:sz="0" w:space="0" w:color="auto"/>
            <w:right w:val="none" w:sz="0" w:space="0" w:color="auto"/>
          </w:divBdr>
          <w:divsChild>
            <w:div w:id="268507841">
              <w:marLeft w:val="0"/>
              <w:marRight w:val="0"/>
              <w:marTop w:val="0"/>
              <w:marBottom w:val="0"/>
              <w:divBdr>
                <w:top w:val="none" w:sz="0" w:space="0" w:color="auto"/>
                <w:left w:val="none" w:sz="0" w:space="0" w:color="auto"/>
                <w:bottom w:val="none" w:sz="0" w:space="0" w:color="auto"/>
                <w:right w:val="none" w:sz="0" w:space="0" w:color="auto"/>
              </w:divBdr>
            </w:div>
            <w:div w:id="1776974353">
              <w:marLeft w:val="0"/>
              <w:marRight w:val="0"/>
              <w:marTop w:val="0"/>
              <w:marBottom w:val="0"/>
              <w:divBdr>
                <w:top w:val="none" w:sz="0" w:space="0" w:color="auto"/>
                <w:left w:val="none" w:sz="0" w:space="0" w:color="auto"/>
                <w:bottom w:val="none" w:sz="0" w:space="0" w:color="auto"/>
                <w:right w:val="none" w:sz="0" w:space="0" w:color="auto"/>
              </w:divBdr>
            </w:div>
          </w:divsChild>
        </w:div>
        <w:div w:id="267852859">
          <w:marLeft w:val="0"/>
          <w:marRight w:val="0"/>
          <w:marTop w:val="0"/>
          <w:marBottom w:val="0"/>
          <w:divBdr>
            <w:top w:val="none" w:sz="0" w:space="0" w:color="auto"/>
            <w:left w:val="none" w:sz="0" w:space="0" w:color="auto"/>
            <w:bottom w:val="none" w:sz="0" w:space="0" w:color="auto"/>
            <w:right w:val="none" w:sz="0" w:space="0" w:color="auto"/>
          </w:divBdr>
          <w:divsChild>
            <w:div w:id="1356275140">
              <w:marLeft w:val="0"/>
              <w:marRight w:val="0"/>
              <w:marTop w:val="0"/>
              <w:marBottom w:val="0"/>
              <w:divBdr>
                <w:top w:val="none" w:sz="0" w:space="0" w:color="auto"/>
                <w:left w:val="none" w:sz="0" w:space="0" w:color="auto"/>
                <w:bottom w:val="none" w:sz="0" w:space="0" w:color="auto"/>
                <w:right w:val="none" w:sz="0" w:space="0" w:color="auto"/>
              </w:divBdr>
            </w:div>
            <w:div w:id="22367371">
              <w:marLeft w:val="0"/>
              <w:marRight w:val="0"/>
              <w:marTop w:val="0"/>
              <w:marBottom w:val="0"/>
              <w:divBdr>
                <w:top w:val="none" w:sz="0" w:space="0" w:color="auto"/>
                <w:left w:val="none" w:sz="0" w:space="0" w:color="auto"/>
                <w:bottom w:val="none" w:sz="0" w:space="0" w:color="auto"/>
                <w:right w:val="none" w:sz="0" w:space="0" w:color="auto"/>
              </w:divBdr>
            </w:div>
          </w:divsChild>
        </w:div>
        <w:div w:id="1604149303">
          <w:marLeft w:val="0"/>
          <w:marRight w:val="0"/>
          <w:marTop w:val="0"/>
          <w:marBottom w:val="0"/>
          <w:divBdr>
            <w:top w:val="none" w:sz="0" w:space="0" w:color="auto"/>
            <w:left w:val="none" w:sz="0" w:space="0" w:color="auto"/>
            <w:bottom w:val="none" w:sz="0" w:space="0" w:color="auto"/>
            <w:right w:val="none" w:sz="0" w:space="0" w:color="auto"/>
          </w:divBdr>
          <w:divsChild>
            <w:div w:id="647779985">
              <w:marLeft w:val="0"/>
              <w:marRight w:val="0"/>
              <w:marTop w:val="0"/>
              <w:marBottom w:val="0"/>
              <w:divBdr>
                <w:top w:val="none" w:sz="0" w:space="0" w:color="auto"/>
                <w:left w:val="none" w:sz="0" w:space="0" w:color="auto"/>
                <w:bottom w:val="none" w:sz="0" w:space="0" w:color="auto"/>
                <w:right w:val="none" w:sz="0" w:space="0" w:color="auto"/>
              </w:divBdr>
            </w:div>
            <w:div w:id="469135230">
              <w:marLeft w:val="0"/>
              <w:marRight w:val="0"/>
              <w:marTop w:val="0"/>
              <w:marBottom w:val="0"/>
              <w:divBdr>
                <w:top w:val="none" w:sz="0" w:space="0" w:color="auto"/>
                <w:left w:val="none" w:sz="0" w:space="0" w:color="auto"/>
                <w:bottom w:val="none" w:sz="0" w:space="0" w:color="auto"/>
                <w:right w:val="none" w:sz="0" w:space="0" w:color="auto"/>
              </w:divBdr>
            </w:div>
          </w:divsChild>
        </w:div>
        <w:div w:id="557127984">
          <w:marLeft w:val="0"/>
          <w:marRight w:val="0"/>
          <w:marTop w:val="0"/>
          <w:marBottom w:val="0"/>
          <w:divBdr>
            <w:top w:val="none" w:sz="0" w:space="0" w:color="auto"/>
            <w:left w:val="none" w:sz="0" w:space="0" w:color="auto"/>
            <w:bottom w:val="none" w:sz="0" w:space="0" w:color="auto"/>
            <w:right w:val="none" w:sz="0" w:space="0" w:color="auto"/>
          </w:divBdr>
          <w:divsChild>
            <w:div w:id="1104691140">
              <w:marLeft w:val="0"/>
              <w:marRight w:val="0"/>
              <w:marTop w:val="0"/>
              <w:marBottom w:val="0"/>
              <w:divBdr>
                <w:top w:val="none" w:sz="0" w:space="0" w:color="auto"/>
                <w:left w:val="none" w:sz="0" w:space="0" w:color="auto"/>
                <w:bottom w:val="none" w:sz="0" w:space="0" w:color="auto"/>
                <w:right w:val="none" w:sz="0" w:space="0" w:color="auto"/>
              </w:divBdr>
            </w:div>
            <w:div w:id="1427266684">
              <w:marLeft w:val="0"/>
              <w:marRight w:val="0"/>
              <w:marTop w:val="0"/>
              <w:marBottom w:val="0"/>
              <w:divBdr>
                <w:top w:val="none" w:sz="0" w:space="0" w:color="auto"/>
                <w:left w:val="none" w:sz="0" w:space="0" w:color="auto"/>
                <w:bottom w:val="none" w:sz="0" w:space="0" w:color="auto"/>
                <w:right w:val="none" w:sz="0" w:space="0" w:color="auto"/>
              </w:divBdr>
            </w:div>
          </w:divsChild>
        </w:div>
        <w:div w:id="734401676">
          <w:marLeft w:val="0"/>
          <w:marRight w:val="0"/>
          <w:marTop w:val="0"/>
          <w:marBottom w:val="0"/>
          <w:divBdr>
            <w:top w:val="none" w:sz="0" w:space="0" w:color="auto"/>
            <w:left w:val="none" w:sz="0" w:space="0" w:color="auto"/>
            <w:bottom w:val="none" w:sz="0" w:space="0" w:color="auto"/>
            <w:right w:val="none" w:sz="0" w:space="0" w:color="auto"/>
          </w:divBdr>
          <w:divsChild>
            <w:div w:id="1424104240">
              <w:marLeft w:val="0"/>
              <w:marRight w:val="0"/>
              <w:marTop w:val="0"/>
              <w:marBottom w:val="0"/>
              <w:divBdr>
                <w:top w:val="none" w:sz="0" w:space="0" w:color="auto"/>
                <w:left w:val="none" w:sz="0" w:space="0" w:color="auto"/>
                <w:bottom w:val="none" w:sz="0" w:space="0" w:color="auto"/>
                <w:right w:val="none" w:sz="0" w:space="0" w:color="auto"/>
              </w:divBdr>
            </w:div>
            <w:div w:id="572811499">
              <w:marLeft w:val="0"/>
              <w:marRight w:val="0"/>
              <w:marTop w:val="0"/>
              <w:marBottom w:val="0"/>
              <w:divBdr>
                <w:top w:val="none" w:sz="0" w:space="0" w:color="auto"/>
                <w:left w:val="none" w:sz="0" w:space="0" w:color="auto"/>
                <w:bottom w:val="none" w:sz="0" w:space="0" w:color="auto"/>
                <w:right w:val="none" w:sz="0" w:space="0" w:color="auto"/>
              </w:divBdr>
            </w:div>
          </w:divsChild>
        </w:div>
        <w:div w:id="2044136634">
          <w:marLeft w:val="0"/>
          <w:marRight w:val="0"/>
          <w:marTop w:val="0"/>
          <w:marBottom w:val="0"/>
          <w:divBdr>
            <w:top w:val="none" w:sz="0" w:space="0" w:color="auto"/>
            <w:left w:val="none" w:sz="0" w:space="0" w:color="auto"/>
            <w:bottom w:val="none" w:sz="0" w:space="0" w:color="auto"/>
            <w:right w:val="none" w:sz="0" w:space="0" w:color="auto"/>
          </w:divBdr>
          <w:divsChild>
            <w:div w:id="1039668646">
              <w:marLeft w:val="0"/>
              <w:marRight w:val="0"/>
              <w:marTop w:val="0"/>
              <w:marBottom w:val="0"/>
              <w:divBdr>
                <w:top w:val="none" w:sz="0" w:space="0" w:color="auto"/>
                <w:left w:val="none" w:sz="0" w:space="0" w:color="auto"/>
                <w:bottom w:val="none" w:sz="0" w:space="0" w:color="auto"/>
                <w:right w:val="none" w:sz="0" w:space="0" w:color="auto"/>
              </w:divBdr>
            </w:div>
            <w:div w:id="2143766106">
              <w:marLeft w:val="0"/>
              <w:marRight w:val="0"/>
              <w:marTop w:val="0"/>
              <w:marBottom w:val="0"/>
              <w:divBdr>
                <w:top w:val="none" w:sz="0" w:space="0" w:color="auto"/>
                <w:left w:val="none" w:sz="0" w:space="0" w:color="auto"/>
                <w:bottom w:val="none" w:sz="0" w:space="0" w:color="auto"/>
                <w:right w:val="none" w:sz="0" w:space="0" w:color="auto"/>
              </w:divBdr>
            </w:div>
          </w:divsChild>
        </w:div>
        <w:div w:id="1539125283">
          <w:marLeft w:val="0"/>
          <w:marRight w:val="0"/>
          <w:marTop w:val="0"/>
          <w:marBottom w:val="0"/>
          <w:divBdr>
            <w:top w:val="none" w:sz="0" w:space="0" w:color="auto"/>
            <w:left w:val="none" w:sz="0" w:space="0" w:color="auto"/>
            <w:bottom w:val="none" w:sz="0" w:space="0" w:color="auto"/>
            <w:right w:val="none" w:sz="0" w:space="0" w:color="auto"/>
          </w:divBdr>
          <w:divsChild>
            <w:div w:id="881484509">
              <w:marLeft w:val="0"/>
              <w:marRight w:val="0"/>
              <w:marTop w:val="0"/>
              <w:marBottom w:val="0"/>
              <w:divBdr>
                <w:top w:val="none" w:sz="0" w:space="0" w:color="auto"/>
                <w:left w:val="none" w:sz="0" w:space="0" w:color="auto"/>
                <w:bottom w:val="none" w:sz="0" w:space="0" w:color="auto"/>
                <w:right w:val="none" w:sz="0" w:space="0" w:color="auto"/>
              </w:divBdr>
            </w:div>
            <w:div w:id="1402558916">
              <w:marLeft w:val="0"/>
              <w:marRight w:val="0"/>
              <w:marTop w:val="0"/>
              <w:marBottom w:val="0"/>
              <w:divBdr>
                <w:top w:val="none" w:sz="0" w:space="0" w:color="auto"/>
                <w:left w:val="none" w:sz="0" w:space="0" w:color="auto"/>
                <w:bottom w:val="none" w:sz="0" w:space="0" w:color="auto"/>
                <w:right w:val="none" w:sz="0" w:space="0" w:color="auto"/>
              </w:divBdr>
            </w:div>
          </w:divsChild>
        </w:div>
        <w:div w:id="572079988">
          <w:marLeft w:val="0"/>
          <w:marRight w:val="0"/>
          <w:marTop w:val="0"/>
          <w:marBottom w:val="0"/>
          <w:divBdr>
            <w:top w:val="none" w:sz="0" w:space="0" w:color="auto"/>
            <w:left w:val="none" w:sz="0" w:space="0" w:color="auto"/>
            <w:bottom w:val="none" w:sz="0" w:space="0" w:color="auto"/>
            <w:right w:val="none" w:sz="0" w:space="0" w:color="auto"/>
          </w:divBdr>
          <w:divsChild>
            <w:div w:id="1249197635">
              <w:marLeft w:val="0"/>
              <w:marRight w:val="0"/>
              <w:marTop w:val="0"/>
              <w:marBottom w:val="0"/>
              <w:divBdr>
                <w:top w:val="none" w:sz="0" w:space="0" w:color="auto"/>
                <w:left w:val="none" w:sz="0" w:space="0" w:color="auto"/>
                <w:bottom w:val="none" w:sz="0" w:space="0" w:color="auto"/>
                <w:right w:val="none" w:sz="0" w:space="0" w:color="auto"/>
              </w:divBdr>
            </w:div>
            <w:div w:id="927662207">
              <w:marLeft w:val="0"/>
              <w:marRight w:val="0"/>
              <w:marTop w:val="0"/>
              <w:marBottom w:val="0"/>
              <w:divBdr>
                <w:top w:val="none" w:sz="0" w:space="0" w:color="auto"/>
                <w:left w:val="none" w:sz="0" w:space="0" w:color="auto"/>
                <w:bottom w:val="none" w:sz="0" w:space="0" w:color="auto"/>
                <w:right w:val="none" w:sz="0" w:space="0" w:color="auto"/>
              </w:divBdr>
            </w:div>
          </w:divsChild>
        </w:div>
        <w:div w:id="187374803">
          <w:marLeft w:val="0"/>
          <w:marRight w:val="0"/>
          <w:marTop w:val="0"/>
          <w:marBottom w:val="0"/>
          <w:divBdr>
            <w:top w:val="none" w:sz="0" w:space="0" w:color="auto"/>
            <w:left w:val="none" w:sz="0" w:space="0" w:color="auto"/>
            <w:bottom w:val="none" w:sz="0" w:space="0" w:color="auto"/>
            <w:right w:val="none" w:sz="0" w:space="0" w:color="auto"/>
          </w:divBdr>
          <w:divsChild>
            <w:div w:id="1553492846">
              <w:marLeft w:val="0"/>
              <w:marRight w:val="0"/>
              <w:marTop w:val="0"/>
              <w:marBottom w:val="0"/>
              <w:divBdr>
                <w:top w:val="none" w:sz="0" w:space="0" w:color="auto"/>
                <w:left w:val="none" w:sz="0" w:space="0" w:color="auto"/>
                <w:bottom w:val="none" w:sz="0" w:space="0" w:color="auto"/>
                <w:right w:val="none" w:sz="0" w:space="0" w:color="auto"/>
              </w:divBdr>
            </w:div>
            <w:div w:id="2144080641">
              <w:marLeft w:val="0"/>
              <w:marRight w:val="0"/>
              <w:marTop w:val="0"/>
              <w:marBottom w:val="0"/>
              <w:divBdr>
                <w:top w:val="none" w:sz="0" w:space="0" w:color="auto"/>
                <w:left w:val="none" w:sz="0" w:space="0" w:color="auto"/>
                <w:bottom w:val="none" w:sz="0" w:space="0" w:color="auto"/>
                <w:right w:val="none" w:sz="0" w:space="0" w:color="auto"/>
              </w:divBdr>
            </w:div>
          </w:divsChild>
        </w:div>
        <w:div w:id="683171151">
          <w:marLeft w:val="0"/>
          <w:marRight w:val="0"/>
          <w:marTop w:val="0"/>
          <w:marBottom w:val="0"/>
          <w:divBdr>
            <w:top w:val="none" w:sz="0" w:space="0" w:color="auto"/>
            <w:left w:val="none" w:sz="0" w:space="0" w:color="auto"/>
            <w:bottom w:val="none" w:sz="0" w:space="0" w:color="auto"/>
            <w:right w:val="none" w:sz="0" w:space="0" w:color="auto"/>
          </w:divBdr>
          <w:divsChild>
            <w:div w:id="1460492979">
              <w:marLeft w:val="0"/>
              <w:marRight w:val="0"/>
              <w:marTop w:val="0"/>
              <w:marBottom w:val="0"/>
              <w:divBdr>
                <w:top w:val="none" w:sz="0" w:space="0" w:color="auto"/>
                <w:left w:val="none" w:sz="0" w:space="0" w:color="auto"/>
                <w:bottom w:val="none" w:sz="0" w:space="0" w:color="auto"/>
                <w:right w:val="none" w:sz="0" w:space="0" w:color="auto"/>
              </w:divBdr>
            </w:div>
            <w:div w:id="908198720">
              <w:marLeft w:val="0"/>
              <w:marRight w:val="0"/>
              <w:marTop w:val="0"/>
              <w:marBottom w:val="0"/>
              <w:divBdr>
                <w:top w:val="none" w:sz="0" w:space="0" w:color="auto"/>
                <w:left w:val="none" w:sz="0" w:space="0" w:color="auto"/>
                <w:bottom w:val="none" w:sz="0" w:space="0" w:color="auto"/>
                <w:right w:val="none" w:sz="0" w:space="0" w:color="auto"/>
              </w:divBdr>
            </w:div>
          </w:divsChild>
        </w:div>
        <w:div w:id="572619943">
          <w:marLeft w:val="0"/>
          <w:marRight w:val="0"/>
          <w:marTop w:val="0"/>
          <w:marBottom w:val="0"/>
          <w:divBdr>
            <w:top w:val="none" w:sz="0" w:space="0" w:color="auto"/>
            <w:left w:val="none" w:sz="0" w:space="0" w:color="auto"/>
            <w:bottom w:val="none" w:sz="0" w:space="0" w:color="auto"/>
            <w:right w:val="none" w:sz="0" w:space="0" w:color="auto"/>
          </w:divBdr>
          <w:divsChild>
            <w:div w:id="899750374">
              <w:marLeft w:val="0"/>
              <w:marRight w:val="0"/>
              <w:marTop w:val="0"/>
              <w:marBottom w:val="0"/>
              <w:divBdr>
                <w:top w:val="none" w:sz="0" w:space="0" w:color="auto"/>
                <w:left w:val="none" w:sz="0" w:space="0" w:color="auto"/>
                <w:bottom w:val="none" w:sz="0" w:space="0" w:color="auto"/>
                <w:right w:val="none" w:sz="0" w:space="0" w:color="auto"/>
              </w:divBdr>
            </w:div>
            <w:div w:id="630213498">
              <w:marLeft w:val="0"/>
              <w:marRight w:val="0"/>
              <w:marTop w:val="0"/>
              <w:marBottom w:val="0"/>
              <w:divBdr>
                <w:top w:val="none" w:sz="0" w:space="0" w:color="auto"/>
                <w:left w:val="none" w:sz="0" w:space="0" w:color="auto"/>
                <w:bottom w:val="none" w:sz="0" w:space="0" w:color="auto"/>
                <w:right w:val="none" w:sz="0" w:space="0" w:color="auto"/>
              </w:divBdr>
            </w:div>
          </w:divsChild>
        </w:div>
        <w:div w:id="292491764">
          <w:marLeft w:val="0"/>
          <w:marRight w:val="0"/>
          <w:marTop w:val="0"/>
          <w:marBottom w:val="0"/>
          <w:divBdr>
            <w:top w:val="none" w:sz="0" w:space="0" w:color="auto"/>
            <w:left w:val="none" w:sz="0" w:space="0" w:color="auto"/>
            <w:bottom w:val="none" w:sz="0" w:space="0" w:color="auto"/>
            <w:right w:val="none" w:sz="0" w:space="0" w:color="auto"/>
          </w:divBdr>
          <w:divsChild>
            <w:div w:id="784469767">
              <w:marLeft w:val="0"/>
              <w:marRight w:val="0"/>
              <w:marTop w:val="0"/>
              <w:marBottom w:val="0"/>
              <w:divBdr>
                <w:top w:val="none" w:sz="0" w:space="0" w:color="auto"/>
                <w:left w:val="none" w:sz="0" w:space="0" w:color="auto"/>
                <w:bottom w:val="none" w:sz="0" w:space="0" w:color="auto"/>
                <w:right w:val="none" w:sz="0" w:space="0" w:color="auto"/>
              </w:divBdr>
            </w:div>
            <w:div w:id="231622204">
              <w:marLeft w:val="0"/>
              <w:marRight w:val="0"/>
              <w:marTop w:val="0"/>
              <w:marBottom w:val="0"/>
              <w:divBdr>
                <w:top w:val="none" w:sz="0" w:space="0" w:color="auto"/>
                <w:left w:val="none" w:sz="0" w:space="0" w:color="auto"/>
                <w:bottom w:val="none" w:sz="0" w:space="0" w:color="auto"/>
                <w:right w:val="none" w:sz="0" w:space="0" w:color="auto"/>
              </w:divBdr>
            </w:div>
          </w:divsChild>
        </w:div>
        <w:div w:id="416054007">
          <w:marLeft w:val="0"/>
          <w:marRight w:val="0"/>
          <w:marTop w:val="0"/>
          <w:marBottom w:val="0"/>
          <w:divBdr>
            <w:top w:val="none" w:sz="0" w:space="0" w:color="auto"/>
            <w:left w:val="none" w:sz="0" w:space="0" w:color="auto"/>
            <w:bottom w:val="none" w:sz="0" w:space="0" w:color="auto"/>
            <w:right w:val="none" w:sz="0" w:space="0" w:color="auto"/>
          </w:divBdr>
          <w:divsChild>
            <w:div w:id="1333483833">
              <w:marLeft w:val="0"/>
              <w:marRight w:val="0"/>
              <w:marTop w:val="0"/>
              <w:marBottom w:val="0"/>
              <w:divBdr>
                <w:top w:val="none" w:sz="0" w:space="0" w:color="auto"/>
                <w:left w:val="none" w:sz="0" w:space="0" w:color="auto"/>
                <w:bottom w:val="none" w:sz="0" w:space="0" w:color="auto"/>
                <w:right w:val="none" w:sz="0" w:space="0" w:color="auto"/>
              </w:divBdr>
            </w:div>
            <w:div w:id="13927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7912">
      <w:bodyDiv w:val="1"/>
      <w:marLeft w:val="0"/>
      <w:marRight w:val="0"/>
      <w:marTop w:val="0"/>
      <w:marBottom w:val="0"/>
      <w:divBdr>
        <w:top w:val="none" w:sz="0" w:space="0" w:color="auto"/>
        <w:left w:val="none" w:sz="0" w:space="0" w:color="auto"/>
        <w:bottom w:val="none" w:sz="0" w:space="0" w:color="auto"/>
        <w:right w:val="none" w:sz="0" w:space="0" w:color="auto"/>
      </w:divBdr>
      <w:divsChild>
        <w:div w:id="619647350">
          <w:marLeft w:val="0"/>
          <w:marRight w:val="0"/>
          <w:marTop w:val="0"/>
          <w:marBottom w:val="0"/>
          <w:divBdr>
            <w:top w:val="none" w:sz="0" w:space="0" w:color="auto"/>
            <w:left w:val="none" w:sz="0" w:space="0" w:color="auto"/>
            <w:bottom w:val="none" w:sz="0" w:space="0" w:color="auto"/>
            <w:right w:val="none" w:sz="0" w:space="0" w:color="auto"/>
          </w:divBdr>
          <w:divsChild>
            <w:div w:id="12653670">
              <w:marLeft w:val="0"/>
              <w:marRight w:val="0"/>
              <w:marTop w:val="0"/>
              <w:marBottom w:val="0"/>
              <w:divBdr>
                <w:top w:val="none" w:sz="0" w:space="0" w:color="auto"/>
                <w:left w:val="none" w:sz="0" w:space="0" w:color="auto"/>
                <w:bottom w:val="none" w:sz="0" w:space="0" w:color="auto"/>
                <w:right w:val="none" w:sz="0" w:space="0" w:color="auto"/>
              </w:divBdr>
            </w:div>
          </w:divsChild>
        </w:div>
        <w:div w:id="1643121709">
          <w:marLeft w:val="0"/>
          <w:marRight w:val="0"/>
          <w:marTop w:val="0"/>
          <w:marBottom w:val="0"/>
          <w:divBdr>
            <w:top w:val="none" w:sz="0" w:space="0" w:color="auto"/>
            <w:left w:val="none" w:sz="0" w:space="0" w:color="auto"/>
            <w:bottom w:val="none" w:sz="0" w:space="0" w:color="auto"/>
            <w:right w:val="none" w:sz="0" w:space="0" w:color="auto"/>
          </w:divBdr>
          <w:divsChild>
            <w:div w:id="47268497">
              <w:marLeft w:val="0"/>
              <w:marRight w:val="0"/>
              <w:marTop w:val="0"/>
              <w:marBottom w:val="0"/>
              <w:divBdr>
                <w:top w:val="none" w:sz="0" w:space="0" w:color="auto"/>
                <w:left w:val="none" w:sz="0" w:space="0" w:color="auto"/>
                <w:bottom w:val="none" w:sz="0" w:space="0" w:color="auto"/>
                <w:right w:val="none" w:sz="0" w:space="0" w:color="auto"/>
              </w:divBdr>
              <w:divsChild>
                <w:div w:id="191446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05339">
          <w:marLeft w:val="0"/>
          <w:marRight w:val="0"/>
          <w:marTop w:val="0"/>
          <w:marBottom w:val="0"/>
          <w:divBdr>
            <w:top w:val="none" w:sz="0" w:space="0" w:color="auto"/>
            <w:left w:val="none" w:sz="0" w:space="0" w:color="auto"/>
            <w:bottom w:val="none" w:sz="0" w:space="0" w:color="auto"/>
            <w:right w:val="none" w:sz="0" w:space="0" w:color="auto"/>
          </w:divBdr>
        </w:div>
        <w:div w:id="328018448">
          <w:marLeft w:val="0"/>
          <w:marRight w:val="0"/>
          <w:marTop w:val="0"/>
          <w:marBottom w:val="0"/>
          <w:divBdr>
            <w:top w:val="none" w:sz="0" w:space="0" w:color="auto"/>
            <w:left w:val="none" w:sz="0" w:space="0" w:color="auto"/>
            <w:bottom w:val="none" w:sz="0" w:space="0" w:color="auto"/>
            <w:right w:val="none" w:sz="0" w:space="0" w:color="auto"/>
          </w:divBdr>
          <w:divsChild>
            <w:div w:id="332420983">
              <w:marLeft w:val="0"/>
              <w:marRight w:val="0"/>
              <w:marTop w:val="0"/>
              <w:marBottom w:val="0"/>
              <w:divBdr>
                <w:top w:val="none" w:sz="0" w:space="0" w:color="auto"/>
                <w:left w:val="none" w:sz="0" w:space="0" w:color="auto"/>
                <w:bottom w:val="none" w:sz="0" w:space="0" w:color="auto"/>
                <w:right w:val="none" w:sz="0" w:space="0" w:color="auto"/>
              </w:divBdr>
            </w:div>
          </w:divsChild>
        </w:div>
        <w:div w:id="2110734041">
          <w:marLeft w:val="0"/>
          <w:marRight w:val="0"/>
          <w:marTop w:val="0"/>
          <w:marBottom w:val="0"/>
          <w:divBdr>
            <w:top w:val="none" w:sz="0" w:space="0" w:color="auto"/>
            <w:left w:val="none" w:sz="0" w:space="0" w:color="auto"/>
            <w:bottom w:val="none" w:sz="0" w:space="0" w:color="auto"/>
            <w:right w:val="none" w:sz="0" w:space="0" w:color="auto"/>
          </w:divBdr>
          <w:divsChild>
            <w:div w:id="1706175207">
              <w:marLeft w:val="0"/>
              <w:marRight w:val="0"/>
              <w:marTop w:val="0"/>
              <w:marBottom w:val="0"/>
              <w:divBdr>
                <w:top w:val="none" w:sz="0" w:space="0" w:color="auto"/>
                <w:left w:val="none" w:sz="0" w:space="0" w:color="auto"/>
                <w:bottom w:val="none" w:sz="0" w:space="0" w:color="auto"/>
                <w:right w:val="none" w:sz="0" w:space="0" w:color="auto"/>
              </w:divBdr>
              <w:divsChild>
                <w:div w:id="12828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8548">
      <w:bodyDiv w:val="1"/>
      <w:marLeft w:val="0"/>
      <w:marRight w:val="0"/>
      <w:marTop w:val="0"/>
      <w:marBottom w:val="0"/>
      <w:divBdr>
        <w:top w:val="none" w:sz="0" w:space="0" w:color="auto"/>
        <w:left w:val="none" w:sz="0" w:space="0" w:color="auto"/>
        <w:bottom w:val="none" w:sz="0" w:space="0" w:color="auto"/>
        <w:right w:val="none" w:sz="0" w:space="0" w:color="auto"/>
      </w:divBdr>
      <w:divsChild>
        <w:div w:id="975375441">
          <w:marLeft w:val="0"/>
          <w:marRight w:val="0"/>
          <w:marTop w:val="0"/>
          <w:marBottom w:val="0"/>
          <w:divBdr>
            <w:top w:val="none" w:sz="0" w:space="0" w:color="auto"/>
            <w:left w:val="none" w:sz="0" w:space="0" w:color="auto"/>
            <w:bottom w:val="none" w:sz="0" w:space="0" w:color="auto"/>
            <w:right w:val="none" w:sz="0" w:space="0" w:color="auto"/>
          </w:divBdr>
        </w:div>
        <w:div w:id="1880360617">
          <w:marLeft w:val="0"/>
          <w:marRight w:val="0"/>
          <w:marTop w:val="0"/>
          <w:marBottom w:val="0"/>
          <w:divBdr>
            <w:top w:val="none" w:sz="0" w:space="0" w:color="auto"/>
            <w:left w:val="none" w:sz="0" w:space="0" w:color="auto"/>
            <w:bottom w:val="none" w:sz="0" w:space="0" w:color="auto"/>
            <w:right w:val="none" w:sz="0" w:space="0" w:color="auto"/>
          </w:divBdr>
          <w:divsChild>
            <w:div w:id="478425851">
              <w:marLeft w:val="0"/>
              <w:marRight w:val="0"/>
              <w:marTop w:val="0"/>
              <w:marBottom w:val="0"/>
              <w:divBdr>
                <w:top w:val="none" w:sz="0" w:space="0" w:color="auto"/>
                <w:left w:val="none" w:sz="0" w:space="0" w:color="auto"/>
                <w:bottom w:val="none" w:sz="0" w:space="0" w:color="auto"/>
                <w:right w:val="none" w:sz="0" w:space="0" w:color="auto"/>
              </w:divBdr>
              <w:divsChild>
                <w:div w:id="210144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08714">
          <w:marLeft w:val="0"/>
          <w:marRight w:val="0"/>
          <w:marTop w:val="0"/>
          <w:marBottom w:val="0"/>
          <w:divBdr>
            <w:top w:val="none" w:sz="0" w:space="0" w:color="auto"/>
            <w:left w:val="none" w:sz="0" w:space="0" w:color="auto"/>
            <w:bottom w:val="none" w:sz="0" w:space="0" w:color="auto"/>
            <w:right w:val="none" w:sz="0" w:space="0" w:color="auto"/>
          </w:divBdr>
          <w:divsChild>
            <w:div w:id="1615135283">
              <w:marLeft w:val="0"/>
              <w:marRight w:val="0"/>
              <w:marTop w:val="0"/>
              <w:marBottom w:val="0"/>
              <w:divBdr>
                <w:top w:val="none" w:sz="0" w:space="0" w:color="auto"/>
                <w:left w:val="none" w:sz="0" w:space="0" w:color="auto"/>
                <w:bottom w:val="none" w:sz="0" w:space="0" w:color="auto"/>
                <w:right w:val="none" w:sz="0" w:space="0" w:color="auto"/>
              </w:divBdr>
              <w:divsChild>
                <w:div w:id="21694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5030">
          <w:marLeft w:val="0"/>
          <w:marRight w:val="0"/>
          <w:marTop w:val="0"/>
          <w:marBottom w:val="0"/>
          <w:divBdr>
            <w:top w:val="none" w:sz="0" w:space="0" w:color="auto"/>
            <w:left w:val="none" w:sz="0" w:space="0" w:color="auto"/>
            <w:bottom w:val="none" w:sz="0" w:space="0" w:color="auto"/>
            <w:right w:val="none" w:sz="0" w:space="0" w:color="auto"/>
          </w:divBdr>
        </w:div>
        <w:div w:id="1652563722">
          <w:marLeft w:val="0"/>
          <w:marRight w:val="0"/>
          <w:marTop w:val="0"/>
          <w:marBottom w:val="0"/>
          <w:divBdr>
            <w:top w:val="none" w:sz="0" w:space="0" w:color="auto"/>
            <w:left w:val="none" w:sz="0" w:space="0" w:color="auto"/>
            <w:bottom w:val="none" w:sz="0" w:space="0" w:color="auto"/>
            <w:right w:val="none" w:sz="0" w:space="0" w:color="auto"/>
          </w:divBdr>
          <w:divsChild>
            <w:div w:id="977877879">
              <w:marLeft w:val="0"/>
              <w:marRight w:val="0"/>
              <w:marTop w:val="0"/>
              <w:marBottom w:val="0"/>
              <w:divBdr>
                <w:top w:val="none" w:sz="0" w:space="0" w:color="auto"/>
                <w:left w:val="none" w:sz="0" w:space="0" w:color="auto"/>
                <w:bottom w:val="none" w:sz="0" w:space="0" w:color="auto"/>
                <w:right w:val="none" w:sz="0" w:space="0" w:color="auto"/>
              </w:divBdr>
              <w:divsChild>
                <w:div w:id="2206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24478">
      <w:bodyDiv w:val="1"/>
      <w:marLeft w:val="0"/>
      <w:marRight w:val="0"/>
      <w:marTop w:val="0"/>
      <w:marBottom w:val="0"/>
      <w:divBdr>
        <w:top w:val="none" w:sz="0" w:space="0" w:color="auto"/>
        <w:left w:val="none" w:sz="0" w:space="0" w:color="auto"/>
        <w:bottom w:val="none" w:sz="0" w:space="0" w:color="auto"/>
        <w:right w:val="none" w:sz="0" w:space="0" w:color="auto"/>
      </w:divBdr>
      <w:divsChild>
        <w:div w:id="326901885">
          <w:marLeft w:val="0"/>
          <w:marRight w:val="0"/>
          <w:marTop w:val="0"/>
          <w:marBottom w:val="0"/>
          <w:divBdr>
            <w:top w:val="none" w:sz="0" w:space="0" w:color="auto"/>
            <w:left w:val="none" w:sz="0" w:space="0" w:color="auto"/>
            <w:bottom w:val="none" w:sz="0" w:space="0" w:color="auto"/>
            <w:right w:val="none" w:sz="0" w:space="0" w:color="auto"/>
          </w:divBdr>
        </w:div>
        <w:div w:id="1194222827">
          <w:marLeft w:val="0"/>
          <w:marRight w:val="0"/>
          <w:marTop w:val="0"/>
          <w:marBottom w:val="0"/>
          <w:divBdr>
            <w:top w:val="none" w:sz="0" w:space="0" w:color="auto"/>
            <w:left w:val="none" w:sz="0" w:space="0" w:color="auto"/>
            <w:bottom w:val="none" w:sz="0" w:space="0" w:color="auto"/>
            <w:right w:val="none" w:sz="0" w:space="0" w:color="auto"/>
          </w:divBdr>
          <w:divsChild>
            <w:div w:id="534999737">
              <w:marLeft w:val="0"/>
              <w:marRight w:val="0"/>
              <w:marTop w:val="0"/>
              <w:marBottom w:val="0"/>
              <w:divBdr>
                <w:top w:val="none" w:sz="0" w:space="0" w:color="auto"/>
                <w:left w:val="none" w:sz="0" w:space="0" w:color="auto"/>
                <w:bottom w:val="none" w:sz="0" w:space="0" w:color="auto"/>
                <w:right w:val="none" w:sz="0" w:space="0" w:color="auto"/>
              </w:divBdr>
              <w:divsChild>
                <w:div w:id="194334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048931">
      <w:bodyDiv w:val="1"/>
      <w:marLeft w:val="0"/>
      <w:marRight w:val="0"/>
      <w:marTop w:val="0"/>
      <w:marBottom w:val="0"/>
      <w:divBdr>
        <w:top w:val="none" w:sz="0" w:space="0" w:color="auto"/>
        <w:left w:val="none" w:sz="0" w:space="0" w:color="auto"/>
        <w:bottom w:val="none" w:sz="0" w:space="0" w:color="auto"/>
        <w:right w:val="none" w:sz="0" w:space="0" w:color="auto"/>
      </w:divBdr>
    </w:div>
    <w:div w:id="1030229334">
      <w:bodyDiv w:val="1"/>
      <w:marLeft w:val="0"/>
      <w:marRight w:val="0"/>
      <w:marTop w:val="0"/>
      <w:marBottom w:val="0"/>
      <w:divBdr>
        <w:top w:val="none" w:sz="0" w:space="0" w:color="auto"/>
        <w:left w:val="none" w:sz="0" w:space="0" w:color="auto"/>
        <w:bottom w:val="none" w:sz="0" w:space="0" w:color="auto"/>
        <w:right w:val="none" w:sz="0" w:space="0" w:color="auto"/>
      </w:divBdr>
    </w:div>
    <w:div w:id="1093865002">
      <w:bodyDiv w:val="1"/>
      <w:marLeft w:val="0"/>
      <w:marRight w:val="0"/>
      <w:marTop w:val="0"/>
      <w:marBottom w:val="0"/>
      <w:divBdr>
        <w:top w:val="none" w:sz="0" w:space="0" w:color="auto"/>
        <w:left w:val="none" w:sz="0" w:space="0" w:color="auto"/>
        <w:bottom w:val="none" w:sz="0" w:space="0" w:color="auto"/>
        <w:right w:val="none" w:sz="0" w:space="0" w:color="auto"/>
      </w:divBdr>
    </w:div>
    <w:div w:id="1150557974">
      <w:bodyDiv w:val="1"/>
      <w:marLeft w:val="0"/>
      <w:marRight w:val="0"/>
      <w:marTop w:val="0"/>
      <w:marBottom w:val="0"/>
      <w:divBdr>
        <w:top w:val="none" w:sz="0" w:space="0" w:color="auto"/>
        <w:left w:val="none" w:sz="0" w:space="0" w:color="auto"/>
        <w:bottom w:val="none" w:sz="0" w:space="0" w:color="auto"/>
        <w:right w:val="none" w:sz="0" w:space="0" w:color="auto"/>
      </w:divBdr>
      <w:divsChild>
        <w:div w:id="695539383">
          <w:marLeft w:val="0"/>
          <w:marRight w:val="0"/>
          <w:marTop w:val="0"/>
          <w:marBottom w:val="0"/>
          <w:divBdr>
            <w:top w:val="none" w:sz="0" w:space="0" w:color="auto"/>
            <w:left w:val="none" w:sz="0" w:space="0" w:color="auto"/>
            <w:bottom w:val="none" w:sz="0" w:space="0" w:color="auto"/>
            <w:right w:val="none" w:sz="0" w:space="0" w:color="auto"/>
          </w:divBdr>
          <w:divsChild>
            <w:div w:id="959726071">
              <w:marLeft w:val="0"/>
              <w:marRight w:val="0"/>
              <w:marTop w:val="0"/>
              <w:marBottom w:val="0"/>
              <w:divBdr>
                <w:top w:val="none" w:sz="0" w:space="0" w:color="auto"/>
                <w:left w:val="none" w:sz="0" w:space="0" w:color="auto"/>
                <w:bottom w:val="none" w:sz="0" w:space="0" w:color="auto"/>
                <w:right w:val="none" w:sz="0" w:space="0" w:color="auto"/>
              </w:divBdr>
            </w:div>
          </w:divsChild>
        </w:div>
        <w:div w:id="851535250">
          <w:marLeft w:val="0"/>
          <w:marRight w:val="0"/>
          <w:marTop w:val="0"/>
          <w:marBottom w:val="0"/>
          <w:divBdr>
            <w:top w:val="none" w:sz="0" w:space="0" w:color="auto"/>
            <w:left w:val="none" w:sz="0" w:space="0" w:color="auto"/>
            <w:bottom w:val="none" w:sz="0" w:space="0" w:color="auto"/>
            <w:right w:val="none" w:sz="0" w:space="0" w:color="auto"/>
          </w:divBdr>
          <w:divsChild>
            <w:div w:id="1990278897">
              <w:marLeft w:val="0"/>
              <w:marRight w:val="0"/>
              <w:marTop w:val="0"/>
              <w:marBottom w:val="0"/>
              <w:divBdr>
                <w:top w:val="none" w:sz="0" w:space="0" w:color="auto"/>
                <w:left w:val="none" w:sz="0" w:space="0" w:color="auto"/>
                <w:bottom w:val="none" w:sz="0" w:space="0" w:color="auto"/>
                <w:right w:val="none" w:sz="0" w:space="0" w:color="auto"/>
              </w:divBdr>
              <w:divsChild>
                <w:div w:id="183468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013227">
      <w:bodyDiv w:val="1"/>
      <w:marLeft w:val="0"/>
      <w:marRight w:val="0"/>
      <w:marTop w:val="0"/>
      <w:marBottom w:val="0"/>
      <w:divBdr>
        <w:top w:val="none" w:sz="0" w:space="0" w:color="auto"/>
        <w:left w:val="none" w:sz="0" w:space="0" w:color="auto"/>
        <w:bottom w:val="none" w:sz="0" w:space="0" w:color="auto"/>
        <w:right w:val="none" w:sz="0" w:space="0" w:color="auto"/>
      </w:divBdr>
    </w:div>
    <w:div w:id="1453747605">
      <w:bodyDiv w:val="1"/>
      <w:marLeft w:val="0"/>
      <w:marRight w:val="0"/>
      <w:marTop w:val="0"/>
      <w:marBottom w:val="0"/>
      <w:divBdr>
        <w:top w:val="none" w:sz="0" w:space="0" w:color="auto"/>
        <w:left w:val="none" w:sz="0" w:space="0" w:color="auto"/>
        <w:bottom w:val="none" w:sz="0" w:space="0" w:color="auto"/>
        <w:right w:val="none" w:sz="0" w:space="0" w:color="auto"/>
      </w:divBdr>
      <w:divsChild>
        <w:div w:id="1633250604">
          <w:marLeft w:val="0"/>
          <w:marRight w:val="0"/>
          <w:marTop w:val="0"/>
          <w:marBottom w:val="0"/>
          <w:divBdr>
            <w:top w:val="none" w:sz="0" w:space="0" w:color="auto"/>
            <w:left w:val="none" w:sz="0" w:space="0" w:color="auto"/>
            <w:bottom w:val="none" w:sz="0" w:space="0" w:color="auto"/>
            <w:right w:val="none" w:sz="0" w:space="0" w:color="auto"/>
          </w:divBdr>
        </w:div>
      </w:divsChild>
    </w:div>
    <w:div w:id="1508977361">
      <w:bodyDiv w:val="1"/>
      <w:marLeft w:val="0"/>
      <w:marRight w:val="0"/>
      <w:marTop w:val="0"/>
      <w:marBottom w:val="0"/>
      <w:divBdr>
        <w:top w:val="none" w:sz="0" w:space="0" w:color="auto"/>
        <w:left w:val="none" w:sz="0" w:space="0" w:color="auto"/>
        <w:bottom w:val="none" w:sz="0" w:space="0" w:color="auto"/>
        <w:right w:val="none" w:sz="0" w:space="0" w:color="auto"/>
      </w:divBdr>
    </w:div>
    <w:div w:id="1514150054">
      <w:bodyDiv w:val="1"/>
      <w:marLeft w:val="0"/>
      <w:marRight w:val="0"/>
      <w:marTop w:val="0"/>
      <w:marBottom w:val="0"/>
      <w:divBdr>
        <w:top w:val="none" w:sz="0" w:space="0" w:color="auto"/>
        <w:left w:val="none" w:sz="0" w:space="0" w:color="auto"/>
        <w:bottom w:val="none" w:sz="0" w:space="0" w:color="auto"/>
        <w:right w:val="none" w:sz="0" w:space="0" w:color="auto"/>
      </w:divBdr>
      <w:divsChild>
        <w:div w:id="1714302178">
          <w:marLeft w:val="0"/>
          <w:marRight w:val="0"/>
          <w:marTop w:val="0"/>
          <w:marBottom w:val="0"/>
          <w:divBdr>
            <w:top w:val="none" w:sz="0" w:space="0" w:color="auto"/>
            <w:left w:val="none" w:sz="0" w:space="0" w:color="auto"/>
            <w:bottom w:val="none" w:sz="0" w:space="0" w:color="auto"/>
            <w:right w:val="none" w:sz="0" w:space="0" w:color="auto"/>
          </w:divBdr>
          <w:divsChild>
            <w:div w:id="615605007">
              <w:marLeft w:val="0"/>
              <w:marRight w:val="0"/>
              <w:marTop w:val="0"/>
              <w:marBottom w:val="0"/>
              <w:divBdr>
                <w:top w:val="none" w:sz="0" w:space="0" w:color="auto"/>
                <w:left w:val="none" w:sz="0" w:space="0" w:color="auto"/>
                <w:bottom w:val="none" w:sz="0" w:space="0" w:color="auto"/>
                <w:right w:val="none" w:sz="0" w:space="0" w:color="auto"/>
              </w:divBdr>
            </w:div>
          </w:divsChild>
        </w:div>
        <w:div w:id="1539779848">
          <w:marLeft w:val="0"/>
          <w:marRight w:val="0"/>
          <w:marTop w:val="0"/>
          <w:marBottom w:val="0"/>
          <w:divBdr>
            <w:top w:val="none" w:sz="0" w:space="0" w:color="auto"/>
            <w:left w:val="none" w:sz="0" w:space="0" w:color="auto"/>
            <w:bottom w:val="none" w:sz="0" w:space="0" w:color="auto"/>
            <w:right w:val="none" w:sz="0" w:space="0" w:color="auto"/>
          </w:divBdr>
          <w:divsChild>
            <w:div w:id="1591235522">
              <w:marLeft w:val="0"/>
              <w:marRight w:val="0"/>
              <w:marTop w:val="0"/>
              <w:marBottom w:val="0"/>
              <w:divBdr>
                <w:top w:val="none" w:sz="0" w:space="0" w:color="auto"/>
                <w:left w:val="none" w:sz="0" w:space="0" w:color="auto"/>
                <w:bottom w:val="none" w:sz="0" w:space="0" w:color="auto"/>
                <w:right w:val="none" w:sz="0" w:space="0" w:color="auto"/>
              </w:divBdr>
            </w:div>
            <w:div w:id="1287421766">
              <w:marLeft w:val="0"/>
              <w:marRight w:val="0"/>
              <w:marTop w:val="0"/>
              <w:marBottom w:val="0"/>
              <w:divBdr>
                <w:top w:val="none" w:sz="0" w:space="0" w:color="auto"/>
                <w:left w:val="none" w:sz="0" w:space="0" w:color="auto"/>
                <w:bottom w:val="none" w:sz="0" w:space="0" w:color="auto"/>
                <w:right w:val="none" w:sz="0" w:space="0" w:color="auto"/>
              </w:divBdr>
            </w:div>
          </w:divsChild>
        </w:div>
        <w:div w:id="1749186926">
          <w:marLeft w:val="0"/>
          <w:marRight w:val="0"/>
          <w:marTop w:val="0"/>
          <w:marBottom w:val="0"/>
          <w:divBdr>
            <w:top w:val="none" w:sz="0" w:space="0" w:color="auto"/>
            <w:left w:val="none" w:sz="0" w:space="0" w:color="auto"/>
            <w:bottom w:val="none" w:sz="0" w:space="0" w:color="auto"/>
            <w:right w:val="none" w:sz="0" w:space="0" w:color="auto"/>
          </w:divBdr>
          <w:divsChild>
            <w:div w:id="504327890">
              <w:marLeft w:val="0"/>
              <w:marRight w:val="0"/>
              <w:marTop w:val="0"/>
              <w:marBottom w:val="0"/>
              <w:divBdr>
                <w:top w:val="none" w:sz="0" w:space="0" w:color="auto"/>
                <w:left w:val="none" w:sz="0" w:space="0" w:color="auto"/>
                <w:bottom w:val="none" w:sz="0" w:space="0" w:color="auto"/>
                <w:right w:val="none" w:sz="0" w:space="0" w:color="auto"/>
              </w:divBdr>
            </w:div>
            <w:div w:id="138155606">
              <w:marLeft w:val="0"/>
              <w:marRight w:val="0"/>
              <w:marTop w:val="0"/>
              <w:marBottom w:val="0"/>
              <w:divBdr>
                <w:top w:val="none" w:sz="0" w:space="0" w:color="auto"/>
                <w:left w:val="none" w:sz="0" w:space="0" w:color="auto"/>
                <w:bottom w:val="none" w:sz="0" w:space="0" w:color="auto"/>
                <w:right w:val="none" w:sz="0" w:space="0" w:color="auto"/>
              </w:divBdr>
            </w:div>
          </w:divsChild>
        </w:div>
        <w:div w:id="740451053">
          <w:marLeft w:val="0"/>
          <w:marRight w:val="0"/>
          <w:marTop w:val="0"/>
          <w:marBottom w:val="0"/>
          <w:divBdr>
            <w:top w:val="none" w:sz="0" w:space="0" w:color="auto"/>
            <w:left w:val="none" w:sz="0" w:space="0" w:color="auto"/>
            <w:bottom w:val="none" w:sz="0" w:space="0" w:color="auto"/>
            <w:right w:val="none" w:sz="0" w:space="0" w:color="auto"/>
          </w:divBdr>
          <w:divsChild>
            <w:div w:id="266036793">
              <w:marLeft w:val="0"/>
              <w:marRight w:val="0"/>
              <w:marTop w:val="0"/>
              <w:marBottom w:val="0"/>
              <w:divBdr>
                <w:top w:val="none" w:sz="0" w:space="0" w:color="auto"/>
                <w:left w:val="none" w:sz="0" w:space="0" w:color="auto"/>
                <w:bottom w:val="none" w:sz="0" w:space="0" w:color="auto"/>
                <w:right w:val="none" w:sz="0" w:space="0" w:color="auto"/>
              </w:divBdr>
            </w:div>
            <w:div w:id="746654648">
              <w:marLeft w:val="0"/>
              <w:marRight w:val="0"/>
              <w:marTop w:val="0"/>
              <w:marBottom w:val="0"/>
              <w:divBdr>
                <w:top w:val="none" w:sz="0" w:space="0" w:color="auto"/>
                <w:left w:val="none" w:sz="0" w:space="0" w:color="auto"/>
                <w:bottom w:val="none" w:sz="0" w:space="0" w:color="auto"/>
                <w:right w:val="none" w:sz="0" w:space="0" w:color="auto"/>
              </w:divBdr>
            </w:div>
          </w:divsChild>
        </w:div>
        <w:div w:id="149179992">
          <w:marLeft w:val="0"/>
          <w:marRight w:val="0"/>
          <w:marTop w:val="0"/>
          <w:marBottom w:val="0"/>
          <w:divBdr>
            <w:top w:val="none" w:sz="0" w:space="0" w:color="auto"/>
            <w:left w:val="none" w:sz="0" w:space="0" w:color="auto"/>
            <w:bottom w:val="none" w:sz="0" w:space="0" w:color="auto"/>
            <w:right w:val="none" w:sz="0" w:space="0" w:color="auto"/>
          </w:divBdr>
          <w:divsChild>
            <w:div w:id="1112476493">
              <w:marLeft w:val="0"/>
              <w:marRight w:val="0"/>
              <w:marTop w:val="0"/>
              <w:marBottom w:val="0"/>
              <w:divBdr>
                <w:top w:val="none" w:sz="0" w:space="0" w:color="auto"/>
                <w:left w:val="none" w:sz="0" w:space="0" w:color="auto"/>
                <w:bottom w:val="none" w:sz="0" w:space="0" w:color="auto"/>
                <w:right w:val="none" w:sz="0" w:space="0" w:color="auto"/>
              </w:divBdr>
            </w:div>
            <w:div w:id="513878733">
              <w:marLeft w:val="0"/>
              <w:marRight w:val="0"/>
              <w:marTop w:val="0"/>
              <w:marBottom w:val="0"/>
              <w:divBdr>
                <w:top w:val="none" w:sz="0" w:space="0" w:color="auto"/>
                <w:left w:val="none" w:sz="0" w:space="0" w:color="auto"/>
                <w:bottom w:val="none" w:sz="0" w:space="0" w:color="auto"/>
                <w:right w:val="none" w:sz="0" w:space="0" w:color="auto"/>
              </w:divBdr>
            </w:div>
          </w:divsChild>
        </w:div>
        <w:div w:id="97262126">
          <w:marLeft w:val="0"/>
          <w:marRight w:val="0"/>
          <w:marTop w:val="0"/>
          <w:marBottom w:val="0"/>
          <w:divBdr>
            <w:top w:val="none" w:sz="0" w:space="0" w:color="auto"/>
            <w:left w:val="none" w:sz="0" w:space="0" w:color="auto"/>
            <w:bottom w:val="none" w:sz="0" w:space="0" w:color="auto"/>
            <w:right w:val="none" w:sz="0" w:space="0" w:color="auto"/>
          </w:divBdr>
          <w:divsChild>
            <w:div w:id="326246440">
              <w:marLeft w:val="0"/>
              <w:marRight w:val="0"/>
              <w:marTop w:val="0"/>
              <w:marBottom w:val="0"/>
              <w:divBdr>
                <w:top w:val="none" w:sz="0" w:space="0" w:color="auto"/>
                <w:left w:val="none" w:sz="0" w:space="0" w:color="auto"/>
                <w:bottom w:val="none" w:sz="0" w:space="0" w:color="auto"/>
                <w:right w:val="none" w:sz="0" w:space="0" w:color="auto"/>
              </w:divBdr>
            </w:div>
            <w:div w:id="599605686">
              <w:marLeft w:val="0"/>
              <w:marRight w:val="0"/>
              <w:marTop w:val="0"/>
              <w:marBottom w:val="0"/>
              <w:divBdr>
                <w:top w:val="none" w:sz="0" w:space="0" w:color="auto"/>
                <w:left w:val="none" w:sz="0" w:space="0" w:color="auto"/>
                <w:bottom w:val="none" w:sz="0" w:space="0" w:color="auto"/>
                <w:right w:val="none" w:sz="0" w:space="0" w:color="auto"/>
              </w:divBdr>
            </w:div>
          </w:divsChild>
        </w:div>
        <w:div w:id="891422302">
          <w:marLeft w:val="0"/>
          <w:marRight w:val="0"/>
          <w:marTop w:val="0"/>
          <w:marBottom w:val="0"/>
          <w:divBdr>
            <w:top w:val="none" w:sz="0" w:space="0" w:color="auto"/>
            <w:left w:val="none" w:sz="0" w:space="0" w:color="auto"/>
            <w:bottom w:val="none" w:sz="0" w:space="0" w:color="auto"/>
            <w:right w:val="none" w:sz="0" w:space="0" w:color="auto"/>
          </w:divBdr>
          <w:divsChild>
            <w:div w:id="1495682609">
              <w:marLeft w:val="0"/>
              <w:marRight w:val="0"/>
              <w:marTop w:val="0"/>
              <w:marBottom w:val="0"/>
              <w:divBdr>
                <w:top w:val="none" w:sz="0" w:space="0" w:color="auto"/>
                <w:left w:val="none" w:sz="0" w:space="0" w:color="auto"/>
                <w:bottom w:val="none" w:sz="0" w:space="0" w:color="auto"/>
                <w:right w:val="none" w:sz="0" w:space="0" w:color="auto"/>
              </w:divBdr>
            </w:div>
            <w:div w:id="1054694578">
              <w:marLeft w:val="0"/>
              <w:marRight w:val="0"/>
              <w:marTop w:val="0"/>
              <w:marBottom w:val="0"/>
              <w:divBdr>
                <w:top w:val="none" w:sz="0" w:space="0" w:color="auto"/>
                <w:left w:val="none" w:sz="0" w:space="0" w:color="auto"/>
                <w:bottom w:val="none" w:sz="0" w:space="0" w:color="auto"/>
                <w:right w:val="none" w:sz="0" w:space="0" w:color="auto"/>
              </w:divBdr>
            </w:div>
          </w:divsChild>
        </w:div>
        <w:div w:id="1264606147">
          <w:marLeft w:val="0"/>
          <w:marRight w:val="0"/>
          <w:marTop w:val="0"/>
          <w:marBottom w:val="0"/>
          <w:divBdr>
            <w:top w:val="none" w:sz="0" w:space="0" w:color="auto"/>
            <w:left w:val="none" w:sz="0" w:space="0" w:color="auto"/>
            <w:bottom w:val="none" w:sz="0" w:space="0" w:color="auto"/>
            <w:right w:val="none" w:sz="0" w:space="0" w:color="auto"/>
          </w:divBdr>
          <w:divsChild>
            <w:div w:id="1206719158">
              <w:marLeft w:val="0"/>
              <w:marRight w:val="0"/>
              <w:marTop w:val="0"/>
              <w:marBottom w:val="0"/>
              <w:divBdr>
                <w:top w:val="none" w:sz="0" w:space="0" w:color="auto"/>
                <w:left w:val="none" w:sz="0" w:space="0" w:color="auto"/>
                <w:bottom w:val="none" w:sz="0" w:space="0" w:color="auto"/>
                <w:right w:val="none" w:sz="0" w:space="0" w:color="auto"/>
              </w:divBdr>
            </w:div>
            <w:div w:id="1889954282">
              <w:marLeft w:val="0"/>
              <w:marRight w:val="0"/>
              <w:marTop w:val="0"/>
              <w:marBottom w:val="0"/>
              <w:divBdr>
                <w:top w:val="none" w:sz="0" w:space="0" w:color="auto"/>
                <w:left w:val="none" w:sz="0" w:space="0" w:color="auto"/>
                <w:bottom w:val="none" w:sz="0" w:space="0" w:color="auto"/>
                <w:right w:val="none" w:sz="0" w:space="0" w:color="auto"/>
              </w:divBdr>
            </w:div>
          </w:divsChild>
        </w:div>
        <w:div w:id="1859538387">
          <w:marLeft w:val="0"/>
          <w:marRight w:val="0"/>
          <w:marTop w:val="0"/>
          <w:marBottom w:val="0"/>
          <w:divBdr>
            <w:top w:val="none" w:sz="0" w:space="0" w:color="auto"/>
            <w:left w:val="none" w:sz="0" w:space="0" w:color="auto"/>
            <w:bottom w:val="none" w:sz="0" w:space="0" w:color="auto"/>
            <w:right w:val="none" w:sz="0" w:space="0" w:color="auto"/>
          </w:divBdr>
          <w:divsChild>
            <w:div w:id="1529559922">
              <w:marLeft w:val="0"/>
              <w:marRight w:val="0"/>
              <w:marTop w:val="0"/>
              <w:marBottom w:val="0"/>
              <w:divBdr>
                <w:top w:val="none" w:sz="0" w:space="0" w:color="auto"/>
                <w:left w:val="none" w:sz="0" w:space="0" w:color="auto"/>
                <w:bottom w:val="none" w:sz="0" w:space="0" w:color="auto"/>
                <w:right w:val="none" w:sz="0" w:space="0" w:color="auto"/>
              </w:divBdr>
            </w:div>
            <w:div w:id="190730899">
              <w:marLeft w:val="0"/>
              <w:marRight w:val="0"/>
              <w:marTop w:val="0"/>
              <w:marBottom w:val="0"/>
              <w:divBdr>
                <w:top w:val="none" w:sz="0" w:space="0" w:color="auto"/>
                <w:left w:val="none" w:sz="0" w:space="0" w:color="auto"/>
                <w:bottom w:val="none" w:sz="0" w:space="0" w:color="auto"/>
                <w:right w:val="none" w:sz="0" w:space="0" w:color="auto"/>
              </w:divBdr>
            </w:div>
          </w:divsChild>
        </w:div>
        <w:div w:id="1394692291">
          <w:marLeft w:val="0"/>
          <w:marRight w:val="0"/>
          <w:marTop w:val="0"/>
          <w:marBottom w:val="0"/>
          <w:divBdr>
            <w:top w:val="none" w:sz="0" w:space="0" w:color="auto"/>
            <w:left w:val="none" w:sz="0" w:space="0" w:color="auto"/>
            <w:bottom w:val="none" w:sz="0" w:space="0" w:color="auto"/>
            <w:right w:val="none" w:sz="0" w:space="0" w:color="auto"/>
          </w:divBdr>
          <w:divsChild>
            <w:div w:id="1056390312">
              <w:marLeft w:val="0"/>
              <w:marRight w:val="0"/>
              <w:marTop w:val="0"/>
              <w:marBottom w:val="0"/>
              <w:divBdr>
                <w:top w:val="none" w:sz="0" w:space="0" w:color="auto"/>
                <w:left w:val="none" w:sz="0" w:space="0" w:color="auto"/>
                <w:bottom w:val="none" w:sz="0" w:space="0" w:color="auto"/>
                <w:right w:val="none" w:sz="0" w:space="0" w:color="auto"/>
              </w:divBdr>
            </w:div>
            <w:div w:id="104887917">
              <w:marLeft w:val="0"/>
              <w:marRight w:val="0"/>
              <w:marTop w:val="0"/>
              <w:marBottom w:val="0"/>
              <w:divBdr>
                <w:top w:val="none" w:sz="0" w:space="0" w:color="auto"/>
                <w:left w:val="none" w:sz="0" w:space="0" w:color="auto"/>
                <w:bottom w:val="none" w:sz="0" w:space="0" w:color="auto"/>
                <w:right w:val="none" w:sz="0" w:space="0" w:color="auto"/>
              </w:divBdr>
            </w:div>
          </w:divsChild>
        </w:div>
        <w:div w:id="1784766718">
          <w:marLeft w:val="0"/>
          <w:marRight w:val="0"/>
          <w:marTop w:val="0"/>
          <w:marBottom w:val="0"/>
          <w:divBdr>
            <w:top w:val="none" w:sz="0" w:space="0" w:color="auto"/>
            <w:left w:val="none" w:sz="0" w:space="0" w:color="auto"/>
            <w:bottom w:val="none" w:sz="0" w:space="0" w:color="auto"/>
            <w:right w:val="none" w:sz="0" w:space="0" w:color="auto"/>
          </w:divBdr>
          <w:divsChild>
            <w:div w:id="1742944293">
              <w:marLeft w:val="0"/>
              <w:marRight w:val="0"/>
              <w:marTop w:val="0"/>
              <w:marBottom w:val="0"/>
              <w:divBdr>
                <w:top w:val="none" w:sz="0" w:space="0" w:color="auto"/>
                <w:left w:val="none" w:sz="0" w:space="0" w:color="auto"/>
                <w:bottom w:val="none" w:sz="0" w:space="0" w:color="auto"/>
                <w:right w:val="none" w:sz="0" w:space="0" w:color="auto"/>
              </w:divBdr>
            </w:div>
            <w:div w:id="1795126726">
              <w:marLeft w:val="0"/>
              <w:marRight w:val="0"/>
              <w:marTop w:val="0"/>
              <w:marBottom w:val="0"/>
              <w:divBdr>
                <w:top w:val="none" w:sz="0" w:space="0" w:color="auto"/>
                <w:left w:val="none" w:sz="0" w:space="0" w:color="auto"/>
                <w:bottom w:val="none" w:sz="0" w:space="0" w:color="auto"/>
                <w:right w:val="none" w:sz="0" w:space="0" w:color="auto"/>
              </w:divBdr>
            </w:div>
          </w:divsChild>
        </w:div>
        <w:div w:id="1206722485">
          <w:marLeft w:val="0"/>
          <w:marRight w:val="0"/>
          <w:marTop w:val="0"/>
          <w:marBottom w:val="0"/>
          <w:divBdr>
            <w:top w:val="none" w:sz="0" w:space="0" w:color="auto"/>
            <w:left w:val="none" w:sz="0" w:space="0" w:color="auto"/>
            <w:bottom w:val="none" w:sz="0" w:space="0" w:color="auto"/>
            <w:right w:val="none" w:sz="0" w:space="0" w:color="auto"/>
          </w:divBdr>
          <w:divsChild>
            <w:div w:id="98179876">
              <w:marLeft w:val="0"/>
              <w:marRight w:val="0"/>
              <w:marTop w:val="0"/>
              <w:marBottom w:val="0"/>
              <w:divBdr>
                <w:top w:val="none" w:sz="0" w:space="0" w:color="auto"/>
                <w:left w:val="none" w:sz="0" w:space="0" w:color="auto"/>
                <w:bottom w:val="none" w:sz="0" w:space="0" w:color="auto"/>
                <w:right w:val="none" w:sz="0" w:space="0" w:color="auto"/>
              </w:divBdr>
            </w:div>
            <w:div w:id="1122991275">
              <w:marLeft w:val="0"/>
              <w:marRight w:val="0"/>
              <w:marTop w:val="0"/>
              <w:marBottom w:val="0"/>
              <w:divBdr>
                <w:top w:val="none" w:sz="0" w:space="0" w:color="auto"/>
                <w:left w:val="none" w:sz="0" w:space="0" w:color="auto"/>
                <w:bottom w:val="none" w:sz="0" w:space="0" w:color="auto"/>
                <w:right w:val="none" w:sz="0" w:space="0" w:color="auto"/>
              </w:divBdr>
            </w:div>
          </w:divsChild>
        </w:div>
        <w:div w:id="505176530">
          <w:marLeft w:val="0"/>
          <w:marRight w:val="0"/>
          <w:marTop w:val="0"/>
          <w:marBottom w:val="0"/>
          <w:divBdr>
            <w:top w:val="none" w:sz="0" w:space="0" w:color="auto"/>
            <w:left w:val="none" w:sz="0" w:space="0" w:color="auto"/>
            <w:bottom w:val="none" w:sz="0" w:space="0" w:color="auto"/>
            <w:right w:val="none" w:sz="0" w:space="0" w:color="auto"/>
          </w:divBdr>
          <w:divsChild>
            <w:div w:id="1925068590">
              <w:marLeft w:val="0"/>
              <w:marRight w:val="0"/>
              <w:marTop w:val="0"/>
              <w:marBottom w:val="0"/>
              <w:divBdr>
                <w:top w:val="none" w:sz="0" w:space="0" w:color="auto"/>
                <w:left w:val="none" w:sz="0" w:space="0" w:color="auto"/>
                <w:bottom w:val="none" w:sz="0" w:space="0" w:color="auto"/>
                <w:right w:val="none" w:sz="0" w:space="0" w:color="auto"/>
              </w:divBdr>
            </w:div>
            <w:div w:id="32729740">
              <w:marLeft w:val="0"/>
              <w:marRight w:val="0"/>
              <w:marTop w:val="0"/>
              <w:marBottom w:val="0"/>
              <w:divBdr>
                <w:top w:val="none" w:sz="0" w:space="0" w:color="auto"/>
                <w:left w:val="none" w:sz="0" w:space="0" w:color="auto"/>
                <w:bottom w:val="none" w:sz="0" w:space="0" w:color="auto"/>
                <w:right w:val="none" w:sz="0" w:space="0" w:color="auto"/>
              </w:divBdr>
            </w:div>
          </w:divsChild>
        </w:div>
        <w:div w:id="177546136">
          <w:marLeft w:val="0"/>
          <w:marRight w:val="0"/>
          <w:marTop w:val="0"/>
          <w:marBottom w:val="0"/>
          <w:divBdr>
            <w:top w:val="none" w:sz="0" w:space="0" w:color="auto"/>
            <w:left w:val="none" w:sz="0" w:space="0" w:color="auto"/>
            <w:bottom w:val="none" w:sz="0" w:space="0" w:color="auto"/>
            <w:right w:val="none" w:sz="0" w:space="0" w:color="auto"/>
          </w:divBdr>
          <w:divsChild>
            <w:div w:id="1316761166">
              <w:marLeft w:val="0"/>
              <w:marRight w:val="0"/>
              <w:marTop w:val="0"/>
              <w:marBottom w:val="0"/>
              <w:divBdr>
                <w:top w:val="none" w:sz="0" w:space="0" w:color="auto"/>
                <w:left w:val="none" w:sz="0" w:space="0" w:color="auto"/>
                <w:bottom w:val="none" w:sz="0" w:space="0" w:color="auto"/>
                <w:right w:val="none" w:sz="0" w:space="0" w:color="auto"/>
              </w:divBdr>
            </w:div>
            <w:div w:id="40444013">
              <w:marLeft w:val="0"/>
              <w:marRight w:val="0"/>
              <w:marTop w:val="0"/>
              <w:marBottom w:val="0"/>
              <w:divBdr>
                <w:top w:val="none" w:sz="0" w:space="0" w:color="auto"/>
                <w:left w:val="none" w:sz="0" w:space="0" w:color="auto"/>
                <w:bottom w:val="none" w:sz="0" w:space="0" w:color="auto"/>
                <w:right w:val="none" w:sz="0" w:space="0" w:color="auto"/>
              </w:divBdr>
            </w:div>
          </w:divsChild>
        </w:div>
        <w:div w:id="2054848289">
          <w:marLeft w:val="0"/>
          <w:marRight w:val="0"/>
          <w:marTop w:val="0"/>
          <w:marBottom w:val="0"/>
          <w:divBdr>
            <w:top w:val="none" w:sz="0" w:space="0" w:color="auto"/>
            <w:left w:val="none" w:sz="0" w:space="0" w:color="auto"/>
            <w:bottom w:val="none" w:sz="0" w:space="0" w:color="auto"/>
            <w:right w:val="none" w:sz="0" w:space="0" w:color="auto"/>
          </w:divBdr>
          <w:divsChild>
            <w:div w:id="565529500">
              <w:marLeft w:val="0"/>
              <w:marRight w:val="0"/>
              <w:marTop w:val="0"/>
              <w:marBottom w:val="0"/>
              <w:divBdr>
                <w:top w:val="none" w:sz="0" w:space="0" w:color="auto"/>
                <w:left w:val="none" w:sz="0" w:space="0" w:color="auto"/>
                <w:bottom w:val="none" w:sz="0" w:space="0" w:color="auto"/>
                <w:right w:val="none" w:sz="0" w:space="0" w:color="auto"/>
              </w:divBdr>
            </w:div>
            <w:div w:id="1192374525">
              <w:marLeft w:val="0"/>
              <w:marRight w:val="0"/>
              <w:marTop w:val="0"/>
              <w:marBottom w:val="0"/>
              <w:divBdr>
                <w:top w:val="none" w:sz="0" w:space="0" w:color="auto"/>
                <w:left w:val="none" w:sz="0" w:space="0" w:color="auto"/>
                <w:bottom w:val="none" w:sz="0" w:space="0" w:color="auto"/>
                <w:right w:val="none" w:sz="0" w:space="0" w:color="auto"/>
              </w:divBdr>
            </w:div>
          </w:divsChild>
        </w:div>
        <w:div w:id="1798143078">
          <w:marLeft w:val="0"/>
          <w:marRight w:val="0"/>
          <w:marTop w:val="0"/>
          <w:marBottom w:val="0"/>
          <w:divBdr>
            <w:top w:val="none" w:sz="0" w:space="0" w:color="auto"/>
            <w:left w:val="none" w:sz="0" w:space="0" w:color="auto"/>
            <w:bottom w:val="none" w:sz="0" w:space="0" w:color="auto"/>
            <w:right w:val="none" w:sz="0" w:space="0" w:color="auto"/>
          </w:divBdr>
          <w:divsChild>
            <w:div w:id="1088431477">
              <w:marLeft w:val="0"/>
              <w:marRight w:val="0"/>
              <w:marTop w:val="0"/>
              <w:marBottom w:val="0"/>
              <w:divBdr>
                <w:top w:val="none" w:sz="0" w:space="0" w:color="auto"/>
                <w:left w:val="none" w:sz="0" w:space="0" w:color="auto"/>
                <w:bottom w:val="none" w:sz="0" w:space="0" w:color="auto"/>
                <w:right w:val="none" w:sz="0" w:space="0" w:color="auto"/>
              </w:divBdr>
            </w:div>
            <w:div w:id="349646070">
              <w:marLeft w:val="0"/>
              <w:marRight w:val="0"/>
              <w:marTop w:val="0"/>
              <w:marBottom w:val="0"/>
              <w:divBdr>
                <w:top w:val="none" w:sz="0" w:space="0" w:color="auto"/>
                <w:left w:val="none" w:sz="0" w:space="0" w:color="auto"/>
                <w:bottom w:val="none" w:sz="0" w:space="0" w:color="auto"/>
                <w:right w:val="none" w:sz="0" w:space="0" w:color="auto"/>
              </w:divBdr>
            </w:div>
          </w:divsChild>
        </w:div>
        <w:div w:id="1953004361">
          <w:marLeft w:val="0"/>
          <w:marRight w:val="0"/>
          <w:marTop w:val="0"/>
          <w:marBottom w:val="0"/>
          <w:divBdr>
            <w:top w:val="none" w:sz="0" w:space="0" w:color="auto"/>
            <w:left w:val="none" w:sz="0" w:space="0" w:color="auto"/>
            <w:bottom w:val="none" w:sz="0" w:space="0" w:color="auto"/>
            <w:right w:val="none" w:sz="0" w:space="0" w:color="auto"/>
          </w:divBdr>
          <w:divsChild>
            <w:div w:id="1966616729">
              <w:marLeft w:val="0"/>
              <w:marRight w:val="0"/>
              <w:marTop w:val="0"/>
              <w:marBottom w:val="0"/>
              <w:divBdr>
                <w:top w:val="none" w:sz="0" w:space="0" w:color="auto"/>
                <w:left w:val="none" w:sz="0" w:space="0" w:color="auto"/>
                <w:bottom w:val="none" w:sz="0" w:space="0" w:color="auto"/>
                <w:right w:val="none" w:sz="0" w:space="0" w:color="auto"/>
              </w:divBdr>
            </w:div>
            <w:div w:id="177709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5005">
      <w:bodyDiv w:val="1"/>
      <w:marLeft w:val="0"/>
      <w:marRight w:val="0"/>
      <w:marTop w:val="0"/>
      <w:marBottom w:val="0"/>
      <w:divBdr>
        <w:top w:val="none" w:sz="0" w:space="0" w:color="auto"/>
        <w:left w:val="none" w:sz="0" w:space="0" w:color="auto"/>
        <w:bottom w:val="none" w:sz="0" w:space="0" w:color="auto"/>
        <w:right w:val="none" w:sz="0" w:space="0" w:color="auto"/>
      </w:divBdr>
      <w:divsChild>
        <w:div w:id="931086240">
          <w:blockQuote w:val="1"/>
          <w:marLeft w:val="720"/>
          <w:marRight w:val="720"/>
          <w:marTop w:val="100"/>
          <w:marBottom w:val="100"/>
          <w:divBdr>
            <w:top w:val="none" w:sz="0" w:space="0" w:color="auto"/>
            <w:left w:val="none" w:sz="0" w:space="0" w:color="auto"/>
            <w:bottom w:val="none" w:sz="0" w:space="0" w:color="auto"/>
            <w:right w:val="none" w:sz="0" w:space="0" w:color="auto"/>
          </w:divBdr>
        </w:div>
        <w:div w:id="843666347">
          <w:marLeft w:val="0"/>
          <w:marRight w:val="0"/>
          <w:marTop w:val="0"/>
          <w:marBottom w:val="0"/>
          <w:divBdr>
            <w:top w:val="none" w:sz="0" w:space="0" w:color="auto"/>
            <w:left w:val="none" w:sz="0" w:space="0" w:color="auto"/>
            <w:bottom w:val="none" w:sz="0" w:space="0" w:color="auto"/>
            <w:right w:val="none" w:sz="0" w:space="0" w:color="auto"/>
          </w:divBdr>
          <w:divsChild>
            <w:div w:id="2043940689">
              <w:marLeft w:val="0"/>
              <w:marRight w:val="0"/>
              <w:marTop w:val="0"/>
              <w:marBottom w:val="0"/>
              <w:divBdr>
                <w:top w:val="none" w:sz="0" w:space="0" w:color="auto"/>
                <w:left w:val="none" w:sz="0" w:space="0" w:color="auto"/>
                <w:bottom w:val="none" w:sz="0" w:space="0" w:color="auto"/>
                <w:right w:val="none" w:sz="0" w:space="0" w:color="auto"/>
              </w:divBdr>
            </w:div>
          </w:divsChild>
        </w:div>
        <w:div w:id="1903323317">
          <w:marLeft w:val="0"/>
          <w:marRight w:val="0"/>
          <w:marTop w:val="0"/>
          <w:marBottom w:val="0"/>
          <w:divBdr>
            <w:top w:val="none" w:sz="0" w:space="0" w:color="auto"/>
            <w:left w:val="none" w:sz="0" w:space="0" w:color="auto"/>
            <w:bottom w:val="none" w:sz="0" w:space="0" w:color="auto"/>
            <w:right w:val="none" w:sz="0" w:space="0" w:color="auto"/>
          </w:divBdr>
          <w:divsChild>
            <w:div w:id="79374315">
              <w:marLeft w:val="0"/>
              <w:marRight w:val="0"/>
              <w:marTop w:val="0"/>
              <w:marBottom w:val="0"/>
              <w:divBdr>
                <w:top w:val="none" w:sz="0" w:space="0" w:color="auto"/>
                <w:left w:val="none" w:sz="0" w:space="0" w:color="auto"/>
                <w:bottom w:val="none" w:sz="0" w:space="0" w:color="auto"/>
                <w:right w:val="none" w:sz="0" w:space="0" w:color="auto"/>
              </w:divBdr>
              <w:divsChild>
                <w:div w:id="147175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04723">
          <w:marLeft w:val="0"/>
          <w:marRight w:val="0"/>
          <w:marTop w:val="0"/>
          <w:marBottom w:val="0"/>
          <w:divBdr>
            <w:top w:val="none" w:sz="0" w:space="0" w:color="auto"/>
            <w:left w:val="none" w:sz="0" w:space="0" w:color="auto"/>
            <w:bottom w:val="none" w:sz="0" w:space="0" w:color="auto"/>
            <w:right w:val="none" w:sz="0" w:space="0" w:color="auto"/>
          </w:divBdr>
          <w:divsChild>
            <w:div w:id="413206087">
              <w:marLeft w:val="0"/>
              <w:marRight w:val="0"/>
              <w:marTop w:val="0"/>
              <w:marBottom w:val="0"/>
              <w:divBdr>
                <w:top w:val="none" w:sz="0" w:space="0" w:color="auto"/>
                <w:left w:val="none" w:sz="0" w:space="0" w:color="auto"/>
                <w:bottom w:val="none" w:sz="0" w:space="0" w:color="auto"/>
                <w:right w:val="none" w:sz="0" w:space="0" w:color="auto"/>
              </w:divBdr>
            </w:div>
          </w:divsChild>
        </w:div>
        <w:div w:id="1051885272">
          <w:marLeft w:val="0"/>
          <w:marRight w:val="0"/>
          <w:marTop w:val="0"/>
          <w:marBottom w:val="0"/>
          <w:divBdr>
            <w:top w:val="none" w:sz="0" w:space="0" w:color="auto"/>
            <w:left w:val="none" w:sz="0" w:space="0" w:color="auto"/>
            <w:bottom w:val="none" w:sz="0" w:space="0" w:color="auto"/>
            <w:right w:val="none" w:sz="0" w:space="0" w:color="auto"/>
          </w:divBdr>
          <w:divsChild>
            <w:div w:id="759839146">
              <w:marLeft w:val="0"/>
              <w:marRight w:val="0"/>
              <w:marTop w:val="0"/>
              <w:marBottom w:val="0"/>
              <w:divBdr>
                <w:top w:val="none" w:sz="0" w:space="0" w:color="auto"/>
                <w:left w:val="none" w:sz="0" w:space="0" w:color="auto"/>
                <w:bottom w:val="none" w:sz="0" w:space="0" w:color="auto"/>
                <w:right w:val="none" w:sz="0" w:space="0" w:color="auto"/>
              </w:divBdr>
              <w:divsChild>
                <w:div w:id="72445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1080">
      <w:bodyDiv w:val="1"/>
      <w:marLeft w:val="0"/>
      <w:marRight w:val="0"/>
      <w:marTop w:val="0"/>
      <w:marBottom w:val="0"/>
      <w:divBdr>
        <w:top w:val="none" w:sz="0" w:space="0" w:color="auto"/>
        <w:left w:val="none" w:sz="0" w:space="0" w:color="auto"/>
        <w:bottom w:val="none" w:sz="0" w:space="0" w:color="auto"/>
        <w:right w:val="none" w:sz="0" w:space="0" w:color="auto"/>
      </w:divBdr>
      <w:divsChild>
        <w:div w:id="232662258">
          <w:marLeft w:val="0"/>
          <w:marRight w:val="0"/>
          <w:marTop w:val="0"/>
          <w:marBottom w:val="0"/>
          <w:divBdr>
            <w:top w:val="none" w:sz="0" w:space="0" w:color="auto"/>
            <w:left w:val="none" w:sz="0" w:space="0" w:color="auto"/>
            <w:bottom w:val="none" w:sz="0" w:space="0" w:color="auto"/>
            <w:right w:val="none" w:sz="0" w:space="0" w:color="auto"/>
          </w:divBdr>
        </w:div>
        <w:div w:id="1252665306">
          <w:marLeft w:val="0"/>
          <w:marRight w:val="0"/>
          <w:marTop w:val="0"/>
          <w:marBottom w:val="0"/>
          <w:divBdr>
            <w:top w:val="none" w:sz="0" w:space="0" w:color="auto"/>
            <w:left w:val="none" w:sz="0" w:space="0" w:color="auto"/>
            <w:bottom w:val="none" w:sz="0" w:space="0" w:color="auto"/>
            <w:right w:val="none" w:sz="0" w:space="0" w:color="auto"/>
          </w:divBdr>
          <w:divsChild>
            <w:div w:id="1720394713">
              <w:marLeft w:val="0"/>
              <w:marRight w:val="0"/>
              <w:marTop w:val="0"/>
              <w:marBottom w:val="0"/>
              <w:divBdr>
                <w:top w:val="none" w:sz="0" w:space="0" w:color="auto"/>
                <w:left w:val="none" w:sz="0" w:space="0" w:color="auto"/>
                <w:bottom w:val="none" w:sz="0" w:space="0" w:color="auto"/>
                <w:right w:val="none" w:sz="0" w:space="0" w:color="auto"/>
              </w:divBdr>
              <w:divsChild>
                <w:div w:id="188759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241470">
      <w:bodyDiv w:val="1"/>
      <w:marLeft w:val="0"/>
      <w:marRight w:val="0"/>
      <w:marTop w:val="0"/>
      <w:marBottom w:val="0"/>
      <w:divBdr>
        <w:top w:val="none" w:sz="0" w:space="0" w:color="auto"/>
        <w:left w:val="none" w:sz="0" w:space="0" w:color="auto"/>
        <w:bottom w:val="none" w:sz="0" w:space="0" w:color="auto"/>
        <w:right w:val="none" w:sz="0" w:space="0" w:color="auto"/>
      </w:divBdr>
      <w:divsChild>
        <w:div w:id="458453665">
          <w:marLeft w:val="0"/>
          <w:marRight w:val="0"/>
          <w:marTop w:val="0"/>
          <w:marBottom w:val="0"/>
          <w:divBdr>
            <w:top w:val="none" w:sz="0" w:space="0" w:color="auto"/>
            <w:left w:val="none" w:sz="0" w:space="0" w:color="auto"/>
            <w:bottom w:val="none" w:sz="0" w:space="0" w:color="auto"/>
            <w:right w:val="none" w:sz="0" w:space="0" w:color="auto"/>
          </w:divBdr>
        </w:div>
        <w:div w:id="1183936298">
          <w:marLeft w:val="0"/>
          <w:marRight w:val="0"/>
          <w:marTop w:val="0"/>
          <w:marBottom w:val="0"/>
          <w:divBdr>
            <w:top w:val="none" w:sz="0" w:space="0" w:color="auto"/>
            <w:left w:val="none" w:sz="0" w:space="0" w:color="auto"/>
            <w:bottom w:val="none" w:sz="0" w:space="0" w:color="auto"/>
            <w:right w:val="none" w:sz="0" w:space="0" w:color="auto"/>
          </w:divBdr>
          <w:divsChild>
            <w:div w:id="1340619208">
              <w:marLeft w:val="0"/>
              <w:marRight w:val="0"/>
              <w:marTop w:val="0"/>
              <w:marBottom w:val="0"/>
              <w:divBdr>
                <w:top w:val="none" w:sz="0" w:space="0" w:color="auto"/>
                <w:left w:val="none" w:sz="0" w:space="0" w:color="auto"/>
                <w:bottom w:val="none" w:sz="0" w:space="0" w:color="auto"/>
                <w:right w:val="none" w:sz="0" w:space="0" w:color="auto"/>
              </w:divBdr>
              <w:divsChild>
                <w:div w:id="10880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4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6502988">
      <w:bodyDiv w:val="1"/>
      <w:marLeft w:val="0"/>
      <w:marRight w:val="0"/>
      <w:marTop w:val="0"/>
      <w:marBottom w:val="0"/>
      <w:divBdr>
        <w:top w:val="none" w:sz="0" w:space="0" w:color="auto"/>
        <w:left w:val="none" w:sz="0" w:space="0" w:color="auto"/>
        <w:bottom w:val="none" w:sz="0" w:space="0" w:color="auto"/>
        <w:right w:val="none" w:sz="0" w:space="0" w:color="auto"/>
      </w:divBdr>
      <w:divsChild>
        <w:div w:id="1042481799">
          <w:marLeft w:val="0"/>
          <w:marRight w:val="0"/>
          <w:marTop w:val="0"/>
          <w:marBottom w:val="0"/>
          <w:divBdr>
            <w:top w:val="none" w:sz="0" w:space="0" w:color="auto"/>
            <w:left w:val="none" w:sz="0" w:space="0" w:color="auto"/>
            <w:bottom w:val="none" w:sz="0" w:space="0" w:color="auto"/>
            <w:right w:val="none" w:sz="0" w:space="0" w:color="auto"/>
          </w:divBdr>
          <w:divsChild>
            <w:div w:id="1685667899">
              <w:marLeft w:val="0"/>
              <w:marRight w:val="0"/>
              <w:marTop w:val="0"/>
              <w:marBottom w:val="0"/>
              <w:divBdr>
                <w:top w:val="none" w:sz="0" w:space="0" w:color="auto"/>
                <w:left w:val="none" w:sz="0" w:space="0" w:color="auto"/>
                <w:bottom w:val="none" w:sz="0" w:space="0" w:color="auto"/>
                <w:right w:val="none" w:sz="0" w:space="0" w:color="auto"/>
              </w:divBdr>
            </w:div>
          </w:divsChild>
        </w:div>
        <w:div w:id="588853844">
          <w:marLeft w:val="0"/>
          <w:marRight w:val="0"/>
          <w:marTop w:val="0"/>
          <w:marBottom w:val="0"/>
          <w:divBdr>
            <w:top w:val="none" w:sz="0" w:space="0" w:color="auto"/>
            <w:left w:val="none" w:sz="0" w:space="0" w:color="auto"/>
            <w:bottom w:val="none" w:sz="0" w:space="0" w:color="auto"/>
            <w:right w:val="none" w:sz="0" w:space="0" w:color="auto"/>
          </w:divBdr>
          <w:divsChild>
            <w:div w:id="208803536">
              <w:marLeft w:val="0"/>
              <w:marRight w:val="0"/>
              <w:marTop w:val="0"/>
              <w:marBottom w:val="0"/>
              <w:divBdr>
                <w:top w:val="none" w:sz="0" w:space="0" w:color="auto"/>
                <w:left w:val="none" w:sz="0" w:space="0" w:color="auto"/>
                <w:bottom w:val="none" w:sz="0" w:space="0" w:color="auto"/>
                <w:right w:val="none" w:sz="0" w:space="0" w:color="auto"/>
              </w:divBdr>
            </w:div>
            <w:div w:id="814495872">
              <w:marLeft w:val="0"/>
              <w:marRight w:val="0"/>
              <w:marTop w:val="0"/>
              <w:marBottom w:val="0"/>
              <w:divBdr>
                <w:top w:val="none" w:sz="0" w:space="0" w:color="auto"/>
                <w:left w:val="none" w:sz="0" w:space="0" w:color="auto"/>
                <w:bottom w:val="none" w:sz="0" w:space="0" w:color="auto"/>
                <w:right w:val="none" w:sz="0" w:space="0" w:color="auto"/>
              </w:divBdr>
            </w:div>
          </w:divsChild>
        </w:div>
        <w:div w:id="1341275707">
          <w:marLeft w:val="0"/>
          <w:marRight w:val="0"/>
          <w:marTop w:val="0"/>
          <w:marBottom w:val="0"/>
          <w:divBdr>
            <w:top w:val="none" w:sz="0" w:space="0" w:color="auto"/>
            <w:left w:val="none" w:sz="0" w:space="0" w:color="auto"/>
            <w:bottom w:val="none" w:sz="0" w:space="0" w:color="auto"/>
            <w:right w:val="none" w:sz="0" w:space="0" w:color="auto"/>
          </w:divBdr>
          <w:divsChild>
            <w:div w:id="1657104113">
              <w:marLeft w:val="0"/>
              <w:marRight w:val="0"/>
              <w:marTop w:val="0"/>
              <w:marBottom w:val="0"/>
              <w:divBdr>
                <w:top w:val="none" w:sz="0" w:space="0" w:color="auto"/>
                <w:left w:val="none" w:sz="0" w:space="0" w:color="auto"/>
                <w:bottom w:val="none" w:sz="0" w:space="0" w:color="auto"/>
                <w:right w:val="none" w:sz="0" w:space="0" w:color="auto"/>
              </w:divBdr>
            </w:div>
            <w:div w:id="1431123033">
              <w:marLeft w:val="0"/>
              <w:marRight w:val="0"/>
              <w:marTop w:val="0"/>
              <w:marBottom w:val="0"/>
              <w:divBdr>
                <w:top w:val="none" w:sz="0" w:space="0" w:color="auto"/>
                <w:left w:val="none" w:sz="0" w:space="0" w:color="auto"/>
                <w:bottom w:val="none" w:sz="0" w:space="0" w:color="auto"/>
                <w:right w:val="none" w:sz="0" w:space="0" w:color="auto"/>
              </w:divBdr>
            </w:div>
          </w:divsChild>
        </w:div>
        <w:div w:id="1926260763">
          <w:marLeft w:val="0"/>
          <w:marRight w:val="0"/>
          <w:marTop w:val="0"/>
          <w:marBottom w:val="0"/>
          <w:divBdr>
            <w:top w:val="none" w:sz="0" w:space="0" w:color="auto"/>
            <w:left w:val="none" w:sz="0" w:space="0" w:color="auto"/>
            <w:bottom w:val="none" w:sz="0" w:space="0" w:color="auto"/>
            <w:right w:val="none" w:sz="0" w:space="0" w:color="auto"/>
          </w:divBdr>
          <w:divsChild>
            <w:div w:id="6955050">
              <w:marLeft w:val="0"/>
              <w:marRight w:val="0"/>
              <w:marTop w:val="0"/>
              <w:marBottom w:val="0"/>
              <w:divBdr>
                <w:top w:val="none" w:sz="0" w:space="0" w:color="auto"/>
                <w:left w:val="none" w:sz="0" w:space="0" w:color="auto"/>
                <w:bottom w:val="none" w:sz="0" w:space="0" w:color="auto"/>
                <w:right w:val="none" w:sz="0" w:space="0" w:color="auto"/>
              </w:divBdr>
            </w:div>
            <w:div w:id="128668414">
              <w:marLeft w:val="0"/>
              <w:marRight w:val="0"/>
              <w:marTop w:val="0"/>
              <w:marBottom w:val="0"/>
              <w:divBdr>
                <w:top w:val="none" w:sz="0" w:space="0" w:color="auto"/>
                <w:left w:val="none" w:sz="0" w:space="0" w:color="auto"/>
                <w:bottom w:val="none" w:sz="0" w:space="0" w:color="auto"/>
                <w:right w:val="none" w:sz="0" w:space="0" w:color="auto"/>
              </w:divBdr>
            </w:div>
          </w:divsChild>
        </w:div>
        <w:div w:id="451019002">
          <w:marLeft w:val="0"/>
          <w:marRight w:val="0"/>
          <w:marTop w:val="0"/>
          <w:marBottom w:val="0"/>
          <w:divBdr>
            <w:top w:val="none" w:sz="0" w:space="0" w:color="auto"/>
            <w:left w:val="none" w:sz="0" w:space="0" w:color="auto"/>
            <w:bottom w:val="none" w:sz="0" w:space="0" w:color="auto"/>
            <w:right w:val="none" w:sz="0" w:space="0" w:color="auto"/>
          </w:divBdr>
          <w:divsChild>
            <w:div w:id="2016766576">
              <w:marLeft w:val="0"/>
              <w:marRight w:val="0"/>
              <w:marTop w:val="0"/>
              <w:marBottom w:val="0"/>
              <w:divBdr>
                <w:top w:val="none" w:sz="0" w:space="0" w:color="auto"/>
                <w:left w:val="none" w:sz="0" w:space="0" w:color="auto"/>
                <w:bottom w:val="none" w:sz="0" w:space="0" w:color="auto"/>
                <w:right w:val="none" w:sz="0" w:space="0" w:color="auto"/>
              </w:divBdr>
            </w:div>
            <w:div w:id="1803844083">
              <w:marLeft w:val="0"/>
              <w:marRight w:val="0"/>
              <w:marTop w:val="0"/>
              <w:marBottom w:val="0"/>
              <w:divBdr>
                <w:top w:val="none" w:sz="0" w:space="0" w:color="auto"/>
                <w:left w:val="none" w:sz="0" w:space="0" w:color="auto"/>
                <w:bottom w:val="none" w:sz="0" w:space="0" w:color="auto"/>
                <w:right w:val="none" w:sz="0" w:space="0" w:color="auto"/>
              </w:divBdr>
            </w:div>
          </w:divsChild>
        </w:div>
        <w:div w:id="294528163">
          <w:marLeft w:val="0"/>
          <w:marRight w:val="0"/>
          <w:marTop w:val="0"/>
          <w:marBottom w:val="0"/>
          <w:divBdr>
            <w:top w:val="none" w:sz="0" w:space="0" w:color="auto"/>
            <w:left w:val="none" w:sz="0" w:space="0" w:color="auto"/>
            <w:bottom w:val="none" w:sz="0" w:space="0" w:color="auto"/>
            <w:right w:val="none" w:sz="0" w:space="0" w:color="auto"/>
          </w:divBdr>
          <w:divsChild>
            <w:div w:id="1923639057">
              <w:marLeft w:val="0"/>
              <w:marRight w:val="0"/>
              <w:marTop w:val="0"/>
              <w:marBottom w:val="0"/>
              <w:divBdr>
                <w:top w:val="none" w:sz="0" w:space="0" w:color="auto"/>
                <w:left w:val="none" w:sz="0" w:space="0" w:color="auto"/>
                <w:bottom w:val="none" w:sz="0" w:space="0" w:color="auto"/>
                <w:right w:val="none" w:sz="0" w:space="0" w:color="auto"/>
              </w:divBdr>
            </w:div>
            <w:div w:id="809370104">
              <w:marLeft w:val="0"/>
              <w:marRight w:val="0"/>
              <w:marTop w:val="0"/>
              <w:marBottom w:val="0"/>
              <w:divBdr>
                <w:top w:val="none" w:sz="0" w:space="0" w:color="auto"/>
                <w:left w:val="none" w:sz="0" w:space="0" w:color="auto"/>
                <w:bottom w:val="none" w:sz="0" w:space="0" w:color="auto"/>
                <w:right w:val="none" w:sz="0" w:space="0" w:color="auto"/>
              </w:divBdr>
            </w:div>
          </w:divsChild>
        </w:div>
        <w:div w:id="515459895">
          <w:marLeft w:val="0"/>
          <w:marRight w:val="0"/>
          <w:marTop w:val="0"/>
          <w:marBottom w:val="0"/>
          <w:divBdr>
            <w:top w:val="none" w:sz="0" w:space="0" w:color="auto"/>
            <w:left w:val="none" w:sz="0" w:space="0" w:color="auto"/>
            <w:bottom w:val="none" w:sz="0" w:space="0" w:color="auto"/>
            <w:right w:val="none" w:sz="0" w:space="0" w:color="auto"/>
          </w:divBdr>
          <w:divsChild>
            <w:div w:id="615874212">
              <w:marLeft w:val="0"/>
              <w:marRight w:val="0"/>
              <w:marTop w:val="0"/>
              <w:marBottom w:val="0"/>
              <w:divBdr>
                <w:top w:val="none" w:sz="0" w:space="0" w:color="auto"/>
                <w:left w:val="none" w:sz="0" w:space="0" w:color="auto"/>
                <w:bottom w:val="none" w:sz="0" w:space="0" w:color="auto"/>
                <w:right w:val="none" w:sz="0" w:space="0" w:color="auto"/>
              </w:divBdr>
            </w:div>
            <w:div w:id="2091656609">
              <w:marLeft w:val="0"/>
              <w:marRight w:val="0"/>
              <w:marTop w:val="0"/>
              <w:marBottom w:val="0"/>
              <w:divBdr>
                <w:top w:val="none" w:sz="0" w:space="0" w:color="auto"/>
                <w:left w:val="none" w:sz="0" w:space="0" w:color="auto"/>
                <w:bottom w:val="none" w:sz="0" w:space="0" w:color="auto"/>
                <w:right w:val="none" w:sz="0" w:space="0" w:color="auto"/>
              </w:divBdr>
            </w:div>
          </w:divsChild>
        </w:div>
        <w:div w:id="462431842">
          <w:marLeft w:val="0"/>
          <w:marRight w:val="0"/>
          <w:marTop w:val="0"/>
          <w:marBottom w:val="0"/>
          <w:divBdr>
            <w:top w:val="none" w:sz="0" w:space="0" w:color="auto"/>
            <w:left w:val="none" w:sz="0" w:space="0" w:color="auto"/>
            <w:bottom w:val="none" w:sz="0" w:space="0" w:color="auto"/>
            <w:right w:val="none" w:sz="0" w:space="0" w:color="auto"/>
          </w:divBdr>
          <w:divsChild>
            <w:div w:id="207181245">
              <w:marLeft w:val="0"/>
              <w:marRight w:val="0"/>
              <w:marTop w:val="0"/>
              <w:marBottom w:val="0"/>
              <w:divBdr>
                <w:top w:val="none" w:sz="0" w:space="0" w:color="auto"/>
                <w:left w:val="none" w:sz="0" w:space="0" w:color="auto"/>
                <w:bottom w:val="none" w:sz="0" w:space="0" w:color="auto"/>
                <w:right w:val="none" w:sz="0" w:space="0" w:color="auto"/>
              </w:divBdr>
            </w:div>
            <w:div w:id="1602954607">
              <w:marLeft w:val="0"/>
              <w:marRight w:val="0"/>
              <w:marTop w:val="0"/>
              <w:marBottom w:val="0"/>
              <w:divBdr>
                <w:top w:val="none" w:sz="0" w:space="0" w:color="auto"/>
                <w:left w:val="none" w:sz="0" w:space="0" w:color="auto"/>
                <w:bottom w:val="none" w:sz="0" w:space="0" w:color="auto"/>
                <w:right w:val="none" w:sz="0" w:space="0" w:color="auto"/>
              </w:divBdr>
            </w:div>
          </w:divsChild>
        </w:div>
        <w:div w:id="1548298147">
          <w:marLeft w:val="0"/>
          <w:marRight w:val="0"/>
          <w:marTop w:val="0"/>
          <w:marBottom w:val="0"/>
          <w:divBdr>
            <w:top w:val="none" w:sz="0" w:space="0" w:color="auto"/>
            <w:left w:val="none" w:sz="0" w:space="0" w:color="auto"/>
            <w:bottom w:val="none" w:sz="0" w:space="0" w:color="auto"/>
            <w:right w:val="none" w:sz="0" w:space="0" w:color="auto"/>
          </w:divBdr>
          <w:divsChild>
            <w:div w:id="63380366">
              <w:marLeft w:val="0"/>
              <w:marRight w:val="0"/>
              <w:marTop w:val="0"/>
              <w:marBottom w:val="0"/>
              <w:divBdr>
                <w:top w:val="none" w:sz="0" w:space="0" w:color="auto"/>
                <w:left w:val="none" w:sz="0" w:space="0" w:color="auto"/>
                <w:bottom w:val="none" w:sz="0" w:space="0" w:color="auto"/>
                <w:right w:val="none" w:sz="0" w:space="0" w:color="auto"/>
              </w:divBdr>
            </w:div>
            <w:div w:id="374277860">
              <w:marLeft w:val="0"/>
              <w:marRight w:val="0"/>
              <w:marTop w:val="0"/>
              <w:marBottom w:val="0"/>
              <w:divBdr>
                <w:top w:val="none" w:sz="0" w:space="0" w:color="auto"/>
                <w:left w:val="none" w:sz="0" w:space="0" w:color="auto"/>
                <w:bottom w:val="none" w:sz="0" w:space="0" w:color="auto"/>
                <w:right w:val="none" w:sz="0" w:space="0" w:color="auto"/>
              </w:divBdr>
            </w:div>
          </w:divsChild>
        </w:div>
        <w:div w:id="738556334">
          <w:marLeft w:val="0"/>
          <w:marRight w:val="0"/>
          <w:marTop w:val="0"/>
          <w:marBottom w:val="0"/>
          <w:divBdr>
            <w:top w:val="none" w:sz="0" w:space="0" w:color="auto"/>
            <w:left w:val="none" w:sz="0" w:space="0" w:color="auto"/>
            <w:bottom w:val="none" w:sz="0" w:space="0" w:color="auto"/>
            <w:right w:val="none" w:sz="0" w:space="0" w:color="auto"/>
          </w:divBdr>
          <w:divsChild>
            <w:div w:id="835681736">
              <w:marLeft w:val="0"/>
              <w:marRight w:val="0"/>
              <w:marTop w:val="0"/>
              <w:marBottom w:val="0"/>
              <w:divBdr>
                <w:top w:val="none" w:sz="0" w:space="0" w:color="auto"/>
                <w:left w:val="none" w:sz="0" w:space="0" w:color="auto"/>
                <w:bottom w:val="none" w:sz="0" w:space="0" w:color="auto"/>
                <w:right w:val="none" w:sz="0" w:space="0" w:color="auto"/>
              </w:divBdr>
            </w:div>
            <w:div w:id="533807873">
              <w:marLeft w:val="0"/>
              <w:marRight w:val="0"/>
              <w:marTop w:val="0"/>
              <w:marBottom w:val="0"/>
              <w:divBdr>
                <w:top w:val="none" w:sz="0" w:space="0" w:color="auto"/>
                <w:left w:val="none" w:sz="0" w:space="0" w:color="auto"/>
                <w:bottom w:val="none" w:sz="0" w:space="0" w:color="auto"/>
                <w:right w:val="none" w:sz="0" w:space="0" w:color="auto"/>
              </w:divBdr>
            </w:div>
          </w:divsChild>
        </w:div>
        <w:div w:id="2028945562">
          <w:marLeft w:val="0"/>
          <w:marRight w:val="0"/>
          <w:marTop w:val="0"/>
          <w:marBottom w:val="0"/>
          <w:divBdr>
            <w:top w:val="none" w:sz="0" w:space="0" w:color="auto"/>
            <w:left w:val="none" w:sz="0" w:space="0" w:color="auto"/>
            <w:bottom w:val="none" w:sz="0" w:space="0" w:color="auto"/>
            <w:right w:val="none" w:sz="0" w:space="0" w:color="auto"/>
          </w:divBdr>
          <w:divsChild>
            <w:div w:id="849684789">
              <w:marLeft w:val="0"/>
              <w:marRight w:val="0"/>
              <w:marTop w:val="0"/>
              <w:marBottom w:val="0"/>
              <w:divBdr>
                <w:top w:val="none" w:sz="0" w:space="0" w:color="auto"/>
                <w:left w:val="none" w:sz="0" w:space="0" w:color="auto"/>
                <w:bottom w:val="none" w:sz="0" w:space="0" w:color="auto"/>
                <w:right w:val="none" w:sz="0" w:space="0" w:color="auto"/>
              </w:divBdr>
            </w:div>
            <w:div w:id="1655721008">
              <w:marLeft w:val="0"/>
              <w:marRight w:val="0"/>
              <w:marTop w:val="0"/>
              <w:marBottom w:val="0"/>
              <w:divBdr>
                <w:top w:val="none" w:sz="0" w:space="0" w:color="auto"/>
                <w:left w:val="none" w:sz="0" w:space="0" w:color="auto"/>
                <w:bottom w:val="none" w:sz="0" w:space="0" w:color="auto"/>
                <w:right w:val="none" w:sz="0" w:space="0" w:color="auto"/>
              </w:divBdr>
            </w:div>
          </w:divsChild>
        </w:div>
        <w:div w:id="845555415">
          <w:marLeft w:val="0"/>
          <w:marRight w:val="0"/>
          <w:marTop w:val="0"/>
          <w:marBottom w:val="0"/>
          <w:divBdr>
            <w:top w:val="none" w:sz="0" w:space="0" w:color="auto"/>
            <w:left w:val="none" w:sz="0" w:space="0" w:color="auto"/>
            <w:bottom w:val="none" w:sz="0" w:space="0" w:color="auto"/>
            <w:right w:val="none" w:sz="0" w:space="0" w:color="auto"/>
          </w:divBdr>
          <w:divsChild>
            <w:div w:id="1743405461">
              <w:marLeft w:val="0"/>
              <w:marRight w:val="0"/>
              <w:marTop w:val="0"/>
              <w:marBottom w:val="0"/>
              <w:divBdr>
                <w:top w:val="none" w:sz="0" w:space="0" w:color="auto"/>
                <w:left w:val="none" w:sz="0" w:space="0" w:color="auto"/>
                <w:bottom w:val="none" w:sz="0" w:space="0" w:color="auto"/>
                <w:right w:val="none" w:sz="0" w:space="0" w:color="auto"/>
              </w:divBdr>
            </w:div>
            <w:div w:id="158809087">
              <w:marLeft w:val="0"/>
              <w:marRight w:val="0"/>
              <w:marTop w:val="0"/>
              <w:marBottom w:val="0"/>
              <w:divBdr>
                <w:top w:val="none" w:sz="0" w:space="0" w:color="auto"/>
                <w:left w:val="none" w:sz="0" w:space="0" w:color="auto"/>
                <w:bottom w:val="none" w:sz="0" w:space="0" w:color="auto"/>
                <w:right w:val="none" w:sz="0" w:space="0" w:color="auto"/>
              </w:divBdr>
            </w:div>
          </w:divsChild>
        </w:div>
        <w:div w:id="565996525">
          <w:marLeft w:val="0"/>
          <w:marRight w:val="0"/>
          <w:marTop w:val="0"/>
          <w:marBottom w:val="0"/>
          <w:divBdr>
            <w:top w:val="none" w:sz="0" w:space="0" w:color="auto"/>
            <w:left w:val="none" w:sz="0" w:space="0" w:color="auto"/>
            <w:bottom w:val="none" w:sz="0" w:space="0" w:color="auto"/>
            <w:right w:val="none" w:sz="0" w:space="0" w:color="auto"/>
          </w:divBdr>
          <w:divsChild>
            <w:div w:id="357388375">
              <w:marLeft w:val="0"/>
              <w:marRight w:val="0"/>
              <w:marTop w:val="0"/>
              <w:marBottom w:val="0"/>
              <w:divBdr>
                <w:top w:val="none" w:sz="0" w:space="0" w:color="auto"/>
                <w:left w:val="none" w:sz="0" w:space="0" w:color="auto"/>
                <w:bottom w:val="none" w:sz="0" w:space="0" w:color="auto"/>
                <w:right w:val="none" w:sz="0" w:space="0" w:color="auto"/>
              </w:divBdr>
            </w:div>
            <w:div w:id="751195580">
              <w:marLeft w:val="0"/>
              <w:marRight w:val="0"/>
              <w:marTop w:val="0"/>
              <w:marBottom w:val="0"/>
              <w:divBdr>
                <w:top w:val="none" w:sz="0" w:space="0" w:color="auto"/>
                <w:left w:val="none" w:sz="0" w:space="0" w:color="auto"/>
                <w:bottom w:val="none" w:sz="0" w:space="0" w:color="auto"/>
                <w:right w:val="none" w:sz="0" w:space="0" w:color="auto"/>
              </w:divBdr>
            </w:div>
          </w:divsChild>
        </w:div>
        <w:div w:id="65300500">
          <w:marLeft w:val="0"/>
          <w:marRight w:val="0"/>
          <w:marTop w:val="0"/>
          <w:marBottom w:val="0"/>
          <w:divBdr>
            <w:top w:val="none" w:sz="0" w:space="0" w:color="auto"/>
            <w:left w:val="none" w:sz="0" w:space="0" w:color="auto"/>
            <w:bottom w:val="none" w:sz="0" w:space="0" w:color="auto"/>
            <w:right w:val="none" w:sz="0" w:space="0" w:color="auto"/>
          </w:divBdr>
          <w:divsChild>
            <w:div w:id="414403782">
              <w:marLeft w:val="0"/>
              <w:marRight w:val="0"/>
              <w:marTop w:val="0"/>
              <w:marBottom w:val="0"/>
              <w:divBdr>
                <w:top w:val="none" w:sz="0" w:space="0" w:color="auto"/>
                <w:left w:val="none" w:sz="0" w:space="0" w:color="auto"/>
                <w:bottom w:val="none" w:sz="0" w:space="0" w:color="auto"/>
                <w:right w:val="none" w:sz="0" w:space="0" w:color="auto"/>
              </w:divBdr>
            </w:div>
            <w:div w:id="1520315272">
              <w:marLeft w:val="0"/>
              <w:marRight w:val="0"/>
              <w:marTop w:val="0"/>
              <w:marBottom w:val="0"/>
              <w:divBdr>
                <w:top w:val="none" w:sz="0" w:space="0" w:color="auto"/>
                <w:left w:val="none" w:sz="0" w:space="0" w:color="auto"/>
                <w:bottom w:val="none" w:sz="0" w:space="0" w:color="auto"/>
                <w:right w:val="none" w:sz="0" w:space="0" w:color="auto"/>
              </w:divBdr>
            </w:div>
          </w:divsChild>
        </w:div>
        <w:div w:id="1127234625">
          <w:marLeft w:val="0"/>
          <w:marRight w:val="0"/>
          <w:marTop w:val="0"/>
          <w:marBottom w:val="0"/>
          <w:divBdr>
            <w:top w:val="none" w:sz="0" w:space="0" w:color="auto"/>
            <w:left w:val="none" w:sz="0" w:space="0" w:color="auto"/>
            <w:bottom w:val="none" w:sz="0" w:space="0" w:color="auto"/>
            <w:right w:val="none" w:sz="0" w:space="0" w:color="auto"/>
          </w:divBdr>
          <w:divsChild>
            <w:div w:id="1915696473">
              <w:marLeft w:val="0"/>
              <w:marRight w:val="0"/>
              <w:marTop w:val="0"/>
              <w:marBottom w:val="0"/>
              <w:divBdr>
                <w:top w:val="none" w:sz="0" w:space="0" w:color="auto"/>
                <w:left w:val="none" w:sz="0" w:space="0" w:color="auto"/>
                <w:bottom w:val="none" w:sz="0" w:space="0" w:color="auto"/>
                <w:right w:val="none" w:sz="0" w:space="0" w:color="auto"/>
              </w:divBdr>
            </w:div>
            <w:div w:id="890458383">
              <w:marLeft w:val="0"/>
              <w:marRight w:val="0"/>
              <w:marTop w:val="0"/>
              <w:marBottom w:val="0"/>
              <w:divBdr>
                <w:top w:val="none" w:sz="0" w:space="0" w:color="auto"/>
                <w:left w:val="none" w:sz="0" w:space="0" w:color="auto"/>
                <w:bottom w:val="none" w:sz="0" w:space="0" w:color="auto"/>
                <w:right w:val="none" w:sz="0" w:space="0" w:color="auto"/>
              </w:divBdr>
            </w:div>
          </w:divsChild>
        </w:div>
        <w:div w:id="64038004">
          <w:marLeft w:val="0"/>
          <w:marRight w:val="0"/>
          <w:marTop w:val="0"/>
          <w:marBottom w:val="0"/>
          <w:divBdr>
            <w:top w:val="none" w:sz="0" w:space="0" w:color="auto"/>
            <w:left w:val="none" w:sz="0" w:space="0" w:color="auto"/>
            <w:bottom w:val="none" w:sz="0" w:space="0" w:color="auto"/>
            <w:right w:val="none" w:sz="0" w:space="0" w:color="auto"/>
          </w:divBdr>
          <w:divsChild>
            <w:div w:id="291716225">
              <w:marLeft w:val="0"/>
              <w:marRight w:val="0"/>
              <w:marTop w:val="0"/>
              <w:marBottom w:val="0"/>
              <w:divBdr>
                <w:top w:val="none" w:sz="0" w:space="0" w:color="auto"/>
                <w:left w:val="none" w:sz="0" w:space="0" w:color="auto"/>
                <w:bottom w:val="none" w:sz="0" w:space="0" w:color="auto"/>
                <w:right w:val="none" w:sz="0" w:space="0" w:color="auto"/>
              </w:divBdr>
            </w:div>
            <w:div w:id="1184124516">
              <w:marLeft w:val="0"/>
              <w:marRight w:val="0"/>
              <w:marTop w:val="0"/>
              <w:marBottom w:val="0"/>
              <w:divBdr>
                <w:top w:val="none" w:sz="0" w:space="0" w:color="auto"/>
                <w:left w:val="none" w:sz="0" w:space="0" w:color="auto"/>
                <w:bottom w:val="none" w:sz="0" w:space="0" w:color="auto"/>
                <w:right w:val="none" w:sz="0" w:space="0" w:color="auto"/>
              </w:divBdr>
            </w:div>
          </w:divsChild>
        </w:div>
        <w:div w:id="710232267">
          <w:marLeft w:val="0"/>
          <w:marRight w:val="0"/>
          <w:marTop w:val="0"/>
          <w:marBottom w:val="0"/>
          <w:divBdr>
            <w:top w:val="none" w:sz="0" w:space="0" w:color="auto"/>
            <w:left w:val="none" w:sz="0" w:space="0" w:color="auto"/>
            <w:bottom w:val="none" w:sz="0" w:space="0" w:color="auto"/>
            <w:right w:val="none" w:sz="0" w:space="0" w:color="auto"/>
          </w:divBdr>
          <w:divsChild>
            <w:div w:id="149831214">
              <w:marLeft w:val="0"/>
              <w:marRight w:val="0"/>
              <w:marTop w:val="0"/>
              <w:marBottom w:val="0"/>
              <w:divBdr>
                <w:top w:val="none" w:sz="0" w:space="0" w:color="auto"/>
                <w:left w:val="none" w:sz="0" w:space="0" w:color="auto"/>
                <w:bottom w:val="none" w:sz="0" w:space="0" w:color="auto"/>
                <w:right w:val="none" w:sz="0" w:space="0" w:color="auto"/>
              </w:divBdr>
            </w:div>
            <w:div w:id="2143108668">
              <w:marLeft w:val="0"/>
              <w:marRight w:val="0"/>
              <w:marTop w:val="0"/>
              <w:marBottom w:val="0"/>
              <w:divBdr>
                <w:top w:val="none" w:sz="0" w:space="0" w:color="auto"/>
                <w:left w:val="none" w:sz="0" w:space="0" w:color="auto"/>
                <w:bottom w:val="none" w:sz="0" w:space="0" w:color="auto"/>
                <w:right w:val="none" w:sz="0" w:space="0" w:color="auto"/>
              </w:divBdr>
            </w:div>
          </w:divsChild>
        </w:div>
        <w:div w:id="1182552368">
          <w:marLeft w:val="0"/>
          <w:marRight w:val="0"/>
          <w:marTop w:val="0"/>
          <w:marBottom w:val="0"/>
          <w:divBdr>
            <w:top w:val="none" w:sz="0" w:space="0" w:color="auto"/>
            <w:left w:val="none" w:sz="0" w:space="0" w:color="auto"/>
            <w:bottom w:val="none" w:sz="0" w:space="0" w:color="auto"/>
            <w:right w:val="none" w:sz="0" w:space="0" w:color="auto"/>
          </w:divBdr>
          <w:divsChild>
            <w:div w:id="835389208">
              <w:marLeft w:val="0"/>
              <w:marRight w:val="0"/>
              <w:marTop w:val="0"/>
              <w:marBottom w:val="0"/>
              <w:divBdr>
                <w:top w:val="none" w:sz="0" w:space="0" w:color="auto"/>
                <w:left w:val="none" w:sz="0" w:space="0" w:color="auto"/>
                <w:bottom w:val="none" w:sz="0" w:space="0" w:color="auto"/>
                <w:right w:val="none" w:sz="0" w:space="0" w:color="auto"/>
              </w:divBdr>
            </w:div>
            <w:div w:id="548955068">
              <w:marLeft w:val="0"/>
              <w:marRight w:val="0"/>
              <w:marTop w:val="0"/>
              <w:marBottom w:val="0"/>
              <w:divBdr>
                <w:top w:val="none" w:sz="0" w:space="0" w:color="auto"/>
                <w:left w:val="none" w:sz="0" w:space="0" w:color="auto"/>
                <w:bottom w:val="none" w:sz="0" w:space="0" w:color="auto"/>
                <w:right w:val="none" w:sz="0" w:space="0" w:color="auto"/>
              </w:divBdr>
            </w:div>
          </w:divsChild>
        </w:div>
        <w:div w:id="156577231">
          <w:marLeft w:val="0"/>
          <w:marRight w:val="0"/>
          <w:marTop w:val="0"/>
          <w:marBottom w:val="0"/>
          <w:divBdr>
            <w:top w:val="none" w:sz="0" w:space="0" w:color="auto"/>
            <w:left w:val="none" w:sz="0" w:space="0" w:color="auto"/>
            <w:bottom w:val="none" w:sz="0" w:space="0" w:color="auto"/>
            <w:right w:val="none" w:sz="0" w:space="0" w:color="auto"/>
          </w:divBdr>
          <w:divsChild>
            <w:div w:id="1167861158">
              <w:marLeft w:val="0"/>
              <w:marRight w:val="0"/>
              <w:marTop w:val="0"/>
              <w:marBottom w:val="0"/>
              <w:divBdr>
                <w:top w:val="none" w:sz="0" w:space="0" w:color="auto"/>
                <w:left w:val="none" w:sz="0" w:space="0" w:color="auto"/>
                <w:bottom w:val="none" w:sz="0" w:space="0" w:color="auto"/>
                <w:right w:val="none" w:sz="0" w:space="0" w:color="auto"/>
              </w:divBdr>
            </w:div>
            <w:div w:id="1642805969">
              <w:marLeft w:val="0"/>
              <w:marRight w:val="0"/>
              <w:marTop w:val="0"/>
              <w:marBottom w:val="0"/>
              <w:divBdr>
                <w:top w:val="none" w:sz="0" w:space="0" w:color="auto"/>
                <w:left w:val="none" w:sz="0" w:space="0" w:color="auto"/>
                <w:bottom w:val="none" w:sz="0" w:space="0" w:color="auto"/>
                <w:right w:val="none" w:sz="0" w:space="0" w:color="auto"/>
              </w:divBdr>
            </w:div>
          </w:divsChild>
        </w:div>
        <w:div w:id="1102841084">
          <w:marLeft w:val="0"/>
          <w:marRight w:val="0"/>
          <w:marTop w:val="0"/>
          <w:marBottom w:val="0"/>
          <w:divBdr>
            <w:top w:val="none" w:sz="0" w:space="0" w:color="auto"/>
            <w:left w:val="none" w:sz="0" w:space="0" w:color="auto"/>
            <w:bottom w:val="none" w:sz="0" w:space="0" w:color="auto"/>
            <w:right w:val="none" w:sz="0" w:space="0" w:color="auto"/>
          </w:divBdr>
          <w:divsChild>
            <w:div w:id="1866822055">
              <w:marLeft w:val="0"/>
              <w:marRight w:val="0"/>
              <w:marTop w:val="0"/>
              <w:marBottom w:val="0"/>
              <w:divBdr>
                <w:top w:val="none" w:sz="0" w:space="0" w:color="auto"/>
                <w:left w:val="none" w:sz="0" w:space="0" w:color="auto"/>
                <w:bottom w:val="none" w:sz="0" w:space="0" w:color="auto"/>
                <w:right w:val="none" w:sz="0" w:space="0" w:color="auto"/>
              </w:divBdr>
            </w:div>
            <w:div w:id="1283922764">
              <w:marLeft w:val="0"/>
              <w:marRight w:val="0"/>
              <w:marTop w:val="0"/>
              <w:marBottom w:val="0"/>
              <w:divBdr>
                <w:top w:val="none" w:sz="0" w:space="0" w:color="auto"/>
                <w:left w:val="none" w:sz="0" w:space="0" w:color="auto"/>
                <w:bottom w:val="none" w:sz="0" w:space="0" w:color="auto"/>
                <w:right w:val="none" w:sz="0" w:space="0" w:color="auto"/>
              </w:divBdr>
            </w:div>
          </w:divsChild>
        </w:div>
        <w:div w:id="1015228763">
          <w:marLeft w:val="0"/>
          <w:marRight w:val="0"/>
          <w:marTop w:val="0"/>
          <w:marBottom w:val="0"/>
          <w:divBdr>
            <w:top w:val="none" w:sz="0" w:space="0" w:color="auto"/>
            <w:left w:val="none" w:sz="0" w:space="0" w:color="auto"/>
            <w:bottom w:val="none" w:sz="0" w:space="0" w:color="auto"/>
            <w:right w:val="none" w:sz="0" w:space="0" w:color="auto"/>
          </w:divBdr>
          <w:divsChild>
            <w:div w:id="1214073624">
              <w:marLeft w:val="0"/>
              <w:marRight w:val="0"/>
              <w:marTop w:val="0"/>
              <w:marBottom w:val="0"/>
              <w:divBdr>
                <w:top w:val="none" w:sz="0" w:space="0" w:color="auto"/>
                <w:left w:val="none" w:sz="0" w:space="0" w:color="auto"/>
                <w:bottom w:val="none" w:sz="0" w:space="0" w:color="auto"/>
                <w:right w:val="none" w:sz="0" w:space="0" w:color="auto"/>
              </w:divBdr>
            </w:div>
            <w:div w:id="102500144">
              <w:marLeft w:val="0"/>
              <w:marRight w:val="0"/>
              <w:marTop w:val="0"/>
              <w:marBottom w:val="0"/>
              <w:divBdr>
                <w:top w:val="none" w:sz="0" w:space="0" w:color="auto"/>
                <w:left w:val="none" w:sz="0" w:space="0" w:color="auto"/>
                <w:bottom w:val="none" w:sz="0" w:space="0" w:color="auto"/>
                <w:right w:val="none" w:sz="0" w:space="0" w:color="auto"/>
              </w:divBdr>
            </w:div>
          </w:divsChild>
        </w:div>
        <w:div w:id="751660470">
          <w:marLeft w:val="0"/>
          <w:marRight w:val="0"/>
          <w:marTop w:val="0"/>
          <w:marBottom w:val="0"/>
          <w:divBdr>
            <w:top w:val="none" w:sz="0" w:space="0" w:color="auto"/>
            <w:left w:val="none" w:sz="0" w:space="0" w:color="auto"/>
            <w:bottom w:val="none" w:sz="0" w:space="0" w:color="auto"/>
            <w:right w:val="none" w:sz="0" w:space="0" w:color="auto"/>
          </w:divBdr>
          <w:divsChild>
            <w:div w:id="743257028">
              <w:marLeft w:val="0"/>
              <w:marRight w:val="0"/>
              <w:marTop w:val="0"/>
              <w:marBottom w:val="0"/>
              <w:divBdr>
                <w:top w:val="none" w:sz="0" w:space="0" w:color="auto"/>
                <w:left w:val="none" w:sz="0" w:space="0" w:color="auto"/>
                <w:bottom w:val="none" w:sz="0" w:space="0" w:color="auto"/>
                <w:right w:val="none" w:sz="0" w:space="0" w:color="auto"/>
              </w:divBdr>
            </w:div>
            <w:div w:id="1928879208">
              <w:marLeft w:val="0"/>
              <w:marRight w:val="0"/>
              <w:marTop w:val="0"/>
              <w:marBottom w:val="0"/>
              <w:divBdr>
                <w:top w:val="none" w:sz="0" w:space="0" w:color="auto"/>
                <w:left w:val="none" w:sz="0" w:space="0" w:color="auto"/>
                <w:bottom w:val="none" w:sz="0" w:space="0" w:color="auto"/>
                <w:right w:val="none" w:sz="0" w:space="0" w:color="auto"/>
              </w:divBdr>
            </w:div>
          </w:divsChild>
        </w:div>
        <w:div w:id="534732069">
          <w:marLeft w:val="0"/>
          <w:marRight w:val="0"/>
          <w:marTop w:val="0"/>
          <w:marBottom w:val="0"/>
          <w:divBdr>
            <w:top w:val="none" w:sz="0" w:space="0" w:color="auto"/>
            <w:left w:val="none" w:sz="0" w:space="0" w:color="auto"/>
            <w:bottom w:val="none" w:sz="0" w:space="0" w:color="auto"/>
            <w:right w:val="none" w:sz="0" w:space="0" w:color="auto"/>
          </w:divBdr>
          <w:divsChild>
            <w:div w:id="1976136302">
              <w:marLeft w:val="0"/>
              <w:marRight w:val="0"/>
              <w:marTop w:val="0"/>
              <w:marBottom w:val="0"/>
              <w:divBdr>
                <w:top w:val="none" w:sz="0" w:space="0" w:color="auto"/>
                <w:left w:val="none" w:sz="0" w:space="0" w:color="auto"/>
                <w:bottom w:val="none" w:sz="0" w:space="0" w:color="auto"/>
                <w:right w:val="none" w:sz="0" w:space="0" w:color="auto"/>
              </w:divBdr>
            </w:div>
            <w:div w:id="2125270445">
              <w:marLeft w:val="0"/>
              <w:marRight w:val="0"/>
              <w:marTop w:val="0"/>
              <w:marBottom w:val="0"/>
              <w:divBdr>
                <w:top w:val="none" w:sz="0" w:space="0" w:color="auto"/>
                <w:left w:val="none" w:sz="0" w:space="0" w:color="auto"/>
                <w:bottom w:val="none" w:sz="0" w:space="0" w:color="auto"/>
                <w:right w:val="none" w:sz="0" w:space="0" w:color="auto"/>
              </w:divBdr>
            </w:div>
          </w:divsChild>
        </w:div>
        <w:div w:id="286665271">
          <w:marLeft w:val="0"/>
          <w:marRight w:val="0"/>
          <w:marTop w:val="0"/>
          <w:marBottom w:val="0"/>
          <w:divBdr>
            <w:top w:val="none" w:sz="0" w:space="0" w:color="auto"/>
            <w:left w:val="none" w:sz="0" w:space="0" w:color="auto"/>
            <w:bottom w:val="none" w:sz="0" w:space="0" w:color="auto"/>
            <w:right w:val="none" w:sz="0" w:space="0" w:color="auto"/>
          </w:divBdr>
          <w:divsChild>
            <w:div w:id="2031181316">
              <w:marLeft w:val="0"/>
              <w:marRight w:val="0"/>
              <w:marTop w:val="0"/>
              <w:marBottom w:val="0"/>
              <w:divBdr>
                <w:top w:val="none" w:sz="0" w:space="0" w:color="auto"/>
                <w:left w:val="none" w:sz="0" w:space="0" w:color="auto"/>
                <w:bottom w:val="none" w:sz="0" w:space="0" w:color="auto"/>
                <w:right w:val="none" w:sz="0" w:space="0" w:color="auto"/>
              </w:divBdr>
            </w:div>
            <w:div w:id="1671760360">
              <w:marLeft w:val="0"/>
              <w:marRight w:val="0"/>
              <w:marTop w:val="0"/>
              <w:marBottom w:val="0"/>
              <w:divBdr>
                <w:top w:val="none" w:sz="0" w:space="0" w:color="auto"/>
                <w:left w:val="none" w:sz="0" w:space="0" w:color="auto"/>
                <w:bottom w:val="none" w:sz="0" w:space="0" w:color="auto"/>
                <w:right w:val="none" w:sz="0" w:space="0" w:color="auto"/>
              </w:divBdr>
            </w:div>
          </w:divsChild>
        </w:div>
        <w:div w:id="2082170565">
          <w:marLeft w:val="0"/>
          <w:marRight w:val="0"/>
          <w:marTop w:val="0"/>
          <w:marBottom w:val="0"/>
          <w:divBdr>
            <w:top w:val="none" w:sz="0" w:space="0" w:color="auto"/>
            <w:left w:val="none" w:sz="0" w:space="0" w:color="auto"/>
            <w:bottom w:val="none" w:sz="0" w:space="0" w:color="auto"/>
            <w:right w:val="none" w:sz="0" w:space="0" w:color="auto"/>
          </w:divBdr>
          <w:divsChild>
            <w:div w:id="353270726">
              <w:marLeft w:val="0"/>
              <w:marRight w:val="0"/>
              <w:marTop w:val="0"/>
              <w:marBottom w:val="0"/>
              <w:divBdr>
                <w:top w:val="none" w:sz="0" w:space="0" w:color="auto"/>
                <w:left w:val="none" w:sz="0" w:space="0" w:color="auto"/>
                <w:bottom w:val="none" w:sz="0" w:space="0" w:color="auto"/>
                <w:right w:val="none" w:sz="0" w:space="0" w:color="auto"/>
              </w:divBdr>
            </w:div>
            <w:div w:id="248539176">
              <w:marLeft w:val="0"/>
              <w:marRight w:val="0"/>
              <w:marTop w:val="0"/>
              <w:marBottom w:val="0"/>
              <w:divBdr>
                <w:top w:val="none" w:sz="0" w:space="0" w:color="auto"/>
                <w:left w:val="none" w:sz="0" w:space="0" w:color="auto"/>
                <w:bottom w:val="none" w:sz="0" w:space="0" w:color="auto"/>
                <w:right w:val="none" w:sz="0" w:space="0" w:color="auto"/>
              </w:divBdr>
            </w:div>
          </w:divsChild>
        </w:div>
        <w:div w:id="35395760">
          <w:marLeft w:val="0"/>
          <w:marRight w:val="0"/>
          <w:marTop w:val="0"/>
          <w:marBottom w:val="0"/>
          <w:divBdr>
            <w:top w:val="none" w:sz="0" w:space="0" w:color="auto"/>
            <w:left w:val="none" w:sz="0" w:space="0" w:color="auto"/>
            <w:bottom w:val="none" w:sz="0" w:space="0" w:color="auto"/>
            <w:right w:val="none" w:sz="0" w:space="0" w:color="auto"/>
          </w:divBdr>
          <w:divsChild>
            <w:div w:id="1196651255">
              <w:marLeft w:val="0"/>
              <w:marRight w:val="0"/>
              <w:marTop w:val="0"/>
              <w:marBottom w:val="0"/>
              <w:divBdr>
                <w:top w:val="none" w:sz="0" w:space="0" w:color="auto"/>
                <w:left w:val="none" w:sz="0" w:space="0" w:color="auto"/>
                <w:bottom w:val="none" w:sz="0" w:space="0" w:color="auto"/>
                <w:right w:val="none" w:sz="0" w:space="0" w:color="auto"/>
              </w:divBdr>
            </w:div>
            <w:div w:id="81994554">
              <w:marLeft w:val="0"/>
              <w:marRight w:val="0"/>
              <w:marTop w:val="0"/>
              <w:marBottom w:val="0"/>
              <w:divBdr>
                <w:top w:val="none" w:sz="0" w:space="0" w:color="auto"/>
                <w:left w:val="none" w:sz="0" w:space="0" w:color="auto"/>
                <w:bottom w:val="none" w:sz="0" w:space="0" w:color="auto"/>
                <w:right w:val="none" w:sz="0" w:space="0" w:color="auto"/>
              </w:divBdr>
            </w:div>
          </w:divsChild>
        </w:div>
        <w:div w:id="1460417285">
          <w:marLeft w:val="0"/>
          <w:marRight w:val="0"/>
          <w:marTop w:val="0"/>
          <w:marBottom w:val="0"/>
          <w:divBdr>
            <w:top w:val="none" w:sz="0" w:space="0" w:color="auto"/>
            <w:left w:val="none" w:sz="0" w:space="0" w:color="auto"/>
            <w:bottom w:val="none" w:sz="0" w:space="0" w:color="auto"/>
            <w:right w:val="none" w:sz="0" w:space="0" w:color="auto"/>
          </w:divBdr>
          <w:divsChild>
            <w:div w:id="363094815">
              <w:marLeft w:val="0"/>
              <w:marRight w:val="0"/>
              <w:marTop w:val="0"/>
              <w:marBottom w:val="0"/>
              <w:divBdr>
                <w:top w:val="none" w:sz="0" w:space="0" w:color="auto"/>
                <w:left w:val="none" w:sz="0" w:space="0" w:color="auto"/>
                <w:bottom w:val="none" w:sz="0" w:space="0" w:color="auto"/>
                <w:right w:val="none" w:sz="0" w:space="0" w:color="auto"/>
              </w:divBdr>
            </w:div>
            <w:div w:id="1155491482">
              <w:marLeft w:val="0"/>
              <w:marRight w:val="0"/>
              <w:marTop w:val="0"/>
              <w:marBottom w:val="0"/>
              <w:divBdr>
                <w:top w:val="none" w:sz="0" w:space="0" w:color="auto"/>
                <w:left w:val="none" w:sz="0" w:space="0" w:color="auto"/>
                <w:bottom w:val="none" w:sz="0" w:space="0" w:color="auto"/>
                <w:right w:val="none" w:sz="0" w:space="0" w:color="auto"/>
              </w:divBdr>
            </w:div>
          </w:divsChild>
        </w:div>
        <w:div w:id="776410803">
          <w:marLeft w:val="0"/>
          <w:marRight w:val="0"/>
          <w:marTop w:val="0"/>
          <w:marBottom w:val="0"/>
          <w:divBdr>
            <w:top w:val="none" w:sz="0" w:space="0" w:color="auto"/>
            <w:left w:val="none" w:sz="0" w:space="0" w:color="auto"/>
            <w:bottom w:val="none" w:sz="0" w:space="0" w:color="auto"/>
            <w:right w:val="none" w:sz="0" w:space="0" w:color="auto"/>
          </w:divBdr>
          <w:divsChild>
            <w:div w:id="1328560808">
              <w:marLeft w:val="0"/>
              <w:marRight w:val="0"/>
              <w:marTop w:val="0"/>
              <w:marBottom w:val="0"/>
              <w:divBdr>
                <w:top w:val="none" w:sz="0" w:space="0" w:color="auto"/>
                <w:left w:val="none" w:sz="0" w:space="0" w:color="auto"/>
                <w:bottom w:val="none" w:sz="0" w:space="0" w:color="auto"/>
                <w:right w:val="none" w:sz="0" w:space="0" w:color="auto"/>
              </w:divBdr>
            </w:div>
            <w:div w:id="1614551019">
              <w:marLeft w:val="0"/>
              <w:marRight w:val="0"/>
              <w:marTop w:val="0"/>
              <w:marBottom w:val="0"/>
              <w:divBdr>
                <w:top w:val="none" w:sz="0" w:space="0" w:color="auto"/>
                <w:left w:val="none" w:sz="0" w:space="0" w:color="auto"/>
                <w:bottom w:val="none" w:sz="0" w:space="0" w:color="auto"/>
                <w:right w:val="none" w:sz="0" w:space="0" w:color="auto"/>
              </w:divBdr>
            </w:div>
          </w:divsChild>
        </w:div>
        <w:div w:id="1954363018">
          <w:marLeft w:val="0"/>
          <w:marRight w:val="0"/>
          <w:marTop w:val="0"/>
          <w:marBottom w:val="0"/>
          <w:divBdr>
            <w:top w:val="none" w:sz="0" w:space="0" w:color="auto"/>
            <w:left w:val="none" w:sz="0" w:space="0" w:color="auto"/>
            <w:bottom w:val="none" w:sz="0" w:space="0" w:color="auto"/>
            <w:right w:val="none" w:sz="0" w:space="0" w:color="auto"/>
          </w:divBdr>
          <w:divsChild>
            <w:div w:id="1875390062">
              <w:marLeft w:val="0"/>
              <w:marRight w:val="0"/>
              <w:marTop w:val="0"/>
              <w:marBottom w:val="0"/>
              <w:divBdr>
                <w:top w:val="none" w:sz="0" w:space="0" w:color="auto"/>
                <w:left w:val="none" w:sz="0" w:space="0" w:color="auto"/>
                <w:bottom w:val="none" w:sz="0" w:space="0" w:color="auto"/>
                <w:right w:val="none" w:sz="0" w:space="0" w:color="auto"/>
              </w:divBdr>
            </w:div>
            <w:div w:id="1222790699">
              <w:marLeft w:val="0"/>
              <w:marRight w:val="0"/>
              <w:marTop w:val="0"/>
              <w:marBottom w:val="0"/>
              <w:divBdr>
                <w:top w:val="none" w:sz="0" w:space="0" w:color="auto"/>
                <w:left w:val="none" w:sz="0" w:space="0" w:color="auto"/>
                <w:bottom w:val="none" w:sz="0" w:space="0" w:color="auto"/>
                <w:right w:val="none" w:sz="0" w:space="0" w:color="auto"/>
              </w:divBdr>
            </w:div>
          </w:divsChild>
        </w:div>
        <w:div w:id="913781377">
          <w:marLeft w:val="0"/>
          <w:marRight w:val="0"/>
          <w:marTop w:val="0"/>
          <w:marBottom w:val="0"/>
          <w:divBdr>
            <w:top w:val="none" w:sz="0" w:space="0" w:color="auto"/>
            <w:left w:val="none" w:sz="0" w:space="0" w:color="auto"/>
            <w:bottom w:val="none" w:sz="0" w:space="0" w:color="auto"/>
            <w:right w:val="none" w:sz="0" w:space="0" w:color="auto"/>
          </w:divBdr>
          <w:divsChild>
            <w:div w:id="1663729235">
              <w:marLeft w:val="0"/>
              <w:marRight w:val="0"/>
              <w:marTop w:val="0"/>
              <w:marBottom w:val="0"/>
              <w:divBdr>
                <w:top w:val="none" w:sz="0" w:space="0" w:color="auto"/>
                <w:left w:val="none" w:sz="0" w:space="0" w:color="auto"/>
                <w:bottom w:val="none" w:sz="0" w:space="0" w:color="auto"/>
                <w:right w:val="none" w:sz="0" w:space="0" w:color="auto"/>
              </w:divBdr>
            </w:div>
            <w:div w:id="1476021338">
              <w:marLeft w:val="0"/>
              <w:marRight w:val="0"/>
              <w:marTop w:val="0"/>
              <w:marBottom w:val="0"/>
              <w:divBdr>
                <w:top w:val="none" w:sz="0" w:space="0" w:color="auto"/>
                <w:left w:val="none" w:sz="0" w:space="0" w:color="auto"/>
                <w:bottom w:val="none" w:sz="0" w:space="0" w:color="auto"/>
                <w:right w:val="none" w:sz="0" w:space="0" w:color="auto"/>
              </w:divBdr>
            </w:div>
          </w:divsChild>
        </w:div>
        <w:div w:id="181630905">
          <w:marLeft w:val="0"/>
          <w:marRight w:val="0"/>
          <w:marTop w:val="0"/>
          <w:marBottom w:val="0"/>
          <w:divBdr>
            <w:top w:val="none" w:sz="0" w:space="0" w:color="auto"/>
            <w:left w:val="none" w:sz="0" w:space="0" w:color="auto"/>
            <w:bottom w:val="none" w:sz="0" w:space="0" w:color="auto"/>
            <w:right w:val="none" w:sz="0" w:space="0" w:color="auto"/>
          </w:divBdr>
          <w:divsChild>
            <w:div w:id="155146477">
              <w:marLeft w:val="0"/>
              <w:marRight w:val="0"/>
              <w:marTop w:val="0"/>
              <w:marBottom w:val="0"/>
              <w:divBdr>
                <w:top w:val="none" w:sz="0" w:space="0" w:color="auto"/>
                <w:left w:val="none" w:sz="0" w:space="0" w:color="auto"/>
                <w:bottom w:val="none" w:sz="0" w:space="0" w:color="auto"/>
                <w:right w:val="none" w:sz="0" w:space="0" w:color="auto"/>
              </w:divBdr>
            </w:div>
            <w:div w:id="195655131">
              <w:marLeft w:val="0"/>
              <w:marRight w:val="0"/>
              <w:marTop w:val="0"/>
              <w:marBottom w:val="0"/>
              <w:divBdr>
                <w:top w:val="none" w:sz="0" w:space="0" w:color="auto"/>
                <w:left w:val="none" w:sz="0" w:space="0" w:color="auto"/>
                <w:bottom w:val="none" w:sz="0" w:space="0" w:color="auto"/>
                <w:right w:val="none" w:sz="0" w:space="0" w:color="auto"/>
              </w:divBdr>
            </w:div>
          </w:divsChild>
        </w:div>
        <w:div w:id="1617639929">
          <w:marLeft w:val="0"/>
          <w:marRight w:val="0"/>
          <w:marTop w:val="0"/>
          <w:marBottom w:val="0"/>
          <w:divBdr>
            <w:top w:val="none" w:sz="0" w:space="0" w:color="auto"/>
            <w:left w:val="none" w:sz="0" w:space="0" w:color="auto"/>
            <w:bottom w:val="none" w:sz="0" w:space="0" w:color="auto"/>
            <w:right w:val="none" w:sz="0" w:space="0" w:color="auto"/>
          </w:divBdr>
          <w:divsChild>
            <w:div w:id="744301359">
              <w:marLeft w:val="0"/>
              <w:marRight w:val="0"/>
              <w:marTop w:val="0"/>
              <w:marBottom w:val="0"/>
              <w:divBdr>
                <w:top w:val="none" w:sz="0" w:space="0" w:color="auto"/>
                <w:left w:val="none" w:sz="0" w:space="0" w:color="auto"/>
                <w:bottom w:val="none" w:sz="0" w:space="0" w:color="auto"/>
                <w:right w:val="none" w:sz="0" w:space="0" w:color="auto"/>
              </w:divBdr>
            </w:div>
            <w:div w:id="1286890098">
              <w:marLeft w:val="0"/>
              <w:marRight w:val="0"/>
              <w:marTop w:val="0"/>
              <w:marBottom w:val="0"/>
              <w:divBdr>
                <w:top w:val="none" w:sz="0" w:space="0" w:color="auto"/>
                <w:left w:val="none" w:sz="0" w:space="0" w:color="auto"/>
                <w:bottom w:val="none" w:sz="0" w:space="0" w:color="auto"/>
                <w:right w:val="none" w:sz="0" w:space="0" w:color="auto"/>
              </w:divBdr>
            </w:div>
          </w:divsChild>
        </w:div>
        <w:div w:id="632951463">
          <w:marLeft w:val="0"/>
          <w:marRight w:val="0"/>
          <w:marTop w:val="0"/>
          <w:marBottom w:val="0"/>
          <w:divBdr>
            <w:top w:val="none" w:sz="0" w:space="0" w:color="auto"/>
            <w:left w:val="none" w:sz="0" w:space="0" w:color="auto"/>
            <w:bottom w:val="none" w:sz="0" w:space="0" w:color="auto"/>
            <w:right w:val="none" w:sz="0" w:space="0" w:color="auto"/>
          </w:divBdr>
          <w:divsChild>
            <w:div w:id="521170257">
              <w:marLeft w:val="0"/>
              <w:marRight w:val="0"/>
              <w:marTop w:val="0"/>
              <w:marBottom w:val="0"/>
              <w:divBdr>
                <w:top w:val="none" w:sz="0" w:space="0" w:color="auto"/>
                <w:left w:val="none" w:sz="0" w:space="0" w:color="auto"/>
                <w:bottom w:val="none" w:sz="0" w:space="0" w:color="auto"/>
                <w:right w:val="none" w:sz="0" w:space="0" w:color="auto"/>
              </w:divBdr>
            </w:div>
            <w:div w:id="1461877046">
              <w:marLeft w:val="0"/>
              <w:marRight w:val="0"/>
              <w:marTop w:val="0"/>
              <w:marBottom w:val="0"/>
              <w:divBdr>
                <w:top w:val="none" w:sz="0" w:space="0" w:color="auto"/>
                <w:left w:val="none" w:sz="0" w:space="0" w:color="auto"/>
                <w:bottom w:val="none" w:sz="0" w:space="0" w:color="auto"/>
                <w:right w:val="none" w:sz="0" w:space="0" w:color="auto"/>
              </w:divBdr>
            </w:div>
          </w:divsChild>
        </w:div>
        <w:div w:id="1058625091">
          <w:marLeft w:val="0"/>
          <w:marRight w:val="0"/>
          <w:marTop w:val="0"/>
          <w:marBottom w:val="0"/>
          <w:divBdr>
            <w:top w:val="none" w:sz="0" w:space="0" w:color="auto"/>
            <w:left w:val="none" w:sz="0" w:space="0" w:color="auto"/>
            <w:bottom w:val="none" w:sz="0" w:space="0" w:color="auto"/>
            <w:right w:val="none" w:sz="0" w:space="0" w:color="auto"/>
          </w:divBdr>
          <w:divsChild>
            <w:div w:id="606083512">
              <w:marLeft w:val="0"/>
              <w:marRight w:val="0"/>
              <w:marTop w:val="0"/>
              <w:marBottom w:val="0"/>
              <w:divBdr>
                <w:top w:val="none" w:sz="0" w:space="0" w:color="auto"/>
                <w:left w:val="none" w:sz="0" w:space="0" w:color="auto"/>
                <w:bottom w:val="none" w:sz="0" w:space="0" w:color="auto"/>
                <w:right w:val="none" w:sz="0" w:space="0" w:color="auto"/>
              </w:divBdr>
            </w:div>
            <w:div w:id="1235555938">
              <w:marLeft w:val="0"/>
              <w:marRight w:val="0"/>
              <w:marTop w:val="0"/>
              <w:marBottom w:val="0"/>
              <w:divBdr>
                <w:top w:val="none" w:sz="0" w:space="0" w:color="auto"/>
                <w:left w:val="none" w:sz="0" w:space="0" w:color="auto"/>
                <w:bottom w:val="none" w:sz="0" w:space="0" w:color="auto"/>
                <w:right w:val="none" w:sz="0" w:space="0" w:color="auto"/>
              </w:divBdr>
            </w:div>
          </w:divsChild>
        </w:div>
        <w:div w:id="632565986">
          <w:marLeft w:val="0"/>
          <w:marRight w:val="0"/>
          <w:marTop w:val="0"/>
          <w:marBottom w:val="0"/>
          <w:divBdr>
            <w:top w:val="none" w:sz="0" w:space="0" w:color="auto"/>
            <w:left w:val="none" w:sz="0" w:space="0" w:color="auto"/>
            <w:bottom w:val="none" w:sz="0" w:space="0" w:color="auto"/>
            <w:right w:val="none" w:sz="0" w:space="0" w:color="auto"/>
          </w:divBdr>
          <w:divsChild>
            <w:div w:id="1919561438">
              <w:marLeft w:val="0"/>
              <w:marRight w:val="0"/>
              <w:marTop w:val="0"/>
              <w:marBottom w:val="0"/>
              <w:divBdr>
                <w:top w:val="none" w:sz="0" w:space="0" w:color="auto"/>
                <w:left w:val="none" w:sz="0" w:space="0" w:color="auto"/>
                <w:bottom w:val="none" w:sz="0" w:space="0" w:color="auto"/>
                <w:right w:val="none" w:sz="0" w:space="0" w:color="auto"/>
              </w:divBdr>
            </w:div>
            <w:div w:id="429468856">
              <w:marLeft w:val="0"/>
              <w:marRight w:val="0"/>
              <w:marTop w:val="0"/>
              <w:marBottom w:val="0"/>
              <w:divBdr>
                <w:top w:val="none" w:sz="0" w:space="0" w:color="auto"/>
                <w:left w:val="none" w:sz="0" w:space="0" w:color="auto"/>
                <w:bottom w:val="none" w:sz="0" w:space="0" w:color="auto"/>
                <w:right w:val="none" w:sz="0" w:space="0" w:color="auto"/>
              </w:divBdr>
            </w:div>
          </w:divsChild>
        </w:div>
        <w:div w:id="497228542">
          <w:marLeft w:val="0"/>
          <w:marRight w:val="0"/>
          <w:marTop w:val="0"/>
          <w:marBottom w:val="0"/>
          <w:divBdr>
            <w:top w:val="none" w:sz="0" w:space="0" w:color="auto"/>
            <w:left w:val="none" w:sz="0" w:space="0" w:color="auto"/>
            <w:bottom w:val="none" w:sz="0" w:space="0" w:color="auto"/>
            <w:right w:val="none" w:sz="0" w:space="0" w:color="auto"/>
          </w:divBdr>
          <w:divsChild>
            <w:div w:id="1700660058">
              <w:marLeft w:val="0"/>
              <w:marRight w:val="0"/>
              <w:marTop w:val="0"/>
              <w:marBottom w:val="0"/>
              <w:divBdr>
                <w:top w:val="none" w:sz="0" w:space="0" w:color="auto"/>
                <w:left w:val="none" w:sz="0" w:space="0" w:color="auto"/>
                <w:bottom w:val="none" w:sz="0" w:space="0" w:color="auto"/>
                <w:right w:val="none" w:sz="0" w:space="0" w:color="auto"/>
              </w:divBdr>
            </w:div>
            <w:div w:id="533806805">
              <w:marLeft w:val="0"/>
              <w:marRight w:val="0"/>
              <w:marTop w:val="0"/>
              <w:marBottom w:val="0"/>
              <w:divBdr>
                <w:top w:val="none" w:sz="0" w:space="0" w:color="auto"/>
                <w:left w:val="none" w:sz="0" w:space="0" w:color="auto"/>
                <w:bottom w:val="none" w:sz="0" w:space="0" w:color="auto"/>
                <w:right w:val="none" w:sz="0" w:space="0" w:color="auto"/>
              </w:divBdr>
            </w:div>
          </w:divsChild>
        </w:div>
        <w:div w:id="1180391583">
          <w:marLeft w:val="0"/>
          <w:marRight w:val="0"/>
          <w:marTop w:val="0"/>
          <w:marBottom w:val="0"/>
          <w:divBdr>
            <w:top w:val="none" w:sz="0" w:space="0" w:color="auto"/>
            <w:left w:val="none" w:sz="0" w:space="0" w:color="auto"/>
            <w:bottom w:val="none" w:sz="0" w:space="0" w:color="auto"/>
            <w:right w:val="none" w:sz="0" w:space="0" w:color="auto"/>
          </w:divBdr>
          <w:divsChild>
            <w:div w:id="276987074">
              <w:marLeft w:val="0"/>
              <w:marRight w:val="0"/>
              <w:marTop w:val="0"/>
              <w:marBottom w:val="0"/>
              <w:divBdr>
                <w:top w:val="none" w:sz="0" w:space="0" w:color="auto"/>
                <w:left w:val="none" w:sz="0" w:space="0" w:color="auto"/>
                <w:bottom w:val="none" w:sz="0" w:space="0" w:color="auto"/>
                <w:right w:val="none" w:sz="0" w:space="0" w:color="auto"/>
              </w:divBdr>
            </w:div>
            <w:div w:id="1507013234">
              <w:marLeft w:val="0"/>
              <w:marRight w:val="0"/>
              <w:marTop w:val="0"/>
              <w:marBottom w:val="0"/>
              <w:divBdr>
                <w:top w:val="none" w:sz="0" w:space="0" w:color="auto"/>
                <w:left w:val="none" w:sz="0" w:space="0" w:color="auto"/>
                <w:bottom w:val="none" w:sz="0" w:space="0" w:color="auto"/>
                <w:right w:val="none" w:sz="0" w:space="0" w:color="auto"/>
              </w:divBdr>
            </w:div>
          </w:divsChild>
        </w:div>
        <w:div w:id="1951739082">
          <w:marLeft w:val="0"/>
          <w:marRight w:val="0"/>
          <w:marTop w:val="0"/>
          <w:marBottom w:val="0"/>
          <w:divBdr>
            <w:top w:val="none" w:sz="0" w:space="0" w:color="auto"/>
            <w:left w:val="none" w:sz="0" w:space="0" w:color="auto"/>
            <w:bottom w:val="none" w:sz="0" w:space="0" w:color="auto"/>
            <w:right w:val="none" w:sz="0" w:space="0" w:color="auto"/>
          </w:divBdr>
          <w:divsChild>
            <w:div w:id="1827277183">
              <w:marLeft w:val="0"/>
              <w:marRight w:val="0"/>
              <w:marTop w:val="0"/>
              <w:marBottom w:val="0"/>
              <w:divBdr>
                <w:top w:val="none" w:sz="0" w:space="0" w:color="auto"/>
                <w:left w:val="none" w:sz="0" w:space="0" w:color="auto"/>
                <w:bottom w:val="none" w:sz="0" w:space="0" w:color="auto"/>
                <w:right w:val="none" w:sz="0" w:space="0" w:color="auto"/>
              </w:divBdr>
            </w:div>
            <w:div w:id="1734307304">
              <w:marLeft w:val="0"/>
              <w:marRight w:val="0"/>
              <w:marTop w:val="0"/>
              <w:marBottom w:val="0"/>
              <w:divBdr>
                <w:top w:val="none" w:sz="0" w:space="0" w:color="auto"/>
                <w:left w:val="none" w:sz="0" w:space="0" w:color="auto"/>
                <w:bottom w:val="none" w:sz="0" w:space="0" w:color="auto"/>
                <w:right w:val="none" w:sz="0" w:space="0" w:color="auto"/>
              </w:divBdr>
            </w:div>
          </w:divsChild>
        </w:div>
        <w:div w:id="113331795">
          <w:marLeft w:val="0"/>
          <w:marRight w:val="0"/>
          <w:marTop w:val="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
            <w:div w:id="1234395627">
              <w:marLeft w:val="0"/>
              <w:marRight w:val="0"/>
              <w:marTop w:val="0"/>
              <w:marBottom w:val="0"/>
              <w:divBdr>
                <w:top w:val="none" w:sz="0" w:space="0" w:color="auto"/>
                <w:left w:val="none" w:sz="0" w:space="0" w:color="auto"/>
                <w:bottom w:val="none" w:sz="0" w:space="0" w:color="auto"/>
                <w:right w:val="none" w:sz="0" w:space="0" w:color="auto"/>
              </w:divBdr>
            </w:div>
          </w:divsChild>
        </w:div>
        <w:div w:id="1663654343">
          <w:marLeft w:val="0"/>
          <w:marRight w:val="0"/>
          <w:marTop w:val="0"/>
          <w:marBottom w:val="0"/>
          <w:divBdr>
            <w:top w:val="none" w:sz="0" w:space="0" w:color="auto"/>
            <w:left w:val="none" w:sz="0" w:space="0" w:color="auto"/>
            <w:bottom w:val="none" w:sz="0" w:space="0" w:color="auto"/>
            <w:right w:val="none" w:sz="0" w:space="0" w:color="auto"/>
          </w:divBdr>
          <w:divsChild>
            <w:div w:id="1768771199">
              <w:marLeft w:val="0"/>
              <w:marRight w:val="0"/>
              <w:marTop w:val="0"/>
              <w:marBottom w:val="0"/>
              <w:divBdr>
                <w:top w:val="none" w:sz="0" w:space="0" w:color="auto"/>
                <w:left w:val="none" w:sz="0" w:space="0" w:color="auto"/>
                <w:bottom w:val="none" w:sz="0" w:space="0" w:color="auto"/>
                <w:right w:val="none" w:sz="0" w:space="0" w:color="auto"/>
              </w:divBdr>
            </w:div>
            <w:div w:id="101344626">
              <w:marLeft w:val="0"/>
              <w:marRight w:val="0"/>
              <w:marTop w:val="0"/>
              <w:marBottom w:val="0"/>
              <w:divBdr>
                <w:top w:val="none" w:sz="0" w:space="0" w:color="auto"/>
                <w:left w:val="none" w:sz="0" w:space="0" w:color="auto"/>
                <w:bottom w:val="none" w:sz="0" w:space="0" w:color="auto"/>
                <w:right w:val="none" w:sz="0" w:space="0" w:color="auto"/>
              </w:divBdr>
            </w:div>
          </w:divsChild>
        </w:div>
        <w:div w:id="1453087897">
          <w:marLeft w:val="0"/>
          <w:marRight w:val="0"/>
          <w:marTop w:val="0"/>
          <w:marBottom w:val="0"/>
          <w:divBdr>
            <w:top w:val="none" w:sz="0" w:space="0" w:color="auto"/>
            <w:left w:val="none" w:sz="0" w:space="0" w:color="auto"/>
            <w:bottom w:val="none" w:sz="0" w:space="0" w:color="auto"/>
            <w:right w:val="none" w:sz="0" w:space="0" w:color="auto"/>
          </w:divBdr>
          <w:divsChild>
            <w:div w:id="1089733303">
              <w:marLeft w:val="0"/>
              <w:marRight w:val="0"/>
              <w:marTop w:val="0"/>
              <w:marBottom w:val="0"/>
              <w:divBdr>
                <w:top w:val="none" w:sz="0" w:space="0" w:color="auto"/>
                <w:left w:val="none" w:sz="0" w:space="0" w:color="auto"/>
                <w:bottom w:val="none" w:sz="0" w:space="0" w:color="auto"/>
                <w:right w:val="none" w:sz="0" w:space="0" w:color="auto"/>
              </w:divBdr>
            </w:div>
            <w:div w:id="958687455">
              <w:marLeft w:val="0"/>
              <w:marRight w:val="0"/>
              <w:marTop w:val="0"/>
              <w:marBottom w:val="0"/>
              <w:divBdr>
                <w:top w:val="none" w:sz="0" w:space="0" w:color="auto"/>
                <w:left w:val="none" w:sz="0" w:space="0" w:color="auto"/>
                <w:bottom w:val="none" w:sz="0" w:space="0" w:color="auto"/>
                <w:right w:val="none" w:sz="0" w:space="0" w:color="auto"/>
              </w:divBdr>
            </w:div>
          </w:divsChild>
        </w:div>
        <w:div w:id="1691179030">
          <w:marLeft w:val="0"/>
          <w:marRight w:val="0"/>
          <w:marTop w:val="0"/>
          <w:marBottom w:val="0"/>
          <w:divBdr>
            <w:top w:val="none" w:sz="0" w:space="0" w:color="auto"/>
            <w:left w:val="none" w:sz="0" w:space="0" w:color="auto"/>
            <w:bottom w:val="none" w:sz="0" w:space="0" w:color="auto"/>
            <w:right w:val="none" w:sz="0" w:space="0" w:color="auto"/>
          </w:divBdr>
          <w:divsChild>
            <w:div w:id="93131680">
              <w:marLeft w:val="0"/>
              <w:marRight w:val="0"/>
              <w:marTop w:val="0"/>
              <w:marBottom w:val="0"/>
              <w:divBdr>
                <w:top w:val="none" w:sz="0" w:space="0" w:color="auto"/>
                <w:left w:val="none" w:sz="0" w:space="0" w:color="auto"/>
                <w:bottom w:val="none" w:sz="0" w:space="0" w:color="auto"/>
                <w:right w:val="none" w:sz="0" w:space="0" w:color="auto"/>
              </w:divBdr>
            </w:div>
            <w:div w:id="1868564820">
              <w:marLeft w:val="0"/>
              <w:marRight w:val="0"/>
              <w:marTop w:val="0"/>
              <w:marBottom w:val="0"/>
              <w:divBdr>
                <w:top w:val="none" w:sz="0" w:space="0" w:color="auto"/>
                <w:left w:val="none" w:sz="0" w:space="0" w:color="auto"/>
                <w:bottom w:val="none" w:sz="0" w:space="0" w:color="auto"/>
                <w:right w:val="none" w:sz="0" w:space="0" w:color="auto"/>
              </w:divBdr>
            </w:div>
          </w:divsChild>
        </w:div>
        <w:div w:id="1083138711">
          <w:marLeft w:val="0"/>
          <w:marRight w:val="0"/>
          <w:marTop w:val="0"/>
          <w:marBottom w:val="0"/>
          <w:divBdr>
            <w:top w:val="none" w:sz="0" w:space="0" w:color="auto"/>
            <w:left w:val="none" w:sz="0" w:space="0" w:color="auto"/>
            <w:bottom w:val="none" w:sz="0" w:space="0" w:color="auto"/>
            <w:right w:val="none" w:sz="0" w:space="0" w:color="auto"/>
          </w:divBdr>
          <w:divsChild>
            <w:div w:id="1758402363">
              <w:marLeft w:val="0"/>
              <w:marRight w:val="0"/>
              <w:marTop w:val="0"/>
              <w:marBottom w:val="0"/>
              <w:divBdr>
                <w:top w:val="none" w:sz="0" w:space="0" w:color="auto"/>
                <w:left w:val="none" w:sz="0" w:space="0" w:color="auto"/>
                <w:bottom w:val="none" w:sz="0" w:space="0" w:color="auto"/>
                <w:right w:val="none" w:sz="0" w:space="0" w:color="auto"/>
              </w:divBdr>
            </w:div>
            <w:div w:id="824318959">
              <w:marLeft w:val="0"/>
              <w:marRight w:val="0"/>
              <w:marTop w:val="0"/>
              <w:marBottom w:val="0"/>
              <w:divBdr>
                <w:top w:val="none" w:sz="0" w:space="0" w:color="auto"/>
                <w:left w:val="none" w:sz="0" w:space="0" w:color="auto"/>
                <w:bottom w:val="none" w:sz="0" w:space="0" w:color="auto"/>
                <w:right w:val="none" w:sz="0" w:space="0" w:color="auto"/>
              </w:divBdr>
            </w:div>
          </w:divsChild>
        </w:div>
        <w:div w:id="1684628779">
          <w:marLeft w:val="0"/>
          <w:marRight w:val="0"/>
          <w:marTop w:val="0"/>
          <w:marBottom w:val="0"/>
          <w:divBdr>
            <w:top w:val="none" w:sz="0" w:space="0" w:color="auto"/>
            <w:left w:val="none" w:sz="0" w:space="0" w:color="auto"/>
            <w:bottom w:val="none" w:sz="0" w:space="0" w:color="auto"/>
            <w:right w:val="none" w:sz="0" w:space="0" w:color="auto"/>
          </w:divBdr>
          <w:divsChild>
            <w:div w:id="1691174674">
              <w:marLeft w:val="0"/>
              <w:marRight w:val="0"/>
              <w:marTop w:val="0"/>
              <w:marBottom w:val="0"/>
              <w:divBdr>
                <w:top w:val="none" w:sz="0" w:space="0" w:color="auto"/>
                <w:left w:val="none" w:sz="0" w:space="0" w:color="auto"/>
                <w:bottom w:val="none" w:sz="0" w:space="0" w:color="auto"/>
                <w:right w:val="none" w:sz="0" w:space="0" w:color="auto"/>
              </w:divBdr>
            </w:div>
            <w:div w:id="395402412">
              <w:marLeft w:val="0"/>
              <w:marRight w:val="0"/>
              <w:marTop w:val="0"/>
              <w:marBottom w:val="0"/>
              <w:divBdr>
                <w:top w:val="none" w:sz="0" w:space="0" w:color="auto"/>
                <w:left w:val="none" w:sz="0" w:space="0" w:color="auto"/>
                <w:bottom w:val="none" w:sz="0" w:space="0" w:color="auto"/>
                <w:right w:val="none" w:sz="0" w:space="0" w:color="auto"/>
              </w:divBdr>
            </w:div>
          </w:divsChild>
        </w:div>
        <w:div w:id="1166478950">
          <w:marLeft w:val="0"/>
          <w:marRight w:val="0"/>
          <w:marTop w:val="0"/>
          <w:marBottom w:val="0"/>
          <w:divBdr>
            <w:top w:val="none" w:sz="0" w:space="0" w:color="auto"/>
            <w:left w:val="none" w:sz="0" w:space="0" w:color="auto"/>
            <w:bottom w:val="none" w:sz="0" w:space="0" w:color="auto"/>
            <w:right w:val="none" w:sz="0" w:space="0" w:color="auto"/>
          </w:divBdr>
          <w:divsChild>
            <w:div w:id="1083572258">
              <w:marLeft w:val="0"/>
              <w:marRight w:val="0"/>
              <w:marTop w:val="0"/>
              <w:marBottom w:val="0"/>
              <w:divBdr>
                <w:top w:val="none" w:sz="0" w:space="0" w:color="auto"/>
                <w:left w:val="none" w:sz="0" w:space="0" w:color="auto"/>
                <w:bottom w:val="none" w:sz="0" w:space="0" w:color="auto"/>
                <w:right w:val="none" w:sz="0" w:space="0" w:color="auto"/>
              </w:divBdr>
            </w:div>
            <w:div w:id="446781131">
              <w:marLeft w:val="0"/>
              <w:marRight w:val="0"/>
              <w:marTop w:val="0"/>
              <w:marBottom w:val="0"/>
              <w:divBdr>
                <w:top w:val="none" w:sz="0" w:space="0" w:color="auto"/>
                <w:left w:val="none" w:sz="0" w:space="0" w:color="auto"/>
                <w:bottom w:val="none" w:sz="0" w:space="0" w:color="auto"/>
                <w:right w:val="none" w:sz="0" w:space="0" w:color="auto"/>
              </w:divBdr>
            </w:div>
          </w:divsChild>
        </w:div>
        <w:div w:id="1601596037">
          <w:marLeft w:val="0"/>
          <w:marRight w:val="0"/>
          <w:marTop w:val="0"/>
          <w:marBottom w:val="0"/>
          <w:divBdr>
            <w:top w:val="none" w:sz="0" w:space="0" w:color="auto"/>
            <w:left w:val="none" w:sz="0" w:space="0" w:color="auto"/>
            <w:bottom w:val="none" w:sz="0" w:space="0" w:color="auto"/>
            <w:right w:val="none" w:sz="0" w:space="0" w:color="auto"/>
          </w:divBdr>
          <w:divsChild>
            <w:div w:id="1478841648">
              <w:marLeft w:val="0"/>
              <w:marRight w:val="0"/>
              <w:marTop w:val="0"/>
              <w:marBottom w:val="0"/>
              <w:divBdr>
                <w:top w:val="none" w:sz="0" w:space="0" w:color="auto"/>
                <w:left w:val="none" w:sz="0" w:space="0" w:color="auto"/>
                <w:bottom w:val="none" w:sz="0" w:space="0" w:color="auto"/>
                <w:right w:val="none" w:sz="0" w:space="0" w:color="auto"/>
              </w:divBdr>
            </w:div>
            <w:div w:id="653990439">
              <w:marLeft w:val="0"/>
              <w:marRight w:val="0"/>
              <w:marTop w:val="0"/>
              <w:marBottom w:val="0"/>
              <w:divBdr>
                <w:top w:val="none" w:sz="0" w:space="0" w:color="auto"/>
                <w:left w:val="none" w:sz="0" w:space="0" w:color="auto"/>
                <w:bottom w:val="none" w:sz="0" w:space="0" w:color="auto"/>
                <w:right w:val="none" w:sz="0" w:space="0" w:color="auto"/>
              </w:divBdr>
            </w:div>
          </w:divsChild>
        </w:div>
        <w:div w:id="622543758">
          <w:marLeft w:val="0"/>
          <w:marRight w:val="0"/>
          <w:marTop w:val="0"/>
          <w:marBottom w:val="0"/>
          <w:divBdr>
            <w:top w:val="none" w:sz="0" w:space="0" w:color="auto"/>
            <w:left w:val="none" w:sz="0" w:space="0" w:color="auto"/>
            <w:bottom w:val="none" w:sz="0" w:space="0" w:color="auto"/>
            <w:right w:val="none" w:sz="0" w:space="0" w:color="auto"/>
          </w:divBdr>
          <w:divsChild>
            <w:div w:id="688221534">
              <w:marLeft w:val="0"/>
              <w:marRight w:val="0"/>
              <w:marTop w:val="0"/>
              <w:marBottom w:val="0"/>
              <w:divBdr>
                <w:top w:val="none" w:sz="0" w:space="0" w:color="auto"/>
                <w:left w:val="none" w:sz="0" w:space="0" w:color="auto"/>
                <w:bottom w:val="none" w:sz="0" w:space="0" w:color="auto"/>
                <w:right w:val="none" w:sz="0" w:space="0" w:color="auto"/>
              </w:divBdr>
            </w:div>
            <w:div w:id="1669749183">
              <w:marLeft w:val="0"/>
              <w:marRight w:val="0"/>
              <w:marTop w:val="0"/>
              <w:marBottom w:val="0"/>
              <w:divBdr>
                <w:top w:val="none" w:sz="0" w:space="0" w:color="auto"/>
                <w:left w:val="none" w:sz="0" w:space="0" w:color="auto"/>
                <w:bottom w:val="none" w:sz="0" w:space="0" w:color="auto"/>
                <w:right w:val="none" w:sz="0" w:space="0" w:color="auto"/>
              </w:divBdr>
            </w:div>
          </w:divsChild>
        </w:div>
        <w:div w:id="1152722826">
          <w:marLeft w:val="0"/>
          <w:marRight w:val="0"/>
          <w:marTop w:val="0"/>
          <w:marBottom w:val="0"/>
          <w:divBdr>
            <w:top w:val="none" w:sz="0" w:space="0" w:color="auto"/>
            <w:left w:val="none" w:sz="0" w:space="0" w:color="auto"/>
            <w:bottom w:val="none" w:sz="0" w:space="0" w:color="auto"/>
            <w:right w:val="none" w:sz="0" w:space="0" w:color="auto"/>
          </w:divBdr>
          <w:divsChild>
            <w:div w:id="1080177642">
              <w:marLeft w:val="0"/>
              <w:marRight w:val="0"/>
              <w:marTop w:val="0"/>
              <w:marBottom w:val="0"/>
              <w:divBdr>
                <w:top w:val="none" w:sz="0" w:space="0" w:color="auto"/>
                <w:left w:val="none" w:sz="0" w:space="0" w:color="auto"/>
                <w:bottom w:val="none" w:sz="0" w:space="0" w:color="auto"/>
                <w:right w:val="none" w:sz="0" w:space="0" w:color="auto"/>
              </w:divBdr>
            </w:div>
            <w:div w:id="1073815990">
              <w:marLeft w:val="0"/>
              <w:marRight w:val="0"/>
              <w:marTop w:val="0"/>
              <w:marBottom w:val="0"/>
              <w:divBdr>
                <w:top w:val="none" w:sz="0" w:space="0" w:color="auto"/>
                <w:left w:val="none" w:sz="0" w:space="0" w:color="auto"/>
                <w:bottom w:val="none" w:sz="0" w:space="0" w:color="auto"/>
                <w:right w:val="none" w:sz="0" w:space="0" w:color="auto"/>
              </w:divBdr>
            </w:div>
          </w:divsChild>
        </w:div>
        <w:div w:id="1476219483">
          <w:marLeft w:val="0"/>
          <w:marRight w:val="0"/>
          <w:marTop w:val="0"/>
          <w:marBottom w:val="0"/>
          <w:divBdr>
            <w:top w:val="none" w:sz="0" w:space="0" w:color="auto"/>
            <w:left w:val="none" w:sz="0" w:space="0" w:color="auto"/>
            <w:bottom w:val="none" w:sz="0" w:space="0" w:color="auto"/>
            <w:right w:val="none" w:sz="0" w:space="0" w:color="auto"/>
          </w:divBdr>
          <w:divsChild>
            <w:div w:id="1931694792">
              <w:marLeft w:val="0"/>
              <w:marRight w:val="0"/>
              <w:marTop w:val="0"/>
              <w:marBottom w:val="0"/>
              <w:divBdr>
                <w:top w:val="none" w:sz="0" w:space="0" w:color="auto"/>
                <w:left w:val="none" w:sz="0" w:space="0" w:color="auto"/>
                <w:bottom w:val="none" w:sz="0" w:space="0" w:color="auto"/>
                <w:right w:val="none" w:sz="0" w:space="0" w:color="auto"/>
              </w:divBdr>
            </w:div>
            <w:div w:id="1928809573">
              <w:marLeft w:val="0"/>
              <w:marRight w:val="0"/>
              <w:marTop w:val="0"/>
              <w:marBottom w:val="0"/>
              <w:divBdr>
                <w:top w:val="none" w:sz="0" w:space="0" w:color="auto"/>
                <w:left w:val="none" w:sz="0" w:space="0" w:color="auto"/>
                <w:bottom w:val="none" w:sz="0" w:space="0" w:color="auto"/>
                <w:right w:val="none" w:sz="0" w:space="0" w:color="auto"/>
              </w:divBdr>
            </w:div>
          </w:divsChild>
        </w:div>
        <w:div w:id="1816873868">
          <w:marLeft w:val="0"/>
          <w:marRight w:val="0"/>
          <w:marTop w:val="0"/>
          <w:marBottom w:val="0"/>
          <w:divBdr>
            <w:top w:val="none" w:sz="0" w:space="0" w:color="auto"/>
            <w:left w:val="none" w:sz="0" w:space="0" w:color="auto"/>
            <w:bottom w:val="none" w:sz="0" w:space="0" w:color="auto"/>
            <w:right w:val="none" w:sz="0" w:space="0" w:color="auto"/>
          </w:divBdr>
          <w:divsChild>
            <w:div w:id="340354950">
              <w:marLeft w:val="0"/>
              <w:marRight w:val="0"/>
              <w:marTop w:val="0"/>
              <w:marBottom w:val="0"/>
              <w:divBdr>
                <w:top w:val="none" w:sz="0" w:space="0" w:color="auto"/>
                <w:left w:val="none" w:sz="0" w:space="0" w:color="auto"/>
                <w:bottom w:val="none" w:sz="0" w:space="0" w:color="auto"/>
                <w:right w:val="none" w:sz="0" w:space="0" w:color="auto"/>
              </w:divBdr>
            </w:div>
            <w:div w:id="67869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000370">
      <w:bodyDiv w:val="1"/>
      <w:marLeft w:val="0"/>
      <w:marRight w:val="0"/>
      <w:marTop w:val="0"/>
      <w:marBottom w:val="0"/>
      <w:divBdr>
        <w:top w:val="none" w:sz="0" w:space="0" w:color="auto"/>
        <w:left w:val="none" w:sz="0" w:space="0" w:color="auto"/>
        <w:bottom w:val="none" w:sz="0" w:space="0" w:color="auto"/>
        <w:right w:val="none" w:sz="0" w:space="0" w:color="auto"/>
      </w:divBdr>
    </w:div>
    <w:div w:id="2017462706">
      <w:bodyDiv w:val="1"/>
      <w:marLeft w:val="0"/>
      <w:marRight w:val="0"/>
      <w:marTop w:val="0"/>
      <w:marBottom w:val="0"/>
      <w:divBdr>
        <w:top w:val="none" w:sz="0" w:space="0" w:color="auto"/>
        <w:left w:val="none" w:sz="0" w:space="0" w:color="auto"/>
        <w:bottom w:val="none" w:sz="0" w:space="0" w:color="auto"/>
        <w:right w:val="none" w:sz="0" w:space="0" w:color="auto"/>
      </w:divBdr>
      <w:divsChild>
        <w:div w:id="1078286650">
          <w:marLeft w:val="0"/>
          <w:marRight w:val="0"/>
          <w:marTop w:val="0"/>
          <w:marBottom w:val="0"/>
          <w:divBdr>
            <w:top w:val="none" w:sz="0" w:space="0" w:color="auto"/>
            <w:left w:val="none" w:sz="0" w:space="0" w:color="auto"/>
            <w:bottom w:val="none" w:sz="0" w:space="0" w:color="auto"/>
            <w:right w:val="none" w:sz="0" w:space="0" w:color="auto"/>
          </w:divBdr>
        </w:div>
        <w:div w:id="1171677803">
          <w:marLeft w:val="0"/>
          <w:marRight w:val="0"/>
          <w:marTop w:val="0"/>
          <w:marBottom w:val="0"/>
          <w:divBdr>
            <w:top w:val="none" w:sz="0" w:space="0" w:color="auto"/>
            <w:left w:val="none" w:sz="0" w:space="0" w:color="auto"/>
            <w:bottom w:val="none" w:sz="0" w:space="0" w:color="auto"/>
            <w:right w:val="none" w:sz="0" w:space="0" w:color="auto"/>
          </w:divBdr>
          <w:divsChild>
            <w:div w:id="498618976">
              <w:marLeft w:val="0"/>
              <w:marRight w:val="0"/>
              <w:marTop w:val="0"/>
              <w:marBottom w:val="0"/>
              <w:divBdr>
                <w:top w:val="none" w:sz="0" w:space="0" w:color="auto"/>
                <w:left w:val="none" w:sz="0" w:space="0" w:color="auto"/>
                <w:bottom w:val="none" w:sz="0" w:space="0" w:color="auto"/>
                <w:right w:val="none" w:sz="0" w:space="0" w:color="auto"/>
              </w:divBdr>
              <w:divsChild>
                <w:div w:id="50718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148456">
          <w:marLeft w:val="0"/>
          <w:marRight w:val="0"/>
          <w:marTop w:val="0"/>
          <w:marBottom w:val="0"/>
          <w:divBdr>
            <w:top w:val="none" w:sz="0" w:space="0" w:color="auto"/>
            <w:left w:val="none" w:sz="0" w:space="0" w:color="auto"/>
            <w:bottom w:val="none" w:sz="0" w:space="0" w:color="auto"/>
            <w:right w:val="none" w:sz="0" w:space="0" w:color="auto"/>
          </w:divBdr>
          <w:divsChild>
            <w:div w:id="1117718836">
              <w:marLeft w:val="0"/>
              <w:marRight w:val="0"/>
              <w:marTop w:val="0"/>
              <w:marBottom w:val="0"/>
              <w:divBdr>
                <w:top w:val="none" w:sz="0" w:space="0" w:color="auto"/>
                <w:left w:val="none" w:sz="0" w:space="0" w:color="auto"/>
                <w:bottom w:val="none" w:sz="0" w:space="0" w:color="auto"/>
                <w:right w:val="none" w:sz="0" w:space="0" w:color="auto"/>
              </w:divBdr>
            </w:div>
          </w:divsChild>
        </w:div>
        <w:div w:id="1139685396">
          <w:marLeft w:val="0"/>
          <w:marRight w:val="0"/>
          <w:marTop w:val="0"/>
          <w:marBottom w:val="0"/>
          <w:divBdr>
            <w:top w:val="none" w:sz="0" w:space="0" w:color="auto"/>
            <w:left w:val="none" w:sz="0" w:space="0" w:color="auto"/>
            <w:bottom w:val="none" w:sz="0" w:space="0" w:color="auto"/>
            <w:right w:val="none" w:sz="0" w:space="0" w:color="auto"/>
          </w:divBdr>
          <w:divsChild>
            <w:div w:id="1189294128">
              <w:marLeft w:val="0"/>
              <w:marRight w:val="0"/>
              <w:marTop w:val="0"/>
              <w:marBottom w:val="0"/>
              <w:divBdr>
                <w:top w:val="none" w:sz="0" w:space="0" w:color="auto"/>
                <w:left w:val="none" w:sz="0" w:space="0" w:color="auto"/>
                <w:bottom w:val="none" w:sz="0" w:space="0" w:color="auto"/>
                <w:right w:val="none" w:sz="0" w:space="0" w:color="auto"/>
              </w:divBdr>
              <w:divsChild>
                <w:div w:id="95093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23622">
          <w:marLeft w:val="0"/>
          <w:marRight w:val="0"/>
          <w:marTop w:val="0"/>
          <w:marBottom w:val="0"/>
          <w:divBdr>
            <w:top w:val="none" w:sz="0" w:space="0" w:color="auto"/>
            <w:left w:val="none" w:sz="0" w:space="0" w:color="auto"/>
            <w:bottom w:val="none" w:sz="0" w:space="0" w:color="auto"/>
            <w:right w:val="none" w:sz="0" w:space="0" w:color="auto"/>
          </w:divBdr>
          <w:divsChild>
            <w:div w:id="1822311311">
              <w:marLeft w:val="0"/>
              <w:marRight w:val="0"/>
              <w:marTop w:val="0"/>
              <w:marBottom w:val="0"/>
              <w:divBdr>
                <w:top w:val="none" w:sz="0" w:space="0" w:color="auto"/>
                <w:left w:val="none" w:sz="0" w:space="0" w:color="auto"/>
                <w:bottom w:val="none" w:sz="0" w:space="0" w:color="auto"/>
                <w:right w:val="none" w:sz="0" w:space="0" w:color="auto"/>
              </w:divBdr>
            </w:div>
          </w:divsChild>
        </w:div>
        <w:div w:id="1296330302">
          <w:marLeft w:val="0"/>
          <w:marRight w:val="0"/>
          <w:marTop w:val="0"/>
          <w:marBottom w:val="0"/>
          <w:divBdr>
            <w:top w:val="none" w:sz="0" w:space="0" w:color="auto"/>
            <w:left w:val="none" w:sz="0" w:space="0" w:color="auto"/>
            <w:bottom w:val="none" w:sz="0" w:space="0" w:color="auto"/>
            <w:right w:val="none" w:sz="0" w:space="0" w:color="auto"/>
          </w:divBdr>
          <w:divsChild>
            <w:div w:id="730077548">
              <w:marLeft w:val="0"/>
              <w:marRight w:val="0"/>
              <w:marTop w:val="0"/>
              <w:marBottom w:val="0"/>
              <w:divBdr>
                <w:top w:val="none" w:sz="0" w:space="0" w:color="auto"/>
                <w:left w:val="none" w:sz="0" w:space="0" w:color="auto"/>
                <w:bottom w:val="none" w:sz="0" w:space="0" w:color="auto"/>
                <w:right w:val="none" w:sz="0" w:space="0" w:color="auto"/>
              </w:divBdr>
              <w:divsChild>
                <w:div w:id="14057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05995">
          <w:marLeft w:val="0"/>
          <w:marRight w:val="0"/>
          <w:marTop w:val="0"/>
          <w:marBottom w:val="0"/>
          <w:divBdr>
            <w:top w:val="none" w:sz="0" w:space="0" w:color="auto"/>
            <w:left w:val="none" w:sz="0" w:space="0" w:color="auto"/>
            <w:bottom w:val="none" w:sz="0" w:space="0" w:color="auto"/>
            <w:right w:val="none" w:sz="0" w:space="0" w:color="auto"/>
          </w:divBdr>
          <w:divsChild>
            <w:div w:id="1785802377">
              <w:marLeft w:val="0"/>
              <w:marRight w:val="0"/>
              <w:marTop w:val="0"/>
              <w:marBottom w:val="0"/>
              <w:divBdr>
                <w:top w:val="none" w:sz="0" w:space="0" w:color="auto"/>
                <w:left w:val="none" w:sz="0" w:space="0" w:color="auto"/>
                <w:bottom w:val="none" w:sz="0" w:space="0" w:color="auto"/>
                <w:right w:val="none" w:sz="0" w:space="0" w:color="auto"/>
              </w:divBdr>
            </w:div>
          </w:divsChild>
        </w:div>
        <w:div w:id="1640114416">
          <w:marLeft w:val="0"/>
          <w:marRight w:val="0"/>
          <w:marTop w:val="0"/>
          <w:marBottom w:val="0"/>
          <w:divBdr>
            <w:top w:val="none" w:sz="0" w:space="0" w:color="auto"/>
            <w:left w:val="none" w:sz="0" w:space="0" w:color="auto"/>
            <w:bottom w:val="none" w:sz="0" w:space="0" w:color="auto"/>
            <w:right w:val="none" w:sz="0" w:space="0" w:color="auto"/>
          </w:divBdr>
          <w:divsChild>
            <w:div w:id="1468938870">
              <w:marLeft w:val="0"/>
              <w:marRight w:val="0"/>
              <w:marTop w:val="0"/>
              <w:marBottom w:val="0"/>
              <w:divBdr>
                <w:top w:val="none" w:sz="0" w:space="0" w:color="auto"/>
                <w:left w:val="none" w:sz="0" w:space="0" w:color="auto"/>
                <w:bottom w:val="none" w:sz="0" w:space="0" w:color="auto"/>
                <w:right w:val="none" w:sz="0" w:space="0" w:color="auto"/>
              </w:divBdr>
              <w:divsChild>
                <w:div w:id="106359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465312">
          <w:marLeft w:val="0"/>
          <w:marRight w:val="0"/>
          <w:marTop w:val="0"/>
          <w:marBottom w:val="0"/>
          <w:divBdr>
            <w:top w:val="none" w:sz="0" w:space="0" w:color="auto"/>
            <w:left w:val="none" w:sz="0" w:space="0" w:color="auto"/>
            <w:bottom w:val="none" w:sz="0" w:space="0" w:color="auto"/>
            <w:right w:val="none" w:sz="0" w:space="0" w:color="auto"/>
          </w:divBdr>
        </w:div>
        <w:div w:id="450520604">
          <w:marLeft w:val="0"/>
          <w:marRight w:val="0"/>
          <w:marTop w:val="0"/>
          <w:marBottom w:val="0"/>
          <w:divBdr>
            <w:top w:val="none" w:sz="0" w:space="0" w:color="auto"/>
            <w:left w:val="none" w:sz="0" w:space="0" w:color="auto"/>
            <w:bottom w:val="none" w:sz="0" w:space="0" w:color="auto"/>
            <w:right w:val="none" w:sz="0" w:space="0" w:color="auto"/>
          </w:divBdr>
          <w:divsChild>
            <w:div w:id="1557159236">
              <w:marLeft w:val="0"/>
              <w:marRight w:val="0"/>
              <w:marTop w:val="0"/>
              <w:marBottom w:val="0"/>
              <w:divBdr>
                <w:top w:val="none" w:sz="0" w:space="0" w:color="auto"/>
                <w:left w:val="none" w:sz="0" w:space="0" w:color="auto"/>
                <w:bottom w:val="none" w:sz="0" w:space="0" w:color="auto"/>
                <w:right w:val="none" w:sz="0" w:space="0" w:color="auto"/>
              </w:divBdr>
            </w:div>
          </w:divsChild>
        </w:div>
        <w:div w:id="139469071">
          <w:marLeft w:val="0"/>
          <w:marRight w:val="0"/>
          <w:marTop w:val="0"/>
          <w:marBottom w:val="0"/>
          <w:divBdr>
            <w:top w:val="none" w:sz="0" w:space="0" w:color="auto"/>
            <w:left w:val="none" w:sz="0" w:space="0" w:color="auto"/>
            <w:bottom w:val="none" w:sz="0" w:space="0" w:color="auto"/>
            <w:right w:val="none" w:sz="0" w:space="0" w:color="auto"/>
          </w:divBdr>
          <w:divsChild>
            <w:div w:id="796484315">
              <w:marLeft w:val="0"/>
              <w:marRight w:val="0"/>
              <w:marTop w:val="0"/>
              <w:marBottom w:val="0"/>
              <w:divBdr>
                <w:top w:val="none" w:sz="0" w:space="0" w:color="auto"/>
                <w:left w:val="none" w:sz="0" w:space="0" w:color="auto"/>
                <w:bottom w:val="none" w:sz="0" w:space="0" w:color="auto"/>
                <w:right w:val="none" w:sz="0" w:space="0" w:color="auto"/>
              </w:divBdr>
              <w:divsChild>
                <w:div w:id="146331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44">
          <w:marLeft w:val="0"/>
          <w:marRight w:val="0"/>
          <w:marTop w:val="0"/>
          <w:marBottom w:val="0"/>
          <w:divBdr>
            <w:top w:val="none" w:sz="0" w:space="0" w:color="auto"/>
            <w:left w:val="none" w:sz="0" w:space="0" w:color="auto"/>
            <w:bottom w:val="none" w:sz="0" w:space="0" w:color="auto"/>
            <w:right w:val="none" w:sz="0" w:space="0" w:color="auto"/>
          </w:divBdr>
          <w:divsChild>
            <w:div w:id="1127940676">
              <w:marLeft w:val="0"/>
              <w:marRight w:val="0"/>
              <w:marTop w:val="0"/>
              <w:marBottom w:val="0"/>
              <w:divBdr>
                <w:top w:val="none" w:sz="0" w:space="0" w:color="auto"/>
                <w:left w:val="none" w:sz="0" w:space="0" w:color="auto"/>
                <w:bottom w:val="none" w:sz="0" w:space="0" w:color="auto"/>
                <w:right w:val="none" w:sz="0" w:space="0" w:color="auto"/>
              </w:divBdr>
            </w:div>
          </w:divsChild>
        </w:div>
        <w:div w:id="1862812320">
          <w:marLeft w:val="0"/>
          <w:marRight w:val="0"/>
          <w:marTop w:val="0"/>
          <w:marBottom w:val="0"/>
          <w:divBdr>
            <w:top w:val="none" w:sz="0" w:space="0" w:color="auto"/>
            <w:left w:val="none" w:sz="0" w:space="0" w:color="auto"/>
            <w:bottom w:val="none" w:sz="0" w:space="0" w:color="auto"/>
            <w:right w:val="none" w:sz="0" w:space="0" w:color="auto"/>
          </w:divBdr>
          <w:divsChild>
            <w:div w:id="1540316987">
              <w:marLeft w:val="0"/>
              <w:marRight w:val="0"/>
              <w:marTop w:val="0"/>
              <w:marBottom w:val="0"/>
              <w:divBdr>
                <w:top w:val="none" w:sz="0" w:space="0" w:color="auto"/>
                <w:left w:val="none" w:sz="0" w:space="0" w:color="auto"/>
                <w:bottom w:val="none" w:sz="0" w:space="0" w:color="auto"/>
                <w:right w:val="none" w:sz="0" w:space="0" w:color="auto"/>
              </w:divBdr>
              <w:divsChild>
                <w:div w:id="198751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87270">
          <w:marLeft w:val="0"/>
          <w:marRight w:val="0"/>
          <w:marTop w:val="0"/>
          <w:marBottom w:val="0"/>
          <w:divBdr>
            <w:top w:val="none" w:sz="0" w:space="0" w:color="auto"/>
            <w:left w:val="none" w:sz="0" w:space="0" w:color="auto"/>
            <w:bottom w:val="none" w:sz="0" w:space="0" w:color="auto"/>
            <w:right w:val="none" w:sz="0" w:space="0" w:color="auto"/>
          </w:divBdr>
          <w:divsChild>
            <w:div w:id="217517404">
              <w:marLeft w:val="0"/>
              <w:marRight w:val="0"/>
              <w:marTop w:val="0"/>
              <w:marBottom w:val="0"/>
              <w:divBdr>
                <w:top w:val="none" w:sz="0" w:space="0" w:color="auto"/>
                <w:left w:val="none" w:sz="0" w:space="0" w:color="auto"/>
                <w:bottom w:val="none" w:sz="0" w:space="0" w:color="auto"/>
                <w:right w:val="none" w:sz="0" w:space="0" w:color="auto"/>
              </w:divBdr>
            </w:div>
          </w:divsChild>
        </w:div>
        <w:div w:id="2087065409">
          <w:marLeft w:val="0"/>
          <w:marRight w:val="0"/>
          <w:marTop w:val="0"/>
          <w:marBottom w:val="0"/>
          <w:divBdr>
            <w:top w:val="none" w:sz="0" w:space="0" w:color="auto"/>
            <w:left w:val="none" w:sz="0" w:space="0" w:color="auto"/>
            <w:bottom w:val="none" w:sz="0" w:space="0" w:color="auto"/>
            <w:right w:val="none" w:sz="0" w:space="0" w:color="auto"/>
          </w:divBdr>
          <w:divsChild>
            <w:div w:id="746877947">
              <w:marLeft w:val="0"/>
              <w:marRight w:val="0"/>
              <w:marTop w:val="0"/>
              <w:marBottom w:val="0"/>
              <w:divBdr>
                <w:top w:val="none" w:sz="0" w:space="0" w:color="auto"/>
                <w:left w:val="none" w:sz="0" w:space="0" w:color="auto"/>
                <w:bottom w:val="none" w:sz="0" w:space="0" w:color="auto"/>
                <w:right w:val="none" w:sz="0" w:space="0" w:color="auto"/>
              </w:divBdr>
              <w:divsChild>
                <w:div w:id="20305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16216">
          <w:marLeft w:val="0"/>
          <w:marRight w:val="0"/>
          <w:marTop w:val="0"/>
          <w:marBottom w:val="0"/>
          <w:divBdr>
            <w:top w:val="none" w:sz="0" w:space="0" w:color="auto"/>
            <w:left w:val="none" w:sz="0" w:space="0" w:color="auto"/>
            <w:bottom w:val="none" w:sz="0" w:space="0" w:color="auto"/>
            <w:right w:val="none" w:sz="0" w:space="0" w:color="auto"/>
          </w:divBdr>
        </w:div>
        <w:div w:id="858930973">
          <w:marLeft w:val="0"/>
          <w:marRight w:val="0"/>
          <w:marTop w:val="0"/>
          <w:marBottom w:val="0"/>
          <w:divBdr>
            <w:top w:val="none" w:sz="0" w:space="0" w:color="auto"/>
            <w:left w:val="none" w:sz="0" w:space="0" w:color="auto"/>
            <w:bottom w:val="none" w:sz="0" w:space="0" w:color="auto"/>
            <w:right w:val="none" w:sz="0" w:space="0" w:color="auto"/>
          </w:divBdr>
          <w:divsChild>
            <w:div w:id="293295008">
              <w:marLeft w:val="0"/>
              <w:marRight w:val="0"/>
              <w:marTop w:val="0"/>
              <w:marBottom w:val="0"/>
              <w:divBdr>
                <w:top w:val="none" w:sz="0" w:space="0" w:color="auto"/>
                <w:left w:val="none" w:sz="0" w:space="0" w:color="auto"/>
                <w:bottom w:val="none" w:sz="0" w:space="0" w:color="auto"/>
                <w:right w:val="none" w:sz="0" w:space="0" w:color="auto"/>
              </w:divBdr>
            </w:div>
          </w:divsChild>
        </w:div>
        <w:div w:id="625309794">
          <w:marLeft w:val="0"/>
          <w:marRight w:val="0"/>
          <w:marTop w:val="0"/>
          <w:marBottom w:val="0"/>
          <w:divBdr>
            <w:top w:val="none" w:sz="0" w:space="0" w:color="auto"/>
            <w:left w:val="none" w:sz="0" w:space="0" w:color="auto"/>
            <w:bottom w:val="none" w:sz="0" w:space="0" w:color="auto"/>
            <w:right w:val="none" w:sz="0" w:space="0" w:color="auto"/>
          </w:divBdr>
          <w:divsChild>
            <w:div w:id="23991572">
              <w:marLeft w:val="0"/>
              <w:marRight w:val="0"/>
              <w:marTop w:val="0"/>
              <w:marBottom w:val="0"/>
              <w:divBdr>
                <w:top w:val="none" w:sz="0" w:space="0" w:color="auto"/>
                <w:left w:val="none" w:sz="0" w:space="0" w:color="auto"/>
                <w:bottom w:val="none" w:sz="0" w:space="0" w:color="auto"/>
                <w:right w:val="none" w:sz="0" w:space="0" w:color="auto"/>
              </w:divBdr>
              <w:divsChild>
                <w:div w:id="15561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933471">
          <w:marLeft w:val="0"/>
          <w:marRight w:val="0"/>
          <w:marTop w:val="0"/>
          <w:marBottom w:val="0"/>
          <w:divBdr>
            <w:top w:val="none" w:sz="0" w:space="0" w:color="auto"/>
            <w:left w:val="none" w:sz="0" w:space="0" w:color="auto"/>
            <w:bottom w:val="none" w:sz="0" w:space="0" w:color="auto"/>
            <w:right w:val="none" w:sz="0" w:space="0" w:color="auto"/>
          </w:divBdr>
          <w:divsChild>
            <w:div w:id="1876190093">
              <w:marLeft w:val="0"/>
              <w:marRight w:val="0"/>
              <w:marTop w:val="0"/>
              <w:marBottom w:val="0"/>
              <w:divBdr>
                <w:top w:val="none" w:sz="0" w:space="0" w:color="auto"/>
                <w:left w:val="none" w:sz="0" w:space="0" w:color="auto"/>
                <w:bottom w:val="none" w:sz="0" w:space="0" w:color="auto"/>
                <w:right w:val="none" w:sz="0" w:space="0" w:color="auto"/>
              </w:divBdr>
            </w:div>
          </w:divsChild>
        </w:div>
        <w:div w:id="94905346">
          <w:marLeft w:val="0"/>
          <w:marRight w:val="0"/>
          <w:marTop w:val="0"/>
          <w:marBottom w:val="0"/>
          <w:divBdr>
            <w:top w:val="none" w:sz="0" w:space="0" w:color="auto"/>
            <w:left w:val="none" w:sz="0" w:space="0" w:color="auto"/>
            <w:bottom w:val="none" w:sz="0" w:space="0" w:color="auto"/>
            <w:right w:val="none" w:sz="0" w:space="0" w:color="auto"/>
          </w:divBdr>
          <w:divsChild>
            <w:div w:id="142042566">
              <w:marLeft w:val="0"/>
              <w:marRight w:val="0"/>
              <w:marTop w:val="0"/>
              <w:marBottom w:val="0"/>
              <w:divBdr>
                <w:top w:val="none" w:sz="0" w:space="0" w:color="auto"/>
                <w:left w:val="none" w:sz="0" w:space="0" w:color="auto"/>
                <w:bottom w:val="none" w:sz="0" w:space="0" w:color="auto"/>
                <w:right w:val="none" w:sz="0" w:space="0" w:color="auto"/>
              </w:divBdr>
              <w:divsChild>
                <w:div w:id="98612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88485">
          <w:marLeft w:val="0"/>
          <w:marRight w:val="0"/>
          <w:marTop w:val="0"/>
          <w:marBottom w:val="0"/>
          <w:divBdr>
            <w:top w:val="none" w:sz="0" w:space="0" w:color="auto"/>
            <w:left w:val="none" w:sz="0" w:space="0" w:color="auto"/>
            <w:bottom w:val="none" w:sz="0" w:space="0" w:color="auto"/>
            <w:right w:val="none" w:sz="0" w:space="0" w:color="auto"/>
          </w:divBdr>
          <w:divsChild>
            <w:div w:id="846362133">
              <w:marLeft w:val="0"/>
              <w:marRight w:val="0"/>
              <w:marTop w:val="0"/>
              <w:marBottom w:val="0"/>
              <w:divBdr>
                <w:top w:val="none" w:sz="0" w:space="0" w:color="auto"/>
                <w:left w:val="none" w:sz="0" w:space="0" w:color="auto"/>
                <w:bottom w:val="none" w:sz="0" w:space="0" w:color="auto"/>
                <w:right w:val="none" w:sz="0" w:space="0" w:color="auto"/>
              </w:divBdr>
            </w:div>
          </w:divsChild>
        </w:div>
        <w:div w:id="144205165">
          <w:marLeft w:val="0"/>
          <w:marRight w:val="0"/>
          <w:marTop w:val="0"/>
          <w:marBottom w:val="0"/>
          <w:divBdr>
            <w:top w:val="none" w:sz="0" w:space="0" w:color="auto"/>
            <w:left w:val="none" w:sz="0" w:space="0" w:color="auto"/>
            <w:bottom w:val="none" w:sz="0" w:space="0" w:color="auto"/>
            <w:right w:val="none" w:sz="0" w:space="0" w:color="auto"/>
          </w:divBdr>
          <w:divsChild>
            <w:div w:id="2087800454">
              <w:marLeft w:val="0"/>
              <w:marRight w:val="0"/>
              <w:marTop w:val="0"/>
              <w:marBottom w:val="0"/>
              <w:divBdr>
                <w:top w:val="none" w:sz="0" w:space="0" w:color="auto"/>
                <w:left w:val="none" w:sz="0" w:space="0" w:color="auto"/>
                <w:bottom w:val="none" w:sz="0" w:space="0" w:color="auto"/>
                <w:right w:val="none" w:sz="0" w:space="0" w:color="auto"/>
              </w:divBdr>
              <w:divsChild>
                <w:div w:id="154586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04173">
          <w:marLeft w:val="0"/>
          <w:marRight w:val="0"/>
          <w:marTop w:val="0"/>
          <w:marBottom w:val="0"/>
          <w:divBdr>
            <w:top w:val="none" w:sz="0" w:space="0" w:color="auto"/>
            <w:left w:val="none" w:sz="0" w:space="0" w:color="auto"/>
            <w:bottom w:val="none" w:sz="0" w:space="0" w:color="auto"/>
            <w:right w:val="none" w:sz="0" w:space="0" w:color="auto"/>
          </w:divBdr>
          <w:divsChild>
            <w:div w:id="716704549">
              <w:marLeft w:val="0"/>
              <w:marRight w:val="0"/>
              <w:marTop w:val="0"/>
              <w:marBottom w:val="0"/>
              <w:divBdr>
                <w:top w:val="none" w:sz="0" w:space="0" w:color="auto"/>
                <w:left w:val="none" w:sz="0" w:space="0" w:color="auto"/>
                <w:bottom w:val="none" w:sz="0" w:space="0" w:color="auto"/>
                <w:right w:val="none" w:sz="0" w:space="0" w:color="auto"/>
              </w:divBdr>
            </w:div>
          </w:divsChild>
        </w:div>
        <w:div w:id="1968201989">
          <w:marLeft w:val="0"/>
          <w:marRight w:val="0"/>
          <w:marTop w:val="0"/>
          <w:marBottom w:val="0"/>
          <w:divBdr>
            <w:top w:val="none" w:sz="0" w:space="0" w:color="auto"/>
            <w:left w:val="none" w:sz="0" w:space="0" w:color="auto"/>
            <w:bottom w:val="none" w:sz="0" w:space="0" w:color="auto"/>
            <w:right w:val="none" w:sz="0" w:space="0" w:color="auto"/>
          </w:divBdr>
          <w:divsChild>
            <w:div w:id="273025138">
              <w:marLeft w:val="0"/>
              <w:marRight w:val="0"/>
              <w:marTop w:val="0"/>
              <w:marBottom w:val="0"/>
              <w:divBdr>
                <w:top w:val="none" w:sz="0" w:space="0" w:color="auto"/>
                <w:left w:val="none" w:sz="0" w:space="0" w:color="auto"/>
                <w:bottom w:val="none" w:sz="0" w:space="0" w:color="auto"/>
                <w:right w:val="none" w:sz="0" w:space="0" w:color="auto"/>
              </w:divBdr>
              <w:divsChild>
                <w:div w:id="13214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55368">
          <w:marLeft w:val="0"/>
          <w:marRight w:val="0"/>
          <w:marTop w:val="0"/>
          <w:marBottom w:val="0"/>
          <w:divBdr>
            <w:top w:val="none" w:sz="0" w:space="0" w:color="auto"/>
            <w:left w:val="none" w:sz="0" w:space="0" w:color="auto"/>
            <w:bottom w:val="none" w:sz="0" w:space="0" w:color="auto"/>
            <w:right w:val="none" w:sz="0" w:space="0" w:color="auto"/>
          </w:divBdr>
          <w:divsChild>
            <w:div w:id="873150264">
              <w:marLeft w:val="0"/>
              <w:marRight w:val="0"/>
              <w:marTop w:val="0"/>
              <w:marBottom w:val="0"/>
              <w:divBdr>
                <w:top w:val="none" w:sz="0" w:space="0" w:color="auto"/>
                <w:left w:val="none" w:sz="0" w:space="0" w:color="auto"/>
                <w:bottom w:val="none" w:sz="0" w:space="0" w:color="auto"/>
                <w:right w:val="none" w:sz="0" w:space="0" w:color="auto"/>
              </w:divBdr>
            </w:div>
          </w:divsChild>
        </w:div>
        <w:div w:id="305595523">
          <w:marLeft w:val="0"/>
          <w:marRight w:val="0"/>
          <w:marTop w:val="0"/>
          <w:marBottom w:val="0"/>
          <w:divBdr>
            <w:top w:val="none" w:sz="0" w:space="0" w:color="auto"/>
            <w:left w:val="none" w:sz="0" w:space="0" w:color="auto"/>
            <w:bottom w:val="none" w:sz="0" w:space="0" w:color="auto"/>
            <w:right w:val="none" w:sz="0" w:space="0" w:color="auto"/>
          </w:divBdr>
          <w:divsChild>
            <w:div w:id="1308515565">
              <w:marLeft w:val="0"/>
              <w:marRight w:val="0"/>
              <w:marTop w:val="0"/>
              <w:marBottom w:val="0"/>
              <w:divBdr>
                <w:top w:val="none" w:sz="0" w:space="0" w:color="auto"/>
                <w:left w:val="none" w:sz="0" w:space="0" w:color="auto"/>
                <w:bottom w:val="none" w:sz="0" w:space="0" w:color="auto"/>
                <w:right w:val="none" w:sz="0" w:space="0" w:color="auto"/>
              </w:divBdr>
              <w:divsChild>
                <w:div w:id="124737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25993">
          <w:marLeft w:val="0"/>
          <w:marRight w:val="0"/>
          <w:marTop w:val="0"/>
          <w:marBottom w:val="0"/>
          <w:divBdr>
            <w:top w:val="none" w:sz="0" w:space="0" w:color="auto"/>
            <w:left w:val="none" w:sz="0" w:space="0" w:color="auto"/>
            <w:bottom w:val="none" w:sz="0" w:space="0" w:color="auto"/>
            <w:right w:val="none" w:sz="0" w:space="0" w:color="auto"/>
          </w:divBdr>
          <w:divsChild>
            <w:div w:id="594674264">
              <w:marLeft w:val="0"/>
              <w:marRight w:val="0"/>
              <w:marTop w:val="0"/>
              <w:marBottom w:val="0"/>
              <w:divBdr>
                <w:top w:val="none" w:sz="0" w:space="0" w:color="auto"/>
                <w:left w:val="none" w:sz="0" w:space="0" w:color="auto"/>
                <w:bottom w:val="none" w:sz="0" w:space="0" w:color="auto"/>
                <w:right w:val="none" w:sz="0" w:space="0" w:color="auto"/>
              </w:divBdr>
            </w:div>
          </w:divsChild>
        </w:div>
        <w:div w:id="1327897035">
          <w:marLeft w:val="0"/>
          <w:marRight w:val="0"/>
          <w:marTop w:val="0"/>
          <w:marBottom w:val="0"/>
          <w:divBdr>
            <w:top w:val="none" w:sz="0" w:space="0" w:color="auto"/>
            <w:left w:val="none" w:sz="0" w:space="0" w:color="auto"/>
            <w:bottom w:val="none" w:sz="0" w:space="0" w:color="auto"/>
            <w:right w:val="none" w:sz="0" w:space="0" w:color="auto"/>
          </w:divBdr>
          <w:divsChild>
            <w:div w:id="1116481014">
              <w:marLeft w:val="0"/>
              <w:marRight w:val="0"/>
              <w:marTop w:val="0"/>
              <w:marBottom w:val="0"/>
              <w:divBdr>
                <w:top w:val="none" w:sz="0" w:space="0" w:color="auto"/>
                <w:left w:val="none" w:sz="0" w:space="0" w:color="auto"/>
                <w:bottom w:val="none" w:sz="0" w:space="0" w:color="auto"/>
                <w:right w:val="none" w:sz="0" w:space="0" w:color="auto"/>
              </w:divBdr>
              <w:divsChild>
                <w:div w:id="204316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10662">
          <w:marLeft w:val="0"/>
          <w:marRight w:val="0"/>
          <w:marTop w:val="0"/>
          <w:marBottom w:val="0"/>
          <w:divBdr>
            <w:top w:val="none" w:sz="0" w:space="0" w:color="auto"/>
            <w:left w:val="none" w:sz="0" w:space="0" w:color="auto"/>
            <w:bottom w:val="none" w:sz="0" w:space="0" w:color="auto"/>
            <w:right w:val="none" w:sz="0" w:space="0" w:color="auto"/>
          </w:divBdr>
        </w:div>
        <w:div w:id="850722914">
          <w:marLeft w:val="0"/>
          <w:marRight w:val="0"/>
          <w:marTop w:val="0"/>
          <w:marBottom w:val="0"/>
          <w:divBdr>
            <w:top w:val="none" w:sz="0" w:space="0" w:color="auto"/>
            <w:left w:val="none" w:sz="0" w:space="0" w:color="auto"/>
            <w:bottom w:val="none" w:sz="0" w:space="0" w:color="auto"/>
            <w:right w:val="none" w:sz="0" w:space="0" w:color="auto"/>
          </w:divBdr>
          <w:divsChild>
            <w:div w:id="2099904673">
              <w:marLeft w:val="0"/>
              <w:marRight w:val="0"/>
              <w:marTop w:val="0"/>
              <w:marBottom w:val="0"/>
              <w:divBdr>
                <w:top w:val="none" w:sz="0" w:space="0" w:color="auto"/>
                <w:left w:val="none" w:sz="0" w:space="0" w:color="auto"/>
                <w:bottom w:val="none" w:sz="0" w:space="0" w:color="auto"/>
                <w:right w:val="none" w:sz="0" w:space="0" w:color="auto"/>
              </w:divBdr>
              <w:divsChild>
                <w:div w:id="124421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14221">
          <w:marLeft w:val="0"/>
          <w:marRight w:val="0"/>
          <w:marTop w:val="0"/>
          <w:marBottom w:val="0"/>
          <w:divBdr>
            <w:top w:val="none" w:sz="0" w:space="0" w:color="auto"/>
            <w:left w:val="none" w:sz="0" w:space="0" w:color="auto"/>
            <w:bottom w:val="none" w:sz="0" w:space="0" w:color="auto"/>
            <w:right w:val="none" w:sz="0" w:space="0" w:color="auto"/>
          </w:divBdr>
          <w:divsChild>
            <w:div w:id="1154297502">
              <w:marLeft w:val="0"/>
              <w:marRight w:val="0"/>
              <w:marTop w:val="0"/>
              <w:marBottom w:val="0"/>
              <w:divBdr>
                <w:top w:val="none" w:sz="0" w:space="0" w:color="auto"/>
                <w:left w:val="none" w:sz="0" w:space="0" w:color="auto"/>
                <w:bottom w:val="none" w:sz="0" w:space="0" w:color="auto"/>
                <w:right w:val="none" w:sz="0" w:space="0" w:color="auto"/>
              </w:divBdr>
            </w:div>
          </w:divsChild>
        </w:div>
        <w:div w:id="404645722">
          <w:marLeft w:val="0"/>
          <w:marRight w:val="0"/>
          <w:marTop w:val="0"/>
          <w:marBottom w:val="0"/>
          <w:divBdr>
            <w:top w:val="none" w:sz="0" w:space="0" w:color="auto"/>
            <w:left w:val="none" w:sz="0" w:space="0" w:color="auto"/>
            <w:bottom w:val="none" w:sz="0" w:space="0" w:color="auto"/>
            <w:right w:val="none" w:sz="0" w:space="0" w:color="auto"/>
          </w:divBdr>
          <w:divsChild>
            <w:div w:id="1202939248">
              <w:marLeft w:val="0"/>
              <w:marRight w:val="0"/>
              <w:marTop w:val="0"/>
              <w:marBottom w:val="0"/>
              <w:divBdr>
                <w:top w:val="none" w:sz="0" w:space="0" w:color="auto"/>
                <w:left w:val="none" w:sz="0" w:space="0" w:color="auto"/>
                <w:bottom w:val="none" w:sz="0" w:space="0" w:color="auto"/>
                <w:right w:val="none" w:sz="0" w:space="0" w:color="auto"/>
              </w:divBdr>
              <w:divsChild>
                <w:div w:id="6239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79822">
          <w:marLeft w:val="0"/>
          <w:marRight w:val="0"/>
          <w:marTop w:val="0"/>
          <w:marBottom w:val="0"/>
          <w:divBdr>
            <w:top w:val="none" w:sz="0" w:space="0" w:color="auto"/>
            <w:left w:val="none" w:sz="0" w:space="0" w:color="auto"/>
            <w:bottom w:val="none" w:sz="0" w:space="0" w:color="auto"/>
            <w:right w:val="none" w:sz="0" w:space="0" w:color="auto"/>
          </w:divBdr>
        </w:div>
        <w:div w:id="1701856808">
          <w:marLeft w:val="0"/>
          <w:marRight w:val="0"/>
          <w:marTop w:val="0"/>
          <w:marBottom w:val="0"/>
          <w:divBdr>
            <w:top w:val="none" w:sz="0" w:space="0" w:color="auto"/>
            <w:left w:val="none" w:sz="0" w:space="0" w:color="auto"/>
            <w:bottom w:val="none" w:sz="0" w:space="0" w:color="auto"/>
            <w:right w:val="none" w:sz="0" w:space="0" w:color="auto"/>
          </w:divBdr>
          <w:divsChild>
            <w:div w:id="494227227">
              <w:marLeft w:val="0"/>
              <w:marRight w:val="0"/>
              <w:marTop w:val="0"/>
              <w:marBottom w:val="0"/>
              <w:divBdr>
                <w:top w:val="none" w:sz="0" w:space="0" w:color="auto"/>
                <w:left w:val="none" w:sz="0" w:space="0" w:color="auto"/>
                <w:bottom w:val="none" w:sz="0" w:space="0" w:color="auto"/>
                <w:right w:val="none" w:sz="0" w:space="0" w:color="auto"/>
              </w:divBdr>
              <w:divsChild>
                <w:div w:id="127424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997602">
          <w:marLeft w:val="0"/>
          <w:marRight w:val="0"/>
          <w:marTop w:val="0"/>
          <w:marBottom w:val="0"/>
          <w:divBdr>
            <w:top w:val="none" w:sz="0" w:space="0" w:color="auto"/>
            <w:left w:val="none" w:sz="0" w:space="0" w:color="auto"/>
            <w:bottom w:val="none" w:sz="0" w:space="0" w:color="auto"/>
            <w:right w:val="none" w:sz="0" w:space="0" w:color="auto"/>
          </w:divBdr>
          <w:divsChild>
            <w:div w:id="313416607">
              <w:marLeft w:val="0"/>
              <w:marRight w:val="0"/>
              <w:marTop w:val="0"/>
              <w:marBottom w:val="0"/>
              <w:divBdr>
                <w:top w:val="none" w:sz="0" w:space="0" w:color="auto"/>
                <w:left w:val="none" w:sz="0" w:space="0" w:color="auto"/>
                <w:bottom w:val="none" w:sz="0" w:space="0" w:color="auto"/>
                <w:right w:val="none" w:sz="0" w:space="0" w:color="auto"/>
              </w:divBdr>
            </w:div>
          </w:divsChild>
        </w:div>
        <w:div w:id="2043167165">
          <w:marLeft w:val="0"/>
          <w:marRight w:val="0"/>
          <w:marTop w:val="0"/>
          <w:marBottom w:val="0"/>
          <w:divBdr>
            <w:top w:val="none" w:sz="0" w:space="0" w:color="auto"/>
            <w:left w:val="none" w:sz="0" w:space="0" w:color="auto"/>
            <w:bottom w:val="none" w:sz="0" w:space="0" w:color="auto"/>
            <w:right w:val="none" w:sz="0" w:space="0" w:color="auto"/>
          </w:divBdr>
          <w:divsChild>
            <w:div w:id="684284527">
              <w:marLeft w:val="0"/>
              <w:marRight w:val="0"/>
              <w:marTop w:val="0"/>
              <w:marBottom w:val="0"/>
              <w:divBdr>
                <w:top w:val="none" w:sz="0" w:space="0" w:color="auto"/>
                <w:left w:val="none" w:sz="0" w:space="0" w:color="auto"/>
                <w:bottom w:val="none" w:sz="0" w:space="0" w:color="auto"/>
                <w:right w:val="none" w:sz="0" w:space="0" w:color="auto"/>
              </w:divBdr>
              <w:divsChild>
                <w:div w:id="14728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87489">
          <w:marLeft w:val="0"/>
          <w:marRight w:val="0"/>
          <w:marTop w:val="0"/>
          <w:marBottom w:val="0"/>
          <w:divBdr>
            <w:top w:val="none" w:sz="0" w:space="0" w:color="auto"/>
            <w:left w:val="none" w:sz="0" w:space="0" w:color="auto"/>
            <w:bottom w:val="none" w:sz="0" w:space="0" w:color="auto"/>
            <w:right w:val="none" w:sz="0" w:space="0" w:color="auto"/>
          </w:divBdr>
          <w:divsChild>
            <w:div w:id="498540039">
              <w:marLeft w:val="0"/>
              <w:marRight w:val="0"/>
              <w:marTop w:val="0"/>
              <w:marBottom w:val="0"/>
              <w:divBdr>
                <w:top w:val="none" w:sz="0" w:space="0" w:color="auto"/>
                <w:left w:val="none" w:sz="0" w:space="0" w:color="auto"/>
                <w:bottom w:val="none" w:sz="0" w:space="0" w:color="auto"/>
                <w:right w:val="none" w:sz="0" w:space="0" w:color="auto"/>
              </w:divBdr>
            </w:div>
          </w:divsChild>
        </w:div>
        <w:div w:id="1070425091">
          <w:marLeft w:val="0"/>
          <w:marRight w:val="0"/>
          <w:marTop w:val="0"/>
          <w:marBottom w:val="0"/>
          <w:divBdr>
            <w:top w:val="none" w:sz="0" w:space="0" w:color="auto"/>
            <w:left w:val="none" w:sz="0" w:space="0" w:color="auto"/>
            <w:bottom w:val="none" w:sz="0" w:space="0" w:color="auto"/>
            <w:right w:val="none" w:sz="0" w:space="0" w:color="auto"/>
          </w:divBdr>
          <w:divsChild>
            <w:div w:id="1120414154">
              <w:marLeft w:val="0"/>
              <w:marRight w:val="0"/>
              <w:marTop w:val="0"/>
              <w:marBottom w:val="0"/>
              <w:divBdr>
                <w:top w:val="none" w:sz="0" w:space="0" w:color="auto"/>
                <w:left w:val="none" w:sz="0" w:space="0" w:color="auto"/>
                <w:bottom w:val="none" w:sz="0" w:space="0" w:color="auto"/>
                <w:right w:val="none" w:sz="0" w:space="0" w:color="auto"/>
              </w:divBdr>
              <w:divsChild>
                <w:div w:id="5088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Tregua_de_Niza" TargetMode="External"/><Relationship Id="rId671" Type="http://schemas.openxmlformats.org/officeDocument/2006/relationships/hyperlink" Target="https://es.wikipedia.org/wiki/Armada_Inglesa" TargetMode="External"/><Relationship Id="rId769" Type="http://schemas.openxmlformats.org/officeDocument/2006/relationships/hyperlink" Target="https://es.wikipedia.org/wiki/Tratado_de_Ryswick" TargetMode="External"/><Relationship Id="rId21" Type="http://schemas.openxmlformats.org/officeDocument/2006/relationships/hyperlink" Target="https://es.wikipedia.org/wiki/Saboya" TargetMode="External"/><Relationship Id="rId324" Type="http://schemas.openxmlformats.org/officeDocument/2006/relationships/hyperlink" Target="https://es.wikipedia.org/wiki/Villa_Cisneros" TargetMode="External"/><Relationship Id="rId531" Type="http://schemas.openxmlformats.org/officeDocument/2006/relationships/hyperlink" Target="https://es.wikipedia.org/wiki/Leyes_de_Burgos" TargetMode="External"/><Relationship Id="rId629" Type="http://schemas.openxmlformats.org/officeDocument/2006/relationships/hyperlink" Target="https://es.wikipedia.org/wiki/Fernando_%C3%81lvarez_de_Toledo_y_Pimentel" TargetMode="External"/><Relationship Id="rId170" Type="http://schemas.openxmlformats.org/officeDocument/2006/relationships/hyperlink" Target="https://es.wikipedia.org/wiki/Enrique_I_de_Borb%C3%B3n-Cond%C3%A9" TargetMode="External"/><Relationship Id="rId836" Type="http://schemas.openxmlformats.org/officeDocument/2006/relationships/hyperlink" Target="https://es.wikipedia.org/wiki/Reforma_imperial" TargetMode="External"/><Relationship Id="rId268" Type="http://schemas.openxmlformats.org/officeDocument/2006/relationships/hyperlink" Target="https://es.wikipedia.org/wiki/Palaos" TargetMode="External"/><Relationship Id="rId475" Type="http://schemas.openxmlformats.org/officeDocument/2006/relationships/hyperlink" Target="https://es.wikipedia.org/wiki/El_Dorado" TargetMode="External"/><Relationship Id="rId682" Type="http://schemas.openxmlformats.org/officeDocument/2006/relationships/hyperlink" Target="https://es.wikipedia.org/wiki/Batalla_de_Arques_%281589%29" TargetMode="External"/><Relationship Id="rId903" Type="http://schemas.openxmlformats.org/officeDocument/2006/relationships/hyperlink" Target="https://es.wikipedia.org/wiki/Batalla_de_Viena" TargetMode="External"/><Relationship Id="rId32" Type="http://schemas.openxmlformats.org/officeDocument/2006/relationships/hyperlink" Target="https://es.wikipedia.org/wiki/Forez" TargetMode="External"/><Relationship Id="rId128" Type="http://schemas.openxmlformats.org/officeDocument/2006/relationships/hyperlink" Target="https://es.wikipedia.org/wiki/Guerra_italiana_de_1551-1559" TargetMode="External"/><Relationship Id="rId335" Type="http://schemas.openxmlformats.org/officeDocument/2006/relationships/hyperlink" Target="https://es.wikipedia.org/wiki/La_rendici%C3%B3n_de_Granada" TargetMode="External"/><Relationship Id="rId542" Type="http://schemas.openxmlformats.org/officeDocument/2006/relationships/hyperlink" Target="https://es.wikipedia.org/wiki/Liga_de_Esmalcalda" TargetMode="External"/><Relationship Id="rId181" Type="http://schemas.openxmlformats.org/officeDocument/2006/relationships/hyperlink" Target="https://es.wikipedia.org/wiki/Carlos_I_de_Borb%C3%B3n_%28arzobispo_de_Ruan%29" TargetMode="External"/><Relationship Id="rId402" Type="http://schemas.openxmlformats.org/officeDocument/2006/relationships/hyperlink" Target="https://es.wikipedia.org/wiki/Escuela_de_Salamanca" TargetMode="External"/><Relationship Id="rId847" Type="http://schemas.openxmlformats.org/officeDocument/2006/relationships/hyperlink" Target="https://es.wikipedia.org/wiki/Mat%C3%ADas_Corvino" TargetMode="External"/><Relationship Id="rId279" Type="http://schemas.openxmlformats.org/officeDocument/2006/relationships/hyperlink" Target="https://es.wikipedia.org/wiki/Colonia_administrativa" TargetMode="External"/><Relationship Id="rId486" Type="http://schemas.openxmlformats.org/officeDocument/2006/relationships/hyperlink" Target="https://es.wikipedia.org/wiki/Circunnavegaci%C3%B3n" TargetMode="External"/><Relationship Id="rId693" Type="http://schemas.openxmlformats.org/officeDocument/2006/relationships/hyperlink" Target="https://es.wikipedia.org/wiki/1593" TargetMode="External"/><Relationship Id="rId707" Type="http://schemas.openxmlformats.org/officeDocument/2006/relationships/hyperlink" Target="https://es.wikipedia.org/wiki/Ambrosio_Spinola" TargetMode="External"/><Relationship Id="rId914" Type="http://schemas.openxmlformats.org/officeDocument/2006/relationships/hyperlink" Target="https://es.wikipedia.org/wiki/Batalla_de_M%C3%BChlberg" TargetMode="External"/><Relationship Id="rId43" Type="http://schemas.openxmlformats.org/officeDocument/2006/relationships/hyperlink" Target="https://es.wikipedia.org/wiki/Calais" TargetMode="External"/><Relationship Id="rId139" Type="http://schemas.openxmlformats.org/officeDocument/2006/relationships/hyperlink" Target="https://es.wikipedia.org/wiki/Fernando_I_de_Habsburgo" TargetMode="External"/><Relationship Id="rId346" Type="http://schemas.openxmlformats.org/officeDocument/2006/relationships/hyperlink" Target="https://es.wikipedia.org/wiki/Coronel%C3%ADa" TargetMode="External"/><Relationship Id="rId553" Type="http://schemas.openxmlformats.org/officeDocument/2006/relationships/hyperlink" Target="https://es.wikipedia.org/wiki/Clero" TargetMode="External"/><Relationship Id="rId760" Type="http://schemas.openxmlformats.org/officeDocument/2006/relationships/hyperlink" Target="https://es.wikipedia.org/wiki/Dinast%C3%ADa_Habsburgo" TargetMode="External"/><Relationship Id="rId192" Type="http://schemas.openxmlformats.org/officeDocument/2006/relationships/hyperlink" Target="https://es.wikipedia.org/w/index.php?title=Paz_de_Alais&amp;action=edit&amp;redlink=1" TargetMode="External"/><Relationship Id="rId206" Type="http://schemas.openxmlformats.org/officeDocument/2006/relationships/hyperlink" Target="https://es.wikipedia.org/wiki/Jean-Baptiste_Colbert" TargetMode="External"/><Relationship Id="rId413" Type="http://schemas.openxmlformats.org/officeDocument/2006/relationships/hyperlink" Target="https://es.wikipedia.org/wiki/Carlos_I_de_Espa%C3%B1a" TargetMode="External"/><Relationship Id="rId858" Type="http://schemas.openxmlformats.org/officeDocument/2006/relationships/hyperlink" Target="https://es.wikipedia.org/wiki/Mart%C3%ADn_Lutero" TargetMode="External"/><Relationship Id="rId497" Type="http://schemas.openxmlformats.org/officeDocument/2006/relationships/hyperlink" Target="https://es.wikipedia.org/wiki/1522" TargetMode="External"/><Relationship Id="rId620" Type="http://schemas.openxmlformats.org/officeDocument/2006/relationships/hyperlink" Target="https://es.wikipedia.org/wiki/1571" TargetMode="External"/><Relationship Id="rId718" Type="http://schemas.openxmlformats.org/officeDocument/2006/relationships/hyperlink" Target="https://es.wikipedia.org/wiki/Uni%C3%B3n_Protestante" TargetMode="External"/><Relationship Id="rId357" Type="http://schemas.openxmlformats.org/officeDocument/2006/relationships/hyperlink" Target="https://es.wikipedia.org/wiki/Juan_III_de_Albret" TargetMode="External"/><Relationship Id="rId54" Type="http://schemas.openxmlformats.org/officeDocument/2006/relationships/hyperlink" Target="https://es.wikipedia.org/wiki/Artois" TargetMode="External"/><Relationship Id="rId217" Type="http://schemas.openxmlformats.org/officeDocument/2006/relationships/image" Target="media/image8.png"/><Relationship Id="rId564" Type="http://schemas.openxmlformats.org/officeDocument/2006/relationships/hyperlink" Target="https://es.wikipedia.org/wiki/1541" TargetMode="External"/><Relationship Id="rId771" Type="http://schemas.openxmlformats.org/officeDocument/2006/relationships/hyperlink" Target="https://es.wikipedia.org/wiki/Austria" TargetMode="External"/><Relationship Id="rId869" Type="http://schemas.openxmlformats.org/officeDocument/2006/relationships/hyperlink" Target="https://es.wikipedia.org/wiki/Luis_II_de_Hungr%C3%ADa" TargetMode="External"/><Relationship Id="rId424" Type="http://schemas.openxmlformats.org/officeDocument/2006/relationships/hyperlink" Target="https://es.wikipedia.org/wiki/Mar%C3%ADa_de_Borgo%C3%B1a" TargetMode="External"/><Relationship Id="rId631" Type="http://schemas.openxmlformats.org/officeDocument/2006/relationships/hyperlink" Target="https://es.wikipedia.org/wiki/Guillermo_de_Orange" TargetMode="External"/><Relationship Id="rId729" Type="http://schemas.openxmlformats.org/officeDocument/2006/relationships/hyperlink" Target="https://es.wikipedia.org/wiki/1625" TargetMode="External"/><Relationship Id="rId270" Type="http://schemas.openxmlformats.org/officeDocument/2006/relationships/hyperlink" Target="https://es.wikipedia.org/wiki/Virreinato_de_Nueva_Granada" TargetMode="External"/><Relationship Id="rId65" Type="http://schemas.openxmlformats.org/officeDocument/2006/relationships/hyperlink" Target="https://es.wikipedia.org/wiki/Sal_%28condimento%29" TargetMode="External"/><Relationship Id="rId130" Type="http://schemas.openxmlformats.org/officeDocument/2006/relationships/hyperlink" Target="https://es.wikipedia.org/wiki/Lorena_%28Francia%29" TargetMode="External"/><Relationship Id="rId368" Type="http://schemas.openxmlformats.org/officeDocument/2006/relationships/image" Target="media/image14.jpeg"/><Relationship Id="rId575" Type="http://schemas.openxmlformats.org/officeDocument/2006/relationships/hyperlink" Target="https://commons.wikimedia.org/wiki/File:Portrait_of_Philip_II_of_Spain_by_Sofonisba_Anguissola_-_002b.jpg" TargetMode="External"/><Relationship Id="rId782" Type="http://schemas.openxmlformats.org/officeDocument/2006/relationships/hyperlink" Target="https://es.wikipedia.org/wiki/Idioma_alem%C3%A1n" TargetMode="External"/><Relationship Id="rId228" Type="http://schemas.openxmlformats.org/officeDocument/2006/relationships/hyperlink" Target="https://es.wikipedia.org/wiki/Mediterr%C3%A1neo" TargetMode="External"/><Relationship Id="rId435" Type="http://schemas.openxmlformats.org/officeDocument/2006/relationships/hyperlink" Target="https://es.wikipedia.org/wiki/Catolicismo" TargetMode="External"/><Relationship Id="rId642" Type="http://schemas.openxmlformats.org/officeDocument/2006/relationships/hyperlink" Target="https://es.wikipedia.org/wiki/Luis_de_Requesens" TargetMode="External"/><Relationship Id="rId281" Type="http://schemas.openxmlformats.org/officeDocument/2006/relationships/hyperlink" Target="https://es.wikipedia.org/wiki/Continente" TargetMode="External"/><Relationship Id="rId502" Type="http://schemas.openxmlformats.org/officeDocument/2006/relationships/hyperlink" Target="https://es.wikipedia.org/wiki/Batalla_de_Pav%C3%ADa" TargetMode="External"/><Relationship Id="rId76" Type="http://schemas.openxmlformats.org/officeDocument/2006/relationships/hyperlink" Target="https://es.wikipedia.org/wiki/Ludovico_Sforza" TargetMode="External"/><Relationship Id="rId141" Type="http://schemas.openxmlformats.org/officeDocument/2006/relationships/hyperlink" Target="https://es.wikipedia.org/wiki/Batalla_de_San_Quint%C3%ADn_%281557%29" TargetMode="External"/><Relationship Id="rId379" Type="http://schemas.openxmlformats.org/officeDocument/2006/relationships/hyperlink" Target="https://es.wikipedia.org/wiki/Especia" TargetMode="External"/><Relationship Id="rId586" Type="http://schemas.openxmlformats.org/officeDocument/2006/relationships/hyperlink" Target="https://es.wikipedia.org/wiki/1558" TargetMode="External"/><Relationship Id="rId793" Type="http://schemas.openxmlformats.org/officeDocument/2006/relationships/hyperlink" Target="https://es.wikipedia.org/wiki/Estado_Imperial" TargetMode="External"/><Relationship Id="rId807" Type="http://schemas.openxmlformats.org/officeDocument/2006/relationships/hyperlink" Target="https://es.wikipedia.org/wiki/Dieta_%28asamblea%29" TargetMode="External"/><Relationship Id="rId7" Type="http://schemas.openxmlformats.org/officeDocument/2006/relationships/hyperlink" Target="https://es.wikipedia.org/wiki/Revoluci%C3%B3n_francesa" TargetMode="External"/><Relationship Id="rId239" Type="http://schemas.openxmlformats.org/officeDocument/2006/relationships/hyperlink" Target="https://es.wikipedia.org/wiki/Ceuta" TargetMode="External"/><Relationship Id="rId446" Type="http://schemas.openxmlformats.org/officeDocument/2006/relationships/hyperlink" Target="https://es.wikipedia.org/wiki/Carlos_I_de_Espa%C3%B1a" TargetMode="External"/><Relationship Id="rId653" Type="http://schemas.openxmlformats.org/officeDocument/2006/relationships/hyperlink" Target="https://es.wikipedia.org/wiki/Enrique_I_de_Portugal" TargetMode="External"/><Relationship Id="rId292" Type="http://schemas.openxmlformats.org/officeDocument/2006/relationships/hyperlink" Target="https://www.biografiasyvidas.com/monografia/carlos_v/" TargetMode="External"/><Relationship Id="rId306" Type="http://schemas.openxmlformats.org/officeDocument/2006/relationships/hyperlink" Target="https://es.wikipedia.org/wiki/Gon%C3%A7alo_Velho_Cabral" TargetMode="External"/><Relationship Id="rId860" Type="http://schemas.openxmlformats.org/officeDocument/2006/relationships/hyperlink" Target="https://es.wikipedia.org/wiki/Reforma_Protestante" TargetMode="External"/><Relationship Id="rId87" Type="http://schemas.openxmlformats.org/officeDocument/2006/relationships/hyperlink" Target="https://es.wikipedia.org/wiki/Valentina_Visconti" TargetMode="External"/><Relationship Id="rId513" Type="http://schemas.openxmlformats.org/officeDocument/2006/relationships/hyperlink" Target="https://es.wikipedia.org/wiki/Francisco_Pizarro" TargetMode="External"/><Relationship Id="rId597" Type="http://schemas.openxmlformats.org/officeDocument/2006/relationships/hyperlink" Target="https://es.wikipedia.org/wiki/Pedro_Men%C3%A9ndez_de_Avil%C3%A9s" TargetMode="External"/><Relationship Id="rId720" Type="http://schemas.openxmlformats.org/officeDocument/2006/relationships/hyperlink" Target="https://es.wikipedia.org/wiki/Guerra_de_los_Treinta_A%C3%B1os" TargetMode="External"/><Relationship Id="rId818" Type="http://schemas.openxmlformats.org/officeDocument/2006/relationships/hyperlink" Target="https://es.wikipedia.org/wiki/Ciudad_Imperial_Libre" TargetMode="External"/><Relationship Id="rId152" Type="http://schemas.openxmlformats.org/officeDocument/2006/relationships/hyperlink" Target="https://es.wikipedia.org/wiki/Carlos_IX_de_Francia" TargetMode="External"/><Relationship Id="rId457" Type="http://schemas.openxmlformats.org/officeDocument/2006/relationships/hyperlink" Target="https://es.wikipedia.org/wiki/Inca" TargetMode="External"/><Relationship Id="rId664" Type="http://schemas.openxmlformats.org/officeDocument/2006/relationships/hyperlink" Target="https://es.wikipedia.org/wiki/Isabel_I_de_Inglaterra" TargetMode="External"/><Relationship Id="rId871" Type="http://schemas.openxmlformats.org/officeDocument/2006/relationships/image" Target="media/image27.png"/><Relationship Id="rId14" Type="http://schemas.openxmlformats.org/officeDocument/2006/relationships/hyperlink" Target="https://es.wikipedia.org/wiki/Condado_de_Foix" TargetMode="External"/><Relationship Id="rId317" Type="http://schemas.openxmlformats.org/officeDocument/2006/relationships/hyperlink" Target="https://es.wikipedia.org/wiki/Taifa" TargetMode="External"/><Relationship Id="rId524" Type="http://schemas.openxmlformats.org/officeDocument/2006/relationships/hyperlink" Target="https://es.wikipedia.org/wiki/Diego_de_Almagro" TargetMode="External"/><Relationship Id="rId731" Type="http://schemas.openxmlformats.org/officeDocument/2006/relationships/hyperlink" Target="https://es.wikipedia.org/wiki/Albrecht_von_Wallenstein" TargetMode="External"/><Relationship Id="rId98" Type="http://schemas.openxmlformats.org/officeDocument/2006/relationships/hyperlink" Target="https://es.wikipedia.org/wiki/Gast%C3%B3n_II_de_Narbona" TargetMode="External"/><Relationship Id="rId163" Type="http://schemas.openxmlformats.org/officeDocument/2006/relationships/hyperlink" Target="https://es.wikipedia.org/wiki/Paz_de_Saint-Germain" TargetMode="External"/><Relationship Id="rId370" Type="http://schemas.openxmlformats.org/officeDocument/2006/relationships/hyperlink" Target="https://es.wikipedia.org/wiki/Imperio_otomano" TargetMode="External"/><Relationship Id="rId829" Type="http://schemas.openxmlformats.org/officeDocument/2006/relationships/hyperlink" Target="https://es.wikipedia.org/wiki/Federico_III_de_Habsburgo" TargetMode="External"/><Relationship Id="rId230" Type="http://schemas.openxmlformats.org/officeDocument/2006/relationships/hyperlink" Target="https://es.wikipedia.org/wiki/Compromiso_de_Caspe" TargetMode="External"/><Relationship Id="rId468" Type="http://schemas.openxmlformats.org/officeDocument/2006/relationships/hyperlink" Target="https://es.wikipedia.org/wiki/Honduras" TargetMode="External"/><Relationship Id="rId675" Type="http://schemas.openxmlformats.org/officeDocument/2006/relationships/hyperlink" Target="https://es.wikipedia.org/wiki/Batalla_de_las_Dunas_%281639%29" TargetMode="External"/><Relationship Id="rId882" Type="http://schemas.openxmlformats.org/officeDocument/2006/relationships/hyperlink" Target="https://es.wikipedia.org/wiki/27_de_septiembre" TargetMode="External"/><Relationship Id="rId25" Type="http://schemas.openxmlformats.org/officeDocument/2006/relationships/hyperlink" Target="https://es.wikipedia.org/wiki/Niza" TargetMode="External"/><Relationship Id="rId67" Type="http://schemas.openxmlformats.org/officeDocument/2006/relationships/hyperlink" Target="https://es.wikipedia.org/wiki/Derecho_consuetudinario" TargetMode="External"/><Relationship Id="rId272" Type="http://schemas.openxmlformats.org/officeDocument/2006/relationships/hyperlink" Target="https://es.wikipedia.org/wiki/Kil%C3%B3metro_cuadrado" TargetMode="External"/><Relationship Id="rId328" Type="http://schemas.openxmlformats.org/officeDocument/2006/relationships/hyperlink" Target="https://es.wikipedia.org/wiki/Argel" TargetMode="External"/><Relationship Id="rId535" Type="http://schemas.openxmlformats.org/officeDocument/2006/relationships/image" Target="media/image19.gif"/><Relationship Id="rId577" Type="http://schemas.openxmlformats.org/officeDocument/2006/relationships/hyperlink" Target="https://es.wikipedia.org/wiki/Felipe_II_de_Espa%C3%B1a" TargetMode="External"/><Relationship Id="rId700" Type="http://schemas.openxmlformats.org/officeDocument/2006/relationships/hyperlink" Target="https://es.wikipedia.org/wiki/Mauricio_de_Nassau" TargetMode="External"/><Relationship Id="rId742" Type="http://schemas.openxmlformats.org/officeDocument/2006/relationships/hyperlink" Target="https://es.wikipedia.org/wiki/Diego_Rodr%C3%ADguez_de_Silva_y_Vel%C3%A1zquez" TargetMode="External"/><Relationship Id="rId132" Type="http://schemas.openxmlformats.org/officeDocument/2006/relationships/hyperlink" Target="https://es.wikipedia.org/w/index.php?title=Batalla_de_Renty&amp;action=edit&amp;redlink=1" TargetMode="External"/><Relationship Id="rId174" Type="http://schemas.openxmlformats.org/officeDocument/2006/relationships/hyperlink" Target="https://es.wikipedia.org/w/index.php?title=Edicto_de_Poitiers&amp;action=edit&amp;redlink=1" TargetMode="External"/><Relationship Id="rId381" Type="http://schemas.openxmlformats.org/officeDocument/2006/relationships/hyperlink" Target="https://es.wikipedia.org/wiki/Conquista_y_colonizaci%C3%B3n_de_Am%C3%A9rica" TargetMode="External"/><Relationship Id="rId602" Type="http://schemas.openxmlformats.org/officeDocument/2006/relationships/hyperlink" Target="https://es.wikipedia.org/wiki/Miguel_L%C3%B3pez_de_Legazpi" TargetMode="External"/><Relationship Id="rId784" Type="http://schemas.openxmlformats.org/officeDocument/2006/relationships/hyperlink" Target="https://es.wikipedia.org/wiki/Idioma_franc%C3%A9s" TargetMode="External"/><Relationship Id="rId241" Type="http://schemas.openxmlformats.org/officeDocument/2006/relationships/hyperlink" Target="https://es.wikipedia.org/wiki/Azores" TargetMode="External"/><Relationship Id="rId437" Type="http://schemas.openxmlformats.org/officeDocument/2006/relationships/hyperlink" Target="https://es.wikipedia.org/wiki/Islam" TargetMode="External"/><Relationship Id="rId479" Type="http://schemas.openxmlformats.org/officeDocument/2006/relationships/hyperlink" Target="https://es.wikipedia.org/wiki/Oro" TargetMode="External"/><Relationship Id="rId644" Type="http://schemas.openxmlformats.org/officeDocument/2006/relationships/hyperlink" Target="https://es.wikipedia.org/wiki/1576" TargetMode="External"/><Relationship Id="rId686" Type="http://schemas.openxmlformats.org/officeDocument/2006/relationships/hyperlink" Target="https://es.wikipedia.org/wiki/Felipe_III_de_Espa%C3%B1a" TargetMode="External"/><Relationship Id="rId851" Type="http://schemas.openxmlformats.org/officeDocument/2006/relationships/hyperlink" Target="https://es.wikipedia.org/wiki/Worms_%28Alemania%29" TargetMode="External"/><Relationship Id="rId893" Type="http://schemas.openxmlformats.org/officeDocument/2006/relationships/hyperlink" Target="https://es.wikipedia.org/wiki/Bohdan_Khmelnytsky" TargetMode="External"/><Relationship Id="rId907" Type="http://schemas.openxmlformats.org/officeDocument/2006/relationships/hyperlink" Target="https://es.wikipedia.org/wiki/Danubio" TargetMode="External"/><Relationship Id="rId36" Type="http://schemas.openxmlformats.org/officeDocument/2006/relationships/hyperlink" Target="https://es.wikipedia.org/wiki/Provenza" TargetMode="External"/><Relationship Id="rId283" Type="http://schemas.openxmlformats.org/officeDocument/2006/relationships/hyperlink" Target="https://es.wikipedia.org/wiki/Imperio_mongol" TargetMode="External"/><Relationship Id="rId339" Type="http://schemas.openxmlformats.org/officeDocument/2006/relationships/hyperlink" Target="https://es.wikipedia.org/wiki/Carlos_VIII_de_Francia" TargetMode="External"/><Relationship Id="rId490" Type="http://schemas.openxmlformats.org/officeDocument/2006/relationships/hyperlink" Target="https://es.wikipedia.org/wiki/Enrique_II_de_Navarra" TargetMode="External"/><Relationship Id="rId504" Type="http://schemas.openxmlformats.org/officeDocument/2006/relationships/hyperlink" Target="https://es.wikipedia.org/wiki/Lombard%C3%ADa" TargetMode="External"/><Relationship Id="rId546" Type="http://schemas.openxmlformats.org/officeDocument/2006/relationships/hyperlink" Target="https://es.wikipedia.org/wiki/1545" TargetMode="External"/><Relationship Id="rId711" Type="http://schemas.openxmlformats.org/officeDocument/2006/relationships/hyperlink" Target="https://es.wikipedia.org/wiki/Imperio_espa%C3%B1ol" TargetMode="External"/><Relationship Id="rId753" Type="http://schemas.openxmlformats.org/officeDocument/2006/relationships/hyperlink" Target="https://es.wikipedia.org/wiki/Rey_Sol" TargetMode="External"/><Relationship Id="rId78" Type="http://schemas.openxmlformats.org/officeDocument/2006/relationships/hyperlink" Target="https://es.wikipedia.org/wiki/Gian_Galeazzo_Sforza" TargetMode="External"/><Relationship Id="rId101" Type="http://schemas.openxmlformats.org/officeDocument/2006/relationships/hyperlink" Target="https://es.wikipedia.org/wiki/Asedio_de_Dijon" TargetMode="External"/><Relationship Id="rId143" Type="http://schemas.openxmlformats.org/officeDocument/2006/relationships/hyperlink" Target="https://es.wikipedia.org/wiki/Asunto_de_los_pasquines" TargetMode="External"/><Relationship Id="rId185" Type="http://schemas.openxmlformats.org/officeDocument/2006/relationships/hyperlink" Target="https://commons.wikimedia.org/wiki/File:Louis_XIV_(Lefebvre).jpg" TargetMode="External"/><Relationship Id="rId350" Type="http://schemas.openxmlformats.org/officeDocument/2006/relationships/hyperlink" Target="https://es.wikipedia.org/wiki/Juana_I_de_Castilla" TargetMode="External"/><Relationship Id="rId406" Type="http://schemas.openxmlformats.org/officeDocument/2006/relationships/hyperlink" Target="https://es.wikipedia.org/wiki/Las_Indias" TargetMode="External"/><Relationship Id="rId588" Type="http://schemas.openxmlformats.org/officeDocument/2006/relationships/hyperlink" Target="https://es.wikipedia.org/wiki/Paz_de_Cateau-Cambr%C3%A9sis" TargetMode="External"/><Relationship Id="rId795" Type="http://schemas.openxmlformats.org/officeDocument/2006/relationships/hyperlink" Target="https://es.wikipedia.org/wiki/800" TargetMode="External"/><Relationship Id="rId809" Type="http://schemas.openxmlformats.org/officeDocument/2006/relationships/hyperlink" Target="https://es.wikipedia.org/wiki/Estado_Imperial" TargetMode="External"/><Relationship Id="rId9" Type="http://schemas.openxmlformats.org/officeDocument/2006/relationships/hyperlink" Target="https://es.wikipedia.org/wiki/Rosell%C3%B3n" TargetMode="External"/><Relationship Id="rId210" Type="http://schemas.openxmlformats.org/officeDocument/2006/relationships/hyperlink" Target="https://es.wikipedia.org/wiki/Guerra_franco-holandesa" TargetMode="External"/><Relationship Id="rId392" Type="http://schemas.openxmlformats.org/officeDocument/2006/relationships/hyperlink" Target="https://es.wikipedia.org/wiki/Venezuela" TargetMode="External"/><Relationship Id="rId448" Type="http://schemas.openxmlformats.org/officeDocument/2006/relationships/hyperlink" Target="https://es.wikipedia.org/wiki/Dieta_de_Worms" TargetMode="External"/><Relationship Id="rId613" Type="http://schemas.openxmlformats.org/officeDocument/2006/relationships/hyperlink" Target="https://es.wikipedia.org/wiki/1554" TargetMode="External"/><Relationship Id="rId655" Type="http://schemas.openxmlformats.org/officeDocument/2006/relationships/hyperlink" Target="https://es.wikipedia.org/wiki/Manuel_I_de_Portugal" TargetMode="External"/><Relationship Id="rId697" Type="http://schemas.openxmlformats.org/officeDocument/2006/relationships/hyperlink" Target="https://es.wikipedia.org/wiki/1604" TargetMode="External"/><Relationship Id="rId820" Type="http://schemas.openxmlformats.org/officeDocument/2006/relationships/hyperlink" Target="https://es.wikipedia.org/wiki/Reichstag_%28Sacro_Imperio_Romano_Germ%C3%A1nico%29" TargetMode="External"/><Relationship Id="rId862" Type="http://schemas.openxmlformats.org/officeDocument/2006/relationships/hyperlink" Target="https://es.wikipedia.org/wiki/Transilvania" TargetMode="External"/><Relationship Id="rId918" Type="http://schemas.openxmlformats.org/officeDocument/2006/relationships/image" Target="media/image31.jpeg"/><Relationship Id="rId252" Type="http://schemas.openxmlformats.org/officeDocument/2006/relationships/hyperlink" Target="https://es.wikipedia.org/wiki/M%C3%A9xico" TargetMode="External"/><Relationship Id="rId294" Type="http://schemas.openxmlformats.org/officeDocument/2006/relationships/hyperlink" Target="https://es.wikipedia.org/wiki/Isabel_I_de_Castilla" TargetMode="External"/><Relationship Id="rId308" Type="http://schemas.openxmlformats.org/officeDocument/2006/relationships/hyperlink" Target="https://es.wikipedia.org/wiki/Cabo_Verde" TargetMode="External"/><Relationship Id="rId515" Type="http://schemas.openxmlformats.org/officeDocument/2006/relationships/hyperlink" Target="https://es.wikipedia.org/wiki/Ecuador" TargetMode="External"/><Relationship Id="rId722" Type="http://schemas.openxmlformats.org/officeDocument/2006/relationships/hyperlink" Target="https://es.wikipedia.org/wiki/Felipe_IV_de_Espa%C3%B1a" TargetMode="External"/><Relationship Id="rId47" Type="http://schemas.openxmlformats.org/officeDocument/2006/relationships/hyperlink" Target="https://es.wikipedia.org/wiki/Luis_XIII" TargetMode="External"/><Relationship Id="rId89" Type="http://schemas.openxmlformats.org/officeDocument/2006/relationships/hyperlink" Target="https://es.wikipedia.org/wiki/Fernando_II_de_Arag%C3%B3n" TargetMode="External"/><Relationship Id="rId112" Type="http://schemas.openxmlformats.org/officeDocument/2006/relationships/hyperlink" Target="https://es.wikipedia.org/wiki/Batalla_de_Landriano" TargetMode="External"/><Relationship Id="rId154" Type="http://schemas.openxmlformats.org/officeDocument/2006/relationships/hyperlink" Target="https://es.wikipedia.org/wiki/Conferencia_de_Poissy" TargetMode="External"/><Relationship Id="rId361" Type="http://schemas.openxmlformats.org/officeDocument/2006/relationships/hyperlink" Target="https://es.wikipedia.org/wiki/Austria" TargetMode="External"/><Relationship Id="rId557" Type="http://schemas.openxmlformats.org/officeDocument/2006/relationships/hyperlink" Target="https://es.wikipedia.org/wiki/Argel" TargetMode="External"/><Relationship Id="rId599" Type="http://schemas.openxmlformats.org/officeDocument/2006/relationships/hyperlink" Target="https://es.wikipedia.org/wiki/Jean_Ribault" TargetMode="External"/><Relationship Id="rId764" Type="http://schemas.openxmlformats.org/officeDocument/2006/relationships/hyperlink" Target="https://es.wikipedia.org/wiki/Juan_Jos%C3%A9_de_Austria" TargetMode="External"/><Relationship Id="rId196" Type="http://schemas.openxmlformats.org/officeDocument/2006/relationships/hyperlink" Target="https://es.wikipedia.org/wiki/Cardenal_Mazarino" TargetMode="External"/><Relationship Id="rId417" Type="http://schemas.openxmlformats.org/officeDocument/2006/relationships/hyperlink" Target="https://es.wikipedia.org/wiki/Austria" TargetMode="External"/><Relationship Id="rId459" Type="http://schemas.openxmlformats.org/officeDocument/2006/relationships/hyperlink" Target="https://es.wikipedia.org/wiki/Cat%C3%A1strofe_demogr%C3%A1fica_en_Am%C3%A9rica_tras_la_llegada_de_los_europeos" TargetMode="External"/><Relationship Id="rId624" Type="http://schemas.openxmlformats.org/officeDocument/2006/relationships/hyperlink" Target="https://es.wikipedia.org/wiki/Batalla_de_Lepanto" TargetMode="External"/><Relationship Id="rId666" Type="http://schemas.openxmlformats.org/officeDocument/2006/relationships/hyperlink" Target="https://es.wikipedia.org/wiki/El_Caribe" TargetMode="External"/><Relationship Id="rId831" Type="http://schemas.openxmlformats.org/officeDocument/2006/relationships/hyperlink" Target="https://es.wikipedia.org/wiki/Concilio_de_Constanza" TargetMode="External"/><Relationship Id="rId873" Type="http://schemas.openxmlformats.org/officeDocument/2006/relationships/hyperlink" Target="https://es.wikipedia.org/wiki/Parlamento" TargetMode="External"/><Relationship Id="rId16" Type="http://schemas.openxmlformats.org/officeDocument/2006/relationships/hyperlink" Target="https://es.wikipedia.org/wiki/Artois" TargetMode="External"/><Relationship Id="rId221" Type="http://schemas.openxmlformats.org/officeDocument/2006/relationships/hyperlink" Target="https://es.wikipedia.org/wiki/Castilla" TargetMode="External"/><Relationship Id="rId263" Type="http://schemas.openxmlformats.org/officeDocument/2006/relationships/hyperlink" Target="https://es.wikipedia.org/wiki/Imperio_espa%C3%B1ol_en_Asia_y_Ocean%C3%ADa" TargetMode="External"/><Relationship Id="rId319" Type="http://schemas.openxmlformats.org/officeDocument/2006/relationships/hyperlink" Target="https://es.wikipedia.org/wiki/Islam" TargetMode="External"/><Relationship Id="rId470" Type="http://schemas.openxmlformats.org/officeDocument/2006/relationships/hyperlink" Target="https://es.wikipedia.org/wiki/Francisco_Pizarro" TargetMode="External"/><Relationship Id="rId526" Type="http://schemas.openxmlformats.org/officeDocument/2006/relationships/hyperlink" Target="https://es.wikipedia.org/wiki/Capitan%C3%ADa_General_de_Chile" TargetMode="External"/><Relationship Id="rId58" Type="http://schemas.openxmlformats.org/officeDocument/2006/relationships/hyperlink" Target="https://es.wikipedia.org/wiki/Franco_Condado" TargetMode="External"/><Relationship Id="rId123" Type="http://schemas.openxmlformats.org/officeDocument/2006/relationships/hyperlink" Target="https://commons.wikimedia.org/wiki/File:Francis1-1.jpg" TargetMode="External"/><Relationship Id="rId330" Type="http://schemas.openxmlformats.org/officeDocument/2006/relationships/hyperlink" Target="https://es.wikipedia.org/wiki/Tr%C3%ADpoli_%28Libia%29" TargetMode="External"/><Relationship Id="rId568" Type="http://schemas.openxmlformats.org/officeDocument/2006/relationships/hyperlink" Target="https://es.wikipedia.org/wiki/Tidore" TargetMode="External"/><Relationship Id="rId733" Type="http://schemas.openxmlformats.org/officeDocument/2006/relationships/hyperlink" Target="https://es.wikipedia.org/wiki/Batalla_de_Lutter" TargetMode="External"/><Relationship Id="rId775" Type="http://schemas.openxmlformats.org/officeDocument/2006/relationships/hyperlink" Target="https://es.wikipedia.org/wiki/Pa%C3%ADses_Bajos" TargetMode="External"/><Relationship Id="rId165" Type="http://schemas.openxmlformats.org/officeDocument/2006/relationships/hyperlink" Target="https://es.wikipedia.org/wiki/Enrique_IV_de_Francia" TargetMode="External"/><Relationship Id="rId372" Type="http://schemas.openxmlformats.org/officeDocument/2006/relationships/hyperlink" Target="https://es.wikipedia.org/wiki/%C3%81frica" TargetMode="External"/><Relationship Id="rId428" Type="http://schemas.openxmlformats.org/officeDocument/2006/relationships/hyperlink" Target="https://es.wikipedia.org/wiki/Reino_de_Castilla" TargetMode="External"/><Relationship Id="rId635" Type="http://schemas.openxmlformats.org/officeDocument/2006/relationships/hyperlink" Target="https://es.wikipedia.org/wiki/Pa%C3%ADses_Bajos" TargetMode="External"/><Relationship Id="rId677" Type="http://schemas.openxmlformats.org/officeDocument/2006/relationships/hyperlink" Target="https://es.wikipedia.org/wiki/Enrique_III_de_Francia" TargetMode="External"/><Relationship Id="rId800" Type="http://schemas.openxmlformats.org/officeDocument/2006/relationships/hyperlink" Target="https://es.wikipedia.org/wiki/Pueblo_saj%C3%B3n" TargetMode="External"/><Relationship Id="rId842" Type="http://schemas.openxmlformats.org/officeDocument/2006/relationships/hyperlink" Target="https://es.wikipedia.org/wiki/Isabel_de_Luxemburgo" TargetMode="External"/><Relationship Id="rId232" Type="http://schemas.openxmlformats.org/officeDocument/2006/relationships/hyperlink" Target="https://es.wikipedia.org/wiki/Dinast%C3%ADa_Trast%C3%A1mara" TargetMode="External"/><Relationship Id="rId274" Type="http://schemas.openxmlformats.org/officeDocument/2006/relationships/hyperlink" Target="https://es.wikipedia.org/wiki/Felipe_III_de_Espa%C3%B1a" TargetMode="External"/><Relationship Id="rId481" Type="http://schemas.openxmlformats.org/officeDocument/2006/relationships/hyperlink" Target="https://es.wikipedia.org/wiki/Dactylopius_coccus" TargetMode="External"/><Relationship Id="rId702" Type="http://schemas.openxmlformats.org/officeDocument/2006/relationships/hyperlink" Target="https://es.wikipedia.org/wiki/Breda" TargetMode="External"/><Relationship Id="rId884" Type="http://schemas.openxmlformats.org/officeDocument/2006/relationships/hyperlink" Target="https://es.wikipedia.org/wiki/4_de_noviembre" TargetMode="External"/><Relationship Id="rId27" Type="http://schemas.openxmlformats.org/officeDocument/2006/relationships/hyperlink" Target="https://es.wikipedia.org/wiki/Delfinado" TargetMode="External"/><Relationship Id="rId69" Type="http://schemas.openxmlformats.org/officeDocument/2006/relationships/hyperlink" Target="https://es.wikipedia.org/wiki/Nueva_Francia" TargetMode="External"/><Relationship Id="rId134" Type="http://schemas.openxmlformats.org/officeDocument/2006/relationships/hyperlink" Target="https://es.wikipedia.org/wiki/1553" TargetMode="External"/><Relationship Id="rId537" Type="http://schemas.openxmlformats.org/officeDocument/2006/relationships/hyperlink" Target="https://es.wikipedia.org/wiki/Solim%C3%A1n_el_Magn%C3%ADfico" TargetMode="External"/><Relationship Id="rId579" Type="http://schemas.openxmlformats.org/officeDocument/2006/relationships/hyperlink" Target="https://es.wikipedia.org/wiki/Felipe_II_de_Espa%C3%B1a" TargetMode="External"/><Relationship Id="rId744" Type="http://schemas.openxmlformats.org/officeDocument/2006/relationships/hyperlink" Target="https://es.wikipedia.org/wiki/Mariana_de_Austria" TargetMode="External"/><Relationship Id="rId786" Type="http://schemas.openxmlformats.org/officeDocument/2006/relationships/hyperlink" Target="https://es.wikipedia.org/wiki/Papa" TargetMode="External"/><Relationship Id="rId80" Type="http://schemas.openxmlformats.org/officeDocument/2006/relationships/hyperlink" Target="https://es.wikipedia.org/wiki/Tratado_de_Barcelona_%281493%29" TargetMode="External"/><Relationship Id="rId176" Type="http://schemas.openxmlformats.org/officeDocument/2006/relationships/hyperlink" Target="https://es.wikipedia.org/w/index.php?title=Paz_de_Fleix&amp;action=edit&amp;redlink=1" TargetMode="External"/><Relationship Id="rId341" Type="http://schemas.openxmlformats.org/officeDocument/2006/relationships/hyperlink" Target="https://es.wikipedia.org/wiki/Corona_de_Arag%C3%B3n" TargetMode="External"/><Relationship Id="rId383" Type="http://schemas.openxmlformats.org/officeDocument/2006/relationships/hyperlink" Target="https://es.wikipedia.org/wiki/Tratado_de_Tordesillas" TargetMode="External"/><Relationship Id="rId439" Type="http://schemas.openxmlformats.org/officeDocument/2006/relationships/hyperlink" Target="https://es.wikipedia.org/wiki/Castilla" TargetMode="External"/><Relationship Id="rId590" Type="http://schemas.openxmlformats.org/officeDocument/2006/relationships/hyperlink" Target="https://es.wikipedia.org/wiki/Guerras_de_religi%C3%B3n_de_Francia" TargetMode="External"/><Relationship Id="rId604" Type="http://schemas.openxmlformats.org/officeDocument/2006/relationships/hyperlink" Target="https://es.wikipedia.org/wiki/Manila" TargetMode="External"/><Relationship Id="rId646" Type="http://schemas.openxmlformats.org/officeDocument/2006/relationships/hyperlink" Target="https://es.wikipedia.org/wiki/Sur" TargetMode="External"/><Relationship Id="rId811" Type="http://schemas.openxmlformats.org/officeDocument/2006/relationships/hyperlink" Target="https://es.wikipedia.org/wiki/Gran_Breta%C3%B1a" TargetMode="External"/><Relationship Id="rId201" Type="http://schemas.openxmlformats.org/officeDocument/2006/relationships/hyperlink" Target="https://es.wikipedia.org/wiki/Guerra_franco-espa%C3%B1ola_%281635-1659%29" TargetMode="External"/><Relationship Id="rId243" Type="http://schemas.openxmlformats.org/officeDocument/2006/relationships/hyperlink" Target="https://es.wikipedia.org/wiki/China" TargetMode="External"/><Relationship Id="rId285" Type="http://schemas.openxmlformats.org/officeDocument/2006/relationships/hyperlink" Target="https://www.biografiasyvidas.com/biografia/j/juana_labeltraneja.htm" TargetMode="External"/><Relationship Id="rId450" Type="http://schemas.openxmlformats.org/officeDocument/2006/relationships/hyperlink" Target="https://es.wikipedia.org/wiki/Saco_de_Roma" TargetMode="External"/><Relationship Id="rId506" Type="http://schemas.openxmlformats.org/officeDocument/2006/relationships/hyperlink" Target="https://es.wikipedia.org/wiki/1528" TargetMode="External"/><Relationship Id="rId688" Type="http://schemas.openxmlformats.org/officeDocument/2006/relationships/hyperlink" Target="https://es.wikipedia.org/wiki/Valido" TargetMode="External"/><Relationship Id="rId853" Type="http://schemas.openxmlformats.org/officeDocument/2006/relationships/hyperlink" Target="https://es.wikipedia.org/wiki/Reforma_imperial" TargetMode="External"/><Relationship Id="rId895" Type="http://schemas.openxmlformats.org/officeDocument/2006/relationships/hyperlink" Target="https://es.wikipedia.org/wiki/Transilvania" TargetMode="External"/><Relationship Id="rId909" Type="http://schemas.openxmlformats.org/officeDocument/2006/relationships/hyperlink" Target="https://es.wikipedia.org/wiki/Anarqu%C3%ADa" TargetMode="External"/><Relationship Id="rId38" Type="http://schemas.openxmlformats.org/officeDocument/2006/relationships/hyperlink" Target="https://es.wikipedia.org/wiki/Francisco_I_de_Francia" TargetMode="External"/><Relationship Id="rId103" Type="http://schemas.openxmlformats.org/officeDocument/2006/relationships/hyperlink" Target="https://es.wikipedia.org/wiki/Batalla_de_Marignano" TargetMode="External"/><Relationship Id="rId310" Type="http://schemas.openxmlformats.org/officeDocument/2006/relationships/hyperlink" Target="https://es.wikipedia.org/wiki/Tratado_de_Alc%C3%A1%C3%A7ovas" TargetMode="External"/><Relationship Id="rId492" Type="http://schemas.openxmlformats.org/officeDocument/2006/relationships/hyperlink" Target="https://es.wikipedia.org/wiki/Andr%C3%A9_de_Foix" TargetMode="External"/><Relationship Id="rId548" Type="http://schemas.openxmlformats.org/officeDocument/2006/relationships/hyperlink" Target="https://es.wikipedia.org/wiki/Mauricio_de_Sajonia" TargetMode="External"/><Relationship Id="rId713" Type="http://schemas.openxmlformats.org/officeDocument/2006/relationships/hyperlink" Target="https://es.wikipedia.org/wiki/Baltasar_de_Z%C3%BA%C3%B1iga_y_Velasco" TargetMode="External"/><Relationship Id="rId755" Type="http://schemas.openxmlformats.org/officeDocument/2006/relationships/hyperlink" Target="https://es.wikipedia.org/wiki/Historiograf%C3%ADa" TargetMode="External"/><Relationship Id="rId797" Type="http://schemas.openxmlformats.org/officeDocument/2006/relationships/hyperlink" Target="https://es.wikipedia.org/wiki/Iglesia" TargetMode="External"/><Relationship Id="rId920" Type="http://schemas.openxmlformats.org/officeDocument/2006/relationships/image" Target="media/image33.jpeg"/><Relationship Id="rId91" Type="http://schemas.openxmlformats.org/officeDocument/2006/relationships/hyperlink" Target="https://es.wikipedia.org/wiki/Batalla_de_Ceri%C3%B1ola" TargetMode="External"/><Relationship Id="rId145" Type="http://schemas.openxmlformats.org/officeDocument/2006/relationships/hyperlink" Target="https://es.wikipedia.org/w/index.php?title=Edicto_de_Ch%C3%A2teaubriant&amp;action=edit&amp;redlink=1" TargetMode="External"/><Relationship Id="rId187" Type="http://schemas.openxmlformats.org/officeDocument/2006/relationships/image" Target="media/image5.jpeg"/><Relationship Id="rId352" Type="http://schemas.openxmlformats.org/officeDocument/2006/relationships/hyperlink" Target="https://es.wikipedia.org/wiki/Batalla_de_Agnadello" TargetMode="External"/><Relationship Id="rId394" Type="http://schemas.openxmlformats.org/officeDocument/2006/relationships/hyperlink" Target="https://es.wikipedia.org/wiki/Nicaragua" TargetMode="External"/><Relationship Id="rId408" Type="http://schemas.openxmlformats.org/officeDocument/2006/relationships/hyperlink" Target="https://es.wikipedia.org/wiki/Revoluci%C3%B3n_de_los_precios" TargetMode="External"/><Relationship Id="rId615" Type="http://schemas.openxmlformats.org/officeDocument/2006/relationships/hyperlink" Target="https://es.wikipedia.org/wiki/1565" TargetMode="External"/><Relationship Id="rId822" Type="http://schemas.openxmlformats.org/officeDocument/2006/relationships/hyperlink" Target="https://es.wikipedia.org/wiki/Orden_de_los_Caballeros_Teutones" TargetMode="External"/><Relationship Id="rId212" Type="http://schemas.openxmlformats.org/officeDocument/2006/relationships/hyperlink" Target="https://es.wikipedia.org/wiki/Guerra_de_los_Nueve_A%C3%B1os" TargetMode="External"/><Relationship Id="rId254" Type="http://schemas.openxmlformats.org/officeDocument/2006/relationships/hyperlink" Target="https://es.wikipedia.org/wiki/Centroam%C3%A9rica" TargetMode="External"/><Relationship Id="rId657" Type="http://schemas.openxmlformats.org/officeDocument/2006/relationships/hyperlink" Target="https://es.wikipedia.org/wiki/Azores" TargetMode="External"/><Relationship Id="rId699" Type="http://schemas.openxmlformats.org/officeDocument/2006/relationships/hyperlink" Target="https://es.wikipedia.org/wiki/Jacobo_I_de_Inglaterra" TargetMode="External"/><Relationship Id="rId864" Type="http://schemas.openxmlformats.org/officeDocument/2006/relationships/hyperlink" Target="https://es.wikipedia.org/wiki/Catolicismo" TargetMode="External"/><Relationship Id="rId49" Type="http://schemas.openxmlformats.org/officeDocument/2006/relationships/hyperlink" Target="https://es.wikipedia.org/wiki/Baja_Navarra" TargetMode="External"/><Relationship Id="rId114" Type="http://schemas.openxmlformats.org/officeDocument/2006/relationships/hyperlink" Target="https://es.wikipedia.org/wiki/Paz_de_Cambrai" TargetMode="External"/><Relationship Id="rId296" Type="http://schemas.openxmlformats.org/officeDocument/2006/relationships/hyperlink" Target="https://es.wikipedia.org/wiki/Fernando_II_de_Arag%C3%B3n" TargetMode="External"/><Relationship Id="rId461" Type="http://schemas.openxmlformats.org/officeDocument/2006/relationships/hyperlink" Target="https://es.wikipedia.org/wiki/Amerindio" TargetMode="External"/><Relationship Id="rId517" Type="http://schemas.openxmlformats.org/officeDocument/2006/relationships/hyperlink" Target="https://es.wikipedia.org/wiki/Pedro_de_Mendoza" TargetMode="External"/><Relationship Id="rId559" Type="http://schemas.openxmlformats.org/officeDocument/2006/relationships/hyperlink" Target="https://es.wikipedia.org/wiki/Levante_espa%C3%B1ol" TargetMode="External"/><Relationship Id="rId724" Type="http://schemas.openxmlformats.org/officeDocument/2006/relationships/hyperlink" Target="https://es.wikipedia.org/wiki/Conde-duque_de_Olivares" TargetMode="External"/><Relationship Id="rId766" Type="http://schemas.openxmlformats.org/officeDocument/2006/relationships/hyperlink" Target="https://es.wikipedia.org/wiki/1685" TargetMode="External"/><Relationship Id="rId60" Type="http://schemas.openxmlformats.org/officeDocument/2006/relationships/hyperlink" Target="https://es.wikipedia.org/wiki/Tratado_de_Nimega" TargetMode="External"/><Relationship Id="rId156" Type="http://schemas.openxmlformats.org/officeDocument/2006/relationships/hyperlink" Target="https://es.wikipedia.org/w/index.php?title=Masacre_de_Wassy&amp;action=edit&amp;redlink=1" TargetMode="External"/><Relationship Id="rId198" Type="http://schemas.openxmlformats.org/officeDocument/2006/relationships/hyperlink" Target="https://es.wikipedia.org/wiki/Ana_de_Austria_y_Austria-Estiria" TargetMode="External"/><Relationship Id="rId321" Type="http://schemas.openxmlformats.org/officeDocument/2006/relationships/hyperlink" Target="https://es.wikipedia.org/wiki/Parias_%28tributo%29" TargetMode="External"/><Relationship Id="rId363" Type="http://schemas.openxmlformats.org/officeDocument/2006/relationships/hyperlink" Target="https://es.wikipedia.org/wiki/Isabel_I_de_Espa%C3%B1a" TargetMode="External"/><Relationship Id="rId419" Type="http://schemas.openxmlformats.org/officeDocument/2006/relationships/hyperlink" Target="https://es.wikipedia.org/wiki/Silesia" TargetMode="External"/><Relationship Id="rId570" Type="http://schemas.openxmlformats.org/officeDocument/2006/relationships/hyperlink" Target="https://es.wikipedia.org/wiki/Ocean%C3%ADa" TargetMode="External"/><Relationship Id="rId626" Type="http://schemas.openxmlformats.org/officeDocument/2006/relationships/hyperlink" Target="https://es.wikipedia.org/wiki/Madrid" TargetMode="External"/><Relationship Id="rId223" Type="http://schemas.openxmlformats.org/officeDocument/2006/relationships/hyperlink" Target="https://es.wikipedia.org/wiki/Reino_nazar%C3%AD_de_Granada" TargetMode="External"/><Relationship Id="rId430" Type="http://schemas.openxmlformats.org/officeDocument/2006/relationships/hyperlink" Target="https://es.wikipedia.org/wiki/Bancarrota" TargetMode="External"/><Relationship Id="rId668" Type="http://schemas.openxmlformats.org/officeDocument/2006/relationships/hyperlink" Target="https://es.wikipedia.org/wiki/C%C3%A1diz" TargetMode="External"/><Relationship Id="rId833" Type="http://schemas.openxmlformats.org/officeDocument/2006/relationships/hyperlink" Target="https://es.wikipedia.org/wiki/Husita" TargetMode="External"/><Relationship Id="rId875" Type="http://schemas.openxmlformats.org/officeDocument/2006/relationships/hyperlink" Target="https://es.wikipedia.org/w/index.php?title=Europa_contempor%C3%A1nea&amp;action=edit&amp;redlink=1" TargetMode="External"/><Relationship Id="rId18" Type="http://schemas.openxmlformats.org/officeDocument/2006/relationships/hyperlink" Target="https://es.wikipedia.org/wiki/Alsacia" TargetMode="External"/><Relationship Id="rId265" Type="http://schemas.openxmlformats.org/officeDocument/2006/relationships/hyperlink" Target="https://es.wikipedia.org/wiki/Islas_Marianas" TargetMode="External"/><Relationship Id="rId472" Type="http://schemas.openxmlformats.org/officeDocument/2006/relationships/hyperlink" Target="https://es.wikipedia.org/wiki/Imperio_espa%C3%B1ol" TargetMode="External"/><Relationship Id="rId528" Type="http://schemas.openxmlformats.org/officeDocument/2006/relationships/hyperlink" Target="https://es.wikipedia.org/wiki/Colombia" TargetMode="External"/><Relationship Id="rId735" Type="http://schemas.openxmlformats.org/officeDocument/2006/relationships/hyperlink" Target="https://es.wikipedia.org/wiki/Dinamarca" TargetMode="External"/><Relationship Id="rId900" Type="http://schemas.openxmlformats.org/officeDocument/2006/relationships/hyperlink" Target="https://es.wikipedia.org/wiki/Sacro_Imperio_Romano-Germ%C3%A1nico" TargetMode="External"/><Relationship Id="rId125" Type="http://schemas.openxmlformats.org/officeDocument/2006/relationships/hyperlink" Target="https://es.wikipedia.org/wiki/Enrique_II_de_Francia" TargetMode="External"/><Relationship Id="rId167" Type="http://schemas.openxmlformats.org/officeDocument/2006/relationships/hyperlink" Target="https://es.wikipedia.org/wiki/Enrique_III_de_Francia" TargetMode="External"/><Relationship Id="rId332" Type="http://schemas.openxmlformats.org/officeDocument/2006/relationships/hyperlink" Target="https://es.wikipedia.org/wiki/Mauritania_Tingitana" TargetMode="External"/><Relationship Id="rId374" Type="http://schemas.openxmlformats.org/officeDocument/2006/relationships/hyperlink" Target="https://commons.wikimedia.org/wiki/File:Desembarco_de_Col%C3%B3n_de_Di%C3%B3scoro_Puebla.jpg" TargetMode="External"/><Relationship Id="rId581" Type="http://schemas.openxmlformats.org/officeDocument/2006/relationships/hyperlink" Target="https://es.wikipedia.org/wiki/Mar%C3%ADa_I_de_Inglaterra" TargetMode="External"/><Relationship Id="rId777" Type="http://schemas.openxmlformats.org/officeDocument/2006/relationships/hyperlink" Target="https://es.wikipedia.org/wiki/Rep%C3%BAblica_Checa" TargetMode="External"/><Relationship Id="rId71" Type="http://schemas.openxmlformats.org/officeDocument/2006/relationships/hyperlink" Target="https://es.wikipedia.org/wiki/Guadalupe_%28Francia%29" TargetMode="External"/><Relationship Id="rId234" Type="http://schemas.openxmlformats.org/officeDocument/2006/relationships/hyperlink" Target="https://es.wikipedia.org/wiki/Reino_de_Portugal" TargetMode="External"/><Relationship Id="rId637" Type="http://schemas.openxmlformats.org/officeDocument/2006/relationships/hyperlink" Target="https://es.wikipedia.org/wiki/1572" TargetMode="External"/><Relationship Id="rId679" Type="http://schemas.openxmlformats.org/officeDocument/2006/relationships/hyperlink" Target="https://es.wikipedia.org/wiki/Enrique_IV_de_Francia" TargetMode="External"/><Relationship Id="rId802" Type="http://schemas.openxmlformats.org/officeDocument/2006/relationships/hyperlink" Target="https://es.wikipedia.org/wiki/Suabia" TargetMode="External"/><Relationship Id="rId844" Type="http://schemas.openxmlformats.org/officeDocument/2006/relationships/hyperlink" Target="https://es.wikipedia.org/wiki/Alberto_de_Hungr%C3%ADa" TargetMode="External"/><Relationship Id="rId886" Type="http://schemas.openxmlformats.org/officeDocument/2006/relationships/hyperlink" Target="https://es.wikipedia.org/wiki/1648" TargetMode="External"/><Relationship Id="rId2" Type="http://schemas.openxmlformats.org/officeDocument/2006/relationships/numbering" Target="numbering.xml"/><Relationship Id="rId29" Type="http://schemas.openxmlformats.org/officeDocument/2006/relationships/hyperlink" Target="https://es.wikipedia.org/wiki/Comtat_Venaissin" TargetMode="External"/><Relationship Id="rId276" Type="http://schemas.openxmlformats.org/officeDocument/2006/relationships/hyperlink" Target="https://es.wikipedia.org/wiki/Portugal_bajo_la_Casa_de_Austria" TargetMode="External"/><Relationship Id="rId441" Type="http://schemas.openxmlformats.org/officeDocument/2006/relationships/hyperlink" Target="https://es.wikipedia.org/wiki/Napole%C3%B3n" TargetMode="External"/><Relationship Id="rId483" Type="http://schemas.openxmlformats.org/officeDocument/2006/relationships/hyperlink" Target="https://es.wikipedia.org/wiki/Cacao" TargetMode="External"/><Relationship Id="rId539" Type="http://schemas.openxmlformats.org/officeDocument/2006/relationships/hyperlink" Target="https://es.wikipedia.org/wiki/Enrique_VIII_de_Inglaterra" TargetMode="External"/><Relationship Id="rId690" Type="http://schemas.openxmlformats.org/officeDocument/2006/relationships/hyperlink" Target="https://es.wikipedia.org/wiki/Austria" TargetMode="External"/><Relationship Id="rId704" Type="http://schemas.openxmlformats.org/officeDocument/2006/relationships/hyperlink" Target="https://es.wikipedia.org/wiki/1605" TargetMode="External"/><Relationship Id="rId746" Type="http://schemas.openxmlformats.org/officeDocument/2006/relationships/hyperlink" Target="https://es.wikipedia.org/wiki/Compa%C3%B1%C3%ADa_de_Jes%C3%BAs" TargetMode="External"/><Relationship Id="rId911" Type="http://schemas.openxmlformats.org/officeDocument/2006/relationships/hyperlink" Target="https://es.wikipedia.org/wiki/Sitio_de_Viena" TargetMode="External"/><Relationship Id="rId40" Type="http://schemas.openxmlformats.org/officeDocument/2006/relationships/hyperlink" Target="https://es.wikipedia.org/wiki/Francisco_I_de_Francia" TargetMode="External"/><Relationship Id="rId136" Type="http://schemas.openxmlformats.org/officeDocument/2006/relationships/hyperlink" Target="https://es.wikipedia.org/wiki/Paz_de_Augsburgo" TargetMode="External"/><Relationship Id="rId178" Type="http://schemas.openxmlformats.org/officeDocument/2006/relationships/hyperlink" Target="https://es.wikipedia.org/w/index.php?title=Edicto_de_Nemours&amp;action=edit&amp;redlink=1" TargetMode="External"/><Relationship Id="rId301" Type="http://schemas.openxmlformats.org/officeDocument/2006/relationships/hyperlink" Target="https://es.wikipedia.org/wiki/Siglo_XIV" TargetMode="External"/><Relationship Id="rId343" Type="http://schemas.openxmlformats.org/officeDocument/2006/relationships/hyperlink" Target="https://es.wikipedia.org/wiki/Rep%C3%BAblica_de_Venecia" TargetMode="External"/><Relationship Id="rId550" Type="http://schemas.openxmlformats.org/officeDocument/2006/relationships/hyperlink" Target="https://es.wikipedia.org/wiki/1547" TargetMode="External"/><Relationship Id="rId788" Type="http://schemas.openxmlformats.org/officeDocument/2006/relationships/hyperlink" Target="https://es.wikipedia.org/wiki/Francia_en_la_Edad_Media" TargetMode="External"/><Relationship Id="rId82" Type="http://schemas.openxmlformats.org/officeDocument/2006/relationships/hyperlink" Target="https://es.wikipedia.org/wiki/Guerras_italianas_%281494-1559%29" TargetMode="External"/><Relationship Id="rId203" Type="http://schemas.openxmlformats.org/officeDocument/2006/relationships/hyperlink" Target="https://es.wikipedia.org/wiki/Tratado_de_los_Pirineos" TargetMode="External"/><Relationship Id="rId385" Type="http://schemas.openxmlformats.org/officeDocument/2006/relationships/hyperlink" Target="https://es.wikipedia.org/wiki/Brasil" TargetMode="External"/><Relationship Id="rId592" Type="http://schemas.openxmlformats.org/officeDocument/2006/relationships/hyperlink" Target="https://es.wikipedia.org/wiki/1643" TargetMode="External"/><Relationship Id="rId606" Type="http://schemas.openxmlformats.org/officeDocument/2006/relationships/image" Target="media/image21.png"/><Relationship Id="rId648" Type="http://schemas.openxmlformats.org/officeDocument/2006/relationships/hyperlink" Target="https://es.wikipedia.org/wiki/1579" TargetMode="External"/><Relationship Id="rId813" Type="http://schemas.openxmlformats.org/officeDocument/2006/relationships/hyperlink" Target="https://es.wikipedia.org/wiki/Brunswick-Luneburgo" TargetMode="External"/><Relationship Id="rId855" Type="http://schemas.openxmlformats.org/officeDocument/2006/relationships/hyperlink" Target="https://es.wikipedia.org/wiki/Reichskammergericht" TargetMode="External"/><Relationship Id="rId245" Type="http://schemas.openxmlformats.org/officeDocument/2006/relationships/hyperlink" Target="https://es.wikipedia.org/wiki/Espa%C3%B1a" TargetMode="External"/><Relationship Id="rId287" Type="http://schemas.openxmlformats.org/officeDocument/2006/relationships/hyperlink" Target="https://www.biografiasyvidas.com/monografia/colon/" TargetMode="External"/><Relationship Id="rId410" Type="http://schemas.openxmlformats.org/officeDocument/2006/relationships/hyperlink" Target="https://es.wikipedia.org/wiki/Felipe_II_de_Espa%C3%B1a" TargetMode="External"/><Relationship Id="rId452" Type="http://schemas.openxmlformats.org/officeDocument/2006/relationships/hyperlink" Target="https://es.wikipedia.org/wiki/Clemente_VII_%28Papa%29" TargetMode="External"/><Relationship Id="rId494" Type="http://schemas.openxmlformats.org/officeDocument/2006/relationships/hyperlink" Target="https://es.wikipedia.org/wiki/Logro%C3%B1o" TargetMode="External"/><Relationship Id="rId508" Type="http://schemas.openxmlformats.org/officeDocument/2006/relationships/hyperlink" Target="https://es.wikipedia.org/wiki/G%C3%A9nova" TargetMode="External"/><Relationship Id="rId715" Type="http://schemas.openxmlformats.org/officeDocument/2006/relationships/hyperlink" Target="https://es.wikipedia.org/wiki/Defenestraci%C3%B3n_de_Praga" TargetMode="External"/><Relationship Id="rId897" Type="http://schemas.openxmlformats.org/officeDocument/2006/relationships/hyperlink" Target="https://es.wikipedia.org/wiki/El_Diluvio_%28historia_polaca%29" TargetMode="External"/><Relationship Id="rId922" Type="http://schemas.openxmlformats.org/officeDocument/2006/relationships/fontTable" Target="fontTable.xml"/><Relationship Id="rId105" Type="http://schemas.openxmlformats.org/officeDocument/2006/relationships/hyperlink" Target="https://es.wikipedia.org/wiki/Enrique_II_de_Navarra" TargetMode="External"/><Relationship Id="rId147" Type="http://schemas.openxmlformats.org/officeDocument/2006/relationships/hyperlink" Target="https://es.wikipedia.org/wiki/Francisco_II_de_Francia" TargetMode="External"/><Relationship Id="rId312" Type="http://schemas.openxmlformats.org/officeDocument/2006/relationships/hyperlink" Target="https://es.wikipedia.org/wiki/Guinea_%28regi%C3%B3n%29" TargetMode="External"/><Relationship Id="rId354" Type="http://schemas.openxmlformats.org/officeDocument/2006/relationships/hyperlink" Target="https://es.wikipedia.org/wiki/Mil%C3%A1n" TargetMode="External"/><Relationship Id="rId757" Type="http://schemas.openxmlformats.org/officeDocument/2006/relationships/hyperlink" Target="https://commons.wikimedia.org/wiki/File:Juan_de_Miranda_Carreno_002.jpg" TargetMode="External"/><Relationship Id="rId799" Type="http://schemas.openxmlformats.org/officeDocument/2006/relationships/hyperlink" Target="https://es.wikipedia.org/wiki/Franco_%28pueblo%29" TargetMode="External"/><Relationship Id="rId51" Type="http://schemas.openxmlformats.org/officeDocument/2006/relationships/hyperlink" Target="https://es.wikipedia.org/wiki/Luis_XIV" TargetMode="External"/><Relationship Id="rId93" Type="http://schemas.openxmlformats.org/officeDocument/2006/relationships/hyperlink" Target="https://es.wikipedia.org/wiki/Guerra_de_la_Liga_de_Cambrai" TargetMode="External"/><Relationship Id="rId189" Type="http://schemas.openxmlformats.org/officeDocument/2006/relationships/hyperlink" Target="https://es.wikipedia.org/wiki/Luis_XIII_de_Francia" TargetMode="External"/><Relationship Id="rId396" Type="http://schemas.openxmlformats.org/officeDocument/2006/relationships/hyperlink" Target="https://es.wikipedia.org/wiki/Vasco_N%C3%BA%C3%B1ez_de_Balboa" TargetMode="External"/><Relationship Id="rId561" Type="http://schemas.openxmlformats.org/officeDocument/2006/relationships/hyperlink" Target="https://es.wikipedia.org/wiki/Annaba" TargetMode="External"/><Relationship Id="rId617" Type="http://schemas.openxmlformats.org/officeDocument/2006/relationships/hyperlink" Target="https://es.wikipedia.org/wiki/Sitio_de_Malta_%281565%29" TargetMode="External"/><Relationship Id="rId659" Type="http://schemas.openxmlformats.org/officeDocument/2006/relationships/hyperlink" Target="https://es.wikipedia.org/wiki/Pen%C3%ADnsula_ib%C3%A9rica" TargetMode="External"/><Relationship Id="rId824" Type="http://schemas.openxmlformats.org/officeDocument/2006/relationships/hyperlink" Target="https://es.wikipedia.org/wiki/Idioma_alem%C3%A1n" TargetMode="External"/><Relationship Id="rId866" Type="http://schemas.openxmlformats.org/officeDocument/2006/relationships/hyperlink" Target="https://es.wikipedia.org/wiki/Reyes_Cat%C3%B3licos" TargetMode="External"/><Relationship Id="rId214" Type="http://schemas.openxmlformats.org/officeDocument/2006/relationships/hyperlink" Target="https://es.wikipedia.org/wiki/Luisiana_%28Nueva_Francia%29" TargetMode="External"/><Relationship Id="rId256" Type="http://schemas.openxmlformats.org/officeDocument/2006/relationships/hyperlink" Target="https://es.wikipedia.org/wiki/Norteam%C3%A9rica" TargetMode="External"/><Relationship Id="rId298" Type="http://schemas.openxmlformats.org/officeDocument/2006/relationships/hyperlink" Target="https://es.wikipedia.org/wiki/Juana_la_Beltraneja" TargetMode="External"/><Relationship Id="rId421" Type="http://schemas.openxmlformats.org/officeDocument/2006/relationships/hyperlink" Target="https://es.wikipedia.org/wiki/Sacro_Imperio_Romano_Germ%C3%A1nico" TargetMode="External"/><Relationship Id="rId463" Type="http://schemas.openxmlformats.org/officeDocument/2006/relationships/hyperlink" Target="https://es.wikipedia.org/wiki/Viruela" TargetMode="External"/><Relationship Id="rId519" Type="http://schemas.openxmlformats.org/officeDocument/2006/relationships/hyperlink" Target="https://es.wikipedia.org/wiki/1536" TargetMode="External"/><Relationship Id="rId670" Type="http://schemas.openxmlformats.org/officeDocument/2006/relationships/hyperlink" Target="https://es.wikipedia.org/wiki/Tormenta" TargetMode="External"/><Relationship Id="rId116" Type="http://schemas.openxmlformats.org/officeDocument/2006/relationships/hyperlink" Target="https://es.wikipedia.org/wiki/Francisco_II_Sforza" TargetMode="External"/><Relationship Id="rId158" Type="http://schemas.openxmlformats.org/officeDocument/2006/relationships/hyperlink" Target="https://es.wikipedia.org/w/index.php?title=Edicto_de_Amboise&amp;action=edit&amp;redlink=1" TargetMode="External"/><Relationship Id="rId323" Type="http://schemas.openxmlformats.org/officeDocument/2006/relationships/hyperlink" Target="https://es.wikipedia.org/wiki/Melilla" TargetMode="External"/><Relationship Id="rId530" Type="http://schemas.openxmlformats.org/officeDocument/2006/relationships/hyperlink" Target="https://es.wikipedia.org/wiki/Bartolom%C3%A9_de_las_Casas" TargetMode="External"/><Relationship Id="rId726" Type="http://schemas.openxmlformats.org/officeDocument/2006/relationships/hyperlink" Target="https://es.wikipedia.org/wiki/1621" TargetMode="External"/><Relationship Id="rId768" Type="http://schemas.openxmlformats.org/officeDocument/2006/relationships/hyperlink" Target="https://es.wikipedia.org/wiki/Conde_de_Oropesa" TargetMode="External"/><Relationship Id="rId20" Type="http://schemas.openxmlformats.org/officeDocument/2006/relationships/hyperlink" Target="https://es.wikipedia.org/wiki/Franco_Condado" TargetMode="External"/><Relationship Id="rId62" Type="http://schemas.openxmlformats.org/officeDocument/2006/relationships/hyperlink" Target="https://es.wikipedia.org/wiki/Obispado" TargetMode="External"/><Relationship Id="rId365" Type="http://schemas.openxmlformats.org/officeDocument/2006/relationships/image" Target="media/image12.jpeg"/><Relationship Id="rId572" Type="http://schemas.openxmlformats.org/officeDocument/2006/relationships/hyperlink" Target="https://es.wikipedia.org/wiki/Marianas" TargetMode="External"/><Relationship Id="rId628" Type="http://schemas.openxmlformats.org/officeDocument/2006/relationships/hyperlink" Target="https://es.wikipedia.org/wiki/Calvinismo" TargetMode="External"/><Relationship Id="rId835" Type="http://schemas.openxmlformats.org/officeDocument/2006/relationships/hyperlink" Target="https://es.wikipedia.org/wiki/Siglo_XV" TargetMode="External"/><Relationship Id="rId225" Type="http://schemas.openxmlformats.org/officeDocument/2006/relationships/hyperlink" Target="https://es.wikipedia.org/wiki/Juana_la_Beltraneja" TargetMode="External"/><Relationship Id="rId267" Type="http://schemas.openxmlformats.org/officeDocument/2006/relationships/hyperlink" Target="https://es.wikipedia.org/wiki/Islas_Carolinas" TargetMode="External"/><Relationship Id="rId432" Type="http://schemas.openxmlformats.org/officeDocument/2006/relationships/hyperlink" Target="https://es.wikipedia.org/wiki/Especias" TargetMode="External"/><Relationship Id="rId474" Type="http://schemas.openxmlformats.org/officeDocument/2006/relationships/hyperlink" Target="https://es.wikipedia.org/wiki/Norteam%C3%A9rica" TargetMode="External"/><Relationship Id="rId877" Type="http://schemas.openxmlformats.org/officeDocument/2006/relationships/hyperlink" Target="https://es.wikipedia.org/wiki/Suecia" TargetMode="External"/><Relationship Id="rId127" Type="http://schemas.openxmlformats.org/officeDocument/2006/relationships/hyperlink" Target="https://es.wikipedia.org/wiki/Octavio_Farnesio" TargetMode="External"/><Relationship Id="rId681" Type="http://schemas.openxmlformats.org/officeDocument/2006/relationships/hyperlink" Target="https://es.wikipedia.org/wiki/Santa_Liga_de_Par%C3%ADs" TargetMode="External"/><Relationship Id="rId737" Type="http://schemas.openxmlformats.org/officeDocument/2006/relationships/hyperlink" Target="https://es.wikipedia.org/wiki/1627" TargetMode="External"/><Relationship Id="rId779" Type="http://schemas.openxmlformats.org/officeDocument/2006/relationships/hyperlink" Target="https://es.wikipedia.org/wiki/Francia" TargetMode="External"/><Relationship Id="rId902" Type="http://schemas.openxmlformats.org/officeDocument/2006/relationships/hyperlink" Target="https://es.wikipedia.org/wiki/Imperio_otomano" TargetMode="External"/><Relationship Id="rId31" Type="http://schemas.openxmlformats.org/officeDocument/2006/relationships/hyperlink" Target="https://es.wikipedia.org/wiki/Marche_%28provincia%29" TargetMode="External"/><Relationship Id="rId73" Type="http://schemas.openxmlformats.org/officeDocument/2006/relationships/hyperlink" Target="https://es.wikipedia.org/wiki/Guayana_Francesa" TargetMode="External"/><Relationship Id="rId169" Type="http://schemas.openxmlformats.org/officeDocument/2006/relationships/hyperlink" Target="https://es.wikipedia.org/wiki/Francisco_de_Anjou" TargetMode="External"/><Relationship Id="rId334" Type="http://schemas.openxmlformats.org/officeDocument/2006/relationships/image" Target="media/image11.jpeg"/><Relationship Id="rId376" Type="http://schemas.openxmlformats.org/officeDocument/2006/relationships/hyperlink" Target="https://es.wikipedia.org/wiki/Crist%C3%B3bal_Col%C3%B3n" TargetMode="External"/><Relationship Id="rId541" Type="http://schemas.openxmlformats.org/officeDocument/2006/relationships/hyperlink" Target="https://es.wikipedia.org/wiki/Austria" TargetMode="External"/><Relationship Id="rId583" Type="http://schemas.openxmlformats.org/officeDocument/2006/relationships/hyperlink" Target="https://es.wikipedia.org/wiki/1547" TargetMode="External"/><Relationship Id="rId639" Type="http://schemas.openxmlformats.org/officeDocument/2006/relationships/hyperlink" Target="https://commons.wikimedia.org/wiki/File:Fernando_%C3%81lvarez_de_Toledo,_III_Duque_de_Alba,_por_Antonio_Moro.jpg" TargetMode="External"/><Relationship Id="rId790" Type="http://schemas.openxmlformats.org/officeDocument/2006/relationships/hyperlink" Target="https://es.wikipedia.org/wiki/Siglo_XII" TargetMode="External"/><Relationship Id="rId804" Type="http://schemas.openxmlformats.org/officeDocument/2006/relationships/hyperlink" Target="https://es.wikipedia.org/wiki/Pr%C3%ADncipe_elector" TargetMode="External"/><Relationship Id="rId4" Type="http://schemas.openxmlformats.org/officeDocument/2006/relationships/settings" Target="settings.xml"/><Relationship Id="rId180" Type="http://schemas.openxmlformats.org/officeDocument/2006/relationships/hyperlink" Target="https://es.wikipedia.org/wiki/Carlos_de_Lorena" TargetMode="External"/><Relationship Id="rId236" Type="http://schemas.openxmlformats.org/officeDocument/2006/relationships/hyperlink" Target="https://es.wikipedia.org/wiki/Algarbe" TargetMode="External"/><Relationship Id="rId278" Type="http://schemas.openxmlformats.org/officeDocument/2006/relationships/hyperlink" Target="https://es.wikipedia.org/wiki/Pen%C3%ADnsula_ib%C3%A9rica" TargetMode="External"/><Relationship Id="rId401" Type="http://schemas.openxmlformats.org/officeDocument/2006/relationships/hyperlink" Target="https://es.wikipedia.org/wiki/Econom%C3%ADa" TargetMode="External"/><Relationship Id="rId443" Type="http://schemas.openxmlformats.org/officeDocument/2006/relationships/image" Target="media/image17.jpeg"/><Relationship Id="rId650" Type="http://schemas.openxmlformats.org/officeDocument/2006/relationships/hyperlink" Target="https://es.wikipedia.org/wiki/Portugal" TargetMode="External"/><Relationship Id="rId846" Type="http://schemas.openxmlformats.org/officeDocument/2006/relationships/hyperlink" Target="https://es.wikipedia.org/wiki/Santa_Corona_H%C3%BAngara" TargetMode="External"/><Relationship Id="rId888" Type="http://schemas.openxmlformats.org/officeDocument/2006/relationships/hyperlink" Target="https://es.wikipedia.org/wiki/Kanato_de_Crimea" TargetMode="External"/><Relationship Id="rId303" Type="http://schemas.openxmlformats.org/officeDocument/2006/relationships/hyperlink" Target="https://es.wikipedia.org/wiki/Conquista_de_las_Islas_Canarias" TargetMode="External"/><Relationship Id="rId485" Type="http://schemas.openxmlformats.org/officeDocument/2006/relationships/hyperlink" Target="https://es.wikipedia.org/wiki/Reinos_castellanos_de_las_Indias" TargetMode="External"/><Relationship Id="rId692" Type="http://schemas.openxmlformats.org/officeDocument/2006/relationships/hyperlink" Target="https://es.wikipedia.org/wiki/1598" TargetMode="External"/><Relationship Id="rId706" Type="http://schemas.openxmlformats.org/officeDocument/2006/relationships/hyperlink" Target="https://es.wikipedia.org/wiki/Yakarta" TargetMode="External"/><Relationship Id="rId748" Type="http://schemas.openxmlformats.org/officeDocument/2006/relationships/hyperlink" Target="https://es.wikipedia.org/wiki/1679" TargetMode="External"/><Relationship Id="rId913" Type="http://schemas.openxmlformats.org/officeDocument/2006/relationships/hyperlink" Target="https://es.wikipedia.org/wiki/Liga_de_Esmalcalda" TargetMode="External"/><Relationship Id="rId42" Type="http://schemas.openxmlformats.org/officeDocument/2006/relationships/hyperlink" Target="https://es.wikipedia.org/wiki/Enrique_II_de_Francia" TargetMode="External"/><Relationship Id="rId84" Type="http://schemas.openxmlformats.org/officeDocument/2006/relationships/hyperlink" Target="https://es.wikipedia.org/wiki/Batalla_de_Fornovo" TargetMode="External"/><Relationship Id="rId138" Type="http://schemas.openxmlformats.org/officeDocument/2006/relationships/hyperlink" Target="https://es.wikipedia.org/wiki/Felipe_II_de_Espa%C3%B1a" TargetMode="External"/><Relationship Id="rId345" Type="http://schemas.openxmlformats.org/officeDocument/2006/relationships/hyperlink" Target="https://es.wikipedia.org/wiki/Gonzalo_Fern%C3%A1ndez_de_C%C3%B3rdoba" TargetMode="External"/><Relationship Id="rId387" Type="http://schemas.openxmlformats.org/officeDocument/2006/relationships/hyperlink" Target="https://es.wikipedia.org/wiki/Siglo_XVI" TargetMode="External"/><Relationship Id="rId510" Type="http://schemas.openxmlformats.org/officeDocument/2006/relationships/hyperlink" Target="https://es.wikipedia.org/wiki/Santiago_de_Guayaquil" TargetMode="External"/><Relationship Id="rId552" Type="http://schemas.openxmlformats.org/officeDocument/2006/relationships/hyperlink" Target="https://es.wikipedia.org/wiki/Paz_de_Augsburgo" TargetMode="External"/><Relationship Id="rId594" Type="http://schemas.openxmlformats.org/officeDocument/2006/relationships/hyperlink" Target="https://es.wikipedia.org/wiki/Fugger" TargetMode="External"/><Relationship Id="rId608" Type="http://schemas.openxmlformats.org/officeDocument/2006/relationships/hyperlink" Target="https://es.wikipedia.org/wiki/1571" TargetMode="External"/><Relationship Id="rId815" Type="http://schemas.openxmlformats.org/officeDocument/2006/relationships/hyperlink" Target="https://es.wikipedia.org/wiki/Arzobispado_de_Maguncia" TargetMode="External"/><Relationship Id="rId191" Type="http://schemas.openxmlformats.org/officeDocument/2006/relationships/hyperlink" Target="https://es.wikipedia.org/w/index.php?title=Enrique_de_Rohan&amp;action=edit&amp;redlink=1" TargetMode="External"/><Relationship Id="rId205" Type="http://schemas.openxmlformats.org/officeDocument/2006/relationships/hyperlink" Target="https://es.wikipedia.org/wiki/Dragonada" TargetMode="External"/><Relationship Id="rId247" Type="http://schemas.openxmlformats.org/officeDocument/2006/relationships/hyperlink" Target="https://es.wikipedia.org/wiki/Monarqu%C3%ADa_Hisp%C3%A1nica" TargetMode="External"/><Relationship Id="rId412" Type="http://schemas.openxmlformats.org/officeDocument/2006/relationships/hyperlink" Target="https://es.wikipedia.org/wiki/Sevilla" TargetMode="External"/><Relationship Id="rId857" Type="http://schemas.openxmlformats.org/officeDocument/2006/relationships/hyperlink" Target="https://es.wikipedia.org/wiki/C%C3%ADrculo_Imperial" TargetMode="External"/><Relationship Id="rId899" Type="http://schemas.openxmlformats.org/officeDocument/2006/relationships/hyperlink" Target="https://es.wikipedia.org/wiki/Juan_III_Sobieski" TargetMode="External"/><Relationship Id="rId107" Type="http://schemas.openxmlformats.org/officeDocument/2006/relationships/hyperlink" Target="https://es.wikipedia.org/wiki/Batalla_de_Pav%C3%ADa" TargetMode="External"/><Relationship Id="rId289" Type="http://schemas.openxmlformats.org/officeDocument/2006/relationships/hyperlink" Target="https://www.biografiasyvidas.com/biografia/f/fernandez_cordoba.htm" TargetMode="External"/><Relationship Id="rId454" Type="http://schemas.openxmlformats.org/officeDocument/2006/relationships/hyperlink" Target="https://es.wikipedia.org/wiki/Am%C3%A9rica" TargetMode="External"/><Relationship Id="rId496" Type="http://schemas.openxmlformats.org/officeDocument/2006/relationships/hyperlink" Target="https://es.wikipedia.org/wiki/Batalla_de_Bicoca" TargetMode="External"/><Relationship Id="rId661" Type="http://schemas.openxmlformats.org/officeDocument/2006/relationships/hyperlink" Target="https://es.wikipedia.org/wiki/1576" TargetMode="External"/><Relationship Id="rId717" Type="http://schemas.openxmlformats.org/officeDocument/2006/relationships/hyperlink" Target="https://es.wikipedia.org/wiki/Bohemia" TargetMode="External"/><Relationship Id="rId759" Type="http://schemas.openxmlformats.org/officeDocument/2006/relationships/hyperlink" Target="https://es.wikipedia.org/wiki/Carlos_II_de_Espa%C3%B1a" TargetMode="External"/><Relationship Id="rId11" Type="http://schemas.openxmlformats.org/officeDocument/2006/relationships/hyperlink" Target="https://es.wikipedia.org/wiki/Calais" TargetMode="External"/><Relationship Id="rId53" Type="http://schemas.openxmlformats.org/officeDocument/2006/relationships/hyperlink" Target="https://es.wikipedia.org/wiki/Tratado_de_Westfalia" TargetMode="External"/><Relationship Id="rId149" Type="http://schemas.openxmlformats.org/officeDocument/2006/relationships/hyperlink" Target="https://es.wikipedia.org/wiki/Francisco_de_Guisa" TargetMode="External"/><Relationship Id="rId314" Type="http://schemas.openxmlformats.org/officeDocument/2006/relationships/hyperlink" Target="https://es.wikipedia.org/wiki/Reyes_Cat%C3%B3licos" TargetMode="External"/><Relationship Id="rId356" Type="http://schemas.openxmlformats.org/officeDocument/2006/relationships/hyperlink" Target="https://es.wikipedia.org/wiki/Reino_de_Navarra" TargetMode="External"/><Relationship Id="rId398" Type="http://schemas.openxmlformats.org/officeDocument/2006/relationships/hyperlink" Target="https://es.wikipedia.org/wiki/Oc%C3%A9ano_Pac%C3%ADfico" TargetMode="External"/><Relationship Id="rId521" Type="http://schemas.openxmlformats.org/officeDocument/2006/relationships/hyperlink" Target="https://es.wikipedia.org/wiki/Selva_Amaz%C3%B3nica" TargetMode="External"/><Relationship Id="rId563" Type="http://schemas.openxmlformats.org/officeDocument/2006/relationships/hyperlink" Target="https://es.wikipedia.org/wiki/La_Jornada_de_Argel" TargetMode="External"/><Relationship Id="rId619" Type="http://schemas.openxmlformats.org/officeDocument/2006/relationships/hyperlink" Target="https://es.wikipedia.org/wiki/Selim_II" TargetMode="External"/><Relationship Id="rId770" Type="http://schemas.openxmlformats.org/officeDocument/2006/relationships/hyperlink" Target="https://es.wikipedia.org/wiki/Alemania" TargetMode="External"/><Relationship Id="rId95" Type="http://schemas.openxmlformats.org/officeDocument/2006/relationships/hyperlink" Target="https://es.wikipedia.org/wiki/Julio_II" TargetMode="External"/><Relationship Id="rId160" Type="http://schemas.openxmlformats.org/officeDocument/2006/relationships/hyperlink" Target="https://es.wikipedia.org/w/index.php?title=Sorpresa_de_Meaux&amp;action=edit&amp;redlink=1" TargetMode="External"/><Relationship Id="rId216" Type="http://schemas.openxmlformats.org/officeDocument/2006/relationships/image" Target="media/image7.png"/><Relationship Id="rId423" Type="http://schemas.openxmlformats.org/officeDocument/2006/relationships/hyperlink" Target="https://es.wikipedia.org/wiki/Franco_Condado" TargetMode="External"/><Relationship Id="rId826" Type="http://schemas.openxmlformats.org/officeDocument/2006/relationships/hyperlink" Target="https://es.wikipedia.org/wiki/Siglo_XV" TargetMode="External"/><Relationship Id="rId868" Type="http://schemas.openxmlformats.org/officeDocument/2006/relationships/hyperlink" Target="https://es.wikipedia.org/wiki/Suleiman_Kanuni" TargetMode="External"/><Relationship Id="rId258" Type="http://schemas.openxmlformats.org/officeDocument/2006/relationships/hyperlink" Target="https://es.wikipedia.org/wiki/Columbia_Brit%C3%A1nica" TargetMode="External"/><Relationship Id="rId465" Type="http://schemas.openxmlformats.org/officeDocument/2006/relationships/hyperlink" Target="https://es.wikipedia.org/wiki/Nueva_Espa%C3%B1a" TargetMode="External"/><Relationship Id="rId630" Type="http://schemas.openxmlformats.org/officeDocument/2006/relationships/hyperlink" Target="https://es.wikipedia.org/wiki/1568" TargetMode="External"/><Relationship Id="rId672" Type="http://schemas.openxmlformats.org/officeDocument/2006/relationships/hyperlink" Target="https://es.wikipedia.org/wiki/1589" TargetMode="External"/><Relationship Id="rId728" Type="http://schemas.openxmlformats.org/officeDocument/2006/relationships/hyperlink" Target="https://es.wikipedia.org/wiki/1623" TargetMode="External"/><Relationship Id="rId22" Type="http://schemas.openxmlformats.org/officeDocument/2006/relationships/hyperlink" Target="https://es.wikipedia.org/w/index.php?title=Bresse&amp;action=edit&amp;redlink=1" TargetMode="External"/><Relationship Id="rId64" Type="http://schemas.openxmlformats.org/officeDocument/2006/relationships/hyperlink" Target="https://es.wikipedia.org/wiki/Gabela" TargetMode="External"/><Relationship Id="rId118" Type="http://schemas.openxmlformats.org/officeDocument/2006/relationships/hyperlink" Target="https://es.wikipedia.org/wiki/Guerra_italiana_de_1542-1546" TargetMode="External"/><Relationship Id="rId325" Type="http://schemas.openxmlformats.org/officeDocument/2006/relationships/hyperlink" Target="https://es.wikipedia.org/wiki/Mazalquivir" TargetMode="External"/><Relationship Id="rId367" Type="http://schemas.openxmlformats.org/officeDocument/2006/relationships/image" Target="media/image13.png"/><Relationship Id="rId532" Type="http://schemas.openxmlformats.org/officeDocument/2006/relationships/hyperlink" Target="https://es.wikipedia.org/wiki/1512" TargetMode="External"/><Relationship Id="rId574" Type="http://schemas.openxmlformats.org/officeDocument/2006/relationships/hyperlink" Target="https://es.wikipedia.org/wiki/Islas_Marshall" TargetMode="External"/><Relationship Id="rId171" Type="http://schemas.openxmlformats.org/officeDocument/2006/relationships/hyperlink" Target="https://es.wikipedia.org/w/index.php?title=Edicto_de_Beaulieu&amp;action=edit&amp;redlink=1" TargetMode="External"/><Relationship Id="rId227" Type="http://schemas.openxmlformats.org/officeDocument/2006/relationships/hyperlink" Target="https://es.wikipedia.org/wiki/Arag%C3%B3n" TargetMode="External"/><Relationship Id="rId781" Type="http://schemas.openxmlformats.org/officeDocument/2006/relationships/hyperlink" Target="https://es.wikipedia.org/wiki/Polonia" TargetMode="External"/><Relationship Id="rId837" Type="http://schemas.openxmlformats.org/officeDocument/2006/relationships/hyperlink" Target="https://es.wikipedia.org/wiki/1495" TargetMode="External"/><Relationship Id="rId879" Type="http://schemas.openxmlformats.org/officeDocument/2006/relationships/hyperlink" Target="https://es.wikipedia.org/wiki/Expansionismo" TargetMode="External"/><Relationship Id="rId269" Type="http://schemas.openxmlformats.org/officeDocument/2006/relationships/hyperlink" Target="https://es.wikipedia.org/wiki/Virreinato_del_Per%C3%BA" TargetMode="External"/><Relationship Id="rId434" Type="http://schemas.openxmlformats.org/officeDocument/2006/relationships/hyperlink" Target="https://es.wikipedia.org/wiki/Alemania" TargetMode="External"/><Relationship Id="rId476" Type="http://schemas.openxmlformats.org/officeDocument/2006/relationships/hyperlink" Target="https://es.wikipedia.org/wiki/Sudam%C3%A9rica" TargetMode="External"/><Relationship Id="rId641" Type="http://schemas.openxmlformats.org/officeDocument/2006/relationships/hyperlink" Target="https://es.wikipedia.org/wiki/1574" TargetMode="External"/><Relationship Id="rId683" Type="http://schemas.openxmlformats.org/officeDocument/2006/relationships/hyperlink" Target="https://es.wikipedia.org/wiki/Batalla_de_Ivry" TargetMode="External"/><Relationship Id="rId739" Type="http://schemas.openxmlformats.org/officeDocument/2006/relationships/image" Target="media/image23.jpeg"/><Relationship Id="rId890" Type="http://schemas.openxmlformats.org/officeDocument/2006/relationships/hyperlink" Target="https://es.wikipedia.org/wiki/T%C3%A1rtaros" TargetMode="External"/><Relationship Id="rId904" Type="http://schemas.openxmlformats.org/officeDocument/2006/relationships/hyperlink" Target="https://es.wikipedia.org/wiki/Cristianismo_por_pa%C3%ADs" TargetMode="External"/><Relationship Id="rId33" Type="http://schemas.openxmlformats.org/officeDocument/2006/relationships/hyperlink" Target="https://es.wikipedia.org/wiki/Auvergne" TargetMode="External"/><Relationship Id="rId129" Type="http://schemas.openxmlformats.org/officeDocument/2006/relationships/hyperlink" Target="https://es.wikipedia.org/wiki/Tratado_de_Chambord" TargetMode="External"/><Relationship Id="rId280" Type="http://schemas.openxmlformats.org/officeDocument/2006/relationships/hyperlink" Target="https://es.wikipedia.org/wiki/Imperio" TargetMode="External"/><Relationship Id="rId336" Type="http://schemas.openxmlformats.org/officeDocument/2006/relationships/hyperlink" Target="https://es.wikipedia.org/wiki/Francisco_Pradilla" TargetMode="External"/><Relationship Id="rId501" Type="http://schemas.openxmlformats.org/officeDocument/2006/relationships/hyperlink" Target="https://es.wikipedia.org/wiki/1529" TargetMode="External"/><Relationship Id="rId543" Type="http://schemas.openxmlformats.org/officeDocument/2006/relationships/hyperlink" Target="https://es.wikipedia.org/wiki/1544" TargetMode="External"/><Relationship Id="rId75" Type="http://schemas.openxmlformats.org/officeDocument/2006/relationships/hyperlink" Target="https://es.wikipedia.org/wiki/Reuni%C3%B3n_%28departamento_de_Francia%29" TargetMode="External"/><Relationship Id="rId140" Type="http://schemas.openxmlformats.org/officeDocument/2006/relationships/hyperlink" Target="https://es.wikipedia.org/wiki/Paulo_IV" TargetMode="External"/><Relationship Id="rId182" Type="http://schemas.openxmlformats.org/officeDocument/2006/relationships/hyperlink" Target="https://es.wikipedia.org/w/index.php?title=Batalla_de_Fontaine-Fran%C3%A7aise&amp;action=edit&amp;redlink=1" TargetMode="External"/><Relationship Id="rId378" Type="http://schemas.openxmlformats.org/officeDocument/2006/relationships/hyperlink" Target="https://es.wikipedia.org/wiki/Oeste" TargetMode="External"/><Relationship Id="rId403" Type="http://schemas.openxmlformats.org/officeDocument/2006/relationships/hyperlink" Target="https://es.wikipedia.org/wiki/Carlos_I_de_Espa%C3%B1a" TargetMode="External"/><Relationship Id="rId585" Type="http://schemas.openxmlformats.org/officeDocument/2006/relationships/hyperlink" Target="https://es.wikipedia.org/wiki/Picard%C3%ADa" TargetMode="External"/><Relationship Id="rId750" Type="http://schemas.openxmlformats.org/officeDocument/2006/relationships/hyperlink" Target="https://es.wikipedia.org/wiki/Juan_Jos%C3%A9_de_Austria" TargetMode="External"/><Relationship Id="rId792" Type="http://schemas.openxmlformats.org/officeDocument/2006/relationships/hyperlink" Target="https://es.wikipedia.org/wiki/1648" TargetMode="External"/><Relationship Id="rId806" Type="http://schemas.openxmlformats.org/officeDocument/2006/relationships/hyperlink" Target="https://es.wikipedia.org/wiki/1508" TargetMode="External"/><Relationship Id="rId848" Type="http://schemas.openxmlformats.org/officeDocument/2006/relationships/hyperlink" Target="https://es.wikipedia.org/wiki/Ej%C3%A9rcito_Negro_de_Hungr%C3%ADa" TargetMode="External"/><Relationship Id="rId6" Type="http://schemas.openxmlformats.org/officeDocument/2006/relationships/image" Target="media/image1.png"/><Relationship Id="rId238" Type="http://schemas.openxmlformats.org/officeDocument/2006/relationships/hyperlink" Target="https://es.wikipedia.org/wiki/Oc%C3%A9ano_Atl%C3%A1ntico" TargetMode="External"/><Relationship Id="rId445" Type="http://schemas.openxmlformats.org/officeDocument/2006/relationships/image" Target="media/image18.png"/><Relationship Id="rId487" Type="http://schemas.openxmlformats.org/officeDocument/2006/relationships/hyperlink" Target="https://es.wikipedia.org/wiki/Juan_Sebasti%C3%A1n_Elcano" TargetMode="External"/><Relationship Id="rId610" Type="http://schemas.openxmlformats.org/officeDocument/2006/relationships/hyperlink" Target="https://es.wikipedia.org/wiki/Tr%C3%ADpoli_%28Libia%29" TargetMode="External"/><Relationship Id="rId652" Type="http://schemas.openxmlformats.org/officeDocument/2006/relationships/hyperlink" Target="https://es.wikipedia.org/wiki/Rey" TargetMode="External"/><Relationship Id="rId694" Type="http://schemas.openxmlformats.org/officeDocument/2006/relationships/hyperlink" Target="https://es.wikipedia.org/wiki/Rey_de_Francia" TargetMode="External"/><Relationship Id="rId708" Type="http://schemas.openxmlformats.org/officeDocument/2006/relationships/hyperlink" Target="https://es.wikipedia.org/wiki/1607" TargetMode="External"/><Relationship Id="rId915" Type="http://schemas.openxmlformats.org/officeDocument/2006/relationships/image" Target="media/image28.png"/><Relationship Id="rId291" Type="http://schemas.openxmlformats.org/officeDocument/2006/relationships/hyperlink" Target="https://www.biografiasyvidas.com/biografia/f/felipe_i.htm" TargetMode="External"/><Relationship Id="rId305" Type="http://schemas.openxmlformats.org/officeDocument/2006/relationships/hyperlink" Target="https://es.wikipedia.org/wiki/Jean_de_B%C3%A9thencourt" TargetMode="External"/><Relationship Id="rId347" Type="http://schemas.openxmlformats.org/officeDocument/2006/relationships/hyperlink" Target="https://es.wikipedia.org/wiki/Tercio" TargetMode="External"/><Relationship Id="rId512" Type="http://schemas.openxmlformats.org/officeDocument/2006/relationships/hyperlink" Target="https://es.wikipedia.org/wiki/Diego_de_Almagro" TargetMode="External"/><Relationship Id="rId44" Type="http://schemas.openxmlformats.org/officeDocument/2006/relationships/hyperlink" Target="https://es.wikipedia.org/w/index.php?title=Trois-%C3%89v%C3%AAch%C3%A9s&amp;action=edit&amp;redlink=1" TargetMode="External"/><Relationship Id="rId86" Type="http://schemas.openxmlformats.org/officeDocument/2006/relationships/hyperlink" Target="https://es.wikipedia.org/wiki/Luis_XII_de_Francia" TargetMode="External"/><Relationship Id="rId151" Type="http://schemas.openxmlformats.org/officeDocument/2006/relationships/hyperlink" Target="https://es.wikipedia.org/wiki/Conjura_de_Amboise" TargetMode="External"/><Relationship Id="rId389" Type="http://schemas.openxmlformats.org/officeDocument/2006/relationships/hyperlink" Target="https://es.wikipedia.org/wiki/Diego_Vel%C3%A1zquez_de_Cu%C3%A9llar" TargetMode="External"/><Relationship Id="rId554" Type="http://schemas.openxmlformats.org/officeDocument/2006/relationships/hyperlink" Target="https://es.wikipedia.org/wiki/Mar_Mediterr%C3%A1neo" TargetMode="External"/><Relationship Id="rId596" Type="http://schemas.openxmlformats.org/officeDocument/2006/relationships/hyperlink" Target="https://es.wikipedia.org/wiki/1565" TargetMode="External"/><Relationship Id="rId761" Type="http://schemas.openxmlformats.org/officeDocument/2006/relationships/hyperlink" Target="https://es.wikipedia.org/wiki/Juan_Carre%C3%B1o_de_Miranda" TargetMode="External"/><Relationship Id="rId817" Type="http://schemas.openxmlformats.org/officeDocument/2006/relationships/hyperlink" Target="https://es.wikipedia.org/wiki/Catedral_de_Maguncia" TargetMode="External"/><Relationship Id="rId859" Type="http://schemas.openxmlformats.org/officeDocument/2006/relationships/hyperlink" Target="https://es.wikipedia.org/wiki/1517" TargetMode="External"/><Relationship Id="rId193" Type="http://schemas.openxmlformats.org/officeDocument/2006/relationships/hyperlink" Target="https://es.wikipedia.org/wiki/Cardenal_Richelieu" TargetMode="External"/><Relationship Id="rId207" Type="http://schemas.openxmlformats.org/officeDocument/2006/relationships/hyperlink" Target="https://es.wikipedia.org/wiki/Fran%C3%A7ois_Michel_Le_Tellier_de_Louvois" TargetMode="External"/><Relationship Id="rId249" Type="http://schemas.openxmlformats.org/officeDocument/2006/relationships/hyperlink" Target="https://es.wikipedia.org/wiki/Descubrimiento_de_Am%C3%A9rica" TargetMode="External"/><Relationship Id="rId414" Type="http://schemas.openxmlformats.org/officeDocument/2006/relationships/hyperlink" Target="https://es.wikipedia.org/wiki/Corona_de_Castilla" TargetMode="External"/><Relationship Id="rId456" Type="http://schemas.openxmlformats.org/officeDocument/2006/relationships/hyperlink" Target="https://es.wikipedia.org/wiki/Aztecas" TargetMode="External"/><Relationship Id="rId498" Type="http://schemas.openxmlformats.org/officeDocument/2006/relationships/hyperlink" Target="https://es.wikipedia.org/wiki/Batalla_de_Pav%C3%ADa" TargetMode="External"/><Relationship Id="rId621" Type="http://schemas.openxmlformats.org/officeDocument/2006/relationships/hyperlink" Target="https://es.wikipedia.org/wiki/Santa_Liga_%281571%29" TargetMode="External"/><Relationship Id="rId663" Type="http://schemas.openxmlformats.org/officeDocument/2006/relationships/hyperlink" Target="https://es.wikipedia.org/wiki/1586" TargetMode="External"/><Relationship Id="rId870" Type="http://schemas.openxmlformats.org/officeDocument/2006/relationships/image" Target="media/image26.jpeg"/><Relationship Id="rId13" Type="http://schemas.openxmlformats.org/officeDocument/2006/relationships/hyperlink" Target="https://es.wikipedia.org/wiki/Baja_Navarra" TargetMode="External"/><Relationship Id="rId109" Type="http://schemas.openxmlformats.org/officeDocument/2006/relationships/hyperlink" Target="https://es.wikipedia.org/wiki/Guerra_de_la_Liga_de_Cognac" TargetMode="External"/><Relationship Id="rId260" Type="http://schemas.openxmlformats.org/officeDocument/2006/relationships/hyperlink" Target="https://es.wikipedia.org/wiki/Virreinato_de_Nueva_Espa%C3%B1a" TargetMode="External"/><Relationship Id="rId316" Type="http://schemas.openxmlformats.org/officeDocument/2006/relationships/hyperlink" Target="https://es.wikipedia.org/wiki/Reconquista" TargetMode="External"/><Relationship Id="rId523" Type="http://schemas.openxmlformats.org/officeDocument/2006/relationships/hyperlink" Target="https://es.wikipedia.org/wiki/Pedro_de_Valdivia" TargetMode="External"/><Relationship Id="rId719" Type="http://schemas.openxmlformats.org/officeDocument/2006/relationships/hyperlink" Target="https://es.wikipedia.org/wiki/Tercio" TargetMode="External"/><Relationship Id="rId55" Type="http://schemas.openxmlformats.org/officeDocument/2006/relationships/hyperlink" Target="https://es.wikipedia.org/wiki/Rosell%C3%B3n" TargetMode="External"/><Relationship Id="rId97" Type="http://schemas.openxmlformats.org/officeDocument/2006/relationships/hyperlink" Target="https://es.wikipedia.org/wiki/Batalla_de_R%C3%A1vena" TargetMode="External"/><Relationship Id="rId120" Type="http://schemas.openxmlformats.org/officeDocument/2006/relationships/hyperlink" Target="https://es.wikipedia.org/wiki/Batalla_de_Cerisoles" TargetMode="External"/><Relationship Id="rId358" Type="http://schemas.openxmlformats.org/officeDocument/2006/relationships/hyperlink" Target="https://es.wikipedia.org/wiki/Catalina_de_Foix" TargetMode="External"/><Relationship Id="rId565" Type="http://schemas.openxmlformats.org/officeDocument/2006/relationships/hyperlink" Target="https://es.wikipedia.org/wiki/Filipinas" TargetMode="External"/><Relationship Id="rId730" Type="http://schemas.openxmlformats.org/officeDocument/2006/relationships/hyperlink" Target="https://es.wikipedia.org/wiki/Cristi%C3%A1n_IV_de_Dinamarca" TargetMode="External"/><Relationship Id="rId772" Type="http://schemas.openxmlformats.org/officeDocument/2006/relationships/hyperlink" Target="https://es.wikipedia.org/wiki/Suiza" TargetMode="External"/><Relationship Id="rId828" Type="http://schemas.openxmlformats.org/officeDocument/2006/relationships/hyperlink" Target="https://es.wikipedia.org/wiki/Segismundo_de_Hungr%C3%ADa" TargetMode="External"/><Relationship Id="rId162" Type="http://schemas.openxmlformats.org/officeDocument/2006/relationships/hyperlink" Target="https://es.wikipedia.org/wiki/Gaspar_de_Coligny" TargetMode="External"/><Relationship Id="rId218" Type="http://schemas.openxmlformats.org/officeDocument/2006/relationships/hyperlink" Target="https://es.wikipedia.org/wiki/Pen%C3%ADnsula_ib%C3%A9rica" TargetMode="External"/><Relationship Id="rId425" Type="http://schemas.openxmlformats.org/officeDocument/2006/relationships/hyperlink" Target="https://es.wikipedia.org/wiki/T%C3%BAnez" TargetMode="External"/><Relationship Id="rId467" Type="http://schemas.openxmlformats.org/officeDocument/2006/relationships/hyperlink" Target="https://es.wikipedia.org/wiki/Guatemala" TargetMode="External"/><Relationship Id="rId632" Type="http://schemas.openxmlformats.org/officeDocument/2006/relationships/hyperlink" Target="https://es.wikipedia.org/wiki/Guerra_de_los_Ochenta_A%C3%B1os" TargetMode="External"/><Relationship Id="rId271" Type="http://schemas.openxmlformats.org/officeDocument/2006/relationships/hyperlink" Target="https://es.wikipedia.org/wiki/Virreinato_del_R%C3%ADo_de_la_Plata" TargetMode="External"/><Relationship Id="rId674" Type="http://schemas.openxmlformats.org/officeDocument/2006/relationships/hyperlink" Target="https://es.wikipedia.org/wiki/1639" TargetMode="External"/><Relationship Id="rId881" Type="http://schemas.openxmlformats.org/officeDocument/2006/relationships/hyperlink" Target="https://es.wikipedia.org/wiki/Tiempo_de_problemas" TargetMode="External"/><Relationship Id="rId24" Type="http://schemas.openxmlformats.org/officeDocument/2006/relationships/hyperlink" Target="https://es.wikipedia.org/wiki/Gex" TargetMode="External"/><Relationship Id="rId66" Type="http://schemas.openxmlformats.org/officeDocument/2006/relationships/hyperlink" Target="https://es.wikipedia.org/wiki/Ley_escrita" TargetMode="External"/><Relationship Id="rId131" Type="http://schemas.openxmlformats.org/officeDocument/2006/relationships/hyperlink" Target="https://es.wikipedia.org/w/index.php?title=Tres_Obispados&amp;action=edit&amp;redlink=1" TargetMode="External"/><Relationship Id="rId327" Type="http://schemas.openxmlformats.org/officeDocument/2006/relationships/hyperlink" Target="https://es.wikipedia.org/wiki/Or%C3%A1n_%28Argelia%29" TargetMode="External"/><Relationship Id="rId369" Type="http://schemas.openxmlformats.org/officeDocument/2006/relationships/hyperlink" Target="https://es.wikipedia.org/wiki/Fernando_II_de_Arag%C3%B3n" TargetMode="External"/><Relationship Id="rId534" Type="http://schemas.openxmlformats.org/officeDocument/2006/relationships/hyperlink" Target="https://es.wikipedia.org/wiki/1542" TargetMode="External"/><Relationship Id="rId576" Type="http://schemas.openxmlformats.org/officeDocument/2006/relationships/image" Target="media/image20.jpeg"/><Relationship Id="rId741" Type="http://schemas.openxmlformats.org/officeDocument/2006/relationships/hyperlink" Target="https://es.wikipedia.org/wiki/1625" TargetMode="External"/><Relationship Id="rId783" Type="http://schemas.openxmlformats.org/officeDocument/2006/relationships/hyperlink" Target="https://es.wikipedia.org/wiki/Idioma_italiano" TargetMode="External"/><Relationship Id="rId839" Type="http://schemas.openxmlformats.org/officeDocument/2006/relationships/image" Target="media/image25.png"/><Relationship Id="rId173" Type="http://schemas.openxmlformats.org/officeDocument/2006/relationships/hyperlink" Target="https://es.wikipedia.org/wiki/Santa_Liga_de_Par%C3%ADs" TargetMode="External"/><Relationship Id="rId229" Type="http://schemas.openxmlformats.org/officeDocument/2006/relationships/hyperlink" Target="https://es.wikipedia.org/wiki/Mart%C3%ADn_el_Humano" TargetMode="External"/><Relationship Id="rId380" Type="http://schemas.openxmlformats.org/officeDocument/2006/relationships/hyperlink" Target="https://es.wikipedia.org/wiki/Seda" TargetMode="External"/><Relationship Id="rId436" Type="http://schemas.openxmlformats.org/officeDocument/2006/relationships/hyperlink" Target="https://es.wikipedia.org/wiki/Reforma_protestante" TargetMode="External"/><Relationship Id="rId601" Type="http://schemas.openxmlformats.org/officeDocument/2006/relationships/hyperlink" Target="https://es.wikipedia.org/wiki/1565" TargetMode="External"/><Relationship Id="rId643" Type="http://schemas.openxmlformats.org/officeDocument/2006/relationships/hyperlink" Target="https://es.wikipedia.org/wiki/Asedio_de_Leiden" TargetMode="External"/><Relationship Id="rId240" Type="http://schemas.openxmlformats.org/officeDocument/2006/relationships/hyperlink" Target="https://es.wikipedia.org/wiki/Madeira" TargetMode="External"/><Relationship Id="rId478" Type="http://schemas.openxmlformats.org/officeDocument/2006/relationships/hyperlink" Target="https://es.wikipedia.org/wiki/Plata" TargetMode="External"/><Relationship Id="rId685" Type="http://schemas.openxmlformats.org/officeDocument/2006/relationships/hyperlink" Target="https://es.wikipedia.org/wiki/Paz_de_Vervins" TargetMode="External"/><Relationship Id="rId850" Type="http://schemas.openxmlformats.org/officeDocument/2006/relationships/hyperlink" Target="https://es.wikipedia.org/wiki/Maximiliano_I_de_Habsburgo" TargetMode="External"/><Relationship Id="rId892" Type="http://schemas.openxmlformats.org/officeDocument/2006/relationships/hyperlink" Target="https://es.wikipedia.org/wiki/Cosacos" TargetMode="External"/><Relationship Id="rId906" Type="http://schemas.openxmlformats.org/officeDocument/2006/relationships/hyperlink" Target="https://es.wikipedia.org/w/index.php?title=Guerra_Turca&amp;action=edit&amp;redlink=1" TargetMode="External"/><Relationship Id="rId35" Type="http://schemas.openxmlformats.org/officeDocument/2006/relationships/hyperlink" Target="https://es.wikipedia.org/wiki/Luis_XI" TargetMode="External"/><Relationship Id="rId77" Type="http://schemas.openxmlformats.org/officeDocument/2006/relationships/hyperlink" Target="https://es.wikipedia.org/wiki/Carlos_V_de_Maine" TargetMode="External"/><Relationship Id="rId100" Type="http://schemas.openxmlformats.org/officeDocument/2006/relationships/hyperlink" Target="https://es.wikipedia.org/wiki/Batalla_de_Guinegate_%281513%29" TargetMode="External"/><Relationship Id="rId282" Type="http://schemas.openxmlformats.org/officeDocument/2006/relationships/hyperlink" Target="https://es.wikipedia.org/wiki/Imperio_romano" TargetMode="External"/><Relationship Id="rId338" Type="http://schemas.openxmlformats.org/officeDocument/2006/relationships/hyperlink" Target="https://es.wikipedia.org/wiki/Casa_de_N%C3%A1poles" TargetMode="External"/><Relationship Id="rId503" Type="http://schemas.openxmlformats.org/officeDocument/2006/relationships/hyperlink" Target="https://es.wikipedia.org/wiki/Paz_de_Barcelona" TargetMode="External"/><Relationship Id="rId545" Type="http://schemas.openxmlformats.org/officeDocument/2006/relationships/hyperlink" Target="https://es.wikipedia.org/wiki/Concilio_de_Trento" TargetMode="External"/><Relationship Id="rId587" Type="http://schemas.openxmlformats.org/officeDocument/2006/relationships/hyperlink" Target="https://es.wikipedia.org/wiki/Batalla_de_Gravelinas" TargetMode="External"/><Relationship Id="rId710" Type="http://schemas.openxmlformats.org/officeDocument/2006/relationships/hyperlink" Target="https://es.wikipedia.org/wiki/Expulsi%C3%B3n_de_los_moriscos" TargetMode="External"/><Relationship Id="rId752" Type="http://schemas.openxmlformats.org/officeDocument/2006/relationships/hyperlink" Target="https://es.wikipedia.org/wiki/Revoluci%C3%B3n_de_1688" TargetMode="External"/><Relationship Id="rId808" Type="http://schemas.openxmlformats.org/officeDocument/2006/relationships/hyperlink" Target="https://es.wikipedia.org/wiki/1663" TargetMode="External"/><Relationship Id="rId8" Type="http://schemas.openxmlformats.org/officeDocument/2006/relationships/hyperlink" Target="https://es.wikipedia.org/wiki/Ordenanza_de_Villers-Cotter%C3%AAts" TargetMode="External"/><Relationship Id="rId142" Type="http://schemas.openxmlformats.org/officeDocument/2006/relationships/hyperlink" Target="https://es.wikipedia.org/wiki/Paz_de_Cateau-Cambr%C3%A9sis" TargetMode="External"/><Relationship Id="rId184" Type="http://schemas.openxmlformats.org/officeDocument/2006/relationships/hyperlink" Target="https://es.wikipedia.org/wiki/Paz_de_Vervins" TargetMode="External"/><Relationship Id="rId391" Type="http://schemas.openxmlformats.org/officeDocument/2006/relationships/hyperlink" Target="https://es.wikipedia.org/wiki/Alonso_de_Ojeda" TargetMode="External"/><Relationship Id="rId405" Type="http://schemas.openxmlformats.org/officeDocument/2006/relationships/hyperlink" Target="https://es.wikipedia.org/wiki/Siglo_de_Oro" TargetMode="External"/><Relationship Id="rId447" Type="http://schemas.openxmlformats.org/officeDocument/2006/relationships/hyperlink" Target="https://es.wikipedia.org/wiki/Tiziano" TargetMode="External"/><Relationship Id="rId612" Type="http://schemas.openxmlformats.org/officeDocument/2006/relationships/hyperlink" Target="https://es.wikipedia.org/wiki/Bug%C3%ADa" TargetMode="External"/><Relationship Id="rId794" Type="http://schemas.openxmlformats.org/officeDocument/2006/relationships/hyperlink" Target="https://es.wikipedia.org/wiki/Carlomagno" TargetMode="External"/><Relationship Id="rId251" Type="http://schemas.openxmlformats.org/officeDocument/2006/relationships/hyperlink" Target="https://es.wikipedia.org/wiki/Estados_Unidos" TargetMode="External"/><Relationship Id="rId489" Type="http://schemas.openxmlformats.org/officeDocument/2006/relationships/hyperlink" Target="https://es.wikipedia.org/wiki/Francisco_I_de_Francia" TargetMode="External"/><Relationship Id="rId654" Type="http://schemas.openxmlformats.org/officeDocument/2006/relationships/hyperlink" Target="https://es.wikipedia.org/wiki/Isabel_de_Portugal" TargetMode="External"/><Relationship Id="rId696" Type="http://schemas.openxmlformats.org/officeDocument/2006/relationships/hyperlink" Target="https://es.wikipedia.org/wiki/Irlanda" TargetMode="External"/><Relationship Id="rId861" Type="http://schemas.openxmlformats.org/officeDocument/2006/relationships/hyperlink" Target="https://es.wikipedia.org/wiki/Carlos_I_de_Espa%C3%B1a" TargetMode="External"/><Relationship Id="rId917" Type="http://schemas.openxmlformats.org/officeDocument/2006/relationships/image" Target="media/image30.jpeg"/><Relationship Id="rId46" Type="http://schemas.openxmlformats.org/officeDocument/2006/relationships/hyperlink" Target="https://es.wikipedia.org/wiki/Foix" TargetMode="External"/><Relationship Id="rId293" Type="http://schemas.openxmlformats.org/officeDocument/2006/relationships/hyperlink" Target="https://es.wikipedia.org/wiki/Reyes_Cat%C3%B3licos" TargetMode="External"/><Relationship Id="rId307" Type="http://schemas.openxmlformats.org/officeDocument/2006/relationships/hyperlink" Target="https://es.wikipedia.org/wiki/Azores" TargetMode="External"/><Relationship Id="rId349" Type="http://schemas.openxmlformats.org/officeDocument/2006/relationships/hyperlink" Target="https://es.wikipedia.org/wiki/Conquista_de_Navarra" TargetMode="External"/><Relationship Id="rId514" Type="http://schemas.openxmlformats.org/officeDocument/2006/relationships/hyperlink" Target="https://es.wikipedia.org/wiki/Riobamba_%28cant%C3%B3n%29" TargetMode="External"/><Relationship Id="rId556" Type="http://schemas.openxmlformats.org/officeDocument/2006/relationships/hyperlink" Target="https://es.wikipedia.org/wiki/Imperio_otomano" TargetMode="External"/><Relationship Id="rId721" Type="http://schemas.openxmlformats.org/officeDocument/2006/relationships/hyperlink" Target="https://es.wikipedia.org/wiki/1621" TargetMode="External"/><Relationship Id="rId763" Type="http://schemas.openxmlformats.org/officeDocument/2006/relationships/hyperlink" Target="https://es.wikipedia.org/wiki/Duque_de_Medinaceli" TargetMode="External"/><Relationship Id="rId88" Type="http://schemas.openxmlformats.org/officeDocument/2006/relationships/hyperlink" Target="https://es.wikipedia.org/wiki/Tratado_de_Granada_%281500%29" TargetMode="External"/><Relationship Id="rId111" Type="http://schemas.openxmlformats.org/officeDocument/2006/relationships/hyperlink" Target="https://es.wikipedia.org/wiki/Saco_de_Roma" TargetMode="External"/><Relationship Id="rId153" Type="http://schemas.openxmlformats.org/officeDocument/2006/relationships/hyperlink" Target="https://es.wikipedia.org/wiki/Catalina_de_M%C3%A9dici" TargetMode="External"/><Relationship Id="rId195" Type="http://schemas.openxmlformats.org/officeDocument/2006/relationships/hyperlink" Target="https://es.wikipedia.org/wiki/Nueva_Francia" TargetMode="External"/><Relationship Id="rId209" Type="http://schemas.openxmlformats.org/officeDocument/2006/relationships/hyperlink" Target="https://es.wikipedia.org/wiki/Guerra_de_Devoluci%C3%B3n" TargetMode="External"/><Relationship Id="rId360" Type="http://schemas.openxmlformats.org/officeDocument/2006/relationships/hyperlink" Target="https://es.wikipedia.org/wiki/Borgo%C3%B1a" TargetMode="External"/><Relationship Id="rId416" Type="http://schemas.openxmlformats.org/officeDocument/2006/relationships/hyperlink" Target="https://es.wikipedia.org/wiki/Habsburgo" TargetMode="External"/><Relationship Id="rId598" Type="http://schemas.openxmlformats.org/officeDocument/2006/relationships/hyperlink" Target="https://es.wikipedia.org/wiki/San_Agust%C3%ADn_%28Estados_Unidos%29" TargetMode="External"/><Relationship Id="rId819" Type="http://schemas.openxmlformats.org/officeDocument/2006/relationships/hyperlink" Target="https://es.wikipedia.org/wiki/Paz_de_Westfalia" TargetMode="External"/><Relationship Id="rId220" Type="http://schemas.openxmlformats.org/officeDocument/2006/relationships/hyperlink" Target="https://es.wikipedia.org/wiki/Tratado_de_Almizra" TargetMode="External"/><Relationship Id="rId458" Type="http://schemas.openxmlformats.org/officeDocument/2006/relationships/hyperlink" Target="https://es.wikipedia.org/wiki/Viruela" TargetMode="External"/><Relationship Id="rId623" Type="http://schemas.openxmlformats.org/officeDocument/2006/relationships/hyperlink" Target="https://es.wikipedia.org/wiki/Juan_de_Austria" TargetMode="External"/><Relationship Id="rId665" Type="http://schemas.openxmlformats.org/officeDocument/2006/relationships/hyperlink" Target="https://es.wikipedia.org/wiki/Francis_Drake" TargetMode="External"/><Relationship Id="rId830" Type="http://schemas.openxmlformats.org/officeDocument/2006/relationships/hyperlink" Target="https://es.wikipedia.org/wiki/Reichstag_%28Sacro_Imperio_Romano_Germ%C3%A1nico%29" TargetMode="External"/><Relationship Id="rId872" Type="http://schemas.openxmlformats.org/officeDocument/2006/relationships/hyperlink" Target="https://es.wikipedia.org/wiki/Siglo_XVII" TargetMode="External"/><Relationship Id="rId15" Type="http://schemas.openxmlformats.org/officeDocument/2006/relationships/hyperlink" Target="https://es.wikipedia.org/wiki/Condado_de_Flandes" TargetMode="External"/><Relationship Id="rId57" Type="http://schemas.openxmlformats.org/officeDocument/2006/relationships/hyperlink" Target="https://es.wikipedia.org/wiki/Tratado_de_los_Pirineos" TargetMode="External"/><Relationship Id="rId262" Type="http://schemas.openxmlformats.org/officeDocument/2006/relationships/hyperlink" Target="https://es.wikipedia.org/wiki/Pac%C3%ADfico" TargetMode="External"/><Relationship Id="rId318" Type="http://schemas.openxmlformats.org/officeDocument/2006/relationships/hyperlink" Target="https://es.wikipedia.org/wiki/Reino_nazar%C3%AD_de_Granada" TargetMode="External"/><Relationship Id="rId525" Type="http://schemas.openxmlformats.org/officeDocument/2006/relationships/hyperlink" Target="https://es.wikipedia.org/wiki/Per%C3%BA" TargetMode="External"/><Relationship Id="rId567" Type="http://schemas.openxmlformats.org/officeDocument/2006/relationships/hyperlink" Target="https://es.wikipedia.org/wiki/Molucas" TargetMode="External"/><Relationship Id="rId732" Type="http://schemas.openxmlformats.org/officeDocument/2006/relationships/hyperlink" Target="https://es.wikipedia.org/wiki/Batalla_de_Dessau" TargetMode="External"/><Relationship Id="rId99" Type="http://schemas.openxmlformats.org/officeDocument/2006/relationships/hyperlink" Target="https://es.wikipedia.org/wiki/Batalla_de_Novara_%281513%29" TargetMode="External"/><Relationship Id="rId122" Type="http://schemas.openxmlformats.org/officeDocument/2006/relationships/hyperlink" Target="https://es.wikipedia.org/w/index.php?title=Tratado_de_Ardres&amp;action=edit&amp;redlink=1" TargetMode="External"/><Relationship Id="rId164" Type="http://schemas.openxmlformats.org/officeDocument/2006/relationships/hyperlink" Target="https://es.wikipedia.org/wiki/Margarita_de_Valois" TargetMode="External"/><Relationship Id="rId371" Type="http://schemas.openxmlformats.org/officeDocument/2006/relationships/hyperlink" Target="https://es.wikipedia.org/wiki/Reconquista" TargetMode="External"/><Relationship Id="rId774" Type="http://schemas.openxmlformats.org/officeDocument/2006/relationships/hyperlink" Target="https://es.wikipedia.org/wiki/B%C3%A9lgica" TargetMode="External"/><Relationship Id="rId427" Type="http://schemas.openxmlformats.org/officeDocument/2006/relationships/hyperlink" Target="https://es.wikipedia.org/wiki/Habsburgo" TargetMode="External"/><Relationship Id="rId469" Type="http://schemas.openxmlformats.org/officeDocument/2006/relationships/hyperlink" Target="https://es.wikipedia.org/wiki/El_Salvador" TargetMode="External"/><Relationship Id="rId634" Type="http://schemas.openxmlformats.org/officeDocument/2006/relationships/hyperlink" Target="https://es.wikipedia.org/wiki/Casa_de_Borgo%C3%B1a" TargetMode="External"/><Relationship Id="rId676" Type="http://schemas.openxmlformats.org/officeDocument/2006/relationships/hyperlink" Target="https://es.wikipedia.org/wiki/1589" TargetMode="External"/><Relationship Id="rId841" Type="http://schemas.openxmlformats.org/officeDocument/2006/relationships/hyperlink" Target="https://es.wikipedia.org/wiki/Federico_III_de_Habsburgo" TargetMode="External"/><Relationship Id="rId883" Type="http://schemas.openxmlformats.org/officeDocument/2006/relationships/hyperlink" Target="https://es.wikipedia.org/wiki/1610" TargetMode="External"/><Relationship Id="rId26" Type="http://schemas.openxmlformats.org/officeDocument/2006/relationships/hyperlink" Target="https://es.wikipedia.org/wiki/Provenza" TargetMode="External"/><Relationship Id="rId231" Type="http://schemas.openxmlformats.org/officeDocument/2006/relationships/hyperlink" Target="https://es.wikipedia.org/wiki/Fernando_de_Antequera" TargetMode="External"/><Relationship Id="rId273" Type="http://schemas.openxmlformats.org/officeDocument/2006/relationships/hyperlink" Target="https://es.wikipedia.org/wiki/Felipe_II_de_Espa%C3%B1a" TargetMode="External"/><Relationship Id="rId329" Type="http://schemas.openxmlformats.org/officeDocument/2006/relationships/hyperlink" Target="https://es.wikipedia.org/wiki/Bug%C3%ADa" TargetMode="External"/><Relationship Id="rId480" Type="http://schemas.openxmlformats.org/officeDocument/2006/relationships/hyperlink" Target="https://es.wikipedia.org/wiki/Imperio_espa%C3%B1ol" TargetMode="External"/><Relationship Id="rId536" Type="http://schemas.openxmlformats.org/officeDocument/2006/relationships/hyperlink" Target="https://es.wikipedia.org/wiki/1543" TargetMode="External"/><Relationship Id="rId701" Type="http://schemas.openxmlformats.org/officeDocument/2006/relationships/hyperlink" Target="https://es.wikipedia.org/wiki/1590" TargetMode="External"/><Relationship Id="rId68" Type="http://schemas.openxmlformats.org/officeDocument/2006/relationships/hyperlink" Target="https://es.wikipedia.org/wiki/Colonizaci%C3%B3n_francesa_de_Am%C3%A9rica" TargetMode="External"/><Relationship Id="rId133" Type="http://schemas.openxmlformats.org/officeDocument/2006/relationships/hyperlink" Target="https://es.wikipedia.org/wiki/Toscana" TargetMode="External"/><Relationship Id="rId175" Type="http://schemas.openxmlformats.org/officeDocument/2006/relationships/hyperlink" Target="https://es.wikipedia.org/w/index.php?title=Tratado_de_N%C3%A9rac&amp;action=edit&amp;redlink=1" TargetMode="External"/><Relationship Id="rId340" Type="http://schemas.openxmlformats.org/officeDocument/2006/relationships/hyperlink" Target="https://es.wikipedia.org/wiki/Reino_de_N%C3%A1poles" TargetMode="External"/><Relationship Id="rId578" Type="http://schemas.openxmlformats.org/officeDocument/2006/relationships/hyperlink" Target="https://es.wikipedia.org/wiki/Sofonisba_Anguissola" TargetMode="External"/><Relationship Id="rId743" Type="http://schemas.openxmlformats.org/officeDocument/2006/relationships/hyperlink" Target="https://es.wikipedia.org/wiki/Carlos_II_de_Espa%C3%B1a" TargetMode="External"/><Relationship Id="rId785" Type="http://schemas.openxmlformats.org/officeDocument/2006/relationships/hyperlink" Target="https://es.wikipedia.org/wiki/1508" TargetMode="External"/><Relationship Id="rId200" Type="http://schemas.openxmlformats.org/officeDocument/2006/relationships/hyperlink" Target="https://es.wikipedia.org/wiki/Guerra_de_los_Treinta_A%C3%B1os" TargetMode="External"/><Relationship Id="rId382" Type="http://schemas.openxmlformats.org/officeDocument/2006/relationships/hyperlink" Target="https://es.wikipedia.org/wiki/Alejandro_VI" TargetMode="External"/><Relationship Id="rId438" Type="http://schemas.openxmlformats.org/officeDocument/2006/relationships/hyperlink" Target="https://es.wikipedia.org/wiki/Pirater%C3%ADa" TargetMode="External"/><Relationship Id="rId603" Type="http://schemas.openxmlformats.org/officeDocument/2006/relationships/hyperlink" Target="https://es.wikipedia.org/wiki/Gale%C3%B3n_de_Manila" TargetMode="External"/><Relationship Id="rId645" Type="http://schemas.openxmlformats.org/officeDocument/2006/relationships/hyperlink" Target="https://es.wikipedia.org/wiki/Amberes" TargetMode="External"/><Relationship Id="rId687" Type="http://schemas.openxmlformats.org/officeDocument/2006/relationships/hyperlink" Target="https://es.wikipedia.org/wiki/1598" TargetMode="External"/><Relationship Id="rId810" Type="http://schemas.openxmlformats.org/officeDocument/2006/relationships/hyperlink" Target="https://es.wikipedia.org/wiki/Tierras_de_la_Corona_de_Bohemia" TargetMode="External"/><Relationship Id="rId852" Type="http://schemas.openxmlformats.org/officeDocument/2006/relationships/hyperlink" Target="https://es.wikipedia.org/wiki/1495" TargetMode="External"/><Relationship Id="rId908" Type="http://schemas.openxmlformats.org/officeDocument/2006/relationships/hyperlink" Target="https://es.wikipedia.org/wiki/Siglo_XVIII" TargetMode="External"/><Relationship Id="rId242" Type="http://schemas.openxmlformats.org/officeDocument/2006/relationships/hyperlink" Target="https://es.wikipedia.org/wiki/India" TargetMode="External"/><Relationship Id="rId284" Type="http://schemas.openxmlformats.org/officeDocument/2006/relationships/hyperlink" Target="https://www.biografiasyvidas.com/biografia/e/enrique_iv_el_impotente.htm" TargetMode="External"/><Relationship Id="rId491" Type="http://schemas.openxmlformats.org/officeDocument/2006/relationships/hyperlink" Target="https://es.wikipedia.org/wiki/Conquista_de_Navarra" TargetMode="External"/><Relationship Id="rId505" Type="http://schemas.openxmlformats.org/officeDocument/2006/relationships/hyperlink" Target="https://es.wikipedia.org/wiki/Rep%C3%BAblica_de_Florencia" TargetMode="External"/><Relationship Id="rId712" Type="http://schemas.openxmlformats.org/officeDocument/2006/relationships/hyperlink" Target="https://es.wikipedia.org/wiki/1618" TargetMode="External"/><Relationship Id="rId894" Type="http://schemas.openxmlformats.org/officeDocument/2006/relationships/hyperlink" Target="https://es.wikipedia.org/wiki/Alejo_I_de_Rusia" TargetMode="External"/><Relationship Id="rId37" Type="http://schemas.openxmlformats.org/officeDocument/2006/relationships/hyperlink" Target="https://es.wikipedia.org/wiki/Delfinado" TargetMode="External"/><Relationship Id="rId79" Type="http://schemas.openxmlformats.org/officeDocument/2006/relationships/hyperlink" Target="https://es.wikipedia.org/wiki/Tratado_de_%C3%89taples_%281492%29" TargetMode="External"/><Relationship Id="rId102" Type="http://schemas.openxmlformats.org/officeDocument/2006/relationships/hyperlink" Target="https://es.wikipedia.org/wiki/Francisco_I_de_Francia" TargetMode="External"/><Relationship Id="rId144" Type="http://schemas.openxmlformats.org/officeDocument/2006/relationships/hyperlink" Target="https://es.wikipedia.org/w/index.php?title=Edicto_de_Fontainebleau_%281540%29&amp;action=edit&amp;redlink=1" TargetMode="External"/><Relationship Id="rId547" Type="http://schemas.openxmlformats.org/officeDocument/2006/relationships/hyperlink" Target="https://es.wikipedia.org/wiki/Iglesia_cat%C3%B3lica" TargetMode="External"/><Relationship Id="rId589" Type="http://schemas.openxmlformats.org/officeDocument/2006/relationships/hyperlink" Target="https://es.wikipedia.org/wiki/1559" TargetMode="External"/><Relationship Id="rId754" Type="http://schemas.openxmlformats.org/officeDocument/2006/relationships/hyperlink" Target="https://es.wikipedia.org/wiki/1700" TargetMode="External"/><Relationship Id="rId796" Type="http://schemas.openxmlformats.org/officeDocument/2006/relationships/hyperlink" Target="https://es.wikipedia.org/wiki/Roma" TargetMode="External"/><Relationship Id="rId90" Type="http://schemas.openxmlformats.org/officeDocument/2006/relationships/hyperlink" Target="https://es.wikipedia.org/wiki/Guerra_de_N%C3%A1poles_%281501-1504%29" TargetMode="External"/><Relationship Id="rId186" Type="http://schemas.openxmlformats.org/officeDocument/2006/relationships/image" Target="media/image4.jpeg"/><Relationship Id="rId351" Type="http://schemas.openxmlformats.org/officeDocument/2006/relationships/hyperlink" Target="https://es.wikipedia.org/wiki/Liga_de_Cambrai" TargetMode="External"/><Relationship Id="rId393" Type="http://schemas.openxmlformats.org/officeDocument/2006/relationships/hyperlink" Target="https://es.wikipedia.org/wiki/Diego_de_Nicuesa" TargetMode="External"/><Relationship Id="rId407" Type="http://schemas.openxmlformats.org/officeDocument/2006/relationships/hyperlink" Target="https://es.wikipedia.org/wiki/Imperio_espa%C3%B1ol" TargetMode="External"/><Relationship Id="rId449" Type="http://schemas.openxmlformats.org/officeDocument/2006/relationships/hyperlink" Target="https://es.wikipedia.org/wiki/Lutero" TargetMode="External"/><Relationship Id="rId614" Type="http://schemas.openxmlformats.org/officeDocument/2006/relationships/hyperlink" Target="https://es.wikipedia.org/wiki/Berberisco" TargetMode="External"/><Relationship Id="rId656" Type="http://schemas.openxmlformats.org/officeDocument/2006/relationships/hyperlink" Target="https://es.wikipedia.org/wiki/Lisboa" TargetMode="External"/><Relationship Id="rId821" Type="http://schemas.openxmlformats.org/officeDocument/2006/relationships/hyperlink" Target="https://es.wikipedia.org/wiki/Dieta_%28asamblea%29" TargetMode="External"/><Relationship Id="rId863" Type="http://schemas.openxmlformats.org/officeDocument/2006/relationships/hyperlink" Target="https://es.wikipedia.org/wiki/Protestante" TargetMode="External"/><Relationship Id="rId211" Type="http://schemas.openxmlformats.org/officeDocument/2006/relationships/hyperlink" Target="https://es.wikipedia.org/wiki/Guerra_de_las_Reuniones" TargetMode="External"/><Relationship Id="rId253" Type="http://schemas.openxmlformats.org/officeDocument/2006/relationships/hyperlink" Target="https://es.wikipedia.org/wiki/Caribe_%28regi%C3%B3n%29" TargetMode="External"/><Relationship Id="rId295" Type="http://schemas.openxmlformats.org/officeDocument/2006/relationships/hyperlink" Target="https://es.wikipedia.org/wiki/Corona_de_Castilla" TargetMode="External"/><Relationship Id="rId309" Type="http://schemas.openxmlformats.org/officeDocument/2006/relationships/hyperlink" Target="https://es.wikipedia.org/wiki/Madeira" TargetMode="External"/><Relationship Id="rId460" Type="http://schemas.openxmlformats.org/officeDocument/2006/relationships/hyperlink" Target="https://es.wikipedia.org/wiki/Hern%C3%A1n_Cort%C3%A9s" TargetMode="External"/><Relationship Id="rId516" Type="http://schemas.openxmlformats.org/officeDocument/2006/relationships/hyperlink" Target="https://es.wikipedia.org/wiki/Santa_Fe_de_Bogot%C3%A1" TargetMode="External"/><Relationship Id="rId698" Type="http://schemas.openxmlformats.org/officeDocument/2006/relationships/hyperlink" Target="https://es.wikipedia.org/wiki/Estuardo" TargetMode="External"/><Relationship Id="rId919" Type="http://schemas.openxmlformats.org/officeDocument/2006/relationships/image" Target="media/image32.png"/><Relationship Id="rId48" Type="http://schemas.openxmlformats.org/officeDocument/2006/relationships/hyperlink" Target="https://es.wikipedia.org/wiki/B%C3%A9arn" TargetMode="External"/><Relationship Id="rId113" Type="http://schemas.openxmlformats.org/officeDocument/2006/relationships/hyperlink" Target="https://es.wikipedia.org/wiki/Tratado_de_Barcelona_%281529%29" TargetMode="External"/><Relationship Id="rId320" Type="http://schemas.openxmlformats.org/officeDocument/2006/relationships/hyperlink" Target="https://es.wikipedia.org/wiki/Al-%C3%81ndalus" TargetMode="External"/><Relationship Id="rId558" Type="http://schemas.openxmlformats.org/officeDocument/2006/relationships/hyperlink" Target="https://es.wikipedia.org/wiki/Aruj" TargetMode="External"/><Relationship Id="rId723" Type="http://schemas.openxmlformats.org/officeDocument/2006/relationships/hyperlink" Target="https://es.wikipedia.org/wiki/Gaspar_de_Guzm%C3%A1n" TargetMode="External"/><Relationship Id="rId765" Type="http://schemas.openxmlformats.org/officeDocument/2006/relationships/hyperlink" Target="https://es.wikipedia.org/wiki/Deflaci%C3%B3n" TargetMode="External"/><Relationship Id="rId155" Type="http://schemas.openxmlformats.org/officeDocument/2006/relationships/hyperlink" Target="https://es.wikipedia.org/wiki/Edicto_de_Saint-Germain" TargetMode="External"/><Relationship Id="rId197" Type="http://schemas.openxmlformats.org/officeDocument/2006/relationships/hyperlink" Target="https://es.wikipedia.org/wiki/Luis_XIV_de_Francia" TargetMode="External"/><Relationship Id="rId362" Type="http://schemas.openxmlformats.org/officeDocument/2006/relationships/hyperlink" Target="https://es.wikipedia.org/wiki/Carlos_I_de_Espa%C3%B1a" TargetMode="External"/><Relationship Id="rId418" Type="http://schemas.openxmlformats.org/officeDocument/2006/relationships/hyperlink" Target="https://es.wikipedia.org/wiki/Bohemia" TargetMode="External"/><Relationship Id="rId625" Type="http://schemas.openxmlformats.org/officeDocument/2006/relationships/hyperlink" Target="https://es.wikipedia.org/wiki/Contrarreforma" TargetMode="External"/><Relationship Id="rId832" Type="http://schemas.openxmlformats.org/officeDocument/2006/relationships/hyperlink" Target="https://es.wikipedia.org/wiki/Herej%C3%ADa" TargetMode="External"/><Relationship Id="rId222" Type="http://schemas.openxmlformats.org/officeDocument/2006/relationships/hyperlink" Target="https://es.wikipedia.org/wiki/Reconquista" TargetMode="External"/><Relationship Id="rId264" Type="http://schemas.openxmlformats.org/officeDocument/2006/relationships/hyperlink" Target="https://es.wikipedia.org/wiki/Filipinas" TargetMode="External"/><Relationship Id="rId471" Type="http://schemas.openxmlformats.org/officeDocument/2006/relationships/hyperlink" Target="https://es.wikipedia.org/wiki/Imperio_incaico" TargetMode="External"/><Relationship Id="rId667" Type="http://schemas.openxmlformats.org/officeDocument/2006/relationships/hyperlink" Target="https://es.wikipedia.org/wiki/Pac%C3%ADfico" TargetMode="External"/><Relationship Id="rId874" Type="http://schemas.openxmlformats.org/officeDocument/2006/relationships/hyperlink" Target="https://es.wikipedia.org/w/index.php?title=Primera_Guerra_del_Norte&amp;action=edit&amp;redlink=1" TargetMode="External"/><Relationship Id="rId17" Type="http://schemas.openxmlformats.org/officeDocument/2006/relationships/hyperlink" Target="https://es.wikipedia.org/wiki/Lorena_%28Francia%29" TargetMode="External"/><Relationship Id="rId59" Type="http://schemas.openxmlformats.org/officeDocument/2006/relationships/hyperlink" Target="https://es.wikipedia.org/wiki/Condado_de_Flandes" TargetMode="External"/><Relationship Id="rId124" Type="http://schemas.openxmlformats.org/officeDocument/2006/relationships/image" Target="media/image2.jpeg"/><Relationship Id="rId527" Type="http://schemas.openxmlformats.org/officeDocument/2006/relationships/hyperlink" Target="https://es.wikipedia.org/wiki/Confederaci%C3%B3n_muisca" TargetMode="External"/><Relationship Id="rId569" Type="http://schemas.openxmlformats.org/officeDocument/2006/relationships/hyperlink" Target="https://es.wikipedia.org/wiki/Taiwan" TargetMode="External"/><Relationship Id="rId734" Type="http://schemas.openxmlformats.org/officeDocument/2006/relationships/hyperlink" Target="https://es.wikipedia.org/wiki/1626" TargetMode="External"/><Relationship Id="rId776" Type="http://schemas.openxmlformats.org/officeDocument/2006/relationships/hyperlink" Target="https://es.wikipedia.org/wiki/Luxemburgo" TargetMode="External"/><Relationship Id="rId70" Type="http://schemas.openxmlformats.org/officeDocument/2006/relationships/hyperlink" Target="https://es.wikipedia.org/wiki/Martinica" TargetMode="External"/><Relationship Id="rId166" Type="http://schemas.openxmlformats.org/officeDocument/2006/relationships/hyperlink" Target="https://es.wikipedia.org/wiki/Matanza_de_San_Bartolom%C3%A9" TargetMode="External"/><Relationship Id="rId331" Type="http://schemas.openxmlformats.org/officeDocument/2006/relationships/hyperlink" Target="https://es.wikipedia.org/wiki/Isabel_I_de_Castilla" TargetMode="External"/><Relationship Id="rId373" Type="http://schemas.openxmlformats.org/officeDocument/2006/relationships/hyperlink" Target="https://es.wikipedia.org/wiki/Imperio_portugu%C3%A9s" TargetMode="External"/><Relationship Id="rId429" Type="http://schemas.openxmlformats.org/officeDocument/2006/relationships/hyperlink" Target="https://es.wikipedia.org/wiki/Fugger" TargetMode="External"/><Relationship Id="rId580" Type="http://schemas.openxmlformats.org/officeDocument/2006/relationships/hyperlink" Target="https://es.wikipedia.org/wiki/Fernando_I_de_Habsburgo" TargetMode="External"/><Relationship Id="rId636" Type="http://schemas.openxmlformats.org/officeDocument/2006/relationships/hyperlink" Target="https://es.wikipedia.org/wiki/Franco_Condado" TargetMode="External"/><Relationship Id="rId801" Type="http://schemas.openxmlformats.org/officeDocument/2006/relationships/hyperlink" Target="https://es.wikipedia.org/wiki/B%C3%A1varos" TargetMode="External"/><Relationship Id="rId1" Type="http://schemas.openxmlformats.org/officeDocument/2006/relationships/customXml" Target="../customXml/item1.xml"/><Relationship Id="rId233" Type="http://schemas.openxmlformats.org/officeDocument/2006/relationships/hyperlink" Target="https://es.wikipedia.org/wiki/Fernando_el_Cat%C3%B3lico" TargetMode="External"/><Relationship Id="rId440" Type="http://schemas.openxmlformats.org/officeDocument/2006/relationships/hyperlink" Target="https://es.wikipedia.org/wiki/Guerra_de_las_Comunidades_de_Castilla" TargetMode="External"/><Relationship Id="rId678" Type="http://schemas.openxmlformats.org/officeDocument/2006/relationships/hyperlink" Target="https://es.wikipedia.org/wiki/Valois" TargetMode="External"/><Relationship Id="rId843" Type="http://schemas.openxmlformats.org/officeDocument/2006/relationships/hyperlink" Target="https://es.wikipedia.org/wiki/Segismundo_de_Hungr%C3%ADa" TargetMode="External"/><Relationship Id="rId885" Type="http://schemas.openxmlformats.org/officeDocument/2006/relationships/hyperlink" Target="https://es.wikipedia.org/wiki/1612" TargetMode="External"/><Relationship Id="rId28" Type="http://schemas.openxmlformats.org/officeDocument/2006/relationships/hyperlink" Target="https://es.wikipedia.org/wiki/Breta%C3%B1a" TargetMode="External"/><Relationship Id="rId275" Type="http://schemas.openxmlformats.org/officeDocument/2006/relationships/hyperlink" Target="https://es.wikipedia.org/wiki/Felipe_IV_de_Espa%C3%B1a" TargetMode="External"/><Relationship Id="rId300" Type="http://schemas.openxmlformats.org/officeDocument/2006/relationships/hyperlink" Target="https://es.wikipedia.org/wiki/De_Hispania_a_Espa%C3%B1a" TargetMode="External"/><Relationship Id="rId482" Type="http://schemas.openxmlformats.org/officeDocument/2006/relationships/hyperlink" Target="https://es.wikipedia.org/wiki/Vainilla" TargetMode="External"/><Relationship Id="rId538" Type="http://schemas.openxmlformats.org/officeDocument/2006/relationships/hyperlink" Target="https://es.wikipedia.org/wiki/Niza" TargetMode="External"/><Relationship Id="rId703" Type="http://schemas.openxmlformats.org/officeDocument/2006/relationships/hyperlink" Target="https://es.wikipedia.org/wiki/Ceil%C3%A1n" TargetMode="External"/><Relationship Id="rId745" Type="http://schemas.openxmlformats.org/officeDocument/2006/relationships/hyperlink" Target="https://es.wikipedia.org/wiki/Padre_Nithard" TargetMode="External"/><Relationship Id="rId910" Type="http://schemas.openxmlformats.org/officeDocument/2006/relationships/hyperlink" Target="https://es.wikisource.org/wiki/Historia_XVII:Rebeli%C3%B3n_de_los_cosacos" TargetMode="External"/><Relationship Id="rId81" Type="http://schemas.openxmlformats.org/officeDocument/2006/relationships/hyperlink" Target="https://es.wikipedia.org/wiki/Tratado_de_Senlis_%281493%29" TargetMode="External"/><Relationship Id="rId135" Type="http://schemas.openxmlformats.org/officeDocument/2006/relationships/hyperlink" Target="https://es.wikipedia.org/wiki/Batalla_de_Marciano" TargetMode="External"/><Relationship Id="rId177" Type="http://schemas.openxmlformats.org/officeDocument/2006/relationships/hyperlink" Target="https://es.wikipedia.org/wiki/Tratado_de_Joinville" TargetMode="External"/><Relationship Id="rId342" Type="http://schemas.openxmlformats.org/officeDocument/2006/relationships/hyperlink" Target="https://es.wikipedia.org/wiki/Arag%C3%B3n" TargetMode="External"/><Relationship Id="rId384" Type="http://schemas.openxmlformats.org/officeDocument/2006/relationships/hyperlink" Target="https://es.wikipedia.org/wiki/Legua" TargetMode="External"/><Relationship Id="rId591" Type="http://schemas.openxmlformats.org/officeDocument/2006/relationships/hyperlink" Target="https://es.wikipedia.org/wiki/1559" TargetMode="External"/><Relationship Id="rId605" Type="http://schemas.openxmlformats.org/officeDocument/2006/relationships/hyperlink" Target="https://es.wikipedia.org/wiki/1572" TargetMode="External"/><Relationship Id="rId787" Type="http://schemas.openxmlformats.org/officeDocument/2006/relationships/hyperlink" Target="https://es.wikipedia.org/wiki/Alta_Edad_Media" TargetMode="External"/><Relationship Id="rId812" Type="http://schemas.openxmlformats.org/officeDocument/2006/relationships/hyperlink" Target="https://es.wikipedia.org/wiki/Pr%C3%ADncipe_elector" TargetMode="External"/><Relationship Id="rId202" Type="http://schemas.openxmlformats.org/officeDocument/2006/relationships/hyperlink" Target="https://es.wikipedia.org/wiki/Fronda_%28sublevaci%C3%B3n%29" TargetMode="External"/><Relationship Id="rId244" Type="http://schemas.openxmlformats.org/officeDocument/2006/relationships/hyperlink" Target="https://es.wikipedia.org/wiki/Imperio" TargetMode="External"/><Relationship Id="rId647" Type="http://schemas.openxmlformats.org/officeDocument/2006/relationships/hyperlink" Target="https://es.wikipedia.org/wiki/Uni%C3%B3n_de_Arras" TargetMode="External"/><Relationship Id="rId689" Type="http://schemas.openxmlformats.org/officeDocument/2006/relationships/hyperlink" Target="https://es.wikipedia.org/wiki/Francisco_de_Sandoval_y_Rojas,_I_duque_de_Lerma" TargetMode="External"/><Relationship Id="rId854" Type="http://schemas.openxmlformats.org/officeDocument/2006/relationships/hyperlink" Target="https://es.wikipedia.org/wiki/C%C3%ADrculo_Imperial" TargetMode="External"/><Relationship Id="rId896" Type="http://schemas.openxmlformats.org/officeDocument/2006/relationships/hyperlink" Target="https://es.wikipedia.org/wiki/Brandeburgo" TargetMode="External"/><Relationship Id="rId39" Type="http://schemas.openxmlformats.org/officeDocument/2006/relationships/hyperlink" Target="https://es.wikipedia.org/wiki/Breta%C3%B1a" TargetMode="External"/><Relationship Id="rId286" Type="http://schemas.openxmlformats.org/officeDocument/2006/relationships/image" Target="media/image10.jpeg"/><Relationship Id="rId451" Type="http://schemas.openxmlformats.org/officeDocument/2006/relationships/hyperlink" Target="https://es.wikipedia.org/wiki/Santa_Sede" TargetMode="External"/><Relationship Id="rId493" Type="http://schemas.openxmlformats.org/officeDocument/2006/relationships/hyperlink" Target="https://es.wikipedia.org/wiki/Comunero" TargetMode="External"/><Relationship Id="rId507" Type="http://schemas.openxmlformats.org/officeDocument/2006/relationships/hyperlink" Target="https://es.wikipedia.org/wiki/Andrea_Doria" TargetMode="External"/><Relationship Id="rId549" Type="http://schemas.openxmlformats.org/officeDocument/2006/relationships/hyperlink" Target="https://es.wikipedia.org/wiki/Batalla_de_M%C3%BChlberg" TargetMode="External"/><Relationship Id="rId714" Type="http://schemas.openxmlformats.org/officeDocument/2006/relationships/hyperlink" Target="https://es.wikipedia.org/wiki/Viena" TargetMode="External"/><Relationship Id="rId756" Type="http://schemas.openxmlformats.org/officeDocument/2006/relationships/hyperlink" Target="https://es.wikipedia.org/wiki/Imperio_espa%C3%B1ol" TargetMode="External"/><Relationship Id="rId921" Type="http://schemas.openxmlformats.org/officeDocument/2006/relationships/image" Target="media/image34.png"/><Relationship Id="rId50" Type="http://schemas.openxmlformats.org/officeDocument/2006/relationships/hyperlink" Target="https://es.wikipedia.org/wiki/Enrique_IV_de_Francia" TargetMode="External"/><Relationship Id="rId104" Type="http://schemas.openxmlformats.org/officeDocument/2006/relationships/hyperlink" Target="https://es.wikipedia.org/wiki/Carlos_I_de_Espa%C3%B1a" TargetMode="External"/><Relationship Id="rId146" Type="http://schemas.openxmlformats.org/officeDocument/2006/relationships/hyperlink" Target="https://es.wikipedia.org/w/index.php?title=Edicto_de_Compi%C3%A8gne&amp;action=edit&amp;redlink=1" TargetMode="External"/><Relationship Id="rId188" Type="http://schemas.openxmlformats.org/officeDocument/2006/relationships/hyperlink" Target="https://es.wikipedia.org/wiki/Enrique_IV_de_Francia" TargetMode="External"/><Relationship Id="rId311" Type="http://schemas.openxmlformats.org/officeDocument/2006/relationships/hyperlink" Target="https://es.wikipedia.org/wiki/Guerra_de_Sucesi%C3%B3n_Castellana" TargetMode="External"/><Relationship Id="rId353" Type="http://schemas.openxmlformats.org/officeDocument/2006/relationships/hyperlink" Target="https://es.wikipedia.org/wiki/Liga_Santa_%281511%29" TargetMode="External"/><Relationship Id="rId395" Type="http://schemas.openxmlformats.org/officeDocument/2006/relationships/hyperlink" Target="https://es.wikipedia.org/wiki/Costa_Rica" TargetMode="External"/><Relationship Id="rId409" Type="http://schemas.openxmlformats.org/officeDocument/2006/relationships/image" Target="media/image16.png"/><Relationship Id="rId560" Type="http://schemas.openxmlformats.org/officeDocument/2006/relationships/hyperlink" Target="https://es.wikipedia.org/wiki/La_Jornada_de_T%C3%BAnez" TargetMode="External"/><Relationship Id="rId798" Type="http://schemas.openxmlformats.org/officeDocument/2006/relationships/hyperlink" Target="https://es.wikipedia.org/wiki/Siglo_IX" TargetMode="External"/><Relationship Id="rId92" Type="http://schemas.openxmlformats.org/officeDocument/2006/relationships/hyperlink" Target="https://es.wikipedia.org/wiki/Batalla_del_Garellano_%281503%29" TargetMode="External"/><Relationship Id="rId213" Type="http://schemas.openxmlformats.org/officeDocument/2006/relationships/hyperlink" Target="https://es.wikipedia.org/wiki/Guerra_de_Sucesi%C3%B3n_Espa%C3%B1ola" TargetMode="External"/><Relationship Id="rId420" Type="http://schemas.openxmlformats.org/officeDocument/2006/relationships/hyperlink" Target="https://es.wikipedia.org/wiki/Emperador_del_Sacro_Imperio_Romano_Germ%C3%A1nico" TargetMode="External"/><Relationship Id="rId616" Type="http://schemas.openxmlformats.org/officeDocument/2006/relationships/hyperlink" Target="https://es.wikipedia.org/wiki/Orden_de_Malta" TargetMode="External"/><Relationship Id="rId658" Type="http://schemas.openxmlformats.org/officeDocument/2006/relationships/hyperlink" Target="https://es.wikipedia.org/wiki/Uni%C3%B3n_de_las_Coronas" TargetMode="External"/><Relationship Id="rId823" Type="http://schemas.openxmlformats.org/officeDocument/2006/relationships/hyperlink" Target="https://es.wikipedia.org/wiki/Orden_de_Malta" TargetMode="External"/><Relationship Id="rId865" Type="http://schemas.openxmlformats.org/officeDocument/2006/relationships/hyperlink" Target="https://es.wikipedia.org/wiki/Felipe_II" TargetMode="External"/><Relationship Id="rId255" Type="http://schemas.openxmlformats.org/officeDocument/2006/relationships/hyperlink" Target="https://es.wikipedia.org/wiki/Sudam%C3%A9rica" TargetMode="External"/><Relationship Id="rId297" Type="http://schemas.openxmlformats.org/officeDocument/2006/relationships/hyperlink" Target="https://es.wikipedia.org/wiki/Corona_de_Arag%C3%B3n" TargetMode="External"/><Relationship Id="rId462" Type="http://schemas.openxmlformats.org/officeDocument/2006/relationships/hyperlink" Target="https://es.wikipedia.org/wiki/Imperio_azteca" TargetMode="External"/><Relationship Id="rId518" Type="http://schemas.openxmlformats.org/officeDocument/2006/relationships/hyperlink" Target="https://es.wikipedia.org/wiki/Buenos_Aires" TargetMode="External"/><Relationship Id="rId725" Type="http://schemas.openxmlformats.org/officeDocument/2006/relationships/hyperlink" Target="https://es.wikipedia.org/wiki/Batalla_de_la_Monta%C3%B1a_Blanca" TargetMode="External"/><Relationship Id="rId115" Type="http://schemas.openxmlformats.org/officeDocument/2006/relationships/hyperlink" Target="https://es.wikipedia.org/wiki/Guerra_italiana_de_1536-1538" TargetMode="External"/><Relationship Id="rId157" Type="http://schemas.openxmlformats.org/officeDocument/2006/relationships/hyperlink" Target="https://es.wikipedia.org/wiki/Luis_I_de_Borb%C3%B3n-Cond%C3%A9" TargetMode="External"/><Relationship Id="rId322" Type="http://schemas.openxmlformats.org/officeDocument/2006/relationships/hyperlink" Target="https://es.wikipedia.org/wiki/Corona_de_Arag%C3%B3n" TargetMode="External"/><Relationship Id="rId364" Type="http://schemas.openxmlformats.org/officeDocument/2006/relationships/hyperlink" Target="https://commons.wikimedia.org/wiki/File:Michel_Sittow_004.jpg" TargetMode="External"/><Relationship Id="rId767" Type="http://schemas.openxmlformats.org/officeDocument/2006/relationships/hyperlink" Target="https://es.wikipedia.org/wiki/Manuel_Joaqu%C3%ADn_%C3%81lvarez_de_Toledo" TargetMode="External"/><Relationship Id="rId61" Type="http://schemas.openxmlformats.org/officeDocument/2006/relationships/hyperlink" Target="https://es.wikipedia.org/wiki/Privilegio" TargetMode="External"/><Relationship Id="rId199" Type="http://schemas.openxmlformats.org/officeDocument/2006/relationships/hyperlink" Target="https://es.wikipedia.org/wiki/Paz_de_Westfalia" TargetMode="External"/><Relationship Id="rId571" Type="http://schemas.openxmlformats.org/officeDocument/2006/relationships/hyperlink" Target="https://es.wikipedia.org/wiki/Palaos" TargetMode="External"/><Relationship Id="rId627" Type="http://schemas.openxmlformats.org/officeDocument/2006/relationships/hyperlink" Target="https://es.wikipedia.org/wiki/1566" TargetMode="External"/><Relationship Id="rId669" Type="http://schemas.openxmlformats.org/officeDocument/2006/relationships/hyperlink" Target="https://es.wikipedia.org/wiki/Grande_y_Felic%C3%ADsima_Armada" TargetMode="External"/><Relationship Id="rId834" Type="http://schemas.openxmlformats.org/officeDocument/2006/relationships/hyperlink" Target="https://es.wikipedia.org/w/index.php?title=Corpus_christianum&amp;action=edit&amp;redlink=1" TargetMode="External"/><Relationship Id="rId876" Type="http://schemas.openxmlformats.org/officeDocument/2006/relationships/hyperlink" Target="https://es.wikipedia.org/wiki/Zarato_ruso" TargetMode="External"/><Relationship Id="rId19" Type="http://schemas.openxmlformats.org/officeDocument/2006/relationships/hyperlink" Target="https://es.wikipedia.org/w/index.php?title=Trois-%C3%89v%C3%AAch%C3%A9s&amp;action=edit&amp;redlink=1" TargetMode="External"/><Relationship Id="rId224" Type="http://schemas.openxmlformats.org/officeDocument/2006/relationships/hyperlink" Target="https://es.wikipedia.org/wiki/Isabel_la_Cat%C3%B3lica" TargetMode="External"/><Relationship Id="rId266" Type="http://schemas.openxmlformats.org/officeDocument/2006/relationships/hyperlink" Target="https://es.wikipedia.org/wiki/Guam" TargetMode="External"/><Relationship Id="rId431" Type="http://schemas.openxmlformats.org/officeDocument/2006/relationships/hyperlink" Target="https://es.wikipedia.org/wiki/Porcelana" TargetMode="External"/><Relationship Id="rId473" Type="http://schemas.openxmlformats.org/officeDocument/2006/relationships/hyperlink" Target="https://es.wikipedia.org/wiki/Virreinato_del_Per%C3%BA" TargetMode="External"/><Relationship Id="rId529" Type="http://schemas.openxmlformats.org/officeDocument/2006/relationships/hyperlink" Target="https://es.wikipedia.org/wiki/Escuela_de_Salamanca" TargetMode="External"/><Relationship Id="rId680" Type="http://schemas.openxmlformats.org/officeDocument/2006/relationships/hyperlink" Target="https://es.wikipedia.org/wiki/Dinast%C3%ADa_Borb%C3%B3n" TargetMode="External"/><Relationship Id="rId736" Type="http://schemas.openxmlformats.org/officeDocument/2006/relationships/hyperlink" Target="https://es.wikipedia.org/wiki/Asedio_de_La_Rochelle" TargetMode="External"/><Relationship Id="rId901" Type="http://schemas.openxmlformats.org/officeDocument/2006/relationships/hyperlink" Target="https://es.wikipedia.org/wiki/Leopoldo_I_de_Habsburgo" TargetMode="External"/><Relationship Id="rId30" Type="http://schemas.openxmlformats.org/officeDocument/2006/relationships/hyperlink" Target="https://es.wikipedia.org/wiki/Bourbonnais" TargetMode="External"/><Relationship Id="rId126" Type="http://schemas.openxmlformats.org/officeDocument/2006/relationships/hyperlink" Target="https://es.wikipedia.org/wiki/Casa_de_Austria" TargetMode="External"/><Relationship Id="rId168" Type="http://schemas.openxmlformats.org/officeDocument/2006/relationships/hyperlink" Target="https://es.wikipedia.org/w/index.php?title=Edicto_de_Boulogne&amp;action=edit&amp;redlink=1" TargetMode="External"/><Relationship Id="rId333" Type="http://schemas.openxmlformats.org/officeDocument/2006/relationships/hyperlink" Target="https://commons.wikimedia.org/wiki/File:La_Rendici%C3%B3n_de_Granada_-_Pradilla.jpg" TargetMode="External"/><Relationship Id="rId540" Type="http://schemas.openxmlformats.org/officeDocument/2006/relationships/hyperlink" Target="https://es.wikipedia.org/wiki/Batalla_de_Cerisoles" TargetMode="External"/><Relationship Id="rId778" Type="http://schemas.openxmlformats.org/officeDocument/2006/relationships/hyperlink" Target="https://es.wikipedia.org/wiki/Eslovenia" TargetMode="External"/><Relationship Id="rId72" Type="http://schemas.openxmlformats.org/officeDocument/2006/relationships/hyperlink" Target="https://es.wikipedia.org/wiki/Saint-Domingue" TargetMode="External"/><Relationship Id="rId375" Type="http://schemas.openxmlformats.org/officeDocument/2006/relationships/image" Target="media/image15.jpeg"/><Relationship Id="rId582" Type="http://schemas.openxmlformats.org/officeDocument/2006/relationships/hyperlink" Target="https://es.wikipedia.org/wiki/Enrique_II_de_Francia" TargetMode="External"/><Relationship Id="rId638" Type="http://schemas.openxmlformats.org/officeDocument/2006/relationships/hyperlink" Target="https://es.wikipedia.org/wiki/Mendigo_del_mar" TargetMode="External"/><Relationship Id="rId803" Type="http://schemas.openxmlformats.org/officeDocument/2006/relationships/hyperlink" Target="https://es.wikipedia.org/wiki/Turingia" TargetMode="External"/><Relationship Id="rId845" Type="http://schemas.openxmlformats.org/officeDocument/2006/relationships/hyperlink" Target="https://es.wikipedia.org/wiki/Ladislao_V_de_Hungr%C3%ADa" TargetMode="External"/><Relationship Id="rId3" Type="http://schemas.openxmlformats.org/officeDocument/2006/relationships/styles" Target="styles.xml"/><Relationship Id="rId235" Type="http://schemas.openxmlformats.org/officeDocument/2006/relationships/hyperlink" Target="https://es.wikipedia.org/wiki/Alfonso_X_el_Sabio" TargetMode="External"/><Relationship Id="rId277" Type="http://schemas.openxmlformats.org/officeDocument/2006/relationships/hyperlink" Target="https://es.wikipedia.org/wiki/Imperio_colonial" TargetMode="External"/><Relationship Id="rId400" Type="http://schemas.openxmlformats.org/officeDocument/2006/relationships/hyperlink" Target="https://es.wikipedia.org/wiki/Inflaci%C3%B3n" TargetMode="External"/><Relationship Id="rId442" Type="http://schemas.openxmlformats.org/officeDocument/2006/relationships/hyperlink" Target="https://commons.wikimedia.org/wiki/File:Tizian_081.jpg" TargetMode="External"/><Relationship Id="rId484" Type="http://schemas.openxmlformats.org/officeDocument/2006/relationships/hyperlink" Target="https://es.wikipedia.org/wiki/Az%C3%BAcar" TargetMode="External"/><Relationship Id="rId705" Type="http://schemas.openxmlformats.org/officeDocument/2006/relationships/hyperlink" Target="https://es.wikipedia.org/wiki/Islas_de_las_Especias" TargetMode="External"/><Relationship Id="rId887" Type="http://schemas.openxmlformats.org/officeDocument/2006/relationships/hyperlink" Target="https://es.wikipedia.org/wiki/Cosacos" TargetMode="External"/><Relationship Id="rId137" Type="http://schemas.openxmlformats.org/officeDocument/2006/relationships/hyperlink" Target="https://es.wikipedia.org/w/index.php?title=Tregua_de_Vaucelles&amp;action=edit&amp;redlink=1" TargetMode="External"/><Relationship Id="rId302" Type="http://schemas.openxmlformats.org/officeDocument/2006/relationships/hyperlink" Target="https://es.wikipedia.org/wiki/Islas_Canarias" TargetMode="External"/><Relationship Id="rId344" Type="http://schemas.openxmlformats.org/officeDocument/2006/relationships/hyperlink" Target="https://es.wikipedia.org/wiki/Pen%C3%ADnsula_it%C3%A1lica" TargetMode="External"/><Relationship Id="rId691" Type="http://schemas.openxmlformats.org/officeDocument/2006/relationships/hyperlink" Target="https://es.wikipedia.org/wiki/Paz_de_Vervins" TargetMode="External"/><Relationship Id="rId747" Type="http://schemas.openxmlformats.org/officeDocument/2006/relationships/hyperlink" Target="https://es.wikipedia.org/wiki/1665" TargetMode="External"/><Relationship Id="rId789" Type="http://schemas.openxmlformats.org/officeDocument/2006/relationships/hyperlink" Target="https://es.wikipedia.org/wiki/Francia" TargetMode="External"/><Relationship Id="rId912" Type="http://schemas.openxmlformats.org/officeDocument/2006/relationships/hyperlink" Target="https://es.wikipedia.org/wiki/Carlos_I_de_Espa%C3%B1a" TargetMode="External"/><Relationship Id="rId41" Type="http://schemas.openxmlformats.org/officeDocument/2006/relationships/hyperlink" Target="https://es.wikipedia.org/wiki/Cominges" TargetMode="External"/><Relationship Id="rId83" Type="http://schemas.openxmlformats.org/officeDocument/2006/relationships/hyperlink" Target="https://es.wikipedia.org/wiki/Guerra_italiana_de_1494-1498" TargetMode="External"/><Relationship Id="rId179" Type="http://schemas.openxmlformats.org/officeDocument/2006/relationships/hyperlink" Target="https://es.wikipedia.org/wiki/D%C3%ADa_de_las_barricadas_%281588%29" TargetMode="External"/><Relationship Id="rId386" Type="http://schemas.openxmlformats.org/officeDocument/2006/relationships/hyperlink" Target="https://es.wikipedia.org/wiki/La_Espa%C3%B1ola" TargetMode="External"/><Relationship Id="rId551" Type="http://schemas.openxmlformats.org/officeDocument/2006/relationships/hyperlink" Target="https://es.wikipedia.org/wiki/1555" TargetMode="External"/><Relationship Id="rId593" Type="http://schemas.openxmlformats.org/officeDocument/2006/relationships/hyperlink" Target="https://es.wikipedia.org/wiki/1557" TargetMode="External"/><Relationship Id="rId607" Type="http://schemas.openxmlformats.org/officeDocument/2006/relationships/hyperlink" Target="https://es.wikipedia.org/wiki/Batalla_de_Lepanto" TargetMode="External"/><Relationship Id="rId649" Type="http://schemas.openxmlformats.org/officeDocument/2006/relationships/hyperlink" Target="https://es.wikipedia.org/wiki/1580" TargetMode="External"/><Relationship Id="rId814" Type="http://schemas.openxmlformats.org/officeDocument/2006/relationships/hyperlink" Target="https://es.wikipedia.org/wiki/Osnabr%C3%BCck" TargetMode="External"/><Relationship Id="rId856" Type="http://schemas.openxmlformats.org/officeDocument/2006/relationships/hyperlink" Target="https://es.wikipedia.org/wiki/1512" TargetMode="External"/><Relationship Id="rId190" Type="http://schemas.openxmlformats.org/officeDocument/2006/relationships/hyperlink" Target="https://es.wikipedia.org/wiki/Mar%C3%ADa_de_M%C3%A9dici" TargetMode="External"/><Relationship Id="rId204" Type="http://schemas.openxmlformats.org/officeDocument/2006/relationships/hyperlink" Target="https://es.wikipedia.org/wiki/Edicto_de_Fontainebleau" TargetMode="External"/><Relationship Id="rId246" Type="http://schemas.openxmlformats.org/officeDocument/2006/relationships/hyperlink" Target="https://es.wikipedia.org/wiki/Monarqu%C3%ADa_Espa%C3%B1ola" TargetMode="External"/><Relationship Id="rId288" Type="http://schemas.openxmlformats.org/officeDocument/2006/relationships/hyperlink" Target="https://www.biografiasyvidas.com/monografia/colon/descubrimiento.htm" TargetMode="External"/><Relationship Id="rId411" Type="http://schemas.openxmlformats.org/officeDocument/2006/relationships/hyperlink" Target="https://es.wikipedia.org/wiki/Madrid" TargetMode="External"/><Relationship Id="rId453" Type="http://schemas.openxmlformats.org/officeDocument/2006/relationships/hyperlink" Target="https://es.wikipedia.org/wiki/Liga_de_Cognac" TargetMode="External"/><Relationship Id="rId509" Type="http://schemas.openxmlformats.org/officeDocument/2006/relationships/hyperlink" Target="https://es.wikipedia.org/wiki/Imperio_inca" TargetMode="External"/><Relationship Id="rId660" Type="http://schemas.openxmlformats.org/officeDocument/2006/relationships/hyperlink" Target="https://es.wikipedia.org/wiki/1582" TargetMode="External"/><Relationship Id="rId898" Type="http://schemas.openxmlformats.org/officeDocument/2006/relationships/hyperlink" Target="https://es.wikipedia.org/wiki/Siglo_XVII" TargetMode="External"/><Relationship Id="rId106" Type="http://schemas.openxmlformats.org/officeDocument/2006/relationships/hyperlink" Target="https://es.wikipedia.org/wiki/Batalla_de_Bicoca" TargetMode="External"/><Relationship Id="rId313" Type="http://schemas.openxmlformats.org/officeDocument/2006/relationships/hyperlink" Target="https://es.wikipedia.org/wiki/Aeterni_regis" TargetMode="External"/><Relationship Id="rId495" Type="http://schemas.openxmlformats.org/officeDocument/2006/relationships/hyperlink" Target="https://es.wikipedia.org/wiki/Batalla_de_No%C3%A1in" TargetMode="External"/><Relationship Id="rId716" Type="http://schemas.openxmlformats.org/officeDocument/2006/relationships/hyperlink" Target="https://es.wikipedia.org/wiki/Fernando_II_de_Habsburgo" TargetMode="External"/><Relationship Id="rId758" Type="http://schemas.openxmlformats.org/officeDocument/2006/relationships/image" Target="media/image24.jpeg"/><Relationship Id="rId923" Type="http://schemas.openxmlformats.org/officeDocument/2006/relationships/theme" Target="theme/theme1.xml"/><Relationship Id="rId10" Type="http://schemas.openxmlformats.org/officeDocument/2006/relationships/hyperlink" Target="https://es.wikipedia.org/wiki/Cerda%C3%B1a" TargetMode="External"/><Relationship Id="rId52" Type="http://schemas.openxmlformats.org/officeDocument/2006/relationships/hyperlink" Target="https://es.wikipedia.org/wiki/Alsacia" TargetMode="External"/><Relationship Id="rId94" Type="http://schemas.openxmlformats.org/officeDocument/2006/relationships/hyperlink" Target="https://es.wikipedia.org/w/index.php?title=Concili%C3%A1bulo_de_Pisa&amp;action=edit&amp;redlink=1" TargetMode="External"/><Relationship Id="rId148" Type="http://schemas.openxmlformats.org/officeDocument/2006/relationships/hyperlink" Target="https://es.wikipedia.org/wiki/Casa_de_Guisa" TargetMode="External"/><Relationship Id="rId355" Type="http://schemas.openxmlformats.org/officeDocument/2006/relationships/hyperlink" Target="https://es.wikipedia.org/wiki/Reino_de_Navarra" TargetMode="External"/><Relationship Id="rId397" Type="http://schemas.openxmlformats.org/officeDocument/2006/relationships/hyperlink" Target="https://es.wikipedia.org/wiki/Panam%C3%A1" TargetMode="External"/><Relationship Id="rId520" Type="http://schemas.openxmlformats.org/officeDocument/2006/relationships/hyperlink" Target="https://es.wikipedia.org/wiki/Francisco_de_Orellana" TargetMode="External"/><Relationship Id="rId562" Type="http://schemas.openxmlformats.org/officeDocument/2006/relationships/hyperlink" Target="https://es.wikipedia.org/wiki/1535" TargetMode="External"/><Relationship Id="rId618" Type="http://schemas.openxmlformats.org/officeDocument/2006/relationships/hyperlink" Target="https://es.wikipedia.org/wiki/Solim%C3%A1n_el_Magn%C3%ADfico" TargetMode="External"/><Relationship Id="rId825" Type="http://schemas.openxmlformats.org/officeDocument/2006/relationships/hyperlink" Target="https://es.wikipedia.org/wiki/Lat%C3%ADn" TargetMode="External"/><Relationship Id="rId215" Type="http://schemas.openxmlformats.org/officeDocument/2006/relationships/image" Target="media/image6.png"/><Relationship Id="rId257" Type="http://schemas.openxmlformats.org/officeDocument/2006/relationships/hyperlink" Target="https://es.wikipedia.org/wiki/Alaska" TargetMode="External"/><Relationship Id="rId422" Type="http://schemas.openxmlformats.org/officeDocument/2006/relationships/hyperlink" Target="https://es.wikipedia.org/wiki/Pa%C3%ADses_Bajos" TargetMode="External"/><Relationship Id="rId464" Type="http://schemas.openxmlformats.org/officeDocument/2006/relationships/hyperlink" Target="https://es.wikipedia.org/wiki/M%C3%A9xico-Tenochtitlan" TargetMode="External"/><Relationship Id="rId867" Type="http://schemas.openxmlformats.org/officeDocument/2006/relationships/hyperlink" Target="https://es.wikipedia.org/wiki/Espa%C3%B1a" TargetMode="External"/><Relationship Id="rId299" Type="http://schemas.openxmlformats.org/officeDocument/2006/relationships/hyperlink" Target="https://es.wikipedia.org/wiki/Guerra_de_Sucesi%C3%B3n_Castellana" TargetMode="External"/><Relationship Id="rId727" Type="http://schemas.openxmlformats.org/officeDocument/2006/relationships/hyperlink" Target="https://es.wikipedia.org/wiki/Stadtlohn" TargetMode="External"/><Relationship Id="rId63" Type="http://schemas.openxmlformats.org/officeDocument/2006/relationships/hyperlink" Target="https://es.wikipedia.org/wiki/Di%C3%B3cesis" TargetMode="External"/><Relationship Id="rId159" Type="http://schemas.openxmlformats.org/officeDocument/2006/relationships/hyperlink" Target="https://es.wikipedia.org/wiki/Guerra_de_los_Ochenta_A%C3%B1os" TargetMode="External"/><Relationship Id="rId366" Type="http://schemas.openxmlformats.org/officeDocument/2006/relationships/hyperlink" Target="https://commons.wikimedia.org/wiki/File:Pend%C3%B3n_her%C3%A1ldico_de_los_Reyes_Catolicos_de_1492-1504.svg" TargetMode="External"/><Relationship Id="rId573" Type="http://schemas.openxmlformats.org/officeDocument/2006/relationships/hyperlink" Target="https://es.wikipedia.org/wiki/Islas_Carolinas" TargetMode="External"/><Relationship Id="rId780" Type="http://schemas.openxmlformats.org/officeDocument/2006/relationships/hyperlink" Target="https://es.wikipedia.org/wiki/Italia" TargetMode="External"/><Relationship Id="rId226" Type="http://schemas.openxmlformats.org/officeDocument/2006/relationships/hyperlink" Target="https://es.wikipedia.org/wiki/Enrique_IV_el_Impotente" TargetMode="External"/><Relationship Id="rId433" Type="http://schemas.openxmlformats.org/officeDocument/2006/relationships/hyperlink" Target="https://es.wikipedia.org/wiki/Seda" TargetMode="External"/><Relationship Id="rId878" Type="http://schemas.openxmlformats.org/officeDocument/2006/relationships/hyperlink" Target="https://es.wikipedia.org/wiki/Imperio_otomano" TargetMode="External"/><Relationship Id="rId640" Type="http://schemas.openxmlformats.org/officeDocument/2006/relationships/image" Target="media/image22.jpeg"/><Relationship Id="rId738" Type="http://schemas.openxmlformats.org/officeDocument/2006/relationships/hyperlink" Target="https://commons.wikimedia.org/wiki/File:Vel%C3%A1zquez_-_de_Breda_o_Las_Lanzas_(Museo_del_Prado,_1634-35).jpg" TargetMode="External"/><Relationship Id="rId74" Type="http://schemas.openxmlformats.org/officeDocument/2006/relationships/hyperlink" Target="https://es.wikipedia.org/wiki/India_francesa" TargetMode="External"/><Relationship Id="rId377" Type="http://schemas.openxmlformats.org/officeDocument/2006/relationships/hyperlink" Target="https://es.wikipedia.org/wiki/Cipango" TargetMode="External"/><Relationship Id="rId500" Type="http://schemas.openxmlformats.org/officeDocument/2006/relationships/hyperlink" Target="https://es.wikipedia.org/wiki/Batalla_de_Landriano" TargetMode="External"/><Relationship Id="rId584" Type="http://schemas.openxmlformats.org/officeDocument/2006/relationships/hyperlink" Target="https://es.wikipedia.org/wiki/Batalla_de_San_Quint%C3%ADn_%281557%29" TargetMode="External"/><Relationship Id="rId805" Type="http://schemas.openxmlformats.org/officeDocument/2006/relationships/hyperlink" Target="https://es.wikipedia.org/wiki/Bula_de_Oro_de_1356" TargetMode="External"/><Relationship Id="rId5" Type="http://schemas.openxmlformats.org/officeDocument/2006/relationships/webSettings" Target="webSettings.xml"/><Relationship Id="rId237" Type="http://schemas.openxmlformats.org/officeDocument/2006/relationships/hyperlink" Target="https://es.wikipedia.org/wiki/Enrique_el_Navegante" TargetMode="External"/><Relationship Id="rId791" Type="http://schemas.openxmlformats.org/officeDocument/2006/relationships/hyperlink" Target="https://es.wikipedia.org/wiki/Paz_de_Westfalia" TargetMode="External"/><Relationship Id="rId889" Type="http://schemas.openxmlformats.org/officeDocument/2006/relationships/hyperlink" Target="https://es.wikipedia.org/wiki/Tratado_de_Perey%C3%A1slav" TargetMode="External"/><Relationship Id="rId444" Type="http://schemas.openxmlformats.org/officeDocument/2006/relationships/hyperlink" Target="https://commons.wikimedia.org/wiki/File:Armas_de_Carlos_I_de_Espa%C3%B1a.svg" TargetMode="External"/><Relationship Id="rId651" Type="http://schemas.openxmlformats.org/officeDocument/2006/relationships/hyperlink" Target="https://es.wikipedia.org/wiki/Cardenal_%28catolicismo%29" TargetMode="External"/><Relationship Id="rId749" Type="http://schemas.openxmlformats.org/officeDocument/2006/relationships/hyperlink" Target="https://es.wikipedia.org/wiki/Fernando_de_Valenzuela" TargetMode="External"/><Relationship Id="rId290" Type="http://schemas.openxmlformats.org/officeDocument/2006/relationships/hyperlink" Target="https://www.biografiasyvidas.com/biografia/j/juana_laloca.htm" TargetMode="External"/><Relationship Id="rId304" Type="http://schemas.openxmlformats.org/officeDocument/2006/relationships/hyperlink" Target="https://es.wikipedia.org/wiki/Enrique_III_de_Castilla" TargetMode="External"/><Relationship Id="rId388" Type="http://schemas.openxmlformats.org/officeDocument/2006/relationships/hyperlink" Target="https://es.wikipedia.org/wiki/Juan_Ponce_de_Le%C3%B3n" TargetMode="External"/><Relationship Id="rId511" Type="http://schemas.openxmlformats.org/officeDocument/2006/relationships/hyperlink" Target="https://es.wikipedia.org/wiki/Sebasti%C3%A1n_de_Benalc%C3%A1zar" TargetMode="External"/><Relationship Id="rId609" Type="http://schemas.openxmlformats.org/officeDocument/2006/relationships/hyperlink" Target="https://es.wikipedia.org/wiki/Imperio_otomano" TargetMode="External"/><Relationship Id="rId85" Type="http://schemas.openxmlformats.org/officeDocument/2006/relationships/hyperlink" Target="https://es.wikipedia.org/wiki/Asedio_de_Atella" TargetMode="External"/><Relationship Id="rId150" Type="http://schemas.openxmlformats.org/officeDocument/2006/relationships/hyperlink" Target="https://es.wikipedia.org/wiki/Carlos,_cardenal_de_Lorena" TargetMode="External"/><Relationship Id="rId595" Type="http://schemas.openxmlformats.org/officeDocument/2006/relationships/hyperlink" Target="https://es.wikipedia.org/wiki/Florida" TargetMode="External"/><Relationship Id="rId816" Type="http://schemas.openxmlformats.org/officeDocument/2006/relationships/hyperlink" Target="https://es.wikipedia.org/wiki/Sede_episcopal" TargetMode="External"/><Relationship Id="rId248" Type="http://schemas.openxmlformats.org/officeDocument/2006/relationships/image" Target="media/image9.jpeg"/><Relationship Id="rId455" Type="http://schemas.openxmlformats.org/officeDocument/2006/relationships/hyperlink" Target="https://es.wikipedia.org/wiki/Conquistadores" TargetMode="External"/><Relationship Id="rId662" Type="http://schemas.openxmlformats.org/officeDocument/2006/relationships/hyperlink" Target="https://es.wikipedia.org/wiki/1584" TargetMode="External"/><Relationship Id="rId12" Type="http://schemas.openxmlformats.org/officeDocument/2006/relationships/hyperlink" Target="https://es.wikipedia.org/wiki/B%C3%A9arn" TargetMode="External"/><Relationship Id="rId108" Type="http://schemas.openxmlformats.org/officeDocument/2006/relationships/hyperlink" Target="https://es.wikipedia.org/wiki/Tratado_de_Madrid_%281526%29" TargetMode="External"/><Relationship Id="rId315" Type="http://schemas.openxmlformats.org/officeDocument/2006/relationships/hyperlink" Target="https://es.wikipedia.org/wiki/Abor%C3%ADgenes_canarios" TargetMode="External"/><Relationship Id="rId522" Type="http://schemas.openxmlformats.org/officeDocument/2006/relationships/hyperlink" Target="https://es.wikipedia.org/wiki/1541" TargetMode="External"/><Relationship Id="rId96" Type="http://schemas.openxmlformats.org/officeDocument/2006/relationships/hyperlink" Target="https://es.wikipedia.org/wiki/Concilio_de_Letr%C3%A1n_V" TargetMode="External"/><Relationship Id="rId161" Type="http://schemas.openxmlformats.org/officeDocument/2006/relationships/image" Target="media/image3.png"/><Relationship Id="rId399" Type="http://schemas.openxmlformats.org/officeDocument/2006/relationships/hyperlink" Target="https://es.wikipedia.org/wiki/Felipe_II_de_Espa%C3%B1a" TargetMode="External"/><Relationship Id="rId827" Type="http://schemas.openxmlformats.org/officeDocument/2006/relationships/hyperlink" Target="https://es.wikipedia.org/wiki/Bula_de_Oro_de_1356" TargetMode="External"/><Relationship Id="rId259" Type="http://schemas.openxmlformats.org/officeDocument/2006/relationships/hyperlink" Target="https://es.wikipedia.org/wiki/Corona_de_Castilla" TargetMode="External"/><Relationship Id="rId466" Type="http://schemas.openxmlformats.org/officeDocument/2006/relationships/hyperlink" Target="https://es.wikipedia.org/wiki/Pedro_de_Alvarado" TargetMode="External"/><Relationship Id="rId673" Type="http://schemas.openxmlformats.org/officeDocument/2006/relationships/hyperlink" Target="https://es.wikipedia.org/wiki/Guerra_anglo-espa%C3%B1ola_de_1585-1604" TargetMode="External"/><Relationship Id="rId880" Type="http://schemas.openxmlformats.org/officeDocument/2006/relationships/hyperlink" Target="https://es.wikipedia.org/wiki/Guerra_Polaco-Moscovita_%281605-1618%29" TargetMode="External"/><Relationship Id="rId23" Type="http://schemas.openxmlformats.org/officeDocument/2006/relationships/hyperlink" Target="https://es.wikipedia.org/w/index.php?title=Bugey&amp;action=edit&amp;redlink=1" TargetMode="External"/><Relationship Id="rId119" Type="http://schemas.openxmlformats.org/officeDocument/2006/relationships/hyperlink" Target="https://es.wikipedia.org/wiki/Enrique_VIII_de_Inglaterra" TargetMode="External"/><Relationship Id="rId326" Type="http://schemas.openxmlformats.org/officeDocument/2006/relationships/hyperlink" Target="https://es.wikipedia.org/wiki/Pe%C3%B1%C3%B3n_de_V%C3%A9lez_de_la_Gomera" TargetMode="External"/><Relationship Id="rId533" Type="http://schemas.openxmlformats.org/officeDocument/2006/relationships/hyperlink" Target="https://es.wikipedia.org/wiki/Leyes_Nuevas" TargetMode="External"/><Relationship Id="rId740" Type="http://schemas.openxmlformats.org/officeDocument/2006/relationships/hyperlink" Target="https://es.wikipedia.org/wiki/La_rendici%C3%B3n_de_Breda" TargetMode="External"/><Relationship Id="rId838" Type="http://schemas.openxmlformats.org/officeDocument/2006/relationships/hyperlink" Target="https://commons.wikimedia.org/wiki/File:Map_of_the_Imperial_Circles_(1512)-es.svg" TargetMode="External"/><Relationship Id="rId172" Type="http://schemas.openxmlformats.org/officeDocument/2006/relationships/hyperlink" Target="https://es.wikipedia.org/wiki/Enrique_I_de_Guisa" TargetMode="External"/><Relationship Id="rId477" Type="http://schemas.openxmlformats.org/officeDocument/2006/relationships/hyperlink" Target="https://es.wikipedia.org/wiki/Oro" TargetMode="External"/><Relationship Id="rId600" Type="http://schemas.openxmlformats.org/officeDocument/2006/relationships/hyperlink" Target="https://es.wikipedia.org/wiki/27_de_abril" TargetMode="External"/><Relationship Id="rId684" Type="http://schemas.openxmlformats.org/officeDocument/2006/relationships/hyperlink" Target="https://es.wikipedia.org/wiki/1590" TargetMode="External"/><Relationship Id="rId337" Type="http://schemas.openxmlformats.org/officeDocument/2006/relationships/hyperlink" Target="https://es.wikipedia.org/wiki/Corona_de_Arag%C3%B3n" TargetMode="External"/><Relationship Id="rId891" Type="http://schemas.openxmlformats.org/officeDocument/2006/relationships/hyperlink" Target="https://es.wikipedia.org/wiki/Atam%C3%A1n" TargetMode="External"/><Relationship Id="rId905" Type="http://schemas.openxmlformats.org/officeDocument/2006/relationships/hyperlink" Target="https://es.wikipedia.org/wiki/Islam" TargetMode="External"/><Relationship Id="rId34" Type="http://schemas.openxmlformats.org/officeDocument/2006/relationships/hyperlink" Target="https://es.wikipedia.org/wiki/Casa_de_Borb%C3%B3n" TargetMode="External"/><Relationship Id="rId544" Type="http://schemas.openxmlformats.org/officeDocument/2006/relationships/hyperlink" Target="https://es.wikipedia.org/wiki/Protestantismo" TargetMode="External"/><Relationship Id="rId751" Type="http://schemas.openxmlformats.org/officeDocument/2006/relationships/hyperlink" Target="https://es.wikipedia.org/wiki/1677" TargetMode="External"/><Relationship Id="rId849" Type="http://schemas.openxmlformats.org/officeDocument/2006/relationships/hyperlink" Target="https://es.wikipedia.org/wiki/Federico_III_de_Habsburgo" TargetMode="External"/><Relationship Id="rId183" Type="http://schemas.openxmlformats.org/officeDocument/2006/relationships/hyperlink" Target="https://es.wikipedia.org/wiki/Edicto_de_Nantes" TargetMode="External"/><Relationship Id="rId390" Type="http://schemas.openxmlformats.org/officeDocument/2006/relationships/hyperlink" Target="https://es.wikipedia.org/wiki/Cuba" TargetMode="External"/><Relationship Id="rId404" Type="http://schemas.openxmlformats.org/officeDocument/2006/relationships/hyperlink" Target="https://es.wikipedia.org/wiki/Felipe_II_de_Espa%C3%B1a" TargetMode="External"/><Relationship Id="rId611" Type="http://schemas.openxmlformats.org/officeDocument/2006/relationships/hyperlink" Target="https://es.wikipedia.org/wiki/1531" TargetMode="External"/><Relationship Id="rId250" Type="http://schemas.openxmlformats.org/officeDocument/2006/relationships/hyperlink" Target="https://es.wikipedia.org/wiki/Colonizaci%C3%B3n_espa%C3%B1ola_de_Am%C3%A9rica" TargetMode="External"/><Relationship Id="rId488" Type="http://schemas.openxmlformats.org/officeDocument/2006/relationships/hyperlink" Target="https://es.wikipedia.org/wiki/Fernando_de_Magallanes" TargetMode="External"/><Relationship Id="rId695" Type="http://schemas.openxmlformats.org/officeDocument/2006/relationships/hyperlink" Target="https://es.wikipedia.org/wiki/Guerra_de_guerrillas" TargetMode="External"/><Relationship Id="rId709" Type="http://schemas.openxmlformats.org/officeDocument/2006/relationships/hyperlink" Target="https://es.wikipedia.org/wiki/Tregua_de_los_Doce_A%C3%B1os" TargetMode="External"/><Relationship Id="rId916" Type="http://schemas.openxmlformats.org/officeDocument/2006/relationships/image" Target="media/image29.png"/><Relationship Id="rId45" Type="http://schemas.openxmlformats.org/officeDocument/2006/relationships/hyperlink" Target="https://es.wikipedia.org/wiki/Enrique_IV_de_Francia" TargetMode="External"/><Relationship Id="rId110" Type="http://schemas.openxmlformats.org/officeDocument/2006/relationships/hyperlink" Target="https://es.wikipedia.org/wiki/Clemente_VII_%28papa%29" TargetMode="External"/><Relationship Id="rId348" Type="http://schemas.openxmlformats.org/officeDocument/2006/relationships/hyperlink" Target="https://es.wikipedia.org/wiki/Reino_de_Navarra" TargetMode="External"/><Relationship Id="rId555" Type="http://schemas.openxmlformats.org/officeDocument/2006/relationships/hyperlink" Target="https://es.wikipedia.org/wiki/Campo_de_batalla" TargetMode="External"/><Relationship Id="rId762" Type="http://schemas.openxmlformats.org/officeDocument/2006/relationships/hyperlink" Target="https://es.wikipedia.org/wiki/1680" TargetMode="External"/><Relationship Id="rId194" Type="http://schemas.openxmlformats.org/officeDocument/2006/relationships/hyperlink" Target="https://es.wikipedia.org/wiki/Guerra_de_los_Treinta_A%C3%B1os" TargetMode="External"/><Relationship Id="rId208" Type="http://schemas.openxmlformats.org/officeDocument/2006/relationships/hyperlink" Target="https://es.wikipedia.org/wiki/Felipe_IV_de_Espa%C3%B1a" TargetMode="External"/><Relationship Id="rId415" Type="http://schemas.openxmlformats.org/officeDocument/2006/relationships/hyperlink" Target="https://es.wikipedia.org/wiki/Corona_de_Arag%C3%B3n" TargetMode="External"/><Relationship Id="rId622" Type="http://schemas.openxmlformats.org/officeDocument/2006/relationships/hyperlink" Target="https://es.wikipedia.org/wiki/P%C3%ADo_V" TargetMode="External"/><Relationship Id="rId261" Type="http://schemas.openxmlformats.org/officeDocument/2006/relationships/hyperlink" Target="https://es.wikipedia.org/wiki/Virreinato_del_Per%C3%BA" TargetMode="External"/><Relationship Id="rId499" Type="http://schemas.openxmlformats.org/officeDocument/2006/relationships/hyperlink" Target="https://es.wikipedia.org/wiki/1525" TargetMode="External"/><Relationship Id="rId56" Type="http://schemas.openxmlformats.org/officeDocument/2006/relationships/hyperlink" Target="https://es.wikipedia.org/wiki/Cerda%C3%B1a" TargetMode="External"/><Relationship Id="rId359" Type="http://schemas.openxmlformats.org/officeDocument/2006/relationships/hyperlink" Target="https://es.wikipedia.org/wiki/Inglaterra" TargetMode="External"/><Relationship Id="rId566" Type="http://schemas.openxmlformats.org/officeDocument/2006/relationships/hyperlink" Target="https://es.wikipedia.org/wiki/Sabah" TargetMode="External"/><Relationship Id="rId773" Type="http://schemas.openxmlformats.org/officeDocument/2006/relationships/hyperlink" Target="https://es.wikipedia.org/wiki/Liechtenstein" TargetMode="External"/><Relationship Id="rId121" Type="http://schemas.openxmlformats.org/officeDocument/2006/relationships/hyperlink" Target="https://es.wikipedia.org/wiki/Paz_de_Cr%C3%A9py" TargetMode="External"/><Relationship Id="rId219" Type="http://schemas.openxmlformats.org/officeDocument/2006/relationships/hyperlink" Target="https://es.wikipedia.org/wiki/Navarra" TargetMode="External"/><Relationship Id="rId426" Type="http://schemas.openxmlformats.org/officeDocument/2006/relationships/hyperlink" Target="https://es.wikipedia.org/wiki/Lombard%C3%ADa" TargetMode="External"/><Relationship Id="rId633" Type="http://schemas.openxmlformats.org/officeDocument/2006/relationships/hyperlink" Target="https://es.wikipedia.org/wiki/Provincias_Unidas_de_los_Pa%C3%ADses_Bajos" TargetMode="External"/><Relationship Id="rId840" Type="http://schemas.openxmlformats.org/officeDocument/2006/relationships/hyperlink" Target="https://es.wikipedia.org/wiki/C%C3%ADrculo_Imperi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B9345-FB8B-4062-8DEC-F7CD49992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31759</Words>
  <Characters>174675</Characters>
  <Application>Microsoft Office Word</Application>
  <DocSecurity>0</DocSecurity>
  <Lines>1455</Lines>
  <Paragraphs>412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2017-09-15T12:38:00Z</dcterms:created>
  <dcterms:modified xsi:type="dcterms:W3CDTF">2017-09-15T12:38:00Z</dcterms:modified>
</cp:coreProperties>
</file>