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0CF7" w:rsidRDefault="003D0CF7"/>
    <w:p w:rsidR="0099791A" w:rsidRDefault="0099791A"/>
    <w:p w:rsidR="0099791A" w:rsidRDefault="0099791A" w:rsidP="0099791A">
      <w:pPr>
        <w:jc w:val="center"/>
        <w:rPr>
          <w:rFonts w:ascii="Arial" w:hAnsi="Arial" w:cs="Arial"/>
          <w:b/>
          <w:color w:val="FF0000"/>
          <w:sz w:val="36"/>
          <w:szCs w:val="36"/>
        </w:rPr>
      </w:pPr>
      <w:r w:rsidRPr="00274952">
        <w:rPr>
          <w:rFonts w:ascii="Arial" w:hAnsi="Arial" w:cs="Arial"/>
          <w:b/>
          <w:color w:val="FF0000"/>
          <w:sz w:val="36"/>
          <w:szCs w:val="36"/>
        </w:rPr>
        <w:t>050</w:t>
      </w:r>
      <w:r w:rsidR="00630721" w:rsidRPr="00274952">
        <w:rPr>
          <w:rFonts w:ascii="Arial" w:hAnsi="Arial" w:cs="Arial"/>
          <w:b/>
          <w:color w:val="FF0000"/>
          <w:sz w:val="36"/>
          <w:szCs w:val="36"/>
        </w:rPr>
        <w:t>3</w:t>
      </w:r>
      <w:r w:rsidRPr="00274952">
        <w:rPr>
          <w:rFonts w:ascii="Arial" w:hAnsi="Arial" w:cs="Arial"/>
          <w:b/>
          <w:color w:val="FF0000"/>
          <w:sz w:val="36"/>
          <w:szCs w:val="36"/>
        </w:rPr>
        <w:t xml:space="preserve"> LA </w:t>
      </w:r>
      <w:r w:rsidR="00630721" w:rsidRPr="00274952">
        <w:rPr>
          <w:rFonts w:ascii="Arial" w:hAnsi="Arial" w:cs="Arial"/>
          <w:b/>
          <w:color w:val="FF0000"/>
          <w:sz w:val="36"/>
          <w:szCs w:val="36"/>
        </w:rPr>
        <w:t>LUCHA POR LA VERDAD</w:t>
      </w:r>
    </w:p>
    <w:p w:rsidR="00281C03" w:rsidRPr="00281C03" w:rsidRDefault="00281C03" w:rsidP="00281C03">
      <w:pPr>
        <w:ind w:left="-851"/>
        <w:jc w:val="both"/>
        <w:rPr>
          <w:rFonts w:ascii="Arial" w:hAnsi="Arial" w:cs="Arial"/>
          <w:b/>
          <w:sz w:val="24"/>
          <w:szCs w:val="24"/>
        </w:rPr>
      </w:pPr>
      <w:r>
        <w:rPr>
          <w:rFonts w:ascii="Arial" w:hAnsi="Arial" w:cs="Arial"/>
          <w:b/>
          <w:sz w:val="24"/>
          <w:szCs w:val="24"/>
        </w:rPr>
        <w:t xml:space="preserve">   </w:t>
      </w:r>
      <w:r w:rsidRPr="00281C03">
        <w:rPr>
          <w:rFonts w:ascii="Arial" w:hAnsi="Arial" w:cs="Arial"/>
          <w:b/>
          <w:sz w:val="24"/>
          <w:szCs w:val="24"/>
        </w:rPr>
        <w:t xml:space="preserve">  Al ser los siglos XII </w:t>
      </w:r>
      <w:proofErr w:type="spellStart"/>
      <w:r w:rsidRPr="00281C03">
        <w:rPr>
          <w:rFonts w:ascii="Arial" w:hAnsi="Arial" w:cs="Arial"/>
          <w:b/>
          <w:sz w:val="24"/>
          <w:szCs w:val="24"/>
        </w:rPr>
        <w:t>a</w:t>
      </w:r>
      <w:proofErr w:type="spellEnd"/>
      <w:r w:rsidRPr="00281C03">
        <w:rPr>
          <w:rFonts w:ascii="Arial" w:hAnsi="Arial" w:cs="Arial"/>
          <w:b/>
          <w:sz w:val="24"/>
          <w:szCs w:val="24"/>
        </w:rPr>
        <w:t xml:space="preserve"> XIV tiempo de muchos pensadores,</w:t>
      </w:r>
      <w:r>
        <w:rPr>
          <w:rFonts w:ascii="Arial" w:hAnsi="Arial" w:cs="Arial"/>
          <w:b/>
          <w:sz w:val="24"/>
          <w:szCs w:val="24"/>
        </w:rPr>
        <w:t xml:space="preserve"> de buenos escritores, de brillantes universidades y de ambiciones, </w:t>
      </w:r>
      <w:r w:rsidRPr="00281C03">
        <w:rPr>
          <w:rFonts w:ascii="Arial" w:hAnsi="Arial" w:cs="Arial"/>
          <w:b/>
          <w:sz w:val="24"/>
          <w:szCs w:val="24"/>
        </w:rPr>
        <w:t xml:space="preserve"> hubo excelentes ideas, pero también surgieron o</w:t>
      </w:r>
      <w:r>
        <w:rPr>
          <w:rFonts w:ascii="Arial" w:hAnsi="Arial" w:cs="Arial"/>
          <w:b/>
          <w:sz w:val="24"/>
          <w:szCs w:val="24"/>
        </w:rPr>
        <w:t>b</w:t>
      </w:r>
      <w:r w:rsidRPr="00281C03">
        <w:rPr>
          <w:rFonts w:ascii="Arial" w:hAnsi="Arial" w:cs="Arial"/>
          <w:b/>
          <w:sz w:val="24"/>
          <w:szCs w:val="24"/>
        </w:rPr>
        <w:t>stáculos,  que hicieron sufrir a la Iglesia</w:t>
      </w:r>
    </w:p>
    <w:p w:rsidR="0099791A" w:rsidRPr="00066FAE" w:rsidRDefault="0099791A" w:rsidP="00E73154">
      <w:pPr>
        <w:spacing w:after="0"/>
        <w:ind w:left="-851"/>
        <w:jc w:val="both"/>
        <w:rPr>
          <w:rFonts w:ascii="Arial" w:hAnsi="Arial" w:cs="Arial"/>
          <w:b/>
          <w:color w:val="FF0000"/>
          <w:sz w:val="32"/>
          <w:szCs w:val="32"/>
        </w:rPr>
      </w:pPr>
      <w:r w:rsidRPr="00066FAE">
        <w:rPr>
          <w:rFonts w:ascii="Arial" w:hAnsi="Arial" w:cs="Arial"/>
          <w:color w:val="FF0000"/>
          <w:sz w:val="32"/>
          <w:szCs w:val="32"/>
        </w:rPr>
        <w:t>1</w:t>
      </w:r>
      <w:r w:rsidRPr="00066FAE">
        <w:rPr>
          <w:rFonts w:ascii="Arial" w:hAnsi="Arial" w:cs="Arial"/>
          <w:b/>
          <w:color w:val="FF0000"/>
          <w:sz w:val="32"/>
          <w:szCs w:val="32"/>
        </w:rPr>
        <w:t xml:space="preserve">.  Los </w:t>
      </w:r>
      <w:r w:rsidR="00630721" w:rsidRPr="00066FAE">
        <w:rPr>
          <w:rFonts w:ascii="Arial" w:hAnsi="Arial" w:cs="Arial"/>
          <w:b/>
          <w:color w:val="FF0000"/>
          <w:sz w:val="32"/>
          <w:szCs w:val="32"/>
        </w:rPr>
        <w:t>Cismas y las herejías</w:t>
      </w:r>
      <w:r w:rsidR="00066FAE">
        <w:rPr>
          <w:rFonts w:ascii="Arial" w:hAnsi="Arial" w:cs="Arial"/>
          <w:b/>
          <w:color w:val="FF0000"/>
          <w:sz w:val="32"/>
          <w:szCs w:val="32"/>
        </w:rPr>
        <w:t xml:space="preserve"> medievales</w:t>
      </w:r>
    </w:p>
    <w:p w:rsidR="00E73154" w:rsidRDefault="00E73154" w:rsidP="00E73154">
      <w:pPr>
        <w:pStyle w:val="NormalWeb"/>
        <w:spacing w:before="0" w:beforeAutospacing="0" w:after="0" w:afterAutospacing="0"/>
        <w:ind w:left="-851"/>
        <w:jc w:val="both"/>
        <w:rPr>
          <w:rFonts w:ascii="Arial" w:hAnsi="Arial" w:cs="Arial"/>
          <w:b/>
          <w:bCs/>
        </w:rPr>
      </w:pPr>
    </w:p>
    <w:p w:rsidR="00E73154" w:rsidRDefault="00E73154" w:rsidP="00E73154">
      <w:pPr>
        <w:pStyle w:val="NormalWeb"/>
        <w:spacing w:before="0" w:beforeAutospacing="0" w:after="0" w:afterAutospacing="0"/>
        <w:ind w:left="-851"/>
        <w:jc w:val="both"/>
        <w:rPr>
          <w:rFonts w:ascii="Arial" w:hAnsi="Arial" w:cs="Arial"/>
          <w:b/>
          <w:bCs/>
        </w:rPr>
      </w:pPr>
      <w:r>
        <w:rPr>
          <w:rFonts w:ascii="Arial" w:hAnsi="Arial" w:cs="Arial"/>
          <w:b/>
          <w:bCs/>
        </w:rPr>
        <w:t xml:space="preserve"> </w:t>
      </w:r>
      <w:r w:rsidR="00281C03">
        <w:rPr>
          <w:rFonts w:ascii="Arial" w:hAnsi="Arial" w:cs="Arial"/>
          <w:b/>
          <w:bCs/>
        </w:rPr>
        <w:t xml:space="preserve">   </w:t>
      </w:r>
      <w:r>
        <w:rPr>
          <w:rFonts w:ascii="Arial" w:hAnsi="Arial" w:cs="Arial"/>
          <w:b/>
          <w:bCs/>
        </w:rPr>
        <w:t xml:space="preserve">  Diversos movimientos heréticos y m</w:t>
      </w:r>
      <w:r w:rsidR="00066FAE">
        <w:rPr>
          <w:rFonts w:ascii="Arial" w:hAnsi="Arial" w:cs="Arial"/>
          <w:b/>
          <w:bCs/>
        </w:rPr>
        <w:t>í</w:t>
      </w:r>
      <w:r>
        <w:rPr>
          <w:rFonts w:ascii="Arial" w:hAnsi="Arial" w:cs="Arial"/>
          <w:b/>
          <w:bCs/>
        </w:rPr>
        <w:t>sticos se suceden en los siglo</w:t>
      </w:r>
      <w:r w:rsidR="00066FAE">
        <w:rPr>
          <w:rFonts w:ascii="Arial" w:hAnsi="Arial" w:cs="Arial"/>
          <w:b/>
          <w:bCs/>
        </w:rPr>
        <w:t>s</w:t>
      </w:r>
      <w:r>
        <w:rPr>
          <w:rFonts w:ascii="Arial" w:hAnsi="Arial" w:cs="Arial"/>
          <w:b/>
          <w:bCs/>
        </w:rPr>
        <w:t xml:space="preserve"> movidos de la edad media central. </w:t>
      </w:r>
      <w:r w:rsidR="00066FAE">
        <w:rPr>
          <w:rFonts w:ascii="Arial" w:hAnsi="Arial" w:cs="Arial"/>
          <w:b/>
          <w:bCs/>
        </w:rPr>
        <w:t xml:space="preserve">Algunos de ellos </w:t>
      </w:r>
      <w:proofErr w:type="gramStart"/>
      <w:r w:rsidR="00066FAE">
        <w:rPr>
          <w:rFonts w:ascii="Arial" w:hAnsi="Arial" w:cs="Arial"/>
          <w:b/>
          <w:bCs/>
        </w:rPr>
        <w:t>anuncia</w:t>
      </w:r>
      <w:proofErr w:type="gramEnd"/>
      <w:r w:rsidR="00066FAE">
        <w:rPr>
          <w:rFonts w:ascii="Arial" w:hAnsi="Arial" w:cs="Arial"/>
          <w:b/>
          <w:bCs/>
        </w:rPr>
        <w:t xml:space="preserve"> ya la explosión  que iniciará en breve Lutero y apuntala las razones que luego se presentarían como teología de la rebeldía</w:t>
      </w:r>
    </w:p>
    <w:p w:rsidR="00A9725A" w:rsidRDefault="00A9725A" w:rsidP="00E73154">
      <w:pPr>
        <w:pStyle w:val="NormalWeb"/>
        <w:spacing w:before="0" w:beforeAutospacing="0" w:after="0" w:afterAutospacing="0"/>
        <w:ind w:left="-851"/>
        <w:jc w:val="both"/>
        <w:rPr>
          <w:rFonts w:ascii="Arial" w:hAnsi="Arial" w:cs="Arial"/>
          <w:b/>
          <w:bCs/>
        </w:rPr>
      </w:pPr>
    </w:p>
    <w:p w:rsidR="00E73154" w:rsidRPr="00A534AA" w:rsidRDefault="00A9725A" w:rsidP="00E73154">
      <w:pPr>
        <w:pStyle w:val="NormalWeb"/>
        <w:spacing w:before="0" w:beforeAutospacing="0" w:after="0" w:afterAutospacing="0"/>
        <w:ind w:left="-851"/>
        <w:jc w:val="both"/>
        <w:rPr>
          <w:rFonts w:ascii="Arial" w:hAnsi="Arial" w:cs="Arial"/>
          <w:b/>
          <w:bCs/>
          <w:color w:val="FF0000"/>
        </w:rPr>
      </w:pPr>
      <w:r w:rsidRPr="00A534AA">
        <w:rPr>
          <w:rFonts w:ascii="Arial" w:hAnsi="Arial" w:cs="Arial"/>
          <w:b/>
          <w:bCs/>
          <w:color w:val="FF0000"/>
        </w:rPr>
        <w:t xml:space="preserve">  A</w:t>
      </w:r>
      <w:r w:rsidR="00E73154" w:rsidRPr="00A534AA">
        <w:rPr>
          <w:rFonts w:ascii="Arial" w:hAnsi="Arial" w:cs="Arial"/>
          <w:b/>
          <w:bCs/>
          <w:color w:val="FF0000"/>
        </w:rPr>
        <w:t xml:space="preserve">lbigenses </w:t>
      </w:r>
      <w:r w:rsidR="00A534AA">
        <w:rPr>
          <w:rFonts w:ascii="Arial" w:hAnsi="Arial" w:cs="Arial"/>
          <w:b/>
          <w:bCs/>
          <w:color w:val="FF0000"/>
        </w:rPr>
        <w:t>y cátaros</w:t>
      </w:r>
    </w:p>
    <w:p w:rsidR="00A9725A" w:rsidRPr="00E73154" w:rsidRDefault="00A9725A" w:rsidP="00E73154">
      <w:pPr>
        <w:pStyle w:val="NormalWeb"/>
        <w:spacing w:before="0" w:beforeAutospacing="0" w:after="0" w:afterAutospacing="0"/>
        <w:ind w:left="-851"/>
        <w:jc w:val="both"/>
        <w:rPr>
          <w:rFonts w:ascii="Arial" w:hAnsi="Arial" w:cs="Arial"/>
          <w:b/>
        </w:rPr>
      </w:pPr>
    </w:p>
    <w:p w:rsidR="00E73154" w:rsidRDefault="00A9725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066FAE">
        <w:rPr>
          <w:rFonts w:ascii="Arial" w:hAnsi="Arial" w:cs="Arial"/>
          <w:b/>
        </w:rPr>
        <w:t xml:space="preserve">    </w:t>
      </w:r>
      <w:r>
        <w:rPr>
          <w:rFonts w:ascii="Arial" w:hAnsi="Arial" w:cs="Arial"/>
          <w:b/>
        </w:rPr>
        <w:t xml:space="preserve">Son parecidos a los </w:t>
      </w:r>
      <w:r w:rsidR="00E73154" w:rsidRPr="00E73154">
        <w:rPr>
          <w:rFonts w:ascii="Arial" w:hAnsi="Arial" w:cs="Arial"/>
          <w:b/>
        </w:rPr>
        <w:t>cátaros</w:t>
      </w:r>
      <w:r w:rsidR="00066FAE">
        <w:rPr>
          <w:rFonts w:ascii="Arial" w:hAnsi="Arial" w:cs="Arial"/>
          <w:b/>
        </w:rPr>
        <w:t xml:space="preserve"> </w:t>
      </w:r>
      <w:r>
        <w:rPr>
          <w:rFonts w:ascii="Arial" w:hAnsi="Arial" w:cs="Arial"/>
          <w:b/>
        </w:rPr>
        <w:t>en exigencias</w:t>
      </w:r>
      <w:r w:rsidR="00066FAE">
        <w:rPr>
          <w:rFonts w:ascii="Arial" w:hAnsi="Arial" w:cs="Arial"/>
          <w:b/>
        </w:rPr>
        <w:t>, pero más limpios en pretensiones</w:t>
      </w:r>
      <w:r w:rsidR="00E73154" w:rsidRPr="00E73154">
        <w:rPr>
          <w:rFonts w:ascii="Arial" w:hAnsi="Arial" w:cs="Arial"/>
          <w:b/>
        </w:rPr>
        <w:t xml:space="preserve">. Fue la más importante de todas las herejías de su tiempo, </w:t>
      </w:r>
      <w:r>
        <w:rPr>
          <w:rFonts w:ascii="Arial" w:hAnsi="Arial" w:cs="Arial"/>
          <w:b/>
        </w:rPr>
        <w:t>y predominó en el sur de Francia, aunque con influencias exte</w:t>
      </w:r>
      <w:r w:rsidR="00066FAE">
        <w:rPr>
          <w:rFonts w:ascii="Arial" w:hAnsi="Arial" w:cs="Arial"/>
          <w:b/>
        </w:rPr>
        <w:t>n</w:t>
      </w:r>
      <w:r>
        <w:rPr>
          <w:rFonts w:ascii="Arial" w:hAnsi="Arial" w:cs="Arial"/>
          <w:b/>
        </w:rPr>
        <w:t xml:space="preserve">sivas hacia el Centro de </w:t>
      </w:r>
      <w:r w:rsidR="00066FAE">
        <w:rPr>
          <w:rFonts w:ascii="Arial" w:hAnsi="Arial" w:cs="Arial"/>
          <w:b/>
        </w:rPr>
        <w:t>E</w:t>
      </w:r>
      <w:r>
        <w:rPr>
          <w:rFonts w:ascii="Arial" w:hAnsi="Arial" w:cs="Arial"/>
          <w:b/>
        </w:rPr>
        <w:t>uropa. Tuvo sobre todo fuertes repercusiones</w:t>
      </w:r>
      <w:r w:rsidR="00E73154" w:rsidRPr="00E73154">
        <w:rPr>
          <w:rFonts w:ascii="Arial" w:hAnsi="Arial" w:cs="Arial"/>
          <w:b/>
        </w:rPr>
        <w:t xml:space="preserve"> políticas,</w:t>
      </w:r>
      <w:r>
        <w:rPr>
          <w:rFonts w:ascii="Arial" w:hAnsi="Arial" w:cs="Arial"/>
          <w:b/>
        </w:rPr>
        <w:t xml:space="preserve"> puesto que tuvo que ser reprimida por las armas</w:t>
      </w:r>
      <w:r w:rsidR="00066FAE">
        <w:rPr>
          <w:rFonts w:ascii="Arial" w:hAnsi="Arial" w:cs="Arial"/>
          <w:b/>
        </w:rPr>
        <w:t>. Fue</w:t>
      </w:r>
      <w:r w:rsidR="00E73154" w:rsidRPr="00E73154">
        <w:rPr>
          <w:rFonts w:ascii="Arial" w:hAnsi="Arial" w:cs="Arial"/>
          <w:b/>
        </w:rPr>
        <w:t xml:space="preserve"> la única que realmente supuso un grave peligro para la unidad de la Iglesia</w:t>
      </w:r>
      <w:r w:rsidR="00066FAE">
        <w:rPr>
          <w:rFonts w:ascii="Arial" w:hAnsi="Arial" w:cs="Arial"/>
          <w:b/>
        </w:rPr>
        <w:t>, al menos en el Sur de Europa</w:t>
      </w:r>
      <w:r w:rsidR="00E73154" w:rsidRPr="00E73154">
        <w:rPr>
          <w:rFonts w:ascii="Arial" w:hAnsi="Arial" w:cs="Arial"/>
          <w:b/>
        </w:rPr>
        <w:t>.</w:t>
      </w:r>
    </w:p>
    <w:p w:rsidR="00066FAE" w:rsidRDefault="00066FAE" w:rsidP="00066FAE">
      <w:pPr>
        <w:pStyle w:val="NormalWeb"/>
        <w:ind w:left="-851" w:firstLine="425"/>
        <w:jc w:val="both"/>
        <w:rPr>
          <w:rFonts w:ascii="Arial" w:hAnsi="Arial" w:cs="Arial"/>
          <w:b/>
        </w:rPr>
      </w:pPr>
      <w:r w:rsidRPr="00066FAE">
        <w:rPr>
          <w:rFonts w:ascii="Arial" w:hAnsi="Arial" w:cs="Arial"/>
          <w:b/>
        </w:rPr>
        <w:t xml:space="preserve">La denominación deriva de </w:t>
      </w:r>
      <w:hyperlink r:id="rId6" w:tooltip="Albi (Tarn)" w:history="1">
        <w:r w:rsidRPr="00066FAE">
          <w:rPr>
            <w:rStyle w:val="Hipervnculo"/>
            <w:rFonts w:ascii="Arial" w:hAnsi="Arial" w:cs="Arial"/>
            <w:b/>
            <w:color w:val="auto"/>
            <w:u w:val="none"/>
          </w:rPr>
          <w:t>Albi</w:t>
        </w:r>
      </w:hyperlink>
      <w:r w:rsidRPr="00066FAE">
        <w:rPr>
          <w:rFonts w:ascii="Arial" w:hAnsi="Arial" w:cs="Arial"/>
          <w:b/>
        </w:rPr>
        <w:t xml:space="preserve">, ciudad situada en el suroeste de </w:t>
      </w:r>
      <w:hyperlink r:id="rId7" w:tooltip="Francia" w:history="1">
        <w:r w:rsidRPr="00066FAE">
          <w:rPr>
            <w:rStyle w:val="Hipervnculo"/>
            <w:rFonts w:ascii="Arial" w:hAnsi="Arial" w:cs="Arial"/>
            <w:b/>
            <w:color w:val="auto"/>
            <w:u w:val="none"/>
          </w:rPr>
          <w:t>Francia</w:t>
        </w:r>
      </w:hyperlink>
      <w:r>
        <w:rPr>
          <w:rFonts w:ascii="Arial" w:hAnsi="Arial" w:cs="Arial"/>
          <w:b/>
        </w:rPr>
        <w:t>. En todo momento estuvo asociada a la que prefirió el nombre de "cátaros.  Derivó a un</w:t>
      </w:r>
      <w:r w:rsidRPr="00066FAE">
        <w:rPr>
          <w:rFonts w:ascii="Arial" w:hAnsi="Arial" w:cs="Arial"/>
          <w:b/>
        </w:rPr>
        <w:t xml:space="preserve"> conflicto armado que tuvo lugar entre 1209 y 1244, por iniciativa del papa </w:t>
      </w:r>
      <w:hyperlink r:id="rId8" w:tooltip="Inocencio III" w:history="1">
        <w:r w:rsidRPr="00066FAE">
          <w:rPr>
            <w:rStyle w:val="Hipervnculo"/>
            <w:rFonts w:ascii="Arial" w:hAnsi="Arial" w:cs="Arial"/>
            <w:b/>
            <w:color w:val="auto"/>
            <w:u w:val="none"/>
          </w:rPr>
          <w:t>Inocencio III</w:t>
        </w:r>
      </w:hyperlink>
      <w:r w:rsidRPr="00066FAE">
        <w:rPr>
          <w:rFonts w:ascii="Arial" w:hAnsi="Arial" w:cs="Arial"/>
          <w:b/>
        </w:rPr>
        <w:t xml:space="preserve"> con el apoyo </w:t>
      </w:r>
      <w:proofErr w:type="gramStart"/>
      <w:r w:rsidRPr="00066FAE">
        <w:rPr>
          <w:rFonts w:ascii="Arial" w:hAnsi="Arial" w:cs="Arial"/>
          <w:b/>
        </w:rPr>
        <w:t>de</w:t>
      </w:r>
      <w:proofErr w:type="gramEnd"/>
      <w:r w:rsidRPr="00066FAE">
        <w:rPr>
          <w:rFonts w:ascii="Arial" w:hAnsi="Arial" w:cs="Arial"/>
          <w:b/>
        </w:rPr>
        <w:t xml:space="preserve"> la </w:t>
      </w:r>
      <w:hyperlink r:id="rId9" w:tooltip="Casa de los Capetos" w:history="1">
        <w:r w:rsidRPr="00066FAE">
          <w:rPr>
            <w:rStyle w:val="Hipervnculo"/>
            <w:rFonts w:ascii="Arial" w:hAnsi="Arial" w:cs="Arial"/>
            <w:b/>
            <w:color w:val="auto"/>
            <w:u w:val="none"/>
          </w:rPr>
          <w:t xml:space="preserve">dinastía de los </w:t>
        </w:r>
        <w:proofErr w:type="spellStart"/>
        <w:r w:rsidRPr="00066FAE">
          <w:rPr>
            <w:rStyle w:val="Hipervnculo"/>
            <w:rFonts w:ascii="Arial" w:hAnsi="Arial" w:cs="Arial"/>
            <w:b/>
            <w:color w:val="auto"/>
            <w:u w:val="none"/>
          </w:rPr>
          <w:t>Capetos</w:t>
        </w:r>
        <w:proofErr w:type="spellEnd"/>
      </w:hyperlink>
      <w:r w:rsidRPr="00066FAE">
        <w:rPr>
          <w:rFonts w:ascii="Arial" w:hAnsi="Arial" w:cs="Arial"/>
          <w:b/>
        </w:rPr>
        <w:t xml:space="preserve"> (reyes de Francia en la época)</w:t>
      </w:r>
      <w:r>
        <w:rPr>
          <w:rFonts w:ascii="Arial" w:hAnsi="Arial" w:cs="Arial"/>
          <w:b/>
        </w:rPr>
        <w:t>.</w:t>
      </w:r>
    </w:p>
    <w:p w:rsidR="00066FAE" w:rsidRDefault="00066FAE" w:rsidP="00066FAE">
      <w:pPr>
        <w:pStyle w:val="NormalWeb"/>
        <w:ind w:left="-851" w:firstLine="425"/>
        <w:jc w:val="both"/>
        <w:rPr>
          <w:rFonts w:ascii="Arial" w:hAnsi="Arial" w:cs="Arial"/>
          <w:b/>
        </w:rPr>
      </w:pPr>
      <w:r>
        <w:rPr>
          <w:rFonts w:ascii="Arial" w:hAnsi="Arial" w:cs="Arial"/>
          <w:b/>
        </w:rPr>
        <w:t>La agresión militar tuvo por</w:t>
      </w:r>
      <w:r w:rsidRPr="00066FAE">
        <w:rPr>
          <w:rFonts w:ascii="Arial" w:hAnsi="Arial" w:cs="Arial"/>
          <w:b/>
        </w:rPr>
        <w:t xml:space="preserve"> fin </w:t>
      </w:r>
      <w:r>
        <w:rPr>
          <w:rFonts w:ascii="Arial" w:hAnsi="Arial" w:cs="Arial"/>
          <w:b/>
        </w:rPr>
        <w:t xml:space="preserve">el </w:t>
      </w:r>
      <w:r w:rsidRPr="00066FAE">
        <w:rPr>
          <w:rFonts w:ascii="Arial" w:hAnsi="Arial" w:cs="Arial"/>
          <w:b/>
        </w:rPr>
        <w:t xml:space="preserve">reducir por la fuerza el </w:t>
      </w:r>
      <w:hyperlink r:id="rId10" w:tooltip="Catarismo" w:history="1">
        <w:proofErr w:type="spellStart"/>
        <w:r w:rsidRPr="00066FAE">
          <w:rPr>
            <w:rStyle w:val="Hipervnculo"/>
            <w:rFonts w:ascii="Arial" w:hAnsi="Arial" w:cs="Arial"/>
            <w:b/>
            <w:color w:val="auto"/>
            <w:u w:val="none"/>
          </w:rPr>
          <w:t>catarismo</w:t>
        </w:r>
        <w:proofErr w:type="spellEnd"/>
      </w:hyperlink>
      <w:r w:rsidRPr="00066FAE">
        <w:rPr>
          <w:rFonts w:ascii="Arial" w:hAnsi="Arial" w:cs="Arial"/>
          <w:b/>
        </w:rPr>
        <w:t xml:space="preserve">, movimiento religioso calificado como </w:t>
      </w:r>
      <w:hyperlink r:id="rId11" w:tooltip="Herejía" w:history="1">
        <w:r w:rsidRPr="00066FAE">
          <w:rPr>
            <w:rStyle w:val="Hipervnculo"/>
            <w:rFonts w:ascii="Arial" w:hAnsi="Arial" w:cs="Arial"/>
            <w:b/>
            <w:color w:val="auto"/>
            <w:u w:val="none"/>
          </w:rPr>
          <w:t>herejía</w:t>
        </w:r>
      </w:hyperlink>
      <w:r w:rsidRPr="00066FAE">
        <w:rPr>
          <w:rFonts w:ascii="Arial" w:hAnsi="Arial" w:cs="Arial"/>
          <w:b/>
        </w:rPr>
        <w:t xml:space="preserve"> por la </w:t>
      </w:r>
      <w:hyperlink r:id="rId12" w:tooltip="Iglesia católica" w:history="1">
        <w:r w:rsidRPr="00066FAE">
          <w:rPr>
            <w:rStyle w:val="Hipervnculo"/>
            <w:rFonts w:ascii="Arial" w:hAnsi="Arial" w:cs="Arial"/>
            <w:b/>
            <w:color w:val="auto"/>
            <w:u w:val="none"/>
          </w:rPr>
          <w:t>Iglesia católica</w:t>
        </w:r>
      </w:hyperlink>
      <w:r w:rsidRPr="00066FAE">
        <w:rPr>
          <w:rFonts w:ascii="Arial" w:hAnsi="Arial" w:cs="Arial"/>
          <w:b/>
        </w:rPr>
        <w:t xml:space="preserve"> y asentado desde el </w:t>
      </w:r>
      <w:hyperlink r:id="rId13" w:tooltip="Siglo XII" w:history="1">
        <w:r w:rsidRPr="00066FAE">
          <w:rPr>
            <w:rStyle w:val="Hipervnculo"/>
            <w:rFonts w:ascii="Arial" w:hAnsi="Arial" w:cs="Arial"/>
            <w:b/>
            <w:color w:val="auto"/>
            <w:u w:val="none"/>
          </w:rPr>
          <w:t>siglo XII</w:t>
        </w:r>
      </w:hyperlink>
      <w:r w:rsidRPr="00066FAE">
        <w:rPr>
          <w:rFonts w:ascii="Arial" w:hAnsi="Arial" w:cs="Arial"/>
          <w:b/>
        </w:rPr>
        <w:t xml:space="preserve"> en los territorios feudales del </w:t>
      </w:r>
      <w:hyperlink r:id="rId14" w:tooltip="Languedoc" w:history="1">
        <w:proofErr w:type="spellStart"/>
        <w:r w:rsidRPr="00066FAE">
          <w:rPr>
            <w:rStyle w:val="Hipervnculo"/>
            <w:rFonts w:ascii="Arial" w:hAnsi="Arial" w:cs="Arial"/>
            <w:b/>
            <w:color w:val="auto"/>
            <w:u w:val="none"/>
          </w:rPr>
          <w:t>Languedoc</w:t>
        </w:r>
        <w:proofErr w:type="spellEnd"/>
      </w:hyperlink>
      <w:r w:rsidRPr="00066FAE">
        <w:rPr>
          <w:rFonts w:ascii="Arial" w:hAnsi="Arial" w:cs="Arial"/>
          <w:b/>
        </w:rPr>
        <w:t xml:space="preserve">, favoreciendo la expansión hacia el sur de las posesiones de la </w:t>
      </w:r>
      <w:hyperlink r:id="rId15" w:tooltip="Dinastía de los Capetos" w:history="1">
        <w:r w:rsidRPr="00066FAE">
          <w:rPr>
            <w:rStyle w:val="Hipervnculo"/>
            <w:rFonts w:ascii="Arial" w:hAnsi="Arial" w:cs="Arial"/>
            <w:b/>
            <w:color w:val="auto"/>
            <w:u w:val="none"/>
          </w:rPr>
          <w:t xml:space="preserve">monarquía </w:t>
        </w:r>
        <w:proofErr w:type="spellStart"/>
        <w:r w:rsidRPr="00066FAE">
          <w:rPr>
            <w:rStyle w:val="Hipervnculo"/>
            <w:rFonts w:ascii="Arial" w:hAnsi="Arial" w:cs="Arial"/>
            <w:b/>
            <w:color w:val="auto"/>
            <w:u w:val="none"/>
          </w:rPr>
          <w:t>capetana</w:t>
        </w:r>
        <w:proofErr w:type="spellEnd"/>
      </w:hyperlink>
      <w:r w:rsidRPr="00066FAE">
        <w:rPr>
          <w:rFonts w:ascii="Arial" w:hAnsi="Arial" w:cs="Arial"/>
          <w:b/>
        </w:rPr>
        <w:t xml:space="preserve"> y sus vasallos.</w:t>
      </w:r>
      <w:r w:rsidR="00281C03">
        <w:rPr>
          <w:rFonts w:ascii="Arial" w:hAnsi="Arial" w:cs="Arial"/>
          <w:b/>
        </w:rPr>
        <w:t xml:space="preserve"> L</w:t>
      </w:r>
      <w:r w:rsidRPr="00066FAE">
        <w:rPr>
          <w:rFonts w:ascii="Arial" w:hAnsi="Arial" w:cs="Arial"/>
          <w:b/>
        </w:rPr>
        <w:t xml:space="preserve">a guerra, que se desarrolló en varias fases, se inició con el enfrentamiento entre los ejércitos de cruzados súbditos del rey </w:t>
      </w:r>
      <w:hyperlink r:id="rId16" w:tooltip="Felipe II de Francia" w:history="1">
        <w:r w:rsidRPr="00066FAE">
          <w:rPr>
            <w:rStyle w:val="Hipervnculo"/>
            <w:rFonts w:ascii="Arial" w:hAnsi="Arial" w:cs="Arial"/>
            <w:b/>
            <w:color w:val="auto"/>
            <w:u w:val="none"/>
          </w:rPr>
          <w:t>Felipe Augusto de Francia</w:t>
        </w:r>
      </w:hyperlink>
      <w:r w:rsidRPr="00066FAE">
        <w:rPr>
          <w:rFonts w:ascii="Arial" w:hAnsi="Arial" w:cs="Arial"/>
          <w:b/>
        </w:rPr>
        <w:t xml:space="preserve"> con las fuerzas de los </w:t>
      </w:r>
      <w:hyperlink r:id="rId17" w:tooltip="Condado de Tolosa" w:history="1">
        <w:r w:rsidRPr="00066FAE">
          <w:rPr>
            <w:rStyle w:val="Hipervnculo"/>
            <w:rFonts w:ascii="Arial" w:hAnsi="Arial" w:cs="Arial"/>
            <w:b/>
            <w:color w:val="auto"/>
            <w:u w:val="none"/>
          </w:rPr>
          <w:t>condes de Tolosa</w:t>
        </w:r>
      </w:hyperlink>
      <w:r w:rsidRPr="00066FAE">
        <w:rPr>
          <w:rFonts w:ascii="Arial" w:hAnsi="Arial" w:cs="Arial"/>
          <w:b/>
        </w:rPr>
        <w:t xml:space="preserve"> y </w:t>
      </w:r>
      <w:r>
        <w:rPr>
          <w:rFonts w:ascii="Arial" w:hAnsi="Arial" w:cs="Arial"/>
          <w:b/>
        </w:rPr>
        <w:t xml:space="preserve">sus </w:t>
      </w:r>
      <w:r w:rsidRPr="00066FAE">
        <w:rPr>
          <w:rFonts w:ascii="Arial" w:hAnsi="Arial" w:cs="Arial"/>
          <w:b/>
        </w:rPr>
        <w:t xml:space="preserve">vasallos, provocando la intervención de la </w:t>
      </w:r>
      <w:hyperlink r:id="rId18" w:tooltip="Corona de Aragón" w:history="1">
        <w:r w:rsidRPr="00066FAE">
          <w:rPr>
            <w:rStyle w:val="Hipervnculo"/>
            <w:rFonts w:ascii="Arial" w:hAnsi="Arial" w:cs="Arial"/>
            <w:b/>
            <w:color w:val="auto"/>
            <w:u w:val="none"/>
          </w:rPr>
          <w:t>Corona de Aragón</w:t>
        </w:r>
      </w:hyperlink>
      <w:r w:rsidRPr="00066FAE">
        <w:rPr>
          <w:rFonts w:ascii="Arial" w:hAnsi="Arial" w:cs="Arial"/>
          <w:b/>
        </w:rPr>
        <w:t xml:space="preserve"> que culminó en la </w:t>
      </w:r>
      <w:hyperlink r:id="rId19" w:tooltip="Batalla de Muret" w:history="1">
        <w:r w:rsidRPr="00066FAE">
          <w:rPr>
            <w:rStyle w:val="Hipervnculo"/>
            <w:rFonts w:ascii="Arial" w:hAnsi="Arial" w:cs="Arial"/>
            <w:b/>
            <w:color w:val="auto"/>
            <w:u w:val="none"/>
          </w:rPr>
          <w:t xml:space="preserve">batalla de </w:t>
        </w:r>
        <w:proofErr w:type="spellStart"/>
        <w:r w:rsidRPr="00066FAE">
          <w:rPr>
            <w:rStyle w:val="Hipervnculo"/>
            <w:rFonts w:ascii="Arial" w:hAnsi="Arial" w:cs="Arial"/>
            <w:b/>
            <w:color w:val="auto"/>
            <w:u w:val="none"/>
          </w:rPr>
          <w:t>Muret</w:t>
        </w:r>
        <w:proofErr w:type="spellEnd"/>
      </w:hyperlink>
      <w:r w:rsidRPr="00066FAE">
        <w:rPr>
          <w:rFonts w:ascii="Arial" w:hAnsi="Arial" w:cs="Arial"/>
          <w:b/>
        </w:rPr>
        <w:t xml:space="preserve">. </w:t>
      </w:r>
    </w:p>
    <w:p w:rsidR="00066FAE" w:rsidRDefault="00066FAE" w:rsidP="00066FAE">
      <w:pPr>
        <w:pStyle w:val="NormalWeb"/>
        <w:ind w:left="-851" w:firstLine="425"/>
        <w:jc w:val="both"/>
        <w:rPr>
          <w:rFonts w:ascii="Arial" w:hAnsi="Arial" w:cs="Arial"/>
          <w:b/>
        </w:rPr>
      </w:pPr>
      <w:r w:rsidRPr="00066FAE">
        <w:rPr>
          <w:rFonts w:ascii="Arial" w:hAnsi="Arial" w:cs="Arial"/>
          <w:b/>
        </w:rPr>
        <w:t xml:space="preserve">En una segunda etapa, en la que inicialmente los tolosanos alcanzaron ciertos éxitos, la intervención de </w:t>
      </w:r>
      <w:hyperlink r:id="rId20" w:tooltip="Luis VIII de Francia" w:history="1">
        <w:r w:rsidRPr="00066FAE">
          <w:rPr>
            <w:rStyle w:val="Hipervnculo"/>
            <w:rFonts w:ascii="Arial" w:hAnsi="Arial" w:cs="Arial"/>
            <w:b/>
            <w:color w:val="auto"/>
            <w:u w:val="none"/>
          </w:rPr>
          <w:t>Luis VIII</w:t>
        </w:r>
      </w:hyperlink>
      <w:r w:rsidRPr="00066FAE">
        <w:rPr>
          <w:rFonts w:ascii="Arial" w:hAnsi="Arial" w:cs="Arial"/>
          <w:b/>
        </w:rPr>
        <w:t xml:space="preserve"> decidió la sumisión del condado certificada por el </w:t>
      </w:r>
      <w:hyperlink r:id="rId21" w:tooltip="Tratado de París (1229)" w:history="1">
        <w:r w:rsidRPr="00066FAE">
          <w:rPr>
            <w:rStyle w:val="Hipervnculo"/>
            <w:rFonts w:ascii="Arial" w:hAnsi="Arial" w:cs="Arial"/>
            <w:b/>
            <w:color w:val="auto"/>
            <w:u w:val="none"/>
          </w:rPr>
          <w:t>Tratado de París</w:t>
        </w:r>
      </w:hyperlink>
      <w:r w:rsidRPr="00066FAE">
        <w:rPr>
          <w:rFonts w:ascii="Arial" w:hAnsi="Arial" w:cs="Arial"/>
          <w:b/>
        </w:rPr>
        <w:t xml:space="preserve"> (1229). En una prolongada fase final, las operaciones militares y las actividades de la recién creada </w:t>
      </w:r>
      <w:hyperlink r:id="rId22" w:tooltip="Inquisición" w:history="1">
        <w:r w:rsidRPr="00066FAE">
          <w:rPr>
            <w:rStyle w:val="Hipervnculo"/>
            <w:rFonts w:ascii="Arial" w:hAnsi="Arial" w:cs="Arial"/>
            <w:b/>
            <w:color w:val="auto"/>
            <w:u w:val="none"/>
          </w:rPr>
          <w:t>Inquisición</w:t>
        </w:r>
      </w:hyperlink>
      <w:r w:rsidRPr="00066FAE">
        <w:rPr>
          <w:rFonts w:ascii="Arial" w:hAnsi="Arial" w:cs="Arial"/>
          <w:b/>
        </w:rPr>
        <w:t xml:space="preserve"> se centraron en la supresión de los focos de resistencia cátara</w:t>
      </w:r>
      <w:r>
        <w:rPr>
          <w:rFonts w:ascii="Arial" w:hAnsi="Arial" w:cs="Arial"/>
          <w:b/>
        </w:rPr>
        <w:t xml:space="preserve"> y albigense</w:t>
      </w:r>
      <w:r w:rsidRPr="00066FAE">
        <w:rPr>
          <w:rFonts w:ascii="Arial" w:hAnsi="Arial" w:cs="Arial"/>
          <w:b/>
        </w:rPr>
        <w:t xml:space="preserve"> que, desprovistos de sus apoyos políticos, terminaron por ser reducidos. </w:t>
      </w:r>
    </w:p>
    <w:p w:rsidR="00066FAE" w:rsidRPr="00066FAE" w:rsidRDefault="00066FAE" w:rsidP="00066FAE">
      <w:pPr>
        <w:pStyle w:val="NormalWeb"/>
        <w:ind w:left="-851" w:firstLine="425"/>
        <w:jc w:val="both"/>
        <w:rPr>
          <w:rFonts w:ascii="Arial" w:hAnsi="Arial" w:cs="Arial"/>
          <w:b/>
        </w:rPr>
      </w:pPr>
      <w:r w:rsidRPr="00066FAE">
        <w:rPr>
          <w:rFonts w:ascii="Arial" w:hAnsi="Arial" w:cs="Arial"/>
          <w:b/>
        </w:rPr>
        <w:t xml:space="preserve">La guerra destacó por episodios de gran violencia, provocó la decadencia del movimiento religioso cátaro, el ocaso de la hasta entonces floreciente cultura </w:t>
      </w:r>
      <w:proofErr w:type="spellStart"/>
      <w:r w:rsidRPr="00066FAE">
        <w:rPr>
          <w:rFonts w:ascii="Arial" w:hAnsi="Arial" w:cs="Arial"/>
          <w:b/>
        </w:rPr>
        <w:t>languedo</w:t>
      </w:r>
      <w:r>
        <w:rPr>
          <w:rFonts w:ascii="Arial" w:hAnsi="Arial" w:cs="Arial"/>
          <w:b/>
        </w:rPr>
        <w:t>-</w:t>
      </w:r>
      <w:r w:rsidRPr="00066FAE">
        <w:rPr>
          <w:rFonts w:ascii="Arial" w:hAnsi="Arial" w:cs="Arial"/>
          <w:b/>
        </w:rPr>
        <w:t>ciana</w:t>
      </w:r>
      <w:proofErr w:type="spellEnd"/>
      <w:r w:rsidRPr="00066FAE">
        <w:rPr>
          <w:rFonts w:ascii="Arial" w:hAnsi="Arial" w:cs="Arial"/>
          <w:b/>
        </w:rPr>
        <w:t xml:space="preserve"> y la conformación de un nuevo espacio geopolítico en Europa occidental.</w:t>
      </w:r>
    </w:p>
    <w:p w:rsidR="00066FAE" w:rsidRPr="00E73154" w:rsidRDefault="00066FAE" w:rsidP="00E73154">
      <w:pPr>
        <w:pStyle w:val="NormalWeb"/>
        <w:spacing w:before="0" w:beforeAutospacing="0" w:after="0" w:afterAutospacing="0"/>
        <w:ind w:left="-851"/>
        <w:jc w:val="both"/>
        <w:rPr>
          <w:rFonts w:ascii="Arial" w:hAnsi="Arial" w:cs="Arial"/>
          <w:b/>
        </w:rPr>
      </w:pPr>
    </w:p>
    <w:p w:rsidR="00A9725A" w:rsidRDefault="00A9725A" w:rsidP="00E73154">
      <w:pPr>
        <w:pStyle w:val="NormalWeb"/>
        <w:spacing w:before="0" w:beforeAutospacing="0" w:after="0" w:afterAutospacing="0"/>
        <w:ind w:left="-851"/>
        <w:jc w:val="both"/>
        <w:rPr>
          <w:rFonts w:ascii="Arial" w:hAnsi="Arial" w:cs="Arial"/>
          <w:b/>
        </w:rPr>
      </w:pPr>
    </w:p>
    <w:p w:rsidR="00A9725A" w:rsidRDefault="00A9725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9E5D74">
        <w:rPr>
          <w:rFonts w:ascii="Arial" w:hAnsi="Arial" w:cs="Arial"/>
          <w:b/>
        </w:rPr>
        <w:t xml:space="preserve"> </w:t>
      </w:r>
      <w:r>
        <w:rPr>
          <w:rFonts w:ascii="Arial" w:hAnsi="Arial" w:cs="Arial"/>
          <w:b/>
        </w:rPr>
        <w:t xml:space="preserve">  </w:t>
      </w:r>
      <w:r w:rsidR="00E73154" w:rsidRPr="00E73154">
        <w:rPr>
          <w:rFonts w:ascii="Arial" w:hAnsi="Arial" w:cs="Arial"/>
          <w:b/>
        </w:rPr>
        <w:t>Los cátaros</w:t>
      </w:r>
      <w:r w:rsidR="00066FAE">
        <w:rPr>
          <w:rFonts w:ascii="Arial" w:hAnsi="Arial" w:cs="Arial"/>
          <w:b/>
        </w:rPr>
        <w:t xml:space="preserve"> eran</w:t>
      </w:r>
      <w:r w:rsidR="00E73154" w:rsidRPr="00E73154">
        <w:rPr>
          <w:rFonts w:ascii="Arial" w:hAnsi="Arial" w:cs="Arial"/>
          <w:b/>
        </w:rPr>
        <w:t xml:space="preserve"> herederos de los movimientos dualistas basados en los principios del maniqueísmo</w:t>
      </w:r>
      <w:r w:rsidR="00066FAE">
        <w:rPr>
          <w:rFonts w:ascii="Arial" w:hAnsi="Arial" w:cs="Arial"/>
          <w:b/>
        </w:rPr>
        <w:t>. C</w:t>
      </w:r>
      <w:r w:rsidR="00E73154" w:rsidRPr="00E73154">
        <w:rPr>
          <w:rFonts w:ascii="Arial" w:hAnsi="Arial" w:cs="Arial"/>
          <w:b/>
        </w:rPr>
        <w:t>reían en dos principios</w:t>
      </w:r>
      <w:r w:rsidR="00066FAE">
        <w:rPr>
          <w:rFonts w:ascii="Arial" w:hAnsi="Arial" w:cs="Arial"/>
          <w:b/>
        </w:rPr>
        <w:t>:</w:t>
      </w:r>
      <w:r w:rsidR="00E73154" w:rsidRPr="00E73154">
        <w:rPr>
          <w:rFonts w:ascii="Arial" w:hAnsi="Arial" w:cs="Arial"/>
          <w:b/>
        </w:rPr>
        <w:t xml:space="preserve"> el Bien y el Mal, organizándose en una iglesia aparte, en la que los fieles se dividían en perfectos, minoría de consejeros, y fieles, masa de creyentes. Abolieron los sacramentos, que fueron sustituidos por el</w:t>
      </w:r>
      <w:r w:rsidR="00066FAE">
        <w:rPr>
          <w:rFonts w:ascii="Arial" w:hAnsi="Arial" w:cs="Arial"/>
          <w:b/>
        </w:rPr>
        <w:t xml:space="preserve"> gesto del</w:t>
      </w:r>
      <w:r w:rsidR="00E73154" w:rsidRPr="00E73154">
        <w:rPr>
          <w:rFonts w:ascii="Arial" w:hAnsi="Arial" w:cs="Arial"/>
          <w:b/>
        </w:rPr>
        <w:t xml:space="preserve"> </w:t>
      </w:r>
      <w:proofErr w:type="spellStart"/>
      <w:r w:rsidR="00E73154" w:rsidRPr="00E73154">
        <w:rPr>
          <w:rFonts w:ascii="Arial" w:hAnsi="Arial" w:cs="Arial"/>
          <w:b/>
        </w:rPr>
        <w:t>consolatum</w:t>
      </w:r>
      <w:proofErr w:type="spellEnd"/>
      <w:r w:rsidR="00E73154" w:rsidRPr="00E73154">
        <w:rPr>
          <w:rFonts w:ascii="Arial" w:hAnsi="Arial" w:cs="Arial"/>
          <w:b/>
        </w:rPr>
        <w:t>, que se administraba antes de la muerte. Tolerada por las autoridades políticas, la herejía se extendió con rapidez y tras diversos intentos del Papado</w:t>
      </w:r>
      <w:r>
        <w:rPr>
          <w:rFonts w:ascii="Arial" w:hAnsi="Arial" w:cs="Arial"/>
          <w:b/>
        </w:rPr>
        <w:t xml:space="preserve"> por atraer a los dirigentes a una reflexión adecuada.</w:t>
      </w:r>
    </w:p>
    <w:p w:rsidR="00A534AA" w:rsidRDefault="00A534AA" w:rsidP="00A534AA">
      <w:pPr>
        <w:pStyle w:val="NormalWeb"/>
        <w:spacing w:before="0" w:beforeAutospacing="0" w:after="0" w:afterAutospacing="0"/>
        <w:ind w:left="-851"/>
        <w:jc w:val="center"/>
        <w:rPr>
          <w:rFonts w:ascii="Arial" w:hAnsi="Arial" w:cs="Arial"/>
          <w:b/>
        </w:rPr>
      </w:pPr>
    </w:p>
    <w:p w:rsidR="00A9725A" w:rsidRDefault="00A534AA" w:rsidP="00A534AA">
      <w:pPr>
        <w:pStyle w:val="NormalWeb"/>
        <w:spacing w:before="0" w:beforeAutospacing="0" w:after="0" w:afterAutospacing="0"/>
        <w:ind w:left="-851"/>
        <w:jc w:val="center"/>
        <w:rPr>
          <w:rFonts w:ascii="Arial" w:hAnsi="Arial" w:cs="Arial"/>
          <w:b/>
        </w:rPr>
      </w:pPr>
      <w:r>
        <w:rPr>
          <w:noProof/>
        </w:rPr>
        <w:drawing>
          <wp:inline distT="0" distB="0" distL="0" distR="0">
            <wp:extent cx="2838450" cy="2877511"/>
            <wp:effectExtent l="19050" t="0" r="0" b="0"/>
            <wp:docPr id="2" name="Imagen 2" descr="Resultado de imagen de albigenses y cata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albigenses y cataros"/>
                    <pic:cNvPicPr>
                      <a:picLocks noChangeAspect="1" noChangeArrowheads="1"/>
                    </pic:cNvPicPr>
                  </pic:nvPicPr>
                  <pic:blipFill>
                    <a:blip r:embed="rId23"/>
                    <a:srcRect/>
                    <a:stretch>
                      <a:fillRect/>
                    </a:stretch>
                  </pic:blipFill>
                  <pic:spPr bwMode="auto">
                    <a:xfrm>
                      <a:off x="0" y="0"/>
                      <a:ext cx="2840262" cy="2879348"/>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333750" cy="28956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l="3791" t="30801" r="40455" b="11499"/>
                    <a:stretch>
                      <a:fillRect/>
                    </a:stretch>
                  </pic:blipFill>
                  <pic:spPr bwMode="auto">
                    <a:xfrm>
                      <a:off x="0" y="0"/>
                      <a:ext cx="3333750" cy="2895600"/>
                    </a:xfrm>
                    <a:prstGeom prst="rect">
                      <a:avLst/>
                    </a:prstGeom>
                    <a:noFill/>
                    <a:ln w="9525">
                      <a:noFill/>
                      <a:miter lim="800000"/>
                      <a:headEnd/>
                      <a:tailEnd/>
                    </a:ln>
                  </pic:spPr>
                </pic:pic>
              </a:graphicData>
            </a:graphic>
          </wp:inline>
        </w:drawing>
      </w:r>
    </w:p>
    <w:p w:rsidR="00A534AA" w:rsidRDefault="00A534AA" w:rsidP="00E73154">
      <w:pPr>
        <w:pStyle w:val="NormalWeb"/>
        <w:spacing w:before="0" w:beforeAutospacing="0" w:after="0" w:afterAutospacing="0"/>
        <w:ind w:left="-851"/>
        <w:jc w:val="both"/>
        <w:rPr>
          <w:rFonts w:ascii="Arial" w:hAnsi="Arial" w:cs="Arial"/>
          <w:b/>
        </w:rPr>
      </w:pPr>
    </w:p>
    <w:p w:rsidR="00E73154" w:rsidRPr="00E73154" w:rsidRDefault="00066FAE" w:rsidP="00E73154">
      <w:pPr>
        <w:pStyle w:val="NormalWeb"/>
        <w:spacing w:before="0" w:beforeAutospacing="0" w:after="0" w:afterAutospacing="0"/>
        <w:ind w:left="-851"/>
        <w:jc w:val="both"/>
        <w:rPr>
          <w:rFonts w:ascii="Arial" w:hAnsi="Arial" w:cs="Arial"/>
          <w:b/>
        </w:rPr>
      </w:pPr>
      <w:r>
        <w:rPr>
          <w:rFonts w:ascii="Arial" w:hAnsi="Arial" w:cs="Arial"/>
          <w:b/>
        </w:rPr>
        <w:t xml:space="preserve">    L</w:t>
      </w:r>
      <w:r w:rsidR="00E73154" w:rsidRPr="00E73154">
        <w:rPr>
          <w:rFonts w:ascii="Arial" w:hAnsi="Arial" w:cs="Arial"/>
          <w:b/>
        </w:rPr>
        <w:t>a Cruzada</w:t>
      </w:r>
      <w:r>
        <w:rPr>
          <w:rFonts w:ascii="Arial" w:hAnsi="Arial" w:cs="Arial"/>
          <w:b/>
        </w:rPr>
        <w:t xml:space="preserve"> fue </w:t>
      </w:r>
      <w:r w:rsidR="00E73154" w:rsidRPr="00E73154">
        <w:rPr>
          <w:rFonts w:ascii="Arial" w:hAnsi="Arial" w:cs="Arial"/>
          <w:b/>
        </w:rPr>
        <w:t xml:space="preserve">dirigida por Simón de </w:t>
      </w:r>
      <w:proofErr w:type="spellStart"/>
      <w:r w:rsidR="00E73154" w:rsidRPr="00E73154">
        <w:rPr>
          <w:rFonts w:ascii="Arial" w:hAnsi="Arial" w:cs="Arial"/>
          <w:b/>
        </w:rPr>
        <w:t>Monfort</w:t>
      </w:r>
      <w:proofErr w:type="spellEnd"/>
      <w:r w:rsidR="00E73154" w:rsidRPr="00E73154">
        <w:rPr>
          <w:rFonts w:ascii="Arial" w:hAnsi="Arial" w:cs="Arial"/>
          <w:b/>
        </w:rPr>
        <w:t xml:space="preserve">, </w:t>
      </w:r>
      <w:r>
        <w:rPr>
          <w:rFonts w:ascii="Arial" w:hAnsi="Arial" w:cs="Arial"/>
          <w:b/>
        </w:rPr>
        <w:t xml:space="preserve">y </w:t>
      </w:r>
      <w:r w:rsidR="00E73154" w:rsidRPr="00E73154">
        <w:rPr>
          <w:rFonts w:ascii="Arial" w:hAnsi="Arial" w:cs="Arial"/>
          <w:b/>
        </w:rPr>
        <w:t xml:space="preserve">se inició con </w:t>
      </w:r>
      <w:r>
        <w:rPr>
          <w:rFonts w:ascii="Arial" w:hAnsi="Arial" w:cs="Arial"/>
          <w:b/>
        </w:rPr>
        <w:t>una gran</w:t>
      </w:r>
      <w:r w:rsidR="00E73154" w:rsidRPr="00E73154">
        <w:rPr>
          <w:rFonts w:ascii="Arial" w:hAnsi="Arial" w:cs="Arial"/>
          <w:b/>
        </w:rPr>
        <w:t xml:space="preserve"> matanza e</w:t>
      </w:r>
      <w:r>
        <w:rPr>
          <w:rFonts w:ascii="Arial" w:hAnsi="Arial" w:cs="Arial"/>
          <w:b/>
        </w:rPr>
        <w:t>n</w:t>
      </w:r>
      <w:r w:rsidR="00E73154" w:rsidRPr="00E73154">
        <w:rPr>
          <w:rFonts w:ascii="Arial" w:hAnsi="Arial" w:cs="Arial"/>
          <w:b/>
        </w:rPr>
        <w:t xml:space="preserve"> </w:t>
      </w:r>
      <w:proofErr w:type="spellStart"/>
      <w:r w:rsidR="00E73154" w:rsidRPr="00E73154">
        <w:rPr>
          <w:rFonts w:ascii="Arial" w:hAnsi="Arial" w:cs="Arial"/>
          <w:b/>
        </w:rPr>
        <w:t>Beziers</w:t>
      </w:r>
      <w:proofErr w:type="spellEnd"/>
      <w:r w:rsidR="00E73154" w:rsidRPr="00E73154">
        <w:rPr>
          <w:rFonts w:ascii="Arial" w:hAnsi="Arial" w:cs="Arial"/>
          <w:b/>
        </w:rPr>
        <w:t xml:space="preserve"> (1209)</w:t>
      </w:r>
      <w:r w:rsidR="00281C03">
        <w:rPr>
          <w:rFonts w:ascii="Arial" w:hAnsi="Arial" w:cs="Arial"/>
          <w:b/>
        </w:rPr>
        <w:t>. T</w:t>
      </w:r>
      <w:r w:rsidR="00E73154" w:rsidRPr="00E73154">
        <w:rPr>
          <w:rFonts w:ascii="Arial" w:hAnsi="Arial" w:cs="Arial"/>
          <w:b/>
        </w:rPr>
        <w:t xml:space="preserve">erminó con la batalla de </w:t>
      </w:r>
      <w:proofErr w:type="spellStart"/>
      <w:r w:rsidR="00E73154" w:rsidRPr="00E73154">
        <w:rPr>
          <w:rFonts w:ascii="Arial" w:hAnsi="Arial" w:cs="Arial"/>
          <w:b/>
        </w:rPr>
        <w:t>Muret</w:t>
      </w:r>
      <w:proofErr w:type="spellEnd"/>
      <w:r w:rsidR="00E73154" w:rsidRPr="00E73154">
        <w:rPr>
          <w:rFonts w:ascii="Arial" w:hAnsi="Arial" w:cs="Arial"/>
          <w:b/>
        </w:rPr>
        <w:t xml:space="preserve"> (1213), con la que no sólo se erradicó la herejía de la zona, sino que se ahogó en sangre la independencia del </w:t>
      </w:r>
      <w:proofErr w:type="spellStart"/>
      <w:r w:rsidR="00E73154" w:rsidRPr="00E73154">
        <w:rPr>
          <w:rFonts w:ascii="Arial" w:hAnsi="Arial" w:cs="Arial"/>
          <w:b/>
        </w:rPr>
        <w:t>Midi</w:t>
      </w:r>
      <w:proofErr w:type="spellEnd"/>
      <w:r w:rsidR="00E73154" w:rsidRPr="00E73154">
        <w:rPr>
          <w:rFonts w:ascii="Arial" w:hAnsi="Arial" w:cs="Arial"/>
          <w:b/>
        </w:rPr>
        <w:t>, vinculando la zona definitivamente a Francia.</w:t>
      </w:r>
    </w:p>
    <w:p w:rsidR="00A9725A" w:rsidRDefault="00A9725A" w:rsidP="00E73154">
      <w:pPr>
        <w:pStyle w:val="NormalWeb"/>
        <w:spacing w:before="0" w:beforeAutospacing="0" w:after="0" w:afterAutospacing="0"/>
        <w:ind w:left="-851"/>
        <w:jc w:val="both"/>
        <w:rPr>
          <w:rFonts w:ascii="Arial" w:hAnsi="Arial" w:cs="Arial"/>
          <w:b/>
        </w:rPr>
      </w:pPr>
    </w:p>
    <w:p w:rsidR="00E73154" w:rsidRPr="00E73154" w:rsidRDefault="00CC1D45"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A9725A">
        <w:rPr>
          <w:rFonts w:ascii="Arial" w:hAnsi="Arial" w:cs="Arial"/>
          <w:b/>
        </w:rPr>
        <w:t xml:space="preserve">   </w:t>
      </w:r>
      <w:r>
        <w:rPr>
          <w:rFonts w:ascii="Arial" w:hAnsi="Arial" w:cs="Arial"/>
          <w:b/>
        </w:rPr>
        <w:t>D</w:t>
      </w:r>
      <w:r w:rsidR="00E73154" w:rsidRPr="00E73154">
        <w:rPr>
          <w:rFonts w:ascii="Arial" w:hAnsi="Arial" w:cs="Arial"/>
          <w:b/>
        </w:rPr>
        <w:t xml:space="preserve">urante la Baja Edad Media los deseos de reforma de la iglesia se hacen generales, y, junto a las corrientes ortodoxas, surgen movimientos de carácter heterodoxo que anuncian ya lo que va a ser la gran eclosión protestante en los comienzos de la </w:t>
      </w:r>
      <w:proofErr w:type="spellStart"/>
      <w:r w:rsidR="00E73154" w:rsidRPr="00E73154">
        <w:rPr>
          <w:rFonts w:ascii="Arial" w:hAnsi="Arial" w:cs="Arial"/>
          <w:b/>
        </w:rPr>
        <w:t>Moder</w:t>
      </w:r>
      <w:r w:rsidR="00281C03">
        <w:rPr>
          <w:rFonts w:ascii="Arial" w:hAnsi="Arial" w:cs="Arial"/>
          <w:b/>
        </w:rPr>
        <w:t>-</w:t>
      </w:r>
      <w:r w:rsidR="00E73154" w:rsidRPr="00E73154">
        <w:rPr>
          <w:rFonts w:ascii="Arial" w:hAnsi="Arial" w:cs="Arial"/>
          <w:b/>
        </w:rPr>
        <w:t>nidad</w:t>
      </w:r>
      <w:proofErr w:type="spellEnd"/>
      <w:r w:rsidR="00E73154" w:rsidRPr="00E73154">
        <w:rPr>
          <w:rFonts w:ascii="Arial" w:hAnsi="Arial" w:cs="Arial"/>
          <w:b/>
        </w:rPr>
        <w:t>.</w:t>
      </w:r>
    </w:p>
    <w:p w:rsidR="00E73154" w:rsidRPr="00E73154" w:rsidRDefault="00E73154" w:rsidP="00A9725A">
      <w:pPr>
        <w:pStyle w:val="NormalWeb"/>
        <w:tabs>
          <w:tab w:val="left" w:pos="9497"/>
        </w:tabs>
        <w:spacing w:before="0" w:beforeAutospacing="0" w:after="0" w:afterAutospacing="0"/>
        <w:ind w:left="-851"/>
        <w:jc w:val="both"/>
        <w:rPr>
          <w:rFonts w:ascii="Arial" w:hAnsi="Arial" w:cs="Arial"/>
          <w:b/>
        </w:rPr>
      </w:pPr>
    </w:p>
    <w:p w:rsidR="00A9725A" w:rsidRDefault="00A9725A" w:rsidP="00A9725A">
      <w:pPr>
        <w:pStyle w:val="NormalWeb"/>
        <w:tabs>
          <w:tab w:val="left" w:pos="9497"/>
        </w:tabs>
        <w:spacing w:before="0" w:beforeAutospacing="0" w:after="0" w:afterAutospacing="0"/>
        <w:ind w:left="-851" w:right="-1"/>
        <w:jc w:val="both"/>
        <w:rPr>
          <w:rFonts w:ascii="Arial" w:hAnsi="Arial" w:cs="Arial"/>
          <w:b/>
        </w:rPr>
      </w:pPr>
      <w:r>
        <w:rPr>
          <w:rFonts w:ascii="Arial" w:hAnsi="Arial" w:cs="Arial"/>
          <w:b/>
        </w:rPr>
        <w:t xml:space="preserve">   </w:t>
      </w:r>
      <w:r w:rsidR="00E73154" w:rsidRPr="00E73154">
        <w:rPr>
          <w:rFonts w:ascii="Arial" w:hAnsi="Arial" w:cs="Arial"/>
          <w:b/>
        </w:rPr>
        <w:t xml:space="preserve">En 1143 </w:t>
      </w:r>
      <w:r w:rsidR="00CC1D45">
        <w:rPr>
          <w:rFonts w:ascii="Arial" w:hAnsi="Arial" w:cs="Arial"/>
          <w:b/>
        </w:rPr>
        <w:t>tamb</w:t>
      </w:r>
      <w:r w:rsidR="005A1AAD">
        <w:rPr>
          <w:rFonts w:ascii="Arial" w:hAnsi="Arial" w:cs="Arial"/>
          <w:b/>
        </w:rPr>
        <w:t>ié</w:t>
      </w:r>
      <w:r w:rsidR="00CC1D45">
        <w:rPr>
          <w:rFonts w:ascii="Arial" w:hAnsi="Arial" w:cs="Arial"/>
          <w:b/>
        </w:rPr>
        <w:t xml:space="preserve">n en la </w:t>
      </w:r>
      <w:proofErr w:type="spellStart"/>
      <w:r w:rsidR="00CC1D45">
        <w:rPr>
          <w:rFonts w:ascii="Arial" w:hAnsi="Arial" w:cs="Arial"/>
          <w:b/>
        </w:rPr>
        <w:t>Germanian</w:t>
      </w:r>
      <w:proofErr w:type="spellEnd"/>
      <w:r w:rsidR="005A1AAD">
        <w:rPr>
          <w:rFonts w:ascii="Arial" w:hAnsi="Arial" w:cs="Arial"/>
          <w:b/>
        </w:rPr>
        <w:t>, en</w:t>
      </w:r>
      <w:r w:rsidR="00CC1D45">
        <w:rPr>
          <w:rFonts w:ascii="Arial" w:hAnsi="Arial" w:cs="Arial"/>
          <w:b/>
        </w:rPr>
        <w:t xml:space="preserve"> </w:t>
      </w:r>
      <w:r w:rsidR="00E73154" w:rsidRPr="00E73154">
        <w:rPr>
          <w:rFonts w:ascii="Arial" w:hAnsi="Arial" w:cs="Arial"/>
          <w:b/>
        </w:rPr>
        <w:t>Colonia</w:t>
      </w:r>
      <w:r w:rsidR="005A1AAD">
        <w:rPr>
          <w:rFonts w:ascii="Arial" w:hAnsi="Arial" w:cs="Arial"/>
          <w:b/>
        </w:rPr>
        <w:t xml:space="preserve">, </w:t>
      </w:r>
      <w:r w:rsidR="00CC1D45">
        <w:rPr>
          <w:rFonts w:ascii="Arial" w:hAnsi="Arial" w:cs="Arial"/>
          <w:b/>
        </w:rPr>
        <w:t xml:space="preserve">surgen </w:t>
      </w:r>
      <w:r w:rsidR="00E73154" w:rsidRPr="00E73154">
        <w:rPr>
          <w:rFonts w:ascii="Arial" w:hAnsi="Arial" w:cs="Arial"/>
          <w:b/>
        </w:rPr>
        <w:t xml:space="preserve">unos heréticos llamados </w:t>
      </w:r>
      <w:proofErr w:type="spellStart"/>
      <w:r w:rsidR="00E73154" w:rsidRPr="00E73154">
        <w:rPr>
          <w:rFonts w:ascii="Arial" w:hAnsi="Arial" w:cs="Arial"/>
          <w:b/>
          <w:i/>
          <w:iCs/>
        </w:rPr>
        <w:t>Paupe</w:t>
      </w:r>
      <w:proofErr w:type="spellEnd"/>
      <w:r w:rsidR="00281C03">
        <w:rPr>
          <w:rFonts w:ascii="Arial" w:hAnsi="Arial" w:cs="Arial"/>
          <w:b/>
          <w:i/>
          <w:iCs/>
        </w:rPr>
        <w:t>-</w:t>
      </w:r>
      <w:r w:rsidR="00E73154" w:rsidRPr="00E73154">
        <w:rPr>
          <w:rFonts w:ascii="Arial" w:hAnsi="Arial" w:cs="Arial"/>
          <w:b/>
          <w:i/>
          <w:iCs/>
        </w:rPr>
        <w:t>res Christi</w:t>
      </w:r>
      <w:r w:rsidR="00E73154" w:rsidRPr="00E73154">
        <w:rPr>
          <w:rFonts w:ascii="Arial" w:hAnsi="Arial" w:cs="Arial"/>
          <w:b/>
        </w:rPr>
        <w:t xml:space="preserve">. </w:t>
      </w:r>
      <w:r w:rsidR="00CC1D45">
        <w:rPr>
          <w:rFonts w:ascii="Arial" w:hAnsi="Arial" w:cs="Arial"/>
          <w:b/>
        </w:rPr>
        <w:t>Hay</w:t>
      </w:r>
      <w:r w:rsidR="00E73154" w:rsidRPr="00E73154">
        <w:rPr>
          <w:rFonts w:ascii="Arial" w:hAnsi="Arial" w:cs="Arial"/>
          <w:b/>
        </w:rPr>
        <w:t xml:space="preserve"> testimonio</w:t>
      </w:r>
      <w:r w:rsidR="00CC1D45">
        <w:rPr>
          <w:rFonts w:ascii="Arial" w:hAnsi="Arial" w:cs="Arial"/>
          <w:b/>
        </w:rPr>
        <w:t>s</w:t>
      </w:r>
      <w:r w:rsidR="00E73154" w:rsidRPr="00E73154">
        <w:rPr>
          <w:rFonts w:ascii="Arial" w:hAnsi="Arial" w:cs="Arial"/>
          <w:b/>
        </w:rPr>
        <w:t xml:space="preserve"> del preboste premostratense </w:t>
      </w:r>
      <w:proofErr w:type="spellStart"/>
      <w:r w:rsidR="00E73154" w:rsidRPr="00E73154">
        <w:rPr>
          <w:rFonts w:ascii="Arial" w:hAnsi="Arial" w:cs="Arial"/>
          <w:b/>
        </w:rPr>
        <w:t>Evervino</w:t>
      </w:r>
      <w:proofErr w:type="spellEnd"/>
      <w:r w:rsidR="00E73154" w:rsidRPr="00E73154">
        <w:rPr>
          <w:rFonts w:ascii="Arial" w:hAnsi="Arial" w:cs="Arial"/>
          <w:b/>
        </w:rPr>
        <w:t xml:space="preserve"> de </w:t>
      </w:r>
      <w:proofErr w:type="spellStart"/>
      <w:proofErr w:type="gramStart"/>
      <w:r w:rsidR="00E73154" w:rsidRPr="00E73154">
        <w:rPr>
          <w:rFonts w:ascii="Arial" w:hAnsi="Arial" w:cs="Arial"/>
          <w:b/>
        </w:rPr>
        <w:t>Steinfeld</w:t>
      </w:r>
      <w:proofErr w:type="spellEnd"/>
      <w:r w:rsidR="00E73154" w:rsidRPr="00E73154">
        <w:rPr>
          <w:rFonts w:ascii="Arial" w:hAnsi="Arial" w:cs="Arial"/>
          <w:b/>
        </w:rPr>
        <w:t xml:space="preserve"> </w:t>
      </w:r>
      <w:r w:rsidR="005A1AAD">
        <w:rPr>
          <w:rFonts w:ascii="Arial" w:hAnsi="Arial" w:cs="Arial"/>
          <w:b/>
        </w:rPr>
        <w:t>,</w:t>
      </w:r>
      <w:r w:rsidR="00E73154" w:rsidRPr="00E73154">
        <w:rPr>
          <w:rFonts w:ascii="Arial" w:hAnsi="Arial" w:cs="Arial"/>
          <w:b/>
        </w:rPr>
        <w:t>en</w:t>
      </w:r>
      <w:proofErr w:type="gramEnd"/>
      <w:r w:rsidR="00E73154" w:rsidRPr="00E73154">
        <w:rPr>
          <w:rFonts w:ascii="Arial" w:hAnsi="Arial" w:cs="Arial"/>
          <w:b/>
        </w:rPr>
        <w:t xml:space="preserve"> un carta a San Bernardo de </w:t>
      </w:r>
      <w:proofErr w:type="spellStart"/>
      <w:r w:rsidR="00E73154" w:rsidRPr="00E73154">
        <w:rPr>
          <w:rFonts w:ascii="Arial" w:hAnsi="Arial" w:cs="Arial"/>
          <w:b/>
        </w:rPr>
        <w:t>Claraval</w:t>
      </w:r>
      <w:proofErr w:type="spellEnd"/>
      <w:r w:rsidR="00E73154" w:rsidRPr="00E73154">
        <w:rPr>
          <w:rFonts w:ascii="Arial" w:hAnsi="Arial" w:cs="Arial"/>
          <w:b/>
        </w:rPr>
        <w:t>, en</w:t>
      </w:r>
      <w:r w:rsidR="005A1AAD">
        <w:rPr>
          <w:rFonts w:ascii="Arial" w:hAnsi="Arial" w:cs="Arial"/>
          <w:b/>
        </w:rPr>
        <w:t xml:space="preserve"> que</w:t>
      </w:r>
      <w:r w:rsidR="00E73154" w:rsidRPr="00E73154">
        <w:rPr>
          <w:rFonts w:ascii="Arial" w:hAnsi="Arial" w:cs="Arial"/>
          <w:b/>
        </w:rPr>
        <w:t xml:space="preserve"> refiere un interrogatorio a un nuevo tipo de heréticos</w:t>
      </w:r>
      <w:r w:rsidR="005A1AAD">
        <w:rPr>
          <w:rFonts w:ascii="Arial" w:hAnsi="Arial" w:cs="Arial"/>
          <w:b/>
        </w:rPr>
        <w:t>.</w:t>
      </w:r>
      <w:r w:rsidR="00E73154" w:rsidRPr="00E73154">
        <w:rPr>
          <w:rFonts w:ascii="Arial" w:hAnsi="Arial" w:cs="Arial"/>
          <w:b/>
        </w:rPr>
        <w:t xml:space="preserve"> De su relación resulta que este grupo posee una doctrina muy similar a la </w:t>
      </w:r>
      <w:proofErr w:type="spellStart"/>
      <w:r w:rsidR="00E73154" w:rsidRPr="00E73154">
        <w:rPr>
          <w:rFonts w:ascii="Arial" w:hAnsi="Arial" w:cs="Arial"/>
          <w:b/>
        </w:rPr>
        <w:t>Bogomila</w:t>
      </w:r>
      <w:proofErr w:type="spellEnd"/>
      <w:r w:rsidR="00E73154" w:rsidRPr="00E73154">
        <w:rPr>
          <w:rFonts w:ascii="Arial" w:hAnsi="Arial" w:cs="Arial"/>
          <w:b/>
        </w:rPr>
        <w:t xml:space="preserve"> y también una jerarquía con creyentes, por un lado, y elegidos o perfectos, del otro. </w:t>
      </w:r>
    </w:p>
    <w:p w:rsidR="00A9725A" w:rsidRDefault="00A9725A" w:rsidP="00A9725A">
      <w:pPr>
        <w:pStyle w:val="NormalWeb"/>
        <w:tabs>
          <w:tab w:val="left" w:pos="9497"/>
        </w:tabs>
        <w:spacing w:before="0" w:beforeAutospacing="0" w:after="0" w:afterAutospacing="0"/>
        <w:ind w:left="-851" w:right="600"/>
        <w:jc w:val="both"/>
        <w:rPr>
          <w:rFonts w:ascii="Arial" w:hAnsi="Arial" w:cs="Arial"/>
          <w:b/>
        </w:rPr>
      </w:pPr>
    </w:p>
    <w:p w:rsidR="00E73154" w:rsidRPr="00E73154" w:rsidRDefault="00A9725A" w:rsidP="00A9725A">
      <w:pPr>
        <w:pStyle w:val="NormalWeb"/>
        <w:tabs>
          <w:tab w:val="left" w:pos="9497"/>
        </w:tabs>
        <w:spacing w:before="0" w:beforeAutospacing="0" w:after="0" w:afterAutospacing="0"/>
        <w:ind w:left="-851" w:right="-1"/>
        <w:jc w:val="both"/>
        <w:rPr>
          <w:rFonts w:ascii="Arial" w:hAnsi="Arial" w:cs="Arial"/>
          <w:b/>
        </w:rPr>
      </w:pPr>
      <w:r>
        <w:rPr>
          <w:rFonts w:ascii="Arial" w:hAnsi="Arial" w:cs="Arial"/>
          <w:b/>
        </w:rPr>
        <w:t xml:space="preserve"> </w:t>
      </w:r>
      <w:r w:rsidR="00CC1D45">
        <w:rPr>
          <w:rFonts w:ascii="Arial" w:hAnsi="Arial" w:cs="Arial"/>
          <w:b/>
        </w:rPr>
        <w:t xml:space="preserve">   </w:t>
      </w:r>
      <w:r w:rsidR="00E73154" w:rsidRPr="00E73154">
        <w:rPr>
          <w:rFonts w:ascii="Arial" w:hAnsi="Arial" w:cs="Arial"/>
          <w:b/>
        </w:rPr>
        <w:t xml:space="preserve">Proclamaban que su secta estaba difundida por todas partes hasta Bizancio. Con </w:t>
      </w:r>
      <w:r w:rsidR="00CC1D45">
        <w:rPr>
          <w:rFonts w:ascii="Arial" w:hAnsi="Arial" w:cs="Arial"/>
          <w:b/>
        </w:rPr>
        <w:t>sorprendente fanatismo</w:t>
      </w:r>
      <w:r w:rsidR="00E73154" w:rsidRPr="00E73154">
        <w:rPr>
          <w:rFonts w:ascii="Arial" w:hAnsi="Arial" w:cs="Arial"/>
          <w:b/>
        </w:rPr>
        <w:t xml:space="preserve"> se dejan quemar en el fuego en Colonia y a Bonn. Entre 1144-45 también el clero de Lieja percibe la presencia de esta secta y lo comunica al papa. En 1147 alcanzan el sudoeste de Francia, </w:t>
      </w:r>
      <w:proofErr w:type="spellStart"/>
      <w:r w:rsidR="00E73154" w:rsidRPr="00E73154">
        <w:rPr>
          <w:rFonts w:ascii="Arial" w:hAnsi="Arial" w:cs="Arial"/>
          <w:b/>
        </w:rPr>
        <w:t>Perigord</w:t>
      </w:r>
      <w:proofErr w:type="spellEnd"/>
      <w:r w:rsidR="00E73154" w:rsidRPr="00E73154">
        <w:rPr>
          <w:rFonts w:ascii="Arial" w:hAnsi="Arial" w:cs="Arial"/>
          <w:b/>
        </w:rPr>
        <w:t xml:space="preserve">, llevando vida de apóstoles, despreciando las posesiones y orando </w:t>
      </w:r>
      <w:r w:rsidR="00CC1D45">
        <w:rPr>
          <w:rFonts w:ascii="Arial" w:hAnsi="Arial" w:cs="Arial"/>
          <w:b/>
        </w:rPr>
        <w:t xml:space="preserve">siete </w:t>
      </w:r>
      <w:r w:rsidR="00E73154" w:rsidRPr="00E73154">
        <w:rPr>
          <w:rFonts w:ascii="Arial" w:hAnsi="Arial" w:cs="Arial"/>
          <w:b/>
        </w:rPr>
        <w:t xml:space="preserve">veces al día y de noche. Nobles, clérigos, monjes y monjas les siguen. Incluso en el sur de Francia Bernardo de </w:t>
      </w:r>
      <w:proofErr w:type="spellStart"/>
      <w:r w:rsidR="00E73154" w:rsidRPr="00E73154">
        <w:rPr>
          <w:rFonts w:ascii="Arial" w:hAnsi="Arial" w:cs="Arial"/>
          <w:b/>
        </w:rPr>
        <w:t>Claraval</w:t>
      </w:r>
      <w:proofErr w:type="spellEnd"/>
      <w:r w:rsidR="00E73154" w:rsidRPr="00E73154">
        <w:rPr>
          <w:rFonts w:ascii="Arial" w:hAnsi="Arial" w:cs="Arial"/>
          <w:b/>
        </w:rPr>
        <w:t xml:space="preserve"> llegará a conocerlos en 1144-47.</w:t>
      </w:r>
    </w:p>
    <w:p w:rsidR="00A9725A" w:rsidRDefault="00A9725A" w:rsidP="00A9725A">
      <w:pPr>
        <w:pStyle w:val="NormalWeb"/>
        <w:tabs>
          <w:tab w:val="left" w:pos="9497"/>
        </w:tabs>
        <w:spacing w:before="0" w:beforeAutospacing="0" w:after="0" w:afterAutospacing="0"/>
        <w:ind w:left="-851" w:right="-1"/>
        <w:jc w:val="both"/>
        <w:rPr>
          <w:rFonts w:ascii="Arial" w:hAnsi="Arial" w:cs="Arial"/>
          <w:b/>
        </w:rPr>
      </w:pPr>
    </w:p>
    <w:p w:rsidR="00CC1D45" w:rsidRDefault="00A9725A" w:rsidP="00A9725A">
      <w:pPr>
        <w:pStyle w:val="NormalWeb"/>
        <w:tabs>
          <w:tab w:val="left" w:pos="9497"/>
        </w:tabs>
        <w:spacing w:before="0" w:beforeAutospacing="0" w:after="0" w:afterAutospacing="0"/>
        <w:ind w:left="-851" w:right="-1"/>
        <w:jc w:val="both"/>
        <w:rPr>
          <w:rFonts w:ascii="Arial" w:hAnsi="Arial" w:cs="Arial"/>
          <w:b/>
        </w:rPr>
      </w:pPr>
      <w:r>
        <w:rPr>
          <w:rFonts w:ascii="Arial" w:hAnsi="Arial" w:cs="Arial"/>
          <w:b/>
        </w:rPr>
        <w:t xml:space="preserve">  </w:t>
      </w:r>
      <w:r w:rsidR="00E73154" w:rsidRPr="00E73154">
        <w:rPr>
          <w:rFonts w:ascii="Arial" w:hAnsi="Arial" w:cs="Arial"/>
          <w:b/>
        </w:rPr>
        <w:t xml:space="preserve">Hasta este momento la secta no tiene un nombre. </w:t>
      </w:r>
      <w:r w:rsidR="00CC1D45">
        <w:rPr>
          <w:rFonts w:ascii="Arial" w:hAnsi="Arial" w:cs="Arial"/>
          <w:b/>
        </w:rPr>
        <w:t>Luego se identifica con el de</w:t>
      </w:r>
      <w:r w:rsidR="00E73154" w:rsidRPr="00E73154">
        <w:rPr>
          <w:rFonts w:ascii="Arial" w:hAnsi="Arial" w:cs="Arial"/>
          <w:b/>
        </w:rPr>
        <w:t xml:space="preserve"> Cátaros. No se sabe por </w:t>
      </w:r>
      <w:r w:rsidR="00CC1D45">
        <w:rPr>
          <w:rFonts w:ascii="Arial" w:hAnsi="Arial" w:cs="Arial"/>
          <w:b/>
        </w:rPr>
        <w:t>qué usaron este</w:t>
      </w:r>
      <w:r w:rsidR="00E73154" w:rsidRPr="00E73154">
        <w:rPr>
          <w:rFonts w:ascii="Arial" w:hAnsi="Arial" w:cs="Arial"/>
          <w:b/>
        </w:rPr>
        <w:t xml:space="preserve"> nombre griego, quizás </w:t>
      </w:r>
      <w:r w:rsidR="005A1AAD">
        <w:rPr>
          <w:rFonts w:ascii="Arial" w:hAnsi="Arial" w:cs="Arial"/>
          <w:b/>
        </w:rPr>
        <w:t xml:space="preserve">venía </w:t>
      </w:r>
      <w:r w:rsidR="00E73154" w:rsidRPr="00E73154">
        <w:rPr>
          <w:rFonts w:ascii="Arial" w:hAnsi="Arial" w:cs="Arial"/>
          <w:b/>
        </w:rPr>
        <w:t xml:space="preserve">de Constantinopla. Otro apelativo que usan con gusto es el de </w:t>
      </w:r>
      <w:proofErr w:type="gramStart"/>
      <w:r w:rsidR="00E73154" w:rsidRPr="00E73154">
        <w:rPr>
          <w:rFonts w:ascii="Arial" w:hAnsi="Arial" w:cs="Arial"/>
          <w:b/>
          <w:i/>
          <w:iCs/>
        </w:rPr>
        <w:t>Cristianos</w:t>
      </w:r>
      <w:proofErr w:type="gramEnd"/>
      <w:r w:rsidR="00E73154" w:rsidRPr="00E73154">
        <w:rPr>
          <w:rFonts w:ascii="Arial" w:hAnsi="Arial" w:cs="Arial"/>
          <w:b/>
        </w:rPr>
        <w:t xml:space="preserve"> o </w:t>
      </w:r>
      <w:r w:rsidR="00E73154" w:rsidRPr="00E73154">
        <w:rPr>
          <w:rFonts w:ascii="Arial" w:hAnsi="Arial" w:cs="Arial"/>
          <w:b/>
          <w:i/>
          <w:iCs/>
        </w:rPr>
        <w:t>Verdaderos Cristianos</w:t>
      </w:r>
      <w:r w:rsidR="005A1AAD">
        <w:rPr>
          <w:rFonts w:ascii="Arial" w:hAnsi="Arial" w:cs="Arial"/>
          <w:b/>
        </w:rPr>
        <w:t xml:space="preserve">, del cual se deriva el de </w:t>
      </w:r>
      <w:r w:rsidR="00E73154" w:rsidRPr="00E73154">
        <w:rPr>
          <w:rFonts w:ascii="Arial" w:hAnsi="Arial" w:cs="Arial"/>
          <w:b/>
        </w:rPr>
        <w:t>Buenos Hombres.</w:t>
      </w:r>
    </w:p>
    <w:p w:rsidR="00CC1D45" w:rsidRDefault="00CC1D45" w:rsidP="00A9725A">
      <w:pPr>
        <w:pStyle w:val="NormalWeb"/>
        <w:tabs>
          <w:tab w:val="left" w:pos="9497"/>
        </w:tabs>
        <w:spacing w:before="0" w:beforeAutospacing="0" w:after="0" w:afterAutospacing="0"/>
        <w:ind w:left="-851" w:right="-1"/>
        <w:jc w:val="both"/>
        <w:rPr>
          <w:rFonts w:ascii="Arial" w:hAnsi="Arial" w:cs="Arial"/>
          <w:b/>
        </w:rPr>
      </w:pPr>
    </w:p>
    <w:p w:rsidR="00CC1D45" w:rsidRDefault="00CC1D45" w:rsidP="00A9725A">
      <w:pPr>
        <w:pStyle w:val="NormalWeb"/>
        <w:tabs>
          <w:tab w:val="left" w:pos="9497"/>
        </w:tabs>
        <w:spacing w:before="0" w:beforeAutospacing="0" w:after="0" w:afterAutospacing="0"/>
        <w:ind w:left="-851" w:right="-1"/>
        <w:jc w:val="both"/>
        <w:rPr>
          <w:rFonts w:ascii="Arial" w:hAnsi="Arial" w:cs="Arial"/>
          <w:b/>
        </w:rPr>
      </w:pPr>
      <w:r>
        <w:rPr>
          <w:rFonts w:ascii="Arial" w:hAnsi="Arial" w:cs="Arial"/>
          <w:b/>
        </w:rPr>
        <w:t xml:space="preserve">  </w:t>
      </w:r>
      <w:r w:rsidR="00A9725A">
        <w:rPr>
          <w:rFonts w:ascii="Arial" w:hAnsi="Arial" w:cs="Arial"/>
          <w:b/>
        </w:rPr>
        <w:t xml:space="preserve">  </w:t>
      </w:r>
      <w:r w:rsidR="00E73154" w:rsidRPr="00E73154">
        <w:rPr>
          <w:rFonts w:ascii="Arial" w:hAnsi="Arial" w:cs="Arial"/>
          <w:b/>
        </w:rPr>
        <w:t xml:space="preserve">Hacia 1167 se presentó en Venecia un cierto Papas </w:t>
      </w:r>
      <w:proofErr w:type="spellStart"/>
      <w:r w:rsidR="00E73154" w:rsidRPr="00E73154">
        <w:rPr>
          <w:rFonts w:ascii="Arial" w:hAnsi="Arial" w:cs="Arial"/>
          <w:b/>
        </w:rPr>
        <w:t>Nichetas</w:t>
      </w:r>
      <w:proofErr w:type="spellEnd"/>
      <w:r w:rsidR="00E73154" w:rsidRPr="00E73154">
        <w:rPr>
          <w:rFonts w:ascii="Arial" w:hAnsi="Arial" w:cs="Arial"/>
          <w:b/>
        </w:rPr>
        <w:t xml:space="preserve">, probablemente un obispo </w:t>
      </w:r>
      <w:proofErr w:type="spellStart"/>
      <w:r w:rsidR="00E73154" w:rsidRPr="00E73154">
        <w:rPr>
          <w:rFonts w:ascii="Arial" w:hAnsi="Arial" w:cs="Arial"/>
          <w:b/>
        </w:rPr>
        <w:t>bogomili</w:t>
      </w:r>
      <w:proofErr w:type="spellEnd"/>
      <w:r w:rsidR="00E73154" w:rsidRPr="00E73154">
        <w:rPr>
          <w:rFonts w:ascii="Arial" w:hAnsi="Arial" w:cs="Arial"/>
          <w:b/>
        </w:rPr>
        <w:t xml:space="preserve"> de Constantinopla, que trajo a occidente la doctrina de la iglesia </w:t>
      </w:r>
      <w:proofErr w:type="spellStart"/>
      <w:r w:rsidR="00E73154" w:rsidRPr="00E73154">
        <w:rPr>
          <w:rFonts w:ascii="Arial" w:hAnsi="Arial" w:cs="Arial"/>
          <w:b/>
        </w:rPr>
        <w:t>Dragovítica</w:t>
      </w:r>
      <w:proofErr w:type="spellEnd"/>
      <w:r w:rsidR="00E73154" w:rsidRPr="00E73154">
        <w:rPr>
          <w:rFonts w:ascii="Arial" w:hAnsi="Arial" w:cs="Arial"/>
          <w:b/>
        </w:rPr>
        <w:t xml:space="preserve">, cuyo nombre deriva de un lugar de incierta localización en la actual Bulgaria, </w:t>
      </w:r>
      <w:proofErr w:type="spellStart"/>
      <w:r w:rsidR="00E73154" w:rsidRPr="00E73154">
        <w:rPr>
          <w:rFonts w:ascii="Arial" w:hAnsi="Arial" w:cs="Arial"/>
          <w:b/>
        </w:rPr>
        <w:t>Dragowitsa</w:t>
      </w:r>
      <w:proofErr w:type="spellEnd"/>
      <w:r w:rsidR="00E73154" w:rsidRPr="00E73154">
        <w:rPr>
          <w:rFonts w:ascii="Arial" w:hAnsi="Arial" w:cs="Arial"/>
          <w:b/>
        </w:rPr>
        <w:t xml:space="preserve"> (</w:t>
      </w:r>
      <w:proofErr w:type="spellStart"/>
      <w:r w:rsidR="00E73154" w:rsidRPr="00E73154">
        <w:rPr>
          <w:rFonts w:ascii="Arial" w:hAnsi="Arial" w:cs="Arial"/>
          <w:b/>
        </w:rPr>
        <w:t>Drugonthia</w:t>
      </w:r>
      <w:proofErr w:type="spellEnd"/>
      <w:r w:rsidR="00E73154" w:rsidRPr="00E73154">
        <w:rPr>
          <w:rFonts w:ascii="Arial" w:hAnsi="Arial" w:cs="Arial"/>
          <w:b/>
        </w:rPr>
        <w:t>), que sostenía un dualismo radical. El título Papa ya creó confusión en la Edad Media,</w:t>
      </w:r>
      <w:r w:rsidR="005A1AAD">
        <w:rPr>
          <w:rFonts w:ascii="Arial" w:hAnsi="Arial" w:cs="Arial"/>
          <w:b/>
        </w:rPr>
        <w:t xml:space="preserve"> y</w:t>
      </w:r>
      <w:r w:rsidR="00E73154" w:rsidRPr="00E73154">
        <w:rPr>
          <w:rFonts w:ascii="Arial" w:hAnsi="Arial" w:cs="Arial"/>
          <w:b/>
        </w:rPr>
        <w:t xml:space="preserve"> algunos llegaron a </w:t>
      </w:r>
      <w:r w:rsidR="005A1AAD">
        <w:rPr>
          <w:rFonts w:ascii="Arial" w:hAnsi="Arial" w:cs="Arial"/>
          <w:b/>
        </w:rPr>
        <w:t>suponer</w:t>
      </w:r>
      <w:r w:rsidR="00E73154" w:rsidRPr="00E73154">
        <w:rPr>
          <w:rFonts w:ascii="Arial" w:hAnsi="Arial" w:cs="Arial"/>
          <w:b/>
        </w:rPr>
        <w:t xml:space="preserve"> un papado cátaro</w:t>
      </w:r>
      <w:r w:rsidR="005A1AAD">
        <w:rPr>
          <w:rFonts w:ascii="Arial" w:hAnsi="Arial" w:cs="Arial"/>
          <w:b/>
        </w:rPr>
        <w:t>;</w:t>
      </w:r>
      <w:r w:rsidR="00E73154" w:rsidRPr="00E73154">
        <w:rPr>
          <w:rFonts w:ascii="Arial" w:hAnsi="Arial" w:cs="Arial"/>
          <w:b/>
        </w:rPr>
        <w:t xml:space="preserve"> pero el nombre sólo significa .pope, es decir la designación bizantina de los eclesiásticos. </w:t>
      </w:r>
      <w:proofErr w:type="spellStart"/>
      <w:r w:rsidR="00E73154" w:rsidRPr="00E73154">
        <w:rPr>
          <w:rFonts w:ascii="Arial" w:hAnsi="Arial" w:cs="Arial"/>
          <w:b/>
        </w:rPr>
        <w:t>Nichetas</w:t>
      </w:r>
      <w:proofErr w:type="spellEnd"/>
      <w:r w:rsidR="00E73154" w:rsidRPr="00E73154">
        <w:rPr>
          <w:rFonts w:ascii="Arial" w:hAnsi="Arial" w:cs="Arial"/>
          <w:b/>
        </w:rPr>
        <w:t xml:space="preserve"> tuvo gran influencia sobre los cátaros franceses.</w:t>
      </w:r>
      <w:r w:rsidR="00A9725A">
        <w:rPr>
          <w:rFonts w:ascii="Arial" w:hAnsi="Arial" w:cs="Arial"/>
          <w:b/>
        </w:rPr>
        <w:t xml:space="preserve"> </w:t>
      </w:r>
      <w:r w:rsidR="00E73154" w:rsidRPr="00E73154">
        <w:rPr>
          <w:rFonts w:ascii="Arial" w:hAnsi="Arial" w:cs="Arial"/>
          <w:b/>
        </w:rPr>
        <w:t>Más significativo que esto será que 25 años después de la primera aparición en Europa de los cátaros occidentales</w:t>
      </w:r>
      <w:r w:rsidR="005A1AAD">
        <w:rPr>
          <w:rFonts w:ascii="Arial" w:hAnsi="Arial" w:cs="Arial"/>
          <w:b/>
        </w:rPr>
        <w:t>,</w:t>
      </w:r>
      <w:r w:rsidR="00E73154" w:rsidRPr="00E73154">
        <w:rPr>
          <w:rFonts w:ascii="Arial" w:hAnsi="Arial" w:cs="Arial"/>
          <w:b/>
        </w:rPr>
        <w:t xml:space="preserve"> ya era posible reunir un concilio de los dirigentes cátaros, lo que demuestra una rápida difusión de aquella fe. Bajo la dirección de </w:t>
      </w:r>
      <w:proofErr w:type="spellStart"/>
      <w:r w:rsidR="00E73154" w:rsidRPr="00E73154">
        <w:rPr>
          <w:rFonts w:ascii="Arial" w:hAnsi="Arial" w:cs="Arial"/>
          <w:b/>
        </w:rPr>
        <w:t>Nichetas</w:t>
      </w:r>
      <w:proofErr w:type="spellEnd"/>
      <w:r w:rsidR="00E73154" w:rsidRPr="00E73154">
        <w:rPr>
          <w:rFonts w:ascii="Arial" w:hAnsi="Arial" w:cs="Arial"/>
          <w:b/>
        </w:rPr>
        <w:t xml:space="preserve"> se procedió a construir una organización.</w:t>
      </w:r>
    </w:p>
    <w:p w:rsidR="00CC1D45" w:rsidRDefault="00CC1D45" w:rsidP="00A9725A">
      <w:pPr>
        <w:pStyle w:val="NormalWeb"/>
        <w:tabs>
          <w:tab w:val="left" w:pos="9497"/>
        </w:tabs>
        <w:spacing w:before="0" w:beforeAutospacing="0" w:after="0" w:afterAutospacing="0"/>
        <w:ind w:left="-851" w:right="-1"/>
        <w:jc w:val="both"/>
        <w:rPr>
          <w:rFonts w:ascii="Arial" w:hAnsi="Arial" w:cs="Arial"/>
          <w:b/>
        </w:rPr>
      </w:pPr>
    </w:p>
    <w:p w:rsidR="00E73154" w:rsidRPr="00A9725A" w:rsidRDefault="005A1AAD" w:rsidP="00E73154">
      <w:pPr>
        <w:pStyle w:val="NormalWeb"/>
        <w:spacing w:before="0" w:beforeAutospacing="0" w:after="0" w:afterAutospacing="0"/>
        <w:ind w:left="-851"/>
        <w:jc w:val="both"/>
        <w:rPr>
          <w:rFonts w:ascii="Arial" w:hAnsi="Arial" w:cs="Arial"/>
          <w:b/>
          <w:bCs/>
          <w:color w:val="0070C0"/>
        </w:rPr>
      </w:pPr>
      <w:r>
        <w:rPr>
          <w:rFonts w:ascii="Arial" w:hAnsi="Arial" w:cs="Arial"/>
          <w:b/>
          <w:bCs/>
          <w:color w:val="0070C0"/>
        </w:rPr>
        <w:t xml:space="preserve">   </w:t>
      </w:r>
      <w:proofErr w:type="spellStart"/>
      <w:r w:rsidR="00E73154" w:rsidRPr="00A9725A">
        <w:rPr>
          <w:rFonts w:ascii="Arial" w:hAnsi="Arial" w:cs="Arial"/>
          <w:b/>
          <w:bCs/>
          <w:color w:val="0070C0"/>
        </w:rPr>
        <w:t>Wiclyfismo</w:t>
      </w:r>
      <w:proofErr w:type="spellEnd"/>
    </w:p>
    <w:p w:rsidR="00A9725A" w:rsidRPr="00E73154" w:rsidRDefault="00A9725A" w:rsidP="00E73154">
      <w:pPr>
        <w:pStyle w:val="NormalWeb"/>
        <w:spacing w:before="0" w:beforeAutospacing="0" w:after="0" w:afterAutospacing="0"/>
        <w:ind w:left="-851"/>
        <w:jc w:val="both"/>
        <w:rPr>
          <w:rFonts w:ascii="Arial" w:hAnsi="Arial" w:cs="Arial"/>
          <w:b/>
        </w:rPr>
      </w:pPr>
    </w:p>
    <w:p w:rsidR="00E73154" w:rsidRDefault="00A9725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w:t>
      </w:r>
      <w:proofErr w:type="spellStart"/>
      <w:r w:rsidR="00E73154" w:rsidRPr="00E73154">
        <w:rPr>
          <w:rFonts w:ascii="Arial" w:hAnsi="Arial" w:cs="Arial"/>
          <w:b/>
        </w:rPr>
        <w:t>wiclyfismo</w:t>
      </w:r>
      <w:proofErr w:type="spellEnd"/>
      <w:r w:rsidR="00E73154" w:rsidRPr="00E73154">
        <w:rPr>
          <w:rFonts w:ascii="Arial" w:hAnsi="Arial" w:cs="Arial"/>
          <w:b/>
        </w:rPr>
        <w:t xml:space="preserve"> representó una ruptura total con la Iglesia, ya que afirmaba que existía una relación directa entre los hombres y Dios, sin la intromisión de la iglesia. Juan de </w:t>
      </w:r>
      <w:proofErr w:type="spellStart"/>
      <w:r w:rsidR="00E73154" w:rsidRPr="00E73154">
        <w:rPr>
          <w:rFonts w:ascii="Arial" w:hAnsi="Arial" w:cs="Arial"/>
          <w:b/>
        </w:rPr>
        <w:t>Wyclif</w:t>
      </w:r>
      <w:proofErr w:type="spellEnd"/>
      <w:r w:rsidR="00E73154" w:rsidRPr="00E73154">
        <w:rPr>
          <w:rFonts w:ascii="Arial" w:hAnsi="Arial" w:cs="Arial"/>
          <w:b/>
        </w:rPr>
        <w:t xml:space="preserve"> consideraba además que las Escrituras eran suficientemente claras y no necesitaban la interpretación de la Iglesia, por lo que favoreció la traducción de la Biblia.</w:t>
      </w:r>
    </w:p>
    <w:p w:rsidR="00CC1D45" w:rsidRPr="00E73154" w:rsidRDefault="00CC1D45" w:rsidP="00E73154">
      <w:pPr>
        <w:pStyle w:val="NormalWeb"/>
        <w:spacing w:before="0" w:beforeAutospacing="0" w:after="0" w:afterAutospacing="0"/>
        <w:ind w:left="-851"/>
        <w:jc w:val="both"/>
        <w:rPr>
          <w:rFonts w:ascii="Arial" w:hAnsi="Arial" w:cs="Arial"/>
          <w:b/>
        </w:rPr>
      </w:pPr>
    </w:p>
    <w:p w:rsidR="00E73154" w:rsidRPr="00E73154" w:rsidRDefault="00CC1D45"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Tras su muerte sus enseñanzas se expandieron con rapidez: su Biblia apareció en 1388 y sus doctrinas se matizaron en tres corrientes, la académica, la política - grupos de parlamentarios y nobles deseosos de que la monarquía se sacudiera la tutela del </w:t>
      </w:r>
      <w:proofErr w:type="spellStart"/>
      <w:r w:rsidR="00E73154" w:rsidRPr="00E73154">
        <w:rPr>
          <w:rFonts w:ascii="Arial" w:hAnsi="Arial" w:cs="Arial"/>
          <w:b/>
        </w:rPr>
        <w:t>pontifi</w:t>
      </w:r>
      <w:proofErr w:type="spellEnd"/>
      <w:r w:rsidR="009E5D74">
        <w:rPr>
          <w:rFonts w:ascii="Arial" w:hAnsi="Arial" w:cs="Arial"/>
          <w:b/>
        </w:rPr>
        <w:t>-</w:t>
      </w:r>
      <w:r w:rsidR="00E73154" w:rsidRPr="00E73154">
        <w:rPr>
          <w:rFonts w:ascii="Arial" w:hAnsi="Arial" w:cs="Arial"/>
          <w:b/>
        </w:rPr>
        <w:t xml:space="preserve">cado -, y la popular que habría de proyectarse en el movimiento de subversión social ya referido de los </w:t>
      </w:r>
      <w:proofErr w:type="spellStart"/>
      <w:r w:rsidR="00E73154" w:rsidRPr="00E73154">
        <w:rPr>
          <w:rFonts w:ascii="Arial" w:hAnsi="Arial" w:cs="Arial"/>
          <w:b/>
        </w:rPr>
        <w:t>lollardos</w:t>
      </w:r>
      <w:proofErr w:type="spellEnd"/>
      <w:r w:rsidR="00E73154" w:rsidRPr="00E73154">
        <w:rPr>
          <w:rFonts w:ascii="Arial" w:hAnsi="Arial" w:cs="Arial"/>
          <w:b/>
        </w:rPr>
        <w:t>.</w:t>
      </w:r>
    </w:p>
    <w:p w:rsidR="00A9725A" w:rsidRDefault="00A9725A" w:rsidP="00E73154">
      <w:pPr>
        <w:pStyle w:val="NormalWeb"/>
        <w:spacing w:before="0" w:beforeAutospacing="0" w:after="0" w:afterAutospacing="0"/>
        <w:ind w:left="-851"/>
        <w:jc w:val="both"/>
        <w:rPr>
          <w:rFonts w:ascii="Arial" w:hAnsi="Arial" w:cs="Arial"/>
          <w:b/>
        </w:rPr>
      </w:pPr>
    </w:p>
    <w:p w:rsidR="00E73154" w:rsidRDefault="00A9725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CC1D45">
        <w:rPr>
          <w:rFonts w:ascii="Arial" w:hAnsi="Arial" w:cs="Arial"/>
          <w:b/>
        </w:rPr>
        <w:t xml:space="preserve">   </w:t>
      </w:r>
      <w:r>
        <w:rPr>
          <w:rFonts w:ascii="Arial" w:hAnsi="Arial" w:cs="Arial"/>
          <w:b/>
        </w:rPr>
        <w:t xml:space="preserve"> </w:t>
      </w:r>
      <w:r w:rsidR="00E73154" w:rsidRPr="00E73154">
        <w:rPr>
          <w:rFonts w:ascii="Arial" w:hAnsi="Arial" w:cs="Arial"/>
          <w:b/>
        </w:rPr>
        <w:t xml:space="preserve">Las obras de Juan de </w:t>
      </w:r>
      <w:proofErr w:type="spellStart"/>
      <w:r w:rsidR="00E73154" w:rsidRPr="00E73154">
        <w:rPr>
          <w:rFonts w:ascii="Arial" w:hAnsi="Arial" w:cs="Arial"/>
          <w:b/>
        </w:rPr>
        <w:t>Wyclif</w:t>
      </w:r>
      <w:proofErr w:type="spellEnd"/>
      <w:r w:rsidR="00E73154" w:rsidRPr="00E73154">
        <w:rPr>
          <w:rFonts w:ascii="Arial" w:hAnsi="Arial" w:cs="Arial"/>
          <w:b/>
        </w:rPr>
        <w:t xml:space="preserve"> influyeron de manera inequívoca en el fundador del otro gran movimiento de la época, el </w:t>
      </w:r>
      <w:proofErr w:type="spellStart"/>
      <w:r w:rsidR="00E73154" w:rsidRPr="00E73154">
        <w:rPr>
          <w:rStyle w:val="Textoennegrita"/>
          <w:rFonts w:ascii="Arial" w:hAnsi="Arial" w:cs="Arial"/>
        </w:rPr>
        <w:t>husismo</w:t>
      </w:r>
      <w:proofErr w:type="spellEnd"/>
      <w:r w:rsidR="00E73154" w:rsidRPr="00E73154">
        <w:rPr>
          <w:rFonts w:ascii="Arial" w:hAnsi="Arial" w:cs="Arial"/>
          <w:b/>
        </w:rPr>
        <w:t xml:space="preserve">. Juan </w:t>
      </w:r>
      <w:proofErr w:type="spellStart"/>
      <w:r w:rsidR="00E73154" w:rsidRPr="00E73154">
        <w:rPr>
          <w:rFonts w:ascii="Arial" w:hAnsi="Arial" w:cs="Arial"/>
          <w:b/>
        </w:rPr>
        <w:t>Hus</w:t>
      </w:r>
      <w:proofErr w:type="spellEnd"/>
      <w:r w:rsidR="00E73154" w:rsidRPr="00E73154">
        <w:rPr>
          <w:rFonts w:ascii="Arial" w:hAnsi="Arial" w:cs="Arial"/>
          <w:b/>
        </w:rPr>
        <w:t xml:space="preserve"> añadió a los preceptos de </w:t>
      </w:r>
      <w:proofErr w:type="spellStart"/>
      <w:r w:rsidR="00E73154" w:rsidRPr="00E73154">
        <w:rPr>
          <w:rFonts w:ascii="Arial" w:hAnsi="Arial" w:cs="Arial"/>
          <w:b/>
        </w:rPr>
        <w:t>Wyclif</w:t>
      </w:r>
      <w:proofErr w:type="spellEnd"/>
      <w:r w:rsidR="00E73154" w:rsidRPr="00E73154">
        <w:rPr>
          <w:rFonts w:ascii="Arial" w:hAnsi="Arial" w:cs="Arial"/>
          <w:b/>
        </w:rPr>
        <w:t xml:space="preserve"> la denuncia de los vicios del clero y la corrupción del Pontificado. </w:t>
      </w:r>
      <w:proofErr w:type="spellStart"/>
      <w:r w:rsidR="00E73154" w:rsidRPr="00E73154">
        <w:rPr>
          <w:rFonts w:ascii="Arial" w:hAnsi="Arial" w:cs="Arial"/>
          <w:b/>
        </w:rPr>
        <w:t>Hus</w:t>
      </w:r>
      <w:proofErr w:type="spellEnd"/>
      <w:r w:rsidR="00E73154" w:rsidRPr="00E73154">
        <w:rPr>
          <w:rFonts w:ascii="Arial" w:hAnsi="Arial" w:cs="Arial"/>
          <w:b/>
        </w:rPr>
        <w:t xml:space="preserve"> fue condenado por herejía en el Concilio de Constanza y quemado el 6 de julio de 1415 junto a su compañero Jerónimo de Praga.</w:t>
      </w:r>
    </w:p>
    <w:p w:rsidR="009E5D74" w:rsidRPr="00E73154" w:rsidRDefault="009E5D74" w:rsidP="00E73154">
      <w:pPr>
        <w:pStyle w:val="NormalWeb"/>
        <w:spacing w:before="0" w:beforeAutospacing="0" w:after="0" w:afterAutospacing="0"/>
        <w:ind w:left="-851"/>
        <w:jc w:val="both"/>
        <w:rPr>
          <w:rFonts w:ascii="Arial" w:hAnsi="Arial" w:cs="Arial"/>
          <w:b/>
        </w:rPr>
      </w:pPr>
    </w:p>
    <w:p w:rsidR="00E73154" w:rsidRPr="00E73154" w:rsidRDefault="009E5D74" w:rsidP="009E5D74">
      <w:pPr>
        <w:pStyle w:val="NormalWeb"/>
        <w:spacing w:before="0" w:beforeAutospacing="0" w:after="0" w:afterAutospacing="0"/>
        <w:ind w:left="-851"/>
        <w:jc w:val="center"/>
        <w:rPr>
          <w:rFonts w:ascii="Arial" w:hAnsi="Arial" w:cs="Arial"/>
          <w:b/>
        </w:rPr>
      </w:pPr>
      <w:r>
        <w:rPr>
          <w:rFonts w:ascii="Arial" w:hAnsi="Arial" w:cs="Arial"/>
          <w:b/>
          <w:noProof/>
        </w:rPr>
        <w:drawing>
          <wp:inline distT="0" distB="0" distL="0" distR="0">
            <wp:extent cx="1552575" cy="2106101"/>
            <wp:effectExtent l="19050" t="0" r="9525"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l="21481" t="44559" r="60356" b="23408"/>
                    <a:stretch>
                      <a:fillRect/>
                    </a:stretch>
                  </pic:blipFill>
                  <pic:spPr bwMode="auto">
                    <a:xfrm>
                      <a:off x="0" y="0"/>
                      <a:ext cx="1551829" cy="2105089"/>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796030" cy="2105025"/>
            <wp:effectExtent l="19050" t="0" r="0" b="0"/>
            <wp:docPr id="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srcRect l="22902" t="49487" r="62409" b="28131"/>
                    <a:stretch>
                      <a:fillRect/>
                    </a:stretch>
                  </pic:blipFill>
                  <pic:spPr bwMode="auto">
                    <a:xfrm>
                      <a:off x="0" y="0"/>
                      <a:ext cx="1798262" cy="2107641"/>
                    </a:xfrm>
                    <a:prstGeom prst="rect">
                      <a:avLst/>
                    </a:prstGeom>
                    <a:noFill/>
                    <a:ln w="9525">
                      <a:noFill/>
                      <a:miter lim="800000"/>
                      <a:headEnd/>
                      <a:tailEnd/>
                    </a:ln>
                  </pic:spPr>
                </pic:pic>
              </a:graphicData>
            </a:graphic>
          </wp:inline>
        </w:drawing>
      </w:r>
    </w:p>
    <w:p w:rsidR="009E5D74" w:rsidRPr="00644445" w:rsidRDefault="009E5D74" w:rsidP="009E5D74">
      <w:pPr>
        <w:spacing w:after="0"/>
        <w:ind w:left="-851"/>
        <w:jc w:val="center"/>
        <w:rPr>
          <w:rFonts w:ascii="Arial" w:hAnsi="Arial" w:cs="Arial"/>
          <w:b/>
          <w:color w:val="0070C0"/>
          <w:sz w:val="24"/>
          <w:szCs w:val="24"/>
        </w:rPr>
      </w:pPr>
      <w:r w:rsidRPr="00644445">
        <w:rPr>
          <w:rFonts w:ascii="Arial" w:hAnsi="Arial" w:cs="Arial"/>
          <w:b/>
          <w:color w:val="0070C0"/>
          <w:sz w:val="24"/>
          <w:szCs w:val="24"/>
        </w:rPr>
        <w:t xml:space="preserve">Juan </w:t>
      </w:r>
      <w:proofErr w:type="spellStart"/>
      <w:r w:rsidRPr="00644445">
        <w:rPr>
          <w:rFonts w:ascii="Arial" w:hAnsi="Arial" w:cs="Arial"/>
          <w:b/>
          <w:color w:val="0070C0"/>
          <w:sz w:val="24"/>
          <w:szCs w:val="24"/>
        </w:rPr>
        <w:t>Wycleff</w:t>
      </w:r>
      <w:proofErr w:type="spellEnd"/>
      <w:r w:rsidRPr="00644445">
        <w:rPr>
          <w:rFonts w:ascii="Arial" w:hAnsi="Arial" w:cs="Arial"/>
          <w:b/>
          <w:color w:val="0070C0"/>
          <w:sz w:val="24"/>
          <w:szCs w:val="24"/>
        </w:rPr>
        <w:t xml:space="preserve">    y          </w:t>
      </w:r>
      <w:proofErr w:type="spellStart"/>
      <w:r w:rsidRPr="00644445">
        <w:rPr>
          <w:rFonts w:ascii="Arial" w:hAnsi="Arial" w:cs="Arial"/>
          <w:b/>
          <w:color w:val="0070C0"/>
          <w:sz w:val="24"/>
          <w:szCs w:val="24"/>
        </w:rPr>
        <w:t>Jan</w:t>
      </w:r>
      <w:proofErr w:type="spellEnd"/>
      <w:r w:rsidRPr="00644445">
        <w:rPr>
          <w:rFonts w:ascii="Arial" w:hAnsi="Arial" w:cs="Arial"/>
          <w:b/>
          <w:color w:val="0070C0"/>
          <w:sz w:val="24"/>
          <w:szCs w:val="24"/>
        </w:rPr>
        <w:t xml:space="preserve"> </w:t>
      </w:r>
      <w:proofErr w:type="spellStart"/>
      <w:r w:rsidRPr="00644445">
        <w:rPr>
          <w:rFonts w:ascii="Arial" w:hAnsi="Arial" w:cs="Arial"/>
          <w:b/>
          <w:color w:val="0070C0"/>
          <w:sz w:val="24"/>
          <w:szCs w:val="24"/>
        </w:rPr>
        <w:t>Huss</w:t>
      </w:r>
      <w:proofErr w:type="spellEnd"/>
    </w:p>
    <w:p w:rsidR="009E5D74" w:rsidRPr="00644445" w:rsidRDefault="005A1AAD" w:rsidP="00E73154">
      <w:pPr>
        <w:spacing w:after="0"/>
        <w:ind w:left="-851"/>
        <w:jc w:val="both"/>
        <w:rPr>
          <w:rFonts w:ascii="Arial" w:hAnsi="Arial" w:cs="Arial"/>
          <w:b/>
          <w:color w:val="0070C0"/>
          <w:sz w:val="24"/>
          <w:szCs w:val="24"/>
        </w:rPr>
      </w:pPr>
      <w:r w:rsidRPr="00644445">
        <w:rPr>
          <w:rFonts w:ascii="Arial" w:hAnsi="Arial" w:cs="Arial"/>
          <w:b/>
          <w:color w:val="0070C0"/>
          <w:sz w:val="24"/>
          <w:szCs w:val="24"/>
        </w:rPr>
        <w:t xml:space="preserve"> </w:t>
      </w:r>
    </w:p>
    <w:p w:rsidR="0099791A" w:rsidRPr="00A534AA" w:rsidRDefault="00A534AA" w:rsidP="00E73154">
      <w:pPr>
        <w:spacing w:after="0"/>
        <w:ind w:left="-851"/>
        <w:jc w:val="both"/>
        <w:rPr>
          <w:rFonts w:ascii="Arial" w:hAnsi="Arial" w:cs="Arial"/>
          <w:b/>
          <w:color w:val="0070C0"/>
          <w:sz w:val="24"/>
          <w:szCs w:val="24"/>
        </w:rPr>
      </w:pPr>
      <w:r w:rsidRPr="00A534AA">
        <w:rPr>
          <w:rFonts w:ascii="Arial" w:hAnsi="Arial" w:cs="Arial"/>
          <w:b/>
          <w:color w:val="0070C0"/>
          <w:sz w:val="24"/>
          <w:szCs w:val="24"/>
        </w:rPr>
        <w:lastRenderedPageBreak/>
        <w:t>Los Husitas</w:t>
      </w:r>
    </w:p>
    <w:p w:rsidR="00A534AA" w:rsidRDefault="00A534AA" w:rsidP="00E73154">
      <w:pPr>
        <w:spacing w:after="0"/>
        <w:ind w:left="-851"/>
        <w:jc w:val="both"/>
        <w:rPr>
          <w:rFonts w:ascii="Arial" w:hAnsi="Arial" w:cs="Arial"/>
          <w:b/>
          <w:sz w:val="24"/>
          <w:szCs w:val="24"/>
        </w:rPr>
      </w:pPr>
    </w:p>
    <w:p w:rsidR="00A534AA" w:rsidRPr="00A534AA" w:rsidRDefault="00A534AA" w:rsidP="00A534AA">
      <w:pPr>
        <w:spacing w:after="0" w:line="240" w:lineRule="auto"/>
        <w:ind w:left="-851"/>
        <w:jc w:val="both"/>
        <w:rPr>
          <w:rFonts w:ascii="Arial" w:hAnsi="Arial" w:cs="Arial"/>
          <w:b/>
          <w:sz w:val="24"/>
          <w:szCs w:val="24"/>
        </w:rPr>
      </w:pPr>
      <w:r w:rsidRPr="00274952">
        <w:rPr>
          <w:rFonts w:ascii="Arial" w:hAnsi="Arial" w:cs="Arial"/>
          <w:b/>
          <w:bCs/>
          <w:sz w:val="24"/>
          <w:szCs w:val="24"/>
        </w:rPr>
        <w:t xml:space="preserve">     </w:t>
      </w:r>
      <w:proofErr w:type="spellStart"/>
      <w:r w:rsidRPr="00274952">
        <w:rPr>
          <w:rFonts w:ascii="Arial" w:hAnsi="Arial" w:cs="Arial"/>
          <w:b/>
          <w:bCs/>
          <w:sz w:val="24"/>
          <w:szCs w:val="24"/>
        </w:rPr>
        <w:t>Jan</w:t>
      </w:r>
      <w:proofErr w:type="spellEnd"/>
      <w:r w:rsidRPr="00274952">
        <w:rPr>
          <w:rFonts w:ascii="Arial" w:hAnsi="Arial" w:cs="Arial"/>
          <w:b/>
          <w:bCs/>
          <w:sz w:val="24"/>
          <w:szCs w:val="24"/>
        </w:rPr>
        <w:t xml:space="preserve"> </w:t>
      </w:r>
      <w:proofErr w:type="spellStart"/>
      <w:r w:rsidRPr="00274952">
        <w:rPr>
          <w:rFonts w:ascii="Arial" w:hAnsi="Arial" w:cs="Arial"/>
          <w:b/>
          <w:bCs/>
          <w:sz w:val="24"/>
          <w:szCs w:val="24"/>
        </w:rPr>
        <w:t>Hus</w:t>
      </w:r>
      <w:proofErr w:type="spellEnd"/>
      <w:r w:rsidRPr="00274952">
        <w:rPr>
          <w:rFonts w:ascii="Arial" w:hAnsi="Arial" w:cs="Arial"/>
          <w:b/>
          <w:sz w:val="24"/>
          <w:szCs w:val="24"/>
        </w:rPr>
        <w:t xml:space="preserve"> (</w:t>
      </w:r>
      <w:r w:rsidR="003B2F71" w:rsidRPr="00274952">
        <w:rPr>
          <w:rFonts w:ascii="Arial" w:hAnsi="Arial" w:cs="Arial"/>
          <w:b/>
          <w:sz w:val="24"/>
          <w:szCs w:val="24"/>
        </w:rPr>
        <w:t>o</w:t>
      </w:r>
      <w:r w:rsidRPr="00274952">
        <w:rPr>
          <w:rStyle w:val="unicode"/>
          <w:rFonts w:ascii="Arial" w:hAnsi="Arial" w:cs="Arial"/>
          <w:b/>
          <w:sz w:val="24"/>
          <w:szCs w:val="24"/>
        </w:rPr>
        <w:t> </w:t>
      </w:r>
      <w:proofErr w:type="spellStart"/>
      <w:r w:rsidR="005A1AAD">
        <w:rPr>
          <w:rStyle w:val="unicode"/>
          <w:rFonts w:ascii="Arial" w:hAnsi="Arial" w:cs="Arial"/>
          <w:b/>
          <w:sz w:val="24"/>
          <w:szCs w:val="24"/>
        </w:rPr>
        <w:t>Jan</w:t>
      </w:r>
      <w:proofErr w:type="spellEnd"/>
      <w:r w:rsidRPr="00A534AA">
        <w:rPr>
          <w:rFonts w:ascii="Arial" w:hAnsi="Arial" w:cs="Arial"/>
          <w:b/>
          <w:sz w:val="24"/>
          <w:szCs w:val="24"/>
        </w:rPr>
        <w:t xml:space="preserve">), también conocido como </w:t>
      </w:r>
      <w:r w:rsidRPr="00A534AA">
        <w:rPr>
          <w:rFonts w:ascii="Arial" w:hAnsi="Arial" w:cs="Arial"/>
          <w:b/>
          <w:bCs/>
          <w:sz w:val="24"/>
          <w:szCs w:val="24"/>
        </w:rPr>
        <w:t xml:space="preserve">Juan </w:t>
      </w:r>
      <w:proofErr w:type="spellStart"/>
      <w:r w:rsidRPr="00A534AA">
        <w:rPr>
          <w:rFonts w:ascii="Arial" w:hAnsi="Arial" w:cs="Arial"/>
          <w:b/>
          <w:bCs/>
          <w:sz w:val="24"/>
          <w:szCs w:val="24"/>
        </w:rPr>
        <w:t>Huss</w:t>
      </w:r>
      <w:proofErr w:type="spellEnd"/>
      <w:r w:rsidRPr="00A534AA">
        <w:rPr>
          <w:rFonts w:ascii="Arial" w:hAnsi="Arial" w:cs="Arial"/>
          <w:b/>
          <w:sz w:val="24"/>
          <w:szCs w:val="24"/>
        </w:rPr>
        <w:t xml:space="preserve"> o </w:t>
      </w:r>
      <w:r w:rsidRPr="00A534AA">
        <w:rPr>
          <w:rFonts w:ascii="Arial" w:hAnsi="Arial" w:cs="Arial"/>
          <w:b/>
          <w:bCs/>
          <w:sz w:val="24"/>
          <w:szCs w:val="24"/>
        </w:rPr>
        <w:t xml:space="preserve">Juan de </w:t>
      </w:r>
      <w:proofErr w:type="spellStart"/>
      <w:r w:rsidRPr="00A534AA">
        <w:rPr>
          <w:rFonts w:ascii="Arial" w:hAnsi="Arial" w:cs="Arial"/>
          <w:b/>
          <w:bCs/>
          <w:sz w:val="24"/>
          <w:szCs w:val="24"/>
        </w:rPr>
        <w:t>Hussenitz</w:t>
      </w:r>
      <w:proofErr w:type="spellEnd"/>
      <w:r w:rsidRPr="00A534AA">
        <w:rPr>
          <w:rFonts w:ascii="Arial" w:hAnsi="Arial" w:cs="Arial"/>
          <w:b/>
          <w:sz w:val="24"/>
          <w:szCs w:val="24"/>
        </w:rPr>
        <w:t xml:space="preserve"> (</w:t>
      </w:r>
      <w:proofErr w:type="spellStart"/>
      <w:r w:rsidRPr="00A534AA">
        <w:rPr>
          <w:rFonts w:ascii="Arial" w:hAnsi="Arial" w:cs="Arial"/>
          <w:b/>
          <w:sz w:val="24"/>
          <w:szCs w:val="24"/>
        </w:rPr>
        <w:t>Hussenitz</w:t>
      </w:r>
      <w:proofErr w:type="spellEnd"/>
      <w:r w:rsidRPr="00A534AA">
        <w:rPr>
          <w:rFonts w:ascii="Arial" w:hAnsi="Arial" w:cs="Arial"/>
          <w:b/>
          <w:sz w:val="24"/>
          <w:szCs w:val="24"/>
        </w:rPr>
        <w:t xml:space="preserve">, </w:t>
      </w:r>
      <w:hyperlink r:id="rId27" w:tooltip="Reino de Bohemia" w:history="1">
        <w:r w:rsidRPr="00A534AA">
          <w:rPr>
            <w:rStyle w:val="Hipervnculo"/>
            <w:rFonts w:ascii="Arial" w:hAnsi="Arial" w:cs="Arial"/>
            <w:b/>
            <w:color w:val="auto"/>
            <w:sz w:val="24"/>
            <w:szCs w:val="24"/>
            <w:u w:val="none"/>
          </w:rPr>
          <w:t>Reino de Bohemia</w:t>
        </w:r>
      </w:hyperlink>
      <w:r w:rsidRPr="00A534AA">
        <w:rPr>
          <w:rFonts w:ascii="Arial" w:hAnsi="Arial" w:cs="Arial"/>
          <w:b/>
          <w:sz w:val="24"/>
          <w:szCs w:val="24"/>
        </w:rPr>
        <w:t xml:space="preserve">, </w:t>
      </w:r>
      <w:hyperlink r:id="rId28" w:tooltip="Circa" w:history="1">
        <w:r w:rsidRPr="00A534AA">
          <w:rPr>
            <w:rStyle w:val="Hipervnculo"/>
            <w:rFonts w:ascii="Arial" w:hAnsi="Arial" w:cs="Arial"/>
            <w:b/>
            <w:color w:val="auto"/>
            <w:sz w:val="24"/>
            <w:szCs w:val="24"/>
            <w:u w:val="none"/>
          </w:rPr>
          <w:t>c.</w:t>
        </w:r>
      </w:hyperlink>
      <w:r w:rsidRPr="00A534AA">
        <w:rPr>
          <w:rFonts w:ascii="Arial" w:hAnsi="Arial" w:cs="Arial"/>
          <w:b/>
          <w:sz w:val="24"/>
          <w:szCs w:val="24"/>
        </w:rPr>
        <w:t xml:space="preserve"> </w:t>
      </w:r>
      <w:hyperlink r:id="rId29" w:tooltip="1370" w:history="1">
        <w:r w:rsidRPr="00A534AA">
          <w:rPr>
            <w:rStyle w:val="Hipervnculo"/>
            <w:rFonts w:ascii="Arial" w:hAnsi="Arial" w:cs="Arial"/>
            <w:b/>
            <w:color w:val="auto"/>
            <w:sz w:val="24"/>
            <w:szCs w:val="24"/>
            <w:u w:val="none"/>
          </w:rPr>
          <w:t>1370</w:t>
        </w:r>
      </w:hyperlink>
      <w:r w:rsidRPr="00A534AA">
        <w:rPr>
          <w:rFonts w:ascii="Arial" w:hAnsi="Arial" w:cs="Arial"/>
          <w:b/>
          <w:sz w:val="24"/>
          <w:szCs w:val="24"/>
        </w:rPr>
        <w:t xml:space="preserve"> - </w:t>
      </w:r>
      <w:hyperlink r:id="rId30" w:tooltip="Constanza (Alemania)" w:history="1">
        <w:r w:rsidRPr="00A534AA">
          <w:rPr>
            <w:rStyle w:val="Hipervnculo"/>
            <w:rFonts w:ascii="Arial" w:hAnsi="Arial" w:cs="Arial"/>
            <w:b/>
            <w:color w:val="auto"/>
            <w:sz w:val="24"/>
            <w:szCs w:val="24"/>
            <w:u w:val="none"/>
          </w:rPr>
          <w:t>Constanza</w:t>
        </w:r>
      </w:hyperlink>
      <w:r w:rsidRPr="00A534AA">
        <w:rPr>
          <w:rFonts w:ascii="Arial" w:hAnsi="Arial" w:cs="Arial"/>
          <w:b/>
          <w:sz w:val="24"/>
          <w:szCs w:val="24"/>
        </w:rPr>
        <w:t xml:space="preserve">, </w:t>
      </w:r>
      <w:r w:rsidR="005A1AAD">
        <w:rPr>
          <w:rFonts w:ascii="Arial" w:hAnsi="Arial" w:cs="Arial"/>
          <w:b/>
          <w:sz w:val="24"/>
          <w:szCs w:val="24"/>
        </w:rPr>
        <w:t>Germania</w:t>
      </w:r>
      <w:hyperlink r:id="rId31" w:tooltip="1415" w:history="1"/>
      <w:r w:rsidR="005A1AAD">
        <w:t xml:space="preserve"> </w:t>
      </w:r>
      <w:r w:rsidR="005A1AAD" w:rsidRPr="005A1AAD">
        <w:rPr>
          <w:rFonts w:ascii="Arial" w:hAnsi="Arial" w:cs="Arial"/>
          <w:b/>
          <w:sz w:val="24"/>
          <w:szCs w:val="24"/>
        </w:rPr>
        <w:t>1415</w:t>
      </w:r>
      <w:r w:rsidRPr="00A534AA">
        <w:rPr>
          <w:rFonts w:ascii="Arial" w:hAnsi="Arial" w:cs="Arial"/>
          <w:b/>
          <w:sz w:val="24"/>
          <w:szCs w:val="24"/>
        </w:rPr>
        <w:t xml:space="preserve">), fue un </w:t>
      </w:r>
      <w:hyperlink r:id="rId32" w:tooltip="Teólogo" w:history="1">
        <w:r w:rsidRPr="00A534AA">
          <w:rPr>
            <w:rStyle w:val="Hipervnculo"/>
            <w:rFonts w:ascii="Arial" w:hAnsi="Arial" w:cs="Arial"/>
            <w:b/>
            <w:color w:val="auto"/>
            <w:sz w:val="24"/>
            <w:szCs w:val="24"/>
            <w:u w:val="none"/>
          </w:rPr>
          <w:t>teólogo</w:t>
        </w:r>
      </w:hyperlink>
      <w:r w:rsidRPr="00A534AA">
        <w:rPr>
          <w:rFonts w:ascii="Arial" w:hAnsi="Arial" w:cs="Arial"/>
          <w:b/>
          <w:sz w:val="24"/>
          <w:szCs w:val="24"/>
        </w:rPr>
        <w:t xml:space="preserve"> y </w:t>
      </w:r>
      <w:hyperlink r:id="rId33" w:tooltip="Filósofo" w:history="1">
        <w:r w:rsidRPr="00A534AA">
          <w:rPr>
            <w:rStyle w:val="Hipervnculo"/>
            <w:rFonts w:ascii="Arial" w:hAnsi="Arial" w:cs="Arial"/>
            <w:b/>
            <w:color w:val="auto"/>
            <w:sz w:val="24"/>
            <w:szCs w:val="24"/>
            <w:u w:val="none"/>
          </w:rPr>
          <w:t>filósofo</w:t>
        </w:r>
      </w:hyperlink>
      <w:r w:rsidRPr="00A534AA">
        <w:rPr>
          <w:rFonts w:ascii="Arial" w:hAnsi="Arial" w:cs="Arial"/>
          <w:b/>
          <w:sz w:val="24"/>
          <w:szCs w:val="24"/>
        </w:rPr>
        <w:t xml:space="preserve"> </w:t>
      </w:r>
      <w:hyperlink r:id="rId34" w:tooltip="Pueblo checo" w:history="1">
        <w:r w:rsidRPr="00A534AA">
          <w:rPr>
            <w:rStyle w:val="Hipervnculo"/>
            <w:rFonts w:ascii="Arial" w:hAnsi="Arial" w:cs="Arial"/>
            <w:b/>
            <w:color w:val="auto"/>
            <w:sz w:val="24"/>
            <w:szCs w:val="24"/>
            <w:u w:val="none"/>
          </w:rPr>
          <w:t>checo</w:t>
        </w:r>
      </w:hyperlink>
      <w:r w:rsidRPr="00A534AA">
        <w:rPr>
          <w:rFonts w:ascii="Arial" w:hAnsi="Arial" w:cs="Arial"/>
          <w:b/>
          <w:sz w:val="24"/>
          <w:szCs w:val="24"/>
        </w:rPr>
        <w:t xml:space="preserve">, rector de la </w:t>
      </w:r>
      <w:hyperlink r:id="rId35" w:tooltip="Universidad Carolina" w:history="1">
        <w:r w:rsidRPr="00A534AA">
          <w:rPr>
            <w:rStyle w:val="Hipervnculo"/>
            <w:rFonts w:ascii="Arial" w:hAnsi="Arial" w:cs="Arial"/>
            <w:b/>
            <w:color w:val="auto"/>
            <w:sz w:val="24"/>
            <w:szCs w:val="24"/>
            <w:u w:val="none"/>
          </w:rPr>
          <w:t>Universidad Carolina</w:t>
        </w:r>
      </w:hyperlink>
      <w:r w:rsidRPr="00A534AA">
        <w:rPr>
          <w:rFonts w:ascii="Arial" w:hAnsi="Arial" w:cs="Arial"/>
          <w:b/>
          <w:sz w:val="24"/>
          <w:szCs w:val="24"/>
        </w:rPr>
        <w:t xml:space="preserve"> de </w:t>
      </w:r>
      <w:hyperlink r:id="rId36" w:tooltip="Praga" w:history="1">
        <w:r w:rsidRPr="00A534AA">
          <w:rPr>
            <w:rStyle w:val="Hipervnculo"/>
            <w:rFonts w:ascii="Arial" w:hAnsi="Arial" w:cs="Arial"/>
            <w:b/>
            <w:color w:val="auto"/>
            <w:sz w:val="24"/>
            <w:szCs w:val="24"/>
            <w:u w:val="none"/>
          </w:rPr>
          <w:t>Praga</w:t>
        </w:r>
      </w:hyperlink>
      <w:r w:rsidRPr="00A534AA">
        <w:rPr>
          <w:rFonts w:ascii="Arial" w:hAnsi="Arial" w:cs="Arial"/>
          <w:b/>
          <w:sz w:val="24"/>
          <w:szCs w:val="24"/>
        </w:rPr>
        <w:t xml:space="preserve">. Como reformador y predicador se le considera uno de los precursores de la </w:t>
      </w:r>
      <w:hyperlink r:id="rId37" w:tooltip="Reforma Protestante" w:history="1">
        <w:r w:rsidRPr="00A534AA">
          <w:rPr>
            <w:rStyle w:val="Hipervnculo"/>
            <w:rFonts w:ascii="Arial" w:hAnsi="Arial" w:cs="Arial"/>
            <w:b/>
            <w:color w:val="auto"/>
            <w:sz w:val="24"/>
            <w:szCs w:val="24"/>
            <w:u w:val="none"/>
          </w:rPr>
          <w:t>Reforma Protestante</w:t>
        </w:r>
      </w:hyperlink>
      <w:r w:rsidRPr="00A534AA">
        <w:rPr>
          <w:rFonts w:ascii="Arial" w:hAnsi="Arial" w:cs="Arial"/>
          <w:b/>
          <w:sz w:val="24"/>
          <w:szCs w:val="24"/>
        </w:rPr>
        <w:t xml:space="preserve">. Sus seguidores son conocidos como </w:t>
      </w:r>
      <w:hyperlink r:id="rId38" w:tooltip="Husitas" w:history="1">
        <w:r w:rsidRPr="00A534AA">
          <w:rPr>
            <w:rStyle w:val="Hipervnculo"/>
            <w:rFonts w:ascii="Arial" w:hAnsi="Arial" w:cs="Arial"/>
            <w:b/>
            <w:color w:val="auto"/>
            <w:sz w:val="24"/>
            <w:szCs w:val="24"/>
            <w:u w:val="none"/>
          </w:rPr>
          <w:t>husitas</w:t>
        </w:r>
      </w:hyperlink>
      <w:r w:rsidRPr="00A534AA">
        <w:rPr>
          <w:rFonts w:ascii="Arial" w:hAnsi="Arial" w:cs="Arial"/>
          <w:b/>
          <w:sz w:val="24"/>
          <w:szCs w:val="24"/>
        </w:rPr>
        <w:t xml:space="preserve">. Murió quemado en la hoguera tras ser condenado </w:t>
      </w:r>
      <w:r w:rsidR="005A1AAD">
        <w:rPr>
          <w:rFonts w:ascii="Arial" w:hAnsi="Arial" w:cs="Arial"/>
          <w:b/>
          <w:sz w:val="24"/>
          <w:szCs w:val="24"/>
        </w:rPr>
        <w:t>por</w:t>
      </w:r>
      <w:r w:rsidRPr="00A534AA">
        <w:rPr>
          <w:rFonts w:ascii="Arial" w:hAnsi="Arial" w:cs="Arial"/>
          <w:b/>
          <w:sz w:val="24"/>
          <w:szCs w:val="24"/>
        </w:rPr>
        <w:t xml:space="preserve"> </w:t>
      </w:r>
      <w:hyperlink r:id="rId39" w:tooltip="Herejía" w:history="1">
        <w:r w:rsidRPr="00A534AA">
          <w:rPr>
            <w:rStyle w:val="Hipervnculo"/>
            <w:rFonts w:ascii="Arial" w:hAnsi="Arial" w:cs="Arial"/>
            <w:b/>
            <w:color w:val="auto"/>
            <w:sz w:val="24"/>
            <w:szCs w:val="24"/>
            <w:u w:val="none"/>
          </w:rPr>
          <w:t>herejía</w:t>
        </w:r>
      </w:hyperlink>
      <w:r w:rsidRPr="00A534AA">
        <w:rPr>
          <w:rFonts w:ascii="Arial" w:hAnsi="Arial" w:cs="Arial"/>
          <w:b/>
          <w:sz w:val="24"/>
          <w:szCs w:val="24"/>
        </w:rPr>
        <w:t xml:space="preserve"> en el </w:t>
      </w:r>
      <w:hyperlink r:id="rId40" w:tooltip="Concilio de Constanza" w:history="1">
        <w:r w:rsidRPr="00A534AA">
          <w:rPr>
            <w:rStyle w:val="Hipervnculo"/>
            <w:rFonts w:ascii="Arial" w:hAnsi="Arial" w:cs="Arial"/>
            <w:b/>
            <w:color w:val="auto"/>
            <w:sz w:val="24"/>
            <w:szCs w:val="24"/>
            <w:u w:val="none"/>
          </w:rPr>
          <w:t>concilio de Constanza</w:t>
        </w:r>
      </w:hyperlink>
      <w:r w:rsidRPr="00A534AA">
        <w:rPr>
          <w:rFonts w:ascii="Arial" w:hAnsi="Arial" w:cs="Arial"/>
          <w:b/>
          <w:sz w:val="24"/>
          <w:szCs w:val="24"/>
        </w:rPr>
        <w:t>.</w:t>
      </w:r>
    </w:p>
    <w:p w:rsidR="00A534AA" w:rsidRDefault="00A534AA" w:rsidP="00A534AA">
      <w:pPr>
        <w:pStyle w:val="NormalWeb"/>
        <w:spacing w:before="0" w:beforeAutospacing="0" w:after="0" w:afterAutospacing="0"/>
        <w:ind w:left="-851"/>
        <w:jc w:val="both"/>
        <w:rPr>
          <w:rFonts w:ascii="Arial" w:hAnsi="Arial" w:cs="Arial"/>
          <w:b/>
        </w:rPr>
      </w:pPr>
    </w:p>
    <w:p w:rsidR="003B2F71" w:rsidRDefault="003B2F71" w:rsidP="00A534AA">
      <w:pPr>
        <w:pStyle w:val="NormalWeb"/>
        <w:spacing w:before="0" w:beforeAutospacing="0" w:after="0" w:afterAutospacing="0"/>
        <w:ind w:left="-851"/>
        <w:jc w:val="both"/>
        <w:rPr>
          <w:rFonts w:ascii="Arial" w:hAnsi="Arial" w:cs="Arial"/>
          <w:b/>
        </w:rPr>
      </w:pPr>
      <w:r>
        <w:rPr>
          <w:rFonts w:ascii="Arial" w:hAnsi="Arial" w:cs="Arial"/>
          <w:b/>
        </w:rPr>
        <w:t xml:space="preserve">   </w:t>
      </w:r>
      <w:r w:rsidR="00A534AA" w:rsidRPr="00A534AA">
        <w:rPr>
          <w:rFonts w:ascii="Arial" w:hAnsi="Arial" w:cs="Arial"/>
          <w:b/>
        </w:rPr>
        <w:t xml:space="preserve">Hasta este momento, </w:t>
      </w:r>
      <w:proofErr w:type="spellStart"/>
      <w:r w:rsidR="00A534AA" w:rsidRPr="00A534AA">
        <w:rPr>
          <w:rFonts w:ascii="Arial" w:hAnsi="Arial" w:cs="Arial"/>
          <w:b/>
        </w:rPr>
        <w:t>Hus</w:t>
      </w:r>
      <w:proofErr w:type="spellEnd"/>
      <w:r w:rsidR="00A534AA" w:rsidRPr="00A534AA">
        <w:rPr>
          <w:rFonts w:ascii="Arial" w:hAnsi="Arial" w:cs="Arial"/>
          <w:b/>
        </w:rPr>
        <w:t xml:space="preserve"> no había ido tan lejos. La cuestión se agravó cuando desarrolló su posición respecto al papado. </w:t>
      </w:r>
      <w:proofErr w:type="spellStart"/>
      <w:r w:rsidR="00A534AA" w:rsidRPr="00A534AA">
        <w:rPr>
          <w:rFonts w:ascii="Arial" w:hAnsi="Arial" w:cs="Arial"/>
          <w:b/>
        </w:rPr>
        <w:t>Hus</w:t>
      </w:r>
      <w:proofErr w:type="spellEnd"/>
      <w:r w:rsidR="00A534AA" w:rsidRPr="00A534AA">
        <w:rPr>
          <w:rFonts w:ascii="Arial" w:hAnsi="Arial" w:cs="Arial"/>
          <w:b/>
        </w:rPr>
        <w:t xml:space="preserve"> planteaba que la verdadera Iglesia era invisible y que todos los que pertenecen a la Iglesia son sus miembros. La iglesia romana tiene un rol eminente, pero no es la verdadera Iglesia de Cristo, ya que enseñaba que solo Cristo era la cabeza de la Iglesia. </w:t>
      </w:r>
    </w:p>
    <w:p w:rsidR="009E5D74" w:rsidRDefault="009E5D74" w:rsidP="00A534AA">
      <w:pPr>
        <w:pStyle w:val="NormalWeb"/>
        <w:spacing w:before="0" w:beforeAutospacing="0" w:after="0" w:afterAutospacing="0"/>
        <w:ind w:left="-851"/>
        <w:jc w:val="both"/>
        <w:rPr>
          <w:rFonts w:ascii="Arial" w:hAnsi="Arial" w:cs="Arial"/>
          <w:b/>
        </w:rPr>
      </w:pPr>
    </w:p>
    <w:p w:rsidR="003B2F71" w:rsidRDefault="003B2F71" w:rsidP="00A534AA">
      <w:pPr>
        <w:pStyle w:val="NormalWeb"/>
        <w:spacing w:before="0" w:beforeAutospacing="0" w:after="0" w:afterAutospacing="0"/>
        <w:ind w:left="-851"/>
        <w:jc w:val="both"/>
        <w:rPr>
          <w:rFonts w:ascii="Arial" w:hAnsi="Arial" w:cs="Arial"/>
          <w:b/>
          <w:vertAlign w:val="superscript"/>
        </w:rPr>
      </w:pPr>
      <w:r>
        <w:rPr>
          <w:rFonts w:ascii="Arial" w:hAnsi="Arial" w:cs="Arial"/>
          <w:b/>
        </w:rPr>
        <w:t xml:space="preserve">   </w:t>
      </w:r>
      <w:r w:rsidR="00A534AA" w:rsidRPr="00A534AA">
        <w:rPr>
          <w:rFonts w:ascii="Arial" w:hAnsi="Arial" w:cs="Arial"/>
          <w:b/>
        </w:rPr>
        <w:t xml:space="preserve">Predicaba que </w:t>
      </w:r>
      <w:hyperlink r:id="rId41" w:tooltip="Jesucristo" w:history="1">
        <w:r w:rsidR="00A534AA" w:rsidRPr="00A534AA">
          <w:rPr>
            <w:rStyle w:val="Hipervnculo"/>
            <w:rFonts w:ascii="Arial" w:eastAsiaTheme="majorEastAsia" w:hAnsi="Arial" w:cs="Arial"/>
            <w:b/>
            <w:color w:val="auto"/>
            <w:u w:val="none"/>
          </w:rPr>
          <w:t>Jesucristo</w:t>
        </w:r>
      </w:hyperlink>
      <w:r w:rsidR="00A534AA" w:rsidRPr="00A534AA">
        <w:rPr>
          <w:rFonts w:ascii="Arial" w:hAnsi="Arial" w:cs="Arial"/>
          <w:b/>
        </w:rPr>
        <w:t xml:space="preserve"> era la verdadera Piedra y no Pedro, y decía que el </w:t>
      </w:r>
      <w:hyperlink r:id="rId42" w:tooltip="Papa" w:history="1">
        <w:r w:rsidR="00A534AA" w:rsidRPr="00A534AA">
          <w:rPr>
            <w:rStyle w:val="Hipervnculo"/>
            <w:rFonts w:ascii="Arial" w:eastAsiaTheme="majorEastAsia" w:hAnsi="Arial" w:cs="Arial"/>
            <w:b/>
            <w:color w:val="auto"/>
            <w:u w:val="none"/>
          </w:rPr>
          <w:t>papa</w:t>
        </w:r>
      </w:hyperlink>
      <w:r w:rsidR="00A534AA" w:rsidRPr="00A534AA">
        <w:rPr>
          <w:rFonts w:ascii="Arial" w:hAnsi="Arial" w:cs="Arial"/>
          <w:b/>
        </w:rPr>
        <w:t xml:space="preserve">, con su corrupción y sus muchos pecados y errores que enseñaba a las personas, era la encarnación del </w:t>
      </w:r>
      <w:hyperlink r:id="rId43" w:tooltip="Anticristo" w:history="1">
        <w:r w:rsidR="00A534AA" w:rsidRPr="00A534AA">
          <w:rPr>
            <w:rStyle w:val="Hipervnculo"/>
            <w:rFonts w:ascii="Arial" w:eastAsiaTheme="majorEastAsia" w:hAnsi="Arial" w:cs="Arial"/>
            <w:b/>
            <w:color w:val="auto"/>
            <w:u w:val="none"/>
          </w:rPr>
          <w:t>anticristo</w:t>
        </w:r>
      </w:hyperlink>
      <w:r w:rsidR="00A534AA" w:rsidRPr="00A534AA">
        <w:rPr>
          <w:rFonts w:ascii="Arial" w:hAnsi="Arial" w:cs="Arial"/>
          <w:b/>
        </w:rPr>
        <w:t xml:space="preserve">. Las críticas de </w:t>
      </w:r>
      <w:proofErr w:type="spellStart"/>
      <w:r w:rsidR="00A534AA" w:rsidRPr="00A534AA">
        <w:rPr>
          <w:rFonts w:ascii="Arial" w:hAnsi="Arial" w:cs="Arial"/>
          <w:b/>
        </w:rPr>
        <w:t>Hus</w:t>
      </w:r>
      <w:proofErr w:type="spellEnd"/>
      <w:r w:rsidR="00A534AA" w:rsidRPr="00A534AA">
        <w:rPr>
          <w:rFonts w:ascii="Arial" w:hAnsi="Arial" w:cs="Arial"/>
          <w:b/>
        </w:rPr>
        <w:t xml:space="preserve"> se dirigen principalmente al antipapa </w:t>
      </w:r>
      <w:hyperlink r:id="rId44" w:tooltip="Juan XXIII (antipapa)" w:history="1">
        <w:r w:rsidR="00A534AA" w:rsidRPr="00A534AA">
          <w:rPr>
            <w:rStyle w:val="Hipervnculo"/>
            <w:rFonts w:ascii="Arial" w:eastAsiaTheme="majorEastAsia" w:hAnsi="Arial" w:cs="Arial"/>
            <w:b/>
            <w:color w:val="auto"/>
            <w:u w:val="none"/>
          </w:rPr>
          <w:t>Juan XXIII</w:t>
        </w:r>
      </w:hyperlink>
      <w:r w:rsidR="00A534AA" w:rsidRPr="00A534AA">
        <w:rPr>
          <w:rFonts w:ascii="Arial" w:hAnsi="Arial" w:cs="Arial"/>
          <w:b/>
        </w:rPr>
        <w:t>,</w:t>
      </w:r>
      <w:r w:rsidRPr="00A534AA">
        <w:rPr>
          <w:rFonts w:ascii="Arial" w:hAnsi="Arial" w:cs="Arial"/>
          <w:b/>
        </w:rPr>
        <w:t xml:space="preserve"> </w:t>
      </w:r>
      <w:r w:rsidR="00A534AA" w:rsidRPr="00A534AA">
        <w:rPr>
          <w:rFonts w:ascii="Arial" w:hAnsi="Arial" w:cs="Arial"/>
          <w:b/>
        </w:rPr>
        <w:t xml:space="preserve">sucesor de </w:t>
      </w:r>
      <w:hyperlink r:id="rId45" w:tooltip="Alejandro V de Pisa" w:history="1">
        <w:r w:rsidR="00A534AA" w:rsidRPr="00A534AA">
          <w:rPr>
            <w:rStyle w:val="Hipervnculo"/>
            <w:rFonts w:ascii="Arial" w:eastAsiaTheme="majorEastAsia" w:hAnsi="Arial" w:cs="Arial"/>
            <w:b/>
            <w:color w:val="auto"/>
            <w:u w:val="none"/>
          </w:rPr>
          <w:t>Alejandro V</w:t>
        </w:r>
      </w:hyperlink>
      <w:r w:rsidR="00A534AA" w:rsidRPr="00A534AA">
        <w:rPr>
          <w:rFonts w:ascii="Arial" w:hAnsi="Arial" w:cs="Arial"/>
          <w:b/>
        </w:rPr>
        <w:t xml:space="preserve">, a quien el </w:t>
      </w:r>
      <w:hyperlink r:id="rId46" w:tooltip="Wenceslao de Luxemburgo" w:history="1">
        <w:r w:rsidR="00A534AA" w:rsidRPr="00A534AA">
          <w:rPr>
            <w:rStyle w:val="Hipervnculo"/>
            <w:rFonts w:ascii="Arial" w:eastAsiaTheme="majorEastAsia" w:hAnsi="Arial" w:cs="Arial"/>
            <w:b/>
            <w:color w:val="auto"/>
            <w:u w:val="none"/>
          </w:rPr>
          <w:t>rey de Bohemia</w:t>
        </w:r>
      </w:hyperlink>
      <w:r w:rsidR="00A534AA" w:rsidRPr="00A534AA">
        <w:rPr>
          <w:rFonts w:ascii="Arial" w:hAnsi="Arial" w:cs="Arial"/>
          <w:b/>
        </w:rPr>
        <w:t xml:space="preserve"> había dado su obediencia. Para financiar la guerra contra </w:t>
      </w:r>
      <w:hyperlink r:id="rId47" w:tooltip="Ladislao I de Nápoles" w:history="1">
        <w:r w:rsidR="00A534AA" w:rsidRPr="00A534AA">
          <w:rPr>
            <w:rStyle w:val="Hipervnculo"/>
            <w:rFonts w:ascii="Arial" w:eastAsiaTheme="majorEastAsia" w:hAnsi="Arial" w:cs="Arial"/>
            <w:b/>
            <w:color w:val="auto"/>
            <w:u w:val="none"/>
          </w:rPr>
          <w:t>Ladislao</w:t>
        </w:r>
      </w:hyperlink>
      <w:r w:rsidR="00A534AA" w:rsidRPr="00A534AA">
        <w:rPr>
          <w:rFonts w:ascii="Arial" w:hAnsi="Arial" w:cs="Arial"/>
          <w:b/>
        </w:rPr>
        <w:t xml:space="preserve">, Juan XXIII promulgó la predicación de las indulgencias en Bohemia. La manifestación pública de </w:t>
      </w:r>
      <w:proofErr w:type="spellStart"/>
      <w:r w:rsidR="00A534AA" w:rsidRPr="00A534AA">
        <w:rPr>
          <w:rFonts w:ascii="Arial" w:hAnsi="Arial" w:cs="Arial"/>
          <w:b/>
        </w:rPr>
        <w:t>Hus</w:t>
      </w:r>
      <w:proofErr w:type="spellEnd"/>
      <w:r w:rsidR="00A534AA" w:rsidRPr="00A534AA">
        <w:rPr>
          <w:rFonts w:ascii="Arial" w:hAnsi="Arial" w:cs="Arial"/>
          <w:b/>
        </w:rPr>
        <w:t xml:space="preserve"> causó el recelo de los predicadores enviados por el antipapa, que se debía más que todo a que a ellos solo les interesaba el dinero y poco el explicar bien el significado de las </w:t>
      </w:r>
      <w:hyperlink r:id="rId48" w:tooltip="Indulgencias" w:history="1">
        <w:r w:rsidR="00A534AA" w:rsidRPr="00A534AA">
          <w:rPr>
            <w:rStyle w:val="Hipervnculo"/>
            <w:rFonts w:ascii="Arial" w:eastAsiaTheme="majorEastAsia" w:hAnsi="Arial" w:cs="Arial"/>
            <w:b/>
            <w:color w:val="auto"/>
            <w:u w:val="none"/>
          </w:rPr>
          <w:t>indulgencias</w:t>
        </w:r>
      </w:hyperlink>
      <w:r w:rsidR="00A534AA" w:rsidRPr="00A534AA">
        <w:rPr>
          <w:rFonts w:ascii="Arial" w:hAnsi="Arial" w:cs="Arial"/>
          <w:b/>
        </w:rPr>
        <w:t xml:space="preserve"> a los fieles.</w:t>
      </w:r>
    </w:p>
    <w:p w:rsidR="00A534AA" w:rsidRPr="00A534AA" w:rsidRDefault="003B2F71" w:rsidP="00A534AA">
      <w:pPr>
        <w:pStyle w:val="NormalWeb"/>
        <w:spacing w:before="0" w:beforeAutospacing="0" w:after="0" w:afterAutospacing="0"/>
        <w:ind w:left="-851"/>
        <w:jc w:val="both"/>
        <w:rPr>
          <w:rFonts w:ascii="Arial" w:hAnsi="Arial" w:cs="Arial"/>
          <w:b/>
        </w:rPr>
      </w:pPr>
      <w:r w:rsidRPr="00A534AA">
        <w:rPr>
          <w:rFonts w:ascii="Arial" w:hAnsi="Arial" w:cs="Arial"/>
          <w:b/>
        </w:rPr>
        <w:t xml:space="preserve"> </w:t>
      </w:r>
    </w:p>
    <w:p w:rsidR="00A534AA" w:rsidRDefault="003B2F71" w:rsidP="00A534AA">
      <w:pPr>
        <w:pStyle w:val="NormalWeb"/>
        <w:spacing w:before="0" w:beforeAutospacing="0" w:after="0" w:afterAutospacing="0"/>
        <w:ind w:left="-851"/>
        <w:jc w:val="both"/>
        <w:rPr>
          <w:rFonts w:ascii="Arial" w:hAnsi="Arial" w:cs="Arial"/>
          <w:b/>
        </w:rPr>
      </w:pPr>
      <w:r>
        <w:rPr>
          <w:rFonts w:ascii="Arial" w:hAnsi="Arial" w:cs="Arial"/>
          <w:b/>
        </w:rPr>
        <w:t xml:space="preserve">   </w:t>
      </w:r>
      <w:r w:rsidR="00A534AA" w:rsidRPr="00A534AA">
        <w:rPr>
          <w:rFonts w:ascii="Arial" w:hAnsi="Arial" w:cs="Arial"/>
          <w:b/>
        </w:rPr>
        <w:t xml:space="preserve">Por las calles de la ciudad se llevaron en procesión dos imágenes, una del papa vestido con hábitos pontificales riquísimos y otra de Jesucristo con vestidos pobres y cargando una cruz. A tres de los manifestantes se les ejecutó por meterse contra los predicadores de Juan XXIII, y los bohemios los veneraron como mártires, mientras que </w:t>
      </w:r>
      <w:proofErr w:type="spellStart"/>
      <w:r w:rsidR="00A534AA" w:rsidRPr="00A534AA">
        <w:rPr>
          <w:rFonts w:ascii="Arial" w:hAnsi="Arial" w:cs="Arial"/>
          <w:b/>
        </w:rPr>
        <w:t>Hus</w:t>
      </w:r>
      <w:proofErr w:type="spellEnd"/>
      <w:r w:rsidR="00A534AA" w:rsidRPr="00A534AA">
        <w:rPr>
          <w:rFonts w:ascii="Arial" w:hAnsi="Arial" w:cs="Arial"/>
          <w:b/>
        </w:rPr>
        <w:t xml:space="preserve"> fue excomulgado por el cardenal </w:t>
      </w:r>
      <w:proofErr w:type="spellStart"/>
      <w:r w:rsidR="00A534AA" w:rsidRPr="00A534AA">
        <w:rPr>
          <w:rFonts w:ascii="Arial" w:hAnsi="Arial" w:cs="Arial"/>
          <w:b/>
        </w:rPr>
        <w:t>Stefaneschi</w:t>
      </w:r>
      <w:proofErr w:type="spellEnd"/>
      <w:r w:rsidR="00A534AA" w:rsidRPr="00A534AA">
        <w:rPr>
          <w:rFonts w:ascii="Arial" w:hAnsi="Arial" w:cs="Arial"/>
          <w:b/>
        </w:rPr>
        <w:t>.</w:t>
      </w:r>
      <w:r w:rsidRPr="00A534AA">
        <w:rPr>
          <w:rFonts w:ascii="Arial" w:hAnsi="Arial" w:cs="Arial"/>
          <w:b/>
        </w:rPr>
        <w:t xml:space="preserve"> </w:t>
      </w:r>
    </w:p>
    <w:p w:rsidR="003B2F71" w:rsidRPr="00A534AA" w:rsidRDefault="003B2F71" w:rsidP="00A534AA">
      <w:pPr>
        <w:pStyle w:val="NormalWeb"/>
        <w:spacing w:before="0" w:beforeAutospacing="0" w:after="0" w:afterAutospacing="0"/>
        <w:ind w:left="-851"/>
        <w:jc w:val="both"/>
        <w:rPr>
          <w:rFonts w:ascii="Arial" w:hAnsi="Arial" w:cs="Arial"/>
          <w:b/>
        </w:rPr>
      </w:pPr>
    </w:p>
    <w:p w:rsidR="00A534AA" w:rsidRPr="00A534AA" w:rsidRDefault="003B2F71" w:rsidP="00A534AA">
      <w:pPr>
        <w:pStyle w:val="NormalWeb"/>
        <w:spacing w:before="0" w:beforeAutospacing="0" w:after="0" w:afterAutospacing="0"/>
        <w:ind w:left="-851"/>
        <w:jc w:val="both"/>
        <w:rPr>
          <w:rFonts w:ascii="Arial" w:hAnsi="Arial" w:cs="Arial"/>
          <w:b/>
        </w:rPr>
      </w:pPr>
      <w:r>
        <w:rPr>
          <w:rFonts w:ascii="Arial" w:hAnsi="Arial" w:cs="Arial"/>
          <w:b/>
        </w:rPr>
        <w:t xml:space="preserve">    </w:t>
      </w:r>
      <w:r w:rsidR="00A534AA" w:rsidRPr="00A534AA">
        <w:rPr>
          <w:rFonts w:ascii="Arial" w:hAnsi="Arial" w:cs="Arial"/>
          <w:b/>
        </w:rPr>
        <w:t xml:space="preserve">Para poner fin a la división de la cristiandad occidental, el emperador </w:t>
      </w:r>
      <w:hyperlink r:id="rId49" w:tooltip="Segismundo de Hungría" w:history="1">
        <w:r w:rsidR="00A534AA" w:rsidRPr="00A534AA">
          <w:rPr>
            <w:rStyle w:val="Hipervnculo"/>
            <w:rFonts w:ascii="Arial" w:eastAsiaTheme="majorEastAsia" w:hAnsi="Arial" w:cs="Arial"/>
            <w:b/>
            <w:color w:val="auto"/>
            <w:u w:val="none"/>
          </w:rPr>
          <w:t>Segismundo</w:t>
        </w:r>
      </w:hyperlink>
      <w:r w:rsidR="00A534AA" w:rsidRPr="00A534AA">
        <w:rPr>
          <w:rFonts w:ascii="Arial" w:hAnsi="Arial" w:cs="Arial"/>
          <w:b/>
        </w:rPr>
        <w:t xml:space="preserve"> convocó el </w:t>
      </w:r>
      <w:hyperlink r:id="rId50" w:tooltip="Concilio de Constanza" w:history="1">
        <w:r w:rsidR="00A534AA" w:rsidRPr="00A534AA">
          <w:rPr>
            <w:rStyle w:val="Hipervnculo"/>
            <w:rFonts w:ascii="Arial" w:eastAsiaTheme="majorEastAsia" w:hAnsi="Arial" w:cs="Arial"/>
            <w:b/>
            <w:color w:val="auto"/>
            <w:u w:val="none"/>
          </w:rPr>
          <w:t>concilio de Constanza</w:t>
        </w:r>
      </w:hyperlink>
      <w:r w:rsidR="00A534AA" w:rsidRPr="00A534AA">
        <w:rPr>
          <w:rFonts w:ascii="Arial" w:hAnsi="Arial" w:cs="Arial"/>
          <w:b/>
        </w:rPr>
        <w:t xml:space="preserve">, más tarde ratificado por el antipapa Juan VIII y luego confirmado por el papa Gregorio XII. En esta ocasión, </w:t>
      </w:r>
      <w:proofErr w:type="spellStart"/>
      <w:r w:rsidR="00A534AA" w:rsidRPr="00A534AA">
        <w:rPr>
          <w:rFonts w:ascii="Arial" w:hAnsi="Arial" w:cs="Arial"/>
          <w:b/>
        </w:rPr>
        <w:t>Jan</w:t>
      </w:r>
      <w:proofErr w:type="spellEnd"/>
      <w:r w:rsidR="00A534AA" w:rsidRPr="00A534AA">
        <w:rPr>
          <w:rFonts w:ascii="Arial" w:hAnsi="Arial" w:cs="Arial"/>
          <w:b/>
        </w:rPr>
        <w:t xml:space="preserve"> </w:t>
      </w:r>
      <w:proofErr w:type="spellStart"/>
      <w:r w:rsidR="00A534AA" w:rsidRPr="00A534AA">
        <w:rPr>
          <w:rFonts w:ascii="Arial" w:hAnsi="Arial" w:cs="Arial"/>
          <w:b/>
        </w:rPr>
        <w:t>Hus</w:t>
      </w:r>
      <w:proofErr w:type="spellEnd"/>
      <w:r w:rsidR="00A534AA" w:rsidRPr="00A534AA">
        <w:rPr>
          <w:rFonts w:ascii="Arial" w:hAnsi="Arial" w:cs="Arial"/>
          <w:b/>
        </w:rPr>
        <w:t xml:space="preserve"> tuvo la ilusión de presentarse a la asamblea conciliar para defender sus doctrinas y ser declarado inocente.</w:t>
      </w:r>
      <w:r w:rsidRPr="00A534AA">
        <w:rPr>
          <w:rFonts w:ascii="Arial" w:hAnsi="Arial" w:cs="Arial"/>
          <w:b/>
        </w:rPr>
        <w:t xml:space="preserve"> </w:t>
      </w:r>
    </w:p>
    <w:p w:rsidR="00A534AA" w:rsidRPr="00A534AA" w:rsidRDefault="00A534AA" w:rsidP="00A534AA">
      <w:pPr>
        <w:spacing w:after="0"/>
        <w:jc w:val="both"/>
        <w:rPr>
          <w:rFonts w:ascii="Arial" w:hAnsi="Arial" w:cs="Arial"/>
          <w:b/>
          <w:sz w:val="24"/>
          <w:szCs w:val="24"/>
        </w:rPr>
      </w:pPr>
    </w:p>
    <w:p w:rsidR="00A534AA" w:rsidRPr="00281C03" w:rsidRDefault="00A534AA" w:rsidP="003B2F71">
      <w:pPr>
        <w:spacing w:after="0"/>
        <w:ind w:left="-709" w:firstLine="283"/>
        <w:jc w:val="both"/>
        <w:rPr>
          <w:rFonts w:ascii="Arial" w:hAnsi="Arial" w:cs="Arial"/>
          <w:b/>
          <w:color w:val="0070C0"/>
          <w:sz w:val="24"/>
          <w:szCs w:val="24"/>
          <w:lang w:val="en-US"/>
        </w:rPr>
      </w:pPr>
      <w:proofErr w:type="gramStart"/>
      <w:r w:rsidRPr="00281C03">
        <w:rPr>
          <w:rFonts w:ascii="Arial" w:hAnsi="Arial" w:cs="Arial"/>
          <w:b/>
          <w:color w:val="0070C0"/>
          <w:sz w:val="24"/>
          <w:szCs w:val="24"/>
          <w:lang w:val="en-US"/>
        </w:rPr>
        <w:t>M</w:t>
      </w:r>
      <w:r w:rsidR="005A1AAD" w:rsidRPr="00281C03">
        <w:rPr>
          <w:rFonts w:ascii="Arial" w:hAnsi="Arial" w:cs="Arial"/>
          <w:b/>
          <w:color w:val="0070C0"/>
          <w:sz w:val="24"/>
          <w:szCs w:val="24"/>
          <w:lang w:val="en-US"/>
        </w:rPr>
        <w:t>uerte</w:t>
      </w:r>
      <w:r w:rsidRPr="00281C03">
        <w:rPr>
          <w:rFonts w:ascii="Arial" w:hAnsi="Arial" w:cs="Arial"/>
          <w:b/>
          <w:color w:val="0070C0"/>
          <w:sz w:val="24"/>
          <w:szCs w:val="24"/>
          <w:lang w:val="en-US"/>
        </w:rPr>
        <w:t xml:space="preserve"> de Jan Hus (</w:t>
      </w:r>
      <w:proofErr w:type="spellStart"/>
      <w:r w:rsidR="001E5D15">
        <w:fldChar w:fldCharType="begin"/>
      </w:r>
      <w:r w:rsidR="00CC03FE" w:rsidRPr="00644445">
        <w:rPr>
          <w:lang w:val="en-US"/>
        </w:rPr>
        <w:instrText>HYPERLINK "https://es.wikipedia.org/wiki/Spiezer_Schilling" \o "Spiezer Schilling"</w:instrText>
      </w:r>
      <w:r w:rsidR="001E5D15">
        <w:fldChar w:fldCharType="separate"/>
      </w:r>
      <w:r w:rsidRPr="00281C03">
        <w:rPr>
          <w:rStyle w:val="Hipervnculo"/>
          <w:rFonts w:ascii="Arial" w:hAnsi="Arial" w:cs="Arial"/>
          <w:b/>
          <w:color w:val="0070C0"/>
          <w:sz w:val="24"/>
          <w:szCs w:val="24"/>
          <w:u w:val="none"/>
          <w:lang w:val="en-US"/>
        </w:rPr>
        <w:t>Spiezer</w:t>
      </w:r>
      <w:proofErr w:type="spellEnd"/>
      <w:r w:rsidRPr="00281C03">
        <w:rPr>
          <w:rStyle w:val="Hipervnculo"/>
          <w:rFonts w:ascii="Arial" w:hAnsi="Arial" w:cs="Arial"/>
          <w:b/>
          <w:color w:val="0070C0"/>
          <w:sz w:val="24"/>
          <w:szCs w:val="24"/>
          <w:u w:val="none"/>
          <w:lang w:val="en-US"/>
        </w:rPr>
        <w:t xml:space="preserve"> Schilling</w:t>
      </w:r>
      <w:r w:rsidR="001E5D15">
        <w:fldChar w:fldCharType="end"/>
      </w:r>
      <w:r w:rsidRPr="00281C03">
        <w:rPr>
          <w:rFonts w:ascii="Arial" w:hAnsi="Arial" w:cs="Arial"/>
          <w:b/>
          <w:color w:val="0070C0"/>
          <w:sz w:val="24"/>
          <w:szCs w:val="24"/>
          <w:lang w:val="en-US"/>
        </w:rPr>
        <w:t>, 1485).</w:t>
      </w:r>
      <w:proofErr w:type="gramEnd"/>
    </w:p>
    <w:p w:rsidR="003B2F71" w:rsidRPr="00A534AA" w:rsidRDefault="003B2F71" w:rsidP="003B2F71">
      <w:pPr>
        <w:spacing w:after="0"/>
        <w:ind w:left="-709" w:firstLine="283"/>
        <w:jc w:val="both"/>
        <w:rPr>
          <w:rFonts w:ascii="Arial" w:hAnsi="Arial" w:cs="Arial"/>
          <w:b/>
          <w:sz w:val="24"/>
          <w:szCs w:val="24"/>
          <w:lang w:val="en-US"/>
        </w:rPr>
      </w:pPr>
    </w:p>
    <w:p w:rsidR="003B2F71" w:rsidRDefault="00A534AA" w:rsidP="003B2F71">
      <w:pPr>
        <w:pStyle w:val="NormalWeb"/>
        <w:spacing w:before="0" w:beforeAutospacing="0" w:after="0" w:afterAutospacing="0"/>
        <w:ind w:left="-709" w:firstLine="283"/>
        <w:jc w:val="both"/>
        <w:rPr>
          <w:rFonts w:ascii="Arial" w:hAnsi="Arial" w:cs="Arial"/>
          <w:b/>
        </w:rPr>
      </w:pPr>
      <w:r w:rsidRPr="00A534AA">
        <w:rPr>
          <w:rFonts w:ascii="Arial" w:hAnsi="Arial" w:cs="Arial"/>
          <w:b/>
        </w:rPr>
        <w:t xml:space="preserve">El concilio duró del </w:t>
      </w:r>
      <w:hyperlink r:id="rId51" w:tooltip="5 de noviembre" w:history="1">
        <w:r w:rsidRPr="00A534AA">
          <w:rPr>
            <w:rStyle w:val="Hipervnculo"/>
            <w:rFonts w:ascii="Arial" w:eastAsiaTheme="majorEastAsia" w:hAnsi="Arial" w:cs="Arial"/>
            <w:b/>
            <w:color w:val="auto"/>
            <w:u w:val="none"/>
          </w:rPr>
          <w:t>5 de noviembre</w:t>
        </w:r>
      </w:hyperlink>
      <w:r w:rsidRPr="00A534AA">
        <w:rPr>
          <w:rFonts w:ascii="Arial" w:hAnsi="Arial" w:cs="Arial"/>
          <w:b/>
        </w:rPr>
        <w:t xml:space="preserve"> de </w:t>
      </w:r>
      <w:hyperlink r:id="rId52" w:tooltip="1414" w:history="1">
        <w:r w:rsidRPr="00A534AA">
          <w:rPr>
            <w:rStyle w:val="Hipervnculo"/>
            <w:rFonts w:ascii="Arial" w:eastAsiaTheme="majorEastAsia" w:hAnsi="Arial" w:cs="Arial"/>
            <w:b/>
            <w:color w:val="auto"/>
            <w:u w:val="none"/>
          </w:rPr>
          <w:t>1414</w:t>
        </w:r>
      </w:hyperlink>
      <w:r w:rsidRPr="00A534AA">
        <w:rPr>
          <w:rFonts w:ascii="Arial" w:hAnsi="Arial" w:cs="Arial"/>
          <w:b/>
        </w:rPr>
        <w:t xml:space="preserve"> al </w:t>
      </w:r>
      <w:hyperlink r:id="rId53" w:tooltip="22 de abril" w:history="1">
        <w:r w:rsidRPr="00A534AA">
          <w:rPr>
            <w:rStyle w:val="Hipervnculo"/>
            <w:rFonts w:ascii="Arial" w:eastAsiaTheme="majorEastAsia" w:hAnsi="Arial" w:cs="Arial"/>
            <w:b/>
            <w:color w:val="auto"/>
            <w:u w:val="none"/>
          </w:rPr>
          <w:t>22 de abril</w:t>
        </w:r>
      </w:hyperlink>
      <w:r w:rsidRPr="00A534AA">
        <w:rPr>
          <w:rFonts w:ascii="Arial" w:hAnsi="Arial" w:cs="Arial"/>
          <w:b/>
        </w:rPr>
        <w:t xml:space="preserve"> de </w:t>
      </w:r>
      <w:hyperlink r:id="rId54" w:tooltip="1418" w:history="1">
        <w:r w:rsidRPr="00A534AA">
          <w:rPr>
            <w:rStyle w:val="Hipervnculo"/>
            <w:rFonts w:ascii="Arial" w:eastAsiaTheme="majorEastAsia" w:hAnsi="Arial" w:cs="Arial"/>
            <w:b/>
            <w:color w:val="auto"/>
            <w:u w:val="none"/>
          </w:rPr>
          <w:t>1418</w:t>
        </w:r>
      </w:hyperlink>
      <w:r w:rsidRPr="00A534AA">
        <w:rPr>
          <w:rFonts w:ascii="Arial" w:hAnsi="Arial" w:cs="Arial"/>
          <w:b/>
        </w:rPr>
        <w:t xml:space="preserve">. El emperador, que confiaba y creía en la inocencia de </w:t>
      </w:r>
      <w:proofErr w:type="spellStart"/>
      <w:r w:rsidRPr="00A534AA">
        <w:rPr>
          <w:rFonts w:ascii="Arial" w:hAnsi="Arial" w:cs="Arial"/>
          <w:b/>
        </w:rPr>
        <w:t>Hus</w:t>
      </w:r>
      <w:proofErr w:type="spellEnd"/>
      <w:r w:rsidRPr="00A534AA">
        <w:rPr>
          <w:rFonts w:ascii="Arial" w:hAnsi="Arial" w:cs="Arial"/>
          <w:b/>
        </w:rPr>
        <w:t xml:space="preserve">, le prometió un salvoconducto para acudir allí y explicar sus postulados. </w:t>
      </w:r>
      <w:proofErr w:type="spellStart"/>
      <w:r w:rsidRPr="00A534AA">
        <w:rPr>
          <w:rFonts w:ascii="Arial" w:hAnsi="Arial" w:cs="Arial"/>
          <w:b/>
        </w:rPr>
        <w:t>Hus</w:t>
      </w:r>
      <w:proofErr w:type="spellEnd"/>
      <w:r w:rsidRPr="00A534AA">
        <w:rPr>
          <w:rFonts w:ascii="Arial" w:hAnsi="Arial" w:cs="Arial"/>
          <w:b/>
        </w:rPr>
        <w:t xml:space="preserve"> llegó a Constanza el </w:t>
      </w:r>
      <w:hyperlink r:id="rId55" w:tooltip="3 de noviembre" w:history="1">
        <w:r w:rsidRPr="00A534AA">
          <w:rPr>
            <w:rStyle w:val="Hipervnculo"/>
            <w:rFonts w:ascii="Arial" w:eastAsiaTheme="majorEastAsia" w:hAnsi="Arial" w:cs="Arial"/>
            <w:b/>
            <w:color w:val="auto"/>
            <w:u w:val="none"/>
          </w:rPr>
          <w:t>3 de noviembre</w:t>
        </w:r>
      </w:hyperlink>
      <w:r w:rsidRPr="00A534AA">
        <w:rPr>
          <w:rFonts w:ascii="Arial" w:hAnsi="Arial" w:cs="Arial"/>
          <w:b/>
        </w:rPr>
        <w:t xml:space="preserve">, dos días antes de que se abriera el concilio, donde se presentó a los </w:t>
      </w:r>
      <w:hyperlink r:id="rId56" w:tooltip="Teólogo" w:history="1">
        <w:r w:rsidRPr="00A534AA">
          <w:rPr>
            <w:rStyle w:val="Hipervnculo"/>
            <w:rFonts w:ascii="Arial" w:eastAsiaTheme="majorEastAsia" w:hAnsi="Arial" w:cs="Arial"/>
            <w:b/>
            <w:color w:val="auto"/>
            <w:u w:val="none"/>
          </w:rPr>
          <w:t>teólogos</w:t>
        </w:r>
      </w:hyperlink>
      <w:r w:rsidRPr="00A534AA">
        <w:rPr>
          <w:rFonts w:ascii="Arial" w:hAnsi="Arial" w:cs="Arial"/>
          <w:b/>
        </w:rPr>
        <w:t xml:space="preserve"> del concilio, pero las trabas de sus propios compatriotas, que habían difundido un juicio muy negativo sobre él y sobre sus doctrinas, no permitieron que saliera triunfante como lo esperaba.</w:t>
      </w:r>
    </w:p>
    <w:p w:rsidR="009E5D74" w:rsidRDefault="009E5D74" w:rsidP="003B2F71">
      <w:pPr>
        <w:pStyle w:val="NormalWeb"/>
        <w:spacing w:before="0" w:beforeAutospacing="0" w:after="0" w:afterAutospacing="0"/>
        <w:ind w:left="-709" w:firstLine="283"/>
        <w:jc w:val="both"/>
        <w:rPr>
          <w:rFonts w:ascii="Arial" w:hAnsi="Arial" w:cs="Arial"/>
          <w:b/>
        </w:rPr>
      </w:pPr>
    </w:p>
    <w:p w:rsidR="009E5D74" w:rsidRDefault="003B2F71" w:rsidP="003B2F71">
      <w:pPr>
        <w:pStyle w:val="NormalWeb"/>
        <w:spacing w:before="0" w:beforeAutospacing="0" w:after="0" w:afterAutospacing="0"/>
        <w:ind w:left="-709" w:firstLine="283"/>
        <w:jc w:val="both"/>
        <w:rPr>
          <w:rFonts w:ascii="Arial" w:hAnsi="Arial" w:cs="Arial"/>
          <w:b/>
        </w:rPr>
      </w:pPr>
      <w:r>
        <w:rPr>
          <w:rFonts w:ascii="Arial" w:hAnsi="Arial" w:cs="Arial"/>
          <w:b/>
        </w:rPr>
        <w:t xml:space="preserve"> </w:t>
      </w:r>
      <w:r w:rsidR="00A534AA" w:rsidRPr="00A534AA">
        <w:rPr>
          <w:rFonts w:ascii="Arial" w:hAnsi="Arial" w:cs="Arial"/>
          <w:b/>
        </w:rPr>
        <w:t xml:space="preserve"> La excomunión le prohibía celebrar la misa y predicar, pero </w:t>
      </w:r>
      <w:proofErr w:type="spellStart"/>
      <w:r w:rsidR="00A534AA" w:rsidRPr="00A534AA">
        <w:rPr>
          <w:rFonts w:ascii="Arial" w:hAnsi="Arial" w:cs="Arial"/>
          <w:b/>
        </w:rPr>
        <w:t>Hus</w:t>
      </w:r>
      <w:proofErr w:type="spellEnd"/>
      <w:r w:rsidR="00A534AA" w:rsidRPr="00A534AA">
        <w:rPr>
          <w:rFonts w:ascii="Arial" w:hAnsi="Arial" w:cs="Arial"/>
          <w:b/>
        </w:rPr>
        <w:t xml:space="preserve"> no hizo caso y trasgredió la prohibición, por lo que fue detenido el </w:t>
      </w:r>
      <w:hyperlink r:id="rId57" w:tooltip="28 de noviembre" w:history="1">
        <w:r w:rsidR="00A534AA" w:rsidRPr="00A534AA">
          <w:rPr>
            <w:rStyle w:val="Hipervnculo"/>
            <w:rFonts w:ascii="Arial" w:eastAsiaTheme="majorEastAsia" w:hAnsi="Arial" w:cs="Arial"/>
            <w:b/>
            <w:color w:val="auto"/>
            <w:u w:val="none"/>
          </w:rPr>
          <w:t>28 de noviembre</w:t>
        </w:r>
      </w:hyperlink>
      <w:r w:rsidR="00A534AA" w:rsidRPr="00A534AA">
        <w:rPr>
          <w:rFonts w:ascii="Arial" w:hAnsi="Arial" w:cs="Arial"/>
          <w:b/>
        </w:rPr>
        <w:t xml:space="preserve"> en casa de un capitular y encarcelado -a pesar de lo apalabrado- en un edificio del convento de los </w:t>
      </w:r>
      <w:hyperlink r:id="rId58" w:tooltip="Dominicos" w:history="1">
        <w:r w:rsidR="00A534AA" w:rsidRPr="00A534AA">
          <w:rPr>
            <w:rStyle w:val="Hipervnculo"/>
            <w:rFonts w:ascii="Arial" w:eastAsiaTheme="majorEastAsia" w:hAnsi="Arial" w:cs="Arial"/>
            <w:b/>
            <w:color w:val="auto"/>
            <w:u w:val="none"/>
          </w:rPr>
          <w:t>Dominicos</w:t>
        </w:r>
      </w:hyperlink>
      <w:r w:rsidR="00A534AA" w:rsidRPr="00A534AA">
        <w:rPr>
          <w:rFonts w:ascii="Arial" w:hAnsi="Arial" w:cs="Arial"/>
          <w:b/>
        </w:rPr>
        <w:t xml:space="preserve">. </w:t>
      </w:r>
    </w:p>
    <w:p w:rsidR="009E5D74" w:rsidRDefault="009E5D74" w:rsidP="003B2F71">
      <w:pPr>
        <w:pStyle w:val="NormalWeb"/>
        <w:spacing w:before="0" w:beforeAutospacing="0" w:after="0" w:afterAutospacing="0"/>
        <w:ind w:left="-709" w:firstLine="283"/>
        <w:jc w:val="both"/>
        <w:rPr>
          <w:rFonts w:ascii="Arial" w:hAnsi="Arial" w:cs="Arial"/>
          <w:b/>
        </w:rPr>
      </w:pPr>
    </w:p>
    <w:p w:rsidR="00A534AA" w:rsidRDefault="00A534AA" w:rsidP="003B2F71">
      <w:pPr>
        <w:pStyle w:val="NormalWeb"/>
        <w:spacing w:before="0" w:beforeAutospacing="0" w:after="0" w:afterAutospacing="0"/>
        <w:ind w:left="-709" w:firstLine="283"/>
        <w:jc w:val="both"/>
        <w:rPr>
          <w:rFonts w:ascii="Arial" w:hAnsi="Arial" w:cs="Arial"/>
          <w:b/>
        </w:rPr>
      </w:pPr>
      <w:r w:rsidRPr="00A534AA">
        <w:rPr>
          <w:rFonts w:ascii="Arial" w:hAnsi="Arial" w:cs="Arial"/>
          <w:b/>
        </w:rPr>
        <w:lastRenderedPageBreak/>
        <w:t xml:space="preserve">Cuando el rey Segismundo llegó el </w:t>
      </w:r>
      <w:hyperlink r:id="rId59" w:tooltip="24 de diciembre" w:history="1">
        <w:r w:rsidRPr="00A534AA">
          <w:rPr>
            <w:rStyle w:val="Hipervnculo"/>
            <w:rFonts w:ascii="Arial" w:eastAsiaTheme="majorEastAsia" w:hAnsi="Arial" w:cs="Arial"/>
            <w:b/>
            <w:color w:val="auto"/>
            <w:u w:val="none"/>
          </w:rPr>
          <w:t>24 de diciembre</w:t>
        </w:r>
      </w:hyperlink>
      <w:r w:rsidRPr="00A534AA">
        <w:rPr>
          <w:rFonts w:ascii="Arial" w:hAnsi="Arial" w:cs="Arial"/>
          <w:b/>
        </w:rPr>
        <w:t xml:space="preserve">, se mostró enojado por no haberse </w:t>
      </w:r>
      <w:r w:rsidR="00065B9A">
        <w:rPr>
          <w:rFonts w:ascii="Arial" w:hAnsi="Arial" w:cs="Arial"/>
          <w:b/>
        </w:rPr>
        <w:t>cumplido lo que había prometido;</w:t>
      </w:r>
      <w:r w:rsidRPr="00A534AA">
        <w:rPr>
          <w:rFonts w:ascii="Arial" w:hAnsi="Arial" w:cs="Arial"/>
          <w:b/>
        </w:rPr>
        <w:t xml:space="preserve"> pero no hizo nada por ayudar a </w:t>
      </w:r>
      <w:proofErr w:type="spellStart"/>
      <w:r w:rsidRPr="00A534AA">
        <w:rPr>
          <w:rFonts w:ascii="Arial" w:hAnsi="Arial" w:cs="Arial"/>
          <w:b/>
        </w:rPr>
        <w:t>Hus</w:t>
      </w:r>
      <w:proofErr w:type="spellEnd"/>
      <w:r w:rsidRPr="00A534AA">
        <w:rPr>
          <w:rFonts w:ascii="Arial" w:hAnsi="Arial" w:cs="Arial"/>
          <w:b/>
        </w:rPr>
        <w:t xml:space="preserve">. Como quiera que Segismundo </w:t>
      </w:r>
      <w:proofErr w:type="gramStart"/>
      <w:r w:rsidRPr="00A534AA">
        <w:rPr>
          <w:rFonts w:ascii="Arial" w:hAnsi="Arial" w:cs="Arial"/>
          <w:b/>
        </w:rPr>
        <w:t>quería</w:t>
      </w:r>
      <w:proofErr w:type="gramEnd"/>
      <w:r w:rsidRPr="00A534AA">
        <w:rPr>
          <w:rFonts w:ascii="Arial" w:hAnsi="Arial" w:cs="Arial"/>
          <w:b/>
        </w:rPr>
        <w:t xml:space="preserve"> heredar la corona bohemia de su hermano </w:t>
      </w:r>
      <w:hyperlink r:id="rId60" w:tooltip="Wenceslao de Luxemburgo" w:history="1">
        <w:r w:rsidRPr="00A534AA">
          <w:rPr>
            <w:rStyle w:val="Hipervnculo"/>
            <w:rFonts w:ascii="Arial" w:eastAsiaTheme="majorEastAsia" w:hAnsi="Arial" w:cs="Arial"/>
            <w:b/>
            <w:color w:val="auto"/>
            <w:u w:val="none"/>
          </w:rPr>
          <w:t>Wenceslao</w:t>
        </w:r>
      </w:hyperlink>
      <w:r w:rsidRPr="00A534AA">
        <w:rPr>
          <w:rFonts w:ascii="Arial" w:hAnsi="Arial" w:cs="Arial"/>
          <w:b/>
        </w:rPr>
        <w:t>, le interesaba más que se rehabilitara la reputación de Bohemia.</w:t>
      </w:r>
    </w:p>
    <w:p w:rsidR="003B2F71" w:rsidRPr="00A534AA" w:rsidRDefault="003B2F71" w:rsidP="003B2F71">
      <w:pPr>
        <w:pStyle w:val="NormalWeb"/>
        <w:spacing w:before="0" w:beforeAutospacing="0" w:after="0" w:afterAutospacing="0"/>
        <w:ind w:left="-709" w:firstLine="283"/>
        <w:jc w:val="both"/>
        <w:rPr>
          <w:rFonts w:ascii="Arial" w:hAnsi="Arial" w:cs="Arial"/>
          <w:b/>
        </w:rPr>
      </w:pPr>
    </w:p>
    <w:p w:rsidR="003B2F71" w:rsidRDefault="00A534AA" w:rsidP="003B2F71">
      <w:pPr>
        <w:pStyle w:val="NormalWeb"/>
        <w:spacing w:before="0" w:beforeAutospacing="0" w:after="0" w:afterAutospacing="0"/>
        <w:ind w:left="-709" w:firstLine="283"/>
        <w:jc w:val="both"/>
        <w:rPr>
          <w:rFonts w:ascii="Arial" w:hAnsi="Arial" w:cs="Arial"/>
          <w:b/>
        </w:rPr>
      </w:pPr>
      <w:r w:rsidRPr="00A534AA">
        <w:rPr>
          <w:rFonts w:ascii="Arial" w:hAnsi="Arial" w:cs="Arial"/>
          <w:b/>
        </w:rPr>
        <w:t xml:space="preserve">El </w:t>
      </w:r>
      <w:hyperlink r:id="rId61" w:tooltip="24 de marzo" w:history="1">
        <w:r w:rsidRPr="00A534AA">
          <w:rPr>
            <w:rStyle w:val="Hipervnculo"/>
            <w:rFonts w:ascii="Arial" w:eastAsiaTheme="majorEastAsia" w:hAnsi="Arial" w:cs="Arial"/>
            <w:b/>
            <w:color w:val="auto"/>
            <w:u w:val="none"/>
          </w:rPr>
          <w:t>24 de marzo</w:t>
        </w:r>
      </w:hyperlink>
      <w:r w:rsidRPr="00A534AA">
        <w:rPr>
          <w:rFonts w:ascii="Arial" w:hAnsi="Arial" w:cs="Arial"/>
          <w:b/>
        </w:rPr>
        <w:t xml:space="preserve"> de </w:t>
      </w:r>
      <w:hyperlink r:id="rId62" w:tooltip="1415" w:history="1">
        <w:r w:rsidRPr="00A534AA">
          <w:rPr>
            <w:rStyle w:val="Hipervnculo"/>
            <w:rFonts w:ascii="Arial" w:eastAsiaTheme="majorEastAsia" w:hAnsi="Arial" w:cs="Arial"/>
            <w:b/>
            <w:color w:val="auto"/>
            <w:u w:val="none"/>
          </w:rPr>
          <w:t>1415</w:t>
        </w:r>
      </w:hyperlink>
      <w:r w:rsidRPr="00A534AA">
        <w:rPr>
          <w:rFonts w:ascii="Arial" w:hAnsi="Arial" w:cs="Arial"/>
          <w:b/>
        </w:rPr>
        <w:t xml:space="preserve">, </w:t>
      </w:r>
      <w:proofErr w:type="spellStart"/>
      <w:r w:rsidRPr="00A534AA">
        <w:rPr>
          <w:rFonts w:ascii="Arial" w:hAnsi="Arial" w:cs="Arial"/>
          <w:b/>
        </w:rPr>
        <w:t>Hus</w:t>
      </w:r>
      <w:proofErr w:type="spellEnd"/>
      <w:r w:rsidRPr="00A534AA">
        <w:rPr>
          <w:rFonts w:ascii="Arial" w:hAnsi="Arial" w:cs="Arial"/>
          <w:b/>
        </w:rPr>
        <w:t xml:space="preserve"> fue trasladado a la torre de los </w:t>
      </w:r>
      <w:hyperlink r:id="rId63" w:tooltip="Franciscanos" w:history="1">
        <w:r w:rsidRPr="00A534AA">
          <w:rPr>
            <w:rStyle w:val="Hipervnculo"/>
            <w:rFonts w:ascii="Arial" w:eastAsiaTheme="majorEastAsia" w:hAnsi="Arial" w:cs="Arial"/>
            <w:b/>
            <w:color w:val="auto"/>
            <w:u w:val="none"/>
          </w:rPr>
          <w:t>Descalzos</w:t>
        </w:r>
      </w:hyperlink>
      <w:r w:rsidRPr="00A534AA">
        <w:rPr>
          <w:rFonts w:ascii="Arial" w:hAnsi="Arial" w:cs="Arial"/>
          <w:b/>
        </w:rPr>
        <w:t xml:space="preserve"> y más tarde encarcelado en la torre del palacio episcopal en </w:t>
      </w:r>
      <w:hyperlink r:id="rId64" w:tooltip="Gottlieben" w:history="1">
        <w:proofErr w:type="spellStart"/>
        <w:r w:rsidRPr="00A534AA">
          <w:rPr>
            <w:rStyle w:val="Hipervnculo"/>
            <w:rFonts w:ascii="Arial" w:eastAsiaTheme="majorEastAsia" w:hAnsi="Arial" w:cs="Arial"/>
            <w:b/>
            <w:color w:val="auto"/>
            <w:u w:val="none"/>
          </w:rPr>
          <w:t>Gottlieben</w:t>
        </w:r>
        <w:proofErr w:type="spellEnd"/>
      </w:hyperlink>
      <w:r w:rsidRPr="00A534AA">
        <w:rPr>
          <w:rFonts w:ascii="Arial" w:hAnsi="Arial" w:cs="Arial"/>
          <w:b/>
        </w:rPr>
        <w:t xml:space="preserve"> (actualmente Suiza). El </w:t>
      </w:r>
      <w:hyperlink r:id="rId65" w:tooltip="4 de mayo" w:history="1">
        <w:r w:rsidRPr="00A534AA">
          <w:rPr>
            <w:rStyle w:val="Hipervnculo"/>
            <w:rFonts w:ascii="Arial" w:eastAsiaTheme="majorEastAsia" w:hAnsi="Arial" w:cs="Arial"/>
            <w:b/>
            <w:color w:val="auto"/>
            <w:u w:val="none"/>
          </w:rPr>
          <w:t>4 de mayo</w:t>
        </w:r>
      </w:hyperlink>
      <w:r w:rsidRPr="00A534AA">
        <w:rPr>
          <w:rFonts w:ascii="Arial" w:hAnsi="Arial" w:cs="Arial"/>
          <w:b/>
        </w:rPr>
        <w:t xml:space="preserve">, el Concilio condenó a </w:t>
      </w:r>
      <w:hyperlink r:id="rId66" w:tooltip="Juan Wiclef" w:history="1">
        <w:proofErr w:type="spellStart"/>
        <w:r w:rsidRPr="00A534AA">
          <w:rPr>
            <w:rStyle w:val="Hipervnculo"/>
            <w:rFonts w:ascii="Arial" w:eastAsiaTheme="majorEastAsia" w:hAnsi="Arial" w:cs="Arial"/>
            <w:b/>
            <w:color w:val="auto"/>
            <w:u w:val="none"/>
          </w:rPr>
          <w:t>Wiclef</w:t>
        </w:r>
        <w:proofErr w:type="spellEnd"/>
      </w:hyperlink>
      <w:r w:rsidRPr="00A534AA">
        <w:rPr>
          <w:rFonts w:ascii="Arial" w:hAnsi="Arial" w:cs="Arial"/>
          <w:b/>
        </w:rPr>
        <w:t xml:space="preserve"> y su doctrina a título póstumo. El </w:t>
      </w:r>
      <w:hyperlink r:id="rId67" w:tooltip="5 de junio" w:history="1">
        <w:r w:rsidRPr="00A534AA">
          <w:rPr>
            <w:rStyle w:val="Hipervnculo"/>
            <w:rFonts w:ascii="Arial" w:eastAsiaTheme="majorEastAsia" w:hAnsi="Arial" w:cs="Arial"/>
            <w:b/>
            <w:color w:val="auto"/>
            <w:u w:val="none"/>
          </w:rPr>
          <w:t>5 de junio</w:t>
        </w:r>
      </w:hyperlink>
      <w:r w:rsidRPr="00A534AA">
        <w:rPr>
          <w:rFonts w:ascii="Arial" w:hAnsi="Arial" w:cs="Arial"/>
          <w:b/>
        </w:rPr>
        <w:t xml:space="preserve"> de 1415 se llevó a </w:t>
      </w:r>
      <w:proofErr w:type="spellStart"/>
      <w:r w:rsidRPr="00A534AA">
        <w:rPr>
          <w:rFonts w:ascii="Arial" w:hAnsi="Arial" w:cs="Arial"/>
          <w:b/>
        </w:rPr>
        <w:t>Hus</w:t>
      </w:r>
      <w:proofErr w:type="spellEnd"/>
      <w:r w:rsidRPr="00A534AA">
        <w:rPr>
          <w:rFonts w:ascii="Arial" w:hAnsi="Arial" w:cs="Arial"/>
          <w:b/>
        </w:rPr>
        <w:t xml:space="preserve"> al convento de los </w:t>
      </w:r>
      <w:hyperlink r:id="rId68" w:tooltip="Franciscanos" w:history="1">
        <w:r w:rsidRPr="00A534AA">
          <w:rPr>
            <w:rStyle w:val="Hipervnculo"/>
            <w:rFonts w:ascii="Arial" w:eastAsiaTheme="majorEastAsia" w:hAnsi="Arial" w:cs="Arial"/>
            <w:b/>
            <w:color w:val="auto"/>
            <w:u w:val="none"/>
          </w:rPr>
          <w:t>Franciscanos</w:t>
        </w:r>
      </w:hyperlink>
      <w:r w:rsidRPr="00A534AA">
        <w:rPr>
          <w:rFonts w:ascii="Arial" w:hAnsi="Arial" w:cs="Arial"/>
          <w:b/>
        </w:rPr>
        <w:t xml:space="preserve">, donde pasó las últimas semanas de vida. Del 5 al </w:t>
      </w:r>
      <w:hyperlink r:id="rId69" w:tooltip="8 de junio" w:history="1">
        <w:r w:rsidRPr="00A534AA">
          <w:rPr>
            <w:rStyle w:val="Hipervnculo"/>
            <w:rFonts w:ascii="Arial" w:eastAsiaTheme="majorEastAsia" w:hAnsi="Arial" w:cs="Arial"/>
            <w:b/>
            <w:color w:val="auto"/>
            <w:u w:val="none"/>
          </w:rPr>
          <w:t>8 de junio</w:t>
        </w:r>
      </w:hyperlink>
      <w:r w:rsidRPr="00A534AA">
        <w:rPr>
          <w:rFonts w:ascii="Arial" w:hAnsi="Arial" w:cs="Arial"/>
          <w:b/>
        </w:rPr>
        <w:t xml:space="preserve"> de 1415 fue sometido a interrogatorio en el refectorio del convento. El Concilio le exigía que se retractara y abjurara públicamente de su doctrina. </w:t>
      </w:r>
      <w:proofErr w:type="spellStart"/>
      <w:r w:rsidRPr="00A534AA">
        <w:rPr>
          <w:rFonts w:ascii="Arial" w:hAnsi="Arial" w:cs="Arial"/>
          <w:b/>
        </w:rPr>
        <w:t>Hus</w:t>
      </w:r>
      <w:proofErr w:type="spellEnd"/>
      <w:r w:rsidRPr="00A534AA">
        <w:rPr>
          <w:rFonts w:ascii="Arial" w:hAnsi="Arial" w:cs="Arial"/>
          <w:b/>
        </w:rPr>
        <w:t xml:space="preserve"> se negó a retractarse de algunas de las doctrinas de </w:t>
      </w:r>
      <w:hyperlink r:id="rId70" w:tooltip="Wiclef" w:history="1">
        <w:proofErr w:type="spellStart"/>
        <w:r w:rsidRPr="00A534AA">
          <w:rPr>
            <w:rStyle w:val="Hipervnculo"/>
            <w:rFonts w:ascii="Arial" w:eastAsiaTheme="majorEastAsia" w:hAnsi="Arial" w:cs="Arial"/>
            <w:b/>
            <w:color w:val="auto"/>
            <w:u w:val="none"/>
          </w:rPr>
          <w:t>Wiclef</w:t>
        </w:r>
        <w:proofErr w:type="spellEnd"/>
      </w:hyperlink>
      <w:r w:rsidRPr="00A534AA">
        <w:rPr>
          <w:rFonts w:ascii="Arial" w:hAnsi="Arial" w:cs="Arial"/>
          <w:b/>
        </w:rPr>
        <w:t xml:space="preserve"> y se mantuvo firme hasta finales de junio. </w:t>
      </w:r>
    </w:p>
    <w:p w:rsidR="003B2F71" w:rsidRDefault="003B2F71" w:rsidP="003B2F71">
      <w:pPr>
        <w:pStyle w:val="NormalWeb"/>
        <w:spacing w:before="0" w:beforeAutospacing="0" w:after="0" w:afterAutospacing="0"/>
        <w:ind w:left="-709" w:firstLine="283"/>
        <w:jc w:val="both"/>
        <w:rPr>
          <w:rFonts w:ascii="Arial" w:hAnsi="Arial" w:cs="Arial"/>
          <w:b/>
        </w:rPr>
      </w:pPr>
    </w:p>
    <w:p w:rsidR="003B2F71" w:rsidRDefault="00A534AA" w:rsidP="003B2F71">
      <w:pPr>
        <w:pStyle w:val="NormalWeb"/>
        <w:spacing w:before="0" w:beforeAutospacing="0" w:after="0" w:afterAutospacing="0"/>
        <w:ind w:left="-709" w:firstLine="283"/>
        <w:jc w:val="both"/>
        <w:rPr>
          <w:rFonts w:ascii="Arial" w:hAnsi="Arial" w:cs="Arial"/>
          <w:b/>
        </w:rPr>
      </w:pPr>
      <w:r w:rsidRPr="00A534AA">
        <w:rPr>
          <w:rFonts w:ascii="Arial" w:hAnsi="Arial" w:cs="Arial"/>
          <w:b/>
        </w:rPr>
        <w:t xml:space="preserve">En la asamblea general del Concilio, celebrada la mañana del </w:t>
      </w:r>
      <w:hyperlink r:id="rId71" w:tooltip="6 de julio" w:history="1">
        <w:r w:rsidRPr="00A534AA">
          <w:rPr>
            <w:rStyle w:val="Hipervnculo"/>
            <w:rFonts w:ascii="Arial" w:eastAsiaTheme="majorEastAsia" w:hAnsi="Arial" w:cs="Arial"/>
            <w:b/>
            <w:color w:val="auto"/>
            <w:u w:val="none"/>
          </w:rPr>
          <w:t>6 de julio</w:t>
        </w:r>
      </w:hyperlink>
      <w:r w:rsidRPr="00A534AA">
        <w:rPr>
          <w:rFonts w:ascii="Arial" w:hAnsi="Arial" w:cs="Arial"/>
          <w:b/>
        </w:rPr>
        <w:t xml:space="preserve"> de 1415, fue condenado por </w:t>
      </w:r>
      <w:hyperlink r:id="rId72" w:tooltip="Herejía" w:history="1">
        <w:r w:rsidRPr="00A534AA">
          <w:rPr>
            <w:rStyle w:val="Hipervnculo"/>
            <w:rFonts w:ascii="Arial" w:eastAsiaTheme="majorEastAsia" w:hAnsi="Arial" w:cs="Arial"/>
            <w:b/>
            <w:color w:val="auto"/>
            <w:u w:val="none"/>
          </w:rPr>
          <w:t>herejía</w:t>
        </w:r>
      </w:hyperlink>
      <w:r w:rsidRPr="00A534AA">
        <w:rPr>
          <w:rFonts w:ascii="Arial" w:hAnsi="Arial" w:cs="Arial"/>
          <w:b/>
        </w:rPr>
        <w:t xml:space="preserve">, degradado del rango sacerdotal y abandonado en manos del brazo secular. El emperador le acusó de traición y le condenó a morir en la hoguera, ejecutándose la sentencia ese mismo día. </w:t>
      </w:r>
    </w:p>
    <w:p w:rsidR="009E5D74" w:rsidRDefault="009E5D74" w:rsidP="003B2F71">
      <w:pPr>
        <w:pStyle w:val="NormalWeb"/>
        <w:spacing w:before="0" w:beforeAutospacing="0" w:after="0" w:afterAutospacing="0"/>
        <w:ind w:left="-709" w:firstLine="283"/>
        <w:jc w:val="both"/>
        <w:rPr>
          <w:rFonts w:ascii="Arial" w:hAnsi="Arial" w:cs="Arial"/>
          <w:b/>
        </w:rPr>
      </w:pPr>
    </w:p>
    <w:p w:rsidR="00A534AA" w:rsidRDefault="003B2F71" w:rsidP="003B2F71">
      <w:pPr>
        <w:pStyle w:val="NormalWeb"/>
        <w:spacing w:before="0" w:beforeAutospacing="0" w:after="0" w:afterAutospacing="0"/>
        <w:ind w:left="-709" w:firstLine="283"/>
        <w:jc w:val="both"/>
        <w:rPr>
          <w:rFonts w:ascii="Arial" w:hAnsi="Arial" w:cs="Arial"/>
          <w:b/>
        </w:rPr>
      </w:pPr>
      <w:r>
        <w:rPr>
          <w:rFonts w:ascii="Arial" w:hAnsi="Arial" w:cs="Arial"/>
          <w:b/>
        </w:rPr>
        <w:t xml:space="preserve">   </w:t>
      </w:r>
      <w:r w:rsidR="00A534AA" w:rsidRPr="00A534AA">
        <w:rPr>
          <w:rFonts w:ascii="Arial" w:hAnsi="Arial" w:cs="Arial"/>
          <w:b/>
        </w:rPr>
        <w:t xml:space="preserve">En dicha asamblea estaban presentes, como representantes del poder secular, el emperador Segismundo, </w:t>
      </w:r>
      <w:hyperlink r:id="rId73" w:tooltip="Federico I de Brandeburgo" w:history="1">
        <w:r w:rsidR="00A534AA" w:rsidRPr="00A534AA">
          <w:rPr>
            <w:rStyle w:val="Hipervnculo"/>
            <w:rFonts w:ascii="Arial" w:eastAsiaTheme="majorEastAsia" w:hAnsi="Arial" w:cs="Arial"/>
            <w:b/>
            <w:color w:val="auto"/>
            <w:u w:val="none"/>
          </w:rPr>
          <w:t xml:space="preserve">Federico de </w:t>
        </w:r>
        <w:proofErr w:type="spellStart"/>
        <w:r w:rsidR="00A534AA" w:rsidRPr="00A534AA">
          <w:rPr>
            <w:rStyle w:val="Hipervnculo"/>
            <w:rFonts w:ascii="Arial" w:eastAsiaTheme="majorEastAsia" w:hAnsi="Arial" w:cs="Arial"/>
            <w:b/>
            <w:color w:val="auto"/>
            <w:u w:val="none"/>
          </w:rPr>
          <w:t>Hohenzollern</w:t>
        </w:r>
        <w:proofErr w:type="spellEnd"/>
      </w:hyperlink>
      <w:r w:rsidR="00A534AA" w:rsidRPr="00A534AA">
        <w:rPr>
          <w:rFonts w:ascii="Arial" w:hAnsi="Arial" w:cs="Arial"/>
          <w:b/>
        </w:rPr>
        <w:t xml:space="preserve">, </w:t>
      </w:r>
      <w:hyperlink r:id="rId74" w:tooltip="Luis III del Palatinado" w:history="1">
        <w:r w:rsidR="00A534AA" w:rsidRPr="00A534AA">
          <w:rPr>
            <w:rStyle w:val="Hipervnculo"/>
            <w:rFonts w:ascii="Arial" w:eastAsiaTheme="majorEastAsia" w:hAnsi="Arial" w:cs="Arial"/>
            <w:b/>
            <w:color w:val="auto"/>
            <w:u w:val="none"/>
          </w:rPr>
          <w:t>Luis III del Palatinado</w:t>
        </w:r>
      </w:hyperlink>
      <w:r w:rsidR="00A534AA" w:rsidRPr="00A534AA">
        <w:rPr>
          <w:rFonts w:ascii="Arial" w:hAnsi="Arial" w:cs="Arial"/>
          <w:b/>
        </w:rPr>
        <w:t xml:space="preserve"> y un magnate húngaro. </w:t>
      </w:r>
      <w:r>
        <w:rPr>
          <w:rFonts w:ascii="Arial" w:hAnsi="Arial" w:cs="Arial"/>
          <w:b/>
        </w:rPr>
        <w:t xml:space="preserve"> </w:t>
      </w:r>
      <w:r w:rsidR="00A534AA" w:rsidRPr="00A534AA">
        <w:rPr>
          <w:rFonts w:ascii="Arial" w:hAnsi="Arial" w:cs="Arial"/>
          <w:b/>
        </w:rPr>
        <w:t xml:space="preserve">Como representantes del poder eclesiástico dieron su voto el obispo cardenal de </w:t>
      </w:r>
      <w:hyperlink r:id="rId75" w:tooltip="Ostia" w:history="1">
        <w:r w:rsidR="00A534AA" w:rsidRPr="00A534AA">
          <w:rPr>
            <w:rStyle w:val="Hipervnculo"/>
            <w:rFonts w:ascii="Arial" w:eastAsiaTheme="majorEastAsia" w:hAnsi="Arial" w:cs="Arial"/>
            <w:b/>
            <w:color w:val="auto"/>
            <w:u w:val="none"/>
          </w:rPr>
          <w:t>Ostia</w:t>
        </w:r>
      </w:hyperlink>
      <w:r w:rsidR="00A534AA" w:rsidRPr="00A534AA">
        <w:rPr>
          <w:rFonts w:ascii="Arial" w:hAnsi="Arial" w:cs="Arial"/>
          <w:b/>
        </w:rPr>
        <w:t xml:space="preserve">, el obispo de </w:t>
      </w:r>
      <w:hyperlink r:id="rId76" w:tooltip="Lodi (Italia)" w:history="1">
        <w:r w:rsidR="00A534AA" w:rsidRPr="00A534AA">
          <w:rPr>
            <w:rStyle w:val="Hipervnculo"/>
            <w:rFonts w:ascii="Arial" w:eastAsiaTheme="majorEastAsia" w:hAnsi="Arial" w:cs="Arial"/>
            <w:b/>
            <w:color w:val="auto"/>
            <w:u w:val="none"/>
          </w:rPr>
          <w:t>Lodi</w:t>
        </w:r>
      </w:hyperlink>
      <w:r w:rsidR="00A534AA" w:rsidRPr="00A534AA">
        <w:rPr>
          <w:rFonts w:ascii="Arial" w:hAnsi="Arial" w:cs="Arial"/>
          <w:b/>
        </w:rPr>
        <w:t xml:space="preserve">, el obispo de Concordia y el arzobispo de </w:t>
      </w:r>
      <w:hyperlink r:id="rId77" w:tooltip="Milán" w:history="1">
        <w:r w:rsidR="00A534AA" w:rsidRPr="00A534AA">
          <w:rPr>
            <w:rStyle w:val="Hipervnculo"/>
            <w:rFonts w:ascii="Arial" w:eastAsiaTheme="majorEastAsia" w:hAnsi="Arial" w:cs="Arial"/>
            <w:b/>
            <w:color w:val="auto"/>
            <w:u w:val="none"/>
          </w:rPr>
          <w:t>Milán</w:t>
        </w:r>
      </w:hyperlink>
      <w:r w:rsidR="00A534AA" w:rsidRPr="00A534AA">
        <w:rPr>
          <w:rFonts w:ascii="Arial" w:hAnsi="Arial" w:cs="Arial"/>
          <w:b/>
        </w:rPr>
        <w:t xml:space="preserve">. Como el papa </w:t>
      </w:r>
      <w:hyperlink r:id="rId78" w:tooltip="Gregorio XII" w:history="1">
        <w:r w:rsidR="00A534AA" w:rsidRPr="00A534AA">
          <w:rPr>
            <w:rStyle w:val="Hipervnculo"/>
            <w:rFonts w:ascii="Arial" w:eastAsiaTheme="majorEastAsia" w:hAnsi="Arial" w:cs="Arial"/>
            <w:b/>
            <w:color w:val="auto"/>
            <w:u w:val="none"/>
          </w:rPr>
          <w:t>Gregorio XII</w:t>
        </w:r>
      </w:hyperlink>
      <w:r w:rsidR="00A534AA" w:rsidRPr="00A534AA">
        <w:rPr>
          <w:rFonts w:ascii="Arial" w:hAnsi="Arial" w:cs="Arial"/>
          <w:b/>
        </w:rPr>
        <w:t xml:space="preserve"> había abdicado antes, la condena se hizo sin participación papal.</w:t>
      </w:r>
    </w:p>
    <w:p w:rsidR="003B2F71" w:rsidRPr="00A534AA" w:rsidRDefault="003B2F71" w:rsidP="003B2F71">
      <w:pPr>
        <w:pStyle w:val="NormalWeb"/>
        <w:spacing w:before="0" w:beforeAutospacing="0" w:after="0" w:afterAutospacing="0"/>
        <w:ind w:left="-709" w:firstLine="283"/>
        <w:jc w:val="both"/>
        <w:rPr>
          <w:rFonts w:ascii="Arial" w:hAnsi="Arial" w:cs="Arial"/>
          <w:b/>
        </w:rPr>
      </w:pPr>
    </w:p>
    <w:p w:rsidR="003B2F71" w:rsidRPr="003B2F71" w:rsidRDefault="003B2F71" w:rsidP="003B2F71">
      <w:pPr>
        <w:pStyle w:val="NormalWeb"/>
        <w:spacing w:before="0" w:beforeAutospacing="0" w:after="0" w:afterAutospacing="0"/>
        <w:ind w:left="-709" w:firstLine="283"/>
        <w:jc w:val="center"/>
        <w:rPr>
          <w:rFonts w:ascii="Arial" w:hAnsi="Arial" w:cs="Arial"/>
          <w:b/>
          <w:i/>
        </w:rPr>
      </w:pPr>
      <w:r>
        <w:rPr>
          <w:rFonts w:ascii="Arial" w:hAnsi="Arial" w:cs="Arial"/>
          <w:b/>
          <w:i/>
          <w:noProof/>
        </w:rPr>
        <w:drawing>
          <wp:inline distT="0" distB="0" distL="0" distR="0">
            <wp:extent cx="3284612" cy="3156767"/>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srcRect l="23692" t="14990" r="23555" b="19096"/>
                    <a:stretch>
                      <a:fillRect/>
                    </a:stretch>
                  </pic:blipFill>
                  <pic:spPr bwMode="auto">
                    <a:xfrm>
                      <a:off x="0" y="0"/>
                      <a:ext cx="3284612" cy="3156767"/>
                    </a:xfrm>
                    <a:prstGeom prst="rect">
                      <a:avLst/>
                    </a:prstGeom>
                    <a:noFill/>
                    <a:ln w="9525">
                      <a:noFill/>
                      <a:miter lim="800000"/>
                      <a:headEnd/>
                      <a:tailEnd/>
                    </a:ln>
                  </pic:spPr>
                </pic:pic>
              </a:graphicData>
            </a:graphic>
          </wp:inline>
        </w:drawing>
      </w:r>
      <w:r>
        <w:rPr>
          <w:rFonts w:ascii="Arial" w:hAnsi="Arial" w:cs="Arial"/>
          <w:b/>
          <w:i/>
          <w:noProof/>
        </w:rPr>
        <w:drawing>
          <wp:inline distT="0" distB="0" distL="0" distR="0">
            <wp:extent cx="2001308" cy="2657475"/>
            <wp:effectExtent l="1905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srcRect l="29378" t="13758" r="29715" b="15489"/>
                    <a:stretch>
                      <a:fillRect/>
                    </a:stretch>
                  </pic:blipFill>
                  <pic:spPr bwMode="auto">
                    <a:xfrm>
                      <a:off x="0" y="0"/>
                      <a:ext cx="2001308" cy="2657475"/>
                    </a:xfrm>
                    <a:prstGeom prst="rect">
                      <a:avLst/>
                    </a:prstGeom>
                    <a:noFill/>
                    <a:ln w="9525">
                      <a:noFill/>
                      <a:miter lim="800000"/>
                      <a:headEnd/>
                      <a:tailEnd/>
                    </a:ln>
                  </pic:spPr>
                </pic:pic>
              </a:graphicData>
            </a:graphic>
          </wp:inline>
        </w:drawing>
      </w:r>
    </w:p>
    <w:p w:rsidR="009E5D74" w:rsidRDefault="003B2F71" w:rsidP="009E5D74">
      <w:pPr>
        <w:pStyle w:val="Ttulo2"/>
        <w:spacing w:before="0"/>
        <w:ind w:left="-709" w:firstLine="283"/>
        <w:jc w:val="both"/>
        <w:rPr>
          <w:rFonts w:ascii="Arial" w:hAnsi="Arial" w:cs="Arial"/>
          <w:sz w:val="24"/>
          <w:szCs w:val="24"/>
        </w:rPr>
      </w:pPr>
      <w:r>
        <w:rPr>
          <w:rFonts w:ascii="Arial" w:hAnsi="Arial" w:cs="Arial"/>
          <w:sz w:val="24"/>
          <w:szCs w:val="24"/>
        </w:rPr>
        <w:t xml:space="preserve"> </w:t>
      </w:r>
    </w:p>
    <w:p w:rsidR="009E5D74" w:rsidRDefault="009E5D74" w:rsidP="009E5D74">
      <w:pPr>
        <w:pStyle w:val="NormalWeb"/>
        <w:spacing w:before="0" w:beforeAutospacing="0" w:after="0" w:afterAutospacing="0"/>
        <w:ind w:left="-709" w:firstLine="283"/>
        <w:jc w:val="both"/>
      </w:pPr>
      <w:proofErr w:type="spellStart"/>
      <w:r w:rsidRPr="00A534AA">
        <w:rPr>
          <w:rFonts w:ascii="Arial" w:hAnsi="Arial" w:cs="Arial"/>
          <w:b/>
        </w:rPr>
        <w:t>Hus</w:t>
      </w:r>
      <w:proofErr w:type="spellEnd"/>
      <w:r w:rsidRPr="00A534AA">
        <w:rPr>
          <w:rFonts w:ascii="Arial" w:hAnsi="Arial" w:cs="Arial"/>
          <w:b/>
        </w:rPr>
        <w:t xml:space="preserve"> fue entregado al poder secular, que lo llevó fuera del casco de la ciudad. La hoguera se había instalado en un lugar llamado </w:t>
      </w:r>
      <w:proofErr w:type="spellStart"/>
      <w:r w:rsidRPr="00A534AA">
        <w:rPr>
          <w:rFonts w:ascii="Arial" w:hAnsi="Arial" w:cs="Arial"/>
          <w:b/>
        </w:rPr>
        <w:t>Brüh</w:t>
      </w:r>
      <w:proofErr w:type="gramStart"/>
      <w:r>
        <w:rPr>
          <w:rFonts w:ascii="Arial" w:hAnsi="Arial" w:cs="Arial"/>
          <w:b/>
        </w:rPr>
        <w:t>,</w:t>
      </w:r>
      <w:r w:rsidRPr="00A534AA">
        <w:rPr>
          <w:rFonts w:ascii="Arial" w:hAnsi="Arial" w:cs="Arial"/>
          <w:b/>
        </w:rPr>
        <w:t>l</w:t>
      </w:r>
      <w:proofErr w:type="spellEnd"/>
      <w:proofErr w:type="gramEnd"/>
      <w:r w:rsidRPr="00A534AA">
        <w:rPr>
          <w:rFonts w:ascii="Arial" w:hAnsi="Arial" w:cs="Arial"/>
          <w:b/>
        </w:rPr>
        <w:t xml:space="preserve"> entre la muralla y el foso. La orden de prender fuego a la hoguera, en la que se hallaban </w:t>
      </w:r>
      <w:proofErr w:type="spellStart"/>
      <w:r w:rsidRPr="00A534AA">
        <w:rPr>
          <w:rFonts w:ascii="Arial" w:hAnsi="Arial" w:cs="Arial"/>
          <w:b/>
        </w:rPr>
        <w:t>Hus</w:t>
      </w:r>
      <w:proofErr w:type="spellEnd"/>
      <w:r w:rsidRPr="00A534AA">
        <w:rPr>
          <w:rFonts w:ascii="Arial" w:hAnsi="Arial" w:cs="Arial"/>
          <w:b/>
        </w:rPr>
        <w:t xml:space="preserve"> y sus escritos, la dio el Conde palatino Luis en nombre del Emperador. Los verdugos esparcieron las cenizas de </w:t>
      </w:r>
      <w:proofErr w:type="spellStart"/>
      <w:r w:rsidRPr="00A534AA">
        <w:rPr>
          <w:rFonts w:ascii="Arial" w:hAnsi="Arial" w:cs="Arial"/>
          <w:b/>
        </w:rPr>
        <w:t>Hus</w:t>
      </w:r>
      <w:proofErr w:type="spellEnd"/>
      <w:r w:rsidRPr="00A534AA">
        <w:rPr>
          <w:rFonts w:ascii="Arial" w:hAnsi="Arial" w:cs="Arial"/>
          <w:b/>
        </w:rPr>
        <w:t xml:space="preserve"> por el </w:t>
      </w:r>
      <w:hyperlink r:id="rId81" w:tooltip="Río Rin" w:history="1">
        <w:r w:rsidRPr="00A534AA">
          <w:rPr>
            <w:rStyle w:val="Hipervnculo"/>
            <w:rFonts w:ascii="Arial" w:eastAsiaTheme="majorEastAsia" w:hAnsi="Arial" w:cs="Arial"/>
            <w:b/>
            <w:color w:val="auto"/>
            <w:u w:val="none"/>
          </w:rPr>
          <w:t>río Rin</w:t>
        </w:r>
      </w:hyperlink>
    </w:p>
    <w:p w:rsidR="009E5D74" w:rsidRPr="00A534AA" w:rsidRDefault="009E5D74" w:rsidP="009E5D74">
      <w:pPr>
        <w:pStyle w:val="NormalWeb"/>
        <w:spacing w:before="0" w:beforeAutospacing="0" w:after="0" w:afterAutospacing="0"/>
        <w:ind w:left="-709" w:firstLine="283"/>
        <w:jc w:val="both"/>
        <w:rPr>
          <w:rFonts w:ascii="Arial" w:hAnsi="Arial" w:cs="Arial"/>
          <w:b/>
        </w:rPr>
      </w:pPr>
    </w:p>
    <w:p w:rsidR="009E5D74" w:rsidRPr="00A534AA" w:rsidRDefault="009E5D74" w:rsidP="009E5D74">
      <w:pPr>
        <w:pStyle w:val="NormalWeb"/>
        <w:spacing w:before="0" w:beforeAutospacing="0" w:after="0" w:afterAutospacing="0"/>
        <w:ind w:left="-709" w:firstLine="283"/>
        <w:jc w:val="both"/>
        <w:rPr>
          <w:rFonts w:ascii="Arial" w:hAnsi="Arial" w:cs="Arial"/>
          <w:b/>
        </w:rPr>
      </w:pPr>
      <w:r w:rsidRPr="00A534AA">
        <w:rPr>
          <w:rFonts w:ascii="Arial" w:hAnsi="Arial" w:cs="Arial"/>
          <w:b/>
        </w:rPr>
        <w:lastRenderedPageBreak/>
        <w:t xml:space="preserve">Algunos afirman que antes de ser quemado, </w:t>
      </w:r>
      <w:proofErr w:type="spellStart"/>
      <w:r w:rsidRPr="00A534AA">
        <w:rPr>
          <w:rFonts w:ascii="Arial" w:hAnsi="Arial" w:cs="Arial"/>
          <w:b/>
        </w:rPr>
        <w:t>Hus</w:t>
      </w:r>
      <w:proofErr w:type="spellEnd"/>
      <w:r w:rsidRPr="00A534AA">
        <w:rPr>
          <w:rFonts w:ascii="Arial" w:hAnsi="Arial" w:cs="Arial"/>
          <w:b/>
        </w:rPr>
        <w:t xml:space="preserve"> dijo las siguientes palabras:</w:t>
      </w:r>
    </w:p>
    <w:p w:rsidR="009E5D74" w:rsidRDefault="009E5D74" w:rsidP="009E5D74">
      <w:pPr>
        <w:pStyle w:val="NormalWeb"/>
        <w:spacing w:before="0" w:beforeAutospacing="0" w:after="0" w:afterAutospacing="0"/>
        <w:ind w:left="-709" w:firstLine="283"/>
        <w:jc w:val="both"/>
        <w:rPr>
          <w:rFonts w:ascii="Arial" w:hAnsi="Arial" w:cs="Arial"/>
          <w:b/>
        </w:rPr>
      </w:pPr>
      <w:r w:rsidRPr="003B2F71">
        <w:rPr>
          <w:rFonts w:ascii="Arial" w:hAnsi="Arial" w:cs="Arial"/>
          <w:b/>
          <w:i/>
        </w:rPr>
        <w:t>«Vas a asar un ganso,</w:t>
      </w:r>
      <w:r w:rsidRPr="003B2F71">
        <w:rPr>
          <w:rFonts w:ascii="Arial" w:hAnsi="Arial" w:cs="Arial"/>
          <w:b/>
          <w:i/>
          <w:vertAlign w:val="superscript"/>
        </w:rPr>
        <w:t xml:space="preserve"> </w:t>
      </w:r>
      <w:r w:rsidRPr="003B2F71">
        <w:rPr>
          <w:rFonts w:ascii="Arial" w:hAnsi="Arial" w:cs="Arial"/>
          <w:b/>
          <w:i/>
        </w:rPr>
        <w:t xml:space="preserve"> pero dentro de un siglo te encontrarás con un cisne que no podrás asar.»</w:t>
      </w:r>
      <w:r>
        <w:rPr>
          <w:rFonts w:ascii="Arial" w:hAnsi="Arial" w:cs="Arial"/>
          <w:b/>
          <w:i/>
        </w:rPr>
        <w:t xml:space="preserve"> </w:t>
      </w:r>
      <w:r w:rsidRPr="00A534AA">
        <w:rPr>
          <w:rFonts w:ascii="Arial" w:hAnsi="Arial" w:cs="Arial"/>
          <w:b/>
        </w:rPr>
        <w:t xml:space="preserve">Los seguidores de la Reforma Protestante suelen identificar a </w:t>
      </w:r>
      <w:hyperlink r:id="rId82" w:tooltip="Martín Lutero" w:history="1">
        <w:r w:rsidRPr="00A534AA">
          <w:rPr>
            <w:rStyle w:val="Hipervnculo"/>
            <w:rFonts w:ascii="Arial" w:eastAsiaTheme="majorEastAsia" w:hAnsi="Arial" w:cs="Arial"/>
            <w:b/>
            <w:color w:val="auto"/>
            <w:u w:val="none"/>
          </w:rPr>
          <w:t>Martín Lutero</w:t>
        </w:r>
      </w:hyperlink>
      <w:r w:rsidRPr="00A534AA">
        <w:rPr>
          <w:rFonts w:ascii="Arial" w:hAnsi="Arial" w:cs="Arial"/>
          <w:b/>
        </w:rPr>
        <w:t xml:space="preserve"> con esas palabras, ya que 102 años después, Lutero clavó sus </w:t>
      </w:r>
      <w:hyperlink r:id="rId83" w:tooltip="Las 95 tesis" w:history="1">
        <w:r w:rsidRPr="00A534AA">
          <w:rPr>
            <w:rStyle w:val="Hipervnculo"/>
            <w:rFonts w:ascii="Arial" w:eastAsiaTheme="majorEastAsia" w:hAnsi="Arial" w:cs="Arial"/>
            <w:b/>
            <w:color w:val="auto"/>
            <w:u w:val="none"/>
          </w:rPr>
          <w:t>95 tesis</w:t>
        </w:r>
      </w:hyperlink>
      <w:r w:rsidRPr="00A534AA">
        <w:rPr>
          <w:rFonts w:ascii="Arial" w:hAnsi="Arial" w:cs="Arial"/>
          <w:b/>
        </w:rPr>
        <w:t xml:space="preserve"> en </w:t>
      </w:r>
      <w:hyperlink r:id="rId84" w:tooltip="Wittenberg" w:history="1">
        <w:proofErr w:type="spellStart"/>
        <w:r w:rsidRPr="00A534AA">
          <w:rPr>
            <w:rStyle w:val="Hipervnculo"/>
            <w:rFonts w:ascii="Arial" w:eastAsiaTheme="majorEastAsia" w:hAnsi="Arial" w:cs="Arial"/>
            <w:b/>
            <w:color w:val="auto"/>
            <w:u w:val="none"/>
          </w:rPr>
          <w:t>Wittenberg</w:t>
        </w:r>
        <w:proofErr w:type="spellEnd"/>
      </w:hyperlink>
      <w:r w:rsidRPr="00A534AA">
        <w:rPr>
          <w:rFonts w:ascii="Arial" w:hAnsi="Arial" w:cs="Arial"/>
          <w:b/>
        </w:rPr>
        <w:t xml:space="preserve"> y en su escudo de armas figuraba un cisne. </w:t>
      </w:r>
    </w:p>
    <w:p w:rsidR="009E5D74" w:rsidRPr="00A534AA" w:rsidRDefault="009E5D74" w:rsidP="009E5D74">
      <w:pPr>
        <w:pStyle w:val="NormalWeb"/>
        <w:spacing w:before="0" w:beforeAutospacing="0" w:after="0" w:afterAutospacing="0"/>
        <w:ind w:left="-709" w:firstLine="283"/>
        <w:jc w:val="both"/>
        <w:rPr>
          <w:rFonts w:ascii="Arial" w:hAnsi="Arial" w:cs="Arial"/>
          <w:b/>
        </w:rPr>
      </w:pPr>
    </w:p>
    <w:p w:rsidR="009E5D74" w:rsidRDefault="009E5D74" w:rsidP="009E5D74">
      <w:pPr>
        <w:pStyle w:val="NormalWeb"/>
        <w:spacing w:before="0" w:beforeAutospacing="0" w:after="0" w:afterAutospacing="0"/>
        <w:ind w:left="-709" w:firstLine="283"/>
        <w:jc w:val="both"/>
        <w:rPr>
          <w:rFonts w:ascii="Arial" w:hAnsi="Arial" w:cs="Arial"/>
          <w:b/>
          <w:i/>
        </w:rPr>
      </w:pPr>
      <w:proofErr w:type="spellStart"/>
      <w:r w:rsidRPr="00A534AA">
        <w:rPr>
          <w:rFonts w:ascii="Arial" w:hAnsi="Arial" w:cs="Arial"/>
          <w:b/>
        </w:rPr>
        <w:t>Hus</w:t>
      </w:r>
      <w:proofErr w:type="spellEnd"/>
      <w:r w:rsidRPr="00A534AA">
        <w:rPr>
          <w:rFonts w:ascii="Arial" w:hAnsi="Arial" w:cs="Arial"/>
          <w:b/>
        </w:rPr>
        <w:t xml:space="preserve"> escribió en una carta de despedida a sus </w:t>
      </w:r>
      <w:proofErr w:type="gramStart"/>
      <w:r w:rsidRPr="003B2F71">
        <w:rPr>
          <w:rFonts w:ascii="Arial" w:hAnsi="Arial" w:cs="Arial"/>
          <w:b/>
          <w:i/>
        </w:rPr>
        <w:t>amigos :</w:t>
      </w:r>
      <w:proofErr w:type="gramEnd"/>
      <w:r w:rsidRPr="003B2F71">
        <w:rPr>
          <w:rFonts w:ascii="Arial" w:hAnsi="Arial" w:cs="Arial"/>
          <w:b/>
          <w:i/>
        </w:rPr>
        <w:t xml:space="preserve"> «Esto me llena de placer, que hayan tenido que leer mis libros, donde se manifiesta su maldad. También sé que han leído mis libros con más interés que las Sagradas Escrituras</w:t>
      </w:r>
      <w:r>
        <w:rPr>
          <w:rFonts w:ascii="Arial" w:hAnsi="Arial" w:cs="Arial"/>
          <w:b/>
          <w:i/>
        </w:rPr>
        <w:t>,</w:t>
      </w:r>
      <w:r w:rsidRPr="003B2F71">
        <w:rPr>
          <w:rFonts w:ascii="Arial" w:hAnsi="Arial" w:cs="Arial"/>
          <w:b/>
          <w:i/>
        </w:rPr>
        <w:t xml:space="preserve"> porque querían encontrar en ellos sus falsas doctrinas.»</w:t>
      </w:r>
    </w:p>
    <w:p w:rsidR="009E5D74" w:rsidRDefault="009E5D74" w:rsidP="009E5D74">
      <w:pPr>
        <w:pStyle w:val="Ttulo2"/>
        <w:spacing w:before="0"/>
        <w:ind w:left="-709" w:firstLine="283"/>
        <w:jc w:val="both"/>
        <w:rPr>
          <w:rFonts w:ascii="Arial" w:hAnsi="Arial" w:cs="Arial"/>
          <w:sz w:val="24"/>
          <w:szCs w:val="24"/>
        </w:rPr>
      </w:pPr>
    </w:p>
    <w:p w:rsidR="009E5D74" w:rsidRPr="00281C03" w:rsidRDefault="003B2F71" w:rsidP="009E5D74">
      <w:pPr>
        <w:pStyle w:val="Ttulo2"/>
        <w:spacing w:before="0"/>
        <w:ind w:left="-709" w:firstLine="283"/>
        <w:jc w:val="both"/>
        <w:rPr>
          <w:rFonts w:ascii="Arial" w:hAnsi="Arial" w:cs="Arial"/>
          <w:color w:val="0070C0"/>
          <w:sz w:val="24"/>
          <w:szCs w:val="24"/>
        </w:rPr>
      </w:pPr>
      <w:r>
        <w:rPr>
          <w:rFonts w:ascii="Arial" w:hAnsi="Arial" w:cs="Arial"/>
          <w:sz w:val="24"/>
          <w:szCs w:val="24"/>
        </w:rPr>
        <w:t xml:space="preserve">  </w:t>
      </w:r>
      <w:r w:rsidR="009E5D74" w:rsidRPr="00281C03">
        <w:rPr>
          <w:rStyle w:val="mw-headline"/>
          <w:rFonts w:ascii="Arial" w:hAnsi="Arial" w:cs="Arial"/>
          <w:color w:val="0070C0"/>
          <w:sz w:val="24"/>
          <w:szCs w:val="24"/>
        </w:rPr>
        <w:t>El movimiento husita</w:t>
      </w:r>
    </w:p>
    <w:p w:rsidR="009E5D74" w:rsidRDefault="009E5D74" w:rsidP="009E5D74">
      <w:pPr>
        <w:pStyle w:val="NormalWeb"/>
        <w:spacing w:before="0" w:beforeAutospacing="0" w:after="0" w:afterAutospacing="0"/>
        <w:ind w:left="-709" w:firstLine="283"/>
        <w:jc w:val="both"/>
        <w:rPr>
          <w:rFonts w:ascii="Arial" w:hAnsi="Arial" w:cs="Arial"/>
          <w:b/>
        </w:rPr>
      </w:pPr>
    </w:p>
    <w:p w:rsidR="00572813" w:rsidRDefault="009E5D74" w:rsidP="009E5D74">
      <w:pPr>
        <w:pStyle w:val="NormalWeb"/>
        <w:spacing w:before="0" w:beforeAutospacing="0" w:after="0" w:afterAutospacing="0"/>
        <w:ind w:left="-709" w:firstLine="283"/>
        <w:jc w:val="both"/>
        <w:rPr>
          <w:rFonts w:ascii="Arial" w:hAnsi="Arial" w:cs="Arial"/>
          <w:b/>
        </w:rPr>
      </w:pPr>
      <w:r w:rsidRPr="00A534AA">
        <w:rPr>
          <w:rFonts w:ascii="Arial" w:hAnsi="Arial" w:cs="Arial"/>
          <w:b/>
        </w:rPr>
        <w:t xml:space="preserve">La muerte de </w:t>
      </w:r>
      <w:proofErr w:type="spellStart"/>
      <w:r w:rsidRPr="00A534AA">
        <w:rPr>
          <w:rFonts w:ascii="Arial" w:hAnsi="Arial" w:cs="Arial"/>
          <w:b/>
        </w:rPr>
        <w:t>Hus</w:t>
      </w:r>
      <w:proofErr w:type="spellEnd"/>
      <w:r w:rsidRPr="00A534AA">
        <w:rPr>
          <w:rFonts w:ascii="Arial" w:hAnsi="Arial" w:cs="Arial"/>
          <w:b/>
        </w:rPr>
        <w:t xml:space="preserve"> fue sentida en Bohemia como una ofensa a la nación, lo cual desencadenó una revuelta terrible de sus seguidores, los husitas. En algunas parroquias, los sacerdotes que no compartían las doctrinas de </w:t>
      </w:r>
      <w:proofErr w:type="spellStart"/>
      <w:r w:rsidRPr="00A534AA">
        <w:rPr>
          <w:rFonts w:ascii="Arial" w:hAnsi="Arial" w:cs="Arial"/>
          <w:b/>
        </w:rPr>
        <w:t>Hus</w:t>
      </w:r>
      <w:proofErr w:type="spellEnd"/>
      <w:r w:rsidRPr="00A534AA">
        <w:rPr>
          <w:rFonts w:ascii="Arial" w:hAnsi="Arial" w:cs="Arial"/>
          <w:b/>
        </w:rPr>
        <w:t xml:space="preserve"> fueron expulsados. Incluso el arzobispo de Praga fue objeto de amenazas. </w:t>
      </w:r>
    </w:p>
    <w:p w:rsidR="00572813" w:rsidRDefault="00572813" w:rsidP="009E5D74">
      <w:pPr>
        <w:pStyle w:val="NormalWeb"/>
        <w:spacing w:before="0" w:beforeAutospacing="0" w:after="0" w:afterAutospacing="0"/>
        <w:ind w:left="-709" w:firstLine="283"/>
        <w:jc w:val="both"/>
        <w:rPr>
          <w:rFonts w:ascii="Arial" w:hAnsi="Arial" w:cs="Arial"/>
          <w:b/>
        </w:rPr>
      </w:pPr>
    </w:p>
    <w:p w:rsidR="009E5D74" w:rsidRDefault="00572813" w:rsidP="009E5D74">
      <w:pPr>
        <w:pStyle w:val="NormalWeb"/>
        <w:spacing w:before="0" w:beforeAutospacing="0" w:after="0" w:afterAutospacing="0"/>
        <w:ind w:left="-709" w:firstLine="283"/>
        <w:jc w:val="both"/>
        <w:rPr>
          <w:rFonts w:ascii="Arial" w:hAnsi="Arial" w:cs="Arial"/>
          <w:b/>
          <w:vertAlign w:val="superscript"/>
        </w:rPr>
      </w:pPr>
      <w:r>
        <w:rPr>
          <w:rFonts w:ascii="Arial" w:hAnsi="Arial" w:cs="Arial"/>
          <w:b/>
        </w:rPr>
        <w:t xml:space="preserve">  </w:t>
      </w:r>
      <w:r w:rsidR="009E5D74" w:rsidRPr="00A534AA">
        <w:rPr>
          <w:rFonts w:ascii="Arial" w:hAnsi="Arial" w:cs="Arial"/>
          <w:b/>
        </w:rPr>
        <w:t xml:space="preserve">Algunos nobles de la región, encabezados por la reina Sofía, enviaron una carta al concilio de Constanza en la que declaraban a </w:t>
      </w:r>
      <w:proofErr w:type="spellStart"/>
      <w:r w:rsidR="009E5D74" w:rsidRPr="00A534AA">
        <w:rPr>
          <w:rFonts w:ascii="Arial" w:hAnsi="Arial" w:cs="Arial"/>
          <w:b/>
        </w:rPr>
        <w:t>Hus</w:t>
      </w:r>
      <w:proofErr w:type="spellEnd"/>
      <w:r w:rsidR="009E5D74" w:rsidRPr="00A534AA">
        <w:rPr>
          <w:rFonts w:ascii="Arial" w:hAnsi="Arial" w:cs="Arial"/>
          <w:b/>
        </w:rPr>
        <w:t xml:space="preserve"> como héroe nacional y rebatían las acusaciones contra él. Aseguraban además que lo de una supuesta herejía bohemia era una mentira y una invención del infierno.</w:t>
      </w:r>
      <w:r w:rsidR="009E5D74">
        <w:rPr>
          <w:rFonts w:ascii="Arial" w:hAnsi="Arial" w:cs="Arial"/>
          <w:b/>
          <w:vertAlign w:val="superscript"/>
        </w:rPr>
        <w:t xml:space="preserve"> </w:t>
      </w:r>
    </w:p>
    <w:p w:rsidR="009E5D74" w:rsidRPr="003B2F71" w:rsidRDefault="009E5D74" w:rsidP="009E5D74">
      <w:pPr>
        <w:pStyle w:val="NormalWeb"/>
        <w:spacing w:before="0" w:beforeAutospacing="0" w:after="0" w:afterAutospacing="0"/>
        <w:ind w:left="-709" w:firstLine="283"/>
        <w:jc w:val="both"/>
        <w:rPr>
          <w:rFonts w:ascii="Arial" w:hAnsi="Arial" w:cs="Arial"/>
          <w:b/>
          <w:vertAlign w:val="superscript"/>
        </w:rPr>
      </w:pPr>
    </w:p>
    <w:p w:rsidR="009E5D74" w:rsidRDefault="009E5D74" w:rsidP="009E5D74">
      <w:pPr>
        <w:pStyle w:val="NormalWeb"/>
        <w:spacing w:before="0" w:beforeAutospacing="0" w:after="0" w:afterAutospacing="0"/>
        <w:ind w:left="-709" w:firstLine="283"/>
        <w:jc w:val="both"/>
        <w:rPr>
          <w:rFonts w:ascii="Arial" w:hAnsi="Arial" w:cs="Arial"/>
          <w:b/>
        </w:rPr>
      </w:pPr>
      <w:r w:rsidRPr="00A534AA">
        <w:rPr>
          <w:rFonts w:ascii="Arial" w:hAnsi="Arial" w:cs="Arial"/>
          <w:b/>
        </w:rPr>
        <w:t>Luego se formó una liga de nobles para defender la libertad de predicación, para proteger a los miembros del movimiento del poder episcopal y contra la injusta excomunión.</w:t>
      </w:r>
      <w:r>
        <w:rPr>
          <w:rFonts w:ascii="Arial" w:hAnsi="Arial" w:cs="Arial"/>
          <w:b/>
          <w:vertAlign w:val="superscript"/>
        </w:rPr>
        <w:t xml:space="preserve"> </w:t>
      </w:r>
      <w:r w:rsidRPr="00A534AA">
        <w:rPr>
          <w:rFonts w:ascii="Arial" w:hAnsi="Arial" w:cs="Arial"/>
          <w:b/>
        </w:rPr>
        <w:t xml:space="preserve"> Los husitas se dividieron ideológicamente en dos grupos principales: </w:t>
      </w:r>
    </w:p>
    <w:p w:rsidR="009E5D74" w:rsidRPr="00A534AA" w:rsidRDefault="009E5D74" w:rsidP="009E5D74">
      <w:pPr>
        <w:pStyle w:val="NormalWeb"/>
        <w:spacing w:before="0" w:beforeAutospacing="0" w:after="0" w:afterAutospacing="0"/>
        <w:ind w:left="-709" w:firstLine="283"/>
        <w:jc w:val="both"/>
        <w:rPr>
          <w:rFonts w:ascii="Arial" w:hAnsi="Arial" w:cs="Arial"/>
          <w:b/>
        </w:rPr>
      </w:pPr>
    </w:p>
    <w:p w:rsidR="009E5D74" w:rsidRDefault="009E5D74" w:rsidP="00572813">
      <w:pPr>
        <w:spacing w:after="0" w:line="240" w:lineRule="auto"/>
        <w:ind w:left="-709" w:firstLine="283"/>
        <w:jc w:val="both"/>
        <w:rPr>
          <w:rFonts w:ascii="Arial" w:hAnsi="Arial" w:cs="Arial"/>
          <w:b/>
          <w:sz w:val="24"/>
          <w:szCs w:val="24"/>
        </w:rPr>
      </w:pPr>
      <w:r>
        <w:rPr>
          <w:rFonts w:ascii="Arial" w:hAnsi="Arial" w:cs="Arial"/>
          <w:b/>
          <w:sz w:val="24"/>
          <w:szCs w:val="24"/>
        </w:rPr>
        <w:t xml:space="preserve">   </w:t>
      </w:r>
      <w:r w:rsidRPr="00A534AA">
        <w:rPr>
          <w:rFonts w:ascii="Arial" w:hAnsi="Arial" w:cs="Arial"/>
          <w:b/>
          <w:sz w:val="24"/>
          <w:szCs w:val="24"/>
        </w:rPr>
        <w:t xml:space="preserve">Los </w:t>
      </w:r>
      <w:hyperlink r:id="rId85" w:tooltip="Utraquistas" w:history="1">
        <w:proofErr w:type="spellStart"/>
        <w:r w:rsidRPr="00A534AA">
          <w:rPr>
            <w:rStyle w:val="Hipervnculo"/>
            <w:rFonts w:ascii="Arial" w:hAnsi="Arial" w:cs="Arial"/>
            <w:b/>
            <w:color w:val="auto"/>
            <w:sz w:val="24"/>
            <w:szCs w:val="24"/>
            <w:u w:val="none"/>
          </w:rPr>
          <w:t>utraquistas</w:t>
        </w:r>
        <w:proofErr w:type="spellEnd"/>
      </w:hyperlink>
      <w:r w:rsidRPr="00A534AA">
        <w:rPr>
          <w:rFonts w:ascii="Arial" w:hAnsi="Arial" w:cs="Arial"/>
          <w:b/>
          <w:sz w:val="24"/>
          <w:szCs w:val="24"/>
        </w:rPr>
        <w:t>: grupo más moderado que estaba formado por la baja nobleza y la burguesía y que fueron apoyados por la Universidad de Praga.</w:t>
      </w:r>
    </w:p>
    <w:p w:rsidR="009E5D74" w:rsidRPr="00A534AA" w:rsidRDefault="009E5D74" w:rsidP="00572813">
      <w:pPr>
        <w:spacing w:after="0" w:line="240" w:lineRule="auto"/>
        <w:ind w:left="-709" w:firstLine="283"/>
        <w:jc w:val="both"/>
        <w:rPr>
          <w:rFonts w:ascii="Arial" w:hAnsi="Arial" w:cs="Arial"/>
          <w:b/>
          <w:sz w:val="24"/>
          <w:szCs w:val="24"/>
        </w:rPr>
      </w:pPr>
    </w:p>
    <w:p w:rsidR="00A534AA" w:rsidRPr="00A534AA" w:rsidRDefault="00A534AA" w:rsidP="00572813">
      <w:pPr>
        <w:spacing w:after="0" w:line="240" w:lineRule="auto"/>
        <w:ind w:left="-709" w:firstLine="283"/>
        <w:jc w:val="both"/>
        <w:rPr>
          <w:rFonts w:ascii="Arial" w:hAnsi="Arial" w:cs="Arial"/>
          <w:b/>
          <w:sz w:val="24"/>
          <w:szCs w:val="24"/>
        </w:rPr>
      </w:pPr>
      <w:r w:rsidRPr="00A534AA">
        <w:rPr>
          <w:rFonts w:ascii="Arial" w:hAnsi="Arial" w:cs="Arial"/>
          <w:b/>
          <w:sz w:val="24"/>
          <w:szCs w:val="24"/>
        </w:rPr>
        <w:t xml:space="preserve">Los </w:t>
      </w:r>
      <w:hyperlink r:id="rId86" w:tooltip="Taboritas" w:history="1">
        <w:proofErr w:type="spellStart"/>
        <w:r w:rsidRPr="00A534AA">
          <w:rPr>
            <w:rStyle w:val="Hipervnculo"/>
            <w:rFonts w:ascii="Arial" w:hAnsi="Arial" w:cs="Arial"/>
            <w:b/>
            <w:color w:val="auto"/>
            <w:sz w:val="24"/>
            <w:szCs w:val="24"/>
            <w:u w:val="none"/>
          </w:rPr>
          <w:t>taboritas</w:t>
        </w:r>
        <w:proofErr w:type="spellEnd"/>
      </w:hyperlink>
      <w:r w:rsidRPr="00A534AA">
        <w:rPr>
          <w:rFonts w:ascii="Arial" w:hAnsi="Arial" w:cs="Arial"/>
          <w:b/>
          <w:sz w:val="24"/>
          <w:szCs w:val="24"/>
        </w:rPr>
        <w:t xml:space="preserve">: grupo más radical, constituido en torno a la fortaleza de </w:t>
      </w:r>
      <w:hyperlink r:id="rId87" w:tooltip="Tábor" w:history="1">
        <w:proofErr w:type="spellStart"/>
        <w:r w:rsidRPr="00A534AA">
          <w:rPr>
            <w:rStyle w:val="Hipervnculo"/>
            <w:rFonts w:ascii="Arial" w:hAnsi="Arial" w:cs="Arial"/>
            <w:b/>
            <w:color w:val="auto"/>
            <w:sz w:val="24"/>
            <w:szCs w:val="24"/>
            <w:u w:val="none"/>
          </w:rPr>
          <w:t>Tábor</w:t>
        </w:r>
        <w:proofErr w:type="spellEnd"/>
      </w:hyperlink>
      <w:r w:rsidRPr="00A534AA">
        <w:rPr>
          <w:rFonts w:ascii="Arial" w:hAnsi="Arial" w:cs="Arial"/>
          <w:b/>
          <w:sz w:val="24"/>
          <w:szCs w:val="24"/>
        </w:rPr>
        <w:t xml:space="preserve"> y con influencia de corrientes milenaristas, con tintes </w:t>
      </w:r>
      <w:proofErr w:type="spellStart"/>
      <w:r w:rsidRPr="00A534AA">
        <w:rPr>
          <w:rFonts w:ascii="Arial" w:hAnsi="Arial" w:cs="Arial"/>
          <w:b/>
          <w:sz w:val="24"/>
          <w:szCs w:val="24"/>
        </w:rPr>
        <w:t>antinobiliarios</w:t>
      </w:r>
      <w:proofErr w:type="spellEnd"/>
      <w:r w:rsidRPr="00A534AA">
        <w:rPr>
          <w:rFonts w:ascii="Arial" w:hAnsi="Arial" w:cs="Arial"/>
          <w:b/>
          <w:sz w:val="24"/>
          <w:szCs w:val="24"/>
        </w:rPr>
        <w:t xml:space="preserve"> y </w:t>
      </w:r>
      <w:proofErr w:type="spellStart"/>
      <w:r w:rsidRPr="00A534AA">
        <w:rPr>
          <w:rFonts w:ascii="Arial" w:hAnsi="Arial" w:cs="Arial"/>
          <w:b/>
          <w:sz w:val="24"/>
          <w:szCs w:val="24"/>
        </w:rPr>
        <w:t>antigermánicos</w:t>
      </w:r>
      <w:proofErr w:type="spellEnd"/>
      <w:r w:rsidRPr="00A534AA">
        <w:rPr>
          <w:rFonts w:ascii="Arial" w:hAnsi="Arial" w:cs="Arial"/>
          <w:b/>
          <w:sz w:val="24"/>
          <w:szCs w:val="24"/>
        </w:rPr>
        <w:t>.</w:t>
      </w:r>
    </w:p>
    <w:p w:rsidR="003B2F71" w:rsidRDefault="003B2F71" w:rsidP="00572813">
      <w:pPr>
        <w:pStyle w:val="NormalWeb"/>
        <w:spacing w:before="0" w:beforeAutospacing="0" w:after="0" w:afterAutospacing="0"/>
        <w:ind w:left="-709" w:firstLine="283"/>
        <w:jc w:val="both"/>
        <w:rPr>
          <w:rFonts w:ascii="Arial" w:hAnsi="Arial" w:cs="Arial"/>
          <w:b/>
        </w:rPr>
      </w:pPr>
    </w:p>
    <w:p w:rsidR="00572813" w:rsidRDefault="003B2F71" w:rsidP="00572813">
      <w:pPr>
        <w:pStyle w:val="NormalWeb"/>
        <w:spacing w:before="0" w:beforeAutospacing="0" w:after="0" w:afterAutospacing="0"/>
        <w:ind w:left="-709" w:firstLine="283"/>
        <w:jc w:val="both"/>
        <w:rPr>
          <w:rFonts w:ascii="Arial" w:hAnsi="Arial" w:cs="Arial"/>
          <w:b/>
        </w:rPr>
      </w:pPr>
      <w:r>
        <w:rPr>
          <w:rFonts w:ascii="Arial" w:hAnsi="Arial" w:cs="Arial"/>
          <w:b/>
        </w:rPr>
        <w:t xml:space="preserve">  </w:t>
      </w:r>
      <w:r w:rsidR="00A534AA" w:rsidRPr="00A534AA">
        <w:rPr>
          <w:rFonts w:ascii="Arial" w:hAnsi="Arial" w:cs="Arial"/>
          <w:b/>
        </w:rPr>
        <w:t xml:space="preserve">En un primer momento ambas corrientes se unieron en torno al militar </w:t>
      </w:r>
      <w:hyperlink r:id="rId88" w:tooltip="Jan Žižka" w:history="1">
        <w:proofErr w:type="spellStart"/>
        <w:r w:rsidR="00A534AA" w:rsidRPr="00A534AA">
          <w:rPr>
            <w:rStyle w:val="Hipervnculo"/>
            <w:rFonts w:ascii="Arial" w:eastAsiaTheme="majorEastAsia" w:hAnsi="Arial" w:cs="Arial"/>
            <w:b/>
            <w:color w:val="auto"/>
            <w:u w:val="none"/>
          </w:rPr>
          <w:t>Jan</w:t>
        </w:r>
        <w:proofErr w:type="spellEnd"/>
        <w:r w:rsidR="00A534AA" w:rsidRPr="00A534AA">
          <w:rPr>
            <w:rStyle w:val="Hipervnculo"/>
            <w:rFonts w:ascii="Arial" w:eastAsiaTheme="majorEastAsia" w:hAnsi="Arial" w:cs="Arial"/>
            <w:b/>
            <w:color w:val="auto"/>
            <w:u w:val="none"/>
          </w:rPr>
          <w:t xml:space="preserve"> </w:t>
        </w:r>
        <w:proofErr w:type="spellStart"/>
        <w:r w:rsidR="00A534AA" w:rsidRPr="00A534AA">
          <w:rPr>
            <w:rStyle w:val="Hipervnculo"/>
            <w:rFonts w:ascii="Arial" w:eastAsiaTheme="majorEastAsia" w:hAnsi="Arial" w:cs="Arial"/>
            <w:b/>
            <w:color w:val="auto"/>
            <w:u w:val="none"/>
          </w:rPr>
          <w:t>Žižka</w:t>
        </w:r>
        <w:proofErr w:type="spellEnd"/>
      </w:hyperlink>
      <w:r w:rsidR="00A534AA" w:rsidRPr="00A534AA">
        <w:rPr>
          <w:rFonts w:ascii="Arial" w:hAnsi="Arial" w:cs="Arial"/>
          <w:b/>
        </w:rPr>
        <w:t>, organizándose militarmente y enfrentándose a las tropas imperiales. La represión fue violenta y lograron imponerse en la región bohemia.</w:t>
      </w:r>
      <w:r>
        <w:rPr>
          <w:rFonts w:ascii="Arial" w:hAnsi="Arial" w:cs="Arial"/>
          <w:b/>
        </w:rPr>
        <w:t xml:space="preserve"> </w:t>
      </w:r>
      <w:r w:rsidR="00A534AA" w:rsidRPr="00A534AA">
        <w:rPr>
          <w:rFonts w:ascii="Arial" w:hAnsi="Arial" w:cs="Arial"/>
          <w:b/>
        </w:rPr>
        <w:t xml:space="preserve">Sin embargo, </w:t>
      </w:r>
      <w:proofErr w:type="spellStart"/>
      <w:r w:rsidR="00A534AA" w:rsidRPr="00A534AA">
        <w:rPr>
          <w:rFonts w:ascii="Arial" w:hAnsi="Arial" w:cs="Arial"/>
          <w:b/>
        </w:rPr>
        <w:t>Žižka</w:t>
      </w:r>
      <w:proofErr w:type="spellEnd"/>
      <w:r w:rsidR="00A534AA" w:rsidRPr="00A534AA">
        <w:rPr>
          <w:rFonts w:ascii="Arial" w:hAnsi="Arial" w:cs="Arial"/>
          <w:b/>
        </w:rPr>
        <w:t xml:space="preserve"> murió a causa de la </w:t>
      </w:r>
      <w:hyperlink r:id="rId89" w:tooltip="Peste negra" w:history="1">
        <w:r w:rsidR="00A534AA" w:rsidRPr="00A534AA">
          <w:rPr>
            <w:rStyle w:val="Hipervnculo"/>
            <w:rFonts w:ascii="Arial" w:eastAsiaTheme="majorEastAsia" w:hAnsi="Arial" w:cs="Arial"/>
            <w:b/>
            <w:color w:val="auto"/>
            <w:u w:val="none"/>
          </w:rPr>
          <w:t>peste negra</w:t>
        </w:r>
      </w:hyperlink>
      <w:r w:rsidR="00A534AA" w:rsidRPr="00A534AA">
        <w:rPr>
          <w:rFonts w:ascii="Arial" w:hAnsi="Arial" w:cs="Arial"/>
          <w:b/>
        </w:rPr>
        <w:t xml:space="preserve"> y las corrientes husitas se separaron, acabando enfrentadas entre ellas.</w:t>
      </w:r>
    </w:p>
    <w:p w:rsidR="00572813" w:rsidRDefault="00572813" w:rsidP="00572813">
      <w:pPr>
        <w:pStyle w:val="NormalWeb"/>
        <w:spacing w:before="0" w:beforeAutospacing="0" w:after="0" w:afterAutospacing="0"/>
        <w:ind w:left="-709" w:firstLine="283"/>
        <w:jc w:val="both"/>
        <w:rPr>
          <w:rFonts w:ascii="Arial" w:hAnsi="Arial" w:cs="Arial"/>
          <w:b/>
        </w:rPr>
      </w:pPr>
    </w:p>
    <w:p w:rsidR="00A534AA" w:rsidRDefault="00572813" w:rsidP="00572813">
      <w:pPr>
        <w:pStyle w:val="NormalWeb"/>
        <w:spacing w:before="0" w:beforeAutospacing="0" w:after="0" w:afterAutospacing="0"/>
        <w:ind w:left="-709" w:firstLine="283"/>
        <w:jc w:val="both"/>
        <w:rPr>
          <w:rFonts w:ascii="Arial" w:hAnsi="Arial" w:cs="Arial"/>
          <w:b/>
        </w:rPr>
      </w:pPr>
      <w:r>
        <w:rPr>
          <w:rFonts w:ascii="Arial" w:hAnsi="Arial" w:cs="Arial"/>
          <w:b/>
        </w:rPr>
        <w:t xml:space="preserve"> </w:t>
      </w:r>
      <w:r w:rsidR="00A534AA" w:rsidRPr="00A534AA">
        <w:rPr>
          <w:rFonts w:ascii="Arial" w:hAnsi="Arial" w:cs="Arial"/>
          <w:b/>
        </w:rPr>
        <w:t xml:space="preserve"> Los </w:t>
      </w:r>
      <w:proofErr w:type="spellStart"/>
      <w:r w:rsidR="00A534AA" w:rsidRPr="00A534AA">
        <w:rPr>
          <w:rFonts w:ascii="Arial" w:hAnsi="Arial" w:cs="Arial"/>
          <w:b/>
        </w:rPr>
        <w:t>taboritas</w:t>
      </w:r>
      <w:proofErr w:type="spellEnd"/>
      <w:r w:rsidR="00A534AA" w:rsidRPr="00A534AA">
        <w:rPr>
          <w:rFonts w:ascii="Arial" w:hAnsi="Arial" w:cs="Arial"/>
          <w:b/>
        </w:rPr>
        <w:t xml:space="preserve"> continuaron con sus campañas militares, saqueos y pillaje, mientras que los </w:t>
      </w:r>
      <w:proofErr w:type="spellStart"/>
      <w:r w:rsidR="00A534AA" w:rsidRPr="00A534AA">
        <w:rPr>
          <w:rFonts w:ascii="Arial" w:hAnsi="Arial" w:cs="Arial"/>
          <w:b/>
        </w:rPr>
        <w:t>utraquistas</w:t>
      </w:r>
      <w:proofErr w:type="spellEnd"/>
      <w:r w:rsidR="00A534AA" w:rsidRPr="00A534AA">
        <w:rPr>
          <w:rFonts w:ascii="Arial" w:hAnsi="Arial" w:cs="Arial"/>
          <w:b/>
        </w:rPr>
        <w:t xml:space="preserve"> se dirigieron al </w:t>
      </w:r>
      <w:hyperlink r:id="rId90" w:tooltip="Concilio de Basilea" w:history="1">
        <w:r w:rsidR="00A534AA" w:rsidRPr="00A534AA">
          <w:rPr>
            <w:rStyle w:val="Hipervnculo"/>
            <w:rFonts w:ascii="Arial" w:eastAsiaTheme="majorEastAsia" w:hAnsi="Arial" w:cs="Arial"/>
            <w:b/>
            <w:color w:val="auto"/>
            <w:u w:val="none"/>
          </w:rPr>
          <w:t>Concilio de Basilea</w:t>
        </w:r>
      </w:hyperlink>
      <w:r w:rsidR="00A534AA" w:rsidRPr="00A534AA">
        <w:rPr>
          <w:rFonts w:ascii="Arial" w:hAnsi="Arial" w:cs="Arial"/>
          <w:b/>
        </w:rPr>
        <w:t xml:space="preserve">, donde se reconciliaron con la Iglesia y con el emperador Segismundo, dando su apoyo a ambos en la lucha contra los </w:t>
      </w:r>
      <w:proofErr w:type="spellStart"/>
      <w:r w:rsidR="00A534AA" w:rsidRPr="00A534AA">
        <w:rPr>
          <w:rFonts w:ascii="Arial" w:hAnsi="Arial" w:cs="Arial"/>
          <w:b/>
        </w:rPr>
        <w:t>taboritas</w:t>
      </w:r>
      <w:proofErr w:type="spellEnd"/>
      <w:r w:rsidR="00A534AA" w:rsidRPr="00A534AA">
        <w:rPr>
          <w:rFonts w:ascii="Arial" w:hAnsi="Arial" w:cs="Arial"/>
          <w:b/>
        </w:rPr>
        <w:t xml:space="preserve"> y derrotándolos el 31 de mayo de 1434 en la </w:t>
      </w:r>
      <w:hyperlink r:id="rId91" w:tooltip="Batalla de Lipany" w:history="1">
        <w:r w:rsidR="00A534AA" w:rsidRPr="00A534AA">
          <w:rPr>
            <w:rStyle w:val="Hipervnculo"/>
            <w:rFonts w:ascii="Arial" w:eastAsiaTheme="majorEastAsia" w:hAnsi="Arial" w:cs="Arial"/>
            <w:b/>
            <w:color w:val="auto"/>
            <w:u w:val="none"/>
          </w:rPr>
          <w:t xml:space="preserve">batalla de </w:t>
        </w:r>
        <w:proofErr w:type="spellStart"/>
        <w:r w:rsidR="00A534AA" w:rsidRPr="00A534AA">
          <w:rPr>
            <w:rStyle w:val="Hipervnculo"/>
            <w:rFonts w:ascii="Arial" w:eastAsiaTheme="majorEastAsia" w:hAnsi="Arial" w:cs="Arial"/>
            <w:b/>
            <w:color w:val="auto"/>
            <w:u w:val="none"/>
          </w:rPr>
          <w:t>Lipany</w:t>
        </w:r>
        <w:proofErr w:type="spellEnd"/>
      </w:hyperlink>
      <w:r w:rsidR="00A534AA" w:rsidRPr="00A534AA">
        <w:rPr>
          <w:rFonts w:ascii="Arial" w:hAnsi="Arial" w:cs="Arial"/>
          <w:b/>
        </w:rPr>
        <w:t>.</w:t>
      </w:r>
      <w:r w:rsidR="003B2F71" w:rsidRPr="00A534AA">
        <w:rPr>
          <w:rFonts w:ascii="Arial" w:hAnsi="Arial" w:cs="Arial"/>
          <w:b/>
        </w:rPr>
        <w:t xml:space="preserve"> </w:t>
      </w:r>
    </w:p>
    <w:p w:rsidR="00572813" w:rsidRDefault="00572813" w:rsidP="00A9725A">
      <w:pPr>
        <w:spacing w:after="0"/>
        <w:ind w:left="-851"/>
        <w:jc w:val="both"/>
        <w:rPr>
          <w:rFonts w:ascii="Arial" w:hAnsi="Arial" w:cs="Arial"/>
          <w:b/>
          <w:color w:val="FF0000"/>
          <w:sz w:val="28"/>
          <w:szCs w:val="28"/>
        </w:rPr>
      </w:pPr>
    </w:p>
    <w:p w:rsidR="00572813" w:rsidRDefault="00572813" w:rsidP="00A9725A">
      <w:pPr>
        <w:spacing w:after="0"/>
        <w:ind w:left="-851"/>
        <w:jc w:val="both"/>
        <w:rPr>
          <w:rFonts w:ascii="Arial" w:hAnsi="Arial" w:cs="Arial"/>
          <w:b/>
          <w:color w:val="FF0000"/>
          <w:sz w:val="28"/>
          <w:szCs w:val="28"/>
        </w:rPr>
      </w:pPr>
    </w:p>
    <w:p w:rsidR="00572813" w:rsidRDefault="00572813" w:rsidP="00A9725A">
      <w:pPr>
        <w:spacing w:after="0"/>
        <w:ind w:left="-851"/>
        <w:jc w:val="both"/>
        <w:rPr>
          <w:rFonts w:ascii="Arial" w:hAnsi="Arial" w:cs="Arial"/>
          <w:b/>
          <w:color w:val="FF0000"/>
          <w:sz w:val="28"/>
          <w:szCs w:val="28"/>
        </w:rPr>
      </w:pPr>
    </w:p>
    <w:p w:rsidR="00572813" w:rsidRDefault="00572813" w:rsidP="00A9725A">
      <w:pPr>
        <w:spacing w:after="0"/>
        <w:ind w:left="-851"/>
        <w:jc w:val="both"/>
        <w:rPr>
          <w:rFonts w:ascii="Arial" w:hAnsi="Arial" w:cs="Arial"/>
          <w:b/>
          <w:color w:val="FF0000"/>
          <w:sz w:val="28"/>
          <w:szCs w:val="28"/>
        </w:rPr>
      </w:pPr>
    </w:p>
    <w:p w:rsidR="00572813" w:rsidRDefault="00572813" w:rsidP="00A9725A">
      <w:pPr>
        <w:spacing w:after="0"/>
        <w:ind w:left="-851"/>
        <w:jc w:val="both"/>
        <w:rPr>
          <w:rFonts w:ascii="Arial" w:hAnsi="Arial" w:cs="Arial"/>
          <w:b/>
          <w:color w:val="FF0000"/>
          <w:sz w:val="28"/>
          <w:szCs w:val="28"/>
        </w:rPr>
      </w:pPr>
    </w:p>
    <w:p w:rsidR="00572813" w:rsidRDefault="00572813" w:rsidP="00A9725A">
      <w:pPr>
        <w:spacing w:after="0"/>
        <w:ind w:left="-851"/>
        <w:jc w:val="both"/>
        <w:rPr>
          <w:rFonts w:ascii="Arial" w:hAnsi="Arial" w:cs="Arial"/>
          <w:b/>
          <w:color w:val="FF0000"/>
          <w:sz w:val="28"/>
          <w:szCs w:val="28"/>
        </w:rPr>
      </w:pPr>
    </w:p>
    <w:p w:rsidR="00E26013" w:rsidRDefault="0099791A" w:rsidP="00A9725A">
      <w:pPr>
        <w:spacing w:after="0"/>
        <w:ind w:left="-851"/>
        <w:jc w:val="both"/>
        <w:rPr>
          <w:rFonts w:ascii="Arial" w:eastAsia="Times New Roman" w:hAnsi="Arial" w:cs="Arial"/>
          <w:b/>
          <w:bCs/>
          <w:color w:val="FF0000"/>
          <w:sz w:val="28"/>
          <w:szCs w:val="28"/>
          <w:lang w:eastAsia="es-ES"/>
        </w:rPr>
      </w:pPr>
      <w:r w:rsidRPr="00CC1D45">
        <w:rPr>
          <w:rFonts w:ascii="Arial" w:hAnsi="Arial" w:cs="Arial"/>
          <w:b/>
          <w:color w:val="FF0000"/>
          <w:sz w:val="28"/>
          <w:szCs w:val="28"/>
        </w:rPr>
        <w:t xml:space="preserve">2. </w:t>
      </w:r>
      <w:r w:rsidR="00A9725A" w:rsidRPr="00CC1D45">
        <w:rPr>
          <w:rFonts w:ascii="Arial" w:hAnsi="Arial" w:cs="Arial"/>
          <w:b/>
          <w:color w:val="FF0000"/>
          <w:sz w:val="28"/>
          <w:szCs w:val="28"/>
        </w:rPr>
        <w:t xml:space="preserve"> </w:t>
      </w:r>
      <w:r w:rsidR="00E26013" w:rsidRPr="00CC1D45">
        <w:rPr>
          <w:rFonts w:ascii="Arial" w:eastAsia="Times New Roman" w:hAnsi="Arial" w:cs="Arial"/>
          <w:b/>
          <w:bCs/>
          <w:color w:val="FF0000"/>
          <w:sz w:val="28"/>
          <w:szCs w:val="28"/>
          <w:lang w:eastAsia="es-ES"/>
        </w:rPr>
        <w:t>Querella de las Investiduras</w:t>
      </w:r>
    </w:p>
    <w:p w:rsidR="00CC1D45" w:rsidRPr="00CC1D45" w:rsidRDefault="00CC1D45" w:rsidP="00A9725A">
      <w:pPr>
        <w:spacing w:after="0"/>
        <w:ind w:left="-851"/>
        <w:jc w:val="both"/>
        <w:rPr>
          <w:rFonts w:ascii="Arial" w:eastAsia="Times New Roman" w:hAnsi="Arial" w:cs="Arial"/>
          <w:b/>
          <w:bCs/>
          <w:color w:val="FF0000"/>
          <w:sz w:val="28"/>
          <w:szCs w:val="28"/>
          <w:lang w:eastAsia="es-ES"/>
        </w:rPr>
      </w:pPr>
    </w:p>
    <w:p w:rsidR="00E26013" w:rsidRDefault="00E26013" w:rsidP="006A15C4">
      <w:pPr>
        <w:spacing w:after="0" w:line="240" w:lineRule="auto"/>
        <w:ind w:left="-851"/>
        <w:jc w:val="center"/>
        <w:rPr>
          <w:rFonts w:ascii="Arial" w:eastAsia="Times New Roman" w:hAnsi="Arial" w:cs="Arial"/>
          <w:b/>
          <w:sz w:val="24"/>
          <w:szCs w:val="24"/>
          <w:lang w:eastAsia="es-ES"/>
        </w:rPr>
      </w:pPr>
      <w:r w:rsidRPr="00E73154">
        <w:rPr>
          <w:rFonts w:ascii="Arial" w:eastAsia="Times New Roman" w:hAnsi="Arial" w:cs="Arial"/>
          <w:b/>
          <w:noProof/>
          <w:sz w:val="24"/>
          <w:szCs w:val="24"/>
          <w:lang w:eastAsia="es-ES"/>
        </w:rPr>
        <w:drawing>
          <wp:inline distT="0" distB="0" distL="0" distR="0">
            <wp:extent cx="1428750" cy="2705100"/>
            <wp:effectExtent l="19050" t="0" r="0" b="0"/>
            <wp:docPr id="1" name="Imagen 1" descr="https://upload.wikimedia.org/wikipedia/commons/thumb/2/2c/Gregory_VII.jpg/150px-Gregory_VII.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2/2c/Gregory_VII.jpg/150px-Gregory_VII.jpg">
                      <a:hlinkClick r:id="rId92"/>
                    </pic:cNvPr>
                    <pic:cNvPicPr>
                      <a:picLocks noChangeAspect="1" noChangeArrowheads="1"/>
                    </pic:cNvPicPr>
                  </pic:nvPicPr>
                  <pic:blipFill>
                    <a:blip r:embed="rId93"/>
                    <a:srcRect/>
                    <a:stretch>
                      <a:fillRect/>
                    </a:stretch>
                  </pic:blipFill>
                  <pic:spPr bwMode="auto">
                    <a:xfrm>
                      <a:off x="0" y="0"/>
                      <a:ext cx="1428750" cy="2705100"/>
                    </a:xfrm>
                    <a:prstGeom prst="rect">
                      <a:avLst/>
                    </a:prstGeom>
                    <a:noFill/>
                    <a:ln w="9525">
                      <a:noFill/>
                      <a:miter lim="800000"/>
                      <a:headEnd/>
                      <a:tailEnd/>
                    </a:ln>
                  </pic:spPr>
                </pic:pic>
              </a:graphicData>
            </a:graphic>
          </wp:inline>
        </w:drawing>
      </w:r>
      <w:r w:rsidR="006A15C4">
        <w:rPr>
          <w:rFonts w:ascii="Arial" w:eastAsia="Times New Roman" w:hAnsi="Arial" w:cs="Arial"/>
          <w:b/>
          <w:noProof/>
          <w:sz w:val="24"/>
          <w:szCs w:val="24"/>
          <w:lang w:eastAsia="es-ES"/>
        </w:rPr>
        <w:drawing>
          <wp:inline distT="0" distB="0" distL="0" distR="0">
            <wp:extent cx="3425531" cy="2657475"/>
            <wp:effectExtent l="19050" t="0" r="3469"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a:srcRect l="32695" t="32649" r="32073" b="31827"/>
                    <a:stretch>
                      <a:fillRect/>
                    </a:stretch>
                  </pic:blipFill>
                  <pic:spPr bwMode="auto">
                    <a:xfrm>
                      <a:off x="0" y="0"/>
                      <a:ext cx="3425531" cy="2657475"/>
                    </a:xfrm>
                    <a:prstGeom prst="rect">
                      <a:avLst/>
                    </a:prstGeom>
                    <a:noFill/>
                    <a:ln w="9525">
                      <a:noFill/>
                      <a:miter lim="800000"/>
                      <a:headEnd/>
                      <a:tailEnd/>
                    </a:ln>
                  </pic:spPr>
                </pic:pic>
              </a:graphicData>
            </a:graphic>
          </wp:inline>
        </w:drawing>
      </w:r>
    </w:p>
    <w:p w:rsidR="00E26013" w:rsidRPr="00CC1D45" w:rsidRDefault="00E26013" w:rsidP="006A15C4">
      <w:pPr>
        <w:spacing w:after="0" w:line="240" w:lineRule="auto"/>
        <w:ind w:left="-851"/>
        <w:jc w:val="center"/>
        <w:rPr>
          <w:rFonts w:ascii="Arial" w:eastAsia="Times New Roman" w:hAnsi="Arial" w:cs="Arial"/>
          <w:b/>
          <w:color w:val="0070C0"/>
          <w:sz w:val="24"/>
          <w:szCs w:val="24"/>
          <w:lang w:eastAsia="es-ES"/>
        </w:rPr>
      </w:pPr>
      <w:r w:rsidRPr="00CC1D45">
        <w:rPr>
          <w:rFonts w:ascii="Arial" w:eastAsia="Times New Roman" w:hAnsi="Arial" w:cs="Arial"/>
          <w:b/>
          <w:color w:val="0070C0"/>
          <w:sz w:val="24"/>
          <w:szCs w:val="24"/>
          <w:lang w:eastAsia="es-ES"/>
        </w:rPr>
        <w:t>Gregorio VII. Ilustración del siglo XI.</w:t>
      </w:r>
      <w:r w:rsidR="006A15C4">
        <w:rPr>
          <w:rFonts w:ascii="Arial" w:eastAsia="Times New Roman" w:hAnsi="Arial" w:cs="Arial"/>
          <w:b/>
          <w:color w:val="0070C0"/>
          <w:sz w:val="24"/>
          <w:szCs w:val="24"/>
          <w:lang w:eastAsia="es-ES"/>
        </w:rPr>
        <w:t xml:space="preserve"> </w:t>
      </w:r>
      <w:proofErr w:type="gramStart"/>
      <w:r w:rsidR="006A15C4">
        <w:rPr>
          <w:rFonts w:ascii="Arial" w:eastAsia="Times New Roman" w:hAnsi="Arial" w:cs="Arial"/>
          <w:b/>
          <w:color w:val="0070C0"/>
          <w:sz w:val="24"/>
          <w:szCs w:val="24"/>
          <w:lang w:eastAsia="es-ES"/>
        </w:rPr>
        <w:t>y</w:t>
      </w:r>
      <w:proofErr w:type="gramEnd"/>
      <w:r w:rsidR="006A15C4">
        <w:rPr>
          <w:rFonts w:ascii="Arial" w:eastAsia="Times New Roman" w:hAnsi="Arial" w:cs="Arial"/>
          <w:b/>
          <w:color w:val="0070C0"/>
          <w:sz w:val="24"/>
          <w:szCs w:val="24"/>
          <w:lang w:eastAsia="es-ES"/>
        </w:rPr>
        <w:t xml:space="preserve"> Enrique IV ante él</w:t>
      </w:r>
    </w:p>
    <w:p w:rsidR="00CC1D45" w:rsidRDefault="00CC1D45" w:rsidP="00E73154">
      <w:pPr>
        <w:spacing w:after="0" w:line="240" w:lineRule="auto"/>
        <w:ind w:left="-851"/>
        <w:jc w:val="both"/>
        <w:rPr>
          <w:rFonts w:ascii="Arial" w:eastAsia="Times New Roman" w:hAnsi="Arial" w:cs="Arial"/>
          <w:b/>
          <w:sz w:val="24"/>
          <w:szCs w:val="24"/>
          <w:lang w:eastAsia="es-ES"/>
        </w:rPr>
      </w:pPr>
    </w:p>
    <w:p w:rsidR="00E26013" w:rsidRPr="00E73154" w:rsidRDefault="00CC1D45"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3B2F71">
        <w:rPr>
          <w:rFonts w:ascii="Arial" w:eastAsia="Times New Roman" w:hAnsi="Arial" w:cs="Arial"/>
          <w:b/>
          <w:sz w:val="24"/>
          <w:szCs w:val="24"/>
          <w:lang w:eastAsia="es-ES"/>
        </w:rPr>
        <w:t xml:space="preserve"> </w:t>
      </w: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 xml:space="preserve">La llamada </w:t>
      </w:r>
      <w:r w:rsidR="00E26013" w:rsidRPr="00E73154">
        <w:rPr>
          <w:rFonts w:ascii="Arial" w:eastAsia="Times New Roman" w:hAnsi="Arial" w:cs="Arial"/>
          <w:b/>
          <w:i/>
          <w:iCs/>
          <w:sz w:val="24"/>
          <w:szCs w:val="24"/>
          <w:lang w:eastAsia="es-ES"/>
        </w:rPr>
        <w:t>querella de las investiduras</w:t>
      </w:r>
      <w:r w:rsidR="00E26013" w:rsidRPr="00E73154">
        <w:rPr>
          <w:rFonts w:ascii="Arial" w:eastAsia="Times New Roman" w:hAnsi="Arial" w:cs="Arial"/>
          <w:b/>
          <w:sz w:val="24"/>
          <w:szCs w:val="24"/>
          <w:lang w:eastAsia="es-ES"/>
        </w:rPr>
        <w:t xml:space="preserve"> tiene su origen bajo el primer emperador, </w:t>
      </w:r>
      <w:hyperlink r:id="rId95" w:tooltip="Otón I" w:history="1">
        <w:r w:rsidR="00E26013" w:rsidRPr="00E73154">
          <w:rPr>
            <w:rFonts w:ascii="Arial" w:eastAsia="Times New Roman" w:hAnsi="Arial" w:cs="Arial"/>
            <w:b/>
            <w:sz w:val="24"/>
            <w:szCs w:val="24"/>
            <w:lang w:eastAsia="es-ES"/>
          </w:rPr>
          <w:t>Otón I</w:t>
        </w:r>
      </w:hyperlink>
      <w:r w:rsidR="00E26013" w:rsidRPr="00E73154">
        <w:rPr>
          <w:rFonts w:ascii="Arial" w:eastAsia="Times New Roman" w:hAnsi="Arial" w:cs="Arial"/>
          <w:b/>
          <w:sz w:val="24"/>
          <w:szCs w:val="24"/>
          <w:lang w:eastAsia="es-ES"/>
        </w:rPr>
        <w:t xml:space="preserve">, que, dentro de su política para imponerse a sus súbditos feudales, se atribuye a sí mismo </w:t>
      </w:r>
      <w:r w:rsidR="00E26013" w:rsidRPr="00E73154">
        <w:rPr>
          <w:rFonts w:ascii="Arial" w:eastAsia="Times New Roman" w:hAnsi="Arial" w:cs="Arial"/>
          <w:b/>
          <w:bCs/>
          <w:sz w:val="24"/>
          <w:szCs w:val="24"/>
          <w:lang w:eastAsia="es-ES"/>
        </w:rPr>
        <w:t>el derecho a nombrar a los obispos</w:t>
      </w:r>
      <w:r w:rsidR="00E26013" w:rsidRPr="00E73154">
        <w:rPr>
          <w:rFonts w:ascii="Arial" w:eastAsia="Times New Roman" w:hAnsi="Arial" w:cs="Arial"/>
          <w:b/>
          <w:sz w:val="24"/>
          <w:szCs w:val="24"/>
          <w:lang w:eastAsia="es-ES"/>
        </w:rPr>
        <w:t xml:space="preserve"> del Imperio. </w:t>
      </w: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Los papas no estuvieron nunca de acuerdo con la existencia de dicho derecho imperial, sino que pretendían tener ellos la última palabra en los nombramientos episcopales.</w:t>
      </w:r>
    </w:p>
    <w:p w:rsidR="003B2F71" w:rsidRDefault="003B2F71" w:rsidP="00E73154">
      <w:pPr>
        <w:spacing w:after="0" w:line="240" w:lineRule="auto"/>
        <w:ind w:left="-851"/>
        <w:jc w:val="both"/>
        <w:rPr>
          <w:rFonts w:ascii="Arial" w:eastAsia="Times New Roman" w:hAnsi="Arial" w:cs="Arial"/>
          <w:b/>
          <w:sz w:val="24"/>
          <w:szCs w:val="24"/>
          <w:lang w:eastAsia="es-ES"/>
        </w:rPr>
      </w:pPr>
    </w:p>
    <w:p w:rsidR="006A15C4" w:rsidRDefault="003B2F71"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Ha de tenerse en cuenta que el nombramiento de obispos era diferente en cada diócesis, siendo lo más habitual que los mismos fueran nombrados por elección entre determinados grupos de la diócesis</w:t>
      </w:r>
      <w:r w:rsidR="006A15C4">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con más razón si se tiene presente que después de 1078 se anulan los llamados «beneficios»</w:t>
      </w:r>
      <w:r w:rsidR="006A15C4">
        <w:rPr>
          <w:rFonts w:ascii="Arial" w:eastAsia="Times New Roman" w:hAnsi="Arial" w:cs="Arial"/>
          <w:b/>
          <w:sz w:val="24"/>
          <w:szCs w:val="24"/>
          <w:lang w:eastAsia="es-ES"/>
        </w:rPr>
        <w:t>.</w:t>
      </w:r>
    </w:p>
    <w:p w:rsidR="00281C03" w:rsidRDefault="00281C03"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p>
    <w:p w:rsidR="00E26013" w:rsidRDefault="006A15C4"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281C03">
        <w:rPr>
          <w:rFonts w:ascii="Arial" w:eastAsia="Times New Roman" w:hAnsi="Arial" w:cs="Arial"/>
          <w:b/>
          <w:sz w:val="24"/>
          <w:szCs w:val="24"/>
          <w:lang w:eastAsia="es-ES"/>
        </w:rPr>
        <w:t xml:space="preserve">  </w:t>
      </w:r>
      <w:r>
        <w:rPr>
          <w:rFonts w:ascii="Arial" w:eastAsia="Times New Roman" w:hAnsi="Arial" w:cs="Arial"/>
          <w:b/>
          <w:sz w:val="24"/>
          <w:szCs w:val="24"/>
          <w:lang w:eastAsia="es-ES"/>
        </w:rPr>
        <w:t xml:space="preserve"> Lo</w:t>
      </w:r>
      <w:r w:rsidR="00E26013" w:rsidRPr="00E73154">
        <w:rPr>
          <w:rFonts w:ascii="Arial" w:eastAsia="Times New Roman" w:hAnsi="Arial" w:cs="Arial"/>
          <w:b/>
          <w:sz w:val="24"/>
          <w:szCs w:val="24"/>
          <w:lang w:eastAsia="es-ES"/>
        </w:rPr>
        <w:t>s laicos no podían nombrar a cargos eclesiásticos, cuestión ya repensada desde el Concilio de 1059. El desacuerdo contin</w:t>
      </w:r>
      <w:r w:rsidR="00856B2C">
        <w:rPr>
          <w:rFonts w:ascii="Arial" w:eastAsia="Times New Roman" w:hAnsi="Arial" w:cs="Arial"/>
          <w:b/>
          <w:sz w:val="24"/>
          <w:szCs w:val="24"/>
          <w:lang w:eastAsia="es-ES"/>
        </w:rPr>
        <w:t>uó</w:t>
      </w:r>
      <w:r w:rsidR="00E26013" w:rsidRPr="00E73154">
        <w:rPr>
          <w:rFonts w:ascii="Arial" w:eastAsia="Times New Roman" w:hAnsi="Arial" w:cs="Arial"/>
          <w:b/>
          <w:sz w:val="24"/>
          <w:szCs w:val="24"/>
          <w:lang w:eastAsia="es-ES"/>
        </w:rPr>
        <w:t xml:space="preserve"> e incluso aument</w:t>
      </w:r>
      <w:r w:rsidR="00856B2C">
        <w:rPr>
          <w:rFonts w:ascii="Arial" w:eastAsia="Times New Roman" w:hAnsi="Arial" w:cs="Arial"/>
          <w:b/>
          <w:sz w:val="24"/>
          <w:szCs w:val="24"/>
          <w:lang w:eastAsia="es-ES"/>
        </w:rPr>
        <w:t>ó</w:t>
      </w:r>
      <w:r w:rsidR="00E26013" w:rsidRPr="00E73154">
        <w:rPr>
          <w:rFonts w:ascii="Arial" w:eastAsia="Times New Roman" w:hAnsi="Arial" w:cs="Arial"/>
          <w:b/>
          <w:sz w:val="24"/>
          <w:szCs w:val="24"/>
          <w:lang w:eastAsia="es-ES"/>
        </w:rPr>
        <w:t xml:space="preserve"> con los sucesores de Otón I.</w:t>
      </w:r>
    </w:p>
    <w:p w:rsidR="00CC1D45" w:rsidRPr="00E73154" w:rsidRDefault="00CC1D45" w:rsidP="00E73154">
      <w:pPr>
        <w:spacing w:after="0" w:line="240" w:lineRule="auto"/>
        <w:ind w:left="-851"/>
        <w:jc w:val="both"/>
        <w:rPr>
          <w:rFonts w:ascii="Arial" w:eastAsia="Times New Roman" w:hAnsi="Arial" w:cs="Arial"/>
          <w:b/>
          <w:sz w:val="24"/>
          <w:szCs w:val="24"/>
          <w:lang w:eastAsia="es-ES"/>
        </w:rPr>
      </w:pPr>
    </w:p>
    <w:p w:rsidR="00E26013" w:rsidRDefault="00CC1D45"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 xml:space="preserve">Este enfrentamiento prosiguió durante largo tiempo: el monje </w:t>
      </w:r>
      <w:hyperlink r:id="rId96" w:tooltip="Gregorio VII" w:history="1">
        <w:r w:rsidR="00E26013" w:rsidRPr="00E73154">
          <w:rPr>
            <w:rFonts w:ascii="Arial" w:eastAsia="Times New Roman" w:hAnsi="Arial" w:cs="Arial"/>
            <w:b/>
            <w:sz w:val="24"/>
            <w:szCs w:val="24"/>
            <w:lang w:eastAsia="es-ES"/>
          </w:rPr>
          <w:t>Hildebrando</w:t>
        </w:r>
      </w:hyperlink>
      <w:r w:rsidR="00E26013" w:rsidRPr="00E73154">
        <w:rPr>
          <w:rFonts w:ascii="Arial" w:eastAsia="Times New Roman" w:hAnsi="Arial" w:cs="Arial"/>
          <w:b/>
          <w:sz w:val="24"/>
          <w:szCs w:val="24"/>
          <w:lang w:eastAsia="es-ES"/>
        </w:rPr>
        <w:t xml:space="preserve">, por ejemplo, inicia un movimiento </w:t>
      </w:r>
      <w:r w:rsidR="00856B2C">
        <w:rPr>
          <w:rFonts w:ascii="Arial" w:eastAsia="Times New Roman" w:hAnsi="Arial" w:cs="Arial"/>
          <w:b/>
          <w:sz w:val="24"/>
          <w:szCs w:val="24"/>
          <w:lang w:eastAsia="es-ES"/>
        </w:rPr>
        <w:t xml:space="preserve">de limpieza  en la Iglesia y de </w:t>
      </w:r>
      <w:proofErr w:type="spellStart"/>
      <w:r w:rsidR="00E26013" w:rsidRPr="00E73154">
        <w:rPr>
          <w:rFonts w:ascii="Arial" w:eastAsia="Times New Roman" w:hAnsi="Arial" w:cs="Arial"/>
          <w:b/>
          <w:sz w:val="24"/>
          <w:szCs w:val="24"/>
          <w:lang w:eastAsia="es-ES"/>
        </w:rPr>
        <w:t>purifica</w:t>
      </w:r>
      <w:r w:rsidR="00856B2C">
        <w:rPr>
          <w:rFonts w:ascii="Arial" w:eastAsia="Times New Roman" w:hAnsi="Arial" w:cs="Arial"/>
          <w:b/>
          <w:sz w:val="24"/>
          <w:szCs w:val="24"/>
          <w:lang w:eastAsia="es-ES"/>
        </w:rPr>
        <w:t>ción</w:t>
      </w:r>
      <w:r w:rsidR="00E26013" w:rsidRPr="00E73154">
        <w:rPr>
          <w:rFonts w:ascii="Arial" w:eastAsia="Times New Roman" w:hAnsi="Arial" w:cs="Arial"/>
          <w:b/>
          <w:sz w:val="24"/>
          <w:szCs w:val="24"/>
          <w:lang w:eastAsia="es-ES"/>
        </w:rPr>
        <w:t>a</w:t>
      </w:r>
      <w:proofErr w:type="spellEnd"/>
      <w:r w:rsidR="00E26013" w:rsidRPr="00E73154">
        <w:rPr>
          <w:rFonts w:ascii="Arial" w:eastAsia="Times New Roman" w:hAnsi="Arial" w:cs="Arial"/>
          <w:b/>
          <w:sz w:val="24"/>
          <w:szCs w:val="24"/>
          <w:lang w:eastAsia="es-ES"/>
        </w:rPr>
        <w:t xml:space="preserve">», intentando desligar a la Iglesia de los asuntos políticos. En 1073 fue elegido papa y asumió el nombre de </w:t>
      </w:r>
      <w:hyperlink r:id="rId97" w:tooltip="Gregorio VII" w:history="1">
        <w:r w:rsidR="00E26013" w:rsidRPr="00E73154">
          <w:rPr>
            <w:rFonts w:ascii="Arial" w:eastAsia="Times New Roman" w:hAnsi="Arial" w:cs="Arial"/>
            <w:b/>
            <w:sz w:val="24"/>
            <w:szCs w:val="24"/>
            <w:lang w:eastAsia="es-ES"/>
          </w:rPr>
          <w:t>Gregorio VII</w:t>
        </w:r>
      </w:hyperlink>
      <w:r w:rsidR="00E26013" w:rsidRPr="00E73154">
        <w:rPr>
          <w:rFonts w:ascii="Arial" w:eastAsia="Times New Roman" w:hAnsi="Arial" w:cs="Arial"/>
          <w:b/>
          <w:sz w:val="24"/>
          <w:szCs w:val="24"/>
          <w:lang w:eastAsia="es-ES"/>
        </w:rPr>
        <w:t xml:space="preserve">, iniciando la llamada </w:t>
      </w:r>
      <w:hyperlink r:id="rId98" w:tooltip="Reforma gregoriana" w:history="1">
        <w:r w:rsidR="00E26013" w:rsidRPr="00E73154">
          <w:rPr>
            <w:rFonts w:ascii="Arial" w:eastAsia="Times New Roman" w:hAnsi="Arial" w:cs="Arial"/>
            <w:b/>
            <w:sz w:val="24"/>
            <w:szCs w:val="24"/>
            <w:lang w:eastAsia="es-ES"/>
          </w:rPr>
          <w:t>reforma gregoriana</w:t>
        </w:r>
      </w:hyperlink>
      <w:r w:rsidR="00E26013" w:rsidRPr="00E73154">
        <w:rPr>
          <w:rFonts w:ascii="Arial" w:eastAsia="Times New Roman" w:hAnsi="Arial" w:cs="Arial"/>
          <w:b/>
          <w:sz w:val="24"/>
          <w:szCs w:val="24"/>
          <w:lang w:eastAsia="es-ES"/>
        </w:rPr>
        <w:t xml:space="preserve"> que, entre otras cosas, tenía como finalidad defender la independencia del papado respecto de las autoridades </w:t>
      </w:r>
      <w:r w:rsidR="00856B2C">
        <w:rPr>
          <w:rFonts w:ascii="Arial" w:eastAsia="Times New Roman" w:hAnsi="Arial" w:cs="Arial"/>
          <w:b/>
          <w:sz w:val="24"/>
          <w:szCs w:val="24"/>
          <w:lang w:eastAsia="es-ES"/>
        </w:rPr>
        <w:t>civiles</w:t>
      </w:r>
      <w:r w:rsidR="00E26013" w:rsidRPr="00E73154">
        <w:rPr>
          <w:rFonts w:ascii="Arial" w:eastAsia="Times New Roman" w:hAnsi="Arial" w:cs="Arial"/>
          <w:b/>
          <w:sz w:val="24"/>
          <w:szCs w:val="24"/>
          <w:lang w:eastAsia="es-ES"/>
        </w:rPr>
        <w:t xml:space="preserve"> (</w:t>
      </w:r>
      <w:proofErr w:type="spellStart"/>
      <w:r w:rsidR="001E5D15">
        <w:fldChar w:fldCharType="begin"/>
      </w:r>
      <w:r w:rsidR="00A27B78">
        <w:instrText>HYPERLINK "https://es.wikipedia.org/wiki/Dictatus_papae" \o "Dictatus papae"</w:instrText>
      </w:r>
      <w:r w:rsidR="001E5D15">
        <w:fldChar w:fldCharType="separate"/>
      </w:r>
      <w:r w:rsidR="00E26013" w:rsidRPr="00E73154">
        <w:rPr>
          <w:rFonts w:ascii="Arial" w:eastAsia="Times New Roman" w:hAnsi="Arial" w:cs="Arial"/>
          <w:b/>
          <w:sz w:val="24"/>
          <w:szCs w:val="24"/>
          <w:lang w:eastAsia="es-ES"/>
        </w:rPr>
        <w:t>dictatus</w:t>
      </w:r>
      <w:proofErr w:type="spellEnd"/>
      <w:r w:rsidR="00E26013" w:rsidRPr="00E73154">
        <w:rPr>
          <w:rFonts w:ascii="Arial" w:eastAsia="Times New Roman" w:hAnsi="Arial" w:cs="Arial"/>
          <w:b/>
          <w:sz w:val="24"/>
          <w:szCs w:val="24"/>
          <w:lang w:eastAsia="es-ES"/>
        </w:rPr>
        <w:t xml:space="preserve"> </w:t>
      </w:r>
      <w:proofErr w:type="spellStart"/>
      <w:r w:rsidR="00E26013" w:rsidRPr="00E73154">
        <w:rPr>
          <w:rFonts w:ascii="Arial" w:eastAsia="Times New Roman" w:hAnsi="Arial" w:cs="Arial"/>
          <w:b/>
          <w:sz w:val="24"/>
          <w:szCs w:val="24"/>
          <w:lang w:eastAsia="es-ES"/>
        </w:rPr>
        <w:t>papae</w:t>
      </w:r>
      <w:proofErr w:type="spellEnd"/>
      <w:r w:rsidR="001E5D15">
        <w:fldChar w:fldCharType="end"/>
      </w:r>
      <w:r w:rsidR="00E26013" w:rsidRPr="00E73154">
        <w:rPr>
          <w:rFonts w:ascii="Arial" w:eastAsia="Times New Roman" w:hAnsi="Arial" w:cs="Arial"/>
          <w:b/>
          <w:sz w:val="24"/>
          <w:szCs w:val="24"/>
          <w:lang w:eastAsia="es-ES"/>
        </w:rPr>
        <w:t>). Esto hizo que la querella de las investiduras llegara a su punto álgido.</w:t>
      </w:r>
    </w:p>
    <w:p w:rsidR="00CC1D45" w:rsidRPr="00E73154" w:rsidRDefault="00CC1D45" w:rsidP="00E73154">
      <w:pPr>
        <w:spacing w:after="0" w:line="240" w:lineRule="auto"/>
        <w:ind w:left="-851"/>
        <w:jc w:val="both"/>
        <w:rPr>
          <w:rFonts w:ascii="Arial" w:eastAsia="Times New Roman" w:hAnsi="Arial" w:cs="Arial"/>
          <w:b/>
          <w:sz w:val="24"/>
          <w:szCs w:val="24"/>
          <w:lang w:eastAsia="es-ES"/>
        </w:rPr>
      </w:pPr>
    </w:p>
    <w:p w:rsidR="00572813" w:rsidRDefault="00CC1D45"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 xml:space="preserve">El emperador </w:t>
      </w:r>
      <w:hyperlink r:id="rId99" w:tooltip="Enrique IV del Sacro Imperio Romano Germánico" w:history="1">
        <w:r w:rsidR="00E26013" w:rsidRPr="00E73154">
          <w:rPr>
            <w:rFonts w:ascii="Arial" w:eastAsia="Times New Roman" w:hAnsi="Arial" w:cs="Arial"/>
            <w:b/>
            <w:sz w:val="24"/>
            <w:szCs w:val="24"/>
            <w:lang w:eastAsia="es-ES"/>
          </w:rPr>
          <w:t>Enrique IV</w:t>
        </w:r>
      </w:hyperlink>
      <w:r w:rsidR="00E26013" w:rsidRPr="00E73154">
        <w:rPr>
          <w:rFonts w:ascii="Arial" w:eastAsia="Times New Roman" w:hAnsi="Arial" w:cs="Arial"/>
          <w:b/>
          <w:sz w:val="24"/>
          <w:szCs w:val="24"/>
          <w:lang w:eastAsia="es-ES"/>
        </w:rPr>
        <w:t xml:space="preserve"> siguió nombrando obispos en ciudades imperiales, por lo que el papa le amenazó con la excomunión y el emperador, a su vez, declaró depuesto al papa Gregorio (</w:t>
      </w:r>
      <w:hyperlink r:id="rId100" w:tooltip="Sínodo de Worms (aún no redactado)" w:history="1">
        <w:r w:rsidR="00E26013" w:rsidRPr="00E73154">
          <w:rPr>
            <w:rFonts w:ascii="Arial" w:eastAsia="Times New Roman" w:hAnsi="Arial" w:cs="Arial"/>
            <w:b/>
            <w:sz w:val="24"/>
            <w:szCs w:val="24"/>
            <w:lang w:eastAsia="es-ES"/>
          </w:rPr>
          <w:t xml:space="preserve">Sínodo de </w:t>
        </w:r>
        <w:proofErr w:type="spellStart"/>
        <w:r w:rsidR="00E26013" w:rsidRPr="00E73154">
          <w:rPr>
            <w:rFonts w:ascii="Arial" w:eastAsia="Times New Roman" w:hAnsi="Arial" w:cs="Arial"/>
            <w:b/>
            <w:sz w:val="24"/>
            <w:szCs w:val="24"/>
            <w:lang w:eastAsia="es-ES"/>
          </w:rPr>
          <w:t>Worms</w:t>
        </w:r>
        <w:proofErr w:type="spellEnd"/>
      </w:hyperlink>
      <w:r w:rsidR="00E26013" w:rsidRPr="00E73154">
        <w:rPr>
          <w:rFonts w:ascii="Arial" w:eastAsia="Times New Roman" w:hAnsi="Arial" w:cs="Arial"/>
          <w:b/>
          <w:sz w:val="24"/>
          <w:szCs w:val="24"/>
          <w:lang w:eastAsia="es-ES"/>
        </w:rPr>
        <w:t xml:space="preserve">). El papa </w:t>
      </w:r>
      <w:hyperlink r:id="rId101" w:tooltip="Excomunión" w:history="1">
        <w:r w:rsidR="00E26013" w:rsidRPr="00E73154">
          <w:rPr>
            <w:rFonts w:ascii="Arial" w:eastAsia="Times New Roman" w:hAnsi="Arial" w:cs="Arial"/>
            <w:b/>
            <w:sz w:val="24"/>
            <w:szCs w:val="24"/>
            <w:lang w:eastAsia="es-ES"/>
          </w:rPr>
          <w:t>excomulgó</w:t>
        </w:r>
      </w:hyperlink>
      <w:r w:rsidR="00E26013" w:rsidRPr="00E73154">
        <w:rPr>
          <w:rFonts w:ascii="Arial" w:eastAsia="Times New Roman" w:hAnsi="Arial" w:cs="Arial"/>
          <w:b/>
          <w:sz w:val="24"/>
          <w:szCs w:val="24"/>
          <w:lang w:eastAsia="es-ES"/>
        </w:rPr>
        <w:t xml:space="preserve"> al emperador en un sínodo de obispos y sacerdotes que convocó en Roma en </w:t>
      </w:r>
      <w:hyperlink r:id="rId102" w:tooltip="1076" w:history="1">
        <w:r w:rsidR="00E26013" w:rsidRPr="00E73154">
          <w:rPr>
            <w:rFonts w:ascii="Arial" w:eastAsia="Times New Roman" w:hAnsi="Arial" w:cs="Arial"/>
            <w:b/>
            <w:sz w:val="24"/>
            <w:szCs w:val="24"/>
            <w:lang w:eastAsia="es-ES"/>
          </w:rPr>
          <w:t>1076</w:t>
        </w:r>
      </w:hyperlink>
      <w:r w:rsidR="00E26013" w:rsidRPr="00E73154">
        <w:rPr>
          <w:rFonts w:ascii="Arial" w:eastAsia="Times New Roman" w:hAnsi="Arial" w:cs="Arial"/>
          <w:b/>
          <w:sz w:val="24"/>
          <w:szCs w:val="24"/>
          <w:lang w:eastAsia="es-ES"/>
        </w:rPr>
        <w:t>.</w:t>
      </w: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 xml:space="preserve">La excomunión era un problema muy serio para el emperador, ya que el sistema feudal se basaba en que los feudatarios estaban ligados a su señor por el </w:t>
      </w:r>
      <w:hyperlink r:id="rId103" w:tooltip="Homenaje" w:history="1">
        <w:r w:rsidR="00E26013" w:rsidRPr="00E73154">
          <w:rPr>
            <w:rFonts w:ascii="Arial" w:eastAsia="Times New Roman" w:hAnsi="Arial" w:cs="Arial"/>
            <w:b/>
            <w:sz w:val="24"/>
            <w:szCs w:val="24"/>
            <w:lang w:eastAsia="es-ES"/>
          </w:rPr>
          <w:t>juramento de fidelidad</w:t>
        </w:r>
      </w:hyperlink>
      <w:r w:rsidR="00E26013" w:rsidRPr="00E73154">
        <w:rPr>
          <w:rFonts w:ascii="Arial" w:eastAsia="Times New Roman" w:hAnsi="Arial" w:cs="Arial"/>
          <w:b/>
          <w:sz w:val="24"/>
          <w:szCs w:val="24"/>
          <w:lang w:eastAsia="es-ES"/>
        </w:rPr>
        <w:t>, pero si su señor era excomulgado, los súbditos podían considerarse desligados del vínculo feudal y no reconocer a su señor.</w:t>
      </w:r>
    </w:p>
    <w:p w:rsidR="00572813" w:rsidRDefault="00572813" w:rsidP="00E73154">
      <w:pPr>
        <w:spacing w:after="0" w:line="240" w:lineRule="auto"/>
        <w:ind w:left="-851"/>
        <w:jc w:val="both"/>
        <w:rPr>
          <w:rFonts w:ascii="Arial" w:eastAsia="Times New Roman" w:hAnsi="Arial" w:cs="Arial"/>
          <w:b/>
          <w:sz w:val="24"/>
          <w:szCs w:val="24"/>
          <w:lang w:eastAsia="es-ES"/>
        </w:rPr>
      </w:pPr>
    </w:p>
    <w:p w:rsidR="00E26013" w:rsidRDefault="00572813"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w:t>
      </w:r>
      <w:r w:rsidR="00E26013" w:rsidRPr="00E73154">
        <w:rPr>
          <w:rFonts w:ascii="Arial" w:eastAsia="Times New Roman" w:hAnsi="Arial" w:cs="Arial"/>
          <w:b/>
          <w:sz w:val="24"/>
          <w:szCs w:val="24"/>
          <w:lang w:eastAsia="es-ES"/>
        </w:rPr>
        <w:t xml:space="preserve">Por tanto el emperador tuvo que ceder e hizo penitencia en la nieve a las puertas de donde estaba el papa, en el </w:t>
      </w:r>
      <w:hyperlink r:id="rId104" w:tooltip="Castillo de Canossa" w:history="1">
        <w:r w:rsidR="00E26013" w:rsidRPr="00E73154">
          <w:rPr>
            <w:rFonts w:ascii="Arial" w:eastAsia="Times New Roman" w:hAnsi="Arial" w:cs="Arial"/>
            <w:b/>
            <w:sz w:val="24"/>
            <w:szCs w:val="24"/>
            <w:lang w:eastAsia="es-ES"/>
          </w:rPr>
          <w:t xml:space="preserve">Castillo de </w:t>
        </w:r>
        <w:proofErr w:type="spellStart"/>
        <w:r w:rsidR="00E26013" w:rsidRPr="00E73154">
          <w:rPr>
            <w:rFonts w:ascii="Arial" w:eastAsia="Times New Roman" w:hAnsi="Arial" w:cs="Arial"/>
            <w:b/>
            <w:sz w:val="24"/>
            <w:szCs w:val="24"/>
            <w:lang w:eastAsia="es-ES"/>
          </w:rPr>
          <w:t>Canossa</w:t>
        </w:r>
        <w:proofErr w:type="spellEnd"/>
      </w:hyperlink>
      <w:r w:rsidR="00E26013" w:rsidRPr="00E73154">
        <w:rPr>
          <w:rFonts w:ascii="Arial" w:eastAsia="Times New Roman" w:hAnsi="Arial" w:cs="Arial"/>
          <w:b/>
          <w:sz w:val="24"/>
          <w:szCs w:val="24"/>
          <w:lang w:eastAsia="es-ES"/>
        </w:rPr>
        <w:t>, durante tres días hasta que éste le levantó la excomunión (</w:t>
      </w:r>
      <w:hyperlink r:id="rId105" w:tooltip="1077" w:history="1">
        <w:r w:rsidR="00E26013" w:rsidRPr="00E73154">
          <w:rPr>
            <w:rFonts w:ascii="Arial" w:eastAsia="Times New Roman" w:hAnsi="Arial" w:cs="Arial"/>
            <w:b/>
            <w:sz w:val="24"/>
            <w:szCs w:val="24"/>
            <w:lang w:eastAsia="es-ES"/>
          </w:rPr>
          <w:t>1077</w:t>
        </w:r>
      </w:hyperlink>
      <w:r w:rsidR="00E26013" w:rsidRPr="00E73154">
        <w:rPr>
          <w:rFonts w:ascii="Arial" w:eastAsia="Times New Roman" w:hAnsi="Arial" w:cs="Arial"/>
          <w:b/>
          <w:sz w:val="24"/>
          <w:szCs w:val="24"/>
          <w:lang w:eastAsia="es-ES"/>
        </w:rPr>
        <w:t>).</w:t>
      </w:r>
    </w:p>
    <w:p w:rsidR="00CC1D45" w:rsidRPr="00E73154" w:rsidRDefault="00CC1D45" w:rsidP="00E73154">
      <w:pPr>
        <w:spacing w:after="0" w:line="240" w:lineRule="auto"/>
        <w:ind w:left="-851"/>
        <w:jc w:val="both"/>
        <w:rPr>
          <w:rFonts w:ascii="Arial" w:eastAsia="Times New Roman" w:hAnsi="Arial" w:cs="Arial"/>
          <w:b/>
          <w:sz w:val="24"/>
          <w:szCs w:val="24"/>
          <w:lang w:eastAsia="es-ES"/>
        </w:rPr>
      </w:pPr>
    </w:p>
    <w:p w:rsidR="00E26013" w:rsidRDefault="00856B2C"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Sin embargo, el emperador se vio obligado, para recuperar el poder, a utilizar la violencia contra algunos de sus vasallos, lo que se consideró una violación de sus obligaciones feudales y dio lugar a una nueva excomunión.</w:t>
      </w:r>
      <w:r w:rsidR="00CC1D45">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 xml:space="preserve">Ante esto, el emperador marchó sobre Roma y declaró depuesto al papa, poniendo en su lugar al </w:t>
      </w:r>
      <w:hyperlink r:id="rId106" w:tooltip="Antipapa" w:history="1">
        <w:r w:rsidR="00E26013" w:rsidRPr="00E73154">
          <w:rPr>
            <w:rFonts w:ascii="Arial" w:eastAsia="Times New Roman" w:hAnsi="Arial" w:cs="Arial"/>
            <w:b/>
            <w:sz w:val="24"/>
            <w:szCs w:val="24"/>
            <w:lang w:eastAsia="es-ES"/>
          </w:rPr>
          <w:t>antipapa</w:t>
        </w:r>
      </w:hyperlink>
      <w:r w:rsidR="00E26013" w:rsidRPr="00E73154">
        <w:rPr>
          <w:rFonts w:ascii="Arial" w:eastAsia="Times New Roman" w:hAnsi="Arial" w:cs="Arial"/>
          <w:b/>
          <w:sz w:val="24"/>
          <w:szCs w:val="24"/>
          <w:lang w:eastAsia="es-ES"/>
        </w:rPr>
        <w:t xml:space="preserve"> </w:t>
      </w:r>
      <w:hyperlink r:id="rId107" w:tooltip="Clemente III" w:history="1">
        <w:r w:rsidR="00E26013" w:rsidRPr="00E73154">
          <w:rPr>
            <w:rFonts w:ascii="Arial" w:eastAsia="Times New Roman" w:hAnsi="Arial" w:cs="Arial"/>
            <w:b/>
            <w:sz w:val="24"/>
            <w:szCs w:val="24"/>
            <w:lang w:eastAsia="es-ES"/>
          </w:rPr>
          <w:t>Clemente III</w:t>
        </w:r>
      </w:hyperlink>
      <w:r w:rsidR="00E26013" w:rsidRPr="00E73154">
        <w:rPr>
          <w:rFonts w:ascii="Arial" w:eastAsia="Times New Roman" w:hAnsi="Arial" w:cs="Arial"/>
          <w:b/>
          <w:sz w:val="24"/>
          <w:szCs w:val="24"/>
          <w:lang w:eastAsia="es-ES"/>
        </w:rPr>
        <w:t xml:space="preserve"> que coronó al emperador (</w:t>
      </w:r>
      <w:hyperlink r:id="rId108" w:tooltip="1084" w:history="1">
        <w:r w:rsidR="00E26013" w:rsidRPr="00E73154">
          <w:rPr>
            <w:rFonts w:ascii="Arial" w:eastAsia="Times New Roman" w:hAnsi="Arial" w:cs="Arial"/>
            <w:b/>
            <w:sz w:val="24"/>
            <w:szCs w:val="24"/>
            <w:lang w:eastAsia="es-ES"/>
          </w:rPr>
          <w:t>1084</w:t>
        </w:r>
      </w:hyperlink>
      <w:r w:rsidR="00E26013" w:rsidRPr="00E73154">
        <w:rPr>
          <w:rFonts w:ascii="Arial" w:eastAsia="Times New Roman" w:hAnsi="Arial" w:cs="Arial"/>
          <w:b/>
          <w:sz w:val="24"/>
          <w:szCs w:val="24"/>
          <w:lang w:eastAsia="es-ES"/>
        </w:rPr>
        <w:t xml:space="preserve">). Gregorio VII  resistió un tiempo en el </w:t>
      </w:r>
      <w:hyperlink r:id="rId109" w:tooltip="Castillo de Sant'Angelo" w:history="1">
        <w:r w:rsidR="00E26013" w:rsidRPr="00E73154">
          <w:rPr>
            <w:rFonts w:ascii="Arial" w:eastAsia="Times New Roman" w:hAnsi="Arial" w:cs="Arial"/>
            <w:b/>
            <w:sz w:val="24"/>
            <w:szCs w:val="24"/>
            <w:lang w:eastAsia="es-ES"/>
          </w:rPr>
          <w:t xml:space="preserve">Castillo de </w:t>
        </w:r>
        <w:proofErr w:type="spellStart"/>
        <w:r w:rsidR="00E26013" w:rsidRPr="00E73154">
          <w:rPr>
            <w:rFonts w:ascii="Arial" w:eastAsia="Times New Roman" w:hAnsi="Arial" w:cs="Arial"/>
            <w:b/>
            <w:sz w:val="24"/>
            <w:szCs w:val="24"/>
            <w:lang w:eastAsia="es-ES"/>
          </w:rPr>
          <w:t>Sant'Angelo</w:t>
        </w:r>
        <w:proofErr w:type="spellEnd"/>
      </w:hyperlink>
      <w:r w:rsidR="00E26013" w:rsidRPr="00E73154">
        <w:rPr>
          <w:rFonts w:ascii="Arial" w:eastAsia="Times New Roman" w:hAnsi="Arial" w:cs="Arial"/>
          <w:b/>
          <w:sz w:val="24"/>
          <w:szCs w:val="24"/>
          <w:lang w:eastAsia="es-ES"/>
        </w:rPr>
        <w:t xml:space="preserve"> hasta que fue rescatado por el rey normando de </w:t>
      </w:r>
      <w:hyperlink r:id="rId110" w:tooltip="Sicilia" w:history="1">
        <w:r w:rsidR="00E26013" w:rsidRPr="00E73154">
          <w:rPr>
            <w:rFonts w:ascii="Arial" w:eastAsia="Times New Roman" w:hAnsi="Arial" w:cs="Arial"/>
            <w:b/>
            <w:sz w:val="24"/>
            <w:szCs w:val="24"/>
            <w:lang w:eastAsia="es-ES"/>
          </w:rPr>
          <w:t>Sicilia</w:t>
        </w:r>
      </w:hyperlink>
      <w:r w:rsidR="00E26013" w:rsidRPr="00E73154">
        <w:rPr>
          <w:rFonts w:ascii="Arial" w:eastAsia="Times New Roman" w:hAnsi="Arial" w:cs="Arial"/>
          <w:b/>
          <w:sz w:val="24"/>
          <w:szCs w:val="24"/>
          <w:lang w:eastAsia="es-ES"/>
        </w:rPr>
        <w:t xml:space="preserve"> </w:t>
      </w:r>
      <w:hyperlink r:id="rId111" w:tooltip="Roberto Guiscardo" w:history="1">
        <w:r w:rsidR="00E26013" w:rsidRPr="00E73154">
          <w:rPr>
            <w:rFonts w:ascii="Arial" w:eastAsia="Times New Roman" w:hAnsi="Arial" w:cs="Arial"/>
            <w:b/>
            <w:sz w:val="24"/>
            <w:szCs w:val="24"/>
            <w:lang w:eastAsia="es-ES"/>
          </w:rPr>
          <w:t xml:space="preserve">Roberto </w:t>
        </w:r>
        <w:proofErr w:type="spellStart"/>
        <w:r w:rsidR="00E26013" w:rsidRPr="00E73154">
          <w:rPr>
            <w:rFonts w:ascii="Arial" w:eastAsia="Times New Roman" w:hAnsi="Arial" w:cs="Arial"/>
            <w:b/>
            <w:sz w:val="24"/>
            <w:szCs w:val="24"/>
            <w:lang w:eastAsia="es-ES"/>
          </w:rPr>
          <w:t>Guiscardo</w:t>
        </w:r>
        <w:proofErr w:type="spellEnd"/>
      </w:hyperlink>
      <w:r w:rsidR="00E26013" w:rsidRPr="00E73154">
        <w:rPr>
          <w:rFonts w:ascii="Arial" w:eastAsia="Times New Roman" w:hAnsi="Arial" w:cs="Arial"/>
          <w:b/>
          <w:sz w:val="24"/>
          <w:szCs w:val="24"/>
          <w:lang w:eastAsia="es-ES"/>
        </w:rPr>
        <w:t>, muriendo en el exilio en este Reino.</w:t>
      </w:r>
    </w:p>
    <w:p w:rsidR="00CC1D45" w:rsidRPr="00E73154" w:rsidRDefault="00CC1D45"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p>
    <w:p w:rsidR="00CC1D45" w:rsidRDefault="00856B2C"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 xml:space="preserve">La solución aparente de este conflicto se produce en el </w:t>
      </w:r>
      <w:hyperlink r:id="rId112" w:tooltip="Concordato de Worms" w:history="1">
        <w:r w:rsidR="00E26013" w:rsidRPr="00E73154">
          <w:rPr>
            <w:rFonts w:ascii="Arial" w:eastAsia="Times New Roman" w:hAnsi="Arial" w:cs="Arial"/>
            <w:b/>
            <w:sz w:val="24"/>
            <w:szCs w:val="24"/>
            <w:lang w:eastAsia="es-ES"/>
          </w:rPr>
          <w:t xml:space="preserve">concordato de </w:t>
        </w:r>
        <w:proofErr w:type="spellStart"/>
        <w:r w:rsidR="00E26013" w:rsidRPr="00E73154">
          <w:rPr>
            <w:rFonts w:ascii="Arial" w:eastAsia="Times New Roman" w:hAnsi="Arial" w:cs="Arial"/>
            <w:b/>
            <w:sz w:val="24"/>
            <w:szCs w:val="24"/>
            <w:lang w:eastAsia="es-ES"/>
          </w:rPr>
          <w:t>Worms</w:t>
        </w:r>
        <w:proofErr w:type="spellEnd"/>
      </w:hyperlink>
      <w:r w:rsidR="00E26013" w:rsidRPr="00E73154">
        <w:rPr>
          <w:rFonts w:ascii="Arial" w:eastAsia="Times New Roman" w:hAnsi="Arial" w:cs="Arial"/>
          <w:b/>
          <w:sz w:val="24"/>
          <w:szCs w:val="24"/>
          <w:lang w:eastAsia="es-ES"/>
        </w:rPr>
        <w:t xml:space="preserve">, firmado el 23 de septiembre de 1122 entre el emperador </w:t>
      </w:r>
      <w:hyperlink r:id="rId113" w:tooltip="Enrique V del Sacro Imperio Romano Germánico" w:history="1">
        <w:r w:rsidR="00E26013" w:rsidRPr="00E73154">
          <w:rPr>
            <w:rFonts w:ascii="Arial" w:eastAsia="Times New Roman" w:hAnsi="Arial" w:cs="Arial"/>
            <w:b/>
            <w:sz w:val="24"/>
            <w:szCs w:val="24"/>
            <w:lang w:eastAsia="es-ES"/>
          </w:rPr>
          <w:t>Enrique V</w:t>
        </w:r>
      </w:hyperlink>
      <w:r w:rsidR="00E26013" w:rsidRPr="00E73154">
        <w:rPr>
          <w:rFonts w:ascii="Arial" w:eastAsia="Times New Roman" w:hAnsi="Arial" w:cs="Arial"/>
          <w:b/>
          <w:sz w:val="24"/>
          <w:szCs w:val="24"/>
          <w:lang w:eastAsia="es-ES"/>
        </w:rPr>
        <w:t xml:space="preserve"> y el papa </w:t>
      </w:r>
      <w:hyperlink r:id="rId114" w:tooltip="Calixto II" w:history="1">
        <w:r w:rsidR="00E26013" w:rsidRPr="00E73154">
          <w:rPr>
            <w:rFonts w:ascii="Arial" w:eastAsia="Times New Roman" w:hAnsi="Arial" w:cs="Arial"/>
            <w:b/>
            <w:sz w:val="24"/>
            <w:szCs w:val="24"/>
            <w:lang w:eastAsia="es-ES"/>
          </w:rPr>
          <w:t>Calixto II</w:t>
        </w:r>
      </w:hyperlink>
      <w:r w:rsidR="00E26013" w:rsidRPr="00E73154">
        <w:rPr>
          <w:rFonts w:ascii="Arial" w:eastAsia="Times New Roman" w:hAnsi="Arial" w:cs="Arial"/>
          <w:b/>
          <w:sz w:val="24"/>
          <w:szCs w:val="24"/>
          <w:lang w:eastAsia="es-ES"/>
        </w:rPr>
        <w:t xml:space="preserve">. Mediante este concordato el emperador se comprometía a respetar la elección de los obispos según el </w:t>
      </w:r>
      <w:hyperlink r:id="rId115" w:tooltip="Derecho Canónico" w:history="1">
        <w:r w:rsidR="00E26013" w:rsidRPr="00E73154">
          <w:rPr>
            <w:rFonts w:ascii="Arial" w:eastAsia="Times New Roman" w:hAnsi="Arial" w:cs="Arial"/>
            <w:b/>
            <w:sz w:val="24"/>
            <w:szCs w:val="24"/>
            <w:lang w:eastAsia="es-ES"/>
          </w:rPr>
          <w:t>Derecho Canónico</w:t>
        </w:r>
      </w:hyperlink>
      <w:r w:rsidR="00E26013" w:rsidRPr="00E73154">
        <w:rPr>
          <w:rFonts w:ascii="Arial" w:eastAsia="Times New Roman" w:hAnsi="Arial" w:cs="Arial"/>
          <w:b/>
          <w:sz w:val="24"/>
          <w:szCs w:val="24"/>
          <w:lang w:eastAsia="es-ES"/>
        </w:rPr>
        <w:t xml:space="preserve"> y la costumbre del lugar, restituir los bienes del papado arrebatados durante la controversia y auxiliar al papa cuando fuera requerido para ello. </w:t>
      </w:r>
    </w:p>
    <w:p w:rsidR="003B2F71" w:rsidRDefault="003B2F71" w:rsidP="00E73154">
      <w:pPr>
        <w:spacing w:after="0" w:line="240" w:lineRule="auto"/>
        <w:ind w:left="-851"/>
        <w:jc w:val="both"/>
        <w:rPr>
          <w:rFonts w:ascii="Arial" w:eastAsia="Times New Roman" w:hAnsi="Arial" w:cs="Arial"/>
          <w:b/>
          <w:sz w:val="24"/>
          <w:szCs w:val="24"/>
          <w:lang w:eastAsia="es-ES"/>
        </w:rPr>
      </w:pPr>
    </w:p>
    <w:p w:rsidR="00E26013" w:rsidRDefault="00CC1D45" w:rsidP="00E73154">
      <w:pPr>
        <w:spacing w:after="0" w:line="240" w:lineRule="auto"/>
        <w:ind w:left="-85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26013" w:rsidRPr="00E73154">
        <w:rPr>
          <w:rFonts w:ascii="Arial" w:eastAsia="Times New Roman" w:hAnsi="Arial" w:cs="Arial"/>
          <w:b/>
          <w:sz w:val="24"/>
          <w:szCs w:val="24"/>
          <w:lang w:eastAsia="es-ES"/>
        </w:rPr>
        <w:t>El papa otorgaba al emperador, a su vez, el derecho a supervisar las elecciones episcopales dentro del territorio del Imperio con el fin de garantizar la limpieza del proce</w:t>
      </w:r>
      <w:r w:rsidR="00856B2C">
        <w:rPr>
          <w:rFonts w:ascii="Arial" w:eastAsia="Times New Roman" w:hAnsi="Arial" w:cs="Arial"/>
          <w:b/>
          <w:sz w:val="24"/>
          <w:szCs w:val="24"/>
          <w:lang w:eastAsia="es-ES"/>
        </w:rPr>
        <w:t>so y la dignidad de los elegidos</w:t>
      </w:r>
    </w:p>
    <w:p w:rsidR="00856B2C" w:rsidRPr="00E73154" w:rsidRDefault="00856B2C" w:rsidP="00E73154">
      <w:pPr>
        <w:spacing w:after="0" w:line="240" w:lineRule="auto"/>
        <w:ind w:left="-851"/>
        <w:jc w:val="both"/>
        <w:rPr>
          <w:rFonts w:ascii="Arial" w:eastAsia="Times New Roman" w:hAnsi="Arial" w:cs="Arial"/>
          <w:b/>
          <w:sz w:val="24"/>
          <w:szCs w:val="24"/>
          <w:lang w:eastAsia="es-ES"/>
        </w:rPr>
      </w:pPr>
    </w:p>
    <w:p w:rsidR="0099791A" w:rsidRPr="00E73154" w:rsidRDefault="00856B2C" w:rsidP="00856B2C">
      <w:pPr>
        <w:spacing w:after="0"/>
        <w:ind w:left="-851"/>
        <w:jc w:val="center"/>
        <w:rPr>
          <w:rFonts w:ascii="Arial" w:hAnsi="Arial" w:cs="Arial"/>
          <w:b/>
          <w:sz w:val="24"/>
          <w:szCs w:val="24"/>
        </w:rPr>
      </w:pPr>
      <w:r>
        <w:rPr>
          <w:rFonts w:ascii="Arial" w:hAnsi="Arial" w:cs="Arial"/>
          <w:b/>
          <w:noProof/>
          <w:sz w:val="24"/>
          <w:szCs w:val="24"/>
          <w:lang w:eastAsia="es-ES"/>
        </w:rPr>
        <w:drawing>
          <wp:inline distT="0" distB="0" distL="0" distR="0">
            <wp:extent cx="4267199" cy="2133600"/>
            <wp:effectExtent l="19050" t="0" r="1"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srcRect l="13741" t="49076" r="51511" b="28337"/>
                    <a:stretch>
                      <a:fillRect/>
                    </a:stretch>
                  </pic:blipFill>
                  <pic:spPr bwMode="auto">
                    <a:xfrm>
                      <a:off x="0" y="0"/>
                      <a:ext cx="4267199" cy="2133600"/>
                    </a:xfrm>
                    <a:prstGeom prst="rect">
                      <a:avLst/>
                    </a:prstGeom>
                    <a:noFill/>
                    <a:ln w="9525">
                      <a:noFill/>
                      <a:miter lim="800000"/>
                      <a:headEnd/>
                      <a:tailEnd/>
                    </a:ln>
                  </pic:spPr>
                </pic:pic>
              </a:graphicData>
            </a:graphic>
          </wp:inline>
        </w:drawing>
      </w:r>
    </w:p>
    <w:p w:rsidR="0099791A" w:rsidRPr="00E73154" w:rsidRDefault="0099791A" w:rsidP="00E73154">
      <w:pPr>
        <w:spacing w:after="0"/>
        <w:ind w:left="-851"/>
        <w:jc w:val="both"/>
        <w:rPr>
          <w:rFonts w:ascii="Arial" w:hAnsi="Arial" w:cs="Arial"/>
          <w:b/>
          <w:sz w:val="24"/>
          <w:szCs w:val="24"/>
        </w:rPr>
      </w:pPr>
    </w:p>
    <w:p w:rsidR="0099791A" w:rsidRPr="00CC1D45" w:rsidRDefault="005A7AFF" w:rsidP="00E73154">
      <w:pPr>
        <w:spacing w:after="0"/>
        <w:ind w:left="-851"/>
        <w:jc w:val="both"/>
        <w:rPr>
          <w:rFonts w:ascii="Arial" w:hAnsi="Arial" w:cs="Arial"/>
          <w:b/>
          <w:color w:val="FF0000"/>
          <w:sz w:val="28"/>
          <w:szCs w:val="28"/>
        </w:rPr>
      </w:pPr>
      <w:r>
        <w:rPr>
          <w:rFonts w:ascii="Arial" w:hAnsi="Arial" w:cs="Arial"/>
          <w:b/>
          <w:color w:val="FF0000"/>
          <w:sz w:val="28"/>
          <w:szCs w:val="28"/>
        </w:rPr>
        <w:t xml:space="preserve"> </w:t>
      </w:r>
      <w:r w:rsidR="00856B2C">
        <w:rPr>
          <w:rFonts w:ascii="Arial" w:hAnsi="Arial" w:cs="Arial"/>
          <w:b/>
          <w:color w:val="FF0000"/>
          <w:sz w:val="28"/>
          <w:szCs w:val="28"/>
        </w:rPr>
        <w:t>3</w:t>
      </w:r>
      <w:r w:rsidR="0099791A" w:rsidRPr="00CC1D45">
        <w:rPr>
          <w:rFonts w:ascii="Arial" w:hAnsi="Arial" w:cs="Arial"/>
          <w:b/>
          <w:color w:val="FF0000"/>
          <w:sz w:val="28"/>
          <w:szCs w:val="28"/>
        </w:rPr>
        <w:t xml:space="preserve"> </w:t>
      </w:r>
      <w:r>
        <w:rPr>
          <w:rFonts w:ascii="Arial" w:hAnsi="Arial" w:cs="Arial"/>
          <w:b/>
          <w:color w:val="FF0000"/>
          <w:sz w:val="28"/>
          <w:szCs w:val="28"/>
        </w:rPr>
        <w:t xml:space="preserve"> </w:t>
      </w:r>
      <w:r w:rsidR="00ED7B1A">
        <w:rPr>
          <w:rFonts w:ascii="Arial" w:hAnsi="Arial" w:cs="Arial"/>
          <w:b/>
          <w:color w:val="FF0000"/>
          <w:sz w:val="28"/>
          <w:szCs w:val="28"/>
        </w:rPr>
        <w:t>Testigo</w:t>
      </w:r>
      <w:r w:rsidR="00856B2C">
        <w:rPr>
          <w:rFonts w:ascii="Arial" w:hAnsi="Arial" w:cs="Arial"/>
          <w:b/>
          <w:color w:val="FF0000"/>
          <w:sz w:val="28"/>
          <w:szCs w:val="28"/>
        </w:rPr>
        <w:t>s</w:t>
      </w:r>
      <w:r w:rsidR="00CC1D45" w:rsidRPr="00CC1D45">
        <w:rPr>
          <w:rFonts w:ascii="Arial" w:hAnsi="Arial" w:cs="Arial"/>
          <w:b/>
          <w:color w:val="FF0000"/>
          <w:sz w:val="28"/>
          <w:szCs w:val="28"/>
        </w:rPr>
        <w:t xml:space="preserve"> de la</w:t>
      </w:r>
      <w:r w:rsidR="00ED7B1A">
        <w:rPr>
          <w:rFonts w:ascii="Arial" w:hAnsi="Arial" w:cs="Arial"/>
          <w:b/>
          <w:color w:val="FF0000"/>
          <w:sz w:val="28"/>
          <w:szCs w:val="28"/>
        </w:rPr>
        <w:t xml:space="preserve"> nueva época</w:t>
      </w:r>
    </w:p>
    <w:p w:rsidR="00CC1D45" w:rsidRPr="00572813" w:rsidRDefault="00CC1D45" w:rsidP="00E73154">
      <w:pPr>
        <w:spacing w:after="0"/>
        <w:ind w:left="-851"/>
        <w:jc w:val="both"/>
        <w:rPr>
          <w:rFonts w:ascii="Arial" w:hAnsi="Arial" w:cs="Arial"/>
          <w:b/>
          <w:color w:val="0070C0"/>
        </w:rPr>
      </w:pPr>
    </w:p>
    <w:p w:rsidR="001E1CE1" w:rsidRPr="00ED7B1A" w:rsidRDefault="006A15C4" w:rsidP="00E73154">
      <w:pPr>
        <w:spacing w:after="0"/>
        <w:ind w:left="-851"/>
        <w:jc w:val="both"/>
        <w:rPr>
          <w:rFonts w:ascii="Arial" w:hAnsi="Arial" w:cs="Arial"/>
          <w:b/>
          <w:color w:val="0070C0"/>
          <w:sz w:val="32"/>
          <w:szCs w:val="32"/>
        </w:rPr>
      </w:pPr>
      <w:r w:rsidRPr="00ED7B1A">
        <w:rPr>
          <w:rFonts w:ascii="Arial" w:hAnsi="Arial" w:cs="Arial"/>
          <w:b/>
          <w:color w:val="0070C0"/>
          <w:sz w:val="32"/>
          <w:szCs w:val="32"/>
        </w:rPr>
        <w:t xml:space="preserve">     </w:t>
      </w:r>
      <w:r w:rsidR="00E73154" w:rsidRPr="00ED7B1A">
        <w:rPr>
          <w:rFonts w:ascii="Arial" w:hAnsi="Arial" w:cs="Arial"/>
          <w:b/>
          <w:color w:val="0070C0"/>
          <w:sz w:val="32"/>
          <w:szCs w:val="32"/>
        </w:rPr>
        <w:t>Dante</w:t>
      </w:r>
      <w:r w:rsidRPr="00ED7B1A">
        <w:rPr>
          <w:rFonts w:ascii="Arial" w:hAnsi="Arial" w:cs="Arial"/>
          <w:b/>
          <w:color w:val="0070C0"/>
          <w:sz w:val="32"/>
          <w:szCs w:val="32"/>
        </w:rPr>
        <w:t xml:space="preserve"> </w:t>
      </w:r>
      <w:proofErr w:type="spellStart"/>
      <w:r w:rsidRPr="00ED7B1A">
        <w:rPr>
          <w:rFonts w:ascii="Arial" w:hAnsi="Arial" w:cs="Arial"/>
          <w:b/>
          <w:color w:val="0070C0"/>
          <w:sz w:val="32"/>
          <w:szCs w:val="32"/>
        </w:rPr>
        <w:t>Aliguieri</w:t>
      </w:r>
      <w:proofErr w:type="spellEnd"/>
      <w:r w:rsidRPr="00ED7B1A">
        <w:rPr>
          <w:rFonts w:ascii="Arial" w:hAnsi="Arial" w:cs="Arial"/>
          <w:b/>
          <w:color w:val="0070C0"/>
          <w:sz w:val="32"/>
          <w:szCs w:val="32"/>
        </w:rPr>
        <w:t xml:space="preserve"> </w:t>
      </w:r>
      <w:r w:rsidR="00E73154" w:rsidRPr="00ED7B1A">
        <w:rPr>
          <w:rFonts w:ascii="Arial" w:hAnsi="Arial" w:cs="Arial"/>
          <w:b/>
          <w:color w:val="0070C0"/>
          <w:sz w:val="32"/>
          <w:szCs w:val="32"/>
        </w:rPr>
        <w:t xml:space="preserve"> 1265-1321</w:t>
      </w:r>
    </w:p>
    <w:p w:rsidR="006A15C4" w:rsidRPr="00262A6D" w:rsidRDefault="006A15C4" w:rsidP="00262A6D">
      <w:pPr>
        <w:pStyle w:val="NormalWeb"/>
        <w:ind w:left="-709" w:firstLine="425"/>
        <w:jc w:val="both"/>
        <w:rPr>
          <w:rFonts w:ascii="Arial" w:hAnsi="Arial" w:cs="Arial"/>
          <w:b/>
        </w:rPr>
      </w:pPr>
      <w:r w:rsidRPr="00262A6D">
        <w:rPr>
          <w:rFonts w:ascii="Arial" w:hAnsi="Arial" w:cs="Arial"/>
          <w:b/>
          <w:bCs/>
        </w:rPr>
        <w:t>Dante Alighieri</w:t>
      </w:r>
      <w:r w:rsidRPr="00262A6D">
        <w:rPr>
          <w:rFonts w:ascii="Arial" w:hAnsi="Arial" w:cs="Arial"/>
          <w:b/>
        </w:rPr>
        <w:t xml:space="preserve">, bautizado </w:t>
      </w:r>
      <w:r w:rsidRPr="00262A6D">
        <w:rPr>
          <w:rFonts w:ascii="Arial" w:hAnsi="Arial" w:cs="Arial"/>
          <w:b/>
          <w:bCs/>
        </w:rPr>
        <w:t xml:space="preserve">Durante di </w:t>
      </w:r>
      <w:proofErr w:type="spellStart"/>
      <w:r w:rsidRPr="00262A6D">
        <w:rPr>
          <w:rFonts w:ascii="Arial" w:hAnsi="Arial" w:cs="Arial"/>
          <w:b/>
          <w:bCs/>
        </w:rPr>
        <w:t>Alighiero</w:t>
      </w:r>
      <w:proofErr w:type="spellEnd"/>
      <w:r w:rsidRPr="00262A6D">
        <w:rPr>
          <w:rFonts w:ascii="Arial" w:hAnsi="Arial" w:cs="Arial"/>
          <w:b/>
          <w:bCs/>
        </w:rPr>
        <w:t xml:space="preserve"> </w:t>
      </w:r>
      <w:proofErr w:type="spellStart"/>
      <w:r w:rsidRPr="00262A6D">
        <w:rPr>
          <w:rFonts w:ascii="Arial" w:hAnsi="Arial" w:cs="Arial"/>
          <w:b/>
          <w:bCs/>
        </w:rPr>
        <w:t>degli</w:t>
      </w:r>
      <w:proofErr w:type="spellEnd"/>
      <w:r w:rsidRPr="00262A6D">
        <w:rPr>
          <w:rFonts w:ascii="Arial" w:hAnsi="Arial" w:cs="Arial"/>
          <w:b/>
          <w:bCs/>
        </w:rPr>
        <w:t xml:space="preserve"> Alighieri</w:t>
      </w:r>
      <w:r w:rsidRPr="00262A6D">
        <w:rPr>
          <w:rFonts w:ascii="Arial" w:hAnsi="Arial" w:cs="Arial"/>
          <w:b/>
        </w:rPr>
        <w:t xml:space="preserve"> (</w:t>
      </w:r>
      <w:hyperlink r:id="rId117" w:tooltip="Florencia" w:history="1">
        <w:r w:rsidRPr="00262A6D">
          <w:rPr>
            <w:rStyle w:val="Hipervnculo"/>
            <w:rFonts w:ascii="Arial" w:hAnsi="Arial" w:cs="Arial"/>
            <w:b/>
            <w:color w:val="auto"/>
            <w:u w:val="none"/>
          </w:rPr>
          <w:t>Florencia</w:t>
        </w:r>
      </w:hyperlink>
      <w:r w:rsidRPr="00262A6D">
        <w:rPr>
          <w:rFonts w:ascii="Arial" w:hAnsi="Arial" w:cs="Arial"/>
          <w:b/>
        </w:rPr>
        <w:t xml:space="preserve">, </w:t>
      </w:r>
      <w:hyperlink r:id="rId118" w:tooltip="Circa" w:history="1">
        <w:r w:rsidRPr="00262A6D">
          <w:rPr>
            <w:rStyle w:val="Hipervnculo"/>
            <w:rFonts w:ascii="Arial" w:hAnsi="Arial" w:cs="Arial"/>
            <w:b/>
            <w:i/>
            <w:iCs/>
            <w:color w:val="auto"/>
            <w:u w:val="none"/>
          </w:rPr>
          <w:t>c.</w:t>
        </w:r>
      </w:hyperlink>
      <w:r w:rsidRPr="00262A6D">
        <w:rPr>
          <w:rFonts w:ascii="Arial" w:hAnsi="Arial" w:cs="Arial"/>
          <w:b/>
        </w:rPr>
        <w:t xml:space="preserve"> 29 de mayo de 1265 - </w:t>
      </w:r>
      <w:hyperlink r:id="rId119" w:tooltip="Rávena" w:history="1">
        <w:r w:rsidRPr="00262A6D">
          <w:rPr>
            <w:rStyle w:val="Hipervnculo"/>
            <w:rFonts w:ascii="Arial" w:hAnsi="Arial" w:cs="Arial"/>
            <w:b/>
            <w:color w:val="auto"/>
            <w:u w:val="none"/>
          </w:rPr>
          <w:t>Rávena</w:t>
        </w:r>
      </w:hyperlink>
      <w:r w:rsidRPr="00262A6D">
        <w:rPr>
          <w:rFonts w:ascii="Arial" w:hAnsi="Arial" w:cs="Arial"/>
          <w:b/>
        </w:rPr>
        <w:t xml:space="preserve">, 14 de septiembre de 1321), fue un </w:t>
      </w:r>
      <w:hyperlink r:id="rId120" w:tooltip="Poeta" w:history="1">
        <w:r w:rsidRPr="00262A6D">
          <w:rPr>
            <w:rStyle w:val="Hipervnculo"/>
            <w:rFonts w:ascii="Arial" w:hAnsi="Arial" w:cs="Arial"/>
            <w:b/>
            <w:color w:val="auto"/>
            <w:u w:val="none"/>
          </w:rPr>
          <w:t>poeta</w:t>
        </w:r>
      </w:hyperlink>
      <w:r w:rsidRPr="00262A6D">
        <w:rPr>
          <w:rFonts w:ascii="Arial" w:hAnsi="Arial" w:cs="Arial"/>
          <w:b/>
        </w:rPr>
        <w:t xml:space="preserve"> italiano, conocido por escribir la </w:t>
      </w:r>
      <w:hyperlink r:id="rId121" w:tooltip="Divina comedia" w:history="1">
        <w:r w:rsidRPr="00262A6D">
          <w:rPr>
            <w:rStyle w:val="Hipervnculo"/>
            <w:rFonts w:ascii="Arial" w:hAnsi="Arial" w:cs="Arial"/>
            <w:b/>
            <w:i/>
            <w:iCs/>
            <w:color w:val="auto"/>
            <w:u w:val="none"/>
          </w:rPr>
          <w:t>Divina comedia</w:t>
        </w:r>
      </w:hyperlink>
      <w:r w:rsidRPr="00262A6D">
        <w:rPr>
          <w:rFonts w:ascii="Arial" w:hAnsi="Arial" w:cs="Arial"/>
          <w:b/>
        </w:rPr>
        <w:t>, una de las obras fundamentales de la transición del pensamiento medieval al renacentista y una de las cumbres de la literatura universal.</w:t>
      </w:r>
      <w:r w:rsidR="00262A6D" w:rsidRPr="00262A6D">
        <w:rPr>
          <w:rFonts w:ascii="Arial" w:hAnsi="Arial" w:cs="Arial"/>
          <w:b/>
        </w:rPr>
        <w:t xml:space="preserve"> </w:t>
      </w:r>
    </w:p>
    <w:p w:rsidR="00572813" w:rsidRDefault="006A15C4" w:rsidP="00262A6D">
      <w:pPr>
        <w:pStyle w:val="NormalWeb"/>
        <w:ind w:left="-709" w:firstLine="425"/>
        <w:jc w:val="both"/>
        <w:rPr>
          <w:rFonts w:ascii="Arial" w:hAnsi="Arial" w:cs="Arial"/>
          <w:b/>
        </w:rPr>
      </w:pPr>
      <w:r w:rsidRPr="00262A6D">
        <w:rPr>
          <w:rFonts w:ascii="Arial" w:hAnsi="Arial" w:cs="Arial"/>
          <w:b/>
        </w:rPr>
        <w:t xml:space="preserve">La fecha exacta del nacimiento de Dante es desconocida, aunque generalmente se cree que está alrededor de 1265. Esto puede deducirse de las alusiones autobiográficas reflejadas en la </w:t>
      </w:r>
      <w:r w:rsidRPr="00262A6D">
        <w:rPr>
          <w:rFonts w:ascii="Arial" w:hAnsi="Arial" w:cs="Arial"/>
          <w:b/>
          <w:i/>
          <w:iCs/>
        </w:rPr>
        <w:t xml:space="preserve">Vita </w:t>
      </w:r>
      <w:proofErr w:type="spellStart"/>
      <w:r w:rsidRPr="00262A6D">
        <w:rPr>
          <w:rFonts w:ascii="Arial" w:hAnsi="Arial" w:cs="Arial"/>
          <w:b/>
          <w:i/>
          <w:iCs/>
        </w:rPr>
        <w:t>nuova</w:t>
      </w:r>
      <w:proofErr w:type="spellEnd"/>
      <w:r w:rsidRPr="00262A6D">
        <w:rPr>
          <w:rFonts w:ascii="Arial" w:hAnsi="Arial" w:cs="Arial"/>
          <w:b/>
        </w:rPr>
        <w:t xml:space="preserve">. Durante su vida, Dante participó activamente en las luchas políticas de su tiempo, por lo que fue desterrado de su ciudad natal, y fue un activo defensor de la unidad italiana. </w:t>
      </w:r>
    </w:p>
    <w:p w:rsidR="006A15C4" w:rsidRPr="00262A6D" w:rsidRDefault="00572813" w:rsidP="00262A6D">
      <w:pPr>
        <w:pStyle w:val="NormalWeb"/>
        <w:ind w:left="-709" w:firstLine="425"/>
        <w:jc w:val="both"/>
        <w:rPr>
          <w:rFonts w:ascii="Arial" w:hAnsi="Arial" w:cs="Arial"/>
          <w:b/>
        </w:rPr>
      </w:pPr>
      <w:r>
        <w:rPr>
          <w:rFonts w:ascii="Arial" w:hAnsi="Arial" w:cs="Arial"/>
          <w:b/>
        </w:rPr>
        <w:lastRenderedPageBreak/>
        <w:t xml:space="preserve"> </w:t>
      </w:r>
      <w:r w:rsidR="006A15C4" w:rsidRPr="00262A6D">
        <w:rPr>
          <w:rFonts w:ascii="Arial" w:hAnsi="Arial" w:cs="Arial"/>
          <w:b/>
        </w:rPr>
        <w:t xml:space="preserve">Escribió varios tratados en </w:t>
      </w:r>
      <w:hyperlink r:id="rId122" w:tooltip="Latín" w:history="1">
        <w:r w:rsidR="006A15C4" w:rsidRPr="00262A6D">
          <w:rPr>
            <w:rStyle w:val="Hipervnculo"/>
            <w:rFonts w:ascii="Arial" w:hAnsi="Arial" w:cs="Arial"/>
            <w:b/>
            <w:color w:val="auto"/>
            <w:u w:val="none"/>
          </w:rPr>
          <w:t>latín</w:t>
        </w:r>
      </w:hyperlink>
      <w:r w:rsidR="006A15C4" w:rsidRPr="00262A6D">
        <w:rPr>
          <w:rFonts w:ascii="Arial" w:hAnsi="Arial" w:cs="Arial"/>
          <w:b/>
        </w:rPr>
        <w:t xml:space="preserve"> sobre literatura, política y filosofía. A su pluma se debe el tratado en latín </w:t>
      </w:r>
      <w:hyperlink r:id="rId123" w:tooltip="De Monarchia" w:history="1">
        <w:r w:rsidR="006A15C4" w:rsidRPr="00262A6D">
          <w:rPr>
            <w:rStyle w:val="Hipervnculo"/>
            <w:rFonts w:ascii="Arial" w:hAnsi="Arial" w:cs="Arial"/>
            <w:b/>
            <w:i/>
            <w:iCs/>
            <w:color w:val="auto"/>
            <w:u w:val="none"/>
          </w:rPr>
          <w:t xml:space="preserve">De </w:t>
        </w:r>
        <w:proofErr w:type="spellStart"/>
        <w:r w:rsidR="006A15C4" w:rsidRPr="00262A6D">
          <w:rPr>
            <w:rStyle w:val="Hipervnculo"/>
            <w:rFonts w:ascii="Arial" w:hAnsi="Arial" w:cs="Arial"/>
            <w:b/>
            <w:i/>
            <w:iCs/>
            <w:color w:val="auto"/>
            <w:u w:val="none"/>
          </w:rPr>
          <w:t>Monarchia</w:t>
        </w:r>
        <w:proofErr w:type="spellEnd"/>
      </w:hyperlink>
      <w:r w:rsidR="006A15C4" w:rsidRPr="00262A6D">
        <w:rPr>
          <w:rFonts w:ascii="Arial" w:hAnsi="Arial" w:cs="Arial"/>
          <w:b/>
        </w:rPr>
        <w:t xml:space="preserve">, de 1310, que constituye una exposición detallada de sus ideas políticas, entre las cuales se encuentran la necesidad de la existencia de un </w:t>
      </w:r>
      <w:hyperlink r:id="rId124" w:tooltip="Sacro Imperio Romano" w:history="1">
        <w:r w:rsidR="006A15C4" w:rsidRPr="00262A6D">
          <w:rPr>
            <w:rStyle w:val="Hipervnculo"/>
            <w:rFonts w:ascii="Arial" w:hAnsi="Arial" w:cs="Arial"/>
            <w:b/>
            <w:color w:val="auto"/>
            <w:u w:val="none"/>
          </w:rPr>
          <w:t>Sacro Imperio Romano</w:t>
        </w:r>
      </w:hyperlink>
      <w:r w:rsidR="006A15C4" w:rsidRPr="00262A6D">
        <w:rPr>
          <w:rFonts w:ascii="Arial" w:hAnsi="Arial" w:cs="Arial"/>
          <w:b/>
        </w:rPr>
        <w:t xml:space="preserve"> y la </w:t>
      </w:r>
      <w:hyperlink r:id="rId125" w:tooltip="Separación Iglesia-Estado" w:history="1">
        <w:r w:rsidR="006A15C4" w:rsidRPr="00262A6D">
          <w:rPr>
            <w:rStyle w:val="Hipervnculo"/>
            <w:rFonts w:ascii="Arial" w:hAnsi="Arial" w:cs="Arial"/>
            <w:b/>
            <w:color w:val="auto"/>
            <w:u w:val="none"/>
          </w:rPr>
          <w:t>separación de la Iglesia y el Estado</w:t>
        </w:r>
      </w:hyperlink>
      <w:r w:rsidR="006A15C4" w:rsidRPr="00262A6D">
        <w:rPr>
          <w:rFonts w:ascii="Arial" w:hAnsi="Arial" w:cs="Arial"/>
          <w:b/>
        </w:rPr>
        <w:t xml:space="preserve">. En 1289 participó en la batalla de </w:t>
      </w:r>
      <w:proofErr w:type="spellStart"/>
      <w:r w:rsidR="006A15C4" w:rsidRPr="00262A6D">
        <w:rPr>
          <w:rFonts w:ascii="Arial" w:hAnsi="Arial" w:cs="Arial"/>
          <w:b/>
        </w:rPr>
        <w:t>Campaldino</w:t>
      </w:r>
      <w:proofErr w:type="spellEnd"/>
      <w:r w:rsidR="006A15C4" w:rsidRPr="00262A6D">
        <w:rPr>
          <w:rFonts w:ascii="Arial" w:hAnsi="Arial" w:cs="Arial"/>
          <w:b/>
        </w:rPr>
        <w:t xml:space="preserve"> durante la guerra entre Florencia y </w:t>
      </w:r>
      <w:hyperlink r:id="rId126" w:tooltip="Arezzo" w:history="1">
        <w:r w:rsidR="006A15C4" w:rsidRPr="00262A6D">
          <w:rPr>
            <w:rStyle w:val="Hipervnculo"/>
            <w:rFonts w:ascii="Arial" w:hAnsi="Arial" w:cs="Arial"/>
            <w:b/>
            <w:color w:val="auto"/>
            <w:u w:val="none"/>
          </w:rPr>
          <w:t>Arezzo</w:t>
        </w:r>
      </w:hyperlink>
      <w:r w:rsidR="006A15C4" w:rsidRPr="00262A6D">
        <w:rPr>
          <w:rFonts w:ascii="Arial" w:hAnsi="Arial" w:cs="Arial"/>
          <w:b/>
        </w:rPr>
        <w:t>, y contribuyó así a la victoria de los florentinos.</w:t>
      </w:r>
      <w:r w:rsidR="00262A6D" w:rsidRPr="00262A6D">
        <w:rPr>
          <w:rFonts w:ascii="Arial" w:hAnsi="Arial" w:cs="Arial"/>
          <w:b/>
        </w:rPr>
        <w:t xml:space="preserve"> </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t>Apodado «el Poeta Supremo» (en italiano «</w:t>
      </w:r>
      <w:proofErr w:type="spellStart"/>
      <w:r w:rsidRPr="00262A6D">
        <w:rPr>
          <w:rFonts w:ascii="Arial" w:hAnsi="Arial" w:cs="Arial"/>
          <w:b/>
        </w:rPr>
        <w:t>il</w:t>
      </w:r>
      <w:proofErr w:type="spellEnd"/>
      <w:r w:rsidRPr="00262A6D">
        <w:rPr>
          <w:rFonts w:ascii="Arial" w:hAnsi="Arial" w:cs="Arial"/>
          <w:b/>
        </w:rPr>
        <w:t xml:space="preserve"> </w:t>
      </w:r>
      <w:proofErr w:type="spellStart"/>
      <w:r w:rsidRPr="00262A6D">
        <w:rPr>
          <w:rFonts w:ascii="Arial" w:hAnsi="Arial" w:cs="Arial"/>
          <w:b/>
        </w:rPr>
        <w:t>Sommo</w:t>
      </w:r>
      <w:proofErr w:type="spellEnd"/>
      <w:r w:rsidRPr="00262A6D">
        <w:rPr>
          <w:rFonts w:ascii="Arial" w:hAnsi="Arial" w:cs="Arial"/>
          <w:b/>
        </w:rPr>
        <w:t xml:space="preserve"> Poeta»), también se le considera el «padre del </w:t>
      </w:r>
      <w:hyperlink r:id="rId127" w:tooltip="Idioma italiano" w:history="1">
        <w:r w:rsidRPr="00262A6D">
          <w:rPr>
            <w:rStyle w:val="Hipervnculo"/>
            <w:rFonts w:ascii="Arial" w:hAnsi="Arial" w:cs="Arial"/>
            <w:b/>
            <w:color w:val="auto"/>
            <w:u w:val="none"/>
          </w:rPr>
          <w:t>idioma italiano</w:t>
        </w:r>
      </w:hyperlink>
      <w:r w:rsidRPr="00262A6D">
        <w:rPr>
          <w:rFonts w:ascii="Arial" w:hAnsi="Arial" w:cs="Arial"/>
          <w:b/>
        </w:rPr>
        <w:t xml:space="preserve">» (llamado </w:t>
      </w:r>
      <w:proofErr w:type="spellStart"/>
      <w:r w:rsidRPr="00262A6D">
        <w:rPr>
          <w:rFonts w:ascii="Arial" w:hAnsi="Arial" w:cs="Arial"/>
          <w:b/>
          <w:i/>
          <w:iCs/>
        </w:rPr>
        <w:t>volgare</w:t>
      </w:r>
      <w:proofErr w:type="spellEnd"/>
      <w:r w:rsidRPr="00262A6D">
        <w:rPr>
          <w:rFonts w:ascii="Arial" w:hAnsi="Arial" w:cs="Arial"/>
          <w:b/>
        </w:rPr>
        <w:t xml:space="preserve"> en aquella época). Su primera biografía fue escrita por </w:t>
      </w:r>
      <w:hyperlink r:id="rId128" w:tooltip="Giovanni Boccaccio" w:history="1">
        <w:r w:rsidRPr="00262A6D">
          <w:rPr>
            <w:rStyle w:val="Hipervnculo"/>
            <w:rFonts w:ascii="Arial" w:hAnsi="Arial" w:cs="Arial"/>
            <w:b/>
            <w:color w:val="auto"/>
            <w:u w:val="none"/>
          </w:rPr>
          <w:t xml:space="preserve">Giovanni </w:t>
        </w:r>
        <w:proofErr w:type="spellStart"/>
        <w:r w:rsidRPr="00262A6D">
          <w:rPr>
            <w:rStyle w:val="Hipervnculo"/>
            <w:rFonts w:ascii="Arial" w:hAnsi="Arial" w:cs="Arial"/>
            <w:b/>
            <w:color w:val="auto"/>
            <w:u w:val="none"/>
          </w:rPr>
          <w:t>Boccaccio</w:t>
        </w:r>
        <w:proofErr w:type="spellEnd"/>
      </w:hyperlink>
      <w:r w:rsidRPr="00262A6D">
        <w:rPr>
          <w:rFonts w:ascii="Arial" w:hAnsi="Arial" w:cs="Arial"/>
          <w:b/>
        </w:rPr>
        <w:t xml:space="preserve"> (1313-1375), en el </w:t>
      </w:r>
      <w:proofErr w:type="spellStart"/>
      <w:r w:rsidRPr="00262A6D">
        <w:rPr>
          <w:rFonts w:ascii="Arial" w:hAnsi="Arial" w:cs="Arial"/>
          <w:b/>
          <w:i/>
          <w:iCs/>
        </w:rPr>
        <w:t>Trattatello</w:t>
      </w:r>
      <w:proofErr w:type="spellEnd"/>
      <w:r w:rsidRPr="00262A6D">
        <w:rPr>
          <w:rFonts w:ascii="Arial" w:hAnsi="Arial" w:cs="Arial"/>
          <w:b/>
          <w:i/>
          <w:iCs/>
        </w:rPr>
        <w:t xml:space="preserve"> in laude di Dante</w:t>
      </w:r>
      <w:r w:rsidRPr="00262A6D">
        <w:rPr>
          <w:rFonts w:ascii="Arial" w:hAnsi="Arial" w:cs="Arial"/>
          <w:b/>
        </w:rPr>
        <w:t>.</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t xml:space="preserve">Dante, como muchos florentinos de aquella época, estuvo involucrado en el conflicto de los </w:t>
      </w:r>
      <w:hyperlink r:id="rId129" w:tooltip="Güelfos y gibelinos" w:history="1">
        <w:r w:rsidRPr="00262A6D">
          <w:rPr>
            <w:rStyle w:val="Hipervnculo"/>
            <w:rFonts w:ascii="Arial" w:hAnsi="Arial" w:cs="Arial"/>
            <w:b/>
            <w:color w:val="auto"/>
            <w:u w:val="none"/>
          </w:rPr>
          <w:t>güelfos y gibelinos</w:t>
        </w:r>
      </w:hyperlink>
      <w:r w:rsidRPr="00262A6D">
        <w:rPr>
          <w:rFonts w:ascii="Arial" w:hAnsi="Arial" w:cs="Arial"/>
          <w:b/>
        </w:rPr>
        <w:t xml:space="preserve">. Luchó en la </w:t>
      </w:r>
      <w:hyperlink r:id="rId130" w:tooltip="Batalla de Campaldino (aún no redactado)" w:history="1">
        <w:r w:rsidRPr="00262A6D">
          <w:rPr>
            <w:rStyle w:val="Hipervnculo"/>
            <w:rFonts w:ascii="Arial" w:hAnsi="Arial" w:cs="Arial"/>
            <w:b/>
            <w:color w:val="auto"/>
            <w:u w:val="none"/>
          </w:rPr>
          <w:t xml:space="preserve">batalla de </w:t>
        </w:r>
        <w:proofErr w:type="spellStart"/>
        <w:r w:rsidRPr="00262A6D">
          <w:rPr>
            <w:rStyle w:val="Hipervnculo"/>
            <w:rFonts w:ascii="Arial" w:hAnsi="Arial" w:cs="Arial"/>
            <w:b/>
            <w:color w:val="auto"/>
            <w:u w:val="none"/>
          </w:rPr>
          <w:t>Campaldino</w:t>
        </w:r>
        <w:proofErr w:type="spellEnd"/>
      </w:hyperlink>
      <w:r w:rsidRPr="00262A6D">
        <w:rPr>
          <w:rFonts w:ascii="Arial" w:hAnsi="Arial" w:cs="Arial"/>
          <w:b/>
        </w:rPr>
        <w:t xml:space="preserve">, que ocurrió el 11 de junio de 1289, con los </w:t>
      </w:r>
      <w:r w:rsidRPr="00262A6D">
        <w:rPr>
          <w:rFonts w:ascii="Arial" w:hAnsi="Arial" w:cs="Arial"/>
          <w:b/>
          <w:i/>
          <w:iCs/>
        </w:rPr>
        <w:t>Caballeros Florentinos Güelfos</w:t>
      </w:r>
      <w:r w:rsidRPr="00262A6D">
        <w:rPr>
          <w:rFonts w:ascii="Arial" w:hAnsi="Arial" w:cs="Arial"/>
          <w:b/>
        </w:rPr>
        <w:t xml:space="preserve"> contra los Gibelinos de </w:t>
      </w:r>
      <w:hyperlink r:id="rId131" w:tooltip="Arezzo" w:history="1">
        <w:r w:rsidRPr="00262A6D">
          <w:rPr>
            <w:rStyle w:val="Hipervnculo"/>
            <w:rFonts w:ascii="Arial" w:hAnsi="Arial" w:cs="Arial"/>
            <w:b/>
            <w:color w:val="auto"/>
            <w:u w:val="none"/>
          </w:rPr>
          <w:t>Arezzo</w:t>
        </w:r>
      </w:hyperlink>
      <w:r w:rsidRPr="00262A6D">
        <w:rPr>
          <w:rFonts w:ascii="Arial" w:hAnsi="Arial" w:cs="Arial"/>
          <w:b/>
        </w:rPr>
        <w:t xml:space="preserve">, luego en 1294 estuvo entre los caballeros que escoltaron a </w:t>
      </w:r>
      <w:hyperlink r:id="rId132" w:tooltip="Carlos Martel de Anjou-Sicilia" w:history="1">
        <w:r w:rsidRPr="00262A6D">
          <w:rPr>
            <w:rStyle w:val="Hipervnculo"/>
            <w:rFonts w:ascii="Arial" w:hAnsi="Arial" w:cs="Arial"/>
            <w:b/>
            <w:color w:val="auto"/>
            <w:u w:val="none"/>
          </w:rPr>
          <w:t xml:space="preserve">Carlos Martel de </w:t>
        </w:r>
        <w:proofErr w:type="spellStart"/>
        <w:r w:rsidRPr="00262A6D">
          <w:rPr>
            <w:rStyle w:val="Hipervnculo"/>
            <w:rFonts w:ascii="Arial" w:hAnsi="Arial" w:cs="Arial"/>
            <w:b/>
            <w:color w:val="auto"/>
            <w:u w:val="none"/>
          </w:rPr>
          <w:t>Anjou</w:t>
        </w:r>
        <w:proofErr w:type="spellEnd"/>
        <w:r w:rsidRPr="00262A6D">
          <w:rPr>
            <w:rStyle w:val="Hipervnculo"/>
            <w:rFonts w:ascii="Arial" w:hAnsi="Arial" w:cs="Arial"/>
            <w:b/>
            <w:color w:val="auto"/>
            <w:u w:val="none"/>
          </w:rPr>
          <w:t>-Sicilia</w:t>
        </w:r>
      </w:hyperlink>
      <w:r w:rsidRPr="00262A6D">
        <w:rPr>
          <w:rFonts w:ascii="Arial" w:hAnsi="Arial" w:cs="Arial"/>
          <w:b/>
        </w:rPr>
        <w:t xml:space="preserve">, nieto de </w:t>
      </w:r>
      <w:hyperlink r:id="rId133" w:tooltip="Carlos I de Sicilia" w:history="1">
        <w:r w:rsidRPr="00262A6D">
          <w:rPr>
            <w:rStyle w:val="Hipervnculo"/>
            <w:rFonts w:ascii="Arial" w:hAnsi="Arial" w:cs="Arial"/>
            <w:b/>
            <w:color w:val="auto"/>
            <w:u w:val="none"/>
          </w:rPr>
          <w:t>Carlos I de Sicilia</w:t>
        </w:r>
      </w:hyperlink>
      <w:r w:rsidRPr="00262A6D">
        <w:rPr>
          <w:rFonts w:ascii="Arial" w:hAnsi="Arial" w:cs="Arial"/>
          <w:b/>
        </w:rPr>
        <w:t>, mientras este se encontraba en Florencia. En junio de 1290 se sitúa la fecha de la presunta muerte de Beatriz, a los veinticuatro años de edad.</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t xml:space="preserve">Más adelante en su carrera política, se hizo doctor y </w:t>
      </w:r>
      <w:hyperlink r:id="rId134" w:tooltip="Farmacéutico" w:history="1">
        <w:r w:rsidRPr="00262A6D">
          <w:rPr>
            <w:rStyle w:val="Hipervnculo"/>
            <w:rFonts w:ascii="Arial" w:hAnsi="Arial" w:cs="Arial"/>
            <w:b/>
            <w:color w:val="auto"/>
            <w:u w:val="none"/>
          </w:rPr>
          <w:t>farmacéutico</w:t>
        </w:r>
      </w:hyperlink>
      <w:r w:rsidRPr="00262A6D">
        <w:rPr>
          <w:rFonts w:ascii="Arial" w:hAnsi="Arial" w:cs="Arial"/>
          <w:b/>
        </w:rPr>
        <w:t xml:space="preserve">. Se propuso no ejercer estas profesiones, pero una ley emitida en 1295 «el efecto de las reglas de </w:t>
      </w:r>
      <w:proofErr w:type="spellStart"/>
      <w:r w:rsidRPr="00262A6D">
        <w:rPr>
          <w:rFonts w:ascii="Arial" w:hAnsi="Arial" w:cs="Arial"/>
          <w:b/>
        </w:rPr>
        <w:t>Giano</w:t>
      </w:r>
      <w:proofErr w:type="spellEnd"/>
      <w:r w:rsidRPr="00262A6D">
        <w:rPr>
          <w:rFonts w:ascii="Arial" w:hAnsi="Arial" w:cs="Arial"/>
          <w:b/>
        </w:rPr>
        <w:t xml:space="preserve"> del Bella» requirió que la nobleza que pretendía ocupar cargos públicos debían alistarse en uno de los gremios de </w:t>
      </w:r>
      <w:proofErr w:type="spellStart"/>
      <w:r w:rsidRPr="00262A6D">
        <w:rPr>
          <w:rFonts w:ascii="Arial" w:hAnsi="Arial" w:cs="Arial"/>
          <w:b/>
        </w:rPr>
        <w:t>Corporazioni</w:t>
      </w:r>
      <w:proofErr w:type="spellEnd"/>
      <w:r w:rsidRPr="00262A6D">
        <w:rPr>
          <w:rFonts w:ascii="Arial" w:hAnsi="Arial" w:cs="Arial"/>
          <w:b/>
        </w:rPr>
        <w:t xml:space="preserve"> di </w:t>
      </w:r>
      <w:proofErr w:type="spellStart"/>
      <w:r w:rsidRPr="00262A6D">
        <w:rPr>
          <w:rFonts w:ascii="Arial" w:hAnsi="Arial" w:cs="Arial"/>
          <w:b/>
        </w:rPr>
        <w:t>Arti</w:t>
      </w:r>
      <w:proofErr w:type="spellEnd"/>
      <w:r w:rsidRPr="00262A6D">
        <w:rPr>
          <w:rFonts w:ascii="Arial" w:hAnsi="Arial" w:cs="Arial"/>
          <w:b/>
        </w:rPr>
        <w:t xml:space="preserve"> e </w:t>
      </w:r>
      <w:proofErr w:type="spellStart"/>
      <w:r w:rsidRPr="00262A6D">
        <w:rPr>
          <w:rFonts w:ascii="Arial" w:hAnsi="Arial" w:cs="Arial"/>
          <w:b/>
        </w:rPr>
        <w:t>Mestieri</w:t>
      </w:r>
      <w:proofErr w:type="spellEnd"/>
      <w:r w:rsidRPr="00262A6D">
        <w:rPr>
          <w:rFonts w:ascii="Arial" w:hAnsi="Arial" w:cs="Arial"/>
          <w:b/>
        </w:rPr>
        <w:t>, entonces Dante obtuvo una rápida admisión en el gremio de los boticarios. La profesión que escogió no era completamente inepta, vendía sus libros en las tiendas de los boticarios. Como político, logró un poco de importancia.</w:t>
      </w:r>
      <w:r w:rsidR="00262A6D" w:rsidRPr="00262A6D">
        <w:rPr>
          <w:rFonts w:ascii="Arial" w:hAnsi="Arial" w:cs="Arial"/>
          <w:b/>
        </w:rPr>
        <w:t xml:space="preserve"> </w:t>
      </w:r>
    </w:p>
    <w:p w:rsidR="00281C03" w:rsidRDefault="006A15C4" w:rsidP="00262A6D">
      <w:pPr>
        <w:pStyle w:val="NormalWeb"/>
        <w:ind w:left="-709" w:firstLine="425"/>
        <w:jc w:val="both"/>
        <w:rPr>
          <w:rFonts w:ascii="Arial" w:hAnsi="Arial" w:cs="Arial"/>
          <w:b/>
        </w:rPr>
      </w:pPr>
      <w:r w:rsidRPr="00262A6D">
        <w:rPr>
          <w:rFonts w:ascii="Arial" w:hAnsi="Arial" w:cs="Arial"/>
          <w:b/>
        </w:rPr>
        <w:t>Después de derrotar a los Gibelinos, los Güelfos se dividieron en dos facciones: Güelfos Blancos (</w:t>
      </w:r>
      <w:proofErr w:type="spellStart"/>
      <w:r w:rsidRPr="00262A6D">
        <w:rPr>
          <w:rFonts w:ascii="Arial" w:hAnsi="Arial" w:cs="Arial"/>
          <w:b/>
          <w:i/>
          <w:iCs/>
        </w:rPr>
        <w:t>Guelfi</w:t>
      </w:r>
      <w:proofErr w:type="spellEnd"/>
      <w:r w:rsidRPr="00262A6D">
        <w:rPr>
          <w:rFonts w:ascii="Arial" w:hAnsi="Arial" w:cs="Arial"/>
          <w:b/>
          <w:i/>
          <w:iCs/>
        </w:rPr>
        <w:t xml:space="preserve"> Bianchi</w:t>
      </w:r>
      <w:r w:rsidRPr="00262A6D">
        <w:rPr>
          <w:rFonts w:ascii="Arial" w:hAnsi="Arial" w:cs="Arial"/>
          <w:b/>
        </w:rPr>
        <w:t xml:space="preserve">), el partido de Dante, liderados por </w:t>
      </w:r>
      <w:proofErr w:type="spellStart"/>
      <w:r w:rsidRPr="00262A6D">
        <w:rPr>
          <w:rFonts w:ascii="Arial" w:hAnsi="Arial" w:cs="Arial"/>
          <w:b/>
        </w:rPr>
        <w:t>Vieri</w:t>
      </w:r>
      <w:proofErr w:type="spellEnd"/>
      <w:r w:rsidRPr="00262A6D">
        <w:rPr>
          <w:rFonts w:ascii="Arial" w:hAnsi="Arial" w:cs="Arial"/>
          <w:b/>
        </w:rPr>
        <w:t xml:space="preserve"> </w:t>
      </w:r>
      <w:proofErr w:type="spellStart"/>
      <w:r w:rsidRPr="00262A6D">
        <w:rPr>
          <w:rFonts w:ascii="Arial" w:hAnsi="Arial" w:cs="Arial"/>
          <w:b/>
        </w:rPr>
        <w:t>dei</w:t>
      </w:r>
      <w:proofErr w:type="spellEnd"/>
      <w:r w:rsidRPr="00262A6D">
        <w:rPr>
          <w:rFonts w:ascii="Arial" w:hAnsi="Arial" w:cs="Arial"/>
          <w:b/>
        </w:rPr>
        <w:t xml:space="preserve"> </w:t>
      </w:r>
      <w:proofErr w:type="spellStart"/>
      <w:r w:rsidRPr="00262A6D">
        <w:rPr>
          <w:rFonts w:ascii="Arial" w:hAnsi="Arial" w:cs="Arial"/>
          <w:b/>
        </w:rPr>
        <w:t>Cerchi</w:t>
      </w:r>
      <w:proofErr w:type="spellEnd"/>
      <w:r w:rsidRPr="00262A6D">
        <w:rPr>
          <w:rFonts w:ascii="Arial" w:hAnsi="Arial" w:cs="Arial"/>
          <w:b/>
        </w:rPr>
        <w:t xml:space="preserve">, y los </w:t>
      </w:r>
      <w:hyperlink r:id="rId135" w:tooltip="Güelfos" w:history="1">
        <w:r w:rsidRPr="00262A6D">
          <w:rPr>
            <w:rStyle w:val="Hipervnculo"/>
            <w:rFonts w:ascii="Arial" w:hAnsi="Arial" w:cs="Arial"/>
            <w:b/>
            <w:color w:val="auto"/>
            <w:u w:val="none"/>
          </w:rPr>
          <w:t>Güelfos</w:t>
        </w:r>
      </w:hyperlink>
      <w:r w:rsidRPr="00262A6D">
        <w:rPr>
          <w:rFonts w:ascii="Arial" w:hAnsi="Arial" w:cs="Arial"/>
          <w:b/>
        </w:rPr>
        <w:t xml:space="preserve"> Negros (</w:t>
      </w:r>
      <w:proofErr w:type="spellStart"/>
      <w:r w:rsidRPr="00262A6D">
        <w:rPr>
          <w:rFonts w:ascii="Arial" w:hAnsi="Arial" w:cs="Arial"/>
          <w:b/>
          <w:i/>
          <w:iCs/>
        </w:rPr>
        <w:t>Guelfi</w:t>
      </w:r>
      <w:proofErr w:type="spellEnd"/>
      <w:r w:rsidRPr="00262A6D">
        <w:rPr>
          <w:rFonts w:ascii="Arial" w:hAnsi="Arial" w:cs="Arial"/>
          <w:b/>
          <w:i/>
          <w:iCs/>
        </w:rPr>
        <w:t xml:space="preserve"> </w:t>
      </w:r>
      <w:proofErr w:type="spellStart"/>
      <w:r w:rsidRPr="00262A6D">
        <w:rPr>
          <w:rFonts w:ascii="Arial" w:hAnsi="Arial" w:cs="Arial"/>
          <w:b/>
          <w:i/>
          <w:iCs/>
        </w:rPr>
        <w:t>Neri</w:t>
      </w:r>
      <w:proofErr w:type="spellEnd"/>
      <w:r w:rsidRPr="00262A6D">
        <w:rPr>
          <w:rFonts w:ascii="Arial" w:hAnsi="Arial" w:cs="Arial"/>
          <w:b/>
        </w:rPr>
        <w:t xml:space="preserve">), conducidos por Corso </w:t>
      </w:r>
      <w:proofErr w:type="spellStart"/>
      <w:r w:rsidRPr="00262A6D">
        <w:rPr>
          <w:rFonts w:ascii="Arial" w:hAnsi="Arial" w:cs="Arial"/>
          <w:b/>
        </w:rPr>
        <w:t>Donati</w:t>
      </w:r>
      <w:proofErr w:type="spellEnd"/>
      <w:r w:rsidRPr="00262A6D">
        <w:rPr>
          <w:rFonts w:ascii="Arial" w:hAnsi="Arial" w:cs="Arial"/>
          <w:b/>
        </w:rPr>
        <w:t xml:space="preserve">. Los «colores» fueron escogidos cuando </w:t>
      </w:r>
      <w:proofErr w:type="spellStart"/>
      <w:r w:rsidRPr="00262A6D">
        <w:rPr>
          <w:rFonts w:ascii="Arial" w:hAnsi="Arial" w:cs="Arial"/>
          <w:b/>
        </w:rPr>
        <w:t>Vieri</w:t>
      </w:r>
      <w:proofErr w:type="spellEnd"/>
      <w:r w:rsidRPr="00262A6D">
        <w:rPr>
          <w:rFonts w:ascii="Arial" w:hAnsi="Arial" w:cs="Arial"/>
          <w:b/>
        </w:rPr>
        <w:t xml:space="preserve"> </w:t>
      </w:r>
      <w:proofErr w:type="spellStart"/>
      <w:r w:rsidRPr="00262A6D">
        <w:rPr>
          <w:rFonts w:ascii="Arial" w:hAnsi="Arial" w:cs="Arial"/>
          <w:b/>
        </w:rPr>
        <w:t>dei</w:t>
      </w:r>
      <w:proofErr w:type="spellEnd"/>
      <w:r w:rsidRPr="00262A6D">
        <w:rPr>
          <w:rFonts w:ascii="Arial" w:hAnsi="Arial" w:cs="Arial"/>
          <w:b/>
        </w:rPr>
        <w:t xml:space="preserve"> </w:t>
      </w:r>
      <w:proofErr w:type="spellStart"/>
      <w:r w:rsidRPr="00262A6D">
        <w:rPr>
          <w:rFonts w:ascii="Arial" w:hAnsi="Arial" w:cs="Arial"/>
          <w:b/>
        </w:rPr>
        <w:t>Cerchi</w:t>
      </w:r>
      <w:proofErr w:type="spellEnd"/>
      <w:r w:rsidRPr="00262A6D">
        <w:rPr>
          <w:rFonts w:ascii="Arial" w:hAnsi="Arial" w:cs="Arial"/>
          <w:b/>
        </w:rPr>
        <w:t xml:space="preserve"> dio su protección a la familia </w:t>
      </w:r>
      <w:proofErr w:type="spellStart"/>
      <w:r w:rsidRPr="00262A6D">
        <w:rPr>
          <w:rFonts w:ascii="Arial" w:hAnsi="Arial" w:cs="Arial"/>
          <w:b/>
        </w:rPr>
        <w:t>Grandi</w:t>
      </w:r>
      <w:proofErr w:type="spellEnd"/>
      <w:r w:rsidRPr="00262A6D">
        <w:rPr>
          <w:rFonts w:ascii="Arial" w:hAnsi="Arial" w:cs="Arial"/>
          <w:b/>
        </w:rPr>
        <w:t xml:space="preserve"> en </w:t>
      </w:r>
      <w:hyperlink r:id="rId136" w:tooltip="Pistoia" w:history="1">
        <w:r w:rsidRPr="00262A6D">
          <w:rPr>
            <w:rStyle w:val="Hipervnculo"/>
            <w:rFonts w:ascii="Arial" w:hAnsi="Arial" w:cs="Arial"/>
            <w:b/>
            <w:color w:val="auto"/>
            <w:u w:val="none"/>
          </w:rPr>
          <w:t>Pistoia</w:t>
        </w:r>
      </w:hyperlink>
      <w:r w:rsidRPr="00262A6D">
        <w:rPr>
          <w:rFonts w:ascii="Arial" w:hAnsi="Arial" w:cs="Arial"/>
          <w:b/>
        </w:rPr>
        <w:t xml:space="preserve">, aquella zona fue llamada </w:t>
      </w:r>
      <w:r w:rsidRPr="00262A6D">
        <w:rPr>
          <w:rFonts w:ascii="Arial" w:hAnsi="Arial" w:cs="Arial"/>
          <w:b/>
          <w:i/>
          <w:iCs/>
        </w:rPr>
        <w:t xml:space="preserve">La parte </w:t>
      </w:r>
      <w:proofErr w:type="spellStart"/>
      <w:r w:rsidRPr="00262A6D">
        <w:rPr>
          <w:rFonts w:ascii="Arial" w:hAnsi="Arial" w:cs="Arial"/>
          <w:b/>
          <w:i/>
          <w:iCs/>
        </w:rPr>
        <w:t>bianca</w:t>
      </w:r>
      <w:proofErr w:type="spellEnd"/>
      <w:r w:rsidRPr="00262A6D">
        <w:rPr>
          <w:rFonts w:ascii="Arial" w:hAnsi="Arial" w:cs="Arial"/>
          <w:b/>
        </w:rPr>
        <w:t xml:space="preserve"> («La parte blanca»)</w:t>
      </w:r>
      <w:r w:rsidR="00281C03">
        <w:rPr>
          <w:rFonts w:ascii="Arial" w:hAnsi="Arial" w:cs="Arial"/>
          <w:b/>
        </w:rPr>
        <w:t>.</w:t>
      </w:r>
    </w:p>
    <w:p w:rsidR="00262A6D" w:rsidRDefault="006A15C4" w:rsidP="00262A6D">
      <w:pPr>
        <w:pStyle w:val="NormalWeb"/>
        <w:ind w:left="-709" w:firstLine="425"/>
        <w:jc w:val="both"/>
        <w:rPr>
          <w:rFonts w:ascii="Arial" w:hAnsi="Arial" w:cs="Arial"/>
          <w:b/>
        </w:rPr>
      </w:pPr>
      <w:r w:rsidRPr="00262A6D">
        <w:rPr>
          <w:rFonts w:ascii="Arial" w:hAnsi="Arial" w:cs="Arial"/>
          <w:b/>
        </w:rPr>
        <w:t xml:space="preserve">Corso </w:t>
      </w:r>
      <w:proofErr w:type="spellStart"/>
      <w:r w:rsidRPr="00262A6D">
        <w:rPr>
          <w:rFonts w:ascii="Arial" w:hAnsi="Arial" w:cs="Arial"/>
          <w:b/>
        </w:rPr>
        <w:t>Donati</w:t>
      </w:r>
      <w:proofErr w:type="spellEnd"/>
      <w:r w:rsidRPr="00262A6D">
        <w:rPr>
          <w:rFonts w:ascii="Arial" w:hAnsi="Arial" w:cs="Arial"/>
          <w:b/>
        </w:rPr>
        <w:t xml:space="preserve"> por consiguiente había protegido al rival (</w:t>
      </w:r>
      <w:r w:rsidRPr="00262A6D">
        <w:rPr>
          <w:rFonts w:ascii="Arial" w:hAnsi="Arial" w:cs="Arial"/>
          <w:b/>
          <w:i/>
          <w:iCs/>
        </w:rPr>
        <w:t>Parte negra</w:t>
      </w:r>
      <w:r w:rsidRPr="00262A6D">
        <w:rPr>
          <w:rFonts w:ascii="Arial" w:hAnsi="Arial" w:cs="Arial"/>
          <w:b/>
        </w:rPr>
        <w:t xml:space="preserve">), y estos colores se hicieron los colores distintivos de los partidos en Florencia. Es miembro del Consejo Especial del Pueblo entre 1295 y 1296 y posteriormente formó parte del consejo que elegía los priores. De 1296 a 1297 fue miembro del Consejo de los Ciento. </w:t>
      </w:r>
    </w:p>
    <w:p w:rsidR="006A15C4" w:rsidRPr="00262A6D" w:rsidRDefault="00262A6D" w:rsidP="00572813">
      <w:pPr>
        <w:pStyle w:val="NormalWeb"/>
        <w:spacing w:before="0" w:beforeAutospacing="0" w:after="0" w:afterAutospacing="0"/>
        <w:ind w:left="-709" w:firstLine="425"/>
        <w:jc w:val="both"/>
        <w:rPr>
          <w:rFonts w:ascii="Arial" w:hAnsi="Arial" w:cs="Arial"/>
          <w:b/>
        </w:rPr>
      </w:pPr>
      <w:r>
        <w:rPr>
          <w:rFonts w:ascii="Arial" w:hAnsi="Arial" w:cs="Arial"/>
          <w:b/>
        </w:rPr>
        <w:t xml:space="preserve"> </w:t>
      </w:r>
      <w:r w:rsidR="006A15C4" w:rsidRPr="00262A6D">
        <w:rPr>
          <w:rFonts w:ascii="Arial" w:hAnsi="Arial" w:cs="Arial"/>
          <w:b/>
        </w:rPr>
        <w:t xml:space="preserve">En el año 1300 fue designado como </w:t>
      </w:r>
      <w:hyperlink r:id="rId137" w:tooltip="Embajador" w:history="1">
        <w:r w:rsidR="006A15C4" w:rsidRPr="00262A6D">
          <w:rPr>
            <w:rStyle w:val="Hipervnculo"/>
            <w:rFonts w:ascii="Arial" w:hAnsi="Arial" w:cs="Arial"/>
            <w:b/>
            <w:color w:val="auto"/>
            <w:u w:val="none"/>
          </w:rPr>
          <w:t>embajador</w:t>
        </w:r>
      </w:hyperlink>
      <w:r w:rsidR="006A15C4" w:rsidRPr="00262A6D">
        <w:rPr>
          <w:rFonts w:ascii="Arial" w:hAnsi="Arial" w:cs="Arial"/>
          <w:b/>
        </w:rPr>
        <w:t xml:space="preserve"> en San </w:t>
      </w:r>
      <w:proofErr w:type="spellStart"/>
      <w:r w:rsidR="006A15C4" w:rsidRPr="00262A6D">
        <w:rPr>
          <w:rFonts w:ascii="Arial" w:hAnsi="Arial" w:cs="Arial"/>
          <w:b/>
        </w:rPr>
        <w:t>Gimignano</w:t>
      </w:r>
      <w:proofErr w:type="spellEnd"/>
      <w:r w:rsidR="006A15C4" w:rsidRPr="00262A6D">
        <w:rPr>
          <w:rFonts w:ascii="Arial" w:hAnsi="Arial" w:cs="Arial"/>
          <w:b/>
        </w:rPr>
        <w:t>. En 1300 Dante fue elegido como uno de los seis magistrados más altos en la ciudad de Florencia.</w:t>
      </w:r>
      <w:r w:rsidR="00572813" w:rsidRPr="00262A6D">
        <w:rPr>
          <w:rFonts w:ascii="Arial" w:hAnsi="Arial" w:cs="Arial"/>
          <w:b/>
        </w:rPr>
        <w:t xml:space="preserve"> </w:t>
      </w:r>
      <w:r w:rsidR="006A15C4" w:rsidRPr="00262A6D">
        <w:rPr>
          <w:rFonts w:ascii="Arial" w:hAnsi="Arial" w:cs="Arial"/>
          <w:b/>
        </w:rPr>
        <w:t xml:space="preserve">La situación política en Florencia no era fácil, porque el </w:t>
      </w:r>
      <w:hyperlink r:id="rId138" w:tooltip="Bonifacio VIII" w:history="1">
        <w:r w:rsidR="006A15C4" w:rsidRPr="00262A6D">
          <w:rPr>
            <w:rStyle w:val="Hipervnculo"/>
            <w:rFonts w:ascii="Arial" w:hAnsi="Arial" w:cs="Arial"/>
            <w:b/>
            <w:color w:val="auto"/>
            <w:u w:val="none"/>
          </w:rPr>
          <w:t>papa Bonifacio VIII</w:t>
        </w:r>
      </w:hyperlink>
      <w:r w:rsidR="006A15C4" w:rsidRPr="00262A6D">
        <w:rPr>
          <w:rFonts w:ascii="Arial" w:hAnsi="Arial" w:cs="Arial"/>
          <w:b/>
        </w:rPr>
        <w:t xml:space="preserve"> planificaba una ocupación militar de la ciudad, y esto dificultó su labor como funcionario político. En 1301, </w:t>
      </w:r>
      <w:hyperlink r:id="rId139" w:tooltip="Carlos de Valois" w:history="1">
        <w:r w:rsidR="006A15C4" w:rsidRPr="00262A6D">
          <w:rPr>
            <w:rStyle w:val="Hipervnculo"/>
            <w:rFonts w:ascii="Arial" w:hAnsi="Arial" w:cs="Arial"/>
            <w:b/>
            <w:color w:val="auto"/>
            <w:u w:val="none"/>
          </w:rPr>
          <w:t xml:space="preserve">Carlos de </w:t>
        </w:r>
        <w:proofErr w:type="spellStart"/>
        <w:r w:rsidR="006A15C4" w:rsidRPr="00262A6D">
          <w:rPr>
            <w:rStyle w:val="Hipervnculo"/>
            <w:rFonts w:ascii="Arial" w:hAnsi="Arial" w:cs="Arial"/>
            <w:b/>
            <w:color w:val="auto"/>
            <w:u w:val="none"/>
          </w:rPr>
          <w:t>Valois</w:t>
        </w:r>
        <w:proofErr w:type="spellEnd"/>
      </w:hyperlink>
      <w:r w:rsidR="006A15C4" w:rsidRPr="00262A6D">
        <w:rPr>
          <w:rFonts w:ascii="Arial" w:hAnsi="Arial" w:cs="Arial"/>
          <w:b/>
        </w:rPr>
        <w:t xml:space="preserve">, hermano del rey </w:t>
      </w:r>
      <w:hyperlink r:id="rId140" w:tooltip="Felipe IV de Francia" w:history="1">
        <w:r w:rsidR="006A15C4" w:rsidRPr="00262A6D">
          <w:rPr>
            <w:rStyle w:val="Hipervnculo"/>
            <w:rFonts w:ascii="Arial" w:hAnsi="Arial" w:cs="Arial"/>
            <w:b/>
            <w:color w:val="auto"/>
            <w:u w:val="none"/>
          </w:rPr>
          <w:t>Felipe IV de Francia</w:t>
        </w:r>
      </w:hyperlink>
      <w:r w:rsidR="006A15C4" w:rsidRPr="00262A6D">
        <w:rPr>
          <w:rFonts w:ascii="Arial" w:hAnsi="Arial" w:cs="Arial"/>
          <w:b/>
        </w:rPr>
        <w:t>, visitó Florencia porque el Papa lo había designado pacificador de Toscana. Pero el gobierno de la ciudad ya había reaccionado negativamente a la llegada de los embajadores del Papa algunas semanas antes, buscando así la independencia de las influencias papales</w:t>
      </w:r>
      <w:r w:rsidRPr="00262A6D">
        <w:rPr>
          <w:rFonts w:ascii="Arial" w:hAnsi="Arial" w:cs="Arial"/>
          <w:b/>
        </w:rPr>
        <w:t xml:space="preserve"> </w:t>
      </w:r>
    </w:p>
    <w:p w:rsidR="00572813" w:rsidRDefault="006A15C4" w:rsidP="00572813">
      <w:pPr>
        <w:pStyle w:val="NormalWeb"/>
        <w:spacing w:before="0" w:beforeAutospacing="0" w:after="0" w:afterAutospacing="0"/>
        <w:ind w:left="-709" w:firstLine="425"/>
        <w:jc w:val="both"/>
        <w:rPr>
          <w:rFonts w:ascii="Arial" w:hAnsi="Arial" w:cs="Arial"/>
          <w:b/>
        </w:rPr>
      </w:pPr>
      <w:r w:rsidRPr="00262A6D">
        <w:rPr>
          <w:rFonts w:ascii="Arial" w:hAnsi="Arial" w:cs="Arial"/>
          <w:b/>
        </w:rPr>
        <w:t xml:space="preserve">Para resolver el problema, Dante fue designado como embajador y jefe de una delegación para proponer un </w:t>
      </w:r>
      <w:hyperlink r:id="rId141" w:tooltip="Tratado de paz" w:history="1">
        <w:r w:rsidRPr="00262A6D">
          <w:rPr>
            <w:rStyle w:val="Hipervnculo"/>
            <w:rFonts w:ascii="Arial" w:hAnsi="Arial" w:cs="Arial"/>
            <w:b/>
            <w:color w:val="auto"/>
            <w:u w:val="none"/>
          </w:rPr>
          <w:t>tratado de paz</w:t>
        </w:r>
      </w:hyperlink>
      <w:r w:rsidRPr="00262A6D">
        <w:rPr>
          <w:rFonts w:ascii="Arial" w:hAnsi="Arial" w:cs="Arial"/>
          <w:b/>
        </w:rPr>
        <w:t xml:space="preserve">, pero al llegar a </w:t>
      </w:r>
      <w:hyperlink r:id="rId142" w:tooltip="Roma" w:history="1">
        <w:r w:rsidRPr="00262A6D">
          <w:rPr>
            <w:rStyle w:val="Hipervnculo"/>
            <w:rFonts w:ascii="Arial" w:hAnsi="Arial" w:cs="Arial"/>
            <w:b/>
            <w:color w:val="auto"/>
            <w:u w:val="none"/>
          </w:rPr>
          <w:t>Roma</w:t>
        </w:r>
      </w:hyperlink>
      <w:r w:rsidRPr="00262A6D">
        <w:rPr>
          <w:rFonts w:ascii="Arial" w:hAnsi="Arial" w:cs="Arial"/>
          <w:b/>
        </w:rPr>
        <w:t xml:space="preserve"> fue retenido por el </w:t>
      </w:r>
      <w:hyperlink r:id="rId143" w:tooltip="Papa" w:history="1">
        <w:r w:rsidRPr="00262A6D">
          <w:rPr>
            <w:rStyle w:val="Hipervnculo"/>
            <w:rFonts w:ascii="Arial" w:hAnsi="Arial" w:cs="Arial"/>
            <w:b/>
            <w:color w:val="auto"/>
            <w:u w:val="none"/>
          </w:rPr>
          <w:t>papa</w:t>
        </w:r>
      </w:hyperlink>
      <w:r w:rsidRPr="00262A6D">
        <w:rPr>
          <w:rFonts w:ascii="Arial" w:hAnsi="Arial" w:cs="Arial"/>
          <w:b/>
        </w:rPr>
        <w:t xml:space="preserve"> Bonifacio VIII que pretendía tomar Florencia, para que, de acuerdo con los güelfos negros, la ciudad se anexara a los </w:t>
      </w:r>
      <w:hyperlink r:id="rId144" w:tooltip="Estados Pontificios" w:history="1">
        <w:r w:rsidRPr="00262A6D">
          <w:rPr>
            <w:rStyle w:val="Hipervnculo"/>
            <w:rFonts w:ascii="Arial" w:hAnsi="Arial" w:cs="Arial"/>
            <w:b/>
            <w:color w:val="auto"/>
            <w:u w:val="none"/>
          </w:rPr>
          <w:t>Estados Pontificios</w:t>
        </w:r>
      </w:hyperlink>
      <w:r w:rsidRPr="00262A6D">
        <w:rPr>
          <w:rFonts w:ascii="Arial" w:hAnsi="Arial" w:cs="Arial"/>
          <w:b/>
        </w:rPr>
        <w:t>.</w:t>
      </w:r>
    </w:p>
    <w:p w:rsidR="006A15C4" w:rsidRPr="00262A6D" w:rsidRDefault="00572813" w:rsidP="00572813">
      <w:pPr>
        <w:pStyle w:val="NormalWeb"/>
        <w:spacing w:before="0" w:beforeAutospacing="0" w:after="0" w:afterAutospacing="0"/>
        <w:ind w:left="-709" w:firstLine="425"/>
        <w:jc w:val="both"/>
        <w:rPr>
          <w:rFonts w:ascii="Arial" w:hAnsi="Arial" w:cs="Arial"/>
          <w:b/>
        </w:rPr>
      </w:pPr>
      <w:r>
        <w:rPr>
          <w:rFonts w:ascii="Arial" w:hAnsi="Arial" w:cs="Arial"/>
          <w:b/>
        </w:rPr>
        <w:lastRenderedPageBreak/>
        <w:t xml:space="preserve"> </w:t>
      </w:r>
      <w:r w:rsidR="006A15C4" w:rsidRPr="00262A6D">
        <w:rPr>
          <w:rFonts w:ascii="Arial" w:hAnsi="Arial" w:cs="Arial"/>
          <w:b/>
        </w:rPr>
        <w:t xml:space="preserve"> Corso </w:t>
      </w:r>
      <w:proofErr w:type="spellStart"/>
      <w:r w:rsidR="006A15C4" w:rsidRPr="00262A6D">
        <w:rPr>
          <w:rFonts w:ascii="Arial" w:hAnsi="Arial" w:cs="Arial"/>
          <w:b/>
        </w:rPr>
        <w:t>Donati</w:t>
      </w:r>
      <w:proofErr w:type="spellEnd"/>
      <w:r w:rsidR="006A15C4" w:rsidRPr="00262A6D">
        <w:rPr>
          <w:rFonts w:ascii="Arial" w:hAnsi="Arial" w:cs="Arial"/>
          <w:b/>
        </w:rPr>
        <w:t>, jefe de los güelfos negros desató una persecución en contra de los güelfos blancos, después de que el pontífice tomó la ciudad por la fuerza en 1301.</w:t>
      </w:r>
    </w:p>
    <w:p w:rsidR="006A15C4" w:rsidRPr="00ED7B1A" w:rsidRDefault="006A15C4" w:rsidP="00262A6D">
      <w:pPr>
        <w:pStyle w:val="Ttulo3"/>
        <w:ind w:left="-709" w:firstLine="425"/>
        <w:jc w:val="both"/>
        <w:rPr>
          <w:rFonts w:ascii="Arial" w:hAnsi="Arial" w:cs="Arial"/>
          <w:color w:val="0070C0"/>
          <w:sz w:val="24"/>
          <w:szCs w:val="24"/>
        </w:rPr>
      </w:pPr>
      <w:r w:rsidRPr="00ED7B1A">
        <w:rPr>
          <w:rStyle w:val="mw-headline"/>
          <w:rFonts w:ascii="Arial" w:hAnsi="Arial" w:cs="Arial"/>
          <w:color w:val="0070C0"/>
          <w:sz w:val="24"/>
          <w:szCs w:val="24"/>
        </w:rPr>
        <w:t>Condena, exilio y muerte</w:t>
      </w:r>
    </w:p>
    <w:p w:rsidR="00262A6D" w:rsidRDefault="001E5D15" w:rsidP="00262A6D">
      <w:pPr>
        <w:pStyle w:val="NormalWeb"/>
        <w:ind w:left="-709" w:firstLine="425"/>
        <w:jc w:val="both"/>
        <w:rPr>
          <w:rFonts w:ascii="Arial" w:hAnsi="Arial" w:cs="Arial"/>
          <w:b/>
        </w:rPr>
      </w:pPr>
      <w:hyperlink r:id="rId145" w:tooltip="Bonifacio VIII" w:history="1">
        <w:r w:rsidR="006A15C4" w:rsidRPr="00262A6D">
          <w:rPr>
            <w:rStyle w:val="Hipervnculo"/>
            <w:rFonts w:ascii="Arial" w:hAnsi="Arial" w:cs="Arial"/>
            <w:b/>
            <w:color w:val="auto"/>
            <w:u w:val="none"/>
          </w:rPr>
          <w:t>Bonifacio VIII</w:t>
        </w:r>
      </w:hyperlink>
      <w:r w:rsidR="006A15C4" w:rsidRPr="00262A6D">
        <w:rPr>
          <w:rFonts w:ascii="Arial" w:hAnsi="Arial" w:cs="Arial"/>
          <w:b/>
        </w:rPr>
        <w:t xml:space="preserve"> pidió a la delegación volver a Florencia y obligó a Dante a permanecer en la ciudad. Al mismo tiempo, el 1 de noviembre de 1301 Carlos de </w:t>
      </w:r>
      <w:proofErr w:type="spellStart"/>
      <w:r w:rsidR="006A15C4" w:rsidRPr="00262A6D">
        <w:rPr>
          <w:rFonts w:ascii="Arial" w:hAnsi="Arial" w:cs="Arial"/>
          <w:b/>
        </w:rPr>
        <w:t>Valois</w:t>
      </w:r>
      <w:proofErr w:type="spellEnd"/>
      <w:r w:rsidR="006A15C4" w:rsidRPr="00262A6D">
        <w:rPr>
          <w:rFonts w:ascii="Arial" w:hAnsi="Arial" w:cs="Arial"/>
          <w:b/>
        </w:rPr>
        <w:t xml:space="preserve"> entró en Florencia con los Güelfos negros, quienes en los seis días posteriores destruyeron todo y mataron a la mayor parte de sus enemigos.</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t xml:space="preserve"> Después del nombramiento de </w:t>
      </w:r>
      <w:proofErr w:type="spellStart"/>
      <w:r w:rsidRPr="00262A6D">
        <w:rPr>
          <w:rFonts w:ascii="Arial" w:hAnsi="Arial" w:cs="Arial"/>
          <w:b/>
        </w:rPr>
        <w:t>Gabrielli</w:t>
      </w:r>
      <w:proofErr w:type="spellEnd"/>
      <w:r w:rsidRPr="00262A6D">
        <w:rPr>
          <w:rFonts w:ascii="Arial" w:hAnsi="Arial" w:cs="Arial"/>
          <w:b/>
        </w:rPr>
        <w:t xml:space="preserve"> da </w:t>
      </w:r>
      <w:proofErr w:type="spellStart"/>
      <w:r w:rsidRPr="00262A6D">
        <w:rPr>
          <w:rFonts w:ascii="Arial" w:hAnsi="Arial" w:cs="Arial"/>
          <w:b/>
        </w:rPr>
        <w:t>Gubbio</w:t>
      </w:r>
      <w:proofErr w:type="spellEnd"/>
      <w:r w:rsidRPr="00262A6D">
        <w:rPr>
          <w:rFonts w:ascii="Arial" w:hAnsi="Arial" w:cs="Arial"/>
          <w:b/>
        </w:rPr>
        <w:t xml:space="preserve"> como </w:t>
      </w:r>
      <w:proofErr w:type="spellStart"/>
      <w:r w:rsidRPr="00262A6D">
        <w:rPr>
          <w:rFonts w:ascii="Arial" w:hAnsi="Arial" w:cs="Arial"/>
          <w:b/>
          <w:i/>
          <w:iCs/>
        </w:rPr>
        <w:t>podestà</w:t>
      </w:r>
      <w:proofErr w:type="spellEnd"/>
      <w:r w:rsidRPr="00262A6D">
        <w:rPr>
          <w:rFonts w:ascii="Arial" w:hAnsi="Arial" w:cs="Arial"/>
          <w:b/>
        </w:rPr>
        <w:t xml:space="preserve"> (es decir, el alcalde) de Florencia (9 de noviembre de 1301), Dante fue condenado por él a exilio durante dos años, y a pagar una gran suma de dinero (sentencia de 27 de enero de 1302). El poeta no podía pagar su multa y finalmente fue condenado a exilio perpetuo (10 de marzo de 1302) al igual que a otros 600 güelfos blancos, partidarios de la independencia y le fue negada toda participación política. </w:t>
      </w:r>
      <w:proofErr w:type="spellStart"/>
      <w:r w:rsidRPr="00262A6D">
        <w:rPr>
          <w:rFonts w:ascii="Arial" w:hAnsi="Arial" w:cs="Arial"/>
          <w:b/>
        </w:rPr>
        <w:t>Gemma</w:t>
      </w:r>
      <w:proofErr w:type="spellEnd"/>
      <w:r w:rsidRPr="00262A6D">
        <w:rPr>
          <w:rFonts w:ascii="Arial" w:hAnsi="Arial" w:cs="Arial"/>
          <w:b/>
        </w:rPr>
        <w:t>, la esposa de Dante, permaneció en Florencia con el fin de evitar la total confiscación de los bienes conyugales.</w:t>
      </w:r>
      <w:r w:rsidR="00262A6D" w:rsidRPr="00262A6D">
        <w:rPr>
          <w:rFonts w:ascii="Arial" w:hAnsi="Arial" w:cs="Arial"/>
          <w:b/>
        </w:rPr>
        <w:t xml:space="preserve"> </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t xml:space="preserve">El poeta participó en varias tentativas de los </w:t>
      </w:r>
      <w:hyperlink r:id="rId146" w:tooltip="Güelfos" w:history="1">
        <w:r w:rsidRPr="00262A6D">
          <w:rPr>
            <w:rStyle w:val="Hipervnculo"/>
            <w:rFonts w:ascii="Arial" w:hAnsi="Arial" w:cs="Arial"/>
            <w:b/>
            <w:color w:val="auto"/>
            <w:u w:val="none"/>
          </w:rPr>
          <w:t>güelfos</w:t>
        </w:r>
      </w:hyperlink>
      <w:r w:rsidRPr="00262A6D">
        <w:rPr>
          <w:rFonts w:ascii="Arial" w:hAnsi="Arial" w:cs="Arial"/>
          <w:b/>
        </w:rPr>
        <w:t xml:space="preserve"> blancos para recuperar el poder que habían perdido, pero fallaron entre otras cosas debido a traiciones. Dante, disgustado por el trato que recibió de las manos de sus enemigos, también se molestó por las luchas internas y la ineficacia de sus aliados, y de hecho votó a hacer </w:t>
      </w:r>
      <w:r w:rsidRPr="00262A6D">
        <w:rPr>
          <w:rFonts w:ascii="Arial" w:hAnsi="Arial" w:cs="Arial"/>
          <w:b/>
          <w:i/>
          <w:iCs/>
        </w:rPr>
        <w:t>un partido de uno</w:t>
      </w:r>
      <w:r w:rsidRPr="00262A6D">
        <w:rPr>
          <w:rFonts w:ascii="Arial" w:hAnsi="Arial" w:cs="Arial"/>
          <w:b/>
        </w:rPr>
        <w:t>. Llegado a este punto comenzó a bosquejar las ideas para la Divina Comedia.</w:t>
      </w:r>
      <w:hyperlink r:id="rId147" w:anchor="cite_note-biografiasyvidas.com-12" w:history="1">
        <w:r w:rsidRPr="00262A6D">
          <w:rPr>
            <w:rStyle w:val="Hipervnculo"/>
            <w:rFonts w:ascii="Arial" w:hAnsi="Arial" w:cs="Arial"/>
            <w:b/>
            <w:color w:val="auto"/>
            <w:u w:val="none"/>
            <w:vertAlign w:val="superscript"/>
          </w:rPr>
          <w:t>12</w:t>
        </w:r>
      </w:hyperlink>
    </w:p>
    <w:p w:rsidR="006A15C4" w:rsidRPr="00262A6D" w:rsidRDefault="006A15C4" w:rsidP="00262A6D">
      <w:pPr>
        <w:pStyle w:val="NormalWeb"/>
        <w:ind w:left="-709" w:firstLine="425"/>
        <w:jc w:val="both"/>
        <w:rPr>
          <w:rFonts w:ascii="Arial" w:hAnsi="Arial" w:cs="Arial"/>
          <w:b/>
        </w:rPr>
      </w:pPr>
      <w:r w:rsidRPr="00262A6D">
        <w:rPr>
          <w:rFonts w:ascii="Arial" w:hAnsi="Arial" w:cs="Arial"/>
          <w:b/>
        </w:rPr>
        <w:t xml:space="preserve">Fue a </w:t>
      </w:r>
      <w:hyperlink r:id="rId148" w:tooltip="Verona" w:history="1">
        <w:r w:rsidRPr="00262A6D">
          <w:rPr>
            <w:rStyle w:val="Hipervnculo"/>
            <w:rFonts w:ascii="Arial" w:hAnsi="Arial" w:cs="Arial"/>
            <w:b/>
            <w:color w:val="auto"/>
            <w:u w:val="none"/>
          </w:rPr>
          <w:t>Verona</w:t>
        </w:r>
      </w:hyperlink>
      <w:r w:rsidRPr="00262A6D">
        <w:rPr>
          <w:rFonts w:ascii="Arial" w:hAnsi="Arial" w:cs="Arial"/>
          <w:b/>
        </w:rPr>
        <w:t xml:space="preserve"> como invitado de </w:t>
      </w:r>
      <w:proofErr w:type="spellStart"/>
      <w:r w:rsidRPr="00262A6D">
        <w:rPr>
          <w:rFonts w:ascii="Arial" w:hAnsi="Arial" w:cs="Arial"/>
          <w:b/>
        </w:rPr>
        <w:t>Bartolomeo</w:t>
      </w:r>
      <w:proofErr w:type="spellEnd"/>
      <w:r w:rsidRPr="00262A6D">
        <w:rPr>
          <w:rFonts w:ascii="Arial" w:hAnsi="Arial" w:cs="Arial"/>
          <w:b/>
        </w:rPr>
        <w:t xml:space="preserve"> </w:t>
      </w:r>
      <w:proofErr w:type="spellStart"/>
      <w:r w:rsidRPr="00262A6D">
        <w:rPr>
          <w:rFonts w:ascii="Arial" w:hAnsi="Arial" w:cs="Arial"/>
          <w:b/>
        </w:rPr>
        <w:t>Della</w:t>
      </w:r>
      <w:proofErr w:type="spellEnd"/>
      <w:r w:rsidRPr="00262A6D">
        <w:rPr>
          <w:rFonts w:ascii="Arial" w:hAnsi="Arial" w:cs="Arial"/>
          <w:b/>
        </w:rPr>
        <w:t xml:space="preserve"> </w:t>
      </w:r>
      <w:proofErr w:type="spellStart"/>
      <w:r w:rsidRPr="00262A6D">
        <w:rPr>
          <w:rFonts w:ascii="Arial" w:hAnsi="Arial" w:cs="Arial"/>
          <w:b/>
        </w:rPr>
        <w:t>Scala</w:t>
      </w:r>
      <w:proofErr w:type="spellEnd"/>
      <w:r w:rsidRPr="00262A6D">
        <w:rPr>
          <w:rFonts w:ascii="Arial" w:hAnsi="Arial" w:cs="Arial"/>
          <w:b/>
        </w:rPr>
        <w:t xml:space="preserve">, entonces se trasladó a </w:t>
      </w:r>
      <w:hyperlink r:id="rId149" w:tooltip="Sarzana" w:history="1">
        <w:proofErr w:type="spellStart"/>
        <w:r w:rsidRPr="00262A6D">
          <w:rPr>
            <w:rStyle w:val="Hipervnculo"/>
            <w:rFonts w:ascii="Arial" w:hAnsi="Arial" w:cs="Arial"/>
            <w:b/>
            <w:color w:val="auto"/>
            <w:u w:val="none"/>
          </w:rPr>
          <w:t>Sarzana</w:t>
        </w:r>
        <w:proofErr w:type="spellEnd"/>
      </w:hyperlink>
      <w:r w:rsidRPr="00262A6D">
        <w:rPr>
          <w:rFonts w:ascii="Arial" w:hAnsi="Arial" w:cs="Arial"/>
          <w:b/>
        </w:rPr>
        <w:t xml:space="preserve"> (</w:t>
      </w:r>
      <w:hyperlink r:id="rId150" w:tooltip="Liguria" w:history="1">
        <w:r w:rsidRPr="00262A6D">
          <w:rPr>
            <w:rStyle w:val="Hipervnculo"/>
            <w:rFonts w:ascii="Arial" w:hAnsi="Arial" w:cs="Arial"/>
            <w:b/>
            <w:color w:val="auto"/>
            <w:u w:val="none"/>
          </w:rPr>
          <w:t>Liguria</w:t>
        </w:r>
      </w:hyperlink>
      <w:r w:rsidRPr="00262A6D">
        <w:rPr>
          <w:rFonts w:ascii="Arial" w:hAnsi="Arial" w:cs="Arial"/>
          <w:b/>
        </w:rPr>
        <w:t xml:space="preserve">), y es después de esto que, como se supone, vivió un tiempo en la ciudad de </w:t>
      </w:r>
      <w:hyperlink r:id="rId151" w:tooltip="Lucca" w:history="1">
        <w:r w:rsidRPr="00262A6D">
          <w:rPr>
            <w:rStyle w:val="Hipervnculo"/>
            <w:rFonts w:ascii="Arial" w:hAnsi="Arial" w:cs="Arial"/>
            <w:b/>
            <w:color w:val="auto"/>
            <w:u w:val="none"/>
          </w:rPr>
          <w:t>Lucca</w:t>
        </w:r>
      </w:hyperlink>
      <w:r w:rsidRPr="00262A6D">
        <w:rPr>
          <w:rFonts w:ascii="Arial" w:hAnsi="Arial" w:cs="Arial"/>
          <w:b/>
        </w:rPr>
        <w:t xml:space="preserve">, en donde estuvo tranquilo con Madame </w:t>
      </w:r>
      <w:proofErr w:type="spellStart"/>
      <w:r w:rsidRPr="00262A6D">
        <w:rPr>
          <w:rFonts w:ascii="Arial" w:hAnsi="Arial" w:cs="Arial"/>
          <w:b/>
        </w:rPr>
        <w:t>Gentucca</w:t>
      </w:r>
      <w:proofErr w:type="spellEnd"/>
      <w:r w:rsidRPr="00262A6D">
        <w:rPr>
          <w:rFonts w:ascii="Arial" w:hAnsi="Arial" w:cs="Arial"/>
          <w:b/>
        </w:rPr>
        <w:t xml:space="preserve"> (más tarde y, como señal de gratitud, fue mencionada en el </w:t>
      </w:r>
      <w:hyperlink r:id="rId152" w:tooltip="La Divina Comedia" w:history="1">
        <w:r w:rsidRPr="00262A6D">
          <w:rPr>
            <w:rStyle w:val="Hipervnculo"/>
            <w:rFonts w:ascii="Arial" w:hAnsi="Arial" w:cs="Arial"/>
            <w:b/>
            <w:i/>
            <w:iCs/>
            <w:color w:val="auto"/>
            <w:u w:val="none"/>
          </w:rPr>
          <w:t>Purgatorio</w:t>
        </w:r>
      </w:hyperlink>
      <w:r w:rsidRPr="00262A6D">
        <w:rPr>
          <w:rFonts w:ascii="Arial" w:hAnsi="Arial" w:cs="Arial"/>
          <w:b/>
        </w:rPr>
        <w:t xml:space="preserve">, XXIV, 37). Algunas fuentes especulativas dicen que Dante permaneció en París entre los años 1308 y 1310. Otras fuentes, de menor fiabilidad, lo sitúan en </w:t>
      </w:r>
      <w:hyperlink r:id="rId153" w:tooltip="Oxford" w:history="1">
        <w:r w:rsidRPr="00262A6D">
          <w:rPr>
            <w:rStyle w:val="Hipervnculo"/>
            <w:rFonts w:ascii="Arial" w:hAnsi="Arial" w:cs="Arial"/>
            <w:b/>
            <w:color w:val="auto"/>
            <w:u w:val="none"/>
          </w:rPr>
          <w:t>Oxford</w:t>
        </w:r>
      </w:hyperlink>
      <w:r w:rsidRPr="00262A6D">
        <w:rPr>
          <w:rFonts w:ascii="Arial" w:hAnsi="Arial" w:cs="Arial"/>
          <w:b/>
        </w:rPr>
        <w:t>.</w:t>
      </w:r>
      <w:r w:rsidR="00262A6D" w:rsidRPr="00262A6D">
        <w:rPr>
          <w:rFonts w:ascii="Arial" w:hAnsi="Arial" w:cs="Arial"/>
          <w:b/>
        </w:rPr>
        <w:t xml:space="preserve"> </w:t>
      </w:r>
    </w:p>
    <w:p w:rsidR="00262A6D" w:rsidRDefault="006A15C4" w:rsidP="00262A6D">
      <w:pPr>
        <w:pStyle w:val="NormalWeb"/>
        <w:ind w:left="-709" w:firstLine="425"/>
        <w:jc w:val="both"/>
        <w:rPr>
          <w:rFonts w:ascii="Arial" w:hAnsi="Arial" w:cs="Arial"/>
          <w:b/>
        </w:rPr>
      </w:pPr>
      <w:r w:rsidRPr="00262A6D">
        <w:rPr>
          <w:rFonts w:ascii="Arial" w:hAnsi="Arial" w:cs="Arial"/>
          <w:b/>
        </w:rPr>
        <w:t xml:space="preserve">En 1310 </w:t>
      </w:r>
      <w:hyperlink r:id="rId154" w:tooltip="Enrique VII del Sacro Imperio Romano Germánico" w:history="1">
        <w:r w:rsidRPr="00262A6D">
          <w:rPr>
            <w:rStyle w:val="Hipervnculo"/>
            <w:rFonts w:ascii="Arial" w:hAnsi="Arial" w:cs="Arial"/>
            <w:b/>
            <w:color w:val="auto"/>
            <w:u w:val="none"/>
          </w:rPr>
          <w:t>Enrique VII</w:t>
        </w:r>
      </w:hyperlink>
      <w:r w:rsidRPr="00262A6D">
        <w:rPr>
          <w:rFonts w:ascii="Arial" w:hAnsi="Arial" w:cs="Arial"/>
          <w:b/>
        </w:rPr>
        <w:t xml:space="preserve"> de </w:t>
      </w:r>
      <w:hyperlink r:id="rId155" w:tooltip="Luxemburgo" w:history="1">
        <w:r w:rsidRPr="00262A6D">
          <w:rPr>
            <w:rStyle w:val="Hipervnculo"/>
            <w:rFonts w:ascii="Arial" w:hAnsi="Arial" w:cs="Arial"/>
            <w:b/>
            <w:color w:val="auto"/>
            <w:u w:val="none"/>
          </w:rPr>
          <w:t>Luxemburgo</w:t>
        </w:r>
      </w:hyperlink>
      <w:r w:rsidRPr="00262A6D">
        <w:rPr>
          <w:rFonts w:ascii="Arial" w:hAnsi="Arial" w:cs="Arial"/>
          <w:b/>
        </w:rPr>
        <w:t xml:space="preserve">, </w:t>
      </w:r>
      <w:hyperlink r:id="rId156" w:tooltip="Rey de los Romanos" w:history="1">
        <w:r w:rsidRPr="00262A6D">
          <w:rPr>
            <w:rStyle w:val="Hipervnculo"/>
            <w:rFonts w:ascii="Arial" w:hAnsi="Arial" w:cs="Arial"/>
            <w:b/>
            <w:color w:val="auto"/>
            <w:u w:val="none"/>
          </w:rPr>
          <w:t>Rey de los Romanos</w:t>
        </w:r>
      </w:hyperlink>
      <w:r w:rsidRPr="00262A6D">
        <w:rPr>
          <w:rFonts w:ascii="Arial" w:hAnsi="Arial" w:cs="Arial"/>
          <w:b/>
        </w:rPr>
        <w:t xml:space="preserve">, invadió Italia; Dante vio en él la ocasión de la venganza, así que le escribió varias cartas (y a otros príncipes italianos) en las que le incitaba a destruir violentamente a los güelfos negros. </w:t>
      </w:r>
    </w:p>
    <w:p w:rsidR="009645CC" w:rsidRDefault="006A15C4" w:rsidP="00262A6D">
      <w:pPr>
        <w:pStyle w:val="NormalWeb"/>
        <w:ind w:left="-709" w:firstLine="425"/>
        <w:jc w:val="both"/>
        <w:rPr>
          <w:rFonts w:ascii="Arial" w:hAnsi="Arial" w:cs="Arial"/>
          <w:b/>
        </w:rPr>
      </w:pPr>
      <w:r w:rsidRPr="00262A6D">
        <w:rPr>
          <w:rFonts w:ascii="Arial" w:hAnsi="Arial" w:cs="Arial"/>
          <w:b/>
        </w:rPr>
        <w:t xml:space="preserve">En Florencia, Baldo </w:t>
      </w:r>
      <w:proofErr w:type="spellStart"/>
      <w:r w:rsidRPr="00262A6D">
        <w:rPr>
          <w:rFonts w:ascii="Arial" w:hAnsi="Arial" w:cs="Arial"/>
          <w:b/>
        </w:rPr>
        <w:t>d'Aguglione</w:t>
      </w:r>
      <w:proofErr w:type="spellEnd"/>
      <w:r w:rsidRPr="00262A6D">
        <w:rPr>
          <w:rFonts w:ascii="Arial" w:hAnsi="Arial" w:cs="Arial"/>
          <w:b/>
        </w:rPr>
        <w:t xml:space="preserve"> perdonó a la mayor parte de güelfos blancos del exilio, y les permitió volver; sin embargo, Dante había ido al margen de la sociedad en sus violentas cartas a Enrique VII, y por ello no fue perdonado. En 1310, </w:t>
      </w:r>
      <w:hyperlink r:id="rId157" w:tooltip="Enrique VII del Sacro Imperio Romano Germánico" w:history="1">
        <w:r w:rsidRPr="00262A6D">
          <w:rPr>
            <w:rStyle w:val="Hipervnculo"/>
            <w:rFonts w:ascii="Arial" w:hAnsi="Arial" w:cs="Arial"/>
            <w:b/>
            <w:color w:val="auto"/>
            <w:u w:val="none"/>
          </w:rPr>
          <w:t>Enrique VII</w:t>
        </w:r>
      </w:hyperlink>
      <w:r w:rsidRPr="00262A6D">
        <w:rPr>
          <w:rFonts w:ascii="Arial" w:hAnsi="Arial" w:cs="Arial"/>
          <w:b/>
        </w:rPr>
        <w:t xml:space="preserve">, emperador de Alemania, fue coronado en </w:t>
      </w:r>
      <w:hyperlink r:id="rId158" w:tooltip="Milán" w:history="1">
        <w:r w:rsidRPr="00262A6D">
          <w:rPr>
            <w:rStyle w:val="Hipervnculo"/>
            <w:rFonts w:ascii="Arial" w:hAnsi="Arial" w:cs="Arial"/>
            <w:b/>
            <w:color w:val="auto"/>
            <w:u w:val="none"/>
          </w:rPr>
          <w:t>Milán</w:t>
        </w:r>
      </w:hyperlink>
      <w:r w:rsidRPr="00262A6D">
        <w:rPr>
          <w:rFonts w:ascii="Arial" w:hAnsi="Arial" w:cs="Arial"/>
          <w:b/>
        </w:rPr>
        <w:t xml:space="preserve">, como rey de </w:t>
      </w:r>
      <w:hyperlink r:id="rId159" w:tooltip="Italia" w:history="1">
        <w:r w:rsidRPr="00262A6D">
          <w:rPr>
            <w:rStyle w:val="Hipervnculo"/>
            <w:rFonts w:ascii="Arial" w:hAnsi="Arial" w:cs="Arial"/>
            <w:b/>
            <w:color w:val="auto"/>
            <w:u w:val="none"/>
          </w:rPr>
          <w:t>Italia</w:t>
        </w:r>
      </w:hyperlink>
      <w:r w:rsidRPr="00262A6D">
        <w:rPr>
          <w:rFonts w:ascii="Arial" w:hAnsi="Arial" w:cs="Arial"/>
          <w:b/>
        </w:rPr>
        <w:t xml:space="preserve">. En 1312, Enrique VII asaltó Florencia y derrotó a los güelfos negros, pero no hay ninguna prueba de que Dante estuviese implicado. </w:t>
      </w:r>
    </w:p>
    <w:p w:rsidR="009645CC" w:rsidRDefault="009645CC" w:rsidP="00262A6D">
      <w:pPr>
        <w:pStyle w:val="NormalWeb"/>
        <w:ind w:left="-709" w:firstLine="425"/>
        <w:jc w:val="both"/>
        <w:rPr>
          <w:rFonts w:ascii="Arial" w:hAnsi="Arial" w:cs="Arial"/>
          <w:b/>
        </w:rPr>
      </w:pPr>
      <w:r>
        <w:rPr>
          <w:rFonts w:ascii="Arial" w:hAnsi="Arial" w:cs="Arial"/>
          <w:b/>
        </w:rPr>
        <w:t xml:space="preserve">  </w:t>
      </w:r>
      <w:r w:rsidR="006A15C4" w:rsidRPr="00262A6D">
        <w:rPr>
          <w:rFonts w:ascii="Arial" w:hAnsi="Arial" w:cs="Arial"/>
          <w:b/>
        </w:rPr>
        <w:t xml:space="preserve">Dante buscó entrevistarse con Enrique VII y aunque no pretendía deber su regreso al ejército alemán, sí quería ver una Florencia libre de la codicia pontifical. Los deseos de Dante cambiaron a raíz de enterarse de que Enrique VII había fallecido envenenado; y con él cualquier esperanza para que Dante volviera a ver Florencia otra vez. Así que regresó a Verona, donde </w:t>
      </w:r>
      <w:hyperlink r:id="rId160" w:tooltip="Cangrande della Scala" w:history="1">
        <w:proofErr w:type="spellStart"/>
        <w:r w:rsidR="006A15C4" w:rsidRPr="00262A6D">
          <w:rPr>
            <w:rStyle w:val="Hipervnculo"/>
            <w:rFonts w:ascii="Arial" w:hAnsi="Arial" w:cs="Arial"/>
            <w:b/>
            <w:color w:val="auto"/>
            <w:u w:val="none"/>
          </w:rPr>
          <w:t>Cangrande</w:t>
        </w:r>
        <w:proofErr w:type="spellEnd"/>
        <w:r w:rsidR="006A15C4" w:rsidRPr="00262A6D">
          <w:rPr>
            <w:rStyle w:val="Hipervnculo"/>
            <w:rFonts w:ascii="Arial" w:hAnsi="Arial" w:cs="Arial"/>
            <w:b/>
            <w:color w:val="auto"/>
            <w:u w:val="none"/>
          </w:rPr>
          <w:t xml:space="preserve"> </w:t>
        </w:r>
        <w:proofErr w:type="spellStart"/>
        <w:r w:rsidR="006A15C4" w:rsidRPr="00262A6D">
          <w:rPr>
            <w:rStyle w:val="Hipervnculo"/>
            <w:rFonts w:ascii="Arial" w:hAnsi="Arial" w:cs="Arial"/>
            <w:b/>
            <w:color w:val="auto"/>
            <w:u w:val="none"/>
          </w:rPr>
          <w:t>della</w:t>
        </w:r>
        <w:proofErr w:type="spellEnd"/>
        <w:r w:rsidR="006A15C4" w:rsidRPr="00262A6D">
          <w:rPr>
            <w:rStyle w:val="Hipervnculo"/>
            <w:rFonts w:ascii="Arial" w:hAnsi="Arial" w:cs="Arial"/>
            <w:b/>
            <w:color w:val="auto"/>
            <w:u w:val="none"/>
          </w:rPr>
          <w:t xml:space="preserve"> </w:t>
        </w:r>
        <w:proofErr w:type="spellStart"/>
        <w:r w:rsidR="006A15C4" w:rsidRPr="00262A6D">
          <w:rPr>
            <w:rStyle w:val="Hipervnculo"/>
            <w:rFonts w:ascii="Arial" w:hAnsi="Arial" w:cs="Arial"/>
            <w:b/>
            <w:color w:val="auto"/>
            <w:u w:val="none"/>
          </w:rPr>
          <w:t>Scala</w:t>
        </w:r>
        <w:proofErr w:type="spellEnd"/>
      </w:hyperlink>
      <w:r w:rsidR="006A15C4" w:rsidRPr="00262A6D">
        <w:rPr>
          <w:rFonts w:ascii="Arial" w:hAnsi="Arial" w:cs="Arial"/>
          <w:b/>
        </w:rPr>
        <w:t xml:space="preserve"> le permitió vivir con cierta seguridad, por lo visto, en una justa de prosperidad. </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lastRenderedPageBreak/>
        <w:t xml:space="preserve">En 1315 Florencia fue forzada por </w:t>
      </w:r>
      <w:hyperlink r:id="rId161" w:tooltip="Uguccione della Faggiuola (aún no redactado)" w:history="1">
        <w:proofErr w:type="spellStart"/>
        <w:r w:rsidRPr="00262A6D">
          <w:rPr>
            <w:rStyle w:val="Hipervnculo"/>
            <w:rFonts w:ascii="Arial" w:hAnsi="Arial" w:cs="Arial"/>
            <w:b/>
            <w:color w:val="auto"/>
            <w:u w:val="none"/>
          </w:rPr>
          <w:t>Uguccione</w:t>
        </w:r>
        <w:proofErr w:type="spellEnd"/>
        <w:r w:rsidRPr="00262A6D">
          <w:rPr>
            <w:rStyle w:val="Hipervnculo"/>
            <w:rFonts w:ascii="Arial" w:hAnsi="Arial" w:cs="Arial"/>
            <w:b/>
            <w:color w:val="auto"/>
            <w:u w:val="none"/>
          </w:rPr>
          <w:t xml:space="preserve"> </w:t>
        </w:r>
        <w:proofErr w:type="spellStart"/>
        <w:r w:rsidRPr="00262A6D">
          <w:rPr>
            <w:rStyle w:val="Hipervnculo"/>
            <w:rFonts w:ascii="Arial" w:hAnsi="Arial" w:cs="Arial"/>
            <w:b/>
            <w:color w:val="auto"/>
            <w:u w:val="none"/>
          </w:rPr>
          <w:t>della</w:t>
        </w:r>
        <w:proofErr w:type="spellEnd"/>
        <w:r w:rsidRPr="00262A6D">
          <w:rPr>
            <w:rStyle w:val="Hipervnculo"/>
            <w:rFonts w:ascii="Arial" w:hAnsi="Arial" w:cs="Arial"/>
            <w:b/>
            <w:color w:val="auto"/>
            <w:u w:val="none"/>
          </w:rPr>
          <w:t xml:space="preserve"> </w:t>
        </w:r>
        <w:proofErr w:type="spellStart"/>
        <w:r w:rsidRPr="00262A6D">
          <w:rPr>
            <w:rStyle w:val="Hipervnculo"/>
            <w:rFonts w:ascii="Arial" w:hAnsi="Arial" w:cs="Arial"/>
            <w:b/>
            <w:color w:val="auto"/>
            <w:u w:val="none"/>
          </w:rPr>
          <w:t>Faggiuola</w:t>
        </w:r>
        <w:proofErr w:type="spellEnd"/>
      </w:hyperlink>
      <w:r w:rsidRPr="00262A6D">
        <w:rPr>
          <w:rFonts w:ascii="Arial" w:hAnsi="Arial" w:cs="Arial"/>
          <w:b/>
        </w:rPr>
        <w:t>, el oficial militar que controlaba la ciudad, a conceder una amnistía a los exiliados. Dante estaba en la lista de ciudadanos perdonados. Pero Florencia requirió que, aparte del pago de una suma del dinero, estos ciudadanos estuvieran de acuerdo con ser tratados como delincuentes en una ceremonia religiosa y someterse a un consejo público en el que se les reconocería como delincuentes públicos. Dante rechazó este vergonzoso requerimiento y prefirió permanecer en el exilio.</w:t>
      </w:r>
      <w:r w:rsidR="00262A6D" w:rsidRPr="00262A6D">
        <w:rPr>
          <w:rFonts w:ascii="Arial" w:hAnsi="Arial" w:cs="Arial"/>
          <w:b/>
        </w:rPr>
        <w:t xml:space="preserve"> </w:t>
      </w:r>
    </w:p>
    <w:p w:rsidR="00262A6D" w:rsidRDefault="006A15C4" w:rsidP="00262A6D">
      <w:pPr>
        <w:pStyle w:val="NormalWeb"/>
        <w:ind w:left="-709" w:firstLine="425"/>
        <w:jc w:val="both"/>
        <w:rPr>
          <w:rFonts w:ascii="Arial" w:hAnsi="Arial" w:cs="Arial"/>
          <w:b/>
        </w:rPr>
      </w:pPr>
      <w:r w:rsidRPr="00262A6D">
        <w:rPr>
          <w:rFonts w:ascii="Arial" w:hAnsi="Arial" w:cs="Arial"/>
          <w:b/>
        </w:rPr>
        <w:t xml:space="preserve">Cuando </w:t>
      </w:r>
      <w:proofErr w:type="spellStart"/>
      <w:r w:rsidRPr="00262A6D">
        <w:rPr>
          <w:rFonts w:ascii="Arial" w:hAnsi="Arial" w:cs="Arial"/>
          <w:b/>
        </w:rPr>
        <w:t>Uguccione</w:t>
      </w:r>
      <w:proofErr w:type="spellEnd"/>
      <w:r w:rsidRPr="00262A6D">
        <w:rPr>
          <w:rFonts w:ascii="Arial" w:hAnsi="Arial" w:cs="Arial"/>
          <w:b/>
        </w:rPr>
        <w:t xml:space="preserve"> finalmente derrotó a Florencia, la pena de muerte de Dante se convirtió en el confinamiento, con la condición única de que volviera a Florencia a jurar que nunca iba a entrar a la ciudad otra vez. Confirmaron su condena a muerte y la ampliaron a sus hijos. Mucho tiempo esperó Dante ser invitado a volver a Florencia en términos honorables. Para él, el exilio era casi una forma de muerte porque le despojaba de la mayor parte de su identidad. Desde luego, nunca regresó. </w:t>
      </w:r>
    </w:p>
    <w:p w:rsidR="006A15C4" w:rsidRPr="00262A6D" w:rsidRDefault="006A15C4" w:rsidP="00262A6D">
      <w:pPr>
        <w:pStyle w:val="NormalWeb"/>
        <w:ind w:left="-709" w:firstLine="425"/>
        <w:jc w:val="both"/>
        <w:rPr>
          <w:rFonts w:ascii="Arial" w:hAnsi="Arial" w:cs="Arial"/>
          <w:b/>
        </w:rPr>
      </w:pPr>
      <w:r w:rsidRPr="00262A6D">
        <w:rPr>
          <w:rFonts w:ascii="Arial" w:hAnsi="Arial" w:cs="Arial"/>
          <w:b/>
        </w:rPr>
        <w:t xml:space="preserve">El príncipe Guido </w:t>
      </w:r>
      <w:proofErr w:type="spellStart"/>
      <w:r w:rsidRPr="00262A6D">
        <w:rPr>
          <w:rFonts w:ascii="Arial" w:hAnsi="Arial" w:cs="Arial"/>
          <w:b/>
        </w:rPr>
        <w:t>Novello</w:t>
      </w:r>
      <w:proofErr w:type="spellEnd"/>
      <w:r w:rsidRPr="00262A6D">
        <w:rPr>
          <w:rFonts w:ascii="Arial" w:hAnsi="Arial" w:cs="Arial"/>
          <w:b/>
        </w:rPr>
        <w:t xml:space="preserve"> da Polenta lo invitó a </w:t>
      </w:r>
      <w:hyperlink r:id="rId162" w:tooltip="Rávena" w:history="1">
        <w:r w:rsidRPr="00262A6D">
          <w:rPr>
            <w:rStyle w:val="Hipervnculo"/>
            <w:rFonts w:ascii="Arial" w:hAnsi="Arial" w:cs="Arial"/>
            <w:b/>
            <w:color w:val="auto"/>
            <w:u w:val="none"/>
          </w:rPr>
          <w:t>Rávena</w:t>
        </w:r>
      </w:hyperlink>
      <w:r w:rsidRPr="00262A6D">
        <w:rPr>
          <w:rFonts w:ascii="Arial" w:hAnsi="Arial" w:cs="Arial"/>
          <w:b/>
        </w:rPr>
        <w:t xml:space="preserve"> en 1318 y él aceptó. Terminó el </w:t>
      </w:r>
      <w:r w:rsidRPr="00262A6D">
        <w:rPr>
          <w:rFonts w:ascii="Arial" w:hAnsi="Arial" w:cs="Arial"/>
          <w:b/>
          <w:i/>
          <w:iCs/>
        </w:rPr>
        <w:t>Paraíso</w:t>
      </w:r>
      <w:r w:rsidRPr="00262A6D">
        <w:rPr>
          <w:rFonts w:ascii="Arial" w:hAnsi="Arial" w:cs="Arial"/>
          <w:b/>
        </w:rPr>
        <w:t xml:space="preserve">, y finalmente murió en 1321, a los cincuenta y seis años, cuando regresaba a Rávena de una misión diplomática en </w:t>
      </w:r>
      <w:hyperlink r:id="rId163" w:tooltip="Venecia" w:history="1">
        <w:r w:rsidRPr="00262A6D">
          <w:rPr>
            <w:rStyle w:val="Hipervnculo"/>
            <w:rFonts w:ascii="Arial" w:hAnsi="Arial" w:cs="Arial"/>
            <w:b/>
            <w:color w:val="auto"/>
            <w:u w:val="none"/>
          </w:rPr>
          <w:t>Venecia</w:t>
        </w:r>
      </w:hyperlink>
      <w:r w:rsidRPr="00262A6D">
        <w:rPr>
          <w:rFonts w:ascii="Arial" w:hAnsi="Arial" w:cs="Arial"/>
          <w:b/>
        </w:rPr>
        <w:t xml:space="preserve">, quizás por la </w:t>
      </w:r>
      <w:hyperlink r:id="rId164" w:tooltip="Malaria" w:history="1">
        <w:r w:rsidRPr="00262A6D">
          <w:rPr>
            <w:rStyle w:val="Hipervnculo"/>
            <w:rFonts w:ascii="Arial" w:hAnsi="Arial" w:cs="Arial"/>
            <w:b/>
            <w:color w:val="auto"/>
            <w:u w:val="none"/>
          </w:rPr>
          <w:t>malaria</w:t>
        </w:r>
      </w:hyperlink>
      <w:r w:rsidRPr="00262A6D">
        <w:rPr>
          <w:rFonts w:ascii="Arial" w:hAnsi="Arial" w:cs="Arial"/>
          <w:b/>
        </w:rPr>
        <w:t xml:space="preserve">. Dante fue enterrado en la iglesia de San </w:t>
      </w:r>
      <w:proofErr w:type="spellStart"/>
      <w:r w:rsidRPr="00262A6D">
        <w:rPr>
          <w:rFonts w:ascii="Arial" w:hAnsi="Arial" w:cs="Arial"/>
          <w:b/>
        </w:rPr>
        <w:t>Pier</w:t>
      </w:r>
      <w:proofErr w:type="spellEnd"/>
      <w:r w:rsidRPr="00262A6D">
        <w:rPr>
          <w:rFonts w:ascii="Arial" w:hAnsi="Arial" w:cs="Arial"/>
          <w:b/>
        </w:rPr>
        <w:t xml:space="preserve"> </w:t>
      </w:r>
      <w:proofErr w:type="spellStart"/>
      <w:r w:rsidRPr="00262A6D">
        <w:rPr>
          <w:rFonts w:ascii="Arial" w:hAnsi="Arial" w:cs="Arial"/>
          <w:b/>
        </w:rPr>
        <w:t>Maggiore</w:t>
      </w:r>
      <w:proofErr w:type="spellEnd"/>
      <w:r w:rsidRPr="00262A6D">
        <w:rPr>
          <w:rFonts w:ascii="Arial" w:hAnsi="Arial" w:cs="Arial"/>
          <w:b/>
        </w:rPr>
        <w:t xml:space="preserve">, llamada más tarde </w:t>
      </w:r>
      <w:hyperlink r:id="rId165" w:tooltip="San Francisco de Asís" w:history="1">
        <w:r w:rsidRPr="00262A6D">
          <w:rPr>
            <w:rStyle w:val="Hipervnculo"/>
            <w:rFonts w:ascii="Arial" w:hAnsi="Arial" w:cs="Arial"/>
            <w:b/>
            <w:color w:val="auto"/>
            <w:u w:val="none"/>
          </w:rPr>
          <w:t>San Francisco de Asís</w:t>
        </w:r>
      </w:hyperlink>
      <w:r w:rsidRPr="00262A6D">
        <w:rPr>
          <w:rFonts w:ascii="Arial" w:hAnsi="Arial" w:cs="Arial"/>
          <w:b/>
        </w:rPr>
        <w:t xml:space="preserve">. Bernardo Bembo, pretor de </w:t>
      </w:r>
      <w:hyperlink r:id="rId166" w:tooltip="Venecia" w:history="1">
        <w:r w:rsidRPr="00262A6D">
          <w:rPr>
            <w:rStyle w:val="Hipervnculo"/>
            <w:rFonts w:ascii="Arial" w:hAnsi="Arial" w:cs="Arial"/>
            <w:b/>
            <w:color w:val="auto"/>
            <w:u w:val="none"/>
          </w:rPr>
          <w:t>Venecia</w:t>
        </w:r>
      </w:hyperlink>
      <w:r w:rsidRPr="00262A6D">
        <w:rPr>
          <w:rFonts w:ascii="Arial" w:hAnsi="Arial" w:cs="Arial"/>
          <w:b/>
        </w:rPr>
        <w:t>, mostró preocupación en 1483 por sus restos y organizó su traslado a una mejor tumba.</w:t>
      </w:r>
    </w:p>
    <w:p w:rsidR="009645CC" w:rsidRDefault="006A15C4" w:rsidP="00262A6D">
      <w:pPr>
        <w:pStyle w:val="NormalWeb"/>
        <w:ind w:left="-709" w:firstLine="425"/>
        <w:jc w:val="both"/>
        <w:rPr>
          <w:rFonts w:ascii="Arial" w:hAnsi="Arial" w:cs="Arial"/>
          <w:b/>
        </w:rPr>
      </w:pPr>
      <w:r w:rsidRPr="00262A6D">
        <w:rPr>
          <w:rFonts w:ascii="Arial" w:hAnsi="Arial" w:cs="Arial"/>
          <w:b/>
        </w:rPr>
        <w:t xml:space="preserve">Finalmente, Florencia lamentó el </w:t>
      </w:r>
      <w:hyperlink r:id="rId167" w:tooltip="Exilio" w:history="1">
        <w:r w:rsidRPr="00262A6D">
          <w:rPr>
            <w:rStyle w:val="Hipervnculo"/>
            <w:rFonts w:ascii="Arial" w:hAnsi="Arial" w:cs="Arial"/>
            <w:b/>
            <w:color w:val="auto"/>
            <w:u w:val="none"/>
          </w:rPr>
          <w:t>exilio</w:t>
        </w:r>
      </w:hyperlink>
      <w:r w:rsidRPr="00262A6D">
        <w:rPr>
          <w:rFonts w:ascii="Arial" w:hAnsi="Arial" w:cs="Arial"/>
          <w:b/>
        </w:rPr>
        <w:t xml:space="preserve"> de Dante. En 1829, se construyó una tumba para él en Florencia en la </w:t>
      </w:r>
      <w:hyperlink r:id="rId168" w:tooltip="Basílica de Santa Cruz (Florencia)" w:history="1">
        <w:r w:rsidRPr="00262A6D">
          <w:rPr>
            <w:rStyle w:val="Hipervnculo"/>
            <w:rFonts w:ascii="Arial" w:hAnsi="Arial" w:cs="Arial"/>
            <w:b/>
            <w:color w:val="auto"/>
            <w:u w:val="none"/>
          </w:rPr>
          <w:t>basílica de Santa Cruz</w:t>
        </w:r>
      </w:hyperlink>
      <w:r w:rsidRPr="00262A6D">
        <w:rPr>
          <w:rFonts w:ascii="Arial" w:hAnsi="Arial" w:cs="Arial"/>
          <w:b/>
        </w:rPr>
        <w:t xml:space="preserve">. Esa tumba ha estado siempre vacía y el cuerpo de Dante permanece en su tumba en </w:t>
      </w:r>
      <w:hyperlink r:id="rId169" w:tooltip="Rávena" w:history="1">
        <w:r w:rsidRPr="00262A6D">
          <w:rPr>
            <w:rStyle w:val="Hipervnculo"/>
            <w:rFonts w:ascii="Arial" w:hAnsi="Arial" w:cs="Arial"/>
            <w:b/>
            <w:color w:val="auto"/>
            <w:u w:val="none"/>
          </w:rPr>
          <w:t>Rávena</w:t>
        </w:r>
      </w:hyperlink>
      <w:r w:rsidRPr="00262A6D">
        <w:rPr>
          <w:rFonts w:ascii="Arial" w:hAnsi="Arial" w:cs="Arial"/>
          <w:b/>
        </w:rPr>
        <w:t xml:space="preserve">. </w:t>
      </w:r>
    </w:p>
    <w:p w:rsidR="006A15C4" w:rsidRDefault="006A15C4" w:rsidP="00262A6D">
      <w:pPr>
        <w:pStyle w:val="NormalWeb"/>
        <w:ind w:left="-709" w:firstLine="425"/>
        <w:jc w:val="both"/>
        <w:rPr>
          <w:rFonts w:ascii="Arial" w:hAnsi="Arial" w:cs="Arial"/>
          <w:b/>
        </w:rPr>
      </w:pPr>
      <w:r w:rsidRPr="00262A6D">
        <w:rPr>
          <w:rFonts w:ascii="Arial" w:hAnsi="Arial" w:cs="Arial"/>
          <w:b/>
        </w:rPr>
        <w:t>El frente de su tumba en Florencia se lee «Honrad al más alto poeta».</w:t>
      </w:r>
    </w:p>
    <w:p w:rsidR="00572813" w:rsidRDefault="00572813" w:rsidP="00262A6D">
      <w:pPr>
        <w:pStyle w:val="NormalWeb"/>
        <w:ind w:left="-709" w:firstLine="425"/>
        <w:jc w:val="both"/>
        <w:rPr>
          <w:rFonts w:ascii="Arial" w:hAnsi="Arial" w:cs="Arial"/>
          <w:b/>
        </w:rPr>
      </w:pPr>
    </w:p>
    <w:p w:rsidR="00572813" w:rsidRPr="00262A6D" w:rsidRDefault="00572813" w:rsidP="00572813">
      <w:pPr>
        <w:spacing w:after="0"/>
        <w:ind w:left="-709" w:firstLine="425"/>
        <w:jc w:val="both"/>
        <w:rPr>
          <w:rFonts w:ascii="Arial" w:hAnsi="Arial" w:cs="Arial"/>
          <w:b/>
          <w:color w:val="0070C0"/>
          <w:sz w:val="28"/>
          <w:szCs w:val="28"/>
        </w:rPr>
      </w:pPr>
      <w:r>
        <w:rPr>
          <w:rFonts w:ascii="Arial" w:hAnsi="Arial" w:cs="Arial"/>
          <w:b/>
          <w:color w:val="0070C0"/>
          <w:sz w:val="28"/>
          <w:szCs w:val="28"/>
        </w:rPr>
        <w:t xml:space="preserve">  </w:t>
      </w:r>
      <w:r w:rsidRPr="00262A6D">
        <w:rPr>
          <w:rFonts w:ascii="Arial" w:hAnsi="Arial" w:cs="Arial"/>
          <w:b/>
          <w:color w:val="0070C0"/>
          <w:sz w:val="28"/>
          <w:szCs w:val="28"/>
        </w:rPr>
        <w:t>Francisco Petrarca 1304-1374</w:t>
      </w:r>
    </w:p>
    <w:p w:rsidR="00572813" w:rsidRPr="00262A6D" w:rsidRDefault="00572813" w:rsidP="00572813">
      <w:pPr>
        <w:pStyle w:val="NormalWeb"/>
        <w:ind w:left="-709" w:firstLine="425"/>
        <w:jc w:val="both"/>
        <w:rPr>
          <w:rFonts w:ascii="Arial" w:hAnsi="Arial" w:cs="Arial"/>
          <w:b/>
        </w:rPr>
      </w:pPr>
      <w:r>
        <w:rPr>
          <w:rFonts w:ascii="Arial" w:hAnsi="Arial" w:cs="Arial"/>
          <w:b/>
          <w:bCs/>
        </w:rPr>
        <w:t xml:space="preserve"> </w:t>
      </w:r>
      <w:r w:rsidRPr="00262A6D">
        <w:rPr>
          <w:rFonts w:ascii="Arial" w:hAnsi="Arial" w:cs="Arial"/>
          <w:b/>
          <w:bCs/>
        </w:rPr>
        <w:t>Francesco Petrarca</w:t>
      </w:r>
      <w:r w:rsidRPr="00262A6D">
        <w:rPr>
          <w:rFonts w:ascii="Arial" w:hAnsi="Arial" w:cs="Arial"/>
          <w:b/>
        </w:rPr>
        <w:t xml:space="preserve"> (</w:t>
      </w:r>
      <w:hyperlink r:id="rId170" w:tooltip="Arezzo" w:history="1">
        <w:r w:rsidRPr="00262A6D">
          <w:rPr>
            <w:rStyle w:val="Hipervnculo"/>
            <w:rFonts w:ascii="Arial" w:hAnsi="Arial" w:cs="Arial"/>
            <w:b/>
            <w:color w:val="auto"/>
            <w:u w:val="none"/>
          </w:rPr>
          <w:t>Arezzo</w:t>
        </w:r>
      </w:hyperlink>
      <w:r w:rsidRPr="00262A6D">
        <w:rPr>
          <w:rFonts w:ascii="Arial" w:hAnsi="Arial" w:cs="Arial"/>
          <w:b/>
        </w:rPr>
        <w:t xml:space="preserve">, </w:t>
      </w:r>
      <w:hyperlink r:id="rId171" w:tooltip="20 de julio" w:history="1">
        <w:r w:rsidRPr="00262A6D">
          <w:rPr>
            <w:rStyle w:val="Hipervnculo"/>
            <w:rFonts w:ascii="Arial" w:hAnsi="Arial" w:cs="Arial"/>
            <w:b/>
            <w:color w:val="auto"/>
            <w:u w:val="none"/>
          </w:rPr>
          <w:t>20 de julio</w:t>
        </w:r>
      </w:hyperlink>
      <w:r w:rsidRPr="00262A6D">
        <w:rPr>
          <w:rFonts w:ascii="Arial" w:hAnsi="Arial" w:cs="Arial"/>
          <w:b/>
        </w:rPr>
        <w:t xml:space="preserve"> de </w:t>
      </w:r>
      <w:hyperlink r:id="rId172" w:tooltip="1304" w:history="1">
        <w:r w:rsidRPr="00262A6D">
          <w:rPr>
            <w:rStyle w:val="Hipervnculo"/>
            <w:rFonts w:ascii="Arial" w:hAnsi="Arial" w:cs="Arial"/>
            <w:b/>
            <w:color w:val="auto"/>
            <w:u w:val="none"/>
          </w:rPr>
          <w:t>1304</w:t>
        </w:r>
      </w:hyperlink>
      <w:r w:rsidRPr="00262A6D">
        <w:rPr>
          <w:rFonts w:ascii="Arial" w:hAnsi="Arial" w:cs="Arial"/>
          <w:b/>
        </w:rPr>
        <w:t>-</w:t>
      </w:r>
      <w:hyperlink r:id="rId173" w:tooltip="Arquà Petrarca" w:history="1">
        <w:r w:rsidRPr="00262A6D">
          <w:rPr>
            <w:rStyle w:val="Hipervnculo"/>
            <w:rFonts w:ascii="Arial" w:hAnsi="Arial" w:cs="Arial"/>
            <w:b/>
            <w:color w:val="auto"/>
            <w:u w:val="none"/>
          </w:rPr>
          <w:t>Arquà Petrarca</w:t>
        </w:r>
      </w:hyperlink>
      <w:r w:rsidRPr="00262A6D">
        <w:rPr>
          <w:rFonts w:ascii="Arial" w:hAnsi="Arial" w:cs="Arial"/>
          <w:b/>
        </w:rPr>
        <w:t xml:space="preserve">, </w:t>
      </w:r>
      <w:hyperlink r:id="rId174" w:tooltip="Padua" w:history="1">
        <w:r w:rsidRPr="00262A6D">
          <w:rPr>
            <w:rStyle w:val="Hipervnculo"/>
            <w:rFonts w:ascii="Arial" w:hAnsi="Arial" w:cs="Arial"/>
            <w:b/>
            <w:color w:val="auto"/>
            <w:u w:val="none"/>
          </w:rPr>
          <w:t>Padua</w:t>
        </w:r>
      </w:hyperlink>
      <w:r w:rsidRPr="00262A6D">
        <w:rPr>
          <w:rFonts w:ascii="Arial" w:hAnsi="Arial" w:cs="Arial"/>
          <w:b/>
        </w:rPr>
        <w:t xml:space="preserve">, </w:t>
      </w:r>
      <w:hyperlink r:id="rId175" w:tooltip="19 de julio" w:history="1">
        <w:r w:rsidRPr="00262A6D">
          <w:rPr>
            <w:rStyle w:val="Hipervnculo"/>
            <w:rFonts w:ascii="Arial" w:hAnsi="Arial" w:cs="Arial"/>
            <w:b/>
            <w:color w:val="auto"/>
            <w:u w:val="none"/>
          </w:rPr>
          <w:t>19 de julio</w:t>
        </w:r>
      </w:hyperlink>
      <w:r w:rsidRPr="00262A6D">
        <w:rPr>
          <w:rFonts w:ascii="Arial" w:hAnsi="Arial" w:cs="Arial"/>
          <w:b/>
        </w:rPr>
        <w:t xml:space="preserve"> de </w:t>
      </w:r>
      <w:hyperlink r:id="rId176" w:tooltip="1374" w:history="1">
        <w:r w:rsidRPr="00262A6D">
          <w:rPr>
            <w:rStyle w:val="Hipervnculo"/>
            <w:rFonts w:ascii="Arial" w:hAnsi="Arial" w:cs="Arial"/>
            <w:b/>
            <w:color w:val="auto"/>
            <w:u w:val="none"/>
          </w:rPr>
          <w:t>1374</w:t>
        </w:r>
      </w:hyperlink>
      <w:r w:rsidRPr="00262A6D">
        <w:rPr>
          <w:rFonts w:ascii="Arial" w:hAnsi="Arial" w:cs="Arial"/>
          <w:b/>
        </w:rPr>
        <w:t xml:space="preserve">) fue un lírico y </w:t>
      </w:r>
      <w:hyperlink r:id="rId177" w:tooltip="Humanista" w:history="1">
        <w:r w:rsidRPr="00262A6D">
          <w:rPr>
            <w:rStyle w:val="Hipervnculo"/>
            <w:rFonts w:ascii="Arial" w:hAnsi="Arial" w:cs="Arial"/>
            <w:b/>
            <w:color w:val="auto"/>
            <w:u w:val="none"/>
          </w:rPr>
          <w:t>humanista</w:t>
        </w:r>
      </w:hyperlink>
      <w:r w:rsidRPr="00262A6D">
        <w:rPr>
          <w:rFonts w:ascii="Arial" w:hAnsi="Arial" w:cs="Arial"/>
          <w:b/>
        </w:rPr>
        <w:t xml:space="preserve"> italiano, cuya poesía dio lugar a una corriente literaria que influyó en autores como </w:t>
      </w:r>
      <w:hyperlink r:id="rId178" w:tooltip="Garcilaso de la Vega" w:history="1">
        <w:r w:rsidRPr="00262A6D">
          <w:rPr>
            <w:rStyle w:val="Hipervnculo"/>
            <w:rFonts w:ascii="Arial" w:hAnsi="Arial" w:cs="Arial"/>
            <w:b/>
            <w:color w:val="auto"/>
            <w:u w:val="none"/>
          </w:rPr>
          <w:t>Garcilaso de la Vega</w:t>
        </w:r>
      </w:hyperlink>
      <w:r w:rsidRPr="00262A6D">
        <w:rPr>
          <w:rFonts w:ascii="Arial" w:hAnsi="Arial" w:cs="Arial"/>
          <w:b/>
        </w:rPr>
        <w:t xml:space="preserve"> (en España), </w:t>
      </w:r>
      <w:hyperlink r:id="rId179" w:tooltip="William Shakespeare" w:history="1">
        <w:r w:rsidRPr="00262A6D">
          <w:rPr>
            <w:rStyle w:val="Hipervnculo"/>
            <w:rFonts w:ascii="Arial" w:hAnsi="Arial" w:cs="Arial"/>
            <w:b/>
            <w:color w:val="auto"/>
            <w:u w:val="none"/>
          </w:rPr>
          <w:t>William Shakespeare</w:t>
        </w:r>
      </w:hyperlink>
      <w:r w:rsidRPr="00262A6D">
        <w:rPr>
          <w:rFonts w:ascii="Arial" w:hAnsi="Arial" w:cs="Arial"/>
          <w:b/>
        </w:rPr>
        <w:t xml:space="preserve"> y </w:t>
      </w:r>
      <w:hyperlink r:id="rId180" w:tooltip="Edmund Spenser" w:history="1">
        <w:proofErr w:type="spellStart"/>
        <w:r w:rsidRPr="00262A6D">
          <w:rPr>
            <w:rStyle w:val="Hipervnculo"/>
            <w:rFonts w:ascii="Arial" w:hAnsi="Arial" w:cs="Arial"/>
            <w:b/>
            <w:color w:val="auto"/>
            <w:u w:val="none"/>
          </w:rPr>
          <w:t>Edmund</w:t>
        </w:r>
        <w:proofErr w:type="spellEnd"/>
        <w:r w:rsidRPr="00262A6D">
          <w:rPr>
            <w:rStyle w:val="Hipervnculo"/>
            <w:rFonts w:ascii="Arial" w:hAnsi="Arial" w:cs="Arial"/>
            <w:b/>
            <w:color w:val="auto"/>
            <w:u w:val="none"/>
          </w:rPr>
          <w:t xml:space="preserve"> </w:t>
        </w:r>
        <w:proofErr w:type="spellStart"/>
        <w:r w:rsidRPr="00262A6D">
          <w:rPr>
            <w:rStyle w:val="Hipervnculo"/>
            <w:rFonts w:ascii="Arial" w:hAnsi="Arial" w:cs="Arial"/>
            <w:b/>
            <w:color w:val="auto"/>
            <w:u w:val="none"/>
          </w:rPr>
          <w:t>Spenser</w:t>
        </w:r>
        <w:proofErr w:type="spellEnd"/>
      </w:hyperlink>
      <w:r w:rsidRPr="00262A6D">
        <w:rPr>
          <w:rFonts w:ascii="Arial" w:hAnsi="Arial" w:cs="Arial"/>
          <w:b/>
        </w:rPr>
        <w:t xml:space="preserve"> (en Inglaterra), bajo el sobrenombre genérico de </w:t>
      </w:r>
      <w:hyperlink r:id="rId181" w:tooltip="Petrarquismo" w:history="1">
        <w:r w:rsidRPr="00262A6D">
          <w:rPr>
            <w:rStyle w:val="Hipervnculo"/>
            <w:rFonts w:ascii="Arial" w:hAnsi="Arial" w:cs="Arial"/>
            <w:b/>
            <w:color w:val="auto"/>
            <w:u w:val="none"/>
          </w:rPr>
          <w:t>Petrarquismo</w:t>
        </w:r>
      </w:hyperlink>
      <w:r w:rsidRPr="00262A6D">
        <w:rPr>
          <w:rFonts w:ascii="Arial" w:hAnsi="Arial" w:cs="Arial"/>
          <w:b/>
        </w:rPr>
        <w:t xml:space="preserve">. Tan influyente como las nuevas formas y temas que trajo a la poesía, fue su concepción </w:t>
      </w:r>
      <w:hyperlink r:id="rId182" w:tooltip="Humanismo renacentista" w:history="1">
        <w:r w:rsidRPr="00262A6D">
          <w:rPr>
            <w:rStyle w:val="Hipervnculo"/>
            <w:rFonts w:ascii="Arial" w:hAnsi="Arial" w:cs="Arial"/>
            <w:b/>
            <w:color w:val="auto"/>
            <w:u w:val="none"/>
          </w:rPr>
          <w:t>humanista</w:t>
        </w:r>
      </w:hyperlink>
      <w:r w:rsidRPr="00262A6D">
        <w:rPr>
          <w:rFonts w:ascii="Arial" w:hAnsi="Arial" w:cs="Arial"/>
          <w:b/>
        </w:rPr>
        <w:t xml:space="preserve">, con la que intentó armonizar el legado grecolatino con las ideas del </w:t>
      </w:r>
      <w:hyperlink r:id="rId183" w:tooltip="Cristianismo" w:history="1">
        <w:r w:rsidRPr="00262A6D">
          <w:rPr>
            <w:rStyle w:val="Hipervnculo"/>
            <w:rFonts w:ascii="Arial" w:hAnsi="Arial" w:cs="Arial"/>
            <w:b/>
            <w:color w:val="auto"/>
            <w:u w:val="none"/>
          </w:rPr>
          <w:t>cristianismo</w:t>
        </w:r>
      </w:hyperlink>
      <w:r w:rsidRPr="00262A6D">
        <w:rPr>
          <w:rFonts w:ascii="Arial" w:hAnsi="Arial" w:cs="Arial"/>
          <w:b/>
        </w:rPr>
        <w:t xml:space="preserve">. Por otro lado, Petrarca predicó la unión de toda </w:t>
      </w:r>
      <w:hyperlink r:id="rId184" w:tooltip="Italia" w:history="1">
        <w:r w:rsidRPr="00262A6D">
          <w:rPr>
            <w:rStyle w:val="Hipervnculo"/>
            <w:rFonts w:ascii="Arial" w:hAnsi="Arial" w:cs="Arial"/>
            <w:b/>
            <w:color w:val="auto"/>
            <w:u w:val="none"/>
          </w:rPr>
          <w:t>Italia</w:t>
        </w:r>
      </w:hyperlink>
      <w:r w:rsidRPr="00262A6D">
        <w:rPr>
          <w:rFonts w:ascii="Arial" w:hAnsi="Arial" w:cs="Arial"/>
          <w:b/>
        </w:rPr>
        <w:t xml:space="preserve"> para recuperar la grandeza que había tenido en la época del </w:t>
      </w:r>
      <w:hyperlink r:id="rId185" w:tooltip="Imperio romano" w:history="1">
        <w:r w:rsidRPr="00262A6D">
          <w:rPr>
            <w:rStyle w:val="Hipervnculo"/>
            <w:rFonts w:ascii="Arial" w:hAnsi="Arial" w:cs="Arial"/>
            <w:b/>
            <w:color w:val="auto"/>
            <w:u w:val="none"/>
          </w:rPr>
          <w:t>Imperio romano</w:t>
        </w:r>
      </w:hyperlink>
      <w:r w:rsidRPr="00262A6D">
        <w:rPr>
          <w:rFonts w:ascii="Arial" w:hAnsi="Arial" w:cs="Arial"/>
          <w:b/>
        </w:rPr>
        <w:t>.</w:t>
      </w:r>
    </w:p>
    <w:p w:rsidR="00572813" w:rsidRDefault="00572813" w:rsidP="00572813">
      <w:pPr>
        <w:spacing w:after="0" w:line="240" w:lineRule="auto"/>
        <w:ind w:left="-709" w:firstLine="425"/>
        <w:jc w:val="both"/>
        <w:rPr>
          <w:rFonts w:ascii="Arial" w:hAnsi="Arial" w:cs="Arial"/>
          <w:b/>
          <w:sz w:val="24"/>
          <w:szCs w:val="24"/>
        </w:rPr>
      </w:pPr>
      <w:r w:rsidRPr="00262A6D">
        <w:rPr>
          <w:rFonts w:ascii="Arial" w:hAnsi="Arial" w:cs="Arial"/>
          <w:b/>
          <w:sz w:val="24"/>
          <w:szCs w:val="24"/>
        </w:rPr>
        <w:t>Hijo del notario Pietro (</w:t>
      </w:r>
      <w:proofErr w:type="spellStart"/>
      <w:r w:rsidRPr="00262A6D">
        <w:rPr>
          <w:rFonts w:ascii="Arial" w:hAnsi="Arial" w:cs="Arial"/>
          <w:b/>
          <w:sz w:val="24"/>
          <w:szCs w:val="24"/>
        </w:rPr>
        <w:t>Petracco</w:t>
      </w:r>
      <w:proofErr w:type="spellEnd"/>
      <w:r w:rsidRPr="00262A6D">
        <w:rPr>
          <w:rFonts w:ascii="Arial" w:hAnsi="Arial" w:cs="Arial"/>
          <w:b/>
          <w:sz w:val="24"/>
          <w:szCs w:val="24"/>
        </w:rPr>
        <w:t xml:space="preserve">) di Ser </w:t>
      </w:r>
      <w:proofErr w:type="spellStart"/>
      <w:r w:rsidRPr="00262A6D">
        <w:rPr>
          <w:rFonts w:ascii="Arial" w:hAnsi="Arial" w:cs="Arial"/>
          <w:b/>
          <w:sz w:val="24"/>
          <w:szCs w:val="24"/>
        </w:rPr>
        <w:t>Parenzo</w:t>
      </w:r>
      <w:proofErr w:type="spellEnd"/>
      <w:r w:rsidRPr="00262A6D">
        <w:rPr>
          <w:rFonts w:ascii="Arial" w:hAnsi="Arial" w:cs="Arial"/>
          <w:b/>
          <w:sz w:val="24"/>
          <w:szCs w:val="24"/>
        </w:rPr>
        <w:t xml:space="preserve">, pasó su infancia en el pueblo de </w:t>
      </w:r>
      <w:hyperlink r:id="rId186" w:tooltip="Incisa in Val d'Arno" w:history="1">
        <w:proofErr w:type="spellStart"/>
        <w:r w:rsidRPr="00262A6D">
          <w:rPr>
            <w:rStyle w:val="Hipervnculo"/>
            <w:rFonts w:ascii="Arial" w:hAnsi="Arial" w:cs="Arial"/>
            <w:b/>
            <w:color w:val="auto"/>
            <w:sz w:val="24"/>
            <w:szCs w:val="24"/>
            <w:u w:val="none"/>
          </w:rPr>
          <w:t>Incisa</w:t>
        </w:r>
        <w:proofErr w:type="spellEnd"/>
        <w:r>
          <w:rPr>
            <w:rStyle w:val="Hipervnculo"/>
            <w:rFonts w:ascii="Arial" w:hAnsi="Arial" w:cs="Arial"/>
            <w:b/>
            <w:color w:val="auto"/>
            <w:sz w:val="24"/>
            <w:szCs w:val="24"/>
            <w:u w:val="none"/>
          </w:rPr>
          <w:t>,</w:t>
        </w:r>
        <w:r w:rsidRPr="00262A6D">
          <w:rPr>
            <w:rStyle w:val="Hipervnculo"/>
            <w:rFonts w:ascii="Arial" w:hAnsi="Arial" w:cs="Arial"/>
            <w:b/>
            <w:color w:val="auto"/>
            <w:sz w:val="24"/>
            <w:szCs w:val="24"/>
            <w:u w:val="none"/>
          </w:rPr>
          <w:t xml:space="preserve"> in Val </w:t>
        </w:r>
        <w:proofErr w:type="spellStart"/>
        <w:r w:rsidRPr="00262A6D">
          <w:rPr>
            <w:rStyle w:val="Hipervnculo"/>
            <w:rFonts w:ascii="Arial" w:hAnsi="Arial" w:cs="Arial"/>
            <w:b/>
            <w:color w:val="auto"/>
            <w:sz w:val="24"/>
            <w:szCs w:val="24"/>
            <w:u w:val="none"/>
          </w:rPr>
          <w:t>d'Arno</w:t>
        </w:r>
        <w:proofErr w:type="spellEnd"/>
      </w:hyperlink>
      <w:r w:rsidRPr="00262A6D">
        <w:rPr>
          <w:rFonts w:ascii="Arial" w:hAnsi="Arial" w:cs="Arial"/>
          <w:b/>
          <w:sz w:val="24"/>
          <w:szCs w:val="24"/>
        </w:rPr>
        <w:t xml:space="preserve">, cercano a </w:t>
      </w:r>
      <w:hyperlink r:id="rId187" w:tooltip="Florencia" w:history="1">
        <w:r w:rsidRPr="00262A6D">
          <w:rPr>
            <w:rStyle w:val="Hipervnculo"/>
            <w:rFonts w:ascii="Arial" w:hAnsi="Arial" w:cs="Arial"/>
            <w:b/>
            <w:color w:val="auto"/>
            <w:sz w:val="24"/>
            <w:szCs w:val="24"/>
            <w:u w:val="none"/>
          </w:rPr>
          <w:t>Florencia</w:t>
        </w:r>
      </w:hyperlink>
      <w:r w:rsidRPr="00262A6D">
        <w:rPr>
          <w:rFonts w:ascii="Arial" w:hAnsi="Arial" w:cs="Arial"/>
          <w:b/>
          <w:sz w:val="24"/>
          <w:szCs w:val="24"/>
        </w:rPr>
        <w:t xml:space="preserve">, pues su padre había sido desterrado de </w:t>
      </w:r>
      <w:hyperlink r:id="rId188" w:tooltip="Florencia" w:history="1">
        <w:r w:rsidRPr="00262A6D">
          <w:rPr>
            <w:rStyle w:val="Hipervnculo"/>
            <w:rFonts w:ascii="Arial" w:hAnsi="Arial" w:cs="Arial"/>
            <w:b/>
            <w:color w:val="auto"/>
            <w:sz w:val="24"/>
            <w:szCs w:val="24"/>
            <w:u w:val="none"/>
          </w:rPr>
          <w:t>Florencia</w:t>
        </w:r>
      </w:hyperlink>
      <w:r w:rsidRPr="00262A6D">
        <w:rPr>
          <w:rFonts w:ascii="Arial" w:hAnsi="Arial" w:cs="Arial"/>
          <w:b/>
          <w:sz w:val="24"/>
          <w:szCs w:val="24"/>
        </w:rPr>
        <w:t xml:space="preserve"> por los </w:t>
      </w:r>
      <w:hyperlink r:id="rId189" w:tooltip="Güelfos" w:history="1">
        <w:r w:rsidRPr="00262A6D">
          <w:rPr>
            <w:rStyle w:val="Hipervnculo"/>
            <w:rFonts w:ascii="Arial" w:hAnsi="Arial" w:cs="Arial"/>
            <w:b/>
            <w:color w:val="auto"/>
            <w:sz w:val="24"/>
            <w:szCs w:val="24"/>
            <w:u w:val="none"/>
          </w:rPr>
          <w:t>güelfos</w:t>
        </w:r>
      </w:hyperlink>
      <w:r w:rsidRPr="00262A6D">
        <w:rPr>
          <w:rFonts w:ascii="Arial" w:hAnsi="Arial" w:cs="Arial"/>
          <w:b/>
          <w:sz w:val="24"/>
          <w:szCs w:val="24"/>
        </w:rPr>
        <w:t xml:space="preserve"> negros en 1302 a causa de sus relaciones políticas con </w:t>
      </w:r>
      <w:hyperlink r:id="rId190" w:tooltip="Dante" w:history="1">
        <w:r w:rsidRPr="00262A6D">
          <w:rPr>
            <w:rStyle w:val="Hipervnculo"/>
            <w:rFonts w:ascii="Arial" w:hAnsi="Arial" w:cs="Arial"/>
            <w:b/>
            <w:color w:val="auto"/>
            <w:sz w:val="24"/>
            <w:szCs w:val="24"/>
            <w:u w:val="none"/>
          </w:rPr>
          <w:t>Dante</w:t>
        </w:r>
      </w:hyperlink>
      <w:r w:rsidRPr="00262A6D">
        <w:rPr>
          <w:rFonts w:ascii="Arial" w:hAnsi="Arial" w:cs="Arial"/>
          <w:b/>
          <w:sz w:val="24"/>
          <w:szCs w:val="24"/>
        </w:rPr>
        <w:t>, que era güelfo blanco.</w:t>
      </w:r>
    </w:p>
    <w:p w:rsidR="00572813" w:rsidRDefault="00572813" w:rsidP="00572813">
      <w:pPr>
        <w:spacing w:after="0" w:line="240" w:lineRule="auto"/>
        <w:ind w:left="-709" w:firstLine="425"/>
        <w:jc w:val="both"/>
        <w:rPr>
          <w:rFonts w:ascii="Arial" w:hAnsi="Arial" w:cs="Arial"/>
          <w:b/>
          <w:sz w:val="24"/>
          <w:szCs w:val="24"/>
        </w:rPr>
      </w:pPr>
    </w:p>
    <w:p w:rsidR="00572813" w:rsidRDefault="00572813" w:rsidP="00572813">
      <w:pPr>
        <w:spacing w:after="0" w:line="240" w:lineRule="auto"/>
        <w:ind w:left="-709" w:firstLine="425"/>
        <w:jc w:val="both"/>
        <w:rPr>
          <w:rFonts w:ascii="Arial" w:hAnsi="Arial" w:cs="Arial"/>
          <w:b/>
          <w:sz w:val="24"/>
          <w:szCs w:val="24"/>
        </w:rPr>
      </w:pPr>
      <w:r>
        <w:rPr>
          <w:rFonts w:ascii="Arial" w:hAnsi="Arial" w:cs="Arial"/>
          <w:b/>
          <w:sz w:val="24"/>
          <w:szCs w:val="24"/>
        </w:rPr>
        <w:t xml:space="preserve"> </w:t>
      </w:r>
      <w:r w:rsidRPr="00262A6D">
        <w:rPr>
          <w:rFonts w:ascii="Arial" w:hAnsi="Arial" w:cs="Arial"/>
          <w:b/>
          <w:sz w:val="24"/>
          <w:szCs w:val="24"/>
        </w:rPr>
        <w:t xml:space="preserve"> El notario y su familia marcharon luego a </w:t>
      </w:r>
      <w:hyperlink r:id="rId191" w:tooltip="Pisa" w:history="1">
        <w:r w:rsidRPr="00262A6D">
          <w:rPr>
            <w:rStyle w:val="Hipervnculo"/>
            <w:rFonts w:ascii="Arial" w:hAnsi="Arial" w:cs="Arial"/>
            <w:b/>
            <w:color w:val="auto"/>
            <w:sz w:val="24"/>
            <w:szCs w:val="24"/>
            <w:u w:val="none"/>
          </w:rPr>
          <w:t>Pisa</w:t>
        </w:r>
      </w:hyperlink>
      <w:r w:rsidRPr="00262A6D">
        <w:rPr>
          <w:rFonts w:ascii="Arial" w:hAnsi="Arial" w:cs="Arial"/>
          <w:b/>
          <w:sz w:val="24"/>
          <w:szCs w:val="24"/>
        </w:rPr>
        <w:t xml:space="preserve"> y a </w:t>
      </w:r>
      <w:hyperlink r:id="rId192" w:tooltip="Marsella" w:history="1">
        <w:r w:rsidRPr="00262A6D">
          <w:rPr>
            <w:rStyle w:val="Hipervnculo"/>
            <w:rFonts w:ascii="Arial" w:hAnsi="Arial" w:cs="Arial"/>
            <w:b/>
            <w:color w:val="auto"/>
            <w:sz w:val="24"/>
            <w:szCs w:val="24"/>
            <w:u w:val="none"/>
          </w:rPr>
          <w:t>Marsella</w:t>
        </w:r>
      </w:hyperlink>
      <w:r w:rsidRPr="00262A6D">
        <w:rPr>
          <w:rFonts w:ascii="Arial" w:hAnsi="Arial" w:cs="Arial"/>
          <w:b/>
          <w:sz w:val="24"/>
          <w:szCs w:val="24"/>
        </w:rPr>
        <w:t xml:space="preserve">. Los exiliados llegaron a </w:t>
      </w:r>
      <w:hyperlink r:id="rId193" w:tooltip="Aviñón" w:history="1">
        <w:r w:rsidRPr="00262A6D">
          <w:rPr>
            <w:rStyle w:val="Hipervnculo"/>
            <w:rFonts w:ascii="Arial" w:hAnsi="Arial" w:cs="Arial"/>
            <w:b/>
            <w:color w:val="auto"/>
            <w:sz w:val="24"/>
            <w:szCs w:val="24"/>
            <w:u w:val="none"/>
          </w:rPr>
          <w:t>Aviñón</w:t>
        </w:r>
      </w:hyperlink>
      <w:r w:rsidRPr="00262A6D">
        <w:rPr>
          <w:rFonts w:ascii="Arial" w:hAnsi="Arial" w:cs="Arial"/>
          <w:b/>
          <w:sz w:val="24"/>
          <w:szCs w:val="24"/>
        </w:rPr>
        <w:t xml:space="preserve"> en 1312 y Francesco se instaló en </w:t>
      </w:r>
      <w:hyperlink r:id="rId194" w:tooltip="Carpentras" w:history="1">
        <w:proofErr w:type="spellStart"/>
        <w:r w:rsidRPr="00262A6D">
          <w:rPr>
            <w:rStyle w:val="Hipervnculo"/>
            <w:rFonts w:ascii="Arial" w:hAnsi="Arial" w:cs="Arial"/>
            <w:b/>
            <w:color w:val="auto"/>
            <w:sz w:val="24"/>
            <w:szCs w:val="24"/>
            <w:u w:val="none"/>
          </w:rPr>
          <w:t>Carpentras</w:t>
        </w:r>
        <w:proofErr w:type="spellEnd"/>
      </w:hyperlink>
      <w:r w:rsidRPr="00262A6D">
        <w:rPr>
          <w:rFonts w:ascii="Arial" w:hAnsi="Arial" w:cs="Arial"/>
          <w:b/>
          <w:sz w:val="24"/>
          <w:szCs w:val="24"/>
        </w:rPr>
        <w:t xml:space="preserve"> donde aprendió humanidades con el profesor toscano </w:t>
      </w:r>
      <w:hyperlink r:id="rId195" w:tooltip="Convenevole da Prato (aún no redactado)" w:history="1">
        <w:proofErr w:type="spellStart"/>
        <w:r w:rsidRPr="00262A6D">
          <w:rPr>
            <w:rStyle w:val="Hipervnculo"/>
            <w:rFonts w:ascii="Arial" w:hAnsi="Arial" w:cs="Arial"/>
            <w:b/>
            <w:color w:val="auto"/>
            <w:sz w:val="24"/>
            <w:szCs w:val="24"/>
            <w:u w:val="none"/>
          </w:rPr>
          <w:t>Convenevole</w:t>
        </w:r>
        <w:proofErr w:type="spellEnd"/>
        <w:r w:rsidRPr="00262A6D">
          <w:rPr>
            <w:rStyle w:val="Hipervnculo"/>
            <w:rFonts w:ascii="Arial" w:hAnsi="Arial" w:cs="Arial"/>
            <w:b/>
            <w:color w:val="auto"/>
            <w:sz w:val="24"/>
            <w:szCs w:val="24"/>
            <w:u w:val="none"/>
          </w:rPr>
          <w:t xml:space="preserve"> da </w:t>
        </w:r>
        <w:proofErr w:type="spellStart"/>
        <w:r w:rsidRPr="00262A6D">
          <w:rPr>
            <w:rStyle w:val="Hipervnculo"/>
            <w:rFonts w:ascii="Arial" w:hAnsi="Arial" w:cs="Arial"/>
            <w:b/>
            <w:color w:val="auto"/>
            <w:sz w:val="24"/>
            <w:szCs w:val="24"/>
            <w:u w:val="none"/>
          </w:rPr>
          <w:t>Prato</w:t>
        </w:r>
        <w:proofErr w:type="spellEnd"/>
      </w:hyperlink>
      <w:r w:rsidRPr="00262A6D">
        <w:rPr>
          <w:rFonts w:ascii="Arial" w:hAnsi="Arial" w:cs="Arial"/>
          <w:b/>
          <w:sz w:val="24"/>
          <w:szCs w:val="24"/>
        </w:rPr>
        <w:t>.</w:t>
      </w:r>
    </w:p>
    <w:p w:rsidR="00572813" w:rsidRDefault="00572813" w:rsidP="00572813">
      <w:pPr>
        <w:spacing w:after="0" w:line="240" w:lineRule="auto"/>
        <w:ind w:left="-709" w:firstLine="425"/>
        <w:jc w:val="both"/>
        <w:rPr>
          <w:rFonts w:ascii="Arial" w:hAnsi="Arial" w:cs="Arial"/>
          <w:b/>
          <w:sz w:val="24"/>
          <w:szCs w:val="24"/>
        </w:rPr>
      </w:pPr>
    </w:p>
    <w:p w:rsidR="00572813" w:rsidRPr="00262A6D" w:rsidRDefault="00572813" w:rsidP="00572813">
      <w:pPr>
        <w:spacing w:after="0" w:line="240" w:lineRule="auto"/>
        <w:ind w:left="-709" w:firstLine="425"/>
        <w:jc w:val="both"/>
        <w:rPr>
          <w:rFonts w:ascii="Arial" w:hAnsi="Arial" w:cs="Arial"/>
          <w:b/>
          <w:sz w:val="24"/>
          <w:szCs w:val="24"/>
        </w:rPr>
      </w:pPr>
      <w:r>
        <w:rPr>
          <w:rFonts w:ascii="Arial" w:hAnsi="Arial" w:cs="Arial"/>
          <w:b/>
          <w:sz w:val="24"/>
          <w:szCs w:val="24"/>
        </w:rPr>
        <w:lastRenderedPageBreak/>
        <w:t xml:space="preserve"> </w:t>
      </w:r>
      <w:r w:rsidRPr="00262A6D">
        <w:rPr>
          <w:rFonts w:ascii="Arial" w:hAnsi="Arial" w:cs="Arial"/>
          <w:b/>
          <w:sz w:val="24"/>
          <w:szCs w:val="24"/>
        </w:rPr>
        <w:t xml:space="preserve"> Pasó toda su juventud en la </w:t>
      </w:r>
      <w:hyperlink r:id="rId196" w:tooltip="Provenza" w:history="1">
        <w:r w:rsidRPr="00262A6D">
          <w:rPr>
            <w:rStyle w:val="Hipervnculo"/>
            <w:rFonts w:ascii="Arial" w:hAnsi="Arial" w:cs="Arial"/>
            <w:b/>
            <w:color w:val="auto"/>
            <w:sz w:val="24"/>
            <w:szCs w:val="24"/>
            <w:u w:val="none"/>
          </w:rPr>
          <w:t>Provenza</w:t>
        </w:r>
      </w:hyperlink>
      <w:r w:rsidRPr="00262A6D">
        <w:rPr>
          <w:rFonts w:ascii="Arial" w:hAnsi="Arial" w:cs="Arial"/>
          <w:b/>
          <w:sz w:val="24"/>
          <w:szCs w:val="24"/>
        </w:rPr>
        <w:t xml:space="preserve">, asimilando la </w:t>
      </w:r>
      <w:hyperlink r:id="rId197" w:tooltip="Lírica trovadoresca (aún no redactado)" w:history="1">
        <w:r w:rsidRPr="00262A6D">
          <w:rPr>
            <w:rStyle w:val="Hipervnculo"/>
            <w:rFonts w:ascii="Arial" w:hAnsi="Arial" w:cs="Arial"/>
            <w:b/>
            <w:color w:val="auto"/>
            <w:sz w:val="24"/>
            <w:szCs w:val="24"/>
            <w:u w:val="none"/>
          </w:rPr>
          <w:t>lírica trovadoresca</w:t>
        </w:r>
      </w:hyperlink>
      <w:r w:rsidRPr="00262A6D">
        <w:rPr>
          <w:rFonts w:ascii="Arial" w:hAnsi="Arial" w:cs="Arial"/>
          <w:b/>
          <w:sz w:val="24"/>
          <w:szCs w:val="24"/>
        </w:rPr>
        <w:t xml:space="preserve">, y empezó a estudiar Derecho en </w:t>
      </w:r>
      <w:hyperlink r:id="rId198" w:tooltip="Montpellier" w:history="1">
        <w:r w:rsidRPr="00262A6D">
          <w:rPr>
            <w:rStyle w:val="Hipervnculo"/>
            <w:rFonts w:ascii="Arial" w:hAnsi="Arial" w:cs="Arial"/>
            <w:b/>
            <w:color w:val="auto"/>
            <w:sz w:val="24"/>
            <w:szCs w:val="24"/>
            <w:u w:val="none"/>
          </w:rPr>
          <w:t>Montpellier</w:t>
        </w:r>
      </w:hyperlink>
      <w:r w:rsidRPr="00262A6D">
        <w:rPr>
          <w:rFonts w:ascii="Arial" w:hAnsi="Arial" w:cs="Arial"/>
          <w:b/>
          <w:sz w:val="24"/>
          <w:szCs w:val="24"/>
        </w:rPr>
        <w:t xml:space="preserve"> a comienzos del otoño de 1316; allí conoció a varios miembros de la familia </w:t>
      </w:r>
      <w:hyperlink r:id="rId199" w:tooltip="Colonna" w:history="1">
        <w:proofErr w:type="spellStart"/>
        <w:r w:rsidRPr="00262A6D">
          <w:rPr>
            <w:rStyle w:val="Hipervnculo"/>
            <w:rFonts w:ascii="Arial" w:hAnsi="Arial" w:cs="Arial"/>
            <w:b/>
            <w:color w:val="auto"/>
            <w:sz w:val="24"/>
            <w:szCs w:val="24"/>
            <w:u w:val="none"/>
          </w:rPr>
          <w:t>Colonna</w:t>
        </w:r>
        <w:proofErr w:type="spellEnd"/>
      </w:hyperlink>
      <w:r w:rsidRPr="00262A6D">
        <w:rPr>
          <w:rFonts w:ascii="Arial" w:hAnsi="Arial" w:cs="Arial"/>
          <w:b/>
          <w:sz w:val="24"/>
          <w:szCs w:val="24"/>
        </w:rPr>
        <w:t xml:space="preserve">, y luego pasó a la </w:t>
      </w:r>
      <w:hyperlink r:id="rId200" w:tooltip="Universidad de Bolonia" w:history="1">
        <w:r w:rsidRPr="00262A6D">
          <w:rPr>
            <w:rStyle w:val="Hipervnculo"/>
            <w:rFonts w:ascii="Arial" w:hAnsi="Arial" w:cs="Arial"/>
            <w:b/>
            <w:color w:val="auto"/>
            <w:sz w:val="24"/>
            <w:szCs w:val="24"/>
            <w:u w:val="none"/>
          </w:rPr>
          <w:t>Universidad de Bolonia</w:t>
        </w:r>
      </w:hyperlink>
      <w:r w:rsidRPr="00262A6D">
        <w:rPr>
          <w:rFonts w:ascii="Arial" w:hAnsi="Arial" w:cs="Arial"/>
          <w:b/>
          <w:sz w:val="24"/>
          <w:szCs w:val="24"/>
        </w:rPr>
        <w:t xml:space="preserve">; ya entonces manifestó un gran amor por la literatura latina clásica, en especial por </w:t>
      </w:r>
      <w:hyperlink r:id="rId201" w:tooltip="Cicerón" w:history="1">
        <w:r w:rsidRPr="00262A6D">
          <w:rPr>
            <w:rStyle w:val="Hipervnculo"/>
            <w:rFonts w:ascii="Arial" w:hAnsi="Arial" w:cs="Arial"/>
            <w:b/>
            <w:color w:val="auto"/>
            <w:sz w:val="24"/>
            <w:szCs w:val="24"/>
            <w:u w:val="none"/>
          </w:rPr>
          <w:t>Cicerón</w:t>
        </w:r>
      </w:hyperlink>
      <w:r w:rsidRPr="00262A6D">
        <w:rPr>
          <w:rFonts w:ascii="Arial" w:hAnsi="Arial" w:cs="Arial"/>
          <w:b/>
          <w:sz w:val="24"/>
          <w:szCs w:val="24"/>
        </w:rPr>
        <w:t xml:space="preserve">; pero su padre, enemigo de esas lecturas, que veía poco provechosas, arrojó esos libros al fuego en </w:t>
      </w:r>
      <w:hyperlink r:id="rId202" w:tooltip="1320" w:history="1">
        <w:r w:rsidRPr="00262A6D">
          <w:rPr>
            <w:rStyle w:val="Hipervnculo"/>
            <w:rFonts w:ascii="Arial" w:hAnsi="Arial" w:cs="Arial"/>
            <w:b/>
            <w:color w:val="auto"/>
            <w:sz w:val="24"/>
            <w:szCs w:val="24"/>
            <w:u w:val="none"/>
          </w:rPr>
          <w:t>1320</w:t>
        </w:r>
      </w:hyperlink>
      <w:r w:rsidRPr="00262A6D">
        <w:rPr>
          <w:rFonts w:ascii="Arial" w:hAnsi="Arial" w:cs="Arial"/>
          <w:b/>
          <w:sz w:val="24"/>
          <w:szCs w:val="24"/>
        </w:rPr>
        <w:t>; la desesperación de Petrarca fue</w:t>
      </w:r>
      <w:r>
        <w:rPr>
          <w:rFonts w:ascii="Arial" w:hAnsi="Arial" w:cs="Arial"/>
          <w:b/>
          <w:sz w:val="24"/>
          <w:szCs w:val="24"/>
        </w:rPr>
        <w:t xml:space="preserve"> grande: </w:t>
      </w:r>
      <w:r w:rsidRPr="00262A6D">
        <w:rPr>
          <w:rFonts w:ascii="Arial" w:hAnsi="Arial" w:cs="Arial"/>
          <w:b/>
          <w:sz w:val="24"/>
          <w:szCs w:val="24"/>
        </w:rPr>
        <w:t>tuvo que sacar lo que quedaba de</w:t>
      </w:r>
      <w:r>
        <w:rPr>
          <w:rFonts w:ascii="Arial" w:hAnsi="Arial" w:cs="Arial"/>
          <w:b/>
          <w:sz w:val="24"/>
          <w:szCs w:val="24"/>
        </w:rPr>
        <w:t>l fuego mismo</w:t>
      </w:r>
      <w:r w:rsidRPr="00262A6D">
        <w:rPr>
          <w:rFonts w:ascii="Arial" w:hAnsi="Arial" w:cs="Arial"/>
          <w:b/>
          <w:sz w:val="24"/>
          <w:szCs w:val="24"/>
        </w:rPr>
        <w:t>.</w:t>
      </w:r>
    </w:p>
    <w:p w:rsidR="00262A6D" w:rsidRDefault="00572813" w:rsidP="00572813">
      <w:pPr>
        <w:pStyle w:val="NormalWeb"/>
        <w:ind w:left="-709" w:firstLine="425"/>
        <w:jc w:val="both"/>
      </w:pPr>
      <w:r w:rsidRPr="00262A6D">
        <w:rPr>
          <w:rFonts w:ascii="Arial" w:hAnsi="Arial" w:cs="Arial"/>
          <w:b/>
        </w:rPr>
        <w:t xml:space="preserve">El encuentro con Giovanni </w:t>
      </w:r>
      <w:hyperlink r:id="rId203" w:tooltip="Boccaccio" w:history="1">
        <w:proofErr w:type="spellStart"/>
        <w:r w:rsidRPr="00262A6D">
          <w:rPr>
            <w:rStyle w:val="Hipervnculo"/>
            <w:rFonts w:ascii="Arial" w:hAnsi="Arial" w:cs="Arial"/>
            <w:b/>
            <w:color w:val="auto"/>
            <w:u w:val="none"/>
          </w:rPr>
          <w:t>Boccaccio</w:t>
        </w:r>
        <w:proofErr w:type="spellEnd"/>
      </w:hyperlink>
      <w:r w:rsidRPr="00262A6D">
        <w:rPr>
          <w:rFonts w:ascii="Arial" w:hAnsi="Arial" w:cs="Arial"/>
          <w:b/>
        </w:rPr>
        <w:t xml:space="preserve"> en </w:t>
      </w:r>
      <w:hyperlink r:id="rId204" w:tooltip="Florencia" w:history="1">
        <w:r w:rsidRPr="00262A6D">
          <w:rPr>
            <w:rStyle w:val="Hipervnculo"/>
            <w:rFonts w:ascii="Arial" w:hAnsi="Arial" w:cs="Arial"/>
            <w:b/>
            <w:color w:val="auto"/>
            <w:u w:val="none"/>
          </w:rPr>
          <w:t>Florencia</w:t>
        </w:r>
      </w:hyperlink>
      <w:r w:rsidRPr="00262A6D">
        <w:rPr>
          <w:rFonts w:ascii="Arial" w:hAnsi="Arial" w:cs="Arial"/>
          <w:b/>
        </w:rPr>
        <w:t xml:space="preserve"> fue decisivo para sus ideas </w:t>
      </w:r>
      <w:hyperlink r:id="rId205" w:tooltip="Humanismo renacentista" w:history="1">
        <w:r w:rsidRPr="00262A6D">
          <w:rPr>
            <w:rStyle w:val="Hipervnculo"/>
            <w:rFonts w:ascii="Arial" w:hAnsi="Arial" w:cs="Arial"/>
            <w:b/>
            <w:color w:val="auto"/>
            <w:u w:val="none"/>
          </w:rPr>
          <w:t>humanistas</w:t>
        </w:r>
      </w:hyperlink>
      <w:r w:rsidRPr="00262A6D">
        <w:rPr>
          <w:rFonts w:ascii="Arial" w:hAnsi="Arial" w:cs="Arial"/>
          <w:b/>
        </w:rPr>
        <w:t xml:space="preserve"> y junto a éste se constituyó en figura principal del movimiento que intentó rescatar la cultura clásica de los siglos oscuros en el primer Renacimiento italiano; intentó armonizar el legado grecolatino con las ideas del </w:t>
      </w:r>
      <w:hyperlink r:id="rId206" w:tooltip="Cristianismo" w:history="1">
        <w:r w:rsidRPr="00262A6D">
          <w:rPr>
            <w:rStyle w:val="Hipervnculo"/>
            <w:rFonts w:ascii="Arial" w:hAnsi="Arial" w:cs="Arial"/>
            <w:b/>
            <w:color w:val="auto"/>
            <w:u w:val="none"/>
          </w:rPr>
          <w:t>Cristianismo</w:t>
        </w:r>
      </w:hyperlink>
    </w:p>
    <w:p w:rsidR="00572813" w:rsidRPr="00262A6D" w:rsidRDefault="00572813" w:rsidP="00572813">
      <w:pPr>
        <w:spacing w:after="0"/>
        <w:ind w:left="-709" w:firstLine="425"/>
        <w:jc w:val="both"/>
        <w:rPr>
          <w:rFonts w:ascii="Arial" w:hAnsi="Arial" w:cs="Arial"/>
          <w:b/>
        </w:rPr>
      </w:pPr>
      <w:r w:rsidRPr="00572813">
        <w:rPr>
          <w:rFonts w:ascii="Arial" w:hAnsi="Arial" w:cs="Arial"/>
          <w:b/>
          <w:sz w:val="24"/>
          <w:szCs w:val="24"/>
        </w:rPr>
        <w:t xml:space="preserve">Por otro lado, Petrarca predicó la unión de toda Italia para recuperar la grandeza que había tenido en la época del </w:t>
      </w:r>
      <w:hyperlink r:id="rId207" w:tooltip="Imperio romano" w:history="1">
        <w:r w:rsidRPr="00572813">
          <w:rPr>
            <w:rStyle w:val="Hipervnculo"/>
            <w:rFonts w:ascii="Arial" w:hAnsi="Arial" w:cs="Arial"/>
            <w:b/>
            <w:color w:val="auto"/>
            <w:sz w:val="24"/>
            <w:szCs w:val="24"/>
            <w:u w:val="none"/>
          </w:rPr>
          <w:t>Imperio romano</w:t>
        </w:r>
      </w:hyperlink>
      <w:r w:rsidRPr="00262A6D">
        <w:rPr>
          <w:rFonts w:ascii="Arial" w:hAnsi="Arial" w:cs="Arial"/>
          <w:b/>
        </w:rPr>
        <w:t xml:space="preserve">. </w:t>
      </w:r>
    </w:p>
    <w:p w:rsidR="00572813" w:rsidRPr="00262A6D" w:rsidRDefault="00572813" w:rsidP="00572813">
      <w:pPr>
        <w:pStyle w:val="NormalWeb"/>
        <w:ind w:left="-709" w:firstLine="425"/>
        <w:jc w:val="both"/>
        <w:rPr>
          <w:rFonts w:ascii="Arial" w:hAnsi="Arial" w:cs="Arial"/>
          <w:b/>
        </w:rPr>
      </w:pPr>
      <w:r w:rsidRPr="00262A6D">
        <w:rPr>
          <w:rFonts w:ascii="Arial" w:hAnsi="Arial" w:cs="Arial"/>
          <w:b/>
        </w:rPr>
        <w:t xml:space="preserve">Como filólogo en el curso de sus viajes pudo rescatar del olvido a algunos autores clásicos. En </w:t>
      </w:r>
      <w:hyperlink r:id="rId208" w:tooltip="Lieja" w:history="1">
        <w:r w:rsidRPr="00262A6D">
          <w:rPr>
            <w:rStyle w:val="Hipervnculo"/>
            <w:rFonts w:ascii="Arial" w:hAnsi="Arial" w:cs="Arial"/>
            <w:b/>
            <w:color w:val="auto"/>
            <w:u w:val="none"/>
          </w:rPr>
          <w:t>Lieja</w:t>
        </w:r>
      </w:hyperlink>
      <w:r w:rsidRPr="00262A6D">
        <w:rPr>
          <w:rFonts w:ascii="Arial" w:hAnsi="Arial" w:cs="Arial"/>
          <w:b/>
        </w:rPr>
        <w:t xml:space="preserve"> descubrió el discurso </w:t>
      </w:r>
      <w:r w:rsidRPr="00262A6D">
        <w:rPr>
          <w:rFonts w:ascii="Arial" w:hAnsi="Arial" w:cs="Arial"/>
          <w:b/>
          <w:i/>
          <w:iCs/>
        </w:rPr>
        <w:t xml:space="preserve">Pro </w:t>
      </w:r>
      <w:proofErr w:type="spellStart"/>
      <w:r w:rsidRPr="00262A6D">
        <w:rPr>
          <w:rFonts w:ascii="Arial" w:hAnsi="Arial" w:cs="Arial"/>
          <w:b/>
          <w:i/>
          <w:iCs/>
        </w:rPr>
        <w:t>Archia</w:t>
      </w:r>
      <w:proofErr w:type="spellEnd"/>
      <w:r w:rsidRPr="00262A6D">
        <w:rPr>
          <w:rFonts w:ascii="Arial" w:hAnsi="Arial" w:cs="Arial"/>
          <w:b/>
          <w:i/>
          <w:iCs/>
        </w:rPr>
        <w:t xml:space="preserve"> poeta</w:t>
      </w:r>
      <w:r w:rsidRPr="00262A6D">
        <w:rPr>
          <w:rFonts w:ascii="Arial" w:hAnsi="Arial" w:cs="Arial"/>
          <w:b/>
        </w:rPr>
        <w:t xml:space="preserve"> de </w:t>
      </w:r>
      <w:hyperlink r:id="rId209" w:tooltip="Cicerón" w:history="1">
        <w:r w:rsidRPr="00262A6D">
          <w:rPr>
            <w:rStyle w:val="Hipervnculo"/>
            <w:rFonts w:ascii="Arial" w:hAnsi="Arial" w:cs="Arial"/>
            <w:b/>
            <w:color w:val="auto"/>
            <w:u w:val="none"/>
          </w:rPr>
          <w:t>Cicerón</w:t>
        </w:r>
      </w:hyperlink>
      <w:r w:rsidRPr="00262A6D">
        <w:rPr>
          <w:rFonts w:ascii="Arial" w:hAnsi="Arial" w:cs="Arial"/>
          <w:b/>
        </w:rPr>
        <w:t xml:space="preserve"> y en </w:t>
      </w:r>
      <w:hyperlink r:id="rId210" w:tooltip="Verona" w:history="1">
        <w:r w:rsidRPr="00262A6D">
          <w:rPr>
            <w:rStyle w:val="Hipervnculo"/>
            <w:rFonts w:ascii="Arial" w:hAnsi="Arial" w:cs="Arial"/>
            <w:b/>
            <w:color w:val="auto"/>
            <w:u w:val="none"/>
          </w:rPr>
          <w:t>Verona</w:t>
        </w:r>
      </w:hyperlink>
      <w:r w:rsidRPr="00262A6D">
        <w:rPr>
          <w:rFonts w:ascii="Arial" w:hAnsi="Arial" w:cs="Arial"/>
          <w:b/>
        </w:rPr>
        <w:t xml:space="preserve">, </w:t>
      </w:r>
      <w:r w:rsidRPr="00262A6D">
        <w:rPr>
          <w:rFonts w:ascii="Arial" w:hAnsi="Arial" w:cs="Arial"/>
          <w:b/>
          <w:i/>
          <w:iCs/>
        </w:rPr>
        <w:t xml:space="preserve">Ad </w:t>
      </w:r>
      <w:proofErr w:type="spellStart"/>
      <w:r w:rsidRPr="00262A6D">
        <w:rPr>
          <w:rFonts w:ascii="Arial" w:hAnsi="Arial" w:cs="Arial"/>
          <w:b/>
          <w:i/>
          <w:iCs/>
        </w:rPr>
        <w:t>Atticum</w:t>
      </w:r>
      <w:proofErr w:type="spellEnd"/>
      <w:r w:rsidRPr="00262A6D">
        <w:rPr>
          <w:rFonts w:ascii="Arial" w:hAnsi="Arial" w:cs="Arial"/>
          <w:b/>
        </w:rPr>
        <w:t xml:space="preserve">, </w:t>
      </w:r>
      <w:r w:rsidRPr="00262A6D">
        <w:rPr>
          <w:rFonts w:ascii="Arial" w:hAnsi="Arial" w:cs="Arial"/>
          <w:b/>
          <w:i/>
          <w:iCs/>
        </w:rPr>
        <w:t xml:space="preserve">Ad </w:t>
      </w:r>
      <w:proofErr w:type="spellStart"/>
      <w:r w:rsidRPr="00262A6D">
        <w:rPr>
          <w:rFonts w:ascii="Arial" w:hAnsi="Arial" w:cs="Arial"/>
          <w:b/>
          <w:i/>
          <w:iCs/>
        </w:rPr>
        <w:t>Quintum</w:t>
      </w:r>
      <w:proofErr w:type="spellEnd"/>
      <w:r w:rsidRPr="00262A6D">
        <w:rPr>
          <w:rFonts w:ascii="Arial" w:hAnsi="Arial" w:cs="Arial"/>
          <w:b/>
        </w:rPr>
        <w:t xml:space="preserve"> y </w:t>
      </w:r>
      <w:r w:rsidRPr="00262A6D">
        <w:rPr>
          <w:rFonts w:ascii="Arial" w:hAnsi="Arial" w:cs="Arial"/>
          <w:b/>
          <w:i/>
          <w:iCs/>
        </w:rPr>
        <w:t xml:space="preserve">Ad </w:t>
      </w:r>
      <w:proofErr w:type="spellStart"/>
      <w:r w:rsidRPr="00262A6D">
        <w:rPr>
          <w:rFonts w:ascii="Arial" w:hAnsi="Arial" w:cs="Arial"/>
          <w:b/>
          <w:i/>
          <w:iCs/>
        </w:rPr>
        <w:t>Brutum</w:t>
      </w:r>
      <w:proofErr w:type="spellEnd"/>
      <w:r w:rsidRPr="00262A6D">
        <w:rPr>
          <w:rFonts w:ascii="Arial" w:hAnsi="Arial" w:cs="Arial"/>
          <w:b/>
        </w:rPr>
        <w:t xml:space="preserve"> de este mismo. Una estancia en </w:t>
      </w:r>
      <w:hyperlink r:id="rId211" w:tooltip="París" w:history="1">
        <w:r w:rsidRPr="00262A6D">
          <w:rPr>
            <w:rStyle w:val="Hipervnculo"/>
            <w:rFonts w:ascii="Arial" w:hAnsi="Arial" w:cs="Arial"/>
            <w:b/>
            <w:color w:val="auto"/>
            <w:u w:val="none"/>
          </w:rPr>
          <w:t>París</w:t>
        </w:r>
      </w:hyperlink>
      <w:r w:rsidRPr="00262A6D">
        <w:rPr>
          <w:rFonts w:ascii="Arial" w:hAnsi="Arial" w:cs="Arial"/>
          <w:b/>
        </w:rPr>
        <w:t xml:space="preserve"> le permitió encontrar las elegías de </w:t>
      </w:r>
      <w:hyperlink r:id="rId212" w:tooltip="Propercio" w:history="1">
        <w:proofErr w:type="spellStart"/>
        <w:r w:rsidRPr="00262A6D">
          <w:rPr>
            <w:rStyle w:val="Hipervnculo"/>
            <w:rFonts w:ascii="Arial" w:hAnsi="Arial" w:cs="Arial"/>
            <w:b/>
            <w:color w:val="auto"/>
            <w:u w:val="none"/>
          </w:rPr>
          <w:t>Propercio</w:t>
        </w:r>
        <w:proofErr w:type="spellEnd"/>
      </w:hyperlink>
      <w:r w:rsidRPr="00262A6D">
        <w:rPr>
          <w:rFonts w:ascii="Arial" w:hAnsi="Arial" w:cs="Arial"/>
          <w:b/>
        </w:rPr>
        <w:t xml:space="preserve"> y en </w:t>
      </w:r>
      <w:hyperlink r:id="rId213" w:tooltip="1350" w:history="1">
        <w:r w:rsidRPr="00262A6D">
          <w:rPr>
            <w:rStyle w:val="Hipervnculo"/>
            <w:rFonts w:ascii="Arial" w:hAnsi="Arial" w:cs="Arial"/>
            <w:b/>
            <w:color w:val="auto"/>
            <w:u w:val="none"/>
          </w:rPr>
          <w:t>1350</w:t>
        </w:r>
      </w:hyperlink>
      <w:r w:rsidRPr="00262A6D">
        <w:rPr>
          <w:rFonts w:ascii="Arial" w:hAnsi="Arial" w:cs="Arial"/>
          <w:b/>
        </w:rPr>
        <w:t xml:space="preserve"> la revelación de </w:t>
      </w:r>
      <w:hyperlink r:id="rId214" w:tooltip="Quintiliano" w:history="1">
        <w:r w:rsidRPr="00262A6D">
          <w:rPr>
            <w:rStyle w:val="Hipervnculo"/>
            <w:rFonts w:ascii="Arial" w:hAnsi="Arial" w:cs="Arial"/>
            <w:b/>
            <w:color w:val="auto"/>
            <w:u w:val="none"/>
          </w:rPr>
          <w:t>Quintiliano</w:t>
        </w:r>
      </w:hyperlink>
      <w:r w:rsidRPr="00262A6D">
        <w:rPr>
          <w:rFonts w:ascii="Arial" w:hAnsi="Arial" w:cs="Arial"/>
          <w:b/>
        </w:rPr>
        <w:t xml:space="preserve"> marcó, a decir del poeta, su renuncia definitiva a los placeres de los sentidos. Petrarca fue el gran </w:t>
      </w:r>
      <w:proofErr w:type="spellStart"/>
      <w:r w:rsidRPr="00262A6D">
        <w:rPr>
          <w:rFonts w:ascii="Arial" w:hAnsi="Arial" w:cs="Arial"/>
          <w:b/>
        </w:rPr>
        <w:t>redescubridor</w:t>
      </w:r>
      <w:proofErr w:type="spellEnd"/>
      <w:r w:rsidRPr="00262A6D">
        <w:rPr>
          <w:rFonts w:ascii="Arial" w:hAnsi="Arial" w:cs="Arial"/>
          <w:b/>
        </w:rPr>
        <w:t xml:space="preserve"> de </w:t>
      </w:r>
      <w:hyperlink r:id="rId215" w:tooltip="Vitruvio" w:history="1">
        <w:proofErr w:type="spellStart"/>
        <w:r w:rsidRPr="00262A6D">
          <w:rPr>
            <w:rStyle w:val="Hipervnculo"/>
            <w:rFonts w:ascii="Arial" w:hAnsi="Arial" w:cs="Arial"/>
            <w:b/>
            <w:color w:val="auto"/>
            <w:u w:val="none"/>
          </w:rPr>
          <w:t>Vitruvio</w:t>
        </w:r>
        <w:proofErr w:type="spellEnd"/>
      </w:hyperlink>
      <w:r w:rsidRPr="00262A6D">
        <w:rPr>
          <w:rFonts w:ascii="Arial" w:hAnsi="Arial" w:cs="Arial"/>
          <w:b/>
        </w:rPr>
        <w:t xml:space="preserve"> y tras la difusión por el florentino de la obra de este autor clásico, podemos afirmar que decir </w:t>
      </w:r>
      <w:proofErr w:type="spellStart"/>
      <w:r w:rsidRPr="00262A6D">
        <w:rPr>
          <w:rFonts w:ascii="Arial" w:hAnsi="Arial" w:cs="Arial"/>
          <w:b/>
        </w:rPr>
        <w:t>Vitruvio</w:t>
      </w:r>
      <w:proofErr w:type="spellEnd"/>
      <w:r w:rsidRPr="00262A6D">
        <w:rPr>
          <w:rFonts w:ascii="Arial" w:hAnsi="Arial" w:cs="Arial"/>
          <w:b/>
        </w:rPr>
        <w:t xml:space="preserve"> es decir todas las bases de la arquitectura Renacentista. </w:t>
      </w:r>
    </w:p>
    <w:p w:rsidR="00572813" w:rsidRPr="00ED7B1A" w:rsidRDefault="00572813" w:rsidP="00572813">
      <w:pPr>
        <w:pStyle w:val="Ttulo2"/>
        <w:ind w:left="-709" w:firstLine="425"/>
        <w:jc w:val="both"/>
        <w:rPr>
          <w:rFonts w:ascii="Arial" w:hAnsi="Arial" w:cs="Arial"/>
          <w:color w:val="0070C0"/>
          <w:sz w:val="24"/>
          <w:szCs w:val="24"/>
        </w:rPr>
      </w:pPr>
      <w:r w:rsidRPr="00ED7B1A">
        <w:rPr>
          <w:rStyle w:val="mw-headline"/>
          <w:rFonts w:ascii="Arial" w:hAnsi="Arial" w:cs="Arial"/>
          <w:color w:val="0070C0"/>
          <w:sz w:val="24"/>
          <w:szCs w:val="24"/>
        </w:rPr>
        <w:t>Obras</w:t>
      </w:r>
    </w:p>
    <w:p w:rsidR="00572813" w:rsidRPr="00262A6D" w:rsidRDefault="00572813" w:rsidP="00572813">
      <w:pPr>
        <w:pStyle w:val="NormalWeb"/>
        <w:spacing w:before="0" w:beforeAutospacing="0" w:after="0" w:afterAutospacing="0"/>
        <w:ind w:left="-709" w:firstLine="425"/>
        <w:jc w:val="both"/>
        <w:rPr>
          <w:rFonts w:ascii="Arial" w:hAnsi="Arial" w:cs="Arial"/>
          <w:b/>
        </w:rPr>
      </w:pPr>
      <w:r w:rsidRPr="00262A6D">
        <w:rPr>
          <w:rFonts w:ascii="Arial" w:hAnsi="Arial" w:cs="Arial"/>
          <w:b/>
        </w:rPr>
        <w:t xml:space="preserve">Su obra principal en lengua vulgar es el </w:t>
      </w:r>
      <w:hyperlink r:id="rId216" w:tooltip="Canzoniere" w:history="1">
        <w:proofErr w:type="spellStart"/>
        <w:r w:rsidRPr="00262A6D">
          <w:rPr>
            <w:rStyle w:val="Hipervnculo"/>
            <w:rFonts w:ascii="Arial" w:hAnsi="Arial" w:cs="Arial"/>
            <w:b/>
            <w:i/>
            <w:iCs/>
            <w:color w:val="auto"/>
            <w:u w:val="none"/>
          </w:rPr>
          <w:t>Canzoniere</w:t>
        </w:r>
        <w:proofErr w:type="spellEnd"/>
      </w:hyperlink>
      <w:r w:rsidRPr="00262A6D">
        <w:rPr>
          <w:rFonts w:ascii="Arial" w:hAnsi="Arial" w:cs="Arial"/>
          <w:b/>
        </w:rPr>
        <w:t xml:space="preserve">, publicado originariamente con el nombre de </w:t>
      </w:r>
      <w:r w:rsidRPr="00262A6D">
        <w:rPr>
          <w:rFonts w:ascii="Arial" w:hAnsi="Arial" w:cs="Arial"/>
          <w:b/>
          <w:i/>
          <w:iCs/>
        </w:rPr>
        <w:t xml:space="preserve">Rime in vita e Rime in </w:t>
      </w:r>
      <w:proofErr w:type="spellStart"/>
      <w:r w:rsidRPr="00262A6D">
        <w:rPr>
          <w:rFonts w:ascii="Arial" w:hAnsi="Arial" w:cs="Arial"/>
          <w:b/>
          <w:i/>
          <w:iCs/>
        </w:rPr>
        <w:t>morte</w:t>
      </w:r>
      <w:proofErr w:type="spellEnd"/>
      <w:r w:rsidRPr="00262A6D">
        <w:rPr>
          <w:rFonts w:ascii="Arial" w:hAnsi="Arial" w:cs="Arial"/>
          <w:b/>
          <w:i/>
          <w:iCs/>
        </w:rPr>
        <w:t xml:space="preserve"> de Madonna Laura</w:t>
      </w:r>
      <w:r w:rsidRPr="00262A6D">
        <w:rPr>
          <w:rFonts w:ascii="Arial" w:hAnsi="Arial" w:cs="Arial"/>
          <w:b/>
        </w:rPr>
        <w:t xml:space="preserve"> y que fue ampliando con el transcurso de los años. Es aquí donde Laura se constituye en el objeto idealizado de su amor, representante de las virtudes cristianas y de la belleza de la antigüedad. Posteriormente se denominaría </w:t>
      </w:r>
      <w:hyperlink r:id="rId217" w:tooltip="Cancionero petrarquista" w:history="1">
        <w:r w:rsidRPr="00262A6D">
          <w:rPr>
            <w:rStyle w:val="Hipervnculo"/>
            <w:rFonts w:ascii="Arial" w:hAnsi="Arial" w:cs="Arial"/>
            <w:b/>
            <w:color w:val="auto"/>
            <w:u w:val="none"/>
          </w:rPr>
          <w:t>Cancionero petrarquista</w:t>
        </w:r>
      </w:hyperlink>
      <w:r w:rsidRPr="00262A6D">
        <w:rPr>
          <w:rFonts w:ascii="Arial" w:hAnsi="Arial" w:cs="Arial"/>
          <w:b/>
        </w:rPr>
        <w:t xml:space="preserve"> a las colecciones de poemas líricos creadas por diferentes autores a manera del </w:t>
      </w:r>
      <w:proofErr w:type="spellStart"/>
      <w:r w:rsidRPr="00262A6D">
        <w:rPr>
          <w:rFonts w:ascii="Arial" w:hAnsi="Arial" w:cs="Arial"/>
          <w:b/>
          <w:i/>
          <w:iCs/>
        </w:rPr>
        <w:t>Canzoniere</w:t>
      </w:r>
      <w:proofErr w:type="spellEnd"/>
      <w:r w:rsidRPr="00262A6D">
        <w:rPr>
          <w:rFonts w:ascii="Arial" w:hAnsi="Arial" w:cs="Arial"/>
          <w:b/>
        </w:rPr>
        <w:t xml:space="preserve"> del Petrarca.</w:t>
      </w:r>
    </w:p>
    <w:p w:rsidR="00572813" w:rsidRDefault="00572813" w:rsidP="00572813">
      <w:pPr>
        <w:pStyle w:val="NormalWeb"/>
        <w:spacing w:before="0" w:beforeAutospacing="0" w:after="0" w:afterAutospacing="0"/>
        <w:ind w:left="-709" w:firstLine="425"/>
        <w:jc w:val="both"/>
        <w:rPr>
          <w:rFonts w:ascii="Arial" w:hAnsi="Arial" w:cs="Arial"/>
          <w:b/>
        </w:rPr>
      </w:pPr>
      <w:r w:rsidRPr="00262A6D">
        <w:rPr>
          <w:rFonts w:ascii="Arial" w:hAnsi="Arial" w:cs="Arial"/>
          <w:b/>
        </w:rPr>
        <w:t xml:space="preserve">Poco antes de su muerte, publicó </w:t>
      </w:r>
      <w:r w:rsidRPr="00262A6D">
        <w:rPr>
          <w:rFonts w:ascii="Arial" w:hAnsi="Arial" w:cs="Arial"/>
          <w:b/>
          <w:i/>
          <w:iCs/>
        </w:rPr>
        <w:t xml:space="preserve">I </w:t>
      </w:r>
      <w:proofErr w:type="spellStart"/>
      <w:r w:rsidRPr="00262A6D">
        <w:rPr>
          <w:rFonts w:ascii="Arial" w:hAnsi="Arial" w:cs="Arial"/>
          <w:b/>
          <w:i/>
          <w:iCs/>
        </w:rPr>
        <w:t>trionfi</w:t>
      </w:r>
      <w:proofErr w:type="spellEnd"/>
      <w:r w:rsidRPr="00262A6D">
        <w:rPr>
          <w:rFonts w:ascii="Arial" w:hAnsi="Arial" w:cs="Arial"/>
          <w:b/>
        </w:rPr>
        <w:t xml:space="preserve"> («Los triunfos»), dedicados a exaltar la elevación del alma humana hacia Dios.</w:t>
      </w:r>
    </w:p>
    <w:p w:rsidR="00572813" w:rsidRPr="00262A6D" w:rsidRDefault="00572813" w:rsidP="00572813">
      <w:pPr>
        <w:pStyle w:val="NormalWeb"/>
        <w:spacing w:before="0" w:beforeAutospacing="0" w:after="0" w:afterAutospacing="0"/>
        <w:ind w:left="-709" w:firstLine="425"/>
        <w:jc w:val="both"/>
        <w:rPr>
          <w:rFonts w:ascii="Arial" w:hAnsi="Arial" w:cs="Arial"/>
          <w:b/>
        </w:rPr>
      </w:pPr>
    </w:p>
    <w:p w:rsidR="00572813" w:rsidRDefault="00572813" w:rsidP="00572813">
      <w:pPr>
        <w:pStyle w:val="NormalWeb"/>
        <w:spacing w:before="0" w:beforeAutospacing="0" w:after="0" w:afterAutospacing="0"/>
        <w:ind w:left="-709" w:firstLine="425"/>
        <w:jc w:val="both"/>
        <w:rPr>
          <w:rFonts w:ascii="Arial" w:hAnsi="Arial" w:cs="Arial"/>
          <w:b/>
        </w:rPr>
      </w:pPr>
      <w:r w:rsidRPr="00262A6D">
        <w:rPr>
          <w:rFonts w:ascii="Arial" w:hAnsi="Arial" w:cs="Arial"/>
          <w:b/>
        </w:rPr>
        <w:t xml:space="preserve">Petrarca fue autor también de una ingente obra en latín, mucho más voluminosa y no menos influyente que su obra en toscano. Dentro de la obra latina revisten especial importancia, por diversos conceptos, el poema épico </w:t>
      </w:r>
      <w:proofErr w:type="spellStart"/>
      <w:r w:rsidRPr="00262A6D">
        <w:rPr>
          <w:rFonts w:ascii="Arial" w:hAnsi="Arial" w:cs="Arial"/>
          <w:b/>
          <w:i/>
          <w:iCs/>
        </w:rPr>
        <w:t>Africa</w:t>
      </w:r>
      <w:proofErr w:type="spellEnd"/>
      <w:r w:rsidRPr="00262A6D">
        <w:rPr>
          <w:rFonts w:ascii="Arial" w:hAnsi="Arial" w:cs="Arial"/>
          <w:b/>
        </w:rPr>
        <w:t xml:space="preserve"> (que canta en </w:t>
      </w:r>
      <w:hyperlink r:id="rId218" w:tooltip="Hexámetro" w:history="1">
        <w:r w:rsidRPr="00262A6D">
          <w:rPr>
            <w:rStyle w:val="Hipervnculo"/>
            <w:rFonts w:ascii="Arial" w:hAnsi="Arial" w:cs="Arial"/>
            <w:b/>
            <w:color w:val="auto"/>
            <w:u w:val="none"/>
          </w:rPr>
          <w:t>hexámetros</w:t>
        </w:r>
      </w:hyperlink>
      <w:r w:rsidRPr="00262A6D">
        <w:rPr>
          <w:rFonts w:ascii="Arial" w:hAnsi="Arial" w:cs="Arial"/>
          <w:b/>
        </w:rPr>
        <w:t xml:space="preserve"> latinos las hazañas del conquistador romano </w:t>
      </w:r>
      <w:hyperlink r:id="rId219" w:tooltip="Escipión el Africano" w:history="1">
        <w:proofErr w:type="spellStart"/>
        <w:r w:rsidRPr="00262A6D">
          <w:rPr>
            <w:rStyle w:val="Hipervnculo"/>
            <w:rFonts w:ascii="Arial" w:hAnsi="Arial" w:cs="Arial"/>
            <w:b/>
            <w:color w:val="auto"/>
            <w:u w:val="none"/>
          </w:rPr>
          <w:t>Escipión</w:t>
        </w:r>
        <w:proofErr w:type="spellEnd"/>
        <w:r w:rsidRPr="00262A6D">
          <w:rPr>
            <w:rStyle w:val="Hipervnculo"/>
            <w:rFonts w:ascii="Arial" w:hAnsi="Arial" w:cs="Arial"/>
            <w:b/>
            <w:color w:val="auto"/>
            <w:u w:val="none"/>
          </w:rPr>
          <w:t xml:space="preserve"> el Africano</w:t>
        </w:r>
      </w:hyperlink>
      <w:r w:rsidRPr="00262A6D">
        <w:rPr>
          <w:rFonts w:ascii="Arial" w:hAnsi="Arial" w:cs="Arial"/>
          <w:b/>
        </w:rPr>
        <w:t xml:space="preserve">) y una colección de </w:t>
      </w:r>
      <w:hyperlink r:id="rId220" w:tooltip="Biografía" w:history="1">
        <w:r w:rsidRPr="00262A6D">
          <w:rPr>
            <w:rStyle w:val="Hipervnculo"/>
            <w:rFonts w:ascii="Arial" w:hAnsi="Arial" w:cs="Arial"/>
            <w:b/>
            <w:color w:val="auto"/>
            <w:u w:val="none"/>
          </w:rPr>
          <w:t>biografías</w:t>
        </w:r>
      </w:hyperlink>
      <w:r w:rsidRPr="00262A6D">
        <w:rPr>
          <w:rFonts w:ascii="Arial" w:hAnsi="Arial" w:cs="Arial"/>
          <w:b/>
        </w:rPr>
        <w:t xml:space="preserve"> de personajes ilustres titulada </w:t>
      </w:r>
      <w:hyperlink r:id="rId221" w:tooltip="De viris illustribus" w:history="1">
        <w:r w:rsidRPr="00262A6D">
          <w:rPr>
            <w:rStyle w:val="Hipervnculo"/>
            <w:rFonts w:ascii="Arial" w:hAnsi="Arial" w:cs="Arial"/>
            <w:b/>
            <w:color w:val="auto"/>
            <w:u w:val="none"/>
          </w:rPr>
          <w:t xml:space="preserve">De </w:t>
        </w:r>
        <w:proofErr w:type="spellStart"/>
        <w:r w:rsidRPr="00262A6D">
          <w:rPr>
            <w:rStyle w:val="Hipervnculo"/>
            <w:rFonts w:ascii="Arial" w:hAnsi="Arial" w:cs="Arial"/>
            <w:b/>
            <w:color w:val="auto"/>
            <w:u w:val="none"/>
          </w:rPr>
          <w:t>viris</w:t>
        </w:r>
        <w:proofErr w:type="spellEnd"/>
        <w:r w:rsidRPr="00262A6D">
          <w:rPr>
            <w:rStyle w:val="Hipervnculo"/>
            <w:rFonts w:ascii="Arial" w:hAnsi="Arial" w:cs="Arial"/>
            <w:b/>
            <w:color w:val="auto"/>
            <w:u w:val="none"/>
          </w:rPr>
          <w:t xml:space="preserve"> </w:t>
        </w:r>
        <w:proofErr w:type="spellStart"/>
        <w:r w:rsidRPr="00262A6D">
          <w:rPr>
            <w:rStyle w:val="Hipervnculo"/>
            <w:rFonts w:ascii="Arial" w:hAnsi="Arial" w:cs="Arial"/>
            <w:b/>
            <w:color w:val="auto"/>
            <w:u w:val="none"/>
          </w:rPr>
          <w:t>illustribus</w:t>
        </w:r>
        <w:proofErr w:type="spellEnd"/>
      </w:hyperlink>
      <w:r w:rsidRPr="00262A6D">
        <w:rPr>
          <w:rFonts w:ascii="Arial" w:hAnsi="Arial" w:cs="Arial"/>
          <w:b/>
        </w:rPr>
        <w:t xml:space="preserve">. Otras obras latinas son: </w:t>
      </w:r>
      <w:proofErr w:type="spellStart"/>
      <w:r w:rsidRPr="00262A6D">
        <w:rPr>
          <w:rFonts w:ascii="Arial" w:hAnsi="Arial" w:cs="Arial"/>
          <w:b/>
          <w:i/>
          <w:iCs/>
        </w:rPr>
        <w:t>Bucolicum</w:t>
      </w:r>
      <w:proofErr w:type="spellEnd"/>
      <w:r w:rsidRPr="00262A6D">
        <w:rPr>
          <w:rFonts w:ascii="Arial" w:hAnsi="Arial" w:cs="Arial"/>
          <w:b/>
          <w:i/>
          <w:iCs/>
        </w:rPr>
        <w:t xml:space="preserve"> </w:t>
      </w:r>
      <w:proofErr w:type="spellStart"/>
      <w:r w:rsidRPr="00262A6D">
        <w:rPr>
          <w:rFonts w:ascii="Arial" w:hAnsi="Arial" w:cs="Arial"/>
          <w:b/>
          <w:i/>
          <w:iCs/>
        </w:rPr>
        <w:t>carmen</w:t>
      </w:r>
      <w:proofErr w:type="spellEnd"/>
      <w:r w:rsidRPr="00262A6D">
        <w:rPr>
          <w:rFonts w:ascii="Arial" w:hAnsi="Arial" w:cs="Arial"/>
          <w:b/>
        </w:rPr>
        <w:t xml:space="preserve">, un conjunto de doce </w:t>
      </w:r>
      <w:hyperlink r:id="rId222" w:tooltip="Égloga" w:history="1">
        <w:r w:rsidRPr="00262A6D">
          <w:rPr>
            <w:rStyle w:val="Hipervnculo"/>
            <w:rFonts w:ascii="Arial" w:hAnsi="Arial" w:cs="Arial"/>
            <w:b/>
            <w:color w:val="auto"/>
            <w:u w:val="none"/>
          </w:rPr>
          <w:t>églogas</w:t>
        </w:r>
      </w:hyperlink>
      <w:r w:rsidRPr="00262A6D">
        <w:rPr>
          <w:rFonts w:ascii="Arial" w:hAnsi="Arial" w:cs="Arial"/>
          <w:b/>
        </w:rPr>
        <w:t xml:space="preserve"> de estilo virgiliano; una colección de epístolas en verso (titulada </w:t>
      </w:r>
      <w:proofErr w:type="spellStart"/>
      <w:r w:rsidRPr="00262A6D">
        <w:rPr>
          <w:rFonts w:ascii="Arial" w:hAnsi="Arial" w:cs="Arial"/>
          <w:b/>
        </w:rPr>
        <w:t>Epystole</w:t>
      </w:r>
      <w:proofErr w:type="spellEnd"/>
      <w:r w:rsidRPr="00262A6D">
        <w:rPr>
          <w:rFonts w:ascii="Arial" w:hAnsi="Arial" w:cs="Arial"/>
          <w:b/>
        </w:rPr>
        <w:t>); un elogio de la vida retirada (</w:t>
      </w:r>
      <w:r w:rsidRPr="00262A6D">
        <w:rPr>
          <w:rFonts w:ascii="Arial" w:hAnsi="Arial" w:cs="Arial"/>
          <w:b/>
          <w:i/>
          <w:iCs/>
        </w:rPr>
        <w:t>De vita solitaria)</w:t>
      </w:r>
      <w:r w:rsidRPr="00262A6D">
        <w:rPr>
          <w:rFonts w:ascii="Arial" w:hAnsi="Arial" w:cs="Arial"/>
          <w:b/>
        </w:rPr>
        <w:t xml:space="preserve">; </w:t>
      </w:r>
      <w:proofErr w:type="spellStart"/>
      <w:r w:rsidRPr="00262A6D">
        <w:rPr>
          <w:rFonts w:ascii="Arial" w:hAnsi="Arial" w:cs="Arial"/>
          <w:b/>
        </w:rPr>
        <w:t>Secretum</w:t>
      </w:r>
      <w:proofErr w:type="spellEnd"/>
      <w:r w:rsidRPr="00262A6D">
        <w:rPr>
          <w:rFonts w:ascii="Arial" w:hAnsi="Arial" w:cs="Arial"/>
          <w:b/>
        </w:rPr>
        <w:t xml:space="preserve">, un diálogo imaginario entre un personaje llamado </w:t>
      </w:r>
      <w:proofErr w:type="spellStart"/>
      <w:r w:rsidRPr="00262A6D">
        <w:rPr>
          <w:rFonts w:ascii="Arial" w:hAnsi="Arial" w:cs="Arial"/>
          <w:b/>
        </w:rPr>
        <w:t>Franciscus</w:t>
      </w:r>
      <w:proofErr w:type="spellEnd"/>
      <w:r w:rsidRPr="00262A6D">
        <w:rPr>
          <w:rFonts w:ascii="Arial" w:hAnsi="Arial" w:cs="Arial"/>
          <w:b/>
        </w:rPr>
        <w:t xml:space="preserve"> (evidente réplica de sí mismo) y San Agustín; </w:t>
      </w:r>
      <w:proofErr w:type="spellStart"/>
      <w:r w:rsidRPr="00262A6D">
        <w:rPr>
          <w:rFonts w:ascii="Arial" w:hAnsi="Arial" w:cs="Arial"/>
          <w:b/>
        </w:rPr>
        <w:t>etc</w:t>
      </w:r>
      <w:proofErr w:type="spellEnd"/>
    </w:p>
    <w:p w:rsidR="00572813" w:rsidRDefault="00572813" w:rsidP="00572813">
      <w:pPr>
        <w:pStyle w:val="NormalWeb"/>
        <w:ind w:left="-709" w:firstLine="425"/>
        <w:jc w:val="both"/>
        <w:rPr>
          <w:rFonts w:ascii="Arial" w:hAnsi="Arial" w:cs="Arial"/>
          <w:b/>
        </w:rPr>
      </w:pPr>
      <w:r w:rsidRPr="00262A6D">
        <w:rPr>
          <w:rFonts w:ascii="Arial" w:hAnsi="Arial" w:cs="Arial"/>
          <w:b/>
        </w:rPr>
        <w:t xml:space="preserve">Los poemas del </w:t>
      </w:r>
      <w:r w:rsidRPr="00262A6D">
        <w:rPr>
          <w:rFonts w:ascii="Arial" w:hAnsi="Arial" w:cs="Arial"/>
          <w:b/>
          <w:i/>
          <w:iCs/>
        </w:rPr>
        <w:t>Cancionero</w:t>
      </w:r>
      <w:r w:rsidRPr="00262A6D">
        <w:rPr>
          <w:rFonts w:ascii="Arial" w:hAnsi="Arial" w:cs="Arial"/>
          <w:b/>
        </w:rPr>
        <w:t xml:space="preserve"> fueron escritos en italiano: se trata de una colección de más de trescientos </w:t>
      </w:r>
      <w:hyperlink r:id="rId223" w:tooltip="Soneto" w:history="1">
        <w:r w:rsidRPr="00262A6D">
          <w:rPr>
            <w:rStyle w:val="Hipervnculo"/>
            <w:rFonts w:ascii="Arial" w:hAnsi="Arial" w:cs="Arial"/>
            <w:b/>
            <w:color w:val="auto"/>
            <w:u w:val="none"/>
          </w:rPr>
          <w:t>sonetos</w:t>
        </w:r>
      </w:hyperlink>
      <w:r w:rsidRPr="00262A6D">
        <w:rPr>
          <w:rFonts w:ascii="Arial" w:hAnsi="Arial" w:cs="Arial"/>
          <w:b/>
        </w:rPr>
        <w:t xml:space="preserve"> y otros poemas (canciones, </w:t>
      </w:r>
      <w:hyperlink r:id="rId224" w:tooltip="Sextina" w:history="1">
        <w:r w:rsidRPr="00262A6D">
          <w:rPr>
            <w:rStyle w:val="Hipervnculo"/>
            <w:rFonts w:ascii="Arial" w:hAnsi="Arial" w:cs="Arial"/>
            <w:b/>
            <w:color w:val="auto"/>
            <w:u w:val="none"/>
          </w:rPr>
          <w:t>sextinas</w:t>
        </w:r>
      </w:hyperlink>
      <w:r w:rsidRPr="00262A6D">
        <w:rPr>
          <w:rFonts w:ascii="Arial" w:hAnsi="Arial" w:cs="Arial"/>
          <w:b/>
        </w:rPr>
        <w:t xml:space="preserve">, </w:t>
      </w:r>
      <w:hyperlink r:id="rId225" w:tooltip="Balada" w:history="1">
        <w:r w:rsidRPr="00262A6D">
          <w:rPr>
            <w:rStyle w:val="Hipervnculo"/>
            <w:rFonts w:ascii="Arial" w:hAnsi="Arial" w:cs="Arial"/>
            <w:b/>
            <w:color w:val="auto"/>
            <w:u w:val="none"/>
          </w:rPr>
          <w:t>baladas</w:t>
        </w:r>
      </w:hyperlink>
      <w:r w:rsidRPr="00262A6D">
        <w:rPr>
          <w:rFonts w:ascii="Arial" w:hAnsi="Arial" w:cs="Arial"/>
          <w:b/>
        </w:rPr>
        <w:t xml:space="preserve"> y </w:t>
      </w:r>
      <w:hyperlink r:id="rId226" w:tooltip="Madrigal (música)" w:history="1">
        <w:r w:rsidRPr="00262A6D">
          <w:rPr>
            <w:rStyle w:val="Hipervnculo"/>
            <w:rFonts w:ascii="Arial" w:hAnsi="Arial" w:cs="Arial"/>
            <w:b/>
            <w:color w:val="auto"/>
            <w:u w:val="none"/>
          </w:rPr>
          <w:t>madrigales</w:t>
        </w:r>
      </w:hyperlink>
      <w:r w:rsidRPr="00262A6D">
        <w:rPr>
          <w:rFonts w:ascii="Arial" w:hAnsi="Arial" w:cs="Arial"/>
          <w:b/>
        </w:rPr>
        <w:t>), la mayoría de los cuales revelan la historia de su pasión por Laura y los avatares y estados espirituales y emocionales por que atravesó</w:t>
      </w:r>
    </w:p>
    <w:p w:rsidR="00572813" w:rsidRDefault="00572813" w:rsidP="00572813">
      <w:pPr>
        <w:pStyle w:val="NormalWeb"/>
        <w:ind w:left="-709" w:firstLine="425"/>
        <w:jc w:val="both"/>
        <w:rPr>
          <w:rFonts w:ascii="Arial" w:hAnsi="Arial" w:cs="Arial"/>
          <w:b/>
        </w:rPr>
      </w:pPr>
      <w:r>
        <w:rPr>
          <w:rFonts w:ascii="Arial" w:hAnsi="Arial" w:cs="Arial"/>
          <w:b/>
        </w:rPr>
        <w:lastRenderedPageBreak/>
        <w:t xml:space="preserve">  I</w:t>
      </w:r>
      <w:r w:rsidRPr="00262A6D">
        <w:rPr>
          <w:rFonts w:ascii="Arial" w:hAnsi="Arial" w:cs="Arial"/>
          <w:b/>
        </w:rPr>
        <w:t>ncluso después de la muerte de su amada, cuando su recuerdo la transforma en un ángel (</w:t>
      </w:r>
      <w:proofErr w:type="spellStart"/>
      <w:r w:rsidR="001E5D15">
        <w:fldChar w:fldCharType="begin"/>
      </w:r>
      <w:r>
        <w:instrText>HYPERLINK "https://es.wikipedia.org/w/index.php?title=Donna_angelicata&amp;action=edit&amp;redlink=1" \o "Donna angelicata (aún no redactado)"</w:instrText>
      </w:r>
      <w:r w:rsidR="001E5D15">
        <w:fldChar w:fldCharType="separate"/>
      </w:r>
      <w:r w:rsidRPr="00262A6D">
        <w:rPr>
          <w:rStyle w:val="Hipervnculo"/>
          <w:rFonts w:ascii="Arial" w:hAnsi="Arial" w:cs="Arial"/>
          <w:b/>
          <w:i/>
          <w:iCs/>
          <w:color w:val="auto"/>
          <w:u w:val="none"/>
        </w:rPr>
        <w:t>donna</w:t>
      </w:r>
      <w:proofErr w:type="spellEnd"/>
      <w:r w:rsidRPr="00262A6D">
        <w:rPr>
          <w:rStyle w:val="Hipervnculo"/>
          <w:rFonts w:ascii="Arial" w:hAnsi="Arial" w:cs="Arial"/>
          <w:b/>
          <w:i/>
          <w:iCs/>
          <w:color w:val="auto"/>
          <w:u w:val="none"/>
        </w:rPr>
        <w:t xml:space="preserve"> </w:t>
      </w:r>
      <w:proofErr w:type="spellStart"/>
      <w:r w:rsidRPr="00262A6D">
        <w:rPr>
          <w:rStyle w:val="Hipervnculo"/>
          <w:rFonts w:ascii="Arial" w:hAnsi="Arial" w:cs="Arial"/>
          <w:b/>
          <w:i/>
          <w:iCs/>
          <w:color w:val="auto"/>
          <w:u w:val="none"/>
        </w:rPr>
        <w:t>angelicata</w:t>
      </w:r>
      <w:proofErr w:type="spellEnd"/>
      <w:r w:rsidR="001E5D15">
        <w:fldChar w:fldCharType="end"/>
      </w:r>
      <w:r w:rsidRPr="00262A6D">
        <w:rPr>
          <w:rFonts w:ascii="Arial" w:hAnsi="Arial" w:cs="Arial"/>
          <w:b/>
        </w:rPr>
        <w:t xml:space="preserve">) que intercede a Dios por él para transformar su pecaminoso amor profano en amor divino a la sabiduría y la moral. </w:t>
      </w:r>
    </w:p>
    <w:p w:rsidR="00572813" w:rsidRPr="00262A6D" w:rsidRDefault="00572813" w:rsidP="00572813">
      <w:pPr>
        <w:pStyle w:val="NormalWeb"/>
        <w:ind w:left="-709" w:firstLine="425"/>
        <w:jc w:val="both"/>
        <w:rPr>
          <w:rFonts w:ascii="Arial" w:hAnsi="Arial" w:cs="Arial"/>
          <w:b/>
        </w:rPr>
      </w:pPr>
      <w:r w:rsidRPr="00262A6D">
        <w:rPr>
          <w:rFonts w:ascii="Arial" w:hAnsi="Arial" w:cs="Arial"/>
          <w:b/>
        </w:rPr>
        <w:t xml:space="preserve">Se puede dividir en dos partes, coincidiendo con la muerte de su amada en la </w:t>
      </w:r>
      <w:hyperlink r:id="rId227" w:tooltip="Peste negra" w:history="1">
        <w:r w:rsidRPr="00262A6D">
          <w:rPr>
            <w:rStyle w:val="Hipervnculo"/>
            <w:rFonts w:ascii="Arial" w:hAnsi="Arial" w:cs="Arial"/>
            <w:b/>
            <w:color w:val="auto"/>
            <w:u w:val="none"/>
          </w:rPr>
          <w:t>peste negra</w:t>
        </w:r>
      </w:hyperlink>
      <w:r w:rsidRPr="00262A6D">
        <w:rPr>
          <w:rFonts w:ascii="Arial" w:hAnsi="Arial" w:cs="Arial"/>
          <w:b/>
        </w:rPr>
        <w:t xml:space="preserve"> de </w:t>
      </w:r>
      <w:hyperlink r:id="rId228" w:tooltip="1348" w:history="1">
        <w:r w:rsidRPr="00262A6D">
          <w:rPr>
            <w:rStyle w:val="Hipervnculo"/>
            <w:rFonts w:ascii="Arial" w:hAnsi="Arial" w:cs="Arial"/>
            <w:b/>
            <w:color w:val="auto"/>
            <w:u w:val="none"/>
          </w:rPr>
          <w:t>1348</w:t>
        </w:r>
      </w:hyperlink>
      <w:r w:rsidRPr="00262A6D">
        <w:rPr>
          <w:rFonts w:ascii="Arial" w:hAnsi="Arial" w:cs="Arial"/>
          <w:b/>
        </w:rPr>
        <w:t xml:space="preserve">, cuando el autor da un giro a su vida tras las vanidades juveniles para profundizar en valores espirituales. Su creación final se convierte en </w:t>
      </w:r>
      <w:hyperlink r:id="rId229" w:tooltip="Palinodia" w:history="1">
        <w:r w:rsidRPr="00262A6D">
          <w:rPr>
            <w:rStyle w:val="Hipervnculo"/>
            <w:rFonts w:ascii="Arial" w:hAnsi="Arial" w:cs="Arial"/>
            <w:b/>
            <w:color w:val="auto"/>
            <w:u w:val="none"/>
          </w:rPr>
          <w:t>palinodia</w:t>
        </w:r>
      </w:hyperlink>
      <w:r w:rsidRPr="00262A6D">
        <w:rPr>
          <w:rFonts w:ascii="Arial" w:hAnsi="Arial" w:cs="Arial"/>
          <w:b/>
        </w:rPr>
        <w:t xml:space="preserve"> de la inicial. En la obra se intercalan algunos dedicados a amigos y a otros temas, para marcar como miliarios la </w:t>
      </w:r>
      <w:hyperlink r:id="rId230" w:tooltip="Cronología" w:history="1">
        <w:r w:rsidRPr="00262A6D">
          <w:rPr>
            <w:rStyle w:val="Hipervnculo"/>
            <w:rFonts w:ascii="Arial" w:hAnsi="Arial" w:cs="Arial"/>
            <w:b/>
            <w:color w:val="auto"/>
            <w:u w:val="none"/>
          </w:rPr>
          <w:t>cronología</w:t>
        </w:r>
      </w:hyperlink>
      <w:r w:rsidRPr="00262A6D">
        <w:rPr>
          <w:rFonts w:ascii="Arial" w:hAnsi="Arial" w:cs="Arial"/>
          <w:b/>
        </w:rPr>
        <w:t xml:space="preserve"> de esa historia, así como otras composiciones que tienen la función de romper la monotonía métrica del conjunto.</w:t>
      </w:r>
    </w:p>
    <w:p w:rsidR="00572813" w:rsidRPr="00262A6D" w:rsidRDefault="00572813" w:rsidP="00572813">
      <w:pPr>
        <w:pStyle w:val="NormalWeb"/>
        <w:ind w:left="-709" w:firstLine="425"/>
        <w:jc w:val="both"/>
        <w:rPr>
          <w:rFonts w:ascii="Arial" w:hAnsi="Arial" w:cs="Arial"/>
          <w:b/>
        </w:rPr>
      </w:pPr>
      <w:r w:rsidRPr="00262A6D">
        <w:rPr>
          <w:rFonts w:ascii="Arial" w:hAnsi="Arial" w:cs="Arial"/>
          <w:b/>
        </w:rPr>
        <w:t>La utilización del verso de once sílabas (</w:t>
      </w:r>
      <w:hyperlink r:id="rId231" w:tooltip="Endecasílabo" w:history="1">
        <w:r w:rsidRPr="00262A6D">
          <w:rPr>
            <w:rStyle w:val="Hipervnculo"/>
            <w:rFonts w:ascii="Arial" w:hAnsi="Arial" w:cs="Arial"/>
            <w:b/>
            <w:color w:val="auto"/>
            <w:u w:val="none"/>
          </w:rPr>
          <w:t>endecasílabo</w:t>
        </w:r>
      </w:hyperlink>
      <w:r w:rsidRPr="00262A6D">
        <w:rPr>
          <w:rFonts w:ascii="Arial" w:hAnsi="Arial" w:cs="Arial"/>
          <w:b/>
        </w:rPr>
        <w:t xml:space="preserve">) y sus perfectos </w:t>
      </w:r>
      <w:hyperlink r:id="rId232" w:tooltip="Soneto" w:history="1">
        <w:r w:rsidRPr="00262A6D">
          <w:rPr>
            <w:rStyle w:val="Hipervnculo"/>
            <w:rFonts w:ascii="Arial" w:hAnsi="Arial" w:cs="Arial"/>
            <w:b/>
            <w:color w:val="auto"/>
            <w:u w:val="none"/>
          </w:rPr>
          <w:t>sonetos</w:t>
        </w:r>
      </w:hyperlink>
      <w:r w:rsidRPr="00262A6D">
        <w:rPr>
          <w:rFonts w:ascii="Arial" w:hAnsi="Arial" w:cs="Arial"/>
          <w:b/>
        </w:rPr>
        <w:t xml:space="preserve"> encandilaron a poetas de los dos siglos siguientes y tuvieron influencia en el </w:t>
      </w:r>
      <w:hyperlink r:id="rId233" w:tooltip="Siglo de Oro" w:history="1">
        <w:r w:rsidRPr="00262A6D">
          <w:rPr>
            <w:rStyle w:val="Hipervnculo"/>
            <w:rFonts w:ascii="Arial" w:hAnsi="Arial" w:cs="Arial"/>
            <w:b/>
            <w:color w:val="auto"/>
            <w:u w:val="none"/>
          </w:rPr>
          <w:t>Siglo de Oro español</w:t>
        </w:r>
      </w:hyperlink>
      <w:r w:rsidRPr="00262A6D">
        <w:rPr>
          <w:rFonts w:ascii="Arial" w:hAnsi="Arial" w:cs="Arial"/>
          <w:b/>
        </w:rPr>
        <w:t>, aunque algunos autores los rechazaran y los juzgaran como extranjerizantes.</w:t>
      </w:r>
    </w:p>
    <w:p w:rsidR="00572813" w:rsidRPr="00ED7B1A" w:rsidRDefault="00572813" w:rsidP="00572813">
      <w:pPr>
        <w:pStyle w:val="Ttulo3"/>
        <w:ind w:left="-709" w:firstLine="425"/>
        <w:jc w:val="both"/>
        <w:rPr>
          <w:rFonts w:ascii="Arial" w:hAnsi="Arial" w:cs="Arial"/>
          <w:color w:val="0070C0"/>
          <w:sz w:val="24"/>
          <w:szCs w:val="24"/>
        </w:rPr>
      </w:pPr>
      <w:r w:rsidRPr="00ED7B1A">
        <w:rPr>
          <w:rStyle w:val="mw-headline"/>
          <w:rFonts w:ascii="Arial" w:hAnsi="Arial" w:cs="Arial"/>
          <w:color w:val="0070C0"/>
          <w:sz w:val="24"/>
          <w:szCs w:val="24"/>
        </w:rPr>
        <w:t>Obras latinas</w:t>
      </w:r>
    </w:p>
    <w:p w:rsidR="00572813" w:rsidRPr="00ED7B1A" w:rsidRDefault="00572813" w:rsidP="00572813">
      <w:pPr>
        <w:pStyle w:val="Ttulo4"/>
        <w:spacing w:before="0"/>
        <w:ind w:left="-709" w:firstLine="425"/>
        <w:jc w:val="both"/>
        <w:rPr>
          <w:rStyle w:val="mw-headline"/>
          <w:rFonts w:ascii="Arial" w:hAnsi="Arial" w:cs="Arial"/>
          <w:color w:val="0070C0"/>
          <w:sz w:val="24"/>
          <w:szCs w:val="24"/>
        </w:rPr>
      </w:pPr>
      <w:r w:rsidRPr="00ED7B1A">
        <w:rPr>
          <w:rStyle w:val="mw-headline"/>
          <w:rFonts w:ascii="Arial" w:hAnsi="Arial" w:cs="Arial"/>
          <w:color w:val="0070C0"/>
          <w:sz w:val="24"/>
          <w:szCs w:val="24"/>
        </w:rPr>
        <w:t>En verso</w:t>
      </w:r>
    </w:p>
    <w:p w:rsidR="00572813" w:rsidRPr="00262A6D" w:rsidRDefault="00572813" w:rsidP="00572813">
      <w:pPr>
        <w:spacing w:after="0" w:line="240" w:lineRule="auto"/>
        <w:ind w:left="-709" w:firstLine="283"/>
        <w:jc w:val="both"/>
        <w:rPr>
          <w:rFonts w:ascii="Arial" w:hAnsi="Arial" w:cs="Arial"/>
          <w:b/>
          <w:sz w:val="24"/>
          <w:szCs w:val="24"/>
        </w:rPr>
      </w:pPr>
      <w:proofErr w:type="spellStart"/>
      <w:r w:rsidRPr="00262A6D">
        <w:rPr>
          <w:rFonts w:ascii="Arial" w:hAnsi="Arial" w:cs="Arial"/>
          <w:b/>
          <w:i/>
          <w:iCs/>
          <w:sz w:val="24"/>
          <w:szCs w:val="24"/>
        </w:rPr>
        <w:t>Africa</w:t>
      </w:r>
      <w:proofErr w:type="spellEnd"/>
      <w:r w:rsidRPr="00262A6D">
        <w:rPr>
          <w:rFonts w:ascii="Arial" w:hAnsi="Arial" w:cs="Arial"/>
          <w:b/>
          <w:sz w:val="24"/>
          <w:szCs w:val="24"/>
        </w:rPr>
        <w:t xml:space="preserve">, escrito entre </w:t>
      </w:r>
      <w:hyperlink r:id="rId234" w:tooltip="1339" w:history="1">
        <w:r w:rsidRPr="00262A6D">
          <w:rPr>
            <w:rStyle w:val="Hipervnculo"/>
            <w:rFonts w:ascii="Arial" w:hAnsi="Arial" w:cs="Arial"/>
            <w:b/>
            <w:color w:val="auto"/>
            <w:sz w:val="24"/>
            <w:szCs w:val="24"/>
            <w:u w:val="none"/>
          </w:rPr>
          <w:t>1339</w:t>
        </w:r>
      </w:hyperlink>
      <w:r w:rsidRPr="00262A6D">
        <w:rPr>
          <w:rFonts w:ascii="Arial" w:hAnsi="Arial" w:cs="Arial"/>
          <w:b/>
          <w:sz w:val="24"/>
          <w:szCs w:val="24"/>
        </w:rPr>
        <w:t xml:space="preserve"> y </w:t>
      </w:r>
      <w:hyperlink r:id="rId235" w:tooltip="1342" w:history="1">
        <w:r w:rsidRPr="00262A6D">
          <w:rPr>
            <w:rStyle w:val="Hipervnculo"/>
            <w:rFonts w:ascii="Arial" w:hAnsi="Arial" w:cs="Arial"/>
            <w:b/>
            <w:color w:val="auto"/>
            <w:sz w:val="24"/>
            <w:szCs w:val="24"/>
            <w:u w:val="none"/>
          </w:rPr>
          <w:t>1342</w:t>
        </w:r>
      </w:hyperlink>
      <w:r w:rsidRPr="00262A6D">
        <w:rPr>
          <w:rFonts w:ascii="Arial" w:hAnsi="Arial" w:cs="Arial"/>
          <w:b/>
          <w:sz w:val="24"/>
          <w:szCs w:val="24"/>
        </w:rPr>
        <w:t xml:space="preserve">, y después corregido y retocado. Poema heroico incompleto sobre la </w:t>
      </w:r>
      <w:hyperlink r:id="rId236" w:tooltip="Segunda guerra púnica" w:history="1">
        <w:r w:rsidRPr="00262A6D">
          <w:rPr>
            <w:rStyle w:val="Hipervnculo"/>
            <w:rFonts w:ascii="Arial" w:hAnsi="Arial" w:cs="Arial"/>
            <w:b/>
            <w:color w:val="auto"/>
            <w:sz w:val="24"/>
            <w:szCs w:val="24"/>
            <w:u w:val="none"/>
          </w:rPr>
          <w:t>Segunda guerra púnica</w:t>
        </w:r>
      </w:hyperlink>
      <w:r w:rsidRPr="00262A6D">
        <w:rPr>
          <w:rFonts w:ascii="Arial" w:hAnsi="Arial" w:cs="Arial"/>
          <w:b/>
          <w:sz w:val="24"/>
          <w:szCs w:val="24"/>
        </w:rPr>
        <w:t xml:space="preserve"> y en particular sobre las gestas de </w:t>
      </w:r>
      <w:hyperlink r:id="rId237" w:tooltip="Publio Cornelio Escipión Africano" w:history="1">
        <w:r w:rsidRPr="00262A6D">
          <w:rPr>
            <w:rStyle w:val="Hipervnculo"/>
            <w:rFonts w:ascii="Arial" w:hAnsi="Arial" w:cs="Arial"/>
            <w:b/>
            <w:color w:val="auto"/>
            <w:sz w:val="24"/>
            <w:szCs w:val="24"/>
            <w:u w:val="none"/>
          </w:rPr>
          <w:t xml:space="preserve">Publio Cornelio </w:t>
        </w:r>
        <w:proofErr w:type="spellStart"/>
        <w:r w:rsidRPr="00262A6D">
          <w:rPr>
            <w:rStyle w:val="Hipervnculo"/>
            <w:rFonts w:ascii="Arial" w:hAnsi="Arial" w:cs="Arial"/>
            <w:b/>
            <w:color w:val="auto"/>
            <w:sz w:val="24"/>
            <w:szCs w:val="24"/>
            <w:u w:val="none"/>
          </w:rPr>
          <w:t>Escipión</w:t>
        </w:r>
        <w:proofErr w:type="spellEnd"/>
      </w:hyperlink>
      <w:r w:rsidRPr="00262A6D">
        <w:rPr>
          <w:rFonts w:ascii="Arial" w:hAnsi="Arial" w:cs="Arial"/>
          <w:b/>
          <w:sz w:val="24"/>
          <w:szCs w:val="24"/>
        </w:rPr>
        <w:t>.</w:t>
      </w:r>
    </w:p>
    <w:p w:rsidR="00572813" w:rsidRPr="00262A6D" w:rsidRDefault="00572813" w:rsidP="00572813">
      <w:pPr>
        <w:spacing w:after="0" w:line="240" w:lineRule="auto"/>
        <w:ind w:left="-709" w:firstLine="283"/>
        <w:jc w:val="both"/>
        <w:rPr>
          <w:rFonts w:ascii="Arial" w:hAnsi="Arial" w:cs="Arial"/>
          <w:b/>
          <w:sz w:val="24"/>
          <w:szCs w:val="24"/>
        </w:rPr>
      </w:pPr>
      <w:proofErr w:type="spellStart"/>
      <w:r w:rsidRPr="00262A6D">
        <w:rPr>
          <w:rFonts w:ascii="Arial" w:hAnsi="Arial" w:cs="Arial"/>
          <w:b/>
          <w:i/>
          <w:iCs/>
          <w:sz w:val="24"/>
          <w:szCs w:val="24"/>
        </w:rPr>
        <w:t>Bucolicum</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carmen</w:t>
      </w:r>
      <w:proofErr w:type="spellEnd"/>
      <w:r w:rsidRPr="00262A6D">
        <w:rPr>
          <w:rFonts w:ascii="Arial" w:hAnsi="Arial" w:cs="Arial"/>
          <w:b/>
          <w:sz w:val="24"/>
          <w:szCs w:val="24"/>
        </w:rPr>
        <w:t>, compuesto entre 1346 y 1357 y constituido por doce églogas sobre temas amorosos, políticos y morales.</w:t>
      </w:r>
    </w:p>
    <w:p w:rsidR="00572813" w:rsidRDefault="00572813" w:rsidP="00572813">
      <w:pPr>
        <w:spacing w:after="0" w:line="240" w:lineRule="auto"/>
        <w:ind w:left="-709" w:firstLine="283"/>
        <w:jc w:val="both"/>
        <w:rPr>
          <w:rFonts w:ascii="Arial" w:hAnsi="Arial" w:cs="Arial"/>
          <w:b/>
          <w:sz w:val="24"/>
          <w:szCs w:val="24"/>
        </w:rPr>
      </w:pPr>
      <w:proofErr w:type="spellStart"/>
      <w:r w:rsidRPr="00262A6D">
        <w:rPr>
          <w:rFonts w:ascii="Arial" w:hAnsi="Arial" w:cs="Arial"/>
          <w:b/>
          <w:i/>
          <w:iCs/>
          <w:sz w:val="24"/>
          <w:szCs w:val="24"/>
        </w:rPr>
        <w:t>Epistole</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metricae</w:t>
      </w:r>
      <w:proofErr w:type="spellEnd"/>
      <w:r w:rsidRPr="00262A6D">
        <w:rPr>
          <w:rFonts w:ascii="Arial" w:hAnsi="Arial" w:cs="Arial"/>
          <w:b/>
          <w:sz w:val="24"/>
          <w:szCs w:val="24"/>
        </w:rPr>
        <w:t xml:space="preserve"> escritas entre 1333 y 1361, 66 cartas en hexámetros, de las que algunas tratan sobre amor, aunque la mayoría trata sobre política, moral o materias literarias. Algunas son autobiográficas.</w:t>
      </w:r>
    </w:p>
    <w:p w:rsidR="00572813" w:rsidRPr="00262A6D" w:rsidRDefault="00572813" w:rsidP="00572813">
      <w:pPr>
        <w:spacing w:after="0" w:line="240" w:lineRule="auto"/>
        <w:ind w:left="-284"/>
        <w:jc w:val="both"/>
        <w:rPr>
          <w:rFonts w:ascii="Arial" w:hAnsi="Arial" w:cs="Arial"/>
          <w:b/>
          <w:sz w:val="24"/>
          <w:szCs w:val="24"/>
        </w:rPr>
      </w:pPr>
    </w:p>
    <w:p w:rsidR="00572813" w:rsidRPr="00ED7B1A" w:rsidRDefault="00572813" w:rsidP="00572813">
      <w:pPr>
        <w:pStyle w:val="Ttulo4"/>
        <w:spacing w:before="0"/>
        <w:ind w:left="-709" w:firstLine="425"/>
        <w:jc w:val="both"/>
        <w:rPr>
          <w:rFonts w:ascii="Arial" w:hAnsi="Arial" w:cs="Arial"/>
          <w:color w:val="0070C0"/>
          <w:sz w:val="24"/>
          <w:szCs w:val="24"/>
        </w:rPr>
      </w:pPr>
      <w:r w:rsidRPr="00ED7B1A">
        <w:rPr>
          <w:rStyle w:val="mw-headline"/>
          <w:rFonts w:ascii="Arial" w:hAnsi="Arial" w:cs="Arial"/>
          <w:color w:val="0070C0"/>
          <w:sz w:val="24"/>
          <w:szCs w:val="24"/>
        </w:rPr>
        <w:t>En prosa</w:t>
      </w:r>
    </w:p>
    <w:p w:rsidR="00572813" w:rsidRDefault="00572813" w:rsidP="00572813">
      <w:pPr>
        <w:spacing w:after="0" w:line="240" w:lineRule="auto"/>
        <w:ind w:left="-709" w:firstLine="425"/>
        <w:jc w:val="both"/>
        <w:rPr>
          <w:rFonts w:ascii="Arial" w:hAnsi="Arial" w:cs="Arial"/>
          <w:b/>
          <w:sz w:val="24"/>
          <w:szCs w:val="24"/>
        </w:rPr>
      </w:pPr>
      <w:r w:rsidRPr="00262A6D">
        <w:rPr>
          <w:rFonts w:ascii="Arial" w:hAnsi="Arial" w:cs="Arial"/>
          <w:b/>
          <w:i/>
          <w:iCs/>
          <w:sz w:val="24"/>
          <w:szCs w:val="24"/>
        </w:rPr>
        <w:t xml:space="preserve">De </w:t>
      </w:r>
      <w:proofErr w:type="spellStart"/>
      <w:r w:rsidRPr="00262A6D">
        <w:rPr>
          <w:rFonts w:ascii="Arial" w:hAnsi="Arial" w:cs="Arial"/>
          <w:b/>
          <w:i/>
          <w:iCs/>
          <w:sz w:val="24"/>
          <w:szCs w:val="24"/>
        </w:rPr>
        <w:t>viris</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illustribus</w:t>
      </w:r>
      <w:proofErr w:type="spellEnd"/>
      <w:r w:rsidRPr="00262A6D">
        <w:rPr>
          <w:rFonts w:ascii="Arial" w:hAnsi="Arial" w:cs="Arial"/>
          <w:b/>
          <w:sz w:val="24"/>
          <w:szCs w:val="24"/>
        </w:rPr>
        <w:t xml:space="preserve"> (1337), colección de biografías de hombres ilustres redactada a partir de 1337 y dedicada a </w:t>
      </w:r>
      <w:hyperlink r:id="rId238" w:tooltip="Francesco da Carrara (aún no redactado)" w:history="1">
        <w:r w:rsidRPr="00262A6D">
          <w:rPr>
            <w:rStyle w:val="Hipervnculo"/>
            <w:rFonts w:ascii="Arial" w:hAnsi="Arial" w:cs="Arial"/>
            <w:b/>
            <w:color w:val="auto"/>
            <w:sz w:val="24"/>
            <w:szCs w:val="24"/>
            <w:u w:val="none"/>
          </w:rPr>
          <w:t>Francesco da Carrara</w:t>
        </w:r>
      </w:hyperlink>
      <w:r w:rsidRPr="00262A6D">
        <w:rPr>
          <w:rFonts w:ascii="Arial" w:hAnsi="Arial" w:cs="Arial"/>
          <w:b/>
          <w:sz w:val="24"/>
          <w:szCs w:val="24"/>
        </w:rPr>
        <w:t xml:space="preserve">, señor de </w:t>
      </w:r>
      <w:hyperlink r:id="rId239" w:tooltip="Padua" w:history="1">
        <w:r w:rsidRPr="00262A6D">
          <w:rPr>
            <w:rStyle w:val="Hipervnculo"/>
            <w:rFonts w:ascii="Arial" w:hAnsi="Arial" w:cs="Arial"/>
            <w:b/>
            <w:color w:val="auto"/>
            <w:sz w:val="24"/>
            <w:szCs w:val="24"/>
            <w:u w:val="none"/>
          </w:rPr>
          <w:t>Padua</w:t>
        </w:r>
      </w:hyperlink>
      <w:r w:rsidRPr="00262A6D">
        <w:rPr>
          <w:rFonts w:ascii="Arial" w:hAnsi="Arial" w:cs="Arial"/>
          <w:b/>
          <w:sz w:val="24"/>
          <w:szCs w:val="24"/>
        </w:rPr>
        <w:t xml:space="preserve"> en 1358. Su intención original era reunir las vidas de personajes de la historia de Roma desde </w:t>
      </w:r>
      <w:hyperlink r:id="rId240" w:tooltip="Rómulo" w:history="1">
        <w:r w:rsidRPr="00262A6D">
          <w:rPr>
            <w:rStyle w:val="Hipervnculo"/>
            <w:rFonts w:ascii="Arial" w:hAnsi="Arial" w:cs="Arial"/>
            <w:b/>
            <w:color w:val="auto"/>
            <w:sz w:val="24"/>
            <w:szCs w:val="24"/>
            <w:u w:val="none"/>
          </w:rPr>
          <w:t>Rómulo</w:t>
        </w:r>
      </w:hyperlink>
      <w:r w:rsidRPr="00262A6D">
        <w:rPr>
          <w:rFonts w:ascii="Arial" w:hAnsi="Arial" w:cs="Arial"/>
          <w:b/>
          <w:sz w:val="24"/>
          <w:szCs w:val="24"/>
        </w:rPr>
        <w:t xml:space="preserve"> hasta el emperador </w:t>
      </w:r>
      <w:hyperlink r:id="rId241" w:tooltip="Tito" w:history="1">
        <w:r w:rsidRPr="00262A6D">
          <w:rPr>
            <w:rStyle w:val="Hipervnculo"/>
            <w:rFonts w:ascii="Arial" w:hAnsi="Arial" w:cs="Arial"/>
            <w:b/>
            <w:color w:val="auto"/>
            <w:sz w:val="24"/>
            <w:szCs w:val="24"/>
            <w:u w:val="none"/>
          </w:rPr>
          <w:t>Tito</w:t>
        </w:r>
      </w:hyperlink>
      <w:r w:rsidRPr="00262A6D">
        <w:rPr>
          <w:rFonts w:ascii="Arial" w:hAnsi="Arial" w:cs="Arial"/>
          <w:b/>
          <w:sz w:val="24"/>
          <w:szCs w:val="24"/>
        </w:rPr>
        <w:t xml:space="preserve">, pero sólo llegó hasta </w:t>
      </w:r>
      <w:hyperlink r:id="rId242" w:tooltip="Nerón" w:history="1">
        <w:r w:rsidRPr="00262A6D">
          <w:rPr>
            <w:rStyle w:val="Hipervnculo"/>
            <w:rFonts w:ascii="Arial" w:hAnsi="Arial" w:cs="Arial"/>
            <w:b/>
            <w:color w:val="auto"/>
            <w:sz w:val="24"/>
            <w:szCs w:val="24"/>
            <w:u w:val="none"/>
          </w:rPr>
          <w:t>Nerón</w:t>
        </w:r>
      </w:hyperlink>
      <w:r w:rsidRPr="00262A6D">
        <w:rPr>
          <w:rFonts w:ascii="Arial" w:hAnsi="Arial" w:cs="Arial"/>
          <w:b/>
          <w:sz w:val="24"/>
          <w:szCs w:val="24"/>
        </w:rPr>
        <w:t xml:space="preserve">. </w:t>
      </w:r>
    </w:p>
    <w:p w:rsidR="00572813" w:rsidRPr="00262A6D" w:rsidRDefault="00572813" w:rsidP="00572813">
      <w:pPr>
        <w:spacing w:after="0" w:line="240" w:lineRule="auto"/>
        <w:ind w:left="-709" w:firstLine="425"/>
        <w:jc w:val="both"/>
        <w:rPr>
          <w:rFonts w:ascii="Arial" w:hAnsi="Arial" w:cs="Arial"/>
          <w:b/>
          <w:sz w:val="24"/>
          <w:szCs w:val="24"/>
        </w:rPr>
      </w:pPr>
      <w:r>
        <w:rPr>
          <w:rFonts w:ascii="Arial" w:hAnsi="Arial" w:cs="Arial"/>
          <w:b/>
          <w:sz w:val="24"/>
          <w:szCs w:val="24"/>
        </w:rPr>
        <w:t xml:space="preserve"> </w:t>
      </w:r>
      <w:r w:rsidRPr="00262A6D">
        <w:rPr>
          <w:rFonts w:ascii="Arial" w:hAnsi="Arial" w:cs="Arial"/>
          <w:b/>
          <w:sz w:val="24"/>
          <w:szCs w:val="24"/>
        </w:rPr>
        <w:t xml:space="preserve">Después añadió personajes de todos los tiempos, comenzando por </w:t>
      </w:r>
      <w:hyperlink r:id="rId243" w:tooltip="Adán" w:history="1">
        <w:r w:rsidRPr="00262A6D">
          <w:rPr>
            <w:rStyle w:val="Hipervnculo"/>
            <w:rFonts w:ascii="Arial" w:hAnsi="Arial" w:cs="Arial"/>
            <w:b/>
            <w:color w:val="auto"/>
            <w:sz w:val="24"/>
            <w:szCs w:val="24"/>
            <w:u w:val="none"/>
          </w:rPr>
          <w:t>Adán</w:t>
        </w:r>
      </w:hyperlink>
      <w:r w:rsidRPr="00262A6D">
        <w:rPr>
          <w:rFonts w:ascii="Arial" w:hAnsi="Arial" w:cs="Arial"/>
          <w:b/>
          <w:sz w:val="24"/>
          <w:szCs w:val="24"/>
        </w:rPr>
        <w:t xml:space="preserve"> y terminando en </w:t>
      </w:r>
      <w:hyperlink r:id="rId244" w:tooltip="Hércules" w:history="1">
        <w:r w:rsidRPr="00262A6D">
          <w:rPr>
            <w:rStyle w:val="Hipervnculo"/>
            <w:rFonts w:ascii="Arial" w:hAnsi="Arial" w:cs="Arial"/>
            <w:b/>
            <w:color w:val="auto"/>
            <w:sz w:val="24"/>
            <w:szCs w:val="24"/>
            <w:u w:val="none"/>
          </w:rPr>
          <w:t>Hércules</w:t>
        </w:r>
      </w:hyperlink>
      <w:r w:rsidRPr="00262A6D">
        <w:rPr>
          <w:rFonts w:ascii="Arial" w:hAnsi="Arial" w:cs="Arial"/>
          <w:b/>
          <w:sz w:val="24"/>
          <w:szCs w:val="24"/>
        </w:rPr>
        <w:t xml:space="preserve">. Como quedó incompleta su amigo </w:t>
      </w:r>
      <w:hyperlink r:id="rId245" w:tooltip="Lombardo della Seta (aún no redactado)" w:history="1">
        <w:r w:rsidRPr="00262A6D">
          <w:rPr>
            <w:rStyle w:val="Hipervnculo"/>
            <w:rFonts w:ascii="Arial" w:hAnsi="Arial" w:cs="Arial"/>
            <w:b/>
            <w:color w:val="auto"/>
            <w:sz w:val="24"/>
            <w:szCs w:val="24"/>
            <w:u w:val="none"/>
          </w:rPr>
          <w:t xml:space="preserve">Lombardo </w:t>
        </w:r>
        <w:proofErr w:type="spellStart"/>
        <w:r w:rsidRPr="00262A6D">
          <w:rPr>
            <w:rStyle w:val="Hipervnculo"/>
            <w:rFonts w:ascii="Arial" w:hAnsi="Arial" w:cs="Arial"/>
            <w:b/>
            <w:color w:val="auto"/>
            <w:sz w:val="24"/>
            <w:szCs w:val="24"/>
            <w:u w:val="none"/>
          </w:rPr>
          <w:t>della</w:t>
        </w:r>
        <w:proofErr w:type="spellEnd"/>
        <w:r w:rsidRPr="00262A6D">
          <w:rPr>
            <w:rStyle w:val="Hipervnculo"/>
            <w:rFonts w:ascii="Arial" w:hAnsi="Arial" w:cs="Arial"/>
            <w:b/>
            <w:color w:val="auto"/>
            <w:sz w:val="24"/>
            <w:szCs w:val="24"/>
            <w:u w:val="none"/>
          </w:rPr>
          <w:t xml:space="preserve"> Seta</w:t>
        </w:r>
      </w:hyperlink>
      <w:r w:rsidRPr="00262A6D">
        <w:rPr>
          <w:rFonts w:ascii="Arial" w:hAnsi="Arial" w:cs="Arial"/>
          <w:b/>
          <w:sz w:val="24"/>
          <w:szCs w:val="24"/>
        </w:rPr>
        <w:t xml:space="preserve"> la continuó hasta la vida de </w:t>
      </w:r>
      <w:hyperlink r:id="rId246" w:tooltip="Trajano" w:history="1">
        <w:r w:rsidRPr="00262A6D">
          <w:rPr>
            <w:rStyle w:val="Hipervnculo"/>
            <w:rFonts w:ascii="Arial" w:hAnsi="Arial" w:cs="Arial"/>
            <w:b/>
            <w:color w:val="auto"/>
            <w:sz w:val="24"/>
            <w:szCs w:val="24"/>
            <w:u w:val="none"/>
          </w:rPr>
          <w:t>Trajano</w:t>
        </w:r>
      </w:hyperlink>
      <w:r w:rsidRPr="00262A6D">
        <w:rPr>
          <w:rFonts w:ascii="Arial" w:hAnsi="Arial" w:cs="Arial"/>
          <w:b/>
          <w:sz w:val="24"/>
          <w:szCs w:val="24"/>
        </w:rPr>
        <w:t>.</w:t>
      </w:r>
    </w:p>
    <w:p w:rsidR="00572813" w:rsidRPr="00262A6D" w:rsidRDefault="00572813" w:rsidP="00572813">
      <w:pPr>
        <w:spacing w:after="0" w:line="240" w:lineRule="auto"/>
        <w:ind w:left="-709" w:firstLine="425"/>
        <w:jc w:val="both"/>
        <w:rPr>
          <w:rFonts w:ascii="Arial" w:hAnsi="Arial" w:cs="Arial"/>
          <w:b/>
          <w:sz w:val="24"/>
          <w:szCs w:val="24"/>
        </w:rPr>
      </w:pPr>
      <w:proofErr w:type="spellStart"/>
      <w:r w:rsidRPr="00262A6D">
        <w:rPr>
          <w:rFonts w:ascii="Arial" w:hAnsi="Arial" w:cs="Arial"/>
          <w:b/>
          <w:i/>
          <w:iCs/>
          <w:sz w:val="24"/>
          <w:szCs w:val="24"/>
        </w:rPr>
        <w:t>Rerum</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memorandarum</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libri</w:t>
      </w:r>
      <w:proofErr w:type="spellEnd"/>
      <w:r w:rsidRPr="00262A6D">
        <w:rPr>
          <w:rFonts w:ascii="Arial" w:hAnsi="Arial" w:cs="Arial"/>
          <w:b/>
          <w:sz w:val="24"/>
          <w:szCs w:val="24"/>
        </w:rPr>
        <w:t xml:space="preserve"> (1350), colección de ejemplos históricos y anécdotas reunidas con un propósito de educación moral.</w:t>
      </w:r>
    </w:p>
    <w:p w:rsidR="00572813" w:rsidRDefault="00572813" w:rsidP="00572813">
      <w:pPr>
        <w:spacing w:after="0" w:line="240" w:lineRule="auto"/>
        <w:ind w:left="-709" w:firstLine="425"/>
        <w:jc w:val="both"/>
        <w:rPr>
          <w:rFonts w:ascii="Arial" w:hAnsi="Arial" w:cs="Arial"/>
          <w:b/>
          <w:sz w:val="24"/>
          <w:szCs w:val="24"/>
        </w:rPr>
      </w:pPr>
      <w:proofErr w:type="spellStart"/>
      <w:r w:rsidRPr="00262A6D">
        <w:rPr>
          <w:rFonts w:ascii="Arial" w:hAnsi="Arial" w:cs="Arial"/>
          <w:b/>
          <w:i/>
          <w:iCs/>
          <w:sz w:val="24"/>
          <w:szCs w:val="24"/>
        </w:rPr>
        <w:t>Itinerarium</w:t>
      </w:r>
      <w:proofErr w:type="spellEnd"/>
      <w:r w:rsidRPr="00262A6D">
        <w:rPr>
          <w:rFonts w:ascii="Arial" w:hAnsi="Arial" w:cs="Arial"/>
          <w:b/>
          <w:i/>
          <w:iCs/>
          <w:sz w:val="24"/>
          <w:szCs w:val="24"/>
        </w:rPr>
        <w:t xml:space="preserve"> ad </w:t>
      </w:r>
      <w:proofErr w:type="spellStart"/>
      <w:r w:rsidRPr="00262A6D">
        <w:rPr>
          <w:rFonts w:ascii="Arial" w:hAnsi="Arial" w:cs="Arial"/>
          <w:b/>
          <w:i/>
          <w:iCs/>
          <w:sz w:val="24"/>
          <w:szCs w:val="24"/>
        </w:rPr>
        <w:t>sepulcrum</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Domini</w:t>
      </w:r>
      <w:proofErr w:type="spellEnd"/>
      <w:r w:rsidRPr="00262A6D">
        <w:rPr>
          <w:rFonts w:ascii="Arial" w:hAnsi="Arial" w:cs="Arial"/>
          <w:b/>
          <w:sz w:val="24"/>
          <w:szCs w:val="24"/>
        </w:rPr>
        <w:t xml:space="preserve">, descripción de los lugares que se va encontrando en el viaje desde </w:t>
      </w:r>
      <w:hyperlink r:id="rId247" w:tooltip="Génova" w:history="1">
        <w:r w:rsidRPr="00262A6D">
          <w:rPr>
            <w:rStyle w:val="Hipervnculo"/>
            <w:rFonts w:ascii="Arial" w:hAnsi="Arial" w:cs="Arial"/>
            <w:b/>
            <w:color w:val="auto"/>
            <w:sz w:val="24"/>
            <w:szCs w:val="24"/>
            <w:u w:val="none"/>
          </w:rPr>
          <w:t>Génova</w:t>
        </w:r>
      </w:hyperlink>
      <w:r w:rsidRPr="00262A6D">
        <w:rPr>
          <w:rFonts w:ascii="Arial" w:hAnsi="Arial" w:cs="Arial"/>
          <w:b/>
          <w:sz w:val="24"/>
          <w:szCs w:val="24"/>
        </w:rPr>
        <w:t xml:space="preserve"> a </w:t>
      </w:r>
      <w:hyperlink r:id="rId248" w:tooltip="Jerusalén" w:history="1">
        <w:r w:rsidRPr="00262A6D">
          <w:rPr>
            <w:rStyle w:val="Hipervnculo"/>
            <w:rFonts w:ascii="Arial" w:hAnsi="Arial" w:cs="Arial"/>
            <w:b/>
            <w:color w:val="auto"/>
            <w:sz w:val="24"/>
            <w:szCs w:val="24"/>
            <w:u w:val="none"/>
          </w:rPr>
          <w:t>Jerusalén</w:t>
        </w:r>
      </w:hyperlink>
      <w:r w:rsidRPr="00262A6D">
        <w:rPr>
          <w:rFonts w:ascii="Arial" w:hAnsi="Arial" w:cs="Arial"/>
          <w:b/>
          <w:sz w:val="24"/>
          <w:szCs w:val="24"/>
        </w:rPr>
        <w:t>.</w:t>
      </w:r>
    </w:p>
    <w:p w:rsidR="00572813" w:rsidRPr="00262A6D" w:rsidRDefault="00572813" w:rsidP="00572813">
      <w:pPr>
        <w:spacing w:after="0" w:line="240" w:lineRule="auto"/>
        <w:ind w:left="-709" w:firstLine="425"/>
        <w:jc w:val="both"/>
        <w:rPr>
          <w:rFonts w:ascii="Arial" w:hAnsi="Arial" w:cs="Arial"/>
          <w:b/>
          <w:sz w:val="24"/>
          <w:szCs w:val="24"/>
        </w:rPr>
      </w:pPr>
    </w:p>
    <w:p w:rsidR="00572813" w:rsidRDefault="001E5D15" w:rsidP="00572813">
      <w:pPr>
        <w:spacing w:after="0" w:line="240" w:lineRule="auto"/>
        <w:ind w:left="-709" w:firstLine="425"/>
        <w:jc w:val="both"/>
        <w:rPr>
          <w:rFonts w:ascii="Arial" w:hAnsi="Arial" w:cs="Arial"/>
          <w:b/>
          <w:sz w:val="24"/>
          <w:szCs w:val="24"/>
        </w:rPr>
      </w:pPr>
      <w:hyperlink r:id="rId249" w:tooltip="Secretum" w:history="1">
        <w:proofErr w:type="spellStart"/>
        <w:r w:rsidR="00572813" w:rsidRPr="00262A6D">
          <w:rPr>
            <w:rStyle w:val="Hipervnculo"/>
            <w:rFonts w:ascii="Arial" w:hAnsi="Arial" w:cs="Arial"/>
            <w:b/>
            <w:i/>
            <w:iCs/>
            <w:color w:val="auto"/>
            <w:sz w:val="24"/>
            <w:szCs w:val="24"/>
            <w:u w:val="none"/>
          </w:rPr>
          <w:t>Secretum</w:t>
        </w:r>
        <w:proofErr w:type="spellEnd"/>
      </w:hyperlink>
      <w:r w:rsidR="00572813" w:rsidRPr="00262A6D">
        <w:rPr>
          <w:rFonts w:ascii="Arial" w:hAnsi="Arial" w:cs="Arial"/>
          <w:b/>
          <w:sz w:val="24"/>
          <w:szCs w:val="24"/>
        </w:rPr>
        <w:t xml:space="preserve"> o </w:t>
      </w:r>
      <w:r w:rsidR="00572813" w:rsidRPr="00262A6D">
        <w:rPr>
          <w:rFonts w:ascii="Arial" w:hAnsi="Arial" w:cs="Arial"/>
          <w:b/>
          <w:i/>
          <w:iCs/>
          <w:sz w:val="24"/>
          <w:szCs w:val="24"/>
        </w:rPr>
        <w:t xml:space="preserve">De secreto </w:t>
      </w:r>
      <w:proofErr w:type="spellStart"/>
      <w:r w:rsidR="00572813" w:rsidRPr="00262A6D">
        <w:rPr>
          <w:rFonts w:ascii="Arial" w:hAnsi="Arial" w:cs="Arial"/>
          <w:b/>
          <w:i/>
          <w:iCs/>
          <w:sz w:val="24"/>
          <w:szCs w:val="24"/>
        </w:rPr>
        <w:t>conflictu</w:t>
      </w:r>
      <w:proofErr w:type="spellEnd"/>
      <w:r w:rsidR="00572813" w:rsidRPr="00262A6D">
        <w:rPr>
          <w:rFonts w:ascii="Arial" w:hAnsi="Arial" w:cs="Arial"/>
          <w:b/>
          <w:i/>
          <w:iCs/>
          <w:sz w:val="24"/>
          <w:szCs w:val="24"/>
        </w:rPr>
        <w:t xml:space="preserve"> </w:t>
      </w:r>
      <w:proofErr w:type="spellStart"/>
      <w:r w:rsidR="00572813" w:rsidRPr="00262A6D">
        <w:rPr>
          <w:rFonts w:ascii="Arial" w:hAnsi="Arial" w:cs="Arial"/>
          <w:b/>
          <w:i/>
          <w:iCs/>
          <w:sz w:val="24"/>
          <w:szCs w:val="24"/>
        </w:rPr>
        <w:t>curarum</w:t>
      </w:r>
      <w:proofErr w:type="spellEnd"/>
      <w:r w:rsidR="00572813" w:rsidRPr="00262A6D">
        <w:rPr>
          <w:rFonts w:ascii="Arial" w:hAnsi="Arial" w:cs="Arial"/>
          <w:b/>
          <w:i/>
          <w:iCs/>
          <w:sz w:val="24"/>
          <w:szCs w:val="24"/>
        </w:rPr>
        <w:t xml:space="preserve"> </w:t>
      </w:r>
      <w:proofErr w:type="spellStart"/>
      <w:r w:rsidR="00572813" w:rsidRPr="00262A6D">
        <w:rPr>
          <w:rFonts w:ascii="Arial" w:hAnsi="Arial" w:cs="Arial"/>
          <w:b/>
          <w:i/>
          <w:iCs/>
          <w:sz w:val="24"/>
          <w:szCs w:val="24"/>
        </w:rPr>
        <w:t>mearum</w:t>
      </w:r>
      <w:proofErr w:type="spellEnd"/>
      <w:r w:rsidR="00572813" w:rsidRPr="00262A6D">
        <w:rPr>
          <w:rFonts w:ascii="Arial" w:hAnsi="Arial" w:cs="Arial"/>
          <w:b/>
          <w:sz w:val="24"/>
          <w:szCs w:val="24"/>
        </w:rPr>
        <w:t xml:space="preserve">, compuesto entre 1347 y 1353, y en seguida revisada, </w:t>
      </w:r>
      <w:hyperlink r:id="rId250" w:tooltip="Diálogo" w:history="1">
        <w:r w:rsidR="00572813" w:rsidRPr="00262A6D">
          <w:rPr>
            <w:rStyle w:val="Hipervnculo"/>
            <w:rFonts w:ascii="Arial" w:hAnsi="Arial" w:cs="Arial"/>
            <w:b/>
            <w:color w:val="auto"/>
            <w:sz w:val="24"/>
            <w:szCs w:val="24"/>
            <w:u w:val="none"/>
          </w:rPr>
          <w:t>diálogo</w:t>
        </w:r>
      </w:hyperlink>
      <w:r w:rsidR="00572813" w:rsidRPr="00262A6D">
        <w:rPr>
          <w:rFonts w:ascii="Arial" w:hAnsi="Arial" w:cs="Arial"/>
          <w:b/>
          <w:sz w:val="24"/>
          <w:szCs w:val="24"/>
        </w:rPr>
        <w:t xml:space="preserve"> imaginario en prosa latina en tres libros entre el poeta mismo y </w:t>
      </w:r>
      <w:hyperlink r:id="rId251" w:tooltip="San Agustín" w:history="1">
        <w:r w:rsidR="00572813" w:rsidRPr="00262A6D">
          <w:rPr>
            <w:rStyle w:val="Hipervnculo"/>
            <w:rFonts w:ascii="Arial" w:hAnsi="Arial" w:cs="Arial"/>
            <w:b/>
            <w:color w:val="auto"/>
            <w:sz w:val="24"/>
            <w:szCs w:val="24"/>
            <w:u w:val="none"/>
          </w:rPr>
          <w:t>San Agustín</w:t>
        </w:r>
      </w:hyperlink>
      <w:r w:rsidR="00572813" w:rsidRPr="00262A6D">
        <w:rPr>
          <w:rFonts w:ascii="Arial" w:hAnsi="Arial" w:cs="Arial"/>
          <w:b/>
          <w:sz w:val="24"/>
          <w:szCs w:val="24"/>
        </w:rPr>
        <w:t>, en presencia de una señora muda que simboliza la Verdad. Como examen de conciencia personal, afronta temas íntimos del poeta y por esto no fue concebido para divulgarse, por lo cual lleva ese título</w:t>
      </w:r>
      <w:r w:rsidR="00572813">
        <w:rPr>
          <w:rFonts w:ascii="Arial" w:hAnsi="Arial" w:cs="Arial"/>
          <w:b/>
          <w:sz w:val="24"/>
          <w:szCs w:val="24"/>
        </w:rPr>
        <w:t>.</w:t>
      </w:r>
    </w:p>
    <w:p w:rsidR="00572813" w:rsidRDefault="00572813" w:rsidP="00572813">
      <w:pPr>
        <w:spacing w:after="0" w:line="240" w:lineRule="auto"/>
        <w:ind w:left="-709" w:firstLine="425"/>
        <w:jc w:val="both"/>
        <w:rPr>
          <w:rFonts w:ascii="Arial" w:hAnsi="Arial" w:cs="Arial"/>
          <w:b/>
          <w:sz w:val="24"/>
          <w:szCs w:val="24"/>
        </w:rPr>
      </w:pPr>
    </w:p>
    <w:p w:rsidR="00572813" w:rsidRDefault="00572813" w:rsidP="00572813">
      <w:pPr>
        <w:spacing w:after="0" w:line="240" w:lineRule="auto"/>
        <w:ind w:left="-709" w:firstLine="425"/>
        <w:jc w:val="both"/>
        <w:rPr>
          <w:rFonts w:ascii="Arial" w:hAnsi="Arial" w:cs="Arial"/>
          <w:b/>
          <w:sz w:val="24"/>
          <w:szCs w:val="24"/>
        </w:rPr>
      </w:pPr>
      <w:r w:rsidRPr="00262A6D">
        <w:rPr>
          <w:rFonts w:ascii="Arial" w:hAnsi="Arial" w:cs="Arial"/>
          <w:b/>
          <w:i/>
          <w:iCs/>
          <w:sz w:val="24"/>
          <w:szCs w:val="24"/>
        </w:rPr>
        <w:t>De vita solitaria</w:t>
      </w:r>
      <w:r w:rsidRPr="00262A6D">
        <w:rPr>
          <w:rFonts w:ascii="Arial" w:hAnsi="Arial" w:cs="Arial"/>
          <w:b/>
          <w:sz w:val="24"/>
          <w:szCs w:val="24"/>
        </w:rPr>
        <w:t xml:space="preserve"> (1346-1356 circa) Tratado religioso y moral elaborado en 1346 y sucesivamente ampliado en 1353 y en 1366. </w:t>
      </w:r>
    </w:p>
    <w:p w:rsidR="00572813" w:rsidRDefault="00572813" w:rsidP="00572813">
      <w:pPr>
        <w:spacing w:after="0" w:line="240" w:lineRule="auto"/>
        <w:ind w:left="-709" w:firstLine="425"/>
        <w:jc w:val="both"/>
        <w:rPr>
          <w:rFonts w:ascii="Arial" w:hAnsi="Arial" w:cs="Arial"/>
          <w:b/>
          <w:sz w:val="24"/>
          <w:szCs w:val="24"/>
        </w:rPr>
      </w:pPr>
      <w:r>
        <w:rPr>
          <w:rFonts w:ascii="Arial" w:hAnsi="Arial" w:cs="Arial"/>
          <w:b/>
          <w:sz w:val="24"/>
          <w:szCs w:val="24"/>
        </w:rPr>
        <w:lastRenderedPageBreak/>
        <w:t xml:space="preserve"> </w:t>
      </w:r>
      <w:r w:rsidRPr="00262A6D">
        <w:rPr>
          <w:rFonts w:ascii="Arial" w:hAnsi="Arial" w:cs="Arial"/>
          <w:b/>
          <w:sz w:val="24"/>
          <w:szCs w:val="24"/>
        </w:rPr>
        <w:t xml:space="preserve">Exalta la soledad, tema querido para el </w:t>
      </w:r>
      <w:hyperlink r:id="rId252" w:tooltip="Ascetismo" w:history="1">
        <w:proofErr w:type="spellStart"/>
        <w:r w:rsidRPr="00262A6D">
          <w:rPr>
            <w:rStyle w:val="Hipervnculo"/>
            <w:rFonts w:ascii="Arial" w:hAnsi="Arial" w:cs="Arial"/>
            <w:b/>
            <w:color w:val="auto"/>
            <w:sz w:val="24"/>
            <w:szCs w:val="24"/>
            <w:u w:val="none"/>
          </w:rPr>
          <w:t>asce</w:t>
        </w:r>
        <w:r>
          <w:rPr>
            <w:rStyle w:val="Hipervnculo"/>
            <w:rFonts w:ascii="Arial" w:hAnsi="Arial" w:cs="Arial"/>
            <w:b/>
            <w:color w:val="auto"/>
            <w:sz w:val="24"/>
            <w:szCs w:val="24"/>
            <w:u w:val="none"/>
          </w:rPr>
          <w:t>-</w:t>
        </w:r>
        <w:r w:rsidRPr="00262A6D">
          <w:rPr>
            <w:rStyle w:val="Hipervnculo"/>
            <w:rFonts w:ascii="Arial" w:hAnsi="Arial" w:cs="Arial"/>
            <w:b/>
            <w:color w:val="auto"/>
            <w:sz w:val="24"/>
            <w:szCs w:val="24"/>
            <w:u w:val="none"/>
          </w:rPr>
          <w:t>tismo</w:t>
        </w:r>
        <w:proofErr w:type="spellEnd"/>
      </w:hyperlink>
      <w:r w:rsidRPr="00262A6D">
        <w:rPr>
          <w:rFonts w:ascii="Arial" w:hAnsi="Arial" w:cs="Arial"/>
          <w:b/>
          <w:sz w:val="24"/>
          <w:szCs w:val="24"/>
        </w:rPr>
        <w:t xml:space="preserve"> medieval, pero el punto de vista con que la observa no es religioso: al rigor de la vida monástica contrapone el aislamiento laborioso del intelectual, dedicado a las lecturas y a las varias escrituras en lugares apartados y serenos, en compañía de </w:t>
      </w:r>
      <w:proofErr w:type="spellStart"/>
      <w:r w:rsidRPr="00262A6D">
        <w:rPr>
          <w:rFonts w:ascii="Arial" w:hAnsi="Arial" w:cs="Arial"/>
          <w:b/>
          <w:sz w:val="24"/>
          <w:szCs w:val="24"/>
        </w:rPr>
        <w:t>ami</w:t>
      </w:r>
      <w:r>
        <w:rPr>
          <w:rFonts w:ascii="Arial" w:hAnsi="Arial" w:cs="Arial"/>
          <w:b/>
          <w:sz w:val="24"/>
          <w:szCs w:val="24"/>
        </w:rPr>
        <w:t>-</w:t>
      </w:r>
      <w:r w:rsidRPr="00262A6D">
        <w:rPr>
          <w:rFonts w:ascii="Arial" w:hAnsi="Arial" w:cs="Arial"/>
          <w:b/>
          <w:sz w:val="24"/>
          <w:szCs w:val="24"/>
        </w:rPr>
        <w:t>gos</w:t>
      </w:r>
      <w:proofErr w:type="spellEnd"/>
      <w:r w:rsidRPr="00262A6D">
        <w:rPr>
          <w:rFonts w:ascii="Arial" w:hAnsi="Arial" w:cs="Arial"/>
          <w:b/>
          <w:sz w:val="24"/>
          <w:szCs w:val="24"/>
        </w:rPr>
        <w:t xml:space="preserve"> y de otros intelectuales. </w:t>
      </w:r>
    </w:p>
    <w:p w:rsidR="00572813" w:rsidRDefault="00572813" w:rsidP="00572813">
      <w:pPr>
        <w:spacing w:after="0" w:line="240" w:lineRule="auto"/>
        <w:ind w:left="-709" w:firstLine="425"/>
        <w:jc w:val="both"/>
        <w:rPr>
          <w:rFonts w:ascii="Arial" w:hAnsi="Arial" w:cs="Arial"/>
          <w:b/>
          <w:sz w:val="24"/>
          <w:szCs w:val="24"/>
        </w:rPr>
      </w:pPr>
    </w:p>
    <w:p w:rsidR="00572813" w:rsidRDefault="00572813" w:rsidP="00572813">
      <w:pPr>
        <w:spacing w:after="0" w:line="240" w:lineRule="auto"/>
        <w:ind w:left="-709" w:firstLine="425"/>
        <w:jc w:val="both"/>
        <w:rPr>
          <w:rFonts w:ascii="Arial" w:hAnsi="Arial" w:cs="Arial"/>
          <w:b/>
          <w:sz w:val="24"/>
          <w:szCs w:val="24"/>
        </w:rPr>
      </w:pPr>
      <w:r w:rsidRPr="00262A6D">
        <w:rPr>
          <w:rFonts w:ascii="Arial" w:hAnsi="Arial" w:cs="Arial"/>
          <w:b/>
          <w:i/>
          <w:iCs/>
          <w:sz w:val="24"/>
          <w:szCs w:val="24"/>
        </w:rPr>
        <w:t xml:space="preserve">De </w:t>
      </w:r>
      <w:proofErr w:type="spellStart"/>
      <w:r w:rsidRPr="00262A6D">
        <w:rPr>
          <w:rFonts w:ascii="Arial" w:hAnsi="Arial" w:cs="Arial"/>
          <w:b/>
          <w:i/>
          <w:iCs/>
          <w:sz w:val="24"/>
          <w:szCs w:val="24"/>
        </w:rPr>
        <w:t>otio</w:t>
      </w:r>
      <w:proofErr w:type="spellEnd"/>
      <w:r w:rsidRPr="00262A6D">
        <w:rPr>
          <w:rFonts w:ascii="Arial" w:hAnsi="Arial" w:cs="Arial"/>
          <w:b/>
          <w:i/>
          <w:iCs/>
          <w:sz w:val="24"/>
          <w:szCs w:val="24"/>
        </w:rPr>
        <w:t xml:space="preserve"> religioso</w:t>
      </w:r>
      <w:r w:rsidRPr="00262A6D">
        <w:rPr>
          <w:rFonts w:ascii="Arial" w:hAnsi="Arial" w:cs="Arial"/>
          <w:b/>
          <w:sz w:val="24"/>
          <w:szCs w:val="24"/>
        </w:rPr>
        <w:t xml:space="preserve"> (1346-1356) es un tratado que exalta la vida monástica y el </w:t>
      </w:r>
      <w:proofErr w:type="spellStart"/>
      <w:r w:rsidRPr="00262A6D">
        <w:rPr>
          <w:rFonts w:ascii="Arial" w:hAnsi="Arial" w:cs="Arial"/>
          <w:b/>
          <w:i/>
          <w:iCs/>
          <w:sz w:val="24"/>
          <w:szCs w:val="24"/>
        </w:rPr>
        <w:t>otium</w:t>
      </w:r>
      <w:proofErr w:type="spellEnd"/>
      <w:r w:rsidRPr="00262A6D">
        <w:rPr>
          <w:rFonts w:ascii="Arial" w:hAnsi="Arial" w:cs="Arial"/>
          <w:b/>
          <w:sz w:val="24"/>
          <w:szCs w:val="24"/>
        </w:rPr>
        <w:t xml:space="preserve"> o tranquilidad de espíritu definida como la mejor condición de vida posible.</w:t>
      </w:r>
    </w:p>
    <w:p w:rsidR="00572813" w:rsidRPr="00262A6D" w:rsidRDefault="00572813" w:rsidP="00572813">
      <w:pPr>
        <w:spacing w:after="0" w:line="240" w:lineRule="auto"/>
        <w:ind w:left="-709" w:firstLine="425"/>
        <w:jc w:val="both"/>
        <w:rPr>
          <w:rFonts w:ascii="Arial" w:hAnsi="Arial" w:cs="Arial"/>
          <w:b/>
          <w:sz w:val="24"/>
          <w:szCs w:val="24"/>
        </w:rPr>
      </w:pPr>
    </w:p>
    <w:p w:rsidR="00572813" w:rsidRDefault="00572813" w:rsidP="00572813">
      <w:pPr>
        <w:spacing w:after="0" w:line="240" w:lineRule="auto"/>
        <w:ind w:left="-709" w:firstLine="425"/>
        <w:jc w:val="both"/>
        <w:rPr>
          <w:rFonts w:ascii="Arial" w:hAnsi="Arial" w:cs="Arial"/>
          <w:b/>
          <w:sz w:val="24"/>
          <w:szCs w:val="24"/>
        </w:rPr>
      </w:pPr>
      <w:r w:rsidRPr="00262A6D">
        <w:rPr>
          <w:rFonts w:ascii="Arial" w:hAnsi="Arial" w:cs="Arial"/>
          <w:b/>
          <w:i/>
          <w:iCs/>
          <w:sz w:val="24"/>
          <w:szCs w:val="24"/>
        </w:rPr>
        <w:t xml:space="preserve">De </w:t>
      </w:r>
      <w:proofErr w:type="spellStart"/>
      <w:r w:rsidRPr="00262A6D">
        <w:rPr>
          <w:rFonts w:ascii="Arial" w:hAnsi="Arial" w:cs="Arial"/>
          <w:b/>
          <w:i/>
          <w:iCs/>
          <w:sz w:val="24"/>
          <w:szCs w:val="24"/>
        </w:rPr>
        <w:t>remediis</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utriusque</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fortunae</w:t>
      </w:r>
      <w:proofErr w:type="spellEnd"/>
      <w:r w:rsidRPr="00262A6D">
        <w:rPr>
          <w:rFonts w:ascii="Arial" w:hAnsi="Arial" w:cs="Arial"/>
          <w:b/>
          <w:sz w:val="24"/>
          <w:szCs w:val="24"/>
        </w:rPr>
        <w:t xml:space="preserve"> (1360-1366) es una colección de breves </w:t>
      </w:r>
      <w:hyperlink r:id="rId253" w:tooltip="Diálogo" w:history="1">
        <w:r w:rsidRPr="00262A6D">
          <w:rPr>
            <w:rStyle w:val="Hipervnculo"/>
            <w:rFonts w:ascii="Arial" w:hAnsi="Arial" w:cs="Arial"/>
            <w:b/>
            <w:color w:val="auto"/>
            <w:sz w:val="24"/>
            <w:szCs w:val="24"/>
            <w:u w:val="none"/>
          </w:rPr>
          <w:t>diálogos</w:t>
        </w:r>
      </w:hyperlink>
      <w:r w:rsidRPr="00262A6D">
        <w:rPr>
          <w:rFonts w:ascii="Arial" w:hAnsi="Arial" w:cs="Arial"/>
          <w:b/>
          <w:sz w:val="24"/>
          <w:szCs w:val="24"/>
        </w:rPr>
        <w:t xml:space="preserve"> escritos en prosa latina, compuesta de 254 escenas de diálogos entre entidades </w:t>
      </w:r>
      <w:hyperlink r:id="rId254" w:tooltip="Alegoría" w:history="1">
        <w:r w:rsidRPr="00262A6D">
          <w:rPr>
            <w:rStyle w:val="Hipervnculo"/>
            <w:rFonts w:ascii="Arial" w:hAnsi="Arial" w:cs="Arial"/>
            <w:b/>
            <w:color w:val="auto"/>
            <w:sz w:val="24"/>
            <w:szCs w:val="24"/>
            <w:u w:val="none"/>
          </w:rPr>
          <w:t>alegóricas</w:t>
        </w:r>
      </w:hyperlink>
      <w:r w:rsidRPr="00262A6D">
        <w:rPr>
          <w:rFonts w:ascii="Arial" w:hAnsi="Arial" w:cs="Arial"/>
          <w:b/>
          <w:sz w:val="24"/>
          <w:szCs w:val="24"/>
        </w:rPr>
        <w:t>: prima la «Alegría» y la «Razón», después el «Dolor». Son diálogos educa</w:t>
      </w:r>
      <w:r>
        <w:rPr>
          <w:rFonts w:ascii="Arial" w:hAnsi="Arial" w:cs="Arial"/>
          <w:b/>
          <w:sz w:val="24"/>
          <w:szCs w:val="24"/>
        </w:rPr>
        <w:t>-</w:t>
      </w:r>
      <w:proofErr w:type="spellStart"/>
      <w:r w:rsidRPr="00262A6D">
        <w:rPr>
          <w:rFonts w:ascii="Arial" w:hAnsi="Arial" w:cs="Arial"/>
          <w:b/>
          <w:sz w:val="24"/>
          <w:szCs w:val="24"/>
        </w:rPr>
        <w:t>tivos</w:t>
      </w:r>
      <w:proofErr w:type="spellEnd"/>
      <w:r w:rsidRPr="00262A6D">
        <w:rPr>
          <w:rFonts w:ascii="Arial" w:hAnsi="Arial" w:cs="Arial"/>
          <w:b/>
          <w:sz w:val="24"/>
          <w:szCs w:val="24"/>
        </w:rPr>
        <w:t xml:space="preserve"> y morales para reforzar al individuo contra los golpes de la fortuna, tanto la buena como la adversa.</w:t>
      </w:r>
    </w:p>
    <w:p w:rsidR="00572813" w:rsidRDefault="00572813" w:rsidP="00572813">
      <w:pPr>
        <w:spacing w:after="0" w:line="240" w:lineRule="auto"/>
        <w:ind w:left="-709" w:firstLine="425"/>
        <w:jc w:val="both"/>
        <w:rPr>
          <w:rFonts w:ascii="Arial" w:hAnsi="Arial" w:cs="Arial"/>
          <w:b/>
          <w:sz w:val="24"/>
          <w:szCs w:val="24"/>
        </w:rPr>
      </w:pPr>
    </w:p>
    <w:p w:rsidR="00572813" w:rsidRDefault="00572813" w:rsidP="00572813">
      <w:pPr>
        <w:spacing w:after="0" w:line="240" w:lineRule="auto"/>
        <w:ind w:left="-709" w:firstLine="425"/>
        <w:jc w:val="both"/>
        <w:rPr>
          <w:rFonts w:ascii="Arial" w:hAnsi="Arial" w:cs="Arial"/>
          <w:b/>
          <w:sz w:val="24"/>
          <w:szCs w:val="24"/>
        </w:rPr>
      </w:pPr>
      <w:proofErr w:type="spellStart"/>
      <w:r w:rsidRPr="00262A6D">
        <w:rPr>
          <w:rFonts w:ascii="Arial" w:hAnsi="Arial" w:cs="Arial"/>
          <w:b/>
          <w:i/>
          <w:iCs/>
          <w:sz w:val="24"/>
          <w:szCs w:val="24"/>
        </w:rPr>
        <w:t>Invectivarum</w:t>
      </w:r>
      <w:proofErr w:type="spellEnd"/>
      <w:r w:rsidRPr="00262A6D">
        <w:rPr>
          <w:rFonts w:ascii="Arial" w:hAnsi="Arial" w:cs="Arial"/>
          <w:b/>
          <w:i/>
          <w:iCs/>
          <w:sz w:val="24"/>
          <w:szCs w:val="24"/>
        </w:rPr>
        <w:t xml:space="preserve"> contra </w:t>
      </w:r>
      <w:proofErr w:type="spellStart"/>
      <w:r w:rsidRPr="00262A6D">
        <w:rPr>
          <w:rFonts w:ascii="Arial" w:hAnsi="Arial" w:cs="Arial"/>
          <w:b/>
          <w:i/>
          <w:iCs/>
          <w:sz w:val="24"/>
          <w:szCs w:val="24"/>
        </w:rPr>
        <w:t>medicum</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quendam</w:t>
      </w:r>
      <w:proofErr w:type="spellEnd"/>
      <w:r w:rsidRPr="00262A6D">
        <w:rPr>
          <w:rFonts w:ascii="Arial" w:hAnsi="Arial" w:cs="Arial"/>
          <w:b/>
          <w:i/>
          <w:iCs/>
          <w:sz w:val="24"/>
          <w:szCs w:val="24"/>
        </w:rPr>
        <w:t xml:space="preserve"> </w:t>
      </w:r>
      <w:proofErr w:type="spellStart"/>
      <w:r w:rsidRPr="00262A6D">
        <w:rPr>
          <w:rFonts w:ascii="Arial" w:hAnsi="Arial" w:cs="Arial"/>
          <w:b/>
          <w:i/>
          <w:iCs/>
          <w:sz w:val="24"/>
          <w:szCs w:val="24"/>
        </w:rPr>
        <w:t>libri</w:t>
      </w:r>
      <w:proofErr w:type="spellEnd"/>
      <w:r w:rsidRPr="00262A6D">
        <w:rPr>
          <w:rFonts w:ascii="Arial" w:hAnsi="Arial" w:cs="Arial"/>
          <w:b/>
          <w:i/>
          <w:iCs/>
          <w:sz w:val="24"/>
          <w:szCs w:val="24"/>
        </w:rPr>
        <w:t xml:space="preserve"> IV</w:t>
      </w:r>
      <w:r w:rsidRPr="00262A6D">
        <w:rPr>
          <w:rFonts w:ascii="Arial" w:hAnsi="Arial" w:cs="Arial"/>
          <w:b/>
          <w:sz w:val="24"/>
          <w:szCs w:val="24"/>
        </w:rPr>
        <w:t xml:space="preserve"> (1355)</w:t>
      </w:r>
      <w:r>
        <w:rPr>
          <w:rFonts w:ascii="Arial" w:hAnsi="Arial" w:cs="Arial"/>
          <w:b/>
          <w:sz w:val="24"/>
          <w:szCs w:val="24"/>
        </w:rPr>
        <w:t xml:space="preserve"> y otras más.</w:t>
      </w:r>
    </w:p>
    <w:p w:rsidR="00572813" w:rsidRPr="00262A6D" w:rsidRDefault="00572813" w:rsidP="00572813">
      <w:pPr>
        <w:spacing w:after="0" w:line="240" w:lineRule="auto"/>
        <w:ind w:left="-709" w:firstLine="425"/>
        <w:jc w:val="both"/>
        <w:rPr>
          <w:rFonts w:ascii="Arial" w:hAnsi="Arial" w:cs="Arial"/>
          <w:b/>
          <w:sz w:val="24"/>
          <w:szCs w:val="24"/>
        </w:rPr>
      </w:pPr>
    </w:p>
    <w:p w:rsidR="00CC1D45" w:rsidRPr="00262A6D" w:rsidRDefault="006A15C4" w:rsidP="00C14A89">
      <w:pPr>
        <w:pStyle w:val="NormalWeb"/>
        <w:spacing w:before="0" w:beforeAutospacing="0" w:after="0" w:afterAutospacing="0"/>
        <w:ind w:left="-709" w:firstLine="425"/>
        <w:jc w:val="center"/>
        <w:rPr>
          <w:rFonts w:ascii="Arial" w:hAnsi="Arial" w:cs="Arial"/>
          <w:b/>
        </w:rPr>
      </w:pPr>
      <w:r w:rsidRPr="00262A6D">
        <w:rPr>
          <w:rFonts w:ascii="Arial" w:hAnsi="Arial" w:cs="Arial"/>
          <w:b/>
          <w:noProof/>
          <w:vertAlign w:val="superscript"/>
        </w:rPr>
        <w:drawing>
          <wp:inline distT="0" distB="0" distL="0" distR="0">
            <wp:extent cx="1902520" cy="2771775"/>
            <wp:effectExtent l="19050" t="0" r="248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5"/>
                    <a:srcRect l="78814" t="24025" r="2864" b="41273"/>
                    <a:stretch>
                      <a:fillRect/>
                    </a:stretch>
                  </pic:blipFill>
                  <pic:spPr bwMode="auto">
                    <a:xfrm>
                      <a:off x="0" y="0"/>
                      <a:ext cx="1904273" cy="2774328"/>
                    </a:xfrm>
                    <a:prstGeom prst="rect">
                      <a:avLst/>
                    </a:prstGeom>
                    <a:noFill/>
                    <a:ln w="9525">
                      <a:noFill/>
                      <a:miter lim="800000"/>
                      <a:headEnd/>
                      <a:tailEnd/>
                    </a:ln>
                  </pic:spPr>
                </pic:pic>
              </a:graphicData>
            </a:graphic>
          </wp:inline>
        </w:drawing>
      </w:r>
      <w:r w:rsidR="00572813">
        <w:rPr>
          <w:noProof/>
        </w:rPr>
        <w:drawing>
          <wp:inline distT="0" distB="0" distL="0" distR="0">
            <wp:extent cx="1905000" cy="2774913"/>
            <wp:effectExtent l="19050" t="0" r="0" b="0"/>
            <wp:docPr id="23" name="Imagen 12" descr="Resultado de imagen de bocac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bocaccio"/>
                    <pic:cNvPicPr>
                      <a:picLocks noChangeAspect="1" noChangeArrowheads="1"/>
                    </pic:cNvPicPr>
                  </pic:nvPicPr>
                  <pic:blipFill>
                    <a:blip r:embed="rId256"/>
                    <a:srcRect/>
                    <a:stretch>
                      <a:fillRect/>
                    </a:stretch>
                  </pic:blipFill>
                  <pic:spPr bwMode="auto">
                    <a:xfrm>
                      <a:off x="0" y="0"/>
                      <a:ext cx="1905000" cy="2774913"/>
                    </a:xfrm>
                    <a:prstGeom prst="rect">
                      <a:avLst/>
                    </a:prstGeom>
                    <a:noFill/>
                    <a:ln w="9525">
                      <a:noFill/>
                      <a:miter lim="800000"/>
                      <a:headEnd/>
                      <a:tailEnd/>
                    </a:ln>
                  </pic:spPr>
                </pic:pic>
              </a:graphicData>
            </a:graphic>
          </wp:inline>
        </w:drawing>
      </w:r>
    </w:p>
    <w:p w:rsidR="00572813" w:rsidRDefault="00262A6D" w:rsidP="00572813">
      <w:pPr>
        <w:spacing w:after="0"/>
        <w:ind w:left="-709" w:firstLine="425"/>
        <w:jc w:val="both"/>
        <w:rPr>
          <w:rFonts w:ascii="Arial" w:hAnsi="Arial" w:cs="Arial"/>
          <w:b/>
          <w:color w:val="0070C0"/>
          <w:sz w:val="24"/>
          <w:szCs w:val="24"/>
        </w:rPr>
      </w:pPr>
      <w:r w:rsidRPr="00262A6D">
        <w:rPr>
          <w:rFonts w:ascii="Arial" w:hAnsi="Arial" w:cs="Arial"/>
          <w:b/>
          <w:sz w:val="24"/>
          <w:szCs w:val="24"/>
        </w:rPr>
        <w:t xml:space="preserve">                         </w:t>
      </w:r>
      <w:r>
        <w:rPr>
          <w:rFonts w:ascii="Arial" w:hAnsi="Arial" w:cs="Arial"/>
          <w:b/>
          <w:sz w:val="24"/>
          <w:szCs w:val="24"/>
        </w:rPr>
        <w:t xml:space="preserve">            </w:t>
      </w:r>
      <w:r w:rsidRPr="00262A6D">
        <w:rPr>
          <w:rFonts w:ascii="Arial" w:hAnsi="Arial" w:cs="Arial"/>
          <w:b/>
          <w:sz w:val="24"/>
          <w:szCs w:val="24"/>
        </w:rPr>
        <w:t xml:space="preserve">  </w:t>
      </w:r>
      <w:r w:rsidRPr="00ED7B1A">
        <w:rPr>
          <w:rFonts w:ascii="Arial" w:hAnsi="Arial" w:cs="Arial"/>
          <w:b/>
          <w:color w:val="0070C0"/>
          <w:sz w:val="24"/>
          <w:szCs w:val="24"/>
        </w:rPr>
        <w:t xml:space="preserve">Petrarca           </w:t>
      </w:r>
      <w:r w:rsidR="00ED7B1A">
        <w:rPr>
          <w:rFonts w:ascii="Arial" w:hAnsi="Arial" w:cs="Arial"/>
          <w:b/>
          <w:color w:val="0070C0"/>
          <w:sz w:val="24"/>
          <w:szCs w:val="24"/>
        </w:rPr>
        <w:t xml:space="preserve">       </w:t>
      </w:r>
      <w:r w:rsidRPr="00ED7B1A">
        <w:rPr>
          <w:rFonts w:ascii="Arial" w:hAnsi="Arial" w:cs="Arial"/>
          <w:b/>
          <w:color w:val="0070C0"/>
          <w:sz w:val="24"/>
          <w:szCs w:val="24"/>
        </w:rPr>
        <w:t xml:space="preserve">y       </w:t>
      </w:r>
      <w:r w:rsidR="00572813">
        <w:rPr>
          <w:rFonts w:ascii="Arial" w:hAnsi="Arial" w:cs="Arial"/>
          <w:b/>
          <w:color w:val="0070C0"/>
          <w:sz w:val="24"/>
          <w:szCs w:val="24"/>
        </w:rPr>
        <w:t xml:space="preserve"> </w:t>
      </w:r>
      <w:proofErr w:type="spellStart"/>
      <w:r w:rsidR="00572813">
        <w:rPr>
          <w:rFonts w:ascii="Arial" w:hAnsi="Arial" w:cs="Arial"/>
          <w:b/>
          <w:color w:val="0070C0"/>
          <w:sz w:val="24"/>
          <w:szCs w:val="24"/>
        </w:rPr>
        <w:t>Bocaccio</w:t>
      </w:r>
      <w:r w:rsidR="006A15C4" w:rsidRPr="00ED7B1A">
        <w:rPr>
          <w:rFonts w:ascii="Arial" w:hAnsi="Arial" w:cs="Arial"/>
          <w:b/>
          <w:color w:val="0070C0"/>
          <w:sz w:val="24"/>
          <w:szCs w:val="24"/>
        </w:rPr>
        <w:t>i</w:t>
      </w:r>
      <w:proofErr w:type="spellEnd"/>
    </w:p>
    <w:p w:rsidR="00572813" w:rsidRDefault="00572813" w:rsidP="00572813">
      <w:pPr>
        <w:spacing w:after="0"/>
        <w:ind w:left="-709" w:firstLine="425"/>
        <w:jc w:val="both"/>
        <w:rPr>
          <w:rFonts w:ascii="Arial" w:hAnsi="Arial" w:cs="Arial"/>
          <w:b/>
          <w:color w:val="0070C0"/>
          <w:sz w:val="24"/>
          <w:szCs w:val="24"/>
        </w:rPr>
      </w:pPr>
    </w:p>
    <w:p w:rsidR="009645CC" w:rsidRPr="00572813" w:rsidRDefault="009645CC" w:rsidP="00572813">
      <w:pPr>
        <w:spacing w:after="0"/>
        <w:ind w:left="-709" w:firstLine="425"/>
        <w:jc w:val="both"/>
        <w:rPr>
          <w:rFonts w:ascii="Arial" w:hAnsi="Arial" w:cs="Arial"/>
          <w:b/>
          <w:color w:val="0070C0"/>
          <w:sz w:val="24"/>
          <w:szCs w:val="24"/>
        </w:rPr>
      </w:pPr>
      <w:r w:rsidRPr="009645CC">
        <w:rPr>
          <w:rFonts w:ascii="Arial" w:hAnsi="Arial" w:cs="Arial"/>
          <w:b/>
          <w:color w:val="0070C0"/>
          <w:sz w:val="28"/>
          <w:szCs w:val="28"/>
        </w:rPr>
        <w:t xml:space="preserve">  . </w:t>
      </w:r>
      <w:r w:rsidR="00CA5760">
        <w:rPr>
          <w:rFonts w:ascii="Arial" w:hAnsi="Arial" w:cs="Arial"/>
          <w:b/>
          <w:color w:val="0070C0"/>
          <w:sz w:val="28"/>
          <w:szCs w:val="28"/>
        </w:rPr>
        <w:t xml:space="preserve"> Giovanni </w:t>
      </w:r>
      <w:proofErr w:type="spellStart"/>
      <w:r w:rsidRPr="009645CC">
        <w:rPr>
          <w:rFonts w:ascii="Arial" w:hAnsi="Arial" w:cs="Arial"/>
          <w:b/>
          <w:color w:val="0070C0"/>
          <w:sz w:val="28"/>
          <w:szCs w:val="28"/>
        </w:rPr>
        <w:t>Bocaccio</w:t>
      </w:r>
      <w:proofErr w:type="spellEnd"/>
      <w:r w:rsidRPr="009645CC">
        <w:rPr>
          <w:rFonts w:ascii="Arial" w:hAnsi="Arial" w:cs="Arial"/>
          <w:b/>
          <w:color w:val="0070C0"/>
          <w:sz w:val="28"/>
          <w:szCs w:val="28"/>
        </w:rPr>
        <w:t xml:space="preserve">  1313 - 1372</w:t>
      </w:r>
    </w:p>
    <w:p w:rsidR="006A15C4" w:rsidRDefault="006A15C4" w:rsidP="00E73154">
      <w:pPr>
        <w:pStyle w:val="NormalWeb"/>
        <w:spacing w:before="0" w:beforeAutospacing="0" w:after="0" w:afterAutospacing="0"/>
        <w:ind w:left="-851"/>
        <w:jc w:val="both"/>
        <w:rPr>
          <w:rFonts w:ascii="Arial" w:hAnsi="Arial" w:cs="Arial"/>
          <w:b/>
        </w:rPr>
      </w:pPr>
      <w:r>
        <w:rPr>
          <w:rFonts w:ascii="Arial" w:hAnsi="Arial" w:cs="Arial"/>
          <w:b/>
        </w:rPr>
        <w:t xml:space="preserve">   </w:t>
      </w:r>
    </w:p>
    <w:p w:rsidR="009645CC" w:rsidRDefault="006A15C4" w:rsidP="00E73154">
      <w:pPr>
        <w:pStyle w:val="NormalWeb"/>
        <w:spacing w:before="0" w:beforeAutospacing="0" w:after="0" w:afterAutospacing="0"/>
        <w:ind w:left="-851"/>
        <w:jc w:val="both"/>
        <w:rPr>
          <w:rFonts w:ascii="Arial" w:hAnsi="Arial" w:cs="Arial"/>
          <w:b/>
        </w:rPr>
      </w:pPr>
      <w:r>
        <w:rPr>
          <w:rFonts w:ascii="Arial" w:hAnsi="Arial" w:cs="Arial"/>
          <w:b/>
        </w:rPr>
        <w:t xml:space="preserve">     Na</w:t>
      </w:r>
      <w:r w:rsidR="00E73154" w:rsidRPr="00E73154">
        <w:rPr>
          <w:rFonts w:ascii="Arial" w:hAnsi="Arial" w:cs="Arial"/>
          <w:b/>
        </w:rPr>
        <w:t>ció en julio de 1313,</w:t>
      </w:r>
      <w:r w:rsidR="00ED7B1A">
        <w:rPr>
          <w:rFonts w:ascii="Arial" w:hAnsi="Arial" w:cs="Arial"/>
          <w:b/>
        </w:rPr>
        <w:t xml:space="preserve"> </w:t>
      </w:r>
      <w:r w:rsidR="00E73154" w:rsidRPr="00E73154">
        <w:rPr>
          <w:rFonts w:ascii="Arial" w:hAnsi="Arial" w:cs="Arial"/>
          <w:b/>
        </w:rPr>
        <w:t xml:space="preserve"> hijo ilegítimo del mercader </w:t>
      </w:r>
      <w:proofErr w:type="spellStart"/>
      <w:r w:rsidR="00E73154" w:rsidRPr="00E73154">
        <w:rPr>
          <w:rFonts w:ascii="Arial" w:hAnsi="Arial" w:cs="Arial"/>
          <w:b/>
        </w:rPr>
        <w:t>Boccaccio</w:t>
      </w:r>
      <w:proofErr w:type="spellEnd"/>
      <w:r w:rsidR="00E73154" w:rsidRPr="00E73154">
        <w:rPr>
          <w:rFonts w:ascii="Arial" w:hAnsi="Arial" w:cs="Arial"/>
          <w:b/>
        </w:rPr>
        <w:t xml:space="preserve"> (</w:t>
      </w:r>
      <w:proofErr w:type="spellStart"/>
      <w:r w:rsidR="00E73154" w:rsidRPr="00E73154">
        <w:rPr>
          <w:rFonts w:ascii="Arial" w:hAnsi="Arial" w:cs="Arial"/>
          <w:b/>
        </w:rPr>
        <w:t>Boccaccino</w:t>
      </w:r>
      <w:proofErr w:type="spellEnd"/>
      <w:r w:rsidR="00E73154" w:rsidRPr="00E73154">
        <w:rPr>
          <w:rFonts w:ascii="Arial" w:hAnsi="Arial" w:cs="Arial"/>
          <w:b/>
        </w:rPr>
        <w:t xml:space="preserve">) di </w:t>
      </w:r>
      <w:proofErr w:type="spellStart"/>
      <w:r w:rsidR="00E73154" w:rsidRPr="00E73154">
        <w:rPr>
          <w:rFonts w:ascii="Arial" w:hAnsi="Arial" w:cs="Arial"/>
          <w:b/>
        </w:rPr>
        <w:t>Chellino</w:t>
      </w:r>
      <w:proofErr w:type="spellEnd"/>
      <w:r w:rsidR="00E73154" w:rsidRPr="00E73154">
        <w:rPr>
          <w:rFonts w:ascii="Arial" w:hAnsi="Arial" w:cs="Arial"/>
          <w:b/>
        </w:rPr>
        <w:t xml:space="preserve">, agente de la poderosa compañía mercantil de los Bardi. Nada se sabe con certeza acerca de la identidad de su madre. Se discute dónde nació </w:t>
      </w:r>
      <w:proofErr w:type="spellStart"/>
      <w:r w:rsidR="00E73154" w:rsidRPr="00E73154">
        <w:rPr>
          <w:rFonts w:ascii="Arial" w:hAnsi="Arial" w:cs="Arial"/>
          <w:b/>
        </w:rPr>
        <w:t>Boccaccio</w:t>
      </w:r>
      <w:proofErr w:type="spellEnd"/>
      <w:r w:rsidR="00E73154" w:rsidRPr="00E73154">
        <w:rPr>
          <w:rFonts w:ascii="Arial" w:hAnsi="Arial" w:cs="Arial"/>
          <w:b/>
        </w:rPr>
        <w:t xml:space="preserve">: pudo haber nacido en </w:t>
      </w:r>
      <w:hyperlink r:id="rId257" w:tooltip="Florencia" w:history="1">
        <w:r w:rsidR="00E73154" w:rsidRPr="00E73154">
          <w:rPr>
            <w:rStyle w:val="Hipervnculo"/>
            <w:rFonts w:ascii="Arial" w:hAnsi="Arial" w:cs="Arial"/>
            <w:b/>
            <w:color w:val="auto"/>
            <w:u w:val="none"/>
          </w:rPr>
          <w:t>Florencia</w:t>
        </w:r>
      </w:hyperlink>
      <w:r w:rsidR="00E73154" w:rsidRPr="00E73154">
        <w:rPr>
          <w:rFonts w:ascii="Arial" w:hAnsi="Arial" w:cs="Arial"/>
          <w:b/>
        </w:rPr>
        <w:t xml:space="preserve">, en </w:t>
      </w:r>
      <w:hyperlink r:id="rId258" w:tooltip="Certaldo" w:history="1">
        <w:proofErr w:type="spellStart"/>
        <w:r w:rsidR="00E73154" w:rsidRPr="00E73154">
          <w:rPr>
            <w:rStyle w:val="Hipervnculo"/>
            <w:rFonts w:ascii="Arial" w:hAnsi="Arial" w:cs="Arial"/>
            <w:b/>
            <w:color w:val="auto"/>
            <w:u w:val="none"/>
          </w:rPr>
          <w:t>Certaldo</w:t>
        </w:r>
        <w:proofErr w:type="spellEnd"/>
      </w:hyperlink>
      <w:r w:rsidR="00E73154" w:rsidRPr="00E73154">
        <w:rPr>
          <w:rFonts w:ascii="Arial" w:hAnsi="Arial" w:cs="Arial"/>
          <w:b/>
        </w:rPr>
        <w:t xml:space="preserve"> o, incluso, según algunas fuentes, en </w:t>
      </w:r>
      <w:hyperlink r:id="rId259" w:tooltip="París" w:history="1">
        <w:r w:rsidR="00E73154" w:rsidRPr="00E73154">
          <w:rPr>
            <w:rStyle w:val="Hipervnculo"/>
            <w:rFonts w:ascii="Arial" w:hAnsi="Arial" w:cs="Arial"/>
            <w:b/>
            <w:color w:val="auto"/>
            <w:u w:val="none"/>
          </w:rPr>
          <w:t>París</w:t>
        </w:r>
      </w:hyperlink>
      <w:r w:rsidR="00E73154" w:rsidRPr="00E73154">
        <w:rPr>
          <w:rFonts w:ascii="Arial" w:hAnsi="Arial" w:cs="Arial"/>
          <w:b/>
        </w:rPr>
        <w:t xml:space="preserve">, lugar al que su padre debía desplazarse a menudo por razón de su trabajo. Se sabe que su infancia transcurrió en Florencia, y que fue acogido y educado por su padre, e incluso continuó viviendo en la casa paterna después de 1319, cuando el mercader contrajo matrimonio con </w:t>
      </w:r>
      <w:proofErr w:type="spellStart"/>
      <w:r w:rsidR="00E73154" w:rsidRPr="00E73154">
        <w:rPr>
          <w:rFonts w:ascii="Arial" w:hAnsi="Arial" w:cs="Arial"/>
          <w:b/>
        </w:rPr>
        <w:t>Margherita</w:t>
      </w:r>
      <w:proofErr w:type="spellEnd"/>
      <w:r w:rsidR="00E73154" w:rsidRPr="00E73154">
        <w:rPr>
          <w:rFonts w:ascii="Arial" w:hAnsi="Arial" w:cs="Arial"/>
          <w:b/>
        </w:rPr>
        <w:t xml:space="preserve"> </w:t>
      </w:r>
      <w:proofErr w:type="spellStart"/>
      <w:r w:rsidR="00E73154" w:rsidRPr="00E73154">
        <w:rPr>
          <w:rFonts w:ascii="Arial" w:hAnsi="Arial" w:cs="Arial"/>
          <w:b/>
        </w:rPr>
        <w:t>dei</w:t>
      </w:r>
      <w:proofErr w:type="spellEnd"/>
      <w:r w:rsidR="00E73154" w:rsidRPr="00E73154">
        <w:rPr>
          <w:rFonts w:ascii="Arial" w:hAnsi="Arial" w:cs="Arial"/>
          <w:b/>
        </w:rPr>
        <w:t xml:space="preserve"> </w:t>
      </w:r>
      <w:proofErr w:type="spellStart"/>
      <w:r w:rsidR="00E73154" w:rsidRPr="00E73154">
        <w:rPr>
          <w:rFonts w:ascii="Arial" w:hAnsi="Arial" w:cs="Arial"/>
          <w:b/>
        </w:rPr>
        <w:t>Mardoli</w:t>
      </w:r>
      <w:proofErr w:type="spellEnd"/>
      <w:r w:rsidR="00E73154" w:rsidRPr="00E73154">
        <w:rPr>
          <w:rFonts w:ascii="Arial" w:hAnsi="Arial" w:cs="Arial"/>
          <w:b/>
        </w:rPr>
        <w:t>.</w:t>
      </w:r>
    </w:p>
    <w:p w:rsidR="009645CC" w:rsidRDefault="009645CC" w:rsidP="00E73154">
      <w:pPr>
        <w:pStyle w:val="NormalWeb"/>
        <w:spacing w:before="0" w:beforeAutospacing="0" w:after="0" w:afterAutospacing="0"/>
        <w:ind w:left="-851"/>
        <w:jc w:val="both"/>
        <w:rPr>
          <w:rFonts w:ascii="Arial" w:hAnsi="Arial" w:cs="Arial"/>
          <w:b/>
        </w:rPr>
      </w:pPr>
    </w:p>
    <w:p w:rsidR="00572813"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Como </w:t>
      </w:r>
      <w:proofErr w:type="spellStart"/>
      <w:r w:rsidR="00E73154" w:rsidRPr="00E73154">
        <w:rPr>
          <w:rFonts w:ascii="Arial" w:hAnsi="Arial" w:cs="Arial"/>
          <w:b/>
        </w:rPr>
        <w:t>Boccaccio</w:t>
      </w:r>
      <w:proofErr w:type="spellEnd"/>
      <w:r w:rsidR="00E73154" w:rsidRPr="00E73154">
        <w:rPr>
          <w:rFonts w:ascii="Arial" w:hAnsi="Arial" w:cs="Arial"/>
          <w:b/>
        </w:rPr>
        <w:t xml:space="preserve"> mostraba escasa inclinación hacia los negocios, el padre decidió en 1331 encaminarlo hacia el estudio del derecho canónico. Tras un nuevo fracaso, se dedicó por entero a las letras, bajo la tutela de destacados eruditos de la corte napolitana, como </w:t>
      </w:r>
      <w:hyperlink r:id="rId260" w:tooltip="Paolo da Perugia (aún no redactado)" w:history="1">
        <w:r w:rsidR="00E73154" w:rsidRPr="00E73154">
          <w:rPr>
            <w:rStyle w:val="Hipervnculo"/>
            <w:rFonts w:ascii="Arial" w:hAnsi="Arial" w:cs="Arial"/>
            <w:b/>
            <w:color w:val="auto"/>
            <w:u w:val="none"/>
          </w:rPr>
          <w:t>Paolo da Perugia</w:t>
        </w:r>
      </w:hyperlink>
      <w:r w:rsidR="00E73154" w:rsidRPr="00E73154">
        <w:rPr>
          <w:rFonts w:ascii="Arial" w:hAnsi="Arial" w:cs="Arial"/>
          <w:b/>
        </w:rPr>
        <w:t xml:space="preserve"> y </w:t>
      </w:r>
      <w:hyperlink r:id="rId261" w:tooltip="Andalò di Negro" w:history="1">
        <w:proofErr w:type="spellStart"/>
        <w:r w:rsidR="00E73154" w:rsidRPr="00E73154">
          <w:rPr>
            <w:rStyle w:val="Hipervnculo"/>
            <w:rFonts w:ascii="Arial" w:hAnsi="Arial" w:cs="Arial"/>
            <w:b/>
            <w:color w:val="auto"/>
            <w:u w:val="none"/>
          </w:rPr>
          <w:t>Andalò</w:t>
        </w:r>
        <w:proofErr w:type="spellEnd"/>
        <w:r w:rsidR="00E73154" w:rsidRPr="00E73154">
          <w:rPr>
            <w:rStyle w:val="Hipervnculo"/>
            <w:rFonts w:ascii="Arial" w:hAnsi="Arial" w:cs="Arial"/>
            <w:b/>
            <w:color w:val="auto"/>
            <w:u w:val="none"/>
          </w:rPr>
          <w:t xml:space="preserve"> di Negro</w:t>
        </w:r>
      </w:hyperlink>
      <w:r w:rsidR="00E73154" w:rsidRPr="00E73154">
        <w:rPr>
          <w:rFonts w:ascii="Arial" w:hAnsi="Arial" w:cs="Arial"/>
          <w:b/>
        </w:rPr>
        <w:t xml:space="preserve">. Frecuentó el ambiente refinado de la corte de </w:t>
      </w:r>
      <w:hyperlink r:id="rId262" w:tooltip="Roberto de Anjou" w:history="1">
        <w:r w:rsidR="00E73154" w:rsidRPr="00E73154">
          <w:rPr>
            <w:rStyle w:val="Hipervnculo"/>
            <w:rFonts w:ascii="Arial" w:hAnsi="Arial" w:cs="Arial"/>
            <w:b/>
            <w:color w:val="auto"/>
            <w:u w:val="none"/>
          </w:rPr>
          <w:t xml:space="preserve">Roberto de </w:t>
        </w:r>
        <w:proofErr w:type="spellStart"/>
        <w:r w:rsidR="00E73154" w:rsidRPr="00E73154">
          <w:rPr>
            <w:rStyle w:val="Hipervnculo"/>
            <w:rFonts w:ascii="Arial" w:hAnsi="Arial" w:cs="Arial"/>
            <w:b/>
            <w:color w:val="auto"/>
            <w:u w:val="none"/>
          </w:rPr>
          <w:t>Anjou</w:t>
        </w:r>
        <w:proofErr w:type="spellEnd"/>
      </w:hyperlink>
      <w:r w:rsidR="00E73154" w:rsidRPr="00E73154">
        <w:rPr>
          <w:rFonts w:ascii="Arial" w:hAnsi="Arial" w:cs="Arial"/>
          <w:b/>
        </w:rPr>
        <w:t>, de quien su padre era amigo personal.</w:t>
      </w:r>
    </w:p>
    <w:p w:rsidR="00E73154" w:rsidRDefault="00572813" w:rsidP="00E73154">
      <w:pPr>
        <w:pStyle w:val="NormalWeb"/>
        <w:spacing w:before="0" w:beforeAutospacing="0" w:after="0" w:afterAutospacing="0"/>
        <w:ind w:left="-851"/>
        <w:jc w:val="both"/>
        <w:rPr>
          <w:rFonts w:ascii="Arial" w:hAnsi="Arial" w:cs="Arial"/>
          <w:b/>
        </w:rPr>
      </w:pPr>
      <w:r>
        <w:rPr>
          <w:rFonts w:ascii="Arial" w:hAnsi="Arial" w:cs="Arial"/>
          <w:b/>
        </w:rPr>
        <w:lastRenderedPageBreak/>
        <w:t xml:space="preserve">   </w:t>
      </w:r>
      <w:r w:rsidR="00E73154" w:rsidRPr="00E73154">
        <w:rPr>
          <w:rFonts w:ascii="Arial" w:hAnsi="Arial" w:cs="Arial"/>
          <w:b/>
        </w:rPr>
        <w:t xml:space="preserve"> Entre 1330 y 1331 el poeta </w:t>
      </w:r>
      <w:hyperlink r:id="rId263" w:tooltip="Dolce stil nuovo" w:history="1">
        <w:proofErr w:type="spellStart"/>
        <w:r w:rsidR="00E73154" w:rsidRPr="00E73154">
          <w:rPr>
            <w:rStyle w:val="Hipervnculo"/>
            <w:rFonts w:ascii="Arial" w:hAnsi="Arial" w:cs="Arial"/>
            <w:b/>
            <w:color w:val="auto"/>
            <w:u w:val="none"/>
          </w:rPr>
          <w:t>stilnovista</w:t>
        </w:r>
        <w:proofErr w:type="spellEnd"/>
      </w:hyperlink>
      <w:r w:rsidR="00E73154" w:rsidRPr="00E73154">
        <w:rPr>
          <w:rFonts w:ascii="Arial" w:hAnsi="Arial" w:cs="Arial"/>
          <w:b/>
        </w:rPr>
        <w:t xml:space="preserve"> </w:t>
      </w:r>
      <w:hyperlink r:id="rId264" w:tooltip="Cino da Pistoia" w:history="1">
        <w:proofErr w:type="spellStart"/>
        <w:r w:rsidR="00E73154" w:rsidRPr="00E73154">
          <w:rPr>
            <w:rStyle w:val="Hipervnculo"/>
            <w:rFonts w:ascii="Arial" w:hAnsi="Arial" w:cs="Arial"/>
            <w:b/>
            <w:color w:val="auto"/>
            <w:u w:val="none"/>
          </w:rPr>
          <w:t>Cino</w:t>
        </w:r>
        <w:proofErr w:type="spellEnd"/>
        <w:r w:rsidR="00E73154" w:rsidRPr="00E73154">
          <w:rPr>
            <w:rStyle w:val="Hipervnculo"/>
            <w:rFonts w:ascii="Arial" w:hAnsi="Arial" w:cs="Arial"/>
            <w:b/>
            <w:color w:val="auto"/>
            <w:u w:val="none"/>
          </w:rPr>
          <w:t xml:space="preserve"> da Pistoia</w:t>
        </w:r>
      </w:hyperlink>
      <w:r w:rsidR="00E73154" w:rsidRPr="00E73154">
        <w:rPr>
          <w:rFonts w:ascii="Arial" w:hAnsi="Arial" w:cs="Arial"/>
          <w:b/>
        </w:rPr>
        <w:t xml:space="preserve">, enseñó </w:t>
      </w:r>
      <w:hyperlink r:id="rId265" w:tooltip="Derecho" w:history="1">
        <w:r w:rsidR="00E73154" w:rsidRPr="00E73154">
          <w:rPr>
            <w:rStyle w:val="Hipervnculo"/>
            <w:rFonts w:ascii="Arial" w:hAnsi="Arial" w:cs="Arial"/>
            <w:b/>
            <w:color w:val="auto"/>
            <w:u w:val="none"/>
          </w:rPr>
          <w:t>Derecho</w:t>
        </w:r>
      </w:hyperlink>
      <w:r w:rsidR="00E73154" w:rsidRPr="00E73154">
        <w:rPr>
          <w:rFonts w:ascii="Arial" w:hAnsi="Arial" w:cs="Arial"/>
          <w:b/>
        </w:rPr>
        <w:t xml:space="preserve"> en la Universidad de Nápoles, quien tuvo una influencia notable en el joven </w:t>
      </w:r>
      <w:proofErr w:type="spellStart"/>
      <w:r w:rsidR="00E73154" w:rsidRPr="00E73154">
        <w:rPr>
          <w:rFonts w:ascii="Arial" w:hAnsi="Arial" w:cs="Arial"/>
          <w:b/>
        </w:rPr>
        <w:t>Boccaccio</w:t>
      </w:r>
      <w:proofErr w:type="spellEnd"/>
      <w:r w:rsidR="00E73154" w:rsidRPr="00E73154">
        <w:rPr>
          <w:rFonts w:ascii="Arial" w:hAnsi="Arial" w:cs="Arial"/>
          <w:b/>
        </w:rPr>
        <w:t>.</w:t>
      </w:r>
    </w:p>
    <w:p w:rsidR="00262A6D" w:rsidRPr="00E73154" w:rsidRDefault="00262A6D" w:rsidP="00E73154">
      <w:pPr>
        <w:pStyle w:val="NormalWeb"/>
        <w:spacing w:before="0" w:beforeAutospacing="0" w:after="0" w:afterAutospacing="0"/>
        <w:ind w:left="-851"/>
        <w:jc w:val="both"/>
        <w:rPr>
          <w:rFonts w:ascii="Arial" w:hAnsi="Arial" w:cs="Arial"/>
          <w:b/>
        </w:rPr>
      </w:pPr>
    </w:p>
    <w:p w:rsidR="00CA5760"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La mañana del </w:t>
      </w:r>
      <w:hyperlink r:id="rId266" w:tooltip="30 de marzo" w:history="1">
        <w:r w:rsidR="00E73154" w:rsidRPr="00E73154">
          <w:rPr>
            <w:rStyle w:val="Hipervnculo"/>
            <w:rFonts w:ascii="Arial" w:hAnsi="Arial" w:cs="Arial"/>
            <w:b/>
            <w:color w:val="auto"/>
            <w:u w:val="none"/>
          </w:rPr>
          <w:t>30 de marzo</w:t>
        </w:r>
      </w:hyperlink>
      <w:r w:rsidR="00E73154" w:rsidRPr="00E73154">
        <w:rPr>
          <w:rFonts w:ascii="Arial" w:hAnsi="Arial" w:cs="Arial"/>
          <w:b/>
        </w:rPr>
        <w:t xml:space="preserve"> de </w:t>
      </w:r>
      <w:hyperlink r:id="rId267" w:tooltip="1331" w:history="1">
        <w:r w:rsidR="00E73154" w:rsidRPr="00E73154">
          <w:rPr>
            <w:rStyle w:val="Hipervnculo"/>
            <w:rFonts w:ascii="Arial" w:hAnsi="Arial" w:cs="Arial"/>
            <w:b/>
            <w:color w:val="auto"/>
            <w:u w:val="none"/>
          </w:rPr>
          <w:t>1331</w:t>
        </w:r>
      </w:hyperlink>
      <w:r w:rsidR="00E73154" w:rsidRPr="00E73154">
        <w:rPr>
          <w:rFonts w:ascii="Arial" w:hAnsi="Arial" w:cs="Arial"/>
          <w:b/>
        </w:rPr>
        <w:t xml:space="preserve">, sábado santo, cuando el autor tenía diecisiete años, conoció a una dama napolitana de la que se enamoró apasionadamente —el encuentro se describe en su obra </w:t>
      </w:r>
      <w:hyperlink r:id="rId268" w:anchor="El_Filocolo" w:tooltip="Giovanni Boccaccio" w:history="1">
        <w:proofErr w:type="spellStart"/>
        <w:r w:rsidR="00E73154" w:rsidRPr="00E73154">
          <w:rPr>
            <w:rStyle w:val="Hipervnculo"/>
            <w:rFonts w:ascii="Arial" w:hAnsi="Arial" w:cs="Arial"/>
            <w:b/>
            <w:i/>
            <w:iCs/>
            <w:color w:val="auto"/>
            <w:u w:val="none"/>
          </w:rPr>
          <w:t>Filocolo</w:t>
        </w:r>
        <w:proofErr w:type="spellEnd"/>
      </w:hyperlink>
      <w:r w:rsidR="00E73154" w:rsidRPr="00E73154">
        <w:rPr>
          <w:rFonts w:ascii="Arial" w:hAnsi="Arial" w:cs="Arial"/>
          <w:b/>
        </w:rPr>
        <w:t xml:space="preserve">—, a la que inmortalizó con el nombre de </w:t>
      </w:r>
      <w:proofErr w:type="spellStart"/>
      <w:r w:rsidR="00E73154" w:rsidRPr="00E73154">
        <w:rPr>
          <w:rFonts w:ascii="Arial" w:hAnsi="Arial" w:cs="Arial"/>
          <w:b/>
          <w:i/>
          <w:iCs/>
        </w:rPr>
        <w:t>Fiammetta</w:t>
      </w:r>
      <w:proofErr w:type="spellEnd"/>
      <w:r w:rsidR="00E73154" w:rsidRPr="00E73154">
        <w:rPr>
          <w:rFonts w:ascii="Arial" w:hAnsi="Arial" w:cs="Arial"/>
          <w:b/>
        </w:rPr>
        <w:t xml:space="preserve"> («Llamita») y a la que cortejó sin descanso con canciones y sonetos. Es posible que </w:t>
      </w:r>
      <w:proofErr w:type="spellStart"/>
      <w:r w:rsidR="00E73154" w:rsidRPr="00E73154">
        <w:rPr>
          <w:rFonts w:ascii="Arial" w:hAnsi="Arial" w:cs="Arial"/>
          <w:b/>
        </w:rPr>
        <w:t>Fiammetta</w:t>
      </w:r>
      <w:proofErr w:type="spellEnd"/>
      <w:r w:rsidR="00E73154" w:rsidRPr="00E73154">
        <w:rPr>
          <w:rFonts w:ascii="Arial" w:hAnsi="Arial" w:cs="Arial"/>
          <w:b/>
        </w:rPr>
        <w:t xml:space="preserve"> fuese María de Aquino, hija ilegítima del rey y esposa de un gentil hombre de la corte, aunque no se han encontrado documentos que lo confirmen. </w:t>
      </w:r>
    </w:p>
    <w:p w:rsidR="00E73154" w:rsidRDefault="00CA5760" w:rsidP="00E73154">
      <w:pPr>
        <w:pStyle w:val="NormalWeb"/>
        <w:spacing w:before="0" w:beforeAutospacing="0" w:after="0" w:afterAutospacing="0"/>
        <w:ind w:left="-851"/>
        <w:jc w:val="both"/>
        <w:rPr>
          <w:rFonts w:ascii="Arial" w:hAnsi="Arial" w:cs="Arial"/>
          <w:b/>
        </w:rPr>
      </w:pPr>
      <w:r>
        <w:rPr>
          <w:rFonts w:ascii="Arial" w:hAnsi="Arial" w:cs="Arial"/>
          <w:b/>
          <w:i/>
          <w:iCs/>
        </w:rPr>
        <w:t xml:space="preserve">     </w:t>
      </w:r>
      <w:proofErr w:type="spellStart"/>
      <w:r w:rsidR="00E73154" w:rsidRPr="00E73154">
        <w:rPr>
          <w:rFonts w:ascii="Arial" w:hAnsi="Arial" w:cs="Arial"/>
          <w:b/>
          <w:i/>
          <w:iCs/>
        </w:rPr>
        <w:t>Fiammetta</w:t>
      </w:r>
      <w:proofErr w:type="spellEnd"/>
      <w:r w:rsidR="00E73154" w:rsidRPr="00E73154">
        <w:rPr>
          <w:rFonts w:ascii="Arial" w:hAnsi="Arial" w:cs="Arial"/>
          <w:b/>
        </w:rPr>
        <w:t xml:space="preserve"> abrió a </w:t>
      </w:r>
      <w:proofErr w:type="spellStart"/>
      <w:r w:rsidR="00E73154" w:rsidRPr="00E73154">
        <w:rPr>
          <w:rFonts w:ascii="Arial" w:hAnsi="Arial" w:cs="Arial"/>
          <w:b/>
        </w:rPr>
        <w:t>Boccaccio</w:t>
      </w:r>
      <w:proofErr w:type="spellEnd"/>
      <w:r w:rsidR="00E73154" w:rsidRPr="00E73154">
        <w:rPr>
          <w:rFonts w:ascii="Arial" w:hAnsi="Arial" w:cs="Arial"/>
          <w:b/>
        </w:rPr>
        <w:t xml:space="preserve"> las puertas de la corte y, lo que es más importante, lo impulsó en su incipiente carrera literaria. Bajo su influencia escribió </w:t>
      </w:r>
      <w:proofErr w:type="spellStart"/>
      <w:r w:rsidR="00E73154" w:rsidRPr="00E73154">
        <w:rPr>
          <w:rFonts w:ascii="Arial" w:hAnsi="Arial" w:cs="Arial"/>
          <w:b/>
        </w:rPr>
        <w:t>Boccaccio</w:t>
      </w:r>
      <w:proofErr w:type="spellEnd"/>
      <w:r w:rsidR="00E73154" w:rsidRPr="00E73154">
        <w:rPr>
          <w:rFonts w:ascii="Arial" w:hAnsi="Arial" w:cs="Arial"/>
          <w:b/>
        </w:rPr>
        <w:t xml:space="preserve"> sus novelas y poemas juveniles, desde el </w:t>
      </w:r>
      <w:proofErr w:type="spellStart"/>
      <w:r w:rsidR="00E73154" w:rsidRPr="00E73154">
        <w:rPr>
          <w:rFonts w:ascii="Arial" w:hAnsi="Arial" w:cs="Arial"/>
          <w:b/>
          <w:i/>
          <w:iCs/>
        </w:rPr>
        <w:t>Filocolo</w:t>
      </w:r>
      <w:proofErr w:type="spellEnd"/>
      <w:r w:rsidR="00E73154" w:rsidRPr="00E73154">
        <w:rPr>
          <w:rFonts w:ascii="Arial" w:hAnsi="Arial" w:cs="Arial"/>
          <w:b/>
        </w:rPr>
        <w:t xml:space="preserve"> al </w:t>
      </w:r>
      <w:hyperlink r:id="rId269" w:anchor="El_Filostrato" w:tooltip="Giovanni Boccaccio" w:history="1">
        <w:proofErr w:type="spellStart"/>
        <w:r w:rsidR="00E73154" w:rsidRPr="00E73154">
          <w:rPr>
            <w:rStyle w:val="Hipervnculo"/>
            <w:rFonts w:ascii="Arial" w:hAnsi="Arial" w:cs="Arial"/>
            <w:b/>
            <w:i/>
            <w:iCs/>
            <w:color w:val="auto"/>
            <w:u w:val="none"/>
          </w:rPr>
          <w:t>Filostrato</w:t>
        </w:r>
        <w:proofErr w:type="spellEnd"/>
      </w:hyperlink>
      <w:r w:rsidR="00E73154" w:rsidRPr="00E73154">
        <w:rPr>
          <w:rFonts w:ascii="Arial" w:hAnsi="Arial" w:cs="Arial"/>
          <w:b/>
        </w:rPr>
        <w:t xml:space="preserve">, la </w:t>
      </w:r>
      <w:hyperlink r:id="rId270" w:anchor="La_Teseida" w:tooltip="Giovanni Boccaccio" w:history="1">
        <w:proofErr w:type="spellStart"/>
        <w:r w:rsidR="00E73154" w:rsidRPr="00E73154">
          <w:rPr>
            <w:rStyle w:val="Hipervnculo"/>
            <w:rFonts w:ascii="Arial" w:hAnsi="Arial" w:cs="Arial"/>
            <w:b/>
            <w:i/>
            <w:iCs/>
            <w:color w:val="auto"/>
            <w:u w:val="none"/>
          </w:rPr>
          <w:t>Teseida</w:t>
        </w:r>
        <w:proofErr w:type="spellEnd"/>
      </w:hyperlink>
      <w:r w:rsidR="00E73154" w:rsidRPr="00E73154">
        <w:rPr>
          <w:rFonts w:ascii="Arial" w:hAnsi="Arial" w:cs="Arial"/>
          <w:b/>
        </w:rPr>
        <w:t xml:space="preserve">, el </w:t>
      </w:r>
      <w:hyperlink r:id="rId271" w:anchor="La_Comedia_de_las_ninfas_florentinas_.28Ameto.29" w:tooltip="Giovanni Boccaccio" w:history="1">
        <w:proofErr w:type="spellStart"/>
        <w:r w:rsidR="00E73154" w:rsidRPr="00E73154">
          <w:rPr>
            <w:rStyle w:val="Hipervnculo"/>
            <w:rFonts w:ascii="Arial" w:hAnsi="Arial" w:cs="Arial"/>
            <w:b/>
            <w:i/>
            <w:iCs/>
            <w:color w:val="auto"/>
            <w:u w:val="none"/>
          </w:rPr>
          <w:t>Ameto</w:t>
        </w:r>
        <w:proofErr w:type="spellEnd"/>
      </w:hyperlink>
      <w:r w:rsidR="00E73154" w:rsidRPr="00E73154">
        <w:rPr>
          <w:rFonts w:ascii="Arial" w:hAnsi="Arial" w:cs="Arial"/>
          <w:b/>
        </w:rPr>
        <w:t xml:space="preserve">, la </w:t>
      </w:r>
      <w:hyperlink r:id="rId272" w:anchor="Amorosa_visi.C3.B3n" w:tooltip="Giovanni Boccaccio" w:history="1">
        <w:r w:rsidR="00E73154" w:rsidRPr="00E73154">
          <w:rPr>
            <w:rStyle w:val="Hipervnculo"/>
            <w:rFonts w:ascii="Arial" w:hAnsi="Arial" w:cs="Arial"/>
            <w:b/>
            <w:i/>
            <w:iCs/>
            <w:color w:val="auto"/>
            <w:u w:val="none"/>
          </w:rPr>
          <w:t>Amorosa visión</w:t>
        </w:r>
      </w:hyperlink>
      <w:r w:rsidR="00E73154" w:rsidRPr="00E73154">
        <w:rPr>
          <w:rFonts w:ascii="Arial" w:hAnsi="Arial" w:cs="Arial"/>
          <w:b/>
        </w:rPr>
        <w:t xml:space="preserve"> y la </w:t>
      </w:r>
      <w:hyperlink r:id="rId273" w:anchor="Eleg.C3.ADa_de_Madonna_Fiammetta" w:tooltip="Giovanni Boccaccio" w:history="1">
        <w:r w:rsidR="00E73154" w:rsidRPr="00E73154">
          <w:rPr>
            <w:rStyle w:val="Hipervnculo"/>
            <w:rFonts w:ascii="Arial" w:hAnsi="Arial" w:cs="Arial"/>
            <w:b/>
            <w:i/>
            <w:iCs/>
            <w:color w:val="auto"/>
            <w:u w:val="none"/>
          </w:rPr>
          <w:t xml:space="preserve">Elegía de Madonna </w:t>
        </w:r>
        <w:proofErr w:type="spellStart"/>
        <w:r w:rsidR="00E73154" w:rsidRPr="00E73154">
          <w:rPr>
            <w:rStyle w:val="Hipervnculo"/>
            <w:rFonts w:ascii="Arial" w:hAnsi="Arial" w:cs="Arial"/>
            <w:b/>
            <w:i/>
            <w:iCs/>
            <w:color w:val="auto"/>
            <w:u w:val="none"/>
          </w:rPr>
          <w:t>Fiammetta</w:t>
        </w:r>
        <w:proofErr w:type="spellEnd"/>
      </w:hyperlink>
      <w:r w:rsidR="00E73154" w:rsidRPr="00E73154">
        <w:rPr>
          <w:rFonts w:ascii="Arial" w:hAnsi="Arial" w:cs="Arial"/>
          <w:b/>
        </w:rPr>
        <w:t xml:space="preserve">. Se sabe que fue </w:t>
      </w:r>
      <w:proofErr w:type="spellStart"/>
      <w:r w:rsidR="00E73154" w:rsidRPr="00E73154">
        <w:rPr>
          <w:rFonts w:ascii="Arial" w:hAnsi="Arial" w:cs="Arial"/>
          <w:b/>
        </w:rPr>
        <w:t>Fiammetta</w:t>
      </w:r>
      <w:proofErr w:type="spellEnd"/>
      <w:r w:rsidR="00E73154" w:rsidRPr="00E73154">
        <w:rPr>
          <w:rFonts w:ascii="Arial" w:hAnsi="Arial" w:cs="Arial"/>
          <w:b/>
        </w:rPr>
        <w:t xml:space="preserve"> la que puso fin a la relación entre los dos, y que la ruptura le causó a </w:t>
      </w:r>
      <w:proofErr w:type="spellStart"/>
      <w:r w:rsidR="00E73154" w:rsidRPr="00E73154">
        <w:rPr>
          <w:rFonts w:ascii="Arial" w:hAnsi="Arial" w:cs="Arial"/>
          <w:b/>
        </w:rPr>
        <w:t>Boccaccio</w:t>
      </w:r>
      <w:proofErr w:type="spellEnd"/>
      <w:r w:rsidR="00E73154" w:rsidRPr="00E73154">
        <w:rPr>
          <w:rFonts w:ascii="Arial" w:hAnsi="Arial" w:cs="Arial"/>
          <w:b/>
        </w:rPr>
        <w:t xml:space="preserve"> un hondo dolor.</w:t>
      </w:r>
    </w:p>
    <w:p w:rsidR="00262A6D" w:rsidRPr="00E73154" w:rsidRDefault="00262A6D" w:rsidP="00E73154">
      <w:pPr>
        <w:pStyle w:val="NormalWeb"/>
        <w:spacing w:before="0" w:beforeAutospacing="0" w:after="0" w:afterAutospacing="0"/>
        <w:ind w:left="-851"/>
        <w:jc w:val="both"/>
        <w:rPr>
          <w:rFonts w:ascii="Arial" w:hAnsi="Arial" w:cs="Arial"/>
          <w:b/>
        </w:rPr>
      </w:pPr>
    </w:p>
    <w:p w:rsidR="00E73154" w:rsidRDefault="009645CC"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diciembre de 1340, después de al menos trece años en Nápoles, tuvo que regresar a Florencia a causa de un grave revés financiero sufrido por su padre. Entre 1346 y 1348 vivió en </w:t>
      </w:r>
      <w:hyperlink r:id="rId274" w:tooltip="Rávena" w:history="1">
        <w:r w:rsidR="00E73154" w:rsidRPr="00E73154">
          <w:rPr>
            <w:rStyle w:val="Hipervnculo"/>
            <w:rFonts w:ascii="Arial" w:hAnsi="Arial" w:cs="Arial"/>
            <w:b/>
            <w:color w:val="auto"/>
            <w:u w:val="none"/>
          </w:rPr>
          <w:t>Rávena</w:t>
        </w:r>
      </w:hyperlink>
      <w:r w:rsidR="00E73154" w:rsidRPr="00E73154">
        <w:rPr>
          <w:rFonts w:ascii="Arial" w:hAnsi="Arial" w:cs="Arial"/>
          <w:b/>
        </w:rPr>
        <w:t xml:space="preserve">, en la corte de </w:t>
      </w:r>
      <w:hyperlink r:id="rId275" w:tooltip="Ostasio da Polenta" w:history="1">
        <w:proofErr w:type="spellStart"/>
        <w:r w:rsidR="00E73154" w:rsidRPr="00E73154">
          <w:rPr>
            <w:rStyle w:val="Hipervnculo"/>
            <w:rFonts w:ascii="Arial" w:hAnsi="Arial" w:cs="Arial"/>
            <w:b/>
            <w:color w:val="auto"/>
            <w:u w:val="none"/>
          </w:rPr>
          <w:t>Ostasio</w:t>
        </w:r>
        <w:proofErr w:type="spellEnd"/>
        <w:r w:rsidR="00E73154" w:rsidRPr="00E73154">
          <w:rPr>
            <w:rStyle w:val="Hipervnculo"/>
            <w:rFonts w:ascii="Arial" w:hAnsi="Arial" w:cs="Arial"/>
            <w:b/>
            <w:color w:val="auto"/>
            <w:u w:val="none"/>
          </w:rPr>
          <w:t xml:space="preserve"> da Polenta</w:t>
        </w:r>
      </w:hyperlink>
      <w:r w:rsidR="00E73154" w:rsidRPr="00E73154">
        <w:rPr>
          <w:rFonts w:ascii="Arial" w:hAnsi="Arial" w:cs="Arial"/>
          <w:b/>
        </w:rPr>
        <w:t xml:space="preserve">, y en </w:t>
      </w:r>
      <w:hyperlink r:id="rId276" w:tooltip="Forlì" w:history="1">
        <w:r w:rsidR="00E73154" w:rsidRPr="00E73154">
          <w:rPr>
            <w:rStyle w:val="Hipervnculo"/>
            <w:rFonts w:ascii="Arial" w:hAnsi="Arial" w:cs="Arial"/>
            <w:b/>
            <w:color w:val="auto"/>
            <w:u w:val="none"/>
          </w:rPr>
          <w:t>Forlì</w:t>
        </w:r>
      </w:hyperlink>
      <w:r w:rsidR="00E73154" w:rsidRPr="00E73154">
        <w:rPr>
          <w:rFonts w:ascii="Arial" w:hAnsi="Arial" w:cs="Arial"/>
          <w:b/>
        </w:rPr>
        <w:t xml:space="preserve">, como huésped de Francesco </w:t>
      </w:r>
      <w:proofErr w:type="spellStart"/>
      <w:r w:rsidR="00E73154" w:rsidRPr="00E73154">
        <w:rPr>
          <w:rFonts w:ascii="Arial" w:hAnsi="Arial" w:cs="Arial"/>
          <w:b/>
        </w:rPr>
        <w:t>Ordelaffi</w:t>
      </w:r>
      <w:proofErr w:type="spellEnd"/>
      <w:r w:rsidR="00E73154" w:rsidRPr="00E73154">
        <w:rPr>
          <w:rFonts w:ascii="Arial" w:hAnsi="Arial" w:cs="Arial"/>
          <w:b/>
        </w:rPr>
        <w:t xml:space="preserve">; allí conoció a los poetas Nereo </w:t>
      </w:r>
      <w:proofErr w:type="spellStart"/>
      <w:r w:rsidR="00E73154" w:rsidRPr="00E73154">
        <w:rPr>
          <w:rFonts w:ascii="Arial" w:hAnsi="Arial" w:cs="Arial"/>
          <w:b/>
        </w:rPr>
        <w:t>Morandi</w:t>
      </w:r>
      <w:proofErr w:type="spellEnd"/>
      <w:r w:rsidR="00E73154" w:rsidRPr="00E73154">
        <w:rPr>
          <w:rFonts w:ascii="Arial" w:hAnsi="Arial" w:cs="Arial"/>
          <w:b/>
        </w:rPr>
        <w:t xml:space="preserve"> y </w:t>
      </w:r>
      <w:proofErr w:type="spellStart"/>
      <w:r w:rsidR="00E73154" w:rsidRPr="00E73154">
        <w:rPr>
          <w:rFonts w:ascii="Arial" w:hAnsi="Arial" w:cs="Arial"/>
          <w:b/>
        </w:rPr>
        <w:t>Checco</w:t>
      </w:r>
      <w:proofErr w:type="spellEnd"/>
      <w:r w:rsidR="00E73154" w:rsidRPr="00E73154">
        <w:rPr>
          <w:rFonts w:ascii="Arial" w:hAnsi="Arial" w:cs="Arial"/>
          <w:b/>
        </w:rPr>
        <w:t xml:space="preserve"> di </w:t>
      </w:r>
      <w:proofErr w:type="spellStart"/>
      <w:r w:rsidR="00E73154" w:rsidRPr="00E73154">
        <w:rPr>
          <w:rFonts w:ascii="Arial" w:hAnsi="Arial" w:cs="Arial"/>
          <w:b/>
        </w:rPr>
        <w:t>Melletto</w:t>
      </w:r>
      <w:proofErr w:type="spellEnd"/>
      <w:r w:rsidR="00E73154" w:rsidRPr="00E73154">
        <w:rPr>
          <w:rFonts w:ascii="Arial" w:hAnsi="Arial" w:cs="Arial"/>
          <w:b/>
        </w:rPr>
        <w:t>, con los cuales mantuvo después correspondencia.</w:t>
      </w:r>
    </w:p>
    <w:p w:rsidR="00262A6D" w:rsidRPr="00E73154" w:rsidRDefault="00262A6D" w:rsidP="00E73154">
      <w:pPr>
        <w:pStyle w:val="NormalWeb"/>
        <w:spacing w:before="0" w:beforeAutospacing="0" w:after="0" w:afterAutospacing="0"/>
        <w:ind w:left="-851"/>
        <w:jc w:val="both"/>
        <w:rPr>
          <w:rFonts w:ascii="Arial" w:hAnsi="Arial" w:cs="Arial"/>
          <w:b/>
        </w:rPr>
      </w:pPr>
    </w:p>
    <w:p w:rsidR="00CA5760" w:rsidRDefault="009645CC"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1348 regresó a Florencia, donde fue testigo de la </w:t>
      </w:r>
      <w:hyperlink r:id="rId277" w:tooltip="Peste" w:history="1">
        <w:r w:rsidR="00E73154" w:rsidRPr="00E73154">
          <w:rPr>
            <w:rStyle w:val="Hipervnculo"/>
            <w:rFonts w:ascii="Arial" w:hAnsi="Arial" w:cs="Arial"/>
            <w:b/>
            <w:color w:val="auto"/>
            <w:u w:val="none"/>
          </w:rPr>
          <w:t>peste</w:t>
        </w:r>
      </w:hyperlink>
      <w:r w:rsidR="00E73154" w:rsidRPr="00E73154">
        <w:rPr>
          <w:rFonts w:ascii="Arial" w:hAnsi="Arial" w:cs="Arial"/>
          <w:b/>
        </w:rPr>
        <w:t xml:space="preserve"> que describe en el </w:t>
      </w:r>
      <w:hyperlink r:id="rId278" w:tooltip="Decamerón" w:history="1">
        <w:r w:rsidR="00E73154" w:rsidRPr="00E73154">
          <w:rPr>
            <w:rStyle w:val="Hipervnculo"/>
            <w:rFonts w:ascii="Arial" w:hAnsi="Arial" w:cs="Arial"/>
            <w:b/>
            <w:i/>
            <w:iCs/>
            <w:color w:val="auto"/>
            <w:u w:val="none"/>
          </w:rPr>
          <w:t>Decamerón</w:t>
        </w:r>
      </w:hyperlink>
      <w:r w:rsidR="00E73154" w:rsidRPr="00E73154">
        <w:rPr>
          <w:rFonts w:ascii="Arial" w:hAnsi="Arial" w:cs="Arial"/>
          <w:b/>
        </w:rPr>
        <w:t xml:space="preserve">. En 1349 murió su padre, y </w:t>
      </w:r>
      <w:proofErr w:type="spellStart"/>
      <w:r w:rsidR="00E73154" w:rsidRPr="00E73154">
        <w:rPr>
          <w:rFonts w:ascii="Arial" w:hAnsi="Arial" w:cs="Arial"/>
          <w:b/>
        </w:rPr>
        <w:t>Boccaccio</w:t>
      </w:r>
      <w:proofErr w:type="spellEnd"/>
      <w:r w:rsidR="00E73154" w:rsidRPr="00E73154">
        <w:rPr>
          <w:rFonts w:ascii="Arial" w:hAnsi="Arial" w:cs="Arial"/>
          <w:b/>
        </w:rPr>
        <w:t xml:space="preserve"> se estableció definitivamente en Florencia, para ocuparse de lo que quedaba de los bienes de su padre. En la ciudad del </w:t>
      </w:r>
      <w:proofErr w:type="spellStart"/>
      <w:r w:rsidR="00E73154" w:rsidRPr="00E73154">
        <w:rPr>
          <w:rFonts w:ascii="Arial" w:hAnsi="Arial" w:cs="Arial"/>
          <w:b/>
        </w:rPr>
        <w:t>Arno</w:t>
      </w:r>
      <w:proofErr w:type="spellEnd"/>
      <w:r w:rsidR="00E73154" w:rsidRPr="00E73154">
        <w:rPr>
          <w:rFonts w:ascii="Arial" w:hAnsi="Arial" w:cs="Arial"/>
          <w:b/>
        </w:rPr>
        <w:t xml:space="preserve"> llegó a ser un personaje apreciado por su cultura literaria. </w:t>
      </w:r>
    </w:p>
    <w:p w:rsidR="00CA5760" w:rsidRDefault="00CA5760" w:rsidP="00E73154">
      <w:pPr>
        <w:pStyle w:val="NormalWeb"/>
        <w:spacing w:before="0" w:beforeAutospacing="0" w:after="0" w:afterAutospacing="0"/>
        <w:ind w:left="-851"/>
        <w:jc w:val="both"/>
        <w:rPr>
          <w:rFonts w:ascii="Arial" w:hAnsi="Arial" w:cs="Arial"/>
          <w:b/>
        </w:rPr>
      </w:pPr>
      <w:r>
        <w:rPr>
          <w:rFonts w:ascii="Arial" w:hAnsi="Arial" w:cs="Arial"/>
          <w:b/>
        </w:rPr>
        <w:t xml:space="preserve"> </w:t>
      </w:r>
    </w:p>
    <w:p w:rsidR="00E73154" w:rsidRDefault="00CA576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w:t>
      </w:r>
      <w:hyperlink r:id="rId279" w:tooltip="Decamerón" w:history="1">
        <w:r w:rsidR="00E73154" w:rsidRPr="00E73154">
          <w:rPr>
            <w:rStyle w:val="Hipervnculo"/>
            <w:rFonts w:ascii="Arial" w:hAnsi="Arial" w:cs="Arial"/>
            <w:b/>
            <w:i/>
            <w:iCs/>
            <w:color w:val="auto"/>
            <w:u w:val="none"/>
          </w:rPr>
          <w:t>Decamerón</w:t>
        </w:r>
      </w:hyperlink>
      <w:r w:rsidR="00E73154" w:rsidRPr="00E73154">
        <w:rPr>
          <w:rFonts w:ascii="Arial" w:hAnsi="Arial" w:cs="Arial"/>
          <w:b/>
        </w:rPr>
        <w:t xml:space="preserve"> fue compuesto durante la primera etapa de su estancia en Florencia, entre </w:t>
      </w:r>
      <w:hyperlink r:id="rId280" w:tooltip="1349" w:history="1">
        <w:r w:rsidR="00E73154" w:rsidRPr="00E73154">
          <w:rPr>
            <w:rStyle w:val="Hipervnculo"/>
            <w:rFonts w:ascii="Arial" w:hAnsi="Arial" w:cs="Arial"/>
            <w:b/>
            <w:color w:val="auto"/>
            <w:u w:val="none"/>
          </w:rPr>
          <w:t>1349</w:t>
        </w:r>
      </w:hyperlink>
      <w:r w:rsidR="00E73154" w:rsidRPr="00E73154">
        <w:rPr>
          <w:rFonts w:ascii="Arial" w:hAnsi="Arial" w:cs="Arial"/>
          <w:b/>
        </w:rPr>
        <w:t xml:space="preserve"> y </w:t>
      </w:r>
      <w:hyperlink r:id="rId281" w:tooltip="1351" w:history="1">
        <w:r w:rsidR="00E73154" w:rsidRPr="00E73154">
          <w:rPr>
            <w:rStyle w:val="Hipervnculo"/>
            <w:rFonts w:ascii="Arial" w:hAnsi="Arial" w:cs="Arial"/>
            <w:b/>
            <w:color w:val="auto"/>
            <w:u w:val="none"/>
          </w:rPr>
          <w:t>1351</w:t>
        </w:r>
      </w:hyperlink>
      <w:r w:rsidR="00E73154" w:rsidRPr="00E73154">
        <w:rPr>
          <w:rFonts w:ascii="Arial" w:hAnsi="Arial" w:cs="Arial"/>
          <w:b/>
        </w:rPr>
        <w:t xml:space="preserve">. Su éxito le valió ser designado por sus conciudadanos para el desempeño de varios cargos públicos: embajador ante los señores de </w:t>
      </w:r>
      <w:hyperlink r:id="rId282" w:tooltip="Romaña" w:history="1">
        <w:proofErr w:type="spellStart"/>
        <w:r w:rsidR="00E73154" w:rsidRPr="00E73154">
          <w:rPr>
            <w:rStyle w:val="Hipervnculo"/>
            <w:rFonts w:ascii="Arial" w:hAnsi="Arial" w:cs="Arial"/>
            <w:b/>
            <w:color w:val="auto"/>
            <w:u w:val="none"/>
          </w:rPr>
          <w:t>Romaña</w:t>
        </w:r>
        <w:proofErr w:type="spellEnd"/>
      </w:hyperlink>
      <w:r w:rsidR="00E73154" w:rsidRPr="00E73154">
        <w:rPr>
          <w:rFonts w:ascii="Arial" w:hAnsi="Arial" w:cs="Arial"/>
          <w:b/>
        </w:rPr>
        <w:t xml:space="preserve"> en 1350, camarlengo de la Municipalidad (1351) o embajador de Florencia en la corte papal de </w:t>
      </w:r>
      <w:hyperlink r:id="rId283" w:tooltip="Aviñón" w:history="1">
        <w:r w:rsidR="00E73154" w:rsidRPr="00E73154">
          <w:rPr>
            <w:rStyle w:val="Hipervnculo"/>
            <w:rFonts w:ascii="Arial" w:hAnsi="Arial" w:cs="Arial"/>
            <w:b/>
            <w:color w:val="auto"/>
            <w:u w:val="none"/>
          </w:rPr>
          <w:t>Aviñón</w:t>
        </w:r>
      </w:hyperlink>
      <w:r w:rsidR="00E73154" w:rsidRPr="00E73154">
        <w:rPr>
          <w:rFonts w:ascii="Arial" w:hAnsi="Arial" w:cs="Arial"/>
          <w:b/>
        </w:rPr>
        <w:t>, en 1354 y en 1365.</w:t>
      </w:r>
    </w:p>
    <w:p w:rsidR="00CA5760" w:rsidRDefault="00CA5760" w:rsidP="00E73154">
      <w:pPr>
        <w:pStyle w:val="NormalWeb"/>
        <w:spacing w:before="0" w:beforeAutospacing="0" w:after="0" w:afterAutospacing="0"/>
        <w:ind w:left="-851"/>
        <w:jc w:val="both"/>
        <w:rPr>
          <w:rFonts w:ascii="Arial" w:hAnsi="Arial" w:cs="Arial"/>
          <w:b/>
        </w:rPr>
      </w:pPr>
    </w:p>
    <w:p w:rsidR="00E73154" w:rsidRDefault="00CA576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D7B1A">
        <w:rPr>
          <w:rFonts w:ascii="Arial" w:hAnsi="Arial" w:cs="Arial"/>
          <w:b/>
        </w:rPr>
        <w:t xml:space="preserve">   </w:t>
      </w:r>
      <w:r w:rsidR="00E73154" w:rsidRPr="00E73154">
        <w:rPr>
          <w:rFonts w:ascii="Arial" w:hAnsi="Arial" w:cs="Arial"/>
          <w:b/>
        </w:rPr>
        <w:t xml:space="preserve">En 1351 le fue confiado el encargo de desplazarse a </w:t>
      </w:r>
      <w:hyperlink r:id="rId284" w:tooltip="Padua" w:history="1">
        <w:r w:rsidR="00E73154" w:rsidRPr="00E73154">
          <w:rPr>
            <w:rStyle w:val="Hipervnculo"/>
            <w:rFonts w:ascii="Arial" w:hAnsi="Arial" w:cs="Arial"/>
            <w:b/>
            <w:color w:val="auto"/>
            <w:u w:val="none"/>
          </w:rPr>
          <w:t>Padua</w:t>
        </w:r>
      </w:hyperlink>
      <w:r w:rsidR="00E73154" w:rsidRPr="00E73154">
        <w:rPr>
          <w:rFonts w:ascii="Arial" w:hAnsi="Arial" w:cs="Arial"/>
          <w:b/>
        </w:rPr>
        <w:t xml:space="preserve">, donde vivía </w:t>
      </w:r>
      <w:hyperlink r:id="rId285" w:tooltip="Petrarca" w:history="1">
        <w:r w:rsidR="00E73154" w:rsidRPr="00E73154">
          <w:rPr>
            <w:rStyle w:val="Hipervnculo"/>
            <w:rFonts w:ascii="Arial" w:hAnsi="Arial" w:cs="Arial"/>
            <w:b/>
            <w:color w:val="auto"/>
            <w:u w:val="none"/>
          </w:rPr>
          <w:t>Petrarca</w:t>
        </w:r>
      </w:hyperlink>
      <w:r w:rsidR="00E73154" w:rsidRPr="00E73154">
        <w:rPr>
          <w:rFonts w:ascii="Arial" w:hAnsi="Arial" w:cs="Arial"/>
          <w:b/>
        </w:rPr>
        <w:t>, a quien había conocido el año anterior, para invitarlo a instalarse en Florencia como profesor. Aunque Petrarca no aceptó la propuesta, entre ambos escritores nació una sincera amistad que se prolongaría hasta la muerte de Petrarca, en 1374.</w:t>
      </w:r>
    </w:p>
    <w:p w:rsidR="00262A6D" w:rsidRPr="00E73154" w:rsidRDefault="00262A6D" w:rsidP="00E73154">
      <w:pPr>
        <w:pStyle w:val="NormalWeb"/>
        <w:spacing w:before="0" w:beforeAutospacing="0" w:after="0" w:afterAutospacing="0"/>
        <w:ind w:left="-851"/>
        <w:jc w:val="both"/>
        <w:rPr>
          <w:rFonts w:ascii="Arial" w:hAnsi="Arial" w:cs="Arial"/>
          <w:b/>
        </w:rPr>
      </w:pPr>
    </w:p>
    <w:p w:rsidR="00E73154"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La tranquila vida de estudioso que </w:t>
      </w:r>
      <w:proofErr w:type="spellStart"/>
      <w:r w:rsidR="00E73154" w:rsidRPr="00E73154">
        <w:rPr>
          <w:rFonts w:ascii="Arial" w:hAnsi="Arial" w:cs="Arial"/>
          <w:b/>
        </w:rPr>
        <w:t>Boccaccio</w:t>
      </w:r>
      <w:proofErr w:type="spellEnd"/>
      <w:r w:rsidR="00E73154" w:rsidRPr="00E73154">
        <w:rPr>
          <w:rFonts w:ascii="Arial" w:hAnsi="Arial" w:cs="Arial"/>
          <w:b/>
        </w:rPr>
        <w:t xml:space="preserve"> llevaba en Florencia fue interrumpida bruscamente por la visita del monje </w:t>
      </w:r>
      <w:hyperlink r:id="rId286" w:tooltip="Siena" w:history="1">
        <w:proofErr w:type="spellStart"/>
        <w:r w:rsidR="00E73154" w:rsidRPr="00E73154">
          <w:rPr>
            <w:rStyle w:val="Hipervnculo"/>
            <w:rFonts w:ascii="Arial" w:hAnsi="Arial" w:cs="Arial"/>
            <w:b/>
            <w:color w:val="auto"/>
            <w:u w:val="none"/>
          </w:rPr>
          <w:t>sienés</w:t>
        </w:r>
        <w:proofErr w:type="spellEnd"/>
      </w:hyperlink>
      <w:r w:rsidR="00E73154" w:rsidRPr="00E73154">
        <w:rPr>
          <w:rFonts w:ascii="Arial" w:hAnsi="Arial" w:cs="Arial"/>
          <w:b/>
        </w:rPr>
        <w:t xml:space="preserve"> </w:t>
      </w:r>
      <w:proofErr w:type="spellStart"/>
      <w:r w:rsidR="00E73154" w:rsidRPr="00E73154">
        <w:rPr>
          <w:rFonts w:ascii="Arial" w:hAnsi="Arial" w:cs="Arial"/>
          <w:b/>
        </w:rPr>
        <w:t>Gioacchino</w:t>
      </w:r>
      <w:proofErr w:type="spellEnd"/>
      <w:r w:rsidR="00E73154" w:rsidRPr="00E73154">
        <w:rPr>
          <w:rFonts w:ascii="Arial" w:hAnsi="Arial" w:cs="Arial"/>
          <w:b/>
        </w:rPr>
        <w:t xml:space="preserve"> </w:t>
      </w:r>
      <w:proofErr w:type="spellStart"/>
      <w:r w:rsidR="00E73154" w:rsidRPr="00E73154">
        <w:rPr>
          <w:rFonts w:ascii="Arial" w:hAnsi="Arial" w:cs="Arial"/>
          <w:b/>
        </w:rPr>
        <w:t>Ciani</w:t>
      </w:r>
      <w:proofErr w:type="spellEnd"/>
      <w:r w:rsidR="00E73154" w:rsidRPr="00E73154">
        <w:rPr>
          <w:rFonts w:ascii="Arial" w:hAnsi="Arial" w:cs="Arial"/>
          <w:b/>
        </w:rPr>
        <w:t xml:space="preserve">, quien lo exhortó a abandonar la literatura y los argumentos profanos. El monje causó tal impresión en </w:t>
      </w:r>
      <w:proofErr w:type="spellStart"/>
      <w:r w:rsidR="00E73154" w:rsidRPr="00E73154">
        <w:rPr>
          <w:rFonts w:ascii="Arial" w:hAnsi="Arial" w:cs="Arial"/>
          <w:b/>
        </w:rPr>
        <w:t>Boccaccio</w:t>
      </w:r>
      <w:proofErr w:type="spellEnd"/>
      <w:r w:rsidR="00E73154" w:rsidRPr="00E73154">
        <w:rPr>
          <w:rFonts w:ascii="Arial" w:hAnsi="Arial" w:cs="Arial"/>
          <w:b/>
        </w:rPr>
        <w:t xml:space="preserve"> que el autor llegó a pensar en quemar sus obras, de lo que fue afortuna</w:t>
      </w:r>
      <w:r w:rsidR="00262A6D">
        <w:rPr>
          <w:rFonts w:ascii="Arial" w:hAnsi="Arial" w:cs="Arial"/>
          <w:b/>
        </w:rPr>
        <w:t>-</w:t>
      </w:r>
      <w:proofErr w:type="spellStart"/>
      <w:r w:rsidR="00E73154" w:rsidRPr="00E73154">
        <w:rPr>
          <w:rFonts w:ascii="Arial" w:hAnsi="Arial" w:cs="Arial"/>
          <w:b/>
        </w:rPr>
        <w:t>damente</w:t>
      </w:r>
      <w:proofErr w:type="spellEnd"/>
      <w:r w:rsidR="00E73154" w:rsidRPr="00E73154">
        <w:rPr>
          <w:rFonts w:ascii="Arial" w:hAnsi="Arial" w:cs="Arial"/>
          <w:b/>
        </w:rPr>
        <w:t xml:space="preserve"> disuadido por Petrarca.</w:t>
      </w:r>
    </w:p>
    <w:p w:rsidR="00262A6D" w:rsidRPr="00E73154" w:rsidRDefault="00262A6D" w:rsidP="00E73154">
      <w:pPr>
        <w:pStyle w:val="NormalWeb"/>
        <w:spacing w:before="0" w:beforeAutospacing="0" w:after="0" w:afterAutospacing="0"/>
        <w:ind w:left="-851"/>
        <w:jc w:val="both"/>
        <w:rPr>
          <w:rFonts w:ascii="Arial" w:hAnsi="Arial" w:cs="Arial"/>
          <w:b/>
        </w:rPr>
      </w:pPr>
    </w:p>
    <w:p w:rsidR="00572813"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1362 se trasladó a Nápoles, invitado por amigos florentinos, esperando encontrar una ocupación que le permitiese retomar la vida activa y serena que había llevado en el pasado. Sin embargo, la ciudad de Nápoles en la época de </w:t>
      </w:r>
      <w:hyperlink r:id="rId287" w:tooltip="Juana I de Nápoles" w:history="1">
        <w:r w:rsidR="00E73154" w:rsidRPr="00E73154">
          <w:rPr>
            <w:rStyle w:val="Hipervnculo"/>
            <w:rFonts w:ascii="Arial" w:hAnsi="Arial" w:cs="Arial"/>
            <w:b/>
            <w:color w:val="auto"/>
            <w:u w:val="none"/>
          </w:rPr>
          <w:t xml:space="preserve">Juana I de </w:t>
        </w:r>
        <w:proofErr w:type="spellStart"/>
        <w:r w:rsidR="00E73154" w:rsidRPr="00E73154">
          <w:rPr>
            <w:rStyle w:val="Hipervnculo"/>
            <w:rFonts w:ascii="Arial" w:hAnsi="Arial" w:cs="Arial"/>
            <w:b/>
            <w:color w:val="auto"/>
            <w:u w:val="none"/>
          </w:rPr>
          <w:t>Anjou</w:t>
        </w:r>
        <w:proofErr w:type="spellEnd"/>
      </w:hyperlink>
      <w:r w:rsidR="00E73154" w:rsidRPr="00E73154">
        <w:rPr>
          <w:rFonts w:ascii="Arial" w:hAnsi="Arial" w:cs="Arial"/>
          <w:b/>
        </w:rPr>
        <w:t xml:space="preserve"> era muy diferente de la ciudad próspera, culta y serena que había conocido en su juventud. </w:t>
      </w:r>
      <w:proofErr w:type="spellStart"/>
      <w:r w:rsidR="00E73154" w:rsidRPr="00E73154">
        <w:rPr>
          <w:rFonts w:ascii="Arial" w:hAnsi="Arial" w:cs="Arial"/>
          <w:b/>
        </w:rPr>
        <w:t>Boccaccio</w:t>
      </w:r>
      <w:proofErr w:type="spellEnd"/>
      <w:r w:rsidR="00E73154" w:rsidRPr="00E73154">
        <w:rPr>
          <w:rFonts w:ascii="Arial" w:hAnsi="Arial" w:cs="Arial"/>
          <w:b/>
        </w:rPr>
        <w:t xml:space="preserve">, decepcionado, la abandonó pronto. </w:t>
      </w:r>
    </w:p>
    <w:p w:rsidR="00644445" w:rsidRDefault="00644445" w:rsidP="00E73154">
      <w:pPr>
        <w:pStyle w:val="NormalWeb"/>
        <w:spacing w:before="0" w:beforeAutospacing="0" w:after="0" w:afterAutospacing="0"/>
        <w:ind w:left="-851"/>
        <w:jc w:val="both"/>
        <w:rPr>
          <w:rFonts w:ascii="Arial" w:hAnsi="Arial" w:cs="Arial"/>
          <w:b/>
        </w:rPr>
      </w:pPr>
    </w:p>
    <w:p w:rsidR="00E73154" w:rsidRPr="00E73154" w:rsidRDefault="00572813" w:rsidP="00E73154">
      <w:pPr>
        <w:pStyle w:val="NormalWeb"/>
        <w:spacing w:before="0" w:beforeAutospacing="0" w:after="0" w:afterAutospacing="0"/>
        <w:ind w:left="-851"/>
        <w:jc w:val="both"/>
        <w:rPr>
          <w:rFonts w:ascii="Arial" w:hAnsi="Arial" w:cs="Arial"/>
          <w:b/>
        </w:rPr>
      </w:pPr>
      <w:r>
        <w:rPr>
          <w:rFonts w:ascii="Arial" w:hAnsi="Arial" w:cs="Arial"/>
          <w:b/>
        </w:rPr>
        <w:lastRenderedPageBreak/>
        <w:t xml:space="preserve">  </w:t>
      </w:r>
      <w:r w:rsidR="00E73154" w:rsidRPr="00E73154">
        <w:rPr>
          <w:rFonts w:ascii="Arial" w:hAnsi="Arial" w:cs="Arial"/>
          <w:b/>
        </w:rPr>
        <w:t xml:space="preserve">Tras una breve estancia en </w:t>
      </w:r>
      <w:hyperlink r:id="rId288" w:tooltip="Venecia" w:history="1">
        <w:r w:rsidR="00E73154" w:rsidRPr="00E73154">
          <w:rPr>
            <w:rStyle w:val="Hipervnculo"/>
            <w:rFonts w:ascii="Arial" w:hAnsi="Arial" w:cs="Arial"/>
            <w:b/>
            <w:color w:val="auto"/>
            <w:u w:val="none"/>
          </w:rPr>
          <w:t>Venecia</w:t>
        </w:r>
      </w:hyperlink>
      <w:r w:rsidR="00E73154" w:rsidRPr="00E73154">
        <w:rPr>
          <w:rFonts w:ascii="Arial" w:hAnsi="Arial" w:cs="Arial"/>
          <w:b/>
        </w:rPr>
        <w:t xml:space="preserve"> para saludar a Petrarca, en torno al año 1370 se retiró a su casa de </w:t>
      </w:r>
      <w:proofErr w:type="spellStart"/>
      <w:r w:rsidR="00E73154" w:rsidRPr="00E73154">
        <w:rPr>
          <w:rFonts w:ascii="Arial" w:hAnsi="Arial" w:cs="Arial"/>
          <w:b/>
        </w:rPr>
        <w:t>Certaldo</w:t>
      </w:r>
      <w:proofErr w:type="spellEnd"/>
      <w:r w:rsidR="00E73154" w:rsidRPr="00E73154">
        <w:rPr>
          <w:rFonts w:ascii="Arial" w:hAnsi="Arial" w:cs="Arial"/>
          <w:b/>
        </w:rPr>
        <w:t xml:space="preserve">, cerca de Florencia, para vivir aislado y poder así dedicarse a la meditación religiosa y al estudio, actividades que solo interrumpieron algunos breves viajes a Nápoles en 1370 y 1371. En el último período de su vida recibió del ayuntamiento de Florencia el encargo de realizar una lectura pública de </w:t>
      </w:r>
      <w:hyperlink r:id="rId289" w:tooltip="La Divina Comedia" w:history="1">
        <w:r w:rsidR="00E73154" w:rsidRPr="00E73154">
          <w:rPr>
            <w:rStyle w:val="Hipervnculo"/>
            <w:rFonts w:ascii="Arial" w:hAnsi="Arial" w:cs="Arial"/>
            <w:b/>
            <w:i/>
            <w:iCs/>
            <w:color w:val="auto"/>
            <w:u w:val="none"/>
          </w:rPr>
          <w:t>La Divina Comedia</w:t>
        </w:r>
      </w:hyperlink>
      <w:r w:rsidR="00E73154" w:rsidRPr="00E73154">
        <w:rPr>
          <w:rFonts w:ascii="Arial" w:hAnsi="Arial" w:cs="Arial"/>
          <w:b/>
        </w:rPr>
        <w:t xml:space="preserve"> de </w:t>
      </w:r>
      <w:hyperlink r:id="rId290" w:tooltip="Dante" w:history="1">
        <w:r w:rsidR="00E73154" w:rsidRPr="00E73154">
          <w:rPr>
            <w:rStyle w:val="Hipervnculo"/>
            <w:rFonts w:ascii="Arial" w:hAnsi="Arial" w:cs="Arial"/>
            <w:b/>
            <w:color w:val="auto"/>
            <w:u w:val="none"/>
          </w:rPr>
          <w:t>Dante</w:t>
        </w:r>
      </w:hyperlink>
      <w:r w:rsidR="00E73154" w:rsidRPr="00E73154">
        <w:rPr>
          <w:rFonts w:ascii="Arial" w:hAnsi="Arial" w:cs="Arial"/>
          <w:b/>
        </w:rPr>
        <w:t xml:space="preserve">, que no pudo concluir a causa de la enfermedad que le causó la muerte el </w:t>
      </w:r>
      <w:hyperlink r:id="rId291" w:tooltip="21 de diciembre" w:history="1">
        <w:r w:rsidR="00E73154" w:rsidRPr="00E73154">
          <w:rPr>
            <w:rStyle w:val="Hipervnculo"/>
            <w:rFonts w:ascii="Arial" w:hAnsi="Arial" w:cs="Arial"/>
            <w:b/>
            <w:color w:val="auto"/>
            <w:u w:val="none"/>
          </w:rPr>
          <w:t>21 de diciembre</w:t>
        </w:r>
      </w:hyperlink>
      <w:r w:rsidR="00E73154" w:rsidRPr="00E73154">
        <w:rPr>
          <w:rFonts w:ascii="Arial" w:hAnsi="Arial" w:cs="Arial"/>
          <w:b/>
        </w:rPr>
        <w:t xml:space="preserve"> de </w:t>
      </w:r>
      <w:hyperlink r:id="rId292" w:tooltip="1375" w:history="1">
        <w:r w:rsidR="00E73154" w:rsidRPr="00E73154">
          <w:rPr>
            <w:rStyle w:val="Hipervnculo"/>
            <w:rFonts w:ascii="Arial" w:hAnsi="Arial" w:cs="Arial"/>
            <w:b/>
            <w:color w:val="auto"/>
            <w:u w:val="none"/>
          </w:rPr>
          <w:t>1375</w:t>
        </w:r>
      </w:hyperlink>
      <w:r w:rsidR="00E73154" w:rsidRPr="00E73154">
        <w:rPr>
          <w:rFonts w:ascii="Arial" w:hAnsi="Arial" w:cs="Arial"/>
          <w:b/>
        </w:rPr>
        <w:t>.</w:t>
      </w:r>
    </w:p>
    <w:p w:rsidR="00ED7B1A" w:rsidRDefault="00ED7B1A" w:rsidP="00E73154">
      <w:pPr>
        <w:pStyle w:val="Ttulo2"/>
        <w:spacing w:before="0"/>
        <w:ind w:left="-851"/>
        <w:jc w:val="both"/>
        <w:rPr>
          <w:rStyle w:val="mw-headline"/>
          <w:rFonts w:ascii="Arial" w:hAnsi="Arial" w:cs="Arial"/>
          <w:color w:val="auto"/>
          <w:sz w:val="24"/>
          <w:szCs w:val="24"/>
        </w:rPr>
      </w:pPr>
    </w:p>
    <w:p w:rsidR="00E73154" w:rsidRDefault="00E73154" w:rsidP="00274952">
      <w:pPr>
        <w:pStyle w:val="Ttulo2"/>
        <w:spacing w:before="0"/>
        <w:ind w:left="-851"/>
        <w:jc w:val="both"/>
        <w:rPr>
          <w:rStyle w:val="mw-headline"/>
          <w:rFonts w:ascii="Arial" w:hAnsi="Arial" w:cs="Arial"/>
          <w:sz w:val="24"/>
          <w:szCs w:val="24"/>
        </w:rPr>
      </w:pPr>
      <w:proofErr w:type="gramStart"/>
      <w:r w:rsidRPr="00ED7B1A">
        <w:rPr>
          <w:rStyle w:val="mw-headline"/>
          <w:rFonts w:ascii="Arial" w:hAnsi="Arial" w:cs="Arial"/>
          <w:color w:val="0070C0"/>
          <w:sz w:val="24"/>
          <w:szCs w:val="24"/>
        </w:rPr>
        <w:t>Obras</w:t>
      </w:r>
      <w:r w:rsidR="00274952">
        <w:rPr>
          <w:rStyle w:val="mw-headline"/>
          <w:rFonts w:ascii="Arial" w:hAnsi="Arial" w:cs="Arial"/>
          <w:color w:val="0070C0"/>
          <w:sz w:val="24"/>
          <w:szCs w:val="24"/>
        </w:rPr>
        <w:t xml:space="preserve"> </w:t>
      </w:r>
      <w:r w:rsidR="009645CC">
        <w:rPr>
          <w:rStyle w:val="mw-headline"/>
          <w:rFonts w:ascii="Arial" w:hAnsi="Arial" w:cs="Arial"/>
          <w:color w:val="0070C0"/>
          <w:sz w:val="24"/>
          <w:szCs w:val="24"/>
        </w:rPr>
        <w:t>.</w:t>
      </w:r>
      <w:proofErr w:type="gramEnd"/>
      <w:r w:rsidR="009645CC">
        <w:rPr>
          <w:rStyle w:val="mw-headline"/>
          <w:rFonts w:ascii="Arial" w:hAnsi="Arial" w:cs="Arial"/>
          <w:color w:val="0070C0"/>
          <w:sz w:val="24"/>
          <w:szCs w:val="24"/>
        </w:rPr>
        <w:t xml:space="preserve"> E</w:t>
      </w:r>
      <w:r w:rsidRPr="009645CC">
        <w:rPr>
          <w:rStyle w:val="mw-headline"/>
          <w:rFonts w:ascii="Arial" w:hAnsi="Arial" w:cs="Arial"/>
          <w:color w:val="0070C0"/>
          <w:sz w:val="24"/>
          <w:szCs w:val="24"/>
        </w:rPr>
        <w:t>n italiano</w:t>
      </w:r>
    </w:p>
    <w:p w:rsidR="00ED7B1A" w:rsidRPr="00E73154" w:rsidRDefault="00ED7B1A" w:rsidP="00E73154">
      <w:pPr>
        <w:pStyle w:val="Ttulo3"/>
        <w:spacing w:before="0" w:beforeAutospacing="0" w:after="0" w:afterAutospacing="0"/>
        <w:ind w:left="-851"/>
        <w:jc w:val="both"/>
        <w:rPr>
          <w:rFonts w:ascii="Arial" w:hAnsi="Arial" w:cs="Arial"/>
          <w:sz w:val="24"/>
          <w:szCs w:val="24"/>
        </w:rPr>
      </w:pPr>
    </w:p>
    <w:p w:rsidR="00E73154" w:rsidRPr="009645CC" w:rsidRDefault="00CA5760" w:rsidP="009645CC">
      <w:pPr>
        <w:pStyle w:val="Ttulo5"/>
        <w:spacing w:before="0" w:line="240" w:lineRule="auto"/>
        <w:ind w:left="-851"/>
        <w:jc w:val="both"/>
        <w:rPr>
          <w:rFonts w:ascii="Arial" w:hAnsi="Arial" w:cs="Arial"/>
          <w:b/>
          <w:color w:val="auto"/>
          <w:sz w:val="24"/>
          <w:szCs w:val="24"/>
        </w:rPr>
      </w:pPr>
      <w:r>
        <w:rPr>
          <w:rStyle w:val="mw-headline"/>
          <w:rFonts w:ascii="Arial" w:hAnsi="Arial" w:cs="Arial"/>
          <w:b/>
          <w:i/>
          <w:iCs/>
          <w:color w:val="auto"/>
          <w:sz w:val="24"/>
          <w:szCs w:val="24"/>
        </w:rPr>
        <w:t xml:space="preserve">     </w:t>
      </w:r>
      <w:r w:rsidR="00E73154" w:rsidRPr="00CA5760">
        <w:rPr>
          <w:rStyle w:val="mw-headline"/>
          <w:rFonts w:ascii="Arial" w:hAnsi="Arial" w:cs="Arial"/>
          <w:b/>
          <w:i/>
          <w:iCs/>
          <w:color w:val="0070C0"/>
          <w:sz w:val="24"/>
          <w:szCs w:val="24"/>
        </w:rPr>
        <w:t>La caza de Diana</w:t>
      </w:r>
      <w:r w:rsidR="009645CC" w:rsidRPr="009645CC">
        <w:rPr>
          <w:rStyle w:val="mw-headline"/>
          <w:rFonts w:ascii="Arial" w:hAnsi="Arial" w:cs="Arial"/>
          <w:b/>
          <w:i/>
          <w:iCs/>
          <w:color w:val="auto"/>
          <w:sz w:val="24"/>
          <w:szCs w:val="24"/>
        </w:rPr>
        <w:t>.</w:t>
      </w:r>
      <w:r w:rsidR="00ED7B1A" w:rsidRPr="009645CC">
        <w:rPr>
          <w:rFonts w:ascii="Arial" w:hAnsi="Arial" w:cs="Arial"/>
          <w:b/>
          <w:color w:val="auto"/>
          <w:sz w:val="24"/>
          <w:szCs w:val="24"/>
        </w:rPr>
        <w:t xml:space="preserve">   </w:t>
      </w:r>
      <w:r w:rsidR="00E73154" w:rsidRPr="009645CC">
        <w:rPr>
          <w:rFonts w:ascii="Arial" w:hAnsi="Arial" w:cs="Arial"/>
          <w:b/>
          <w:color w:val="auto"/>
          <w:sz w:val="24"/>
          <w:szCs w:val="24"/>
        </w:rPr>
        <w:t xml:space="preserve">Escrita en Nápoles hacia 1334, </w:t>
      </w:r>
      <w:r w:rsidR="00E73154" w:rsidRPr="009645CC">
        <w:rPr>
          <w:rFonts w:ascii="Arial" w:hAnsi="Arial" w:cs="Arial"/>
          <w:b/>
          <w:i/>
          <w:iCs/>
          <w:color w:val="auto"/>
          <w:sz w:val="24"/>
          <w:szCs w:val="24"/>
        </w:rPr>
        <w:t>La caza de Diana</w:t>
      </w:r>
      <w:r w:rsidR="00E73154" w:rsidRPr="009645CC">
        <w:rPr>
          <w:rFonts w:ascii="Arial" w:hAnsi="Arial" w:cs="Arial"/>
          <w:b/>
          <w:color w:val="auto"/>
          <w:sz w:val="24"/>
          <w:szCs w:val="24"/>
        </w:rPr>
        <w:t xml:space="preserve"> (</w:t>
      </w:r>
      <w:r w:rsidR="00E73154" w:rsidRPr="009645CC">
        <w:rPr>
          <w:rFonts w:ascii="Arial" w:hAnsi="Arial" w:cs="Arial"/>
          <w:b/>
          <w:i/>
          <w:iCs/>
          <w:color w:val="auto"/>
          <w:sz w:val="24"/>
          <w:szCs w:val="24"/>
        </w:rPr>
        <w:t xml:space="preserve">La </w:t>
      </w:r>
      <w:proofErr w:type="spellStart"/>
      <w:r w:rsidR="00E73154" w:rsidRPr="009645CC">
        <w:rPr>
          <w:rFonts w:ascii="Arial" w:hAnsi="Arial" w:cs="Arial"/>
          <w:b/>
          <w:i/>
          <w:iCs/>
          <w:color w:val="auto"/>
          <w:sz w:val="24"/>
          <w:szCs w:val="24"/>
        </w:rPr>
        <w:t>caccia</w:t>
      </w:r>
      <w:proofErr w:type="spellEnd"/>
      <w:r w:rsidR="00E73154" w:rsidRPr="009645CC">
        <w:rPr>
          <w:rFonts w:ascii="Arial" w:hAnsi="Arial" w:cs="Arial"/>
          <w:b/>
          <w:i/>
          <w:iCs/>
          <w:color w:val="auto"/>
          <w:sz w:val="24"/>
          <w:szCs w:val="24"/>
        </w:rPr>
        <w:t xml:space="preserve"> di Diana</w:t>
      </w:r>
      <w:r w:rsidR="00E73154" w:rsidRPr="009645CC">
        <w:rPr>
          <w:rFonts w:ascii="Arial" w:hAnsi="Arial" w:cs="Arial"/>
          <w:b/>
          <w:color w:val="auto"/>
          <w:sz w:val="24"/>
          <w:szCs w:val="24"/>
        </w:rPr>
        <w:t xml:space="preserve">) es un breve poema erótico compuesto de dieciocho cantos escritos en </w:t>
      </w:r>
      <w:hyperlink r:id="rId293" w:tooltip="Terceto" w:history="1">
        <w:r w:rsidR="00E73154" w:rsidRPr="009645CC">
          <w:rPr>
            <w:rStyle w:val="Hipervnculo"/>
            <w:rFonts w:ascii="Arial" w:hAnsi="Arial" w:cs="Arial"/>
            <w:b/>
            <w:color w:val="auto"/>
            <w:sz w:val="24"/>
            <w:szCs w:val="24"/>
            <w:u w:val="none"/>
          </w:rPr>
          <w:t>tercetos</w:t>
        </w:r>
      </w:hyperlink>
      <w:r w:rsidR="00E73154" w:rsidRPr="009645CC">
        <w:rPr>
          <w:rFonts w:ascii="Arial" w:hAnsi="Arial" w:cs="Arial"/>
          <w:b/>
          <w:color w:val="auto"/>
          <w:sz w:val="24"/>
          <w:szCs w:val="24"/>
        </w:rPr>
        <w:t xml:space="preserve">. Su argumento puede resumirse como sigue: Mientras el poeta se encuentra absorto en sus penas amorosas, un espíritu gentil enviado por la diosa </w:t>
      </w:r>
      <w:hyperlink r:id="rId294" w:tooltip="Diana (mitología)" w:history="1">
        <w:r w:rsidR="00E73154" w:rsidRPr="009645CC">
          <w:rPr>
            <w:rStyle w:val="Hipervnculo"/>
            <w:rFonts w:ascii="Arial" w:hAnsi="Arial" w:cs="Arial"/>
            <w:b/>
            <w:color w:val="auto"/>
            <w:sz w:val="24"/>
            <w:szCs w:val="24"/>
            <w:u w:val="none"/>
          </w:rPr>
          <w:t>Diana</w:t>
        </w:r>
      </w:hyperlink>
      <w:r w:rsidR="00E73154" w:rsidRPr="009645CC">
        <w:rPr>
          <w:rFonts w:ascii="Arial" w:hAnsi="Arial" w:cs="Arial"/>
          <w:b/>
          <w:color w:val="auto"/>
          <w:sz w:val="24"/>
          <w:szCs w:val="24"/>
        </w:rPr>
        <w:t xml:space="preserve"> convoca a las más bellas damas napolitanas (de las que se citan sus nombres, apellidos y hasta </w:t>
      </w:r>
      <w:hyperlink r:id="rId295" w:tooltip="Hipocorístico" w:history="1">
        <w:r w:rsidR="00E73154" w:rsidRPr="009645CC">
          <w:rPr>
            <w:rStyle w:val="Hipervnculo"/>
            <w:rFonts w:ascii="Arial" w:hAnsi="Arial" w:cs="Arial"/>
            <w:b/>
            <w:color w:val="auto"/>
            <w:sz w:val="24"/>
            <w:szCs w:val="24"/>
            <w:u w:val="none"/>
          </w:rPr>
          <w:t>hipocorísticos</w:t>
        </w:r>
      </w:hyperlink>
      <w:r w:rsidR="00E73154" w:rsidRPr="009645CC">
        <w:rPr>
          <w:rFonts w:ascii="Arial" w:hAnsi="Arial" w:cs="Arial"/>
          <w:b/>
          <w:color w:val="auto"/>
          <w:sz w:val="24"/>
          <w:szCs w:val="24"/>
        </w:rPr>
        <w:t>) a la corte «</w:t>
      </w:r>
      <w:proofErr w:type="spellStart"/>
      <w:r w:rsidR="00E73154" w:rsidRPr="009645CC">
        <w:rPr>
          <w:rFonts w:ascii="Arial" w:hAnsi="Arial" w:cs="Arial"/>
          <w:b/>
          <w:i/>
          <w:iCs/>
          <w:color w:val="auto"/>
          <w:sz w:val="24"/>
          <w:szCs w:val="24"/>
        </w:rPr>
        <w:t>dell'alta</w:t>
      </w:r>
      <w:proofErr w:type="spellEnd"/>
      <w:r w:rsidR="00E73154" w:rsidRPr="009645CC">
        <w:rPr>
          <w:rFonts w:ascii="Arial" w:hAnsi="Arial" w:cs="Arial"/>
          <w:b/>
          <w:i/>
          <w:iCs/>
          <w:color w:val="auto"/>
          <w:sz w:val="24"/>
          <w:szCs w:val="24"/>
        </w:rPr>
        <w:t xml:space="preserve"> idea</w:t>
      </w:r>
      <w:r w:rsidR="00E73154" w:rsidRPr="009645CC">
        <w:rPr>
          <w:rFonts w:ascii="Arial" w:hAnsi="Arial" w:cs="Arial"/>
          <w:b/>
          <w:color w:val="auto"/>
          <w:sz w:val="24"/>
          <w:szCs w:val="24"/>
        </w:rPr>
        <w:t xml:space="preserve">». </w:t>
      </w:r>
    </w:p>
    <w:p w:rsidR="00262A6D" w:rsidRPr="00E73154" w:rsidRDefault="00262A6D" w:rsidP="00E73154">
      <w:pPr>
        <w:pStyle w:val="NormalWeb"/>
        <w:spacing w:before="0" w:beforeAutospacing="0" w:after="0" w:afterAutospacing="0"/>
        <w:ind w:left="-851"/>
        <w:jc w:val="both"/>
        <w:rPr>
          <w:rFonts w:ascii="Arial" w:hAnsi="Arial" w:cs="Arial"/>
          <w:b/>
        </w:rPr>
      </w:pPr>
    </w:p>
    <w:p w:rsidR="00E73154" w:rsidRPr="00E73154" w:rsidRDefault="00CA5760" w:rsidP="009645CC">
      <w:pPr>
        <w:pStyle w:val="Ttulo5"/>
        <w:spacing w:before="0" w:line="240" w:lineRule="auto"/>
        <w:ind w:left="-851"/>
        <w:jc w:val="both"/>
        <w:rPr>
          <w:rFonts w:ascii="Arial" w:hAnsi="Arial" w:cs="Arial"/>
          <w:b/>
        </w:rPr>
      </w:pPr>
      <w:r w:rsidRPr="00CA5760">
        <w:rPr>
          <w:rStyle w:val="mw-headline"/>
          <w:rFonts w:ascii="Arial" w:hAnsi="Arial" w:cs="Arial"/>
          <w:b/>
          <w:color w:val="0070C0"/>
          <w:sz w:val="24"/>
          <w:szCs w:val="24"/>
        </w:rPr>
        <w:t xml:space="preserve">     </w:t>
      </w:r>
      <w:r w:rsidR="00E73154" w:rsidRPr="00CA5760">
        <w:rPr>
          <w:rStyle w:val="mw-headline"/>
          <w:rFonts w:ascii="Arial" w:hAnsi="Arial" w:cs="Arial"/>
          <w:b/>
          <w:color w:val="0070C0"/>
          <w:sz w:val="24"/>
          <w:szCs w:val="24"/>
        </w:rPr>
        <w:t xml:space="preserve">El </w:t>
      </w:r>
      <w:proofErr w:type="spellStart"/>
      <w:r w:rsidR="00E73154" w:rsidRPr="00CA5760">
        <w:rPr>
          <w:rStyle w:val="mw-headline"/>
          <w:rFonts w:ascii="Arial" w:hAnsi="Arial" w:cs="Arial"/>
          <w:b/>
          <w:i/>
          <w:iCs/>
          <w:color w:val="0070C0"/>
          <w:sz w:val="24"/>
          <w:szCs w:val="24"/>
        </w:rPr>
        <w:t>Filocolo</w:t>
      </w:r>
      <w:proofErr w:type="spellEnd"/>
      <w:r w:rsidR="009645CC" w:rsidRPr="00CA5760">
        <w:rPr>
          <w:rStyle w:val="mw-headline"/>
          <w:rFonts w:ascii="Arial" w:hAnsi="Arial" w:cs="Arial"/>
          <w:b/>
          <w:i/>
          <w:iCs/>
          <w:color w:val="0070C0"/>
          <w:sz w:val="24"/>
          <w:szCs w:val="24"/>
        </w:rPr>
        <w:t>.</w:t>
      </w:r>
      <w:r w:rsidR="00ED7B1A" w:rsidRPr="009645CC">
        <w:rPr>
          <w:rFonts w:ascii="Arial" w:hAnsi="Arial" w:cs="Arial"/>
          <w:b/>
          <w:sz w:val="24"/>
          <w:szCs w:val="24"/>
        </w:rPr>
        <w:t xml:space="preserve"> </w:t>
      </w:r>
      <w:r w:rsidR="00E73154" w:rsidRPr="009645CC">
        <w:rPr>
          <w:rFonts w:ascii="Arial" w:hAnsi="Arial" w:cs="Arial"/>
          <w:b/>
          <w:color w:val="auto"/>
          <w:sz w:val="24"/>
          <w:szCs w:val="24"/>
        </w:rPr>
        <w:t xml:space="preserve">El </w:t>
      </w:r>
      <w:proofErr w:type="spellStart"/>
      <w:r w:rsidR="00E73154" w:rsidRPr="009645CC">
        <w:rPr>
          <w:rFonts w:ascii="Arial" w:hAnsi="Arial" w:cs="Arial"/>
          <w:b/>
          <w:i/>
          <w:iCs/>
          <w:color w:val="auto"/>
          <w:sz w:val="24"/>
          <w:szCs w:val="24"/>
        </w:rPr>
        <w:t>Filocolo</w:t>
      </w:r>
      <w:proofErr w:type="spellEnd"/>
      <w:r w:rsidR="00E73154" w:rsidRPr="009645CC">
        <w:rPr>
          <w:rFonts w:ascii="Arial" w:hAnsi="Arial" w:cs="Arial"/>
          <w:b/>
          <w:color w:val="auto"/>
          <w:sz w:val="24"/>
          <w:szCs w:val="24"/>
        </w:rPr>
        <w:t xml:space="preserve"> es una extensa y farragosa </w:t>
      </w:r>
      <w:hyperlink r:id="rId296" w:tooltip="Novela" w:history="1">
        <w:r w:rsidR="00E73154" w:rsidRPr="009645CC">
          <w:rPr>
            <w:rStyle w:val="Hipervnculo"/>
            <w:rFonts w:ascii="Arial" w:hAnsi="Arial" w:cs="Arial"/>
            <w:b/>
            <w:color w:val="auto"/>
            <w:sz w:val="24"/>
            <w:szCs w:val="24"/>
            <w:u w:val="none"/>
          </w:rPr>
          <w:t>novela</w:t>
        </w:r>
      </w:hyperlink>
      <w:r w:rsidR="00E73154" w:rsidRPr="009645CC">
        <w:rPr>
          <w:rFonts w:ascii="Arial" w:hAnsi="Arial" w:cs="Arial"/>
          <w:b/>
          <w:color w:val="auto"/>
          <w:sz w:val="24"/>
          <w:szCs w:val="24"/>
        </w:rPr>
        <w:t xml:space="preserve">, en prosa, que narra la leyenda de </w:t>
      </w:r>
      <w:proofErr w:type="spellStart"/>
      <w:r w:rsidR="00E73154" w:rsidRPr="009645CC">
        <w:rPr>
          <w:rFonts w:ascii="Arial" w:hAnsi="Arial" w:cs="Arial"/>
          <w:b/>
          <w:color w:val="auto"/>
          <w:sz w:val="24"/>
          <w:szCs w:val="24"/>
        </w:rPr>
        <w:t>Florio</w:t>
      </w:r>
      <w:proofErr w:type="spellEnd"/>
      <w:r w:rsidR="00E73154" w:rsidRPr="009645CC">
        <w:rPr>
          <w:rFonts w:ascii="Arial" w:hAnsi="Arial" w:cs="Arial"/>
          <w:b/>
          <w:color w:val="auto"/>
          <w:sz w:val="24"/>
          <w:szCs w:val="24"/>
        </w:rPr>
        <w:t xml:space="preserve"> y </w:t>
      </w:r>
      <w:proofErr w:type="spellStart"/>
      <w:r w:rsidR="00E73154" w:rsidRPr="009645CC">
        <w:rPr>
          <w:rFonts w:ascii="Arial" w:hAnsi="Arial" w:cs="Arial"/>
          <w:b/>
          <w:color w:val="auto"/>
          <w:sz w:val="24"/>
          <w:szCs w:val="24"/>
        </w:rPr>
        <w:t>Biancofiore</w:t>
      </w:r>
      <w:proofErr w:type="spellEnd"/>
      <w:r w:rsidR="00E73154" w:rsidRPr="009645CC">
        <w:rPr>
          <w:rFonts w:ascii="Arial" w:hAnsi="Arial" w:cs="Arial"/>
          <w:b/>
          <w:color w:val="auto"/>
          <w:sz w:val="24"/>
          <w:szCs w:val="24"/>
        </w:rPr>
        <w:t xml:space="preserve"> (</w:t>
      </w:r>
      <w:proofErr w:type="spellStart"/>
      <w:r w:rsidR="00E73154" w:rsidRPr="009645CC">
        <w:rPr>
          <w:rFonts w:ascii="Arial" w:hAnsi="Arial" w:cs="Arial"/>
          <w:b/>
          <w:color w:val="auto"/>
          <w:sz w:val="24"/>
          <w:szCs w:val="24"/>
        </w:rPr>
        <w:t>Blancaflor</w:t>
      </w:r>
      <w:proofErr w:type="spellEnd"/>
      <w:r w:rsidR="00E73154" w:rsidRPr="009645CC">
        <w:rPr>
          <w:rFonts w:ascii="Arial" w:hAnsi="Arial" w:cs="Arial"/>
          <w:b/>
          <w:color w:val="auto"/>
          <w:sz w:val="24"/>
          <w:szCs w:val="24"/>
        </w:rPr>
        <w:t xml:space="preserve">), de origen francés y muy </w:t>
      </w:r>
      <w:proofErr w:type="gramStart"/>
      <w:r w:rsidR="00E73154" w:rsidRPr="009645CC">
        <w:rPr>
          <w:rFonts w:ascii="Arial" w:hAnsi="Arial" w:cs="Arial"/>
          <w:b/>
          <w:color w:val="auto"/>
          <w:sz w:val="24"/>
          <w:szCs w:val="24"/>
        </w:rPr>
        <w:t>difundida</w:t>
      </w:r>
      <w:proofErr w:type="gramEnd"/>
      <w:r w:rsidR="00E73154" w:rsidRPr="009645CC">
        <w:rPr>
          <w:rFonts w:ascii="Arial" w:hAnsi="Arial" w:cs="Arial"/>
          <w:b/>
          <w:color w:val="auto"/>
          <w:sz w:val="24"/>
          <w:szCs w:val="24"/>
        </w:rPr>
        <w:t xml:space="preserve"> en el Medioevo en varias versiones. </w:t>
      </w:r>
      <w:proofErr w:type="spellStart"/>
      <w:r w:rsidR="00E73154" w:rsidRPr="009645CC">
        <w:rPr>
          <w:rFonts w:ascii="Arial" w:hAnsi="Arial" w:cs="Arial"/>
          <w:b/>
          <w:color w:val="auto"/>
          <w:sz w:val="24"/>
          <w:szCs w:val="24"/>
        </w:rPr>
        <w:t>Boccaccio</w:t>
      </w:r>
      <w:proofErr w:type="spellEnd"/>
      <w:r w:rsidR="00E73154" w:rsidRPr="009645CC">
        <w:rPr>
          <w:rFonts w:ascii="Arial" w:hAnsi="Arial" w:cs="Arial"/>
          <w:b/>
          <w:color w:val="auto"/>
          <w:sz w:val="24"/>
          <w:szCs w:val="24"/>
        </w:rPr>
        <w:t xml:space="preserve"> posiblemente se inspiró en la obra toscana </w:t>
      </w:r>
      <w:proofErr w:type="spellStart"/>
      <w:r w:rsidR="00E73154" w:rsidRPr="009645CC">
        <w:rPr>
          <w:rFonts w:ascii="Arial" w:hAnsi="Arial" w:cs="Arial"/>
          <w:b/>
          <w:i/>
          <w:iCs/>
          <w:color w:val="auto"/>
          <w:sz w:val="24"/>
          <w:szCs w:val="24"/>
        </w:rPr>
        <w:t>Il</w:t>
      </w:r>
      <w:proofErr w:type="spellEnd"/>
      <w:r w:rsidR="00E73154" w:rsidRPr="009645CC">
        <w:rPr>
          <w:rFonts w:ascii="Arial" w:hAnsi="Arial" w:cs="Arial"/>
          <w:b/>
          <w:i/>
          <w:iCs/>
          <w:color w:val="auto"/>
          <w:sz w:val="24"/>
          <w:szCs w:val="24"/>
        </w:rPr>
        <w:t xml:space="preserve"> Cantare di </w:t>
      </w:r>
      <w:proofErr w:type="spellStart"/>
      <w:r w:rsidR="00E73154" w:rsidRPr="009645CC">
        <w:rPr>
          <w:rFonts w:ascii="Arial" w:hAnsi="Arial" w:cs="Arial"/>
          <w:b/>
          <w:i/>
          <w:iCs/>
          <w:color w:val="auto"/>
          <w:sz w:val="24"/>
          <w:szCs w:val="24"/>
        </w:rPr>
        <w:t>Fiorio</w:t>
      </w:r>
      <w:proofErr w:type="spellEnd"/>
      <w:r w:rsidR="00E73154" w:rsidRPr="009645CC">
        <w:rPr>
          <w:rFonts w:ascii="Arial" w:hAnsi="Arial" w:cs="Arial"/>
          <w:b/>
          <w:i/>
          <w:iCs/>
          <w:color w:val="auto"/>
          <w:sz w:val="24"/>
          <w:szCs w:val="24"/>
        </w:rPr>
        <w:t xml:space="preserve"> e </w:t>
      </w:r>
      <w:proofErr w:type="spellStart"/>
      <w:r w:rsidR="00E73154" w:rsidRPr="009645CC">
        <w:rPr>
          <w:rFonts w:ascii="Arial" w:hAnsi="Arial" w:cs="Arial"/>
          <w:b/>
          <w:i/>
          <w:iCs/>
          <w:color w:val="auto"/>
          <w:sz w:val="24"/>
          <w:szCs w:val="24"/>
        </w:rPr>
        <w:t>Biancifiore</w:t>
      </w:r>
      <w:proofErr w:type="spellEnd"/>
      <w:r w:rsidR="00E73154" w:rsidRPr="009645CC">
        <w:rPr>
          <w:rFonts w:ascii="Arial" w:hAnsi="Arial" w:cs="Arial"/>
          <w:b/>
          <w:color w:val="auto"/>
          <w:sz w:val="24"/>
          <w:szCs w:val="24"/>
        </w:rPr>
        <w:t>, basada a su vez en un poema francés del siglo XII</w:t>
      </w:r>
      <w:r w:rsidR="00E73154" w:rsidRPr="00E73154">
        <w:rPr>
          <w:rFonts w:ascii="Arial" w:hAnsi="Arial" w:cs="Arial"/>
          <w:b/>
        </w:rPr>
        <w:t>.</w:t>
      </w:r>
    </w:p>
    <w:p w:rsidR="00274952"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La obra fue compuesta entre </w:t>
      </w:r>
      <w:hyperlink r:id="rId297" w:tooltip="1336" w:history="1">
        <w:r w:rsidR="00E73154" w:rsidRPr="00E73154">
          <w:rPr>
            <w:rStyle w:val="Hipervnculo"/>
            <w:rFonts w:ascii="Arial" w:hAnsi="Arial" w:cs="Arial"/>
            <w:b/>
            <w:color w:val="auto"/>
            <w:u w:val="none"/>
          </w:rPr>
          <w:t>1336</w:t>
        </w:r>
      </w:hyperlink>
      <w:r w:rsidR="00E73154" w:rsidRPr="00E73154">
        <w:rPr>
          <w:rFonts w:ascii="Arial" w:hAnsi="Arial" w:cs="Arial"/>
          <w:b/>
        </w:rPr>
        <w:t xml:space="preserve"> y </w:t>
      </w:r>
      <w:hyperlink r:id="rId298" w:tooltip="1338" w:history="1">
        <w:r w:rsidR="00E73154" w:rsidRPr="00E73154">
          <w:rPr>
            <w:rStyle w:val="Hipervnculo"/>
            <w:rFonts w:ascii="Arial" w:hAnsi="Arial" w:cs="Arial"/>
            <w:b/>
            <w:color w:val="auto"/>
            <w:u w:val="none"/>
          </w:rPr>
          <w:t>1338</w:t>
        </w:r>
      </w:hyperlink>
      <w:r w:rsidR="00E73154" w:rsidRPr="00E73154">
        <w:rPr>
          <w:rFonts w:ascii="Arial" w:hAnsi="Arial" w:cs="Arial"/>
          <w:b/>
        </w:rPr>
        <w:t xml:space="preserve">, a instancias de </w:t>
      </w:r>
      <w:proofErr w:type="spellStart"/>
      <w:r w:rsidR="00E73154" w:rsidRPr="00E73154">
        <w:rPr>
          <w:rFonts w:ascii="Arial" w:hAnsi="Arial" w:cs="Arial"/>
          <w:b/>
          <w:i/>
          <w:iCs/>
        </w:rPr>
        <w:t>Fiammetta</w:t>
      </w:r>
      <w:proofErr w:type="spellEnd"/>
      <w:r w:rsidR="00E73154" w:rsidRPr="00E73154">
        <w:rPr>
          <w:rFonts w:ascii="Arial" w:hAnsi="Arial" w:cs="Arial"/>
          <w:b/>
        </w:rPr>
        <w:t xml:space="preserve">, según refiere el propio </w:t>
      </w:r>
      <w:proofErr w:type="spellStart"/>
      <w:r w:rsidR="00E73154" w:rsidRPr="00E73154">
        <w:rPr>
          <w:rFonts w:ascii="Arial" w:hAnsi="Arial" w:cs="Arial"/>
          <w:b/>
        </w:rPr>
        <w:t>Boccaccio</w:t>
      </w:r>
      <w:proofErr w:type="spellEnd"/>
      <w:r w:rsidR="00E73154" w:rsidRPr="00E73154">
        <w:rPr>
          <w:rFonts w:ascii="Arial" w:hAnsi="Arial" w:cs="Arial"/>
          <w:b/>
        </w:rPr>
        <w:t xml:space="preserve"> en el prólogo. El título es una invención del autor, y en mal </w:t>
      </w:r>
      <w:hyperlink r:id="rId299" w:tooltip="Griego clásico" w:history="1">
        <w:r w:rsidR="00E73154" w:rsidRPr="00E73154">
          <w:rPr>
            <w:rStyle w:val="Hipervnculo"/>
            <w:rFonts w:ascii="Arial" w:hAnsi="Arial" w:cs="Arial"/>
            <w:b/>
            <w:color w:val="auto"/>
            <w:u w:val="none"/>
          </w:rPr>
          <w:t>griego</w:t>
        </w:r>
      </w:hyperlink>
      <w:r w:rsidR="00E73154" w:rsidRPr="00E73154">
        <w:rPr>
          <w:rFonts w:ascii="Arial" w:hAnsi="Arial" w:cs="Arial"/>
          <w:b/>
        </w:rPr>
        <w:t xml:space="preserve"> querría significar algo así como «fatiga de amor».</w:t>
      </w:r>
    </w:p>
    <w:p w:rsidR="00262A6D" w:rsidRPr="00E73154" w:rsidRDefault="00262A6D" w:rsidP="00E73154">
      <w:pPr>
        <w:pStyle w:val="NormalWeb"/>
        <w:spacing w:before="0" w:beforeAutospacing="0" w:after="0" w:afterAutospacing="0"/>
        <w:ind w:left="-851"/>
        <w:jc w:val="both"/>
        <w:rPr>
          <w:rFonts w:ascii="Arial" w:hAnsi="Arial" w:cs="Arial"/>
          <w:b/>
        </w:rPr>
      </w:pPr>
    </w:p>
    <w:p w:rsidR="00E73154" w:rsidRPr="00E73154" w:rsidRDefault="00CA5760" w:rsidP="009645CC">
      <w:pPr>
        <w:pStyle w:val="Ttulo5"/>
        <w:spacing w:before="0" w:line="240" w:lineRule="auto"/>
        <w:ind w:left="-851"/>
        <w:jc w:val="both"/>
        <w:rPr>
          <w:rFonts w:ascii="Arial" w:hAnsi="Arial" w:cs="Arial"/>
          <w:b/>
        </w:rPr>
      </w:pPr>
      <w:r w:rsidRPr="00CA5760">
        <w:rPr>
          <w:rStyle w:val="mw-headline"/>
          <w:rFonts w:ascii="Arial" w:hAnsi="Arial" w:cs="Arial"/>
          <w:b/>
          <w:color w:val="0070C0"/>
          <w:sz w:val="24"/>
          <w:szCs w:val="24"/>
        </w:rPr>
        <w:t xml:space="preserve">    </w:t>
      </w:r>
      <w:r w:rsidR="00E73154" w:rsidRPr="00CA5760">
        <w:rPr>
          <w:rStyle w:val="mw-headline"/>
          <w:rFonts w:ascii="Arial" w:hAnsi="Arial" w:cs="Arial"/>
          <w:b/>
          <w:color w:val="0070C0"/>
          <w:sz w:val="24"/>
          <w:szCs w:val="24"/>
        </w:rPr>
        <w:t xml:space="preserve">El </w:t>
      </w:r>
      <w:proofErr w:type="spellStart"/>
      <w:r w:rsidR="00E73154" w:rsidRPr="00CA5760">
        <w:rPr>
          <w:rStyle w:val="mw-headline"/>
          <w:rFonts w:ascii="Arial" w:hAnsi="Arial" w:cs="Arial"/>
          <w:b/>
          <w:i/>
          <w:iCs/>
          <w:color w:val="0070C0"/>
          <w:sz w:val="24"/>
          <w:szCs w:val="24"/>
        </w:rPr>
        <w:t>Filostrato</w:t>
      </w:r>
      <w:proofErr w:type="spellEnd"/>
      <w:r w:rsidR="009645CC">
        <w:rPr>
          <w:rStyle w:val="mw-headline"/>
          <w:rFonts w:ascii="Arial" w:hAnsi="Arial" w:cs="Arial"/>
          <w:b/>
          <w:i/>
          <w:iCs/>
          <w:color w:val="auto"/>
          <w:sz w:val="24"/>
          <w:szCs w:val="24"/>
        </w:rPr>
        <w:t xml:space="preserve"> </w:t>
      </w:r>
      <w:r w:rsidR="00E73154" w:rsidRPr="009645CC">
        <w:rPr>
          <w:rFonts w:ascii="Arial" w:hAnsi="Arial" w:cs="Arial"/>
          <w:b/>
          <w:color w:val="auto"/>
          <w:sz w:val="24"/>
          <w:szCs w:val="24"/>
        </w:rPr>
        <w:t xml:space="preserve">El </w:t>
      </w:r>
      <w:proofErr w:type="spellStart"/>
      <w:r w:rsidR="00E73154" w:rsidRPr="009645CC">
        <w:rPr>
          <w:rFonts w:ascii="Arial" w:hAnsi="Arial" w:cs="Arial"/>
          <w:b/>
          <w:i/>
          <w:iCs/>
          <w:color w:val="auto"/>
          <w:sz w:val="24"/>
          <w:szCs w:val="24"/>
        </w:rPr>
        <w:t>Filostrato</w:t>
      </w:r>
      <w:proofErr w:type="spellEnd"/>
      <w:r w:rsidR="00E73154" w:rsidRPr="009645CC">
        <w:rPr>
          <w:rFonts w:ascii="Arial" w:hAnsi="Arial" w:cs="Arial"/>
          <w:b/>
          <w:color w:val="auto"/>
          <w:sz w:val="24"/>
          <w:szCs w:val="24"/>
        </w:rPr>
        <w:t xml:space="preserve"> es un poema narrativo de argumento clásico escrito en </w:t>
      </w:r>
      <w:hyperlink r:id="rId300" w:tooltip="Octava real" w:history="1">
        <w:r w:rsidR="00E73154" w:rsidRPr="009645CC">
          <w:rPr>
            <w:rStyle w:val="Hipervnculo"/>
            <w:rFonts w:ascii="Arial" w:hAnsi="Arial" w:cs="Arial"/>
            <w:b/>
            <w:color w:val="auto"/>
            <w:sz w:val="24"/>
            <w:szCs w:val="24"/>
            <w:u w:val="none"/>
          </w:rPr>
          <w:t>octavas reales</w:t>
        </w:r>
      </w:hyperlink>
      <w:r w:rsidR="00E73154" w:rsidRPr="009645CC">
        <w:rPr>
          <w:rFonts w:ascii="Arial" w:hAnsi="Arial" w:cs="Arial"/>
          <w:b/>
          <w:color w:val="auto"/>
          <w:sz w:val="24"/>
          <w:szCs w:val="24"/>
        </w:rPr>
        <w:t xml:space="preserve"> y dividido en ocho cantos. El título, formado por una palabra griega y otra latina, puede traducirse aproximadamente como «Abatido por el amor».</w:t>
      </w:r>
    </w:p>
    <w:p w:rsidR="00CA5760"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p>
    <w:p w:rsidR="003D275F"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poema tiene un argumento </w:t>
      </w:r>
      <w:hyperlink r:id="rId301" w:tooltip="Mitología griega" w:history="1">
        <w:r w:rsidR="00E73154" w:rsidRPr="00E73154">
          <w:rPr>
            <w:rStyle w:val="Hipervnculo"/>
            <w:rFonts w:ascii="Arial" w:hAnsi="Arial" w:cs="Arial"/>
            <w:b/>
            <w:color w:val="auto"/>
            <w:u w:val="none"/>
          </w:rPr>
          <w:t>mitológico</w:t>
        </w:r>
      </w:hyperlink>
      <w:r w:rsidR="00E73154" w:rsidRPr="00E73154">
        <w:rPr>
          <w:rFonts w:ascii="Arial" w:hAnsi="Arial" w:cs="Arial"/>
          <w:b/>
        </w:rPr>
        <w:t xml:space="preserve">: narra el amor de </w:t>
      </w:r>
      <w:hyperlink r:id="rId302" w:tooltip="Troilo" w:history="1">
        <w:r w:rsidR="00E73154" w:rsidRPr="00E73154">
          <w:rPr>
            <w:rStyle w:val="Hipervnculo"/>
            <w:rFonts w:ascii="Arial" w:hAnsi="Arial" w:cs="Arial"/>
            <w:b/>
            <w:color w:val="auto"/>
            <w:u w:val="none"/>
          </w:rPr>
          <w:t>Troilo</w:t>
        </w:r>
      </w:hyperlink>
      <w:r w:rsidR="00E73154" w:rsidRPr="00E73154">
        <w:rPr>
          <w:rFonts w:ascii="Arial" w:hAnsi="Arial" w:cs="Arial"/>
          <w:b/>
        </w:rPr>
        <w:t xml:space="preserve">, hijo menor de </w:t>
      </w:r>
      <w:hyperlink r:id="rId303" w:tooltip="Príamo" w:history="1">
        <w:r w:rsidR="00E73154" w:rsidRPr="00E73154">
          <w:rPr>
            <w:rStyle w:val="Hipervnculo"/>
            <w:rFonts w:ascii="Arial" w:hAnsi="Arial" w:cs="Arial"/>
            <w:b/>
            <w:color w:val="auto"/>
            <w:u w:val="none"/>
          </w:rPr>
          <w:t>Príamo</w:t>
        </w:r>
      </w:hyperlink>
      <w:r w:rsidR="00E73154" w:rsidRPr="00E73154">
        <w:rPr>
          <w:rFonts w:ascii="Arial" w:hAnsi="Arial" w:cs="Arial"/>
          <w:b/>
        </w:rPr>
        <w:t xml:space="preserve">, por </w:t>
      </w:r>
      <w:hyperlink r:id="rId304" w:tooltip="Crésida" w:history="1">
        <w:proofErr w:type="spellStart"/>
        <w:r w:rsidR="00E73154" w:rsidRPr="00E73154">
          <w:rPr>
            <w:rStyle w:val="Hipervnculo"/>
            <w:rFonts w:ascii="Arial" w:hAnsi="Arial" w:cs="Arial"/>
            <w:b/>
            <w:color w:val="auto"/>
            <w:u w:val="none"/>
          </w:rPr>
          <w:t>Crésida</w:t>
        </w:r>
        <w:proofErr w:type="spellEnd"/>
      </w:hyperlink>
      <w:r w:rsidR="00E73154" w:rsidRPr="00E73154">
        <w:rPr>
          <w:rFonts w:ascii="Arial" w:hAnsi="Arial" w:cs="Arial"/>
          <w:b/>
        </w:rPr>
        <w:t xml:space="preserve">, hija de </w:t>
      </w:r>
      <w:hyperlink r:id="rId305" w:tooltip="Calcante" w:history="1">
        <w:proofErr w:type="spellStart"/>
        <w:r w:rsidR="00E73154" w:rsidRPr="00E73154">
          <w:rPr>
            <w:rStyle w:val="Hipervnculo"/>
            <w:rFonts w:ascii="Arial" w:hAnsi="Arial" w:cs="Arial"/>
            <w:b/>
            <w:color w:val="auto"/>
            <w:u w:val="none"/>
          </w:rPr>
          <w:t>Calcante</w:t>
        </w:r>
        <w:proofErr w:type="spellEnd"/>
      </w:hyperlink>
      <w:r w:rsidR="00E73154" w:rsidRPr="00E73154">
        <w:rPr>
          <w:rFonts w:ascii="Arial" w:hAnsi="Arial" w:cs="Arial"/>
          <w:b/>
        </w:rPr>
        <w:t xml:space="preserve">, el adivino </w:t>
      </w:r>
      <w:hyperlink r:id="rId306" w:tooltip="Troya" w:history="1">
        <w:r w:rsidR="00E73154" w:rsidRPr="00E73154">
          <w:rPr>
            <w:rStyle w:val="Hipervnculo"/>
            <w:rFonts w:ascii="Arial" w:hAnsi="Arial" w:cs="Arial"/>
            <w:b/>
            <w:color w:val="auto"/>
            <w:u w:val="none"/>
          </w:rPr>
          <w:t>troyano</w:t>
        </w:r>
      </w:hyperlink>
      <w:r w:rsidR="00E73154" w:rsidRPr="00E73154">
        <w:rPr>
          <w:rFonts w:ascii="Arial" w:hAnsi="Arial" w:cs="Arial"/>
          <w:b/>
        </w:rPr>
        <w:t xml:space="preserve"> que, previendo la caída de la ciudad, se ha pasado a los griegos. Troilo conquista a </w:t>
      </w:r>
      <w:proofErr w:type="spellStart"/>
      <w:r w:rsidR="00E73154" w:rsidRPr="00E73154">
        <w:rPr>
          <w:rFonts w:ascii="Arial" w:hAnsi="Arial" w:cs="Arial"/>
          <w:b/>
        </w:rPr>
        <w:t>Crésida</w:t>
      </w:r>
      <w:proofErr w:type="spellEnd"/>
      <w:r w:rsidR="00E73154" w:rsidRPr="00E73154">
        <w:rPr>
          <w:rFonts w:ascii="Arial" w:hAnsi="Arial" w:cs="Arial"/>
          <w:b/>
        </w:rPr>
        <w:t xml:space="preserve"> con la ayuda de su amigo </w:t>
      </w:r>
      <w:hyperlink r:id="rId307" w:tooltip="Pándaro" w:history="1">
        <w:proofErr w:type="spellStart"/>
        <w:r w:rsidR="00E73154" w:rsidRPr="00E73154">
          <w:rPr>
            <w:rStyle w:val="Hipervnculo"/>
            <w:rFonts w:ascii="Arial" w:hAnsi="Arial" w:cs="Arial"/>
            <w:b/>
            <w:color w:val="auto"/>
            <w:u w:val="none"/>
          </w:rPr>
          <w:t>Pándaro</w:t>
        </w:r>
        <w:proofErr w:type="spellEnd"/>
      </w:hyperlink>
      <w:r w:rsidR="00E73154" w:rsidRPr="00E73154">
        <w:rPr>
          <w:rFonts w:ascii="Arial" w:hAnsi="Arial" w:cs="Arial"/>
          <w:b/>
        </w:rPr>
        <w:t xml:space="preserve">, primo de la joven. Sin embargo, en un intercambio posterior de prisioneros, </w:t>
      </w:r>
      <w:proofErr w:type="spellStart"/>
      <w:r w:rsidR="00E73154" w:rsidRPr="00E73154">
        <w:rPr>
          <w:rFonts w:ascii="Arial" w:hAnsi="Arial" w:cs="Arial"/>
          <w:b/>
        </w:rPr>
        <w:t>Crésida</w:t>
      </w:r>
      <w:proofErr w:type="spellEnd"/>
      <w:r w:rsidR="00E73154" w:rsidRPr="00E73154">
        <w:rPr>
          <w:rFonts w:ascii="Arial" w:hAnsi="Arial" w:cs="Arial"/>
          <w:b/>
        </w:rPr>
        <w:t xml:space="preserve"> es enviada al campamento griego. Allí, el héroe griego </w:t>
      </w:r>
      <w:hyperlink r:id="rId308" w:tooltip="Diomedes" w:history="1">
        <w:r w:rsidR="00E73154" w:rsidRPr="00E73154">
          <w:rPr>
            <w:rStyle w:val="Hipervnculo"/>
            <w:rFonts w:ascii="Arial" w:hAnsi="Arial" w:cs="Arial"/>
            <w:b/>
            <w:color w:val="auto"/>
            <w:u w:val="none"/>
          </w:rPr>
          <w:t>Diomedes</w:t>
        </w:r>
      </w:hyperlink>
      <w:r w:rsidR="00E73154" w:rsidRPr="00E73154">
        <w:rPr>
          <w:rFonts w:ascii="Arial" w:hAnsi="Arial" w:cs="Arial"/>
          <w:b/>
        </w:rPr>
        <w:t xml:space="preserve"> se enamora de ella, y es correspondido por la joven.</w:t>
      </w:r>
    </w:p>
    <w:p w:rsidR="00274952" w:rsidRDefault="00274952" w:rsidP="00E73154">
      <w:pPr>
        <w:pStyle w:val="NormalWeb"/>
        <w:spacing w:before="0" w:beforeAutospacing="0" w:after="0" w:afterAutospacing="0"/>
        <w:ind w:left="-851"/>
        <w:jc w:val="both"/>
        <w:rPr>
          <w:rFonts w:ascii="Arial" w:hAnsi="Arial" w:cs="Arial"/>
          <w:b/>
        </w:rPr>
      </w:pPr>
    </w:p>
    <w:p w:rsidR="00E73154" w:rsidRPr="00CA5760" w:rsidRDefault="00E73154" w:rsidP="00E73154">
      <w:pPr>
        <w:pStyle w:val="Ttulo5"/>
        <w:spacing w:before="0"/>
        <w:ind w:left="-851"/>
        <w:jc w:val="both"/>
        <w:rPr>
          <w:rFonts w:ascii="Arial" w:hAnsi="Arial" w:cs="Arial"/>
          <w:b/>
          <w:color w:val="0070C0"/>
          <w:sz w:val="24"/>
          <w:szCs w:val="24"/>
        </w:rPr>
      </w:pPr>
      <w:r w:rsidRPr="00CA5760">
        <w:rPr>
          <w:rStyle w:val="mw-headline"/>
          <w:rFonts w:ascii="Arial" w:hAnsi="Arial" w:cs="Arial"/>
          <w:b/>
          <w:color w:val="0070C0"/>
          <w:sz w:val="24"/>
          <w:szCs w:val="24"/>
        </w:rPr>
        <w:t xml:space="preserve">La </w:t>
      </w:r>
      <w:proofErr w:type="spellStart"/>
      <w:r w:rsidRPr="00CA5760">
        <w:rPr>
          <w:rStyle w:val="mw-headline"/>
          <w:rFonts w:ascii="Arial" w:hAnsi="Arial" w:cs="Arial"/>
          <w:b/>
          <w:i/>
          <w:iCs/>
          <w:color w:val="0070C0"/>
          <w:sz w:val="24"/>
          <w:szCs w:val="24"/>
        </w:rPr>
        <w:t>Teseida</w:t>
      </w:r>
      <w:proofErr w:type="spellEnd"/>
    </w:p>
    <w:p w:rsidR="00CA5760" w:rsidRDefault="00ED7B1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Según algunos autores, la </w:t>
      </w:r>
      <w:proofErr w:type="spellStart"/>
      <w:r w:rsidR="00E73154" w:rsidRPr="00E73154">
        <w:rPr>
          <w:rFonts w:ascii="Arial" w:hAnsi="Arial" w:cs="Arial"/>
          <w:b/>
          <w:i/>
          <w:iCs/>
        </w:rPr>
        <w:t>Teseida</w:t>
      </w:r>
      <w:proofErr w:type="spellEnd"/>
      <w:r w:rsidR="00E73154" w:rsidRPr="00E73154">
        <w:rPr>
          <w:rFonts w:ascii="Arial" w:hAnsi="Arial" w:cs="Arial"/>
          <w:b/>
        </w:rPr>
        <w:t xml:space="preserve">, cuyo nombre completo es </w:t>
      </w:r>
      <w:proofErr w:type="spellStart"/>
      <w:r w:rsidR="00E73154" w:rsidRPr="00E73154">
        <w:rPr>
          <w:rFonts w:ascii="Arial" w:hAnsi="Arial" w:cs="Arial"/>
          <w:b/>
          <w:i/>
          <w:iCs/>
        </w:rPr>
        <w:t>Teseida</w:t>
      </w:r>
      <w:proofErr w:type="spellEnd"/>
      <w:r w:rsidR="00E73154" w:rsidRPr="00E73154">
        <w:rPr>
          <w:rFonts w:ascii="Arial" w:hAnsi="Arial" w:cs="Arial"/>
          <w:b/>
          <w:i/>
          <w:iCs/>
        </w:rPr>
        <w:t xml:space="preserve"> </w:t>
      </w:r>
      <w:proofErr w:type="spellStart"/>
      <w:r w:rsidR="00E73154" w:rsidRPr="00E73154">
        <w:rPr>
          <w:rFonts w:ascii="Arial" w:hAnsi="Arial" w:cs="Arial"/>
          <w:b/>
          <w:i/>
          <w:iCs/>
        </w:rPr>
        <w:t>delle</w:t>
      </w:r>
      <w:proofErr w:type="spellEnd"/>
      <w:r w:rsidR="00E73154" w:rsidRPr="00E73154">
        <w:rPr>
          <w:rFonts w:ascii="Arial" w:hAnsi="Arial" w:cs="Arial"/>
          <w:b/>
          <w:i/>
          <w:iCs/>
        </w:rPr>
        <w:t xml:space="preserve"> </w:t>
      </w:r>
      <w:proofErr w:type="spellStart"/>
      <w:r w:rsidR="00E73154" w:rsidRPr="00E73154">
        <w:rPr>
          <w:rFonts w:ascii="Arial" w:hAnsi="Arial" w:cs="Arial"/>
          <w:b/>
          <w:i/>
          <w:iCs/>
        </w:rPr>
        <w:t>nozze</w:t>
      </w:r>
      <w:proofErr w:type="spellEnd"/>
      <w:r w:rsidR="00E73154" w:rsidRPr="00E73154">
        <w:rPr>
          <w:rFonts w:ascii="Arial" w:hAnsi="Arial" w:cs="Arial"/>
          <w:b/>
          <w:i/>
          <w:iCs/>
        </w:rPr>
        <w:t xml:space="preserve"> di Emilia</w:t>
      </w:r>
      <w:r w:rsidR="00E73154" w:rsidRPr="00E73154">
        <w:rPr>
          <w:rFonts w:ascii="Arial" w:hAnsi="Arial" w:cs="Arial"/>
          <w:b/>
        </w:rPr>
        <w:t xml:space="preserve"> (‘</w:t>
      </w:r>
      <w:proofErr w:type="spellStart"/>
      <w:r w:rsidR="00E73154" w:rsidRPr="00E73154">
        <w:rPr>
          <w:rFonts w:ascii="Arial" w:hAnsi="Arial" w:cs="Arial"/>
          <w:b/>
        </w:rPr>
        <w:t>Teseida</w:t>
      </w:r>
      <w:proofErr w:type="spellEnd"/>
      <w:r w:rsidR="00E73154" w:rsidRPr="00E73154">
        <w:rPr>
          <w:rFonts w:ascii="Arial" w:hAnsi="Arial" w:cs="Arial"/>
          <w:b/>
        </w:rPr>
        <w:t xml:space="preserve"> de las bodas de Emilia’) es el primer poema </w:t>
      </w:r>
      <w:hyperlink r:id="rId309" w:tooltip="Épica" w:history="1">
        <w:r w:rsidR="00E73154" w:rsidRPr="00E73154">
          <w:rPr>
            <w:rStyle w:val="Hipervnculo"/>
            <w:rFonts w:ascii="Arial" w:hAnsi="Arial" w:cs="Arial"/>
            <w:b/>
            <w:color w:val="auto"/>
            <w:u w:val="none"/>
          </w:rPr>
          <w:t>épico</w:t>
        </w:r>
      </w:hyperlink>
      <w:r w:rsidR="00E73154" w:rsidRPr="00E73154">
        <w:rPr>
          <w:rFonts w:ascii="Arial" w:hAnsi="Arial" w:cs="Arial"/>
          <w:b/>
        </w:rPr>
        <w:t xml:space="preserve"> compuesto en italiano. Utilizando, como en el </w:t>
      </w:r>
      <w:proofErr w:type="spellStart"/>
      <w:r w:rsidR="00E73154" w:rsidRPr="00E73154">
        <w:rPr>
          <w:rFonts w:ascii="Arial" w:hAnsi="Arial" w:cs="Arial"/>
          <w:b/>
          <w:i/>
          <w:iCs/>
        </w:rPr>
        <w:t>Filostrato</w:t>
      </w:r>
      <w:proofErr w:type="spellEnd"/>
      <w:r w:rsidR="00E73154" w:rsidRPr="00E73154">
        <w:rPr>
          <w:rFonts w:ascii="Arial" w:hAnsi="Arial" w:cs="Arial"/>
          <w:b/>
        </w:rPr>
        <w:t xml:space="preserve">, la </w:t>
      </w:r>
      <w:hyperlink r:id="rId310" w:tooltip="Octava real" w:history="1">
        <w:r w:rsidR="00E73154" w:rsidRPr="00E73154">
          <w:rPr>
            <w:rStyle w:val="Hipervnculo"/>
            <w:rFonts w:ascii="Arial" w:hAnsi="Arial" w:cs="Arial"/>
            <w:b/>
            <w:color w:val="auto"/>
            <w:u w:val="none"/>
          </w:rPr>
          <w:t>octava real</w:t>
        </w:r>
      </w:hyperlink>
      <w:r w:rsidR="00E73154" w:rsidRPr="00E73154">
        <w:rPr>
          <w:rFonts w:ascii="Arial" w:hAnsi="Arial" w:cs="Arial"/>
          <w:b/>
        </w:rPr>
        <w:t xml:space="preserve">, </w:t>
      </w:r>
      <w:proofErr w:type="spellStart"/>
      <w:r w:rsidR="00E73154" w:rsidRPr="00E73154">
        <w:rPr>
          <w:rFonts w:ascii="Arial" w:hAnsi="Arial" w:cs="Arial"/>
          <w:b/>
        </w:rPr>
        <w:t>Boccaccio</w:t>
      </w:r>
      <w:proofErr w:type="spellEnd"/>
      <w:r w:rsidR="00E73154" w:rsidRPr="00E73154">
        <w:rPr>
          <w:rFonts w:ascii="Arial" w:hAnsi="Arial" w:cs="Arial"/>
          <w:b/>
        </w:rPr>
        <w:t xml:space="preserve"> narra en esta obra las guerras que el héroe griego </w:t>
      </w:r>
      <w:hyperlink r:id="rId311" w:tooltip="Teseo" w:history="1">
        <w:r w:rsidR="00E73154" w:rsidRPr="00E73154">
          <w:rPr>
            <w:rStyle w:val="Hipervnculo"/>
            <w:rFonts w:ascii="Arial" w:hAnsi="Arial" w:cs="Arial"/>
            <w:b/>
            <w:color w:val="auto"/>
            <w:u w:val="none"/>
          </w:rPr>
          <w:t>Teseo</w:t>
        </w:r>
      </w:hyperlink>
      <w:r w:rsidR="00E73154" w:rsidRPr="00E73154">
        <w:rPr>
          <w:rFonts w:ascii="Arial" w:hAnsi="Arial" w:cs="Arial"/>
          <w:b/>
        </w:rPr>
        <w:t xml:space="preserve"> sostuvo contra las </w:t>
      </w:r>
      <w:hyperlink r:id="rId312" w:tooltip="Amazonas (mitología)" w:history="1">
        <w:r w:rsidR="00E73154" w:rsidRPr="00E73154">
          <w:rPr>
            <w:rStyle w:val="Hipervnculo"/>
            <w:rFonts w:ascii="Arial" w:hAnsi="Arial" w:cs="Arial"/>
            <w:b/>
            <w:color w:val="auto"/>
            <w:u w:val="none"/>
          </w:rPr>
          <w:t>amazonas</w:t>
        </w:r>
      </w:hyperlink>
      <w:r w:rsidR="00E73154" w:rsidRPr="00E73154">
        <w:rPr>
          <w:rFonts w:ascii="Arial" w:hAnsi="Arial" w:cs="Arial"/>
          <w:b/>
        </w:rPr>
        <w:t xml:space="preserve"> y contra la ciudad de </w:t>
      </w:r>
      <w:hyperlink r:id="rId313" w:tooltip="Tebas (Grecia)" w:history="1">
        <w:r w:rsidR="00E73154" w:rsidRPr="00E73154">
          <w:rPr>
            <w:rStyle w:val="Hipervnculo"/>
            <w:rFonts w:ascii="Arial" w:hAnsi="Arial" w:cs="Arial"/>
            <w:b/>
            <w:color w:val="auto"/>
            <w:u w:val="none"/>
          </w:rPr>
          <w:t>Tebas</w:t>
        </w:r>
      </w:hyperlink>
      <w:r w:rsidR="00E73154" w:rsidRPr="00E73154">
        <w:rPr>
          <w:rFonts w:ascii="Arial" w:hAnsi="Arial" w:cs="Arial"/>
          <w:b/>
        </w:rPr>
        <w:t xml:space="preserve">. El poema se divide en doce cantos, a imitación de la </w:t>
      </w:r>
      <w:hyperlink r:id="rId314" w:tooltip="Eneida" w:history="1">
        <w:r w:rsidR="00E73154" w:rsidRPr="00E73154">
          <w:rPr>
            <w:rStyle w:val="Hipervnculo"/>
            <w:rFonts w:ascii="Arial" w:hAnsi="Arial" w:cs="Arial"/>
            <w:b/>
            <w:i/>
            <w:iCs/>
            <w:color w:val="auto"/>
            <w:u w:val="none"/>
          </w:rPr>
          <w:t>Eneida</w:t>
        </w:r>
      </w:hyperlink>
      <w:r w:rsidR="00E73154" w:rsidRPr="00E73154">
        <w:rPr>
          <w:rFonts w:ascii="Arial" w:hAnsi="Arial" w:cs="Arial"/>
          <w:b/>
        </w:rPr>
        <w:t xml:space="preserve"> de </w:t>
      </w:r>
      <w:hyperlink r:id="rId315" w:tooltip="Virgilio" w:history="1">
        <w:r w:rsidR="00E73154" w:rsidRPr="00E73154">
          <w:rPr>
            <w:rStyle w:val="Hipervnculo"/>
            <w:rFonts w:ascii="Arial" w:hAnsi="Arial" w:cs="Arial"/>
            <w:b/>
            <w:color w:val="auto"/>
            <w:u w:val="none"/>
          </w:rPr>
          <w:t>Virgilio</w:t>
        </w:r>
      </w:hyperlink>
      <w:r w:rsidR="00E73154" w:rsidRPr="00E73154">
        <w:rPr>
          <w:rFonts w:ascii="Arial" w:hAnsi="Arial" w:cs="Arial"/>
          <w:b/>
        </w:rPr>
        <w:t xml:space="preserve"> y de la </w:t>
      </w:r>
      <w:hyperlink r:id="rId316" w:tooltip="Tebaida" w:history="1">
        <w:r w:rsidR="00E73154" w:rsidRPr="00E73154">
          <w:rPr>
            <w:rStyle w:val="Hipervnculo"/>
            <w:rFonts w:ascii="Arial" w:hAnsi="Arial" w:cs="Arial"/>
            <w:b/>
            <w:i/>
            <w:iCs/>
            <w:color w:val="auto"/>
            <w:u w:val="none"/>
          </w:rPr>
          <w:t>Tebaida</w:t>
        </w:r>
      </w:hyperlink>
      <w:r w:rsidR="00E73154" w:rsidRPr="00E73154">
        <w:rPr>
          <w:rFonts w:ascii="Arial" w:hAnsi="Arial" w:cs="Arial"/>
          <w:b/>
        </w:rPr>
        <w:t xml:space="preserve"> de </w:t>
      </w:r>
      <w:hyperlink r:id="rId317" w:tooltip="Estacio" w:history="1">
        <w:proofErr w:type="spellStart"/>
        <w:r w:rsidR="00E73154" w:rsidRPr="00E73154">
          <w:rPr>
            <w:rStyle w:val="Hipervnculo"/>
            <w:rFonts w:ascii="Arial" w:hAnsi="Arial" w:cs="Arial"/>
            <w:b/>
            <w:color w:val="auto"/>
            <w:u w:val="none"/>
          </w:rPr>
          <w:t>Estacio</w:t>
        </w:r>
        <w:proofErr w:type="spellEnd"/>
      </w:hyperlink>
      <w:r w:rsidR="00E73154" w:rsidRPr="00E73154">
        <w:rPr>
          <w:rFonts w:ascii="Arial" w:hAnsi="Arial" w:cs="Arial"/>
          <w:b/>
        </w:rPr>
        <w:t>.</w:t>
      </w:r>
      <w:r>
        <w:rPr>
          <w:rFonts w:ascii="Arial" w:hAnsi="Arial" w:cs="Arial"/>
          <w:b/>
        </w:rPr>
        <w:t xml:space="preserve"> </w:t>
      </w:r>
    </w:p>
    <w:p w:rsidR="00CA5760" w:rsidRDefault="00CA5760" w:rsidP="00E73154">
      <w:pPr>
        <w:pStyle w:val="NormalWeb"/>
        <w:spacing w:before="0" w:beforeAutospacing="0" w:after="0" w:afterAutospacing="0"/>
        <w:ind w:left="-851"/>
        <w:jc w:val="both"/>
        <w:rPr>
          <w:rFonts w:ascii="Arial" w:hAnsi="Arial" w:cs="Arial"/>
          <w:b/>
        </w:rPr>
      </w:pPr>
    </w:p>
    <w:p w:rsidR="00E73154" w:rsidRDefault="00E73154"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A pesar de su componente épico, </w:t>
      </w:r>
      <w:proofErr w:type="spellStart"/>
      <w:r w:rsidRPr="00E73154">
        <w:rPr>
          <w:rFonts w:ascii="Arial" w:hAnsi="Arial" w:cs="Arial"/>
          <w:b/>
        </w:rPr>
        <w:t>Boccaccio</w:t>
      </w:r>
      <w:proofErr w:type="spellEnd"/>
      <w:r w:rsidRPr="00E73154">
        <w:rPr>
          <w:rFonts w:ascii="Arial" w:hAnsi="Arial" w:cs="Arial"/>
          <w:b/>
        </w:rPr>
        <w:t xml:space="preserve"> no deja por completo de lado el tema amoroso. La </w:t>
      </w:r>
      <w:proofErr w:type="spellStart"/>
      <w:r w:rsidRPr="00E73154">
        <w:rPr>
          <w:rFonts w:ascii="Arial" w:hAnsi="Arial" w:cs="Arial"/>
          <w:b/>
        </w:rPr>
        <w:t>Teseida</w:t>
      </w:r>
      <w:proofErr w:type="spellEnd"/>
      <w:r w:rsidRPr="00E73154">
        <w:rPr>
          <w:rFonts w:ascii="Arial" w:hAnsi="Arial" w:cs="Arial"/>
          <w:b/>
        </w:rPr>
        <w:t xml:space="preserve"> narra también el enfrentamiento de dos jóvenes tebanos, Palemón y </w:t>
      </w:r>
      <w:proofErr w:type="spellStart"/>
      <w:r w:rsidRPr="00E73154">
        <w:rPr>
          <w:rFonts w:ascii="Arial" w:hAnsi="Arial" w:cs="Arial"/>
          <w:b/>
        </w:rPr>
        <w:t>Arcita</w:t>
      </w:r>
      <w:proofErr w:type="spellEnd"/>
      <w:r w:rsidRPr="00E73154">
        <w:rPr>
          <w:rFonts w:ascii="Arial" w:hAnsi="Arial" w:cs="Arial"/>
          <w:b/>
        </w:rPr>
        <w:t xml:space="preserve">, por el amor de Emilia, hermana de la reina de las amazonas y esposa de Teseo, </w:t>
      </w:r>
      <w:hyperlink r:id="rId318" w:tooltip="Hipólita" w:history="1">
        <w:r w:rsidRPr="00E73154">
          <w:rPr>
            <w:rStyle w:val="Hipervnculo"/>
            <w:rFonts w:ascii="Arial" w:hAnsi="Arial" w:cs="Arial"/>
            <w:b/>
            <w:color w:val="auto"/>
            <w:u w:val="none"/>
          </w:rPr>
          <w:t>Hipólita</w:t>
        </w:r>
      </w:hyperlink>
      <w:r w:rsidRPr="00E73154">
        <w:rPr>
          <w:rFonts w:ascii="Arial" w:hAnsi="Arial" w:cs="Arial"/>
          <w:b/>
        </w:rPr>
        <w:t xml:space="preserve">. La obra contiene también una extensa y alambicada carta a </w:t>
      </w:r>
      <w:proofErr w:type="spellStart"/>
      <w:r w:rsidRPr="00E73154">
        <w:rPr>
          <w:rFonts w:ascii="Arial" w:hAnsi="Arial" w:cs="Arial"/>
          <w:b/>
          <w:i/>
          <w:iCs/>
        </w:rPr>
        <w:t>Fiammetta</w:t>
      </w:r>
      <w:proofErr w:type="spellEnd"/>
      <w:r w:rsidRPr="00E73154">
        <w:rPr>
          <w:rFonts w:ascii="Arial" w:hAnsi="Arial" w:cs="Arial"/>
          <w:b/>
        </w:rPr>
        <w:t xml:space="preserve">, y doce </w:t>
      </w:r>
      <w:hyperlink r:id="rId319" w:tooltip="Soneto" w:history="1">
        <w:r w:rsidRPr="00E73154">
          <w:rPr>
            <w:rStyle w:val="Hipervnculo"/>
            <w:rFonts w:ascii="Arial" w:hAnsi="Arial" w:cs="Arial"/>
            <w:b/>
            <w:color w:val="auto"/>
            <w:u w:val="none"/>
          </w:rPr>
          <w:t>sonetos</w:t>
        </w:r>
      </w:hyperlink>
      <w:r w:rsidRPr="00E73154">
        <w:rPr>
          <w:rFonts w:ascii="Arial" w:hAnsi="Arial" w:cs="Arial"/>
          <w:b/>
        </w:rPr>
        <w:t xml:space="preserve"> que resumen los doce cantos de que consta el poema.</w:t>
      </w:r>
    </w:p>
    <w:p w:rsidR="00572813" w:rsidRPr="00E73154" w:rsidRDefault="00572813" w:rsidP="00E73154">
      <w:pPr>
        <w:pStyle w:val="NormalWeb"/>
        <w:spacing w:before="0" w:beforeAutospacing="0" w:after="0" w:afterAutospacing="0"/>
        <w:ind w:left="-851"/>
        <w:jc w:val="both"/>
        <w:rPr>
          <w:rFonts w:ascii="Arial" w:hAnsi="Arial" w:cs="Arial"/>
          <w:b/>
        </w:rPr>
      </w:pPr>
    </w:p>
    <w:p w:rsidR="001E1CE1" w:rsidRPr="00E73154" w:rsidRDefault="001E1CE1" w:rsidP="00E73154">
      <w:pPr>
        <w:spacing w:after="0"/>
        <w:ind w:left="-851"/>
        <w:jc w:val="both"/>
        <w:rPr>
          <w:rFonts w:ascii="Arial" w:hAnsi="Arial" w:cs="Arial"/>
          <w:b/>
          <w:sz w:val="24"/>
          <w:szCs w:val="24"/>
        </w:rPr>
      </w:pPr>
    </w:p>
    <w:p w:rsidR="001E1CE1" w:rsidRDefault="001E1CE1" w:rsidP="00E73154">
      <w:pPr>
        <w:spacing w:after="0"/>
        <w:ind w:left="-851" w:firstLine="284"/>
        <w:jc w:val="both"/>
        <w:rPr>
          <w:rFonts w:ascii="Arial" w:hAnsi="Arial" w:cs="Arial"/>
          <w:b/>
          <w:color w:val="0070C0"/>
          <w:sz w:val="28"/>
          <w:szCs w:val="28"/>
        </w:rPr>
      </w:pPr>
      <w:r w:rsidRPr="00262A6D">
        <w:rPr>
          <w:rFonts w:ascii="Arial" w:hAnsi="Arial" w:cs="Arial"/>
          <w:b/>
          <w:color w:val="0070C0"/>
          <w:sz w:val="28"/>
          <w:szCs w:val="28"/>
        </w:rPr>
        <w:t>D. Juan Manuel</w:t>
      </w:r>
      <w:r w:rsidR="00E73154" w:rsidRPr="00262A6D">
        <w:rPr>
          <w:rFonts w:ascii="Arial" w:hAnsi="Arial" w:cs="Arial"/>
          <w:b/>
          <w:color w:val="0070C0"/>
          <w:sz w:val="28"/>
          <w:szCs w:val="28"/>
        </w:rPr>
        <w:t xml:space="preserve">  1283-1348</w:t>
      </w:r>
    </w:p>
    <w:p w:rsidR="00262A6D" w:rsidRPr="00262A6D" w:rsidRDefault="00262A6D" w:rsidP="00E73154">
      <w:pPr>
        <w:spacing w:after="0"/>
        <w:ind w:left="-851" w:firstLine="284"/>
        <w:jc w:val="both"/>
        <w:rPr>
          <w:rFonts w:ascii="Arial" w:hAnsi="Arial" w:cs="Arial"/>
          <w:b/>
          <w:color w:val="0070C0"/>
          <w:sz w:val="28"/>
          <w:szCs w:val="28"/>
        </w:rPr>
      </w:pPr>
    </w:p>
    <w:p w:rsidR="00E73154" w:rsidRDefault="003D275F" w:rsidP="00E73154">
      <w:pPr>
        <w:pStyle w:val="NormalWeb"/>
        <w:spacing w:before="0" w:beforeAutospacing="0" w:after="0" w:afterAutospacing="0"/>
        <w:ind w:left="-851"/>
        <w:jc w:val="both"/>
        <w:rPr>
          <w:rFonts w:ascii="Arial" w:hAnsi="Arial" w:cs="Arial"/>
          <w:b/>
        </w:rPr>
      </w:pPr>
      <w:r>
        <w:rPr>
          <w:rFonts w:ascii="Arial" w:hAnsi="Arial" w:cs="Arial"/>
          <w:b/>
          <w:bCs/>
        </w:rPr>
        <w:t xml:space="preserve">      </w:t>
      </w:r>
      <w:r w:rsidR="00E73154" w:rsidRPr="00E73154">
        <w:rPr>
          <w:rFonts w:ascii="Arial" w:hAnsi="Arial" w:cs="Arial"/>
          <w:b/>
          <w:bCs/>
        </w:rPr>
        <w:t>Don Juan Manuel</w:t>
      </w:r>
      <w:r w:rsidR="00E73154" w:rsidRPr="00E73154">
        <w:rPr>
          <w:rFonts w:ascii="Arial" w:hAnsi="Arial" w:cs="Arial"/>
          <w:b/>
        </w:rPr>
        <w:t xml:space="preserve"> (</w:t>
      </w:r>
      <w:hyperlink r:id="rId320" w:tooltip="Escalona (Toledo)" w:history="1">
        <w:r w:rsidR="00E73154" w:rsidRPr="00E73154">
          <w:rPr>
            <w:rStyle w:val="Hipervnculo"/>
            <w:rFonts w:ascii="Arial" w:hAnsi="Arial" w:cs="Arial"/>
            <w:b/>
            <w:color w:val="auto"/>
            <w:u w:val="none"/>
          </w:rPr>
          <w:t>Escalona</w:t>
        </w:r>
      </w:hyperlink>
      <w:r w:rsidR="00E73154" w:rsidRPr="00E73154">
        <w:rPr>
          <w:rFonts w:ascii="Arial" w:hAnsi="Arial" w:cs="Arial"/>
          <w:b/>
        </w:rPr>
        <w:t xml:space="preserve">, </w:t>
      </w:r>
      <w:hyperlink r:id="rId321" w:tooltip="5 de mayo" w:history="1">
        <w:r w:rsidR="00E73154" w:rsidRPr="00E73154">
          <w:rPr>
            <w:rStyle w:val="Hipervnculo"/>
            <w:rFonts w:ascii="Arial" w:hAnsi="Arial" w:cs="Arial"/>
            <w:b/>
            <w:color w:val="auto"/>
            <w:u w:val="none"/>
          </w:rPr>
          <w:t>5 de mayo</w:t>
        </w:r>
      </w:hyperlink>
      <w:r w:rsidR="00E73154" w:rsidRPr="00E73154">
        <w:rPr>
          <w:rFonts w:ascii="Arial" w:hAnsi="Arial" w:cs="Arial"/>
          <w:b/>
        </w:rPr>
        <w:t xml:space="preserve"> de </w:t>
      </w:r>
      <w:hyperlink r:id="rId322" w:tooltip="1282" w:history="1">
        <w:r w:rsidR="00E73154" w:rsidRPr="00E73154">
          <w:rPr>
            <w:rStyle w:val="Hipervnculo"/>
            <w:rFonts w:ascii="Arial" w:hAnsi="Arial" w:cs="Arial"/>
            <w:b/>
            <w:color w:val="auto"/>
            <w:u w:val="none"/>
          </w:rPr>
          <w:t>1282</w:t>
        </w:r>
      </w:hyperlink>
      <w:r w:rsidR="00E73154" w:rsidRPr="00E73154">
        <w:rPr>
          <w:rFonts w:ascii="Arial" w:hAnsi="Arial" w:cs="Arial"/>
          <w:b/>
        </w:rPr>
        <w:t xml:space="preserve"> – </w:t>
      </w:r>
      <w:hyperlink r:id="rId323" w:tooltip="Córdoba (España)" w:history="1">
        <w:r w:rsidR="00E73154" w:rsidRPr="00E73154">
          <w:rPr>
            <w:rStyle w:val="Hipervnculo"/>
            <w:rFonts w:ascii="Arial" w:hAnsi="Arial" w:cs="Arial"/>
            <w:b/>
            <w:color w:val="auto"/>
            <w:u w:val="none"/>
          </w:rPr>
          <w:t>Córdoba</w:t>
        </w:r>
      </w:hyperlink>
      <w:r w:rsidR="00E73154" w:rsidRPr="00E73154">
        <w:rPr>
          <w:rFonts w:ascii="Arial" w:hAnsi="Arial" w:cs="Arial"/>
          <w:b/>
        </w:rPr>
        <w:t xml:space="preserve">, </w:t>
      </w:r>
      <w:hyperlink r:id="rId324" w:tooltip="13 de junio" w:history="1">
        <w:r w:rsidR="00E73154" w:rsidRPr="00E73154">
          <w:rPr>
            <w:rStyle w:val="Hipervnculo"/>
            <w:rFonts w:ascii="Arial" w:hAnsi="Arial" w:cs="Arial"/>
            <w:b/>
            <w:color w:val="auto"/>
            <w:u w:val="none"/>
          </w:rPr>
          <w:t>13 de junio</w:t>
        </w:r>
      </w:hyperlink>
      <w:r w:rsidR="00E73154" w:rsidRPr="00E73154">
        <w:rPr>
          <w:rFonts w:ascii="Arial" w:hAnsi="Arial" w:cs="Arial"/>
          <w:b/>
        </w:rPr>
        <w:t xml:space="preserve"> de </w:t>
      </w:r>
      <w:hyperlink r:id="rId325" w:tooltip="1348" w:history="1">
        <w:r w:rsidR="00E73154" w:rsidRPr="00E73154">
          <w:rPr>
            <w:rStyle w:val="Hipervnculo"/>
            <w:rFonts w:ascii="Arial" w:hAnsi="Arial" w:cs="Arial"/>
            <w:b/>
            <w:color w:val="auto"/>
            <w:u w:val="none"/>
          </w:rPr>
          <w:t>1348</w:t>
        </w:r>
      </w:hyperlink>
      <w:r w:rsidR="00E73154" w:rsidRPr="00E73154">
        <w:rPr>
          <w:rFonts w:ascii="Arial" w:hAnsi="Arial" w:cs="Arial"/>
          <w:b/>
        </w:rPr>
        <w:t xml:space="preserve">), miembro de la casa real y escritor en </w:t>
      </w:r>
      <w:hyperlink r:id="rId326" w:tooltip="Lengua castellana" w:history="1">
        <w:r w:rsidR="00E73154" w:rsidRPr="00E73154">
          <w:rPr>
            <w:rStyle w:val="Hipervnculo"/>
            <w:rFonts w:ascii="Arial" w:hAnsi="Arial" w:cs="Arial"/>
            <w:b/>
            <w:color w:val="auto"/>
            <w:u w:val="none"/>
          </w:rPr>
          <w:t>lengua castellana</w:t>
        </w:r>
      </w:hyperlink>
      <w:r w:rsidR="00E73154" w:rsidRPr="00E73154">
        <w:rPr>
          <w:rFonts w:ascii="Arial" w:hAnsi="Arial" w:cs="Arial"/>
          <w:b/>
        </w:rPr>
        <w:t xml:space="preserve">, fue uno de los principales representantes de la </w:t>
      </w:r>
      <w:hyperlink r:id="rId327" w:tooltip="Prosa" w:history="1">
        <w:r w:rsidR="00E73154" w:rsidRPr="00E73154">
          <w:rPr>
            <w:rStyle w:val="Hipervnculo"/>
            <w:rFonts w:ascii="Arial" w:hAnsi="Arial" w:cs="Arial"/>
            <w:b/>
            <w:color w:val="auto"/>
            <w:u w:val="none"/>
          </w:rPr>
          <w:t>prosa</w:t>
        </w:r>
      </w:hyperlink>
      <w:r w:rsidR="00E73154" w:rsidRPr="00E73154">
        <w:rPr>
          <w:rFonts w:ascii="Arial" w:hAnsi="Arial" w:cs="Arial"/>
          <w:b/>
        </w:rPr>
        <w:t xml:space="preserve"> medieval de </w:t>
      </w:r>
      <w:hyperlink r:id="rId328" w:tooltip="Ficción" w:history="1">
        <w:r w:rsidR="00E73154" w:rsidRPr="00E73154">
          <w:rPr>
            <w:rStyle w:val="Hipervnculo"/>
            <w:rFonts w:ascii="Arial" w:hAnsi="Arial" w:cs="Arial"/>
            <w:b/>
            <w:color w:val="auto"/>
            <w:u w:val="none"/>
          </w:rPr>
          <w:t>ficción</w:t>
        </w:r>
      </w:hyperlink>
      <w:r w:rsidR="00E73154" w:rsidRPr="00E73154">
        <w:rPr>
          <w:rFonts w:ascii="Arial" w:hAnsi="Arial" w:cs="Arial"/>
          <w:b/>
        </w:rPr>
        <w:t xml:space="preserve">, sobre todo gracias a su obra </w:t>
      </w:r>
      <w:hyperlink r:id="rId329" w:tooltip="El conde Lucanor" w:history="1">
        <w:r w:rsidR="00E73154" w:rsidRPr="00E73154">
          <w:rPr>
            <w:rStyle w:val="Hipervnculo"/>
            <w:rFonts w:ascii="Arial" w:hAnsi="Arial" w:cs="Arial"/>
            <w:b/>
            <w:i/>
            <w:iCs/>
            <w:color w:val="auto"/>
            <w:u w:val="none"/>
          </w:rPr>
          <w:t>El conde Lucanor</w:t>
        </w:r>
      </w:hyperlink>
      <w:r w:rsidR="00E73154" w:rsidRPr="00E73154">
        <w:rPr>
          <w:rFonts w:ascii="Arial" w:hAnsi="Arial" w:cs="Arial"/>
          <w:b/>
        </w:rPr>
        <w:t>,</w:t>
      </w:r>
      <w:hyperlink r:id="rId330" w:anchor="cite_note-ld-2" w:history="1">
        <w:r w:rsidR="00E73154" w:rsidRPr="00E73154">
          <w:rPr>
            <w:rStyle w:val="Hipervnculo"/>
            <w:rFonts w:ascii="Arial" w:hAnsi="Arial" w:cs="Arial"/>
            <w:b/>
            <w:color w:val="auto"/>
            <w:u w:val="none"/>
            <w:vertAlign w:val="superscript"/>
          </w:rPr>
          <w:t>2</w:t>
        </w:r>
      </w:hyperlink>
      <w:r w:rsidR="00E73154" w:rsidRPr="00E73154">
        <w:rPr>
          <w:rFonts w:ascii="Arial" w:hAnsi="Arial" w:cs="Arial"/>
          <w:b/>
        </w:rPr>
        <w:t xml:space="preserve"> conjunto de cuentos moralizantes (</w:t>
      </w:r>
      <w:proofErr w:type="spellStart"/>
      <w:r w:rsidR="001E5D15">
        <w:fldChar w:fldCharType="begin"/>
      </w:r>
      <w:r w:rsidR="00A27B78">
        <w:instrText>HYPERLINK "https://es.wikipedia.org/wiki/Exemplum" \o "Exemplum"</w:instrText>
      </w:r>
      <w:r w:rsidR="001E5D15">
        <w:fldChar w:fldCharType="separate"/>
      </w:r>
      <w:r w:rsidR="00E73154" w:rsidRPr="00E73154">
        <w:rPr>
          <w:rStyle w:val="Hipervnculo"/>
          <w:rFonts w:ascii="Arial" w:hAnsi="Arial" w:cs="Arial"/>
          <w:b/>
          <w:i/>
          <w:iCs/>
          <w:color w:val="auto"/>
          <w:u w:val="none"/>
        </w:rPr>
        <w:t>exempla</w:t>
      </w:r>
      <w:proofErr w:type="spellEnd"/>
      <w:r w:rsidR="001E5D15">
        <w:fldChar w:fldCharType="end"/>
      </w:r>
      <w:r w:rsidR="00E73154" w:rsidRPr="00E73154">
        <w:rPr>
          <w:rFonts w:ascii="Arial" w:hAnsi="Arial" w:cs="Arial"/>
          <w:b/>
        </w:rPr>
        <w:t xml:space="preserve">) que se entremezclan con varias modalidades de </w:t>
      </w:r>
      <w:hyperlink r:id="rId331" w:tooltip="Literatura sapiencial medieval en España" w:history="1">
        <w:r w:rsidR="00E73154" w:rsidRPr="00E73154">
          <w:rPr>
            <w:rStyle w:val="Hipervnculo"/>
            <w:rFonts w:ascii="Arial" w:hAnsi="Arial" w:cs="Arial"/>
            <w:b/>
            <w:color w:val="auto"/>
            <w:u w:val="none"/>
          </w:rPr>
          <w:t>literatura sapiencial</w:t>
        </w:r>
      </w:hyperlink>
      <w:r w:rsidR="00E73154" w:rsidRPr="00E73154">
        <w:rPr>
          <w:rFonts w:ascii="Arial" w:hAnsi="Arial" w:cs="Arial"/>
          <w:b/>
        </w:rPr>
        <w:t>.</w:t>
      </w:r>
    </w:p>
    <w:p w:rsidR="0027685C" w:rsidRDefault="0027685C" w:rsidP="00E73154">
      <w:pPr>
        <w:pStyle w:val="NormalWeb"/>
        <w:spacing w:before="0" w:beforeAutospacing="0" w:after="0" w:afterAutospacing="0"/>
        <w:ind w:left="-851"/>
        <w:jc w:val="both"/>
        <w:rPr>
          <w:rFonts w:ascii="Arial" w:hAnsi="Arial" w:cs="Arial"/>
          <w:b/>
        </w:rPr>
      </w:pPr>
    </w:p>
    <w:p w:rsidR="0027685C" w:rsidRDefault="00C14A89" w:rsidP="0027685C">
      <w:pPr>
        <w:pStyle w:val="NormalWeb"/>
        <w:spacing w:before="0" w:beforeAutospacing="0" w:after="0" w:afterAutospacing="0"/>
        <w:ind w:left="-851"/>
        <w:jc w:val="center"/>
        <w:rPr>
          <w:rFonts w:ascii="Arial" w:hAnsi="Arial" w:cs="Arial"/>
          <w:b/>
        </w:rPr>
      </w:pPr>
      <w:r>
        <w:rPr>
          <w:rFonts w:ascii="Arial" w:hAnsi="Arial" w:cs="Arial"/>
          <w:b/>
          <w:noProof/>
        </w:rPr>
        <w:drawing>
          <wp:inline distT="0" distB="0" distL="0" distR="0">
            <wp:extent cx="2016486" cy="2314575"/>
            <wp:effectExtent l="19050" t="0" r="2814"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a:srcRect l="21638" t="47023" r="60198" b="25872"/>
                    <a:stretch>
                      <a:fillRect/>
                    </a:stretch>
                  </pic:blipFill>
                  <pic:spPr bwMode="auto">
                    <a:xfrm>
                      <a:off x="0" y="0"/>
                      <a:ext cx="2016486" cy="2314575"/>
                    </a:xfrm>
                    <a:prstGeom prst="rect">
                      <a:avLst/>
                    </a:prstGeom>
                    <a:noFill/>
                    <a:ln w="9525">
                      <a:noFill/>
                      <a:miter lim="800000"/>
                      <a:headEnd/>
                      <a:tailEnd/>
                    </a:ln>
                  </pic:spPr>
                </pic:pic>
              </a:graphicData>
            </a:graphic>
          </wp:inline>
        </w:drawing>
      </w:r>
      <w:r>
        <w:rPr>
          <w:noProof/>
        </w:rPr>
        <w:drawing>
          <wp:inline distT="0" distB="0" distL="0" distR="0">
            <wp:extent cx="1476375" cy="2362200"/>
            <wp:effectExtent l="19050" t="0" r="9525" b="0"/>
            <wp:docPr id="20" name="Imagen 7" descr="Resultado de imagen de don juan manuel luca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don juan manuel lucanor"/>
                    <pic:cNvPicPr>
                      <a:picLocks noChangeAspect="1" noChangeArrowheads="1"/>
                    </pic:cNvPicPr>
                  </pic:nvPicPr>
                  <pic:blipFill>
                    <a:blip r:embed="rId333"/>
                    <a:srcRect/>
                    <a:stretch>
                      <a:fillRect/>
                    </a:stretch>
                  </pic:blipFill>
                  <pic:spPr bwMode="auto">
                    <a:xfrm>
                      <a:off x="0" y="0"/>
                      <a:ext cx="1476375" cy="2362200"/>
                    </a:xfrm>
                    <a:prstGeom prst="rect">
                      <a:avLst/>
                    </a:prstGeom>
                    <a:noFill/>
                    <a:ln w="9525">
                      <a:noFill/>
                      <a:miter lim="800000"/>
                      <a:headEnd/>
                      <a:tailEnd/>
                    </a:ln>
                  </pic:spPr>
                </pic:pic>
              </a:graphicData>
            </a:graphic>
          </wp:inline>
        </w:drawing>
      </w:r>
    </w:p>
    <w:p w:rsidR="00274952" w:rsidRPr="00E73154" w:rsidRDefault="00274952" w:rsidP="00E73154">
      <w:pPr>
        <w:pStyle w:val="NormalWeb"/>
        <w:spacing w:before="0" w:beforeAutospacing="0" w:after="0" w:afterAutospacing="0"/>
        <w:ind w:left="-851"/>
        <w:jc w:val="both"/>
        <w:rPr>
          <w:rFonts w:ascii="Arial" w:hAnsi="Arial" w:cs="Arial"/>
          <w:b/>
        </w:rPr>
      </w:pPr>
    </w:p>
    <w:p w:rsidR="00E73154" w:rsidRPr="00E73154"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Ostentó los títulos simultáneos de </w:t>
      </w:r>
      <w:hyperlink r:id="rId334" w:tooltip="Señorío de Villena" w:history="1">
        <w:r w:rsidR="00E73154" w:rsidRPr="00E73154">
          <w:rPr>
            <w:rStyle w:val="Hipervnculo"/>
            <w:rFonts w:ascii="Arial" w:hAnsi="Arial" w:cs="Arial"/>
            <w:b/>
            <w:color w:val="auto"/>
            <w:u w:val="none"/>
          </w:rPr>
          <w:t>señor</w:t>
        </w:r>
      </w:hyperlink>
      <w:r w:rsidR="00E73154" w:rsidRPr="00E73154">
        <w:rPr>
          <w:rFonts w:ascii="Arial" w:hAnsi="Arial" w:cs="Arial"/>
          <w:b/>
        </w:rPr>
        <w:t xml:space="preserve">, </w:t>
      </w:r>
      <w:hyperlink r:id="rId335" w:tooltip="Ducado de Villena" w:history="1">
        <w:r w:rsidR="00E73154" w:rsidRPr="00E73154">
          <w:rPr>
            <w:rStyle w:val="Hipervnculo"/>
            <w:rFonts w:ascii="Arial" w:hAnsi="Arial" w:cs="Arial"/>
            <w:b/>
            <w:color w:val="auto"/>
            <w:u w:val="none"/>
          </w:rPr>
          <w:t>duque</w:t>
        </w:r>
      </w:hyperlink>
      <w:r w:rsidR="00E73154" w:rsidRPr="00E73154">
        <w:rPr>
          <w:rFonts w:ascii="Arial" w:hAnsi="Arial" w:cs="Arial"/>
          <w:b/>
        </w:rPr>
        <w:t xml:space="preserve"> y </w:t>
      </w:r>
      <w:hyperlink r:id="rId336" w:tooltip="Señorío de Villena" w:history="1">
        <w:r w:rsidR="00E73154" w:rsidRPr="00E73154">
          <w:rPr>
            <w:rStyle w:val="Hipervnculo"/>
            <w:rFonts w:ascii="Arial" w:hAnsi="Arial" w:cs="Arial"/>
            <w:b/>
            <w:color w:val="auto"/>
            <w:u w:val="none"/>
          </w:rPr>
          <w:t>príncipe de Villena</w:t>
        </w:r>
      </w:hyperlink>
      <w:r w:rsidR="00E73154" w:rsidRPr="00E73154">
        <w:rPr>
          <w:rFonts w:ascii="Arial" w:hAnsi="Arial" w:cs="Arial"/>
          <w:b/>
        </w:rPr>
        <w:t xml:space="preserve"> y señor de </w:t>
      </w:r>
      <w:hyperlink r:id="rId337" w:tooltip="Escalona (Toledo)" w:history="1">
        <w:r w:rsidR="00E73154" w:rsidRPr="00E73154">
          <w:rPr>
            <w:rStyle w:val="Hipervnculo"/>
            <w:rFonts w:ascii="Arial" w:hAnsi="Arial" w:cs="Arial"/>
            <w:b/>
            <w:color w:val="auto"/>
            <w:u w:val="none"/>
          </w:rPr>
          <w:t>Escalona</w:t>
        </w:r>
      </w:hyperlink>
      <w:r w:rsidR="00E73154" w:rsidRPr="00E73154">
        <w:rPr>
          <w:rFonts w:ascii="Arial" w:hAnsi="Arial" w:cs="Arial"/>
          <w:b/>
        </w:rPr>
        <w:t xml:space="preserve">, </w:t>
      </w:r>
      <w:hyperlink r:id="rId338" w:tooltip="Peñafiel" w:history="1">
        <w:r w:rsidR="00E73154" w:rsidRPr="00E73154">
          <w:rPr>
            <w:rStyle w:val="Hipervnculo"/>
            <w:rFonts w:ascii="Arial" w:hAnsi="Arial" w:cs="Arial"/>
            <w:b/>
            <w:color w:val="auto"/>
            <w:u w:val="none"/>
          </w:rPr>
          <w:t>Peñafiel</w:t>
        </w:r>
      </w:hyperlink>
      <w:r w:rsidR="00E73154" w:rsidRPr="00E73154">
        <w:rPr>
          <w:rFonts w:ascii="Arial" w:hAnsi="Arial" w:cs="Arial"/>
          <w:b/>
        </w:rPr>
        <w:t xml:space="preserve">, </w:t>
      </w:r>
      <w:hyperlink r:id="rId339" w:tooltip="Cuéllar" w:history="1">
        <w:r w:rsidR="00E73154" w:rsidRPr="00E73154">
          <w:rPr>
            <w:rStyle w:val="Hipervnculo"/>
            <w:rFonts w:ascii="Arial" w:hAnsi="Arial" w:cs="Arial"/>
            <w:b/>
            <w:color w:val="auto"/>
            <w:u w:val="none"/>
          </w:rPr>
          <w:t>Cuéllar</w:t>
        </w:r>
      </w:hyperlink>
      <w:r w:rsidR="00E73154" w:rsidRPr="00E73154">
        <w:rPr>
          <w:rFonts w:ascii="Arial" w:hAnsi="Arial" w:cs="Arial"/>
          <w:b/>
        </w:rPr>
        <w:t xml:space="preserve">, </w:t>
      </w:r>
      <w:hyperlink r:id="rId340" w:tooltip="Elche" w:history="1">
        <w:r w:rsidR="00E73154" w:rsidRPr="00E73154">
          <w:rPr>
            <w:rStyle w:val="Hipervnculo"/>
            <w:rFonts w:ascii="Arial" w:hAnsi="Arial" w:cs="Arial"/>
            <w:b/>
            <w:color w:val="auto"/>
            <w:u w:val="none"/>
          </w:rPr>
          <w:t>Elche</w:t>
        </w:r>
      </w:hyperlink>
      <w:r w:rsidR="00E73154" w:rsidRPr="00E73154">
        <w:rPr>
          <w:rFonts w:ascii="Arial" w:hAnsi="Arial" w:cs="Arial"/>
          <w:b/>
        </w:rPr>
        <w:t xml:space="preserve">, </w:t>
      </w:r>
      <w:hyperlink r:id="rId341" w:tooltip="Cartagena (España)" w:history="1">
        <w:r w:rsidR="00E73154" w:rsidRPr="00E73154">
          <w:rPr>
            <w:rStyle w:val="Hipervnculo"/>
            <w:rFonts w:ascii="Arial" w:hAnsi="Arial" w:cs="Arial"/>
            <w:b/>
            <w:color w:val="auto"/>
            <w:u w:val="none"/>
          </w:rPr>
          <w:t>Cartagena</w:t>
        </w:r>
      </w:hyperlink>
      <w:r w:rsidR="00E73154" w:rsidRPr="00E73154">
        <w:rPr>
          <w:rFonts w:ascii="Arial" w:hAnsi="Arial" w:cs="Arial"/>
          <w:b/>
        </w:rPr>
        <w:t xml:space="preserve">, </w:t>
      </w:r>
      <w:hyperlink r:id="rId342" w:tooltip="Lorca" w:history="1">
        <w:r w:rsidR="00E73154" w:rsidRPr="00E73154">
          <w:rPr>
            <w:rStyle w:val="Hipervnculo"/>
            <w:rFonts w:ascii="Arial" w:hAnsi="Arial" w:cs="Arial"/>
            <w:b/>
            <w:color w:val="auto"/>
            <w:u w:val="none"/>
          </w:rPr>
          <w:t>Lorca</w:t>
        </w:r>
      </w:hyperlink>
      <w:r w:rsidR="00E73154" w:rsidRPr="00E73154">
        <w:rPr>
          <w:rFonts w:ascii="Arial" w:hAnsi="Arial" w:cs="Arial"/>
          <w:b/>
        </w:rPr>
        <w:t xml:space="preserve">, </w:t>
      </w:r>
      <w:hyperlink r:id="rId343" w:tooltip="Alcocer" w:history="1">
        <w:r w:rsidR="00E73154" w:rsidRPr="00E73154">
          <w:rPr>
            <w:rStyle w:val="Hipervnculo"/>
            <w:rFonts w:ascii="Arial" w:hAnsi="Arial" w:cs="Arial"/>
            <w:b/>
            <w:color w:val="auto"/>
            <w:u w:val="none"/>
          </w:rPr>
          <w:t>Alcocer</w:t>
        </w:r>
      </w:hyperlink>
      <w:r w:rsidR="00E73154" w:rsidRPr="00E73154">
        <w:rPr>
          <w:rFonts w:ascii="Arial" w:hAnsi="Arial" w:cs="Arial"/>
          <w:b/>
        </w:rPr>
        <w:t xml:space="preserve">, </w:t>
      </w:r>
      <w:hyperlink r:id="rId344" w:tooltip="Salmerón (Guadalajara)" w:history="1">
        <w:r w:rsidR="00E73154" w:rsidRPr="00E73154">
          <w:rPr>
            <w:rStyle w:val="Hipervnculo"/>
            <w:rFonts w:ascii="Arial" w:hAnsi="Arial" w:cs="Arial"/>
            <w:b/>
            <w:color w:val="auto"/>
            <w:u w:val="none"/>
          </w:rPr>
          <w:t>Salmerón</w:t>
        </w:r>
      </w:hyperlink>
      <w:r w:rsidR="00E73154" w:rsidRPr="00E73154">
        <w:rPr>
          <w:rFonts w:ascii="Arial" w:hAnsi="Arial" w:cs="Arial"/>
          <w:b/>
        </w:rPr>
        <w:t xml:space="preserve">, </w:t>
      </w:r>
      <w:hyperlink r:id="rId345" w:tooltip="Valdeolivas" w:history="1">
        <w:proofErr w:type="spellStart"/>
        <w:r w:rsidR="00E73154" w:rsidRPr="00E73154">
          <w:rPr>
            <w:rStyle w:val="Hipervnculo"/>
            <w:rFonts w:ascii="Arial" w:hAnsi="Arial" w:cs="Arial"/>
            <w:b/>
            <w:color w:val="auto"/>
            <w:u w:val="none"/>
          </w:rPr>
          <w:t>Valdeolivas</w:t>
        </w:r>
        <w:proofErr w:type="spellEnd"/>
      </w:hyperlink>
      <w:r w:rsidR="00E73154" w:rsidRPr="00E73154">
        <w:rPr>
          <w:rFonts w:ascii="Arial" w:hAnsi="Arial" w:cs="Arial"/>
          <w:b/>
        </w:rPr>
        <w:t xml:space="preserve"> y </w:t>
      </w:r>
      <w:hyperlink r:id="rId346" w:tooltip="Sierra de la Almenara, Moreras y Cabo Cope" w:history="1">
        <w:r w:rsidR="00E73154" w:rsidRPr="00E73154">
          <w:rPr>
            <w:rStyle w:val="Hipervnculo"/>
            <w:rFonts w:ascii="Arial" w:hAnsi="Arial" w:cs="Arial"/>
            <w:b/>
            <w:color w:val="auto"/>
            <w:u w:val="none"/>
          </w:rPr>
          <w:t>Almenara</w:t>
        </w:r>
      </w:hyperlink>
      <w:r w:rsidR="00E73154" w:rsidRPr="00E73154">
        <w:rPr>
          <w:rFonts w:ascii="Arial" w:hAnsi="Arial" w:cs="Arial"/>
          <w:b/>
        </w:rPr>
        <w:t xml:space="preserve">. Fue además </w:t>
      </w:r>
      <w:hyperlink r:id="rId347" w:tooltip="Mayordomo mayor del rey" w:history="1">
        <w:r w:rsidR="00E73154" w:rsidRPr="00E73154">
          <w:rPr>
            <w:rStyle w:val="Hipervnculo"/>
            <w:rFonts w:ascii="Arial" w:hAnsi="Arial" w:cs="Arial"/>
            <w:b/>
            <w:color w:val="auto"/>
            <w:u w:val="none"/>
          </w:rPr>
          <w:t>mayordomo mayor de los reyes</w:t>
        </w:r>
      </w:hyperlink>
      <w:r w:rsidR="00E73154" w:rsidRPr="00E73154">
        <w:rPr>
          <w:rFonts w:ascii="Arial" w:hAnsi="Arial" w:cs="Arial"/>
          <w:b/>
        </w:rPr>
        <w:t xml:space="preserve"> </w:t>
      </w:r>
      <w:hyperlink r:id="rId348" w:tooltip="Fernando IV de Castilla" w:history="1">
        <w:r w:rsidR="00E73154" w:rsidRPr="00E73154">
          <w:rPr>
            <w:rStyle w:val="Hipervnculo"/>
            <w:rFonts w:ascii="Arial" w:hAnsi="Arial" w:cs="Arial"/>
            <w:b/>
            <w:color w:val="auto"/>
            <w:u w:val="none"/>
          </w:rPr>
          <w:t>Fernando IV</w:t>
        </w:r>
      </w:hyperlink>
      <w:r w:rsidR="00E73154" w:rsidRPr="00E73154">
        <w:rPr>
          <w:rFonts w:ascii="Arial" w:hAnsi="Arial" w:cs="Arial"/>
          <w:b/>
        </w:rPr>
        <w:t xml:space="preserve"> y </w:t>
      </w:r>
      <w:hyperlink r:id="rId349" w:tooltip="Alfonso XI de Castilla" w:history="1">
        <w:r w:rsidR="00E73154" w:rsidRPr="00E73154">
          <w:rPr>
            <w:rStyle w:val="Hipervnculo"/>
            <w:rFonts w:ascii="Arial" w:hAnsi="Arial" w:cs="Arial"/>
            <w:b/>
            <w:color w:val="auto"/>
            <w:u w:val="none"/>
          </w:rPr>
          <w:t>Alfonso XI</w:t>
        </w:r>
      </w:hyperlink>
      <w:r w:rsidR="00E73154" w:rsidRPr="00E73154">
        <w:rPr>
          <w:rFonts w:ascii="Arial" w:hAnsi="Arial" w:cs="Arial"/>
          <w:b/>
        </w:rPr>
        <w:t xml:space="preserve">, </w:t>
      </w:r>
      <w:hyperlink r:id="rId350" w:tooltip="Adelantado mayor de Andalucía" w:history="1">
        <w:r w:rsidR="00E73154" w:rsidRPr="00E73154">
          <w:rPr>
            <w:rStyle w:val="Hipervnculo"/>
            <w:rFonts w:ascii="Arial" w:hAnsi="Arial" w:cs="Arial"/>
            <w:b/>
            <w:color w:val="auto"/>
            <w:u w:val="none"/>
          </w:rPr>
          <w:t>adelantado mayor de Andalucía</w:t>
        </w:r>
      </w:hyperlink>
      <w:r w:rsidR="00E73154" w:rsidRPr="00E73154">
        <w:rPr>
          <w:rFonts w:ascii="Arial" w:hAnsi="Arial" w:cs="Arial"/>
          <w:b/>
        </w:rPr>
        <w:t xml:space="preserve"> y </w:t>
      </w:r>
      <w:hyperlink r:id="rId351" w:tooltip="Adelantado mayor de Murcia" w:history="1">
        <w:r w:rsidR="00E73154" w:rsidRPr="00E73154">
          <w:rPr>
            <w:rStyle w:val="Hipervnculo"/>
            <w:rFonts w:ascii="Arial" w:hAnsi="Arial" w:cs="Arial"/>
            <w:b/>
            <w:color w:val="auto"/>
            <w:u w:val="none"/>
          </w:rPr>
          <w:t>adelantado mayor de Murcia</w:t>
        </w:r>
      </w:hyperlink>
      <w:r w:rsidR="00E73154" w:rsidRPr="00E73154">
        <w:rPr>
          <w:rFonts w:ascii="Arial" w:hAnsi="Arial" w:cs="Arial"/>
          <w:b/>
        </w:rPr>
        <w:t>.</w:t>
      </w:r>
      <w:r>
        <w:rPr>
          <w:rFonts w:ascii="Arial" w:hAnsi="Arial" w:cs="Arial"/>
          <w:b/>
        </w:rPr>
        <w:t xml:space="preserve">   </w:t>
      </w:r>
      <w:r w:rsidR="00E73154" w:rsidRPr="00E73154">
        <w:rPr>
          <w:rFonts w:ascii="Arial" w:hAnsi="Arial" w:cs="Arial"/>
          <w:b/>
        </w:rPr>
        <w:t xml:space="preserve">Durante la última etapa de la minoría de edad de su sobrino, Alfonso XI de Castilla, fue tutor del rey junto con el infante </w:t>
      </w:r>
      <w:hyperlink r:id="rId352" w:tooltip="Felipe de Castilla (1292-1327)" w:history="1">
        <w:r w:rsidR="00E73154" w:rsidRPr="00E73154">
          <w:rPr>
            <w:rStyle w:val="Hipervnculo"/>
            <w:rFonts w:ascii="Arial" w:hAnsi="Arial" w:cs="Arial"/>
            <w:b/>
            <w:color w:val="auto"/>
            <w:u w:val="none"/>
          </w:rPr>
          <w:t>Felipe de Castilla</w:t>
        </w:r>
      </w:hyperlink>
      <w:r w:rsidR="00E73154" w:rsidRPr="00E73154">
        <w:rPr>
          <w:rFonts w:ascii="Arial" w:hAnsi="Arial" w:cs="Arial"/>
          <w:b/>
        </w:rPr>
        <w:t xml:space="preserve"> y </w:t>
      </w:r>
      <w:hyperlink r:id="rId353" w:tooltip="Juan de Haro" w:history="1">
        <w:r w:rsidR="00E73154" w:rsidRPr="00E73154">
          <w:rPr>
            <w:rStyle w:val="Hipervnculo"/>
            <w:rFonts w:ascii="Arial" w:hAnsi="Arial" w:cs="Arial"/>
            <w:b/>
            <w:color w:val="auto"/>
            <w:u w:val="none"/>
          </w:rPr>
          <w:t>Juan el Tuerto</w:t>
        </w:r>
      </w:hyperlink>
      <w:r w:rsidR="00E73154" w:rsidRPr="00E73154">
        <w:rPr>
          <w:rFonts w:ascii="Arial" w:hAnsi="Arial" w:cs="Arial"/>
          <w:b/>
        </w:rPr>
        <w:t>.</w:t>
      </w:r>
    </w:p>
    <w:p w:rsidR="00274952" w:rsidRDefault="00274952" w:rsidP="00E73154">
      <w:pPr>
        <w:pStyle w:val="NormalWeb"/>
        <w:spacing w:before="0" w:beforeAutospacing="0" w:after="0" w:afterAutospacing="0"/>
        <w:ind w:left="-851"/>
        <w:jc w:val="both"/>
        <w:rPr>
          <w:rFonts w:ascii="Arial" w:hAnsi="Arial" w:cs="Arial"/>
          <w:b/>
        </w:rPr>
      </w:pPr>
    </w:p>
    <w:p w:rsidR="00274952"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Don Juan Manuel nació en el </w:t>
      </w:r>
      <w:hyperlink r:id="rId354" w:tooltip="Castillo de Escalona" w:history="1">
        <w:r w:rsidR="00E73154" w:rsidRPr="00E73154">
          <w:rPr>
            <w:rStyle w:val="Hipervnculo"/>
            <w:rFonts w:ascii="Arial" w:hAnsi="Arial" w:cs="Arial"/>
            <w:b/>
            <w:color w:val="auto"/>
            <w:u w:val="none"/>
          </w:rPr>
          <w:t>Castillo de Escalona</w:t>
        </w:r>
      </w:hyperlink>
      <w:r w:rsidR="00E73154" w:rsidRPr="00E73154">
        <w:rPr>
          <w:rFonts w:ascii="Arial" w:hAnsi="Arial" w:cs="Arial"/>
          <w:b/>
        </w:rPr>
        <w:t xml:space="preserve">, situado en la provincia de </w:t>
      </w:r>
      <w:hyperlink r:id="rId355" w:tooltip="Provincia de Toledo" w:history="1">
        <w:r w:rsidR="00E73154" w:rsidRPr="00E73154">
          <w:rPr>
            <w:rStyle w:val="Hipervnculo"/>
            <w:rFonts w:ascii="Arial" w:hAnsi="Arial" w:cs="Arial"/>
            <w:b/>
            <w:color w:val="auto"/>
            <w:u w:val="none"/>
          </w:rPr>
          <w:t>Toledo</w:t>
        </w:r>
      </w:hyperlink>
      <w:r w:rsidR="00E73154" w:rsidRPr="00E73154">
        <w:rPr>
          <w:rFonts w:ascii="Arial" w:hAnsi="Arial" w:cs="Arial"/>
          <w:b/>
        </w:rPr>
        <w:t xml:space="preserve">. Su última carta, fechada en </w:t>
      </w:r>
      <w:hyperlink r:id="rId356" w:tooltip="Castillo de Garcimuñoz" w:history="1">
        <w:r w:rsidR="00E73154" w:rsidRPr="00E73154">
          <w:rPr>
            <w:rStyle w:val="Hipervnculo"/>
            <w:rFonts w:ascii="Arial" w:hAnsi="Arial" w:cs="Arial"/>
            <w:b/>
            <w:color w:val="auto"/>
            <w:u w:val="none"/>
          </w:rPr>
          <w:t xml:space="preserve">Castillo de </w:t>
        </w:r>
        <w:proofErr w:type="spellStart"/>
        <w:r w:rsidR="00E73154" w:rsidRPr="00E73154">
          <w:rPr>
            <w:rStyle w:val="Hipervnculo"/>
            <w:rFonts w:ascii="Arial" w:hAnsi="Arial" w:cs="Arial"/>
            <w:b/>
            <w:color w:val="auto"/>
            <w:u w:val="none"/>
          </w:rPr>
          <w:t>Garcimuñoz</w:t>
        </w:r>
        <w:proofErr w:type="spellEnd"/>
      </w:hyperlink>
      <w:r w:rsidR="00E73154" w:rsidRPr="00E73154">
        <w:rPr>
          <w:rFonts w:ascii="Arial" w:hAnsi="Arial" w:cs="Arial"/>
          <w:b/>
        </w:rPr>
        <w:t xml:space="preserve"> el 14 de octubre de 1348, demuestra que hubo de fallecer con posterioridad al 5 de mayo que en la mayoría de los libros viene como la fecha oficial de su defunción.</w:t>
      </w:r>
    </w:p>
    <w:p w:rsidR="00CA5760" w:rsidRDefault="00274952"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r>
        <w:rPr>
          <w:rFonts w:ascii="Arial" w:hAnsi="Arial" w:cs="Arial"/>
          <w:b/>
        </w:rPr>
        <w:t xml:space="preserve">      </w:t>
      </w:r>
      <w:r w:rsidR="00E73154" w:rsidRPr="00E73154">
        <w:rPr>
          <w:rFonts w:ascii="Arial" w:hAnsi="Arial" w:cs="Arial"/>
          <w:b/>
        </w:rPr>
        <w:t xml:space="preserve">El padre de don Juan Manuel, </w:t>
      </w:r>
      <w:hyperlink r:id="rId357" w:tooltip="Manuel de Castilla" w:history="1">
        <w:r w:rsidR="00E73154" w:rsidRPr="00E73154">
          <w:rPr>
            <w:rStyle w:val="Hipervnculo"/>
            <w:rFonts w:ascii="Arial" w:hAnsi="Arial" w:cs="Arial"/>
            <w:b/>
            <w:color w:val="auto"/>
            <w:u w:val="none"/>
          </w:rPr>
          <w:t>Manuel de Castilla</w:t>
        </w:r>
      </w:hyperlink>
      <w:r w:rsidR="00E73154" w:rsidRPr="00E73154">
        <w:rPr>
          <w:rFonts w:ascii="Arial" w:hAnsi="Arial" w:cs="Arial"/>
          <w:b/>
        </w:rPr>
        <w:t xml:space="preserve">, era hermano del rey </w:t>
      </w:r>
      <w:hyperlink r:id="rId358" w:tooltip="Alfonso X" w:history="1">
        <w:r w:rsidR="00E73154" w:rsidRPr="00E73154">
          <w:rPr>
            <w:rStyle w:val="Hipervnculo"/>
            <w:rFonts w:ascii="Arial" w:hAnsi="Arial" w:cs="Arial"/>
            <w:b/>
            <w:color w:val="auto"/>
            <w:u w:val="none"/>
          </w:rPr>
          <w:t>Alfonso X el Sabio</w:t>
        </w:r>
      </w:hyperlink>
      <w:r w:rsidR="00E73154" w:rsidRPr="00E73154">
        <w:rPr>
          <w:rFonts w:ascii="Arial" w:hAnsi="Arial" w:cs="Arial"/>
          <w:b/>
        </w:rPr>
        <w:t xml:space="preserve"> e hijo de </w:t>
      </w:r>
      <w:hyperlink r:id="rId359" w:tooltip="Fernando III de Castilla" w:history="1">
        <w:r w:rsidR="00E73154" w:rsidRPr="00E73154">
          <w:rPr>
            <w:rStyle w:val="Hipervnculo"/>
            <w:rFonts w:ascii="Arial" w:hAnsi="Arial" w:cs="Arial"/>
            <w:b/>
            <w:color w:val="auto"/>
            <w:u w:val="none"/>
          </w:rPr>
          <w:t>Fernando III el Santo</w:t>
        </w:r>
      </w:hyperlink>
      <w:r w:rsidR="00E73154" w:rsidRPr="00E73154">
        <w:rPr>
          <w:rFonts w:ascii="Arial" w:hAnsi="Arial" w:cs="Arial"/>
          <w:b/>
        </w:rPr>
        <w:t>.</w:t>
      </w:r>
      <w:hyperlink r:id="rId360" w:anchor="cite_note-FOOTNOTEHerrera_Casado1993-4" w:history="1">
        <w:r w:rsidR="00E73154" w:rsidRPr="00E73154">
          <w:rPr>
            <w:rStyle w:val="Hipervnculo"/>
            <w:rFonts w:ascii="Arial" w:hAnsi="Arial" w:cs="Arial"/>
            <w:b/>
            <w:color w:val="auto"/>
            <w:u w:val="none"/>
            <w:vertAlign w:val="superscript"/>
          </w:rPr>
          <w:t>4</w:t>
        </w:r>
      </w:hyperlink>
      <w:r w:rsidR="00E73154" w:rsidRPr="00E73154">
        <w:rPr>
          <w:rFonts w:ascii="Arial" w:hAnsi="Arial" w:cs="Arial"/>
          <w:b/>
        </w:rPr>
        <w:t xml:space="preserve"> Quedó huérfano de padre en 1283 y de madre en 1290 cuando tenía ocho años y fue el rey Sancho IV de Castilla su tutor.</w:t>
      </w:r>
    </w:p>
    <w:p w:rsidR="00E73154" w:rsidRDefault="00CA576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274952">
        <w:rPr>
          <w:rFonts w:ascii="Arial" w:hAnsi="Arial" w:cs="Arial"/>
          <w:b/>
        </w:rPr>
        <w:t xml:space="preserve"> </w:t>
      </w:r>
      <w:r w:rsidR="00E73154" w:rsidRPr="00E73154">
        <w:rPr>
          <w:rFonts w:ascii="Arial" w:hAnsi="Arial" w:cs="Arial"/>
          <w:b/>
        </w:rPr>
        <w:t xml:space="preserve"> Don Juan Manuel heredó de su padre el gran </w:t>
      </w:r>
      <w:hyperlink r:id="rId361" w:tooltip="Señorío de Villena" w:history="1">
        <w:r w:rsidR="00E73154" w:rsidRPr="00E73154">
          <w:rPr>
            <w:rStyle w:val="Hipervnculo"/>
            <w:rFonts w:ascii="Arial" w:hAnsi="Arial" w:cs="Arial"/>
            <w:b/>
            <w:color w:val="auto"/>
            <w:u w:val="none"/>
          </w:rPr>
          <w:t>señorío de Villena</w:t>
        </w:r>
      </w:hyperlink>
      <w:r w:rsidR="00E73154" w:rsidRPr="00E73154">
        <w:rPr>
          <w:rFonts w:ascii="Arial" w:hAnsi="Arial" w:cs="Arial"/>
          <w:b/>
        </w:rPr>
        <w:t xml:space="preserve">, y el de </w:t>
      </w:r>
      <w:hyperlink r:id="rId362" w:tooltip="Escalona (Toledo)" w:history="1">
        <w:r w:rsidR="00E73154" w:rsidRPr="00E73154">
          <w:rPr>
            <w:rStyle w:val="Hipervnculo"/>
            <w:rFonts w:ascii="Arial" w:hAnsi="Arial" w:cs="Arial"/>
            <w:b/>
            <w:color w:val="auto"/>
            <w:u w:val="none"/>
          </w:rPr>
          <w:t>Escalona</w:t>
        </w:r>
      </w:hyperlink>
      <w:r w:rsidR="00E73154" w:rsidRPr="00E73154">
        <w:rPr>
          <w:rFonts w:ascii="Arial" w:hAnsi="Arial" w:cs="Arial"/>
          <w:b/>
        </w:rPr>
        <w:t xml:space="preserve">; </w:t>
      </w:r>
      <w:hyperlink r:id="rId363" w:tooltip="Peñafiel" w:history="1">
        <w:r w:rsidR="00E73154" w:rsidRPr="00E73154">
          <w:rPr>
            <w:rStyle w:val="Hipervnculo"/>
            <w:rFonts w:ascii="Arial" w:hAnsi="Arial" w:cs="Arial"/>
            <w:b/>
            <w:color w:val="auto"/>
            <w:u w:val="none"/>
          </w:rPr>
          <w:t>Peñafiel</w:t>
        </w:r>
      </w:hyperlink>
      <w:r w:rsidR="00E73154" w:rsidRPr="00E73154">
        <w:rPr>
          <w:rFonts w:ascii="Arial" w:hAnsi="Arial" w:cs="Arial"/>
          <w:b/>
        </w:rPr>
        <w:t xml:space="preserve"> fue una donación de </w:t>
      </w:r>
      <w:hyperlink r:id="rId364" w:tooltip="Sancho IV de Castilla" w:history="1">
        <w:r w:rsidR="00E73154" w:rsidRPr="00E73154">
          <w:rPr>
            <w:rStyle w:val="Hipervnculo"/>
            <w:rFonts w:ascii="Arial" w:hAnsi="Arial" w:cs="Arial"/>
            <w:b/>
            <w:color w:val="auto"/>
            <w:u w:val="none"/>
          </w:rPr>
          <w:t>Sancho IV</w:t>
        </w:r>
      </w:hyperlink>
      <w:r w:rsidR="00E73154" w:rsidRPr="00E73154">
        <w:rPr>
          <w:rFonts w:ascii="Arial" w:hAnsi="Arial" w:cs="Arial"/>
          <w:b/>
        </w:rPr>
        <w:t xml:space="preserve"> con motivo de su nacimiento. Posteriormente, en 1330, recibió el título vitalicio de príncipe de </w:t>
      </w:r>
      <w:hyperlink r:id="rId365" w:tooltip="Villena" w:history="1">
        <w:r w:rsidR="00E73154" w:rsidRPr="00E73154">
          <w:rPr>
            <w:rStyle w:val="Hipervnculo"/>
            <w:rFonts w:ascii="Arial" w:hAnsi="Arial" w:cs="Arial"/>
            <w:b/>
            <w:color w:val="auto"/>
            <w:u w:val="none"/>
          </w:rPr>
          <w:t>Villena</w:t>
        </w:r>
      </w:hyperlink>
      <w:r w:rsidR="00E73154" w:rsidRPr="00E73154">
        <w:rPr>
          <w:rFonts w:ascii="Arial" w:hAnsi="Arial" w:cs="Arial"/>
          <w:b/>
        </w:rPr>
        <w:t xml:space="preserve"> merced de </w:t>
      </w:r>
      <w:hyperlink r:id="rId366" w:tooltip="Alfonso IV de Aragón" w:history="1">
        <w:r w:rsidR="00E73154" w:rsidRPr="00E73154">
          <w:rPr>
            <w:rStyle w:val="Hipervnculo"/>
            <w:rFonts w:ascii="Arial" w:hAnsi="Arial" w:cs="Arial"/>
            <w:b/>
            <w:color w:val="auto"/>
            <w:u w:val="none"/>
          </w:rPr>
          <w:t>Alfonso IV de Aragón</w:t>
        </w:r>
      </w:hyperlink>
      <w:r w:rsidR="00E73154" w:rsidRPr="00E73154">
        <w:rPr>
          <w:rFonts w:ascii="Arial" w:hAnsi="Arial" w:cs="Arial"/>
          <w:b/>
        </w:rPr>
        <w:t>.</w:t>
      </w:r>
    </w:p>
    <w:p w:rsidR="00274952" w:rsidRPr="00E73154" w:rsidRDefault="00274952" w:rsidP="00E73154">
      <w:pPr>
        <w:pStyle w:val="NormalWeb"/>
        <w:spacing w:before="0" w:beforeAutospacing="0" w:after="0" w:afterAutospacing="0"/>
        <w:ind w:left="-851"/>
        <w:jc w:val="both"/>
        <w:rPr>
          <w:rFonts w:ascii="Arial" w:hAnsi="Arial" w:cs="Arial"/>
          <w:b/>
        </w:rPr>
      </w:pPr>
    </w:p>
    <w:p w:rsidR="00274952" w:rsidRDefault="00274952" w:rsidP="00E73154">
      <w:pPr>
        <w:pStyle w:val="NormalWeb"/>
        <w:spacing w:before="0" w:beforeAutospacing="0" w:after="0" w:afterAutospacing="0"/>
        <w:ind w:left="-851"/>
        <w:jc w:val="both"/>
      </w:pPr>
      <w:r>
        <w:rPr>
          <w:rFonts w:ascii="Arial" w:hAnsi="Arial" w:cs="Arial"/>
          <w:b/>
        </w:rPr>
        <w:t xml:space="preserve">     </w:t>
      </w:r>
      <w:r w:rsidR="00E73154" w:rsidRPr="00E73154">
        <w:rPr>
          <w:rFonts w:ascii="Arial" w:hAnsi="Arial" w:cs="Arial"/>
          <w:b/>
        </w:rPr>
        <w:t xml:space="preserve">Fue educado como un noble, en artes tales como la </w:t>
      </w:r>
      <w:hyperlink r:id="rId367" w:tooltip="Equitación" w:history="1">
        <w:r w:rsidR="00E73154" w:rsidRPr="00E73154">
          <w:rPr>
            <w:rStyle w:val="Hipervnculo"/>
            <w:rFonts w:ascii="Arial" w:hAnsi="Arial" w:cs="Arial"/>
            <w:b/>
            <w:color w:val="auto"/>
            <w:u w:val="none"/>
          </w:rPr>
          <w:t>equitación</w:t>
        </w:r>
      </w:hyperlink>
      <w:r w:rsidR="00E73154" w:rsidRPr="00E73154">
        <w:rPr>
          <w:rFonts w:ascii="Arial" w:hAnsi="Arial" w:cs="Arial"/>
          <w:b/>
        </w:rPr>
        <w:t xml:space="preserve">, la </w:t>
      </w:r>
      <w:hyperlink r:id="rId368" w:tooltip="Caza" w:history="1">
        <w:r w:rsidR="00E73154" w:rsidRPr="00E73154">
          <w:rPr>
            <w:rStyle w:val="Hipervnculo"/>
            <w:rFonts w:ascii="Arial" w:hAnsi="Arial" w:cs="Arial"/>
            <w:b/>
            <w:color w:val="auto"/>
            <w:u w:val="none"/>
          </w:rPr>
          <w:t>caza</w:t>
        </w:r>
      </w:hyperlink>
      <w:r w:rsidR="00E73154" w:rsidRPr="00E73154">
        <w:rPr>
          <w:rFonts w:ascii="Arial" w:hAnsi="Arial" w:cs="Arial"/>
          <w:b/>
        </w:rPr>
        <w:t xml:space="preserve"> o la </w:t>
      </w:r>
      <w:hyperlink r:id="rId369" w:tooltip="Esgrima" w:history="1">
        <w:r w:rsidR="00E73154" w:rsidRPr="00E73154">
          <w:rPr>
            <w:rStyle w:val="Hipervnculo"/>
            <w:rFonts w:ascii="Arial" w:hAnsi="Arial" w:cs="Arial"/>
            <w:b/>
            <w:color w:val="auto"/>
            <w:u w:val="none"/>
          </w:rPr>
          <w:t>esgrima</w:t>
        </w:r>
      </w:hyperlink>
      <w:r w:rsidR="00E73154" w:rsidRPr="00E73154">
        <w:rPr>
          <w:rFonts w:ascii="Arial" w:hAnsi="Arial" w:cs="Arial"/>
          <w:b/>
        </w:rPr>
        <w:t xml:space="preserve">, pero sus ayos se preocuparon de que aprendiese además </w:t>
      </w:r>
      <w:hyperlink r:id="rId370" w:tooltip="Latín" w:history="1">
        <w:r w:rsidR="00E73154" w:rsidRPr="00E73154">
          <w:rPr>
            <w:rStyle w:val="Hipervnculo"/>
            <w:rFonts w:ascii="Arial" w:hAnsi="Arial" w:cs="Arial"/>
            <w:b/>
            <w:color w:val="auto"/>
            <w:u w:val="none"/>
          </w:rPr>
          <w:t>latín</w:t>
        </w:r>
      </w:hyperlink>
      <w:r w:rsidR="00E73154" w:rsidRPr="00E73154">
        <w:rPr>
          <w:rFonts w:ascii="Arial" w:hAnsi="Arial" w:cs="Arial"/>
          <w:b/>
        </w:rPr>
        <w:t xml:space="preserve">, </w:t>
      </w:r>
      <w:hyperlink r:id="rId371" w:tooltip="Historia" w:history="1">
        <w:r w:rsidR="00E73154" w:rsidRPr="00E73154">
          <w:rPr>
            <w:rStyle w:val="Hipervnculo"/>
            <w:rFonts w:ascii="Arial" w:hAnsi="Arial" w:cs="Arial"/>
            <w:b/>
            <w:color w:val="auto"/>
            <w:u w:val="none"/>
          </w:rPr>
          <w:t>historia</w:t>
        </w:r>
      </w:hyperlink>
      <w:r w:rsidR="00E73154" w:rsidRPr="00E73154">
        <w:rPr>
          <w:rFonts w:ascii="Arial" w:hAnsi="Arial" w:cs="Arial"/>
          <w:b/>
        </w:rPr>
        <w:t xml:space="preserve">, </w:t>
      </w:r>
      <w:hyperlink r:id="rId372" w:tooltip="Derecho" w:history="1">
        <w:r w:rsidR="00E73154" w:rsidRPr="00E73154">
          <w:rPr>
            <w:rStyle w:val="Hipervnculo"/>
            <w:rFonts w:ascii="Arial" w:hAnsi="Arial" w:cs="Arial"/>
            <w:b/>
            <w:color w:val="auto"/>
            <w:u w:val="none"/>
          </w:rPr>
          <w:t>derecho</w:t>
        </w:r>
      </w:hyperlink>
      <w:r w:rsidR="00E73154" w:rsidRPr="00E73154">
        <w:rPr>
          <w:rFonts w:ascii="Arial" w:hAnsi="Arial" w:cs="Arial"/>
          <w:b/>
        </w:rPr>
        <w:t xml:space="preserve"> y </w:t>
      </w:r>
      <w:hyperlink r:id="rId373" w:tooltip="Teología" w:history="1">
        <w:r w:rsidR="00E73154" w:rsidRPr="00E73154">
          <w:rPr>
            <w:rStyle w:val="Hipervnculo"/>
            <w:rFonts w:ascii="Arial" w:hAnsi="Arial" w:cs="Arial"/>
            <w:b/>
            <w:color w:val="auto"/>
            <w:u w:val="none"/>
          </w:rPr>
          <w:t>teología</w:t>
        </w:r>
      </w:hyperlink>
      <w:r w:rsidR="00E73154" w:rsidRPr="00E73154">
        <w:rPr>
          <w:rFonts w:ascii="Arial" w:hAnsi="Arial" w:cs="Arial"/>
          <w:b/>
        </w:rPr>
        <w:t xml:space="preserve">; de esta completísima educación hay recuerdos en el capítulo LXVII de su </w:t>
      </w:r>
      <w:hyperlink r:id="rId374" w:tooltip="Libro de los estados" w:history="1">
        <w:r w:rsidR="00E73154" w:rsidRPr="00E73154">
          <w:rPr>
            <w:rStyle w:val="Hipervnculo"/>
            <w:rFonts w:ascii="Arial" w:hAnsi="Arial" w:cs="Arial"/>
            <w:b/>
            <w:i/>
            <w:iCs/>
            <w:color w:val="auto"/>
            <w:u w:val="none"/>
          </w:rPr>
          <w:t>Libro de los estados</w:t>
        </w:r>
      </w:hyperlink>
      <w:r w:rsidR="00E73154" w:rsidRPr="00E73154">
        <w:rPr>
          <w:rFonts w:ascii="Arial" w:hAnsi="Arial" w:cs="Arial"/>
          <w:b/>
        </w:rPr>
        <w:t xml:space="preserve">. Aunque en algunas ocasiones se proclamaba lego en sus obras, tal declaración era convencional y obedecía al </w:t>
      </w:r>
      <w:r w:rsidR="00E73154" w:rsidRPr="00E73154">
        <w:rPr>
          <w:rFonts w:ascii="Arial" w:hAnsi="Arial" w:cs="Arial"/>
          <w:b/>
          <w:i/>
          <w:iCs/>
        </w:rPr>
        <w:t xml:space="preserve">topos </w:t>
      </w:r>
      <w:proofErr w:type="spellStart"/>
      <w:r w:rsidR="00E73154" w:rsidRPr="00E73154">
        <w:rPr>
          <w:rFonts w:ascii="Arial" w:hAnsi="Arial" w:cs="Arial"/>
          <w:b/>
          <w:i/>
          <w:iCs/>
        </w:rPr>
        <w:t>humilitatis</w:t>
      </w:r>
      <w:proofErr w:type="spellEnd"/>
      <w:r w:rsidR="00E73154" w:rsidRPr="00E73154">
        <w:rPr>
          <w:rFonts w:ascii="Arial" w:hAnsi="Arial" w:cs="Arial"/>
          <w:b/>
        </w:rPr>
        <w:t xml:space="preserve"> o tópico de la humildad, para compartir la ignorancia de su público por cortesía pedagógica; en realidad era un sabio de conocimientos enciclopédicos, que dominaba el latín y el italiano, aunque no el griego.</w:t>
      </w:r>
      <w:r>
        <w:rPr>
          <w:rFonts w:ascii="Arial" w:hAnsi="Arial" w:cs="Arial"/>
          <w:b/>
        </w:rPr>
        <w:t xml:space="preserve"> </w:t>
      </w:r>
      <w:r w:rsidR="00E73154" w:rsidRPr="00E73154">
        <w:rPr>
          <w:rFonts w:ascii="Arial" w:hAnsi="Arial" w:cs="Arial"/>
          <w:b/>
        </w:rPr>
        <w:t xml:space="preserve">Su religiosidad era tomista, vinculada a la </w:t>
      </w:r>
      <w:hyperlink r:id="rId375" w:tooltip="Orden de Santo Domingo" w:history="1">
        <w:r w:rsidR="00E73154" w:rsidRPr="00E73154">
          <w:rPr>
            <w:rStyle w:val="Hipervnculo"/>
            <w:rFonts w:ascii="Arial" w:hAnsi="Arial" w:cs="Arial"/>
            <w:b/>
            <w:color w:val="auto"/>
            <w:u w:val="none"/>
          </w:rPr>
          <w:t>orden de Santo Domingo</w:t>
        </w:r>
      </w:hyperlink>
      <w:r w:rsidR="00E73154" w:rsidRPr="00E73154">
        <w:rPr>
          <w:rFonts w:ascii="Arial" w:hAnsi="Arial" w:cs="Arial"/>
          <w:b/>
        </w:rPr>
        <w:t>.</w:t>
      </w:r>
    </w:p>
    <w:p w:rsidR="00274952" w:rsidRDefault="00274952" w:rsidP="00E73154">
      <w:pPr>
        <w:pStyle w:val="NormalWeb"/>
        <w:spacing w:before="0" w:beforeAutospacing="0" w:after="0" w:afterAutospacing="0"/>
        <w:ind w:left="-851"/>
        <w:jc w:val="both"/>
      </w:pPr>
    </w:p>
    <w:p w:rsidR="00E73154" w:rsidRDefault="00274952" w:rsidP="00E73154">
      <w:pPr>
        <w:pStyle w:val="NormalWeb"/>
        <w:spacing w:before="0" w:beforeAutospacing="0" w:after="0" w:afterAutospacing="0"/>
        <w:ind w:left="-851"/>
        <w:jc w:val="both"/>
        <w:rPr>
          <w:rFonts w:ascii="Arial" w:hAnsi="Arial" w:cs="Arial"/>
          <w:b/>
        </w:rPr>
      </w:pPr>
      <w:r>
        <w:t xml:space="preserve">   </w:t>
      </w:r>
      <w:r w:rsidR="00E73154" w:rsidRPr="00E73154">
        <w:rPr>
          <w:rFonts w:ascii="Arial" w:hAnsi="Arial" w:cs="Arial"/>
          <w:b/>
        </w:rPr>
        <w:t xml:space="preserve"> Literariamente, su formación incluyó la lectura de diversos poemas del </w:t>
      </w:r>
      <w:hyperlink r:id="rId376" w:tooltip="Mester de clerecía" w:history="1">
        <w:r w:rsidR="00E73154" w:rsidRPr="00E73154">
          <w:rPr>
            <w:rStyle w:val="Hipervnculo"/>
            <w:rFonts w:ascii="Arial" w:hAnsi="Arial" w:cs="Arial"/>
            <w:b/>
            <w:color w:val="auto"/>
            <w:u w:val="none"/>
          </w:rPr>
          <w:t>mester de clerecía</w:t>
        </w:r>
      </w:hyperlink>
      <w:r w:rsidR="00E73154" w:rsidRPr="00E73154">
        <w:rPr>
          <w:rFonts w:ascii="Arial" w:hAnsi="Arial" w:cs="Arial"/>
          <w:b/>
        </w:rPr>
        <w:t xml:space="preserve"> (</w:t>
      </w:r>
      <w:hyperlink r:id="rId377" w:tooltip="Libro de Alexandre" w:history="1">
        <w:r w:rsidR="00E73154" w:rsidRPr="00E73154">
          <w:rPr>
            <w:rStyle w:val="Hipervnculo"/>
            <w:rFonts w:ascii="Arial" w:hAnsi="Arial" w:cs="Arial"/>
            <w:b/>
            <w:i/>
            <w:iCs/>
            <w:color w:val="auto"/>
            <w:u w:val="none"/>
          </w:rPr>
          <w:t>Libro de Alexandre</w:t>
        </w:r>
      </w:hyperlink>
      <w:r w:rsidR="00E73154" w:rsidRPr="00E73154">
        <w:rPr>
          <w:rFonts w:ascii="Arial" w:hAnsi="Arial" w:cs="Arial"/>
          <w:b/>
        </w:rPr>
        <w:t xml:space="preserve">, </w:t>
      </w:r>
      <w:hyperlink r:id="rId378" w:tooltip="Libro de Apolonio" w:history="1">
        <w:r w:rsidR="00E73154" w:rsidRPr="00E73154">
          <w:rPr>
            <w:rStyle w:val="Hipervnculo"/>
            <w:rFonts w:ascii="Arial" w:hAnsi="Arial" w:cs="Arial"/>
            <w:b/>
            <w:i/>
            <w:iCs/>
            <w:color w:val="auto"/>
            <w:u w:val="none"/>
          </w:rPr>
          <w:t>Libro de Apolonio</w:t>
        </w:r>
      </w:hyperlink>
      <w:r w:rsidR="00E73154" w:rsidRPr="00E73154">
        <w:rPr>
          <w:rFonts w:ascii="Arial" w:hAnsi="Arial" w:cs="Arial"/>
          <w:b/>
        </w:rPr>
        <w:t xml:space="preserve">...), los tratados de </w:t>
      </w:r>
      <w:hyperlink r:id="rId379" w:tooltip="Raimundo Lulio" w:history="1">
        <w:r w:rsidR="00E73154" w:rsidRPr="00E73154">
          <w:rPr>
            <w:rStyle w:val="Hipervnculo"/>
            <w:rFonts w:ascii="Arial" w:hAnsi="Arial" w:cs="Arial"/>
            <w:b/>
            <w:color w:val="auto"/>
            <w:u w:val="none"/>
          </w:rPr>
          <w:t>Raimundo Lulio</w:t>
        </w:r>
      </w:hyperlink>
      <w:r w:rsidR="00E73154" w:rsidRPr="00E73154">
        <w:rPr>
          <w:rFonts w:ascii="Arial" w:hAnsi="Arial" w:cs="Arial"/>
          <w:b/>
        </w:rPr>
        <w:t xml:space="preserve">, la obra de </w:t>
      </w:r>
      <w:hyperlink r:id="rId380" w:tooltip="Alfonso X" w:history="1">
        <w:r w:rsidR="00E73154" w:rsidRPr="00E73154">
          <w:rPr>
            <w:rStyle w:val="Hipervnculo"/>
            <w:rFonts w:ascii="Arial" w:hAnsi="Arial" w:cs="Arial"/>
            <w:b/>
            <w:color w:val="auto"/>
            <w:u w:val="none"/>
          </w:rPr>
          <w:t>Alfonso X</w:t>
        </w:r>
      </w:hyperlink>
      <w:r w:rsidR="00E73154" w:rsidRPr="00E73154">
        <w:rPr>
          <w:rFonts w:ascii="Arial" w:hAnsi="Arial" w:cs="Arial"/>
          <w:b/>
        </w:rPr>
        <w:t xml:space="preserve"> (especialmente, la </w:t>
      </w:r>
      <w:hyperlink r:id="rId381" w:tooltip="Estoria de España" w:history="1">
        <w:proofErr w:type="spellStart"/>
        <w:r w:rsidR="00E73154" w:rsidRPr="00E73154">
          <w:rPr>
            <w:rStyle w:val="Hipervnculo"/>
            <w:rFonts w:ascii="Arial" w:hAnsi="Arial" w:cs="Arial"/>
            <w:b/>
            <w:i/>
            <w:iCs/>
            <w:color w:val="auto"/>
            <w:u w:val="none"/>
          </w:rPr>
          <w:t>Estoria</w:t>
        </w:r>
        <w:proofErr w:type="spellEnd"/>
        <w:r w:rsidR="00E73154" w:rsidRPr="00E73154">
          <w:rPr>
            <w:rStyle w:val="Hipervnculo"/>
            <w:rFonts w:ascii="Arial" w:hAnsi="Arial" w:cs="Arial"/>
            <w:b/>
            <w:i/>
            <w:iCs/>
            <w:color w:val="auto"/>
            <w:u w:val="none"/>
          </w:rPr>
          <w:t xml:space="preserve"> de España</w:t>
        </w:r>
      </w:hyperlink>
      <w:r w:rsidR="00E73154" w:rsidRPr="00E73154">
        <w:rPr>
          <w:rFonts w:ascii="Arial" w:hAnsi="Arial" w:cs="Arial"/>
          <w:b/>
        </w:rPr>
        <w:t xml:space="preserve">), varios libros doctrinales como la </w:t>
      </w:r>
      <w:hyperlink r:id="rId382" w:tooltip="Disciplina clericalis" w:history="1">
        <w:r w:rsidR="00E73154" w:rsidRPr="00E73154">
          <w:rPr>
            <w:rStyle w:val="Hipervnculo"/>
            <w:rFonts w:ascii="Arial" w:hAnsi="Arial" w:cs="Arial"/>
            <w:b/>
            <w:i/>
            <w:iCs/>
            <w:color w:val="auto"/>
            <w:u w:val="none"/>
          </w:rPr>
          <w:t xml:space="preserve">Disciplina </w:t>
        </w:r>
        <w:proofErr w:type="spellStart"/>
        <w:r w:rsidR="00E73154" w:rsidRPr="00E73154">
          <w:rPr>
            <w:rStyle w:val="Hipervnculo"/>
            <w:rFonts w:ascii="Arial" w:hAnsi="Arial" w:cs="Arial"/>
            <w:b/>
            <w:i/>
            <w:iCs/>
            <w:color w:val="auto"/>
            <w:u w:val="none"/>
          </w:rPr>
          <w:t>clericalis</w:t>
        </w:r>
        <w:proofErr w:type="spellEnd"/>
      </w:hyperlink>
      <w:r w:rsidR="00E73154" w:rsidRPr="00E73154">
        <w:rPr>
          <w:rFonts w:ascii="Arial" w:hAnsi="Arial" w:cs="Arial"/>
          <w:b/>
        </w:rPr>
        <w:t xml:space="preserve"> de </w:t>
      </w:r>
      <w:hyperlink r:id="rId383" w:tooltip="Pedro Alfonso" w:history="1">
        <w:r w:rsidR="00E73154" w:rsidRPr="00E73154">
          <w:rPr>
            <w:rStyle w:val="Hipervnculo"/>
            <w:rFonts w:ascii="Arial" w:hAnsi="Arial" w:cs="Arial"/>
            <w:b/>
            <w:color w:val="auto"/>
            <w:u w:val="none"/>
          </w:rPr>
          <w:t>Pedro Alfonso</w:t>
        </w:r>
      </w:hyperlink>
      <w:r w:rsidR="00E73154" w:rsidRPr="00E73154">
        <w:rPr>
          <w:rFonts w:ascii="Arial" w:hAnsi="Arial" w:cs="Arial"/>
          <w:b/>
        </w:rPr>
        <w:t>, y colecciones de sentencias, proverbios y dichos de sabios traducidos de lenguas orientales o del latín al castellano (</w:t>
      </w:r>
      <w:hyperlink r:id="rId384" w:tooltip="Calila e Dimna" w:history="1">
        <w:r w:rsidR="00E73154" w:rsidRPr="00E73154">
          <w:rPr>
            <w:rStyle w:val="Hipervnculo"/>
            <w:rFonts w:ascii="Arial" w:hAnsi="Arial" w:cs="Arial"/>
            <w:b/>
            <w:i/>
            <w:iCs/>
            <w:color w:val="auto"/>
            <w:u w:val="none"/>
          </w:rPr>
          <w:t xml:space="preserve">Calila e </w:t>
        </w:r>
        <w:proofErr w:type="spellStart"/>
        <w:r w:rsidR="00E73154" w:rsidRPr="00E73154">
          <w:rPr>
            <w:rStyle w:val="Hipervnculo"/>
            <w:rFonts w:ascii="Arial" w:hAnsi="Arial" w:cs="Arial"/>
            <w:b/>
            <w:i/>
            <w:iCs/>
            <w:color w:val="auto"/>
            <w:u w:val="none"/>
          </w:rPr>
          <w:t>Dimna</w:t>
        </w:r>
        <w:proofErr w:type="spellEnd"/>
      </w:hyperlink>
      <w:r w:rsidR="00E73154" w:rsidRPr="00E73154">
        <w:rPr>
          <w:rFonts w:ascii="Arial" w:hAnsi="Arial" w:cs="Arial"/>
          <w:b/>
        </w:rPr>
        <w:t xml:space="preserve">, </w:t>
      </w:r>
      <w:hyperlink r:id="rId385" w:tooltip="Sendebar" w:history="1">
        <w:proofErr w:type="spellStart"/>
        <w:r w:rsidR="00E73154" w:rsidRPr="00E73154">
          <w:rPr>
            <w:rStyle w:val="Hipervnculo"/>
            <w:rFonts w:ascii="Arial" w:hAnsi="Arial" w:cs="Arial"/>
            <w:b/>
            <w:i/>
            <w:iCs/>
            <w:color w:val="auto"/>
            <w:u w:val="none"/>
          </w:rPr>
          <w:t>Sendebar</w:t>
        </w:r>
        <w:proofErr w:type="spellEnd"/>
      </w:hyperlink>
      <w:r w:rsidR="00E73154" w:rsidRPr="00E73154">
        <w:rPr>
          <w:rFonts w:ascii="Arial" w:hAnsi="Arial" w:cs="Arial"/>
          <w:b/>
        </w:rPr>
        <w:t>...), etc.</w:t>
      </w:r>
    </w:p>
    <w:p w:rsidR="00274952" w:rsidRPr="00E73154"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p>
    <w:p w:rsidR="00E73154"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Era un gran aficionado a la caza, disciplina a la que dedica enteramente el </w:t>
      </w:r>
      <w:r w:rsidR="00E73154" w:rsidRPr="00E73154">
        <w:rPr>
          <w:rFonts w:ascii="Arial" w:hAnsi="Arial" w:cs="Arial"/>
          <w:b/>
          <w:i/>
          <w:iCs/>
        </w:rPr>
        <w:t xml:space="preserve">Libro de la </w:t>
      </w:r>
      <w:proofErr w:type="spellStart"/>
      <w:r w:rsidR="00E73154" w:rsidRPr="00E73154">
        <w:rPr>
          <w:rFonts w:ascii="Arial" w:hAnsi="Arial" w:cs="Arial"/>
          <w:b/>
          <w:i/>
          <w:iCs/>
        </w:rPr>
        <w:t>Caça</w:t>
      </w:r>
      <w:proofErr w:type="spellEnd"/>
      <w:r w:rsidR="00E73154" w:rsidRPr="00E73154">
        <w:rPr>
          <w:rFonts w:ascii="Arial" w:hAnsi="Arial" w:cs="Arial"/>
          <w:b/>
        </w:rPr>
        <w:t>. En él se describe la fauna de gran parte de sus señoríos, pues la conocía por sus experiencias cinegéticas en especial la caza con halcones. En dicho libro también realiza descripciones geográficas de los términos municipales que menciona.</w:t>
      </w:r>
    </w:p>
    <w:p w:rsidR="00274952" w:rsidRDefault="00274952" w:rsidP="00E73154">
      <w:pPr>
        <w:pStyle w:val="NormalWeb"/>
        <w:spacing w:before="0" w:beforeAutospacing="0" w:after="0" w:afterAutospacing="0"/>
        <w:ind w:left="-851"/>
        <w:jc w:val="both"/>
        <w:rPr>
          <w:rFonts w:ascii="Arial" w:hAnsi="Arial" w:cs="Arial"/>
          <w:b/>
        </w:rPr>
      </w:pPr>
    </w:p>
    <w:p w:rsidR="00CA5760"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Se casó tres veces, eligiendo a sus esposas por conveniencia política y económica y, cuando tuvo hijos, se esforzó por emparejarlos con personas pertenecientes a la realeza. La primera de sus esposas fue </w:t>
      </w:r>
      <w:hyperlink r:id="rId386" w:tooltip="Isabel de Mallorca (m. 1301)" w:history="1">
        <w:r w:rsidR="00E73154" w:rsidRPr="00E73154">
          <w:rPr>
            <w:rStyle w:val="Hipervnculo"/>
            <w:rFonts w:ascii="Arial" w:hAnsi="Arial" w:cs="Arial"/>
            <w:b/>
            <w:color w:val="auto"/>
            <w:u w:val="none"/>
          </w:rPr>
          <w:t>Isabel</w:t>
        </w:r>
      </w:hyperlink>
      <w:r w:rsidR="00E73154" w:rsidRPr="00E73154">
        <w:rPr>
          <w:rFonts w:ascii="Arial" w:hAnsi="Arial" w:cs="Arial"/>
          <w:b/>
        </w:rPr>
        <w:t xml:space="preserve">, hija de </w:t>
      </w:r>
      <w:hyperlink r:id="rId387" w:tooltip="Jaime II de Mallorca" w:history="1">
        <w:r w:rsidR="00E73154" w:rsidRPr="00E73154">
          <w:rPr>
            <w:rStyle w:val="Hipervnculo"/>
            <w:rFonts w:ascii="Arial" w:hAnsi="Arial" w:cs="Arial"/>
            <w:b/>
            <w:color w:val="auto"/>
            <w:u w:val="none"/>
          </w:rPr>
          <w:t>Jaime II de Mallorca</w:t>
        </w:r>
      </w:hyperlink>
      <w:r w:rsidR="00E73154" w:rsidRPr="00E73154">
        <w:rPr>
          <w:rFonts w:ascii="Arial" w:hAnsi="Arial" w:cs="Arial"/>
          <w:b/>
        </w:rPr>
        <w:t xml:space="preserve">, con la que se casó en 1299; sin embargo, falleció dos años más tarde. </w:t>
      </w:r>
    </w:p>
    <w:p w:rsidR="00CA5760" w:rsidRDefault="00CA5760" w:rsidP="00E73154">
      <w:pPr>
        <w:pStyle w:val="NormalWeb"/>
        <w:spacing w:before="0" w:beforeAutospacing="0" w:after="0" w:afterAutospacing="0"/>
        <w:ind w:left="-851"/>
        <w:jc w:val="both"/>
        <w:rPr>
          <w:rFonts w:ascii="Arial" w:hAnsi="Arial" w:cs="Arial"/>
          <w:b/>
        </w:rPr>
      </w:pPr>
    </w:p>
    <w:p w:rsidR="00E73154" w:rsidRDefault="00CA576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Al morir </w:t>
      </w:r>
      <w:hyperlink r:id="rId388" w:tooltip="Sancho IV de Castilla" w:history="1">
        <w:r w:rsidR="00E73154" w:rsidRPr="00E73154">
          <w:rPr>
            <w:rStyle w:val="Hipervnculo"/>
            <w:rFonts w:ascii="Arial" w:hAnsi="Arial" w:cs="Arial"/>
            <w:b/>
            <w:color w:val="auto"/>
            <w:u w:val="none"/>
          </w:rPr>
          <w:t>Sancho IV</w:t>
        </w:r>
      </w:hyperlink>
      <w:r w:rsidR="00E73154" w:rsidRPr="00E73154">
        <w:rPr>
          <w:rFonts w:ascii="Arial" w:hAnsi="Arial" w:cs="Arial"/>
          <w:b/>
        </w:rPr>
        <w:t xml:space="preserve">, incumplió su promesa de proteger a la reina regente </w:t>
      </w:r>
      <w:hyperlink r:id="rId389" w:tooltip="María de Molina" w:history="1">
        <w:r w:rsidR="00E73154" w:rsidRPr="00E73154">
          <w:rPr>
            <w:rStyle w:val="Hipervnculo"/>
            <w:rFonts w:ascii="Arial" w:hAnsi="Arial" w:cs="Arial"/>
            <w:b/>
            <w:color w:val="auto"/>
            <w:u w:val="none"/>
          </w:rPr>
          <w:t>María de Molina</w:t>
        </w:r>
      </w:hyperlink>
      <w:r w:rsidR="00E73154" w:rsidRPr="00E73154">
        <w:rPr>
          <w:rFonts w:ascii="Arial" w:hAnsi="Arial" w:cs="Arial"/>
          <w:b/>
        </w:rPr>
        <w:t xml:space="preserve"> en la minoría de edad del futuro </w:t>
      </w:r>
      <w:hyperlink r:id="rId390" w:tooltip="Fernando IV de Castilla" w:history="1">
        <w:r w:rsidR="00E73154" w:rsidRPr="00E73154">
          <w:rPr>
            <w:rStyle w:val="Hipervnculo"/>
            <w:rFonts w:ascii="Arial" w:hAnsi="Arial" w:cs="Arial"/>
            <w:b/>
            <w:color w:val="auto"/>
            <w:u w:val="none"/>
          </w:rPr>
          <w:t>Fernando IV</w:t>
        </w:r>
      </w:hyperlink>
      <w:r w:rsidR="00E73154" w:rsidRPr="00E73154">
        <w:rPr>
          <w:rFonts w:ascii="Arial" w:hAnsi="Arial" w:cs="Arial"/>
          <w:b/>
        </w:rPr>
        <w:t xml:space="preserve">: los agobió con todo tipo de exigencias y se mostró poco fiel, buscando la alianza de </w:t>
      </w:r>
      <w:hyperlink r:id="rId391" w:tooltip="Jaime II de Aragón" w:history="1">
        <w:r w:rsidR="00E73154" w:rsidRPr="00E73154">
          <w:rPr>
            <w:rStyle w:val="Hipervnculo"/>
            <w:rFonts w:ascii="Arial" w:hAnsi="Arial" w:cs="Arial"/>
            <w:b/>
            <w:color w:val="auto"/>
            <w:u w:val="none"/>
          </w:rPr>
          <w:t>Jaime II de Aragón</w:t>
        </w:r>
      </w:hyperlink>
      <w:r w:rsidR="00E73154" w:rsidRPr="00E73154">
        <w:rPr>
          <w:rFonts w:ascii="Arial" w:hAnsi="Arial" w:cs="Arial"/>
          <w:b/>
        </w:rPr>
        <w:t xml:space="preserve">, para lo cual le pidió en 1303 la mano de su hija Constanza, que aún tenía seis años, por lo que quedaría recluida en el </w:t>
      </w:r>
      <w:hyperlink r:id="rId392" w:tooltip="Castillo de la Atalaya" w:history="1">
        <w:r w:rsidR="00E73154" w:rsidRPr="00E73154">
          <w:rPr>
            <w:rStyle w:val="Hipervnculo"/>
            <w:rFonts w:ascii="Arial" w:hAnsi="Arial" w:cs="Arial"/>
            <w:b/>
            <w:color w:val="auto"/>
            <w:u w:val="none"/>
          </w:rPr>
          <w:t>castillo de Villena</w:t>
        </w:r>
      </w:hyperlink>
      <w:r w:rsidR="00E73154" w:rsidRPr="00E73154">
        <w:rPr>
          <w:rFonts w:ascii="Arial" w:hAnsi="Arial" w:cs="Arial"/>
          <w:b/>
        </w:rPr>
        <w:t xml:space="preserve"> durante otros seis años, hasta casarse con ella en 1311, cuando cumplió doce años. Durante la minoría de edad de </w:t>
      </w:r>
      <w:hyperlink r:id="rId393" w:tooltip="Alfonso XI" w:history="1">
        <w:r w:rsidR="00E73154" w:rsidRPr="00E73154">
          <w:rPr>
            <w:rStyle w:val="Hipervnculo"/>
            <w:rFonts w:ascii="Arial" w:hAnsi="Arial" w:cs="Arial"/>
            <w:b/>
            <w:color w:val="auto"/>
            <w:u w:val="none"/>
          </w:rPr>
          <w:t>Alfonso XI</w:t>
        </w:r>
      </w:hyperlink>
      <w:r w:rsidR="00E73154" w:rsidRPr="00E73154">
        <w:rPr>
          <w:rFonts w:ascii="Arial" w:hAnsi="Arial" w:cs="Arial"/>
          <w:b/>
        </w:rPr>
        <w:t xml:space="preserve"> fue corregente del reino hasta que el propio monarca le obligó a dejar el cargo.</w:t>
      </w:r>
    </w:p>
    <w:p w:rsidR="00274952" w:rsidRPr="00E73154" w:rsidRDefault="00274952" w:rsidP="00E73154">
      <w:pPr>
        <w:pStyle w:val="NormalWeb"/>
        <w:spacing w:before="0" w:beforeAutospacing="0" w:after="0" w:afterAutospacing="0"/>
        <w:ind w:left="-851"/>
        <w:jc w:val="both"/>
        <w:rPr>
          <w:rFonts w:ascii="Arial" w:hAnsi="Arial" w:cs="Arial"/>
          <w:b/>
        </w:rPr>
      </w:pPr>
    </w:p>
    <w:p w:rsidR="00E73154"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octubre de 1325 fue nombrado por Alfonso XI </w:t>
      </w:r>
      <w:hyperlink r:id="rId394" w:tooltip="Adelantado mayor de Andalucía" w:history="1">
        <w:r w:rsidR="00E73154" w:rsidRPr="00E73154">
          <w:rPr>
            <w:rStyle w:val="Hipervnculo"/>
            <w:rFonts w:ascii="Arial" w:hAnsi="Arial" w:cs="Arial"/>
            <w:b/>
            <w:color w:val="auto"/>
            <w:u w:val="none"/>
          </w:rPr>
          <w:t>Adelantado mayor de Andalucía</w:t>
        </w:r>
      </w:hyperlink>
      <w:r w:rsidR="00E73154" w:rsidRPr="00E73154">
        <w:rPr>
          <w:rFonts w:ascii="Arial" w:hAnsi="Arial" w:cs="Arial"/>
          <w:b/>
        </w:rPr>
        <w:t xml:space="preserve">, y el 29 de agosto de 1326 derrotó a los granadinos y al general </w:t>
      </w:r>
      <w:proofErr w:type="spellStart"/>
      <w:r w:rsidR="00E73154" w:rsidRPr="00E73154">
        <w:rPr>
          <w:rFonts w:ascii="Arial" w:hAnsi="Arial" w:cs="Arial"/>
          <w:b/>
        </w:rPr>
        <w:t>meriní</w:t>
      </w:r>
      <w:proofErr w:type="spellEnd"/>
      <w:r w:rsidR="00E73154" w:rsidRPr="00E73154">
        <w:rPr>
          <w:rFonts w:ascii="Arial" w:hAnsi="Arial" w:cs="Arial"/>
          <w:b/>
        </w:rPr>
        <w:t xml:space="preserve"> </w:t>
      </w:r>
      <w:hyperlink r:id="rId395" w:tooltip="Abu Said Utman ben Abi-l-Ula (aún no redactado)" w:history="1">
        <w:r w:rsidR="00E73154" w:rsidRPr="00E73154">
          <w:rPr>
            <w:rStyle w:val="Hipervnculo"/>
            <w:rFonts w:ascii="Arial" w:hAnsi="Arial" w:cs="Arial"/>
            <w:b/>
            <w:color w:val="auto"/>
            <w:u w:val="none"/>
          </w:rPr>
          <w:t xml:space="preserve">Abu Said Utman ben </w:t>
        </w:r>
        <w:proofErr w:type="spellStart"/>
        <w:r w:rsidR="00E73154" w:rsidRPr="00E73154">
          <w:rPr>
            <w:rStyle w:val="Hipervnculo"/>
            <w:rFonts w:ascii="Arial" w:hAnsi="Arial" w:cs="Arial"/>
            <w:b/>
            <w:color w:val="auto"/>
            <w:u w:val="none"/>
          </w:rPr>
          <w:t>Abi</w:t>
        </w:r>
        <w:proofErr w:type="spellEnd"/>
        <w:r w:rsidR="00E73154" w:rsidRPr="00E73154">
          <w:rPr>
            <w:rStyle w:val="Hipervnculo"/>
            <w:rFonts w:ascii="Arial" w:hAnsi="Arial" w:cs="Arial"/>
            <w:b/>
            <w:color w:val="auto"/>
            <w:u w:val="none"/>
          </w:rPr>
          <w:t>-l-</w:t>
        </w:r>
        <w:proofErr w:type="spellStart"/>
        <w:r w:rsidR="00E73154" w:rsidRPr="00E73154">
          <w:rPr>
            <w:rStyle w:val="Hipervnculo"/>
            <w:rFonts w:ascii="Arial" w:hAnsi="Arial" w:cs="Arial"/>
            <w:b/>
            <w:color w:val="auto"/>
            <w:u w:val="none"/>
          </w:rPr>
          <w:t>Ula</w:t>
        </w:r>
        <w:proofErr w:type="spellEnd"/>
      </w:hyperlink>
      <w:r w:rsidR="00E73154" w:rsidRPr="00E73154">
        <w:rPr>
          <w:rFonts w:ascii="Arial" w:hAnsi="Arial" w:cs="Arial"/>
          <w:b/>
        </w:rPr>
        <w:t xml:space="preserve">, más conocido entre los castellanos como </w:t>
      </w:r>
      <w:hyperlink r:id="rId396" w:tooltip="Ozmín" w:history="1">
        <w:proofErr w:type="spellStart"/>
        <w:r w:rsidR="00E73154" w:rsidRPr="00E73154">
          <w:rPr>
            <w:rStyle w:val="Hipervnculo"/>
            <w:rFonts w:ascii="Arial" w:hAnsi="Arial" w:cs="Arial"/>
            <w:b/>
            <w:color w:val="auto"/>
            <w:u w:val="none"/>
          </w:rPr>
          <w:t>Ozmín</w:t>
        </w:r>
        <w:proofErr w:type="spellEnd"/>
      </w:hyperlink>
      <w:r w:rsidR="00E73154" w:rsidRPr="00E73154">
        <w:rPr>
          <w:rFonts w:ascii="Arial" w:hAnsi="Arial" w:cs="Arial"/>
          <w:b/>
        </w:rPr>
        <w:t xml:space="preserve">, en la </w:t>
      </w:r>
      <w:hyperlink r:id="rId397" w:tooltip="Batalla de Guadalhorce" w:history="1">
        <w:r w:rsidR="00E73154" w:rsidRPr="00E73154">
          <w:rPr>
            <w:rStyle w:val="Hipervnculo"/>
            <w:rFonts w:ascii="Arial" w:hAnsi="Arial" w:cs="Arial"/>
            <w:b/>
            <w:color w:val="auto"/>
            <w:u w:val="none"/>
          </w:rPr>
          <w:t>batalla de Guadalhorce</w:t>
        </w:r>
      </w:hyperlink>
      <w:r w:rsidR="00E73154" w:rsidRPr="00E73154">
        <w:rPr>
          <w:rFonts w:ascii="Arial" w:hAnsi="Arial" w:cs="Arial"/>
          <w:b/>
        </w:rPr>
        <w:t>, donde murieron unos 3000 musulmanes.</w:t>
      </w:r>
    </w:p>
    <w:p w:rsidR="00274952" w:rsidRPr="00E73154" w:rsidRDefault="00274952" w:rsidP="00E73154">
      <w:pPr>
        <w:pStyle w:val="NormalWeb"/>
        <w:spacing w:before="0" w:beforeAutospacing="0" w:after="0" w:afterAutospacing="0"/>
        <w:ind w:left="-851"/>
        <w:jc w:val="both"/>
        <w:rPr>
          <w:rFonts w:ascii="Arial" w:hAnsi="Arial" w:cs="Arial"/>
          <w:b/>
        </w:rPr>
      </w:pPr>
    </w:p>
    <w:p w:rsidR="0027685C" w:rsidRDefault="00274952" w:rsidP="00E73154">
      <w:pPr>
        <w:pStyle w:val="NormalWeb"/>
        <w:spacing w:before="0" w:beforeAutospacing="0" w:after="0" w:afterAutospacing="0"/>
        <w:ind w:left="-851"/>
        <w:jc w:val="both"/>
      </w:pPr>
      <w:r>
        <w:rPr>
          <w:rFonts w:ascii="Arial" w:hAnsi="Arial" w:cs="Arial"/>
          <w:b/>
        </w:rPr>
        <w:t xml:space="preserve">   </w:t>
      </w:r>
      <w:r w:rsidR="00E73154" w:rsidRPr="00E73154">
        <w:rPr>
          <w:rFonts w:ascii="Arial" w:hAnsi="Arial" w:cs="Arial"/>
          <w:b/>
        </w:rPr>
        <w:t xml:space="preserve">Durante el reinado de Alfonso XI dio muestras de su carácter inquieto y levantisco, por ejemplo cuando se enojó porque el rey no quiso casarse con su hija Constanza y le declaró la guerra con la ayuda del rey de Granada; hechas las paces, recobró el cargo de </w:t>
      </w:r>
      <w:hyperlink r:id="rId398" w:tooltip="Adelantado mayor de Murcia" w:history="1">
        <w:r w:rsidR="00E73154" w:rsidRPr="00E73154">
          <w:rPr>
            <w:rStyle w:val="Hipervnculo"/>
            <w:rFonts w:ascii="Arial" w:hAnsi="Arial" w:cs="Arial"/>
            <w:b/>
            <w:color w:val="auto"/>
            <w:u w:val="none"/>
          </w:rPr>
          <w:t>Adelantado mayor de Murcia</w:t>
        </w:r>
      </w:hyperlink>
      <w:r w:rsidR="00E73154" w:rsidRPr="00E73154">
        <w:rPr>
          <w:rFonts w:ascii="Arial" w:hAnsi="Arial" w:cs="Arial"/>
          <w:b/>
        </w:rPr>
        <w:t xml:space="preserve"> que había perdido con esa situación y,</w:t>
      </w:r>
      <w:r>
        <w:rPr>
          <w:rFonts w:ascii="Arial" w:hAnsi="Arial" w:cs="Arial"/>
          <w:b/>
        </w:rPr>
        <w:t xml:space="preserve"> </w:t>
      </w:r>
      <w:r w:rsidR="00E73154" w:rsidRPr="00E73154">
        <w:rPr>
          <w:rFonts w:ascii="Arial" w:hAnsi="Arial" w:cs="Arial"/>
          <w:b/>
        </w:rPr>
        <w:t xml:space="preserve"> ya viudo, se volvió a casar, en terceras nupcias, con </w:t>
      </w:r>
      <w:hyperlink r:id="rId399" w:tooltip="Blanca Núñez de Lara" w:history="1">
        <w:r w:rsidR="00E73154" w:rsidRPr="00E73154">
          <w:rPr>
            <w:rStyle w:val="Hipervnculo"/>
            <w:rFonts w:ascii="Arial" w:hAnsi="Arial" w:cs="Arial"/>
            <w:b/>
            <w:color w:val="auto"/>
            <w:u w:val="none"/>
          </w:rPr>
          <w:t>Blanca Núñez de Lara</w:t>
        </w:r>
      </w:hyperlink>
      <w:r w:rsidR="0027685C">
        <w:t>.</w:t>
      </w:r>
    </w:p>
    <w:p w:rsidR="00CA5760" w:rsidRDefault="00CA5760" w:rsidP="00E73154">
      <w:pPr>
        <w:pStyle w:val="NormalWeb"/>
        <w:spacing w:before="0" w:beforeAutospacing="0" w:after="0" w:afterAutospacing="0"/>
        <w:ind w:left="-851"/>
        <w:jc w:val="both"/>
      </w:pPr>
    </w:p>
    <w:p w:rsidR="00E73154" w:rsidRPr="00E73154" w:rsidRDefault="0027685C" w:rsidP="00E73154">
      <w:pPr>
        <w:pStyle w:val="NormalWeb"/>
        <w:spacing w:before="0" w:beforeAutospacing="0" w:after="0" w:afterAutospacing="0"/>
        <w:ind w:left="-851"/>
        <w:jc w:val="both"/>
        <w:rPr>
          <w:rFonts w:ascii="Arial" w:hAnsi="Arial" w:cs="Arial"/>
          <w:b/>
        </w:rPr>
      </w:pPr>
      <w:r>
        <w:t xml:space="preserve">      </w:t>
      </w:r>
      <w:r>
        <w:rPr>
          <w:rFonts w:ascii="Arial" w:hAnsi="Arial" w:cs="Arial"/>
          <w:b/>
        </w:rPr>
        <w:t>En</w:t>
      </w:r>
      <w:r w:rsidR="00E73154" w:rsidRPr="00E73154">
        <w:rPr>
          <w:rFonts w:ascii="Arial" w:hAnsi="Arial" w:cs="Arial"/>
          <w:b/>
        </w:rPr>
        <w:t xml:space="preserve">tonces tuvo otro enfrentamiento con el rey Alfonso XI, a quien no quiso aportar sus mesnadas para cercar </w:t>
      </w:r>
      <w:hyperlink r:id="rId400" w:tooltip="Gibraltar" w:history="1">
        <w:r w:rsidR="00E73154" w:rsidRPr="00E73154">
          <w:rPr>
            <w:rStyle w:val="Hipervnculo"/>
            <w:rFonts w:ascii="Arial" w:hAnsi="Arial" w:cs="Arial"/>
            <w:b/>
            <w:color w:val="auto"/>
            <w:u w:val="none"/>
          </w:rPr>
          <w:t>Gibraltar</w:t>
        </w:r>
      </w:hyperlink>
      <w:r w:rsidR="00E73154" w:rsidRPr="00E73154">
        <w:rPr>
          <w:rFonts w:ascii="Arial" w:hAnsi="Arial" w:cs="Arial"/>
          <w:b/>
        </w:rPr>
        <w:t xml:space="preserve">; tras una nueva reconciliación, volvió a encontrar un motivo de queja laboriosamente inventado y acusó al rey de no permitir que su hija Constanza se casara con el infante </w:t>
      </w:r>
      <w:hyperlink r:id="rId401" w:tooltip="Pedro I de Portugal" w:history="1">
        <w:r w:rsidR="00E73154" w:rsidRPr="00E73154">
          <w:rPr>
            <w:rStyle w:val="Hipervnculo"/>
            <w:rFonts w:ascii="Arial" w:hAnsi="Arial" w:cs="Arial"/>
            <w:b/>
            <w:color w:val="auto"/>
            <w:u w:val="none"/>
          </w:rPr>
          <w:t>Pedro</w:t>
        </w:r>
      </w:hyperlink>
      <w:r w:rsidR="00E73154" w:rsidRPr="00E73154">
        <w:rPr>
          <w:rFonts w:ascii="Arial" w:hAnsi="Arial" w:cs="Arial"/>
          <w:b/>
        </w:rPr>
        <w:t xml:space="preserve">, futuro rey con el nombre de </w:t>
      </w:r>
      <w:hyperlink r:id="rId402" w:tooltip="Pedro I de Portugal" w:history="1">
        <w:r w:rsidR="00E73154" w:rsidRPr="00E73154">
          <w:rPr>
            <w:rStyle w:val="Hipervnculo"/>
            <w:rFonts w:ascii="Arial" w:hAnsi="Arial" w:cs="Arial"/>
            <w:b/>
            <w:color w:val="auto"/>
            <w:u w:val="none"/>
          </w:rPr>
          <w:t>Pedro I</w:t>
        </w:r>
      </w:hyperlink>
      <w:r w:rsidR="00E73154" w:rsidRPr="00E73154">
        <w:rPr>
          <w:rFonts w:ascii="Arial" w:hAnsi="Arial" w:cs="Arial"/>
          <w:b/>
        </w:rPr>
        <w:t xml:space="preserve">; recobró la gracia real a tiempo para participar en la importante </w:t>
      </w:r>
      <w:hyperlink r:id="rId403" w:tooltip="Batalla del Salado" w:history="1">
        <w:r w:rsidR="00E73154" w:rsidRPr="00E73154">
          <w:rPr>
            <w:rStyle w:val="Hipervnculo"/>
            <w:rFonts w:ascii="Arial" w:hAnsi="Arial" w:cs="Arial"/>
            <w:b/>
            <w:color w:val="auto"/>
            <w:u w:val="none"/>
          </w:rPr>
          <w:t>batalla del Salado</w:t>
        </w:r>
      </w:hyperlink>
      <w:r w:rsidR="00E73154" w:rsidRPr="00E73154">
        <w:rPr>
          <w:rFonts w:ascii="Arial" w:hAnsi="Arial" w:cs="Arial"/>
          <w:b/>
        </w:rPr>
        <w:t xml:space="preserve"> contra los </w:t>
      </w:r>
      <w:hyperlink r:id="rId404" w:tooltip="Benimerines" w:history="1">
        <w:r w:rsidR="00E73154" w:rsidRPr="00E73154">
          <w:rPr>
            <w:rStyle w:val="Hipervnculo"/>
            <w:rFonts w:ascii="Arial" w:hAnsi="Arial" w:cs="Arial"/>
            <w:b/>
            <w:color w:val="auto"/>
            <w:u w:val="none"/>
          </w:rPr>
          <w:t>benimerines</w:t>
        </w:r>
      </w:hyperlink>
      <w:r w:rsidR="00E73154" w:rsidRPr="00E73154">
        <w:rPr>
          <w:rFonts w:ascii="Arial" w:hAnsi="Arial" w:cs="Arial"/>
          <w:b/>
        </w:rPr>
        <w:t xml:space="preserve"> y en la ulterior conquista de </w:t>
      </w:r>
      <w:hyperlink r:id="rId405" w:tooltip="Algeciras" w:history="1">
        <w:r w:rsidR="00E73154" w:rsidRPr="00E73154">
          <w:rPr>
            <w:rStyle w:val="Hipervnculo"/>
            <w:rFonts w:ascii="Arial" w:hAnsi="Arial" w:cs="Arial"/>
            <w:b/>
            <w:color w:val="auto"/>
            <w:u w:val="none"/>
          </w:rPr>
          <w:t>Algeciras</w:t>
        </w:r>
      </w:hyperlink>
      <w:r w:rsidR="00E73154" w:rsidRPr="00E73154">
        <w:rPr>
          <w:rFonts w:ascii="Arial" w:hAnsi="Arial" w:cs="Arial"/>
          <w:b/>
        </w:rPr>
        <w:t>.</w:t>
      </w:r>
    </w:p>
    <w:p w:rsidR="00E73154" w:rsidRPr="00E73154" w:rsidRDefault="00E73154" w:rsidP="00E73154">
      <w:pPr>
        <w:spacing w:after="0"/>
        <w:ind w:left="-851"/>
        <w:jc w:val="both"/>
        <w:rPr>
          <w:rFonts w:ascii="Arial" w:hAnsi="Arial" w:cs="Arial"/>
          <w:b/>
          <w:sz w:val="24"/>
          <w:szCs w:val="24"/>
        </w:rPr>
      </w:pPr>
    </w:p>
    <w:p w:rsidR="005A7AFF"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Don Juan Manuel se convirtió en uno de los hombres más ricos y poderosos de su época: además de mantener él solo un ejército de mil caballeros, llegó a acuñar su propia moneda durante un tiempo, tal y como hacían los reyes, para lo que dispuso una </w:t>
      </w:r>
      <w:hyperlink r:id="rId406" w:tooltip="Ceca" w:history="1">
        <w:r w:rsidR="00E73154" w:rsidRPr="00E73154">
          <w:rPr>
            <w:rStyle w:val="Hipervnculo"/>
            <w:rFonts w:ascii="Arial" w:hAnsi="Arial" w:cs="Arial"/>
            <w:b/>
            <w:color w:val="auto"/>
            <w:u w:val="none"/>
          </w:rPr>
          <w:t>ceca</w:t>
        </w:r>
      </w:hyperlink>
      <w:r w:rsidR="00E73154" w:rsidRPr="00E73154">
        <w:rPr>
          <w:rFonts w:ascii="Arial" w:hAnsi="Arial" w:cs="Arial"/>
          <w:b/>
        </w:rPr>
        <w:t xml:space="preserve"> o fábrica de acuñación en su aldea de </w:t>
      </w:r>
      <w:hyperlink r:id="rId407" w:tooltip="El Cañavate" w:history="1">
        <w:r w:rsidR="00E73154" w:rsidRPr="00E73154">
          <w:rPr>
            <w:rStyle w:val="Hipervnculo"/>
            <w:rFonts w:ascii="Arial" w:hAnsi="Arial" w:cs="Arial"/>
            <w:b/>
            <w:color w:val="auto"/>
            <w:u w:val="none"/>
          </w:rPr>
          <w:t xml:space="preserve">El </w:t>
        </w:r>
        <w:proofErr w:type="spellStart"/>
        <w:r w:rsidR="00E73154" w:rsidRPr="00E73154">
          <w:rPr>
            <w:rStyle w:val="Hipervnculo"/>
            <w:rFonts w:ascii="Arial" w:hAnsi="Arial" w:cs="Arial"/>
            <w:b/>
            <w:color w:val="auto"/>
            <w:u w:val="none"/>
          </w:rPr>
          <w:t>Cañavate</w:t>
        </w:r>
        <w:proofErr w:type="spellEnd"/>
      </w:hyperlink>
      <w:r w:rsidR="00E73154" w:rsidRPr="00E73154">
        <w:rPr>
          <w:rFonts w:ascii="Arial" w:hAnsi="Arial" w:cs="Arial"/>
          <w:b/>
        </w:rPr>
        <w:t xml:space="preserve"> (</w:t>
      </w:r>
      <w:hyperlink r:id="rId408" w:tooltip="Provincia de Cuenca" w:history="1">
        <w:r w:rsidR="00E73154" w:rsidRPr="00E73154">
          <w:rPr>
            <w:rStyle w:val="Hipervnculo"/>
            <w:rFonts w:ascii="Arial" w:hAnsi="Arial" w:cs="Arial"/>
            <w:b/>
            <w:color w:val="auto"/>
            <w:u w:val="none"/>
          </w:rPr>
          <w:t>Cuenca</w:t>
        </w:r>
      </w:hyperlink>
      <w:r w:rsidR="00E73154" w:rsidRPr="00E73154">
        <w:rPr>
          <w:rFonts w:ascii="Arial" w:hAnsi="Arial" w:cs="Arial"/>
          <w:b/>
        </w:rPr>
        <w:t xml:space="preserve">). </w:t>
      </w:r>
    </w:p>
    <w:p w:rsidR="005A7AFF" w:rsidRDefault="005A7AFF" w:rsidP="00E73154">
      <w:pPr>
        <w:pStyle w:val="NormalWeb"/>
        <w:spacing w:before="0" w:beforeAutospacing="0" w:after="0" w:afterAutospacing="0"/>
        <w:ind w:left="-851"/>
        <w:jc w:val="both"/>
        <w:rPr>
          <w:rFonts w:ascii="Arial" w:hAnsi="Arial" w:cs="Arial"/>
          <w:b/>
        </w:rPr>
      </w:pPr>
    </w:p>
    <w:p w:rsidR="00E73154" w:rsidRPr="00E73154" w:rsidRDefault="005A7AFF" w:rsidP="00E73154">
      <w:pPr>
        <w:pStyle w:val="NormalWeb"/>
        <w:spacing w:before="0" w:beforeAutospacing="0" w:after="0" w:afterAutospacing="0"/>
        <w:ind w:left="-851"/>
        <w:jc w:val="both"/>
        <w:rPr>
          <w:rFonts w:ascii="Arial" w:hAnsi="Arial" w:cs="Arial"/>
          <w:b/>
        </w:rPr>
      </w:pPr>
      <w:r>
        <w:rPr>
          <w:rFonts w:ascii="Arial" w:hAnsi="Arial" w:cs="Arial"/>
          <w:b/>
        </w:rPr>
        <w:lastRenderedPageBreak/>
        <w:t xml:space="preserve">   </w:t>
      </w:r>
      <w:r w:rsidR="00E73154" w:rsidRPr="00E73154">
        <w:rPr>
          <w:rFonts w:ascii="Arial" w:hAnsi="Arial" w:cs="Arial"/>
          <w:b/>
        </w:rPr>
        <w:t>Esta actividad molestó tanto a Alfonso XI como a los reyes de Aragón. Las monedas que se conservan ponen en el anverso la leyenda "S</w:t>
      </w:r>
      <w:r w:rsidR="00274952">
        <w:rPr>
          <w:rFonts w:ascii="Arial" w:hAnsi="Arial" w:cs="Arial"/>
          <w:b/>
        </w:rPr>
        <w:t>anta Rosa</w:t>
      </w:r>
      <w:r w:rsidR="00E73154" w:rsidRPr="00E73154">
        <w:rPr>
          <w:rFonts w:ascii="Arial" w:hAnsi="Arial" w:cs="Arial"/>
          <w:b/>
        </w:rPr>
        <w:t xml:space="preserve">" y en el reverso "A </w:t>
      </w:r>
      <w:proofErr w:type="spellStart"/>
      <w:r w:rsidR="00E73154" w:rsidRPr="00E73154">
        <w:rPr>
          <w:rFonts w:ascii="Arial" w:hAnsi="Arial" w:cs="Arial"/>
          <w:b/>
        </w:rPr>
        <w:t>D</w:t>
      </w:r>
      <w:r w:rsidR="00274952">
        <w:rPr>
          <w:rFonts w:ascii="Arial" w:hAnsi="Arial" w:cs="Arial"/>
          <w:b/>
        </w:rPr>
        <w:t>epicta</w:t>
      </w:r>
      <w:proofErr w:type="spellEnd"/>
      <w:r w:rsidR="00E73154" w:rsidRPr="00E73154">
        <w:rPr>
          <w:rFonts w:ascii="Arial" w:hAnsi="Arial" w:cs="Arial"/>
          <w:b/>
        </w:rPr>
        <w:t xml:space="preserve"> V</w:t>
      </w:r>
      <w:r w:rsidR="00274952">
        <w:rPr>
          <w:rFonts w:ascii="Arial" w:hAnsi="Arial" w:cs="Arial"/>
          <w:b/>
        </w:rPr>
        <w:t>ía</w:t>
      </w:r>
      <w:r w:rsidR="00E73154" w:rsidRPr="00E73154">
        <w:rPr>
          <w:rFonts w:ascii="Arial" w:hAnsi="Arial" w:cs="Arial"/>
          <w:b/>
        </w:rPr>
        <w:t xml:space="preserve"> </w:t>
      </w:r>
      <w:r w:rsidR="00274952">
        <w:rPr>
          <w:rFonts w:ascii="Arial" w:hAnsi="Arial" w:cs="Arial"/>
          <w:b/>
        </w:rPr>
        <w:t>con</w:t>
      </w:r>
      <w:r w:rsidR="00E73154" w:rsidRPr="00E73154">
        <w:rPr>
          <w:rFonts w:ascii="Arial" w:hAnsi="Arial" w:cs="Arial"/>
          <w:b/>
        </w:rPr>
        <w:t>", que hace referencia a su hija Constanza.</w:t>
      </w:r>
    </w:p>
    <w:p w:rsidR="00274952" w:rsidRDefault="00274952" w:rsidP="00E73154">
      <w:pPr>
        <w:pStyle w:val="NormalWeb"/>
        <w:spacing w:before="0" w:beforeAutospacing="0" w:after="0" w:afterAutospacing="0"/>
        <w:ind w:left="-851"/>
        <w:jc w:val="both"/>
        <w:rPr>
          <w:rFonts w:ascii="Arial" w:hAnsi="Arial" w:cs="Arial"/>
          <w:b/>
        </w:rPr>
      </w:pPr>
    </w:p>
    <w:p w:rsidR="00E73154" w:rsidRPr="00E73154" w:rsidRDefault="00274952"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autor de </w:t>
      </w:r>
      <w:hyperlink r:id="rId409" w:tooltip="El conde Lucanor" w:history="1">
        <w:r w:rsidR="00E73154" w:rsidRPr="00E73154">
          <w:rPr>
            <w:rStyle w:val="Hipervnculo"/>
            <w:rFonts w:ascii="Arial" w:hAnsi="Arial" w:cs="Arial"/>
            <w:b/>
            <w:i/>
            <w:iCs/>
            <w:color w:val="auto"/>
            <w:u w:val="none"/>
          </w:rPr>
          <w:t>El conde Lucanor</w:t>
        </w:r>
      </w:hyperlink>
      <w:r w:rsidR="00E73154" w:rsidRPr="00E73154">
        <w:rPr>
          <w:rFonts w:ascii="Arial" w:hAnsi="Arial" w:cs="Arial"/>
          <w:b/>
        </w:rPr>
        <w:t xml:space="preserve"> compaginó durante toda su vida sus actividades como escritor y como noble caballero, pero en su entorno se deslizaron críticas sobre su vocación literaria, pues se pensaba que un noble de tan alto rango y prestigio no debía dedicarse a tales actividades. Pero el placer que encontraba en la escritura y la utilidad que veía para los demás en ella le </w:t>
      </w:r>
      <w:proofErr w:type="gramStart"/>
      <w:r w:rsidR="00E73154" w:rsidRPr="00E73154">
        <w:rPr>
          <w:rFonts w:ascii="Arial" w:hAnsi="Arial" w:cs="Arial"/>
          <w:b/>
        </w:rPr>
        <w:t>llevaron</w:t>
      </w:r>
      <w:proofErr w:type="gramEnd"/>
      <w:r w:rsidR="00E73154" w:rsidRPr="00E73154">
        <w:rPr>
          <w:rFonts w:ascii="Arial" w:hAnsi="Arial" w:cs="Arial"/>
          <w:b/>
        </w:rPr>
        <w:t xml:space="preserve"> a seguir con su actividad literaria.</w:t>
      </w:r>
    </w:p>
    <w:p w:rsidR="00274952" w:rsidRDefault="00274952" w:rsidP="00E73154">
      <w:pPr>
        <w:pStyle w:val="NormalWeb"/>
        <w:spacing w:before="0" w:beforeAutospacing="0" w:after="0" w:afterAutospacing="0"/>
        <w:ind w:left="-851"/>
        <w:jc w:val="both"/>
        <w:rPr>
          <w:rFonts w:ascii="Arial" w:hAnsi="Arial" w:cs="Arial"/>
          <w:b/>
        </w:rPr>
      </w:pPr>
    </w:p>
    <w:p w:rsidR="00E73154" w:rsidRPr="00E73154" w:rsidRDefault="00FA139D" w:rsidP="00E73154">
      <w:pPr>
        <w:pStyle w:val="NormalWeb"/>
        <w:spacing w:before="0" w:beforeAutospacing="0" w:after="0" w:afterAutospacing="0"/>
        <w:ind w:left="-851"/>
        <w:jc w:val="both"/>
        <w:rPr>
          <w:rFonts w:ascii="Arial" w:hAnsi="Arial" w:cs="Arial"/>
          <w:b/>
        </w:rPr>
      </w:pPr>
      <w:r>
        <w:rPr>
          <w:rFonts w:ascii="Arial" w:hAnsi="Arial" w:cs="Arial"/>
          <w:b/>
        </w:rPr>
        <w:t xml:space="preserve">   H</w:t>
      </w:r>
      <w:r w:rsidR="00E73154" w:rsidRPr="00E73154">
        <w:rPr>
          <w:rFonts w:ascii="Arial" w:hAnsi="Arial" w:cs="Arial"/>
          <w:b/>
        </w:rPr>
        <w:t xml:space="preserve">acia 1340 ambos se </w:t>
      </w:r>
      <w:r w:rsidR="00D6677F">
        <w:rPr>
          <w:rFonts w:ascii="Arial" w:hAnsi="Arial" w:cs="Arial"/>
          <w:b/>
        </w:rPr>
        <w:t>halló</w:t>
      </w:r>
      <w:r w:rsidR="00E73154" w:rsidRPr="00E73154">
        <w:rPr>
          <w:rFonts w:ascii="Arial" w:hAnsi="Arial" w:cs="Arial"/>
          <w:b/>
        </w:rPr>
        <w:t xml:space="preserve"> contra los musulmanes en la </w:t>
      </w:r>
      <w:hyperlink r:id="rId410" w:tooltip="Batalla del Salado" w:history="1">
        <w:r w:rsidR="00E73154" w:rsidRPr="00E73154">
          <w:rPr>
            <w:rStyle w:val="Hipervnculo"/>
            <w:rFonts w:ascii="Arial" w:hAnsi="Arial" w:cs="Arial"/>
            <w:b/>
            <w:color w:val="auto"/>
            <w:u w:val="none"/>
          </w:rPr>
          <w:t>batalla del Salado</w:t>
        </w:r>
      </w:hyperlink>
      <w:r w:rsidR="00E73154" w:rsidRPr="00E73154">
        <w:rPr>
          <w:rFonts w:ascii="Arial" w:hAnsi="Arial" w:cs="Arial"/>
          <w:b/>
        </w:rPr>
        <w:t xml:space="preserve"> y les arrebataron la ciudad de </w:t>
      </w:r>
      <w:hyperlink r:id="rId411" w:tooltip="Algeciras" w:history="1">
        <w:r w:rsidR="00E73154" w:rsidRPr="00E73154">
          <w:rPr>
            <w:rStyle w:val="Hipervnculo"/>
            <w:rFonts w:ascii="Arial" w:hAnsi="Arial" w:cs="Arial"/>
            <w:b/>
            <w:color w:val="auto"/>
            <w:u w:val="none"/>
          </w:rPr>
          <w:t>Algeciras</w:t>
        </w:r>
      </w:hyperlink>
      <w:r w:rsidR="00E73154" w:rsidRPr="00E73154">
        <w:rPr>
          <w:rFonts w:ascii="Arial" w:hAnsi="Arial" w:cs="Arial"/>
          <w:b/>
        </w:rPr>
        <w:t xml:space="preserve"> tras un </w:t>
      </w:r>
      <w:hyperlink r:id="rId412" w:tooltip="Sitio de Algeciras (1342-1344)" w:history="1">
        <w:r w:rsidR="00E73154" w:rsidRPr="00E73154">
          <w:rPr>
            <w:rStyle w:val="Hipervnculo"/>
            <w:rFonts w:ascii="Arial" w:hAnsi="Arial" w:cs="Arial"/>
            <w:b/>
            <w:color w:val="auto"/>
            <w:u w:val="none"/>
          </w:rPr>
          <w:t>prolongado asedio</w:t>
        </w:r>
      </w:hyperlink>
      <w:r w:rsidR="00E73154" w:rsidRPr="00E73154">
        <w:rPr>
          <w:rFonts w:ascii="Arial" w:hAnsi="Arial" w:cs="Arial"/>
          <w:b/>
        </w:rPr>
        <w:t>.</w:t>
      </w:r>
      <w:r>
        <w:rPr>
          <w:rFonts w:ascii="Arial" w:hAnsi="Arial" w:cs="Arial"/>
          <w:b/>
        </w:rPr>
        <w:t xml:space="preserve"> </w:t>
      </w:r>
      <w:r w:rsidR="00E73154" w:rsidRPr="00E73154">
        <w:rPr>
          <w:rFonts w:ascii="Arial" w:hAnsi="Arial" w:cs="Arial"/>
          <w:b/>
        </w:rPr>
        <w:t xml:space="preserve">Tras estos </w:t>
      </w:r>
      <w:proofErr w:type="spellStart"/>
      <w:r w:rsidR="00E73154" w:rsidRPr="00E73154">
        <w:rPr>
          <w:rFonts w:ascii="Arial" w:hAnsi="Arial" w:cs="Arial"/>
          <w:b/>
        </w:rPr>
        <w:t>aconteci</w:t>
      </w:r>
      <w:r w:rsidR="00D6677F">
        <w:rPr>
          <w:rFonts w:ascii="Arial" w:hAnsi="Arial" w:cs="Arial"/>
          <w:b/>
        </w:rPr>
        <w:t>-</w:t>
      </w:r>
      <w:r w:rsidR="00E73154" w:rsidRPr="00E73154">
        <w:rPr>
          <w:rFonts w:ascii="Arial" w:hAnsi="Arial" w:cs="Arial"/>
          <w:b/>
        </w:rPr>
        <w:t>mientos</w:t>
      </w:r>
      <w:proofErr w:type="spellEnd"/>
      <w:r w:rsidR="00E73154" w:rsidRPr="00E73154">
        <w:rPr>
          <w:rFonts w:ascii="Arial" w:hAnsi="Arial" w:cs="Arial"/>
          <w:b/>
        </w:rPr>
        <w:t xml:space="preserve">, el infante don Juan Manuel dejó la vida política y se retiró al </w:t>
      </w:r>
      <w:hyperlink r:id="rId413" w:tooltip="Castillo de Garcimuñoz" w:history="1">
        <w:r w:rsidR="00E73154" w:rsidRPr="00E73154">
          <w:rPr>
            <w:rStyle w:val="Hipervnculo"/>
            <w:rFonts w:ascii="Arial" w:hAnsi="Arial" w:cs="Arial"/>
            <w:b/>
            <w:color w:val="auto"/>
            <w:u w:val="none"/>
          </w:rPr>
          <w:t xml:space="preserve">Castillo de </w:t>
        </w:r>
        <w:proofErr w:type="spellStart"/>
        <w:r w:rsidR="00E73154" w:rsidRPr="00E73154">
          <w:rPr>
            <w:rStyle w:val="Hipervnculo"/>
            <w:rFonts w:ascii="Arial" w:hAnsi="Arial" w:cs="Arial"/>
            <w:b/>
            <w:color w:val="auto"/>
            <w:u w:val="none"/>
          </w:rPr>
          <w:t>Garci</w:t>
        </w:r>
        <w:proofErr w:type="spellEnd"/>
        <w:r w:rsidR="00CA5760">
          <w:rPr>
            <w:rStyle w:val="Hipervnculo"/>
            <w:rFonts w:ascii="Arial" w:hAnsi="Arial" w:cs="Arial"/>
            <w:b/>
            <w:color w:val="auto"/>
            <w:u w:val="none"/>
          </w:rPr>
          <w:t>-</w:t>
        </w:r>
        <w:r w:rsidR="00E73154" w:rsidRPr="00E73154">
          <w:rPr>
            <w:rStyle w:val="Hipervnculo"/>
            <w:rFonts w:ascii="Arial" w:hAnsi="Arial" w:cs="Arial"/>
            <w:b/>
            <w:color w:val="auto"/>
            <w:u w:val="none"/>
          </w:rPr>
          <w:t>muñoz</w:t>
        </w:r>
      </w:hyperlink>
      <w:r w:rsidR="00E73154" w:rsidRPr="00E73154">
        <w:rPr>
          <w:rFonts w:ascii="Arial" w:hAnsi="Arial" w:cs="Arial"/>
          <w:b/>
        </w:rPr>
        <w:t xml:space="preserve">, donde pasó sus últimos años entregado a la literatura. Orgulloso de sus obras, decidió reunirlas todas en un solo volumen, que dejó en el </w:t>
      </w:r>
      <w:hyperlink r:id="rId414" w:tooltip="Convento de San Pablo (Peñafiel)" w:history="1">
        <w:r w:rsidR="00E73154" w:rsidRPr="00E73154">
          <w:rPr>
            <w:rStyle w:val="Hipervnculo"/>
            <w:rFonts w:ascii="Arial" w:hAnsi="Arial" w:cs="Arial"/>
            <w:b/>
            <w:color w:val="auto"/>
            <w:u w:val="none"/>
          </w:rPr>
          <w:t>convento de San Pablo</w:t>
        </w:r>
      </w:hyperlink>
      <w:r w:rsidR="00E73154" w:rsidRPr="00E73154">
        <w:rPr>
          <w:rFonts w:ascii="Arial" w:hAnsi="Arial" w:cs="Arial"/>
          <w:b/>
        </w:rPr>
        <w:t xml:space="preserve"> en </w:t>
      </w:r>
      <w:hyperlink r:id="rId415" w:tooltip="Peñafiel" w:history="1">
        <w:r w:rsidR="00E73154" w:rsidRPr="00E73154">
          <w:rPr>
            <w:rStyle w:val="Hipervnculo"/>
            <w:rFonts w:ascii="Arial" w:hAnsi="Arial" w:cs="Arial"/>
            <w:b/>
            <w:color w:val="auto"/>
            <w:u w:val="none"/>
          </w:rPr>
          <w:t>Peñafiel</w:t>
        </w:r>
      </w:hyperlink>
      <w:r w:rsidR="00E73154" w:rsidRPr="00E73154">
        <w:rPr>
          <w:rFonts w:ascii="Arial" w:hAnsi="Arial" w:cs="Arial"/>
          <w:b/>
        </w:rPr>
        <w:t xml:space="preserve"> para que no sufrieran las alteraciones de los copistas.</w:t>
      </w:r>
    </w:p>
    <w:p w:rsidR="00FA139D" w:rsidRDefault="00FA139D" w:rsidP="00E73154">
      <w:pPr>
        <w:pStyle w:val="NormalWeb"/>
        <w:spacing w:before="0" w:beforeAutospacing="0" w:after="0" w:afterAutospacing="0"/>
        <w:ind w:left="-851"/>
        <w:jc w:val="both"/>
        <w:rPr>
          <w:rFonts w:ascii="Arial" w:hAnsi="Arial" w:cs="Arial"/>
          <w:b/>
        </w:rPr>
      </w:pPr>
    </w:p>
    <w:p w:rsidR="00E73154" w:rsidRDefault="0027685C"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Don Juan Manuel falleció en la ciudad de Córdoba en el 13 de junio de 1348.</w:t>
      </w:r>
      <w:r w:rsidR="00FA139D">
        <w:rPr>
          <w:rFonts w:ascii="Arial" w:hAnsi="Arial" w:cs="Arial"/>
          <w:b/>
        </w:rPr>
        <w:t xml:space="preserve"> </w:t>
      </w:r>
      <w:r w:rsidR="00E73154" w:rsidRPr="00E73154">
        <w:rPr>
          <w:rFonts w:ascii="Arial" w:hAnsi="Arial" w:cs="Arial"/>
          <w:b/>
        </w:rPr>
        <w:t xml:space="preserve">Después de su defunción en la ciudad de Córdoba, el cadáver de Don Juan Manuel fue trasladado a la villa de </w:t>
      </w:r>
      <w:hyperlink r:id="rId416" w:tooltip="Peñafiel" w:history="1">
        <w:r w:rsidR="00E73154" w:rsidRPr="00E73154">
          <w:rPr>
            <w:rStyle w:val="Hipervnculo"/>
            <w:rFonts w:ascii="Arial" w:hAnsi="Arial" w:cs="Arial"/>
            <w:b/>
            <w:color w:val="auto"/>
            <w:u w:val="none"/>
          </w:rPr>
          <w:t>Peñafiel</w:t>
        </w:r>
      </w:hyperlink>
      <w:r w:rsidR="00E73154" w:rsidRPr="00E73154">
        <w:rPr>
          <w:rFonts w:ascii="Arial" w:hAnsi="Arial" w:cs="Arial"/>
          <w:b/>
        </w:rPr>
        <w:t xml:space="preserve">, donde recibió sepultura en el </w:t>
      </w:r>
      <w:hyperlink r:id="rId417" w:tooltip="Convento de San Pablo (Peñafiel)" w:history="1">
        <w:r w:rsidR="00E73154" w:rsidRPr="00E73154">
          <w:rPr>
            <w:rStyle w:val="Hipervnculo"/>
            <w:rFonts w:ascii="Arial" w:hAnsi="Arial" w:cs="Arial"/>
            <w:b/>
            <w:color w:val="auto"/>
            <w:u w:val="none"/>
          </w:rPr>
          <w:t>convento de San Pablo</w:t>
        </w:r>
      </w:hyperlink>
      <w:r w:rsidR="00E73154" w:rsidRPr="00E73154">
        <w:rPr>
          <w:rFonts w:ascii="Arial" w:hAnsi="Arial" w:cs="Arial"/>
          <w:b/>
        </w:rPr>
        <w:t xml:space="preserve"> que el propio escritor había fundado en 1318 con la intención de que a su muerte sus restos reposaran en la capilla mayor de la iglesia conventual.</w:t>
      </w:r>
    </w:p>
    <w:p w:rsidR="00FA139D" w:rsidRPr="00E73154" w:rsidRDefault="00FA139D" w:rsidP="00E73154">
      <w:pPr>
        <w:pStyle w:val="NormalWeb"/>
        <w:spacing w:before="0" w:beforeAutospacing="0" w:after="0" w:afterAutospacing="0"/>
        <w:ind w:left="-851"/>
        <w:jc w:val="both"/>
        <w:rPr>
          <w:rFonts w:ascii="Arial" w:hAnsi="Arial" w:cs="Arial"/>
          <w:b/>
        </w:rPr>
      </w:pPr>
    </w:p>
    <w:p w:rsidR="00E73154" w:rsidRDefault="0027685C"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FA139D">
        <w:rPr>
          <w:rFonts w:ascii="Arial" w:hAnsi="Arial" w:cs="Arial"/>
          <w:b/>
        </w:rPr>
        <w:t xml:space="preserve">     </w:t>
      </w:r>
      <w:r w:rsidR="00E73154" w:rsidRPr="00E73154">
        <w:rPr>
          <w:rFonts w:ascii="Arial" w:hAnsi="Arial" w:cs="Arial"/>
          <w:b/>
        </w:rPr>
        <w:t>No obstante, en 1955 fue hallada una caja de madera en el lado de la Epístola de la iglesia del convento de San Pablo en la que aparecieron unos restos humanos, que fueron identificados por diversos historiadores como los restos de Don Juan Manuel, pues al limpiar el muro de piedra apareció, oculta bajo una espesa capa de yeso la siguiente inscripción, que también fue consignado en siglos pasados por otros historiadores:</w:t>
      </w:r>
      <w:r w:rsidR="00FA139D" w:rsidRPr="00E73154">
        <w:rPr>
          <w:rFonts w:ascii="Arial" w:hAnsi="Arial" w:cs="Arial"/>
          <w:b/>
        </w:rPr>
        <w:t xml:space="preserve"> </w:t>
      </w:r>
    </w:p>
    <w:p w:rsidR="00D6677F" w:rsidRPr="00E73154" w:rsidRDefault="00D6677F" w:rsidP="00E73154">
      <w:pPr>
        <w:pStyle w:val="NormalWeb"/>
        <w:spacing w:before="0" w:beforeAutospacing="0" w:after="0" w:afterAutospacing="0"/>
        <w:ind w:left="-851"/>
        <w:jc w:val="both"/>
        <w:rPr>
          <w:rFonts w:ascii="Arial" w:hAnsi="Arial" w:cs="Arial"/>
          <w:b/>
        </w:rPr>
      </w:pPr>
    </w:p>
    <w:p w:rsidR="00E73154" w:rsidRDefault="00FA139D" w:rsidP="00E73154">
      <w:pPr>
        <w:pStyle w:val="NormalWeb"/>
        <w:spacing w:before="0" w:beforeAutospacing="0" w:after="0" w:afterAutospacing="0"/>
        <w:ind w:left="-851"/>
        <w:jc w:val="both"/>
        <w:rPr>
          <w:rFonts w:ascii="Arial" w:hAnsi="Arial" w:cs="Arial"/>
          <w:b/>
        </w:rPr>
      </w:pPr>
      <w:r w:rsidRPr="00D6677F">
        <w:rPr>
          <w:rFonts w:ascii="Arial" w:hAnsi="Arial" w:cs="Arial"/>
          <w:b/>
          <w:i/>
        </w:rPr>
        <w:t xml:space="preserve">     </w:t>
      </w:r>
      <w:r w:rsidR="00E73154" w:rsidRPr="00D6677F">
        <w:rPr>
          <w:rFonts w:ascii="Arial" w:hAnsi="Arial" w:cs="Arial"/>
          <w:b/>
          <w:i/>
        </w:rPr>
        <w:t>Aquí yace el ilustre señor don Juan Manuel, hijo del muy ilustre Señor infante Don Manuel y de la muy esclarecida señora doña Beatriz de Saboya, duque de Peñafiel, marqués de Villena, abuelo del muy poderoso rey y señor de Castilla y León don Juan I, de éste nombre. Finó en la ciudad de Córdoba el año del nacimiento de</w:t>
      </w:r>
      <w:r w:rsidRPr="00D6677F">
        <w:rPr>
          <w:rFonts w:ascii="Arial" w:hAnsi="Arial" w:cs="Arial"/>
          <w:b/>
          <w:i/>
        </w:rPr>
        <w:t>l</w:t>
      </w:r>
      <w:r w:rsidR="00E73154" w:rsidRPr="00D6677F">
        <w:rPr>
          <w:rFonts w:ascii="Arial" w:hAnsi="Arial" w:cs="Arial"/>
          <w:b/>
          <w:i/>
        </w:rPr>
        <w:t xml:space="preserve"> Salvador 1362</w:t>
      </w:r>
      <w:r w:rsidR="00E73154" w:rsidRPr="00E73154">
        <w:rPr>
          <w:rFonts w:ascii="Arial" w:hAnsi="Arial" w:cs="Arial"/>
          <w:b/>
        </w:rPr>
        <w:t>.</w:t>
      </w:r>
    </w:p>
    <w:p w:rsidR="001E28D2" w:rsidRDefault="001E28D2" w:rsidP="00E73154">
      <w:pPr>
        <w:pStyle w:val="NormalWeb"/>
        <w:spacing w:before="0" w:beforeAutospacing="0" w:after="0" w:afterAutospacing="0"/>
        <w:ind w:left="-851"/>
        <w:jc w:val="both"/>
        <w:rPr>
          <w:rFonts w:ascii="Arial" w:hAnsi="Arial" w:cs="Arial"/>
          <w:b/>
        </w:rPr>
      </w:pPr>
    </w:p>
    <w:p w:rsidR="001E28D2" w:rsidRDefault="001E28D2" w:rsidP="001E28D2">
      <w:pPr>
        <w:pStyle w:val="NormalWeb"/>
        <w:spacing w:before="0" w:beforeAutospacing="0" w:after="0" w:afterAutospacing="0"/>
        <w:ind w:left="-851"/>
        <w:jc w:val="center"/>
        <w:rPr>
          <w:rFonts w:ascii="Arial" w:hAnsi="Arial" w:cs="Arial"/>
          <w:b/>
        </w:rPr>
      </w:pPr>
      <w:r>
        <w:rPr>
          <w:rFonts w:ascii="Arial" w:hAnsi="Arial" w:cs="Arial"/>
          <w:b/>
          <w:noProof/>
        </w:rPr>
        <w:drawing>
          <wp:inline distT="0" distB="0" distL="0" distR="0">
            <wp:extent cx="3371850" cy="2486025"/>
            <wp:effectExtent l="19050" t="0" r="0" b="0"/>
            <wp:docPr id="2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8"/>
                    <a:srcRect l="2685" t="34497" r="41390" b="11910"/>
                    <a:stretch>
                      <a:fillRect/>
                    </a:stretch>
                  </pic:blipFill>
                  <pic:spPr bwMode="auto">
                    <a:xfrm>
                      <a:off x="0" y="0"/>
                      <a:ext cx="3371850" cy="2486025"/>
                    </a:xfrm>
                    <a:prstGeom prst="rect">
                      <a:avLst/>
                    </a:prstGeom>
                    <a:noFill/>
                    <a:ln w="9525">
                      <a:noFill/>
                      <a:miter lim="800000"/>
                      <a:headEnd/>
                      <a:tailEnd/>
                    </a:ln>
                  </pic:spPr>
                </pic:pic>
              </a:graphicData>
            </a:graphic>
          </wp:inline>
        </w:drawing>
      </w:r>
    </w:p>
    <w:p w:rsidR="001E28D2" w:rsidRPr="00E73154" w:rsidRDefault="001E28D2" w:rsidP="00E73154">
      <w:pPr>
        <w:pStyle w:val="NormalWeb"/>
        <w:spacing w:before="0" w:beforeAutospacing="0" w:after="0" w:afterAutospacing="0"/>
        <w:ind w:left="-851"/>
        <w:jc w:val="both"/>
        <w:rPr>
          <w:rFonts w:ascii="Arial" w:hAnsi="Arial" w:cs="Arial"/>
          <w:b/>
        </w:rPr>
      </w:pPr>
    </w:p>
    <w:p w:rsidR="00E73154" w:rsidRDefault="00E73154" w:rsidP="00E73154">
      <w:pPr>
        <w:spacing w:after="0"/>
        <w:ind w:left="-851" w:firstLine="284"/>
        <w:jc w:val="both"/>
        <w:rPr>
          <w:rFonts w:ascii="Arial" w:hAnsi="Arial" w:cs="Arial"/>
          <w:b/>
          <w:sz w:val="24"/>
          <w:szCs w:val="24"/>
        </w:rPr>
      </w:pPr>
    </w:p>
    <w:p w:rsidR="001E1CE1" w:rsidRDefault="0027685C" w:rsidP="00E73154">
      <w:pPr>
        <w:spacing w:after="0"/>
        <w:ind w:left="-851" w:firstLine="284"/>
        <w:jc w:val="both"/>
        <w:rPr>
          <w:rFonts w:ascii="Arial" w:hAnsi="Arial" w:cs="Arial"/>
          <w:b/>
          <w:color w:val="0070C0"/>
          <w:sz w:val="32"/>
          <w:szCs w:val="32"/>
        </w:rPr>
      </w:pPr>
      <w:r w:rsidRPr="0027685C">
        <w:rPr>
          <w:rFonts w:ascii="Arial" w:hAnsi="Arial" w:cs="Arial"/>
          <w:b/>
          <w:color w:val="0070C0"/>
          <w:sz w:val="32"/>
          <w:szCs w:val="32"/>
        </w:rPr>
        <w:lastRenderedPageBreak/>
        <w:t xml:space="preserve">   </w:t>
      </w:r>
      <w:r w:rsidR="00E73154" w:rsidRPr="0027685C">
        <w:rPr>
          <w:rFonts w:ascii="Arial" w:hAnsi="Arial" w:cs="Arial"/>
          <w:b/>
          <w:color w:val="0070C0"/>
          <w:sz w:val="32"/>
          <w:szCs w:val="32"/>
        </w:rPr>
        <w:t>Leonardo de Pisa 1202 1280</w:t>
      </w:r>
    </w:p>
    <w:p w:rsidR="000B70E8" w:rsidRPr="0027685C" w:rsidRDefault="000B70E8" w:rsidP="000B70E8">
      <w:pPr>
        <w:spacing w:after="0"/>
        <w:ind w:left="-851" w:firstLine="284"/>
        <w:jc w:val="center"/>
        <w:rPr>
          <w:rFonts w:ascii="Arial" w:hAnsi="Arial" w:cs="Arial"/>
          <w:b/>
          <w:color w:val="0070C0"/>
          <w:sz w:val="32"/>
          <w:szCs w:val="32"/>
        </w:rPr>
      </w:pPr>
      <w:r w:rsidRPr="000B70E8">
        <w:rPr>
          <w:rFonts w:ascii="Arial" w:hAnsi="Arial" w:cs="Arial"/>
          <w:b/>
          <w:noProof/>
          <w:color w:val="0070C0"/>
          <w:sz w:val="32"/>
          <w:szCs w:val="32"/>
          <w:lang w:eastAsia="es-ES"/>
        </w:rPr>
        <w:drawing>
          <wp:inline distT="0" distB="0" distL="0" distR="0">
            <wp:extent cx="1732915" cy="2002184"/>
            <wp:effectExtent l="19050" t="0" r="635" b="0"/>
            <wp:docPr id="4"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19"/>
                    <a:srcRect l="76603" t="31417" r="6655" b="43402"/>
                    <a:stretch>
                      <a:fillRect/>
                    </a:stretch>
                  </pic:blipFill>
                  <pic:spPr bwMode="auto">
                    <a:xfrm>
                      <a:off x="0" y="0"/>
                      <a:ext cx="1732915" cy="2002184"/>
                    </a:xfrm>
                    <a:prstGeom prst="rect">
                      <a:avLst/>
                    </a:prstGeom>
                    <a:noFill/>
                    <a:ln w="9525">
                      <a:noFill/>
                      <a:miter lim="800000"/>
                      <a:headEnd/>
                      <a:tailEnd/>
                    </a:ln>
                  </pic:spPr>
                </pic:pic>
              </a:graphicData>
            </a:graphic>
          </wp:inline>
        </w:drawing>
      </w:r>
    </w:p>
    <w:p w:rsidR="001E28D2" w:rsidRDefault="001E28D2" w:rsidP="000B70E8">
      <w:pPr>
        <w:pStyle w:val="NormalWeb"/>
        <w:ind w:left="-851" w:firstLine="284"/>
        <w:jc w:val="both"/>
        <w:rPr>
          <w:rFonts w:ascii="Arial" w:hAnsi="Arial" w:cs="Arial"/>
          <w:b/>
        </w:rPr>
      </w:pPr>
      <w:r>
        <w:rPr>
          <w:rFonts w:ascii="Arial" w:hAnsi="Arial" w:cs="Arial"/>
          <w:b/>
          <w:bCs/>
        </w:rPr>
        <w:t xml:space="preserve"> </w:t>
      </w:r>
      <w:r w:rsidR="0027685C" w:rsidRPr="0027685C">
        <w:rPr>
          <w:rFonts w:ascii="Arial" w:hAnsi="Arial" w:cs="Arial"/>
          <w:b/>
          <w:bCs/>
        </w:rPr>
        <w:t>Leonardo de Pisa</w:t>
      </w:r>
      <w:r w:rsidR="0027685C" w:rsidRPr="0027685C">
        <w:rPr>
          <w:rFonts w:ascii="Arial" w:hAnsi="Arial" w:cs="Arial"/>
          <w:b/>
        </w:rPr>
        <w:t xml:space="preserve"> (</w:t>
      </w:r>
      <w:hyperlink r:id="rId420" w:tooltip="Pisa" w:history="1">
        <w:r w:rsidR="0027685C" w:rsidRPr="0027685C">
          <w:rPr>
            <w:rStyle w:val="Hipervnculo"/>
            <w:rFonts w:ascii="Arial" w:hAnsi="Arial" w:cs="Arial"/>
            <w:b/>
            <w:color w:val="auto"/>
            <w:u w:val="none"/>
          </w:rPr>
          <w:t>Pisa</w:t>
        </w:r>
      </w:hyperlink>
      <w:r w:rsidR="0027685C" w:rsidRPr="0027685C">
        <w:rPr>
          <w:rFonts w:ascii="Arial" w:hAnsi="Arial" w:cs="Arial"/>
          <w:b/>
        </w:rPr>
        <w:t xml:space="preserve">, </w:t>
      </w:r>
      <w:hyperlink r:id="rId421" w:tooltip="Circa" w:history="1">
        <w:r w:rsidR="0027685C" w:rsidRPr="0027685C">
          <w:rPr>
            <w:rStyle w:val="Hipervnculo"/>
            <w:rFonts w:ascii="Arial" w:hAnsi="Arial" w:cs="Arial"/>
            <w:b/>
            <w:color w:val="auto"/>
            <w:u w:val="none"/>
          </w:rPr>
          <w:t>c.</w:t>
        </w:r>
      </w:hyperlink>
      <w:r w:rsidR="0027685C" w:rsidRPr="0027685C">
        <w:rPr>
          <w:rFonts w:ascii="Arial" w:hAnsi="Arial" w:cs="Arial"/>
          <w:b/>
        </w:rPr>
        <w:t xml:space="preserve"> </w:t>
      </w:r>
      <w:hyperlink r:id="rId422" w:tooltip="1170" w:history="1">
        <w:r w:rsidR="0027685C" w:rsidRPr="0027685C">
          <w:rPr>
            <w:rStyle w:val="Hipervnculo"/>
            <w:rFonts w:ascii="Arial" w:hAnsi="Arial" w:cs="Arial"/>
            <w:b/>
            <w:color w:val="auto"/>
            <w:u w:val="none"/>
          </w:rPr>
          <w:t>1170</w:t>
        </w:r>
      </w:hyperlink>
      <w:r w:rsidR="0027685C" w:rsidRPr="0027685C">
        <w:rPr>
          <w:rFonts w:ascii="Arial" w:hAnsi="Arial" w:cs="Arial"/>
          <w:b/>
        </w:rPr>
        <w:t xml:space="preserve"> - </w:t>
      </w:r>
      <w:hyperlink r:id="rId423" w:tooltip="Ib." w:history="1">
        <w:r w:rsidR="0027685C" w:rsidRPr="0027685C">
          <w:rPr>
            <w:rStyle w:val="Hipervnculo"/>
            <w:rFonts w:ascii="Arial" w:hAnsi="Arial" w:cs="Arial"/>
            <w:b/>
            <w:color w:val="auto"/>
            <w:u w:val="none"/>
          </w:rPr>
          <w:t>ib.</w:t>
        </w:r>
      </w:hyperlink>
      <w:r w:rsidR="0027685C" w:rsidRPr="0027685C">
        <w:rPr>
          <w:rFonts w:ascii="Arial" w:hAnsi="Arial" w:cs="Arial"/>
          <w:b/>
        </w:rPr>
        <w:t xml:space="preserve">, post. </w:t>
      </w:r>
      <w:hyperlink r:id="rId424" w:tooltip="1240" w:history="1">
        <w:r w:rsidR="0027685C" w:rsidRPr="0027685C">
          <w:rPr>
            <w:rStyle w:val="Hipervnculo"/>
            <w:rFonts w:ascii="Arial" w:hAnsi="Arial" w:cs="Arial"/>
            <w:b/>
            <w:color w:val="auto"/>
            <w:u w:val="none"/>
          </w:rPr>
          <w:t>1240</w:t>
        </w:r>
      </w:hyperlink>
      <w:r w:rsidR="0027685C" w:rsidRPr="0027685C">
        <w:rPr>
          <w:rFonts w:ascii="Arial" w:hAnsi="Arial" w:cs="Arial"/>
          <w:b/>
        </w:rPr>
        <w:t xml:space="preserve">), también llamado </w:t>
      </w:r>
      <w:r w:rsidR="0027685C" w:rsidRPr="0027685C">
        <w:rPr>
          <w:rFonts w:ascii="Arial" w:hAnsi="Arial" w:cs="Arial"/>
          <w:b/>
          <w:bCs/>
        </w:rPr>
        <w:t>Leonardo Pisano</w:t>
      </w:r>
      <w:r w:rsidR="0027685C" w:rsidRPr="0027685C">
        <w:rPr>
          <w:rFonts w:ascii="Arial" w:hAnsi="Arial" w:cs="Arial"/>
          <w:b/>
        </w:rPr>
        <w:t xml:space="preserve">, </w:t>
      </w:r>
      <w:r w:rsidR="0027685C" w:rsidRPr="0027685C">
        <w:rPr>
          <w:rFonts w:ascii="Arial" w:hAnsi="Arial" w:cs="Arial"/>
          <w:b/>
          <w:bCs/>
        </w:rPr>
        <w:t xml:space="preserve">Leonardo </w:t>
      </w:r>
      <w:proofErr w:type="spellStart"/>
      <w:r w:rsidR="0027685C" w:rsidRPr="0027685C">
        <w:rPr>
          <w:rFonts w:ascii="Arial" w:hAnsi="Arial" w:cs="Arial"/>
          <w:b/>
          <w:bCs/>
        </w:rPr>
        <w:t>Bigollo</w:t>
      </w:r>
      <w:proofErr w:type="spellEnd"/>
      <w:r w:rsidR="0027685C" w:rsidRPr="0027685C">
        <w:rPr>
          <w:rFonts w:ascii="Arial" w:hAnsi="Arial" w:cs="Arial"/>
          <w:b/>
        </w:rPr>
        <w:t xml:space="preserve"> o simplemente </w:t>
      </w:r>
      <w:proofErr w:type="spellStart"/>
      <w:r w:rsidR="0027685C" w:rsidRPr="0027685C">
        <w:rPr>
          <w:rFonts w:ascii="Arial" w:hAnsi="Arial" w:cs="Arial"/>
          <w:b/>
          <w:bCs/>
        </w:rPr>
        <w:t>Fibonacci</w:t>
      </w:r>
      <w:proofErr w:type="spellEnd"/>
      <w:r w:rsidR="0027685C" w:rsidRPr="0027685C">
        <w:rPr>
          <w:rFonts w:ascii="Arial" w:hAnsi="Arial" w:cs="Arial"/>
          <w:b/>
        </w:rPr>
        <w:t xml:space="preserve">, fue un </w:t>
      </w:r>
      <w:hyperlink r:id="rId425" w:tooltip="Matemático" w:history="1">
        <w:r w:rsidR="0027685C" w:rsidRPr="0027685C">
          <w:rPr>
            <w:rStyle w:val="Hipervnculo"/>
            <w:rFonts w:ascii="Arial" w:hAnsi="Arial" w:cs="Arial"/>
            <w:b/>
            <w:color w:val="auto"/>
            <w:u w:val="none"/>
          </w:rPr>
          <w:t>matemático</w:t>
        </w:r>
      </w:hyperlink>
      <w:r w:rsidR="0027685C" w:rsidRPr="0027685C">
        <w:rPr>
          <w:rFonts w:ascii="Arial" w:hAnsi="Arial" w:cs="Arial"/>
          <w:b/>
        </w:rPr>
        <w:t xml:space="preserve"> </w:t>
      </w:r>
      <w:hyperlink r:id="rId426" w:tooltip="Pueblo italiano" w:history="1">
        <w:r w:rsidR="0027685C" w:rsidRPr="0027685C">
          <w:rPr>
            <w:rStyle w:val="Hipervnculo"/>
            <w:rFonts w:ascii="Arial" w:hAnsi="Arial" w:cs="Arial"/>
            <w:b/>
            <w:color w:val="auto"/>
            <w:u w:val="none"/>
          </w:rPr>
          <w:t>italiano</w:t>
        </w:r>
      </w:hyperlink>
      <w:r w:rsidR="0027685C" w:rsidRPr="0027685C">
        <w:rPr>
          <w:rFonts w:ascii="Arial" w:hAnsi="Arial" w:cs="Arial"/>
          <w:b/>
        </w:rPr>
        <w:t>.</w:t>
      </w:r>
    </w:p>
    <w:p w:rsidR="0027685C" w:rsidRPr="0027685C" w:rsidRDefault="001E28D2" w:rsidP="000B70E8">
      <w:pPr>
        <w:pStyle w:val="NormalWeb"/>
        <w:ind w:left="-851" w:firstLine="284"/>
        <w:jc w:val="both"/>
        <w:rPr>
          <w:rFonts w:ascii="Arial" w:hAnsi="Arial" w:cs="Arial"/>
          <w:b/>
        </w:rPr>
      </w:pPr>
      <w:r>
        <w:rPr>
          <w:rFonts w:ascii="Arial" w:hAnsi="Arial" w:cs="Arial"/>
          <w:b/>
        </w:rPr>
        <w:t xml:space="preserve"> </w:t>
      </w:r>
      <w:r w:rsidR="0027685C" w:rsidRPr="0027685C">
        <w:rPr>
          <w:rFonts w:ascii="Arial" w:hAnsi="Arial" w:cs="Arial"/>
          <w:b/>
        </w:rPr>
        <w:t xml:space="preserve"> Difundió en </w:t>
      </w:r>
      <w:hyperlink r:id="rId427" w:tooltip="Europa" w:history="1">
        <w:r w:rsidR="0027685C" w:rsidRPr="0027685C">
          <w:rPr>
            <w:rStyle w:val="Hipervnculo"/>
            <w:rFonts w:ascii="Arial" w:hAnsi="Arial" w:cs="Arial"/>
            <w:b/>
            <w:color w:val="auto"/>
            <w:u w:val="none"/>
          </w:rPr>
          <w:t>Europa</w:t>
        </w:r>
      </w:hyperlink>
      <w:r w:rsidR="0027685C" w:rsidRPr="0027685C">
        <w:rPr>
          <w:rFonts w:ascii="Arial" w:hAnsi="Arial" w:cs="Arial"/>
          <w:b/>
        </w:rPr>
        <w:t xml:space="preserve"> la utilidad práctica del </w:t>
      </w:r>
      <w:hyperlink r:id="rId428" w:tooltip="Sistema de numeración" w:history="1">
        <w:r w:rsidR="0027685C" w:rsidRPr="0027685C">
          <w:rPr>
            <w:rStyle w:val="Hipervnculo"/>
            <w:rFonts w:ascii="Arial" w:hAnsi="Arial" w:cs="Arial"/>
            <w:b/>
            <w:color w:val="auto"/>
            <w:u w:val="none"/>
          </w:rPr>
          <w:t>sistema de numeración</w:t>
        </w:r>
      </w:hyperlink>
      <w:r w:rsidR="0027685C" w:rsidRPr="0027685C">
        <w:rPr>
          <w:rFonts w:ascii="Arial" w:hAnsi="Arial" w:cs="Arial"/>
          <w:b/>
        </w:rPr>
        <w:t xml:space="preserve"> </w:t>
      </w:r>
      <w:hyperlink r:id="rId429" w:tooltip="Números arábigos" w:history="1">
        <w:r w:rsidR="0027685C" w:rsidRPr="0027685C">
          <w:rPr>
            <w:rStyle w:val="Hipervnculo"/>
            <w:rFonts w:ascii="Arial" w:hAnsi="Arial" w:cs="Arial"/>
            <w:b/>
            <w:color w:val="auto"/>
            <w:u w:val="none"/>
          </w:rPr>
          <w:t>indo-arábigo</w:t>
        </w:r>
      </w:hyperlink>
      <w:r w:rsidR="0027685C" w:rsidRPr="0027685C">
        <w:rPr>
          <w:rFonts w:ascii="Arial" w:hAnsi="Arial" w:cs="Arial"/>
          <w:b/>
        </w:rPr>
        <w:t xml:space="preserve"> frente a la </w:t>
      </w:r>
      <w:hyperlink r:id="rId430" w:tooltip="Numeración romana" w:history="1">
        <w:r w:rsidR="0027685C" w:rsidRPr="0027685C">
          <w:rPr>
            <w:rStyle w:val="Hipervnculo"/>
            <w:rFonts w:ascii="Arial" w:hAnsi="Arial" w:cs="Arial"/>
            <w:b/>
            <w:color w:val="auto"/>
            <w:u w:val="none"/>
          </w:rPr>
          <w:t>numeración romana</w:t>
        </w:r>
      </w:hyperlink>
      <w:r w:rsidR="0027685C" w:rsidRPr="0027685C">
        <w:rPr>
          <w:rFonts w:ascii="Arial" w:hAnsi="Arial" w:cs="Arial"/>
          <w:b/>
        </w:rPr>
        <w:t xml:space="preserve">, y fue el primer europeo en describir la </w:t>
      </w:r>
      <w:hyperlink r:id="rId431" w:tooltip="Sucesión matemática" w:history="1">
        <w:r w:rsidR="0027685C" w:rsidRPr="0027685C">
          <w:rPr>
            <w:rStyle w:val="Hipervnculo"/>
            <w:rFonts w:ascii="Arial" w:hAnsi="Arial" w:cs="Arial"/>
            <w:b/>
            <w:color w:val="auto"/>
            <w:u w:val="none"/>
          </w:rPr>
          <w:t>sucesión numérica</w:t>
        </w:r>
      </w:hyperlink>
      <w:r w:rsidR="0027685C" w:rsidRPr="0027685C">
        <w:rPr>
          <w:rFonts w:ascii="Arial" w:hAnsi="Arial" w:cs="Arial"/>
          <w:b/>
        </w:rPr>
        <w:t xml:space="preserve"> que </w:t>
      </w:r>
      <w:hyperlink r:id="rId432" w:tooltip="Sucesión de Fibonacci" w:history="1">
        <w:r w:rsidR="0027685C" w:rsidRPr="0027685C">
          <w:rPr>
            <w:rStyle w:val="Hipervnculo"/>
            <w:rFonts w:ascii="Arial" w:hAnsi="Arial" w:cs="Arial"/>
            <w:b/>
            <w:color w:val="auto"/>
            <w:u w:val="none"/>
          </w:rPr>
          <w:t>lleva su nombre</w:t>
        </w:r>
      </w:hyperlink>
      <w:r w:rsidR="0027685C" w:rsidRPr="0027685C">
        <w:rPr>
          <w:rFonts w:ascii="Arial" w:hAnsi="Arial" w:cs="Arial"/>
          <w:b/>
        </w:rPr>
        <w:t>.</w:t>
      </w:r>
      <w:hyperlink r:id="rId433" w:anchor="cite_note-Horadam-2" w:history="1">
        <w:r w:rsidR="0027685C" w:rsidRPr="0027685C">
          <w:rPr>
            <w:rStyle w:val="Hipervnculo"/>
            <w:rFonts w:ascii="Arial" w:hAnsi="Arial" w:cs="Arial"/>
            <w:b/>
            <w:color w:val="auto"/>
            <w:u w:val="none"/>
            <w:vertAlign w:val="superscript"/>
          </w:rPr>
          <w:t>2</w:t>
        </w:r>
      </w:hyperlink>
    </w:p>
    <w:p w:rsidR="0027685C" w:rsidRPr="0027685C" w:rsidRDefault="0027685C" w:rsidP="0027685C">
      <w:pPr>
        <w:pStyle w:val="Ttulo3"/>
        <w:ind w:left="-851" w:firstLine="284"/>
        <w:jc w:val="both"/>
        <w:rPr>
          <w:rFonts w:ascii="Arial" w:hAnsi="Arial" w:cs="Arial"/>
          <w:color w:val="0070C0"/>
          <w:sz w:val="24"/>
          <w:szCs w:val="24"/>
        </w:rPr>
      </w:pPr>
      <w:r w:rsidRPr="0027685C">
        <w:rPr>
          <w:rStyle w:val="mw-headline"/>
          <w:rFonts w:ascii="Arial" w:hAnsi="Arial" w:cs="Arial"/>
          <w:color w:val="0070C0"/>
          <w:sz w:val="24"/>
          <w:szCs w:val="24"/>
        </w:rPr>
        <w:t>Juventud con los matemáticos árabes</w:t>
      </w:r>
    </w:p>
    <w:p w:rsidR="0027685C" w:rsidRPr="0027685C" w:rsidRDefault="0027685C" w:rsidP="0027685C">
      <w:pPr>
        <w:pStyle w:val="NormalWeb"/>
        <w:ind w:left="-851" w:firstLine="284"/>
        <w:jc w:val="both"/>
        <w:rPr>
          <w:rFonts w:ascii="Arial" w:hAnsi="Arial" w:cs="Arial"/>
          <w:b/>
        </w:rPr>
      </w:pPr>
      <w:r w:rsidRPr="0027685C">
        <w:rPr>
          <w:rFonts w:ascii="Arial" w:hAnsi="Arial" w:cs="Arial"/>
          <w:b/>
        </w:rPr>
        <w:t xml:space="preserve">El apodo de </w:t>
      </w:r>
      <w:proofErr w:type="spellStart"/>
      <w:r w:rsidRPr="0027685C">
        <w:rPr>
          <w:rFonts w:ascii="Arial" w:hAnsi="Arial" w:cs="Arial"/>
          <w:b/>
        </w:rPr>
        <w:t>Guglielmo</w:t>
      </w:r>
      <w:proofErr w:type="spellEnd"/>
      <w:r w:rsidRPr="0027685C">
        <w:rPr>
          <w:rFonts w:ascii="Arial" w:hAnsi="Arial" w:cs="Arial"/>
          <w:b/>
        </w:rPr>
        <w:t xml:space="preserve"> (Guillermo), padre de Leonardo, era </w:t>
      </w:r>
      <w:proofErr w:type="spellStart"/>
      <w:r w:rsidRPr="0027685C">
        <w:rPr>
          <w:rFonts w:ascii="Arial" w:hAnsi="Arial" w:cs="Arial"/>
          <w:b/>
          <w:i/>
          <w:iCs/>
        </w:rPr>
        <w:t>Bonacci</w:t>
      </w:r>
      <w:proofErr w:type="spellEnd"/>
      <w:r w:rsidRPr="0027685C">
        <w:rPr>
          <w:rFonts w:ascii="Arial" w:hAnsi="Arial" w:cs="Arial"/>
          <w:b/>
        </w:rPr>
        <w:t xml:space="preserve"> (simple o bien intencionado). Leonardo recibió póstumamente el apodo de </w:t>
      </w:r>
      <w:proofErr w:type="spellStart"/>
      <w:r w:rsidRPr="0027685C">
        <w:rPr>
          <w:rFonts w:ascii="Arial" w:hAnsi="Arial" w:cs="Arial"/>
          <w:b/>
          <w:i/>
          <w:iCs/>
        </w:rPr>
        <w:t>Fibonacci</w:t>
      </w:r>
      <w:proofErr w:type="spellEnd"/>
      <w:r w:rsidRPr="0027685C">
        <w:rPr>
          <w:rFonts w:ascii="Arial" w:hAnsi="Arial" w:cs="Arial"/>
          <w:b/>
        </w:rPr>
        <w:t xml:space="preserve"> (por </w:t>
      </w:r>
      <w:proofErr w:type="spellStart"/>
      <w:r w:rsidRPr="0027685C">
        <w:rPr>
          <w:rFonts w:ascii="Arial" w:hAnsi="Arial" w:cs="Arial"/>
          <w:b/>
          <w:i/>
          <w:iCs/>
        </w:rPr>
        <w:t>filius</w:t>
      </w:r>
      <w:proofErr w:type="spellEnd"/>
      <w:r w:rsidRPr="0027685C">
        <w:rPr>
          <w:rFonts w:ascii="Arial" w:hAnsi="Arial" w:cs="Arial"/>
          <w:b/>
          <w:i/>
          <w:iCs/>
        </w:rPr>
        <w:t xml:space="preserve"> </w:t>
      </w:r>
      <w:proofErr w:type="spellStart"/>
      <w:r w:rsidRPr="0027685C">
        <w:rPr>
          <w:rFonts w:ascii="Arial" w:hAnsi="Arial" w:cs="Arial"/>
          <w:b/>
          <w:i/>
          <w:iCs/>
        </w:rPr>
        <w:t>Bonacci</w:t>
      </w:r>
      <w:proofErr w:type="spellEnd"/>
      <w:r w:rsidRPr="0027685C">
        <w:rPr>
          <w:rFonts w:ascii="Arial" w:hAnsi="Arial" w:cs="Arial"/>
          <w:b/>
        </w:rPr>
        <w:t xml:space="preserve">, hijo de </w:t>
      </w:r>
      <w:proofErr w:type="spellStart"/>
      <w:r w:rsidRPr="0027685C">
        <w:rPr>
          <w:rFonts w:ascii="Arial" w:hAnsi="Arial" w:cs="Arial"/>
          <w:b/>
        </w:rPr>
        <w:t>Bonacci</w:t>
      </w:r>
      <w:proofErr w:type="spellEnd"/>
      <w:r w:rsidRPr="0027685C">
        <w:rPr>
          <w:rFonts w:ascii="Arial" w:hAnsi="Arial" w:cs="Arial"/>
          <w:b/>
        </w:rPr>
        <w:t xml:space="preserve">). </w:t>
      </w:r>
      <w:proofErr w:type="spellStart"/>
      <w:r w:rsidRPr="0027685C">
        <w:rPr>
          <w:rFonts w:ascii="Arial" w:hAnsi="Arial" w:cs="Arial"/>
          <w:b/>
        </w:rPr>
        <w:t>Guglielmo</w:t>
      </w:r>
      <w:proofErr w:type="spellEnd"/>
      <w:r w:rsidRPr="0027685C">
        <w:rPr>
          <w:rFonts w:ascii="Arial" w:hAnsi="Arial" w:cs="Arial"/>
          <w:b/>
        </w:rPr>
        <w:t xml:space="preserve"> dirigía un puesto de comercio en </w:t>
      </w:r>
      <w:hyperlink r:id="rId434" w:tooltip="Bugía" w:history="1">
        <w:r w:rsidRPr="0027685C">
          <w:rPr>
            <w:rStyle w:val="Hipervnculo"/>
            <w:rFonts w:ascii="Arial" w:hAnsi="Arial" w:cs="Arial"/>
            <w:b/>
            <w:color w:val="auto"/>
            <w:u w:val="none"/>
          </w:rPr>
          <w:t>Bugía</w:t>
        </w:r>
      </w:hyperlink>
      <w:r w:rsidRPr="0027685C">
        <w:rPr>
          <w:rFonts w:ascii="Arial" w:hAnsi="Arial" w:cs="Arial"/>
          <w:b/>
        </w:rPr>
        <w:t xml:space="preserve">, en el </w:t>
      </w:r>
      <w:hyperlink r:id="rId435" w:tooltip="África del Norte" w:history="1">
        <w:r w:rsidRPr="0027685C">
          <w:rPr>
            <w:rStyle w:val="Hipervnculo"/>
            <w:rFonts w:ascii="Arial" w:hAnsi="Arial" w:cs="Arial"/>
            <w:b/>
            <w:color w:val="auto"/>
            <w:u w:val="none"/>
          </w:rPr>
          <w:t>norte de África</w:t>
        </w:r>
      </w:hyperlink>
      <w:r w:rsidRPr="0027685C">
        <w:rPr>
          <w:rFonts w:ascii="Arial" w:hAnsi="Arial" w:cs="Arial"/>
          <w:b/>
        </w:rPr>
        <w:t xml:space="preserve"> (hoy </w:t>
      </w:r>
      <w:proofErr w:type="spellStart"/>
      <w:r w:rsidRPr="0027685C">
        <w:rPr>
          <w:rFonts w:ascii="Arial" w:hAnsi="Arial" w:cs="Arial"/>
          <w:b/>
        </w:rPr>
        <w:t>Bejaia</w:t>
      </w:r>
      <w:proofErr w:type="spellEnd"/>
      <w:r w:rsidRPr="0027685C">
        <w:rPr>
          <w:rFonts w:ascii="Arial" w:hAnsi="Arial" w:cs="Arial"/>
          <w:b/>
        </w:rPr>
        <w:t xml:space="preserve">, </w:t>
      </w:r>
      <w:hyperlink r:id="rId436" w:tooltip="Argelia" w:history="1">
        <w:r w:rsidRPr="0027685C">
          <w:rPr>
            <w:rStyle w:val="Hipervnculo"/>
            <w:rFonts w:ascii="Arial" w:hAnsi="Arial" w:cs="Arial"/>
            <w:b/>
            <w:color w:val="auto"/>
            <w:u w:val="none"/>
          </w:rPr>
          <w:t>Argelia</w:t>
        </w:r>
      </w:hyperlink>
      <w:r w:rsidRPr="0027685C">
        <w:rPr>
          <w:rFonts w:ascii="Arial" w:hAnsi="Arial" w:cs="Arial"/>
          <w:b/>
        </w:rPr>
        <w:t xml:space="preserve">), y según algunas versiones era el </w:t>
      </w:r>
      <w:hyperlink r:id="rId437" w:tooltip="Cónsul (servicio exterior)" w:history="1">
        <w:r w:rsidRPr="0027685C">
          <w:rPr>
            <w:rStyle w:val="Hipervnculo"/>
            <w:rFonts w:ascii="Arial" w:hAnsi="Arial" w:cs="Arial"/>
            <w:b/>
            <w:color w:val="auto"/>
            <w:u w:val="none"/>
          </w:rPr>
          <w:t>cónsul</w:t>
        </w:r>
      </w:hyperlink>
      <w:r w:rsidRPr="0027685C">
        <w:rPr>
          <w:rFonts w:ascii="Arial" w:hAnsi="Arial" w:cs="Arial"/>
          <w:b/>
        </w:rPr>
        <w:t xml:space="preserve"> de la </w:t>
      </w:r>
      <w:hyperlink r:id="rId438" w:tooltip="República de Pisa" w:history="1">
        <w:r w:rsidRPr="0027685C">
          <w:rPr>
            <w:rStyle w:val="Hipervnculo"/>
            <w:rFonts w:ascii="Arial" w:hAnsi="Arial" w:cs="Arial"/>
            <w:b/>
            <w:color w:val="auto"/>
            <w:u w:val="none"/>
          </w:rPr>
          <w:t>República de Pisa</w:t>
        </w:r>
      </w:hyperlink>
      <w:r w:rsidRPr="0027685C">
        <w:rPr>
          <w:rFonts w:ascii="Arial" w:hAnsi="Arial" w:cs="Arial"/>
          <w:b/>
        </w:rPr>
        <w:t>. De niño Leonardo viajó allí para ayudarlo, y fue donde aprendió el sistema de numeración árabe</w:t>
      </w:r>
    </w:p>
    <w:p w:rsidR="0027685C" w:rsidRDefault="0027685C" w:rsidP="000B70E8">
      <w:pPr>
        <w:pStyle w:val="NormalWeb"/>
        <w:spacing w:before="0" w:beforeAutospacing="0" w:after="0" w:afterAutospacing="0"/>
        <w:ind w:left="-851" w:firstLine="284"/>
        <w:jc w:val="both"/>
        <w:rPr>
          <w:rFonts w:ascii="Arial" w:hAnsi="Arial" w:cs="Arial"/>
          <w:b/>
        </w:rPr>
      </w:pPr>
      <w:r w:rsidRPr="0027685C">
        <w:rPr>
          <w:rFonts w:ascii="Arial" w:hAnsi="Arial" w:cs="Arial"/>
          <w:b/>
        </w:rPr>
        <w:t xml:space="preserve">Consciente de la superioridad de los numerales árabes (con un </w:t>
      </w:r>
      <w:hyperlink r:id="rId439" w:tooltip="Sistema de numeración decimal" w:history="1">
        <w:r w:rsidRPr="0027685C">
          <w:rPr>
            <w:rStyle w:val="Hipervnculo"/>
            <w:rFonts w:ascii="Arial" w:hAnsi="Arial" w:cs="Arial"/>
            <w:b/>
            <w:color w:val="auto"/>
            <w:u w:val="none"/>
          </w:rPr>
          <w:t>sistema de numeración decimal</w:t>
        </w:r>
      </w:hyperlink>
      <w:r w:rsidRPr="0027685C">
        <w:rPr>
          <w:rFonts w:ascii="Arial" w:hAnsi="Arial" w:cs="Arial"/>
          <w:b/>
        </w:rPr>
        <w:t xml:space="preserve">, </w:t>
      </w:r>
      <w:hyperlink r:id="rId440" w:tooltip="Notación posicional" w:history="1">
        <w:r w:rsidRPr="0027685C">
          <w:rPr>
            <w:rStyle w:val="Hipervnculo"/>
            <w:rFonts w:ascii="Arial" w:hAnsi="Arial" w:cs="Arial"/>
            <w:b/>
            <w:color w:val="auto"/>
            <w:u w:val="none"/>
          </w:rPr>
          <w:t>notación posicional</w:t>
        </w:r>
      </w:hyperlink>
      <w:r w:rsidRPr="0027685C">
        <w:rPr>
          <w:rFonts w:ascii="Arial" w:hAnsi="Arial" w:cs="Arial"/>
          <w:b/>
        </w:rPr>
        <w:t xml:space="preserve"> y un dígito de valor nulo: el </w:t>
      </w:r>
      <w:hyperlink r:id="rId441" w:tooltip="Cero" w:history="1">
        <w:r w:rsidRPr="0027685C">
          <w:rPr>
            <w:rStyle w:val="Hipervnculo"/>
            <w:rFonts w:ascii="Arial" w:hAnsi="Arial" w:cs="Arial"/>
            <w:b/>
            <w:color w:val="auto"/>
            <w:u w:val="none"/>
          </w:rPr>
          <w:t>cero</w:t>
        </w:r>
      </w:hyperlink>
      <w:r w:rsidRPr="0027685C">
        <w:rPr>
          <w:rFonts w:ascii="Arial" w:hAnsi="Arial" w:cs="Arial"/>
          <w:b/>
        </w:rPr>
        <w:t xml:space="preserve">), </w:t>
      </w:r>
      <w:proofErr w:type="spellStart"/>
      <w:r w:rsidRPr="0027685C">
        <w:rPr>
          <w:rFonts w:ascii="Arial" w:hAnsi="Arial" w:cs="Arial"/>
          <w:b/>
        </w:rPr>
        <w:t>Fibonacci</w:t>
      </w:r>
      <w:proofErr w:type="spellEnd"/>
      <w:r w:rsidRPr="0027685C">
        <w:rPr>
          <w:rFonts w:ascii="Arial" w:hAnsi="Arial" w:cs="Arial"/>
          <w:b/>
        </w:rPr>
        <w:t xml:space="preserve"> viajó a través de los países del </w:t>
      </w:r>
      <w:hyperlink r:id="rId442" w:tooltip="Mar Mediterráneo" w:history="1">
        <w:r w:rsidRPr="0027685C">
          <w:rPr>
            <w:rStyle w:val="Hipervnculo"/>
            <w:rFonts w:ascii="Arial" w:hAnsi="Arial" w:cs="Arial"/>
            <w:b/>
            <w:color w:val="auto"/>
            <w:u w:val="none"/>
          </w:rPr>
          <w:t>Mediterráneo</w:t>
        </w:r>
      </w:hyperlink>
      <w:r w:rsidRPr="0027685C">
        <w:rPr>
          <w:rFonts w:ascii="Arial" w:hAnsi="Arial" w:cs="Arial"/>
          <w:b/>
        </w:rPr>
        <w:t xml:space="preserve"> para estudiar con los </w:t>
      </w:r>
      <w:hyperlink r:id="rId443" w:tooltip="Matemática en el islam medieval" w:history="1">
        <w:r w:rsidRPr="0027685C">
          <w:rPr>
            <w:rStyle w:val="Hipervnculo"/>
            <w:rFonts w:ascii="Arial" w:hAnsi="Arial" w:cs="Arial"/>
            <w:b/>
            <w:color w:val="auto"/>
            <w:u w:val="none"/>
          </w:rPr>
          <w:t>matemáticos árabes</w:t>
        </w:r>
      </w:hyperlink>
      <w:hyperlink r:id="rId444" w:anchor="cite_note-elementos-4" w:history="1">
        <w:r w:rsidRPr="0027685C">
          <w:rPr>
            <w:rStyle w:val="Hipervnculo"/>
            <w:rFonts w:ascii="Arial" w:hAnsi="Arial" w:cs="Arial"/>
            <w:b/>
            <w:color w:val="auto"/>
            <w:u w:val="none"/>
            <w:vertAlign w:val="superscript"/>
          </w:rPr>
          <w:t>4</w:t>
        </w:r>
      </w:hyperlink>
      <w:r w:rsidRPr="0027685C">
        <w:rPr>
          <w:rFonts w:ascii="Arial" w:hAnsi="Arial" w:cs="Arial"/>
          <w:b/>
        </w:rPr>
        <w:t xml:space="preserve"> más destacados de ese tiempo, regresando hacia el 1200.</w:t>
      </w:r>
    </w:p>
    <w:p w:rsidR="00087CA1" w:rsidRDefault="00087CA1" w:rsidP="000B70E8">
      <w:pPr>
        <w:pStyle w:val="NormalWeb"/>
        <w:spacing w:before="0" w:beforeAutospacing="0" w:after="0" w:afterAutospacing="0"/>
        <w:ind w:left="-851" w:firstLine="284"/>
        <w:jc w:val="both"/>
        <w:rPr>
          <w:rFonts w:ascii="Arial" w:hAnsi="Arial" w:cs="Arial"/>
          <w:b/>
        </w:rPr>
      </w:pPr>
    </w:p>
    <w:p w:rsidR="00087CA1" w:rsidRDefault="0027685C" w:rsidP="000B70E8">
      <w:pPr>
        <w:pStyle w:val="NormalWeb"/>
        <w:spacing w:before="0" w:beforeAutospacing="0" w:after="0" w:afterAutospacing="0"/>
        <w:ind w:left="-851" w:firstLine="284"/>
        <w:jc w:val="both"/>
        <w:rPr>
          <w:rFonts w:ascii="Arial" w:hAnsi="Arial" w:cs="Arial"/>
          <w:b/>
        </w:rPr>
      </w:pPr>
      <w:r w:rsidRPr="0027685C">
        <w:rPr>
          <w:rFonts w:ascii="Arial" w:hAnsi="Arial" w:cs="Arial"/>
          <w:b/>
        </w:rPr>
        <w:t xml:space="preserve">En </w:t>
      </w:r>
      <w:hyperlink r:id="rId445" w:tooltip="1202" w:history="1">
        <w:r w:rsidRPr="0027685C">
          <w:rPr>
            <w:rStyle w:val="Hipervnculo"/>
            <w:rFonts w:ascii="Arial" w:hAnsi="Arial" w:cs="Arial"/>
            <w:b/>
            <w:color w:val="auto"/>
            <w:u w:val="none"/>
          </w:rPr>
          <w:t>1202</w:t>
        </w:r>
      </w:hyperlink>
      <w:r w:rsidRPr="0027685C">
        <w:rPr>
          <w:rFonts w:ascii="Arial" w:hAnsi="Arial" w:cs="Arial"/>
          <w:b/>
        </w:rPr>
        <w:t xml:space="preserve">, a los 32 años de edad, publicó lo que había aprendido en el </w:t>
      </w:r>
      <w:hyperlink r:id="rId446" w:tooltip="Liber abaci" w:history="1">
        <w:proofErr w:type="spellStart"/>
        <w:r w:rsidRPr="0027685C">
          <w:rPr>
            <w:rStyle w:val="Hipervnculo"/>
            <w:rFonts w:ascii="Arial" w:hAnsi="Arial" w:cs="Arial"/>
            <w:b/>
            <w:i/>
            <w:iCs/>
            <w:color w:val="auto"/>
            <w:u w:val="none"/>
          </w:rPr>
          <w:t>Liber</w:t>
        </w:r>
        <w:proofErr w:type="spellEnd"/>
        <w:r w:rsidRPr="0027685C">
          <w:rPr>
            <w:rStyle w:val="Hipervnculo"/>
            <w:rFonts w:ascii="Arial" w:hAnsi="Arial" w:cs="Arial"/>
            <w:b/>
            <w:i/>
            <w:iCs/>
            <w:color w:val="auto"/>
            <w:u w:val="none"/>
          </w:rPr>
          <w:t xml:space="preserve"> </w:t>
        </w:r>
        <w:proofErr w:type="spellStart"/>
        <w:r w:rsidRPr="0027685C">
          <w:rPr>
            <w:rStyle w:val="Hipervnculo"/>
            <w:rFonts w:ascii="Arial" w:hAnsi="Arial" w:cs="Arial"/>
            <w:b/>
            <w:i/>
            <w:iCs/>
            <w:color w:val="auto"/>
            <w:u w:val="none"/>
          </w:rPr>
          <w:t>abaci</w:t>
        </w:r>
        <w:proofErr w:type="spellEnd"/>
      </w:hyperlink>
      <w:r w:rsidRPr="0027685C">
        <w:rPr>
          <w:rFonts w:ascii="Arial" w:hAnsi="Arial" w:cs="Arial"/>
          <w:b/>
        </w:rPr>
        <w:t xml:space="preserve"> («</w:t>
      </w:r>
      <w:proofErr w:type="spellStart"/>
      <w:r w:rsidRPr="0027685C">
        <w:rPr>
          <w:rFonts w:ascii="Arial" w:hAnsi="Arial" w:cs="Arial"/>
          <w:b/>
          <w:i/>
          <w:iCs/>
        </w:rPr>
        <w:t>abaci</w:t>
      </w:r>
      <w:proofErr w:type="spellEnd"/>
      <w:r w:rsidRPr="0027685C">
        <w:rPr>
          <w:rFonts w:ascii="Arial" w:hAnsi="Arial" w:cs="Arial"/>
          <w:b/>
        </w:rPr>
        <w:t xml:space="preserve">» en el sentido de </w:t>
      </w:r>
      <w:hyperlink r:id="rId447" w:tooltip="Aritmética" w:history="1">
        <w:r w:rsidRPr="0027685C">
          <w:rPr>
            <w:rStyle w:val="Hipervnculo"/>
            <w:rFonts w:ascii="Arial" w:hAnsi="Arial" w:cs="Arial"/>
            <w:b/>
            <w:color w:val="auto"/>
            <w:u w:val="none"/>
          </w:rPr>
          <w:t>aritmética</w:t>
        </w:r>
      </w:hyperlink>
      <w:r w:rsidRPr="0027685C">
        <w:rPr>
          <w:rFonts w:ascii="Arial" w:hAnsi="Arial" w:cs="Arial"/>
          <w:b/>
        </w:rPr>
        <w:t xml:space="preserve"> y no del </w:t>
      </w:r>
      <w:hyperlink r:id="rId448" w:tooltip="Ábaco" w:history="1">
        <w:r w:rsidRPr="0027685C">
          <w:rPr>
            <w:rStyle w:val="Hipervnculo"/>
            <w:rFonts w:ascii="Arial" w:hAnsi="Arial" w:cs="Arial"/>
            <w:b/>
            <w:color w:val="auto"/>
            <w:u w:val="none"/>
          </w:rPr>
          <w:t>ábaco</w:t>
        </w:r>
      </w:hyperlink>
      <w:r w:rsidRPr="0027685C">
        <w:rPr>
          <w:rFonts w:ascii="Arial" w:hAnsi="Arial" w:cs="Arial"/>
          <w:b/>
        </w:rPr>
        <w:t xml:space="preserve"> como instrumento). </w:t>
      </w:r>
    </w:p>
    <w:p w:rsidR="000B70E8" w:rsidRDefault="00087CA1" w:rsidP="000B70E8">
      <w:pPr>
        <w:pStyle w:val="NormalWeb"/>
        <w:spacing w:before="0" w:beforeAutospacing="0" w:after="0" w:afterAutospacing="0"/>
        <w:ind w:left="-851" w:firstLine="284"/>
        <w:jc w:val="both"/>
        <w:rPr>
          <w:rFonts w:ascii="Arial" w:hAnsi="Arial" w:cs="Arial"/>
          <w:b/>
        </w:rPr>
      </w:pPr>
      <w:r>
        <w:rPr>
          <w:rFonts w:ascii="Arial" w:hAnsi="Arial" w:cs="Arial"/>
          <w:b/>
        </w:rPr>
        <w:t xml:space="preserve"> </w:t>
      </w:r>
      <w:r w:rsidR="0027685C" w:rsidRPr="0027685C">
        <w:rPr>
          <w:rFonts w:ascii="Arial" w:hAnsi="Arial" w:cs="Arial"/>
          <w:b/>
        </w:rPr>
        <w:t xml:space="preserve">Este libro mostró la importancia del nuevo sistema de numeración aplicándolo a la </w:t>
      </w:r>
      <w:hyperlink r:id="rId449" w:tooltip="Contabilidad" w:history="1">
        <w:r w:rsidR="0027685C" w:rsidRPr="0027685C">
          <w:rPr>
            <w:rStyle w:val="Hipervnculo"/>
            <w:rFonts w:ascii="Arial" w:hAnsi="Arial" w:cs="Arial"/>
            <w:b/>
            <w:color w:val="auto"/>
            <w:u w:val="none"/>
          </w:rPr>
          <w:t>contabilidad</w:t>
        </w:r>
      </w:hyperlink>
      <w:r w:rsidR="0027685C" w:rsidRPr="0027685C">
        <w:rPr>
          <w:rFonts w:ascii="Arial" w:hAnsi="Arial" w:cs="Arial"/>
          <w:b/>
        </w:rPr>
        <w:t xml:space="preserve"> comercial, </w:t>
      </w:r>
      <w:hyperlink r:id="rId450" w:tooltip="Conversión de unidades" w:history="1">
        <w:r w:rsidR="0027685C" w:rsidRPr="0027685C">
          <w:rPr>
            <w:rStyle w:val="Hipervnculo"/>
            <w:rFonts w:ascii="Arial" w:hAnsi="Arial" w:cs="Arial"/>
            <w:b/>
            <w:color w:val="auto"/>
            <w:u w:val="none"/>
          </w:rPr>
          <w:t>conversión</w:t>
        </w:r>
      </w:hyperlink>
      <w:r w:rsidR="0027685C" w:rsidRPr="0027685C">
        <w:rPr>
          <w:rFonts w:ascii="Arial" w:hAnsi="Arial" w:cs="Arial"/>
          <w:b/>
        </w:rPr>
        <w:t xml:space="preserve"> de </w:t>
      </w:r>
      <w:hyperlink r:id="rId451" w:tooltip="Peso" w:history="1">
        <w:r w:rsidR="0027685C" w:rsidRPr="0027685C">
          <w:rPr>
            <w:rStyle w:val="Hipervnculo"/>
            <w:rFonts w:ascii="Arial" w:hAnsi="Arial" w:cs="Arial"/>
            <w:b/>
            <w:color w:val="auto"/>
            <w:u w:val="none"/>
          </w:rPr>
          <w:t>pesos</w:t>
        </w:r>
      </w:hyperlink>
      <w:r w:rsidR="0027685C" w:rsidRPr="0027685C">
        <w:rPr>
          <w:rFonts w:ascii="Arial" w:hAnsi="Arial" w:cs="Arial"/>
          <w:b/>
        </w:rPr>
        <w:t xml:space="preserve"> y </w:t>
      </w:r>
      <w:hyperlink r:id="rId452" w:tooltip="Unidad de medida" w:history="1">
        <w:r w:rsidR="0027685C" w:rsidRPr="0027685C">
          <w:rPr>
            <w:rStyle w:val="Hipervnculo"/>
            <w:rFonts w:ascii="Arial" w:hAnsi="Arial" w:cs="Arial"/>
            <w:b/>
            <w:color w:val="auto"/>
            <w:u w:val="none"/>
          </w:rPr>
          <w:t>medidas</w:t>
        </w:r>
      </w:hyperlink>
      <w:r w:rsidR="0027685C" w:rsidRPr="0027685C">
        <w:rPr>
          <w:rFonts w:ascii="Arial" w:hAnsi="Arial" w:cs="Arial"/>
          <w:b/>
        </w:rPr>
        <w:t xml:space="preserve">, </w:t>
      </w:r>
      <w:hyperlink r:id="rId453" w:tooltip="Cálculo" w:history="1">
        <w:r w:rsidR="0027685C" w:rsidRPr="0027685C">
          <w:rPr>
            <w:rStyle w:val="Hipervnculo"/>
            <w:rFonts w:ascii="Arial" w:hAnsi="Arial" w:cs="Arial"/>
            <w:b/>
            <w:color w:val="auto"/>
            <w:u w:val="none"/>
          </w:rPr>
          <w:t>cálculo</w:t>
        </w:r>
      </w:hyperlink>
      <w:r w:rsidR="0027685C" w:rsidRPr="0027685C">
        <w:rPr>
          <w:rFonts w:ascii="Arial" w:hAnsi="Arial" w:cs="Arial"/>
          <w:b/>
        </w:rPr>
        <w:t xml:space="preserve">, </w:t>
      </w:r>
      <w:hyperlink r:id="rId454" w:tooltip="Interés" w:history="1">
        <w:r w:rsidR="0027685C" w:rsidRPr="0027685C">
          <w:rPr>
            <w:rStyle w:val="Hipervnculo"/>
            <w:rFonts w:ascii="Arial" w:hAnsi="Arial" w:cs="Arial"/>
            <w:b/>
            <w:color w:val="auto"/>
            <w:u w:val="none"/>
          </w:rPr>
          <w:t>intereses</w:t>
        </w:r>
      </w:hyperlink>
      <w:r w:rsidR="0027685C" w:rsidRPr="0027685C">
        <w:rPr>
          <w:rFonts w:ascii="Arial" w:hAnsi="Arial" w:cs="Arial"/>
          <w:b/>
        </w:rPr>
        <w:t xml:space="preserve">, cambio de </w:t>
      </w:r>
      <w:hyperlink r:id="rId455" w:tooltip="Moneda" w:history="1">
        <w:r w:rsidR="0027685C" w:rsidRPr="0027685C">
          <w:rPr>
            <w:rStyle w:val="Hipervnculo"/>
            <w:rFonts w:ascii="Arial" w:hAnsi="Arial" w:cs="Arial"/>
            <w:b/>
            <w:color w:val="auto"/>
            <w:u w:val="none"/>
          </w:rPr>
          <w:t>moneda</w:t>
        </w:r>
      </w:hyperlink>
      <w:r w:rsidR="0027685C" w:rsidRPr="0027685C">
        <w:rPr>
          <w:rFonts w:ascii="Arial" w:hAnsi="Arial" w:cs="Arial"/>
          <w:b/>
        </w:rPr>
        <w:t>, y otras numerosas aplicaciones.</w:t>
      </w:r>
    </w:p>
    <w:p w:rsidR="000B70E8" w:rsidRDefault="000B70E8" w:rsidP="000B70E8">
      <w:pPr>
        <w:pStyle w:val="NormalWeb"/>
        <w:spacing w:before="0" w:beforeAutospacing="0" w:after="0" w:afterAutospacing="0"/>
        <w:ind w:left="-851" w:firstLine="284"/>
        <w:jc w:val="both"/>
        <w:rPr>
          <w:rFonts w:ascii="Arial" w:hAnsi="Arial" w:cs="Arial"/>
          <w:b/>
        </w:rPr>
      </w:pPr>
    </w:p>
    <w:p w:rsidR="0027685C" w:rsidRPr="0027685C" w:rsidRDefault="000B70E8" w:rsidP="000B70E8">
      <w:pPr>
        <w:pStyle w:val="NormalWeb"/>
        <w:spacing w:before="0" w:beforeAutospacing="0" w:after="0" w:afterAutospacing="0"/>
        <w:ind w:left="-851" w:firstLine="284"/>
        <w:jc w:val="both"/>
        <w:rPr>
          <w:rFonts w:ascii="Arial" w:hAnsi="Arial" w:cs="Arial"/>
          <w:b/>
        </w:rPr>
      </w:pPr>
      <w:r>
        <w:rPr>
          <w:rFonts w:ascii="Arial" w:hAnsi="Arial" w:cs="Arial"/>
          <w:b/>
        </w:rPr>
        <w:t xml:space="preserve"> </w:t>
      </w:r>
      <w:r w:rsidR="0027685C" w:rsidRPr="0027685C">
        <w:rPr>
          <w:rFonts w:ascii="Arial" w:hAnsi="Arial" w:cs="Arial"/>
          <w:b/>
        </w:rPr>
        <w:t xml:space="preserve"> En estas páginas describe el cero, la notación posicional, la </w:t>
      </w:r>
      <w:hyperlink r:id="rId456" w:tooltip="Factorización de enteros" w:history="1">
        <w:r w:rsidR="0027685C" w:rsidRPr="0027685C">
          <w:rPr>
            <w:rStyle w:val="Hipervnculo"/>
            <w:rFonts w:ascii="Arial" w:hAnsi="Arial" w:cs="Arial"/>
            <w:b/>
            <w:color w:val="auto"/>
            <w:u w:val="none"/>
          </w:rPr>
          <w:t>descomposición en factores primos</w:t>
        </w:r>
      </w:hyperlink>
      <w:r w:rsidR="0027685C" w:rsidRPr="0027685C">
        <w:rPr>
          <w:rFonts w:ascii="Arial" w:hAnsi="Arial" w:cs="Arial"/>
          <w:b/>
        </w:rPr>
        <w:t xml:space="preserve">, los criterios de </w:t>
      </w:r>
      <w:hyperlink r:id="rId457" w:tooltip="Divisibilidad" w:history="1">
        <w:r w:rsidR="0027685C" w:rsidRPr="0027685C">
          <w:rPr>
            <w:rStyle w:val="Hipervnculo"/>
            <w:rFonts w:ascii="Arial" w:hAnsi="Arial" w:cs="Arial"/>
            <w:b/>
            <w:color w:val="auto"/>
            <w:u w:val="none"/>
          </w:rPr>
          <w:t>divisibilidad</w:t>
        </w:r>
      </w:hyperlink>
      <w:r w:rsidR="0027685C" w:rsidRPr="0027685C">
        <w:rPr>
          <w:rFonts w:ascii="Arial" w:hAnsi="Arial" w:cs="Arial"/>
          <w:b/>
        </w:rPr>
        <w:t>. El libro fue recibido con entusiasmo entre el público culto, teniendo un impacto profundo en el pensamiento matemático europeo.</w:t>
      </w:r>
    </w:p>
    <w:p w:rsidR="0027685C" w:rsidRPr="0027685C" w:rsidRDefault="0027685C" w:rsidP="0027685C">
      <w:pPr>
        <w:pStyle w:val="Ttulo3"/>
        <w:ind w:left="-851" w:firstLine="284"/>
        <w:jc w:val="both"/>
        <w:rPr>
          <w:rFonts w:ascii="Arial" w:hAnsi="Arial" w:cs="Arial"/>
          <w:color w:val="0070C0"/>
          <w:sz w:val="24"/>
          <w:szCs w:val="24"/>
        </w:rPr>
      </w:pPr>
      <w:r w:rsidRPr="0027685C">
        <w:rPr>
          <w:rStyle w:val="mw-headline"/>
          <w:rFonts w:ascii="Arial" w:hAnsi="Arial" w:cs="Arial"/>
          <w:color w:val="0070C0"/>
          <w:sz w:val="24"/>
          <w:szCs w:val="24"/>
        </w:rPr>
        <w:t>En la corte de Federico II de Sicilia</w:t>
      </w:r>
    </w:p>
    <w:p w:rsidR="00C14A89" w:rsidRDefault="0027685C" w:rsidP="0027685C">
      <w:pPr>
        <w:pStyle w:val="NormalWeb"/>
        <w:ind w:left="-851" w:firstLine="284"/>
        <w:jc w:val="both"/>
        <w:rPr>
          <w:rFonts w:ascii="Arial" w:hAnsi="Arial" w:cs="Arial"/>
          <w:b/>
        </w:rPr>
      </w:pPr>
      <w:r w:rsidRPr="0027685C">
        <w:rPr>
          <w:rFonts w:ascii="Arial" w:hAnsi="Arial" w:cs="Arial"/>
          <w:b/>
        </w:rPr>
        <w:t xml:space="preserve">Leonardo fue huésped del emperador </w:t>
      </w:r>
      <w:hyperlink r:id="rId458" w:tooltip="Federico II Hohenstaufen" w:history="1">
        <w:r w:rsidRPr="0027685C">
          <w:rPr>
            <w:rStyle w:val="Hipervnculo"/>
            <w:rFonts w:ascii="Arial" w:hAnsi="Arial" w:cs="Arial"/>
            <w:b/>
            <w:color w:val="auto"/>
            <w:u w:val="none"/>
          </w:rPr>
          <w:t>Federico II</w:t>
        </w:r>
      </w:hyperlink>
      <w:r w:rsidRPr="0027685C">
        <w:rPr>
          <w:rFonts w:ascii="Arial" w:hAnsi="Arial" w:cs="Arial"/>
          <w:b/>
        </w:rPr>
        <w:t>, que se interesaba en las matemáticas y la ciencia en general.</w:t>
      </w:r>
      <w:r w:rsidR="00087CA1">
        <w:rPr>
          <w:rFonts w:ascii="Arial" w:hAnsi="Arial" w:cs="Arial"/>
          <w:b/>
        </w:rPr>
        <w:t xml:space="preserve">  </w:t>
      </w:r>
    </w:p>
    <w:p w:rsidR="00CA5760" w:rsidRDefault="00C14A89" w:rsidP="0027685C">
      <w:pPr>
        <w:pStyle w:val="NormalWeb"/>
        <w:ind w:left="-851" w:firstLine="284"/>
        <w:jc w:val="both"/>
        <w:rPr>
          <w:rFonts w:ascii="Arial" w:hAnsi="Arial" w:cs="Arial"/>
          <w:b/>
        </w:rPr>
      </w:pPr>
      <w:r>
        <w:rPr>
          <w:rFonts w:ascii="Arial" w:hAnsi="Arial" w:cs="Arial"/>
          <w:b/>
        </w:rPr>
        <w:lastRenderedPageBreak/>
        <w:t xml:space="preserve">  </w:t>
      </w:r>
      <w:r w:rsidR="0027685C" w:rsidRPr="0027685C">
        <w:rPr>
          <w:rFonts w:ascii="Arial" w:hAnsi="Arial" w:cs="Arial"/>
          <w:b/>
        </w:rPr>
        <w:t xml:space="preserve">En el año </w:t>
      </w:r>
      <w:hyperlink r:id="rId459" w:tooltip="1225" w:history="1">
        <w:r w:rsidR="0027685C" w:rsidRPr="0027685C">
          <w:rPr>
            <w:rStyle w:val="Hipervnculo"/>
            <w:rFonts w:ascii="Arial" w:hAnsi="Arial" w:cs="Arial"/>
            <w:b/>
            <w:color w:val="auto"/>
            <w:u w:val="none"/>
          </w:rPr>
          <w:t>1225</w:t>
        </w:r>
      </w:hyperlink>
      <w:r w:rsidR="0027685C" w:rsidRPr="0027685C">
        <w:rPr>
          <w:rFonts w:ascii="Arial" w:hAnsi="Arial" w:cs="Arial"/>
          <w:b/>
        </w:rPr>
        <w:t xml:space="preserve"> publicó su cuarto libro, y el más famoso de todos ellos: </w:t>
      </w:r>
      <w:proofErr w:type="spellStart"/>
      <w:r w:rsidR="0027685C" w:rsidRPr="0027685C">
        <w:rPr>
          <w:rFonts w:ascii="Arial" w:hAnsi="Arial" w:cs="Arial"/>
          <w:b/>
          <w:bCs/>
          <w:i/>
          <w:iCs/>
        </w:rPr>
        <w:t>Liber</w:t>
      </w:r>
      <w:proofErr w:type="spellEnd"/>
      <w:r w:rsidR="0027685C" w:rsidRPr="0027685C">
        <w:rPr>
          <w:rFonts w:ascii="Arial" w:hAnsi="Arial" w:cs="Arial"/>
          <w:b/>
          <w:bCs/>
          <w:i/>
          <w:iCs/>
        </w:rPr>
        <w:t xml:space="preserve"> </w:t>
      </w:r>
      <w:proofErr w:type="spellStart"/>
      <w:r w:rsidR="0027685C" w:rsidRPr="0027685C">
        <w:rPr>
          <w:rFonts w:ascii="Arial" w:hAnsi="Arial" w:cs="Arial"/>
          <w:b/>
          <w:bCs/>
          <w:i/>
          <w:iCs/>
        </w:rPr>
        <w:t>Quadratorum</w:t>
      </w:r>
      <w:proofErr w:type="spellEnd"/>
      <w:r w:rsidR="0027685C" w:rsidRPr="0027685C">
        <w:rPr>
          <w:rFonts w:ascii="Arial" w:hAnsi="Arial" w:cs="Arial"/>
          <w:b/>
        </w:rPr>
        <w:t xml:space="preserve"> (</w:t>
      </w:r>
      <w:r w:rsidR="0027685C" w:rsidRPr="0027685C">
        <w:rPr>
          <w:rFonts w:ascii="Arial" w:hAnsi="Arial" w:cs="Arial"/>
          <w:b/>
          <w:i/>
          <w:iCs/>
        </w:rPr>
        <w:t>El libro de los números cuadrados</w:t>
      </w:r>
      <w:r w:rsidR="0027685C" w:rsidRPr="0027685C">
        <w:rPr>
          <w:rFonts w:ascii="Arial" w:hAnsi="Arial" w:cs="Arial"/>
          <w:b/>
        </w:rPr>
        <w:t xml:space="preserve">), a raíz de un desafío de un matemático de la corte de Federico II, </w:t>
      </w:r>
      <w:hyperlink r:id="rId460" w:tooltip="Teodoro de Antioquía (filósofo) (aún no redactado)" w:history="1">
        <w:r w:rsidR="0027685C" w:rsidRPr="0027685C">
          <w:rPr>
            <w:rStyle w:val="Hipervnculo"/>
            <w:rFonts w:ascii="Arial" w:hAnsi="Arial" w:cs="Arial"/>
            <w:b/>
            <w:color w:val="auto"/>
            <w:u w:val="none"/>
          </w:rPr>
          <w:t>Teodoro de Antioquía</w:t>
        </w:r>
      </w:hyperlink>
      <w:r w:rsidR="0027685C" w:rsidRPr="0027685C">
        <w:rPr>
          <w:rFonts w:ascii="Arial" w:hAnsi="Arial" w:cs="Arial"/>
          <w:b/>
        </w:rPr>
        <w:t xml:space="preserve">, que le propuso encontrar un </w:t>
      </w:r>
      <w:hyperlink r:id="rId461" w:tooltip="Cuadrado perfecto" w:history="1">
        <w:r w:rsidR="0027685C" w:rsidRPr="0027685C">
          <w:rPr>
            <w:rStyle w:val="Hipervnculo"/>
            <w:rFonts w:ascii="Arial" w:hAnsi="Arial" w:cs="Arial"/>
            <w:b/>
            <w:color w:val="auto"/>
            <w:u w:val="none"/>
          </w:rPr>
          <w:t>cuadrado</w:t>
        </w:r>
      </w:hyperlink>
      <w:r w:rsidR="0027685C" w:rsidRPr="0027685C">
        <w:rPr>
          <w:rFonts w:ascii="Arial" w:hAnsi="Arial" w:cs="Arial"/>
          <w:b/>
        </w:rPr>
        <w:t xml:space="preserve"> tal que si se le sumaba o restaba el número </w:t>
      </w:r>
      <w:hyperlink r:id="rId462" w:tooltip="Cinco" w:history="1">
        <w:r w:rsidR="0027685C" w:rsidRPr="0027685C">
          <w:rPr>
            <w:rStyle w:val="Hipervnculo"/>
            <w:rFonts w:ascii="Arial" w:hAnsi="Arial" w:cs="Arial"/>
            <w:b/>
            <w:color w:val="auto"/>
            <w:u w:val="none"/>
          </w:rPr>
          <w:t>cinco</w:t>
        </w:r>
      </w:hyperlink>
      <w:r w:rsidR="0027685C" w:rsidRPr="0027685C">
        <w:rPr>
          <w:rFonts w:ascii="Arial" w:hAnsi="Arial" w:cs="Arial"/>
          <w:b/>
        </w:rPr>
        <w:t xml:space="preserve"> diera como resultado en ambos casos números cuadrados. Curiosamente, el año de publicación del libro es un número cuadrado.</w:t>
      </w:r>
      <w:r w:rsidR="00CA5760">
        <w:rPr>
          <w:rFonts w:ascii="Arial" w:hAnsi="Arial" w:cs="Arial"/>
          <w:b/>
        </w:rPr>
        <w:t xml:space="preserve"> </w:t>
      </w:r>
    </w:p>
    <w:p w:rsidR="0027685C" w:rsidRPr="0027685C" w:rsidRDefault="00CA5760" w:rsidP="0027685C">
      <w:pPr>
        <w:pStyle w:val="NormalWeb"/>
        <w:ind w:left="-851" w:firstLine="284"/>
        <w:jc w:val="both"/>
        <w:rPr>
          <w:rFonts w:ascii="Arial" w:hAnsi="Arial" w:cs="Arial"/>
          <w:b/>
        </w:rPr>
      </w:pPr>
      <w:r>
        <w:rPr>
          <w:rFonts w:ascii="Arial" w:hAnsi="Arial" w:cs="Arial"/>
          <w:b/>
        </w:rPr>
        <w:t xml:space="preserve"> </w:t>
      </w:r>
      <w:proofErr w:type="spellStart"/>
      <w:r w:rsidR="0027685C" w:rsidRPr="0027685C">
        <w:rPr>
          <w:rFonts w:ascii="Arial" w:hAnsi="Arial" w:cs="Arial"/>
          <w:b/>
        </w:rPr>
        <w:t>Fibonacci</w:t>
      </w:r>
      <w:proofErr w:type="spellEnd"/>
      <w:r w:rsidR="0027685C" w:rsidRPr="0027685C">
        <w:rPr>
          <w:rFonts w:ascii="Arial" w:hAnsi="Arial" w:cs="Arial"/>
          <w:b/>
        </w:rPr>
        <w:t xml:space="preserve"> comienza con los rudimentos de lo que se conocía de los números cuadrados desde la antigua Grecia y avanza gradualmente resolviendo proposiciones hasta dar solución al problema de análisis indeterminado que le habían lanzado como desafío.</w:t>
      </w:r>
    </w:p>
    <w:p w:rsidR="000B70E8" w:rsidRDefault="0027685C" w:rsidP="000B70E8">
      <w:pPr>
        <w:pStyle w:val="NormalWeb"/>
        <w:ind w:left="-851" w:firstLine="284"/>
        <w:rPr>
          <w:rFonts w:ascii="Arial" w:hAnsi="Arial" w:cs="Arial"/>
          <w:b/>
        </w:rPr>
      </w:pPr>
      <w:r w:rsidRPr="0027685C">
        <w:rPr>
          <w:rFonts w:ascii="Arial" w:hAnsi="Arial" w:cs="Arial"/>
          <w:b/>
        </w:rPr>
        <w:t xml:space="preserve">En la parte original de la obra introduce unos números que denomina </w:t>
      </w:r>
      <w:hyperlink r:id="rId463" w:tooltip="Congruencia (teoría de números)" w:history="1">
        <w:r w:rsidRPr="0027685C">
          <w:rPr>
            <w:rStyle w:val="Hipervnculo"/>
            <w:rFonts w:ascii="Arial" w:hAnsi="Arial" w:cs="Arial"/>
            <w:b/>
            <w:i/>
            <w:iCs/>
            <w:color w:val="auto"/>
            <w:u w:val="none"/>
          </w:rPr>
          <w:t>congruentes</w:t>
        </w:r>
      </w:hyperlink>
      <w:r w:rsidRPr="0027685C">
        <w:rPr>
          <w:rFonts w:ascii="Arial" w:hAnsi="Arial" w:cs="Arial"/>
          <w:b/>
        </w:rPr>
        <w:t xml:space="preserve"> (Proposición IX) y que define, en terminología actual, como </w:t>
      </w:r>
      <w:r w:rsidRPr="0027685C">
        <w:rPr>
          <w:rStyle w:val="mwe-math-mathml-inline"/>
          <w:rFonts w:ascii="Arial" w:hAnsi="Arial" w:cs="Arial"/>
          <w:b/>
          <w:vanish/>
        </w:rPr>
        <w:t>c = m × n ( m 2 − n 2 ) {\displaystyle c=m\times n(m^{2}-n^{2})}</w:t>
      </w:r>
      <w:r w:rsidRPr="0027685C">
        <w:rPr>
          <w:rFonts w:ascii="Arial" w:hAnsi="Arial" w:cs="Arial"/>
          <w:b/>
        </w:rPr>
        <w:t xml:space="preserve">, donde </w:t>
      </w:r>
      <w:r w:rsidR="000B70E8">
        <w:rPr>
          <w:rFonts w:ascii="Arial" w:hAnsi="Arial" w:cs="Arial"/>
          <w:b/>
        </w:rPr>
        <w:t xml:space="preserve">m </w:t>
      </w:r>
      <w:r w:rsidRPr="0027685C">
        <w:rPr>
          <w:rStyle w:val="mwe-math-mathml-inline"/>
          <w:rFonts w:ascii="Arial" w:hAnsi="Arial" w:cs="Arial"/>
          <w:b/>
          <w:vanish/>
        </w:rPr>
        <w:t xml:space="preserve">m {\displaystyle m} </w:t>
      </w:r>
      <w:r w:rsidR="000B70E8">
        <w:rPr>
          <w:rFonts w:ascii="Arial" w:hAnsi="Arial" w:cs="Arial"/>
          <w:b/>
        </w:rPr>
        <w:t xml:space="preserve"> </w:t>
      </w:r>
      <w:r w:rsidRPr="0027685C">
        <w:rPr>
          <w:rFonts w:ascii="Arial" w:hAnsi="Arial" w:cs="Arial"/>
          <w:b/>
        </w:rPr>
        <w:t xml:space="preserve">y </w:t>
      </w:r>
      <w:r w:rsidR="000B70E8">
        <w:rPr>
          <w:rFonts w:ascii="Arial" w:hAnsi="Arial" w:cs="Arial"/>
          <w:b/>
        </w:rPr>
        <w:t xml:space="preserve">n son enteros </w:t>
      </w:r>
      <w:r w:rsidRPr="0027685C">
        <w:rPr>
          <w:rStyle w:val="mwe-math-mathml-inline"/>
          <w:rFonts w:ascii="Arial" w:hAnsi="Arial" w:cs="Arial"/>
          <w:b/>
          <w:vanish/>
        </w:rPr>
        <w:t xml:space="preserve">n {\displaystyle n} </w:t>
      </w:r>
      <w:r w:rsidRPr="0027685C">
        <w:rPr>
          <w:rFonts w:ascii="Arial" w:hAnsi="Arial" w:cs="Arial"/>
          <w:b/>
        </w:rPr>
        <w:t>positivos impares tales qu</w:t>
      </w:r>
      <w:r w:rsidR="00D6677F">
        <w:rPr>
          <w:rFonts w:ascii="Arial" w:hAnsi="Arial" w:cs="Arial"/>
          <w:b/>
        </w:rPr>
        <w:t>e m &gt;</w:t>
      </w:r>
      <w:r w:rsidR="000B70E8">
        <w:rPr>
          <w:rFonts w:ascii="Arial" w:hAnsi="Arial" w:cs="Arial"/>
          <w:b/>
        </w:rPr>
        <w:t xml:space="preserve"> n</w:t>
      </w:r>
    </w:p>
    <w:p w:rsidR="0027685C" w:rsidRDefault="0027685C" w:rsidP="000B70E8">
      <w:pPr>
        <w:pStyle w:val="NormalWeb"/>
        <w:ind w:left="-851" w:firstLine="284"/>
        <w:jc w:val="center"/>
        <w:rPr>
          <w:rFonts w:ascii="Arial" w:hAnsi="Arial" w:cs="Arial"/>
          <w:b/>
        </w:rPr>
      </w:pPr>
      <w:r>
        <w:rPr>
          <w:rFonts w:ascii="Arial" w:hAnsi="Arial" w:cs="Arial"/>
          <w:b/>
          <w:noProof/>
        </w:rPr>
        <w:drawing>
          <wp:inline distT="0" distB="0" distL="0" distR="0">
            <wp:extent cx="6000750" cy="695325"/>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4"/>
                    <a:srcRect l="14900" t="54620" r="21099" b="40452"/>
                    <a:stretch>
                      <a:fillRect/>
                    </a:stretch>
                  </pic:blipFill>
                  <pic:spPr bwMode="auto">
                    <a:xfrm>
                      <a:off x="0" y="0"/>
                      <a:ext cx="6000750" cy="695325"/>
                    </a:xfrm>
                    <a:prstGeom prst="rect">
                      <a:avLst/>
                    </a:prstGeom>
                    <a:noFill/>
                    <a:ln w="9525">
                      <a:noFill/>
                      <a:miter lim="800000"/>
                      <a:headEnd/>
                      <a:tailEnd/>
                    </a:ln>
                  </pic:spPr>
                </pic:pic>
              </a:graphicData>
            </a:graphic>
          </wp:inline>
        </w:drawing>
      </w:r>
    </w:p>
    <w:p w:rsidR="0027685C" w:rsidRPr="0027685C" w:rsidRDefault="0027685C" w:rsidP="000B70E8">
      <w:pPr>
        <w:pStyle w:val="NormalWeb"/>
        <w:spacing w:before="0" w:beforeAutospacing="0" w:after="0" w:afterAutospacing="0"/>
        <w:ind w:left="-851" w:firstLine="284"/>
        <w:jc w:val="both"/>
        <w:rPr>
          <w:rFonts w:ascii="Arial" w:hAnsi="Arial" w:cs="Arial"/>
          <w:b/>
        </w:rPr>
      </w:pPr>
      <w:r w:rsidRPr="0027685C">
        <w:rPr>
          <w:rFonts w:ascii="Arial" w:hAnsi="Arial" w:cs="Arial"/>
          <w:b/>
        </w:rPr>
        <w:t>Enuncia y muestra que el producto de un número congruente por un cuadrado es otro número congruente.</w:t>
      </w:r>
    </w:p>
    <w:p w:rsidR="0027685C" w:rsidRPr="0027685C" w:rsidRDefault="0027685C" w:rsidP="000B70E8">
      <w:pPr>
        <w:pStyle w:val="NormalWeb"/>
        <w:spacing w:before="0" w:beforeAutospacing="0" w:after="0" w:afterAutospacing="0"/>
        <w:ind w:left="-851" w:firstLine="284"/>
        <w:jc w:val="both"/>
        <w:rPr>
          <w:rFonts w:ascii="Arial" w:hAnsi="Arial" w:cs="Arial"/>
          <w:b/>
        </w:rPr>
      </w:pPr>
      <w:r w:rsidRPr="0027685C">
        <w:rPr>
          <w:rFonts w:ascii="Arial" w:hAnsi="Arial" w:cs="Arial"/>
          <w:b/>
        </w:rPr>
        <w:t xml:space="preserve">Utiliza estos números como herramientas para sus posteriores proposiciones y los hace intervenir en una identidad que es conocida como </w:t>
      </w:r>
      <w:r w:rsidRPr="0027685C">
        <w:rPr>
          <w:rFonts w:ascii="Arial" w:hAnsi="Arial" w:cs="Arial"/>
          <w:b/>
          <w:bCs/>
        </w:rPr>
        <w:t xml:space="preserve">identidad de </w:t>
      </w:r>
      <w:proofErr w:type="spellStart"/>
      <w:r w:rsidRPr="0027685C">
        <w:rPr>
          <w:rFonts w:ascii="Arial" w:hAnsi="Arial" w:cs="Arial"/>
          <w:b/>
          <w:bCs/>
        </w:rPr>
        <w:t>Fibonacci</w:t>
      </w:r>
      <w:proofErr w:type="spellEnd"/>
      <w:r w:rsidRPr="0027685C">
        <w:rPr>
          <w:rFonts w:ascii="Arial" w:hAnsi="Arial" w:cs="Arial"/>
          <w:b/>
        </w:rPr>
        <w:t xml:space="preserve"> (Proposición XI). La identidad es:</w:t>
      </w:r>
    </w:p>
    <w:p w:rsidR="0027685C" w:rsidRPr="0027685C" w:rsidRDefault="0027685C" w:rsidP="000B70E8">
      <w:pPr>
        <w:pStyle w:val="NormalWeb"/>
        <w:shd w:val="clear" w:color="auto" w:fill="FFFFFF"/>
        <w:spacing w:before="0" w:beforeAutospacing="0" w:after="0" w:afterAutospacing="0"/>
        <w:ind w:left="-851" w:firstLine="284"/>
        <w:jc w:val="both"/>
        <w:rPr>
          <w:rFonts w:ascii="Arial" w:hAnsi="Arial" w:cs="Arial"/>
          <w:b/>
        </w:rPr>
      </w:pPr>
      <w:r w:rsidRPr="0027685C">
        <w:rPr>
          <w:rStyle w:val="mwe-math-mathml-inline"/>
          <w:rFonts w:ascii="Arial" w:hAnsi="Arial" w:cs="Arial"/>
          <w:b/>
          <w:vanish/>
        </w:rPr>
        <w:t xml:space="preserve">1 2 ( m 2 + n 2 ) ± m n ( m 2 − n 2 ) = [ 1 2 ( m 2 − n 2 ) ± m n ] 2 {\displaystyle {\frac {1}{2}}\left(m^{2}+n^{2}\right)\pm mn\left(m^{2}-n^{2}\right)=\left[{\frac {1}{2}}\left(m^{2}-n^{2}\right)\pm mn\right]^{2}} </w:t>
      </w:r>
      <w:r w:rsidR="001E5D15" w:rsidRPr="001E5D15">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isplaystyle {\frac {1}{2}}\left(m^{2}+n^{2}\right)\pm mn\left(m^{2}-n^{2}\right)=\left[{\frac {1}{2}}\left(m^{2}-n^{2}\right)\pm mn\right]^{2}}" style="width:24pt;height:24pt"/>
        </w:pict>
      </w:r>
      <w:r>
        <w:rPr>
          <w:rFonts w:ascii="Arial" w:hAnsi="Arial" w:cs="Arial"/>
          <w:b/>
          <w:noProof/>
        </w:rPr>
        <w:drawing>
          <wp:inline distT="0" distB="0" distL="0" distR="0">
            <wp:extent cx="5629275" cy="666750"/>
            <wp:effectExtent l="19050" t="0" r="952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65"/>
                    <a:srcRect l="17378" t="65621" r="47393" b="28951"/>
                    <a:stretch>
                      <a:fillRect/>
                    </a:stretch>
                  </pic:blipFill>
                  <pic:spPr bwMode="auto">
                    <a:xfrm>
                      <a:off x="0" y="0"/>
                      <a:ext cx="5629275" cy="666750"/>
                    </a:xfrm>
                    <a:prstGeom prst="rect">
                      <a:avLst/>
                    </a:prstGeom>
                    <a:noFill/>
                    <a:ln w="9525">
                      <a:noFill/>
                      <a:miter lim="800000"/>
                      <a:headEnd/>
                      <a:tailEnd/>
                    </a:ln>
                  </pic:spPr>
                </pic:pic>
              </a:graphicData>
            </a:graphic>
          </wp:inline>
        </w:drawing>
      </w:r>
    </w:p>
    <w:p w:rsidR="000B70E8" w:rsidRDefault="000B70E8" w:rsidP="000B70E8">
      <w:pPr>
        <w:pStyle w:val="NormalWeb"/>
        <w:spacing w:before="0" w:beforeAutospacing="0" w:after="0" w:afterAutospacing="0"/>
        <w:ind w:left="-851" w:firstLine="284"/>
        <w:jc w:val="both"/>
        <w:rPr>
          <w:rFonts w:ascii="Arial" w:hAnsi="Arial" w:cs="Arial"/>
          <w:b/>
        </w:rPr>
      </w:pPr>
    </w:p>
    <w:p w:rsidR="0027685C" w:rsidRPr="0027685C" w:rsidRDefault="000B70E8" w:rsidP="000B70E8">
      <w:pPr>
        <w:pStyle w:val="NormalWeb"/>
        <w:spacing w:before="0" w:beforeAutospacing="0" w:after="0" w:afterAutospacing="0"/>
        <w:ind w:left="-851" w:firstLine="284"/>
        <w:jc w:val="both"/>
        <w:rPr>
          <w:rFonts w:ascii="Arial" w:hAnsi="Arial" w:cs="Arial"/>
          <w:b/>
        </w:rPr>
      </w:pPr>
      <w:r>
        <w:rPr>
          <w:rFonts w:ascii="Arial" w:hAnsi="Arial" w:cs="Arial"/>
          <w:b/>
        </w:rPr>
        <w:t xml:space="preserve"> </w:t>
      </w:r>
      <w:r w:rsidR="0027685C" w:rsidRPr="0027685C">
        <w:rPr>
          <w:rFonts w:ascii="Arial" w:hAnsi="Arial" w:cs="Arial"/>
          <w:b/>
        </w:rPr>
        <w:t>Esta permite pasar con facilidad de un triángulo rectángulo a otro.</w:t>
      </w:r>
    </w:p>
    <w:p w:rsidR="000B70E8" w:rsidRDefault="000B70E8" w:rsidP="000B70E8">
      <w:pPr>
        <w:pStyle w:val="NormalWeb"/>
        <w:spacing w:before="0" w:beforeAutospacing="0" w:after="0" w:afterAutospacing="0"/>
        <w:ind w:left="-851" w:firstLine="284"/>
        <w:jc w:val="both"/>
        <w:rPr>
          <w:rFonts w:ascii="Arial" w:hAnsi="Arial" w:cs="Arial"/>
          <w:b/>
        </w:rPr>
      </w:pPr>
    </w:p>
    <w:p w:rsidR="000B70E8" w:rsidRDefault="0027685C" w:rsidP="000B70E8">
      <w:pPr>
        <w:pStyle w:val="NormalWeb"/>
        <w:spacing w:before="0" w:beforeAutospacing="0" w:after="0" w:afterAutospacing="0"/>
        <w:ind w:left="-851" w:firstLine="284"/>
        <w:jc w:val="both"/>
        <w:rPr>
          <w:rFonts w:ascii="Arial" w:hAnsi="Arial" w:cs="Arial"/>
          <w:b/>
        </w:rPr>
      </w:pPr>
      <w:r w:rsidRPr="0027685C">
        <w:rPr>
          <w:rFonts w:ascii="Arial" w:hAnsi="Arial" w:cs="Arial"/>
          <w:b/>
        </w:rPr>
        <w:t xml:space="preserve">Leonardo de Pisa utiliza frecuentemente las proposiciones precedentes como lemas para las siguientes, por lo que el libro lleva un encadenamiento lógico. </w:t>
      </w:r>
      <w:r w:rsidR="000B70E8">
        <w:rPr>
          <w:rFonts w:ascii="Arial" w:hAnsi="Arial" w:cs="Arial"/>
          <w:b/>
        </w:rPr>
        <w:t>S</w:t>
      </w:r>
      <w:r w:rsidRPr="0027685C">
        <w:rPr>
          <w:rFonts w:ascii="Arial" w:hAnsi="Arial" w:cs="Arial"/>
          <w:b/>
        </w:rPr>
        <w:t xml:space="preserve">us </w:t>
      </w:r>
      <w:proofErr w:type="spellStart"/>
      <w:r w:rsidRPr="0027685C">
        <w:rPr>
          <w:rFonts w:ascii="Arial" w:hAnsi="Arial" w:cs="Arial"/>
          <w:b/>
        </w:rPr>
        <w:t>demostra</w:t>
      </w:r>
      <w:r w:rsidR="000B70E8">
        <w:rPr>
          <w:rFonts w:ascii="Arial" w:hAnsi="Arial" w:cs="Arial"/>
          <w:b/>
        </w:rPr>
        <w:t>-</w:t>
      </w:r>
      <w:r w:rsidRPr="0027685C">
        <w:rPr>
          <w:rFonts w:ascii="Arial" w:hAnsi="Arial" w:cs="Arial"/>
          <w:b/>
        </w:rPr>
        <w:t>ciones</w:t>
      </w:r>
      <w:proofErr w:type="spellEnd"/>
      <w:r w:rsidRPr="0027685C">
        <w:rPr>
          <w:rFonts w:ascii="Arial" w:hAnsi="Arial" w:cs="Arial"/>
          <w:b/>
        </w:rPr>
        <w:t xml:space="preserve"> son del tipo retórico y usa segmentos de recta </w:t>
      </w:r>
      <w:r w:rsidR="00C14A89">
        <w:rPr>
          <w:rFonts w:ascii="Arial" w:hAnsi="Arial" w:cs="Arial"/>
          <w:b/>
        </w:rPr>
        <w:t>para</w:t>
      </w:r>
      <w:r w:rsidRPr="0027685C">
        <w:rPr>
          <w:rFonts w:ascii="Arial" w:hAnsi="Arial" w:cs="Arial"/>
          <w:b/>
        </w:rPr>
        <w:t xml:space="preserve"> representa</w:t>
      </w:r>
      <w:r w:rsidR="00C14A89">
        <w:rPr>
          <w:rFonts w:ascii="Arial" w:hAnsi="Arial" w:cs="Arial"/>
          <w:b/>
        </w:rPr>
        <w:t>r</w:t>
      </w:r>
      <w:r w:rsidRPr="0027685C">
        <w:rPr>
          <w:rFonts w:ascii="Arial" w:hAnsi="Arial" w:cs="Arial"/>
          <w:b/>
        </w:rPr>
        <w:t xml:space="preserve"> cantidades.</w:t>
      </w:r>
    </w:p>
    <w:p w:rsidR="0027685C" w:rsidRPr="0027685C" w:rsidRDefault="0027685C" w:rsidP="000B70E8">
      <w:pPr>
        <w:pStyle w:val="NormalWeb"/>
        <w:spacing w:before="0" w:beforeAutospacing="0" w:after="0" w:afterAutospacing="0"/>
        <w:ind w:left="-851" w:firstLine="284"/>
        <w:jc w:val="both"/>
        <w:rPr>
          <w:rFonts w:ascii="Arial" w:hAnsi="Arial" w:cs="Arial"/>
          <w:b/>
        </w:rPr>
      </w:pPr>
      <w:r w:rsidRPr="0027685C">
        <w:rPr>
          <w:rFonts w:ascii="Arial" w:hAnsi="Arial" w:cs="Arial"/>
          <w:b/>
        </w:rPr>
        <w:t xml:space="preserve"> Algunas proposiciones no están rigurosamente demostradas, sino que hace una especie de inducción incompleta, dando ejemplos prácticos y específicos, pero su dominio algorítmico es excelente y todo lo que afirma puede ser demostrado con las herramientas actuales. No se encuentran errores importantes si se hace excepción de la </w:t>
      </w:r>
      <w:proofErr w:type="spellStart"/>
      <w:r w:rsidRPr="0027685C">
        <w:rPr>
          <w:rFonts w:ascii="Arial" w:hAnsi="Arial" w:cs="Arial"/>
          <w:b/>
        </w:rPr>
        <w:t>incompletitud</w:t>
      </w:r>
      <w:proofErr w:type="spellEnd"/>
      <w:r w:rsidRPr="0027685C">
        <w:rPr>
          <w:rFonts w:ascii="Arial" w:hAnsi="Arial" w:cs="Arial"/>
          <w:b/>
        </w:rPr>
        <w:t xml:space="preserve"> de algunas demostraciones. El contenido del libro supera a la respuesta al desafío recibido y muestra el estado de la matemática de su época.</w:t>
      </w:r>
    </w:p>
    <w:p w:rsidR="0027685C" w:rsidRPr="00D6677F" w:rsidRDefault="0027685C" w:rsidP="0027685C">
      <w:pPr>
        <w:pStyle w:val="Ttulo3"/>
        <w:ind w:left="-851" w:firstLine="284"/>
        <w:jc w:val="both"/>
        <w:rPr>
          <w:rFonts w:ascii="Arial" w:hAnsi="Arial" w:cs="Arial"/>
          <w:color w:val="0070C0"/>
          <w:sz w:val="24"/>
          <w:szCs w:val="24"/>
        </w:rPr>
      </w:pPr>
      <w:r w:rsidRPr="00D6677F">
        <w:rPr>
          <w:rStyle w:val="mw-headline"/>
          <w:rFonts w:ascii="Arial" w:hAnsi="Arial" w:cs="Arial"/>
          <w:color w:val="0070C0"/>
          <w:sz w:val="24"/>
          <w:szCs w:val="24"/>
        </w:rPr>
        <w:t>Final de su vida</w:t>
      </w:r>
    </w:p>
    <w:p w:rsidR="0027685C" w:rsidRPr="0027685C" w:rsidRDefault="0027685C" w:rsidP="0027685C">
      <w:pPr>
        <w:pStyle w:val="NormalWeb"/>
        <w:ind w:left="-851" w:firstLine="284"/>
        <w:jc w:val="both"/>
        <w:rPr>
          <w:rFonts w:ascii="Arial" w:hAnsi="Arial" w:cs="Arial"/>
          <w:b/>
        </w:rPr>
      </w:pPr>
      <w:r w:rsidRPr="0027685C">
        <w:rPr>
          <w:rFonts w:ascii="Arial" w:hAnsi="Arial" w:cs="Arial"/>
          <w:b/>
        </w:rPr>
        <w:t xml:space="preserve">En </w:t>
      </w:r>
      <w:hyperlink r:id="rId466" w:tooltip="1240" w:history="1">
        <w:r w:rsidRPr="0027685C">
          <w:rPr>
            <w:rStyle w:val="Hipervnculo"/>
            <w:rFonts w:ascii="Arial" w:hAnsi="Arial" w:cs="Arial"/>
            <w:b/>
            <w:color w:val="auto"/>
            <w:u w:val="none"/>
          </w:rPr>
          <w:t>1240</w:t>
        </w:r>
      </w:hyperlink>
      <w:r w:rsidRPr="0027685C">
        <w:rPr>
          <w:rFonts w:ascii="Arial" w:hAnsi="Arial" w:cs="Arial"/>
          <w:b/>
        </w:rPr>
        <w:t xml:space="preserve">, la República de Pisa lo honra concediéndole un salario permanente (bajo su nombre alternativo de Leonardo </w:t>
      </w:r>
      <w:proofErr w:type="spellStart"/>
      <w:r w:rsidRPr="0027685C">
        <w:rPr>
          <w:rFonts w:ascii="Arial" w:hAnsi="Arial" w:cs="Arial"/>
          <w:b/>
        </w:rPr>
        <w:t>Bigollo</w:t>
      </w:r>
      <w:proofErr w:type="spellEnd"/>
      <w:r w:rsidRPr="0027685C">
        <w:rPr>
          <w:rFonts w:ascii="Arial" w:hAnsi="Arial" w:cs="Arial"/>
          <w:b/>
        </w:rPr>
        <w:t>) en agradecimiento a sus servicios asesorando en materias de contabilidad a la ciudad y enseñado a los ciudadanos. No existen más referencias sobre su vida después de esta fecha, se cree que falleció con posterioridad en la ciudad de Pisa.</w:t>
      </w:r>
      <w:r w:rsidR="00CA5760" w:rsidRPr="0027685C">
        <w:rPr>
          <w:rFonts w:ascii="Arial" w:hAnsi="Arial" w:cs="Arial"/>
          <w:b/>
        </w:rPr>
        <w:t xml:space="preserve"> </w:t>
      </w:r>
    </w:p>
    <w:p w:rsidR="0027685C" w:rsidRPr="00087CA1" w:rsidRDefault="0027685C" w:rsidP="00087CA1">
      <w:pPr>
        <w:pStyle w:val="Ttulo2"/>
        <w:ind w:left="-851" w:firstLine="284"/>
        <w:jc w:val="both"/>
        <w:rPr>
          <w:rFonts w:ascii="Arial" w:hAnsi="Arial" w:cs="Arial"/>
          <w:sz w:val="28"/>
          <w:szCs w:val="28"/>
        </w:rPr>
      </w:pPr>
      <w:r w:rsidRPr="0027685C">
        <w:rPr>
          <w:rStyle w:val="mw-headline"/>
          <w:rFonts w:ascii="Arial" w:hAnsi="Arial" w:cs="Arial"/>
          <w:color w:val="auto"/>
          <w:sz w:val="24"/>
          <w:szCs w:val="24"/>
        </w:rPr>
        <w:lastRenderedPageBreak/>
        <w:t>Su aporte a la matemática</w:t>
      </w:r>
      <w:r w:rsidR="000B70E8">
        <w:rPr>
          <w:rStyle w:val="mw-headline"/>
          <w:rFonts w:ascii="Arial" w:hAnsi="Arial" w:cs="Arial"/>
          <w:color w:val="auto"/>
          <w:sz w:val="24"/>
          <w:szCs w:val="24"/>
        </w:rPr>
        <w:t xml:space="preserve"> esta en </w:t>
      </w:r>
      <w:r w:rsidRPr="00D6677F">
        <w:rPr>
          <w:rFonts w:ascii="Arial" w:hAnsi="Arial" w:cs="Arial"/>
          <w:iCs/>
          <w:color w:val="0070C0"/>
          <w:sz w:val="28"/>
          <w:szCs w:val="28"/>
        </w:rPr>
        <w:t>El Libro de los Números Cuadrados</w:t>
      </w:r>
      <w:r w:rsidRPr="00D6677F">
        <w:rPr>
          <w:rFonts w:ascii="Arial" w:hAnsi="Arial" w:cs="Arial"/>
          <w:color w:val="0070C0"/>
          <w:sz w:val="28"/>
          <w:szCs w:val="28"/>
        </w:rPr>
        <w:t>:</w:t>
      </w:r>
      <w:r w:rsidR="000B70E8" w:rsidRPr="00087CA1">
        <w:rPr>
          <w:rFonts w:ascii="Arial" w:hAnsi="Arial" w:cs="Arial"/>
          <w:sz w:val="28"/>
          <w:szCs w:val="28"/>
        </w:rPr>
        <w:t xml:space="preserve"> </w:t>
      </w:r>
    </w:p>
    <w:p w:rsidR="00CA5760" w:rsidRDefault="000B70E8" w:rsidP="000B70E8">
      <w:pPr>
        <w:spacing w:before="100" w:beforeAutospacing="1" w:after="100" w:afterAutospacing="1" w:line="240" w:lineRule="auto"/>
        <w:ind w:left="-567"/>
        <w:jc w:val="both"/>
        <w:rPr>
          <w:rFonts w:ascii="Arial" w:hAnsi="Arial" w:cs="Arial"/>
          <w:b/>
          <w:sz w:val="24"/>
          <w:szCs w:val="24"/>
        </w:rPr>
      </w:pPr>
      <w:r w:rsidRPr="00CA5760">
        <w:rPr>
          <w:rFonts w:ascii="Arial" w:hAnsi="Arial" w:cs="Arial"/>
          <w:b/>
          <w:bCs/>
          <w:i/>
          <w:iCs/>
          <w:color w:val="0070C0"/>
          <w:sz w:val="24"/>
          <w:szCs w:val="24"/>
        </w:rPr>
        <w:t xml:space="preserve">     </w:t>
      </w:r>
      <w:proofErr w:type="spellStart"/>
      <w:r w:rsidR="0027685C" w:rsidRPr="00CA5760">
        <w:rPr>
          <w:rFonts w:ascii="Arial" w:hAnsi="Arial" w:cs="Arial"/>
          <w:b/>
          <w:bCs/>
          <w:i/>
          <w:iCs/>
          <w:color w:val="0070C0"/>
          <w:sz w:val="24"/>
          <w:szCs w:val="24"/>
        </w:rPr>
        <w:t>Liber</w:t>
      </w:r>
      <w:proofErr w:type="spellEnd"/>
      <w:r w:rsidR="0027685C" w:rsidRPr="00CA5760">
        <w:rPr>
          <w:rFonts w:ascii="Arial" w:hAnsi="Arial" w:cs="Arial"/>
          <w:b/>
          <w:bCs/>
          <w:i/>
          <w:iCs/>
          <w:color w:val="0070C0"/>
          <w:sz w:val="24"/>
          <w:szCs w:val="24"/>
        </w:rPr>
        <w:t xml:space="preserve"> </w:t>
      </w:r>
      <w:proofErr w:type="spellStart"/>
      <w:r w:rsidR="0027685C" w:rsidRPr="00CA5760">
        <w:rPr>
          <w:rFonts w:ascii="Arial" w:hAnsi="Arial" w:cs="Arial"/>
          <w:b/>
          <w:bCs/>
          <w:i/>
          <w:iCs/>
          <w:color w:val="0070C0"/>
          <w:sz w:val="24"/>
          <w:szCs w:val="24"/>
        </w:rPr>
        <w:t>Abaci</w:t>
      </w:r>
      <w:proofErr w:type="spellEnd"/>
      <w:r w:rsidR="0027685C" w:rsidRPr="0027685C">
        <w:rPr>
          <w:rFonts w:ascii="Arial" w:hAnsi="Arial" w:cs="Arial"/>
          <w:b/>
          <w:sz w:val="24"/>
          <w:szCs w:val="24"/>
        </w:rPr>
        <w:t xml:space="preserve"> (Libro del Ábaco). Fue escrito en 1202 y revisado y considerablemente aumentado en 1228. Se divide en quince capítulos. Un capítulo importante está dedicado a las fracciones graduales, de las que expone las propiedades. En ellas basa una teoría de los números fraccionarios y, después de haberlas introducido en los cálculos de números abstractos, las vuelve un instrumento práctico para la obtención de números concretos. </w:t>
      </w:r>
    </w:p>
    <w:p w:rsidR="00CA5760" w:rsidRDefault="00CA5760" w:rsidP="000B70E8">
      <w:pPr>
        <w:spacing w:before="100" w:beforeAutospacing="1" w:after="100" w:afterAutospacing="1" w:line="240" w:lineRule="auto"/>
        <w:ind w:left="-567"/>
        <w:jc w:val="both"/>
        <w:rPr>
          <w:rFonts w:ascii="Arial" w:hAnsi="Arial" w:cs="Arial"/>
          <w:b/>
          <w:sz w:val="24"/>
          <w:szCs w:val="24"/>
        </w:rPr>
      </w:pPr>
      <w:r>
        <w:rPr>
          <w:rFonts w:ascii="Arial" w:hAnsi="Arial" w:cs="Arial"/>
          <w:b/>
          <w:bCs/>
          <w:i/>
          <w:iCs/>
          <w:color w:val="0070C0"/>
          <w:sz w:val="24"/>
          <w:szCs w:val="24"/>
        </w:rPr>
        <w:t xml:space="preserve">   </w:t>
      </w:r>
      <w:r w:rsidR="0027685C" w:rsidRPr="0027685C">
        <w:rPr>
          <w:rFonts w:ascii="Arial" w:hAnsi="Arial" w:cs="Arial"/>
          <w:b/>
          <w:sz w:val="24"/>
          <w:szCs w:val="24"/>
        </w:rPr>
        <w:t xml:space="preserve">Todas las fracciones se presentan a la manera </w:t>
      </w:r>
      <w:hyperlink r:id="rId467" w:tooltip="Fracción egipcia" w:history="1">
        <w:r w:rsidR="0027685C" w:rsidRPr="0027685C">
          <w:rPr>
            <w:rStyle w:val="Hipervnculo"/>
            <w:rFonts w:ascii="Arial" w:hAnsi="Arial" w:cs="Arial"/>
            <w:b/>
            <w:color w:val="auto"/>
            <w:sz w:val="24"/>
            <w:szCs w:val="24"/>
            <w:u w:val="none"/>
          </w:rPr>
          <w:t>egipcia</w:t>
        </w:r>
      </w:hyperlink>
      <w:r w:rsidR="0027685C" w:rsidRPr="0027685C">
        <w:rPr>
          <w:rFonts w:ascii="Arial" w:hAnsi="Arial" w:cs="Arial"/>
          <w:b/>
          <w:sz w:val="24"/>
          <w:szCs w:val="24"/>
        </w:rPr>
        <w:t xml:space="preserve">, es decir, como suma de fracciones con numeradores unitarios y denominadores no repetidos. </w:t>
      </w:r>
    </w:p>
    <w:p w:rsidR="0027685C" w:rsidRDefault="000B70E8" w:rsidP="000B70E8">
      <w:pPr>
        <w:spacing w:before="100" w:beforeAutospacing="1" w:after="100" w:afterAutospacing="1" w:line="240" w:lineRule="auto"/>
        <w:ind w:left="-567"/>
        <w:jc w:val="both"/>
        <w:rPr>
          <w:rFonts w:ascii="Arial" w:hAnsi="Arial" w:cs="Arial"/>
          <w:b/>
          <w:sz w:val="24"/>
          <w:szCs w:val="24"/>
        </w:rPr>
      </w:pPr>
      <w:r>
        <w:rPr>
          <w:rFonts w:ascii="Arial" w:hAnsi="Arial" w:cs="Arial"/>
          <w:b/>
          <w:sz w:val="24"/>
          <w:szCs w:val="24"/>
        </w:rPr>
        <w:t xml:space="preserve">    </w:t>
      </w:r>
      <w:r w:rsidR="0027685C" w:rsidRPr="0027685C">
        <w:rPr>
          <w:rFonts w:ascii="Arial" w:hAnsi="Arial" w:cs="Arial"/>
          <w:b/>
          <w:sz w:val="24"/>
          <w:szCs w:val="24"/>
        </w:rPr>
        <w:t xml:space="preserve">La única excepción es la fracción </w:t>
      </w:r>
      <w:r w:rsidR="0027685C" w:rsidRPr="0027685C">
        <w:rPr>
          <w:rStyle w:val="mwe-math-mathml-inline"/>
          <w:rFonts w:ascii="Arial" w:hAnsi="Arial" w:cs="Arial"/>
          <w:b/>
          <w:vanish/>
          <w:sz w:val="24"/>
          <w:szCs w:val="24"/>
        </w:rPr>
        <w:t>2 3 {\displaystyle \textstyle {\frac {2}{3}}}</w:t>
      </w:r>
      <w:r>
        <w:rPr>
          <w:rFonts w:ascii="Arial" w:hAnsi="Arial" w:cs="Arial"/>
          <w:b/>
          <w:sz w:val="24"/>
          <w:szCs w:val="24"/>
        </w:rPr>
        <w:t>2/3</w:t>
      </w:r>
      <w:r w:rsidR="0027685C" w:rsidRPr="0027685C">
        <w:rPr>
          <w:rFonts w:ascii="Arial" w:hAnsi="Arial" w:cs="Arial"/>
          <w:b/>
          <w:sz w:val="24"/>
          <w:szCs w:val="24"/>
        </w:rPr>
        <w:t xml:space="preserve">, que no se descompone. Incluye una tabla para descomposición en fracciones unitarias que se lee derecha a izquierda, como en las </w:t>
      </w:r>
      <w:hyperlink r:id="rId468" w:tooltip="Lenguas semíticas" w:history="1">
        <w:r w:rsidR="0027685C" w:rsidRPr="0027685C">
          <w:rPr>
            <w:rStyle w:val="Hipervnculo"/>
            <w:rFonts w:ascii="Arial" w:hAnsi="Arial" w:cs="Arial"/>
            <w:b/>
            <w:color w:val="auto"/>
            <w:sz w:val="24"/>
            <w:szCs w:val="24"/>
            <w:u w:val="none"/>
          </w:rPr>
          <w:t>lenguas semíticas</w:t>
        </w:r>
      </w:hyperlink>
      <w:r w:rsidR="0027685C" w:rsidRPr="0027685C">
        <w:rPr>
          <w:rFonts w:ascii="Arial" w:hAnsi="Arial" w:cs="Arial"/>
          <w:b/>
          <w:sz w:val="24"/>
          <w:szCs w:val="24"/>
        </w:rPr>
        <w:t>.</w:t>
      </w:r>
    </w:p>
    <w:p w:rsidR="00D6677F" w:rsidRPr="00CA5760" w:rsidRDefault="00D6677F" w:rsidP="000B70E8">
      <w:pPr>
        <w:spacing w:before="100" w:beforeAutospacing="1" w:after="100" w:afterAutospacing="1" w:line="240" w:lineRule="auto"/>
        <w:ind w:left="-567"/>
        <w:jc w:val="both"/>
        <w:rPr>
          <w:rFonts w:ascii="Arial" w:hAnsi="Arial" w:cs="Arial"/>
          <w:b/>
          <w:color w:val="0070C0"/>
          <w:sz w:val="24"/>
          <w:szCs w:val="24"/>
        </w:rPr>
      </w:pPr>
      <w:r w:rsidRPr="00CA5760">
        <w:rPr>
          <w:rFonts w:ascii="Arial" w:hAnsi="Arial" w:cs="Arial"/>
          <w:b/>
          <w:color w:val="0070C0"/>
          <w:sz w:val="24"/>
          <w:szCs w:val="24"/>
        </w:rPr>
        <w:t>Otras obras son:</w:t>
      </w:r>
    </w:p>
    <w:p w:rsidR="0027685C" w:rsidRPr="0027685C" w:rsidRDefault="000B70E8" w:rsidP="000B70E8">
      <w:pPr>
        <w:spacing w:before="100" w:beforeAutospacing="1" w:after="100" w:afterAutospacing="1" w:line="240" w:lineRule="auto"/>
        <w:ind w:left="-567" w:firstLine="284"/>
        <w:jc w:val="both"/>
        <w:rPr>
          <w:rFonts w:ascii="Arial" w:hAnsi="Arial" w:cs="Arial"/>
          <w:b/>
          <w:sz w:val="24"/>
          <w:szCs w:val="24"/>
        </w:rPr>
      </w:pPr>
      <w:r>
        <w:rPr>
          <w:rFonts w:ascii="Arial" w:hAnsi="Arial" w:cs="Arial"/>
          <w:b/>
          <w:bCs/>
          <w:i/>
          <w:iCs/>
          <w:sz w:val="24"/>
          <w:szCs w:val="24"/>
        </w:rPr>
        <w:t xml:space="preserve"> </w:t>
      </w:r>
      <w:r w:rsidR="0027685C" w:rsidRPr="0027685C">
        <w:rPr>
          <w:rFonts w:ascii="Arial" w:hAnsi="Arial" w:cs="Arial"/>
          <w:b/>
          <w:bCs/>
          <w:i/>
          <w:iCs/>
          <w:sz w:val="24"/>
          <w:szCs w:val="24"/>
        </w:rPr>
        <w:t xml:space="preserve">Practica </w:t>
      </w:r>
      <w:proofErr w:type="spellStart"/>
      <w:r w:rsidR="0027685C" w:rsidRPr="0027685C">
        <w:rPr>
          <w:rFonts w:ascii="Arial" w:hAnsi="Arial" w:cs="Arial"/>
          <w:b/>
          <w:bCs/>
          <w:i/>
          <w:iCs/>
          <w:sz w:val="24"/>
          <w:szCs w:val="24"/>
        </w:rPr>
        <w:t>Geometriae</w:t>
      </w:r>
      <w:proofErr w:type="spellEnd"/>
      <w:r w:rsidR="0027685C" w:rsidRPr="0027685C">
        <w:rPr>
          <w:rFonts w:ascii="Arial" w:hAnsi="Arial" w:cs="Arial"/>
          <w:b/>
          <w:sz w:val="24"/>
          <w:szCs w:val="24"/>
        </w:rPr>
        <w:t>. (Geometría práctica) Está dividido en siete capítulos en los que aborda problemas de geometría dimensional referente a figuras planas y sólidas. Es la obra más avanzada en su tipo que se encuentra en esa época en Occidente.</w:t>
      </w:r>
    </w:p>
    <w:p w:rsidR="0027685C" w:rsidRPr="0027685C" w:rsidRDefault="000B70E8" w:rsidP="000B70E8">
      <w:pPr>
        <w:spacing w:before="100" w:beforeAutospacing="1" w:after="100" w:afterAutospacing="1" w:line="240" w:lineRule="auto"/>
        <w:ind w:left="-567"/>
        <w:jc w:val="both"/>
        <w:rPr>
          <w:rFonts w:ascii="Arial" w:hAnsi="Arial" w:cs="Arial"/>
          <w:b/>
          <w:sz w:val="24"/>
          <w:szCs w:val="24"/>
        </w:rPr>
      </w:pPr>
      <w:r w:rsidRPr="004C21D9">
        <w:rPr>
          <w:rFonts w:ascii="Arial" w:hAnsi="Arial" w:cs="Arial"/>
          <w:b/>
          <w:bCs/>
          <w:i/>
          <w:iCs/>
          <w:sz w:val="24"/>
          <w:szCs w:val="24"/>
        </w:rPr>
        <w:t xml:space="preserve">    </w:t>
      </w:r>
      <w:r w:rsidR="0027685C" w:rsidRPr="0027685C">
        <w:rPr>
          <w:rFonts w:ascii="Arial" w:hAnsi="Arial" w:cs="Arial"/>
          <w:b/>
          <w:bCs/>
          <w:i/>
          <w:iCs/>
          <w:sz w:val="24"/>
          <w:szCs w:val="24"/>
          <w:lang w:val="en-US"/>
        </w:rPr>
        <w:t xml:space="preserve">Flos super solutionibus quarumdam questionum ad numerum </w:t>
      </w:r>
      <w:proofErr w:type="gramStart"/>
      <w:r w:rsidR="0027685C" w:rsidRPr="0027685C">
        <w:rPr>
          <w:rFonts w:ascii="Arial" w:hAnsi="Arial" w:cs="Arial"/>
          <w:b/>
          <w:bCs/>
          <w:i/>
          <w:iCs/>
          <w:sz w:val="24"/>
          <w:szCs w:val="24"/>
          <w:lang w:val="en-US"/>
        </w:rPr>
        <w:t>et</w:t>
      </w:r>
      <w:proofErr w:type="gramEnd"/>
      <w:r w:rsidR="0027685C" w:rsidRPr="0027685C">
        <w:rPr>
          <w:rFonts w:ascii="Arial" w:hAnsi="Arial" w:cs="Arial"/>
          <w:b/>
          <w:bCs/>
          <w:i/>
          <w:iCs/>
          <w:sz w:val="24"/>
          <w:szCs w:val="24"/>
          <w:lang w:val="en-US"/>
        </w:rPr>
        <w:t xml:space="preserve"> ad geometricam pertinentium</w:t>
      </w:r>
      <w:r w:rsidR="0027685C" w:rsidRPr="0027685C">
        <w:rPr>
          <w:rFonts w:ascii="Arial" w:hAnsi="Arial" w:cs="Arial"/>
          <w:b/>
          <w:sz w:val="24"/>
          <w:szCs w:val="24"/>
          <w:lang w:val="en-US"/>
        </w:rPr>
        <w:t xml:space="preserve">. </w:t>
      </w:r>
      <w:r w:rsidR="0027685C" w:rsidRPr="0027685C">
        <w:rPr>
          <w:rFonts w:ascii="Arial" w:hAnsi="Arial" w:cs="Arial"/>
          <w:b/>
          <w:sz w:val="24"/>
          <w:szCs w:val="24"/>
        </w:rPr>
        <w:t xml:space="preserve">(Ramillete de soluciones de ciertas cuestiones relativas al número y a la geometría) Comprende quince problemas de análisis determinado e indeterminado de primer grado. Dos de esos problemas habían sido propuestos como desafío a Leonardo por </w:t>
      </w:r>
      <w:hyperlink r:id="rId469" w:tooltip="Juan de Palermo (aún no redactado)" w:history="1">
        <w:r w:rsidR="0027685C" w:rsidRPr="0027685C">
          <w:rPr>
            <w:rStyle w:val="Hipervnculo"/>
            <w:rFonts w:ascii="Arial" w:hAnsi="Arial" w:cs="Arial"/>
            <w:b/>
            <w:color w:val="auto"/>
            <w:sz w:val="24"/>
            <w:szCs w:val="24"/>
            <w:u w:val="none"/>
          </w:rPr>
          <w:t>Juan de Palermo</w:t>
        </w:r>
      </w:hyperlink>
      <w:r w:rsidR="0027685C" w:rsidRPr="0027685C">
        <w:rPr>
          <w:rFonts w:ascii="Arial" w:hAnsi="Arial" w:cs="Arial"/>
          <w:b/>
          <w:sz w:val="24"/>
          <w:szCs w:val="24"/>
        </w:rPr>
        <w:t>, matemático de la corte del emperador Federico II.</w:t>
      </w:r>
    </w:p>
    <w:p w:rsidR="00845584" w:rsidRDefault="000B70E8" w:rsidP="000B70E8">
      <w:pPr>
        <w:spacing w:before="100" w:beforeAutospacing="1" w:after="100" w:afterAutospacing="1" w:line="240" w:lineRule="auto"/>
        <w:ind w:left="-567"/>
        <w:jc w:val="both"/>
        <w:rPr>
          <w:rFonts w:ascii="Arial" w:hAnsi="Arial" w:cs="Arial"/>
          <w:b/>
          <w:sz w:val="24"/>
          <w:szCs w:val="24"/>
        </w:rPr>
      </w:pPr>
      <w:r w:rsidRPr="00CA5760">
        <w:rPr>
          <w:rFonts w:ascii="Arial" w:hAnsi="Arial" w:cs="Arial"/>
          <w:b/>
          <w:bCs/>
          <w:i/>
          <w:sz w:val="24"/>
          <w:szCs w:val="24"/>
        </w:rPr>
        <w:t xml:space="preserve">  </w:t>
      </w:r>
      <w:r w:rsidR="00CA5760" w:rsidRPr="00CA5760">
        <w:rPr>
          <w:rFonts w:ascii="Arial" w:hAnsi="Arial" w:cs="Arial"/>
          <w:b/>
          <w:bCs/>
          <w:i/>
          <w:sz w:val="24"/>
          <w:szCs w:val="24"/>
        </w:rPr>
        <w:t xml:space="preserve">    </w:t>
      </w:r>
      <w:r w:rsidR="0027685C" w:rsidRPr="00CA5760">
        <w:rPr>
          <w:rFonts w:ascii="Arial" w:hAnsi="Arial" w:cs="Arial"/>
          <w:b/>
          <w:bCs/>
          <w:i/>
          <w:sz w:val="24"/>
          <w:szCs w:val="24"/>
        </w:rPr>
        <w:t>Carta a Teodoro</w:t>
      </w:r>
      <w:r w:rsidR="0027685C" w:rsidRPr="0027685C">
        <w:rPr>
          <w:rFonts w:ascii="Arial" w:hAnsi="Arial" w:cs="Arial"/>
          <w:b/>
          <w:sz w:val="24"/>
          <w:szCs w:val="24"/>
        </w:rPr>
        <w:t>. Es una simple carta que Leonardo envía a Teodoro de Antioquía, astrólogo de la corte de Federico II. En ella se resuelven dos problemas. El primero es algebraico y consiste en encontrar objetos de diferentes proporciones. Estos objetos llevan los nombres de pájaros de diversas especies</w:t>
      </w:r>
    </w:p>
    <w:p w:rsidR="000B70E8" w:rsidRDefault="00CA5760" w:rsidP="000B70E8">
      <w:pPr>
        <w:spacing w:before="100" w:beforeAutospacing="1" w:after="100" w:afterAutospacing="1" w:line="240" w:lineRule="auto"/>
        <w:ind w:left="-567"/>
        <w:jc w:val="both"/>
        <w:rPr>
          <w:rFonts w:ascii="Arial" w:hAnsi="Arial" w:cs="Arial"/>
          <w:b/>
          <w:sz w:val="24"/>
          <w:szCs w:val="24"/>
        </w:rPr>
      </w:pPr>
      <w:r>
        <w:rPr>
          <w:rFonts w:ascii="Arial" w:hAnsi="Arial" w:cs="Arial"/>
          <w:b/>
          <w:sz w:val="24"/>
          <w:szCs w:val="24"/>
        </w:rPr>
        <w:t xml:space="preserve">    </w:t>
      </w:r>
      <w:r w:rsidR="0027685C" w:rsidRPr="0027685C">
        <w:rPr>
          <w:rFonts w:ascii="Arial" w:hAnsi="Arial" w:cs="Arial"/>
          <w:b/>
          <w:sz w:val="24"/>
          <w:szCs w:val="24"/>
        </w:rPr>
        <w:t xml:space="preserve"> </w:t>
      </w:r>
      <w:hyperlink r:id="rId470" w:tooltip="Paul ver Eecke (aún no redactado)" w:history="1">
        <w:r w:rsidR="0027685C" w:rsidRPr="0027685C">
          <w:rPr>
            <w:rStyle w:val="Hipervnculo"/>
            <w:rFonts w:ascii="Arial" w:hAnsi="Arial" w:cs="Arial"/>
            <w:b/>
            <w:color w:val="auto"/>
            <w:sz w:val="24"/>
            <w:szCs w:val="24"/>
            <w:u w:val="none"/>
          </w:rPr>
          <w:t xml:space="preserve">Paul ver </w:t>
        </w:r>
        <w:proofErr w:type="spellStart"/>
        <w:r w:rsidR="0027685C" w:rsidRPr="0027685C">
          <w:rPr>
            <w:rStyle w:val="Hipervnculo"/>
            <w:rFonts w:ascii="Arial" w:hAnsi="Arial" w:cs="Arial"/>
            <w:b/>
            <w:color w:val="auto"/>
            <w:sz w:val="24"/>
            <w:szCs w:val="24"/>
            <w:u w:val="none"/>
          </w:rPr>
          <w:t>Eecke</w:t>
        </w:r>
        <w:proofErr w:type="spellEnd"/>
      </w:hyperlink>
      <w:r w:rsidR="0027685C" w:rsidRPr="0027685C">
        <w:rPr>
          <w:rFonts w:ascii="Arial" w:hAnsi="Arial" w:cs="Arial"/>
          <w:b/>
          <w:sz w:val="24"/>
          <w:szCs w:val="24"/>
        </w:rPr>
        <w:t xml:space="preserve">, quien tradujo el </w:t>
      </w:r>
      <w:proofErr w:type="spellStart"/>
      <w:r w:rsidR="0027685C" w:rsidRPr="0027685C">
        <w:rPr>
          <w:rFonts w:ascii="Arial" w:hAnsi="Arial" w:cs="Arial"/>
          <w:b/>
          <w:i/>
          <w:iCs/>
          <w:sz w:val="24"/>
          <w:szCs w:val="24"/>
        </w:rPr>
        <w:t>Liber</w:t>
      </w:r>
      <w:proofErr w:type="spellEnd"/>
      <w:r w:rsidR="0027685C" w:rsidRPr="0027685C">
        <w:rPr>
          <w:rFonts w:ascii="Arial" w:hAnsi="Arial" w:cs="Arial"/>
          <w:b/>
          <w:i/>
          <w:iCs/>
          <w:sz w:val="24"/>
          <w:szCs w:val="24"/>
        </w:rPr>
        <w:t xml:space="preserve"> </w:t>
      </w:r>
      <w:proofErr w:type="spellStart"/>
      <w:r w:rsidR="0027685C" w:rsidRPr="0027685C">
        <w:rPr>
          <w:rFonts w:ascii="Arial" w:hAnsi="Arial" w:cs="Arial"/>
          <w:b/>
          <w:i/>
          <w:iCs/>
          <w:sz w:val="24"/>
          <w:szCs w:val="24"/>
        </w:rPr>
        <w:t>Quadratorum</w:t>
      </w:r>
      <w:proofErr w:type="spellEnd"/>
      <w:r w:rsidR="0027685C" w:rsidRPr="0027685C">
        <w:rPr>
          <w:rFonts w:ascii="Arial" w:hAnsi="Arial" w:cs="Arial"/>
          <w:b/>
          <w:sz w:val="24"/>
          <w:szCs w:val="24"/>
        </w:rPr>
        <w:t xml:space="preserve"> al francés desde el original latino de la edición de 1228, opina que pudo haber sido una cortesía hacia Federico II, que era aficionado a la caza con halcón, previendo que su carta sería llevada al príncipe.</w:t>
      </w:r>
    </w:p>
    <w:p w:rsidR="00087CA1" w:rsidRDefault="0027685C" w:rsidP="000B70E8">
      <w:pPr>
        <w:spacing w:before="100" w:beforeAutospacing="1" w:after="100" w:afterAutospacing="1" w:line="240" w:lineRule="auto"/>
        <w:ind w:left="-567"/>
        <w:jc w:val="both"/>
        <w:rPr>
          <w:rFonts w:ascii="Arial" w:hAnsi="Arial" w:cs="Arial"/>
          <w:b/>
          <w:sz w:val="24"/>
          <w:szCs w:val="24"/>
        </w:rPr>
      </w:pPr>
      <w:r w:rsidRPr="0027685C">
        <w:rPr>
          <w:rFonts w:ascii="Arial" w:hAnsi="Arial" w:cs="Arial"/>
          <w:b/>
          <w:sz w:val="24"/>
          <w:szCs w:val="24"/>
        </w:rPr>
        <w:t xml:space="preserve"> El segundo problema es geométrico-algebraico. Se trata de inscribir en un </w:t>
      </w:r>
      <w:hyperlink r:id="rId471" w:tooltip="Triángulo" w:history="1">
        <w:r w:rsidRPr="0027685C">
          <w:rPr>
            <w:rStyle w:val="Hipervnculo"/>
            <w:rFonts w:ascii="Arial" w:hAnsi="Arial" w:cs="Arial"/>
            <w:b/>
            <w:color w:val="auto"/>
            <w:sz w:val="24"/>
            <w:szCs w:val="24"/>
            <w:u w:val="none"/>
          </w:rPr>
          <w:t>triángulo isósceles</w:t>
        </w:r>
      </w:hyperlink>
      <w:r w:rsidRPr="0027685C">
        <w:rPr>
          <w:rFonts w:ascii="Arial" w:hAnsi="Arial" w:cs="Arial"/>
          <w:b/>
          <w:sz w:val="24"/>
          <w:szCs w:val="24"/>
        </w:rPr>
        <w:t xml:space="preserve"> un </w:t>
      </w:r>
      <w:hyperlink r:id="rId472" w:tooltip="Pentágono" w:history="1">
        <w:r w:rsidRPr="0027685C">
          <w:rPr>
            <w:rStyle w:val="Hipervnculo"/>
            <w:rFonts w:ascii="Arial" w:hAnsi="Arial" w:cs="Arial"/>
            <w:b/>
            <w:color w:val="auto"/>
            <w:sz w:val="24"/>
            <w:szCs w:val="24"/>
            <w:u w:val="none"/>
          </w:rPr>
          <w:t>pentágono equilátero</w:t>
        </w:r>
      </w:hyperlink>
      <w:r w:rsidRPr="0027685C">
        <w:rPr>
          <w:rFonts w:ascii="Arial" w:hAnsi="Arial" w:cs="Arial"/>
          <w:b/>
          <w:sz w:val="24"/>
          <w:szCs w:val="24"/>
        </w:rPr>
        <w:t xml:space="preserve"> que tenga un lado sobre la base del triángulo y otros dos lados sobre los restantes de este. </w:t>
      </w:r>
    </w:p>
    <w:p w:rsidR="0027685C" w:rsidRPr="0027685C" w:rsidRDefault="0027685C" w:rsidP="000B70E8">
      <w:pPr>
        <w:spacing w:before="100" w:beforeAutospacing="1" w:after="100" w:afterAutospacing="1" w:line="240" w:lineRule="auto"/>
        <w:ind w:left="-567"/>
        <w:jc w:val="both"/>
        <w:rPr>
          <w:rFonts w:ascii="Arial" w:hAnsi="Arial" w:cs="Arial"/>
          <w:b/>
          <w:sz w:val="24"/>
          <w:szCs w:val="24"/>
        </w:rPr>
      </w:pPr>
      <w:r w:rsidRPr="0027685C">
        <w:rPr>
          <w:rFonts w:ascii="Arial" w:hAnsi="Arial" w:cs="Arial"/>
          <w:b/>
          <w:sz w:val="24"/>
          <w:szCs w:val="24"/>
        </w:rPr>
        <w:t xml:space="preserve">Lo reduce a una </w:t>
      </w:r>
      <w:hyperlink r:id="rId473" w:tooltip="Ecuación de segundo grado" w:history="1">
        <w:r w:rsidRPr="0027685C">
          <w:rPr>
            <w:rStyle w:val="Hipervnculo"/>
            <w:rFonts w:ascii="Arial" w:hAnsi="Arial" w:cs="Arial"/>
            <w:b/>
            <w:color w:val="auto"/>
            <w:sz w:val="24"/>
            <w:szCs w:val="24"/>
            <w:u w:val="none"/>
          </w:rPr>
          <w:t>ecuación de segundo grado</w:t>
        </w:r>
      </w:hyperlink>
      <w:r w:rsidRPr="0027685C">
        <w:rPr>
          <w:rFonts w:ascii="Arial" w:hAnsi="Arial" w:cs="Arial"/>
          <w:b/>
          <w:sz w:val="24"/>
          <w:szCs w:val="24"/>
        </w:rPr>
        <w:t xml:space="preserve">, dando un valor muy aproximado para el lado del pentágono en el </w:t>
      </w:r>
      <w:hyperlink r:id="rId474" w:tooltip="Sistema sexagesimal" w:history="1">
        <w:r w:rsidRPr="0027685C">
          <w:rPr>
            <w:rStyle w:val="Hipervnculo"/>
            <w:rFonts w:ascii="Arial" w:hAnsi="Arial" w:cs="Arial"/>
            <w:b/>
            <w:color w:val="auto"/>
            <w:sz w:val="24"/>
            <w:szCs w:val="24"/>
            <w:u w:val="none"/>
          </w:rPr>
          <w:t>sistema sexagesimal</w:t>
        </w:r>
      </w:hyperlink>
      <w:r w:rsidRPr="0027685C">
        <w:rPr>
          <w:rFonts w:ascii="Arial" w:hAnsi="Arial" w:cs="Arial"/>
          <w:b/>
          <w:sz w:val="24"/>
          <w:szCs w:val="24"/>
        </w:rPr>
        <w:t>.</w:t>
      </w:r>
    </w:p>
    <w:p w:rsidR="0027685C" w:rsidRDefault="000B70E8" w:rsidP="000B70E8">
      <w:pPr>
        <w:spacing w:before="100" w:beforeAutospacing="1" w:after="100" w:afterAutospacing="1" w:line="240" w:lineRule="auto"/>
        <w:ind w:left="-567"/>
        <w:jc w:val="both"/>
        <w:rPr>
          <w:rFonts w:ascii="Arial" w:hAnsi="Arial" w:cs="Arial"/>
          <w:b/>
          <w:sz w:val="24"/>
          <w:szCs w:val="24"/>
        </w:rPr>
      </w:pPr>
      <w:r>
        <w:rPr>
          <w:rFonts w:ascii="Arial" w:hAnsi="Arial" w:cs="Arial"/>
          <w:b/>
          <w:bCs/>
          <w:i/>
          <w:iCs/>
          <w:sz w:val="24"/>
          <w:szCs w:val="24"/>
        </w:rPr>
        <w:t xml:space="preserve">    </w:t>
      </w:r>
      <w:proofErr w:type="spellStart"/>
      <w:r w:rsidR="0027685C" w:rsidRPr="0027685C">
        <w:rPr>
          <w:rFonts w:ascii="Arial" w:hAnsi="Arial" w:cs="Arial"/>
          <w:b/>
          <w:bCs/>
          <w:i/>
          <w:iCs/>
          <w:sz w:val="24"/>
          <w:szCs w:val="24"/>
        </w:rPr>
        <w:t>Liber</w:t>
      </w:r>
      <w:proofErr w:type="spellEnd"/>
      <w:r w:rsidR="0027685C" w:rsidRPr="0027685C">
        <w:rPr>
          <w:rFonts w:ascii="Arial" w:hAnsi="Arial" w:cs="Arial"/>
          <w:b/>
          <w:bCs/>
          <w:i/>
          <w:iCs/>
          <w:sz w:val="24"/>
          <w:szCs w:val="24"/>
        </w:rPr>
        <w:t xml:space="preserve"> </w:t>
      </w:r>
      <w:proofErr w:type="spellStart"/>
      <w:r w:rsidR="0027685C" w:rsidRPr="0027685C">
        <w:rPr>
          <w:rFonts w:ascii="Arial" w:hAnsi="Arial" w:cs="Arial"/>
          <w:b/>
          <w:bCs/>
          <w:i/>
          <w:iCs/>
          <w:sz w:val="24"/>
          <w:szCs w:val="24"/>
        </w:rPr>
        <w:t>Quadratorum</w:t>
      </w:r>
      <w:proofErr w:type="spellEnd"/>
      <w:r w:rsidR="0027685C" w:rsidRPr="0027685C">
        <w:rPr>
          <w:rFonts w:ascii="Arial" w:hAnsi="Arial" w:cs="Arial"/>
          <w:b/>
          <w:sz w:val="24"/>
          <w:szCs w:val="24"/>
        </w:rPr>
        <w:t xml:space="preserve">. (El Libro de los Números Cuadrados) Consta de veinte </w:t>
      </w:r>
      <w:hyperlink r:id="rId475" w:tooltip="Proposición" w:history="1">
        <w:r w:rsidR="0027685C" w:rsidRPr="0027685C">
          <w:rPr>
            <w:rStyle w:val="Hipervnculo"/>
            <w:rFonts w:ascii="Arial" w:hAnsi="Arial" w:cs="Arial"/>
            <w:b/>
            <w:color w:val="auto"/>
            <w:sz w:val="24"/>
            <w:szCs w:val="24"/>
            <w:u w:val="none"/>
          </w:rPr>
          <w:t>proposiciones</w:t>
        </w:r>
      </w:hyperlink>
      <w:r w:rsidR="0027685C" w:rsidRPr="0027685C">
        <w:rPr>
          <w:rFonts w:ascii="Arial" w:hAnsi="Arial" w:cs="Arial"/>
          <w:b/>
          <w:sz w:val="24"/>
          <w:szCs w:val="24"/>
        </w:rPr>
        <w:t>. Estas no consisten en una recopilación sistemática de las propiedades de los números cuadrados, sino una selección de las propiedades que llevan a resolver un problema de análisis indeterminado de segundo grado que le fuera propuesto por Teodoro.</w:t>
      </w:r>
    </w:p>
    <w:p w:rsidR="0027685C" w:rsidRPr="00E73154" w:rsidRDefault="0027685C" w:rsidP="00E73154">
      <w:pPr>
        <w:spacing w:after="0"/>
        <w:ind w:left="-851" w:firstLine="284"/>
        <w:jc w:val="both"/>
        <w:rPr>
          <w:rFonts w:ascii="Arial" w:hAnsi="Arial" w:cs="Arial"/>
          <w:b/>
          <w:sz w:val="24"/>
          <w:szCs w:val="24"/>
        </w:rPr>
      </w:pPr>
    </w:p>
    <w:p w:rsidR="004C21D9" w:rsidRPr="005F42C0" w:rsidRDefault="004C21D9" w:rsidP="00087CA1">
      <w:pPr>
        <w:rPr>
          <w:rFonts w:ascii="Arial" w:hAnsi="Arial" w:cs="Arial"/>
          <w:b/>
          <w:noProof/>
          <w:color w:val="0070C0"/>
          <w:sz w:val="32"/>
          <w:szCs w:val="32"/>
        </w:rPr>
      </w:pPr>
      <w:r w:rsidRPr="005F42C0">
        <w:rPr>
          <w:rFonts w:ascii="Arial" w:hAnsi="Arial" w:cs="Arial"/>
          <w:b/>
          <w:noProof/>
          <w:color w:val="0070C0"/>
          <w:sz w:val="32"/>
          <w:szCs w:val="32"/>
        </w:rPr>
        <w:t>Rogerio Bacon 1210 - 1292</w:t>
      </w:r>
    </w:p>
    <w:p w:rsidR="004C21D9" w:rsidRDefault="004C21D9" w:rsidP="004C21D9">
      <w:pPr>
        <w:jc w:val="center"/>
        <w:rPr>
          <w:b/>
          <w:noProof/>
          <w:color w:val="FF0000"/>
          <w:sz w:val="40"/>
          <w:szCs w:val="40"/>
        </w:rPr>
      </w:pPr>
      <w:r>
        <w:rPr>
          <w:b/>
          <w:noProof/>
          <w:color w:val="FF0000"/>
          <w:sz w:val="40"/>
          <w:szCs w:val="40"/>
          <w:lang w:eastAsia="es-ES"/>
        </w:rPr>
        <w:drawing>
          <wp:inline distT="0" distB="0" distL="0" distR="0">
            <wp:extent cx="2590800" cy="2633272"/>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6"/>
                    <a:srcRect l="76964" t="34701" r="5551" b="42164"/>
                    <a:stretch>
                      <a:fillRect/>
                    </a:stretch>
                  </pic:blipFill>
                  <pic:spPr bwMode="auto">
                    <a:xfrm>
                      <a:off x="0" y="0"/>
                      <a:ext cx="2590800" cy="2633272"/>
                    </a:xfrm>
                    <a:prstGeom prst="rect">
                      <a:avLst/>
                    </a:prstGeom>
                    <a:noFill/>
                    <a:ln w="9525">
                      <a:noFill/>
                      <a:miter lim="800000"/>
                      <a:headEnd/>
                      <a:tailEnd/>
                    </a:ln>
                  </pic:spPr>
                </pic:pic>
              </a:graphicData>
            </a:graphic>
          </wp:inline>
        </w:drawing>
      </w: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bCs/>
        </w:rPr>
        <w:t xml:space="preserve">   Roger </w:t>
      </w:r>
      <w:proofErr w:type="spellStart"/>
      <w:r w:rsidRPr="00087CA1">
        <w:rPr>
          <w:rFonts w:ascii="Arial" w:hAnsi="Arial" w:cs="Arial"/>
          <w:b/>
          <w:bCs/>
        </w:rPr>
        <w:t>Bacon</w:t>
      </w:r>
      <w:proofErr w:type="spellEnd"/>
      <w:r w:rsidRPr="00087CA1">
        <w:rPr>
          <w:rFonts w:ascii="Arial" w:hAnsi="Arial" w:cs="Arial"/>
          <w:b/>
        </w:rPr>
        <w:t xml:space="preserve"> (</w:t>
      </w:r>
      <w:proofErr w:type="spellStart"/>
      <w:r w:rsidR="001E5D15">
        <w:fldChar w:fldCharType="begin"/>
      </w:r>
      <w:r w:rsidR="00A27B78">
        <w:instrText>HYPERLINK "https://es.wikipedia.org/w/index.php?title=Ilchester&amp;action=edit&amp;redlink=1" \o "Ilchester (aún no redactado)"</w:instrText>
      </w:r>
      <w:r w:rsidR="001E5D15">
        <w:fldChar w:fldCharType="separate"/>
      </w:r>
      <w:r w:rsidRPr="00087CA1">
        <w:rPr>
          <w:rStyle w:val="Hipervnculo"/>
          <w:rFonts w:ascii="Arial" w:hAnsi="Arial" w:cs="Arial"/>
          <w:b/>
          <w:color w:val="auto"/>
          <w:u w:val="none"/>
        </w:rPr>
        <w:t>Ilchester</w:t>
      </w:r>
      <w:proofErr w:type="spellEnd"/>
      <w:r w:rsidR="001E5D15">
        <w:fldChar w:fldCharType="end"/>
      </w:r>
      <w:r w:rsidRPr="00087CA1">
        <w:rPr>
          <w:rFonts w:ascii="Arial" w:hAnsi="Arial" w:cs="Arial"/>
          <w:b/>
        </w:rPr>
        <w:t xml:space="preserve">, c. </w:t>
      </w:r>
      <w:hyperlink r:id="rId477" w:tooltip="1214" w:history="1">
        <w:r w:rsidRPr="00087CA1">
          <w:rPr>
            <w:rStyle w:val="Hipervnculo"/>
            <w:rFonts w:ascii="Arial" w:hAnsi="Arial" w:cs="Arial"/>
            <w:b/>
            <w:color w:val="auto"/>
            <w:u w:val="none"/>
          </w:rPr>
          <w:t>1214</w:t>
        </w:r>
      </w:hyperlink>
      <w:r w:rsidRPr="00087CA1">
        <w:rPr>
          <w:rFonts w:ascii="Arial" w:hAnsi="Arial" w:cs="Arial"/>
          <w:b/>
        </w:rPr>
        <w:t xml:space="preserve"> - </w:t>
      </w:r>
      <w:hyperlink r:id="rId478" w:tooltip="Oxford" w:history="1">
        <w:r w:rsidRPr="00087CA1">
          <w:rPr>
            <w:rStyle w:val="Hipervnculo"/>
            <w:rFonts w:ascii="Arial" w:hAnsi="Arial" w:cs="Arial"/>
            <w:b/>
            <w:color w:val="auto"/>
            <w:u w:val="none"/>
          </w:rPr>
          <w:t>Oxford</w:t>
        </w:r>
      </w:hyperlink>
      <w:r w:rsidRPr="00087CA1">
        <w:rPr>
          <w:rFonts w:ascii="Arial" w:hAnsi="Arial" w:cs="Arial"/>
          <w:b/>
        </w:rPr>
        <w:t xml:space="preserve">, </w:t>
      </w:r>
      <w:hyperlink r:id="rId479" w:tooltip="1294" w:history="1">
        <w:r w:rsidRPr="00087CA1">
          <w:rPr>
            <w:rStyle w:val="Hipervnculo"/>
            <w:rFonts w:ascii="Arial" w:hAnsi="Arial" w:cs="Arial"/>
            <w:b/>
            <w:color w:val="auto"/>
            <w:u w:val="none"/>
          </w:rPr>
          <w:t>1294</w:t>
        </w:r>
      </w:hyperlink>
      <w:r w:rsidRPr="00087CA1">
        <w:rPr>
          <w:rFonts w:ascii="Arial" w:hAnsi="Arial" w:cs="Arial"/>
          <w:b/>
        </w:rPr>
        <w:t xml:space="preserve">) fue un </w:t>
      </w:r>
      <w:hyperlink r:id="rId480" w:tooltip="Filosofía" w:history="1">
        <w:r w:rsidRPr="00087CA1">
          <w:rPr>
            <w:rStyle w:val="Hipervnculo"/>
            <w:rFonts w:ascii="Arial" w:hAnsi="Arial" w:cs="Arial"/>
            <w:b/>
            <w:color w:val="auto"/>
            <w:u w:val="none"/>
          </w:rPr>
          <w:t>filósofo</w:t>
        </w:r>
      </w:hyperlink>
      <w:r w:rsidRPr="00087CA1">
        <w:rPr>
          <w:rFonts w:ascii="Arial" w:hAnsi="Arial" w:cs="Arial"/>
          <w:b/>
        </w:rPr>
        <w:t xml:space="preserve">, </w:t>
      </w:r>
      <w:proofErr w:type="spellStart"/>
      <w:r w:rsidRPr="00087CA1">
        <w:rPr>
          <w:rFonts w:ascii="Arial" w:hAnsi="Arial" w:cs="Arial"/>
          <w:b/>
        </w:rPr>
        <w:t>protocientífico</w:t>
      </w:r>
      <w:proofErr w:type="spellEnd"/>
      <w:r w:rsidRPr="00087CA1">
        <w:rPr>
          <w:rFonts w:ascii="Arial" w:hAnsi="Arial" w:cs="Arial"/>
          <w:b/>
        </w:rPr>
        <w:t xml:space="preserve"> y </w:t>
      </w:r>
      <w:hyperlink r:id="rId481" w:tooltip="Teología" w:history="1">
        <w:r w:rsidRPr="00087CA1">
          <w:rPr>
            <w:rStyle w:val="Hipervnculo"/>
            <w:rFonts w:ascii="Arial" w:hAnsi="Arial" w:cs="Arial"/>
            <w:b/>
            <w:color w:val="auto"/>
            <w:u w:val="none"/>
          </w:rPr>
          <w:t>teólogo</w:t>
        </w:r>
      </w:hyperlink>
      <w:r w:rsidRPr="00087CA1">
        <w:rPr>
          <w:rFonts w:ascii="Arial" w:hAnsi="Arial" w:cs="Arial"/>
          <w:b/>
        </w:rPr>
        <w:t xml:space="preserve"> </w:t>
      </w:r>
      <w:hyperlink r:id="rId482" w:tooltip="Escolástica" w:history="1">
        <w:r w:rsidRPr="00087CA1">
          <w:rPr>
            <w:rStyle w:val="Hipervnculo"/>
            <w:rFonts w:ascii="Arial" w:hAnsi="Arial" w:cs="Arial"/>
            <w:b/>
            <w:color w:val="auto"/>
            <w:u w:val="none"/>
          </w:rPr>
          <w:t>escolástico</w:t>
        </w:r>
      </w:hyperlink>
      <w:r w:rsidRPr="00087CA1">
        <w:rPr>
          <w:rFonts w:ascii="Arial" w:hAnsi="Arial" w:cs="Arial"/>
          <w:b/>
        </w:rPr>
        <w:t xml:space="preserve"> </w:t>
      </w:r>
      <w:hyperlink r:id="rId483" w:tooltip="Inglaterra" w:history="1">
        <w:r w:rsidRPr="00087CA1">
          <w:rPr>
            <w:rStyle w:val="Hipervnculo"/>
            <w:rFonts w:ascii="Arial" w:hAnsi="Arial" w:cs="Arial"/>
            <w:b/>
            <w:color w:val="auto"/>
            <w:u w:val="none"/>
          </w:rPr>
          <w:t>inglés</w:t>
        </w:r>
      </w:hyperlink>
      <w:r w:rsidRPr="00087CA1">
        <w:rPr>
          <w:rFonts w:ascii="Arial" w:hAnsi="Arial" w:cs="Arial"/>
          <w:b/>
        </w:rPr>
        <w:t xml:space="preserve">, de la </w:t>
      </w:r>
      <w:hyperlink r:id="rId484" w:tooltip="Orden franciscana" w:history="1">
        <w:r w:rsidRPr="00087CA1">
          <w:rPr>
            <w:rStyle w:val="Hipervnculo"/>
            <w:rFonts w:ascii="Arial" w:hAnsi="Arial" w:cs="Arial"/>
            <w:b/>
            <w:color w:val="auto"/>
            <w:u w:val="none"/>
          </w:rPr>
          <w:t>orden franciscana</w:t>
        </w:r>
      </w:hyperlink>
      <w:r w:rsidRPr="00087CA1">
        <w:rPr>
          <w:rFonts w:ascii="Arial" w:hAnsi="Arial" w:cs="Arial"/>
          <w:b/>
        </w:rPr>
        <w:t xml:space="preserve"> (tradicionalmente, su nombre se cita seguido por las siglas O.F.M.). Es conocido por el sobrenombre de </w:t>
      </w:r>
      <w:r w:rsidRPr="00087CA1">
        <w:rPr>
          <w:rFonts w:ascii="Arial" w:hAnsi="Arial" w:cs="Arial"/>
          <w:b/>
          <w:bCs/>
          <w:i/>
          <w:iCs/>
        </w:rPr>
        <w:t xml:space="preserve">Doctor </w:t>
      </w:r>
      <w:proofErr w:type="spellStart"/>
      <w:r w:rsidRPr="00087CA1">
        <w:rPr>
          <w:rFonts w:ascii="Arial" w:hAnsi="Arial" w:cs="Arial"/>
          <w:b/>
          <w:bCs/>
          <w:i/>
          <w:iCs/>
        </w:rPr>
        <w:t>Mirabilis</w:t>
      </w:r>
      <w:proofErr w:type="spellEnd"/>
      <w:r w:rsidRPr="00087CA1">
        <w:rPr>
          <w:rFonts w:ascii="Arial" w:hAnsi="Arial" w:cs="Arial"/>
          <w:b/>
        </w:rPr>
        <w:t xml:space="preserve"> (‘doctor admirable’, en </w:t>
      </w:r>
      <w:hyperlink r:id="rId485" w:tooltip="Latín" w:history="1">
        <w:r w:rsidRPr="00087CA1">
          <w:rPr>
            <w:rStyle w:val="Hipervnculo"/>
            <w:rFonts w:ascii="Arial" w:hAnsi="Arial" w:cs="Arial"/>
            <w:b/>
            <w:color w:val="auto"/>
            <w:u w:val="none"/>
          </w:rPr>
          <w:t>latín</w:t>
        </w:r>
      </w:hyperlink>
      <w:r w:rsidRPr="00087CA1">
        <w:rPr>
          <w:rFonts w:ascii="Arial" w:hAnsi="Arial" w:cs="Arial"/>
          <w:b/>
        </w:rPr>
        <w:t xml:space="preserve">). Las fuentes bibliográficas suelen </w:t>
      </w:r>
      <w:hyperlink r:id="rId486" w:tooltip="Castellanizar" w:history="1">
        <w:r w:rsidRPr="00087CA1">
          <w:rPr>
            <w:rStyle w:val="Hipervnculo"/>
            <w:rFonts w:ascii="Arial" w:hAnsi="Arial" w:cs="Arial"/>
            <w:b/>
            <w:color w:val="auto"/>
            <w:u w:val="none"/>
          </w:rPr>
          <w:t>castellanizar</w:t>
        </w:r>
      </w:hyperlink>
      <w:r w:rsidRPr="00087CA1">
        <w:rPr>
          <w:rFonts w:ascii="Arial" w:hAnsi="Arial" w:cs="Arial"/>
          <w:b/>
        </w:rPr>
        <w:t xml:space="preserve"> su nombre como </w:t>
      </w:r>
      <w:r w:rsidRPr="00087CA1">
        <w:rPr>
          <w:rFonts w:ascii="Arial" w:hAnsi="Arial" w:cs="Arial"/>
          <w:b/>
          <w:bCs/>
        </w:rPr>
        <w:t xml:space="preserve">Rogelio </w:t>
      </w:r>
      <w:proofErr w:type="spellStart"/>
      <w:r w:rsidRPr="00087CA1">
        <w:rPr>
          <w:rFonts w:ascii="Arial" w:hAnsi="Arial" w:cs="Arial"/>
          <w:b/>
          <w:bCs/>
        </w:rPr>
        <w:t>Bacon</w:t>
      </w:r>
      <w:proofErr w:type="spellEnd"/>
      <w:r w:rsidRPr="00087CA1">
        <w:rPr>
          <w:rFonts w:ascii="Arial" w:hAnsi="Arial" w:cs="Arial"/>
          <w:b/>
        </w:rPr>
        <w:t>, pronunciándose su apellido a veces como palabra llana y a veces como palabra aguda (habiéndose de escribir en ese caso con tilde —</w:t>
      </w:r>
      <w:r w:rsidRPr="00087CA1">
        <w:rPr>
          <w:rFonts w:ascii="Arial" w:hAnsi="Arial" w:cs="Arial"/>
          <w:b/>
          <w:bCs/>
        </w:rPr>
        <w:t>Bacón</w:t>
      </w:r>
      <w:r w:rsidRPr="00087CA1">
        <w:rPr>
          <w:rFonts w:ascii="Arial" w:hAnsi="Arial" w:cs="Arial"/>
          <w:b/>
        </w:rPr>
        <w:t>—).</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Inspirado en las obras de Aristóteles y en </w:t>
      </w:r>
      <w:hyperlink r:id="rId487" w:tooltip="Edad de oro islámica" w:history="1">
        <w:r w:rsidRPr="00087CA1">
          <w:rPr>
            <w:rStyle w:val="Hipervnculo"/>
            <w:rFonts w:ascii="Arial" w:hAnsi="Arial" w:cs="Arial"/>
            <w:b/>
            <w:color w:val="auto"/>
            <w:u w:val="none"/>
          </w:rPr>
          <w:t>autores árabes posteriores</w:t>
        </w:r>
      </w:hyperlink>
      <w:r w:rsidRPr="00087CA1">
        <w:rPr>
          <w:rFonts w:ascii="Arial" w:hAnsi="Arial" w:cs="Arial"/>
          <w:b/>
        </w:rPr>
        <w:t xml:space="preserve"> como </w:t>
      </w:r>
      <w:hyperlink r:id="rId488" w:tooltip="Alhacén" w:history="1">
        <w:r w:rsidRPr="00087CA1">
          <w:rPr>
            <w:rStyle w:val="Hipervnculo"/>
            <w:rFonts w:ascii="Arial" w:hAnsi="Arial" w:cs="Arial"/>
            <w:b/>
            <w:color w:val="auto"/>
            <w:u w:val="none"/>
          </w:rPr>
          <w:t>Alhacén</w:t>
        </w:r>
      </w:hyperlink>
      <w:r w:rsidRPr="00087CA1">
        <w:rPr>
          <w:rFonts w:ascii="Arial" w:hAnsi="Arial" w:cs="Arial"/>
          <w:b/>
        </w:rPr>
        <w:t>,</w:t>
      </w:r>
      <w:hyperlink r:id="rId489" w:anchor="cite_note-2" w:history="1">
        <w:r w:rsidRPr="00087CA1">
          <w:rPr>
            <w:rStyle w:val="Hipervnculo"/>
            <w:rFonts w:ascii="Arial" w:hAnsi="Arial" w:cs="Arial"/>
            <w:b/>
            <w:color w:val="auto"/>
            <w:u w:val="none"/>
            <w:vertAlign w:val="superscript"/>
          </w:rPr>
          <w:t>2</w:t>
        </w:r>
      </w:hyperlink>
      <w:r w:rsidRPr="00087CA1">
        <w:rPr>
          <w:rFonts w:ascii="Arial" w:hAnsi="Arial" w:cs="Arial"/>
          <w:b/>
        </w:rPr>
        <w:t xml:space="preserve"> puso considerable énfasis en el </w:t>
      </w:r>
      <w:hyperlink r:id="rId490" w:tooltip="Empirismo" w:history="1">
        <w:r w:rsidRPr="00087CA1">
          <w:rPr>
            <w:rStyle w:val="Hipervnculo"/>
            <w:rFonts w:ascii="Arial" w:hAnsi="Arial" w:cs="Arial"/>
            <w:b/>
            <w:color w:val="auto"/>
            <w:u w:val="none"/>
          </w:rPr>
          <w:t>empirismo</w:t>
        </w:r>
      </w:hyperlink>
      <w:r w:rsidRPr="00087CA1">
        <w:rPr>
          <w:rFonts w:ascii="Arial" w:hAnsi="Arial" w:cs="Arial"/>
          <w:b/>
        </w:rPr>
        <w:t xml:space="preserve"> y ha sido presentado como uno de los primeros pensadores que propusieron el moderno </w:t>
      </w:r>
      <w:hyperlink r:id="rId491" w:tooltip="Método científico" w:history="1">
        <w:r w:rsidRPr="00087CA1">
          <w:rPr>
            <w:rStyle w:val="Hipervnculo"/>
            <w:rFonts w:ascii="Arial" w:hAnsi="Arial" w:cs="Arial"/>
            <w:b/>
            <w:color w:val="auto"/>
            <w:u w:val="none"/>
          </w:rPr>
          <w:t>método científico</w:t>
        </w:r>
      </w:hyperlink>
      <w:r w:rsidRPr="00087CA1">
        <w:rPr>
          <w:rFonts w:ascii="Arial" w:hAnsi="Arial" w:cs="Arial"/>
          <w:b/>
        </w:rPr>
        <w:t>.</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Se piensa que </w:t>
      </w:r>
      <w:proofErr w:type="spellStart"/>
      <w:r w:rsidRPr="00087CA1">
        <w:rPr>
          <w:rFonts w:ascii="Arial" w:hAnsi="Arial" w:cs="Arial"/>
          <w:b/>
        </w:rPr>
        <w:t>Bacon</w:t>
      </w:r>
      <w:proofErr w:type="spellEnd"/>
      <w:r w:rsidRPr="00087CA1">
        <w:rPr>
          <w:rFonts w:ascii="Arial" w:hAnsi="Arial" w:cs="Arial"/>
          <w:b/>
        </w:rPr>
        <w:t xml:space="preserve"> nació cerca de </w:t>
      </w:r>
      <w:proofErr w:type="spellStart"/>
      <w:r w:rsidRPr="00087CA1">
        <w:rPr>
          <w:rFonts w:ascii="Arial" w:hAnsi="Arial" w:cs="Arial"/>
          <w:b/>
        </w:rPr>
        <w:t>Ilchester</w:t>
      </w:r>
      <w:proofErr w:type="spellEnd"/>
      <w:r w:rsidRPr="00087CA1">
        <w:rPr>
          <w:rFonts w:ascii="Arial" w:hAnsi="Arial" w:cs="Arial"/>
          <w:b/>
        </w:rPr>
        <w:t xml:space="preserve"> en </w:t>
      </w:r>
      <w:hyperlink r:id="rId492" w:tooltip="Somerset" w:history="1">
        <w:r w:rsidRPr="00087CA1">
          <w:rPr>
            <w:rStyle w:val="Hipervnculo"/>
            <w:rFonts w:ascii="Arial" w:hAnsi="Arial" w:cs="Arial"/>
            <w:b/>
            <w:color w:val="auto"/>
            <w:u w:val="none"/>
          </w:rPr>
          <w:t>Somerset</w:t>
        </w:r>
      </w:hyperlink>
      <w:r w:rsidRPr="00087CA1">
        <w:rPr>
          <w:rFonts w:ascii="Arial" w:hAnsi="Arial" w:cs="Arial"/>
          <w:b/>
        </w:rPr>
        <w:t xml:space="preserve">, aunque según algunos fue en </w:t>
      </w:r>
      <w:proofErr w:type="spellStart"/>
      <w:r w:rsidRPr="00087CA1">
        <w:rPr>
          <w:rFonts w:ascii="Arial" w:hAnsi="Arial" w:cs="Arial"/>
          <w:b/>
        </w:rPr>
        <w:t>Bilsey</w:t>
      </w:r>
      <w:proofErr w:type="spellEnd"/>
      <w:r w:rsidRPr="00087CA1">
        <w:rPr>
          <w:rFonts w:ascii="Arial" w:hAnsi="Arial" w:cs="Arial"/>
          <w:b/>
        </w:rPr>
        <w:t xml:space="preserve">, </w:t>
      </w:r>
      <w:hyperlink r:id="rId493" w:tooltip="Gloucester" w:history="1">
        <w:r w:rsidRPr="00087CA1">
          <w:rPr>
            <w:rStyle w:val="Hipervnculo"/>
            <w:rFonts w:ascii="Arial" w:hAnsi="Arial" w:cs="Arial"/>
            <w:b/>
            <w:color w:val="auto"/>
            <w:u w:val="none"/>
          </w:rPr>
          <w:t>Gloucester</w:t>
        </w:r>
      </w:hyperlink>
      <w:r w:rsidRPr="00087CA1">
        <w:rPr>
          <w:rFonts w:ascii="Arial" w:hAnsi="Arial" w:cs="Arial"/>
          <w:b/>
        </w:rPr>
        <w:t xml:space="preserve">. La fecha de nacimiento es igualmente incierta. La única fuente es su afirmación en el </w:t>
      </w:r>
      <w:r w:rsidRPr="00087CA1">
        <w:rPr>
          <w:rFonts w:ascii="Arial" w:hAnsi="Arial" w:cs="Arial"/>
          <w:b/>
          <w:i/>
          <w:iCs/>
        </w:rPr>
        <w:t xml:space="preserve">Opus </w:t>
      </w:r>
      <w:proofErr w:type="spellStart"/>
      <w:r w:rsidRPr="00087CA1">
        <w:rPr>
          <w:rFonts w:ascii="Arial" w:hAnsi="Arial" w:cs="Arial"/>
          <w:b/>
          <w:i/>
          <w:iCs/>
        </w:rPr>
        <w:t>Tertium</w:t>
      </w:r>
      <w:proofErr w:type="spellEnd"/>
      <w:r w:rsidRPr="00087CA1">
        <w:rPr>
          <w:rFonts w:ascii="Arial" w:hAnsi="Arial" w:cs="Arial"/>
          <w:b/>
        </w:rPr>
        <w:t>, escrito en 1267, que «cuarenta años han pasado desde que aprendí el alfabeto». La fecha de 1214 asume que significa que 40 años han pasado desde que se matriculó en a la edad de 13. Si no quería decir eso, la fecha de nacimiento sería más probable alrededor de 1220.</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Roger </w:t>
      </w:r>
      <w:proofErr w:type="spellStart"/>
      <w:r w:rsidRPr="00087CA1">
        <w:rPr>
          <w:rFonts w:ascii="Arial" w:hAnsi="Arial" w:cs="Arial"/>
          <w:b/>
        </w:rPr>
        <w:t>Bacon</w:t>
      </w:r>
      <w:proofErr w:type="spellEnd"/>
      <w:r w:rsidRPr="00087CA1">
        <w:rPr>
          <w:rFonts w:ascii="Arial" w:hAnsi="Arial" w:cs="Arial"/>
          <w:b/>
        </w:rPr>
        <w:t xml:space="preserve"> estudió en Oxford, donde leyó a </w:t>
      </w:r>
      <w:hyperlink r:id="rId494" w:tooltip="Aristóteles" w:history="1">
        <w:r w:rsidRPr="00087CA1">
          <w:rPr>
            <w:rStyle w:val="Hipervnculo"/>
            <w:rFonts w:ascii="Arial" w:hAnsi="Arial" w:cs="Arial"/>
            <w:b/>
            <w:color w:val="auto"/>
            <w:u w:val="none"/>
          </w:rPr>
          <w:t>Aristóteles</w:t>
        </w:r>
      </w:hyperlink>
      <w:r w:rsidRPr="00087CA1">
        <w:rPr>
          <w:rFonts w:ascii="Arial" w:hAnsi="Arial" w:cs="Arial"/>
          <w:b/>
        </w:rPr>
        <w:t xml:space="preserve">. No hay evidencia de que obtuviera un doctorado —el título Doctor </w:t>
      </w:r>
      <w:proofErr w:type="spellStart"/>
      <w:r w:rsidRPr="00087CA1">
        <w:rPr>
          <w:rFonts w:ascii="Arial" w:hAnsi="Arial" w:cs="Arial"/>
          <w:b/>
        </w:rPr>
        <w:t>Mirabilis</w:t>
      </w:r>
      <w:proofErr w:type="spellEnd"/>
      <w:r w:rsidRPr="00087CA1">
        <w:rPr>
          <w:rFonts w:ascii="Arial" w:hAnsi="Arial" w:cs="Arial"/>
          <w:b/>
        </w:rPr>
        <w:t xml:space="preserve"> fue póstumo y figurado. Viajó a Francia en 1241, a la Universidad de </w:t>
      </w:r>
      <w:hyperlink r:id="rId495" w:tooltip="París" w:history="1">
        <w:r w:rsidRPr="00087CA1">
          <w:rPr>
            <w:rStyle w:val="Hipervnculo"/>
            <w:rFonts w:ascii="Arial" w:hAnsi="Arial" w:cs="Arial"/>
            <w:b/>
            <w:color w:val="auto"/>
            <w:u w:val="none"/>
          </w:rPr>
          <w:t>París</w:t>
        </w:r>
      </w:hyperlink>
      <w:r w:rsidRPr="00087CA1">
        <w:rPr>
          <w:rFonts w:ascii="Arial" w:hAnsi="Arial" w:cs="Arial"/>
          <w:b/>
        </w:rPr>
        <w:t xml:space="preserve">, entonces el centro de la vida intelectual de Europa, donde la enseñanza de Aristóteles, hasta ese momento prohibida porque Aristóteles era solo accesible a través de comentaristas islámicos, había sido recientemente reiniciada. Tras completar sus estudios, fue profesor de artes en esta universidad, entrando en contacto con </w:t>
      </w:r>
      <w:hyperlink r:id="rId496" w:tooltip="Alejandro de Hales" w:history="1">
        <w:r w:rsidRPr="00087CA1">
          <w:rPr>
            <w:rStyle w:val="Hipervnculo"/>
            <w:rFonts w:ascii="Arial" w:hAnsi="Arial" w:cs="Arial"/>
            <w:b/>
            <w:color w:val="auto"/>
            <w:u w:val="none"/>
          </w:rPr>
          <w:t>Alejandro de Hales</w:t>
        </w:r>
      </w:hyperlink>
      <w:r w:rsidRPr="00087CA1">
        <w:rPr>
          <w:rFonts w:ascii="Arial" w:hAnsi="Arial" w:cs="Arial"/>
          <w:b/>
        </w:rPr>
        <w:t xml:space="preserve"> y </w:t>
      </w:r>
      <w:hyperlink r:id="rId497" w:tooltip="Guillermo de Auvernia" w:history="1">
        <w:r w:rsidRPr="00087CA1">
          <w:rPr>
            <w:rStyle w:val="Hipervnculo"/>
            <w:rFonts w:ascii="Arial" w:hAnsi="Arial" w:cs="Arial"/>
            <w:b/>
            <w:color w:val="auto"/>
            <w:u w:val="none"/>
          </w:rPr>
          <w:t>Guillermo de Auvernia</w:t>
        </w:r>
      </w:hyperlink>
      <w:r w:rsidRPr="00087CA1">
        <w:rPr>
          <w:rFonts w:ascii="Arial" w:hAnsi="Arial" w:cs="Arial"/>
          <w:b/>
        </w:rPr>
        <w:t>.</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En 1247 retornó a Oxford y estudió intensamente durante muchos años, omitiendo mucha vida social y académica. Allí fue discípulo de </w:t>
      </w:r>
      <w:hyperlink r:id="rId498" w:tooltip="Roberto Grosseteste" w:history="1">
        <w:r w:rsidRPr="00087CA1">
          <w:rPr>
            <w:rStyle w:val="Hipervnculo"/>
            <w:rFonts w:ascii="Arial" w:hAnsi="Arial" w:cs="Arial"/>
            <w:b/>
            <w:color w:val="auto"/>
            <w:u w:val="none"/>
          </w:rPr>
          <w:t xml:space="preserve">Roberto </w:t>
        </w:r>
        <w:proofErr w:type="spellStart"/>
        <w:r w:rsidRPr="00087CA1">
          <w:rPr>
            <w:rStyle w:val="Hipervnculo"/>
            <w:rFonts w:ascii="Arial" w:hAnsi="Arial" w:cs="Arial"/>
            <w:b/>
            <w:color w:val="auto"/>
            <w:u w:val="none"/>
          </w:rPr>
          <w:t>Grosseteste</w:t>
        </w:r>
        <w:proofErr w:type="spellEnd"/>
      </w:hyperlink>
      <w:r w:rsidRPr="00087CA1">
        <w:rPr>
          <w:rFonts w:ascii="Arial" w:hAnsi="Arial" w:cs="Arial"/>
          <w:b/>
        </w:rPr>
        <w:t xml:space="preserve"> y </w:t>
      </w:r>
      <w:hyperlink r:id="rId499" w:tooltip="Adam Marsh" w:history="1">
        <w:r w:rsidRPr="00087CA1">
          <w:rPr>
            <w:rStyle w:val="Hipervnculo"/>
            <w:rFonts w:ascii="Arial" w:hAnsi="Arial" w:cs="Arial"/>
            <w:b/>
            <w:color w:val="auto"/>
            <w:u w:val="none"/>
          </w:rPr>
          <w:t xml:space="preserve">Adam </w:t>
        </w:r>
        <w:proofErr w:type="spellStart"/>
        <w:r w:rsidRPr="00087CA1">
          <w:rPr>
            <w:rStyle w:val="Hipervnculo"/>
            <w:rFonts w:ascii="Arial" w:hAnsi="Arial" w:cs="Arial"/>
            <w:b/>
            <w:color w:val="auto"/>
            <w:u w:val="none"/>
          </w:rPr>
          <w:t>Marsh</w:t>
        </w:r>
        <w:proofErr w:type="spellEnd"/>
      </w:hyperlink>
      <w:r w:rsidRPr="00087CA1">
        <w:rPr>
          <w:rFonts w:ascii="Arial" w:hAnsi="Arial" w:cs="Arial"/>
          <w:b/>
        </w:rPr>
        <w:t xml:space="preserve">. Encargó caros libros (que tenían que ser copiados a mano, en ese tiempo) e </w:t>
      </w:r>
      <w:proofErr w:type="spellStart"/>
      <w:r w:rsidRPr="00087CA1">
        <w:rPr>
          <w:rFonts w:ascii="Arial" w:hAnsi="Arial" w:cs="Arial"/>
          <w:b/>
        </w:rPr>
        <w:t>instru</w:t>
      </w:r>
      <w:r w:rsidR="001E28D2">
        <w:rPr>
          <w:rFonts w:ascii="Arial" w:hAnsi="Arial" w:cs="Arial"/>
          <w:b/>
        </w:rPr>
        <w:t>-</w:t>
      </w:r>
      <w:r w:rsidRPr="00087CA1">
        <w:rPr>
          <w:rFonts w:ascii="Arial" w:hAnsi="Arial" w:cs="Arial"/>
          <w:b/>
        </w:rPr>
        <w:t>mentos</w:t>
      </w:r>
      <w:proofErr w:type="spellEnd"/>
      <w:r w:rsidRPr="00087CA1">
        <w:rPr>
          <w:rFonts w:ascii="Arial" w:hAnsi="Arial" w:cs="Arial"/>
          <w:b/>
        </w:rPr>
        <w:t>. Posteriormente se hizo franciscano.  Probablemente tomó los hábitos en 1253, después de 10 años de estudio que le habían dejado física y mentalmente exhausto.</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Las dos grandes órdenes, franciscanos y dominicos, habían empezado a conducir la discusión teológica. </w:t>
      </w:r>
      <w:hyperlink r:id="rId500" w:tooltip="Alejandro de Hales" w:history="1">
        <w:r w:rsidRPr="00087CA1">
          <w:rPr>
            <w:rStyle w:val="Hipervnculo"/>
            <w:rFonts w:ascii="Arial" w:hAnsi="Arial" w:cs="Arial"/>
            <w:b/>
            <w:color w:val="auto"/>
            <w:u w:val="none"/>
          </w:rPr>
          <w:t>Alejandro de Hales</w:t>
        </w:r>
      </w:hyperlink>
      <w:r w:rsidRPr="00087CA1">
        <w:rPr>
          <w:rFonts w:ascii="Arial" w:hAnsi="Arial" w:cs="Arial"/>
          <w:b/>
        </w:rPr>
        <w:t xml:space="preserve"> lideraba a los franciscanos y </w:t>
      </w:r>
      <w:hyperlink r:id="rId501" w:tooltip="Alberto Magno" w:history="1">
        <w:r w:rsidRPr="00087CA1">
          <w:rPr>
            <w:rStyle w:val="Hipervnculo"/>
            <w:rFonts w:ascii="Arial" w:hAnsi="Arial" w:cs="Arial"/>
            <w:b/>
            <w:color w:val="auto"/>
            <w:u w:val="none"/>
          </w:rPr>
          <w:t>Alberto Magno</w:t>
        </w:r>
      </w:hyperlink>
      <w:r w:rsidRPr="00087CA1">
        <w:rPr>
          <w:rFonts w:ascii="Arial" w:hAnsi="Arial" w:cs="Arial"/>
          <w:b/>
        </w:rPr>
        <w:t xml:space="preserve"> y </w:t>
      </w:r>
      <w:hyperlink r:id="rId502" w:tooltip="Tomás de Aquino" w:history="1">
        <w:r w:rsidRPr="00087CA1">
          <w:rPr>
            <w:rStyle w:val="Hipervnculo"/>
            <w:rFonts w:ascii="Arial" w:hAnsi="Arial" w:cs="Arial"/>
            <w:b/>
            <w:color w:val="auto"/>
            <w:u w:val="none"/>
          </w:rPr>
          <w:t>Tomás de Aquino</w:t>
        </w:r>
      </w:hyperlink>
      <w:r w:rsidRPr="00087CA1">
        <w:rPr>
          <w:rFonts w:ascii="Arial" w:hAnsi="Arial" w:cs="Arial"/>
          <w:b/>
        </w:rPr>
        <w:t xml:space="preserve"> a la orden rival. </w:t>
      </w:r>
      <w:proofErr w:type="gramStart"/>
      <w:r w:rsidRPr="00087CA1">
        <w:rPr>
          <w:rFonts w:ascii="Arial" w:hAnsi="Arial" w:cs="Arial"/>
          <w:b/>
        </w:rPr>
        <w:t>La</w:t>
      </w:r>
      <w:proofErr w:type="gramEnd"/>
      <w:r w:rsidRPr="00087CA1">
        <w:rPr>
          <w:rFonts w:ascii="Arial" w:hAnsi="Arial" w:cs="Arial"/>
          <w:b/>
        </w:rPr>
        <w:t xml:space="preserve"> habilidades de </w:t>
      </w:r>
      <w:proofErr w:type="spellStart"/>
      <w:r w:rsidRPr="00087CA1">
        <w:rPr>
          <w:rFonts w:ascii="Arial" w:hAnsi="Arial" w:cs="Arial"/>
          <w:b/>
        </w:rPr>
        <w:t>Bacon</w:t>
      </w:r>
      <w:proofErr w:type="spellEnd"/>
      <w:r w:rsidRPr="00087CA1">
        <w:rPr>
          <w:rFonts w:ascii="Arial" w:hAnsi="Arial" w:cs="Arial"/>
          <w:b/>
        </w:rPr>
        <w:t xml:space="preserve"> fueron pronto reconocidas, y se benefició de la amistad de hombres eminentes como Adam </w:t>
      </w:r>
      <w:proofErr w:type="spellStart"/>
      <w:r w:rsidRPr="00087CA1">
        <w:rPr>
          <w:rFonts w:ascii="Arial" w:hAnsi="Arial" w:cs="Arial"/>
          <w:b/>
        </w:rPr>
        <w:t>Marsh</w:t>
      </w:r>
      <w:proofErr w:type="spellEnd"/>
      <w:r w:rsidRPr="00087CA1">
        <w:rPr>
          <w:rFonts w:ascii="Arial" w:hAnsi="Arial" w:cs="Arial"/>
          <w:b/>
        </w:rPr>
        <w:t xml:space="preserve"> y Roberto </w:t>
      </w:r>
      <w:proofErr w:type="spellStart"/>
      <w:r w:rsidRPr="00087CA1">
        <w:rPr>
          <w:rFonts w:ascii="Arial" w:hAnsi="Arial" w:cs="Arial"/>
          <w:b/>
        </w:rPr>
        <w:t>Grosseteste</w:t>
      </w:r>
      <w:proofErr w:type="spellEnd"/>
      <w:r w:rsidRPr="00087CA1">
        <w:rPr>
          <w:rFonts w:ascii="Arial" w:hAnsi="Arial" w:cs="Arial"/>
          <w:b/>
        </w:rPr>
        <w:t>, obispo de Lincoln. En el curso de su enseñanza e investigación realizó y describió varios experimentos.</w:t>
      </w:r>
    </w:p>
    <w:p w:rsidR="004C21D9" w:rsidRPr="005F42C0" w:rsidRDefault="004C21D9" w:rsidP="00087CA1">
      <w:pPr>
        <w:pStyle w:val="NormalWeb"/>
        <w:spacing w:before="0" w:beforeAutospacing="0" w:after="0" w:afterAutospacing="0"/>
        <w:ind w:left="-709" w:firstLine="283"/>
        <w:jc w:val="both"/>
        <w:rPr>
          <w:rFonts w:ascii="Arial" w:hAnsi="Arial" w:cs="Arial"/>
          <w:b/>
          <w:color w:val="0070C0"/>
        </w:rPr>
      </w:pPr>
    </w:p>
    <w:p w:rsidR="004C21D9" w:rsidRPr="005F42C0" w:rsidRDefault="004C21D9" w:rsidP="00087CA1">
      <w:pPr>
        <w:pStyle w:val="Ttulo2"/>
        <w:spacing w:before="0"/>
        <w:ind w:left="-709" w:firstLine="283"/>
        <w:jc w:val="both"/>
        <w:rPr>
          <w:rFonts w:ascii="Arial" w:hAnsi="Arial" w:cs="Arial"/>
          <w:color w:val="0070C0"/>
          <w:sz w:val="24"/>
          <w:szCs w:val="24"/>
        </w:rPr>
      </w:pPr>
      <w:r w:rsidRPr="005F42C0">
        <w:rPr>
          <w:rStyle w:val="mw-headline"/>
          <w:rFonts w:ascii="Arial" w:hAnsi="Arial" w:cs="Arial"/>
          <w:color w:val="0070C0"/>
          <w:sz w:val="24"/>
          <w:szCs w:val="24"/>
        </w:rPr>
        <w:t xml:space="preserve">Vida y trabajos.   </w:t>
      </w:r>
      <w:r w:rsidRPr="005F42C0">
        <w:rPr>
          <w:rFonts w:ascii="Arial" w:hAnsi="Arial" w:cs="Arial"/>
          <w:color w:val="0070C0"/>
          <w:sz w:val="24"/>
          <w:szCs w:val="24"/>
        </w:rPr>
        <w:t xml:space="preserve">Estudios de óptica de </w:t>
      </w:r>
      <w:proofErr w:type="spellStart"/>
      <w:r w:rsidRPr="005F42C0">
        <w:rPr>
          <w:rFonts w:ascii="Arial" w:hAnsi="Arial" w:cs="Arial"/>
          <w:color w:val="0070C0"/>
          <w:sz w:val="24"/>
          <w:szCs w:val="24"/>
        </w:rPr>
        <w:t>Bacon</w:t>
      </w:r>
      <w:proofErr w:type="spellEnd"/>
      <w:r w:rsidRPr="005F42C0">
        <w:rPr>
          <w:rFonts w:ascii="Arial" w:hAnsi="Arial" w:cs="Arial"/>
          <w:color w:val="0070C0"/>
          <w:sz w:val="24"/>
          <w:szCs w:val="24"/>
        </w:rPr>
        <w:t>.</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El entrenamiento científico que </w:t>
      </w:r>
      <w:proofErr w:type="spellStart"/>
      <w:r w:rsidRPr="00087CA1">
        <w:rPr>
          <w:rFonts w:ascii="Arial" w:hAnsi="Arial" w:cs="Arial"/>
          <w:b/>
        </w:rPr>
        <w:t>Bacon</w:t>
      </w:r>
      <w:proofErr w:type="spellEnd"/>
      <w:r w:rsidRPr="00087CA1">
        <w:rPr>
          <w:rFonts w:ascii="Arial" w:hAnsi="Arial" w:cs="Arial"/>
          <w:b/>
        </w:rPr>
        <w:t xml:space="preserve"> había recibido le mostró los defectos del debate académico existente. Ninguno de los profesores aprendía griego. </w:t>
      </w:r>
      <w:hyperlink r:id="rId503" w:tooltip="Aristóteles" w:history="1">
        <w:r w:rsidRPr="00087CA1">
          <w:rPr>
            <w:rStyle w:val="Hipervnculo"/>
            <w:rFonts w:ascii="Arial" w:hAnsi="Arial" w:cs="Arial"/>
            <w:b/>
            <w:color w:val="auto"/>
            <w:u w:val="none"/>
          </w:rPr>
          <w:t>Aristóteles</w:t>
        </w:r>
      </w:hyperlink>
      <w:r w:rsidRPr="00087CA1">
        <w:rPr>
          <w:rFonts w:ascii="Arial" w:hAnsi="Arial" w:cs="Arial"/>
          <w:b/>
        </w:rPr>
        <w:t xml:space="preserve"> era conocido solamente a través de malas traducciones; lo mismo era cierto para las </w:t>
      </w:r>
      <w:hyperlink r:id="rId504" w:tooltip="Sagradas Escrituras" w:history="1">
        <w:r w:rsidRPr="00087CA1">
          <w:rPr>
            <w:rStyle w:val="Hipervnculo"/>
            <w:rFonts w:ascii="Arial" w:hAnsi="Arial" w:cs="Arial"/>
            <w:b/>
            <w:color w:val="auto"/>
            <w:u w:val="none"/>
          </w:rPr>
          <w:t>Sagradas Escrituras</w:t>
        </w:r>
      </w:hyperlink>
      <w:r w:rsidRPr="00087CA1">
        <w:rPr>
          <w:rFonts w:ascii="Arial" w:hAnsi="Arial" w:cs="Arial"/>
          <w:b/>
        </w:rPr>
        <w:t xml:space="preserve">. La ciencia física no estaba dirigida por experimentos a la manera aristotélica, sino por argumentos basados en la tradición. </w:t>
      </w:r>
      <w:proofErr w:type="spellStart"/>
      <w:r w:rsidRPr="00087CA1">
        <w:rPr>
          <w:rFonts w:ascii="Arial" w:hAnsi="Arial" w:cs="Arial"/>
          <w:b/>
        </w:rPr>
        <w:t>Bacon</w:t>
      </w:r>
      <w:proofErr w:type="spellEnd"/>
      <w:r w:rsidRPr="00087CA1">
        <w:rPr>
          <w:rFonts w:ascii="Arial" w:hAnsi="Arial" w:cs="Arial"/>
          <w:b/>
        </w:rPr>
        <w:t xml:space="preserve"> se retiró de la rutina escolástica y se hizo devoto del estudio de las lenguas y la investigación experimental.</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Al único profesor que irrespetaba era un cierto Petrus de </w:t>
      </w:r>
      <w:proofErr w:type="spellStart"/>
      <w:r w:rsidRPr="00087CA1">
        <w:rPr>
          <w:rFonts w:ascii="Arial" w:hAnsi="Arial" w:cs="Arial"/>
          <w:b/>
        </w:rPr>
        <w:t>Maharncuria</w:t>
      </w:r>
      <w:proofErr w:type="spellEnd"/>
      <w:r w:rsidRPr="00087CA1">
        <w:rPr>
          <w:rFonts w:ascii="Arial" w:hAnsi="Arial" w:cs="Arial"/>
          <w:b/>
        </w:rPr>
        <w:t xml:space="preserve"> </w:t>
      </w:r>
      <w:proofErr w:type="spellStart"/>
      <w:r w:rsidRPr="00087CA1">
        <w:rPr>
          <w:rFonts w:ascii="Arial" w:hAnsi="Arial" w:cs="Arial"/>
          <w:b/>
        </w:rPr>
        <w:t>Picardus</w:t>
      </w:r>
      <w:proofErr w:type="spellEnd"/>
      <w:r w:rsidRPr="00087CA1">
        <w:rPr>
          <w:rFonts w:ascii="Arial" w:hAnsi="Arial" w:cs="Arial"/>
          <w:b/>
        </w:rPr>
        <w:t xml:space="preserve">, o "de </w:t>
      </w:r>
      <w:proofErr w:type="spellStart"/>
      <w:r w:rsidRPr="00087CA1">
        <w:rPr>
          <w:rFonts w:ascii="Arial" w:hAnsi="Arial" w:cs="Arial"/>
          <w:b/>
        </w:rPr>
        <w:t>Picardie</w:t>
      </w:r>
      <w:proofErr w:type="spellEnd"/>
      <w:r w:rsidRPr="00087CA1">
        <w:rPr>
          <w:rFonts w:ascii="Arial" w:hAnsi="Arial" w:cs="Arial"/>
          <w:b/>
        </w:rPr>
        <w:t xml:space="preserve">", que es quizás cierto matemático, Petrus </w:t>
      </w:r>
      <w:proofErr w:type="spellStart"/>
      <w:r w:rsidRPr="00087CA1">
        <w:rPr>
          <w:rFonts w:ascii="Arial" w:hAnsi="Arial" w:cs="Arial"/>
          <w:b/>
        </w:rPr>
        <w:t>Peregrinus</w:t>
      </w:r>
      <w:proofErr w:type="spellEnd"/>
      <w:r w:rsidRPr="00087CA1">
        <w:rPr>
          <w:rFonts w:ascii="Arial" w:hAnsi="Arial" w:cs="Arial"/>
          <w:b/>
        </w:rPr>
        <w:t xml:space="preserve"> de </w:t>
      </w:r>
      <w:proofErr w:type="spellStart"/>
      <w:r w:rsidRPr="00087CA1">
        <w:rPr>
          <w:rFonts w:ascii="Arial" w:hAnsi="Arial" w:cs="Arial"/>
          <w:b/>
        </w:rPr>
        <w:t>Picardie</w:t>
      </w:r>
      <w:proofErr w:type="spellEnd"/>
      <w:r w:rsidRPr="00087CA1">
        <w:rPr>
          <w:rFonts w:ascii="Arial" w:hAnsi="Arial" w:cs="Arial"/>
          <w:b/>
        </w:rPr>
        <w:t xml:space="preserve">, que parece ser el autor de un tratado, </w:t>
      </w:r>
      <w:r w:rsidRPr="00087CA1">
        <w:rPr>
          <w:rFonts w:ascii="Arial" w:hAnsi="Arial" w:cs="Arial"/>
          <w:b/>
          <w:i/>
          <w:iCs/>
        </w:rPr>
        <w:t xml:space="preserve">De </w:t>
      </w:r>
      <w:proofErr w:type="spellStart"/>
      <w:r w:rsidRPr="00087CA1">
        <w:rPr>
          <w:rFonts w:ascii="Arial" w:hAnsi="Arial" w:cs="Arial"/>
          <w:b/>
          <w:i/>
          <w:iCs/>
        </w:rPr>
        <w:t>Magnete</w:t>
      </w:r>
      <w:proofErr w:type="spellEnd"/>
      <w:r w:rsidRPr="00087CA1">
        <w:rPr>
          <w:rFonts w:ascii="Arial" w:hAnsi="Arial" w:cs="Arial"/>
          <w:b/>
        </w:rPr>
        <w:t xml:space="preserve">, guardado en la Biblioteca Imperial de París. El contraste entre la oscuridad de ese hombre y la fama de la que se beneficiaban los jóvenes doctores despertó la indignación de </w:t>
      </w:r>
      <w:proofErr w:type="spellStart"/>
      <w:r w:rsidRPr="00087CA1">
        <w:rPr>
          <w:rFonts w:ascii="Arial" w:hAnsi="Arial" w:cs="Arial"/>
          <w:b/>
        </w:rPr>
        <w:t>Bacon</w:t>
      </w:r>
      <w:proofErr w:type="spellEnd"/>
      <w:r w:rsidRPr="00087CA1">
        <w:rPr>
          <w:rFonts w:ascii="Arial" w:hAnsi="Arial" w:cs="Arial"/>
          <w:b/>
        </w:rPr>
        <w:t xml:space="preserve">. En la </w:t>
      </w:r>
      <w:r w:rsidRPr="00087CA1">
        <w:rPr>
          <w:rFonts w:ascii="Arial" w:hAnsi="Arial" w:cs="Arial"/>
          <w:b/>
          <w:i/>
          <w:iCs/>
        </w:rPr>
        <w:t xml:space="preserve">Opus </w:t>
      </w:r>
      <w:proofErr w:type="spellStart"/>
      <w:r w:rsidRPr="00087CA1">
        <w:rPr>
          <w:rFonts w:ascii="Arial" w:hAnsi="Arial" w:cs="Arial"/>
          <w:b/>
          <w:i/>
          <w:iCs/>
        </w:rPr>
        <w:t>Minus</w:t>
      </w:r>
      <w:proofErr w:type="spellEnd"/>
      <w:r w:rsidRPr="00087CA1">
        <w:rPr>
          <w:rFonts w:ascii="Arial" w:hAnsi="Arial" w:cs="Arial"/>
          <w:b/>
        </w:rPr>
        <w:t xml:space="preserve"> y </w:t>
      </w:r>
      <w:r w:rsidRPr="00087CA1">
        <w:rPr>
          <w:rFonts w:ascii="Arial" w:hAnsi="Arial" w:cs="Arial"/>
          <w:b/>
          <w:i/>
          <w:iCs/>
        </w:rPr>
        <w:t xml:space="preserve">Opus </w:t>
      </w:r>
      <w:proofErr w:type="spellStart"/>
      <w:r w:rsidRPr="00087CA1">
        <w:rPr>
          <w:rFonts w:ascii="Arial" w:hAnsi="Arial" w:cs="Arial"/>
          <w:b/>
          <w:i/>
          <w:iCs/>
        </w:rPr>
        <w:t>Tertium</w:t>
      </w:r>
      <w:proofErr w:type="spellEnd"/>
      <w:r w:rsidRPr="00087CA1">
        <w:rPr>
          <w:rFonts w:ascii="Arial" w:hAnsi="Arial" w:cs="Arial"/>
          <w:b/>
        </w:rPr>
        <w:t xml:space="preserve"> arremete contra Alejandro de Hales y otro profesor, que, dice, adquirieron su aprendizaje por enseñar a otros, y adoptó un tono dogmático, que originó que fuese recibido en París con aplausos, como alguien igual a Aristóteles, </w:t>
      </w:r>
      <w:hyperlink r:id="rId505" w:tooltip="Avicena" w:history="1">
        <w:r w:rsidRPr="00087CA1">
          <w:rPr>
            <w:rStyle w:val="Hipervnculo"/>
            <w:rFonts w:ascii="Arial" w:hAnsi="Arial" w:cs="Arial"/>
            <w:b/>
            <w:color w:val="auto"/>
            <w:u w:val="none"/>
          </w:rPr>
          <w:t>Avicena</w:t>
        </w:r>
      </w:hyperlink>
      <w:r w:rsidRPr="00087CA1">
        <w:rPr>
          <w:rFonts w:ascii="Arial" w:hAnsi="Arial" w:cs="Arial"/>
          <w:b/>
        </w:rPr>
        <w:t xml:space="preserve"> o </w:t>
      </w:r>
      <w:hyperlink r:id="rId506" w:tooltip="Averroes" w:history="1">
        <w:proofErr w:type="spellStart"/>
        <w:r w:rsidRPr="00087CA1">
          <w:rPr>
            <w:rStyle w:val="Hipervnculo"/>
            <w:rFonts w:ascii="Arial" w:hAnsi="Arial" w:cs="Arial"/>
            <w:b/>
            <w:color w:val="auto"/>
            <w:u w:val="none"/>
          </w:rPr>
          <w:t>Averroes</w:t>
        </w:r>
        <w:proofErr w:type="spellEnd"/>
      </w:hyperlink>
      <w:r w:rsidRPr="00087CA1">
        <w:rPr>
          <w:rFonts w:ascii="Arial" w:hAnsi="Arial" w:cs="Arial"/>
          <w:b/>
        </w:rPr>
        <w:t>.</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w:t>
      </w:r>
      <w:proofErr w:type="spellStart"/>
      <w:r w:rsidRPr="00087CA1">
        <w:rPr>
          <w:rFonts w:ascii="Arial" w:hAnsi="Arial" w:cs="Arial"/>
          <w:b/>
        </w:rPr>
        <w:t>Bacon</w:t>
      </w:r>
      <w:proofErr w:type="spellEnd"/>
      <w:r w:rsidRPr="00087CA1">
        <w:rPr>
          <w:rFonts w:ascii="Arial" w:hAnsi="Arial" w:cs="Arial"/>
          <w:b/>
        </w:rPr>
        <w:t xml:space="preserve"> fue siempre fiel a sus opiniones, mantenía lo que creía que era verdad y atacaba a quien estaba en desacuerdo, lo que le causó repetidamente grandes problemas. En </w:t>
      </w:r>
      <w:hyperlink r:id="rId507" w:tooltip="1256" w:history="1">
        <w:r w:rsidRPr="00087CA1">
          <w:rPr>
            <w:rStyle w:val="Hipervnculo"/>
            <w:rFonts w:ascii="Arial" w:hAnsi="Arial" w:cs="Arial"/>
            <w:b/>
            <w:color w:val="auto"/>
            <w:u w:val="none"/>
          </w:rPr>
          <w:t>1256</w:t>
        </w:r>
      </w:hyperlink>
      <w:r w:rsidRPr="00087CA1">
        <w:rPr>
          <w:rFonts w:ascii="Arial" w:hAnsi="Arial" w:cs="Arial"/>
          <w:b/>
        </w:rPr>
        <w:t xml:space="preserve"> fue designada una nueva cabeza de la rama científica de la orden franciscana: </w:t>
      </w:r>
      <w:hyperlink r:id="rId508" w:tooltip="Richard de Cornwell (aún no redactado)" w:history="1">
        <w:r w:rsidRPr="00087CA1">
          <w:rPr>
            <w:rStyle w:val="Hipervnculo"/>
            <w:rFonts w:ascii="Arial" w:hAnsi="Arial" w:cs="Arial"/>
            <w:b/>
            <w:color w:val="auto"/>
            <w:u w:val="none"/>
          </w:rPr>
          <w:t xml:space="preserve">Richard de </w:t>
        </w:r>
        <w:proofErr w:type="spellStart"/>
        <w:r w:rsidRPr="00087CA1">
          <w:rPr>
            <w:rStyle w:val="Hipervnculo"/>
            <w:rFonts w:ascii="Arial" w:hAnsi="Arial" w:cs="Arial"/>
            <w:b/>
            <w:color w:val="auto"/>
            <w:u w:val="none"/>
          </w:rPr>
          <w:t>Cornwell</w:t>
        </w:r>
        <w:proofErr w:type="spellEnd"/>
      </w:hyperlink>
      <w:r w:rsidRPr="00087CA1">
        <w:rPr>
          <w:rFonts w:ascii="Arial" w:hAnsi="Arial" w:cs="Arial"/>
          <w:b/>
        </w:rPr>
        <w:t xml:space="preserve">, con quien </w:t>
      </w:r>
      <w:proofErr w:type="spellStart"/>
      <w:r w:rsidRPr="00087CA1">
        <w:rPr>
          <w:rFonts w:ascii="Arial" w:hAnsi="Arial" w:cs="Arial"/>
          <w:b/>
        </w:rPr>
        <w:t>Bacon</w:t>
      </w:r>
      <w:proofErr w:type="spellEnd"/>
      <w:r w:rsidRPr="00087CA1">
        <w:rPr>
          <w:rFonts w:ascii="Arial" w:hAnsi="Arial" w:cs="Arial"/>
          <w:b/>
        </w:rPr>
        <w:t xml:space="preserve"> había estado fuertemente en </w:t>
      </w:r>
      <w:proofErr w:type="spellStart"/>
      <w:r w:rsidRPr="00087CA1">
        <w:rPr>
          <w:rFonts w:ascii="Arial" w:hAnsi="Arial" w:cs="Arial"/>
          <w:b/>
        </w:rPr>
        <w:t>desa</w:t>
      </w:r>
      <w:proofErr w:type="spellEnd"/>
      <w:r w:rsidR="001E28D2">
        <w:rPr>
          <w:rFonts w:ascii="Arial" w:hAnsi="Arial" w:cs="Arial"/>
          <w:b/>
        </w:rPr>
        <w:t>-</w:t>
      </w:r>
      <w:r w:rsidRPr="00087CA1">
        <w:rPr>
          <w:rFonts w:ascii="Arial" w:hAnsi="Arial" w:cs="Arial"/>
          <w:b/>
        </w:rPr>
        <w:t xml:space="preserve">cuerdo en el pasado. Pronto </w:t>
      </w:r>
      <w:proofErr w:type="spellStart"/>
      <w:r w:rsidRPr="00087CA1">
        <w:rPr>
          <w:rFonts w:ascii="Arial" w:hAnsi="Arial" w:cs="Arial"/>
          <w:b/>
        </w:rPr>
        <w:t>Bacon</w:t>
      </w:r>
      <w:proofErr w:type="spellEnd"/>
      <w:r w:rsidRPr="00087CA1">
        <w:rPr>
          <w:rFonts w:ascii="Arial" w:hAnsi="Arial" w:cs="Arial"/>
          <w:b/>
        </w:rPr>
        <w:t xml:space="preserve"> fue trasladado a un monasterio en Francia, donde durante cerca de 10 años solo pudo comunicarse con sus colegas intelectuales mediante escritos.</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w:t>
      </w:r>
      <w:proofErr w:type="spellStart"/>
      <w:r w:rsidRPr="00087CA1">
        <w:rPr>
          <w:rFonts w:ascii="Arial" w:hAnsi="Arial" w:cs="Arial"/>
          <w:b/>
        </w:rPr>
        <w:t>Bacon</w:t>
      </w:r>
      <w:proofErr w:type="spellEnd"/>
      <w:r w:rsidRPr="00087CA1">
        <w:rPr>
          <w:rFonts w:ascii="Arial" w:hAnsi="Arial" w:cs="Arial"/>
          <w:b/>
        </w:rPr>
        <w:t xml:space="preserve"> escribió al cardenal </w:t>
      </w:r>
      <w:proofErr w:type="spellStart"/>
      <w:r w:rsidRPr="00087CA1">
        <w:rPr>
          <w:rFonts w:ascii="Arial" w:hAnsi="Arial" w:cs="Arial"/>
          <w:b/>
        </w:rPr>
        <w:t>Guy</w:t>
      </w:r>
      <w:proofErr w:type="spellEnd"/>
      <w:r w:rsidRPr="00087CA1">
        <w:rPr>
          <w:rFonts w:ascii="Arial" w:hAnsi="Arial" w:cs="Arial"/>
          <w:b/>
        </w:rPr>
        <w:t xml:space="preserve"> le Gros de </w:t>
      </w:r>
      <w:proofErr w:type="spellStart"/>
      <w:r w:rsidRPr="00087CA1">
        <w:rPr>
          <w:rFonts w:ascii="Arial" w:hAnsi="Arial" w:cs="Arial"/>
          <w:b/>
        </w:rPr>
        <w:t>Folques</w:t>
      </w:r>
      <w:proofErr w:type="spellEnd"/>
      <w:r w:rsidRPr="00087CA1">
        <w:rPr>
          <w:rFonts w:ascii="Arial" w:hAnsi="Arial" w:cs="Arial"/>
          <w:b/>
        </w:rPr>
        <w:t xml:space="preserve">, que se interesó por sus ideas y le pidió que escribiese un tratado completo. </w:t>
      </w:r>
      <w:proofErr w:type="spellStart"/>
      <w:r w:rsidRPr="00087CA1">
        <w:rPr>
          <w:rFonts w:ascii="Arial" w:hAnsi="Arial" w:cs="Arial"/>
          <w:b/>
        </w:rPr>
        <w:t>Bacon</w:t>
      </w:r>
      <w:proofErr w:type="spellEnd"/>
      <w:r w:rsidRPr="00087CA1">
        <w:rPr>
          <w:rFonts w:ascii="Arial" w:hAnsi="Arial" w:cs="Arial"/>
          <w:b/>
        </w:rPr>
        <w:t xml:space="preserve">, que estaba restringido por una regla de la orden franciscana que le prohibía publicar trabajos sin un permiso especial, inicialmente dudó. El cardenal se convirtió en el </w:t>
      </w:r>
      <w:hyperlink r:id="rId509" w:tooltip="Papa" w:history="1">
        <w:r w:rsidRPr="00087CA1">
          <w:rPr>
            <w:rStyle w:val="Hipervnculo"/>
            <w:rFonts w:ascii="Arial" w:hAnsi="Arial" w:cs="Arial"/>
            <w:b/>
            <w:color w:val="auto"/>
            <w:u w:val="none"/>
          </w:rPr>
          <w:t>papa</w:t>
        </w:r>
      </w:hyperlink>
      <w:r w:rsidRPr="00087CA1">
        <w:rPr>
          <w:rFonts w:ascii="Arial" w:hAnsi="Arial" w:cs="Arial"/>
          <w:b/>
        </w:rPr>
        <w:t xml:space="preserve"> </w:t>
      </w:r>
      <w:hyperlink r:id="rId510" w:tooltip="Clemente IV" w:history="1">
        <w:r w:rsidRPr="00087CA1">
          <w:rPr>
            <w:rStyle w:val="Hipervnculo"/>
            <w:rFonts w:ascii="Arial" w:hAnsi="Arial" w:cs="Arial"/>
            <w:b/>
            <w:color w:val="auto"/>
            <w:u w:val="none"/>
          </w:rPr>
          <w:t>Clemente IV</w:t>
        </w:r>
      </w:hyperlink>
      <w:r w:rsidRPr="00087CA1">
        <w:rPr>
          <w:rFonts w:ascii="Arial" w:hAnsi="Arial" w:cs="Arial"/>
          <w:b/>
        </w:rPr>
        <w:t xml:space="preserve"> y urgió a </w:t>
      </w:r>
      <w:proofErr w:type="spellStart"/>
      <w:r w:rsidRPr="00087CA1">
        <w:rPr>
          <w:rFonts w:ascii="Arial" w:hAnsi="Arial" w:cs="Arial"/>
          <w:b/>
        </w:rPr>
        <w:t>Bacon</w:t>
      </w:r>
      <w:proofErr w:type="spellEnd"/>
      <w:r w:rsidRPr="00087CA1">
        <w:rPr>
          <w:rFonts w:ascii="Arial" w:hAnsi="Arial" w:cs="Arial"/>
          <w:b/>
        </w:rPr>
        <w:t xml:space="preserve"> a que ignorase la prohibición y a escribir el libro en secreto. </w:t>
      </w:r>
      <w:proofErr w:type="spellStart"/>
      <w:r w:rsidRPr="00087CA1">
        <w:rPr>
          <w:rFonts w:ascii="Arial" w:hAnsi="Arial" w:cs="Arial"/>
          <w:b/>
        </w:rPr>
        <w:t>Bacon</w:t>
      </w:r>
      <w:proofErr w:type="spellEnd"/>
      <w:r w:rsidRPr="00087CA1">
        <w:rPr>
          <w:rFonts w:ascii="Arial" w:hAnsi="Arial" w:cs="Arial"/>
          <w:b/>
        </w:rPr>
        <w:t xml:space="preserve"> lo hizo y envió su trabajo, el </w:t>
      </w:r>
      <w:hyperlink r:id="rId511" w:tooltip="Opus Maius" w:history="1">
        <w:r w:rsidRPr="00087CA1">
          <w:rPr>
            <w:rStyle w:val="Hipervnculo"/>
            <w:rFonts w:ascii="Arial" w:hAnsi="Arial" w:cs="Arial"/>
            <w:b/>
            <w:i/>
            <w:iCs/>
            <w:color w:val="auto"/>
            <w:u w:val="none"/>
          </w:rPr>
          <w:t xml:space="preserve">Opus </w:t>
        </w:r>
        <w:proofErr w:type="spellStart"/>
        <w:r w:rsidRPr="00087CA1">
          <w:rPr>
            <w:rStyle w:val="Hipervnculo"/>
            <w:rFonts w:ascii="Arial" w:hAnsi="Arial" w:cs="Arial"/>
            <w:b/>
            <w:i/>
            <w:iCs/>
            <w:color w:val="auto"/>
            <w:u w:val="none"/>
          </w:rPr>
          <w:t>Maius</w:t>
        </w:r>
        <w:proofErr w:type="spellEnd"/>
      </w:hyperlink>
      <w:r w:rsidRPr="00087CA1">
        <w:rPr>
          <w:rFonts w:ascii="Arial" w:hAnsi="Arial" w:cs="Arial"/>
          <w:b/>
        </w:rPr>
        <w:t xml:space="preserve">, un tratado sobre las ciencias (gramática, lógica, matemática, física y filosofía), al papa en </w:t>
      </w:r>
      <w:hyperlink r:id="rId512" w:tooltip="1267" w:history="1">
        <w:r w:rsidRPr="00087CA1">
          <w:rPr>
            <w:rStyle w:val="Hipervnculo"/>
            <w:rFonts w:ascii="Arial" w:hAnsi="Arial" w:cs="Arial"/>
            <w:b/>
            <w:color w:val="auto"/>
            <w:u w:val="none"/>
          </w:rPr>
          <w:t>1267</w:t>
        </w:r>
      </w:hyperlink>
      <w:r w:rsidRPr="00087CA1">
        <w:rPr>
          <w:rFonts w:ascii="Arial" w:hAnsi="Arial" w:cs="Arial"/>
          <w:b/>
        </w:rPr>
        <w:t xml:space="preserve">. Fue seguido el mismo año por el </w:t>
      </w:r>
      <w:r w:rsidRPr="00087CA1">
        <w:rPr>
          <w:rFonts w:ascii="Arial" w:hAnsi="Arial" w:cs="Arial"/>
          <w:b/>
          <w:i/>
          <w:iCs/>
        </w:rPr>
        <w:t xml:space="preserve">Opus </w:t>
      </w:r>
      <w:proofErr w:type="spellStart"/>
      <w:r w:rsidRPr="00087CA1">
        <w:rPr>
          <w:rFonts w:ascii="Arial" w:hAnsi="Arial" w:cs="Arial"/>
          <w:b/>
          <w:i/>
          <w:iCs/>
        </w:rPr>
        <w:t>Minus</w:t>
      </w:r>
      <w:proofErr w:type="spellEnd"/>
      <w:r w:rsidRPr="00087CA1">
        <w:rPr>
          <w:rFonts w:ascii="Arial" w:hAnsi="Arial" w:cs="Arial"/>
          <w:b/>
        </w:rPr>
        <w:t xml:space="preserve"> (conocido también por </w:t>
      </w:r>
      <w:r w:rsidRPr="00087CA1">
        <w:rPr>
          <w:rFonts w:ascii="Arial" w:hAnsi="Arial" w:cs="Arial"/>
          <w:b/>
          <w:i/>
          <w:iCs/>
        </w:rPr>
        <w:t xml:space="preserve">Opus </w:t>
      </w:r>
      <w:proofErr w:type="spellStart"/>
      <w:r w:rsidRPr="00087CA1">
        <w:rPr>
          <w:rFonts w:ascii="Arial" w:hAnsi="Arial" w:cs="Arial"/>
          <w:b/>
          <w:i/>
          <w:iCs/>
        </w:rPr>
        <w:t>Secundum</w:t>
      </w:r>
      <w:proofErr w:type="spellEnd"/>
      <w:r w:rsidRPr="00087CA1">
        <w:rPr>
          <w:rFonts w:ascii="Arial" w:hAnsi="Arial" w:cs="Arial"/>
          <w:b/>
        </w:rPr>
        <w:t xml:space="preserve">), sumario de los principales pensamientos de su primer trabajo. En </w:t>
      </w:r>
      <w:hyperlink r:id="rId513" w:tooltip="1268" w:history="1">
        <w:r w:rsidRPr="00087CA1">
          <w:rPr>
            <w:rStyle w:val="Hipervnculo"/>
            <w:rFonts w:ascii="Arial" w:hAnsi="Arial" w:cs="Arial"/>
            <w:b/>
            <w:color w:val="auto"/>
            <w:u w:val="none"/>
          </w:rPr>
          <w:t>1268</w:t>
        </w:r>
      </w:hyperlink>
      <w:r w:rsidRPr="00087CA1">
        <w:rPr>
          <w:rFonts w:ascii="Arial" w:hAnsi="Arial" w:cs="Arial"/>
          <w:b/>
        </w:rPr>
        <w:t xml:space="preserve"> envió su tercer trabajo, el </w:t>
      </w:r>
      <w:r w:rsidRPr="00087CA1">
        <w:rPr>
          <w:rFonts w:ascii="Arial" w:hAnsi="Arial" w:cs="Arial"/>
          <w:b/>
          <w:i/>
          <w:iCs/>
        </w:rPr>
        <w:t xml:space="preserve">Opus </w:t>
      </w:r>
      <w:proofErr w:type="spellStart"/>
      <w:r w:rsidRPr="00087CA1">
        <w:rPr>
          <w:rFonts w:ascii="Arial" w:hAnsi="Arial" w:cs="Arial"/>
          <w:b/>
          <w:i/>
          <w:iCs/>
        </w:rPr>
        <w:t>Tertium</w:t>
      </w:r>
      <w:proofErr w:type="spellEnd"/>
      <w:r w:rsidRPr="00087CA1">
        <w:rPr>
          <w:rFonts w:ascii="Arial" w:hAnsi="Arial" w:cs="Arial"/>
          <w:b/>
        </w:rPr>
        <w:t xml:space="preserve">, al papa, que murió ese mismo año, aparentemente antes de ver, incluso, al </w:t>
      </w:r>
      <w:hyperlink r:id="rId514" w:tooltip="Opus Maius" w:history="1">
        <w:r w:rsidRPr="00087CA1">
          <w:rPr>
            <w:rStyle w:val="Hipervnculo"/>
            <w:rFonts w:ascii="Arial" w:hAnsi="Arial" w:cs="Arial"/>
            <w:b/>
            <w:i/>
            <w:iCs/>
            <w:color w:val="auto"/>
            <w:u w:val="none"/>
          </w:rPr>
          <w:t xml:space="preserve">Opus </w:t>
        </w:r>
        <w:proofErr w:type="spellStart"/>
        <w:r w:rsidRPr="00087CA1">
          <w:rPr>
            <w:rStyle w:val="Hipervnculo"/>
            <w:rFonts w:ascii="Arial" w:hAnsi="Arial" w:cs="Arial"/>
            <w:b/>
            <w:i/>
            <w:iCs/>
            <w:color w:val="auto"/>
            <w:u w:val="none"/>
          </w:rPr>
          <w:t>Maius</w:t>
        </w:r>
        <w:proofErr w:type="spellEnd"/>
      </w:hyperlink>
      <w:r w:rsidRPr="00087CA1">
        <w:rPr>
          <w:rFonts w:ascii="Arial" w:hAnsi="Arial" w:cs="Arial"/>
          <w:b/>
        </w:rPr>
        <w:t>, aunque sabía que el trabajo había llegado a Roma.</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CA5760" w:rsidP="00087CA1">
      <w:pPr>
        <w:pStyle w:val="NormalWeb"/>
        <w:spacing w:before="0" w:beforeAutospacing="0" w:after="0" w:afterAutospacing="0"/>
        <w:ind w:left="-709" w:firstLine="283"/>
        <w:jc w:val="both"/>
        <w:rPr>
          <w:rFonts w:ascii="Arial" w:hAnsi="Arial" w:cs="Arial"/>
          <w:b/>
        </w:rPr>
      </w:pPr>
      <w:r>
        <w:rPr>
          <w:rFonts w:ascii="Arial" w:hAnsi="Arial" w:cs="Arial"/>
          <w:b/>
        </w:rPr>
        <w:t xml:space="preserve">       </w:t>
      </w:r>
      <w:proofErr w:type="spellStart"/>
      <w:r>
        <w:rPr>
          <w:rFonts w:ascii="Arial" w:hAnsi="Arial" w:cs="Arial"/>
          <w:b/>
        </w:rPr>
        <w:t>Bacon</w:t>
      </w:r>
      <w:proofErr w:type="spellEnd"/>
      <w:r>
        <w:rPr>
          <w:rFonts w:ascii="Arial" w:hAnsi="Arial" w:cs="Arial"/>
          <w:b/>
        </w:rPr>
        <w:t xml:space="preserve"> murió</w:t>
      </w:r>
      <w:r w:rsidR="004C21D9" w:rsidRPr="00087CA1">
        <w:rPr>
          <w:rFonts w:ascii="Arial" w:hAnsi="Arial" w:cs="Arial"/>
          <w:b/>
        </w:rPr>
        <w:t xml:space="preserve"> sin seguidores distinguidos o discípulos y fue rápidamente olvidado durante mucho tiempo.</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1E28D2"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lastRenderedPageBreak/>
        <w:t xml:space="preserve">    En sus escritos, pide una reforma de los estudios teológicos. Proponía poner menos énfasis sobre cuestiones filosóficas menores, como en el escolasticismo. </w:t>
      </w:r>
    </w:p>
    <w:p w:rsidR="004C21D9" w:rsidRPr="00087CA1" w:rsidRDefault="001E28D2" w:rsidP="00087CA1">
      <w:pPr>
        <w:pStyle w:val="NormalWeb"/>
        <w:spacing w:before="0" w:beforeAutospacing="0" w:after="0" w:afterAutospacing="0"/>
        <w:ind w:left="-709" w:firstLine="283"/>
        <w:jc w:val="both"/>
        <w:rPr>
          <w:rFonts w:ascii="Arial" w:hAnsi="Arial" w:cs="Arial"/>
          <w:b/>
        </w:rPr>
      </w:pPr>
      <w:r>
        <w:rPr>
          <w:rFonts w:ascii="Arial" w:hAnsi="Arial" w:cs="Arial"/>
          <w:b/>
        </w:rPr>
        <w:t xml:space="preserve">  </w:t>
      </w:r>
      <w:r w:rsidR="004C21D9" w:rsidRPr="00087CA1">
        <w:rPr>
          <w:rFonts w:ascii="Arial" w:hAnsi="Arial" w:cs="Arial"/>
          <w:b/>
        </w:rPr>
        <w:t xml:space="preserve">En su lugar, la </w:t>
      </w:r>
      <w:r w:rsidR="004C21D9" w:rsidRPr="00087CA1">
        <w:rPr>
          <w:rFonts w:ascii="Arial" w:hAnsi="Arial" w:cs="Arial"/>
          <w:b/>
          <w:i/>
          <w:iCs/>
        </w:rPr>
        <w:t>Biblia</w:t>
      </w:r>
      <w:r w:rsidR="004C21D9" w:rsidRPr="00087CA1">
        <w:rPr>
          <w:rFonts w:ascii="Arial" w:hAnsi="Arial" w:cs="Arial"/>
          <w:b/>
        </w:rPr>
        <w:t xml:space="preserve"> debería volver al centro de atención y los teólogos estudiar las lenguas en que sus fuentes originales fueron escritas. Él entendía varias lenguas y lamentó la corrupción de las Sagradas Escrituras y los trabajos de los filósofos griegos por </w:t>
      </w:r>
      <w:proofErr w:type="spellStart"/>
      <w:r w:rsidR="004C21D9" w:rsidRPr="00087CA1">
        <w:rPr>
          <w:rFonts w:ascii="Arial" w:hAnsi="Arial" w:cs="Arial"/>
          <w:b/>
        </w:rPr>
        <w:t>nume</w:t>
      </w:r>
      <w:proofErr w:type="spellEnd"/>
      <w:r w:rsidR="00CA5760">
        <w:rPr>
          <w:rFonts w:ascii="Arial" w:hAnsi="Arial" w:cs="Arial"/>
          <w:b/>
        </w:rPr>
        <w:t>-</w:t>
      </w:r>
      <w:r w:rsidR="004C21D9" w:rsidRPr="00087CA1">
        <w:rPr>
          <w:rFonts w:ascii="Arial" w:hAnsi="Arial" w:cs="Arial"/>
          <w:b/>
        </w:rPr>
        <w:t>rosas malas traducciones y malas interpretaciones. Además urgió a todos los teólogos para estudiar intensamente todas las ciencias y añadirlas al currículum universitario.</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4C21D9" w:rsidRPr="00087CA1" w:rsidRDefault="004C21D9" w:rsidP="00087CA1">
      <w:pPr>
        <w:pStyle w:val="NormalWeb"/>
        <w:spacing w:before="0" w:beforeAutospacing="0" w:after="0" w:afterAutospacing="0"/>
        <w:ind w:left="-709" w:firstLine="283"/>
        <w:jc w:val="both"/>
        <w:rPr>
          <w:rFonts w:ascii="Arial" w:hAnsi="Arial" w:cs="Arial"/>
          <w:b/>
        </w:rPr>
      </w:pPr>
      <w:r w:rsidRPr="00087CA1">
        <w:rPr>
          <w:rFonts w:ascii="Arial" w:hAnsi="Arial" w:cs="Arial"/>
          <w:b/>
        </w:rPr>
        <w:t xml:space="preserve">   Poseía uno de los intelectos más autorizados de su tiempo, o quizás de cualquiera, y a pesar de todas las desventajas y desalientos que sufrió, hizo muchos descubrimientos y acercó muchos otros. Rechazó el seguimiento ciego de las autoridades precedentes, tanto en el campo en el estudio teológico, como en el científico.</w:t>
      </w:r>
    </w:p>
    <w:p w:rsidR="004C21D9" w:rsidRPr="00087CA1" w:rsidRDefault="004C21D9" w:rsidP="00087CA1">
      <w:pPr>
        <w:pStyle w:val="NormalWeb"/>
        <w:spacing w:before="0" w:beforeAutospacing="0" w:after="0" w:afterAutospacing="0"/>
        <w:ind w:left="-709" w:firstLine="283"/>
        <w:jc w:val="both"/>
        <w:rPr>
          <w:rFonts w:ascii="Arial" w:hAnsi="Arial" w:cs="Arial"/>
          <w:b/>
        </w:rPr>
      </w:pPr>
    </w:p>
    <w:p w:rsidR="00E73154" w:rsidRPr="005F42C0" w:rsidRDefault="005F42C0" w:rsidP="00CA5760">
      <w:pPr>
        <w:spacing w:after="0"/>
        <w:ind w:left="-851" w:firstLine="284"/>
        <w:jc w:val="both"/>
        <w:rPr>
          <w:rFonts w:ascii="Arial" w:hAnsi="Arial" w:cs="Arial"/>
          <w:b/>
          <w:color w:val="0070C0"/>
          <w:sz w:val="28"/>
          <w:szCs w:val="28"/>
        </w:rPr>
      </w:pPr>
      <w:r>
        <w:rPr>
          <w:rFonts w:ascii="Arial" w:hAnsi="Arial" w:cs="Arial"/>
          <w:b/>
          <w:color w:val="0070C0"/>
          <w:sz w:val="28"/>
          <w:szCs w:val="28"/>
        </w:rPr>
        <w:t>Ramó</w:t>
      </w:r>
      <w:r w:rsidR="00E73154" w:rsidRPr="005F42C0">
        <w:rPr>
          <w:rFonts w:ascii="Arial" w:hAnsi="Arial" w:cs="Arial"/>
          <w:b/>
          <w:color w:val="0070C0"/>
          <w:sz w:val="28"/>
          <w:szCs w:val="28"/>
        </w:rPr>
        <w:t>n Lu</w:t>
      </w:r>
      <w:r w:rsidR="0027685C" w:rsidRPr="005F42C0">
        <w:rPr>
          <w:rFonts w:ascii="Arial" w:hAnsi="Arial" w:cs="Arial"/>
          <w:b/>
          <w:color w:val="0070C0"/>
          <w:sz w:val="28"/>
          <w:szCs w:val="28"/>
        </w:rPr>
        <w:t xml:space="preserve">lio  </w:t>
      </w:r>
      <w:r w:rsidR="00E73154" w:rsidRPr="005F42C0">
        <w:rPr>
          <w:rFonts w:ascii="Arial" w:hAnsi="Arial" w:cs="Arial"/>
          <w:b/>
          <w:color w:val="0070C0"/>
          <w:sz w:val="28"/>
          <w:szCs w:val="28"/>
        </w:rPr>
        <w:t>1232 1316</w:t>
      </w:r>
    </w:p>
    <w:p w:rsidR="004C21D9" w:rsidRDefault="001E5D15" w:rsidP="00CA5760">
      <w:pPr>
        <w:spacing w:after="0"/>
        <w:jc w:val="center"/>
        <w:rPr>
          <w:rFonts w:ascii="Arial" w:hAnsi="Arial" w:cs="Arial"/>
          <w:b/>
          <w:color w:val="0070C0"/>
        </w:rPr>
      </w:pPr>
      <w:hyperlink r:id="rId515" w:history="1">
        <w:r w:rsidR="00CA5760" w:rsidRPr="0086258C">
          <w:rPr>
            <w:rStyle w:val="Hipervnculo"/>
            <w:rFonts w:ascii="Arial" w:hAnsi="Arial" w:cs="Arial"/>
            <w:b/>
          </w:rPr>
          <w:t>https://es.wikipedia.org/wiki/Ramon_Llull</w:t>
        </w:r>
      </w:hyperlink>
    </w:p>
    <w:p w:rsidR="00CA5760" w:rsidRPr="00CA5760" w:rsidRDefault="00CA5760" w:rsidP="00CA5760">
      <w:pPr>
        <w:spacing w:after="0"/>
        <w:jc w:val="center"/>
        <w:rPr>
          <w:rFonts w:ascii="Arial" w:hAnsi="Arial" w:cs="Arial"/>
          <w:b/>
          <w:color w:val="0070C0"/>
        </w:rPr>
      </w:pPr>
    </w:p>
    <w:p w:rsidR="004C21D9" w:rsidRPr="00087CA1" w:rsidRDefault="004C21D9" w:rsidP="004C21D9">
      <w:pPr>
        <w:spacing w:after="0"/>
        <w:ind w:left="-851" w:firstLine="284"/>
        <w:jc w:val="center"/>
        <w:rPr>
          <w:rFonts w:ascii="Arial" w:hAnsi="Arial" w:cs="Arial"/>
          <w:b/>
        </w:rPr>
      </w:pPr>
      <w:r w:rsidRPr="00087CA1">
        <w:rPr>
          <w:rFonts w:ascii="Arial" w:hAnsi="Arial" w:cs="Arial"/>
          <w:b/>
          <w:noProof/>
          <w:lang w:eastAsia="es-ES"/>
        </w:rPr>
        <w:drawing>
          <wp:inline distT="0" distB="0" distL="0" distR="0">
            <wp:extent cx="2095500" cy="2447925"/>
            <wp:effectExtent l="19050" t="0" r="0" b="0"/>
            <wp:docPr id="5" name="Imagen 15" descr="https://upload.wikimedia.org/wikipedia/commons/thumb/0/04/Ramon_Llull.jpg/220px-Ramon_Llull.jpg">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0/04/Ramon_Llull.jpg/220px-Ramon_Llull.jpg">
                      <a:hlinkClick r:id="rId516"/>
                    </pic:cNvPr>
                    <pic:cNvPicPr>
                      <a:picLocks noChangeAspect="1" noChangeArrowheads="1"/>
                    </pic:cNvPicPr>
                  </pic:nvPicPr>
                  <pic:blipFill>
                    <a:blip r:embed="rId517"/>
                    <a:srcRect/>
                    <a:stretch>
                      <a:fillRect/>
                    </a:stretch>
                  </pic:blipFill>
                  <pic:spPr bwMode="auto">
                    <a:xfrm>
                      <a:off x="0" y="0"/>
                      <a:ext cx="2095500" cy="2447925"/>
                    </a:xfrm>
                    <a:prstGeom prst="rect">
                      <a:avLst/>
                    </a:prstGeom>
                    <a:noFill/>
                    <a:ln w="9525">
                      <a:noFill/>
                      <a:miter lim="800000"/>
                      <a:headEnd/>
                      <a:tailEnd/>
                    </a:ln>
                  </pic:spPr>
                </pic:pic>
              </a:graphicData>
            </a:graphic>
          </wp:inline>
        </w:drawing>
      </w:r>
    </w:p>
    <w:p w:rsidR="004C21D9" w:rsidRPr="00087CA1" w:rsidRDefault="004C21D9" w:rsidP="004C21D9">
      <w:pPr>
        <w:pStyle w:val="Ttulo1"/>
        <w:spacing w:before="0" w:line="240" w:lineRule="auto"/>
        <w:ind w:left="-567"/>
        <w:jc w:val="both"/>
        <w:rPr>
          <w:rFonts w:ascii="Arial" w:hAnsi="Arial" w:cs="Arial"/>
          <w:color w:val="auto"/>
          <w:sz w:val="24"/>
          <w:szCs w:val="24"/>
        </w:rPr>
      </w:pPr>
      <w:r w:rsidRPr="00087CA1">
        <w:rPr>
          <w:rFonts w:ascii="Arial" w:hAnsi="Arial" w:cs="Arial"/>
          <w:color w:val="auto"/>
          <w:sz w:val="24"/>
          <w:szCs w:val="24"/>
        </w:rPr>
        <w:t xml:space="preserve">    </w:t>
      </w:r>
    </w:p>
    <w:p w:rsidR="004C21D9" w:rsidRDefault="005F42C0" w:rsidP="004C21D9">
      <w:pPr>
        <w:pStyle w:val="Ttulo1"/>
        <w:spacing w:before="0" w:line="240" w:lineRule="auto"/>
        <w:ind w:left="-567"/>
        <w:jc w:val="both"/>
        <w:rPr>
          <w:rFonts w:ascii="Arial" w:hAnsi="Arial" w:cs="Arial"/>
          <w:color w:val="auto"/>
          <w:sz w:val="24"/>
          <w:szCs w:val="24"/>
        </w:rPr>
      </w:pPr>
      <w:r>
        <w:rPr>
          <w:rFonts w:ascii="Arial" w:hAnsi="Arial" w:cs="Arial"/>
          <w:color w:val="auto"/>
          <w:sz w:val="24"/>
          <w:szCs w:val="24"/>
        </w:rPr>
        <w:t xml:space="preserve">   </w:t>
      </w:r>
      <w:proofErr w:type="spellStart"/>
      <w:r w:rsidR="004C21D9" w:rsidRPr="00087CA1">
        <w:rPr>
          <w:rFonts w:ascii="Arial" w:hAnsi="Arial" w:cs="Arial"/>
          <w:color w:val="auto"/>
          <w:sz w:val="24"/>
          <w:szCs w:val="24"/>
        </w:rPr>
        <w:t>Ramon</w:t>
      </w:r>
      <w:proofErr w:type="spellEnd"/>
      <w:r w:rsidR="004C21D9" w:rsidRPr="00087CA1">
        <w:rPr>
          <w:rFonts w:ascii="Arial" w:hAnsi="Arial" w:cs="Arial"/>
          <w:color w:val="auto"/>
          <w:sz w:val="24"/>
          <w:szCs w:val="24"/>
        </w:rPr>
        <w:t xml:space="preserve"> </w:t>
      </w:r>
      <w:proofErr w:type="spellStart"/>
      <w:r w:rsidR="004C21D9" w:rsidRPr="00087CA1">
        <w:rPr>
          <w:rFonts w:ascii="Arial" w:hAnsi="Arial" w:cs="Arial"/>
          <w:color w:val="auto"/>
          <w:sz w:val="24"/>
          <w:szCs w:val="24"/>
        </w:rPr>
        <w:t>Llul</w:t>
      </w:r>
      <w:proofErr w:type="spellEnd"/>
      <w:r w:rsidR="004C21D9" w:rsidRPr="00087CA1">
        <w:rPr>
          <w:rFonts w:ascii="Arial" w:hAnsi="Arial" w:cs="Arial"/>
          <w:color w:val="auto"/>
          <w:sz w:val="24"/>
          <w:szCs w:val="24"/>
        </w:rPr>
        <w:t xml:space="preserve"> o Lulio  (</w:t>
      </w:r>
      <w:hyperlink r:id="rId518" w:tooltip="Mallorca" w:history="1">
        <w:r w:rsidR="004C21D9" w:rsidRPr="00087CA1">
          <w:rPr>
            <w:rStyle w:val="Hipervnculo"/>
            <w:rFonts w:ascii="Arial" w:hAnsi="Arial" w:cs="Arial"/>
            <w:color w:val="auto"/>
            <w:sz w:val="24"/>
            <w:szCs w:val="24"/>
            <w:u w:val="none"/>
          </w:rPr>
          <w:t>Mallorca</w:t>
        </w:r>
      </w:hyperlink>
      <w:r w:rsidR="004C21D9" w:rsidRPr="00087CA1">
        <w:rPr>
          <w:rFonts w:ascii="Arial" w:hAnsi="Arial" w:cs="Arial"/>
          <w:color w:val="auto"/>
          <w:sz w:val="24"/>
          <w:szCs w:val="24"/>
        </w:rPr>
        <w:t xml:space="preserve">, </w:t>
      </w:r>
      <w:hyperlink r:id="rId519" w:tooltip="Circa" w:history="1">
        <w:r w:rsidR="004C21D9" w:rsidRPr="00087CA1">
          <w:rPr>
            <w:rStyle w:val="Hipervnculo"/>
            <w:rFonts w:ascii="Arial" w:hAnsi="Arial" w:cs="Arial"/>
            <w:i/>
            <w:iCs/>
            <w:color w:val="auto"/>
            <w:sz w:val="24"/>
            <w:szCs w:val="24"/>
            <w:u w:val="none"/>
          </w:rPr>
          <w:t>c.</w:t>
        </w:r>
      </w:hyperlink>
      <w:r w:rsidR="004C21D9" w:rsidRPr="00087CA1">
        <w:rPr>
          <w:rFonts w:ascii="Arial" w:hAnsi="Arial" w:cs="Arial"/>
          <w:color w:val="auto"/>
          <w:sz w:val="24"/>
          <w:szCs w:val="24"/>
        </w:rPr>
        <w:t xml:space="preserve"> </w:t>
      </w:r>
      <w:hyperlink r:id="rId520" w:tooltip="1232" w:history="1">
        <w:r w:rsidR="004C21D9" w:rsidRPr="00087CA1">
          <w:rPr>
            <w:rStyle w:val="Hipervnculo"/>
            <w:rFonts w:ascii="Arial" w:hAnsi="Arial" w:cs="Arial"/>
            <w:color w:val="auto"/>
            <w:sz w:val="24"/>
            <w:szCs w:val="24"/>
            <w:u w:val="none"/>
          </w:rPr>
          <w:t>1232</w:t>
        </w:r>
      </w:hyperlink>
      <w:r w:rsidR="004C21D9" w:rsidRPr="00087CA1">
        <w:rPr>
          <w:rFonts w:ascii="Arial" w:hAnsi="Arial" w:cs="Arial"/>
          <w:color w:val="auto"/>
          <w:sz w:val="24"/>
          <w:szCs w:val="24"/>
        </w:rPr>
        <w:t xml:space="preserve"> - </w:t>
      </w:r>
      <w:hyperlink r:id="rId521" w:tooltip="1315" w:history="1">
        <w:r w:rsidR="004C21D9" w:rsidRPr="00087CA1">
          <w:rPr>
            <w:rStyle w:val="Hipervnculo"/>
            <w:rFonts w:ascii="Arial" w:hAnsi="Arial" w:cs="Arial"/>
            <w:color w:val="auto"/>
            <w:sz w:val="24"/>
            <w:szCs w:val="24"/>
            <w:u w:val="none"/>
          </w:rPr>
          <w:t>1315</w:t>
        </w:r>
      </w:hyperlink>
      <w:r w:rsidR="004C21D9" w:rsidRPr="00087CA1">
        <w:rPr>
          <w:rFonts w:ascii="Arial" w:hAnsi="Arial" w:cs="Arial"/>
          <w:color w:val="auto"/>
          <w:sz w:val="24"/>
          <w:szCs w:val="24"/>
        </w:rPr>
        <w:t xml:space="preserve"> o </w:t>
      </w:r>
      <w:hyperlink r:id="rId522" w:tooltip="1316" w:history="1">
        <w:r w:rsidR="004C21D9" w:rsidRPr="00087CA1">
          <w:rPr>
            <w:rStyle w:val="Hipervnculo"/>
            <w:rFonts w:ascii="Arial" w:hAnsi="Arial" w:cs="Arial"/>
            <w:color w:val="auto"/>
            <w:sz w:val="24"/>
            <w:szCs w:val="24"/>
            <w:u w:val="none"/>
          </w:rPr>
          <w:t>1316</w:t>
        </w:r>
      </w:hyperlink>
      <w:r w:rsidR="004C21D9" w:rsidRPr="00087CA1">
        <w:rPr>
          <w:rFonts w:ascii="Arial" w:hAnsi="Arial" w:cs="Arial"/>
          <w:color w:val="auto"/>
          <w:sz w:val="24"/>
          <w:szCs w:val="24"/>
        </w:rPr>
        <w:t xml:space="preserve">), también conocido como </w:t>
      </w:r>
      <w:r w:rsidR="004C21D9" w:rsidRPr="00087CA1">
        <w:rPr>
          <w:rFonts w:ascii="Arial" w:hAnsi="Arial" w:cs="Arial"/>
          <w:bCs w:val="0"/>
          <w:color w:val="auto"/>
          <w:sz w:val="24"/>
          <w:szCs w:val="24"/>
        </w:rPr>
        <w:t>Raimundo Lulio</w:t>
      </w:r>
      <w:r w:rsidR="004C21D9" w:rsidRPr="00087CA1">
        <w:rPr>
          <w:rFonts w:ascii="Arial" w:hAnsi="Arial" w:cs="Arial"/>
          <w:color w:val="auto"/>
          <w:sz w:val="24"/>
          <w:szCs w:val="24"/>
        </w:rPr>
        <w:t xml:space="preserve"> en </w:t>
      </w:r>
      <w:hyperlink r:id="rId523" w:tooltip="Idioma castellano" w:history="1">
        <w:r w:rsidR="004C21D9" w:rsidRPr="00087CA1">
          <w:rPr>
            <w:rStyle w:val="Hipervnculo"/>
            <w:rFonts w:ascii="Arial" w:hAnsi="Arial" w:cs="Arial"/>
            <w:color w:val="auto"/>
            <w:sz w:val="24"/>
            <w:szCs w:val="24"/>
            <w:u w:val="none"/>
          </w:rPr>
          <w:t>castellano</w:t>
        </w:r>
      </w:hyperlink>
      <w:r w:rsidR="004C21D9" w:rsidRPr="00087CA1">
        <w:rPr>
          <w:rFonts w:ascii="Arial" w:hAnsi="Arial" w:cs="Arial"/>
          <w:color w:val="auto"/>
          <w:sz w:val="24"/>
          <w:szCs w:val="24"/>
        </w:rPr>
        <w:t xml:space="preserve">, </w:t>
      </w:r>
      <w:proofErr w:type="spellStart"/>
      <w:r w:rsidR="004C21D9" w:rsidRPr="00087CA1">
        <w:rPr>
          <w:rFonts w:ascii="Arial" w:hAnsi="Arial" w:cs="Arial"/>
          <w:bCs w:val="0"/>
          <w:color w:val="auto"/>
          <w:sz w:val="24"/>
          <w:szCs w:val="24"/>
        </w:rPr>
        <w:t>Raimundus</w:t>
      </w:r>
      <w:proofErr w:type="spellEnd"/>
      <w:r w:rsidR="004C21D9" w:rsidRPr="00087CA1">
        <w:rPr>
          <w:rFonts w:ascii="Arial" w:hAnsi="Arial" w:cs="Arial"/>
          <w:color w:val="auto"/>
          <w:sz w:val="24"/>
          <w:szCs w:val="24"/>
        </w:rPr>
        <w:t xml:space="preserve"> o </w:t>
      </w:r>
      <w:proofErr w:type="spellStart"/>
      <w:r w:rsidR="004C21D9" w:rsidRPr="00087CA1">
        <w:rPr>
          <w:rFonts w:ascii="Arial" w:hAnsi="Arial" w:cs="Arial"/>
          <w:bCs w:val="0"/>
          <w:color w:val="auto"/>
          <w:sz w:val="24"/>
          <w:szCs w:val="24"/>
        </w:rPr>
        <w:t>Raymundus</w:t>
      </w:r>
      <w:proofErr w:type="spellEnd"/>
      <w:r w:rsidR="004C21D9" w:rsidRPr="00087CA1">
        <w:rPr>
          <w:rFonts w:ascii="Arial" w:hAnsi="Arial" w:cs="Arial"/>
          <w:bCs w:val="0"/>
          <w:color w:val="auto"/>
          <w:sz w:val="24"/>
          <w:szCs w:val="24"/>
        </w:rPr>
        <w:t xml:space="preserve"> </w:t>
      </w:r>
      <w:proofErr w:type="spellStart"/>
      <w:r w:rsidR="004C21D9" w:rsidRPr="00087CA1">
        <w:rPr>
          <w:rFonts w:ascii="Arial" w:hAnsi="Arial" w:cs="Arial"/>
          <w:bCs w:val="0"/>
          <w:color w:val="auto"/>
          <w:sz w:val="24"/>
          <w:szCs w:val="24"/>
        </w:rPr>
        <w:t>Lullus</w:t>
      </w:r>
      <w:proofErr w:type="spellEnd"/>
      <w:r w:rsidR="004C21D9" w:rsidRPr="00087CA1">
        <w:rPr>
          <w:rFonts w:ascii="Arial" w:hAnsi="Arial" w:cs="Arial"/>
          <w:color w:val="auto"/>
          <w:sz w:val="24"/>
          <w:szCs w:val="24"/>
        </w:rPr>
        <w:t xml:space="preserve"> en </w:t>
      </w:r>
      <w:hyperlink r:id="rId524" w:tooltip="Latín" w:history="1">
        <w:r w:rsidR="004C21D9" w:rsidRPr="00087CA1">
          <w:rPr>
            <w:rStyle w:val="Hipervnculo"/>
            <w:rFonts w:ascii="Arial" w:hAnsi="Arial" w:cs="Arial"/>
            <w:color w:val="auto"/>
            <w:sz w:val="24"/>
            <w:szCs w:val="24"/>
            <w:u w:val="none"/>
          </w:rPr>
          <w:t>latín</w:t>
        </w:r>
      </w:hyperlink>
      <w:r w:rsidR="004C21D9" w:rsidRPr="00087CA1">
        <w:rPr>
          <w:rFonts w:ascii="Arial" w:hAnsi="Arial" w:cs="Arial"/>
          <w:color w:val="auto"/>
          <w:sz w:val="24"/>
          <w:szCs w:val="24"/>
        </w:rPr>
        <w:t xml:space="preserve">, como </w:t>
      </w:r>
      <w:proofErr w:type="spellStart"/>
      <w:r w:rsidR="004C21D9" w:rsidRPr="00087CA1">
        <w:rPr>
          <w:rFonts w:ascii="Arial" w:hAnsi="Arial" w:cs="Arial"/>
          <w:bCs w:val="0"/>
          <w:color w:val="auto"/>
          <w:sz w:val="24"/>
          <w:szCs w:val="24"/>
        </w:rPr>
        <w:t>رامون</w:t>
      </w:r>
      <w:proofErr w:type="spellEnd"/>
      <w:r w:rsidR="004C21D9" w:rsidRPr="00087CA1">
        <w:rPr>
          <w:rFonts w:ascii="Arial" w:hAnsi="Arial" w:cs="Arial"/>
          <w:bCs w:val="0"/>
          <w:color w:val="auto"/>
          <w:sz w:val="24"/>
          <w:szCs w:val="24"/>
        </w:rPr>
        <w:t xml:space="preserve"> </w:t>
      </w:r>
      <w:proofErr w:type="spellStart"/>
      <w:r w:rsidR="004C21D9" w:rsidRPr="00087CA1">
        <w:rPr>
          <w:rFonts w:ascii="Arial" w:hAnsi="Arial" w:cs="Arial"/>
          <w:bCs w:val="0"/>
          <w:color w:val="auto"/>
          <w:sz w:val="24"/>
          <w:szCs w:val="24"/>
        </w:rPr>
        <w:t>لول</w:t>
      </w:r>
      <w:proofErr w:type="spellEnd"/>
      <w:r w:rsidR="004C21D9" w:rsidRPr="00087CA1">
        <w:rPr>
          <w:rFonts w:ascii="Arial" w:hAnsi="Arial" w:cs="Arial"/>
          <w:color w:val="auto"/>
          <w:sz w:val="24"/>
          <w:szCs w:val="24"/>
        </w:rPr>
        <w:t xml:space="preserve"> en </w:t>
      </w:r>
      <w:hyperlink r:id="rId525" w:tooltip="Idioma árabe" w:history="1">
        <w:r w:rsidR="004C21D9" w:rsidRPr="00087CA1">
          <w:rPr>
            <w:rStyle w:val="Hipervnculo"/>
            <w:rFonts w:ascii="Arial" w:hAnsi="Arial" w:cs="Arial"/>
            <w:color w:val="auto"/>
            <w:sz w:val="24"/>
            <w:szCs w:val="24"/>
            <w:u w:val="none"/>
          </w:rPr>
          <w:t>árabe</w:t>
        </w:r>
      </w:hyperlink>
      <w:r w:rsidR="004C21D9" w:rsidRPr="00087CA1">
        <w:rPr>
          <w:rFonts w:ascii="Arial" w:hAnsi="Arial" w:cs="Arial"/>
          <w:color w:val="auto"/>
          <w:sz w:val="24"/>
          <w:szCs w:val="24"/>
        </w:rPr>
        <w:t xml:space="preserve">, como </w:t>
      </w:r>
      <w:r w:rsidR="004C21D9" w:rsidRPr="00087CA1">
        <w:rPr>
          <w:rFonts w:ascii="Arial" w:hAnsi="Arial" w:cs="Arial"/>
          <w:bCs w:val="0"/>
          <w:color w:val="auto"/>
          <w:sz w:val="24"/>
          <w:szCs w:val="24"/>
        </w:rPr>
        <w:t xml:space="preserve">Raymond </w:t>
      </w:r>
      <w:proofErr w:type="spellStart"/>
      <w:r w:rsidR="004C21D9" w:rsidRPr="00087CA1">
        <w:rPr>
          <w:rFonts w:ascii="Arial" w:hAnsi="Arial" w:cs="Arial"/>
          <w:bCs w:val="0"/>
          <w:color w:val="auto"/>
          <w:sz w:val="24"/>
          <w:szCs w:val="24"/>
        </w:rPr>
        <w:t>Lully</w:t>
      </w:r>
      <w:proofErr w:type="spellEnd"/>
      <w:r w:rsidR="004C21D9" w:rsidRPr="00087CA1">
        <w:rPr>
          <w:rFonts w:ascii="Arial" w:hAnsi="Arial" w:cs="Arial"/>
          <w:color w:val="auto"/>
          <w:sz w:val="24"/>
          <w:szCs w:val="24"/>
        </w:rPr>
        <w:t xml:space="preserve"> por los </w:t>
      </w:r>
      <w:hyperlink r:id="rId526" w:tooltip="Idioma inglés" w:history="1">
        <w:r w:rsidR="004C21D9" w:rsidRPr="00087CA1">
          <w:rPr>
            <w:rStyle w:val="Hipervnculo"/>
            <w:rFonts w:ascii="Arial" w:hAnsi="Arial" w:cs="Arial"/>
            <w:color w:val="auto"/>
            <w:sz w:val="24"/>
            <w:szCs w:val="24"/>
            <w:u w:val="none"/>
          </w:rPr>
          <w:t>ingleses</w:t>
        </w:r>
      </w:hyperlink>
      <w:r w:rsidR="004C21D9" w:rsidRPr="00087CA1">
        <w:rPr>
          <w:rFonts w:ascii="Arial" w:hAnsi="Arial" w:cs="Arial"/>
          <w:color w:val="auto"/>
          <w:sz w:val="24"/>
          <w:szCs w:val="24"/>
        </w:rPr>
        <w:t xml:space="preserve"> o como </w:t>
      </w:r>
      <w:r w:rsidR="004C21D9" w:rsidRPr="00087CA1">
        <w:rPr>
          <w:rFonts w:ascii="Arial" w:hAnsi="Arial" w:cs="Arial"/>
          <w:bCs w:val="0"/>
          <w:color w:val="auto"/>
          <w:sz w:val="24"/>
          <w:szCs w:val="24"/>
        </w:rPr>
        <w:t>Raymond Lulle</w:t>
      </w:r>
      <w:r w:rsidR="004C21D9" w:rsidRPr="00087CA1">
        <w:rPr>
          <w:rFonts w:ascii="Arial" w:hAnsi="Arial" w:cs="Arial"/>
          <w:color w:val="auto"/>
          <w:sz w:val="24"/>
          <w:szCs w:val="24"/>
        </w:rPr>
        <w:t xml:space="preserve"> por los </w:t>
      </w:r>
      <w:hyperlink r:id="rId527" w:tooltip="Idioma francés" w:history="1">
        <w:r w:rsidR="004C21D9" w:rsidRPr="00087CA1">
          <w:rPr>
            <w:rStyle w:val="Hipervnculo"/>
            <w:rFonts w:ascii="Arial" w:hAnsi="Arial" w:cs="Arial"/>
            <w:color w:val="auto"/>
            <w:sz w:val="24"/>
            <w:szCs w:val="24"/>
            <w:u w:val="none"/>
          </w:rPr>
          <w:t>franceses</w:t>
        </w:r>
      </w:hyperlink>
      <w:r w:rsidR="004C21D9" w:rsidRPr="00087CA1">
        <w:rPr>
          <w:rFonts w:ascii="Arial" w:hAnsi="Arial" w:cs="Arial"/>
          <w:color w:val="auto"/>
          <w:sz w:val="24"/>
          <w:szCs w:val="24"/>
        </w:rPr>
        <w:t xml:space="preserve">, fue un </w:t>
      </w:r>
      <w:hyperlink r:id="rId528" w:tooltip="Laico (religioso)" w:history="1">
        <w:r w:rsidR="004C21D9" w:rsidRPr="00087CA1">
          <w:rPr>
            <w:rStyle w:val="Hipervnculo"/>
            <w:rFonts w:ascii="Arial" w:hAnsi="Arial" w:cs="Arial"/>
            <w:color w:val="auto"/>
            <w:sz w:val="24"/>
            <w:szCs w:val="24"/>
            <w:u w:val="none"/>
          </w:rPr>
          <w:t>laico</w:t>
        </w:r>
      </w:hyperlink>
      <w:r w:rsidR="004C21D9" w:rsidRPr="00087CA1">
        <w:rPr>
          <w:rFonts w:ascii="Arial" w:hAnsi="Arial" w:cs="Arial"/>
          <w:color w:val="auto"/>
          <w:sz w:val="24"/>
          <w:szCs w:val="24"/>
        </w:rPr>
        <w:t xml:space="preserve"> próximo a los </w:t>
      </w:r>
      <w:hyperlink r:id="rId529" w:tooltip="Franciscano" w:history="1">
        <w:r w:rsidR="004C21D9" w:rsidRPr="00087CA1">
          <w:rPr>
            <w:rStyle w:val="Hipervnculo"/>
            <w:rFonts w:ascii="Arial" w:hAnsi="Arial" w:cs="Arial"/>
            <w:color w:val="auto"/>
            <w:sz w:val="24"/>
            <w:szCs w:val="24"/>
            <w:u w:val="none"/>
          </w:rPr>
          <w:t>franciscanos</w:t>
        </w:r>
      </w:hyperlink>
      <w:r w:rsidR="004C21D9" w:rsidRPr="00087CA1">
        <w:rPr>
          <w:rFonts w:ascii="Arial" w:hAnsi="Arial" w:cs="Arial"/>
          <w:color w:val="auto"/>
          <w:sz w:val="24"/>
          <w:szCs w:val="24"/>
        </w:rPr>
        <w:t xml:space="preserve"> (pudo haber pertenecido a la </w:t>
      </w:r>
      <w:hyperlink r:id="rId530" w:tooltip="Tercera orden de San Francisco" w:history="1">
        <w:r w:rsidR="004C21D9" w:rsidRPr="00087CA1">
          <w:rPr>
            <w:rStyle w:val="Hipervnculo"/>
            <w:rFonts w:ascii="Arial" w:hAnsi="Arial" w:cs="Arial"/>
            <w:color w:val="auto"/>
            <w:sz w:val="24"/>
            <w:szCs w:val="24"/>
            <w:u w:val="none"/>
          </w:rPr>
          <w:t>Orden Tercera de San Francisco</w:t>
        </w:r>
      </w:hyperlink>
      <w:r w:rsidR="004C21D9" w:rsidRPr="00087CA1">
        <w:rPr>
          <w:rFonts w:ascii="Arial" w:hAnsi="Arial" w:cs="Arial"/>
          <w:color w:val="auto"/>
          <w:sz w:val="24"/>
          <w:szCs w:val="24"/>
        </w:rPr>
        <w:t xml:space="preserve">), </w:t>
      </w:r>
      <w:hyperlink r:id="rId531" w:tooltip="Filosofía" w:history="1">
        <w:r w:rsidR="004C21D9" w:rsidRPr="00087CA1">
          <w:rPr>
            <w:rStyle w:val="Hipervnculo"/>
            <w:rFonts w:ascii="Arial" w:hAnsi="Arial" w:cs="Arial"/>
            <w:color w:val="auto"/>
            <w:sz w:val="24"/>
            <w:szCs w:val="24"/>
            <w:u w:val="none"/>
          </w:rPr>
          <w:t>filósofo</w:t>
        </w:r>
      </w:hyperlink>
      <w:r w:rsidR="004C21D9" w:rsidRPr="00087CA1">
        <w:rPr>
          <w:rFonts w:ascii="Arial" w:hAnsi="Arial" w:cs="Arial"/>
          <w:color w:val="auto"/>
          <w:sz w:val="24"/>
          <w:szCs w:val="24"/>
        </w:rPr>
        <w:t xml:space="preserve">, </w:t>
      </w:r>
      <w:hyperlink r:id="rId532" w:tooltip="Poesía" w:history="1">
        <w:r w:rsidR="004C21D9" w:rsidRPr="00087CA1">
          <w:rPr>
            <w:rStyle w:val="Hipervnculo"/>
            <w:rFonts w:ascii="Arial" w:hAnsi="Arial" w:cs="Arial"/>
            <w:color w:val="auto"/>
            <w:sz w:val="24"/>
            <w:szCs w:val="24"/>
            <w:u w:val="none"/>
          </w:rPr>
          <w:t>poeta</w:t>
        </w:r>
      </w:hyperlink>
      <w:r w:rsidR="004C21D9" w:rsidRPr="00087CA1">
        <w:rPr>
          <w:rFonts w:ascii="Arial" w:hAnsi="Arial" w:cs="Arial"/>
          <w:color w:val="auto"/>
          <w:sz w:val="24"/>
          <w:szCs w:val="24"/>
        </w:rPr>
        <w:t xml:space="preserve">, </w:t>
      </w:r>
      <w:hyperlink r:id="rId533" w:tooltip="Misticismo" w:history="1">
        <w:r w:rsidR="004C21D9" w:rsidRPr="00087CA1">
          <w:rPr>
            <w:rStyle w:val="Hipervnculo"/>
            <w:rFonts w:ascii="Arial" w:hAnsi="Arial" w:cs="Arial"/>
            <w:color w:val="auto"/>
            <w:sz w:val="24"/>
            <w:szCs w:val="24"/>
            <w:u w:val="none"/>
          </w:rPr>
          <w:t>místico</w:t>
        </w:r>
      </w:hyperlink>
      <w:r w:rsidR="004C21D9" w:rsidRPr="00087CA1">
        <w:rPr>
          <w:rFonts w:ascii="Arial" w:hAnsi="Arial" w:cs="Arial"/>
          <w:color w:val="auto"/>
          <w:sz w:val="24"/>
          <w:szCs w:val="24"/>
        </w:rPr>
        <w:t xml:space="preserve">, </w:t>
      </w:r>
      <w:hyperlink r:id="rId534" w:tooltip="Teología" w:history="1">
        <w:r w:rsidR="004C21D9" w:rsidRPr="00087CA1">
          <w:rPr>
            <w:rStyle w:val="Hipervnculo"/>
            <w:rFonts w:ascii="Arial" w:hAnsi="Arial" w:cs="Arial"/>
            <w:color w:val="auto"/>
            <w:sz w:val="24"/>
            <w:szCs w:val="24"/>
            <w:u w:val="none"/>
          </w:rPr>
          <w:t>teólogo</w:t>
        </w:r>
      </w:hyperlink>
      <w:r w:rsidR="004C21D9" w:rsidRPr="00087CA1">
        <w:rPr>
          <w:rFonts w:ascii="Arial" w:hAnsi="Arial" w:cs="Arial"/>
          <w:color w:val="auto"/>
          <w:sz w:val="24"/>
          <w:szCs w:val="24"/>
        </w:rPr>
        <w:t xml:space="preserve"> y </w:t>
      </w:r>
      <w:hyperlink r:id="rId535" w:tooltip="Misionero" w:history="1">
        <w:r w:rsidR="004C21D9" w:rsidRPr="00087CA1">
          <w:rPr>
            <w:rStyle w:val="Hipervnculo"/>
            <w:rFonts w:ascii="Arial" w:hAnsi="Arial" w:cs="Arial"/>
            <w:color w:val="auto"/>
            <w:sz w:val="24"/>
            <w:szCs w:val="24"/>
            <w:u w:val="none"/>
          </w:rPr>
          <w:t>misionero</w:t>
        </w:r>
      </w:hyperlink>
      <w:r w:rsidR="004C21D9" w:rsidRPr="00087CA1">
        <w:rPr>
          <w:rFonts w:ascii="Arial" w:hAnsi="Arial" w:cs="Arial"/>
          <w:color w:val="auto"/>
          <w:sz w:val="24"/>
          <w:szCs w:val="24"/>
        </w:rPr>
        <w:t xml:space="preserve"> </w:t>
      </w:r>
      <w:hyperlink r:id="rId536" w:tooltip="Reino de Mallorca" w:history="1">
        <w:r w:rsidR="004C21D9" w:rsidRPr="00087CA1">
          <w:rPr>
            <w:rStyle w:val="Hipervnculo"/>
            <w:rFonts w:ascii="Arial" w:hAnsi="Arial" w:cs="Arial"/>
            <w:color w:val="auto"/>
            <w:sz w:val="24"/>
            <w:szCs w:val="24"/>
            <w:u w:val="none"/>
          </w:rPr>
          <w:t>mallorquín</w:t>
        </w:r>
      </w:hyperlink>
      <w:r w:rsidR="004C21D9" w:rsidRPr="00087CA1">
        <w:rPr>
          <w:rFonts w:ascii="Arial" w:hAnsi="Arial" w:cs="Arial"/>
          <w:color w:val="auto"/>
          <w:sz w:val="24"/>
          <w:szCs w:val="24"/>
        </w:rPr>
        <w:t xml:space="preserve">. Fue declarado </w:t>
      </w:r>
      <w:hyperlink r:id="rId537" w:tooltip="Beato" w:history="1">
        <w:r w:rsidR="004C21D9" w:rsidRPr="00087CA1">
          <w:rPr>
            <w:rStyle w:val="Hipervnculo"/>
            <w:rFonts w:ascii="Arial" w:hAnsi="Arial" w:cs="Arial"/>
            <w:color w:val="auto"/>
            <w:sz w:val="24"/>
            <w:szCs w:val="24"/>
            <w:u w:val="none"/>
          </w:rPr>
          <w:t>beato</w:t>
        </w:r>
      </w:hyperlink>
      <w:r w:rsidR="004C21D9" w:rsidRPr="00087CA1">
        <w:rPr>
          <w:rFonts w:ascii="Arial" w:hAnsi="Arial" w:cs="Arial"/>
          <w:color w:val="auto"/>
          <w:sz w:val="24"/>
          <w:szCs w:val="24"/>
        </w:rPr>
        <w:t xml:space="preserve"> por «culto inmemorial» y no por los cauces oficiales.  Su fiesta se conmemora el </w:t>
      </w:r>
      <w:hyperlink r:id="rId538" w:tooltip="27 de noviembre" w:history="1">
        <w:r w:rsidR="004C21D9" w:rsidRPr="00087CA1">
          <w:rPr>
            <w:rStyle w:val="Hipervnculo"/>
            <w:rFonts w:ascii="Arial" w:hAnsi="Arial" w:cs="Arial"/>
            <w:color w:val="auto"/>
            <w:sz w:val="24"/>
            <w:szCs w:val="24"/>
            <w:u w:val="none"/>
          </w:rPr>
          <w:t>27 de noviembre</w:t>
        </w:r>
      </w:hyperlink>
      <w:r w:rsidR="004C21D9" w:rsidRPr="00087CA1">
        <w:rPr>
          <w:rFonts w:ascii="Arial" w:hAnsi="Arial" w:cs="Arial"/>
          <w:color w:val="auto"/>
          <w:sz w:val="24"/>
          <w:szCs w:val="24"/>
        </w:rPr>
        <w:t>.</w:t>
      </w:r>
    </w:p>
    <w:p w:rsidR="001E28D2" w:rsidRDefault="001E28D2"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Se le considera uno de los pioneros en usar el </w:t>
      </w:r>
      <w:hyperlink r:id="rId539" w:tooltip="Literatura en catalán" w:history="1">
        <w:r w:rsidRPr="00087CA1">
          <w:rPr>
            <w:rStyle w:val="Hipervnculo"/>
            <w:rFonts w:ascii="Arial" w:hAnsi="Arial" w:cs="Arial"/>
            <w:b/>
            <w:color w:val="auto"/>
            <w:u w:val="none"/>
          </w:rPr>
          <w:t>catalán escrito</w:t>
        </w:r>
      </w:hyperlink>
      <w:r w:rsidRPr="00087CA1">
        <w:rPr>
          <w:rFonts w:ascii="Arial" w:hAnsi="Arial" w:cs="Arial"/>
          <w:b/>
        </w:rPr>
        <w:t xml:space="preserve"> y uno de los primeros en usar una </w:t>
      </w:r>
      <w:hyperlink r:id="rId540" w:tooltip="Bajo latín" w:history="1">
        <w:r w:rsidRPr="00087CA1">
          <w:rPr>
            <w:rStyle w:val="Hipervnculo"/>
            <w:rFonts w:ascii="Arial" w:hAnsi="Arial" w:cs="Arial"/>
            <w:b/>
            <w:color w:val="auto"/>
            <w:u w:val="none"/>
          </w:rPr>
          <w:t>lengua neolatina</w:t>
        </w:r>
      </w:hyperlink>
      <w:r w:rsidRPr="00087CA1">
        <w:rPr>
          <w:rFonts w:ascii="Arial" w:hAnsi="Arial" w:cs="Arial"/>
          <w:b/>
        </w:rPr>
        <w:t xml:space="preserve"> para expresar conocimientos </w:t>
      </w:r>
      <w:hyperlink r:id="rId541" w:tooltip="Filosofía" w:history="1">
        <w:r w:rsidRPr="00087CA1">
          <w:rPr>
            <w:rStyle w:val="Hipervnculo"/>
            <w:rFonts w:ascii="Arial" w:hAnsi="Arial" w:cs="Arial"/>
            <w:b/>
            <w:color w:val="auto"/>
            <w:u w:val="none"/>
          </w:rPr>
          <w:t>filosóficos</w:t>
        </w:r>
      </w:hyperlink>
      <w:r w:rsidRPr="00087CA1">
        <w:rPr>
          <w:rFonts w:ascii="Arial" w:hAnsi="Arial" w:cs="Arial"/>
          <w:b/>
        </w:rPr>
        <w:t xml:space="preserve">, </w:t>
      </w:r>
      <w:hyperlink r:id="rId542" w:tooltip="Ciencia" w:history="1">
        <w:r w:rsidRPr="00087CA1">
          <w:rPr>
            <w:rStyle w:val="Hipervnculo"/>
            <w:rFonts w:ascii="Arial" w:hAnsi="Arial" w:cs="Arial"/>
            <w:b/>
            <w:color w:val="auto"/>
            <w:u w:val="none"/>
          </w:rPr>
          <w:t>científicos</w:t>
        </w:r>
      </w:hyperlink>
      <w:r w:rsidRPr="00087CA1">
        <w:rPr>
          <w:rFonts w:ascii="Arial" w:hAnsi="Arial" w:cs="Arial"/>
          <w:b/>
        </w:rPr>
        <w:t xml:space="preserve"> y </w:t>
      </w:r>
      <w:hyperlink r:id="rId543" w:tooltip="Técnica" w:history="1">
        <w:r w:rsidRPr="00087CA1">
          <w:rPr>
            <w:rStyle w:val="Hipervnculo"/>
            <w:rFonts w:ascii="Arial" w:hAnsi="Arial" w:cs="Arial"/>
            <w:b/>
            <w:color w:val="auto"/>
            <w:u w:val="none"/>
          </w:rPr>
          <w:t>técnicos</w:t>
        </w:r>
      </w:hyperlink>
      <w:r w:rsidRPr="00087CA1">
        <w:rPr>
          <w:rFonts w:ascii="Arial" w:hAnsi="Arial" w:cs="Arial"/>
          <w:b/>
        </w:rPr>
        <w:t xml:space="preserve">, además de textos </w:t>
      </w:r>
      <w:hyperlink r:id="rId544" w:tooltip="Novela" w:history="1">
        <w:r w:rsidRPr="00087CA1">
          <w:rPr>
            <w:rStyle w:val="Hipervnculo"/>
            <w:rFonts w:ascii="Arial" w:hAnsi="Arial" w:cs="Arial"/>
            <w:b/>
            <w:color w:val="auto"/>
            <w:u w:val="none"/>
          </w:rPr>
          <w:t>novelísticos</w:t>
        </w:r>
      </w:hyperlink>
      <w:r w:rsidRPr="00087CA1">
        <w:rPr>
          <w:rFonts w:ascii="Arial" w:hAnsi="Arial" w:cs="Arial"/>
          <w:b/>
        </w:rPr>
        <w:t xml:space="preserve">. Se le atribuye la invención de la </w:t>
      </w:r>
      <w:hyperlink r:id="rId545" w:tooltip="Rosa de los vientos" w:history="1">
        <w:r w:rsidRPr="00087CA1">
          <w:rPr>
            <w:rStyle w:val="Hipervnculo"/>
            <w:rFonts w:ascii="Arial" w:hAnsi="Arial" w:cs="Arial"/>
            <w:b/>
            <w:color w:val="auto"/>
            <w:u w:val="none"/>
          </w:rPr>
          <w:t>rosa de los vientos</w:t>
        </w:r>
      </w:hyperlink>
      <w:r w:rsidRPr="00087CA1">
        <w:rPr>
          <w:rFonts w:ascii="Arial" w:hAnsi="Arial" w:cs="Arial"/>
          <w:b/>
        </w:rPr>
        <w:t xml:space="preserve"> y del </w:t>
      </w:r>
      <w:hyperlink r:id="rId546" w:tooltip="Nocturlabio" w:history="1">
        <w:proofErr w:type="spellStart"/>
        <w:r w:rsidRPr="00087CA1">
          <w:rPr>
            <w:rStyle w:val="Hipervnculo"/>
            <w:rFonts w:ascii="Arial" w:hAnsi="Arial" w:cs="Arial"/>
            <w:b/>
            <w:color w:val="auto"/>
            <w:u w:val="none"/>
          </w:rPr>
          <w:t>nocturlabio</w:t>
        </w:r>
        <w:proofErr w:type="spellEnd"/>
      </w:hyperlink>
      <w:r w:rsidRPr="00087CA1">
        <w:rPr>
          <w:rFonts w:ascii="Arial" w:hAnsi="Arial" w:cs="Arial"/>
          <w:b/>
        </w:rPr>
        <w:t>.</w:t>
      </w: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w:t>
      </w:r>
    </w:p>
    <w:p w:rsidR="005F42C0"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Conocido en su tiempo por los apodos de </w:t>
      </w:r>
      <w:proofErr w:type="spellStart"/>
      <w:r w:rsidRPr="00087CA1">
        <w:rPr>
          <w:rFonts w:ascii="Arial" w:hAnsi="Arial" w:cs="Arial"/>
          <w:b/>
          <w:i/>
          <w:iCs/>
        </w:rPr>
        <w:t>Arabicus</w:t>
      </w:r>
      <w:proofErr w:type="spellEnd"/>
      <w:r w:rsidRPr="00087CA1">
        <w:rPr>
          <w:rFonts w:ascii="Arial" w:hAnsi="Arial" w:cs="Arial"/>
          <w:b/>
          <w:i/>
          <w:iCs/>
        </w:rPr>
        <w:t xml:space="preserve"> </w:t>
      </w:r>
      <w:proofErr w:type="spellStart"/>
      <w:r w:rsidRPr="00087CA1">
        <w:rPr>
          <w:rFonts w:ascii="Arial" w:hAnsi="Arial" w:cs="Arial"/>
          <w:b/>
          <w:i/>
          <w:iCs/>
        </w:rPr>
        <w:t>Christianus</w:t>
      </w:r>
      <w:proofErr w:type="spellEnd"/>
      <w:r w:rsidRPr="00087CA1">
        <w:rPr>
          <w:rFonts w:ascii="Arial" w:hAnsi="Arial" w:cs="Arial"/>
          <w:b/>
        </w:rPr>
        <w:t xml:space="preserve"> (árabe cristiano), </w:t>
      </w:r>
      <w:r w:rsidRPr="00087CA1">
        <w:rPr>
          <w:rFonts w:ascii="Arial" w:hAnsi="Arial" w:cs="Arial"/>
          <w:b/>
          <w:i/>
          <w:iCs/>
        </w:rPr>
        <w:t xml:space="preserve">Doctor </w:t>
      </w:r>
      <w:proofErr w:type="spellStart"/>
      <w:r w:rsidRPr="00087CA1">
        <w:rPr>
          <w:rFonts w:ascii="Arial" w:hAnsi="Arial" w:cs="Arial"/>
          <w:b/>
          <w:i/>
          <w:iCs/>
        </w:rPr>
        <w:t>Inspiratus</w:t>
      </w:r>
      <w:proofErr w:type="spellEnd"/>
      <w:r w:rsidRPr="00087CA1">
        <w:rPr>
          <w:rFonts w:ascii="Arial" w:hAnsi="Arial" w:cs="Arial"/>
          <w:b/>
        </w:rPr>
        <w:t xml:space="preserve"> (Doctor Inspirado) o </w:t>
      </w:r>
      <w:r w:rsidRPr="00087CA1">
        <w:rPr>
          <w:rFonts w:ascii="Arial" w:hAnsi="Arial" w:cs="Arial"/>
          <w:b/>
          <w:i/>
          <w:iCs/>
        </w:rPr>
        <w:t xml:space="preserve">Doctor </w:t>
      </w:r>
      <w:proofErr w:type="spellStart"/>
      <w:r w:rsidRPr="00087CA1">
        <w:rPr>
          <w:rFonts w:ascii="Arial" w:hAnsi="Arial" w:cs="Arial"/>
          <w:b/>
          <w:i/>
          <w:iCs/>
        </w:rPr>
        <w:t>Illuminatus</w:t>
      </w:r>
      <w:proofErr w:type="spellEnd"/>
      <w:r w:rsidRPr="00087CA1">
        <w:rPr>
          <w:rFonts w:ascii="Arial" w:hAnsi="Arial" w:cs="Arial"/>
          <w:b/>
        </w:rPr>
        <w:t xml:space="preserve"> (Doctor Iluminado), </w:t>
      </w:r>
      <w:proofErr w:type="spellStart"/>
      <w:r w:rsidRPr="00087CA1">
        <w:rPr>
          <w:rFonts w:ascii="Arial" w:hAnsi="Arial" w:cs="Arial"/>
          <w:b/>
        </w:rPr>
        <w:t>Llull</w:t>
      </w:r>
      <w:proofErr w:type="spellEnd"/>
      <w:r w:rsidRPr="00087CA1">
        <w:rPr>
          <w:rFonts w:ascii="Arial" w:hAnsi="Arial" w:cs="Arial"/>
          <w:b/>
        </w:rPr>
        <w:t xml:space="preserve"> fue una de las figuras más avanzadas de los campos espiritual, </w:t>
      </w:r>
      <w:hyperlink r:id="rId547" w:tooltip="Teología" w:history="1">
        <w:r w:rsidRPr="00087CA1">
          <w:rPr>
            <w:rStyle w:val="Hipervnculo"/>
            <w:rFonts w:ascii="Arial" w:hAnsi="Arial" w:cs="Arial"/>
            <w:b/>
            <w:color w:val="auto"/>
            <w:u w:val="none"/>
          </w:rPr>
          <w:t>teológico</w:t>
        </w:r>
      </w:hyperlink>
      <w:r w:rsidRPr="00087CA1">
        <w:rPr>
          <w:rFonts w:ascii="Arial" w:hAnsi="Arial" w:cs="Arial"/>
          <w:b/>
        </w:rPr>
        <w:t xml:space="preserve"> y </w:t>
      </w:r>
      <w:hyperlink r:id="rId548" w:tooltip="Literatura" w:history="1">
        <w:r w:rsidRPr="00087CA1">
          <w:rPr>
            <w:rStyle w:val="Hipervnculo"/>
            <w:rFonts w:ascii="Arial" w:hAnsi="Arial" w:cs="Arial"/>
            <w:b/>
            <w:color w:val="auto"/>
            <w:u w:val="none"/>
          </w:rPr>
          <w:t>literario</w:t>
        </w:r>
      </w:hyperlink>
      <w:r w:rsidRPr="00087CA1">
        <w:rPr>
          <w:rFonts w:ascii="Arial" w:hAnsi="Arial" w:cs="Arial"/>
          <w:b/>
        </w:rPr>
        <w:t xml:space="preserve"> de la </w:t>
      </w:r>
      <w:hyperlink r:id="rId549" w:tooltip="Edad Media" w:history="1">
        <w:r w:rsidRPr="00087CA1">
          <w:rPr>
            <w:rStyle w:val="Hipervnculo"/>
            <w:rFonts w:ascii="Arial" w:hAnsi="Arial" w:cs="Arial"/>
            <w:b/>
            <w:color w:val="auto"/>
            <w:u w:val="none"/>
          </w:rPr>
          <w:t>Edad Media</w:t>
        </w:r>
      </w:hyperlink>
      <w:r w:rsidRPr="00087CA1">
        <w:rPr>
          <w:rFonts w:ascii="Arial" w:hAnsi="Arial" w:cs="Arial"/>
          <w:b/>
        </w:rPr>
        <w:t xml:space="preserve">. </w:t>
      </w:r>
    </w:p>
    <w:p w:rsidR="004C21D9" w:rsidRPr="00087CA1" w:rsidRDefault="005F42C0" w:rsidP="004C21D9">
      <w:pPr>
        <w:pStyle w:val="NormalWeb"/>
        <w:spacing w:before="0" w:beforeAutospacing="0" w:after="0" w:afterAutospacing="0"/>
        <w:ind w:left="-567"/>
        <w:jc w:val="both"/>
        <w:rPr>
          <w:rFonts w:ascii="Arial" w:hAnsi="Arial" w:cs="Arial"/>
          <w:b/>
        </w:rPr>
      </w:pPr>
      <w:r>
        <w:rPr>
          <w:rFonts w:ascii="Arial" w:hAnsi="Arial" w:cs="Arial"/>
          <w:b/>
        </w:rPr>
        <w:lastRenderedPageBreak/>
        <w:t xml:space="preserve">     </w:t>
      </w:r>
      <w:r w:rsidR="004C21D9" w:rsidRPr="00087CA1">
        <w:rPr>
          <w:rFonts w:ascii="Arial" w:hAnsi="Arial" w:cs="Arial"/>
          <w:b/>
        </w:rPr>
        <w:t>En algunos de sus trabajos (</w:t>
      </w:r>
      <w:proofErr w:type="spellStart"/>
      <w:r w:rsidR="004C21D9" w:rsidRPr="00087CA1">
        <w:rPr>
          <w:rFonts w:ascii="Arial" w:hAnsi="Arial" w:cs="Arial"/>
          <w:b/>
          <w:i/>
          <w:iCs/>
        </w:rPr>
        <w:t>Artificium</w:t>
      </w:r>
      <w:proofErr w:type="spellEnd"/>
      <w:r w:rsidR="004C21D9" w:rsidRPr="00087CA1">
        <w:rPr>
          <w:rFonts w:ascii="Arial" w:hAnsi="Arial" w:cs="Arial"/>
          <w:b/>
          <w:i/>
          <w:iCs/>
        </w:rPr>
        <w:t xml:space="preserve"> </w:t>
      </w:r>
      <w:proofErr w:type="spellStart"/>
      <w:r w:rsidR="004C21D9" w:rsidRPr="00087CA1">
        <w:rPr>
          <w:rFonts w:ascii="Arial" w:hAnsi="Arial" w:cs="Arial"/>
          <w:b/>
          <w:i/>
          <w:iCs/>
        </w:rPr>
        <w:t>electionis</w:t>
      </w:r>
      <w:proofErr w:type="spellEnd"/>
      <w:r w:rsidR="004C21D9" w:rsidRPr="00087CA1">
        <w:rPr>
          <w:rFonts w:ascii="Arial" w:hAnsi="Arial" w:cs="Arial"/>
          <w:b/>
          <w:i/>
          <w:iCs/>
        </w:rPr>
        <w:t xml:space="preserve"> </w:t>
      </w:r>
      <w:proofErr w:type="spellStart"/>
      <w:r w:rsidR="004C21D9" w:rsidRPr="00087CA1">
        <w:rPr>
          <w:rFonts w:ascii="Arial" w:hAnsi="Arial" w:cs="Arial"/>
          <w:b/>
          <w:i/>
          <w:iCs/>
        </w:rPr>
        <w:t>personarum</w:t>
      </w:r>
      <w:proofErr w:type="spellEnd"/>
      <w:r w:rsidR="004C21D9" w:rsidRPr="00087CA1">
        <w:rPr>
          <w:rFonts w:ascii="Arial" w:hAnsi="Arial" w:cs="Arial"/>
          <w:b/>
        </w:rPr>
        <w:t xml:space="preserve">, 1247-83 y </w:t>
      </w:r>
      <w:r w:rsidR="004C21D9" w:rsidRPr="00087CA1">
        <w:rPr>
          <w:rFonts w:ascii="Arial" w:hAnsi="Arial" w:cs="Arial"/>
          <w:b/>
          <w:i/>
          <w:iCs/>
        </w:rPr>
        <w:t xml:space="preserve">De arte </w:t>
      </w:r>
      <w:proofErr w:type="spellStart"/>
      <w:r w:rsidR="004C21D9" w:rsidRPr="00087CA1">
        <w:rPr>
          <w:rFonts w:ascii="Arial" w:hAnsi="Arial" w:cs="Arial"/>
          <w:b/>
          <w:i/>
          <w:iCs/>
        </w:rPr>
        <w:t>electionis</w:t>
      </w:r>
      <w:proofErr w:type="spellEnd"/>
      <w:r w:rsidR="004C21D9" w:rsidRPr="00087CA1">
        <w:rPr>
          <w:rFonts w:ascii="Arial" w:hAnsi="Arial" w:cs="Arial"/>
          <w:b/>
        </w:rPr>
        <w:t xml:space="preserve">, </w:t>
      </w:r>
      <w:proofErr w:type="gramStart"/>
      <w:r w:rsidR="004C21D9" w:rsidRPr="00087CA1">
        <w:rPr>
          <w:rFonts w:ascii="Arial" w:hAnsi="Arial" w:cs="Arial"/>
          <w:b/>
        </w:rPr>
        <w:t>1299 )</w:t>
      </w:r>
      <w:proofErr w:type="gramEnd"/>
      <w:r w:rsidR="004C21D9" w:rsidRPr="00087CA1">
        <w:rPr>
          <w:rFonts w:ascii="Arial" w:hAnsi="Arial" w:cs="Arial"/>
          <w:b/>
        </w:rPr>
        <w:t xml:space="preserve"> propuso métodos de elección, que fueron redescubiertos siglos más tarde por </w:t>
      </w:r>
      <w:hyperlink r:id="rId550" w:tooltip="Nicolas de Condorcet" w:history="1">
        <w:proofErr w:type="spellStart"/>
        <w:r w:rsidR="004C21D9" w:rsidRPr="00087CA1">
          <w:rPr>
            <w:rStyle w:val="Hipervnculo"/>
            <w:rFonts w:ascii="Arial" w:hAnsi="Arial" w:cs="Arial"/>
            <w:b/>
            <w:color w:val="auto"/>
            <w:u w:val="none"/>
          </w:rPr>
          <w:t>Condorcet</w:t>
        </w:r>
        <w:proofErr w:type="spellEnd"/>
      </w:hyperlink>
      <w:r w:rsidR="004C21D9" w:rsidRPr="00087CA1">
        <w:rPr>
          <w:rFonts w:ascii="Arial" w:hAnsi="Arial" w:cs="Arial"/>
          <w:b/>
        </w:rPr>
        <w:t xml:space="preserve"> (siglo XVIII).</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Fue escritor, </w:t>
      </w:r>
      <w:hyperlink r:id="rId551" w:tooltip="Divulgación científica" w:history="1">
        <w:r w:rsidRPr="00087CA1">
          <w:rPr>
            <w:rStyle w:val="Hipervnculo"/>
            <w:rFonts w:ascii="Arial" w:hAnsi="Arial" w:cs="Arial"/>
            <w:b/>
            <w:color w:val="auto"/>
            <w:u w:val="none"/>
          </w:rPr>
          <w:t>divulgador científico</w:t>
        </w:r>
      </w:hyperlink>
      <w:r w:rsidRPr="00087CA1">
        <w:rPr>
          <w:rFonts w:ascii="Arial" w:hAnsi="Arial" w:cs="Arial"/>
          <w:b/>
        </w:rPr>
        <w:t xml:space="preserve">, </w:t>
      </w:r>
      <w:hyperlink r:id="rId552" w:tooltip="Misionero" w:history="1">
        <w:r w:rsidRPr="00087CA1">
          <w:rPr>
            <w:rStyle w:val="Hipervnculo"/>
            <w:rFonts w:ascii="Arial" w:hAnsi="Arial" w:cs="Arial"/>
            <w:b/>
            <w:color w:val="auto"/>
            <w:u w:val="none"/>
          </w:rPr>
          <w:t>misionero</w:t>
        </w:r>
      </w:hyperlink>
      <w:r w:rsidRPr="00087CA1">
        <w:rPr>
          <w:rFonts w:ascii="Arial" w:hAnsi="Arial" w:cs="Arial"/>
          <w:b/>
        </w:rPr>
        <w:t xml:space="preserve">, </w:t>
      </w:r>
      <w:hyperlink r:id="rId553" w:tooltip="Teólogo" w:history="1">
        <w:r w:rsidRPr="00087CA1">
          <w:rPr>
            <w:rStyle w:val="Hipervnculo"/>
            <w:rFonts w:ascii="Arial" w:hAnsi="Arial" w:cs="Arial"/>
            <w:b/>
            <w:color w:val="auto"/>
            <w:u w:val="none"/>
          </w:rPr>
          <w:t>teólogo</w:t>
        </w:r>
      </w:hyperlink>
      <w:r w:rsidRPr="00087CA1">
        <w:rPr>
          <w:rFonts w:ascii="Arial" w:hAnsi="Arial" w:cs="Arial"/>
          <w:b/>
        </w:rPr>
        <w:t xml:space="preserve">, entre otras cosas, y dejó en estos ámbitos una obra ingente, variada y de muy alta calidad escrita en </w:t>
      </w:r>
      <w:hyperlink r:id="rId554" w:tooltip="Catalán medieval" w:history="1">
        <w:r w:rsidRPr="00087CA1">
          <w:rPr>
            <w:rStyle w:val="Hipervnculo"/>
            <w:rFonts w:ascii="Arial" w:hAnsi="Arial" w:cs="Arial"/>
            <w:b/>
            <w:color w:val="auto"/>
            <w:u w:val="none"/>
          </w:rPr>
          <w:t>catalán me</w:t>
        </w:r>
        <w:r w:rsidR="001E28D2">
          <w:rPr>
            <w:rStyle w:val="Hipervnculo"/>
            <w:rFonts w:ascii="Arial" w:hAnsi="Arial" w:cs="Arial"/>
            <w:b/>
            <w:color w:val="auto"/>
            <w:u w:val="none"/>
          </w:rPr>
          <w:t>-</w:t>
        </w:r>
        <w:proofErr w:type="spellStart"/>
        <w:r w:rsidRPr="00087CA1">
          <w:rPr>
            <w:rStyle w:val="Hipervnculo"/>
            <w:rFonts w:ascii="Arial" w:hAnsi="Arial" w:cs="Arial"/>
            <w:b/>
            <w:color w:val="auto"/>
            <w:u w:val="none"/>
          </w:rPr>
          <w:t>dieval</w:t>
        </w:r>
        <w:proofErr w:type="spellEnd"/>
      </w:hyperlink>
      <w:r w:rsidRPr="00087CA1">
        <w:rPr>
          <w:rFonts w:ascii="Arial" w:hAnsi="Arial" w:cs="Arial"/>
          <w:b/>
        </w:rPr>
        <w:t xml:space="preserve">, </w:t>
      </w:r>
      <w:hyperlink r:id="rId555" w:tooltip="Idioma árabe" w:history="1">
        <w:r w:rsidRPr="00087CA1">
          <w:rPr>
            <w:rStyle w:val="Hipervnculo"/>
            <w:rFonts w:ascii="Arial" w:hAnsi="Arial" w:cs="Arial"/>
            <w:b/>
            <w:color w:val="auto"/>
            <w:u w:val="none"/>
          </w:rPr>
          <w:t>árabe</w:t>
        </w:r>
      </w:hyperlink>
      <w:r w:rsidRPr="00087CA1">
        <w:rPr>
          <w:rFonts w:ascii="Arial" w:hAnsi="Arial" w:cs="Arial"/>
          <w:b/>
        </w:rPr>
        <w:t xml:space="preserve"> y </w:t>
      </w:r>
      <w:hyperlink r:id="rId556" w:tooltip="Latín" w:history="1">
        <w:r w:rsidRPr="00087CA1">
          <w:rPr>
            <w:rStyle w:val="Hipervnculo"/>
            <w:rFonts w:ascii="Arial" w:hAnsi="Arial" w:cs="Arial"/>
            <w:b/>
            <w:color w:val="auto"/>
            <w:u w:val="none"/>
          </w:rPr>
          <w:t>latín</w:t>
        </w:r>
      </w:hyperlink>
      <w:r w:rsidRPr="00087CA1">
        <w:rPr>
          <w:rFonts w:ascii="Arial" w:hAnsi="Arial" w:cs="Arial"/>
          <w:b/>
        </w:rPr>
        <w:t>. La mayor parte de ella aún no ha sido traducida al castellano.</w:t>
      </w:r>
    </w:p>
    <w:p w:rsidR="005F42C0" w:rsidRPr="005F42C0" w:rsidRDefault="004C21D9" w:rsidP="005F42C0">
      <w:pPr>
        <w:pStyle w:val="NormalWeb"/>
        <w:spacing w:before="0" w:beforeAutospacing="0" w:after="0" w:afterAutospacing="0"/>
        <w:ind w:left="-567"/>
        <w:jc w:val="both"/>
        <w:rPr>
          <w:rFonts w:ascii="Arial" w:hAnsi="Arial" w:cs="Arial"/>
          <w:b/>
          <w:color w:val="0070C0"/>
          <w:sz w:val="32"/>
          <w:szCs w:val="32"/>
        </w:rPr>
      </w:pPr>
      <w:r w:rsidRPr="005F42C0">
        <w:rPr>
          <w:rFonts w:ascii="Arial" w:hAnsi="Arial" w:cs="Arial"/>
          <w:b/>
          <w:color w:val="0070C0"/>
          <w:sz w:val="32"/>
          <w:szCs w:val="32"/>
        </w:rPr>
        <w:t xml:space="preserve">    </w:t>
      </w:r>
    </w:p>
    <w:p w:rsidR="004C21D9" w:rsidRPr="005F42C0" w:rsidRDefault="005F42C0" w:rsidP="005F42C0">
      <w:pPr>
        <w:pStyle w:val="NormalWeb"/>
        <w:spacing w:before="0" w:beforeAutospacing="0" w:after="0" w:afterAutospacing="0"/>
        <w:ind w:left="-567"/>
        <w:jc w:val="both"/>
        <w:rPr>
          <w:rStyle w:val="mw-headline"/>
          <w:rFonts w:ascii="Arial" w:hAnsi="Arial" w:cs="Arial"/>
          <w:b/>
          <w:color w:val="0070C0"/>
          <w:sz w:val="32"/>
          <w:szCs w:val="32"/>
        </w:rPr>
      </w:pPr>
      <w:r w:rsidRPr="005F42C0">
        <w:rPr>
          <w:rStyle w:val="mw-headline"/>
          <w:rFonts w:ascii="Arial" w:hAnsi="Arial" w:cs="Arial"/>
          <w:b/>
          <w:color w:val="0070C0"/>
          <w:sz w:val="32"/>
          <w:szCs w:val="32"/>
        </w:rPr>
        <w:t xml:space="preserve">      E</w:t>
      </w:r>
      <w:r w:rsidR="004C21D9" w:rsidRPr="005F42C0">
        <w:rPr>
          <w:rStyle w:val="mw-headline"/>
          <w:rFonts w:ascii="Arial" w:hAnsi="Arial" w:cs="Arial"/>
          <w:b/>
          <w:color w:val="0070C0"/>
          <w:sz w:val="32"/>
          <w:szCs w:val="32"/>
        </w:rPr>
        <w:t>n la corte de Jaime I</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Antes de casarse, ingresó en la corte del rey de Aragón en calidad de </w:t>
      </w:r>
      <w:hyperlink r:id="rId557" w:tooltip="Paje" w:history="1">
        <w:r w:rsidRPr="00087CA1">
          <w:rPr>
            <w:rStyle w:val="Hipervnculo"/>
            <w:rFonts w:ascii="Arial" w:hAnsi="Arial" w:cs="Arial"/>
            <w:b/>
            <w:color w:val="auto"/>
            <w:u w:val="none"/>
          </w:rPr>
          <w:t>paje</w:t>
        </w:r>
      </w:hyperlink>
      <w:r w:rsidRPr="00087CA1">
        <w:rPr>
          <w:rFonts w:ascii="Arial" w:hAnsi="Arial" w:cs="Arial"/>
          <w:b/>
        </w:rPr>
        <w:t xml:space="preserve"> de su hijo segundo Jaime, futuro </w:t>
      </w:r>
      <w:hyperlink r:id="rId558" w:tooltip="Jaime II de Mallorca" w:history="1">
        <w:r w:rsidRPr="00087CA1">
          <w:rPr>
            <w:rStyle w:val="Hipervnculo"/>
            <w:rFonts w:ascii="Arial" w:hAnsi="Arial" w:cs="Arial"/>
            <w:b/>
            <w:color w:val="auto"/>
            <w:u w:val="none"/>
          </w:rPr>
          <w:t>Jaime II de Mallorca</w:t>
        </w:r>
      </w:hyperlink>
      <w:r w:rsidRPr="00087CA1">
        <w:rPr>
          <w:rFonts w:ascii="Arial" w:hAnsi="Arial" w:cs="Arial"/>
          <w:b/>
        </w:rPr>
        <w:t>. Pronto los nobles fueron conscientes de l</w:t>
      </w:r>
      <w:r w:rsidR="001E28D2">
        <w:rPr>
          <w:rFonts w:ascii="Arial" w:hAnsi="Arial" w:cs="Arial"/>
          <w:b/>
        </w:rPr>
        <w:t>a brillante inteligencia de Ramó</w:t>
      </w:r>
      <w:r w:rsidRPr="00087CA1">
        <w:rPr>
          <w:rFonts w:ascii="Arial" w:hAnsi="Arial" w:cs="Arial"/>
          <w:b/>
        </w:rPr>
        <w:t xml:space="preserve">n y lo convirtieron en preceptor del infante don Jaime, hijo de </w:t>
      </w:r>
      <w:hyperlink r:id="rId559" w:tooltip="Jaime I de Aragón" w:history="1">
        <w:r w:rsidRPr="00087CA1">
          <w:rPr>
            <w:rStyle w:val="Hipervnculo"/>
            <w:rFonts w:ascii="Arial" w:hAnsi="Arial" w:cs="Arial"/>
            <w:b/>
            <w:color w:val="auto"/>
            <w:u w:val="none"/>
          </w:rPr>
          <w:t>Jaime I de Aragón</w:t>
        </w:r>
      </w:hyperlink>
      <w:r w:rsidRPr="00087CA1">
        <w:rPr>
          <w:rFonts w:ascii="Arial" w:hAnsi="Arial" w:cs="Arial"/>
          <w:b/>
        </w:rPr>
        <w:t xml:space="preserve">. Su ascenso en la corte de </w:t>
      </w:r>
      <w:hyperlink r:id="rId560" w:tooltip="Aragón" w:history="1">
        <w:r w:rsidRPr="00087CA1">
          <w:rPr>
            <w:rStyle w:val="Hipervnculo"/>
            <w:rFonts w:ascii="Arial" w:hAnsi="Arial" w:cs="Arial"/>
            <w:b/>
            <w:color w:val="auto"/>
            <w:u w:val="none"/>
          </w:rPr>
          <w:t>Aragón</w:t>
        </w:r>
      </w:hyperlink>
      <w:r w:rsidRPr="00087CA1">
        <w:rPr>
          <w:rFonts w:ascii="Arial" w:hAnsi="Arial" w:cs="Arial"/>
          <w:b/>
        </w:rPr>
        <w:t xml:space="preserve"> fue meteórico: fue sucesivamente </w:t>
      </w:r>
      <w:hyperlink r:id="rId561" w:tooltip="Senescal" w:history="1">
        <w:r w:rsidRPr="00087CA1">
          <w:rPr>
            <w:rStyle w:val="Hipervnculo"/>
            <w:rFonts w:ascii="Arial" w:hAnsi="Arial" w:cs="Arial"/>
            <w:b/>
            <w:color w:val="auto"/>
            <w:u w:val="none"/>
          </w:rPr>
          <w:t>senescal</w:t>
        </w:r>
      </w:hyperlink>
      <w:r w:rsidRPr="00087CA1">
        <w:rPr>
          <w:rFonts w:ascii="Arial" w:hAnsi="Arial" w:cs="Arial"/>
          <w:b/>
        </w:rPr>
        <w:t xml:space="preserve"> y </w:t>
      </w:r>
      <w:hyperlink r:id="rId562" w:tooltip="Mayordomo (Francos)" w:history="1">
        <w:r w:rsidRPr="00087CA1">
          <w:rPr>
            <w:rStyle w:val="Hipervnculo"/>
            <w:rFonts w:ascii="Arial" w:hAnsi="Arial" w:cs="Arial"/>
            <w:b/>
            <w:color w:val="auto"/>
            <w:u w:val="none"/>
          </w:rPr>
          <w:t>mayordomo real</w:t>
        </w:r>
      </w:hyperlink>
      <w:r w:rsidRPr="00087CA1">
        <w:rPr>
          <w:rFonts w:ascii="Arial" w:hAnsi="Arial" w:cs="Arial"/>
          <w:b/>
        </w:rPr>
        <w:t xml:space="preserve"> del infante Jaime.</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Du</w:t>
      </w:r>
      <w:r w:rsidR="001E28D2">
        <w:rPr>
          <w:rFonts w:ascii="Arial" w:hAnsi="Arial" w:cs="Arial"/>
          <w:b/>
        </w:rPr>
        <w:t>rante sus años en la corte, Ramó</w:t>
      </w:r>
      <w:r w:rsidRPr="00087CA1">
        <w:rPr>
          <w:rFonts w:ascii="Arial" w:hAnsi="Arial" w:cs="Arial"/>
          <w:b/>
        </w:rPr>
        <w:t xml:space="preserve">n se dedicó a llevar una vida mundana, licenciosa y alegre, disfrutando lujos con gran ostentación y teniendo amoríos con doncellas, incluso adulterios declarados. A menudo se ha exagerado esta faceta de </w:t>
      </w:r>
      <w:proofErr w:type="spellStart"/>
      <w:r w:rsidRPr="00087CA1">
        <w:rPr>
          <w:rFonts w:ascii="Arial" w:hAnsi="Arial" w:cs="Arial"/>
          <w:b/>
        </w:rPr>
        <w:t>Llull</w:t>
      </w:r>
      <w:proofErr w:type="spellEnd"/>
      <w:r w:rsidRPr="00087CA1">
        <w:rPr>
          <w:rFonts w:ascii="Arial" w:hAnsi="Arial" w:cs="Arial"/>
          <w:b/>
        </w:rPr>
        <w:t xml:space="preserve"> para, por comparación, exaltar su posterior conversión mística</w:t>
      </w: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w:t>
      </w: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Durante este período la obra de </w:t>
      </w:r>
      <w:proofErr w:type="spellStart"/>
      <w:r w:rsidRPr="00087CA1">
        <w:rPr>
          <w:rFonts w:ascii="Arial" w:hAnsi="Arial" w:cs="Arial"/>
          <w:b/>
        </w:rPr>
        <w:t>Llull</w:t>
      </w:r>
      <w:proofErr w:type="spellEnd"/>
      <w:r w:rsidRPr="00087CA1">
        <w:rPr>
          <w:rFonts w:ascii="Arial" w:hAnsi="Arial" w:cs="Arial"/>
          <w:b/>
        </w:rPr>
        <w:t xml:space="preserve"> se reduce a canciones de amor, picarescas y divertidas, aptas para ser cantadas por los </w:t>
      </w:r>
      <w:hyperlink r:id="rId563" w:tooltip="Trovador" w:history="1">
        <w:r w:rsidRPr="00087CA1">
          <w:rPr>
            <w:rStyle w:val="Hipervnculo"/>
            <w:rFonts w:ascii="Arial" w:hAnsi="Arial" w:cs="Arial"/>
            <w:b/>
            <w:color w:val="auto"/>
            <w:u w:val="none"/>
          </w:rPr>
          <w:t>trovadores</w:t>
        </w:r>
      </w:hyperlink>
      <w:r w:rsidRPr="00087CA1">
        <w:rPr>
          <w:rFonts w:ascii="Arial" w:hAnsi="Arial" w:cs="Arial"/>
          <w:b/>
        </w:rPr>
        <w:t>.</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vertAlign w:val="superscript"/>
        </w:rPr>
      </w:pPr>
      <w:r w:rsidRPr="00087CA1">
        <w:rPr>
          <w:rFonts w:ascii="Arial" w:hAnsi="Arial" w:cs="Arial"/>
          <w:b/>
        </w:rPr>
        <w:t xml:space="preserve">    Hacia 1267</w:t>
      </w:r>
      <w:r w:rsidR="001E28D2">
        <w:rPr>
          <w:rFonts w:ascii="Arial" w:hAnsi="Arial" w:cs="Arial"/>
          <w:b/>
        </w:rPr>
        <w:t>, a sus 30 años, la vida de Ramó</w:t>
      </w:r>
      <w:r w:rsidRPr="00087CA1">
        <w:rPr>
          <w:rFonts w:ascii="Arial" w:hAnsi="Arial" w:cs="Arial"/>
          <w:b/>
        </w:rPr>
        <w:t xml:space="preserve">n sufrió un vuelco trascendental: él mismo describe cómo tuvo una serie de cinco visiones de </w:t>
      </w:r>
      <w:hyperlink r:id="rId564" w:tooltip="Cristo" w:history="1">
        <w:r w:rsidRPr="00087CA1">
          <w:rPr>
            <w:rStyle w:val="Hipervnculo"/>
            <w:rFonts w:ascii="Arial" w:hAnsi="Arial" w:cs="Arial"/>
            <w:b/>
            <w:color w:val="auto"/>
            <w:u w:val="none"/>
          </w:rPr>
          <w:t>Cristo</w:t>
        </w:r>
      </w:hyperlink>
      <w:r w:rsidRPr="00087CA1">
        <w:rPr>
          <w:rFonts w:ascii="Arial" w:hAnsi="Arial" w:cs="Arial"/>
          <w:b/>
        </w:rPr>
        <w:t xml:space="preserve"> crucificado en cinco noches consecutivas.</w:t>
      </w:r>
      <w:r w:rsidR="005F42C0" w:rsidRPr="00087CA1">
        <w:rPr>
          <w:rFonts w:ascii="Arial" w:hAnsi="Arial" w:cs="Arial"/>
          <w:b/>
          <w:vertAlign w:val="superscript"/>
        </w:rPr>
        <w:t xml:space="preserve"> </w:t>
      </w:r>
    </w:p>
    <w:p w:rsidR="004C21D9" w:rsidRPr="00087CA1" w:rsidRDefault="004C21D9" w:rsidP="004C21D9">
      <w:pPr>
        <w:pStyle w:val="NormalWeb"/>
        <w:spacing w:before="0" w:beforeAutospacing="0" w:after="0" w:afterAutospacing="0"/>
        <w:ind w:left="-567"/>
        <w:jc w:val="both"/>
        <w:rPr>
          <w:rFonts w:ascii="Arial" w:hAnsi="Arial" w:cs="Arial"/>
          <w:b/>
          <w:vertAlign w:val="superscript"/>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w:t>
      </w:r>
      <w:r w:rsidR="00CA5760">
        <w:rPr>
          <w:rFonts w:ascii="Arial" w:hAnsi="Arial" w:cs="Arial"/>
          <w:b/>
        </w:rPr>
        <w:t xml:space="preserve">  </w:t>
      </w:r>
      <w:r w:rsidRPr="00087CA1">
        <w:rPr>
          <w:rFonts w:ascii="Arial" w:hAnsi="Arial" w:cs="Arial"/>
          <w:b/>
        </w:rPr>
        <w:t xml:space="preserve">La profunda impresión que le causaron estas visiones lo llevó a vender sus propiedades y patrimonio para adelantar la herencia de su mujer e hijos, a los que abandonó por sentirse llamado por </w:t>
      </w:r>
      <w:hyperlink r:id="rId565" w:tooltip="Dios" w:history="1">
        <w:r w:rsidRPr="00087CA1">
          <w:rPr>
            <w:rStyle w:val="Hipervnculo"/>
            <w:rFonts w:ascii="Arial" w:hAnsi="Arial" w:cs="Arial"/>
            <w:b/>
            <w:color w:val="auto"/>
            <w:u w:val="none"/>
          </w:rPr>
          <w:t>Dios</w:t>
        </w:r>
      </w:hyperlink>
      <w:r w:rsidRPr="00087CA1">
        <w:rPr>
          <w:rFonts w:ascii="Arial" w:hAnsi="Arial" w:cs="Arial"/>
          <w:b/>
        </w:rPr>
        <w:t xml:space="preserve"> para predicar en los caminos.</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CA5760" w:rsidP="004C21D9">
      <w:pPr>
        <w:pStyle w:val="NormalWeb"/>
        <w:spacing w:before="0" w:beforeAutospacing="0" w:after="0" w:afterAutospacing="0"/>
        <w:ind w:left="-567"/>
        <w:jc w:val="both"/>
        <w:rPr>
          <w:rFonts w:ascii="Arial" w:hAnsi="Arial" w:cs="Arial"/>
          <w:b/>
        </w:rPr>
      </w:pPr>
      <w:r>
        <w:rPr>
          <w:rFonts w:ascii="Arial" w:hAnsi="Arial" w:cs="Arial"/>
          <w:b/>
        </w:rPr>
        <w:t xml:space="preserve">   </w:t>
      </w:r>
      <w:r w:rsidR="004C21D9" w:rsidRPr="00087CA1">
        <w:rPr>
          <w:rFonts w:ascii="Arial" w:hAnsi="Arial" w:cs="Arial"/>
          <w:b/>
        </w:rPr>
        <w:t xml:space="preserve">Su etapa de nueve años de formación teológica y moral duró hasta 1275: en la </w:t>
      </w:r>
      <w:hyperlink r:id="rId566" w:tooltip="Palma de Mallorca" w:history="1">
        <w:r w:rsidR="004C21D9" w:rsidRPr="00087CA1">
          <w:rPr>
            <w:rStyle w:val="Hipervnculo"/>
            <w:rFonts w:ascii="Arial" w:hAnsi="Arial" w:cs="Arial"/>
            <w:b/>
            <w:color w:val="auto"/>
            <w:u w:val="none"/>
          </w:rPr>
          <w:t>Ciudad de Mallorca</w:t>
        </w:r>
      </w:hyperlink>
      <w:r w:rsidR="004C21D9" w:rsidRPr="00087CA1">
        <w:rPr>
          <w:rFonts w:ascii="Arial" w:hAnsi="Arial" w:cs="Arial"/>
          <w:b/>
        </w:rPr>
        <w:t xml:space="preserve"> conoció y compró un esclavo </w:t>
      </w:r>
      <w:hyperlink r:id="rId567" w:tooltip="Musulmán" w:history="1">
        <w:r w:rsidR="004C21D9" w:rsidRPr="00087CA1">
          <w:rPr>
            <w:rStyle w:val="Hipervnculo"/>
            <w:rFonts w:ascii="Arial" w:hAnsi="Arial" w:cs="Arial"/>
            <w:b/>
            <w:color w:val="auto"/>
            <w:u w:val="none"/>
          </w:rPr>
          <w:t>musulmán</w:t>
        </w:r>
      </w:hyperlink>
      <w:r w:rsidR="004C21D9" w:rsidRPr="00087CA1">
        <w:rPr>
          <w:rFonts w:ascii="Arial" w:hAnsi="Arial" w:cs="Arial"/>
          <w:b/>
        </w:rPr>
        <w:t xml:space="preserve"> de quien se sirvió como maestro para aprender el </w:t>
      </w:r>
      <w:hyperlink r:id="rId568" w:tooltip="Idioma árabe" w:history="1">
        <w:r w:rsidR="004C21D9" w:rsidRPr="00087CA1">
          <w:rPr>
            <w:rStyle w:val="Hipervnculo"/>
            <w:rFonts w:ascii="Arial" w:hAnsi="Arial" w:cs="Arial"/>
            <w:b/>
            <w:color w:val="auto"/>
            <w:u w:val="none"/>
          </w:rPr>
          <w:t>árabe</w:t>
        </w:r>
      </w:hyperlink>
      <w:r w:rsidR="004C21D9" w:rsidRPr="00087CA1">
        <w:rPr>
          <w:rFonts w:ascii="Arial" w:hAnsi="Arial" w:cs="Arial"/>
          <w:b/>
        </w:rPr>
        <w:t>.</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Default="00CA5760" w:rsidP="004C21D9">
      <w:pPr>
        <w:pStyle w:val="NormalWeb"/>
        <w:spacing w:before="0" w:beforeAutospacing="0" w:after="0" w:afterAutospacing="0"/>
        <w:ind w:left="-567"/>
        <w:jc w:val="both"/>
        <w:rPr>
          <w:rFonts w:ascii="Arial" w:hAnsi="Arial" w:cs="Arial"/>
          <w:b/>
        </w:rPr>
      </w:pPr>
      <w:r>
        <w:rPr>
          <w:rFonts w:ascii="Arial" w:hAnsi="Arial" w:cs="Arial"/>
          <w:b/>
        </w:rPr>
        <w:t xml:space="preserve">   </w:t>
      </w:r>
      <w:r w:rsidR="004C21D9" w:rsidRPr="00087CA1">
        <w:rPr>
          <w:rFonts w:ascii="Arial" w:hAnsi="Arial" w:cs="Arial"/>
          <w:b/>
        </w:rPr>
        <w:t xml:space="preserve">Luego se retiró a una cueva en el Monte de Randa (Mallorca) donde se entregó a la </w:t>
      </w:r>
      <w:hyperlink r:id="rId569" w:tooltip="Meditación cristiana" w:history="1">
        <w:r w:rsidR="004C21D9" w:rsidRPr="00087CA1">
          <w:rPr>
            <w:rStyle w:val="Hipervnculo"/>
            <w:rFonts w:ascii="Arial" w:hAnsi="Arial" w:cs="Arial"/>
            <w:b/>
            <w:color w:val="auto"/>
            <w:u w:val="none"/>
          </w:rPr>
          <w:t>meditación</w:t>
        </w:r>
      </w:hyperlink>
      <w:r w:rsidR="004C21D9" w:rsidRPr="00087CA1">
        <w:rPr>
          <w:rFonts w:ascii="Arial" w:hAnsi="Arial" w:cs="Arial"/>
          <w:b/>
        </w:rPr>
        <w:t xml:space="preserve"> y la contemplación, y por último entró al monasterio </w:t>
      </w:r>
      <w:hyperlink r:id="rId570" w:tooltip="Císter" w:history="1">
        <w:r w:rsidR="004C21D9" w:rsidRPr="00087CA1">
          <w:rPr>
            <w:rStyle w:val="Hipervnculo"/>
            <w:rFonts w:ascii="Arial" w:hAnsi="Arial" w:cs="Arial"/>
            <w:b/>
            <w:color w:val="auto"/>
            <w:u w:val="none"/>
          </w:rPr>
          <w:t>cisterciense</w:t>
        </w:r>
      </w:hyperlink>
      <w:r w:rsidR="004C21D9" w:rsidRPr="00087CA1">
        <w:rPr>
          <w:rFonts w:ascii="Arial" w:hAnsi="Arial" w:cs="Arial"/>
          <w:b/>
        </w:rPr>
        <w:t xml:space="preserve"> de La Real donde los monjes le enseñaron </w:t>
      </w:r>
      <w:hyperlink r:id="rId571" w:tooltip="Latín" w:history="1">
        <w:r w:rsidR="004C21D9" w:rsidRPr="00087CA1">
          <w:rPr>
            <w:rStyle w:val="Hipervnculo"/>
            <w:rFonts w:ascii="Arial" w:hAnsi="Arial" w:cs="Arial"/>
            <w:b/>
            <w:color w:val="auto"/>
            <w:u w:val="none"/>
          </w:rPr>
          <w:t>latín</w:t>
        </w:r>
      </w:hyperlink>
      <w:r w:rsidR="004C21D9" w:rsidRPr="00087CA1">
        <w:rPr>
          <w:rFonts w:ascii="Arial" w:hAnsi="Arial" w:cs="Arial"/>
          <w:b/>
        </w:rPr>
        <w:t xml:space="preserve">, </w:t>
      </w:r>
      <w:hyperlink r:id="rId572" w:tooltip="Gramática" w:history="1">
        <w:r w:rsidR="004C21D9" w:rsidRPr="00087CA1">
          <w:rPr>
            <w:rStyle w:val="Hipervnculo"/>
            <w:rFonts w:ascii="Arial" w:hAnsi="Arial" w:cs="Arial"/>
            <w:b/>
            <w:color w:val="auto"/>
            <w:u w:val="none"/>
          </w:rPr>
          <w:t>gramática</w:t>
        </w:r>
      </w:hyperlink>
      <w:r w:rsidR="004C21D9" w:rsidRPr="00087CA1">
        <w:rPr>
          <w:rFonts w:ascii="Arial" w:hAnsi="Arial" w:cs="Arial"/>
          <w:b/>
        </w:rPr>
        <w:t xml:space="preserve"> y </w:t>
      </w:r>
      <w:hyperlink r:id="rId573" w:tooltip="Filosofía" w:history="1">
        <w:r w:rsidR="004C21D9" w:rsidRPr="00087CA1">
          <w:rPr>
            <w:rStyle w:val="Hipervnculo"/>
            <w:rFonts w:ascii="Arial" w:hAnsi="Arial" w:cs="Arial"/>
            <w:b/>
            <w:color w:val="auto"/>
            <w:u w:val="none"/>
          </w:rPr>
          <w:t>filosofía</w:t>
        </w:r>
      </w:hyperlink>
      <w:r w:rsidR="004C21D9" w:rsidRPr="00087CA1">
        <w:rPr>
          <w:rFonts w:ascii="Arial" w:hAnsi="Arial" w:cs="Arial"/>
          <w:b/>
        </w:rPr>
        <w:t xml:space="preserve"> —</w:t>
      </w:r>
      <w:r>
        <w:rPr>
          <w:rFonts w:ascii="Arial" w:hAnsi="Arial" w:cs="Arial"/>
          <w:b/>
        </w:rPr>
        <w:t xml:space="preserve"> </w:t>
      </w:r>
      <w:r w:rsidR="004C21D9" w:rsidRPr="00087CA1">
        <w:rPr>
          <w:rFonts w:ascii="Arial" w:hAnsi="Arial" w:cs="Arial"/>
          <w:b/>
        </w:rPr>
        <w:t xml:space="preserve">tanto </w:t>
      </w:r>
      <w:hyperlink r:id="rId574" w:tooltip="Islam" w:history="1">
        <w:r w:rsidR="004C21D9" w:rsidRPr="00087CA1">
          <w:rPr>
            <w:rStyle w:val="Hipervnculo"/>
            <w:rFonts w:ascii="Arial" w:hAnsi="Arial" w:cs="Arial"/>
            <w:b/>
            <w:color w:val="auto"/>
            <w:u w:val="none"/>
          </w:rPr>
          <w:t>islámica</w:t>
        </w:r>
      </w:hyperlink>
      <w:r w:rsidR="004C21D9" w:rsidRPr="00087CA1">
        <w:rPr>
          <w:rFonts w:ascii="Arial" w:hAnsi="Arial" w:cs="Arial"/>
          <w:b/>
        </w:rPr>
        <w:t xml:space="preserve"> como </w:t>
      </w:r>
      <w:hyperlink r:id="rId575" w:tooltip="Iglesia Católica" w:history="1">
        <w:r w:rsidR="004C21D9" w:rsidRPr="00087CA1">
          <w:rPr>
            <w:rStyle w:val="Hipervnculo"/>
            <w:rFonts w:ascii="Arial" w:hAnsi="Arial" w:cs="Arial"/>
            <w:b/>
            <w:color w:val="auto"/>
            <w:u w:val="none"/>
          </w:rPr>
          <w:t>católica</w:t>
        </w:r>
      </w:hyperlink>
      <w:r>
        <w:t xml:space="preserve"> </w:t>
      </w:r>
      <w:r w:rsidR="004C21D9" w:rsidRPr="00087CA1">
        <w:rPr>
          <w:rFonts w:ascii="Arial" w:hAnsi="Arial" w:cs="Arial"/>
          <w:b/>
        </w:rPr>
        <w:t>—.</w:t>
      </w:r>
    </w:p>
    <w:p w:rsidR="005F42C0" w:rsidRPr="00087CA1" w:rsidRDefault="005F42C0" w:rsidP="004C21D9">
      <w:pPr>
        <w:pStyle w:val="NormalWeb"/>
        <w:spacing w:before="0" w:beforeAutospacing="0" w:after="0" w:afterAutospacing="0"/>
        <w:ind w:left="-567"/>
        <w:jc w:val="both"/>
        <w:rPr>
          <w:rFonts w:ascii="Arial" w:hAnsi="Arial" w:cs="Arial"/>
          <w:b/>
        </w:rPr>
      </w:pPr>
    </w:p>
    <w:p w:rsidR="005F42C0" w:rsidRPr="00087CA1" w:rsidRDefault="005F42C0" w:rsidP="005F42C0">
      <w:pPr>
        <w:pStyle w:val="NormalWeb"/>
        <w:spacing w:before="0" w:beforeAutospacing="0" w:after="0" w:afterAutospacing="0"/>
        <w:ind w:left="-567"/>
        <w:jc w:val="both"/>
        <w:rPr>
          <w:rFonts w:ascii="Arial" w:hAnsi="Arial" w:cs="Arial"/>
          <w:b/>
        </w:rPr>
      </w:pPr>
      <w:r>
        <w:rPr>
          <w:rFonts w:ascii="Arial" w:hAnsi="Arial" w:cs="Arial"/>
          <w:b/>
        </w:rPr>
        <w:t xml:space="preserve">    </w:t>
      </w:r>
      <w:r w:rsidRPr="00087CA1">
        <w:rPr>
          <w:rFonts w:ascii="Arial" w:hAnsi="Arial" w:cs="Arial"/>
          <w:b/>
        </w:rPr>
        <w:t xml:space="preserve">En 1274 el infante Jaime (que reinaría como </w:t>
      </w:r>
      <w:hyperlink r:id="rId576" w:tooltip="Jaime II de Mallorca" w:history="1">
        <w:r w:rsidRPr="00087CA1">
          <w:rPr>
            <w:rStyle w:val="Hipervnculo"/>
            <w:rFonts w:ascii="Arial" w:hAnsi="Arial" w:cs="Arial"/>
            <w:b/>
            <w:color w:val="auto"/>
            <w:u w:val="none"/>
          </w:rPr>
          <w:t>Jaime II de Mallorca</w:t>
        </w:r>
      </w:hyperlink>
      <w:r w:rsidRPr="00087CA1">
        <w:rPr>
          <w:rFonts w:ascii="Arial" w:hAnsi="Arial" w:cs="Arial"/>
          <w:b/>
        </w:rPr>
        <w:t xml:space="preserve">), antiguo alumno de </w:t>
      </w:r>
      <w:proofErr w:type="spellStart"/>
      <w:r w:rsidRPr="00087CA1">
        <w:rPr>
          <w:rFonts w:ascii="Arial" w:hAnsi="Arial" w:cs="Arial"/>
          <w:b/>
        </w:rPr>
        <w:t>Llull</w:t>
      </w:r>
      <w:proofErr w:type="spellEnd"/>
      <w:r w:rsidRPr="00087CA1">
        <w:rPr>
          <w:rFonts w:ascii="Arial" w:hAnsi="Arial" w:cs="Arial"/>
          <w:b/>
        </w:rPr>
        <w:t xml:space="preserve">, lo llamó a su castillo de </w:t>
      </w:r>
      <w:hyperlink r:id="rId577" w:tooltip="Montpellier" w:history="1">
        <w:r w:rsidRPr="00087CA1">
          <w:rPr>
            <w:rStyle w:val="Hipervnculo"/>
            <w:rFonts w:ascii="Arial" w:hAnsi="Arial" w:cs="Arial"/>
            <w:b/>
            <w:color w:val="auto"/>
            <w:u w:val="none"/>
          </w:rPr>
          <w:t>Montpellier</w:t>
        </w:r>
      </w:hyperlink>
      <w:r w:rsidRPr="00087CA1">
        <w:rPr>
          <w:rFonts w:ascii="Arial" w:hAnsi="Arial" w:cs="Arial"/>
          <w:b/>
        </w:rPr>
        <w:t xml:space="preserve">, donde, bajo el mecenazgo del príncipe, el estudioso pudo escribir su </w:t>
      </w:r>
      <w:proofErr w:type="spellStart"/>
      <w:r w:rsidRPr="00087CA1">
        <w:rPr>
          <w:rFonts w:ascii="Arial" w:hAnsi="Arial" w:cs="Arial"/>
          <w:b/>
          <w:i/>
          <w:iCs/>
        </w:rPr>
        <w:t>Ars</w:t>
      </w:r>
      <w:proofErr w:type="spellEnd"/>
      <w:r w:rsidRPr="00087CA1">
        <w:rPr>
          <w:rFonts w:ascii="Arial" w:hAnsi="Arial" w:cs="Arial"/>
          <w:b/>
          <w:i/>
          <w:iCs/>
        </w:rPr>
        <w:t xml:space="preserve"> demostrativa</w:t>
      </w:r>
      <w:r w:rsidRPr="00087CA1">
        <w:rPr>
          <w:rFonts w:ascii="Arial" w:hAnsi="Arial" w:cs="Arial"/>
          <w:b/>
        </w:rPr>
        <w:t xml:space="preserve"> ('El arte demostrativo'), obra que le valió ser recompensado con un dinero que invirtió de inmediato en la construcción del </w:t>
      </w:r>
      <w:hyperlink r:id="rId578" w:tooltip="Monasterio de Miramar (aún no redactado)" w:history="1">
        <w:r w:rsidRPr="00087CA1">
          <w:rPr>
            <w:rStyle w:val="Hipervnculo"/>
            <w:rFonts w:ascii="Arial" w:hAnsi="Arial" w:cs="Arial"/>
            <w:b/>
            <w:color w:val="auto"/>
            <w:u w:val="none"/>
          </w:rPr>
          <w:t>monasterio de Miramar</w:t>
        </w:r>
      </w:hyperlink>
      <w:r w:rsidRPr="00087CA1">
        <w:rPr>
          <w:rFonts w:ascii="Arial" w:hAnsi="Arial" w:cs="Arial"/>
          <w:b/>
        </w:rPr>
        <w:t xml:space="preserve"> en su isla natal. El objetivo de este monasterio era adiestrar misioneros para cristianizar a los árabes, enseñándoles las técnicas misioneras, métodos para desautorizar la filosofía islámica, enseñanza del árabe, etc.</w:t>
      </w:r>
    </w:p>
    <w:p w:rsidR="005F42C0" w:rsidRPr="00087CA1" w:rsidRDefault="005F42C0" w:rsidP="005F42C0">
      <w:pPr>
        <w:pStyle w:val="NormalWeb"/>
        <w:spacing w:before="0" w:beforeAutospacing="0" w:after="0" w:afterAutospacing="0"/>
        <w:ind w:left="-567"/>
        <w:jc w:val="both"/>
        <w:rPr>
          <w:rFonts w:ascii="Arial" w:hAnsi="Arial" w:cs="Arial"/>
          <w:b/>
        </w:rPr>
      </w:pPr>
    </w:p>
    <w:p w:rsidR="005F42C0" w:rsidRPr="00087CA1" w:rsidRDefault="005F42C0" w:rsidP="005F42C0">
      <w:pPr>
        <w:pStyle w:val="NormalWeb"/>
        <w:spacing w:before="0" w:beforeAutospacing="0" w:after="0" w:afterAutospacing="0"/>
        <w:ind w:left="-567"/>
        <w:jc w:val="both"/>
        <w:rPr>
          <w:rFonts w:ascii="Arial" w:hAnsi="Arial" w:cs="Arial"/>
          <w:b/>
        </w:rPr>
      </w:pPr>
      <w:r w:rsidRPr="00087CA1">
        <w:rPr>
          <w:rFonts w:ascii="Arial" w:hAnsi="Arial" w:cs="Arial"/>
          <w:b/>
        </w:rPr>
        <w:lastRenderedPageBreak/>
        <w:t xml:space="preserve">   La combinación exclusivamente luliana de estudios lingüísticos y teológicos para que los misioneros pudiesen evangelizar a fieles de otras religiones e idiomas encantó al papa </w:t>
      </w:r>
      <w:r w:rsidRPr="00087CA1">
        <w:rPr>
          <w:rFonts w:ascii="Arial" w:hAnsi="Arial" w:cs="Arial"/>
          <w:b/>
          <w:i/>
          <w:iCs/>
        </w:rPr>
        <w:t xml:space="preserve">Petrus </w:t>
      </w:r>
      <w:proofErr w:type="spellStart"/>
      <w:r w:rsidRPr="00087CA1">
        <w:rPr>
          <w:rFonts w:ascii="Arial" w:hAnsi="Arial" w:cs="Arial"/>
          <w:b/>
          <w:i/>
          <w:iCs/>
        </w:rPr>
        <w:t>Hispanus</w:t>
      </w:r>
      <w:proofErr w:type="spellEnd"/>
      <w:r w:rsidRPr="00087CA1">
        <w:rPr>
          <w:rFonts w:ascii="Arial" w:hAnsi="Arial" w:cs="Arial"/>
          <w:b/>
        </w:rPr>
        <w:t xml:space="preserve"> (</w:t>
      </w:r>
      <w:hyperlink r:id="rId579" w:tooltip="Juan XXI" w:history="1">
        <w:r w:rsidRPr="00087CA1">
          <w:rPr>
            <w:rStyle w:val="Hipervnculo"/>
            <w:rFonts w:ascii="Arial" w:hAnsi="Arial" w:cs="Arial"/>
            <w:b/>
            <w:color w:val="auto"/>
            <w:u w:val="none"/>
          </w:rPr>
          <w:t>Juan XXI</w:t>
        </w:r>
      </w:hyperlink>
      <w:r w:rsidRPr="00087CA1">
        <w:rPr>
          <w:rFonts w:ascii="Arial" w:hAnsi="Arial" w:cs="Arial"/>
          <w:b/>
        </w:rPr>
        <w:t xml:space="preserve">), quien felicitó públicamente a </w:t>
      </w:r>
      <w:proofErr w:type="spellStart"/>
      <w:r w:rsidRPr="00087CA1">
        <w:rPr>
          <w:rFonts w:ascii="Arial" w:hAnsi="Arial" w:cs="Arial"/>
          <w:b/>
        </w:rPr>
        <w:t>Ramon</w:t>
      </w:r>
      <w:proofErr w:type="spellEnd"/>
      <w:r w:rsidRPr="00087CA1">
        <w:rPr>
          <w:rFonts w:ascii="Arial" w:hAnsi="Arial" w:cs="Arial"/>
          <w:b/>
        </w:rPr>
        <w:t xml:space="preserve"> en 1276.</w:t>
      </w:r>
    </w:p>
    <w:p w:rsidR="004C21D9" w:rsidRPr="00087CA1" w:rsidRDefault="004C21D9" w:rsidP="004C21D9"/>
    <w:p w:rsidR="004C21D9" w:rsidRPr="00087CA1" w:rsidRDefault="004C21D9" w:rsidP="004C21D9">
      <w:pPr>
        <w:spacing w:after="0"/>
        <w:ind w:left="-567"/>
        <w:jc w:val="center"/>
        <w:rPr>
          <w:rFonts w:ascii="Arial" w:hAnsi="Arial" w:cs="Arial"/>
          <w:b/>
          <w:sz w:val="24"/>
          <w:szCs w:val="24"/>
        </w:rPr>
      </w:pPr>
      <w:r w:rsidRPr="00087CA1">
        <w:rPr>
          <w:rFonts w:ascii="Arial" w:hAnsi="Arial" w:cs="Arial"/>
          <w:b/>
          <w:noProof/>
          <w:sz w:val="24"/>
          <w:szCs w:val="24"/>
          <w:lang w:eastAsia="es-ES"/>
        </w:rPr>
        <w:drawing>
          <wp:inline distT="0" distB="0" distL="0" distR="0">
            <wp:extent cx="1980337" cy="3177540"/>
            <wp:effectExtent l="19050" t="0" r="863" b="0"/>
            <wp:docPr id="14" name="Imagen 14" descr="https://upload.wikimedia.org/wikipedia/commons/thumb/e/e3/Jurament_dels_Privilegis_de_Jaume_II_de_Mallorca_davat_de_Jaume_I_el_Conqueridor.jpg/220px-Jurament_dels_Privilegis_de_Jaume_II_de_Mallorca_davat_de_Jaume_I_el_Conqueridor.jpg">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e/e3/Jurament_dels_Privilegis_de_Jaume_II_de_Mallorca_davat_de_Jaume_I_el_Conqueridor.jpg/220px-Jurament_dels_Privilegis_de_Jaume_II_de_Mallorca_davat_de_Jaume_I_el_Conqueridor.jpg">
                      <a:hlinkClick r:id="rId580"/>
                    </pic:cNvPr>
                    <pic:cNvPicPr>
                      <a:picLocks noChangeAspect="1" noChangeArrowheads="1"/>
                    </pic:cNvPicPr>
                  </pic:nvPicPr>
                  <pic:blipFill>
                    <a:blip r:embed="rId581"/>
                    <a:srcRect/>
                    <a:stretch>
                      <a:fillRect/>
                    </a:stretch>
                  </pic:blipFill>
                  <pic:spPr bwMode="auto">
                    <a:xfrm>
                      <a:off x="0" y="0"/>
                      <a:ext cx="1980337" cy="3177540"/>
                    </a:xfrm>
                    <a:prstGeom prst="rect">
                      <a:avLst/>
                    </a:prstGeom>
                    <a:noFill/>
                    <a:ln w="9525">
                      <a:noFill/>
                      <a:miter lim="800000"/>
                      <a:headEnd/>
                      <a:tailEnd/>
                    </a:ln>
                  </pic:spPr>
                </pic:pic>
              </a:graphicData>
            </a:graphic>
          </wp:inline>
        </w:drawing>
      </w:r>
      <w:r w:rsidRPr="00087CA1">
        <w:rPr>
          <w:rFonts w:ascii="Arial" w:hAnsi="Arial" w:cs="Arial"/>
          <w:b/>
          <w:noProof/>
          <w:sz w:val="24"/>
          <w:szCs w:val="24"/>
          <w:lang w:eastAsia="es-ES"/>
        </w:rPr>
        <w:drawing>
          <wp:inline distT="0" distB="0" distL="0" distR="0">
            <wp:extent cx="2466975" cy="3105150"/>
            <wp:effectExtent l="19050" t="0" r="9525" b="0"/>
            <wp:docPr id="6" name="Imagen 13" descr="https://upload.wikimedia.org/wikipedia/commons/thumb/2/2a/Raimundus-Lullus-Denkmal.jpeg/220px-Raimundus-Lullus-Denkmal.jpeg">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2/2a/Raimundus-Lullus-Denkmal.jpeg/220px-Raimundus-Lullus-Denkmal.jpeg">
                      <a:hlinkClick r:id="rId582"/>
                    </pic:cNvPr>
                    <pic:cNvPicPr>
                      <a:picLocks noChangeAspect="1" noChangeArrowheads="1"/>
                    </pic:cNvPicPr>
                  </pic:nvPicPr>
                  <pic:blipFill>
                    <a:blip r:embed="rId583"/>
                    <a:srcRect/>
                    <a:stretch>
                      <a:fillRect/>
                    </a:stretch>
                  </pic:blipFill>
                  <pic:spPr bwMode="auto">
                    <a:xfrm>
                      <a:off x="0" y="0"/>
                      <a:ext cx="2472397" cy="3111974"/>
                    </a:xfrm>
                    <a:prstGeom prst="rect">
                      <a:avLst/>
                    </a:prstGeom>
                    <a:noFill/>
                    <a:ln w="9525">
                      <a:noFill/>
                      <a:miter lim="800000"/>
                      <a:headEnd/>
                      <a:tailEnd/>
                    </a:ln>
                  </pic:spPr>
                </pic:pic>
              </a:graphicData>
            </a:graphic>
          </wp:inline>
        </w:drawing>
      </w:r>
    </w:p>
    <w:p w:rsidR="004C21D9" w:rsidRPr="005F42C0" w:rsidRDefault="004C21D9" w:rsidP="004C21D9">
      <w:pPr>
        <w:spacing w:after="0"/>
        <w:ind w:left="-567"/>
        <w:jc w:val="center"/>
        <w:rPr>
          <w:rFonts w:ascii="Arial" w:hAnsi="Arial" w:cs="Arial"/>
          <w:b/>
          <w:color w:val="0070C0"/>
          <w:sz w:val="20"/>
          <w:szCs w:val="20"/>
        </w:rPr>
      </w:pPr>
      <w:r w:rsidRPr="005F42C0">
        <w:rPr>
          <w:rFonts w:ascii="Arial" w:hAnsi="Arial" w:cs="Arial"/>
          <w:b/>
          <w:color w:val="0070C0"/>
          <w:sz w:val="20"/>
          <w:szCs w:val="20"/>
        </w:rPr>
        <w:t xml:space="preserve">Coronación en </w:t>
      </w:r>
      <w:hyperlink r:id="rId584" w:tooltip="Mallorca" w:history="1">
        <w:r w:rsidRPr="005F42C0">
          <w:rPr>
            <w:rStyle w:val="Hipervnculo"/>
            <w:rFonts w:ascii="Arial" w:hAnsi="Arial" w:cs="Arial"/>
            <w:b/>
            <w:color w:val="0070C0"/>
            <w:sz w:val="20"/>
            <w:szCs w:val="20"/>
            <w:u w:val="none"/>
          </w:rPr>
          <w:t>Mallorca</w:t>
        </w:r>
      </w:hyperlink>
      <w:r w:rsidRPr="005F42C0">
        <w:rPr>
          <w:rFonts w:ascii="Arial" w:hAnsi="Arial" w:cs="Arial"/>
          <w:b/>
          <w:color w:val="0070C0"/>
          <w:sz w:val="20"/>
          <w:szCs w:val="20"/>
        </w:rPr>
        <w:t xml:space="preserve"> de </w:t>
      </w:r>
      <w:hyperlink r:id="rId585" w:tooltip="Jaime II de Mallorca" w:history="1">
        <w:r w:rsidRPr="005F42C0">
          <w:rPr>
            <w:rStyle w:val="Hipervnculo"/>
            <w:rFonts w:ascii="Arial" w:hAnsi="Arial" w:cs="Arial"/>
            <w:b/>
            <w:color w:val="0070C0"/>
            <w:sz w:val="20"/>
            <w:szCs w:val="20"/>
            <w:u w:val="none"/>
          </w:rPr>
          <w:t>Jaime II</w:t>
        </w:r>
      </w:hyperlink>
      <w:r w:rsidRPr="005F42C0">
        <w:rPr>
          <w:rFonts w:ascii="Arial" w:hAnsi="Arial" w:cs="Arial"/>
          <w:b/>
          <w:color w:val="0070C0"/>
          <w:sz w:val="20"/>
          <w:szCs w:val="20"/>
        </w:rPr>
        <w:t xml:space="preserve">, protector y mecenas de </w:t>
      </w:r>
      <w:proofErr w:type="spellStart"/>
      <w:r w:rsidRPr="005F42C0">
        <w:rPr>
          <w:rFonts w:ascii="Arial" w:hAnsi="Arial" w:cs="Arial"/>
          <w:b/>
          <w:color w:val="0070C0"/>
          <w:sz w:val="20"/>
          <w:szCs w:val="20"/>
        </w:rPr>
        <w:t>Ramon</w:t>
      </w:r>
      <w:proofErr w:type="spellEnd"/>
      <w:r w:rsidRPr="005F42C0">
        <w:rPr>
          <w:rFonts w:ascii="Arial" w:hAnsi="Arial" w:cs="Arial"/>
          <w:b/>
          <w:color w:val="0070C0"/>
          <w:sz w:val="20"/>
          <w:szCs w:val="20"/>
        </w:rPr>
        <w:t xml:space="preserve"> </w:t>
      </w:r>
      <w:proofErr w:type="spellStart"/>
      <w:r w:rsidRPr="005F42C0">
        <w:rPr>
          <w:rFonts w:ascii="Arial" w:hAnsi="Arial" w:cs="Arial"/>
          <w:b/>
          <w:color w:val="0070C0"/>
          <w:sz w:val="20"/>
          <w:szCs w:val="20"/>
        </w:rPr>
        <w:t>Llull</w:t>
      </w:r>
      <w:proofErr w:type="spellEnd"/>
      <w:r w:rsidRPr="005F42C0">
        <w:rPr>
          <w:rFonts w:ascii="Arial" w:hAnsi="Arial" w:cs="Arial"/>
          <w:b/>
          <w:color w:val="0070C0"/>
          <w:sz w:val="20"/>
          <w:szCs w:val="20"/>
        </w:rPr>
        <w:t>.</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El papa siguiente, </w:t>
      </w:r>
      <w:hyperlink r:id="rId586" w:tooltip="Nicolás IV" w:history="1">
        <w:r w:rsidRPr="00087CA1">
          <w:rPr>
            <w:rStyle w:val="Hipervnculo"/>
            <w:rFonts w:ascii="Arial" w:hAnsi="Arial" w:cs="Arial"/>
            <w:b/>
            <w:color w:val="auto"/>
            <w:u w:val="none"/>
          </w:rPr>
          <w:t>Nicolás IV</w:t>
        </w:r>
      </w:hyperlink>
      <w:r w:rsidRPr="00087CA1">
        <w:rPr>
          <w:rFonts w:ascii="Arial" w:hAnsi="Arial" w:cs="Arial"/>
          <w:b/>
        </w:rPr>
        <w:t xml:space="preserve">, escuchó las exigencias de </w:t>
      </w:r>
      <w:proofErr w:type="spellStart"/>
      <w:r w:rsidRPr="00087CA1">
        <w:rPr>
          <w:rFonts w:ascii="Arial" w:hAnsi="Arial" w:cs="Arial"/>
          <w:b/>
        </w:rPr>
        <w:t>Llull</w:t>
      </w:r>
      <w:proofErr w:type="spellEnd"/>
      <w:r w:rsidRPr="00087CA1">
        <w:rPr>
          <w:rFonts w:ascii="Arial" w:hAnsi="Arial" w:cs="Arial"/>
          <w:b/>
        </w:rPr>
        <w:t xml:space="preserve"> para la convocatoria a una nueva </w:t>
      </w:r>
      <w:hyperlink r:id="rId587" w:tooltip="Cruzada" w:history="1">
        <w:r w:rsidRPr="00087CA1">
          <w:rPr>
            <w:rStyle w:val="Hipervnculo"/>
            <w:rFonts w:ascii="Arial" w:hAnsi="Arial" w:cs="Arial"/>
            <w:b/>
            <w:color w:val="auto"/>
            <w:u w:val="none"/>
          </w:rPr>
          <w:t>cruzada</w:t>
        </w:r>
      </w:hyperlink>
      <w:r w:rsidRPr="00087CA1">
        <w:rPr>
          <w:rFonts w:ascii="Arial" w:hAnsi="Arial" w:cs="Arial"/>
          <w:b/>
        </w:rPr>
        <w:t xml:space="preserve"> sobre territorios dominados por los musulmanes, pero el pontífice se mostró remiso. El estudioso decidió, entonces, emprender su propia cruzada personal, que lo llevaría a Europa (</w:t>
      </w:r>
      <w:hyperlink r:id="rId588" w:tooltip="Alemania" w:history="1">
        <w:r w:rsidRPr="00087CA1">
          <w:rPr>
            <w:rStyle w:val="Hipervnculo"/>
            <w:rFonts w:ascii="Arial" w:hAnsi="Arial" w:cs="Arial"/>
            <w:b/>
            <w:color w:val="auto"/>
            <w:u w:val="none"/>
          </w:rPr>
          <w:t>Alemania</w:t>
        </w:r>
      </w:hyperlink>
      <w:r w:rsidRPr="00087CA1">
        <w:rPr>
          <w:rFonts w:ascii="Arial" w:hAnsi="Arial" w:cs="Arial"/>
          <w:b/>
        </w:rPr>
        <w:t xml:space="preserve">, </w:t>
      </w:r>
      <w:hyperlink r:id="rId589" w:tooltip="Francia" w:history="1">
        <w:r w:rsidRPr="00087CA1">
          <w:rPr>
            <w:rStyle w:val="Hipervnculo"/>
            <w:rFonts w:ascii="Arial" w:hAnsi="Arial" w:cs="Arial"/>
            <w:b/>
            <w:color w:val="auto"/>
            <w:u w:val="none"/>
          </w:rPr>
          <w:t>Francia</w:t>
        </w:r>
      </w:hyperlink>
      <w:r w:rsidRPr="00087CA1">
        <w:rPr>
          <w:rFonts w:ascii="Arial" w:hAnsi="Arial" w:cs="Arial"/>
          <w:b/>
        </w:rPr>
        <w:t xml:space="preserve"> e </w:t>
      </w:r>
      <w:hyperlink r:id="rId590" w:tooltip="Italia" w:history="1">
        <w:r w:rsidRPr="00087CA1">
          <w:rPr>
            <w:rStyle w:val="Hipervnculo"/>
            <w:rFonts w:ascii="Arial" w:hAnsi="Arial" w:cs="Arial"/>
            <w:b/>
            <w:color w:val="auto"/>
            <w:u w:val="none"/>
          </w:rPr>
          <w:t>Italia</w:t>
        </w:r>
      </w:hyperlink>
      <w:r w:rsidRPr="00087CA1">
        <w:rPr>
          <w:rFonts w:ascii="Arial" w:hAnsi="Arial" w:cs="Arial"/>
          <w:b/>
        </w:rPr>
        <w:t xml:space="preserve">), </w:t>
      </w:r>
      <w:hyperlink r:id="rId591" w:tooltip="Tierra Santa" w:history="1">
        <w:r w:rsidRPr="00087CA1">
          <w:rPr>
            <w:rStyle w:val="Hipervnculo"/>
            <w:rFonts w:ascii="Arial" w:hAnsi="Arial" w:cs="Arial"/>
            <w:b/>
            <w:color w:val="auto"/>
            <w:u w:val="none"/>
          </w:rPr>
          <w:t>Tierra Santa</w:t>
        </w:r>
      </w:hyperlink>
      <w:r w:rsidRPr="00087CA1">
        <w:rPr>
          <w:rFonts w:ascii="Arial" w:hAnsi="Arial" w:cs="Arial"/>
          <w:b/>
        </w:rPr>
        <w:t xml:space="preserve">, </w:t>
      </w:r>
      <w:hyperlink r:id="rId592" w:tooltip="Asia Menor" w:history="1">
        <w:r w:rsidRPr="00087CA1">
          <w:rPr>
            <w:rStyle w:val="Hipervnculo"/>
            <w:rFonts w:ascii="Arial" w:hAnsi="Arial" w:cs="Arial"/>
            <w:b/>
            <w:color w:val="auto"/>
            <w:u w:val="none"/>
          </w:rPr>
          <w:t>Asia Menor</w:t>
        </w:r>
      </w:hyperlink>
      <w:r w:rsidRPr="00087CA1">
        <w:rPr>
          <w:rFonts w:ascii="Arial" w:hAnsi="Arial" w:cs="Arial"/>
          <w:b/>
        </w:rPr>
        <w:t xml:space="preserve"> y el </w:t>
      </w:r>
      <w:hyperlink r:id="rId593" w:tooltip="Magreb" w:history="1">
        <w:r w:rsidRPr="00087CA1">
          <w:rPr>
            <w:rStyle w:val="Hipervnculo"/>
            <w:rFonts w:ascii="Arial" w:hAnsi="Arial" w:cs="Arial"/>
            <w:b/>
            <w:color w:val="auto"/>
            <w:u w:val="none"/>
          </w:rPr>
          <w:t>Magreb</w:t>
        </w:r>
      </w:hyperlink>
      <w:r w:rsidRPr="00087CA1">
        <w:rPr>
          <w:rFonts w:ascii="Arial" w:hAnsi="Arial" w:cs="Arial"/>
          <w:b/>
        </w:rPr>
        <w:t xml:space="preserve">. Le interesaba sobremanera convertir a los </w:t>
      </w:r>
      <w:hyperlink r:id="rId594" w:tooltip="Islam" w:history="1">
        <w:r w:rsidRPr="00087CA1">
          <w:rPr>
            <w:rStyle w:val="Hipervnculo"/>
            <w:rFonts w:ascii="Arial" w:hAnsi="Arial" w:cs="Arial"/>
            <w:b/>
            <w:color w:val="auto"/>
            <w:u w:val="none"/>
          </w:rPr>
          <w:t>musulmanes</w:t>
        </w:r>
      </w:hyperlink>
      <w:r w:rsidRPr="00087CA1">
        <w:rPr>
          <w:rFonts w:ascii="Arial" w:hAnsi="Arial" w:cs="Arial"/>
          <w:b/>
        </w:rPr>
        <w:t xml:space="preserve"> y </w:t>
      </w:r>
      <w:hyperlink r:id="rId595" w:tooltip="Judaísmo" w:history="1">
        <w:r w:rsidRPr="00087CA1">
          <w:rPr>
            <w:rStyle w:val="Hipervnculo"/>
            <w:rFonts w:ascii="Arial" w:hAnsi="Arial" w:cs="Arial"/>
            <w:b/>
            <w:color w:val="auto"/>
            <w:u w:val="none"/>
          </w:rPr>
          <w:t>judíos</w:t>
        </w:r>
      </w:hyperlink>
      <w:r w:rsidRPr="00087CA1">
        <w:rPr>
          <w:rFonts w:ascii="Arial" w:hAnsi="Arial" w:cs="Arial"/>
          <w:b/>
        </w:rPr>
        <w:t xml:space="preserve"> de esas regiones, por lo que no dudaba en predicar en las puertas de las </w:t>
      </w:r>
      <w:hyperlink r:id="rId596" w:tooltip="Mezquita" w:history="1">
        <w:r w:rsidRPr="00087CA1">
          <w:rPr>
            <w:rStyle w:val="Hipervnculo"/>
            <w:rFonts w:ascii="Arial" w:hAnsi="Arial" w:cs="Arial"/>
            <w:b/>
            <w:color w:val="auto"/>
            <w:u w:val="none"/>
          </w:rPr>
          <w:t>mezquitas</w:t>
        </w:r>
      </w:hyperlink>
      <w:r w:rsidRPr="00087CA1">
        <w:rPr>
          <w:rFonts w:ascii="Arial" w:hAnsi="Arial" w:cs="Arial"/>
          <w:b/>
        </w:rPr>
        <w:t xml:space="preserve"> y </w:t>
      </w:r>
      <w:hyperlink r:id="rId597" w:tooltip="Sinagoga" w:history="1">
        <w:r w:rsidRPr="00087CA1">
          <w:rPr>
            <w:rStyle w:val="Hipervnculo"/>
            <w:rFonts w:ascii="Arial" w:hAnsi="Arial" w:cs="Arial"/>
            <w:b/>
            <w:color w:val="auto"/>
            <w:u w:val="none"/>
          </w:rPr>
          <w:t>sinagogas</w:t>
        </w:r>
      </w:hyperlink>
      <w:r w:rsidRPr="00087CA1">
        <w:rPr>
          <w:rFonts w:ascii="Arial" w:hAnsi="Arial" w:cs="Arial"/>
          <w:b/>
        </w:rPr>
        <w:t>, lo que no siempre era recibido con agrado por los fieles de esos templos.</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Durante esos viajes escribió gran cantidad de obras, destinadas principalmente a señalar los errores de los filósofos y teólogos de las otras religiones. Intentó fundar, asimismo, nuevos monasterios </w:t>
      </w:r>
      <w:hyperlink r:id="rId598" w:tooltip="Iglesia católica" w:history="1">
        <w:r w:rsidRPr="00087CA1">
          <w:rPr>
            <w:rStyle w:val="Hipervnculo"/>
            <w:rFonts w:ascii="Arial" w:hAnsi="Arial" w:cs="Arial"/>
            <w:b/>
            <w:color w:val="auto"/>
            <w:u w:val="none"/>
          </w:rPr>
          <w:t>católicos</w:t>
        </w:r>
      </w:hyperlink>
      <w:r w:rsidRPr="00087CA1">
        <w:rPr>
          <w:rFonts w:ascii="Arial" w:hAnsi="Arial" w:cs="Arial"/>
          <w:b/>
        </w:rPr>
        <w:t xml:space="preserve"> en las zonas que visitaba.</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En 1286 </w:t>
      </w:r>
      <w:proofErr w:type="spellStart"/>
      <w:r w:rsidRPr="00087CA1">
        <w:rPr>
          <w:rFonts w:ascii="Arial" w:hAnsi="Arial" w:cs="Arial"/>
          <w:b/>
        </w:rPr>
        <w:t>Ramon</w:t>
      </w:r>
      <w:proofErr w:type="spellEnd"/>
      <w:r w:rsidRPr="00087CA1">
        <w:rPr>
          <w:rFonts w:ascii="Arial" w:hAnsi="Arial" w:cs="Arial"/>
          <w:b/>
        </w:rPr>
        <w:t xml:space="preserve"> </w:t>
      </w:r>
      <w:proofErr w:type="spellStart"/>
      <w:r w:rsidRPr="00087CA1">
        <w:rPr>
          <w:rFonts w:ascii="Arial" w:hAnsi="Arial" w:cs="Arial"/>
          <w:b/>
        </w:rPr>
        <w:t>Llull</w:t>
      </w:r>
      <w:proofErr w:type="spellEnd"/>
      <w:r w:rsidRPr="00087CA1">
        <w:rPr>
          <w:rFonts w:ascii="Arial" w:hAnsi="Arial" w:cs="Arial"/>
          <w:b/>
        </w:rPr>
        <w:t xml:space="preserve"> recibió su título de profesor universitario (</w:t>
      </w:r>
      <w:r w:rsidRPr="00087CA1">
        <w:rPr>
          <w:rFonts w:ascii="Arial" w:hAnsi="Arial" w:cs="Arial"/>
          <w:b/>
          <w:i/>
          <w:iCs/>
        </w:rPr>
        <w:t>magister</w:t>
      </w:r>
      <w:r w:rsidRPr="00087CA1">
        <w:rPr>
          <w:rFonts w:ascii="Arial" w:hAnsi="Arial" w:cs="Arial"/>
          <w:b/>
        </w:rPr>
        <w:t xml:space="preserve">) por la </w:t>
      </w:r>
      <w:hyperlink r:id="rId599" w:tooltip="Universidad de París" w:history="1">
        <w:r w:rsidRPr="00087CA1">
          <w:rPr>
            <w:rStyle w:val="Hipervnculo"/>
            <w:rFonts w:ascii="Arial" w:hAnsi="Arial" w:cs="Arial"/>
            <w:b/>
            <w:color w:val="auto"/>
            <w:u w:val="none"/>
          </w:rPr>
          <w:t>Universidad de París</w:t>
        </w:r>
      </w:hyperlink>
      <w:r w:rsidRPr="00087CA1">
        <w:rPr>
          <w:rFonts w:ascii="Arial" w:hAnsi="Arial" w:cs="Arial"/>
          <w:b/>
        </w:rPr>
        <w:t xml:space="preserve">. Un año después viajó a </w:t>
      </w:r>
      <w:hyperlink r:id="rId600" w:tooltip="Roma" w:history="1">
        <w:r w:rsidRPr="00087CA1">
          <w:rPr>
            <w:rStyle w:val="Hipervnculo"/>
            <w:rFonts w:ascii="Arial" w:hAnsi="Arial" w:cs="Arial"/>
            <w:b/>
            <w:color w:val="auto"/>
            <w:u w:val="none"/>
          </w:rPr>
          <w:t>Roma</w:t>
        </w:r>
      </w:hyperlink>
      <w:r w:rsidRPr="00087CA1">
        <w:rPr>
          <w:rFonts w:ascii="Arial" w:hAnsi="Arial" w:cs="Arial"/>
          <w:b/>
        </w:rPr>
        <w:t xml:space="preserve"> para someter a pontífices y digna</w:t>
      </w:r>
      <w:r w:rsidR="00644445">
        <w:rPr>
          <w:rFonts w:ascii="Arial" w:hAnsi="Arial" w:cs="Arial"/>
          <w:b/>
        </w:rPr>
        <w:t>-</w:t>
      </w:r>
      <w:proofErr w:type="spellStart"/>
      <w:r w:rsidRPr="00087CA1">
        <w:rPr>
          <w:rFonts w:ascii="Arial" w:hAnsi="Arial" w:cs="Arial"/>
          <w:b/>
        </w:rPr>
        <w:t>tarios</w:t>
      </w:r>
      <w:proofErr w:type="spellEnd"/>
      <w:r w:rsidRPr="00087CA1">
        <w:rPr>
          <w:rFonts w:ascii="Arial" w:hAnsi="Arial" w:cs="Arial"/>
          <w:b/>
        </w:rPr>
        <w:t xml:space="preserve"> sus proyectos de reforma de la Iglesia, pero, una vez más, nadie lo escuchó, porque iba a solicitar financiación para la Cruzada que ambicionaba para poder convertir a todos los infieles de </w:t>
      </w:r>
      <w:hyperlink r:id="rId601" w:tooltip="Tierra Santa" w:history="1">
        <w:r w:rsidRPr="00087CA1">
          <w:rPr>
            <w:rStyle w:val="Hipervnculo"/>
            <w:rFonts w:ascii="Arial" w:hAnsi="Arial" w:cs="Arial"/>
            <w:b/>
            <w:color w:val="auto"/>
            <w:u w:val="none"/>
          </w:rPr>
          <w:t>Tierra Santa</w:t>
        </w:r>
      </w:hyperlink>
      <w:r w:rsidRPr="00087CA1">
        <w:rPr>
          <w:rFonts w:ascii="Arial" w:hAnsi="Arial" w:cs="Arial"/>
          <w:b/>
        </w:rPr>
        <w:t>.</w:t>
      </w:r>
      <w:r w:rsidR="005F42C0">
        <w:rPr>
          <w:rFonts w:ascii="Arial" w:hAnsi="Arial" w:cs="Arial"/>
          <w:b/>
        </w:rPr>
        <w:t xml:space="preserve"> </w:t>
      </w:r>
      <w:r w:rsidRPr="00087CA1">
        <w:rPr>
          <w:rFonts w:ascii="Arial" w:hAnsi="Arial" w:cs="Arial"/>
          <w:b/>
        </w:rPr>
        <w:t xml:space="preserve"> Viendo que sus ruegos no obtenían el eco que esperaba, ingresó en 1295 en la </w:t>
      </w:r>
      <w:hyperlink r:id="rId602" w:tooltip="Orden Franciscana" w:history="1">
        <w:r w:rsidRPr="00087CA1">
          <w:rPr>
            <w:rStyle w:val="Hipervnculo"/>
            <w:rFonts w:ascii="Arial" w:hAnsi="Arial" w:cs="Arial"/>
            <w:b/>
            <w:color w:val="auto"/>
            <w:u w:val="none"/>
          </w:rPr>
          <w:t>orden franciscana</w:t>
        </w:r>
      </w:hyperlink>
      <w:r w:rsidRPr="00087CA1">
        <w:rPr>
          <w:rFonts w:ascii="Arial" w:hAnsi="Arial" w:cs="Arial"/>
          <w:b/>
        </w:rPr>
        <w:t xml:space="preserve">, Fue aceptado en la Orden Tercera Franciscana, una de las tres ramas fundadas originalmente por </w:t>
      </w:r>
      <w:hyperlink r:id="rId603" w:tooltip="San Francisco de Asís" w:history="1">
        <w:r w:rsidRPr="00087CA1">
          <w:rPr>
            <w:rStyle w:val="Hipervnculo"/>
            <w:rFonts w:ascii="Arial" w:hAnsi="Arial" w:cs="Arial"/>
            <w:b/>
            <w:color w:val="auto"/>
            <w:u w:val="none"/>
          </w:rPr>
          <w:t>el Santo de Asís</w:t>
        </w:r>
      </w:hyperlink>
      <w:r w:rsidRPr="00087CA1">
        <w:rPr>
          <w:rFonts w:ascii="Arial" w:hAnsi="Arial" w:cs="Arial"/>
          <w:b/>
        </w:rPr>
        <w:t>, llamada Hermanos y Hermanas de la Penitencia.</w:t>
      </w:r>
    </w:p>
    <w:p w:rsidR="004C21D9" w:rsidRPr="00087CA1" w:rsidRDefault="004C21D9" w:rsidP="004C21D9">
      <w:pPr>
        <w:pStyle w:val="NormalWeb"/>
        <w:spacing w:before="0" w:beforeAutospacing="0" w:after="0" w:afterAutospacing="0"/>
        <w:ind w:left="-567"/>
        <w:jc w:val="both"/>
        <w:rPr>
          <w:rFonts w:ascii="Arial" w:hAnsi="Arial" w:cs="Arial"/>
          <w:b/>
        </w:rPr>
      </w:pPr>
    </w:p>
    <w:p w:rsidR="005F42C0" w:rsidRDefault="004C21D9" w:rsidP="00C14A89">
      <w:pPr>
        <w:pStyle w:val="NormalWeb"/>
        <w:spacing w:before="0" w:beforeAutospacing="0" w:after="0" w:afterAutospacing="0"/>
        <w:ind w:left="-567"/>
        <w:jc w:val="both"/>
      </w:pPr>
      <w:r w:rsidRPr="00087CA1">
        <w:rPr>
          <w:rFonts w:ascii="Arial" w:hAnsi="Arial" w:cs="Arial"/>
          <w:b/>
        </w:rPr>
        <w:t xml:space="preserve">    En 1299, su antiguo discípulo, el por entonces rey de </w:t>
      </w:r>
      <w:hyperlink r:id="rId604" w:tooltip="Mallorca" w:history="1">
        <w:r w:rsidRPr="00087CA1">
          <w:rPr>
            <w:rStyle w:val="Hipervnculo"/>
            <w:rFonts w:ascii="Arial" w:hAnsi="Arial" w:cs="Arial"/>
            <w:b/>
            <w:color w:val="auto"/>
            <w:u w:val="none"/>
          </w:rPr>
          <w:t>Mallorca</w:t>
        </w:r>
      </w:hyperlink>
      <w:r w:rsidRPr="00087CA1">
        <w:rPr>
          <w:rFonts w:ascii="Arial" w:hAnsi="Arial" w:cs="Arial"/>
          <w:b/>
        </w:rPr>
        <w:t xml:space="preserve"> </w:t>
      </w:r>
      <w:hyperlink r:id="rId605" w:tooltip="Jaime II de Mallorca" w:history="1">
        <w:r w:rsidRPr="00087CA1">
          <w:rPr>
            <w:rStyle w:val="Hipervnculo"/>
            <w:rFonts w:ascii="Arial" w:hAnsi="Arial" w:cs="Arial"/>
            <w:b/>
            <w:color w:val="auto"/>
            <w:u w:val="none"/>
          </w:rPr>
          <w:t>Jaime II</w:t>
        </w:r>
      </w:hyperlink>
      <w:r w:rsidRPr="00087CA1">
        <w:rPr>
          <w:rFonts w:ascii="Arial" w:hAnsi="Arial" w:cs="Arial"/>
          <w:b/>
        </w:rPr>
        <w:t xml:space="preserve">, lo autorizó para predicar en las </w:t>
      </w:r>
      <w:hyperlink r:id="rId606" w:tooltip="Mezquita" w:history="1">
        <w:r w:rsidRPr="00087CA1">
          <w:rPr>
            <w:rStyle w:val="Hipervnculo"/>
            <w:rFonts w:ascii="Arial" w:hAnsi="Arial" w:cs="Arial"/>
            <w:b/>
            <w:color w:val="auto"/>
            <w:u w:val="none"/>
          </w:rPr>
          <w:t>mezquitas</w:t>
        </w:r>
      </w:hyperlink>
      <w:r w:rsidRPr="00087CA1">
        <w:rPr>
          <w:rFonts w:ascii="Arial" w:hAnsi="Arial" w:cs="Arial"/>
          <w:b/>
        </w:rPr>
        <w:t xml:space="preserve"> y </w:t>
      </w:r>
      <w:hyperlink r:id="rId607" w:tooltip="Sinagoga" w:history="1">
        <w:r w:rsidRPr="00087CA1">
          <w:rPr>
            <w:rStyle w:val="Hipervnculo"/>
            <w:rFonts w:ascii="Arial" w:hAnsi="Arial" w:cs="Arial"/>
            <w:b/>
            <w:color w:val="auto"/>
            <w:u w:val="none"/>
          </w:rPr>
          <w:t>sinagogas</w:t>
        </w:r>
      </w:hyperlink>
      <w:r w:rsidRPr="00087CA1">
        <w:rPr>
          <w:rFonts w:ascii="Arial" w:hAnsi="Arial" w:cs="Arial"/>
          <w:b/>
        </w:rPr>
        <w:t xml:space="preserve"> de su reino. Será la primera vez que </w:t>
      </w:r>
      <w:proofErr w:type="spellStart"/>
      <w:r w:rsidRPr="00087CA1">
        <w:rPr>
          <w:rFonts w:ascii="Arial" w:hAnsi="Arial" w:cs="Arial"/>
          <w:b/>
        </w:rPr>
        <w:t>Ramon</w:t>
      </w:r>
      <w:proofErr w:type="spellEnd"/>
      <w:r w:rsidRPr="00087CA1">
        <w:rPr>
          <w:rFonts w:ascii="Arial" w:hAnsi="Arial" w:cs="Arial"/>
          <w:b/>
        </w:rPr>
        <w:t xml:space="preserve"> </w:t>
      </w:r>
      <w:proofErr w:type="spellStart"/>
      <w:r w:rsidRPr="00087CA1">
        <w:rPr>
          <w:rFonts w:ascii="Arial" w:hAnsi="Arial" w:cs="Arial"/>
          <w:b/>
        </w:rPr>
        <w:t>Llull</w:t>
      </w:r>
      <w:proofErr w:type="spellEnd"/>
      <w:r w:rsidRPr="00087CA1">
        <w:rPr>
          <w:rFonts w:ascii="Arial" w:hAnsi="Arial" w:cs="Arial"/>
          <w:b/>
        </w:rPr>
        <w:t xml:space="preserve"> pueda cruzar los umbrales de los templos para expresar sus ideas ante los no cristianos.   En 1305 propuso su segunda versión sobre cómo recuperar Tierra Santa: el </w:t>
      </w:r>
      <w:r w:rsidRPr="00087CA1">
        <w:rPr>
          <w:rFonts w:ascii="Arial" w:hAnsi="Arial" w:cs="Arial"/>
          <w:b/>
        </w:rPr>
        <w:lastRenderedPageBreak/>
        <w:t xml:space="preserve">proyecto </w:t>
      </w:r>
      <w:hyperlink r:id="rId608" w:tooltip="Rex Bellator" w:history="1">
        <w:proofErr w:type="spellStart"/>
        <w:r w:rsidRPr="00087CA1">
          <w:rPr>
            <w:rStyle w:val="Hipervnculo"/>
            <w:rFonts w:ascii="Arial" w:hAnsi="Arial" w:cs="Arial"/>
            <w:b/>
            <w:color w:val="auto"/>
            <w:u w:val="none"/>
          </w:rPr>
          <w:t>Rex</w:t>
        </w:r>
        <w:proofErr w:type="spellEnd"/>
        <w:r w:rsidRPr="00087CA1">
          <w:rPr>
            <w:rStyle w:val="Hipervnculo"/>
            <w:rFonts w:ascii="Arial" w:hAnsi="Arial" w:cs="Arial"/>
            <w:b/>
            <w:color w:val="auto"/>
            <w:u w:val="none"/>
          </w:rPr>
          <w:t xml:space="preserve"> </w:t>
        </w:r>
        <w:proofErr w:type="spellStart"/>
        <w:r w:rsidRPr="00087CA1">
          <w:rPr>
            <w:rStyle w:val="Hipervnculo"/>
            <w:rFonts w:ascii="Arial" w:hAnsi="Arial" w:cs="Arial"/>
            <w:b/>
            <w:color w:val="auto"/>
            <w:u w:val="none"/>
          </w:rPr>
          <w:t>Bellator</w:t>
        </w:r>
        <w:proofErr w:type="spellEnd"/>
      </w:hyperlink>
      <w:r w:rsidRPr="00087CA1">
        <w:rPr>
          <w:rFonts w:ascii="Arial" w:hAnsi="Arial" w:cs="Arial"/>
          <w:b/>
        </w:rPr>
        <w:t xml:space="preserve">, de unificación de las órdenes militares bajo el poder de un príncipe cristiano, soltero o viudo. </w:t>
      </w:r>
      <w:r w:rsidR="00644445">
        <w:rPr>
          <w:rFonts w:ascii="Arial" w:hAnsi="Arial" w:cs="Arial"/>
          <w:b/>
        </w:rPr>
        <w:t>L</w:t>
      </w:r>
      <w:r w:rsidRPr="00087CA1">
        <w:rPr>
          <w:rFonts w:ascii="Arial" w:hAnsi="Arial" w:cs="Arial"/>
          <w:b/>
        </w:rPr>
        <w:t xml:space="preserve">a conquista se efectuaría partiendo de </w:t>
      </w:r>
      <w:hyperlink r:id="rId609" w:tooltip="Almería" w:history="1">
        <w:r w:rsidRPr="00087CA1">
          <w:rPr>
            <w:rStyle w:val="Hipervnculo"/>
            <w:rFonts w:ascii="Arial" w:hAnsi="Arial" w:cs="Arial"/>
            <w:b/>
            <w:color w:val="auto"/>
            <w:u w:val="none"/>
          </w:rPr>
          <w:t>Almería</w:t>
        </w:r>
      </w:hyperlink>
      <w:r w:rsidRPr="00087CA1">
        <w:rPr>
          <w:rFonts w:ascii="Arial" w:hAnsi="Arial" w:cs="Arial"/>
          <w:b/>
        </w:rPr>
        <w:t xml:space="preserve">, </w:t>
      </w:r>
      <w:hyperlink r:id="rId610" w:tooltip="Granada (España)" w:history="1">
        <w:r w:rsidRPr="00087CA1">
          <w:rPr>
            <w:rStyle w:val="Hipervnculo"/>
            <w:rFonts w:ascii="Arial" w:hAnsi="Arial" w:cs="Arial"/>
            <w:b/>
            <w:color w:val="auto"/>
            <w:u w:val="none"/>
          </w:rPr>
          <w:t>Granada</w:t>
        </w:r>
      </w:hyperlink>
      <w:r w:rsidRPr="00087CA1">
        <w:rPr>
          <w:rFonts w:ascii="Arial" w:hAnsi="Arial" w:cs="Arial"/>
          <w:b/>
        </w:rPr>
        <w:t xml:space="preserve">, el </w:t>
      </w:r>
      <w:hyperlink r:id="rId611" w:tooltip="Norte de África" w:history="1">
        <w:r w:rsidRPr="00087CA1">
          <w:rPr>
            <w:rStyle w:val="Hipervnculo"/>
            <w:rFonts w:ascii="Arial" w:hAnsi="Arial" w:cs="Arial"/>
            <w:b/>
            <w:color w:val="auto"/>
            <w:u w:val="none"/>
          </w:rPr>
          <w:t>norte de África</w:t>
        </w:r>
      </w:hyperlink>
      <w:r w:rsidRPr="00087CA1">
        <w:rPr>
          <w:rFonts w:ascii="Arial" w:hAnsi="Arial" w:cs="Arial"/>
          <w:b/>
        </w:rPr>
        <w:t xml:space="preserve"> y </w:t>
      </w:r>
      <w:hyperlink r:id="rId612" w:tooltip="Egipto" w:history="1">
        <w:r w:rsidRPr="00087CA1">
          <w:rPr>
            <w:rStyle w:val="Hipervnculo"/>
            <w:rFonts w:ascii="Arial" w:hAnsi="Arial" w:cs="Arial"/>
            <w:b/>
            <w:color w:val="auto"/>
            <w:u w:val="none"/>
          </w:rPr>
          <w:t>Egipto</w:t>
        </w:r>
      </w:hyperlink>
      <w:r w:rsidRPr="00087CA1">
        <w:rPr>
          <w:rFonts w:ascii="Arial" w:hAnsi="Arial" w:cs="Arial"/>
          <w:b/>
        </w:rPr>
        <w:t xml:space="preserve">, bajo la protección de una flota. Parece claro el papel que en todo ello habría de jugar el rey </w:t>
      </w:r>
      <w:hyperlink r:id="rId613" w:tooltip="Jaime II de Aragón" w:history="1">
        <w:r w:rsidRPr="00087CA1">
          <w:rPr>
            <w:rStyle w:val="Hipervnculo"/>
            <w:rFonts w:ascii="Arial" w:hAnsi="Arial" w:cs="Arial"/>
            <w:b/>
            <w:color w:val="auto"/>
            <w:u w:val="none"/>
          </w:rPr>
          <w:t>Jaime II de Aragón</w:t>
        </w:r>
      </w:hyperlink>
      <w:r w:rsidR="005F42C0">
        <w:t>.</w:t>
      </w:r>
    </w:p>
    <w:p w:rsidR="00C14A89" w:rsidRDefault="00C14A89" w:rsidP="00C14A89">
      <w:pPr>
        <w:pStyle w:val="Ttulo3"/>
        <w:spacing w:before="0" w:beforeAutospacing="0" w:after="0" w:afterAutospacing="0"/>
        <w:ind w:left="-567"/>
        <w:jc w:val="both"/>
        <w:rPr>
          <w:rStyle w:val="mw-headline"/>
          <w:rFonts w:ascii="Arial" w:hAnsi="Arial" w:cs="Arial"/>
          <w:color w:val="0070C0"/>
          <w:sz w:val="24"/>
          <w:szCs w:val="24"/>
        </w:rPr>
      </w:pPr>
    </w:p>
    <w:p w:rsidR="004C21D9" w:rsidRDefault="004C21D9" w:rsidP="00C14A89">
      <w:pPr>
        <w:pStyle w:val="Ttulo3"/>
        <w:spacing w:before="0" w:beforeAutospacing="0" w:after="0" w:afterAutospacing="0"/>
        <w:ind w:left="-567"/>
        <w:jc w:val="both"/>
        <w:rPr>
          <w:rStyle w:val="mw-headline"/>
          <w:rFonts w:ascii="Arial" w:hAnsi="Arial" w:cs="Arial"/>
          <w:iCs/>
          <w:color w:val="0070C0"/>
          <w:sz w:val="24"/>
          <w:szCs w:val="24"/>
        </w:rPr>
      </w:pPr>
      <w:r w:rsidRPr="005F42C0">
        <w:rPr>
          <w:rStyle w:val="mw-headline"/>
          <w:rFonts w:ascii="Arial" w:hAnsi="Arial" w:cs="Arial"/>
          <w:color w:val="0070C0"/>
          <w:sz w:val="24"/>
          <w:szCs w:val="24"/>
        </w:rPr>
        <w:t xml:space="preserve">El proyecto </w:t>
      </w:r>
      <w:proofErr w:type="spellStart"/>
      <w:r w:rsidRPr="005F42C0">
        <w:rPr>
          <w:rStyle w:val="mw-headline"/>
          <w:rFonts w:ascii="Arial" w:hAnsi="Arial" w:cs="Arial"/>
          <w:iCs/>
          <w:color w:val="0070C0"/>
          <w:sz w:val="24"/>
          <w:szCs w:val="24"/>
        </w:rPr>
        <w:t>Rex</w:t>
      </w:r>
      <w:proofErr w:type="spellEnd"/>
      <w:r w:rsidRPr="005F42C0">
        <w:rPr>
          <w:rStyle w:val="mw-headline"/>
          <w:rFonts w:ascii="Arial" w:hAnsi="Arial" w:cs="Arial"/>
          <w:iCs/>
          <w:color w:val="0070C0"/>
          <w:sz w:val="24"/>
          <w:szCs w:val="24"/>
        </w:rPr>
        <w:t xml:space="preserve"> </w:t>
      </w:r>
      <w:proofErr w:type="spellStart"/>
      <w:r w:rsidRPr="005F42C0">
        <w:rPr>
          <w:rStyle w:val="mw-headline"/>
          <w:rFonts w:ascii="Arial" w:hAnsi="Arial" w:cs="Arial"/>
          <w:iCs/>
          <w:color w:val="0070C0"/>
          <w:sz w:val="24"/>
          <w:szCs w:val="24"/>
        </w:rPr>
        <w:t>Bellator</w:t>
      </w:r>
      <w:proofErr w:type="spellEnd"/>
    </w:p>
    <w:p w:rsidR="00C14A89" w:rsidRPr="005F42C0" w:rsidRDefault="00C14A89" w:rsidP="00C14A89">
      <w:pPr>
        <w:pStyle w:val="Ttulo3"/>
        <w:spacing w:before="0" w:beforeAutospacing="0" w:after="0" w:afterAutospacing="0"/>
        <w:ind w:left="-567"/>
        <w:jc w:val="both"/>
        <w:rPr>
          <w:rStyle w:val="mw-headline"/>
          <w:rFonts w:ascii="Arial" w:hAnsi="Arial" w:cs="Arial"/>
          <w:iCs/>
          <w:color w:val="0070C0"/>
          <w:sz w:val="24"/>
          <w:szCs w:val="24"/>
        </w:rPr>
      </w:pPr>
    </w:p>
    <w:p w:rsidR="004C21D9"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La caída de los restos del reino de Jerusalén (</w:t>
      </w:r>
      <w:hyperlink r:id="rId614" w:tooltip="San Juan de Acre" w:history="1">
        <w:r w:rsidRPr="00087CA1">
          <w:rPr>
            <w:rStyle w:val="Hipervnculo"/>
            <w:rFonts w:ascii="Arial" w:hAnsi="Arial" w:cs="Arial"/>
            <w:b/>
            <w:color w:val="auto"/>
            <w:u w:val="none"/>
          </w:rPr>
          <w:t>San Juan de Acre</w:t>
        </w:r>
      </w:hyperlink>
      <w:r w:rsidRPr="00087CA1">
        <w:rPr>
          <w:rFonts w:ascii="Arial" w:hAnsi="Arial" w:cs="Arial"/>
          <w:b/>
        </w:rPr>
        <w:t xml:space="preserve">, 1291 y </w:t>
      </w:r>
      <w:hyperlink r:id="rId615" w:tooltip="Arwad" w:history="1">
        <w:proofErr w:type="spellStart"/>
        <w:r w:rsidRPr="00087CA1">
          <w:rPr>
            <w:rStyle w:val="Hipervnculo"/>
            <w:rFonts w:ascii="Arial" w:hAnsi="Arial" w:cs="Arial"/>
            <w:b/>
            <w:color w:val="auto"/>
            <w:u w:val="none"/>
          </w:rPr>
          <w:t>Arwad</w:t>
        </w:r>
        <w:proofErr w:type="spellEnd"/>
      </w:hyperlink>
      <w:r w:rsidRPr="00087CA1">
        <w:rPr>
          <w:rFonts w:ascii="Arial" w:hAnsi="Arial" w:cs="Arial"/>
          <w:b/>
        </w:rPr>
        <w:t>, 1302) sacudió las conciencias de muchos cristianos que sólo podían explicarse el desastre a causa de pecados o vicios colectivos de la cristiandad que había que erradicar con profundas reformas.</w:t>
      </w:r>
    </w:p>
    <w:p w:rsidR="00644445" w:rsidRPr="00087CA1" w:rsidRDefault="00644445"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El más activo (tres libros principales y muchas cartas y viajes a lo largo de treinta años) de los tratadistas de esta corriente de reformas fue </w:t>
      </w:r>
      <w:proofErr w:type="spellStart"/>
      <w:r w:rsidRPr="00087CA1">
        <w:rPr>
          <w:rFonts w:ascii="Arial" w:hAnsi="Arial" w:cs="Arial"/>
          <w:b/>
        </w:rPr>
        <w:t>Ramon</w:t>
      </w:r>
      <w:proofErr w:type="spellEnd"/>
      <w:r w:rsidRPr="00087CA1">
        <w:rPr>
          <w:rFonts w:ascii="Arial" w:hAnsi="Arial" w:cs="Arial"/>
          <w:b/>
        </w:rPr>
        <w:t xml:space="preserve"> </w:t>
      </w:r>
      <w:proofErr w:type="spellStart"/>
      <w:r w:rsidRPr="00087CA1">
        <w:rPr>
          <w:rFonts w:ascii="Arial" w:hAnsi="Arial" w:cs="Arial"/>
          <w:b/>
        </w:rPr>
        <w:t>Llull</w:t>
      </w:r>
      <w:proofErr w:type="spellEnd"/>
      <w:r w:rsidRPr="00087CA1">
        <w:rPr>
          <w:rFonts w:ascii="Arial" w:hAnsi="Arial" w:cs="Arial"/>
          <w:b/>
        </w:rPr>
        <w:t xml:space="preserve">, que elaboró el proyecto </w:t>
      </w:r>
      <w:proofErr w:type="spellStart"/>
      <w:r w:rsidRPr="00087CA1">
        <w:rPr>
          <w:rFonts w:ascii="Arial" w:hAnsi="Arial" w:cs="Arial"/>
          <w:b/>
        </w:rPr>
        <w:t>Rex</w:t>
      </w:r>
      <w:proofErr w:type="spellEnd"/>
      <w:r w:rsidRPr="00087CA1">
        <w:rPr>
          <w:rFonts w:ascii="Arial" w:hAnsi="Arial" w:cs="Arial"/>
          <w:b/>
        </w:rPr>
        <w:t xml:space="preserve"> </w:t>
      </w:r>
      <w:proofErr w:type="spellStart"/>
      <w:r w:rsidRPr="00087CA1">
        <w:rPr>
          <w:rFonts w:ascii="Arial" w:hAnsi="Arial" w:cs="Arial"/>
          <w:b/>
        </w:rPr>
        <w:t>Bellator</w:t>
      </w:r>
      <w:proofErr w:type="spellEnd"/>
      <w:r w:rsidRPr="00087CA1">
        <w:rPr>
          <w:rFonts w:ascii="Arial" w:hAnsi="Arial" w:cs="Arial"/>
          <w:b/>
        </w:rPr>
        <w:t xml:space="preserve"> de unificación de las órdenes militares bajo un príncipe:</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numPr>
          <w:ilvl w:val="0"/>
          <w:numId w:val="18"/>
        </w:numPr>
        <w:spacing w:after="0" w:line="240" w:lineRule="auto"/>
        <w:ind w:left="-567"/>
        <w:jc w:val="both"/>
        <w:rPr>
          <w:rFonts w:ascii="Arial" w:hAnsi="Arial" w:cs="Arial"/>
          <w:b/>
          <w:sz w:val="24"/>
          <w:szCs w:val="24"/>
        </w:rPr>
      </w:pPr>
      <w:proofErr w:type="spellStart"/>
      <w:r w:rsidRPr="00087CA1">
        <w:rPr>
          <w:rFonts w:ascii="Arial" w:hAnsi="Arial" w:cs="Arial"/>
          <w:b/>
          <w:i/>
          <w:iCs/>
          <w:sz w:val="24"/>
          <w:szCs w:val="24"/>
        </w:rPr>
        <w:t>Quomodo</w:t>
      </w:r>
      <w:proofErr w:type="spellEnd"/>
      <w:r w:rsidRPr="00087CA1">
        <w:rPr>
          <w:rFonts w:ascii="Arial" w:hAnsi="Arial" w:cs="Arial"/>
          <w:b/>
          <w:i/>
          <w:iCs/>
          <w:sz w:val="24"/>
          <w:szCs w:val="24"/>
        </w:rPr>
        <w:t xml:space="preserve"> Terra Sancta </w:t>
      </w:r>
      <w:proofErr w:type="spellStart"/>
      <w:r w:rsidRPr="00087CA1">
        <w:rPr>
          <w:rFonts w:ascii="Arial" w:hAnsi="Arial" w:cs="Arial"/>
          <w:b/>
          <w:i/>
          <w:iCs/>
          <w:sz w:val="24"/>
          <w:szCs w:val="24"/>
        </w:rPr>
        <w:t>recuperari</w:t>
      </w:r>
      <w:proofErr w:type="spellEnd"/>
      <w:r w:rsidRPr="00087CA1">
        <w:rPr>
          <w:rFonts w:ascii="Arial" w:hAnsi="Arial" w:cs="Arial"/>
          <w:b/>
          <w:i/>
          <w:iCs/>
          <w:sz w:val="24"/>
          <w:szCs w:val="24"/>
        </w:rPr>
        <w:t xml:space="preserve"> </w:t>
      </w:r>
      <w:proofErr w:type="spellStart"/>
      <w:r w:rsidRPr="00087CA1">
        <w:rPr>
          <w:rFonts w:ascii="Arial" w:hAnsi="Arial" w:cs="Arial"/>
          <w:b/>
          <w:i/>
          <w:iCs/>
          <w:sz w:val="24"/>
          <w:szCs w:val="24"/>
        </w:rPr>
        <w:t>potest</w:t>
      </w:r>
      <w:proofErr w:type="spellEnd"/>
      <w:r w:rsidRPr="00087CA1">
        <w:rPr>
          <w:rFonts w:ascii="Arial" w:hAnsi="Arial" w:cs="Arial"/>
          <w:b/>
          <w:sz w:val="24"/>
          <w:szCs w:val="24"/>
        </w:rPr>
        <w:t xml:space="preserve"> (</w:t>
      </w:r>
      <w:hyperlink r:id="rId616" w:history="1">
        <w:r w:rsidRPr="00087CA1">
          <w:rPr>
            <w:rStyle w:val="Hipervnculo"/>
            <w:rFonts w:ascii="Arial" w:hAnsi="Arial" w:cs="Arial"/>
            <w:b/>
            <w:color w:val="auto"/>
            <w:sz w:val="24"/>
            <w:szCs w:val="24"/>
            <w:u w:val="none"/>
          </w:rPr>
          <w:t>Documento 10037</w:t>
        </w:r>
      </w:hyperlink>
      <w:r w:rsidRPr="00087CA1">
        <w:rPr>
          <w:rFonts w:ascii="Arial" w:hAnsi="Arial" w:cs="Arial"/>
          <w:b/>
          <w:sz w:val="24"/>
          <w:szCs w:val="24"/>
        </w:rPr>
        <w:t xml:space="preserve">, diciembre de 1292), elaborado bajo la impresión de la caída de Acre. Lo empezó siendo Papa </w:t>
      </w:r>
      <w:hyperlink r:id="rId617" w:tooltip="Nicolás IV" w:history="1">
        <w:r w:rsidRPr="00087CA1">
          <w:rPr>
            <w:rStyle w:val="Hipervnculo"/>
            <w:rFonts w:ascii="Arial" w:hAnsi="Arial" w:cs="Arial"/>
            <w:b/>
            <w:color w:val="auto"/>
            <w:sz w:val="24"/>
            <w:szCs w:val="24"/>
            <w:u w:val="none"/>
          </w:rPr>
          <w:t>Nicolás IV</w:t>
        </w:r>
      </w:hyperlink>
      <w:r w:rsidRPr="00087CA1">
        <w:rPr>
          <w:rFonts w:ascii="Arial" w:hAnsi="Arial" w:cs="Arial"/>
          <w:b/>
          <w:sz w:val="24"/>
          <w:szCs w:val="24"/>
        </w:rPr>
        <w:t xml:space="preserve"> y lo acabó con Sede vacante. La propuesta principal era la unificación de templarios, hospitalarios, teutónicos y caballeros de las órdenes peninsulares bajo un mando único y la creación de una escuela de misioneros versados en lenguas orientales.</w:t>
      </w:r>
    </w:p>
    <w:p w:rsidR="004C21D9" w:rsidRPr="00087CA1" w:rsidRDefault="004C21D9" w:rsidP="004C21D9">
      <w:pPr>
        <w:numPr>
          <w:ilvl w:val="0"/>
          <w:numId w:val="18"/>
        </w:numPr>
        <w:spacing w:after="0" w:line="240" w:lineRule="auto"/>
        <w:ind w:left="-567"/>
        <w:jc w:val="both"/>
        <w:rPr>
          <w:rFonts w:ascii="Arial" w:hAnsi="Arial" w:cs="Arial"/>
          <w:b/>
          <w:sz w:val="24"/>
          <w:szCs w:val="24"/>
        </w:rPr>
      </w:pPr>
    </w:p>
    <w:p w:rsidR="004C21D9" w:rsidRPr="00087CA1" w:rsidRDefault="004C21D9" w:rsidP="004C21D9">
      <w:pPr>
        <w:numPr>
          <w:ilvl w:val="0"/>
          <w:numId w:val="19"/>
        </w:numPr>
        <w:spacing w:after="0" w:line="240" w:lineRule="auto"/>
        <w:ind w:left="-567"/>
        <w:jc w:val="both"/>
        <w:rPr>
          <w:rFonts w:ascii="Arial" w:hAnsi="Arial" w:cs="Arial"/>
          <w:b/>
          <w:sz w:val="24"/>
          <w:szCs w:val="24"/>
        </w:rPr>
      </w:pPr>
      <w:proofErr w:type="spellStart"/>
      <w:r w:rsidRPr="00087CA1">
        <w:rPr>
          <w:rFonts w:ascii="Arial" w:hAnsi="Arial" w:cs="Arial"/>
          <w:b/>
          <w:i/>
          <w:iCs/>
          <w:sz w:val="24"/>
          <w:szCs w:val="24"/>
        </w:rPr>
        <w:t>Liber</w:t>
      </w:r>
      <w:proofErr w:type="spellEnd"/>
      <w:r w:rsidRPr="00087CA1">
        <w:rPr>
          <w:rFonts w:ascii="Arial" w:hAnsi="Arial" w:cs="Arial"/>
          <w:b/>
          <w:i/>
          <w:iCs/>
          <w:sz w:val="24"/>
          <w:szCs w:val="24"/>
        </w:rPr>
        <w:t xml:space="preserve"> de Fine</w:t>
      </w:r>
      <w:r w:rsidRPr="00087CA1">
        <w:rPr>
          <w:rFonts w:ascii="Arial" w:hAnsi="Arial" w:cs="Arial"/>
          <w:b/>
          <w:sz w:val="24"/>
          <w:szCs w:val="24"/>
        </w:rPr>
        <w:t xml:space="preserve"> (</w:t>
      </w:r>
      <w:hyperlink r:id="rId618" w:history="1">
        <w:r w:rsidRPr="00087CA1">
          <w:rPr>
            <w:rStyle w:val="Hipervnculo"/>
            <w:rFonts w:ascii="Arial" w:hAnsi="Arial" w:cs="Arial"/>
            <w:b/>
            <w:color w:val="auto"/>
            <w:sz w:val="24"/>
            <w:szCs w:val="24"/>
            <w:u w:val="none"/>
          </w:rPr>
          <w:t>Documento 10522</w:t>
        </w:r>
      </w:hyperlink>
      <w:r w:rsidRPr="00087CA1">
        <w:rPr>
          <w:rFonts w:ascii="Arial" w:hAnsi="Arial" w:cs="Arial"/>
          <w:b/>
          <w:sz w:val="24"/>
          <w:szCs w:val="24"/>
        </w:rPr>
        <w:t xml:space="preserve">, abril de 1305); dedicado al nuevo Papa que acabaría siendo </w:t>
      </w:r>
      <w:hyperlink r:id="rId619" w:tooltip="Clemente V" w:history="1">
        <w:r w:rsidRPr="00087CA1">
          <w:rPr>
            <w:rStyle w:val="Hipervnculo"/>
            <w:rFonts w:ascii="Arial" w:hAnsi="Arial" w:cs="Arial"/>
            <w:b/>
            <w:color w:val="auto"/>
            <w:sz w:val="24"/>
            <w:szCs w:val="24"/>
            <w:u w:val="none"/>
          </w:rPr>
          <w:t>Clemente V</w:t>
        </w:r>
      </w:hyperlink>
      <w:r w:rsidRPr="00087CA1">
        <w:rPr>
          <w:rFonts w:ascii="Arial" w:hAnsi="Arial" w:cs="Arial"/>
          <w:b/>
          <w:sz w:val="24"/>
          <w:szCs w:val="24"/>
        </w:rPr>
        <w:t xml:space="preserve">. La coyuntura era la caída de </w:t>
      </w:r>
      <w:proofErr w:type="spellStart"/>
      <w:r w:rsidRPr="00087CA1">
        <w:rPr>
          <w:rFonts w:ascii="Arial" w:hAnsi="Arial" w:cs="Arial"/>
          <w:b/>
          <w:sz w:val="24"/>
          <w:szCs w:val="24"/>
        </w:rPr>
        <w:t>Arwad</w:t>
      </w:r>
      <w:proofErr w:type="spellEnd"/>
      <w:r w:rsidRPr="00087CA1">
        <w:rPr>
          <w:rFonts w:ascii="Arial" w:hAnsi="Arial" w:cs="Arial"/>
          <w:b/>
          <w:sz w:val="24"/>
          <w:szCs w:val="24"/>
        </w:rPr>
        <w:t xml:space="preserve"> y la captura del último mariscal del Temple, </w:t>
      </w:r>
      <w:hyperlink r:id="rId620" w:tooltip="Fray Dalmau de Rocabertí (aún no redactado)" w:history="1">
        <w:r w:rsidRPr="00087CA1">
          <w:rPr>
            <w:rStyle w:val="Hipervnculo"/>
            <w:rFonts w:ascii="Arial" w:hAnsi="Arial" w:cs="Arial"/>
            <w:b/>
            <w:color w:val="auto"/>
            <w:sz w:val="24"/>
            <w:szCs w:val="24"/>
            <w:u w:val="none"/>
          </w:rPr>
          <w:t xml:space="preserve">fray </w:t>
        </w:r>
        <w:proofErr w:type="spellStart"/>
        <w:r w:rsidRPr="00087CA1">
          <w:rPr>
            <w:rStyle w:val="Hipervnculo"/>
            <w:rFonts w:ascii="Arial" w:hAnsi="Arial" w:cs="Arial"/>
            <w:b/>
            <w:color w:val="auto"/>
            <w:sz w:val="24"/>
            <w:szCs w:val="24"/>
            <w:u w:val="none"/>
          </w:rPr>
          <w:t>Dalmau</w:t>
        </w:r>
        <w:proofErr w:type="spellEnd"/>
        <w:r w:rsidRPr="00087CA1">
          <w:rPr>
            <w:rStyle w:val="Hipervnculo"/>
            <w:rFonts w:ascii="Arial" w:hAnsi="Arial" w:cs="Arial"/>
            <w:b/>
            <w:color w:val="auto"/>
            <w:sz w:val="24"/>
            <w:szCs w:val="24"/>
            <w:u w:val="none"/>
          </w:rPr>
          <w:t xml:space="preserve"> de </w:t>
        </w:r>
        <w:proofErr w:type="spellStart"/>
        <w:r w:rsidRPr="00087CA1">
          <w:rPr>
            <w:rStyle w:val="Hipervnculo"/>
            <w:rFonts w:ascii="Arial" w:hAnsi="Arial" w:cs="Arial"/>
            <w:b/>
            <w:color w:val="auto"/>
            <w:sz w:val="24"/>
            <w:szCs w:val="24"/>
            <w:u w:val="none"/>
          </w:rPr>
          <w:t>Rocabertí</w:t>
        </w:r>
        <w:proofErr w:type="spellEnd"/>
      </w:hyperlink>
      <w:r w:rsidRPr="00087CA1">
        <w:rPr>
          <w:rFonts w:ascii="Arial" w:hAnsi="Arial" w:cs="Arial"/>
          <w:b/>
          <w:sz w:val="24"/>
          <w:szCs w:val="24"/>
        </w:rPr>
        <w:t xml:space="preserve">. La estrategia ahora se concretó: la unificación de las órdenes bajo un </w:t>
      </w:r>
      <w:proofErr w:type="spellStart"/>
      <w:r w:rsidRPr="00087CA1">
        <w:rPr>
          <w:rFonts w:ascii="Arial" w:hAnsi="Arial" w:cs="Arial"/>
          <w:b/>
          <w:sz w:val="24"/>
          <w:szCs w:val="24"/>
        </w:rPr>
        <w:t>Rex</w:t>
      </w:r>
      <w:proofErr w:type="spellEnd"/>
      <w:r w:rsidRPr="00087CA1">
        <w:rPr>
          <w:rFonts w:ascii="Arial" w:hAnsi="Arial" w:cs="Arial"/>
          <w:b/>
          <w:sz w:val="24"/>
          <w:szCs w:val="24"/>
        </w:rPr>
        <w:t xml:space="preserve"> </w:t>
      </w:r>
      <w:proofErr w:type="spellStart"/>
      <w:r w:rsidRPr="00087CA1">
        <w:rPr>
          <w:rFonts w:ascii="Arial" w:hAnsi="Arial" w:cs="Arial"/>
          <w:b/>
          <w:sz w:val="24"/>
          <w:szCs w:val="24"/>
        </w:rPr>
        <w:t>Bellator</w:t>
      </w:r>
      <w:proofErr w:type="spellEnd"/>
      <w:r w:rsidRPr="00087CA1">
        <w:rPr>
          <w:rFonts w:ascii="Arial" w:hAnsi="Arial" w:cs="Arial"/>
          <w:b/>
          <w:sz w:val="24"/>
          <w:szCs w:val="24"/>
        </w:rPr>
        <w:t xml:space="preserve">; la expedición por la ruta Almería, Ceuta, Norte de África hasta Egipto y Jerusalén, apoyada por la flota y con los almogávares como tropas de choque. Se adivina claramente el protagonismo de </w:t>
      </w:r>
      <w:hyperlink r:id="rId621" w:tooltip="Jaime II de Aragón" w:history="1">
        <w:r w:rsidRPr="00087CA1">
          <w:rPr>
            <w:rStyle w:val="Hipervnculo"/>
            <w:rFonts w:ascii="Arial" w:hAnsi="Arial" w:cs="Arial"/>
            <w:b/>
            <w:color w:val="auto"/>
            <w:sz w:val="24"/>
            <w:szCs w:val="24"/>
            <w:u w:val="none"/>
          </w:rPr>
          <w:t>Jaime II de Aragón</w:t>
        </w:r>
      </w:hyperlink>
      <w:r w:rsidRPr="00087CA1">
        <w:rPr>
          <w:rFonts w:ascii="Arial" w:hAnsi="Arial" w:cs="Arial"/>
          <w:b/>
          <w:sz w:val="24"/>
          <w:szCs w:val="24"/>
        </w:rPr>
        <w:t xml:space="preserve"> y de su hijo mayor, el </w:t>
      </w:r>
      <w:proofErr w:type="spellStart"/>
      <w:r w:rsidRPr="00087CA1">
        <w:rPr>
          <w:rFonts w:ascii="Arial" w:hAnsi="Arial" w:cs="Arial"/>
          <w:b/>
          <w:sz w:val="24"/>
          <w:szCs w:val="24"/>
        </w:rPr>
        <w:t>príncipe</w:t>
      </w:r>
      <w:hyperlink r:id="rId622" w:tooltip="Jaime de Aragón (1296-1334)" w:history="1">
        <w:r w:rsidRPr="00087CA1">
          <w:rPr>
            <w:rStyle w:val="Hipervnculo"/>
            <w:rFonts w:ascii="Arial" w:hAnsi="Arial" w:cs="Arial"/>
            <w:b/>
            <w:color w:val="auto"/>
            <w:sz w:val="24"/>
            <w:szCs w:val="24"/>
            <w:u w:val="none"/>
          </w:rPr>
          <w:t>Jaime</w:t>
        </w:r>
        <w:proofErr w:type="spellEnd"/>
        <w:r w:rsidRPr="00087CA1">
          <w:rPr>
            <w:rStyle w:val="Hipervnculo"/>
            <w:rFonts w:ascii="Arial" w:hAnsi="Arial" w:cs="Arial"/>
            <w:b/>
            <w:color w:val="auto"/>
            <w:sz w:val="24"/>
            <w:szCs w:val="24"/>
            <w:u w:val="none"/>
          </w:rPr>
          <w:t xml:space="preserve"> de Aragón</w:t>
        </w:r>
      </w:hyperlink>
      <w:r w:rsidRPr="00087CA1">
        <w:rPr>
          <w:rFonts w:ascii="Arial" w:hAnsi="Arial" w:cs="Arial"/>
          <w:b/>
          <w:sz w:val="24"/>
          <w:szCs w:val="24"/>
        </w:rPr>
        <w:t>, que renunció al matrimonio y a la corona para vestir el manto blanco y la cruz roja.</w:t>
      </w:r>
    </w:p>
    <w:p w:rsidR="004C21D9" w:rsidRPr="00087CA1" w:rsidRDefault="004C21D9" w:rsidP="004C21D9">
      <w:pPr>
        <w:numPr>
          <w:ilvl w:val="0"/>
          <w:numId w:val="19"/>
        </w:numPr>
        <w:spacing w:after="0" w:line="240" w:lineRule="auto"/>
        <w:ind w:left="-567"/>
        <w:jc w:val="both"/>
        <w:rPr>
          <w:rFonts w:ascii="Arial" w:hAnsi="Arial" w:cs="Arial"/>
          <w:b/>
          <w:sz w:val="24"/>
          <w:szCs w:val="24"/>
        </w:rPr>
      </w:pPr>
    </w:p>
    <w:p w:rsidR="004C21D9" w:rsidRPr="00087CA1" w:rsidRDefault="004C21D9" w:rsidP="004C21D9">
      <w:pPr>
        <w:numPr>
          <w:ilvl w:val="0"/>
          <w:numId w:val="20"/>
        </w:numPr>
        <w:spacing w:after="0" w:line="240" w:lineRule="auto"/>
        <w:ind w:left="-567"/>
        <w:jc w:val="both"/>
        <w:rPr>
          <w:rFonts w:ascii="Arial" w:hAnsi="Arial" w:cs="Arial"/>
          <w:b/>
          <w:sz w:val="24"/>
          <w:szCs w:val="24"/>
        </w:rPr>
      </w:pPr>
      <w:proofErr w:type="spellStart"/>
      <w:r w:rsidRPr="00087CA1">
        <w:rPr>
          <w:rFonts w:ascii="Arial" w:hAnsi="Arial" w:cs="Arial"/>
          <w:b/>
          <w:i/>
          <w:iCs/>
          <w:sz w:val="24"/>
          <w:szCs w:val="24"/>
        </w:rPr>
        <w:t>Liber</w:t>
      </w:r>
      <w:proofErr w:type="spellEnd"/>
      <w:r w:rsidRPr="00087CA1">
        <w:rPr>
          <w:rFonts w:ascii="Arial" w:hAnsi="Arial" w:cs="Arial"/>
          <w:b/>
          <w:i/>
          <w:iCs/>
          <w:sz w:val="24"/>
          <w:szCs w:val="24"/>
        </w:rPr>
        <w:t xml:space="preserve"> de </w:t>
      </w:r>
      <w:proofErr w:type="spellStart"/>
      <w:r w:rsidRPr="00087CA1">
        <w:rPr>
          <w:rFonts w:ascii="Arial" w:hAnsi="Arial" w:cs="Arial"/>
          <w:b/>
          <w:i/>
          <w:iCs/>
          <w:sz w:val="24"/>
          <w:szCs w:val="24"/>
        </w:rPr>
        <w:t>Acquisitione</w:t>
      </w:r>
      <w:proofErr w:type="spellEnd"/>
      <w:r w:rsidRPr="00087CA1">
        <w:rPr>
          <w:rFonts w:ascii="Arial" w:hAnsi="Arial" w:cs="Arial"/>
          <w:b/>
          <w:i/>
          <w:iCs/>
          <w:sz w:val="24"/>
          <w:szCs w:val="24"/>
        </w:rPr>
        <w:t xml:space="preserve"> </w:t>
      </w:r>
      <w:proofErr w:type="spellStart"/>
      <w:r w:rsidRPr="00087CA1">
        <w:rPr>
          <w:rFonts w:ascii="Arial" w:hAnsi="Arial" w:cs="Arial"/>
          <w:b/>
          <w:i/>
          <w:iCs/>
          <w:sz w:val="24"/>
          <w:szCs w:val="24"/>
        </w:rPr>
        <w:t>Terrae</w:t>
      </w:r>
      <w:proofErr w:type="spellEnd"/>
      <w:r w:rsidRPr="00087CA1">
        <w:rPr>
          <w:rFonts w:ascii="Arial" w:hAnsi="Arial" w:cs="Arial"/>
          <w:b/>
          <w:i/>
          <w:iCs/>
          <w:sz w:val="24"/>
          <w:szCs w:val="24"/>
        </w:rPr>
        <w:t xml:space="preserve"> </w:t>
      </w:r>
      <w:proofErr w:type="spellStart"/>
      <w:r w:rsidRPr="00087CA1">
        <w:rPr>
          <w:rFonts w:ascii="Arial" w:hAnsi="Arial" w:cs="Arial"/>
          <w:b/>
          <w:i/>
          <w:iCs/>
          <w:sz w:val="24"/>
          <w:szCs w:val="24"/>
        </w:rPr>
        <w:t>Sanctae</w:t>
      </w:r>
      <w:proofErr w:type="spellEnd"/>
      <w:r w:rsidRPr="00087CA1">
        <w:rPr>
          <w:rFonts w:ascii="Arial" w:hAnsi="Arial" w:cs="Arial"/>
          <w:b/>
          <w:sz w:val="24"/>
          <w:szCs w:val="24"/>
        </w:rPr>
        <w:t xml:space="preserve"> (</w:t>
      </w:r>
      <w:hyperlink r:id="rId623" w:history="1">
        <w:r w:rsidRPr="00087CA1">
          <w:rPr>
            <w:rStyle w:val="Hipervnculo"/>
            <w:rFonts w:ascii="Arial" w:hAnsi="Arial" w:cs="Arial"/>
            <w:b/>
            <w:color w:val="auto"/>
            <w:sz w:val="24"/>
            <w:szCs w:val="24"/>
            <w:u w:val="none"/>
          </w:rPr>
          <w:t>Documento 11910</w:t>
        </w:r>
      </w:hyperlink>
      <w:r w:rsidRPr="00087CA1">
        <w:rPr>
          <w:rFonts w:ascii="Arial" w:hAnsi="Arial" w:cs="Arial"/>
          <w:b/>
          <w:sz w:val="24"/>
          <w:szCs w:val="24"/>
        </w:rPr>
        <w:t xml:space="preserve">, marzo de 1309), aparecido tras la caída del Temple. </w:t>
      </w:r>
      <w:proofErr w:type="spellStart"/>
      <w:r w:rsidRPr="00087CA1">
        <w:rPr>
          <w:rFonts w:ascii="Arial" w:hAnsi="Arial" w:cs="Arial"/>
          <w:b/>
          <w:sz w:val="24"/>
          <w:szCs w:val="24"/>
        </w:rPr>
        <w:t>Llull</w:t>
      </w:r>
      <w:proofErr w:type="spellEnd"/>
      <w:r w:rsidRPr="00087CA1">
        <w:rPr>
          <w:rFonts w:ascii="Arial" w:hAnsi="Arial" w:cs="Arial"/>
          <w:b/>
          <w:sz w:val="24"/>
          <w:szCs w:val="24"/>
        </w:rPr>
        <w:t xml:space="preserve"> proponía ahora dos vías para la reconquista de Tierra Santa: al norte, los franceses con los hospitalarios y al sur Jaime II con las órdenes peninsulares.</w:t>
      </w:r>
    </w:p>
    <w:p w:rsidR="004C21D9" w:rsidRPr="00087CA1" w:rsidRDefault="004C21D9" w:rsidP="004C21D9">
      <w:pPr>
        <w:numPr>
          <w:ilvl w:val="0"/>
          <w:numId w:val="20"/>
        </w:numPr>
        <w:spacing w:after="0" w:line="240" w:lineRule="auto"/>
        <w:ind w:left="-567"/>
        <w:jc w:val="both"/>
        <w:rPr>
          <w:rFonts w:ascii="Arial" w:hAnsi="Arial" w:cs="Arial"/>
          <w:b/>
          <w:sz w:val="24"/>
          <w:szCs w:val="24"/>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Finalmente, nada se llevó a cabo, excepto una expedición fracasada de Jaime II sobre Almería.</w:t>
      </w:r>
    </w:p>
    <w:p w:rsidR="004C21D9" w:rsidRPr="00087CA1" w:rsidRDefault="004C21D9" w:rsidP="005F42C0">
      <w:pPr>
        <w:pStyle w:val="NormalWeb"/>
        <w:spacing w:before="0" w:beforeAutospacing="0" w:after="0" w:afterAutospacing="0"/>
        <w:ind w:left="-567"/>
        <w:jc w:val="both"/>
      </w:pPr>
      <w:r w:rsidRPr="00087CA1">
        <w:rPr>
          <w:rFonts w:ascii="Arial" w:hAnsi="Arial" w:cs="Arial"/>
          <w:b/>
        </w:rPr>
        <w:t xml:space="preserve"> </w:t>
      </w:r>
    </w:p>
    <w:p w:rsidR="004C21D9" w:rsidRPr="00087CA1" w:rsidRDefault="004C21D9" w:rsidP="004C21D9">
      <w:pPr>
        <w:spacing w:after="0"/>
        <w:ind w:left="-567"/>
        <w:jc w:val="center"/>
        <w:rPr>
          <w:rFonts w:ascii="Arial" w:hAnsi="Arial" w:cs="Arial"/>
          <w:b/>
          <w:sz w:val="24"/>
          <w:szCs w:val="24"/>
        </w:rPr>
      </w:pPr>
      <w:r w:rsidRPr="00087CA1">
        <w:rPr>
          <w:rFonts w:ascii="Arial" w:hAnsi="Arial" w:cs="Arial"/>
          <w:b/>
          <w:noProof/>
          <w:sz w:val="24"/>
          <w:szCs w:val="24"/>
          <w:lang w:eastAsia="es-ES"/>
        </w:rPr>
        <w:lastRenderedPageBreak/>
        <w:drawing>
          <wp:inline distT="0" distB="0" distL="0" distR="0">
            <wp:extent cx="1619250" cy="2283142"/>
            <wp:effectExtent l="19050" t="0" r="0" b="0"/>
            <wp:docPr id="8" name="Imagen 12" descr="Llull3.1.JPG">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lull3.1.JPG">
                      <a:hlinkClick r:id="rId624"/>
                    </pic:cNvPr>
                    <pic:cNvPicPr>
                      <a:picLocks noChangeAspect="1" noChangeArrowheads="1"/>
                    </pic:cNvPicPr>
                  </pic:nvPicPr>
                  <pic:blipFill>
                    <a:blip r:embed="rId625"/>
                    <a:srcRect/>
                    <a:stretch>
                      <a:fillRect/>
                    </a:stretch>
                  </pic:blipFill>
                  <pic:spPr bwMode="auto">
                    <a:xfrm>
                      <a:off x="0" y="0"/>
                      <a:ext cx="1620957" cy="2285549"/>
                    </a:xfrm>
                    <a:prstGeom prst="rect">
                      <a:avLst/>
                    </a:prstGeom>
                    <a:noFill/>
                    <a:ln w="9525">
                      <a:noFill/>
                      <a:miter lim="800000"/>
                      <a:headEnd/>
                      <a:tailEnd/>
                    </a:ln>
                  </pic:spPr>
                </pic:pic>
              </a:graphicData>
            </a:graphic>
          </wp:inline>
        </w:drawing>
      </w:r>
    </w:p>
    <w:p w:rsidR="004C21D9" w:rsidRDefault="004C21D9" w:rsidP="004C21D9">
      <w:pPr>
        <w:spacing w:after="0"/>
        <w:ind w:left="-567"/>
        <w:jc w:val="center"/>
        <w:rPr>
          <w:rFonts w:ascii="Arial" w:hAnsi="Arial" w:cs="Arial"/>
          <w:b/>
          <w:color w:val="0070C0"/>
        </w:rPr>
      </w:pPr>
      <w:proofErr w:type="spellStart"/>
      <w:r w:rsidRPr="00751B63">
        <w:rPr>
          <w:rFonts w:ascii="Arial" w:hAnsi="Arial" w:cs="Arial"/>
          <w:b/>
          <w:color w:val="0070C0"/>
        </w:rPr>
        <w:t>Ramon</w:t>
      </w:r>
      <w:proofErr w:type="spellEnd"/>
      <w:r w:rsidRPr="00751B63">
        <w:rPr>
          <w:rFonts w:ascii="Arial" w:hAnsi="Arial" w:cs="Arial"/>
          <w:b/>
          <w:color w:val="0070C0"/>
        </w:rPr>
        <w:t xml:space="preserve"> </w:t>
      </w:r>
      <w:proofErr w:type="spellStart"/>
      <w:r w:rsidRPr="00751B63">
        <w:rPr>
          <w:rFonts w:ascii="Arial" w:hAnsi="Arial" w:cs="Arial"/>
          <w:b/>
          <w:color w:val="0070C0"/>
        </w:rPr>
        <w:t>Llull</w:t>
      </w:r>
      <w:proofErr w:type="spellEnd"/>
      <w:r w:rsidRPr="00751B63">
        <w:rPr>
          <w:rFonts w:ascii="Arial" w:hAnsi="Arial" w:cs="Arial"/>
          <w:b/>
          <w:color w:val="0070C0"/>
        </w:rPr>
        <w:t>, predicando</w:t>
      </w:r>
    </w:p>
    <w:p w:rsidR="00751B63" w:rsidRDefault="00751B63" w:rsidP="004C21D9">
      <w:pPr>
        <w:pStyle w:val="NormalWeb"/>
        <w:spacing w:before="0" w:beforeAutospacing="0" w:after="0" w:afterAutospacing="0"/>
        <w:ind w:left="-567"/>
        <w:jc w:val="both"/>
        <w:rPr>
          <w:rFonts w:ascii="Arial" w:hAnsi="Arial" w:cs="Arial"/>
          <w:b/>
        </w:rPr>
      </w:pPr>
    </w:p>
    <w:p w:rsidR="00751B63" w:rsidRDefault="00751B63" w:rsidP="004C21D9">
      <w:pPr>
        <w:pStyle w:val="NormalWeb"/>
        <w:spacing w:before="0" w:beforeAutospacing="0" w:after="0" w:afterAutospacing="0"/>
        <w:ind w:left="-567"/>
        <w:jc w:val="both"/>
        <w:rPr>
          <w:rFonts w:ascii="Arial" w:hAnsi="Arial" w:cs="Arial"/>
          <w:b/>
        </w:rPr>
      </w:pPr>
    </w:p>
    <w:p w:rsidR="004C21D9" w:rsidRDefault="005F42C0" w:rsidP="004C21D9">
      <w:pPr>
        <w:pStyle w:val="NormalWeb"/>
        <w:spacing w:before="0" w:beforeAutospacing="0" w:after="0" w:afterAutospacing="0"/>
        <w:ind w:left="-567"/>
        <w:jc w:val="both"/>
        <w:rPr>
          <w:rFonts w:ascii="Arial" w:hAnsi="Arial" w:cs="Arial"/>
          <w:b/>
        </w:rPr>
      </w:pPr>
      <w:r>
        <w:rPr>
          <w:rFonts w:ascii="Arial" w:hAnsi="Arial" w:cs="Arial"/>
          <w:b/>
        </w:rPr>
        <w:t xml:space="preserve">    </w:t>
      </w:r>
      <w:r w:rsidR="004C21D9" w:rsidRPr="00087CA1">
        <w:rPr>
          <w:rFonts w:ascii="Arial" w:hAnsi="Arial" w:cs="Arial"/>
          <w:b/>
        </w:rPr>
        <w:t xml:space="preserve">El 14 de noviembre de 1305, tras un año sin lograr elegir pontífice, el rey </w:t>
      </w:r>
      <w:hyperlink r:id="rId626" w:tooltip="Felipe IV de Francia" w:history="1">
        <w:r w:rsidR="004C21D9" w:rsidRPr="00087CA1">
          <w:rPr>
            <w:rStyle w:val="Hipervnculo"/>
            <w:rFonts w:ascii="Arial" w:hAnsi="Arial" w:cs="Arial"/>
            <w:b/>
            <w:color w:val="auto"/>
            <w:u w:val="none"/>
          </w:rPr>
          <w:t>Felipe IV de Francia</w:t>
        </w:r>
      </w:hyperlink>
      <w:r w:rsidR="004C21D9" w:rsidRPr="00087CA1">
        <w:rPr>
          <w:rFonts w:ascii="Arial" w:hAnsi="Arial" w:cs="Arial"/>
          <w:b/>
        </w:rPr>
        <w:t xml:space="preserve">, llamado el Hermoso, haría coronar papa al obispo de </w:t>
      </w:r>
      <w:hyperlink r:id="rId627" w:tooltip="Burdeos" w:history="1">
        <w:r w:rsidR="004C21D9" w:rsidRPr="00087CA1">
          <w:rPr>
            <w:rStyle w:val="Hipervnculo"/>
            <w:rFonts w:ascii="Arial" w:hAnsi="Arial" w:cs="Arial"/>
            <w:b/>
            <w:color w:val="auto"/>
            <w:u w:val="none"/>
          </w:rPr>
          <w:t>Burdeos</w:t>
        </w:r>
      </w:hyperlink>
      <w:r w:rsidR="004C21D9" w:rsidRPr="00087CA1">
        <w:rPr>
          <w:rFonts w:ascii="Arial" w:hAnsi="Arial" w:cs="Arial"/>
          <w:b/>
        </w:rPr>
        <w:t xml:space="preserve">, el </w:t>
      </w:r>
      <w:hyperlink r:id="rId628" w:tooltip="Orden de Predicadores" w:history="1">
        <w:r w:rsidR="004C21D9" w:rsidRPr="00087CA1">
          <w:rPr>
            <w:rStyle w:val="Hipervnculo"/>
            <w:rFonts w:ascii="Arial" w:hAnsi="Arial" w:cs="Arial"/>
            <w:b/>
            <w:color w:val="auto"/>
            <w:u w:val="none"/>
          </w:rPr>
          <w:t>dominico</w:t>
        </w:r>
      </w:hyperlink>
      <w:r w:rsidR="004C21D9" w:rsidRPr="00087CA1">
        <w:rPr>
          <w:rFonts w:ascii="Arial" w:hAnsi="Arial" w:cs="Arial"/>
          <w:b/>
        </w:rPr>
        <w:t xml:space="preserve"> Raimundo Bertrand de </w:t>
      </w:r>
      <w:proofErr w:type="spellStart"/>
      <w:r w:rsidR="004C21D9" w:rsidRPr="00087CA1">
        <w:rPr>
          <w:rFonts w:ascii="Arial" w:hAnsi="Arial" w:cs="Arial"/>
          <w:b/>
        </w:rPr>
        <w:t>Got</w:t>
      </w:r>
      <w:proofErr w:type="spellEnd"/>
      <w:r w:rsidR="004C21D9" w:rsidRPr="00087CA1">
        <w:rPr>
          <w:rFonts w:ascii="Arial" w:hAnsi="Arial" w:cs="Arial"/>
          <w:b/>
        </w:rPr>
        <w:t xml:space="preserve">, bajo el nombre pontificio de </w:t>
      </w:r>
      <w:hyperlink r:id="rId629" w:tooltip="Clemente V" w:history="1">
        <w:r w:rsidR="004C21D9" w:rsidRPr="00087CA1">
          <w:rPr>
            <w:rStyle w:val="Hipervnculo"/>
            <w:rFonts w:ascii="Arial" w:hAnsi="Arial" w:cs="Arial"/>
            <w:b/>
            <w:color w:val="auto"/>
            <w:u w:val="none"/>
          </w:rPr>
          <w:t>Clemente V</w:t>
        </w:r>
      </w:hyperlink>
      <w:r w:rsidR="004C21D9" w:rsidRPr="00087CA1">
        <w:rPr>
          <w:rFonts w:ascii="Arial" w:hAnsi="Arial" w:cs="Arial"/>
          <w:b/>
        </w:rPr>
        <w:t xml:space="preserve"> (aunque su elección se había producido el 5 de junio de 1305). Este papa vano, falto de decisión y poder, trasladaría la sede papal de </w:t>
      </w:r>
      <w:hyperlink r:id="rId630" w:tooltip="Roma" w:history="1">
        <w:r w:rsidR="004C21D9" w:rsidRPr="00087CA1">
          <w:rPr>
            <w:rStyle w:val="Hipervnculo"/>
            <w:rFonts w:ascii="Arial" w:hAnsi="Arial" w:cs="Arial"/>
            <w:b/>
            <w:color w:val="auto"/>
            <w:u w:val="none"/>
          </w:rPr>
          <w:t>Roma</w:t>
        </w:r>
      </w:hyperlink>
      <w:r w:rsidR="004C21D9" w:rsidRPr="00087CA1">
        <w:rPr>
          <w:rFonts w:ascii="Arial" w:hAnsi="Arial" w:cs="Arial"/>
          <w:b/>
        </w:rPr>
        <w:t xml:space="preserve"> a </w:t>
      </w:r>
      <w:hyperlink r:id="rId631" w:tooltip="Aviñón" w:history="1">
        <w:r w:rsidR="004C21D9" w:rsidRPr="00087CA1">
          <w:rPr>
            <w:rStyle w:val="Hipervnculo"/>
            <w:rFonts w:ascii="Arial" w:hAnsi="Arial" w:cs="Arial"/>
            <w:b/>
            <w:color w:val="auto"/>
            <w:u w:val="none"/>
          </w:rPr>
          <w:t>Aviñón</w:t>
        </w:r>
      </w:hyperlink>
      <w:r w:rsidR="004C21D9" w:rsidRPr="00087CA1">
        <w:rPr>
          <w:rFonts w:ascii="Arial" w:hAnsi="Arial" w:cs="Arial"/>
          <w:b/>
        </w:rPr>
        <w:t xml:space="preserve"> y se convirtió en un títere del monarca francés.</w:t>
      </w:r>
    </w:p>
    <w:p w:rsidR="00644445" w:rsidRPr="00087CA1" w:rsidRDefault="00644445"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Entre ambos habían decidido terminar con los </w:t>
      </w:r>
      <w:hyperlink r:id="rId632" w:tooltip="Orden del Temple" w:history="1">
        <w:r w:rsidRPr="00087CA1">
          <w:rPr>
            <w:rStyle w:val="Hipervnculo"/>
            <w:rFonts w:ascii="Arial" w:hAnsi="Arial" w:cs="Arial"/>
            <w:b/>
            <w:color w:val="auto"/>
            <w:u w:val="none"/>
          </w:rPr>
          <w:t>Caballeros Templarios</w:t>
        </w:r>
      </w:hyperlink>
      <w:r w:rsidRPr="00087CA1">
        <w:rPr>
          <w:rFonts w:ascii="Arial" w:hAnsi="Arial" w:cs="Arial"/>
          <w:b/>
        </w:rPr>
        <w:t xml:space="preserve">, a los que encarcelaron en </w:t>
      </w:r>
      <w:hyperlink r:id="rId633" w:tooltip="1307" w:history="1">
        <w:r w:rsidRPr="00087CA1">
          <w:rPr>
            <w:rStyle w:val="Hipervnculo"/>
            <w:rFonts w:ascii="Arial" w:hAnsi="Arial" w:cs="Arial"/>
            <w:b/>
            <w:color w:val="auto"/>
            <w:u w:val="none"/>
          </w:rPr>
          <w:t>1307</w:t>
        </w:r>
      </w:hyperlink>
      <w:r w:rsidRPr="00087CA1">
        <w:rPr>
          <w:rFonts w:ascii="Arial" w:hAnsi="Arial" w:cs="Arial"/>
          <w:b/>
        </w:rPr>
        <w:t xml:space="preserve"> y acusaron, en medio de espantosas torturas, de </w:t>
      </w:r>
      <w:hyperlink r:id="rId634" w:tooltip="Blasfemia" w:history="1">
        <w:r w:rsidRPr="00087CA1">
          <w:rPr>
            <w:rStyle w:val="Hipervnculo"/>
            <w:rFonts w:ascii="Arial" w:hAnsi="Arial" w:cs="Arial"/>
            <w:b/>
            <w:color w:val="auto"/>
            <w:u w:val="none"/>
          </w:rPr>
          <w:t>blasfemia</w:t>
        </w:r>
      </w:hyperlink>
      <w:r w:rsidRPr="00087CA1">
        <w:rPr>
          <w:rFonts w:ascii="Arial" w:hAnsi="Arial" w:cs="Arial"/>
          <w:b/>
        </w:rPr>
        <w:t xml:space="preserve"> y </w:t>
      </w:r>
      <w:hyperlink r:id="rId635" w:tooltip="Herejía" w:history="1">
        <w:r w:rsidRPr="00087CA1">
          <w:rPr>
            <w:rStyle w:val="Hipervnculo"/>
            <w:rFonts w:ascii="Arial" w:hAnsi="Arial" w:cs="Arial"/>
            <w:b/>
            <w:color w:val="auto"/>
            <w:u w:val="none"/>
          </w:rPr>
          <w:t>herejía</w:t>
        </w:r>
      </w:hyperlink>
      <w:r w:rsidRPr="00087CA1">
        <w:rPr>
          <w:rFonts w:ascii="Arial" w:hAnsi="Arial" w:cs="Arial"/>
          <w:b/>
        </w:rPr>
        <w:t xml:space="preserve"> bajo el látigo de la </w:t>
      </w:r>
      <w:hyperlink r:id="rId636" w:tooltip="Inquisición" w:history="1">
        <w:r w:rsidRPr="00087CA1">
          <w:rPr>
            <w:rStyle w:val="Hipervnculo"/>
            <w:rFonts w:ascii="Arial" w:hAnsi="Arial" w:cs="Arial"/>
            <w:b/>
            <w:color w:val="auto"/>
            <w:u w:val="none"/>
          </w:rPr>
          <w:t>Inquisición</w:t>
        </w:r>
      </w:hyperlink>
      <w:r w:rsidRPr="00087CA1">
        <w:rPr>
          <w:rFonts w:ascii="Arial" w:hAnsi="Arial" w:cs="Arial"/>
          <w:b/>
        </w:rPr>
        <w:t xml:space="preserve"> conducida por los </w:t>
      </w:r>
      <w:hyperlink r:id="rId637" w:tooltip="Orden de Predicadores" w:history="1">
        <w:r w:rsidRPr="00087CA1">
          <w:rPr>
            <w:rStyle w:val="Hipervnculo"/>
            <w:rFonts w:ascii="Arial" w:hAnsi="Arial" w:cs="Arial"/>
            <w:b/>
            <w:color w:val="auto"/>
            <w:u w:val="none"/>
          </w:rPr>
          <w:t>dominicos</w:t>
        </w:r>
      </w:hyperlink>
      <w:r w:rsidRPr="00087CA1">
        <w:rPr>
          <w:rFonts w:ascii="Arial" w:hAnsi="Arial" w:cs="Arial"/>
          <w:b/>
        </w:rPr>
        <w:t>.</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En 1308 Clemente V, prácticamente obligado por Felipe IV de Francia, convocó a través de la bula </w:t>
      </w:r>
      <w:proofErr w:type="spellStart"/>
      <w:r w:rsidRPr="00087CA1">
        <w:rPr>
          <w:rFonts w:ascii="Arial" w:hAnsi="Arial" w:cs="Arial"/>
          <w:b/>
          <w:i/>
          <w:iCs/>
        </w:rPr>
        <w:t>Faciens</w:t>
      </w:r>
      <w:proofErr w:type="spellEnd"/>
      <w:r w:rsidRPr="00087CA1">
        <w:rPr>
          <w:rFonts w:ascii="Arial" w:hAnsi="Arial" w:cs="Arial"/>
          <w:b/>
          <w:i/>
          <w:iCs/>
        </w:rPr>
        <w:t xml:space="preserve"> </w:t>
      </w:r>
      <w:proofErr w:type="spellStart"/>
      <w:r w:rsidRPr="00087CA1">
        <w:rPr>
          <w:rFonts w:ascii="Arial" w:hAnsi="Arial" w:cs="Arial"/>
          <w:b/>
          <w:i/>
          <w:iCs/>
        </w:rPr>
        <w:t>misericordiam</w:t>
      </w:r>
      <w:proofErr w:type="spellEnd"/>
      <w:r w:rsidRPr="00087CA1">
        <w:rPr>
          <w:rFonts w:ascii="Arial" w:hAnsi="Arial" w:cs="Arial"/>
          <w:b/>
          <w:i/>
          <w:iCs/>
        </w:rPr>
        <w:t xml:space="preserve"> cum servo </w:t>
      </w:r>
      <w:proofErr w:type="spellStart"/>
      <w:r w:rsidRPr="00087CA1">
        <w:rPr>
          <w:rFonts w:ascii="Arial" w:hAnsi="Arial" w:cs="Arial"/>
          <w:b/>
          <w:i/>
          <w:iCs/>
        </w:rPr>
        <w:t>suo</w:t>
      </w:r>
      <w:proofErr w:type="spellEnd"/>
      <w:r w:rsidRPr="00087CA1">
        <w:rPr>
          <w:rFonts w:ascii="Arial" w:hAnsi="Arial" w:cs="Arial"/>
          <w:b/>
        </w:rPr>
        <w:t xml:space="preserve"> un </w:t>
      </w:r>
      <w:hyperlink r:id="rId638" w:tooltip="Concilio" w:history="1">
        <w:r w:rsidRPr="00087CA1">
          <w:rPr>
            <w:rStyle w:val="Hipervnculo"/>
            <w:rFonts w:ascii="Arial" w:hAnsi="Arial" w:cs="Arial"/>
            <w:b/>
            <w:color w:val="auto"/>
            <w:u w:val="none"/>
          </w:rPr>
          <w:t>Concilio</w:t>
        </w:r>
      </w:hyperlink>
      <w:r w:rsidRPr="00087CA1">
        <w:rPr>
          <w:rFonts w:ascii="Arial" w:hAnsi="Arial" w:cs="Arial"/>
          <w:b/>
        </w:rPr>
        <w:t xml:space="preserve">, que tendría lugar en la ciudad de </w:t>
      </w:r>
      <w:hyperlink r:id="rId639" w:tooltip="Vienne" w:history="1">
        <w:r w:rsidRPr="00087CA1">
          <w:rPr>
            <w:rStyle w:val="Hipervnculo"/>
            <w:rFonts w:ascii="Arial" w:hAnsi="Arial" w:cs="Arial"/>
            <w:b/>
            <w:color w:val="auto"/>
            <w:u w:val="none"/>
          </w:rPr>
          <w:t>Vienne</w:t>
        </w:r>
      </w:hyperlink>
      <w:r w:rsidRPr="00087CA1">
        <w:rPr>
          <w:rFonts w:ascii="Arial" w:hAnsi="Arial" w:cs="Arial"/>
          <w:b/>
        </w:rPr>
        <w:t xml:space="preserve"> en 1311, para tratar variados temas que interesaban al soberano. Uno de ellos era hacer exhumar y quemar por herejía los huesos de su anterior enemigo, el papa </w:t>
      </w:r>
      <w:hyperlink r:id="rId640" w:tooltip="Bonifacio VIII" w:history="1">
        <w:r w:rsidRPr="00087CA1">
          <w:rPr>
            <w:rStyle w:val="Hipervnculo"/>
            <w:rFonts w:ascii="Arial" w:hAnsi="Arial" w:cs="Arial"/>
            <w:b/>
            <w:color w:val="auto"/>
            <w:u w:val="none"/>
          </w:rPr>
          <w:t>Bonifacio VIII</w:t>
        </w:r>
      </w:hyperlink>
      <w:r w:rsidRPr="00087CA1">
        <w:rPr>
          <w:rFonts w:ascii="Arial" w:hAnsi="Arial" w:cs="Arial"/>
          <w:b/>
        </w:rPr>
        <w:t xml:space="preserve">, que hacía siete años que había muerto. También se decidiría si correspondía hacer una nueva </w:t>
      </w:r>
      <w:hyperlink r:id="rId641" w:tooltip="Cruzada" w:history="1">
        <w:r w:rsidRPr="00087CA1">
          <w:rPr>
            <w:rStyle w:val="Hipervnculo"/>
            <w:rFonts w:ascii="Arial" w:hAnsi="Arial" w:cs="Arial"/>
            <w:b/>
            <w:color w:val="auto"/>
            <w:u w:val="none"/>
          </w:rPr>
          <w:t>Cruzada</w:t>
        </w:r>
      </w:hyperlink>
      <w:r w:rsidRPr="00087CA1">
        <w:rPr>
          <w:rFonts w:ascii="Arial" w:hAnsi="Arial" w:cs="Arial"/>
          <w:b/>
        </w:rPr>
        <w:t xml:space="preserve">, si procedía efectuar ciertas reformas de la </w:t>
      </w:r>
      <w:hyperlink r:id="rId642" w:tooltip="Iglesia Católica" w:history="1">
        <w:r w:rsidRPr="00087CA1">
          <w:rPr>
            <w:rStyle w:val="Hipervnculo"/>
            <w:rFonts w:ascii="Arial" w:hAnsi="Arial" w:cs="Arial"/>
            <w:b/>
            <w:color w:val="auto"/>
            <w:u w:val="none"/>
          </w:rPr>
          <w:t>Iglesia</w:t>
        </w:r>
      </w:hyperlink>
      <w:r w:rsidRPr="00087CA1">
        <w:rPr>
          <w:rFonts w:ascii="Arial" w:hAnsi="Arial" w:cs="Arial"/>
          <w:b/>
        </w:rPr>
        <w:t xml:space="preserve"> y se juzgaría si correspondía entregar a los templarios al brazo seglar para ser ejecutados en la hoguera.</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w:t>
      </w:r>
      <w:proofErr w:type="spellStart"/>
      <w:r w:rsidRPr="00087CA1">
        <w:rPr>
          <w:rFonts w:ascii="Arial" w:hAnsi="Arial" w:cs="Arial"/>
          <w:b/>
        </w:rPr>
        <w:t>Ramon</w:t>
      </w:r>
      <w:proofErr w:type="spellEnd"/>
      <w:r w:rsidRPr="00087CA1">
        <w:rPr>
          <w:rFonts w:ascii="Arial" w:hAnsi="Arial" w:cs="Arial"/>
          <w:b/>
        </w:rPr>
        <w:t xml:space="preserve"> </w:t>
      </w:r>
      <w:proofErr w:type="spellStart"/>
      <w:r w:rsidRPr="00087CA1">
        <w:rPr>
          <w:rFonts w:ascii="Arial" w:hAnsi="Arial" w:cs="Arial"/>
          <w:b/>
        </w:rPr>
        <w:t>Llull</w:t>
      </w:r>
      <w:proofErr w:type="spellEnd"/>
      <w:r w:rsidRPr="00087CA1">
        <w:rPr>
          <w:rFonts w:ascii="Arial" w:hAnsi="Arial" w:cs="Arial"/>
          <w:b/>
        </w:rPr>
        <w:t xml:space="preserve"> fue convocado y estuvo presente en las tres sesiones del </w:t>
      </w:r>
      <w:hyperlink r:id="rId643" w:tooltip="Concilio de Vienne" w:history="1">
        <w:r w:rsidRPr="00087CA1">
          <w:rPr>
            <w:rStyle w:val="Hipervnculo"/>
            <w:rFonts w:ascii="Arial" w:hAnsi="Arial" w:cs="Arial"/>
            <w:b/>
            <w:color w:val="auto"/>
            <w:u w:val="none"/>
          </w:rPr>
          <w:t>Concilio</w:t>
        </w:r>
      </w:hyperlink>
      <w:r w:rsidRPr="00087CA1">
        <w:rPr>
          <w:rFonts w:ascii="Arial" w:hAnsi="Arial" w:cs="Arial"/>
          <w:b/>
        </w:rPr>
        <w:t xml:space="preserve">, pero no han llegado hasta nosotros noticias acerca de cómo votó en cada uno de los graves asuntos que allí se ventilaron. Nos consta que la Cruzada y la reforma eclesiástica le interesaban particularmente, ya que habían sido el objeto de sus prédicas y ruegos durante décadas. Sin embargo, respecto del castigo a los templarios quedan </w:t>
      </w:r>
      <w:proofErr w:type="spellStart"/>
      <w:r w:rsidRPr="00087CA1">
        <w:rPr>
          <w:rFonts w:ascii="Arial" w:hAnsi="Arial" w:cs="Arial"/>
          <w:b/>
        </w:rPr>
        <w:t>nume</w:t>
      </w:r>
      <w:proofErr w:type="spellEnd"/>
      <w:r w:rsidR="001E28D2">
        <w:rPr>
          <w:rFonts w:ascii="Arial" w:hAnsi="Arial" w:cs="Arial"/>
          <w:b/>
        </w:rPr>
        <w:t>-</w:t>
      </w:r>
      <w:r w:rsidRPr="00087CA1">
        <w:rPr>
          <w:rFonts w:ascii="Arial" w:hAnsi="Arial" w:cs="Arial"/>
          <w:b/>
        </w:rPr>
        <w:t>rosas dudas.</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Los </w:t>
      </w:r>
      <w:hyperlink r:id="rId644" w:tooltip="Orden Franciscana" w:history="1">
        <w:r w:rsidRPr="00087CA1">
          <w:rPr>
            <w:rStyle w:val="Hipervnculo"/>
            <w:rFonts w:ascii="Arial" w:hAnsi="Arial" w:cs="Arial"/>
            <w:b/>
            <w:color w:val="auto"/>
            <w:u w:val="none"/>
          </w:rPr>
          <w:t>franciscanos</w:t>
        </w:r>
      </w:hyperlink>
      <w:r w:rsidRPr="00087CA1">
        <w:rPr>
          <w:rFonts w:ascii="Arial" w:hAnsi="Arial" w:cs="Arial"/>
          <w:b/>
        </w:rPr>
        <w:t xml:space="preserve"> solían ser designados en los tribunales inquisitoriales para moderar la tendencia a condenar de los </w:t>
      </w:r>
      <w:hyperlink r:id="rId645" w:tooltip="Orden de Predicadores" w:history="1">
        <w:r w:rsidRPr="00087CA1">
          <w:rPr>
            <w:rStyle w:val="Hipervnculo"/>
            <w:rFonts w:ascii="Arial" w:hAnsi="Arial" w:cs="Arial"/>
            <w:b/>
            <w:color w:val="auto"/>
            <w:u w:val="none"/>
          </w:rPr>
          <w:t>dominicos</w:t>
        </w:r>
      </w:hyperlink>
      <w:r w:rsidRPr="00087CA1">
        <w:rPr>
          <w:rFonts w:ascii="Arial" w:hAnsi="Arial" w:cs="Arial"/>
          <w:b/>
        </w:rPr>
        <w:t xml:space="preserve">, normalmente en proporción de uno por cada dos dominicos. En segundo término, los partidarios de las Cruzadas como </w:t>
      </w:r>
      <w:proofErr w:type="spellStart"/>
      <w:r w:rsidRPr="00087CA1">
        <w:rPr>
          <w:rFonts w:ascii="Arial" w:hAnsi="Arial" w:cs="Arial"/>
          <w:b/>
        </w:rPr>
        <w:t>Llull</w:t>
      </w:r>
      <w:proofErr w:type="spellEnd"/>
      <w:r w:rsidRPr="00087CA1">
        <w:rPr>
          <w:rFonts w:ascii="Arial" w:hAnsi="Arial" w:cs="Arial"/>
          <w:b/>
        </w:rPr>
        <w:t xml:space="preserve"> conocían y amaban a los templarios por el valor, el coraje, el espíritu de sacrificio y la enorme piedad que habían demostrado en los 187 años de su existencia y su arrojo en la segunda cruzada y las sucesivas. No tenemos, como se ha dicho, su voto escrito, pero es muy improbable que hubiese votado por la hoguera.</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Si así fue, lamentablemente no fue escuchado por tercera vez, ya que los templarios fueron suprimidos como orden y muchos de ellos murieron en la hoguera, encabe</w:t>
      </w:r>
      <w:r w:rsidR="001E28D2">
        <w:rPr>
          <w:rFonts w:ascii="Arial" w:hAnsi="Arial" w:cs="Arial"/>
          <w:b/>
        </w:rPr>
        <w:t>-</w:t>
      </w:r>
      <w:proofErr w:type="spellStart"/>
      <w:r w:rsidRPr="00087CA1">
        <w:rPr>
          <w:rFonts w:ascii="Arial" w:hAnsi="Arial" w:cs="Arial"/>
          <w:b/>
        </w:rPr>
        <w:t>zados</w:t>
      </w:r>
      <w:proofErr w:type="spellEnd"/>
      <w:r w:rsidRPr="00087CA1">
        <w:rPr>
          <w:rFonts w:ascii="Arial" w:hAnsi="Arial" w:cs="Arial"/>
          <w:b/>
        </w:rPr>
        <w:t xml:space="preserve"> por su último Gran Maestre </w:t>
      </w:r>
      <w:hyperlink r:id="rId646" w:tooltip="Jacques de Molay" w:history="1">
        <w:r w:rsidRPr="00087CA1">
          <w:rPr>
            <w:rStyle w:val="Hipervnculo"/>
            <w:rFonts w:ascii="Arial" w:hAnsi="Arial" w:cs="Arial"/>
            <w:b/>
            <w:color w:val="auto"/>
            <w:u w:val="none"/>
          </w:rPr>
          <w:t xml:space="preserve">Jacques </w:t>
        </w:r>
        <w:proofErr w:type="spellStart"/>
        <w:r w:rsidRPr="00087CA1">
          <w:rPr>
            <w:rStyle w:val="Hipervnculo"/>
            <w:rFonts w:ascii="Arial" w:hAnsi="Arial" w:cs="Arial"/>
            <w:b/>
            <w:color w:val="auto"/>
            <w:u w:val="none"/>
          </w:rPr>
          <w:t>Bourguignon</w:t>
        </w:r>
        <w:proofErr w:type="spellEnd"/>
        <w:r w:rsidRPr="00087CA1">
          <w:rPr>
            <w:rStyle w:val="Hipervnculo"/>
            <w:rFonts w:ascii="Arial" w:hAnsi="Arial" w:cs="Arial"/>
            <w:b/>
            <w:color w:val="auto"/>
            <w:u w:val="none"/>
          </w:rPr>
          <w:t xml:space="preserve"> de </w:t>
        </w:r>
        <w:proofErr w:type="spellStart"/>
        <w:r w:rsidRPr="00087CA1">
          <w:rPr>
            <w:rStyle w:val="Hipervnculo"/>
            <w:rFonts w:ascii="Arial" w:hAnsi="Arial" w:cs="Arial"/>
            <w:b/>
            <w:color w:val="auto"/>
            <w:u w:val="none"/>
          </w:rPr>
          <w:t>Molay</w:t>
        </w:r>
        <w:proofErr w:type="spellEnd"/>
      </w:hyperlink>
      <w:r w:rsidRPr="00087CA1">
        <w:rPr>
          <w:rFonts w:ascii="Arial" w:hAnsi="Arial" w:cs="Arial"/>
          <w:b/>
        </w:rPr>
        <w:t xml:space="preserve"> en 1314. La Orden como institución fue suprimida por </w:t>
      </w:r>
      <w:hyperlink r:id="rId647" w:tooltip="Clemente V" w:history="1">
        <w:r w:rsidRPr="00087CA1">
          <w:rPr>
            <w:rStyle w:val="Hipervnculo"/>
            <w:rFonts w:ascii="Arial" w:hAnsi="Arial" w:cs="Arial"/>
            <w:b/>
            <w:color w:val="auto"/>
            <w:u w:val="none"/>
          </w:rPr>
          <w:t>Clemente V</w:t>
        </w:r>
      </w:hyperlink>
      <w:r w:rsidRPr="00087CA1">
        <w:rPr>
          <w:rFonts w:ascii="Arial" w:hAnsi="Arial" w:cs="Arial"/>
          <w:b/>
        </w:rPr>
        <w:t xml:space="preserve"> en el mismo acto como decreto papal y no como decisión del Concilio, a causa del descrédito en que había incurrido por las acusaciones recibidas, y no por su culpabilidad. Una de las propuestas presentadas por el franciscano, a saber, crear colegios para enseñar a los misioneros el </w:t>
      </w:r>
      <w:hyperlink r:id="rId648" w:tooltip="Idioma hebreo" w:history="1">
        <w:r w:rsidRPr="00087CA1">
          <w:rPr>
            <w:rStyle w:val="Hipervnculo"/>
            <w:rFonts w:ascii="Arial" w:hAnsi="Arial" w:cs="Arial"/>
            <w:b/>
            <w:color w:val="auto"/>
            <w:u w:val="none"/>
          </w:rPr>
          <w:t>idioma hebreo</w:t>
        </w:r>
      </w:hyperlink>
      <w:r w:rsidRPr="00087CA1">
        <w:rPr>
          <w:rFonts w:ascii="Arial" w:hAnsi="Arial" w:cs="Arial"/>
          <w:b/>
        </w:rPr>
        <w:t xml:space="preserve">, el </w:t>
      </w:r>
      <w:hyperlink r:id="rId649" w:tooltip="Idioma árabe" w:history="1">
        <w:r w:rsidRPr="00087CA1">
          <w:rPr>
            <w:rStyle w:val="Hipervnculo"/>
            <w:rFonts w:ascii="Arial" w:hAnsi="Arial" w:cs="Arial"/>
            <w:b/>
            <w:color w:val="auto"/>
            <w:u w:val="none"/>
          </w:rPr>
          <w:t>árabe</w:t>
        </w:r>
      </w:hyperlink>
      <w:r w:rsidRPr="00087CA1">
        <w:rPr>
          <w:rFonts w:ascii="Arial" w:hAnsi="Arial" w:cs="Arial"/>
          <w:b/>
        </w:rPr>
        <w:t xml:space="preserve"> y las lenguas orientales fue aceptada, mientras que la otra (marchar a una nueva cruzada) fue rechazada.</w:t>
      </w:r>
    </w:p>
    <w:p w:rsidR="00644445" w:rsidRDefault="00644445" w:rsidP="004C21D9">
      <w:pPr>
        <w:pStyle w:val="NormalWeb"/>
        <w:spacing w:before="0" w:beforeAutospacing="0" w:after="0" w:afterAutospacing="0"/>
        <w:ind w:left="-567"/>
        <w:jc w:val="both"/>
        <w:rPr>
          <w:rFonts w:ascii="Arial" w:hAnsi="Arial" w:cs="Arial"/>
          <w:b/>
        </w:rPr>
      </w:pPr>
    </w:p>
    <w:p w:rsidR="004C21D9" w:rsidRPr="00087CA1" w:rsidRDefault="005F42C0" w:rsidP="004C21D9">
      <w:pPr>
        <w:pStyle w:val="NormalWeb"/>
        <w:spacing w:before="0" w:beforeAutospacing="0" w:after="0" w:afterAutospacing="0"/>
        <w:ind w:left="-567"/>
        <w:jc w:val="both"/>
        <w:rPr>
          <w:rFonts w:ascii="Arial" w:hAnsi="Arial" w:cs="Arial"/>
          <w:b/>
        </w:rPr>
      </w:pPr>
      <w:r>
        <w:rPr>
          <w:rFonts w:ascii="Arial" w:hAnsi="Arial" w:cs="Arial"/>
          <w:b/>
        </w:rPr>
        <w:t xml:space="preserve">   </w:t>
      </w:r>
      <w:r w:rsidR="004C21D9" w:rsidRPr="00087CA1">
        <w:rPr>
          <w:rFonts w:ascii="Arial" w:hAnsi="Arial" w:cs="Arial"/>
          <w:b/>
        </w:rPr>
        <w:t xml:space="preserve">Terminado el Concilio, </w:t>
      </w:r>
      <w:proofErr w:type="spellStart"/>
      <w:r w:rsidR="004C21D9" w:rsidRPr="00087CA1">
        <w:rPr>
          <w:rFonts w:ascii="Arial" w:hAnsi="Arial" w:cs="Arial"/>
          <w:b/>
        </w:rPr>
        <w:t>Ramon</w:t>
      </w:r>
      <w:proofErr w:type="spellEnd"/>
      <w:r w:rsidR="004C21D9" w:rsidRPr="00087CA1">
        <w:rPr>
          <w:rFonts w:ascii="Arial" w:hAnsi="Arial" w:cs="Arial"/>
          <w:b/>
        </w:rPr>
        <w:t xml:space="preserve"> viajó a </w:t>
      </w:r>
      <w:hyperlink r:id="rId650" w:tooltip="Túnez" w:history="1">
        <w:r w:rsidR="004C21D9" w:rsidRPr="00087CA1">
          <w:rPr>
            <w:rStyle w:val="Hipervnculo"/>
            <w:rFonts w:ascii="Arial" w:hAnsi="Arial" w:cs="Arial"/>
            <w:b/>
            <w:color w:val="auto"/>
            <w:u w:val="none"/>
          </w:rPr>
          <w:t>Túnez</w:t>
        </w:r>
      </w:hyperlink>
      <w:r w:rsidR="004C21D9" w:rsidRPr="00087CA1">
        <w:rPr>
          <w:rFonts w:ascii="Arial" w:hAnsi="Arial" w:cs="Arial"/>
          <w:b/>
        </w:rPr>
        <w:t xml:space="preserve"> para continuar misionando. Es este trayecto escribió </w:t>
      </w:r>
      <w:proofErr w:type="spellStart"/>
      <w:r w:rsidR="004C21D9" w:rsidRPr="00087CA1">
        <w:rPr>
          <w:rFonts w:ascii="Arial" w:hAnsi="Arial" w:cs="Arial"/>
          <w:b/>
          <w:i/>
          <w:iCs/>
        </w:rPr>
        <w:t>Liber</w:t>
      </w:r>
      <w:proofErr w:type="spellEnd"/>
      <w:r w:rsidR="004C21D9" w:rsidRPr="00087CA1">
        <w:rPr>
          <w:rFonts w:ascii="Arial" w:hAnsi="Arial" w:cs="Arial"/>
          <w:b/>
          <w:i/>
          <w:iCs/>
        </w:rPr>
        <w:t xml:space="preserve"> de Deo et de mundo</w:t>
      </w:r>
      <w:r w:rsidR="004C21D9" w:rsidRPr="00087CA1">
        <w:rPr>
          <w:rFonts w:ascii="Arial" w:hAnsi="Arial" w:cs="Arial"/>
          <w:b/>
        </w:rPr>
        <w:t xml:space="preserve"> ("Libro acerca de Dios y el mundo") y </w:t>
      </w:r>
      <w:proofErr w:type="spellStart"/>
      <w:r w:rsidR="004C21D9" w:rsidRPr="00087CA1">
        <w:rPr>
          <w:rFonts w:ascii="Arial" w:hAnsi="Arial" w:cs="Arial"/>
          <w:b/>
          <w:i/>
          <w:iCs/>
        </w:rPr>
        <w:t>Liber</w:t>
      </w:r>
      <w:proofErr w:type="spellEnd"/>
      <w:r w:rsidR="004C21D9" w:rsidRPr="00087CA1">
        <w:rPr>
          <w:rFonts w:ascii="Arial" w:hAnsi="Arial" w:cs="Arial"/>
          <w:b/>
          <w:i/>
          <w:iCs/>
        </w:rPr>
        <w:t xml:space="preserve"> de </w:t>
      </w:r>
      <w:proofErr w:type="spellStart"/>
      <w:r w:rsidR="004C21D9" w:rsidRPr="00087CA1">
        <w:rPr>
          <w:rFonts w:ascii="Arial" w:hAnsi="Arial" w:cs="Arial"/>
          <w:b/>
          <w:i/>
          <w:iCs/>
        </w:rPr>
        <w:t>maiore</w:t>
      </w:r>
      <w:proofErr w:type="spellEnd"/>
      <w:r w:rsidR="004C21D9" w:rsidRPr="00087CA1">
        <w:rPr>
          <w:rFonts w:ascii="Arial" w:hAnsi="Arial" w:cs="Arial"/>
          <w:b/>
          <w:i/>
          <w:iCs/>
        </w:rPr>
        <w:t xml:space="preserve"> fine </w:t>
      </w:r>
      <w:proofErr w:type="spellStart"/>
      <w:r w:rsidR="004C21D9" w:rsidRPr="00087CA1">
        <w:rPr>
          <w:rFonts w:ascii="Arial" w:hAnsi="Arial" w:cs="Arial"/>
          <w:b/>
          <w:i/>
          <w:iCs/>
        </w:rPr>
        <w:t>intellectus</w:t>
      </w:r>
      <w:proofErr w:type="spellEnd"/>
      <w:r w:rsidR="004C21D9" w:rsidRPr="00087CA1">
        <w:rPr>
          <w:rFonts w:ascii="Arial" w:hAnsi="Arial" w:cs="Arial"/>
          <w:b/>
          <w:i/>
          <w:iCs/>
        </w:rPr>
        <w:t xml:space="preserve"> </w:t>
      </w:r>
      <w:proofErr w:type="spellStart"/>
      <w:r w:rsidR="004C21D9" w:rsidRPr="00087CA1">
        <w:rPr>
          <w:rFonts w:ascii="Arial" w:hAnsi="Arial" w:cs="Arial"/>
          <w:b/>
          <w:i/>
          <w:iCs/>
        </w:rPr>
        <w:t>amoris</w:t>
      </w:r>
      <w:proofErr w:type="spellEnd"/>
      <w:r w:rsidR="004C21D9" w:rsidRPr="00087CA1">
        <w:rPr>
          <w:rFonts w:ascii="Arial" w:hAnsi="Arial" w:cs="Arial"/>
          <w:b/>
          <w:i/>
          <w:iCs/>
        </w:rPr>
        <w:t xml:space="preserve"> et honoris</w:t>
      </w:r>
      <w:r w:rsidR="004C21D9" w:rsidRPr="00087CA1">
        <w:rPr>
          <w:rFonts w:ascii="Arial" w:hAnsi="Arial" w:cs="Arial"/>
          <w:b/>
        </w:rPr>
        <w:t xml:space="preserve"> ("Libro acerca del fin mayor de la inteligencia: el amor y el honor"). Ambas están fechadas en diciembre de 1315 y serían sus últimas obras.</w:t>
      </w:r>
    </w:p>
    <w:p w:rsidR="004C21D9" w:rsidRPr="00087CA1" w:rsidRDefault="004C21D9" w:rsidP="004C21D9">
      <w:pPr>
        <w:pStyle w:val="NormalWeb"/>
        <w:spacing w:before="0" w:beforeAutospacing="0" w:after="0" w:afterAutospacing="0"/>
        <w:ind w:left="-567"/>
        <w:jc w:val="both"/>
        <w:rPr>
          <w:rFonts w:ascii="Arial" w:hAnsi="Arial" w:cs="Arial"/>
          <w:b/>
        </w:rPr>
      </w:pPr>
    </w:p>
    <w:p w:rsidR="004C21D9" w:rsidRPr="00087CA1" w:rsidRDefault="004C21D9" w:rsidP="004C21D9">
      <w:pPr>
        <w:pStyle w:val="NormalWeb"/>
        <w:spacing w:before="0" w:beforeAutospacing="0" w:after="0" w:afterAutospacing="0"/>
        <w:ind w:left="-567"/>
        <w:jc w:val="both"/>
        <w:rPr>
          <w:rFonts w:ascii="Arial" w:hAnsi="Arial" w:cs="Arial"/>
          <w:b/>
        </w:rPr>
      </w:pPr>
      <w:r w:rsidRPr="00087CA1">
        <w:rPr>
          <w:rFonts w:ascii="Arial" w:hAnsi="Arial" w:cs="Arial"/>
          <w:b/>
        </w:rPr>
        <w:t xml:space="preserve">    Se desconoce la fecha exacta de su muerte. Se considera que falleció entre </w:t>
      </w:r>
      <w:hyperlink r:id="rId651" w:tooltip="1315" w:history="1">
        <w:r w:rsidRPr="00087CA1">
          <w:rPr>
            <w:rStyle w:val="Hipervnculo"/>
            <w:rFonts w:ascii="Arial" w:hAnsi="Arial" w:cs="Arial"/>
            <w:b/>
            <w:color w:val="auto"/>
            <w:u w:val="none"/>
          </w:rPr>
          <w:t>1315</w:t>
        </w:r>
      </w:hyperlink>
      <w:hyperlink r:id="rId652" w:anchor="cite_note-Cuatrecasas-1" w:history="1">
        <w:r w:rsidRPr="00087CA1">
          <w:rPr>
            <w:rStyle w:val="Hipervnculo"/>
            <w:rFonts w:ascii="Arial" w:hAnsi="Arial" w:cs="Arial"/>
            <w:b/>
            <w:color w:val="auto"/>
            <w:u w:val="none"/>
            <w:vertAlign w:val="superscript"/>
          </w:rPr>
          <w:t>1</w:t>
        </w:r>
      </w:hyperlink>
      <w:r w:rsidRPr="00087CA1">
        <w:rPr>
          <w:rFonts w:ascii="Arial" w:hAnsi="Arial" w:cs="Arial"/>
          <w:b/>
        </w:rPr>
        <w:t xml:space="preserve"> y 1316, cuando regresaba de su viaje desde Túnez hacia </w:t>
      </w:r>
      <w:hyperlink r:id="rId653" w:tooltip="Mallorca" w:history="1">
        <w:r w:rsidRPr="00087CA1">
          <w:rPr>
            <w:rStyle w:val="Hipervnculo"/>
            <w:rFonts w:ascii="Arial" w:hAnsi="Arial" w:cs="Arial"/>
            <w:b/>
            <w:color w:val="auto"/>
            <w:u w:val="none"/>
          </w:rPr>
          <w:t>Mallorca</w:t>
        </w:r>
      </w:hyperlink>
      <w:r w:rsidRPr="00087CA1">
        <w:rPr>
          <w:rFonts w:ascii="Arial" w:hAnsi="Arial" w:cs="Arial"/>
          <w:b/>
        </w:rPr>
        <w:t xml:space="preserve">. Ciertos cronistas afirmaron que fue linchado por una turba de airados musulmanes en </w:t>
      </w:r>
      <w:hyperlink r:id="rId654" w:tooltip="Bugia" w:history="1">
        <w:r w:rsidRPr="00087CA1">
          <w:rPr>
            <w:rStyle w:val="Hipervnculo"/>
            <w:rFonts w:ascii="Arial" w:hAnsi="Arial" w:cs="Arial"/>
            <w:b/>
            <w:color w:val="auto"/>
            <w:u w:val="none"/>
          </w:rPr>
          <w:t>Bugia</w:t>
        </w:r>
      </w:hyperlink>
      <w:r w:rsidRPr="00087CA1">
        <w:rPr>
          <w:rFonts w:ascii="Arial" w:hAnsi="Arial" w:cs="Arial"/>
          <w:b/>
        </w:rPr>
        <w:t>,</w:t>
      </w:r>
      <w:hyperlink r:id="rId655" w:anchor="cite_note-Cuatrecasas-1" w:history="1">
        <w:r w:rsidRPr="00087CA1">
          <w:rPr>
            <w:rStyle w:val="Hipervnculo"/>
            <w:rFonts w:ascii="Arial" w:hAnsi="Arial" w:cs="Arial"/>
            <w:b/>
            <w:color w:val="auto"/>
            <w:u w:val="none"/>
            <w:vertAlign w:val="superscript"/>
          </w:rPr>
          <w:t>1</w:t>
        </w:r>
      </w:hyperlink>
      <w:r w:rsidRPr="00087CA1">
        <w:rPr>
          <w:rFonts w:ascii="Arial" w:hAnsi="Arial" w:cs="Arial"/>
          <w:b/>
        </w:rPr>
        <w:t xml:space="preserve"> de lo que no hay prueba formal aunque padeciera prisión, golpes e insultos. Está enterrado en la Basílica </w:t>
      </w:r>
      <w:hyperlink r:id="rId656" w:tooltip="Convento de San Francisco (Palma de Mallorca)" w:history="1">
        <w:r w:rsidRPr="00087CA1">
          <w:rPr>
            <w:rStyle w:val="Hipervnculo"/>
            <w:rFonts w:ascii="Arial" w:hAnsi="Arial" w:cs="Arial"/>
            <w:b/>
            <w:color w:val="auto"/>
            <w:u w:val="none"/>
          </w:rPr>
          <w:t>de San Francisco</w:t>
        </w:r>
      </w:hyperlink>
      <w:r w:rsidRPr="00087CA1">
        <w:rPr>
          <w:rFonts w:ascii="Arial" w:hAnsi="Arial" w:cs="Arial"/>
          <w:b/>
        </w:rPr>
        <w:t xml:space="preserve"> de </w:t>
      </w:r>
      <w:hyperlink r:id="rId657" w:tooltip="Palma de Mallorca" w:history="1">
        <w:r w:rsidRPr="00087CA1">
          <w:rPr>
            <w:rStyle w:val="Hipervnculo"/>
            <w:rFonts w:ascii="Arial" w:hAnsi="Arial" w:cs="Arial"/>
            <w:b/>
            <w:color w:val="auto"/>
            <w:u w:val="none"/>
          </w:rPr>
          <w:t>Palma de Mallorca</w:t>
        </w:r>
      </w:hyperlink>
      <w:r w:rsidRPr="00087CA1">
        <w:rPr>
          <w:rFonts w:ascii="Arial" w:hAnsi="Arial" w:cs="Arial"/>
          <w:b/>
        </w:rPr>
        <w:t xml:space="preserve">. </w:t>
      </w:r>
    </w:p>
    <w:p w:rsidR="004C21D9" w:rsidRPr="00982783" w:rsidRDefault="004C21D9" w:rsidP="004C21D9">
      <w:pPr>
        <w:pStyle w:val="NormalWeb"/>
        <w:spacing w:before="0" w:beforeAutospacing="0" w:after="0" w:afterAutospacing="0"/>
        <w:ind w:left="-567"/>
        <w:jc w:val="both"/>
        <w:rPr>
          <w:rFonts w:ascii="Arial" w:hAnsi="Arial" w:cs="Arial"/>
          <w:b/>
        </w:rPr>
      </w:pPr>
    </w:p>
    <w:p w:rsidR="004C21D9" w:rsidRPr="00982783" w:rsidRDefault="004C21D9" w:rsidP="004C21D9">
      <w:pPr>
        <w:spacing w:after="0"/>
        <w:ind w:left="-567"/>
        <w:jc w:val="center"/>
        <w:rPr>
          <w:rFonts w:ascii="Arial" w:hAnsi="Arial" w:cs="Arial"/>
          <w:b/>
          <w:sz w:val="24"/>
          <w:szCs w:val="24"/>
        </w:rPr>
      </w:pPr>
      <w:r w:rsidRPr="00982783">
        <w:rPr>
          <w:rFonts w:ascii="Arial" w:hAnsi="Arial" w:cs="Arial"/>
          <w:b/>
          <w:noProof/>
          <w:sz w:val="24"/>
          <w:szCs w:val="24"/>
          <w:lang w:eastAsia="es-ES"/>
        </w:rPr>
        <w:drawing>
          <wp:inline distT="0" distB="0" distL="0" distR="0">
            <wp:extent cx="4248150" cy="2655095"/>
            <wp:effectExtent l="19050" t="0" r="0" b="0"/>
            <wp:docPr id="17" name="Imagen 17" descr="https://upload.wikimedia.org/wikipedia/commons/thumb/4/43/Voyages_Llull-fr.svg/440px-Voyages_Llull-fr.svg.png">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4/43/Voyages_Llull-fr.svg/440px-Voyages_Llull-fr.svg.png">
                      <a:hlinkClick r:id="rId658"/>
                    </pic:cNvPr>
                    <pic:cNvPicPr>
                      <a:picLocks noChangeAspect="1" noChangeArrowheads="1"/>
                    </pic:cNvPicPr>
                  </pic:nvPicPr>
                  <pic:blipFill>
                    <a:blip r:embed="rId659"/>
                    <a:srcRect/>
                    <a:stretch>
                      <a:fillRect/>
                    </a:stretch>
                  </pic:blipFill>
                  <pic:spPr bwMode="auto">
                    <a:xfrm>
                      <a:off x="0" y="0"/>
                      <a:ext cx="4248149" cy="2655094"/>
                    </a:xfrm>
                    <a:prstGeom prst="rect">
                      <a:avLst/>
                    </a:prstGeom>
                    <a:noFill/>
                    <a:ln w="9525">
                      <a:noFill/>
                      <a:miter lim="800000"/>
                      <a:headEnd/>
                      <a:tailEnd/>
                    </a:ln>
                  </pic:spPr>
                </pic:pic>
              </a:graphicData>
            </a:graphic>
          </wp:inline>
        </w:drawing>
      </w:r>
    </w:p>
    <w:p w:rsidR="004C21D9" w:rsidRPr="005F42C0" w:rsidRDefault="004C21D9" w:rsidP="004C21D9">
      <w:pPr>
        <w:spacing w:after="0"/>
        <w:ind w:left="-567"/>
        <w:jc w:val="center"/>
        <w:rPr>
          <w:rFonts w:ascii="Arial" w:hAnsi="Arial" w:cs="Arial"/>
          <w:b/>
          <w:color w:val="0070C0"/>
        </w:rPr>
      </w:pPr>
      <w:r w:rsidRPr="005F42C0">
        <w:rPr>
          <w:rFonts w:ascii="Arial" w:hAnsi="Arial" w:cs="Arial"/>
          <w:b/>
          <w:color w:val="0070C0"/>
        </w:rPr>
        <w:t>Los viajes de Ram</w:t>
      </w:r>
      <w:r w:rsidR="005F42C0">
        <w:rPr>
          <w:rFonts w:ascii="Arial" w:hAnsi="Arial" w:cs="Arial"/>
          <w:b/>
          <w:color w:val="0070C0"/>
        </w:rPr>
        <w:t>ó</w:t>
      </w:r>
      <w:r w:rsidRPr="005F42C0">
        <w:rPr>
          <w:rFonts w:ascii="Arial" w:hAnsi="Arial" w:cs="Arial"/>
          <w:b/>
          <w:color w:val="0070C0"/>
        </w:rPr>
        <w:t xml:space="preserve">n </w:t>
      </w:r>
      <w:proofErr w:type="spellStart"/>
      <w:r w:rsidRPr="005F42C0">
        <w:rPr>
          <w:rFonts w:ascii="Arial" w:hAnsi="Arial" w:cs="Arial"/>
          <w:b/>
          <w:color w:val="0070C0"/>
        </w:rPr>
        <w:t>Llull</w:t>
      </w:r>
      <w:proofErr w:type="spellEnd"/>
      <w:r w:rsidRPr="005F42C0">
        <w:rPr>
          <w:rFonts w:ascii="Arial" w:hAnsi="Arial" w:cs="Arial"/>
          <w:b/>
          <w:color w:val="0070C0"/>
        </w:rPr>
        <w:t xml:space="preserve"> (nombres en francés).</w:t>
      </w:r>
    </w:p>
    <w:p w:rsidR="004C21D9" w:rsidRDefault="004C21D9" w:rsidP="004C21D9">
      <w:pPr>
        <w:pStyle w:val="Ttulo2"/>
        <w:spacing w:before="0"/>
        <w:ind w:left="-567"/>
        <w:jc w:val="both"/>
        <w:rPr>
          <w:rStyle w:val="mw-headline"/>
          <w:rFonts w:ascii="Arial" w:hAnsi="Arial" w:cs="Arial"/>
          <w:sz w:val="24"/>
          <w:szCs w:val="24"/>
        </w:rPr>
      </w:pPr>
    </w:p>
    <w:p w:rsidR="004C21D9" w:rsidRPr="004C21D9" w:rsidRDefault="004C21D9" w:rsidP="004C21D9">
      <w:pPr>
        <w:pStyle w:val="Ttulo2"/>
        <w:spacing w:before="0"/>
        <w:ind w:left="-567"/>
        <w:jc w:val="both"/>
        <w:rPr>
          <w:rStyle w:val="mw-headline"/>
          <w:rFonts w:ascii="Arial" w:hAnsi="Arial" w:cs="Arial"/>
          <w:color w:val="auto"/>
          <w:sz w:val="24"/>
          <w:szCs w:val="24"/>
        </w:rPr>
      </w:pPr>
      <w:r w:rsidRPr="00087CA1">
        <w:rPr>
          <w:rStyle w:val="mw-headline"/>
          <w:rFonts w:ascii="Arial" w:hAnsi="Arial" w:cs="Arial"/>
          <w:color w:val="auto"/>
          <w:sz w:val="24"/>
          <w:szCs w:val="24"/>
        </w:rPr>
        <w:t xml:space="preserve">   </w:t>
      </w:r>
      <w:r w:rsidRPr="004C21D9">
        <w:rPr>
          <w:rStyle w:val="mw-headline"/>
          <w:rFonts w:ascii="Arial" w:hAnsi="Arial" w:cs="Arial"/>
          <w:color w:val="auto"/>
          <w:sz w:val="24"/>
          <w:szCs w:val="24"/>
        </w:rPr>
        <w:t>Lista de las Obras principales de Raimundo Lulio</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Compendium</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logicae</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Algazelis</w:t>
      </w:r>
      <w:proofErr w:type="spellEnd"/>
      <w:r w:rsidRPr="004C21D9">
        <w:rPr>
          <w:rStyle w:val="CitaHTML"/>
          <w:rFonts w:ascii="Arial" w:hAnsi="Arial" w:cs="Arial"/>
          <w:b/>
          <w:sz w:val="24"/>
          <w:szCs w:val="24"/>
        </w:rPr>
        <w:t xml:space="preserve"> ('Compendio de la lógica de Al-</w:t>
      </w:r>
      <w:proofErr w:type="spellStart"/>
      <w:r w:rsidRPr="004C21D9">
        <w:rPr>
          <w:rStyle w:val="CitaHTML"/>
          <w:rFonts w:ascii="Arial" w:hAnsi="Arial" w:cs="Arial"/>
          <w:b/>
          <w:sz w:val="24"/>
          <w:szCs w:val="24"/>
        </w:rPr>
        <w:t>Gazzali</w:t>
      </w:r>
      <w:proofErr w:type="spellEnd"/>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Llibre</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contemplació</w:t>
      </w:r>
      <w:proofErr w:type="spellEnd"/>
      <w:r w:rsidRPr="004C21D9">
        <w:rPr>
          <w:rStyle w:val="CitaHTML"/>
          <w:rFonts w:ascii="Arial" w:hAnsi="Arial" w:cs="Arial"/>
          <w:b/>
          <w:sz w:val="24"/>
          <w:szCs w:val="24"/>
        </w:rPr>
        <w:t xml:space="preserve"> en </w:t>
      </w:r>
      <w:proofErr w:type="spellStart"/>
      <w:r w:rsidRPr="004C21D9">
        <w:rPr>
          <w:rStyle w:val="CitaHTML"/>
          <w:rFonts w:ascii="Arial" w:hAnsi="Arial" w:cs="Arial"/>
          <w:b/>
          <w:sz w:val="24"/>
          <w:szCs w:val="24"/>
        </w:rPr>
        <w:t>Déu</w:t>
      </w:r>
      <w:proofErr w:type="spellEnd"/>
      <w:r w:rsidRPr="004C21D9">
        <w:rPr>
          <w:rStyle w:val="CitaHTML"/>
          <w:rFonts w:ascii="Arial" w:hAnsi="Arial" w:cs="Arial"/>
          <w:b/>
          <w:sz w:val="24"/>
          <w:szCs w:val="24"/>
        </w:rPr>
        <w:t xml:space="preserve"> ('Libro de la contemplación de Dios', </w:t>
      </w:r>
      <w:hyperlink r:id="rId660" w:tooltip="1276" w:history="1">
        <w:r w:rsidRPr="004C21D9">
          <w:rPr>
            <w:rStyle w:val="Hipervnculo"/>
            <w:rFonts w:ascii="Arial" w:hAnsi="Arial" w:cs="Arial"/>
            <w:b/>
            <w:i/>
            <w:iCs/>
            <w:color w:val="auto"/>
            <w:sz w:val="24"/>
            <w:szCs w:val="24"/>
            <w:u w:val="none"/>
          </w:rPr>
          <w:t>1276</w:t>
        </w:r>
      </w:hyperlink>
      <w:r w:rsidRPr="004C21D9">
        <w:rPr>
          <w:rStyle w:val="CitaHTML"/>
          <w:rFonts w:ascii="Arial" w:hAnsi="Arial" w:cs="Arial"/>
          <w:b/>
          <w:sz w:val="24"/>
          <w:szCs w:val="24"/>
        </w:rPr>
        <w:t>)</w:t>
      </w:r>
    </w:p>
    <w:p w:rsidR="004C21D9" w:rsidRPr="004C21D9" w:rsidRDefault="004C21D9" w:rsidP="004C21D9">
      <w:p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       </w:t>
      </w:r>
      <w:proofErr w:type="gramStart"/>
      <w:r w:rsidRPr="004C21D9">
        <w:rPr>
          <w:rStyle w:val="CitaHTML"/>
          <w:rFonts w:ascii="Arial" w:hAnsi="Arial" w:cs="Arial"/>
          <w:b/>
          <w:sz w:val="24"/>
          <w:szCs w:val="24"/>
        </w:rPr>
        <w:t>demostrativa</w:t>
      </w:r>
      <w:proofErr w:type="gramEnd"/>
      <w:r w:rsidRPr="004C21D9">
        <w:rPr>
          <w:rStyle w:val="CitaHTML"/>
          <w:rFonts w:ascii="Arial" w:hAnsi="Arial" w:cs="Arial"/>
          <w:b/>
          <w:sz w:val="24"/>
          <w:szCs w:val="24"/>
        </w:rPr>
        <w:t xml:space="preserve"> ('El arte demostrativo', Montpellier, </w:t>
      </w:r>
      <w:hyperlink r:id="rId661" w:tooltip="1274" w:history="1">
        <w:r w:rsidRPr="004C21D9">
          <w:rPr>
            <w:rStyle w:val="Hipervnculo"/>
            <w:rFonts w:ascii="Arial" w:hAnsi="Arial" w:cs="Arial"/>
            <w:b/>
            <w:i/>
            <w:iCs/>
            <w:color w:val="auto"/>
            <w:sz w:val="24"/>
            <w:szCs w:val="24"/>
            <w:u w:val="none"/>
          </w:rPr>
          <w:t>1274</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Style w:val="CitaHTML"/>
          <w:rFonts w:ascii="Arial" w:hAnsi="Arial" w:cs="Arial"/>
          <w:b/>
          <w:i w:val="0"/>
          <w:iCs w:val="0"/>
          <w:sz w:val="24"/>
          <w:szCs w:val="24"/>
        </w:rPr>
      </w:pPr>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Llibre</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oracions</w:t>
      </w:r>
      <w:proofErr w:type="spellEnd"/>
      <w:r w:rsidRPr="004C21D9">
        <w:rPr>
          <w:rStyle w:val="CitaHTML"/>
          <w:rFonts w:ascii="Arial" w:hAnsi="Arial" w:cs="Arial"/>
          <w:b/>
          <w:sz w:val="24"/>
          <w:szCs w:val="24"/>
        </w:rPr>
        <w:t xml:space="preserve"> e </w:t>
      </w:r>
      <w:proofErr w:type="spellStart"/>
      <w:r w:rsidRPr="004C21D9">
        <w:rPr>
          <w:rStyle w:val="CitaHTML"/>
          <w:rFonts w:ascii="Arial" w:hAnsi="Arial" w:cs="Arial"/>
          <w:b/>
          <w:sz w:val="24"/>
          <w:szCs w:val="24"/>
        </w:rPr>
        <w:t>contemplació</w:t>
      </w:r>
      <w:proofErr w:type="spellEnd"/>
      <w:r w:rsidRPr="004C21D9">
        <w:rPr>
          <w:rStyle w:val="CitaHTML"/>
          <w:rFonts w:ascii="Arial" w:hAnsi="Arial" w:cs="Arial"/>
          <w:b/>
          <w:sz w:val="24"/>
          <w:szCs w:val="24"/>
        </w:rPr>
        <w:t xml:space="preserve"> del </w:t>
      </w:r>
      <w:proofErr w:type="spellStart"/>
      <w:r w:rsidRPr="004C21D9">
        <w:rPr>
          <w:rStyle w:val="CitaHTML"/>
          <w:rFonts w:ascii="Arial" w:hAnsi="Arial" w:cs="Arial"/>
          <w:b/>
          <w:sz w:val="24"/>
          <w:szCs w:val="24"/>
        </w:rPr>
        <w:t>entenimient</w:t>
      </w:r>
      <w:proofErr w:type="spellEnd"/>
      <w:r w:rsidRPr="004C21D9">
        <w:rPr>
          <w:rStyle w:val="CitaHTML"/>
          <w:rFonts w:ascii="Arial" w:hAnsi="Arial" w:cs="Arial"/>
          <w:b/>
          <w:sz w:val="24"/>
          <w:szCs w:val="24"/>
        </w:rPr>
        <w:t xml:space="preserve">' </w:t>
      </w:r>
    </w:p>
    <w:p w:rsidR="004C21D9" w:rsidRPr="004C21D9" w:rsidRDefault="004C21D9" w:rsidP="004C21D9">
      <w:p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     ('Libro de las oraciones y la contemplación de la inteligencia', </w:t>
      </w:r>
      <w:hyperlink r:id="rId662" w:tooltip="1275" w:history="1">
        <w:r w:rsidRPr="004C21D9">
          <w:rPr>
            <w:rStyle w:val="Hipervnculo"/>
            <w:rFonts w:ascii="Arial" w:hAnsi="Arial" w:cs="Arial"/>
            <w:b/>
            <w:i/>
            <w:iCs/>
            <w:color w:val="auto"/>
            <w:sz w:val="24"/>
            <w:szCs w:val="24"/>
            <w:u w:val="none"/>
          </w:rPr>
          <w:t>1275</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Libro del Orden de Caballería (Mallorca, </w:t>
      </w:r>
      <w:hyperlink r:id="rId663" w:tooltip="1281" w:history="1">
        <w:r w:rsidRPr="004C21D9">
          <w:rPr>
            <w:rStyle w:val="Hipervnculo"/>
            <w:rFonts w:ascii="Arial" w:hAnsi="Arial" w:cs="Arial"/>
            <w:b/>
            <w:i/>
            <w:iCs/>
            <w:color w:val="auto"/>
            <w:sz w:val="24"/>
            <w:szCs w:val="24"/>
            <w:u w:val="none"/>
          </w:rPr>
          <w:t>1281</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Art de </w:t>
      </w:r>
      <w:proofErr w:type="spellStart"/>
      <w:r w:rsidRPr="004C21D9">
        <w:rPr>
          <w:rStyle w:val="CitaHTML"/>
          <w:rFonts w:ascii="Arial" w:hAnsi="Arial" w:cs="Arial"/>
          <w:b/>
          <w:sz w:val="24"/>
          <w:szCs w:val="24"/>
        </w:rPr>
        <w:t>contemplació</w:t>
      </w:r>
      <w:proofErr w:type="spellEnd"/>
      <w:r w:rsidRPr="004C21D9">
        <w:rPr>
          <w:rStyle w:val="CitaHTML"/>
          <w:rFonts w:ascii="Arial" w:hAnsi="Arial" w:cs="Arial"/>
          <w:b/>
          <w:sz w:val="24"/>
          <w:szCs w:val="24"/>
        </w:rPr>
        <w:t xml:space="preserve"> ('El arte de la contemplación', </w:t>
      </w:r>
      <w:hyperlink r:id="rId664" w:tooltip="1287" w:history="1">
        <w:r w:rsidRPr="004C21D9">
          <w:rPr>
            <w:rStyle w:val="Hipervnculo"/>
            <w:rFonts w:ascii="Arial" w:hAnsi="Arial" w:cs="Arial"/>
            <w:b/>
            <w:i/>
            <w:iCs/>
            <w:color w:val="auto"/>
            <w:sz w:val="24"/>
            <w:szCs w:val="24"/>
            <w:u w:val="none"/>
          </w:rPr>
          <w:t>1287</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Les cents </w:t>
      </w:r>
      <w:proofErr w:type="spellStart"/>
      <w:r w:rsidRPr="004C21D9">
        <w:rPr>
          <w:rStyle w:val="CitaHTML"/>
          <w:rFonts w:ascii="Arial" w:hAnsi="Arial" w:cs="Arial"/>
          <w:b/>
          <w:sz w:val="24"/>
          <w:szCs w:val="24"/>
        </w:rPr>
        <w:t>noms</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Déu</w:t>
      </w:r>
      <w:proofErr w:type="spellEnd"/>
      <w:r w:rsidRPr="004C21D9">
        <w:rPr>
          <w:rStyle w:val="CitaHTML"/>
          <w:rFonts w:ascii="Arial" w:hAnsi="Arial" w:cs="Arial"/>
          <w:b/>
          <w:sz w:val="24"/>
          <w:szCs w:val="24"/>
        </w:rPr>
        <w:t xml:space="preserve"> ('Los cien nombres de Dios', </w:t>
      </w:r>
      <w:hyperlink r:id="rId665" w:tooltip="1289" w:history="1">
        <w:r w:rsidRPr="004C21D9">
          <w:rPr>
            <w:rStyle w:val="Hipervnculo"/>
            <w:rFonts w:ascii="Arial" w:hAnsi="Arial" w:cs="Arial"/>
            <w:b/>
            <w:i/>
            <w:iCs/>
            <w:color w:val="auto"/>
            <w:sz w:val="24"/>
            <w:szCs w:val="24"/>
            <w:u w:val="none"/>
          </w:rPr>
          <w:t>1289</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Libro de los mil proverbios</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lastRenderedPageBreak/>
        <w:t>Félix o Libro de las maravillas (que incluye el Libro de las bestias)</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Árbol de la filosofía desiderativa (</w:t>
      </w:r>
      <w:hyperlink r:id="rId666" w:tooltip="1290" w:history="1">
        <w:r w:rsidRPr="004C21D9">
          <w:rPr>
            <w:rStyle w:val="Hipervnculo"/>
            <w:rFonts w:ascii="Arial" w:hAnsi="Arial" w:cs="Arial"/>
            <w:b/>
            <w:i/>
            <w:iCs/>
            <w:color w:val="auto"/>
            <w:sz w:val="24"/>
            <w:szCs w:val="24"/>
            <w:u w:val="none"/>
          </w:rPr>
          <w:t>1290</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Blanquerna</w:t>
      </w:r>
      <w:proofErr w:type="spellEnd"/>
      <w:r w:rsidRPr="004C21D9">
        <w:rPr>
          <w:rStyle w:val="CitaHTML"/>
          <w:rFonts w:ascii="Arial" w:hAnsi="Arial" w:cs="Arial"/>
          <w:b/>
          <w:sz w:val="24"/>
          <w:szCs w:val="24"/>
        </w:rPr>
        <w:t xml:space="preserve"> (incluye el Libre </w:t>
      </w:r>
      <w:proofErr w:type="spellStart"/>
      <w:r w:rsidRPr="004C21D9">
        <w:rPr>
          <w:rStyle w:val="CitaHTML"/>
          <w:rFonts w:ascii="Arial" w:hAnsi="Arial" w:cs="Arial"/>
          <w:b/>
          <w:sz w:val="24"/>
          <w:szCs w:val="24"/>
        </w:rPr>
        <w:t>d´amic</w:t>
      </w:r>
      <w:proofErr w:type="spellEnd"/>
      <w:r w:rsidRPr="004C21D9">
        <w:rPr>
          <w:rStyle w:val="CitaHTML"/>
          <w:rFonts w:ascii="Arial" w:hAnsi="Arial" w:cs="Arial"/>
          <w:b/>
          <w:sz w:val="24"/>
          <w:szCs w:val="24"/>
        </w:rPr>
        <w:t xml:space="preserve"> e </w:t>
      </w:r>
      <w:proofErr w:type="spellStart"/>
      <w:r w:rsidRPr="004C21D9">
        <w:rPr>
          <w:rStyle w:val="CitaHTML"/>
          <w:rFonts w:ascii="Arial" w:hAnsi="Arial" w:cs="Arial"/>
          <w:b/>
          <w:sz w:val="24"/>
          <w:szCs w:val="24"/>
        </w:rPr>
        <w:t>amat</w:t>
      </w:r>
      <w:proofErr w:type="spellEnd"/>
      <w:r w:rsidRPr="004C21D9">
        <w:rPr>
          <w:rStyle w:val="CitaHTML"/>
          <w:rFonts w:ascii="Arial" w:hAnsi="Arial" w:cs="Arial"/>
          <w:b/>
          <w:sz w:val="24"/>
          <w:szCs w:val="24"/>
        </w:rPr>
        <w:t>, 'Libro del amigo y el amado')</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Ars</w:t>
      </w:r>
      <w:proofErr w:type="spellEnd"/>
      <w:r w:rsidRPr="004C21D9">
        <w:rPr>
          <w:rStyle w:val="CitaHTML"/>
          <w:rFonts w:ascii="Arial" w:hAnsi="Arial" w:cs="Arial"/>
          <w:b/>
          <w:sz w:val="24"/>
          <w:szCs w:val="24"/>
        </w:rPr>
        <w:t xml:space="preserve"> magna et ultima ('Arte magna y última')</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Lo </w:t>
      </w:r>
      <w:proofErr w:type="spellStart"/>
      <w:r w:rsidRPr="004C21D9">
        <w:rPr>
          <w:rStyle w:val="CitaHTML"/>
          <w:rFonts w:ascii="Arial" w:hAnsi="Arial" w:cs="Arial"/>
          <w:b/>
          <w:sz w:val="24"/>
          <w:szCs w:val="24"/>
        </w:rPr>
        <w:t>Desconhort</w:t>
      </w:r>
      <w:proofErr w:type="spellEnd"/>
      <w:r w:rsidRPr="004C21D9">
        <w:rPr>
          <w:rStyle w:val="CitaHTML"/>
          <w:rFonts w:ascii="Arial" w:hAnsi="Arial" w:cs="Arial"/>
          <w:b/>
          <w:sz w:val="24"/>
          <w:szCs w:val="24"/>
        </w:rPr>
        <w:t xml:space="preserve"> ('El desconsuelo', poesía, Roma, </w:t>
      </w:r>
      <w:hyperlink r:id="rId667" w:tooltip="1295" w:history="1">
        <w:r w:rsidRPr="004C21D9">
          <w:rPr>
            <w:rStyle w:val="Hipervnculo"/>
            <w:rFonts w:ascii="Arial" w:hAnsi="Arial" w:cs="Arial"/>
            <w:b/>
            <w:i/>
            <w:iCs/>
            <w:color w:val="auto"/>
            <w:sz w:val="24"/>
            <w:szCs w:val="24"/>
            <w:u w:val="none"/>
          </w:rPr>
          <w:t>1295</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El árbol de la ciencia (Roma, </w:t>
      </w:r>
      <w:hyperlink r:id="rId668" w:tooltip="1296" w:history="1">
        <w:r w:rsidRPr="004C21D9">
          <w:rPr>
            <w:rStyle w:val="Hipervnculo"/>
            <w:rFonts w:ascii="Arial" w:hAnsi="Arial" w:cs="Arial"/>
            <w:b/>
            <w:i/>
            <w:iCs/>
            <w:color w:val="auto"/>
            <w:sz w:val="24"/>
            <w:szCs w:val="24"/>
            <w:u w:val="none"/>
          </w:rPr>
          <w:t>1296</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Arbre</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filosofia</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d'amor</w:t>
      </w:r>
      <w:proofErr w:type="spellEnd"/>
      <w:r w:rsidRPr="004C21D9">
        <w:rPr>
          <w:rStyle w:val="CitaHTML"/>
          <w:rFonts w:ascii="Arial" w:hAnsi="Arial" w:cs="Arial"/>
          <w:b/>
          <w:sz w:val="24"/>
          <w:szCs w:val="24"/>
        </w:rPr>
        <w:t xml:space="preserve"> ('Árbol de la filosofía del amor', </w:t>
      </w:r>
      <w:hyperlink r:id="rId669" w:tooltip="1298" w:history="1">
        <w:r w:rsidRPr="004C21D9">
          <w:rPr>
            <w:rStyle w:val="Hipervnculo"/>
            <w:rFonts w:ascii="Arial" w:hAnsi="Arial" w:cs="Arial"/>
            <w:b/>
            <w:i/>
            <w:iCs/>
            <w:color w:val="auto"/>
            <w:sz w:val="24"/>
            <w:szCs w:val="24"/>
            <w:u w:val="none"/>
          </w:rPr>
          <w:t>1298</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Cant</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Ramon</w:t>
      </w:r>
      <w:proofErr w:type="spellEnd"/>
      <w:r w:rsidRPr="004C21D9">
        <w:rPr>
          <w:rStyle w:val="CitaHTML"/>
          <w:rFonts w:ascii="Arial" w:hAnsi="Arial" w:cs="Arial"/>
          <w:b/>
          <w:sz w:val="24"/>
          <w:szCs w:val="24"/>
        </w:rPr>
        <w:t xml:space="preserve"> ('Canto de Raimundo', poesía, París, </w:t>
      </w:r>
      <w:hyperlink r:id="rId670" w:tooltip="1299" w:history="1">
        <w:r w:rsidRPr="004C21D9">
          <w:rPr>
            <w:rStyle w:val="Hipervnculo"/>
            <w:rFonts w:ascii="Arial" w:hAnsi="Arial" w:cs="Arial"/>
            <w:b/>
            <w:i/>
            <w:iCs/>
            <w:color w:val="auto"/>
            <w:sz w:val="24"/>
            <w:szCs w:val="24"/>
            <w:u w:val="none"/>
          </w:rPr>
          <w:t>1299</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Libro del ascenso y descenso del entendimiento (Montpellier, </w:t>
      </w:r>
      <w:hyperlink r:id="rId671" w:tooltip="1304" w:history="1">
        <w:r w:rsidRPr="004C21D9">
          <w:rPr>
            <w:rStyle w:val="Hipervnculo"/>
            <w:rFonts w:ascii="Arial" w:hAnsi="Arial" w:cs="Arial"/>
            <w:b/>
            <w:i/>
            <w:iCs/>
            <w:color w:val="auto"/>
            <w:sz w:val="24"/>
            <w:szCs w:val="24"/>
            <w:u w:val="none"/>
          </w:rPr>
          <w:t>1304</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Liber</w:t>
      </w:r>
      <w:proofErr w:type="spellEnd"/>
      <w:r w:rsidRPr="004C21D9">
        <w:rPr>
          <w:rStyle w:val="CitaHTML"/>
          <w:rFonts w:ascii="Arial" w:hAnsi="Arial" w:cs="Arial"/>
          <w:b/>
          <w:sz w:val="24"/>
          <w:szCs w:val="24"/>
        </w:rPr>
        <w:t xml:space="preserve"> de fine ('El libro del fin', Montpellier, </w:t>
      </w:r>
      <w:hyperlink r:id="rId672" w:tooltip="1305" w:history="1">
        <w:r w:rsidRPr="004C21D9">
          <w:rPr>
            <w:rStyle w:val="Hipervnculo"/>
            <w:rFonts w:ascii="Arial" w:hAnsi="Arial" w:cs="Arial"/>
            <w:b/>
            <w:i/>
            <w:iCs/>
            <w:color w:val="auto"/>
            <w:sz w:val="24"/>
            <w:szCs w:val="24"/>
            <w:u w:val="none"/>
          </w:rPr>
          <w:t>1305</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Liber</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reprobationis</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aliquorum</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errorum</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Averrois</w:t>
      </w:r>
      <w:proofErr w:type="spellEnd"/>
      <w:r w:rsidRPr="004C21D9">
        <w:rPr>
          <w:rStyle w:val="CitaHTML"/>
          <w:rFonts w:ascii="Arial" w:hAnsi="Arial" w:cs="Arial"/>
          <w:b/>
          <w:sz w:val="24"/>
          <w:szCs w:val="24"/>
        </w:rPr>
        <w:t xml:space="preserve"> ('Libro de reprobación de algunos errores de </w:t>
      </w:r>
      <w:proofErr w:type="spellStart"/>
      <w:r w:rsidRPr="004C21D9">
        <w:rPr>
          <w:rStyle w:val="CitaHTML"/>
          <w:rFonts w:ascii="Arial" w:hAnsi="Arial" w:cs="Arial"/>
          <w:b/>
          <w:sz w:val="24"/>
          <w:szCs w:val="24"/>
        </w:rPr>
        <w:t>Averroes</w:t>
      </w:r>
      <w:proofErr w:type="spellEnd"/>
      <w:r w:rsidRPr="004C21D9">
        <w:rPr>
          <w:rStyle w:val="CitaHTML"/>
          <w:rFonts w:ascii="Arial" w:hAnsi="Arial" w:cs="Arial"/>
          <w:b/>
          <w:sz w:val="24"/>
          <w:szCs w:val="24"/>
        </w:rPr>
        <w:t xml:space="preserve">', París, </w:t>
      </w:r>
      <w:hyperlink r:id="rId673" w:tooltip="1310" w:history="1">
        <w:r w:rsidRPr="004C21D9">
          <w:rPr>
            <w:rStyle w:val="Hipervnculo"/>
            <w:rFonts w:ascii="Arial" w:hAnsi="Arial" w:cs="Arial"/>
            <w:b/>
            <w:i/>
            <w:iCs/>
            <w:color w:val="auto"/>
            <w:sz w:val="24"/>
            <w:szCs w:val="24"/>
            <w:u w:val="none"/>
          </w:rPr>
          <w:t>1310</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r w:rsidRPr="004C21D9">
        <w:rPr>
          <w:rStyle w:val="CitaHTML"/>
          <w:rFonts w:ascii="Arial" w:hAnsi="Arial" w:cs="Arial"/>
          <w:b/>
          <w:sz w:val="24"/>
          <w:szCs w:val="24"/>
        </w:rPr>
        <w:t xml:space="preserve">Vida </w:t>
      </w:r>
      <w:proofErr w:type="spellStart"/>
      <w:r w:rsidRPr="004C21D9">
        <w:rPr>
          <w:rStyle w:val="CitaHTML"/>
          <w:rFonts w:ascii="Arial" w:hAnsi="Arial" w:cs="Arial"/>
          <w:b/>
          <w:sz w:val="24"/>
          <w:szCs w:val="24"/>
        </w:rPr>
        <w:t>coetània</w:t>
      </w:r>
      <w:proofErr w:type="spellEnd"/>
      <w:r w:rsidRPr="004C21D9">
        <w:rPr>
          <w:rStyle w:val="CitaHTML"/>
          <w:rFonts w:ascii="Arial" w:hAnsi="Arial" w:cs="Arial"/>
          <w:b/>
          <w:sz w:val="24"/>
          <w:szCs w:val="24"/>
        </w:rPr>
        <w:t xml:space="preserve"> ('Vida coetánea', autobiografía, París, </w:t>
      </w:r>
      <w:hyperlink r:id="rId674" w:tooltip="1311" w:history="1">
        <w:r w:rsidRPr="004C21D9">
          <w:rPr>
            <w:rStyle w:val="Hipervnculo"/>
            <w:rFonts w:ascii="Arial" w:hAnsi="Arial" w:cs="Arial"/>
            <w:b/>
            <w:i/>
            <w:iCs/>
            <w:color w:val="auto"/>
            <w:sz w:val="24"/>
            <w:szCs w:val="24"/>
            <w:u w:val="none"/>
          </w:rPr>
          <w:t>1311</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Liber</w:t>
      </w:r>
      <w:proofErr w:type="spellEnd"/>
      <w:r w:rsidRPr="004C21D9">
        <w:rPr>
          <w:rStyle w:val="CitaHTML"/>
          <w:rFonts w:ascii="Arial" w:hAnsi="Arial" w:cs="Arial"/>
          <w:b/>
          <w:sz w:val="24"/>
          <w:szCs w:val="24"/>
        </w:rPr>
        <w:t xml:space="preserve"> de Deo et de mundo ('Libro acerca de Dios y del Mundo', Túnez, </w:t>
      </w:r>
      <w:hyperlink r:id="rId675" w:tooltip="1315" w:history="1">
        <w:r w:rsidRPr="004C21D9">
          <w:rPr>
            <w:rStyle w:val="Hipervnculo"/>
            <w:rFonts w:ascii="Arial" w:hAnsi="Arial" w:cs="Arial"/>
            <w:b/>
            <w:i/>
            <w:iCs/>
            <w:color w:val="auto"/>
            <w:sz w:val="24"/>
            <w:szCs w:val="24"/>
            <w:u w:val="none"/>
          </w:rPr>
          <w:t>1315</w:t>
        </w:r>
      </w:hyperlink>
      <w:r w:rsidRPr="004C21D9">
        <w:rPr>
          <w:rStyle w:val="CitaHTML"/>
          <w:rFonts w:ascii="Arial" w:hAnsi="Arial" w:cs="Arial"/>
          <w:b/>
          <w:sz w:val="24"/>
          <w:szCs w:val="24"/>
        </w:rPr>
        <w:t>)</w:t>
      </w:r>
    </w:p>
    <w:p w:rsidR="004C21D9" w:rsidRPr="004C21D9" w:rsidRDefault="004C21D9" w:rsidP="004C21D9">
      <w:pPr>
        <w:numPr>
          <w:ilvl w:val="0"/>
          <w:numId w:val="28"/>
        </w:numPr>
        <w:spacing w:after="0" w:line="240" w:lineRule="auto"/>
        <w:ind w:left="-567"/>
        <w:jc w:val="both"/>
        <w:rPr>
          <w:rFonts w:ascii="Arial" w:hAnsi="Arial" w:cs="Arial"/>
          <w:b/>
          <w:sz w:val="24"/>
          <w:szCs w:val="24"/>
        </w:rPr>
      </w:pPr>
      <w:proofErr w:type="spellStart"/>
      <w:r w:rsidRPr="004C21D9">
        <w:rPr>
          <w:rStyle w:val="CitaHTML"/>
          <w:rFonts w:ascii="Arial" w:hAnsi="Arial" w:cs="Arial"/>
          <w:b/>
          <w:sz w:val="24"/>
          <w:szCs w:val="24"/>
        </w:rPr>
        <w:t>Liber</w:t>
      </w:r>
      <w:proofErr w:type="spellEnd"/>
      <w:r w:rsidRPr="004C21D9">
        <w:rPr>
          <w:rStyle w:val="CitaHTML"/>
          <w:rFonts w:ascii="Arial" w:hAnsi="Arial" w:cs="Arial"/>
          <w:b/>
          <w:sz w:val="24"/>
          <w:szCs w:val="24"/>
        </w:rPr>
        <w:t xml:space="preserve"> de </w:t>
      </w:r>
      <w:proofErr w:type="spellStart"/>
      <w:r w:rsidRPr="004C21D9">
        <w:rPr>
          <w:rStyle w:val="CitaHTML"/>
          <w:rFonts w:ascii="Arial" w:hAnsi="Arial" w:cs="Arial"/>
          <w:b/>
          <w:sz w:val="24"/>
          <w:szCs w:val="24"/>
        </w:rPr>
        <w:t>maiore</w:t>
      </w:r>
      <w:proofErr w:type="spellEnd"/>
      <w:r w:rsidRPr="004C21D9">
        <w:rPr>
          <w:rStyle w:val="CitaHTML"/>
          <w:rFonts w:ascii="Arial" w:hAnsi="Arial" w:cs="Arial"/>
          <w:b/>
          <w:sz w:val="24"/>
          <w:szCs w:val="24"/>
        </w:rPr>
        <w:t xml:space="preserve"> fine </w:t>
      </w:r>
      <w:proofErr w:type="spellStart"/>
      <w:r w:rsidRPr="004C21D9">
        <w:rPr>
          <w:rStyle w:val="CitaHTML"/>
          <w:rFonts w:ascii="Arial" w:hAnsi="Arial" w:cs="Arial"/>
          <w:b/>
          <w:sz w:val="24"/>
          <w:szCs w:val="24"/>
        </w:rPr>
        <w:t>intellectus</w:t>
      </w:r>
      <w:proofErr w:type="spellEnd"/>
      <w:r w:rsidRPr="004C21D9">
        <w:rPr>
          <w:rStyle w:val="CitaHTML"/>
          <w:rFonts w:ascii="Arial" w:hAnsi="Arial" w:cs="Arial"/>
          <w:b/>
          <w:sz w:val="24"/>
          <w:szCs w:val="24"/>
        </w:rPr>
        <w:t xml:space="preserve"> </w:t>
      </w:r>
      <w:proofErr w:type="spellStart"/>
      <w:r w:rsidRPr="004C21D9">
        <w:rPr>
          <w:rStyle w:val="CitaHTML"/>
          <w:rFonts w:ascii="Arial" w:hAnsi="Arial" w:cs="Arial"/>
          <w:b/>
          <w:sz w:val="24"/>
          <w:szCs w:val="24"/>
        </w:rPr>
        <w:t>amoris</w:t>
      </w:r>
      <w:proofErr w:type="spellEnd"/>
      <w:r w:rsidRPr="004C21D9">
        <w:rPr>
          <w:rStyle w:val="CitaHTML"/>
          <w:rFonts w:ascii="Arial" w:hAnsi="Arial" w:cs="Arial"/>
          <w:b/>
          <w:sz w:val="24"/>
          <w:szCs w:val="24"/>
        </w:rPr>
        <w:t xml:space="preserve"> et honoris ('Libro acerca del mayor logro de la inteligencia: el amor y el honor', Túnez, </w:t>
      </w:r>
      <w:hyperlink r:id="rId676" w:tooltip="1315" w:history="1">
        <w:r w:rsidRPr="004C21D9">
          <w:rPr>
            <w:rStyle w:val="Hipervnculo"/>
            <w:rFonts w:ascii="Arial" w:hAnsi="Arial" w:cs="Arial"/>
            <w:b/>
            <w:i/>
            <w:iCs/>
            <w:color w:val="auto"/>
            <w:sz w:val="24"/>
            <w:szCs w:val="24"/>
            <w:u w:val="none"/>
          </w:rPr>
          <w:t>1315</w:t>
        </w:r>
      </w:hyperlink>
    </w:p>
    <w:p w:rsidR="004C21D9" w:rsidRPr="004C21D9" w:rsidRDefault="004C21D9" w:rsidP="004C21D9">
      <w:pPr>
        <w:pStyle w:val="NormalWeb"/>
        <w:spacing w:before="0" w:beforeAutospacing="0" w:after="0" w:afterAutospacing="0"/>
        <w:ind w:left="-567"/>
        <w:jc w:val="both"/>
        <w:rPr>
          <w:rFonts w:ascii="Arial" w:hAnsi="Arial" w:cs="Arial"/>
          <w:b/>
        </w:rPr>
      </w:pPr>
    </w:p>
    <w:p w:rsidR="004C21D9" w:rsidRDefault="004C21D9" w:rsidP="004C21D9">
      <w:pPr>
        <w:tabs>
          <w:tab w:val="left" w:pos="9356"/>
          <w:tab w:val="left" w:pos="9497"/>
        </w:tabs>
        <w:ind w:left="-709" w:right="141" w:firstLine="142"/>
        <w:rPr>
          <w:rFonts w:ascii="Arial" w:hAnsi="Arial" w:cs="Arial"/>
          <w:b/>
          <w:color w:val="0070C0"/>
          <w:sz w:val="32"/>
          <w:szCs w:val="32"/>
        </w:rPr>
      </w:pPr>
      <w:r w:rsidRPr="005F42C0">
        <w:rPr>
          <w:rFonts w:ascii="Arial" w:hAnsi="Arial" w:cs="Arial"/>
          <w:b/>
          <w:color w:val="0070C0"/>
          <w:sz w:val="32"/>
          <w:szCs w:val="32"/>
        </w:rPr>
        <w:t xml:space="preserve">Guillermo </w:t>
      </w:r>
      <w:proofErr w:type="spellStart"/>
      <w:r w:rsidRPr="005F42C0">
        <w:rPr>
          <w:rFonts w:ascii="Arial" w:hAnsi="Arial" w:cs="Arial"/>
          <w:b/>
          <w:color w:val="0070C0"/>
          <w:sz w:val="32"/>
          <w:szCs w:val="32"/>
        </w:rPr>
        <w:t>Occam</w:t>
      </w:r>
      <w:proofErr w:type="spellEnd"/>
      <w:r w:rsidRPr="005F42C0">
        <w:rPr>
          <w:rFonts w:ascii="Arial" w:hAnsi="Arial" w:cs="Arial"/>
          <w:b/>
          <w:color w:val="0070C0"/>
          <w:sz w:val="32"/>
          <w:szCs w:val="32"/>
        </w:rPr>
        <w:t xml:space="preserve"> (</w:t>
      </w:r>
      <w:proofErr w:type="spellStart"/>
      <w:r w:rsidRPr="005F42C0">
        <w:rPr>
          <w:rFonts w:ascii="Arial" w:hAnsi="Arial" w:cs="Arial"/>
          <w:b/>
          <w:color w:val="0070C0"/>
          <w:sz w:val="32"/>
          <w:szCs w:val="32"/>
        </w:rPr>
        <w:t>Ockham</w:t>
      </w:r>
      <w:proofErr w:type="spellEnd"/>
      <w:r w:rsidRPr="005F42C0">
        <w:rPr>
          <w:rFonts w:ascii="Arial" w:hAnsi="Arial" w:cs="Arial"/>
          <w:b/>
          <w:color w:val="0070C0"/>
          <w:sz w:val="32"/>
          <w:szCs w:val="32"/>
        </w:rPr>
        <w:t>) 1300-1356</w:t>
      </w:r>
    </w:p>
    <w:p w:rsidR="005F42C0" w:rsidRPr="004C21D9" w:rsidRDefault="00751B63" w:rsidP="005F42C0">
      <w:pPr>
        <w:tabs>
          <w:tab w:val="left" w:pos="9356"/>
          <w:tab w:val="left" w:pos="9497"/>
        </w:tabs>
        <w:spacing w:after="0" w:line="240" w:lineRule="auto"/>
        <w:ind w:left="-709" w:right="141" w:firstLine="142"/>
        <w:jc w:val="both"/>
        <w:rPr>
          <w:rFonts w:ascii="Arial" w:hAnsi="Arial" w:cs="Arial"/>
          <w:b/>
          <w:color w:val="0070C0"/>
          <w:sz w:val="24"/>
          <w:szCs w:val="24"/>
        </w:rPr>
      </w:pPr>
      <w:r>
        <w:rPr>
          <w:rFonts w:ascii="Arial" w:hAnsi="Arial" w:cs="Arial"/>
          <w:b/>
          <w:color w:val="0070C0"/>
          <w:sz w:val="24"/>
          <w:szCs w:val="24"/>
        </w:rPr>
        <w:t xml:space="preserve">                                  </w:t>
      </w:r>
      <w:r w:rsidR="005F42C0" w:rsidRPr="004C21D9">
        <w:rPr>
          <w:rFonts w:ascii="Arial" w:hAnsi="Arial" w:cs="Arial"/>
          <w:b/>
          <w:color w:val="0070C0"/>
          <w:sz w:val="24"/>
          <w:szCs w:val="24"/>
        </w:rPr>
        <w:t>https://www.google.es/?gws_rd=ssl#q=Guillermo+de+Iccam</w:t>
      </w:r>
    </w:p>
    <w:p w:rsidR="005F42C0" w:rsidRPr="004C21D9" w:rsidRDefault="005F42C0" w:rsidP="005F42C0">
      <w:pPr>
        <w:tabs>
          <w:tab w:val="left" w:pos="9356"/>
          <w:tab w:val="left" w:pos="9497"/>
        </w:tabs>
        <w:spacing w:after="0" w:line="240" w:lineRule="auto"/>
        <w:ind w:left="-709" w:right="141" w:firstLine="142"/>
        <w:rPr>
          <w:rFonts w:ascii="Arial" w:eastAsia="Times New Roman" w:hAnsi="Arial" w:cs="Arial"/>
          <w:b/>
          <w:bCs/>
          <w:sz w:val="24"/>
          <w:szCs w:val="24"/>
          <w:lang w:eastAsia="es-ES"/>
        </w:rPr>
      </w:pPr>
    </w:p>
    <w:p w:rsidR="004C21D9" w:rsidRPr="004C21D9" w:rsidRDefault="004C21D9" w:rsidP="004C21D9">
      <w:pPr>
        <w:tabs>
          <w:tab w:val="left" w:pos="9356"/>
          <w:tab w:val="left" w:pos="9497"/>
        </w:tabs>
        <w:ind w:left="-709" w:right="141" w:firstLine="142"/>
        <w:jc w:val="center"/>
        <w:rPr>
          <w:rFonts w:ascii="Arial" w:hAnsi="Arial" w:cs="Arial"/>
          <w:sz w:val="24"/>
          <w:szCs w:val="24"/>
        </w:rPr>
      </w:pPr>
      <w:r w:rsidRPr="004C21D9">
        <w:rPr>
          <w:rFonts w:ascii="Arial" w:hAnsi="Arial" w:cs="Arial"/>
          <w:noProof/>
          <w:sz w:val="24"/>
          <w:szCs w:val="24"/>
          <w:lang w:eastAsia="es-ES"/>
        </w:rPr>
        <w:drawing>
          <wp:inline distT="0" distB="0" distL="0" distR="0">
            <wp:extent cx="1840545" cy="2447925"/>
            <wp:effectExtent l="19050" t="0" r="7305" b="0"/>
            <wp:docPr id="9" name="Imagen 1" descr="https://upload.wikimedia.org/wikipedia/commons/thumb/7/70/William_of_Ockham.png/200px-William_of_Ockham.png">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0/William_of_Ockham.png/200px-William_of_Ockham.png">
                      <a:hlinkClick r:id="rId677"/>
                    </pic:cNvPr>
                    <pic:cNvPicPr>
                      <a:picLocks noChangeAspect="1" noChangeArrowheads="1"/>
                    </pic:cNvPicPr>
                  </pic:nvPicPr>
                  <pic:blipFill>
                    <a:blip r:embed="rId678"/>
                    <a:srcRect/>
                    <a:stretch>
                      <a:fillRect/>
                    </a:stretch>
                  </pic:blipFill>
                  <pic:spPr bwMode="auto">
                    <a:xfrm>
                      <a:off x="0" y="0"/>
                      <a:ext cx="1843284" cy="2451567"/>
                    </a:xfrm>
                    <a:prstGeom prst="rect">
                      <a:avLst/>
                    </a:prstGeom>
                    <a:noFill/>
                    <a:ln w="9525">
                      <a:noFill/>
                      <a:miter lim="800000"/>
                      <a:headEnd/>
                      <a:tailEnd/>
                    </a:ln>
                  </pic:spPr>
                </pic:pic>
              </a:graphicData>
            </a:graphic>
          </wp:inline>
        </w:drawing>
      </w:r>
      <w:r w:rsidRPr="004C21D9">
        <w:rPr>
          <w:rFonts w:ascii="Arial" w:hAnsi="Arial" w:cs="Arial"/>
          <w:noProof/>
          <w:sz w:val="24"/>
          <w:szCs w:val="24"/>
          <w:lang w:eastAsia="es-ES"/>
        </w:rPr>
        <w:drawing>
          <wp:inline distT="0" distB="0" distL="0" distR="0">
            <wp:extent cx="1987605" cy="2495550"/>
            <wp:effectExtent l="19050" t="0" r="0" b="0"/>
            <wp:docPr id="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9"/>
                    <a:srcRect l="25750" t="39441" r="58377" b="25466"/>
                    <a:stretch>
                      <a:fillRect/>
                    </a:stretch>
                  </pic:blipFill>
                  <pic:spPr bwMode="auto">
                    <a:xfrm>
                      <a:off x="0" y="0"/>
                      <a:ext cx="1987605" cy="2495550"/>
                    </a:xfrm>
                    <a:prstGeom prst="rect">
                      <a:avLst/>
                    </a:prstGeom>
                    <a:noFill/>
                    <a:ln w="9525">
                      <a:noFill/>
                      <a:miter lim="800000"/>
                      <a:headEnd/>
                      <a:tailEnd/>
                    </a:ln>
                  </pic:spPr>
                </pic:pic>
              </a:graphicData>
            </a:graphic>
          </wp:inline>
        </w:drawing>
      </w:r>
    </w:p>
    <w:p w:rsidR="004C21D9" w:rsidRPr="004C21D9" w:rsidRDefault="004C21D9" w:rsidP="004C21D9">
      <w:pPr>
        <w:tabs>
          <w:tab w:val="left" w:pos="9356"/>
          <w:tab w:val="left" w:pos="9497"/>
        </w:tabs>
        <w:spacing w:after="0" w:line="240" w:lineRule="auto"/>
        <w:ind w:left="-709" w:right="141" w:firstLine="142"/>
        <w:jc w:val="both"/>
        <w:rPr>
          <w:rFonts w:ascii="Arial" w:hAnsi="Arial" w:cs="Arial"/>
          <w:b/>
          <w:sz w:val="24"/>
          <w:szCs w:val="24"/>
        </w:rPr>
      </w:pPr>
      <w:r w:rsidRPr="004C21D9">
        <w:rPr>
          <w:rFonts w:ascii="Arial" w:hAnsi="Arial" w:cs="Arial"/>
          <w:b/>
          <w:sz w:val="24"/>
          <w:szCs w:val="24"/>
        </w:rPr>
        <w:t xml:space="preserve">  Franciscano de agudeza singular en sus exposiciones y escritos, hasta merecer de sus contemporáneos el calificativo de "Doctor </w:t>
      </w:r>
      <w:proofErr w:type="spellStart"/>
      <w:r w:rsidRPr="004C21D9">
        <w:rPr>
          <w:rFonts w:ascii="Arial" w:hAnsi="Arial" w:cs="Arial"/>
          <w:b/>
          <w:sz w:val="24"/>
          <w:szCs w:val="24"/>
        </w:rPr>
        <w:t>Invencibilis</w:t>
      </w:r>
      <w:proofErr w:type="spellEnd"/>
      <w:r w:rsidRPr="004C21D9">
        <w:rPr>
          <w:rFonts w:ascii="Arial" w:hAnsi="Arial" w:cs="Arial"/>
          <w:b/>
          <w:sz w:val="24"/>
          <w:szCs w:val="24"/>
        </w:rPr>
        <w:t>" por su capacidad polémica (en latín, invencible) y "</w:t>
      </w:r>
      <w:proofErr w:type="spellStart"/>
      <w:r w:rsidRPr="004C21D9">
        <w:rPr>
          <w:rFonts w:ascii="Arial" w:hAnsi="Arial" w:cs="Arial"/>
          <w:b/>
          <w:sz w:val="24"/>
          <w:szCs w:val="24"/>
        </w:rPr>
        <w:t>Venerabilis</w:t>
      </w:r>
      <w:proofErr w:type="spellEnd"/>
      <w:r w:rsidRPr="004C21D9">
        <w:rPr>
          <w:rFonts w:ascii="Arial" w:hAnsi="Arial" w:cs="Arial"/>
          <w:b/>
          <w:sz w:val="24"/>
          <w:szCs w:val="24"/>
        </w:rPr>
        <w:t xml:space="preserve"> Inceptor" (iniciador, en latín) por su audacia y su actitud puritana.</w:t>
      </w:r>
    </w:p>
    <w:p w:rsidR="004C21D9" w:rsidRDefault="004C21D9" w:rsidP="004C21D9">
      <w:pPr>
        <w:tabs>
          <w:tab w:val="left" w:pos="9356"/>
          <w:tab w:val="left" w:pos="9497"/>
        </w:tabs>
        <w:spacing w:after="0" w:line="240" w:lineRule="auto"/>
        <w:ind w:left="-709" w:right="141" w:firstLine="142"/>
        <w:jc w:val="both"/>
        <w:rPr>
          <w:rFonts w:ascii="Arial" w:hAnsi="Arial" w:cs="Arial"/>
          <w:b/>
          <w:sz w:val="24"/>
          <w:szCs w:val="24"/>
        </w:rPr>
      </w:pPr>
      <w:r w:rsidRPr="004C21D9">
        <w:rPr>
          <w:rFonts w:ascii="Arial" w:hAnsi="Arial" w:cs="Arial"/>
          <w:b/>
          <w:sz w:val="24"/>
          <w:szCs w:val="24"/>
        </w:rPr>
        <w:br/>
        <w:t xml:space="preserve">   Había nacido en Surrey, Inglaterra. Su nombre de </w:t>
      </w:r>
      <w:proofErr w:type="spellStart"/>
      <w:r w:rsidRPr="004C21D9">
        <w:rPr>
          <w:rFonts w:ascii="Arial" w:hAnsi="Arial" w:cs="Arial"/>
          <w:b/>
          <w:sz w:val="24"/>
          <w:szCs w:val="24"/>
        </w:rPr>
        <w:t>Ockham</w:t>
      </w:r>
      <w:proofErr w:type="spellEnd"/>
      <w:r w:rsidRPr="004C21D9">
        <w:rPr>
          <w:rFonts w:ascii="Arial" w:hAnsi="Arial" w:cs="Arial"/>
          <w:b/>
          <w:sz w:val="24"/>
          <w:szCs w:val="24"/>
        </w:rPr>
        <w:t xml:space="preserve">, en latín </w:t>
      </w:r>
      <w:proofErr w:type="spellStart"/>
      <w:r w:rsidRPr="004C21D9">
        <w:rPr>
          <w:rFonts w:ascii="Arial" w:hAnsi="Arial" w:cs="Arial"/>
          <w:b/>
          <w:sz w:val="24"/>
          <w:szCs w:val="24"/>
        </w:rPr>
        <w:t>Occam</w:t>
      </w:r>
      <w:proofErr w:type="spellEnd"/>
      <w:r w:rsidRPr="004C21D9">
        <w:rPr>
          <w:rFonts w:ascii="Arial" w:hAnsi="Arial" w:cs="Arial"/>
          <w:b/>
          <w:sz w:val="24"/>
          <w:szCs w:val="24"/>
        </w:rPr>
        <w:t xml:space="preserve">, recuerda al franciscano que estudió y luego fue docente en la Universidad de Oxford desde </w:t>
      </w:r>
      <w:r w:rsidR="005A7AFF">
        <w:rPr>
          <w:rFonts w:ascii="Arial" w:hAnsi="Arial" w:cs="Arial"/>
          <w:b/>
          <w:sz w:val="24"/>
          <w:szCs w:val="24"/>
        </w:rPr>
        <w:t xml:space="preserve">1309 hasta 1319, más que al </w:t>
      </w:r>
      <w:r w:rsidRPr="004C21D9">
        <w:rPr>
          <w:rFonts w:ascii="Arial" w:hAnsi="Arial" w:cs="Arial"/>
          <w:b/>
          <w:sz w:val="24"/>
          <w:szCs w:val="24"/>
        </w:rPr>
        <w:t xml:space="preserve"> calumniador del Papado y defensor del Emperador.</w:t>
      </w:r>
    </w:p>
    <w:p w:rsidR="004C21D9" w:rsidRDefault="004C21D9" w:rsidP="004C21D9">
      <w:pPr>
        <w:tabs>
          <w:tab w:val="left" w:pos="9356"/>
          <w:tab w:val="left" w:pos="9497"/>
        </w:tabs>
        <w:spacing w:after="0" w:line="240" w:lineRule="auto"/>
        <w:ind w:left="-709" w:right="141" w:firstLine="142"/>
        <w:jc w:val="both"/>
        <w:rPr>
          <w:rFonts w:ascii="Arial" w:hAnsi="Arial" w:cs="Arial"/>
          <w:b/>
          <w:sz w:val="24"/>
          <w:szCs w:val="24"/>
        </w:rPr>
      </w:pPr>
    </w:p>
    <w:p w:rsidR="003E2DCA"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bCs/>
          <w:sz w:val="24"/>
          <w:szCs w:val="24"/>
          <w:lang w:eastAsia="es-ES"/>
        </w:rPr>
        <w:t xml:space="preserve">Guillermo de </w:t>
      </w:r>
      <w:proofErr w:type="spellStart"/>
      <w:r w:rsidRPr="004C21D9">
        <w:rPr>
          <w:rFonts w:ascii="Arial" w:eastAsia="Times New Roman" w:hAnsi="Arial" w:cs="Arial"/>
          <w:b/>
          <w:bCs/>
          <w:sz w:val="24"/>
          <w:szCs w:val="24"/>
          <w:lang w:eastAsia="es-ES"/>
        </w:rPr>
        <w:t>Ockham</w:t>
      </w:r>
      <w:proofErr w:type="spellEnd"/>
      <w:r w:rsidRPr="004C21D9">
        <w:rPr>
          <w:rFonts w:ascii="Arial" w:eastAsia="Times New Roman" w:hAnsi="Arial" w:cs="Arial"/>
          <w:b/>
          <w:sz w:val="24"/>
          <w:szCs w:val="24"/>
          <w:lang w:eastAsia="es-ES"/>
        </w:rPr>
        <w:t xml:space="preserve">, también </w:t>
      </w:r>
      <w:proofErr w:type="spellStart"/>
      <w:r w:rsidRPr="004C21D9">
        <w:rPr>
          <w:rFonts w:ascii="Arial" w:eastAsia="Times New Roman" w:hAnsi="Arial" w:cs="Arial"/>
          <w:b/>
          <w:bCs/>
          <w:sz w:val="24"/>
          <w:szCs w:val="24"/>
          <w:lang w:eastAsia="es-ES"/>
        </w:rPr>
        <w:t>Occam</w:t>
      </w:r>
      <w:proofErr w:type="spellEnd"/>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bCs/>
          <w:sz w:val="24"/>
          <w:szCs w:val="24"/>
          <w:lang w:eastAsia="es-ES"/>
        </w:rPr>
        <w:t>Ockam</w:t>
      </w:r>
      <w:proofErr w:type="spellEnd"/>
      <w:r w:rsidRPr="004C21D9">
        <w:rPr>
          <w:rFonts w:ascii="Arial" w:eastAsia="Times New Roman" w:hAnsi="Arial" w:cs="Arial"/>
          <w:b/>
          <w:bCs/>
          <w:sz w:val="24"/>
          <w:szCs w:val="24"/>
          <w:lang w:eastAsia="es-ES"/>
        </w:rPr>
        <w:t xml:space="preserve"> </w:t>
      </w:r>
      <w:r w:rsidRPr="004C21D9">
        <w:rPr>
          <w:rFonts w:ascii="Arial" w:eastAsia="Times New Roman" w:hAnsi="Arial" w:cs="Arial"/>
          <w:b/>
          <w:sz w:val="24"/>
          <w:szCs w:val="24"/>
          <w:lang w:eastAsia="es-ES"/>
        </w:rPr>
        <w:t xml:space="preserve"> (en </w:t>
      </w:r>
      <w:hyperlink r:id="rId680" w:tooltip="Idioma inglés" w:history="1">
        <w:r w:rsidRPr="004C21D9">
          <w:rPr>
            <w:rFonts w:ascii="Arial" w:eastAsia="Times New Roman" w:hAnsi="Arial" w:cs="Arial"/>
            <w:b/>
            <w:sz w:val="24"/>
            <w:szCs w:val="24"/>
            <w:lang w:eastAsia="es-ES"/>
          </w:rPr>
          <w:t>inglés</w:t>
        </w:r>
      </w:hyperlink>
      <w:r w:rsidRPr="004C21D9">
        <w:rPr>
          <w:rFonts w:ascii="Arial" w:eastAsia="Times New Roman" w:hAnsi="Arial" w:cs="Arial"/>
          <w:b/>
          <w:sz w:val="24"/>
          <w:szCs w:val="24"/>
          <w:lang w:eastAsia="es-ES"/>
        </w:rPr>
        <w:t xml:space="preserve">: </w:t>
      </w:r>
      <w:r w:rsidRPr="004C21D9">
        <w:rPr>
          <w:rFonts w:ascii="Arial" w:eastAsia="Times New Roman" w:hAnsi="Arial" w:cs="Arial"/>
          <w:b/>
          <w:bCs/>
          <w:sz w:val="24"/>
          <w:szCs w:val="24"/>
          <w:lang w:eastAsia="es-ES"/>
        </w:rPr>
        <w:t xml:space="preserve">William of </w:t>
      </w:r>
      <w:proofErr w:type="spellStart"/>
      <w:r w:rsidRPr="004C21D9">
        <w:rPr>
          <w:rFonts w:ascii="Arial" w:eastAsia="Times New Roman" w:hAnsi="Arial" w:cs="Arial"/>
          <w:b/>
          <w:bCs/>
          <w:sz w:val="24"/>
          <w:szCs w:val="24"/>
          <w:lang w:eastAsia="es-ES"/>
        </w:rPr>
        <w:t>Ockham</w:t>
      </w:r>
      <w:proofErr w:type="spellEnd"/>
      <w:r w:rsidRPr="004C21D9">
        <w:rPr>
          <w:rFonts w:ascii="Arial" w:eastAsia="Times New Roman" w:hAnsi="Arial" w:cs="Arial"/>
          <w:b/>
          <w:sz w:val="24"/>
          <w:szCs w:val="24"/>
          <w:lang w:eastAsia="es-ES"/>
        </w:rPr>
        <w:t xml:space="preserve">) (c. </w:t>
      </w:r>
      <w:hyperlink r:id="rId681" w:tooltip="1280" w:history="1">
        <w:r w:rsidRPr="004C21D9">
          <w:rPr>
            <w:rFonts w:ascii="Arial" w:eastAsia="Times New Roman" w:hAnsi="Arial" w:cs="Arial"/>
            <w:b/>
            <w:sz w:val="24"/>
            <w:szCs w:val="24"/>
            <w:lang w:eastAsia="es-ES"/>
          </w:rPr>
          <w:t>1280</w:t>
        </w:r>
      </w:hyperlink>
      <w:r w:rsidRPr="004C21D9">
        <w:rPr>
          <w:rFonts w:ascii="Arial" w:eastAsia="Times New Roman" w:hAnsi="Arial" w:cs="Arial"/>
          <w:b/>
          <w:sz w:val="24"/>
          <w:szCs w:val="24"/>
          <w:lang w:eastAsia="es-ES"/>
        </w:rPr>
        <w:t>/</w:t>
      </w:r>
      <w:hyperlink r:id="rId682" w:tooltip="1288" w:history="1">
        <w:r w:rsidRPr="004C21D9">
          <w:rPr>
            <w:rFonts w:ascii="Arial" w:eastAsia="Times New Roman" w:hAnsi="Arial" w:cs="Arial"/>
            <w:b/>
            <w:sz w:val="24"/>
            <w:szCs w:val="24"/>
            <w:lang w:eastAsia="es-ES"/>
          </w:rPr>
          <w:t>1288</w:t>
        </w:r>
      </w:hyperlink>
      <w:r w:rsidRPr="004C21D9">
        <w:rPr>
          <w:rFonts w:ascii="Arial" w:eastAsia="Times New Roman" w:hAnsi="Arial" w:cs="Arial"/>
          <w:b/>
          <w:sz w:val="24"/>
          <w:szCs w:val="24"/>
          <w:lang w:eastAsia="es-ES"/>
        </w:rPr>
        <w:t xml:space="preserve"> – </w:t>
      </w:r>
      <w:hyperlink r:id="rId683" w:tooltip="1349" w:history="1">
        <w:r w:rsidRPr="004C21D9">
          <w:rPr>
            <w:rFonts w:ascii="Arial" w:eastAsia="Times New Roman" w:hAnsi="Arial" w:cs="Arial"/>
            <w:b/>
            <w:sz w:val="24"/>
            <w:szCs w:val="24"/>
            <w:lang w:eastAsia="es-ES"/>
          </w:rPr>
          <w:t>1349</w:t>
        </w:r>
      </w:hyperlink>
      <w:r w:rsidRPr="004C21D9">
        <w:rPr>
          <w:rFonts w:ascii="Arial" w:eastAsia="Times New Roman" w:hAnsi="Arial" w:cs="Arial"/>
          <w:b/>
          <w:sz w:val="24"/>
          <w:szCs w:val="24"/>
          <w:lang w:eastAsia="es-ES"/>
        </w:rPr>
        <w:t xml:space="preserve">) fue un fraile </w:t>
      </w:r>
      <w:hyperlink r:id="rId684" w:tooltip="Franciscano" w:history="1">
        <w:r w:rsidRPr="004C21D9">
          <w:rPr>
            <w:rFonts w:ascii="Arial" w:eastAsia="Times New Roman" w:hAnsi="Arial" w:cs="Arial"/>
            <w:b/>
            <w:sz w:val="24"/>
            <w:szCs w:val="24"/>
            <w:lang w:eastAsia="es-ES"/>
          </w:rPr>
          <w:t>franciscano</w:t>
        </w:r>
      </w:hyperlink>
      <w:r w:rsidRPr="004C21D9">
        <w:rPr>
          <w:rFonts w:ascii="Arial" w:eastAsia="Times New Roman" w:hAnsi="Arial" w:cs="Arial"/>
          <w:b/>
          <w:sz w:val="24"/>
          <w:szCs w:val="24"/>
          <w:lang w:eastAsia="es-ES"/>
        </w:rPr>
        <w:t xml:space="preserve">, </w:t>
      </w:r>
      <w:hyperlink r:id="rId685" w:tooltip="Filósofo" w:history="1">
        <w:r w:rsidRPr="004C21D9">
          <w:rPr>
            <w:rFonts w:ascii="Arial" w:eastAsia="Times New Roman" w:hAnsi="Arial" w:cs="Arial"/>
            <w:b/>
            <w:sz w:val="24"/>
            <w:szCs w:val="24"/>
            <w:lang w:eastAsia="es-ES"/>
          </w:rPr>
          <w:t>filósofo</w:t>
        </w:r>
      </w:hyperlink>
      <w:r w:rsidRPr="004C21D9">
        <w:rPr>
          <w:rFonts w:ascii="Arial" w:eastAsia="Times New Roman" w:hAnsi="Arial" w:cs="Arial"/>
          <w:b/>
          <w:sz w:val="24"/>
          <w:szCs w:val="24"/>
          <w:lang w:eastAsia="es-ES"/>
        </w:rPr>
        <w:t xml:space="preserve"> y </w:t>
      </w:r>
      <w:hyperlink r:id="rId686" w:tooltip="Lógico" w:history="1">
        <w:r w:rsidRPr="004C21D9">
          <w:rPr>
            <w:rFonts w:ascii="Arial" w:eastAsia="Times New Roman" w:hAnsi="Arial" w:cs="Arial"/>
            <w:b/>
            <w:sz w:val="24"/>
            <w:szCs w:val="24"/>
            <w:lang w:eastAsia="es-ES"/>
          </w:rPr>
          <w:t>lógico</w:t>
        </w:r>
      </w:hyperlink>
      <w:r w:rsidRPr="004C21D9">
        <w:rPr>
          <w:rFonts w:ascii="Arial" w:eastAsia="Times New Roman" w:hAnsi="Arial" w:cs="Arial"/>
          <w:b/>
          <w:sz w:val="24"/>
          <w:szCs w:val="24"/>
          <w:lang w:eastAsia="es-ES"/>
        </w:rPr>
        <w:t xml:space="preserve"> </w:t>
      </w:r>
      <w:hyperlink r:id="rId687" w:tooltip="Escolástico" w:history="1">
        <w:r w:rsidRPr="004C21D9">
          <w:rPr>
            <w:rFonts w:ascii="Arial" w:eastAsia="Times New Roman" w:hAnsi="Arial" w:cs="Arial"/>
            <w:b/>
            <w:sz w:val="24"/>
            <w:szCs w:val="24"/>
            <w:lang w:eastAsia="es-ES"/>
          </w:rPr>
          <w:t>escolástico</w:t>
        </w:r>
      </w:hyperlink>
      <w:r w:rsidRPr="004C21D9">
        <w:rPr>
          <w:rFonts w:ascii="Arial" w:eastAsia="Times New Roman" w:hAnsi="Arial" w:cs="Arial"/>
          <w:b/>
          <w:sz w:val="24"/>
          <w:szCs w:val="24"/>
          <w:lang w:eastAsia="es-ES"/>
        </w:rPr>
        <w:t xml:space="preserve"> </w:t>
      </w:r>
      <w:hyperlink r:id="rId688" w:tooltip="Inglaterra" w:history="1">
        <w:r w:rsidRPr="004C21D9">
          <w:rPr>
            <w:rFonts w:ascii="Arial" w:eastAsia="Times New Roman" w:hAnsi="Arial" w:cs="Arial"/>
            <w:b/>
            <w:sz w:val="24"/>
            <w:szCs w:val="24"/>
            <w:lang w:eastAsia="es-ES"/>
          </w:rPr>
          <w:t>inglés</w:t>
        </w:r>
      </w:hyperlink>
      <w:r w:rsidRPr="004C21D9">
        <w:rPr>
          <w:rFonts w:ascii="Arial" w:eastAsia="Times New Roman" w:hAnsi="Arial" w:cs="Arial"/>
          <w:b/>
          <w:sz w:val="24"/>
          <w:szCs w:val="24"/>
          <w:lang w:eastAsia="es-ES"/>
        </w:rPr>
        <w:t xml:space="preserve">, oriundo de </w:t>
      </w:r>
      <w:hyperlink r:id="rId689" w:tooltip="Ockham (Surrey)" w:history="1">
        <w:proofErr w:type="spellStart"/>
        <w:r w:rsidRPr="004C21D9">
          <w:rPr>
            <w:rFonts w:ascii="Arial" w:eastAsia="Times New Roman" w:hAnsi="Arial" w:cs="Arial"/>
            <w:b/>
            <w:sz w:val="24"/>
            <w:szCs w:val="24"/>
            <w:lang w:eastAsia="es-ES"/>
          </w:rPr>
          <w:t>Ockham</w:t>
        </w:r>
        <w:proofErr w:type="spellEnd"/>
      </w:hyperlink>
      <w:r w:rsidRPr="004C21D9">
        <w:rPr>
          <w:rFonts w:ascii="Arial" w:eastAsia="Times New Roman" w:hAnsi="Arial" w:cs="Arial"/>
          <w:b/>
          <w:sz w:val="24"/>
          <w:szCs w:val="24"/>
          <w:lang w:eastAsia="es-ES"/>
        </w:rPr>
        <w:t xml:space="preserve">, un pequeño pueblo de </w:t>
      </w:r>
      <w:hyperlink r:id="rId690" w:tooltip="Surrey" w:history="1">
        <w:r w:rsidRPr="004C21D9">
          <w:rPr>
            <w:rFonts w:ascii="Arial" w:eastAsia="Times New Roman" w:hAnsi="Arial" w:cs="Arial"/>
            <w:b/>
            <w:sz w:val="24"/>
            <w:szCs w:val="24"/>
            <w:lang w:eastAsia="es-ES"/>
          </w:rPr>
          <w:t>Surrey</w:t>
        </w:r>
      </w:hyperlink>
      <w:r w:rsidRPr="004C21D9">
        <w:rPr>
          <w:rFonts w:ascii="Arial" w:eastAsia="Times New Roman" w:hAnsi="Arial" w:cs="Arial"/>
          <w:b/>
          <w:sz w:val="24"/>
          <w:szCs w:val="24"/>
          <w:lang w:eastAsia="es-ES"/>
        </w:rPr>
        <w:t xml:space="preserve">, cerca de </w:t>
      </w:r>
      <w:hyperlink r:id="rId691" w:tooltip="East Horsley (aún no redactado)" w:history="1">
        <w:r w:rsidRPr="004C21D9">
          <w:rPr>
            <w:rFonts w:ascii="Arial" w:eastAsia="Times New Roman" w:hAnsi="Arial" w:cs="Arial"/>
            <w:b/>
            <w:sz w:val="24"/>
            <w:szCs w:val="24"/>
            <w:lang w:eastAsia="es-ES"/>
          </w:rPr>
          <w:t xml:space="preserve">East </w:t>
        </w:r>
        <w:proofErr w:type="spellStart"/>
        <w:r w:rsidRPr="004C21D9">
          <w:rPr>
            <w:rFonts w:ascii="Arial" w:eastAsia="Times New Roman" w:hAnsi="Arial" w:cs="Arial"/>
            <w:b/>
            <w:sz w:val="24"/>
            <w:szCs w:val="24"/>
            <w:lang w:eastAsia="es-ES"/>
          </w:rPr>
          <w:t>Horsley</w:t>
        </w:r>
        <w:proofErr w:type="spellEnd"/>
      </w:hyperlink>
      <w:r w:rsidRPr="004C21D9">
        <w:rPr>
          <w:rFonts w:ascii="Arial" w:eastAsia="Times New Roman" w:hAnsi="Arial" w:cs="Arial"/>
          <w:b/>
          <w:sz w:val="24"/>
          <w:szCs w:val="24"/>
          <w:lang w:eastAsia="es-ES"/>
        </w:rPr>
        <w:t xml:space="preserve">. Como miembro de la </w:t>
      </w:r>
      <w:hyperlink r:id="rId692" w:tooltip="Franciscano" w:history="1">
        <w:r w:rsidRPr="004C21D9">
          <w:rPr>
            <w:rFonts w:ascii="Arial" w:eastAsia="Times New Roman" w:hAnsi="Arial" w:cs="Arial"/>
            <w:b/>
            <w:sz w:val="24"/>
            <w:szCs w:val="24"/>
            <w:lang w:eastAsia="es-ES"/>
          </w:rPr>
          <w:t>Orden Franciscana</w:t>
        </w:r>
      </w:hyperlink>
      <w:r w:rsidRPr="004C21D9">
        <w:rPr>
          <w:rFonts w:ascii="Arial" w:eastAsia="Times New Roman" w:hAnsi="Arial" w:cs="Arial"/>
          <w:b/>
          <w:sz w:val="24"/>
          <w:szCs w:val="24"/>
          <w:lang w:eastAsia="es-ES"/>
        </w:rPr>
        <w:t xml:space="preserve"> dedicó la vida a la pobreza extrema. </w:t>
      </w:r>
    </w:p>
    <w:p w:rsidR="004C21D9" w:rsidRPr="004C21D9" w:rsidRDefault="003E2DCA"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w:t>
      </w:r>
      <w:r w:rsidR="004C21D9" w:rsidRPr="004C21D9">
        <w:rPr>
          <w:rFonts w:ascii="Arial" w:eastAsia="Times New Roman" w:hAnsi="Arial" w:cs="Arial"/>
          <w:b/>
          <w:sz w:val="24"/>
          <w:szCs w:val="24"/>
          <w:lang w:eastAsia="es-ES"/>
        </w:rPr>
        <w:t xml:space="preserve">Murió a causa de la </w:t>
      </w:r>
      <w:hyperlink r:id="rId693" w:tooltip="Peste negra" w:history="1">
        <w:r w:rsidR="004C21D9" w:rsidRPr="004C21D9">
          <w:rPr>
            <w:rFonts w:ascii="Arial" w:eastAsia="Times New Roman" w:hAnsi="Arial" w:cs="Arial"/>
            <w:b/>
            <w:sz w:val="24"/>
            <w:szCs w:val="24"/>
            <w:lang w:eastAsia="es-ES"/>
          </w:rPr>
          <w:t>peste negra</w:t>
        </w:r>
      </w:hyperlink>
      <w:r w:rsidR="004C21D9" w:rsidRPr="004C21D9">
        <w:rPr>
          <w:rFonts w:ascii="Arial" w:eastAsia="Times New Roman" w:hAnsi="Arial" w:cs="Arial"/>
          <w:b/>
          <w:sz w:val="24"/>
          <w:szCs w:val="24"/>
          <w:lang w:eastAsia="es-ES"/>
        </w:rPr>
        <w:t xml:space="preserve">. Se le conoce principalmente sus principios metodológico, y por sus obras significativas en </w:t>
      </w:r>
      <w:hyperlink r:id="rId694" w:tooltip="Lógica" w:history="1">
        <w:r w:rsidR="004C21D9" w:rsidRPr="004C21D9">
          <w:rPr>
            <w:rFonts w:ascii="Arial" w:eastAsia="Times New Roman" w:hAnsi="Arial" w:cs="Arial"/>
            <w:b/>
            <w:sz w:val="24"/>
            <w:szCs w:val="24"/>
            <w:lang w:eastAsia="es-ES"/>
          </w:rPr>
          <w:t>lógica</w:t>
        </w:r>
      </w:hyperlink>
      <w:r w:rsidR="004C21D9" w:rsidRPr="004C21D9">
        <w:rPr>
          <w:rFonts w:ascii="Arial" w:eastAsia="Times New Roman" w:hAnsi="Arial" w:cs="Arial"/>
          <w:b/>
          <w:sz w:val="24"/>
          <w:szCs w:val="24"/>
          <w:lang w:eastAsia="es-ES"/>
        </w:rPr>
        <w:t xml:space="preserve">, </w:t>
      </w:r>
      <w:hyperlink r:id="rId695" w:tooltip="Medicina" w:history="1">
        <w:r w:rsidR="004C21D9" w:rsidRPr="004C21D9">
          <w:rPr>
            <w:rFonts w:ascii="Arial" w:eastAsia="Times New Roman" w:hAnsi="Arial" w:cs="Arial"/>
            <w:b/>
            <w:sz w:val="24"/>
            <w:szCs w:val="24"/>
            <w:lang w:eastAsia="es-ES"/>
          </w:rPr>
          <w:t>medicina</w:t>
        </w:r>
      </w:hyperlink>
      <w:r w:rsidR="004C21D9" w:rsidRPr="004C21D9">
        <w:rPr>
          <w:rFonts w:ascii="Arial" w:eastAsia="Times New Roman" w:hAnsi="Arial" w:cs="Arial"/>
          <w:b/>
          <w:sz w:val="24"/>
          <w:szCs w:val="24"/>
          <w:lang w:eastAsia="es-ES"/>
        </w:rPr>
        <w:t xml:space="preserve"> y </w:t>
      </w:r>
      <w:hyperlink r:id="rId696" w:tooltip="Teología" w:history="1">
        <w:r w:rsidR="004C21D9" w:rsidRPr="004C21D9">
          <w:rPr>
            <w:rFonts w:ascii="Arial" w:eastAsia="Times New Roman" w:hAnsi="Arial" w:cs="Arial"/>
            <w:b/>
            <w:sz w:val="24"/>
            <w:szCs w:val="24"/>
            <w:lang w:eastAsia="es-ES"/>
          </w:rPr>
          <w:t>teología</w:t>
        </w:r>
      </w:hyperlink>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entró en la </w:t>
      </w:r>
      <w:hyperlink r:id="rId697" w:tooltip="Orden Franciscana" w:history="1">
        <w:r w:rsidRPr="004C21D9">
          <w:rPr>
            <w:rFonts w:ascii="Arial" w:eastAsia="Times New Roman" w:hAnsi="Arial" w:cs="Arial"/>
            <w:b/>
            <w:sz w:val="24"/>
            <w:szCs w:val="24"/>
            <w:lang w:eastAsia="es-ES"/>
          </w:rPr>
          <w:t>Orden Franciscana</w:t>
        </w:r>
      </w:hyperlink>
      <w:r w:rsidRPr="004C21D9">
        <w:rPr>
          <w:rFonts w:ascii="Arial" w:eastAsia="Times New Roman" w:hAnsi="Arial" w:cs="Arial"/>
          <w:b/>
          <w:sz w:val="24"/>
          <w:szCs w:val="24"/>
          <w:lang w:eastAsia="es-ES"/>
        </w:rPr>
        <w:t xml:space="preserve"> siendo aún muy joven, y fue educado primero en el convento franciscano de Londres y luego en </w:t>
      </w:r>
      <w:hyperlink r:id="rId698" w:tooltip="Universidad de Oxford" w:history="1">
        <w:r w:rsidRPr="004C21D9">
          <w:rPr>
            <w:rFonts w:ascii="Arial" w:eastAsia="Times New Roman" w:hAnsi="Arial" w:cs="Arial"/>
            <w:b/>
            <w:sz w:val="24"/>
            <w:szCs w:val="24"/>
            <w:lang w:eastAsia="es-ES"/>
          </w:rPr>
          <w:t>Oxford</w:t>
        </w:r>
      </w:hyperlink>
      <w:r w:rsidRPr="004C21D9">
        <w:rPr>
          <w:rFonts w:ascii="Arial" w:eastAsia="Times New Roman" w:hAnsi="Arial" w:cs="Arial"/>
          <w:b/>
          <w:sz w:val="24"/>
          <w:szCs w:val="24"/>
          <w:lang w:eastAsia="es-ES"/>
        </w:rPr>
        <w:t xml:space="preserve">. No completó sus estudios en Oxford, pero fue durante este periodo y los años inmediatamente siguientes cuando escribió la mayoría de las obras filosóficas y teológicas sobre las que descansa primordialmente su reputación. Enseñó en la </w:t>
      </w:r>
      <w:hyperlink r:id="rId699" w:tooltip="Universidad de París" w:history="1">
        <w:r w:rsidRPr="004C21D9">
          <w:rPr>
            <w:rFonts w:ascii="Arial" w:eastAsia="Times New Roman" w:hAnsi="Arial" w:cs="Arial"/>
            <w:b/>
            <w:sz w:val="24"/>
            <w:szCs w:val="24"/>
            <w:lang w:eastAsia="es-ES"/>
          </w:rPr>
          <w:t>Universidad de París</w:t>
        </w:r>
      </w:hyperlink>
      <w:r w:rsidRPr="004C21D9">
        <w:rPr>
          <w:rFonts w:ascii="Arial" w:eastAsia="Times New Roman" w:hAnsi="Arial" w:cs="Arial"/>
          <w:b/>
          <w:sz w:val="24"/>
          <w:szCs w:val="24"/>
          <w:lang w:eastAsia="es-ES"/>
        </w:rPr>
        <w:t xml:space="preserve">, siendo mentor del filósofo </w:t>
      </w:r>
      <w:hyperlink r:id="rId700" w:tooltip="Escolástico" w:history="1">
        <w:r w:rsidRPr="004C21D9">
          <w:rPr>
            <w:rFonts w:ascii="Arial" w:eastAsia="Times New Roman" w:hAnsi="Arial" w:cs="Arial"/>
            <w:b/>
            <w:sz w:val="24"/>
            <w:szCs w:val="24"/>
            <w:lang w:eastAsia="es-ES"/>
          </w:rPr>
          <w:t>escolástico</w:t>
        </w:r>
      </w:hyperlink>
      <w:r w:rsidRPr="004C21D9">
        <w:rPr>
          <w:rFonts w:ascii="Arial" w:eastAsia="Times New Roman" w:hAnsi="Arial" w:cs="Arial"/>
          <w:b/>
          <w:sz w:val="24"/>
          <w:szCs w:val="24"/>
          <w:lang w:eastAsia="es-ES"/>
        </w:rPr>
        <w:t xml:space="preserve"> francés </w:t>
      </w:r>
      <w:hyperlink r:id="rId701" w:tooltip="Jean Buridan" w:history="1">
        <w:r w:rsidRPr="004C21D9">
          <w:rPr>
            <w:rFonts w:ascii="Arial" w:eastAsia="Times New Roman" w:hAnsi="Arial" w:cs="Arial"/>
            <w:b/>
            <w:sz w:val="24"/>
            <w:szCs w:val="24"/>
            <w:lang w:eastAsia="es-ES"/>
          </w:rPr>
          <w:t xml:space="preserve">Jean </w:t>
        </w:r>
        <w:proofErr w:type="spellStart"/>
        <w:r w:rsidRPr="004C21D9">
          <w:rPr>
            <w:rFonts w:ascii="Arial" w:eastAsia="Times New Roman" w:hAnsi="Arial" w:cs="Arial"/>
            <w:b/>
            <w:sz w:val="24"/>
            <w:szCs w:val="24"/>
            <w:lang w:eastAsia="es-ES"/>
          </w:rPr>
          <w:t>Buridan</w:t>
        </w:r>
        <w:proofErr w:type="spellEnd"/>
      </w:hyperlink>
      <w:r w:rsidRPr="004C21D9">
        <w:rPr>
          <w:rFonts w:ascii="Arial" w:eastAsia="Times New Roman" w:hAnsi="Arial" w:cs="Arial"/>
          <w:b/>
          <w:sz w:val="24"/>
          <w:szCs w:val="24"/>
          <w:lang w:eastAsia="es-ES"/>
        </w:rPr>
        <w:t xml:space="preserve"> (aunque luego, cerca de 1340, tendrán divergencias en sus posiciones nominalistas, lo cual es considerado un momento clave en el surgimiento del </w:t>
      </w:r>
      <w:hyperlink r:id="rId702" w:tooltip="Escepticismo religioso" w:history="1">
        <w:r w:rsidRPr="004C21D9">
          <w:rPr>
            <w:rFonts w:ascii="Arial" w:eastAsia="Times New Roman" w:hAnsi="Arial" w:cs="Arial"/>
            <w:b/>
            <w:sz w:val="24"/>
            <w:szCs w:val="24"/>
            <w:lang w:eastAsia="es-ES"/>
          </w:rPr>
          <w:t>escepticismo religioso</w:t>
        </w:r>
      </w:hyperlink>
      <w:r w:rsidRPr="004C21D9">
        <w:rPr>
          <w:rFonts w:ascii="Arial" w:eastAsia="Times New Roman" w:hAnsi="Arial" w:cs="Arial"/>
          <w:b/>
          <w:sz w:val="24"/>
          <w:szCs w:val="24"/>
          <w:lang w:eastAsia="es-ES"/>
        </w:rPr>
        <w:t>).</w:t>
      </w:r>
    </w:p>
    <w:p w:rsidR="005A7AFF" w:rsidRDefault="004C21D9" w:rsidP="004C21D9">
      <w:pPr>
        <w:tabs>
          <w:tab w:val="left" w:pos="9356"/>
          <w:tab w:val="left" w:pos="9497"/>
        </w:tabs>
        <w:spacing w:after="0" w:line="240" w:lineRule="auto"/>
        <w:ind w:left="-709" w:right="141" w:firstLine="142"/>
        <w:jc w:val="both"/>
        <w:rPr>
          <w:rFonts w:ascii="Arial" w:hAnsi="Arial" w:cs="Arial"/>
          <w:b/>
          <w:sz w:val="24"/>
          <w:szCs w:val="24"/>
        </w:rPr>
      </w:pPr>
      <w:r w:rsidRPr="004C21D9">
        <w:rPr>
          <w:rFonts w:ascii="Arial" w:hAnsi="Arial" w:cs="Arial"/>
          <w:b/>
          <w:sz w:val="24"/>
          <w:szCs w:val="24"/>
        </w:rPr>
        <w:br/>
        <w:t xml:space="preserve">    En lo filosófico fue crítico, conceptualista más que nominalista, </w:t>
      </w:r>
      <w:proofErr w:type="spellStart"/>
      <w:r w:rsidRPr="004C21D9">
        <w:rPr>
          <w:rFonts w:ascii="Arial" w:hAnsi="Arial" w:cs="Arial"/>
          <w:b/>
          <w:sz w:val="24"/>
          <w:szCs w:val="24"/>
        </w:rPr>
        <w:t>antitomista</w:t>
      </w:r>
      <w:proofErr w:type="spellEnd"/>
      <w:r w:rsidRPr="004C21D9">
        <w:rPr>
          <w:rFonts w:ascii="Arial" w:hAnsi="Arial" w:cs="Arial"/>
          <w:b/>
          <w:sz w:val="24"/>
          <w:szCs w:val="24"/>
        </w:rPr>
        <w:t xml:space="preserve"> y </w:t>
      </w:r>
      <w:proofErr w:type="spellStart"/>
      <w:r w:rsidRPr="004C21D9">
        <w:rPr>
          <w:rFonts w:ascii="Arial" w:hAnsi="Arial" w:cs="Arial"/>
          <w:b/>
          <w:sz w:val="24"/>
          <w:szCs w:val="24"/>
        </w:rPr>
        <w:t>antiescotista</w:t>
      </w:r>
      <w:proofErr w:type="spellEnd"/>
      <w:r w:rsidRPr="004C21D9">
        <w:rPr>
          <w:rFonts w:ascii="Arial" w:hAnsi="Arial" w:cs="Arial"/>
          <w:b/>
          <w:sz w:val="24"/>
          <w:szCs w:val="24"/>
        </w:rPr>
        <w:t xml:space="preserve">, lo cual significa que fue vitalista e independiente de criterio.  En lo </w:t>
      </w:r>
      <w:proofErr w:type="spellStart"/>
      <w:r w:rsidRPr="004C21D9">
        <w:rPr>
          <w:rFonts w:ascii="Arial" w:hAnsi="Arial" w:cs="Arial"/>
          <w:b/>
          <w:sz w:val="24"/>
          <w:szCs w:val="24"/>
        </w:rPr>
        <w:t>fran</w:t>
      </w:r>
      <w:r w:rsidR="001E28D2">
        <w:rPr>
          <w:rFonts w:ascii="Arial" w:hAnsi="Arial" w:cs="Arial"/>
          <w:b/>
          <w:sz w:val="24"/>
          <w:szCs w:val="24"/>
        </w:rPr>
        <w:t>-</w:t>
      </w:r>
      <w:r w:rsidRPr="004C21D9">
        <w:rPr>
          <w:rFonts w:ascii="Arial" w:hAnsi="Arial" w:cs="Arial"/>
          <w:b/>
          <w:sz w:val="24"/>
          <w:szCs w:val="24"/>
        </w:rPr>
        <w:t>ciscano</w:t>
      </w:r>
      <w:proofErr w:type="spellEnd"/>
      <w:r w:rsidRPr="004C21D9">
        <w:rPr>
          <w:rFonts w:ascii="Arial" w:hAnsi="Arial" w:cs="Arial"/>
          <w:b/>
          <w:sz w:val="24"/>
          <w:szCs w:val="24"/>
        </w:rPr>
        <w:t>, se integró en la ten</w:t>
      </w:r>
      <w:r w:rsidRPr="004C21D9">
        <w:rPr>
          <w:rFonts w:ascii="Arial" w:hAnsi="Arial" w:cs="Arial"/>
          <w:b/>
          <w:sz w:val="24"/>
          <w:szCs w:val="24"/>
        </w:rPr>
        <w:softHyphen/>
        <w:t xml:space="preserve">dencia mística de la Orden con el Superior General Miguel de Cesena, paladín de una reforma utópica entre los franciscanos y acerbo criticó a la Curia Romana.  </w:t>
      </w:r>
    </w:p>
    <w:p w:rsidR="005A7AFF" w:rsidRDefault="005A7AFF" w:rsidP="004C21D9">
      <w:pPr>
        <w:tabs>
          <w:tab w:val="left" w:pos="9356"/>
          <w:tab w:val="left" w:pos="9497"/>
        </w:tabs>
        <w:spacing w:after="0" w:line="240" w:lineRule="auto"/>
        <w:ind w:left="-709" w:right="141" w:firstLine="142"/>
        <w:jc w:val="both"/>
        <w:rPr>
          <w:rFonts w:ascii="Arial" w:hAnsi="Arial" w:cs="Arial"/>
          <w:b/>
          <w:sz w:val="24"/>
          <w:szCs w:val="24"/>
        </w:rPr>
      </w:pPr>
    </w:p>
    <w:p w:rsidR="004C21D9" w:rsidRPr="004C21D9" w:rsidRDefault="005A7AFF" w:rsidP="004C21D9">
      <w:pPr>
        <w:tabs>
          <w:tab w:val="left" w:pos="9356"/>
          <w:tab w:val="left" w:pos="9497"/>
        </w:tabs>
        <w:spacing w:after="0" w:line="240" w:lineRule="auto"/>
        <w:ind w:left="-709" w:right="141" w:firstLine="142"/>
        <w:jc w:val="both"/>
        <w:rPr>
          <w:rFonts w:ascii="Arial" w:hAnsi="Arial" w:cs="Arial"/>
          <w:b/>
          <w:sz w:val="24"/>
          <w:szCs w:val="24"/>
        </w:rPr>
      </w:pPr>
      <w:r>
        <w:rPr>
          <w:rFonts w:ascii="Arial" w:hAnsi="Arial" w:cs="Arial"/>
          <w:b/>
          <w:sz w:val="24"/>
          <w:szCs w:val="24"/>
        </w:rPr>
        <w:t xml:space="preserve">   </w:t>
      </w:r>
      <w:r w:rsidR="004C21D9" w:rsidRPr="004C21D9">
        <w:rPr>
          <w:rFonts w:ascii="Arial" w:hAnsi="Arial" w:cs="Arial"/>
          <w:b/>
          <w:sz w:val="24"/>
          <w:szCs w:val="24"/>
        </w:rPr>
        <w:t xml:space="preserve"> Llamado a Roma por el papa Juan XXII para justificar sus enseñanzas, quedó en arresto en un convento de Aviñón desde 1324 hasta 1328, mientras se examinaban sus escritos. Logró evadirse y huyó a </w:t>
      </w:r>
      <w:proofErr w:type="spellStart"/>
      <w:r w:rsidR="004C21D9" w:rsidRPr="004C21D9">
        <w:rPr>
          <w:rFonts w:ascii="Arial" w:hAnsi="Arial" w:cs="Arial"/>
          <w:b/>
          <w:sz w:val="24"/>
          <w:szCs w:val="24"/>
        </w:rPr>
        <w:t>Munich</w:t>
      </w:r>
      <w:proofErr w:type="spellEnd"/>
      <w:r w:rsidR="004C21D9" w:rsidRPr="004C21D9">
        <w:rPr>
          <w:rFonts w:ascii="Arial" w:hAnsi="Arial" w:cs="Arial"/>
          <w:b/>
          <w:sz w:val="24"/>
          <w:szCs w:val="24"/>
        </w:rPr>
        <w:t xml:space="preserve"> en 1328, protegido por el emperador Luis de </w:t>
      </w:r>
      <w:proofErr w:type="spellStart"/>
      <w:r w:rsidR="004C21D9" w:rsidRPr="004C21D9">
        <w:rPr>
          <w:rFonts w:ascii="Arial" w:hAnsi="Arial" w:cs="Arial"/>
          <w:b/>
          <w:sz w:val="24"/>
          <w:szCs w:val="24"/>
        </w:rPr>
        <w:t>Babiera</w:t>
      </w:r>
      <w:proofErr w:type="spellEnd"/>
      <w:r w:rsidR="004C21D9" w:rsidRPr="004C21D9">
        <w:rPr>
          <w:rFonts w:ascii="Arial" w:hAnsi="Arial" w:cs="Arial"/>
          <w:b/>
          <w:sz w:val="24"/>
          <w:szCs w:val="24"/>
        </w:rPr>
        <w:t>.   Excomulgado por el Papa, se dedicó a combatir al pontificado, so pretexto de defender la auténtica pobreza franciscana, y a defender al Emperador, a quien había dicho, según la leyenda: "</w:t>
      </w:r>
      <w:r w:rsidR="004C21D9" w:rsidRPr="004C21D9">
        <w:rPr>
          <w:rStyle w:val="nfasis"/>
          <w:rFonts w:ascii="Arial" w:hAnsi="Arial" w:cs="Arial"/>
          <w:b/>
          <w:sz w:val="24"/>
          <w:szCs w:val="24"/>
        </w:rPr>
        <w:t>Emperador, defiéndeme con la espada y yo te de</w:t>
      </w:r>
      <w:r w:rsidR="004C21D9" w:rsidRPr="004C21D9">
        <w:rPr>
          <w:rStyle w:val="nfasis"/>
          <w:rFonts w:ascii="Arial" w:hAnsi="Arial" w:cs="Arial"/>
          <w:b/>
          <w:sz w:val="24"/>
          <w:szCs w:val="24"/>
        </w:rPr>
        <w:softHyphen/>
        <w:t>fenderé con la pluma</w:t>
      </w:r>
      <w:r w:rsidR="004C21D9" w:rsidRPr="004C21D9">
        <w:rPr>
          <w:rFonts w:ascii="Arial" w:hAnsi="Arial" w:cs="Arial"/>
          <w:b/>
          <w:sz w:val="24"/>
          <w:szCs w:val="24"/>
        </w:rPr>
        <w:t>".</w:t>
      </w:r>
    </w:p>
    <w:p w:rsidR="004C21D9" w:rsidRPr="004C21D9" w:rsidRDefault="004C21D9" w:rsidP="004C21D9">
      <w:pPr>
        <w:tabs>
          <w:tab w:val="left" w:pos="9356"/>
          <w:tab w:val="left" w:pos="9497"/>
        </w:tabs>
        <w:spacing w:after="0" w:line="240" w:lineRule="auto"/>
        <w:ind w:left="-709" w:right="141" w:firstLine="142"/>
        <w:jc w:val="both"/>
        <w:rPr>
          <w:rFonts w:ascii="Arial" w:hAnsi="Arial" w:cs="Arial"/>
          <w:b/>
          <w:sz w:val="24"/>
          <w:szCs w:val="24"/>
        </w:rPr>
      </w:pPr>
      <w:r w:rsidRPr="004C21D9">
        <w:rPr>
          <w:rFonts w:ascii="Arial" w:hAnsi="Arial" w:cs="Arial"/>
          <w:b/>
          <w:sz w:val="24"/>
          <w:szCs w:val="24"/>
        </w:rPr>
        <w:br/>
        <w:t>    Intentó en los últimos meses de su vida una reconciliación con el Clemente VI y con el nuevo Superior, a quien de</w:t>
      </w:r>
      <w:r w:rsidRPr="004C21D9">
        <w:rPr>
          <w:rFonts w:ascii="Arial" w:hAnsi="Arial" w:cs="Arial"/>
          <w:b/>
          <w:sz w:val="24"/>
          <w:szCs w:val="24"/>
        </w:rPr>
        <w:softHyphen/>
        <w:t>volvió el sello de la Orden que tenía en su poder, así como que se le levantaran las censuras que sobre él pensaban. Pero murió antes de lograr ambos objetivos.</w:t>
      </w:r>
    </w:p>
    <w:p w:rsidR="004C21D9" w:rsidRPr="004C21D9" w:rsidRDefault="004C21D9" w:rsidP="004C21D9">
      <w:pPr>
        <w:tabs>
          <w:tab w:val="left" w:pos="9356"/>
          <w:tab w:val="left" w:pos="9497"/>
        </w:tabs>
        <w:spacing w:after="0" w:line="240" w:lineRule="auto"/>
        <w:ind w:left="-709" w:right="141" w:firstLine="142"/>
        <w:jc w:val="both"/>
        <w:rPr>
          <w:rFonts w:ascii="Arial" w:hAnsi="Arial" w:cs="Arial"/>
          <w:b/>
          <w:sz w:val="24"/>
          <w:szCs w:val="24"/>
        </w:rPr>
      </w:pPr>
      <w:r w:rsidRPr="004C21D9">
        <w:rPr>
          <w:rFonts w:ascii="Arial" w:hAnsi="Arial" w:cs="Arial"/>
          <w:b/>
          <w:sz w:val="24"/>
          <w:szCs w:val="24"/>
        </w:rPr>
        <w:br/>
        <w:t>    Entre sus obras figuran las "</w:t>
      </w:r>
      <w:r w:rsidRPr="004C21D9">
        <w:rPr>
          <w:rStyle w:val="nfasis"/>
          <w:rFonts w:ascii="Arial" w:hAnsi="Arial" w:cs="Arial"/>
          <w:b/>
          <w:sz w:val="24"/>
          <w:szCs w:val="24"/>
        </w:rPr>
        <w:t>Obras de Oxford</w:t>
      </w:r>
      <w:r w:rsidRPr="004C21D9">
        <w:rPr>
          <w:rFonts w:ascii="Arial" w:hAnsi="Arial" w:cs="Arial"/>
          <w:b/>
          <w:sz w:val="24"/>
          <w:szCs w:val="24"/>
        </w:rPr>
        <w:t xml:space="preserve">" y diversos escritos sutiles como </w:t>
      </w:r>
      <w:r w:rsidRPr="004C21D9">
        <w:rPr>
          <w:rStyle w:val="nfasis"/>
          <w:rFonts w:ascii="Arial" w:hAnsi="Arial" w:cs="Arial"/>
          <w:b/>
          <w:sz w:val="24"/>
          <w:szCs w:val="24"/>
        </w:rPr>
        <w:t>"Comentarios a las sentencias",  "Comentarios sobre la lógica de Aristóteles", y "Sobre la Filosofía natural"</w:t>
      </w:r>
      <w:r w:rsidRPr="004C21D9">
        <w:rPr>
          <w:rFonts w:ascii="Arial" w:hAnsi="Arial" w:cs="Arial"/>
          <w:b/>
          <w:sz w:val="24"/>
          <w:szCs w:val="24"/>
        </w:rPr>
        <w:t xml:space="preserve">, en el terreno filosófico. En el teológico escribió </w:t>
      </w:r>
      <w:r w:rsidRPr="004C21D9">
        <w:rPr>
          <w:rStyle w:val="nfasis"/>
          <w:rFonts w:ascii="Arial" w:hAnsi="Arial" w:cs="Arial"/>
          <w:b/>
          <w:sz w:val="24"/>
          <w:szCs w:val="24"/>
        </w:rPr>
        <w:t>"Sobre el sacra</w:t>
      </w:r>
      <w:r w:rsidR="001E28D2">
        <w:rPr>
          <w:rStyle w:val="nfasis"/>
          <w:rFonts w:ascii="Arial" w:hAnsi="Arial" w:cs="Arial"/>
          <w:b/>
          <w:sz w:val="24"/>
          <w:szCs w:val="24"/>
        </w:rPr>
        <w:t>-</w:t>
      </w:r>
      <w:proofErr w:type="spellStart"/>
      <w:r w:rsidRPr="004C21D9">
        <w:rPr>
          <w:rStyle w:val="nfasis"/>
          <w:rFonts w:ascii="Arial" w:hAnsi="Arial" w:cs="Arial"/>
          <w:b/>
          <w:sz w:val="24"/>
          <w:szCs w:val="24"/>
        </w:rPr>
        <w:t>mento</w:t>
      </w:r>
      <w:proofErr w:type="spellEnd"/>
      <w:r w:rsidRPr="004C21D9">
        <w:rPr>
          <w:rStyle w:val="nfasis"/>
          <w:rFonts w:ascii="Arial" w:hAnsi="Arial" w:cs="Arial"/>
          <w:b/>
          <w:sz w:val="24"/>
          <w:szCs w:val="24"/>
        </w:rPr>
        <w:t xml:space="preserve"> del altar" y "Centiloquio teológico</w:t>
      </w:r>
      <w:r w:rsidRPr="004C21D9">
        <w:rPr>
          <w:rFonts w:ascii="Arial" w:hAnsi="Arial" w:cs="Arial"/>
          <w:b/>
          <w:sz w:val="24"/>
          <w:szCs w:val="24"/>
        </w:rPr>
        <w:t>", entre otras obras.</w:t>
      </w:r>
    </w:p>
    <w:p w:rsidR="004C21D9" w:rsidRPr="004C21D9" w:rsidRDefault="004C21D9" w:rsidP="004C21D9">
      <w:pPr>
        <w:tabs>
          <w:tab w:val="left" w:pos="9356"/>
          <w:tab w:val="left" w:pos="9497"/>
        </w:tabs>
        <w:spacing w:after="0" w:line="240" w:lineRule="auto"/>
        <w:ind w:left="-709" w:right="141" w:firstLine="142"/>
        <w:jc w:val="both"/>
        <w:rPr>
          <w:rFonts w:ascii="Arial" w:hAnsi="Arial" w:cs="Arial"/>
          <w:sz w:val="24"/>
          <w:szCs w:val="24"/>
        </w:rPr>
      </w:pPr>
      <w:r w:rsidRPr="004C21D9">
        <w:rPr>
          <w:rFonts w:ascii="Arial" w:hAnsi="Arial" w:cs="Arial"/>
          <w:b/>
          <w:sz w:val="24"/>
          <w:szCs w:val="24"/>
        </w:rPr>
        <w:t xml:space="preserve">   Y luego escribió diversas diatribas </w:t>
      </w:r>
      <w:proofErr w:type="spellStart"/>
      <w:r w:rsidRPr="004C21D9">
        <w:rPr>
          <w:rFonts w:ascii="Arial" w:hAnsi="Arial" w:cs="Arial"/>
          <w:b/>
          <w:sz w:val="24"/>
          <w:szCs w:val="24"/>
        </w:rPr>
        <w:t>anti</w:t>
      </w:r>
      <w:r w:rsidRPr="004C21D9">
        <w:rPr>
          <w:rFonts w:ascii="Arial" w:hAnsi="Arial" w:cs="Arial"/>
          <w:b/>
          <w:sz w:val="24"/>
          <w:szCs w:val="24"/>
        </w:rPr>
        <w:softHyphen/>
        <w:t>pontificias</w:t>
      </w:r>
      <w:proofErr w:type="spellEnd"/>
      <w:r w:rsidRPr="004C21D9">
        <w:rPr>
          <w:rFonts w:ascii="Arial" w:hAnsi="Arial" w:cs="Arial"/>
          <w:b/>
          <w:sz w:val="24"/>
          <w:szCs w:val="24"/>
        </w:rPr>
        <w:t xml:space="preserve"> como "</w:t>
      </w:r>
      <w:r w:rsidRPr="004C21D9">
        <w:rPr>
          <w:rStyle w:val="nfasis"/>
          <w:rFonts w:ascii="Arial" w:hAnsi="Arial" w:cs="Arial"/>
          <w:b/>
          <w:sz w:val="24"/>
          <w:szCs w:val="24"/>
        </w:rPr>
        <w:t>Diálogo entre maestro y discípulo sobre el poder del Pontífice y del Emperador", "De los dogmas del Papa Juan XXII” y "Los errores del Papa Juan XXII"</w:t>
      </w:r>
      <w:r w:rsidRPr="004C21D9">
        <w:rPr>
          <w:rFonts w:ascii="Arial" w:hAnsi="Arial" w:cs="Arial"/>
          <w:b/>
          <w:sz w:val="24"/>
          <w:szCs w:val="24"/>
        </w:rPr>
        <w:t xml:space="preserve">. En estos escritos daba la primacía al poder civil sobre el religioso en diversas competencias y abrió el camino de las posturas radicales de </w:t>
      </w:r>
      <w:proofErr w:type="spellStart"/>
      <w:r w:rsidRPr="004C21D9">
        <w:rPr>
          <w:rFonts w:ascii="Arial" w:hAnsi="Arial" w:cs="Arial"/>
          <w:b/>
          <w:sz w:val="24"/>
          <w:szCs w:val="24"/>
        </w:rPr>
        <w:t>Wicleff</w:t>
      </w:r>
      <w:proofErr w:type="spellEnd"/>
      <w:r w:rsidRPr="004C21D9">
        <w:rPr>
          <w:rFonts w:ascii="Arial" w:hAnsi="Arial" w:cs="Arial"/>
          <w:b/>
          <w:sz w:val="24"/>
          <w:szCs w:val="24"/>
        </w:rPr>
        <w:t xml:space="preserve">, de Juan de </w:t>
      </w:r>
      <w:proofErr w:type="spellStart"/>
      <w:r w:rsidRPr="004C21D9">
        <w:rPr>
          <w:rFonts w:ascii="Arial" w:hAnsi="Arial" w:cs="Arial"/>
          <w:b/>
          <w:sz w:val="24"/>
          <w:szCs w:val="24"/>
        </w:rPr>
        <w:t>Huss</w:t>
      </w:r>
      <w:proofErr w:type="spellEnd"/>
      <w:r w:rsidRPr="004C21D9">
        <w:rPr>
          <w:rFonts w:ascii="Arial" w:hAnsi="Arial" w:cs="Arial"/>
          <w:b/>
          <w:sz w:val="24"/>
          <w:szCs w:val="24"/>
        </w:rPr>
        <w:t>, de Calvino y de Lutero</w:t>
      </w:r>
      <w:r w:rsidRPr="004C21D9">
        <w:rPr>
          <w:rFonts w:ascii="Arial" w:hAnsi="Arial" w:cs="Arial"/>
          <w:sz w:val="24"/>
          <w:szCs w:val="24"/>
        </w:rPr>
        <w:t>.</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vertAlign w:val="superscript"/>
          <w:lang w:eastAsia="es-ES"/>
        </w:rPr>
      </w:pPr>
      <w:r w:rsidRPr="004C21D9">
        <w:rPr>
          <w:rFonts w:ascii="Arial" w:eastAsia="Times New Roman" w:hAnsi="Arial" w:cs="Arial"/>
          <w:b/>
          <w:sz w:val="24"/>
          <w:szCs w:val="24"/>
          <w:lang w:eastAsia="es-ES"/>
        </w:rPr>
        <w:t xml:space="preserve">  Sus ideas se convirtieron muy pronto en objeto de controversia. Tradicionalmente se ha considerado que fue convocado a </w:t>
      </w:r>
      <w:hyperlink r:id="rId703" w:tooltip="Aviñón" w:history="1">
        <w:r w:rsidRPr="004C21D9">
          <w:rPr>
            <w:rFonts w:ascii="Arial" w:eastAsia="Times New Roman" w:hAnsi="Arial" w:cs="Arial"/>
            <w:b/>
            <w:sz w:val="24"/>
            <w:szCs w:val="24"/>
            <w:lang w:eastAsia="es-ES"/>
          </w:rPr>
          <w:t>Aviñón</w:t>
        </w:r>
      </w:hyperlink>
      <w:r w:rsidRPr="004C21D9">
        <w:rPr>
          <w:rFonts w:ascii="Arial" w:eastAsia="Times New Roman" w:hAnsi="Arial" w:cs="Arial"/>
          <w:b/>
          <w:sz w:val="24"/>
          <w:szCs w:val="24"/>
          <w:lang w:eastAsia="es-ES"/>
        </w:rPr>
        <w:t xml:space="preserve"> en </w:t>
      </w:r>
      <w:hyperlink r:id="rId704" w:tooltip="1324" w:history="1">
        <w:r w:rsidRPr="004C21D9">
          <w:rPr>
            <w:rFonts w:ascii="Arial" w:eastAsia="Times New Roman" w:hAnsi="Arial" w:cs="Arial"/>
            <w:b/>
            <w:sz w:val="24"/>
            <w:szCs w:val="24"/>
            <w:lang w:eastAsia="es-ES"/>
          </w:rPr>
          <w:t>1324</w:t>
        </w:r>
      </w:hyperlink>
      <w:r w:rsidRPr="004C21D9">
        <w:rPr>
          <w:rFonts w:ascii="Arial" w:eastAsia="Times New Roman" w:hAnsi="Arial" w:cs="Arial"/>
          <w:b/>
          <w:sz w:val="24"/>
          <w:szCs w:val="24"/>
          <w:lang w:eastAsia="es-ES"/>
        </w:rPr>
        <w:t xml:space="preserve"> por el </w:t>
      </w:r>
      <w:hyperlink r:id="rId705" w:tooltip="Papa" w:history="1">
        <w:r w:rsidRPr="004C21D9">
          <w:rPr>
            <w:rFonts w:ascii="Arial" w:eastAsia="Times New Roman" w:hAnsi="Arial" w:cs="Arial"/>
            <w:b/>
            <w:sz w:val="24"/>
            <w:szCs w:val="24"/>
            <w:lang w:eastAsia="es-ES"/>
          </w:rPr>
          <w:t>Papa</w:t>
        </w:r>
      </w:hyperlink>
      <w:r w:rsidRPr="004C21D9">
        <w:rPr>
          <w:rFonts w:ascii="Arial" w:eastAsia="Times New Roman" w:hAnsi="Arial" w:cs="Arial"/>
          <w:b/>
          <w:sz w:val="24"/>
          <w:szCs w:val="24"/>
          <w:lang w:eastAsia="es-ES"/>
        </w:rPr>
        <w:t xml:space="preserve"> </w:t>
      </w:r>
      <w:hyperlink r:id="rId706" w:tooltip="Juan XXII" w:history="1">
        <w:r w:rsidRPr="004C21D9">
          <w:rPr>
            <w:rFonts w:ascii="Arial" w:eastAsia="Times New Roman" w:hAnsi="Arial" w:cs="Arial"/>
            <w:b/>
            <w:sz w:val="24"/>
            <w:szCs w:val="24"/>
            <w:lang w:eastAsia="es-ES"/>
          </w:rPr>
          <w:t>Juan XXII</w:t>
        </w:r>
      </w:hyperlink>
      <w:r w:rsidRPr="004C21D9">
        <w:rPr>
          <w:rFonts w:ascii="Arial" w:eastAsia="Times New Roman" w:hAnsi="Arial" w:cs="Arial"/>
          <w:b/>
          <w:sz w:val="24"/>
          <w:szCs w:val="24"/>
          <w:lang w:eastAsia="es-ES"/>
        </w:rPr>
        <w:t xml:space="preserve"> acusado de </w:t>
      </w:r>
      <w:hyperlink r:id="rId707" w:tooltip="Herejía" w:history="1">
        <w:r w:rsidRPr="004C21D9">
          <w:rPr>
            <w:rFonts w:ascii="Arial" w:eastAsia="Times New Roman" w:hAnsi="Arial" w:cs="Arial"/>
            <w:b/>
            <w:sz w:val="24"/>
            <w:szCs w:val="24"/>
            <w:lang w:eastAsia="es-ES"/>
          </w:rPr>
          <w:t>herejía</w:t>
        </w:r>
      </w:hyperlink>
      <w:r w:rsidRPr="004C21D9">
        <w:rPr>
          <w:rFonts w:ascii="Arial" w:eastAsia="Times New Roman" w:hAnsi="Arial" w:cs="Arial"/>
          <w:b/>
          <w:sz w:val="24"/>
          <w:szCs w:val="24"/>
          <w:lang w:eastAsia="es-ES"/>
        </w:rPr>
        <w:t xml:space="preserve">, y pasó cuatro años allí bajo </w:t>
      </w:r>
      <w:hyperlink r:id="rId708" w:tooltip="Arresto domiciliario" w:history="1">
        <w:r w:rsidRPr="004C21D9">
          <w:rPr>
            <w:rFonts w:ascii="Arial" w:eastAsia="Times New Roman" w:hAnsi="Arial" w:cs="Arial"/>
            <w:b/>
            <w:sz w:val="24"/>
            <w:szCs w:val="24"/>
            <w:lang w:eastAsia="es-ES"/>
          </w:rPr>
          <w:t>arresto domiciliario</w:t>
        </w:r>
      </w:hyperlink>
      <w:r w:rsidRPr="004C21D9">
        <w:rPr>
          <w:rFonts w:ascii="Arial" w:eastAsia="Times New Roman" w:hAnsi="Arial" w:cs="Arial"/>
          <w:b/>
          <w:sz w:val="24"/>
          <w:szCs w:val="24"/>
          <w:lang w:eastAsia="es-ES"/>
        </w:rPr>
        <w:t xml:space="preserve"> mientras sus enseñanzas y escritos eran investigados, si bien esto ha sido recientemente cuestionado.</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vertAlign w:val="superscript"/>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vertAlign w:val="superscript"/>
          <w:lang w:eastAsia="es-ES"/>
        </w:rPr>
        <w:t xml:space="preserve"> </w:t>
      </w:r>
      <w:r w:rsidRPr="004C21D9">
        <w:rPr>
          <w:rFonts w:ascii="Arial" w:eastAsia="Times New Roman" w:hAnsi="Arial" w:cs="Arial"/>
          <w:b/>
          <w:sz w:val="24"/>
          <w:szCs w:val="24"/>
          <w:lang w:eastAsia="es-ES"/>
        </w:rPr>
        <w:t xml:space="preserve">De hecho, pudo haber sido enviado a </w:t>
      </w:r>
      <w:hyperlink r:id="rId709" w:tooltip="Aviñón" w:history="1">
        <w:r w:rsidRPr="004C21D9">
          <w:rPr>
            <w:rFonts w:ascii="Arial" w:eastAsia="Times New Roman" w:hAnsi="Arial" w:cs="Arial"/>
            <w:b/>
            <w:sz w:val="24"/>
            <w:szCs w:val="24"/>
            <w:lang w:eastAsia="es-ES"/>
          </w:rPr>
          <w:t>Aviñón</w:t>
        </w:r>
      </w:hyperlink>
      <w:r w:rsidRPr="004C21D9">
        <w:rPr>
          <w:rFonts w:ascii="Arial" w:eastAsia="Times New Roman" w:hAnsi="Arial" w:cs="Arial"/>
          <w:b/>
          <w:sz w:val="24"/>
          <w:szCs w:val="24"/>
          <w:lang w:eastAsia="es-ES"/>
        </w:rPr>
        <w:t xml:space="preserve"> en 1324 para enseñar filosofía en la prestigiosa escuela franciscana, y ganarse así enemigos entre sus competidores académicos, especialmente los seguidores de </w:t>
      </w:r>
      <w:hyperlink r:id="rId710" w:tooltip="Tomás de Aquino" w:history="1">
        <w:r w:rsidRPr="004C21D9">
          <w:rPr>
            <w:rFonts w:ascii="Arial" w:eastAsia="Times New Roman" w:hAnsi="Arial" w:cs="Arial"/>
            <w:b/>
            <w:sz w:val="24"/>
            <w:szCs w:val="24"/>
            <w:lang w:eastAsia="es-ES"/>
          </w:rPr>
          <w:t>Tomás de Aquino</w:t>
        </w:r>
      </w:hyperlink>
      <w:r w:rsidRPr="004C21D9">
        <w:rPr>
          <w:rFonts w:ascii="Arial" w:eastAsia="Times New Roman" w:hAnsi="Arial" w:cs="Arial"/>
          <w:b/>
          <w:sz w:val="24"/>
          <w:szCs w:val="24"/>
          <w:lang w:eastAsia="es-ES"/>
        </w:rPr>
        <w:t xml:space="preserve"> (que había sido canonizado por Juan XXII un año antes de la llegada de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alguno de los cuales </w:t>
      </w:r>
      <w:r w:rsidRPr="004C21D9">
        <w:rPr>
          <w:rFonts w:ascii="Arial" w:eastAsia="Times New Roman" w:hAnsi="Arial" w:cs="Arial"/>
          <w:b/>
          <w:sz w:val="24"/>
          <w:szCs w:val="24"/>
          <w:lang w:eastAsia="es-ES"/>
        </w:rPr>
        <w:lastRenderedPageBreak/>
        <w:t xml:space="preserve">habría acusado a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de enseñar herejías. Pero hay evidencias de que hasta 1327 no fue realmente convocado ante el Papa para responder por los cargos presentados ante una comisión de expertos (sin representación franciscana), pero ningún arresto domiciliario siguió a este ejercicio, no emitiendo juicio alguno el Papa.</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 Algún tiempo después del 9 de abril de 1328, ante el ruego de </w:t>
      </w:r>
      <w:hyperlink r:id="rId711" w:tooltip="Miguel de Cesena" w:history="1">
        <w:r w:rsidRPr="004C21D9">
          <w:rPr>
            <w:rFonts w:ascii="Arial" w:eastAsia="Times New Roman" w:hAnsi="Arial" w:cs="Arial"/>
            <w:b/>
            <w:sz w:val="24"/>
            <w:szCs w:val="24"/>
            <w:lang w:eastAsia="es-ES"/>
          </w:rPr>
          <w:t>Miguel de Cesena</w:t>
        </w:r>
      </w:hyperlink>
      <w:r w:rsidRPr="004C21D9">
        <w:rPr>
          <w:rFonts w:ascii="Arial" w:eastAsia="Times New Roman" w:hAnsi="Arial" w:cs="Arial"/>
          <w:b/>
          <w:sz w:val="24"/>
          <w:szCs w:val="24"/>
          <w:lang w:eastAsia="es-ES"/>
        </w:rPr>
        <w:t xml:space="preserve">, dirigente de la Orden franciscana,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estudió la controversia entre los </w:t>
      </w:r>
      <w:hyperlink r:id="rId712" w:tooltip="Franciscanos espirituales" w:history="1">
        <w:proofErr w:type="spellStart"/>
        <w:r w:rsidRPr="004C21D9">
          <w:rPr>
            <w:rFonts w:ascii="Arial" w:eastAsia="Times New Roman" w:hAnsi="Arial" w:cs="Arial"/>
            <w:b/>
            <w:sz w:val="24"/>
            <w:szCs w:val="24"/>
            <w:lang w:eastAsia="es-ES"/>
          </w:rPr>
          <w:t>francis</w:t>
        </w:r>
        <w:proofErr w:type="spellEnd"/>
        <w:r w:rsidR="001E28D2">
          <w:rPr>
            <w:rFonts w:ascii="Arial" w:eastAsia="Times New Roman" w:hAnsi="Arial" w:cs="Arial"/>
            <w:b/>
            <w:sz w:val="24"/>
            <w:szCs w:val="24"/>
            <w:lang w:eastAsia="es-ES"/>
          </w:rPr>
          <w:t>-</w:t>
        </w:r>
        <w:r w:rsidRPr="004C21D9">
          <w:rPr>
            <w:rFonts w:ascii="Arial" w:eastAsia="Times New Roman" w:hAnsi="Arial" w:cs="Arial"/>
            <w:b/>
            <w:sz w:val="24"/>
            <w:szCs w:val="24"/>
            <w:lang w:eastAsia="es-ES"/>
          </w:rPr>
          <w:t>canos espirituales</w:t>
        </w:r>
      </w:hyperlink>
      <w:r w:rsidRPr="004C21D9">
        <w:rPr>
          <w:rFonts w:ascii="Arial" w:eastAsia="Times New Roman" w:hAnsi="Arial" w:cs="Arial"/>
          <w:b/>
          <w:sz w:val="24"/>
          <w:szCs w:val="24"/>
          <w:lang w:eastAsia="es-ES"/>
        </w:rPr>
        <w:t xml:space="preserve"> y el papado sobre la doctrina de la </w:t>
      </w:r>
      <w:hyperlink r:id="rId713" w:tooltip="Pobreza apostólica (aún no redactado)" w:history="1">
        <w:r w:rsidRPr="004C21D9">
          <w:rPr>
            <w:rFonts w:ascii="Arial" w:eastAsia="Times New Roman" w:hAnsi="Arial" w:cs="Arial"/>
            <w:b/>
            <w:sz w:val="24"/>
            <w:szCs w:val="24"/>
            <w:lang w:eastAsia="es-ES"/>
          </w:rPr>
          <w:t>pobreza apostólica</w:t>
        </w:r>
      </w:hyperlink>
      <w:r w:rsidRPr="004C21D9">
        <w:rPr>
          <w:rFonts w:ascii="Arial" w:eastAsia="Times New Roman" w:hAnsi="Arial" w:cs="Arial"/>
          <w:b/>
          <w:sz w:val="24"/>
          <w:szCs w:val="24"/>
          <w:lang w:eastAsia="es-ES"/>
        </w:rPr>
        <w:t xml:space="preserve">, que se había convertido en principal para la doctrina franciscana, pero que era considerada dudosa y posiblemente herética tanto por el papado como por los </w:t>
      </w:r>
      <w:hyperlink r:id="rId714" w:tooltip="Orden de Predicadores" w:history="1">
        <w:r w:rsidRPr="004C21D9">
          <w:rPr>
            <w:rFonts w:ascii="Arial" w:eastAsia="Times New Roman" w:hAnsi="Arial" w:cs="Arial"/>
            <w:b/>
            <w:sz w:val="24"/>
            <w:szCs w:val="24"/>
            <w:lang w:eastAsia="es-ES"/>
          </w:rPr>
          <w:t>dominicos</w:t>
        </w:r>
      </w:hyperlink>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se adhirió al movimiento de los espirituales y concluyó que el Papa Juan XXII era un </w:t>
      </w:r>
      <w:hyperlink r:id="rId715" w:tooltip="Herejía" w:history="1">
        <w:r w:rsidRPr="004C21D9">
          <w:rPr>
            <w:rFonts w:ascii="Arial" w:eastAsia="Times New Roman" w:hAnsi="Arial" w:cs="Arial"/>
            <w:b/>
            <w:sz w:val="24"/>
            <w:szCs w:val="24"/>
            <w:lang w:eastAsia="es-ES"/>
          </w:rPr>
          <w:t>hereje</w:t>
        </w:r>
      </w:hyperlink>
      <w:r w:rsidRPr="004C21D9">
        <w:rPr>
          <w:rFonts w:ascii="Arial" w:eastAsia="Times New Roman" w:hAnsi="Arial" w:cs="Arial"/>
          <w:b/>
          <w:sz w:val="24"/>
          <w:szCs w:val="24"/>
          <w:lang w:eastAsia="es-ES"/>
        </w:rPr>
        <w:t>, posición que defendió más tarde en su obra.</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 </w:t>
      </w:r>
    </w:p>
    <w:p w:rsidR="005A7AFF"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Antes de esperar al dictamen sobre la herejía u ortodoxia de su filosofía, Guillermo huyó de </w:t>
      </w:r>
      <w:hyperlink r:id="rId716" w:tooltip="Aviñón" w:history="1">
        <w:r w:rsidRPr="004C21D9">
          <w:rPr>
            <w:rFonts w:ascii="Arial" w:eastAsia="Times New Roman" w:hAnsi="Arial" w:cs="Arial"/>
            <w:b/>
            <w:sz w:val="24"/>
            <w:szCs w:val="24"/>
            <w:lang w:eastAsia="es-ES"/>
          </w:rPr>
          <w:t>Aviñón</w:t>
        </w:r>
      </w:hyperlink>
      <w:r w:rsidRPr="004C21D9">
        <w:rPr>
          <w:rFonts w:ascii="Arial" w:eastAsia="Times New Roman" w:hAnsi="Arial" w:cs="Arial"/>
          <w:b/>
          <w:sz w:val="24"/>
          <w:szCs w:val="24"/>
          <w:lang w:eastAsia="es-ES"/>
        </w:rPr>
        <w:t xml:space="preserve"> el </w:t>
      </w:r>
      <w:hyperlink r:id="rId717" w:tooltip="26 de mayo" w:history="1">
        <w:r w:rsidRPr="004C21D9">
          <w:rPr>
            <w:rFonts w:ascii="Arial" w:eastAsia="Times New Roman" w:hAnsi="Arial" w:cs="Arial"/>
            <w:b/>
            <w:sz w:val="24"/>
            <w:szCs w:val="24"/>
            <w:lang w:eastAsia="es-ES"/>
          </w:rPr>
          <w:t>26 de mayo</w:t>
        </w:r>
      </w:hyperlink>
      <w:r w:rsidRPr="004C21D9">
        <w:rPr>
          <w:rFonts w:ascii="Arial" w:eastAsia="Times New Roman" w:hAnsi="Arial" w:cs="Arial"/>
          <w:b/>
          <w:sz w:val="24"/>
          <w:szCs w:val="24"/>
          <w:lang w:eastAsia="es-ES"/>
        </w:rPr>
        <w:t xml:space="preserve"> de </w:t>
      </w:r>
      <w:hyperlink r:id="rId718" w:tooltip="1328" w:history="1">
        <w:r w:rsidRPr="004C21D9">
          <w:rPr>
            <w:rFonts w:ascii="Arial" w:eastAsia="Times New Roman" w:hAnsi="Arial" w:cs="Arial"/>
            <w:b/>
            <w:sz w:val="24"/>
            <w:szCs w:val="24"/>
            <w:lang w:eastAsia="es-ES"/>
          </w:rPr>
          <w:t>1328</w:t>
        </w:r>
      </w:hyperlink>
      <w:r w:rsidRPr="004C21D9">
        <w:rPr>
          <w:rFonts w:ascii="Arial" w:hAnsi="Arial" w:cs="Arial"/>
          <w:sz w:val="24"/>
          <w:szCs w:val="24"/>
        </w:rPr>
        <w:t>,</w:t>
      </w:r>
      <w:r w:rsidRPr="004C21D9">
        <w:rPr>
          <w:rFonts w:ascii="Arial" w:eastAsia="Times New Roman" w:hAnsi="Arial" w:cs="Arial"/>
          <w:b/>
          <w:sz w:val="24"/>
          <w:szCs w:val="24"/>
          <w:lang w:eastAsia="es-ES"/>
        </w:rPr>
        <w:t xml:space="preserve"> llevándose el sello de la orden franciscana; se dirigió a </w:t>
      </w:r>
      <w:hyperlink r:id="rId719" w:tooltip="Pisa" w:history="1">
        <w:r w:rsidRPr="004C21D9">
          <w:rPr>
            <w:rFonts w:ascii="Arial" w:eastAsia="Times New Roman" w:hAnsi="Arial" w:cs="Arial"/>
            <w:b/>
            <w:sz w:val="24"/>
            <w:szCs w:val="24"/>
            <w:lang w:eastAsia="es-ES"/>
          </w:rPr>
          <w:t>Pisa</w:t>
        </w:r>
      </w:hyperlink>
      <w:r w:rsidRPr="004C21D9">
        <w:rPr>
          <w:rFonts w:ascii="Arial" w:eastAsia="Times New Roman" w:hAnsi="Arial" w:cs="Arial"/>
          <w:b/>
          <w:sz w:val="24"/>
          <w:szCs w:val="24"/>
          <w:lang w:eastAsia="es-ES"/>
        </w:rPr>
        <w:t xml:space="preserve"> con Miguel de Cesena y otros frailes. Finalmente conseguirían la pro-</w:t>
      </w:r>
      <w:proofErr w:type="spellStart"/>
      <w:r w:rsidRPr="004C21D9">
        <w:rPr>
          <w:rFonts w:ascii="Arial" w:eastAsia="Times New Roman" w:hAnsi="Arial" w:cs="Arial"/>
          <w:b/>
          <w:sz w:val="24"/>
          <w:szCs w:val="24"/>
          <w:lang w:eastAsia="es-ES"/>
        </w:rPr>
        <w:t>tección</w:t>
      </w:r>
      <w:proofErr w:type="spellEnd"/>
      <w:r w:rsidRPr="004C21D9">
        <w:rPr>
          <w:rFonts w:ascii="Arial" w:eastAsia="Times New Roman" w:hAnsi="Arial" w:cs="Arial"/>
          <w:b/>
          <w:sz w:val="24"/>
          <w:szCs w:val="24"/>
          <w:lang w:eastAsia="es-ES"/>
        </w:rPr>
        <w:t xml:space="preserve">  del emperador </w:t>
      </w:r>
      <w:hyperlink r:id="rId720" w:tooltip="Luis IV de Baviera" w:history="1">
        <w:r w:rsidRPr="004C21D9">
          <w:rPr>
            <w:rFonts w:ascii="Arial" w:eastAsia="Times New Roman" w:hAnsi="Arial" w:cs="Arial"/>
            <w:b/>
            <w:sz w:val="24"/>
            <w:szCs w:val="24"/>
            <w:lang w:eastAsia="es-ES"/>
          </w:rPr>
          <w:t>Luis IV de Baviera</w:t>
        </w:r>
      </w:hyperlink>
      <w:r w:rsidRPr="004C21D9">
        <w:rPr>
          <w:rFonts w:ascii="Arial" w:eastAsia="Times New Roman" w:hAnsi="Arial" w:cs="Arial"/>
          <w:b/>
          <w:sz w:val="24"/>
          <w:szCs w:val="24"/>
          <w:lang w:eastAsia="es-ES"/>
        </w:rPr>
        <w:t xml:space="preserve">. </w:t>
      </w:r>
    </w:p>
    <w:p w:rsidR="00C14A89" w:rsidRDefault="00C14A8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Default="005A7AFF"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4C21D9" w:rsidRPr="004C21D9">
        <w:rPr>
          <w:rFonts w:ascii="Arial" w:eastAsia="Times New Roman" w:hAnsi="Arial" w:cs="Arial"/>
          <w:b/>
          <w:sz w:val="24"/>
          <w:szCs w:val="24"/>
          <w:lang w:eastAsia="es-ES"/>
        </w:rPr>
        <w:t xml:space="preserve">Tras su huida de la corte papal, </w:t>
      </w:r>
      <w:proofErr w:type="spellStart"/>
      <w:r w:rsidR="004C21D9" w:rsidRPr="004C21D9">
        <w:rPr>
          <w:rFonts w:ascii="Arial" w:eastAsia="Times New Roman" w:hAnsi="Arial" w:cs="Arial"/>
          <w:b/>
          <w:sz w:val="24"/>
          <w:szCs w:val="24"/>
          <w:lang w:eastAsia="es-ES"/>
        </w:rPr>
        <w:t>Ockham</w:t>
      </w:r>
      <w:proofErr w:type="spellEnd"/>
      <w:r w:rsidR="004C21D9" w:rsidRPr="004C21D9">
        <w:rPr>
          <w:rFonts w:ascii="Arial" w:eastAsia="Times New Roman" w:hAnsi="Arial" w:cs="Arial"/>
          <w:b/>
          <w:sz w:val="24"/>
          <w:szCs w:val="24"/>
          <w:lang w:eastAsia="es-ES"/>
        </w:rPr>
        <w:t xml:space="preserve"> fue excomulgado, pero su pensamiento nunca fue oficialmente condenado. Guillermo pasó gran parte del resto de su vida escribiendo sobre asuntos políticos, incluyendo la autoridad y derechos de los poderes temporal y espiritual. Se convirtió en el líder de un pequeño grupo de disidentes franciscanos en la corte de Luis en 1342, tras la muerte de Miguel de Cesena.</w:t>
      </w:r>
    </w:p>
    <w:p w:rsidR="001E28D2" w:rsidRPr="004C21D9" w:rsidRDefault="001E28D2"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  Murió el 9 de abril de 1349 en el convento franciscano de </w:t>
      </w:r>
      <w:hyperlink r:id="rId721" w:tooltip="Múnich" w:history="1">
        <w:r w:rsidRPr="004C21D9">
          <w:rPr>
            <w:rFonts w:ascii="Arial" w:eastAsia="Times New Roman" w:hAnsi="Arial" w:cs="Arial"/>
            <w:b/>
            <w:sz w:val="24"/>
            <w:szCs w:val="24"/>
            <w:lang w:eastAsia="es-ES"/>
          </w:rPr>
          <w:t>Múnich</w:t>
        </w:r>
      </w:hyperlink>
      <w:r w:rsidRPr="004C21D9">
        <w:rPr>
          <w:rFonts w:ascii="Arial" w:eastAsia="Times New Roman" w:hAnsi="Arial" w:cs="Arial"/>
          <w:b/>
          <w:sz w:val="24"/>
          <w:szCs w:val="24"/>
          <w:lang w:eastAsia="es-ES"/>
        </w:rPr>
        <w:t xml:space="preserve">, probablemente a causa de la </w:t>
      </w:r>
      <w:hyperlink r:id="rId722" w:tooltip="Peste negra" w:history="1">
        <w:r w:rsidRPr="004C21D9">
          <w:rPr>
            <w:rFonts w:ascii="Arial" w:eastAsia="Times New Roman" w:hAnsi="Arial" w:cs="Arial"/>
            <w:b/>
            <w:sz w:val="24"/>
            <w:szCs w:val="24"/>
            <w:lang w:eastAsia="es-ES"/>
          </w:rPr>
          <w:t>peste negra</w:t>
        </w:r>
      </w:hyperlink>
      <w:r w:rsidRPr="004C21D9">
        <w:rPr>
          <w:rFonts w:ascii="Arial" w:eastAsia="Times New Roman" w:hAnsi="Arial" w:cs="Arial"/>
          <w:b/>
          <w:sz w:val="24"/>
          <w:szCs w:val="24"/>
          <w:lang w:eastAsia="es-ES"/>
        </w:rPr>
        <w:t>. Fue rehabilitado póstumamente por la Iglesia en 1359.</w:t>
      </w:r>
    </w:p>
    <w:p w:rsidR="004C21D9" w:rsidRPr="004C21D9" w:rsidRDefault="004C21D9" w:rsidP="004C21D9">
      <w:pPr>
        <w:tabs>
          <w:tab w:val="left" w:pos="9356"/>
          <w:tab w:val="left" w:pos="9497"/>
        </w:tabs>
        <w:spacing w:after="0" w:line="240" w:lineRule="auto"/>
        <w:ind w:left="-709" w:right="141" w:firstLine="142"/>
        <w:jc w:val="both"/>
        <w:outlineLvl w:val="1"/>
        <w:rPr>
          <w:rFonts w:ascii="Arial" w:eastAsia="Times New Roman" w:hAnsi="Arial" w:cs="Arial"/>
          <w:b/>
          <w:bCs/>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outlineLvl w:val="1"/>
        <w:rPr>
          <w:rFonts w:ascii="Arial" w:eastAsia="Times New Roman" w:hAnsi="Arial" w:cs="Arial"/>
          <w:b/>
          <w:bCs/>
          <w:color w:val="0070C0"/>
          <w:sz w:val="24"/>
          <w:szCs w:val="24"/>
          <w:lang w:eastAsia="es-ES"/>
        </w:rPr>
      </w:pPr>
      <w:r w:rsidRPr="004C21D9">
        <w:rPr>
          <w:rFonts w:ascii="Arial" w:eastAsia="Times New Roman" w:hAnsi="Arial" w:cs="Arial"/>
          <w:b/>
          <w:bCs/>
          <w:color w:val="0070C0"/>
          <w:sz w:val="24"/>
          <w:szCs w:val="24"/>
          <w:lang w:eastAsia="es-ES"/>
        </w:rPr>
        <w:t>Pensamiento  Filosofía</w:t>
      </w:r>
    </w:p>
    <w:p w:rsidR="004C21D9" w:rsidRPr="004C21D9" w:rsidRDefault="004C21D9" w:rsidP="004C21D9">
      <w:pPr>
        <w:tabs>
          <w:tab w:val="left" w:pos="9356"/>
          <w:tab w:val="left" w:pos="9497"/>
        </w:tabs>
        <w:spacing w:after="0" w:line="240" w:lineRule="auto"/>
        <w:ind w:left="-709" w:right="141" w:firstLine="142"/>
        <w:jc w:val="both"/>
        <w:outlineLvl w:val="1"/>
        <w:rPr>
          <w:rFonts w:ascii="Arial" w:eastAsia="Times New Roman" w:hAnsi="Arial" w:cs="Arial"/>
          <w:b/>
          <w:bCs/>
          <w:color w:val="FF0000"/>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ha sido llamado «el mayor nominalista que jamás vivió» y tanto él como </w:t>
      </w:r>
      <w:hyperlink r:id="rId723" w:tooltip="Duns Scoto" w:history="1">
        <w:proofErr w:type="spellStart"/>
        <w:r w:rsidRPr="004C21D9">
          <w:rPr>
            <w:rFonts w:ascii="Arial" w:eastAsia="Times New Roman" w:hAnsi="Arial" w:cs="Arial"/>
            <w:b/>
            <w:sz w:val="24"/>
            <w:szCs w:val="24"/>
            <w:lang w:eastAsia="es-ES"/>
          </w:rPr>
          <w:t>Duns</w:t>
        </w:r>
        <w:proofErr w:type="spellEnd"/>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sz w:val="24"/>
            <w:szCs w:val="24"/>
            <w:lang w:eastAsia="es-ES"/>
          </w:rPr>
          <w:t>Scoto</w:t>
        </w:r>
        <w:proofErr w:type="spellEnd"/>
      </w:hyperlink>
      <w:r w:rsidRPr="004C21D9">
        <w:rPr>
          <w:rFonts w:ascii="Arial" w:eastAsia="Times New Roman" w:hAnsi="Arial" w:cs="Arial"/>
          <w:b/>
          <w:sz w:val="24"/>
          <w:szCs w:val="24"/>
          <w:lang w:eastAsia="es-ES"/>
        </w:rPr>
        <w:t xml:space="preserve">, su homólogo en el bando realista, han sido considerados por algunos como las dos «mentes especulativas más grandes de la Edad Media» entre los pensadores pertenecientes a la escuela franciscana. Por ello, se ha escrito que son «dos de los metafísicos más profundos que jamás vivieron» (C. S. </w:t>
      </w:r>
      <w:proofErr w:type="spellStart"/>
      <w:r w:rsidRPr="004C21D9">
        <w:rPr>
          <w:rFonts w:ascii="Arial" w:eastAsia="Times New Roman" w:hAnsi="Arial" w:cs="Arial"/>
          <w:b/>
          <w:sz w:val="24"/>
          <w:szCs w:val="24"/>
          <w:lang w:eastAsia="es-ES"/>
        </w:rPr>
        <w:t>Peirce</w:t>
      </w:r>
      <w:proofErr w:type="spellEnd"/>
      <w:r w:rsidRPr="004C21D9">
        <w:rPr>
          <w:rFonts w:ascii="Arial" w:eastAsia="Times New Roman" w:hAnsi="Arial" w:cs="Arial"/>
          <w:b/>
          <w:sz w:val="24"/>
          <w:szCs w:val="24"/>
          <w:lang w:eastAsia="es-ES"/>
        </w:rPr>
        <w:t xml:space="preserve">, 1869), honor que comparten con otros autores medievales como </w:t>
      </w:r>
      <w:hyperlink r:id="rId724" w:tooltip="Agustín de Hipona" w:history="1">
        <w:r w:rsidRPr="004C21D9">
          <w:rPr>
            <w:rFonts w:ascii="Arial" w:eastAsia="Times New Roman" w:hAnsi="Arial" w:cs="Arial"/>
            <w:b/>
            <w:sz w:val="24"/>
            <w:szCs w:val="24"/>
            <w:lang w:eastAsia="es-ES"/>
          </w:rPr>
          <w:t xml:space="preserve">Agustín de </w:t>
        </w:r>
        <w:proofErr w:type="spellStart"/>
        <w:r w:rsidRPr="004C21D9">
          <w:rPr>
            <w:rFonts w:ascii="Arial" w:eastAsia="Times New Roman" w:hAnsi="Arial" w:cs="Arial"/>
            <w:b/>
            <w:sz w:val="24"/>
            <w:szCs w:val="24"/>
            <w:lang w:eastAsia="es-ES"/>
          </w:rPr>
          <w:t>Hipona</w:t>
        </w:r>
        <w:proofErr w:type="spellEnd"/>
      </w:hyperlink>
      <w:r w:rsidRPr="004C21D9">
        <w:rPr>
          <w:rFonts w:ascii="Arial" w:eastAsia="Times New Roman" w:hAnsi="Arial" w:cs="Arial"/>
          <w:b/>
          <w:sz w:val="24"/>
          <w:szCs w:val="24"/>
          <w:lang w:eastAsia="es-ES"/>
        </w:rPr>
        <w:t xml:space="preserve">, </w:t>
      </w:r>
      <w:hyperlink r:id="rId725" w:tooltip="Alberto Magno" w:history="1">
        <w:r w:rsidRPr="004C21D9">
          <w:rPr>
            <w:rFonts w:ascii="Arial" w:eastAsia="Times New Roman" w:hAnsi="Arial" w:cs="Arial"/>
            <w:b/>
            <w:sz w:val="24"/>
            <w:szCs w:val="24"/>
            <w:lang w:eastAsia="es-ES"/>
          </w:rPr>
          <w:t>Alberto Magno</w:t>
        </w:r>
      </w:hyperlink>
      <w:r w:rsidRPr="004C21D9">
        <w:rPr>
          <w:rFonts w:ascii="Arial" w:eastAsia="Times New Roman" w:hAnsi="Arial" w:cs="Arial"/>
          <w:b/>
          <w:sz w:val="24"/>
          <w:szCs w:val="24"/>
          <w:lang w:eastAsia="es-ES"/>
        </w:rPr>
        <w:t xml:space="preserve">, </w:t>
      </w:r>
      <w:hyperlink r:id="rId726" w:tooltip="Tomás de Aquino" w:history="1">
        <w:r w:rsidRPr="004C21D9">
          <w:rPr>
            <w:rFonts w:ascii="Arial" w:eastAsia="Times New Roman" w:hAnsi="Arial" w:cs="Arial"/>
            <w:b/>
            <w:sz w:val="24"/>
            <w:szCs w:val="24"/>
            <w:lang w:eastAsia="es-ES"/>
          </w:rPr>
          <w:t>Tomás de Aquino</w:t>
        </w:r>
      </w:hyperlink>
      <w:r w:rsidRPr="004C21D9">
        <w:rPr>
          <w:rFonts w:ascii="Arial" w:eastAsia="Times New Roman" w:hAnsi="Arial" w:cs="Arial"/>
          <w:b/>
          <w:sz w:val="24"/>
          <w:szCs w:val="24"/>
          <w:lang w:eastAsia="es-ES"/>
        </w:rPr>
        <w:t xml:space="preserve">, </w:t>
      </w:r>
      <w:hyperlink r:id="rId727" w:tooltip="Buenaventura de Fidanza" w:history="1">
        <w:r w:rsidRPr="004C21D9">
          <w:rPr>
            <w:rFonts w:ascii="Arial" w:eastAsia="Times New Roman" w:hAnsi="Arial" w:cs="Arial"/>
            <w:b/>
            <w:sz w:val="24"/>
            <w:szCs w:val="24"/>
            <w:lang w:eastAsia="es-ES"/>
          </w:rPr>
          <w:t xml:space="preserve">Buenaventura de </w:t>
        </w:r>
        <w:proofErr w:type="spellStart"/>
        <w:r w:rsidRPr="004C21D9">
          <w:rPr>
            <w:rFonts w:ascii="Arial" w:eastAsia="Times New Roman" w:hAnsi="Arial" w:cs="Arial"/>
            <w:b/>
            <w:sz w:val="24"/>
            <w:szCs w:val="24"/>
            <w:lang w:eastAsia="es-ES"/>
          </w:rPr>
          <w:t>Fidanza</w:t>
        </w:r>
        <w:proofErr w:type="spellEnd"/>
      </w:hyperlink>
      <w:r w:rsidRPr="004C21D9">
        <w:rPr>
          <w:rFonts w:ascii="Arial" w:eastAsia="Times New Roman" w:hAnsi="Arial" w:cs="Arial"/>
          <w:b/>
          <w:sz w:val="24"/>
          <w:szCs w:val="24"/>
          <w:lang w:eastAsia="es-ES"/>
        </w:rPr>
        <w:t xml:space="preserve">, </w:t>
      </w:r>
      <w:hyperlink r:id="rId728" w:tooltip="Nicolás de Cusa" w:history="1">
        <w:r w:rsidRPr="004C21D9">
          <w:rPr>
            <w:rFonts w:ascii="Arial" w:eastAsia="Times New Roman" w:hAnsi="Arial" w:cs="Arial"/>
            <w:b/>
            <w:sz w:val="24"/>
            <w:szCs w:val="24"/>
            <w:lang w:eastAsia="es-ES"/>
          </w:rPr>
          <w:t>Nicolás de Cusa</w:t>
        </w:r>
      </w:hyperlink>
      <w:r w:rsidRPr="004C21D9">
        <w:rPr>
          <w:rFonts w:ascii="Arial" w:eastAsia="Times New Roman" w:hAnsi="Arial" w:cs="Arial"/>
          <w:b/>
          <w:sz w:val="24"/>
          <w:szCs w:val="24"/>
          <w:lang w:eastAsia="es-ES"/>
        </w:rPr>
        <w:t xml:space="preserve"> o </w:t>
      </w:r>
      <w:hyperlink r:id="rId729" w:tooltip="Giordano Bruno" w:history="1">
        <w:r w:rsidRPr="004C21D9">
          <w:rPr>
            <w:rFonts w:ascii="Arial" w:eastAsia="Times New Roman" w:hAnsi="Arial" w:cs="Arial"/>
            <w:b/>
            <w:sz w:val="24"/>
            <w:szCs w:val="24"/>
            <w:lang w:eastAsia="es-ES"/>
          </w:rPr>
          <w:t>Giordano Bruno</w:t>
        </w:r>
      </w:hyperlink>
      <w:r w:rsidRPr="004C21D9">
        <w:rPr>
          <w:rFonts w:ascii="Arial" w:eastAsia="Times New Roman" w:hAnsi="Arial" w:cs="Arial"/>
          <w:b/>
          <w:sz w:val="24"/>
          <w:szCs w:val="24"/>
          <w:lang w:eastAsia="es-ES"/>
        </w:rPr>
        <w:t xml:space="preserve"> (cfr. cualquiera de las ediciones de la conocida obra de </w:t>
      </w:r>
      <w:hyperlink r:id="rId730" w:tooltip="Etienne Gilson" w:history="1">
        <w:proofErr w:type="spellStart"/>
        <w:r w:rsidRPr="004C21D9">
          <w:rPr>
            <w:rFonts w:ascii="Arial" w:eastAsia="Times New Roman" w:hAnsi="Arial" w:cs="Arial"/>
            <w:b/>
            <w:sz w:val="24"/>
            <w:szCs w:val="24"/>
            <w:lang w:eastAsia="es-ES"/>
          </w:rPr>
          <w:t>Etienne</w:t>
        </w:r>
        <w:proofErr w:type="spellEnd"/>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sz w:val="24"/>
            <w:szCs w:val="24"/>
            <w:lang w:eastAsia="es-ES"/>
          </w:rPr>
          <w:t>Gilson</w:t>
        </w:r>
        <w:proofErr w:type="spellEnd"/>
      </w:hyperlink>
      <w:r w:rsidRPr="004C21D9">
        <w:rPr>
          <w:rFonts w:ascii="Arial" w:eastAsia="Times New Roman" w:hAnsi="Arial" w:cs="Arial"/>
          <w:b/>
          <w:sz w:val="24"/>
          <w:szCs w:val="24"/>
          <w:lang w:eastAsia="es-ES"/>
        </w:rPr>
        <w:t xml:space="preserve">, </w:t>
      </w:r>
      <w:r w:rsidRPr="004C21D9">
        <w:rPr>
          <w:rFonts w:ascii="Arial" w:eastAsia="Times New Roman" w:hAnsi="Arial" w:cs="Arial"/>
          <w:b/>
          <w:i/>
          <w:iCs/>
          <w:sz w:val="24"/>
          <w:szCs w:val="24"/>
          <w:lang w:eastAsia="es-ES"/>
        </w:rPr>
        <w:t>Historia de la filosofía Medieval</w:t>
      </w:r>
      <w:r w:rsidRPr="004C21D9">
        <w:rPr>
          <w:rFonts w:ascii="Arial" w:eastAsia="Times New Roman" w:hAnsi="Arial" w:cs="Arial"/>
          <w:b/>
          <w:sz w:val="24"/>
          <w:szCs w:val="24"/>
          <w:lang w:eastAsia="es-ES"/>
        </w:rPr>
        <w:t xml:space="preserve">). </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  En sus razonamientos hizo frecuente uso del «principio de economía», aunque no llegase a escribir la frase que se le atribuye: «</w:t>
      </w:r>
      <w:proofErr w:type="spellStart"/>
      <w:r w:rsidRPr="004C21D9">
        <w:rPr>
          <w:rFonts w:ascii="Arial" w:eastAsia="Times New Roman" w:hAnsi="Arial" w:cs="Arial"/>
          <w:b/>
          <w:sz w:val="24"/>
          <w:szCs w:val="24"/>
          <w:lang w:eastAsia="es-ES"/>
        </w:rPr>
        <w:t>entia</w:t>
      </w:r>
      <w:proofErr w:type="spellEnd"/>
      <w:r w:rsidRPr="004C21D9">
        <w:rPr>
          <w:rFonts w:ascii="Arial" w:eastAsia="Times New Roman" w:hAnsi="Arial" w:cs="Arial"/>
          <w:b/>
          <w:sz w:val="24"/>
          <w:szCs w:val="24"/>
          <w:lang w:eastAsia="es-ES"/>
        </w:rPr>
        <w:t xml:space="preserve"> non </w:t>
      </w:r>
      <w:proofErr w:type="spellStart"/>
      <w:r w:rsidRPr="004C21D9">
        <w:rPr>
          <w:rFonts w:ascii="Arial" w:eastAsia="Times New Roman" w:hAnsi="Arial" w:cs="Arial"/>
          <w:b/>
          <w:sz w:val="24"/>
          <w:szCs w:val="24"/>
          <w:lang w:eastAsia="es-ES"/>
        </w:rPr>
        <w:t>sunt</w:t>
      </w:r>
      <w:proofErr w:type="spellEnd"/>
      <w:r w:rsidRPr="004C21D9">
        <w:rPr>
          <w:rFonts w:ascii="Arial" w:eastAsia="Times New Roman" w:hAnsi="Arial" w:cs="Arial"/>
          <w:b/>
          <w:sz w:val="24"/>
          <w:szCs w:val="24"/>
          <w:lang w:eastAsia="es-ES"/>
        </w:rPr>
        <w:t xml:space="preserve"> multiplicanda </w:t>
      </w:r>
      <w:proofErr w:type="spellStart"/>
      <w:r w:rsidRPr="004C21D9">
        <w:rPr>
          <w:rFonts w:ascii="Arial" w:eastAsia="Times New Roman" w:hAnsi="Arial" w:cs="Arial"/>
          <w:b/>
          <w:sz w:val="24"/>
          <w:szCs w:val="24"/>
          <w:lang w:eastAsia="es-ES"/>
        </w:rPr>
        <w:t>praeter</w:t>
      </w:r>
      <w:proofErr w:type="spellEnd"/>
      <w:r w:rsidRPr="004C21D9">
        <w:rPr>
          <w:rFonts w:ascii="Arial" w:eastAsia="Times New Roman" w:hAnsi="Arial" w:cs="Arial"/>
          <w:b/>
          <w:sz w:val="24"/>
          <w:szCs w:val="24"/>
          <w:lang w:eastAsia="es-ES"/>
        </w:rPr>
        <w:t xml:space="preserve"> </w:t>
      </w:r>
      <w:proofErr w:type="spellStart"/>
      <w:r w:rsidRPr="004C21D9">
        <w:rPr>
          <w:rFonts w:ascii="Arial" w:eastAsia="Times New Roman" w:hAnsi="Arial" w:cs="Arial"/>
          <w:b/>
          <w:sz w:val="24"/>
          <w:szCs w:val="24"/>
          <w:lang w:eastAsia="es-ES"/>
        </w:rPr>
        <w:t>necessitatem</w:t>
      </w:r>
      <w:proofErr w:type="spellEnd"/>
      <w:r w:rsidRPr="004C21D9">
        <w:rPr>
          <w:rFonts w:ascii="Arial" w:eastAsia="Times New Roman" w:hAnsi="Arial" w:cs="Arial"/>
          <w:b/>
          <w:sz w:val="24"/>
          <w:szCs w:val="24"/>
          <w:lang w:eastAsia="es-ES"/>
        </w:rPr>
        <w:t xml:space="preserve">» (no hay que multiplicar los entes sin necesidad);  por ello, aunque dicho principio es muy anterior a él —ya lo utilizaban los antiguos griegos y aparece en el </w:t>
      </w:r>
      <w:proofErr w:type="spellStart"/>
      <w:r w:rsidRPr="004C21D9">
        <w:rPr>
          <w:rFonts w:ascii="Arial" w:eastAsia="Times New Roman" w:hAnsi="Arial" w:cs="Arial"/>
          <w:b/>
          <w:sz w:val="24"/>
          <w:szCs w:val="24"/>
          <w:lang w:eastAsia="es-ES"/>
        </w:rPr>
        <w:t>Organon</w:t>
      </w:r>
      <w:proofErr w:type="spellEnd"/>
      <w:r w:rsidRPr="004C21D9">
        <w:rPr>
          <w:rFonts w:ascii="Arial" w:eastAsia="Times New Roman" w:hAnsi="Arial" w:cs="Arial"/>
          <w:b/>
          <w:sz w:val="24"/>
          <w:szCs w:val="24"/>
          <w:lang w:eastAsia="es-ES"/>
        </w:rPr>
        <w:t xml:space="preserve"> aristotélico—, fue bautizado como «</w:t>
      </w:r>
      <w:hyperlink r:id="rId731" w:tooltip="Navaja de Ockham" w:history="1">
        <w:r w:rsidRPr="004C21D9">
          <w:rPr>
            <w:rFonts w:ascii="Arial" w:eastAsia="Times New Roman" w:hAnsi="Arial" w:cs="Arial"/>
            <w:b/>
            <w:sz w:val="24"/>
            <w:szCs w:val="24"/>
            <w:lang w:eastAsia="es-ES"/>
          </w:rPr>
          <w:t xml:space="preserve">navaja de </w:t>
        </w:r>
        <w:proofErr w:type="spellStart"/>
        <w:r w:rsidRPr="004C21D9">
          <w:rPr>
            <w:rFonts w:ascii="Arial" w:eastAsia="Times New Roman" w:hAnsi="Arial" w:cs="Arial"/>
            <w:b/>
            <w:sz w:val="24"/>
            <w:szCs w:val="24"/>
            <w:lang w:eastAsia="es-ES"/>
          </w:rPr>
          <w:t>Ockham</w:t>
        </w:r>
        <w:proofErr w:type="spellEnd"/>
      </w:hyperlink>
      <w:r w:rsidRPr="004C21D9">
        <w:rPr>
          <w:rFonts w:ascii="Arial" w:eastAsia="Times New Roman" w:hAnsi="Arial" w:cs="Arial"/>
          <w:b/>
          <w:sz w:val="24"/>
          <w:szCs w:val="24"/>
          <w:lang w:eastAsia="es-ES"/>
        </w:rPr>
        <w:t xml:space="preserve">», «con la que puso las barbas de Platón a afeitar». La formulación de esta máxima, conocida en el ámbito cultural anglosajón como </w:t>
      </w:r>
      <w:hyperlink r:id="rId732" w:tooltip="Principio de parsimonia" w:history="1">
        <w:r w:rsidRPr="004C21D9">
          <w:rPr>
            <w:rFonts w:ascii="Arial" w:eastAsia="Times New Roman" w:hAnsi="Arial" w:cs="Arial"/>
            <w:b/>
            <w:sz w:val="24"/>
            <w:szCs w:val="24"/>
            <w:lang w:eastAsia="es-ES"/>
          </w:rPr>
          <w:t>principio de parsimonia</w:t>
        </w:r>
      </w:hyperlink>
      <w:r w:rsidRPr="004C21D9">
        <w:rPr>
          <w:rFonts w:ascii="Arial" w:eastAsia="Times New Roman" w:hAnsi="Arial" w:cs="Arial"/>
          <w:b/>
          <w:sz w:val="24"/>
          <w:szCs w:val="24"/>
          <w:lang w:eastAsia="es-ES"/>
        </w:rPr>
        <w:t xml:space="preserve">, tal como la formuló </w:t>
      </w:r>
      <w:hyperlink r:id="rId733" w:tooltip="Bertrand Russell" w:history="1">
        <w:r w:rsidRPr="004C21D9">
          <w:rPr>
            <w:rFonts w:ascii="Arial" w:eastAsia="Times New Roman" w:hAnsi="Arial" w:cs="Arial"/>
            <w:b/>
            <w:sz w:val="24"/>
            <w:szCs w:val="24"/>
            <w:lang w:eastAsia="es-ES"/>
          </w:rPr>
          <w:t>Bertrand Russell</w:t>
        </w:r>
      </w:hyperlink>
      <w:r w:rsidRPr="004C21D9">
        <w:rPr>
          <w:rFonts w:ascii="Arial" w:eastAsia="Times New Roman" w:hAnsi="Arial" w:cs="Arial"/>
          <w:b/>
          <w:sz w:val="24"/>
          <w:szCs w:val="24"/>
          <w:lang w:eastAsia="es-ES"/>
        </w:rPr>
        <w:t xml:space="preserve"> (1946, 462—463) en los </w:t>
      </w:r>
      <w:r w:rsidRPr="004C21D9">
        <w:rPr>
          <w:rFonts w:ascii="Arial" w:eastAsia="Times New Roman" w:hAnsi="Arial" w:cs="Arial"/>
          <w:b/>
          <w:i/>
          <w:iCs/>
          <w:sz w:val="24"/>
          <w:szCs w:val="24"/>
          <w:lang w:eastAsia="es-ES"/>
        </w:rPr>
        <w:t>Principia</w:t>
      </w:r>
      <w:r w:rsidRPr="004C21D9">
        <w:rPr>
          <w:rFonts w:ascii="Arial" w:eastAsia="Times New Roman" w:hAnsi="Arial" w:cs="Arial"/>
          <w:b/>
          <w:sz w:val="24"/>
          <w:szCs w:val="24"/>
          <w:lang w:eastAsia="es-ES"/>
        </w:rPr>
        <w:t xml:space="preserve">, establece que si un fenómeno puede explicarse sin suponer entidad hipotética alguna, no hay motivo para suponerla. </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lastRenderedPageBreak/>
        <w:t xml:space="preserve"> Es decir, siempre debe optarse por una explicación en términos del menor número posible de causas, factores o variables.</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1E28D2"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r w:rsidRPr="004C21D9">
        <w:rPr>
          <w:rFonts w:ascii="Arial" w:eastAsia="Times New Roman" w:hAnsi="Arial" w:cs="Arial"/>
          <w:b/>
          <w:sz w:val="24"/>
          <w:szCs w:val="24"/>
          <w:lang w:eastAsia="es-ES"/>
        </w:rPr>
        <w:t xml:space="preserve">Pionero del </w:t>
      </w:r>
      <w:hyperlink r:id="rId734" w:tooltip="Nominalismo" w:history="1">
        <w:r w:rsidRPr="004C21D9">
          <w:rPr>
            <w:rFonts w:ascii="Arial" w:eastAsia="Times New Roman" w:hAnsi="Arial" w:cs="Arial"/>
            <w:b/>
            <w:sz w:val="24"/>
            <w:szCs w:val="24"/>
            <w:lang w:eastAsia="es-ES"/>
          </w:rPr>
          <w:t>nominalismo</w:t>
        </w:r>
      </w:hyperlink>
      <w:r w:rsidRPr="004C21D9">
        <w:rPr>
          <w:rFonts w:ascii="Arial" w:eastAsia="Times New Roman" w:hAnsi="Arial" w:cs="Arial"/>
          <w:b/>
          <w:sz w:val="24"/>
          <w:szCs w:val="24"/>
          <w:lang w:eastAsia="es-ES"/>
        </w:rPr>
        <w:t xml:space="preserve">, algunos consideran a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el padre de la moderna </w:t>
      </w:r>
      <w:hyperlink r:id="rId735" w:tooltip="Epistemología" w:history="1">
        <w:r w:rsidRPr="004C21D9">
          <w:rPr>
            <w:rFonts w:ascii="Arial" w:eastAsia="Times New Roman" w:hAnsi="Arial" w:cs="Arial"/>
            <w:b/>
            <w:sz w:val="24"/>
            <w:szCs w:val="24"/>
            <w:lang w:eastAsia="es-ES"/>
          </w:rPr>
          <w:t>epistemología</w:t>
        </w:r>
      </w:hyperlink>
      <w:r w:rsidRPr="004C21D9">
        <w:rPr>
          <w:rFonts w:ascii="Arial" w:eastAsia="Times New Roman" w:hAnsi="Arial" w:cs="Arial"/>
          <w:b/>
          <w:sz w:val="24"/>
          <w:szCs w:val="24"/>
          <w:lang w:eastAsia="es-ES"/>
        </w:rPr>
        <w:t xml:space="preserve"> y de la filosofía moderna en general, debido a su estricta argumentación de que sólo los individuos existen, más que los universales, esencias o formas supra</w:t>
      </w:r>
      <w:r w:rsidR="00C14A89">
        <w:rPr>
          <w:rFonts w:ascii="Arial" w:eastAsia="Times New Roman" w:hAnsi="Arial" w:cs="Arial"/>
          <w:b/>
          <w:sz w:val="24"/>
          <w:szCs w:val="24"/>
          <w:lang w:eastAsia="es-ES"/>
        </w:rPr>
        <w:t>-</w:t>
      </w:r>
      <w:r w:rsidRPr="004C21D9">
        <w:rPr>
          <w:rFonts w:ascii="Arial" w:eastAsia="Times New Roman" w:hAnsi="Arial" w:cs="Arial"/>
          <w:b/>
          <w:sz w:val="24"/>
          <w:szCs w:val="24"/>
          <w:lang w:eastAsia="es-ES"/>
        </w:rPr>
        <w:t xml:space="preserve">individuales, y que los universales son producto de la abstracción de individuos por parte de la mente humana y no tienen existencia fuera de ella.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es considerado a veces un defensor del </w:t>
      </w:r>
      <w:hyperlink r:id="rId736" w:tooltip="Conceptualismo" w:history="1">
        <w:r w:rsidRPr="004C21D9">
          <w:rPr>
            <w:rFonts w:ascii="Arial" w:eastAsia="Times New Roman" w:hAnsi="Arial" w:cs="Arial"/>
            <w:b/>
            <w:sz w:val="24"/>
            <w:szCs w:val="24"/>
            <w:lang w:eastAsia="es-ES"/>
          </w:rPr>
          <w:t>conceptualismo</w:t>
        </w:r>
      </w:hyperlink>
      <w:r w:rsidRPr="004C21D9">
        <w:rPr>
          <w:rFonts w:ascii="Arial" w:eastAsia="Times New Roman" w:hAnsi="Arial" w:cs="Arial"/>
          <w:b/>
          <w:sz w:val="24"/>
          <w:szCs w:val="24"/>
          <w:lang w:eastAsia="es-ES"/>
        </w:rPr>
        <w:t xml:space="preserve"> más que del nominalismo, ya que mientras los nominalistas sostenían que los universales eran meros nombres, es decir, palabras más que realidades existentes, los conceptualistas sostenían que eran conceptos mentales, es decir, los nombres eran nombres de conceptos, que sí existen, aunque sólo en la mente.</w:t>
      </w:r>
    </w:p>
    <w:p w:rsidR="004C21D9" w:rsidRPr="004C21D9" w:rsidRDefault="004C21D9" w:rsidP="004C21D9">
      <w:pPr>
        <w:tabs>
          <w:tab w:val="left" w:pos="9356"/>
          <w:tab w:val="left" w:pos="9497"/>
        </w:tabs>
        <w:spacing w:after="0" w:line="240" w:lineRule="auto"/>
        <w:ind w:left="-709" w:right="141" w:firstLine="142"/>
        <w:jc w:val="both"/>
        <w:rPr>
          <w:rFonts w:ascii="Arial" w:hAnsi="Arial" w:cs="Arial"/>
          <w:sz w:val="24"/>
          <w:szCs w:val="24"/>
        </w:rPr>
      </w:pPr>
      <w:r w:rsidRPr="004C21D9">
        <w:rPr>
          <w:rFonts w:ascii="Arial" w:eastAsia="Times New Roman" w:hAnsi="Arial" w:cs="Arial"/>
          <w:b/>
          <w:sz w:val="24"/>
          <w:szCs w:val="24"/>
          <w:lang w:eastAsia="es-ES"/>
        </w:rPr>
        <w:t xml:space="preserve">Su tesis sobre la diferencia entre “lo universal” y “lo particular” (lo universal, decía, sólo existe en la mente humana) la aplicó a la religión, y por ello se le considera un precursor de la separación entre razón y fe. Para conocer a Dios, según </w:t>
      </w:r>
      <w:proofErr w:type="spellStart"/>
      <w:r w:rsidRPr="004C21D9">
        <w:rPr>
          <w:rFonts w:ascii="Arial" w:eastAsia="Times New Roman" w:hAnsi="Arial" w:cs="Arial"/>
          <w:b/>
          <w:sz w:val="24"/>
          <w:szCs w:val="24"/>
          <w:lang w:eastAsia="es-ES"/>
        </w:rPr>
        <w:t>Ockham</w:t>
      </w:r>
      <w:proofErr w:type="spellEnd"/>
      <w:r w:rsidRPr="004C21D9">
        <w:rPr>
          <w:rFonts w:ascii="Arial" w:eastAsia="Times New Roman" w:hAnsi="Arial" w:cs="Arial"/>
          <w:b/>
          <w:sz w:val="24"/>
          <w:szCs w:val="24"/>
          <w:lang w:eastAsia="es-ES"/>
        </w:rPr>
        <w:t xml:space="preserve">, sólo puede servir la fe. Se alejaba así de </w:t>
      </w:r>
      <w:hyperlink r:id="rId737" w:tooltip="Tomás de Aquino" w:history="1">
        <w:r w:rsidRPr="004C21D9">
          <w:rPr>
            <w:rFonts w:ascii="Arial" w:eastAsia="Times New Roman" w:hAnsi="Arial" w:cs="Arial"/>
            <w:b/>
            <w:sz w:val="24"/>
            <w:szCs w:val="24"/>
            <w:lang w:eastAsia="es-ES"/>
          </w:rPr>
          <w:t>Tomás de Aquino</w:t>
        </w:r>
      </w:hyperlink>
      <w:r w:rsidRPr="004C21D9">
        <w:rPr>
          <w:rFonts w:ascii="Arial" w:eastAsia="Times New Roman" w:hAnsi="Arial" w:cs="Arial"/>
          <w:b/>
          <w:sz w:val="24"/>
          <w:szCs w:val="24"/>
          <w:lang w:eastAsia="es-ES"/>
        </w:rPr>
        <w:t>, partidario de conjugar filosofía y teología.</w:t>
      </w:r>
      <w:r w:rsidRPr="004C21D9">
        <w:rPr>
          <w:rFonts w:ascii="Arial" w:hAnsi="Arial" w:cs="Arial"/>
          <w:sz w:val="24"/>
          <w:szCs w:val="24"/>
        </w:rPr>
        <w:t xml:space="preserve"> </w:t>
      </w:r>
    </w:p>
    <w:p w:rsidR="004C21D9" w:rsidRPr="004C21D9" w:rsidRDefault="004C21D9" w:rsidP="004C21D9">
      <w:pPr>
        <w:tabs>
          <w:tab w:val="left" w:pos="9356"/>
          <w:tab w:val="left" w:pos="9497"/>
        </w:tabs>
        <w:spacing w:after="0" w:line="240" w:lineRule="auto"/>
        <w:ind w:left="-709" w:right="141" w:firstLine="142"/>
        <w:jc w:val="both"/>
        <w:rPr>
          <w:rFonts w:ascii="Arial" w:eastAsia="Times New Roman" w:hAnsi="Arial" w:cs="Arial"/>
          <w:b/>
          <w:sz w:val="24"/>
          <w:szCs w:val="24"/>
          <w:lang w:eastAsia="es-ES"/>
        </w:rPr>
      </w:pPr>
    </w:p>
    <w:p w:rsidR="00087CA1" w:rsidRDefault="00087CA1" w:rsidP="00E73154">
      <w:pPr>
        <w:spacing w:after="0"/>
        <w:ind w:left="-851"/>
        <w:jc w:val="both"/>
        <w:rPr>
          <w:rFonts w:ascii="Arial" w:hAnsi="Arial" w:cs="Arial"/>
          <w:b/>
          <w:sz w:val="24"/>
          <w:szCs w:val="24"/>
        </w:rPr>
      </w:pPr>
    </w:p>
    <w:p w:rsidR="0099791A" w:rsidRPr="00087CA1" w:rsidRDefault="005A7AFF" w:rsidP="00E73154">
      <w:pPr>
        <w:spacing w:after="0"/>
        <w:ind w:left="-851"/>
        <w:jc w:val="both"/>
        <w:rPr>
          <w:rFonts w:ascii="Arial" w:hAnsi="Arial" w:cs="Arial"/>
          <w:b/>
          <w:color w:val="FF0000"/>
          <w:sz w:val="32"/>
          <w:szCs w:val="32"/>
        </w:rPr>
      </w:pPr>
      <w:r>
        <w:rPr>
          <w:rFonts w:ascii="Arial" w:hAnsi="Arial" w:cs="Arial"/>
          <w:b/>
          <w:color w:val="FF0000"/>
          <w:sz w:val="32"/>
          <w:szCs w:val="32"/>
        </w:rPr>
        <w:t>4</w:t>
      </w:r>
      <w:r w:rsidR="00E73154" w:rsidRPr="00087CA1">
        <w:rPr>
          <w:rFonts w:ascii="Arial" w:hAnsi="Arial" w:cs="Arial"/>
          <w:b/>
          <w:color w:val="FF0000"/>
          <w:sz w:val="32"/>
          <w:szCs w:val="32"/>
        </w:rPr>
        <w:t xml:space="preserve">  Gran Cisma final de etapa</w:t>
      </w:r>
    </w:p>
    <w:p w:rsidR="00087CA1" w:rsidRDefault="00087CA1" w:rsidP="00E73154">
      <w:pPr>
        <w:pStyle w:val="NormalWeb"/>
        <w:spacing w:before="0" w:beforeAutospacing="0" w:after="0" w:afterAutospacing="0"/>
        <w:ind w:left="-851"/>
        <w:jc w:val="both"/>
        <w:rPr>
          <w:rFonts w:ascii="Arial" w:hAnsi="Arial" w:cs="Arial"/>
          <w:b/>
        </w:rPr>
      </w:pPr>
    </w:p>
    <w:p w:rsidR="005A7AFF" w:rsidRDefault="00087CA1"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w:t>
      </w:r>
      <w:hyperlink r:id="rId738" w:tooltip="Cónclave" w:history="1">
        <w:r w:rsidR="00E73154" w:rsidRPr="00E73154">
          <w:rPr>
            <w:rStyle w:val="Hipervnculo"/>
            <w:rFonts w:ascii="Arial" w:hAnsi="Arial" w:cs="Arial"/>
            <w:b/>
            <w:color w:val="auto"/>
            <w:u w:val="none"/>
          </w:rPr>
          <w:t>Cónclave</w:t>
        </w:r>
      </w:hyperlink>
      <w:r>
        <w:t xml:space="preserve"> </w:t>
      </w:r>
      <w:r w:rsidRPr="00087CA1">
        <w:rPr>
          <w:rFonts w:ascii="Arial" w:hAnsi="Arial" w:cs="Arial"/>
          <w:b/>
        </w:rPr>
        <w:t>de 1378</w:t>
      </w:r>
      <w:r>
        <w:t xml:space="preserve"> </w:t>
      </w:r>
      <w:r w:rsidR="00E73154" w:rsidRPr="00E73154">
        <w:rPr>
          <w:rFonts w:ascii="Arial" w:hAnsi="Arial" w:cs="Arial"/>
          <w:b/>
        </w:rPr>
        <w:t xml:space="preserve"> para la elección del nuevo pontífice de la Iglesia se celebró en Roma; los habitantes de la ciudad no querían que el Papa se instalase de nuevo en Aviñón</w:t>
      </w:r>
      <w:hyperlink r:id="rId739" w:anchor="cite_note-Llorca-3" w:history="1">
        <w:r w:rsidR="00E73154" w:rsidRPr="00E73154">
          <w:rPr>
            <w:rStyle w:val="Hipervnculo"/>
            <w:rFonts w:ascii="Arial" w:hAnsi="Arial" w:cs="Arial"/>
            <w:b/>
            <w:color w:val="auto"/>
            <w:u w:val="none"/>
            <w:vertAlign w:val="superscript"/>
          </w:rPr>
          <w:t>3</w:t>
        </w:r>
      </w:hyperlink>
      <w:r w:rsidR="00E73154" w:rsidRPr="00E73154">
        <w:rPr>
          <w:rFonts w:ascii="Arial" w:hAnsi="Arial" w:cs="Arial"/>
          <w:b/>
        </w:rPr>
        <w:t xml:space="preserve"> y por ello se produjeron importantes disturbios, no solo en la ciudad, sino en toda la península. Se impidió a los cardenales abandonar Roma. Incluso algún cardenal fue agredido, como </w:t>
      </w:r>
      <w:hyperlink r:id="rId740" w:tooltip="Bertrand Lagier (aún no redactado)" w:history="1">
        <w:r w:rsidR="00E73154" w:rsidRPr="00E73154">
          <w:rPr>
            <w:rStyle w:val="Hipervnculo"/>
            <w:rFonts w:ascii="Arial" w:hAnsi="Arial" w:cs="Arial"/>
            <w:b/>
            <w:color w:val="auto"/>
            <w:u w:val="none"/>
          </w:rPr>
          <w:t xml:space="preserve">Bertrand </w:t>
        </w:r>
        <w:proofErr w:type="spellStart"/>
        <w:r w:rsidR="00E73154" w:rsidRPr="00E73154">
          <w:rPr>
            <w:rStyle w:val="Hipervnculo"/>
            <w:rFonts w:ascii="Arial" w:hAnsi="Arial" w:cs="Arial"/>
            <w:b/>
            <w:color w:val="auto"/>
            <w:u w:val="none"/>
          </w:rPr>
          <w:t>Lagier</w:t>
        </w:r>
        <w:proofErr w:type="spellEnd"/>
      </w:hyperlink>
      <w:r w:rsidR="00E73154" w:rsidRPr="00E73154">
        <w:rPr>
          <w:rFonts w:ascii="Arial" w:hAnsi="Arial" w:cs="Arial"/>
          <w:b/>
        </w:rPr>
        <w:t>.</w:t>
      </w:r>
    </w:p>
    <w:p w:rsidR="005A7AFF" w:rsidRDefault="005A7AFF" w:rsidP="00E73154">
      <w:pPr>
        <w:pStyle w:val="NormalWeb"/>
        <w:spacing w:before="0" w:beforeAutospacing="0" w:after="0" w:afterAutospacing="0"/>
        <w:ind w:left="-851"/>
        <w:jc w:val="both"/>
        <w:rPr>
          <w:rFonts w:ascii="Arial" w:hAnsi="Arial" w:cs="Arial"/>
          <w:b/>
        </w:rPr>
      </w:pPr>
    </w:p>
    <w:p w:rsidR="00087CA1" w:rsidRDefault="005A7AFF"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Las autoridades municipales de la ciudad hicieron saber a los cardenales que no podrían contener a las turbas si la elección no se realizaba según su gusto. Sin embargo, la situación no era tan peligrosa ya que los cardenales no tomaron todas las medidas que en caso de temer por sus vidas habrían puesto: los grupos armados que les acompañaban quedaron fuera de la ciudad y no usaron el </w:t>
      </w:r>
      <w:hyperlink r:id="rId741" w:tooltip="Castillo Sant'Angelo" w:history="1">
        <w:r w:rsidR="00E73154" w:rsidRPr="00E73154">
          <w:rPr>
            <w:rStyle w:val="Hipervnculo"/>
            <w:rFonts w:ascii="Arial" w:hAnsi="Arial" w:cs="Arial"/>
            <w:b/>
            <w:color w:val="auto"/>
            <w:u w:val="none"/>
          </w:rPr>
          <w:t xml:space="preserve">Castillo </w:t>
        </w:r>
        <w:proofErr w:type="spellStart"/>
        <w:r w:rsidR="00E73154" w:rsidRPr="00E73154">
          <w:rPr>
            <w:rStyle w:val="Hipervnculo"/>
            <w:rFonts w:ascii="Arial" w:hAnsi="Arial" w:cs="Arial"/>
            <w:b/>
            <w:color w:val="auto"/>
            <w:u w:val="none"/>
          </w:rPr>
          <w:t>Sant'Angelo</w:t>
        </w:r>
        <w:proofErr w:type="spellEnd"/>
      </w:hyperlink>
      <w:r w:rsidR="00E73154" w:rsidRPr="00E73154">
        <w:rPr>
          <w:rFonts w:ascii="Arial" w:hAnsi="Arial" w:cs="Arial"/>
          <w:b/>
        </w:rPr>
        <w:t xml:space="preserve"> (que estaba más protegido) para el cónclave, sino que decidieron reunirse en la </w:t>
      </w:r>
      <w:hyperlink r:id="rId742" w:tooltip="Basílica de San Pedro" w:history="1">
        <w:r w:rsidR="00E73154" w:rsidRPr="00E73154">
          <w:rPr>
            <w:rStyle w:val="Hipervnculo"/>
            <w:rFonts w:ascii="Arial" w:hAnsi="Arial" w:cs="Arial"/>
            <w:b/>
            <w:color w:val="auto"/>
            <w:u w:val="none"/>
          </w:rPr>
          <w:t>basílica de San Pedro</w:t>
        </w:r>
      </w:hyperlink>
      <w:r w:rsidR="00E73154" w:rsidRPr="00E73154">
        <w:rPr>
          <w:rFonts w:ascii="Arial" w:hAnsi="Arial" w:cs="Arial"/>
          <w:b/>
        </w:rPr>
        <w:t>.</w:t>
      </w:r>
    </w:p>
    <w:p w:rsidR="00E73154" w:rsidRPr="00E73154" w:rsidRDefault="00087CA1"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p>
    <w:p w:rsidR="00087CA1" w:rsidRDefault="005A7AFF"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cónclave comienza el 7 de abril de 1378 con 16 </w:t>
      </w:r>
      <w:hyperlink r:id="rId743" w:tooltip="Cardenal" w:history="1">
        <w:r w:rsidR="00E73154" w:rsidRPr="00E73154">
          <w:rPr>
            <w:rStyle w:val="Hipervnculo"/>
            <w:rFonts w:ascii="Arial" w:hAnsi="Arial" w:cs="Arial"/>
            <w:b/>
            <w:color w:val="auto"/>
            <w:u w:val="none"/>
          </w:rPr>
          <w:t>cardenales</w:t>
        </w:r>
      </w:hyperlink>
      <w:r w:rsidR="00E73154" w:rsidRPr="00E73154">
        <w:rPr>
          <w:rFonts w:ascii="Arial" w:hAnsi="Arial" w:cs="Arial"/>
          <w:b/>
        </w:rPr>
        <w:t xml:space="preserve"> (10 de los cuales eran </w:t>
      </w:r>
      <w:hyperlink r:id="rId744" w:tooltip="Francia" w:history="1">
        <w:r w:rsidR="00E73154" w:rsidRPr="00E73154">
          <w:rPr>
            <w:rStyle w:val="Hipervnculo"/>
            <w:rFonts w:ascii="Arial" w:hAnsi="Arial" w:cs="Arial"/>
            <w:b/>
            <w:color w:val="auto"/>
            <w:u w:val="none"/>
          </w:rPr>
          <w:t>franceses</w:t>
        </w:r>
      </w:hyperlink>
      <w:r w:rsidR="00E73154" w:rsidRPr="00E73154">
        <w:rPr>
          <w:rFonts w:ascii="Arial" w:hAnsi="Arial" w:cs="Arial"/>
          <w:b/>
        </w:rPr>
        <w:t>).</w:t>
      </w:r>
      <w:r>
        <w:rPr>
          <w:rFonts w:ascii="Arial" w:hAnsi="Arial" w:cs="Arial"/>
          <w:b/>
        </w:rPr>
        <w:t xml:space="preserve"> </w:t>
      </w:r>
      <w:r w:rsidR="00E73154" w:rsidRPr="00E73154">
        <w:rPr>
          <w:rFonts w:ascii="Arial" w:hAnsi="Arial" w:cs="Arial"/>
          <w:b/>
        </w:rPr>
        <w:t>Mientras van llegando los cardenales, las turbas romanas les gritan enfervorizadas: «</w:t>
      </w:r>
      <w:r w:rsidR="00E73154" w:rsidRPr="00E73154">
        <w:rPr>
          <w:rFonts w:ascii="Arial" w:hAnsi="Arial" w:cs="Arial"/>
          <w:b/>
          <w:i/>
          <w:iCs/>
        </w:rPr>
        <w:t xml:space="preserve">Romano, romano lo </w:t>
      </w:r>
      <w:proofErr w:type="spellStart"/>
      <w:r w:rsidR="00E73154" w:rsidRPr="00E73154">
        <w:rPr>
          <w:rFonts w:ascii="Arial" w:hAnsi="Arial" w:cs="Arial"/>
          <w:b/>
          <w:i/>
          <w:iCs/>
        </w:rPr>
        <w:t>volemo</w:t>
      </w:r>
      <w:proofErr w:type="spellEnd"/>
      <w:r w:rsidR="00E73154" w:rsidRPr="00E73154">
        <w:rPr>
          <w:rFonts w:ascii="Arial" w:hAnsi="Arial" w:cs="Arial"/>
          <w:b/>
          <w:i/>
          <w:iCs/>
        </w:rPr>
        <w:t xml:space="preserve">, o </w:t>
      </w:r>
      <w:proofErr w:type="spellStart"/>
      <w:r w:rsidR="00E73154" w:rsidRPr="00E73154">
        <w:rPr>
          <w:rFonts w:ascii="Arial" w:hAnsi="Arial" w:cs="Arial"/>
          <w:b/>
          <w:i/>
          <w:iCs/>
        </w:rPr>
        <w:t>almanco</w:t>
      </w:r>
      <w:proofErr w:type="spellEnd"/>
      <w:r w:rsidR="00E73154" w:rsidRPr="00E73154">
        <w:rPr>
          <w:rFonts w:ascii="Arial" w:hAnsi="Arial" w:cs="Arial"/>
          <w:b/>
          <w:i/>
          <w:iCs/>
        </w:rPr>
        <w:t xml:space="preserve"> italiano</w:t>
      </w:r>
      <w:r w:rsidR="00E73154" w:rsidRPr="00E73154">
        <w:rPr>
          <w:rFonts w:ascii="Arial" w:hAnsi="Arial" w:cs="Arial"/>
          <w:b/>
        </w:rPr>
        <w:t>» («lo queremos romano, romano, o al menos italiano»). Luego entraron en las estancias pontificias amenazando a los electores. Los cardenales hicieron saber a las autoridades civiles que, si continuaban las presiones, la elección no podría considerarse válida.</w:t>
      </w:r>
    </w:p>
    <w:p w:rsidR="003E2DCA" w:rsidRDefault="003E2DCA" w:rsidP="00E73154">
      <w:pPr>
        <w:pStyle w:val="NormalWeb"/>
        <w:spacing w:before="0" w:beforeAutospacing="0" w:after="0" w:afterAutospacing="0"/>
        <w:ind w:left="-851"/>
        <w:jc w:val="both"/>
        <w:rPr>
          <w:rFonts w:ascii="Arial" w:hAnsi="Arial" w:cs="Arial"/>
          <w:b/>
        </w:rPr>
      </w:pPr>
    </w:p>
    <w:p w:rsidR="003E2DCA" w:rsidRDefault="003E2DCA" w:rsidP="003E2DCA">
      <w:pPr>
        <w:pStyle w:val="NormalWeb"/>
        <w:spacing w:before="0" w:beforeAutospacing="0" w:after="0" w:afterAutospacing="0"/>
        <w:ind w:left="-851"/>
        <w:jc w:val="both"/>
        <w:rPr>
          <w:rFonts w:ascii="Arial" w:hAnsi="Arial" w:cs="Arial"/>
          <w:b/>
        </w:rPr>
      </w:pPr>
      <w:r>
        <w:rPr>
          <w:rFonts w:ascii="Arial" w:hAnsi="Arial" w:cs="Arial"/>
          <w:b/>
        </w:rPr>
        <w:t xml:space="preserve">     </w:t>
      </w:r>
      <w:r w:rsidRPr="00E73154">
        <w:rPr>
          <w:rFonts w:ascii="Arial" w:hAnsi="Arial" w:cs="Arial"/>
          <w:b/>
        </w:rPr>
        <w:t xml:space="preserve">Al día siguiente el cardenal Giacomo </w:t>
      </w:r>
      <w:proofErr w:type="spellStart"/>
      <w:r w:rsidRPr="00E73154">
        <w:rPr>
          <w:rFonts w:ascii="Arial" w:hAnsi="Arial" w:cs="Arial"/>
          <w:b/>
        </w:rPr>
        <w:t>Orsini</w:t>
      </w:r>
      <w:proofErr w:type="spellEnd"/>
      <w:r w:rsidRPr="00E73154">
        <w:rPr>
          <w:rFonts w:ascii="Arial" w:hAnsi="Arial" w:cs="Arial"/>
          <w:b/>
        </w:rPr>
        <w:t xml:space="preserve"> propuso la elección de un papa de compromiso que fuera temporal mientras se pudiera organizar un cónclave con la necesaria seguridad</w:t>
      </w:r>
      <w:r>
        <w:rPr>
          <w:rFonts w:ascii="Arial" w:hAnsi="Arial" w:cs="Arial"/>
          <w:b/>
        </w:rPr>
        <w:t xml:space="preserve">. </w:t>
      </w:r>
    </w:p>
    <w:p w:rsidR="003E2DCA" w:rsidRDefault="003E2DCA" w:rsidP="003E2DCA">
      <w:pPr>
        <w:pStyle w:val="NormalWeb"/>
        <w:spacing w:before="0" w:beforeAutospacing="0" w:after="0" w:afterAutospacing="0"/>
        <w:ind w:left="-851"/>
        <w:jc w:val="both"/>
        <w:rPr>
          <w:rFonts w:ascii="Arial" w:hAnsi="Arial" w:cs="Arial"/>
          <w:b/>
        </w:rPr>
      </w:pPr>
    </w:p>
    <w:p w:rsidR="003E2DCA" w:rsidRDefault="003E2DCA" w:rsidP="003E2DCA">
      <w:pPr>
        <w:pStyle w:val="NormalWeb"/>
        <w:spacing w:before="0" w:beforeAutospacing="0" w:after="0" w:afterAutospacing="0"/>
        <w:ind w:left="-851"/>
        <w:jc w:val="both"/>
        <w:rPr>
          <w:rFonts w:ascii="Arial" w:hAnsi="Arial" w:cs="Arial"/>
          <w:b/>
        </w:rPr>
      </w:pPr>
      <w:r>
        <w:rPr>
          <w:rFonts w:ascii="Arial" w:hAnsi="Arial" w:cs="Arial"/>
          <w:b/>
        </w:rPr>
        <w:t xml:space="preserve">    </w:t>
      </w:r>
      <w:r w:rsidRPr="00E73154">
        <w:rPr>
          <w:rFonts w:ascii="Arial" w:hAnsi="Arial" w:cs="Arial"/>
          <w:b/>
        </w:rPr>
        <w:t>La propuesta fue rechazada unánimemente. Finalmente y a instan</w:t>
      </w:r>
      <w:r>
        <w:rPr>
          <w:rFonts w:ascii="Arial" w:hAnsi="Arial" w:cs="Arial"/>
          <w:b/>
        </w:rPr>
        <w:t>-</w:t>
      </w:r>
      <w:proofErr w:type="spellStart"/>
      <w:r w:rsidRPr="00E73154">
        <w:rPr>
          <w:rFonts w:ascii="Arial" w:hAnsi="Arial" w:cs="Arial"/>
          <w:b/>
        </w:rPr>
        <w:t>cias</w:t>
      </w:r>
      <w:proofErr w:type="spellEnd"/>
      <w:r w:rsidRPr="00E73154">
        <w:rPr>
          <w:rFonts w:ascii="Arial" w:hAnsi="Arial" w:cs="Arial"/>
          <w:b/>
        </w:rPr>
        <w:t xml:space="preserve"> de los cardenales </w:t>
      </w:r>
      <w:hyperlink r:id="rId745" w:tooltip="Benedicto XIII de Aviñón" w:history="1">
        <w:r w:rsidRPr="00E73154">
          <w:rPr>
            <w:rStyle w:val="Hipervnculo"/>
            <w:rFonts w:ascii="Arial" w:hAnsi="Arial" w:cs="Arial"/>
            <w:b/>
            <w:color w:val="auto"/>
            <w:u w:val="none"/>
          </w:rPr>
          <w:t>Pedro de Luna</w:t>
        </w:r>
      </w:hyperlink>
      <w:r w:rsidRPr="00E73154">
        <w:rPr>
          <w:rFonts w:ascii="Arial" w:hAnsi="Arial" w:cs="Arial"/>
          <w:b/>
        </w:rPr>
        <w:t xml:space="preserve"> y </w:t>
      </w:r>
      <w:hyperlink r:id="rId746" w:tooltip="Jean de Cros (aún no redactado)" w:history="1">
        <w:r w:rsidRPr="00E73154">
          <w:rPr>
            <w:rStyle w:val="Hipervnculo"/>
            <w:rFonts w:ascii="Arial" w:hAnsi="Arial" w:cs="Arial"/>
            <w:b/>
            <w:color w:val="auto"/>
            <w:u w:val="none"/>
          </w:rPr>
          <w:t>Jean de Cros</w:t>
        </w:r>
      </w:hyperlink>
      <w:r w:rsidRPr="00E73154">
        <w:rPr>
          <w:rFonts w:ascii="Arial" w:hAnsi="Arial" w:cs="Arial"/>
          <w:b/>
        </w:rPr>
        <w:t xml:space="preserve">, fue elegido el arzobispo de Bari, </w:t>
      </w:r>
      <w:proofErr w:type="spellStart"/>
      <w:r w:rsidRPr="00E73154">
        <w:rPr>
          <w:rFonts w:ascii="Arial" w:hAnsi="Arial" w:cs="Arial"/>
          <w:b/>
        </w:rPr>
        <w:t>Bartolomeo</w:t>
      </w:r>
      <w:proofErr w:type="spellEnd"/>
      <w:r w:rsidRPr="00E73154">
        <w:rPr>
          <w:rFonts w:ascii="Arial" w:hAnsi="Arial" w:cs="Arial"/>
          <w:b/>
        </w:rPr>
        <w:t xml:space="preserve"> de </w:t>
      </w:r>
      <w:proofErr w:type="spellStart"/>
      <w:r w:rsidRPr="00E73154">
        <w:rPr>
          <w:rFonts w:ascii="Arial" w:hAnsi="Arial" w:cs="Arial"/>
          <w:b/>
        </w:rPr>
        <w:t>Prignano</w:t>
      </w:r>
      <w:proofErr w:type="spellEnd"/>
      <w:r w:rsidRPr="00E73154">
        <w:rPr>
          <w:rFonts w:ascii="Arial" w:hAnsi="Arial" w:cs="Arial"/>
          <w:b/>
        </w:rPr>
        <w:t xml:space="preserve">, quien tomaría el nombre de </w:t>
      </w:r>
      <w:hyperlink r:id="rId747" w:tooltip="Urbano VI" w:history="1">
        <w:r w:rsidRPr="00E73154">
          <w:rPr>
            <w:rStyle w:val="Hipervnculo"/>
            <w:rFonts w:ascii="Arial" w:hAnsi="Arial" w:cs="Arial"/>
            <w:b/>
            <w:color w:val="auto"/>
            <w:u w:val="none"/>
          </w:rPr>
          <w:t>Urbano VI</w:t>
        </w:r>
      </w:hyperlink>
      <w:r w:rsidRPr="00E73154">
        <w:rPr>
          <w:rFonts w:ascii="Arial" w:hAnsi="Arial" w:cs="Arial"/>
          <w:b/>
        </w:rPr>
        <w:t>.</w:t>
      </w:r>
    </w:p>
    <w:p w:rsidR="003E2DCA" w:rsidRDefault="003E2DCA" w:rsidP="003E2DCA">
      <w:pPr>
        <w:pStyle w:val="NormalWeb"/>
        <w:spacing w:before="0" w:beforeAutospacing="0" w:after="0" w:afterAutospacing="0"/>
        <w:ind w:left="-851"/>
        <w:jc w:val="both"/>
        <w:rPr>
          <w:rFonts w:ascii="Arial" w:hAnsi="Arial" w:cs="Arial"/>
          <w:b/>
        </w:rPr>
      </w:pPr>
      <w:r>
        <w:rPr>
          <w:rFonts w:ascii="Arial" w:hAnsi="Arial" w:cs="Arial"/>
          <w:b/>
        </w:rPr>
        <w:lastRenderedPageBreak/>
        <w:t xml:space="preserve">    </w:t>
      </w:r>
      <w:r w:rsidRPr="00E73154">
        <w:rPr>
          <w:rFonts w:ascii="Arial" w:hAnsi="Arial" w:cs="Arial"/>
          <w:b/>
        </w:rPr>
        <w:t xml:space="preserve"> Dos se oponen: el cardenal de Bretaña y el cardenal Guillaume de </w:t>
      </w:r>
      <w:proofErr w:type="spellStart"/>
      <w:r w:rsidRPr="00E73154">
        <w:rPr>
          <w:rFonts w:ascii="Arial" w:hAnsi="Arial" w:cs="Arial"/>
          <w:b/>
        </w:rPr>
        <w:t>Noellet</w:t>
      </w:r>
      <w:proofErr w:type="spellEnd"/>
      <w:r w:rsidRPr="00E73154">
        <w:rPr>
          <w:rFonts w:ascii="Arial" w:hAnsi="Arial" w:cs="Arial"/>
          <w:b/>
        </w:rPr>
        <w:t xml:space="preserve">. El primero luego concede su voto al candidato de los demás y el segundo anuncia que seguirá a la mayoría. En cambio, el cardenal </w:t>
      </w:r>
      <w:proofErr w:type="spellStart"/>
      <w:r w:rsidRPr="00E73154">
        <w:rPr>
          <w:rFonts w:ascii="Arial" w:hAnsi="Arial" w:cs="Arial"/>
          <w:b/>
        </w:rPr>
        <w:t>Orsini</w:t>
      </w:r>
      <w:proofErr w:type="spellEnd"/>
      <w:r w:rsidRPr="00E73154">
        <w:rPr>
          <w:rFonts w:ascii="Arial" w:hAnsi="Arial" w:cs="Arial"/>
          <w:b/>
        </w:rPr>
        <w:t xml:space="preserve"> considera que, debido a la situación de presión, la elección podría ser inválida por tanto vota en contra.</w:t>
      </w:r>
      <w:r>
        <w:rPr>
          <w:rFonts w:ascii="Arial" w:hAnsi="Arial" w:cs="Arial"/>
          <w:b/>
        </w:rPr>
        <w:t xml:space="preserve"> </w:t>
      </w:r>
      <w:r w:rsidRPr="00E73154">
        <w:rPr>
          <w:rFonts w:ascii="Arial" w:hAnsi="Arial" w:cs="Arial"/>
          <w:b/>
        </w:rPr>
        <w:t xml:space="preserve"> La noticia no se anuncia inmediatamente.</w:t>
      </w:r>
    </w:p>
    <w:p w:rsidR="003E2DCA" w:rsidRDefault="003E2DCA" w:rsidP="00E73154">
      <w:pPr>
        <w:pStyle w:val="NormalWeb"/>
        <w:spacing w:before="0" w:beforeAutospacing="0" w:after="0" w:afterAutospacing="0"/>
        <w:ind w:left="-851"/>
        <w:jc w:val="both"/>
        <w:rPr>
          <w:rFonts w:ascii="Arial" w:hAnsi="Arial" w:cs="Arial"/>
          <w:b/>
        </w:rPr>
      </w:pPr>
    </w:p>
    <w:p w:rsidR="00F55BDB" w:rsidRDefault="00F55BDB" w:rsidP="00E73154">
      <w:pPr>
        <w:pStyle w:val="NormalWeb"/>
        <w:spacing w:before="0" w:beforeAutospacing="0" w:after="0" w:afterAutospacing="0"/>
        <w:ind w:left="-851"/>
        <w:jc w:val="both"/>
        <w:rPr>
          <w:rFonts w:ascii="Arial" w:hAnsi="Arial" w:cs="Arial"/>
          <w:b/>
        </w:rPr>
      </w:pPr>
    </w:p>
    <w:p w:rsidR="00E73154" w:rsidRDefault="00F55BDB" w:rsidP="00F55BDB">
      <w:pPr>
        <w:pStyle w:val="NormalWeb"/>
        <w:spacing w:before="0" w:beforeAutospacing="0" w:after="0" w:afterAutospacing="0"/>
        <w:ind w:left="-851"/>
        <w:jc w:val="center"/>
        <w:rPr>
          <w:rFonts w:ascii="Arial" w:hAnsi="Arial" w:cs="Arial"/>
          <w:b/>
        </w:rPr>
      </w:pPr>
      <w:r>
        <w:rPr>
          <w:noProof/>
        </w:rPr>
        <w:drawing>
          <wp:inline distT="0" distB="0" distL="0" distR="0">
            <wp:extent cx="4210050" cy="3127466"/>
            <wp:effectExtent l="19050" t="0" r="0" b="0"/>
            <wp:docPr id="15" name="Imagen 2" descr="Resultado de imagen de cisma de occid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isma de occidente"/>
                    <pic:cNvPicPr>
                      <a:picLocks noChangeAspect="1" noChangeArrowheads="1"/>
                    </pic:cNvPicPr>
                  </pic:nvPicPr>
                  <pic:blipFill>
                    <a:blip r:embed="rId748"/>
                    <a:srcRect/>
                    <a:stretch>
                      <a:fillRect/>
                    </a:stretch>
                  </pic:blipFill>
                  <pic:spPr bwMode="auto">
                    <a:xfrm>
                      <a:off x="0" y="0"/>
                      <a:ext cx="4210050" cy="3127466"/>
                    </a:xfrm>
                    <a:prstGeom prst="rect">
                      <a:avLst/>
                    </a:prstGeom>
                    <a:noFill/>
                    <a:ln w="9525">
                      <a:noFill/>
                      <a:miter lim="800000"/>
                      <a:headEnd/>
                      <a:tailEnd/>
                    </a:ln>
                  </pic:spPr>
                </pic:pic>
              </a:graphicData>
            </a:graphic>
          </wp:inline>
        </w:drawing>
      </w:r>
    </w:p>
    <w:p w:rsidR="00F55BDB" w:rsidRPr="00E73154" w:rsidRDefault="00F55BDB" w:rsidP="00E73154">
      <w:pPr>
        <w:pStyle w:val="NormalWeb"/>
        <w:spacing w:before="0" w:beforeAutospacing="0" w:after="0" w:afterAutospacing="0"/>
        <w:ind w:left="-851"/>
        <w:jc w:val="both"/>
        <w:rPr>
          <w:rFonts w:ascii="Arial" w:hAnsi="Arial" w:cs="Arial"/>
          <w:b/>
        </w:rPr>
      </w:pPr>
    </w:p>
    <w:p w:rsidR="00087CA1" w:rsidRPr="00E73154" w:rsidRDefault="00087CA1" w:rsidP="00E73154">
      <w:pPr>
        <w:pStyle w:val="NormalWeb"/>
        <w:spacing w:before="0" w:beforeAutospacing="0" w:after="0" w:afterAutospacing="0"/>
        <w:ind w:left="-851"/>
        <w:jc w:val="both"/>
        <w:rPr>
          <w:rFonts w:ascii="Arial" w:hAnsi="Arial" w:cs="Arial"/>
          <w:b/>
        </w:rPr>
      </w:pPr>
    </w:p>
    <w:p w:rsidR="00087CA1"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A media mañana el cardenal </w:t>
      </w:r>
      <w:proofErr w:type="spellStart"/>
      <w:r w:rsidR="00E73154" w:rsidRPr="00E73154">
        <w:rPr>
          <w:rFonts w:ascii="Arial" w:hAnsi="Arial" w:cs="Arial"/>
          <w:b/>
        </w:rPr>
        <w:t>Orsini</w:t>
      </w:r>
      <w:proofErr w:type="spellEnd"/>
      <w:r w:rsidR="00E73154" w:rsidRPr="00E73154">
        <w:rPr>
          <w:rFonts w:ascii="Arial" w:hAnsi="Arial" w:cs="Arial"/>
          <w:b/>
        </w:rPr>
        <w:t xml:space="preserve"> anuncia a las turbas que se tendría un papa italiano antes del fin del día. Luego convoca a siete obispos para evitar que se conociera la noticia antes de tiempo. Al comer, se renueva la votación y 12 cardenales votan a favor de </w:t>
      </w:r>
      <w:proofErr w:type="spellStart"/>
      <w:r w:rsidR="00E73154" w:rsidRPr="00E73154">
        <w:rPr>
          <w:rFonts w:ascii="Arial" w:hAnsi="Arial" w:cs="Arial"/>
          <w:b/>
        </w:rPr>
        <w:t>Prignano</w:t>
      </w:r>
      <w:proofErr w:type="spellEnd"/>
      <w:r w:rsidR="00E73154" w:rsidRPr="00E73154">
        <w:rPr>
          <w:rFonts w:ascii="Arial" w:hAnsi="Arial" w:cs="Arial"/>
          <w:b/>
        </w:rPr>
        <w:t xml:space="preserve">. Pero la situación se vuelve nuevamente difícil por la presión de la multitud. </w:t>
      </w:r>
      <w:proofErr w:type="spellStart"/>
      <w:r w:rsidR="00E73154" w:rsidRPr="00E73154">
        <w:rPr>
          <w:rFonts w:ascii="Arial" w:hAnsi="Arial" w:cs="Arial"/>
          <w:b/>
        </w:rPr>
        <w:t>Orsini</w:t>
      </w:r>
      <w:proofErr w:type="spellEnd"/>
      <w:r w:rsidR="00E73154" w:rsidRPr="00E73154">
        <w:rPr>
          <w:rFonts w:ascii="Arial" w:hAnsi="Arial" w:cs="Arial"/>
          <w:b/>
        </w:rPr>
        <w:t xml:space="preserve"> pide a todos que se dirijan a la basílica de san Pedro: esto llevó a una confusión pues pensaron que el elegido era el prior de la basílica, es decir, el cardenal </w:t>
      </w:r>
      <w:proofErr w:type="spellStart"/>
      <w:r w:rsidR="00E73154" w:rsidRPr="00E73154">
        <w:rPr>
          <w:rFonts w:ascii="Arial" w:hAnsi="Arial" w:cs="Arial"/>
          <w:b/>
        </w:rPr>
        <w:t>Tebaldeschi</w:t>
      </w:r>
      <w:proofErr w:type="spellEnd"/>
      <w:r w:rsidR="00E73154" w:rsidRPr="00E73154">
        <w:rPr>
          <w:rFonts w:ascii="Arial" w:hAnsi="Arial" w:cs="Arial"/>
          <w:b/>
        </w:rPr>
        <w:t>, a quien hicieron los honores.</w:t>
      </w:r>
    </w:p>
    <w:p w:rsidR="005B7B40" w:rsidRDefault="005B7B40" w:rsidP="00E73154">
      <w:pPr>
        <w:pStyle w:val="NormalWeb"/>
        <w:spacing w:before="0" w:beforeAutospacing="0" w:after="0" w:afterAutospacing="0"/>
        <w:ind w:left="-851"/>
        <w:jc w:val="both"/>
        <w:rPr>
          <w:rFonts w:ascii="Arial" w:hAnsi="Arial" w:cs="Arial"/>
          <w:b/>
        </w:rPr>
      </w:pPr>
    </w:p>
    <w:p w:rsidR="00E73154" w:rsidRDefault="00087CA1"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Pero algunos supusieron que se trataba de una dilación debido a que el elegido no era italiano, y entonces arremetieron contra los cardenales. En la confusión, los asaltantes, inducidos por la confusa pronunciación de un monseñor francés presente en el lugar, que quiso decir «Bari», creyeron que el elegido era el obispo </w:t>
      </w:r>
      <w:hyperlink r:id="rId749" w:tooltip="Jean de Bar (aún no redactado)" w:history="1">
        <w:r w:rsidR="00E73154" w:rsidRPr="00E73154">
          <w:rPr>
            <w:rStyle w:val="Hipervnculo"/>
            <w:rFonts w:ascii="Arial" w:hAnsi="Arial" w:cs="Arial"/>
            <w:b/>
            <w:color w:val="auto"/>
            <w:u w:val="none"/>
          </w:rPr>
          <w:t>Jean de Bar</w:t>
        </w:r>
      </w:hyperlink>
      <w:r w:rsidR="00E73154" w:rsidRPr="00E73154">
        <w:rPr>
          <w:rFonts w:ascii="Arial" w:hAnsi="Arial" w:cs="Arial"/>
          <w:b/>
        </w:rPr>
        <w:t>. Esto acrecentó la furia de la turba. La confusión era enorme y en medio de ella los cardenales abandonaron el palacio papal, siendo incluso agredidos.</w:t>
      </w:r>
    </w:p>
    <w:p w:rsidR="00087CA1" w:rsidRPr="00E73154" w:rsidRDefault="00087CA1" w:rsidP="00E73154">
      <w:pPr>
        <w:pStyle w:val="NormalWeb"/>
        <w:spacing w:before="0" w:beforeAutospacing="0" w:after="0" w:afterAutospacing="0"/>
        <w:ind w:left="-851"/>
        <w:jc w:val="both"/>
        <w:rPr>
          <w:rFonts w:ascii="Arial" w:hAnsi="Arial" w:cs="Arial"/>
          <w:b/>
        </w:rPr>
      </w:pPr>
    </w:p>
    <w:p w:rsidR="00E73154" w:rsidRPr="00087CA1" w:rsidRDefault="00E73154" w:rsidP="00E73154">
      <w:pPr>
        <w:pStyle w:val="Ttulo2"/>
        <w:spacing w:before="0"/>
        <w:ind w:left="-851"/>
        <w:jc w:val="both"/>
        <w:rPr>
          <w:rStyle w:val="mw-headline"/>
          <w:rFonts w:ascii="Arial" w:hAnsi="Arial" w:cs="Arial"/>
          <w:color w:val="0070C0"/>
          <w:sz w:val="24"/>
          <w:szCs w:val="24"/>
        </w:rPr>
      </w:pPr>
      <w:r w:rsidRPr="00087CA1">
        <w:rPr>
          <w:rStyle w:val="mw-headline"/>
          <w:rFonts w:ascii="Arial" w:hAnsi="Arial" w:cs="Arial"/>
          <w:color w:val="0070C0"/>
          <w:sz w:val="24"/>
          <w:szCs w:val="24"/>
        </w:rPr>
        <w:t>Inicio del Cisma</w:t>
      </w:r>
    </w:p>
    <w:p w:rsidR="00087CA1" w:rsidRPr="00087CA1" w:rsidRDefault="00087CA1" w:rsidP="00087CA1">
      <w:pPr>
        <w:spacing w:after="0" w:line="240" w:lineRule="auto"/>
        <w:rPr>
          <w:b/>
          <w:sz w:val="24"/>
          <w:szCs w:val="24"/>
        </w:rPr>
      </w:pPr>
    </w:p>
    <w:p w:rsidR="00E73154" w:rsidRDefault="005B7B40" w:rsidP="00087CA1">
      <w:pPr>
        <w:pStyle w:val="Ttulo3"/>
        <w:spacing w:before="0" w:beforeAutospacing="0" w:after="0" w:afterAutospacing="0"/>
        <w:ind w:left="-851"/>
        <w:jc w:val="both"/>
        <w:rPr>
          <w:rFonts w:ascii="Arial" w:hAnsi="Arial" w:cs="Arial"/>
          <w:sz w:val="24"/>
          <w:szCs w:val="24"/>
        </w:rPr>
      </w:pPr>
      <w:r>
        <w:rPr>
          <w:rStyle w:val="mw-headline"/>
          <w:rFonts w:ascii="Arial" w:hAnsi="Arial" w:cs="Arial"/>
          <w:sz w:val="24"/>
          <w:szCs w:val="24"/>
        </w:rPr>
        <w:t xml:space="preserve">    </w:t>
      </w:r>
      <w:r w:rsidR="00E73154" w:rsidRPr="00087CA1">
        <w:rPr>
          <w:rStyle w:val="mw-headline"/>
          <w:rFonts w:ascii="Arial" w:hAnsi="Arial" w:cs="Arial"/>
          <w:sz w:val="24"/>
          <w:szCs w:val="24"/>
        </w:rPr>
        <w:t>Inicio del Pontificado de Urbano VI</w:t>
      </w:r>
      <w:r w:rsidR="00087CA1" w:rsidRPr="00087CA1">
        <w:rPr>
          <w:rStyle w:val="mw-headline"/>
          <w:rFonts w:ascii="Arial" w:hAnsi="Arial" w:cs="Arial"/>
          <w:sz w:val="24"/>
          <w:szCs w:val="24"/>
        </w:rPr>
        <w:t xml:space="preserve">.  </w:t>
      </w:r>
      <w:r w:rsidR="00E73154" w:rsidRPr="00087CA1">
        <w:rPr>
          <w:rFonts w:ascii="Arial" w:hAnsi="Arial" w:cs="Arial"/>
          <w:sz w:val="24"/>
          <w:szCs w:val="24"/>
        </w:rPr>
        <w:t xml:space="preserve">El día 9 de abril los cardenales que se quedaron en Roma (doce) aprueban la entronización del Papa recién elegido aunque varios de ellos se niegan a salir de sus casas por temor a las turbas. Los días siguientes la situación se tranquiliza, lo que permite que regresen a Roma los demás electores. El 18 el Papa fue coronado por </w:t>
      </w:r>
      <w:proofErr w:type="spellStart"/>
      <w:r w:rsidR="00E73154" w:rsidRPr="00087CA1">
        <w:rPr>
          <w:rFonts w:ascii="Arial" w:hAnsi="Arial" w:cs="Arial"/>
          <w:sz w:val="24"/>
          <w:szCs w:val="24"/>
        </w:rPr>
        <w:t>Orsini</w:t>
      </w:r>
      <w:proofErr w:type="spellEnd"/>
      <w:r w:rsidR="00E73154" w:rsidRPr="00087CA1">
        <w:rPr>
          <w:rFonts w:ascii="Arial" w:hAnsi="Arial" w:cs="Arial"/>
          <w:sz w:val="24"/>
          <w:szCs w:val="24"/>
        </w:rPr>
        <w:t>. El 24 de junio Urbano recibió la carta de aprobación de los cardenales que se habían quedado en Aviñón.</w:t>
      </w:r>
    </w:p>
    <w:p w:rsidR="003E2DCA" w:rsidRDefault="003E2DCA" w:rsidP="00087CA1">
      <w:pPr>
        <w:pStyle w:val="Ttulo3"/>
        <w:spacing w:before="0" w:beforeAutospacing="0" w:after="0" w:afterAutospacing="0"/>
        <w:ind w:left="-851"/>
        <w:jc w:val="both"/>
        <w:rPr>
          <w:rFonts w:ascii="Arial" w:hAnsi="Arial" w:cs="Arial"/>
          <w:sz w:val="24"/>
          <w:szCs w:val="24"/>
        </w:rPr>
      </w:pPr>
    </w:p>
    <w:p w:rsidR="00F55BDB" w:rsidRDefault="00F55BDB" w:rsidP="00087CA1">
      <w:pPr>
        <w:pStyle w:val="Ttulo3"/>
        <w:spacing w:before="0" w:beforeAutospacing="0" w:after="0" w:afterAutospacing="0"/>
        <w:ind w:left="-851"/>
        <w:jc w:val="both"/>
        <w:rPr>
          <w:rFonts w:ascii="Arial" w:hAnsi="Arial" w:cs="Arial"/>
          <w:sz w:val="24"/>
          <w:szCs w:val="24"/>
        </w:rPr>
      </w:pPr>
    </w:p>
    <w:p w:rsidR="00F55BDB" w:rsidRDefault="00F55BDB" w:rsidP="00F55BDB">
      <w:pPr>
        <w:pStyle w:val="Ttulo3"/>
        <w:spacing w:before="0" w:beforeAutospacing="0" w:after="0" w:afterAutospacing="0"/>
        <w:ind w:left="-851"/>
        <w:jc w:val="center"/>
        <w:rPr>
          <w:rFonts w:ascii="Arial" w:hAnsi="Arial" w:cs="Arial"/>
          <w:sz w:val="24"/>
          <w:szCs w:val="24"/>
        </w:rPr>
      </w:pPr>
      <w:r>
        <w:rPr>
          <w:noProof/>
        </w:rPr>
        <w:drawing>
          <wp:inline distT="0" distB="0" distL="0" distR="0">
            <wp:extent cx="4667250" cy="2057400"/>
            <wp:effectExtent l="19050" t="0" r="0" b="0"/>
            <wp:docPr id="16" name="Imagen 5" descr="Resultado de imagen de cisma de occid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cisma de occidente"/>
                    <pic:cNvPicPr>
                      <a:picLocks noChangeAspect="1" noChangeArrowheads="1"/>
                    </pic:cNvPicPr>
                  </pic:nvPicPr>
                  <pic:blipFill>
                    <a:blip r:embed="rId750"/>
                    <a:srcRect/>
                    <a:stretch>
                      <a:fillRect/>
                    </a:stretch>
                  </pic:blipFill>
                  <pic:spPr bwMode="auto">
                    <a:xfrm>
                      <a:off x="0" y="0"/>
                      <a:ext cx="4667250" cy="2057400"/>
                    </a:xfrm>
                    <a:prstGeom prst="rect">
                      <a:avLst/>
                    </a:prstGeom>
                    <a:noFill/>
                    <a:ln w="9525">
                      <a:noFill/>
                      <a:miter lim="800000"/>
                      <a:headEnd/>
                      <a:tailEnd/>
                    </a:ln>
                  </pic:spPr>
                </pic:pic>
              </a:graphicData>
            </a:graphic>
          </wp:inline>
        </w:drawing>
      </w:r>
    </w:p>
    <w:p w:rsidR="00F55BDB" w:rsidRPr="00F55BDB" w:rsidRDefault="00F55BDB" w:rsidP="00F55BDB">
      <w:pPr>
        <w:pStyle w:val="Ttulo3"/>
        <w:spacing w:before="0" w:beforeAutospacing="0" w:after="0" w:afterAutospacing="0"/>
        <w:ind w:left="-851"/>
        <w:jc w:val="center"/>
        <w:rPr>
          <w:rFonts w:ascii="Arial" w:hAnsi="Arial" w:cs="Arial"/>
          <w:color w:val="0070C0"/>
          <w:sz w:val="22"/>
          <w:szCs w:val="22"/>
        </w:rPr>
      </w:pPr>
      <w:r w:rsidRPr="00F55BDB">
        <w:rPr>
          <w:rFonts w:ascii="Arial" w:hAnsi="Arial" w:cs="Arial"/>
          <w:color w:val="0070C0"/>
          <w:sz w:val="22"/>
          <w:szCs w:val="22"/>
        </w:rPr>
        <w:t xml:space="preserve">Los tres Papa </w:t>
      </w:r>
      <w:proofErr w:type="spellStart"/>
      <w:r w:rsidRPr="00F55BDB">
        <w:rPr>
          <w:rFonts w:ascii="Arial" w:hAnsi="Arial" w:cs="Arial"/>
          <w:color w:val="0070C0"/>
          <w:sz w:val="22"/>
          <w:szCs w:val="22"/>
        </w:rPr>
        <w:t>simultaneos</w:t>
      </w:r>
      <w:proofErr w:type="spellEnd"/>
    </w:p>
    <w:p w:rsidR="00087CA1" w:rsidRPr="00087CA1" w:rsidRDefault="00087CA1" w:rsidP="00087CA1">
      <w:pPr>
        <w:pStyle w:val="Ttulo3"/>
        <w:spacing w:before="0" w:beforeAutospacing="0" w:after="0" w:afterAutospacing="0"/>
        <w:ind w:left="-851"/>
        <w:jc w:val="both"/>
        <w:rPr>
          <w:rFonts w:ascii="Arial" w:hAnsi="Arial" w:cs="Arial"/>
          <w:sz w:val="24"/>
          <w:szCs w:val="24"/>
        </w:rPr>
      </w:pPr>
    </w:p>
    <w:p w:rsidR="00F55BDB"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nuevo pontífice era partidario de una reforma de la Iglesia y desde el inicio no ahorró críticas al modo de vida de los cardenales, tales como </w:t>
      </w:r>
      <w:hyperlink r:id="rId751" w:tooltip="Jean de La Grange" w:history="1">
        <w:r w:rsidR="00E73154" w:rsidRPr="00E73154">
          <w:rPr>
            <w:rStyle w:val="Hipervnculo"/>
            <w:rFonts w:ascii="Arial" w:hAnsi="Arial" w:cs="Arial"/>
            <w:b/>
            <w:color w:val="auto"/>
            <w:u w:val="none"/>
          </w:rPr>
          <w:t xml:space="preserve">Jean de La </w:t>
        </w:r>
        <w:proofErr w:type="spellStart"/>
        <w:r w:rsidR="00E73154" w:rsidRPr="00E73154">
          <w:rPr>
            <w:rStyle w:val="Hipervnculo"/>
            <w:rFonts w:ascii="Arial" w:hAnsi="Arial" w:cs="Arial"/>
            <w:b/>
            <w:color w:val="auto"/>
            <w:u w:val="none"/>
          </w:rPr>
          <w:t>Grange</w:t>
        </w:r>
        <w:proofErr w:type="spellEnd"/>
      </w:hyperlink>
      <w:r w:rsidR="00E73154" w:rsidRPr="00E73154">
        <w:rPr>
          <w:rFonts w:ascii="Arial" w:hAnsi="Arial" w:cs="Arial"/>
          <w:b/>
        </w:rPr>
        <w:t>, que llevaban una vida de lujos y exagerada pomposidad</w:t>
      </w:r>
      <w:r>
        <w:rPr>
          <w:rFonts w:ascii="Arial" w:hAnsi="Arial" w:cs="Arial"/>
          <w:b/>
        </w:rPr>
        <w:t>.</w:t>
      </w:r>
      <w:r w:rsidR="00E73154" w:rsidRPr="00E73154">
        <w:rPr>
          <w:rFonts w:ascii="Arial" w:hAnsi="Arial" w:cs="Arial"/>
          <w:b/>
        </w:rPr>
        <w:t xml:space="preserve"> También dispensó un trato poco amable a los embajadores de </w:t>
      </w:r>
      <w:hyperlink r:id="rId752" w:tooltip="Reino de Nápoles" w:history="1">
        <w:r w:rsidR="00E73154" w:rsidRPr="00E73154">
          <w:rPr>
            <w:rStyle w:val="Hipervnculo"/>
            <w:rFonts w:ascii="Arial" w:hAnsi="Arial" w:cs="Arial"/>
            <w:b/>
            <w:color w:val="auto"/>
            <w:u w:val="none"/>
          </w:rPr>
          <w:t>Nápoles</w:t>
        </w:r>
      </w:hyperlink>
      <w:r w:rsidR="00E73154" w:rsidRPr="00E73154">
        <w:rPr>
          <w:rFonts w:ascii="Arial" w:hAnsi="Arial" w:cs="Arial"/>
          <w:b/>
        </w:rPr>
        <w:t xml:space="preserve"> y de </w:t>
      </w:r>
      <w:hyperlink r:id="rId753" w:tooltip="Fondi" w:history="1">
        <w:proofErr w:type="spellStart"/>
        <w:r w:rsidR="00E73154" w:rsidRPr="00E73154">
          <w:rPr>
            <w:rStyle w:val="Hipervnculo"/>
            <w:rFonts w:ascii="Arial" w:hAnsi="Arial" w:cs="Arial"/>
            <w:b/>
            <w:color w:val="auto"/>
            <w:u w:val="none"/>
          </w:rPr>
          <w:t>Fondi</w:t>
        </w:r>
        <w:proofErr w:type="spellEnd"/>
      </w:hyperlink>
      <w:r w:rsidR="00E73154" w:rsidRPr="00E73154">
        <w:rPr>
          <w:rFonts w:ascii="Arial" w:hAnsi="Arial" w:cs="Arial"/>
          <w:b/>
        </w:rPr>
        <w:t xml:space="preserve"> granjeándose la enemistad de sus señores. </w:t>
      </w:r>
    </w:p>
    <w:p w:rsidR="00F55BDB" w:rsidRDefault="00F55BDB" w:rsidP="00E73154">
      <w:pPr>
        <w:pStyle w:val="NormalWeb"/>
        <w:spacing w:before="0" w:beforeAutospacing="0" w:after="0" w:afterAutospacing="0"/>
        <w:ind w:left="-851"/>
        <w:jc w:val="both"/>
        <w:rPr>
          <w:rFonts w:ascii="Arial" w:hAnsi="Arial" w:cs="Arial"/>
          <w:b/>
        </w:rPr>
      </w:pPr>
    </w:p>
    <w:p w:rsidR="00087CA1" w:rsidRDefault="00F55BDB"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Unos días después de su elección reprendió a los obispos presentes por estar en Roma y no al frente de sus diócesis. El cardenal obispo de </w:t>
      </w:r>
      <w:hyperlink r:id="rId754" w:tooltip="Archidiócesis de Pamplona" w:history="1">
        <w:r w:rsidR="00E73154" w:rsidRPr="00E73154">
          <w:rPr>
            <w:rStyle w:val="Hipervnculo"/>
            <w:rFonts w:ascii="Arial" w:hAnsi="Arial" w:cs="Arial"/>
            <w:b/>
            <w:color w:val="auto"/>
            <w:u w:val="none"/>
          </w:rPr>
          <w:t>Pamplona</w:t>
        </w:r>
      </w:hyperlink>
      <w:r w:rsidR="00E73154" w:rsidRPr="00E73154">
        <w:rPr>
          <w:rFonts w:ascii="Arial" w:hAnsi="Arial" w:cs="Arial"/>
          <w:b/>
        </w:rPr>
        <w:t xml:space="preserve">, </w:t>
      </w:r>
      <w:hyperlink r:id="rId755" w:tooltip="Martín de Zalba" w:history="1">
        <w:r w:rsidR="00E73154" w:rsidRPr="00E73154">
          <w:rPr>
            <w:rStyle w:val="Hipervnculo"/>
            <w:rFonts w:ascii="Arial" w:hAnsi="Arial" w:cs="Arial"/>
            <w:b/>
            <w:color w:val="auto"/>
            <w:u w:val="none"/>
          </w:rPr>
          <w:t xml:space="preserve">Martín de </w:t>
        </w:r>
        <w:proofErr w:type="spellStart"/>
        <w:r w:rsidR="00E73154" w:rsidRPr="00E73154">
          <w:rPr>
            <w:rStyle w:val="Hipervnculo"/>
            <w:rFonts w:ascii="Arial" w:hAnsi="Arial" w:cs="Arial"/>
            <w:b/>
            <w:color w:val="auto"/>
            <w:u w:val="none"/>
          </w:rPr>
          <w:t>Zalba</w:t>
        </w:r>
        <w:proofErr w:type="spellEnd"/>
      </w:hyperlink>
      <w:r w:rsidR="00E73154" w:rsidRPr="00E73154">
        <w:rPr>
          <w:rFonts w:ascii="Arial" w:hAnsi="Arial" w:cs="Arial"/>
          <w:b/>
        </w:rPr>
        <w:t>, se enfrentó a él negando la acusación, alegando que estaba en Roma como refrendario del Papa</w:t>
      </w:r>
    </w:p>
    <w:p w:rsidR="00E73154" w:rsidRPr="00E73154" w:rsidRDefault="00E73154" w:rsidP="00E73154">
      <w:pPr>
        <w:pStyle w:val="NormalWeb"/>
        <w:spacing w:before="0" w:beforeAutospacing="0" w:after="0" w:afterAutospacing="0"/>
        <w:ind w:left="-851"/>
        <w:jc w:val="both"/>
        <w:rPr>
          <w:rFonts w:ascii="Arial" w:hAnsi="Arial" w:cs="Arial"/>
          <w:b/>
        </w:rPr>
      </w:pPr>
    </w:p>
    <w:p w:rsidR="00E73154" w:rsidRPr="00087CA1" w:rsidRDefault="00751B63" w:rsidP="00E73154">
      <w:pPr>
        <w:pStyle w:val="Ttulo3"/>
        <w:spacing w:before="0" w:beforeAutospacing="0" w:after="0" w:afterAutospacing="0"/>
        <w:ind w:left="-851"/>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E73154" w:rsidRPr="00087CA1">
        <w:rPr>
          <w:rStyle w:val="mw-headline"/>
          <w:rFonts w:ascii="Arial" w:hAnsi="Arial" w:cs="Arial"/>
          <w:color w:val="0070C0"/>
          <w:sz w:val="24"/>
          <w:szCs w:val="24"/>
        </w:rPr>
        <w:t xml:space="preserve">La declaración de </w:t>
      </w:r>
      <w:proofErr w:type="spellStart"/>
      <w:r w:rsidR="00E73154" w:rsidRPr="00087CA1">
        <w:rPr>
          <w:rStyle w:val="mw-headline"/>
          <w:rFonts w:ascii="Arial" w:hAnsi="Arial" w:cs="Arial"/>
          <w:color w:val="0070C0"/>
          <w:sz w:val="24"/>
          <w:szCs w:val="24"/>
        </w:rPr>
        <w:t>Anagni</w:t>
      </w:r>
      <w:proofErr w:type="spellEnd"/>
      <w:r w:rsidR="00E73154" w:rsidRPr="00087CA1">
        <w:rPr>
          <w:rStyle w:val="mw-headline"/>
          <w:rFonts w:ascii="Arial" w:hAnsi="Arial" w:cs="Arial"/>
          <w:color w:val="0070C0"/>
          <w:sz w:val="24"/>
          <w:szCs w:val="24"/>
        </w:rPr>
        <w:t xml:space="preserve"> y el cisma de </w:t>
      </w:r>
      <w:proofErr w:type="spellStart"/>
      <w:r w:rsidR="00E73154" w:rsidRPr="00087CA1">
        <w:rPr>
          <w:rStyle w:val="mw-headline"/>
          <w:rFonts w:ascii="Arial" w:hAnsi="Arial" w:cs="Arial"/>
          <w:color w:val="0070C0"/>
          <w:sz w:val="24"/>
          <w:szCs w:val="24"/>
        </w:rPr>
        <w:t>Fondi</w:t>
      </w:r>
      <w:proofErr w:type="spellEnd"/>
    </w:p>
    <w:p w:rsidR="00087CA1" w:rsidRPr="00E73154" w:rsidRDefault="00087CA1" w:rsidP="00E73154">
      <w:pPr>
        <w:pStyle w:val="Ttulo3"/>
        <w:spacing w:before="0" w:beforeAutospacing="0" w:after="0" w:afterAutospacing="0"/>
        <w:ind w:left="-851"/>
        <w:jc w:val="both"/>
        <w:rPr>
          <w:rFonts w:ascii="Arial" w:hAnsi="Arial" w:cs="Arial"/>
          <w:sz w:val="24"/>
          <w:szCs w:val="24"/>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Finalmente, con el verano, los cardenales salieron de Roma y algunos de ellos comenzaron a oponerse abiertamente al Papa. Cuatro de los electores, precisamente los italianos, son los únicos que se quedan en Roma. Los demás se reúnen en </w:t>
      </w:r>
      <w:hyperlink r:id="rId756" w:tooltip="Anagni" w:history="1">
        <w:proofErr w:type="spellStart"/>
        <w:r w:rsidR="00E73154" w:rsidRPr="00E73154">
          <w:rPr>
            <w:rStyle w:val="Hipervnculo"/>
            <w:rFonts w:ascii="Arial" w:hAnsi="Arial" w:cs="Arial"/>
            <w:b/>
            <w:color w:val="auto"/>
            <w:u w:val="none"/>
          </w:rPr>
          <w:t>Anagni</w:t>
        </w:r>
        <w:proofErr w:type="spellEnd"/>
      </w:hyperlink>
      <w:r w:rsidR="00E73154" w:rsidRPr="00E73154">
        <w:rPr>
          <w:rFonts w:ascii="Arial" w:hAnsi="Arial" w:cs="Arial"/>
          <w:b/>
        </w:rPr>
        <w:t xml:space="preserve"> y el 2 de agosto declaran que la elección realizada doce días antes era inválida por falta de libertad de los cardenales</w:t>
      </w:r>
      <w:r>
        <w:rPr>
          <w:rFonts w:ascii="Arial" w:hAnsi="Arial" w:cs="Arial"/>
          <w:b/>
        </w:rPr>
        <w:t>.</w:t>
      </w:r>
      <w:r w:rsidR="00E73154" w:rsidRPr="00E73154">
        <w:rPr>
          <w:rFonts w:ascii="Arial" w:hAnsi="Arial" w:cs="Arial"/>
          <w:b/>
        </w:rPr>
        <w:t xml:space="preserve"> A este acto siguieron una serie de negociaciones en que incluso los cardenales italianos titubearon solicitando la celebración de un concilio.</w:t>
      </w:r>
    </w:p>
    <w:p w:rsidR="00087CA1" w:rsidRPr="00E73154" w:rsidRDefault="00087CA1" w:rsidP="00E73154">
      <w:pPr>
        <w:pStyle w:val="NormalWeb"/>
        <w:spacing w:before="0" w:beforeAutospacing="0" w:after="0" w:afterAutospacing="0"/>
        <w:ind w:left="-851"/>
        <w:jc w:val="both"/>
        <w:rPr>
          <w:rFonts w:ascii="Arial" w:hAnsi="Arial" w:cs="Arial"/>
          <w:b/>
        </w:rPr>
      </w:pPr>
    </w:p>
    <w:p w:rsidR="003E2DCA"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9 de agosto el grupo de </w:t>
      </w:r>
      <w:proofErr w:type="spellStart"/>
      <w:r w:rsidR="00E73154" w:rsidRPr="00E73154">
        <w:rPr>
          <w:rFonts w:ascii="Arial" w:hAnsi="Arial" w:cs="Arial"/>
          <w:b/>
        </w:rPr>
        <w:t>Anagni</w:t>
      </w:r>
      <w:proofErr w:type="spellEnd"/>
      <w:r w:rsidR="00E73154" w:rsidRPr="00E73154">
        <w:rPr>
          <w:rFonts w:ascii="Arial" w:hAnsi="Arial" w:cs="Arial"/>
          <w:b/>
        </w:rPr>
        <w:t xml:space="preserve"> endureció su posición y comenzó a buscar apoyos políticos pues era evidente ya que Urbano no cedería, ni consentiría que se celebrase un nuevo cónclave. Luego se trasladaron a </w:t>
      </w:r>
      <w:proofErr w:type="spellStart"/>
      <w:r w:rsidR="00E73154" w:rsidRPr="00E73154">
        <w:rPr>
          <w:rFonts w:ascii="Arial" w:hAnsi="Arial" w:cs="Arial"/>
          <w:b/>
        </w:rPr>
        <w:t>Fondi</w:t>
      </w:r>
      <w:proofErr w:type="spellEnd"/>
      <w:r w:rsidR="00E73154" w:rsidRPr="00E73154">
        <w:rPr>
          <w:rFonts w:ascii="Arial" w:hAnsi="Arial" w:cs="Arial"/>
          <w:b/>
        </w:rPr>
        <w:t xml:space="preserve"> donde recibieron también el apoyo militar de la reina de Nápoles, </w:t>
      </w:r>
      <w:hyperlink r:id="rId757" w:tooltip="Juana I de Nápoles" w:history="1">
        <w:r w:rsidR="00E73154" w:rsidRPr="00E73154">
          <w:rPr>
            <w:rStyle w:val="Hipervnculo"/>
            <w:rFonts w:ascii="Arial" w:hAnsi="Arial" w:cs="Arial"/>
            <w:b/>
            <w:color w:val="auto"/>
            <w:u w:val="none"/>
          </w:rPr>
          <w:t>Juana I</w:t>
        </w:r>
      </w:hyperlink>
      <w:r w:rsidR="00E73154" w:rsidRPr="00E73154">
        <w:rPr>
          <w:rFonts w:ascii="Arial" w:hAnsi="Arial" w:cs="Arial"/>
          <w:b/>
        </w:rPr>
        <w:t xml:space="preserve">. En septiembre </w:t>
      </w:r>
      <w:proofErr w:type="spellStart"/>
      <w:r w:rsidR="00E73154" w:rsidRPr="00E73154">
        <w:rPr>
          <w:rFonts w:ascii="Arial" w:hAnsi="Arial" w:cs="Arial"/>
          <w:b/>
        </w:rPr>
        <w:t>Borsano</w:t>
      </w:r>
      <w:proofErr w:type="spellEnd"/>
      <w:r w:rsidR="00E73154" w:rsidRPr="00E73154">
        <w:rPr>
          <w:rFonts w:ascii="Arial" w:hAnsi="Arial" w:cs="Arial"/>
          <w:b/>
        </w:rPr>
        <w:t xml:space="preserve">, </w:t>
      </w:r>
      <w:proofErr w:type="spellStart"/>
      <w:r w:rsidR="00E73154" w:rsidRPr="00E73154">
        <w:rPr>
          <w:rFonts w:ascii="Arial" w:hAnsi="Arial" w:cs="Arial"/>
          <w:b/>
        </w:rPr>
        <w:t>Corsini</w:t>
      </w:r>
      <w:proofErr w:type="spellEnd"/>
      <w:r w:rsidR="00E73154" w:rsidRPr="00E73154">
        <w:rPr>
          <w:rFonts w:ascii="Arial" w:hAnsi="Arial" w:cs="Arial"/>
          <w:b/>
        </w:rPr>
        <w:t xml:space="preserve"> y </w:t>
      </w:r>
      <w:proofErr w:type="spellStart"/>
      <w:r w:rsidR="00E73154" w:rsidRPr="00E73154">
        <w:rPr>
          <w:rFonts w:ascii="Arial" w:hAnsi="Arial" w:cs="Arial"/>
          <w:b/>
        </w:rPr>
        <w:t>Orsini</w:t>
      </w:r>
      <w:proofErr w:type="spellEnd"/>
      <w:r w:rsidR="00E73154" w:rsidRPr="00E73154">
        <w:rPr>
          <w:rFonts w:ascii="Arial" w:hAnsi="Arial" w:cs="Arial"/>
          <w:b/>
        </w:rPr>
        <w:t xml:space="preserve"> se unieron a los cardenales de </w:t>
      </w:r>
      <w:proofErr w:type="spellStart"/>
      <w:r w:rsidR="00E73154" w:rsidRPr="00E73154">
        <w:rPr>
          <w:rFonts w:ascii="Arial" w:hAnsi="Arial" w:cs="Arial"/>
          <w:b/>
        </w:rPr>
        <w:t>Fondi</w:t>
      </w:r>
      <w:proofErr w:type="spellEnd"/>
      <w:r w:rsidR="00E73154" w:rsidRPr="00E73154">
        <w:rPr>
          <w:rFonts w:ascii="Arial" w:hAnsi="Arial" w:cs="Arial"/>
          <w:b/>
        </w:rPr>
        <w:t xml:space="preserve"> y el rey francés les hizo saber su apoyo. </w:t>
      </w:r>
    </w:p>
    <w:p w:rsidR="003E2DCA" w:rsidRDefault="003E2DCA" w:rsidP="00E73154">
      <w:pPr>
        <w:pStyle w:val="NormalWeb"/>
        <w:spacing w:before="0" w:beforeAutospacing="0" w:after="0" w:afterAutospacing="0"/>
        <w:ind w:left="-851"/>
        <w:jc w:val="both"/>
        <w:rPr>
          <w:rFonts w:ascii="Arial" w:hAnsi="Arial" w:cs="Arial"/>
          <w:b/>
        </w:rPr>
      </w:pPr>
    </w:p>
    <w:p w:rsidR="00E73154" w:rsidRPr="00E73154" w:rsidRDefault="003E2DC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18 de septiembre, Urbano VI –que ya no contaba con el apoyo de ningún cardenal– decidió nombrar un nuevo colegio: 29 cardenales (20 italianos) y de este modo seguir adelante. Con estos </w:t>
      </w:r>
      <w:proofErr w:type="spellStart"/>
      <w:r w:rsidR="00E73154" w:rsidRPr="00E73154">
        <w:rPr>
          <w:rFonts w:ascii="Arial" w:hAnsi="Arial" w:cs="Arial"/>
          <w:b/>
        </w:rPr>
        <w:t>antece</w:t>
      </w:r>
      <w:r w:rsidR="00751B63">
        <w:rPr>
          <w:rFonts w:ascii="Arial" w:hAnsi="Arial" w:cs="Arial"/>
          <w:b/>
        </w:rPr>
        <w:t>-</w:t>
      </w:r>
      <w:r w:rsidR="00E73154" w:rsidRPr="00E73154">
        <w:rPr>
          <w:rFonts w:ascii="Arial" w:hAnsi="Arial" w:cs="Arial"/>
          <w:b/>
        </w:rPr>
        <w:t>dentes</w:t>
      </w:r>
      <w:proofErr w:type="spellEnd"/>
      <w:r w:rsidR="00E73154" w:rsidRPr="00E73154">
        <w:rPr>
          <w:rFonts w:ascii="Arial" w:hAnsi="Arial" w:cs="Arial"/>
          <w:b/>
        </w:rPr>
        <w:t xml:space="preserve">, el 20 de septiembre se produjo un nuevo cónclave que eligió a Roberto de Ginebra quien tomó la denominación de </w:t>
      </w:r>
      <w:hyperlink r:id="rId758" w:tooltip="Clemente VII (antipapa)" w:history="1">
        <w:r w:rsidR="00E73154" w:rsidRPr="00E73154">
          <w:rPr>
            <w:rStyle w:val="Hipervnculo"/>
            <w:rFonts w:ascii="Arial" w:hAnsi="Arial" w:cs="Arial"/>
            <w:b/>
            <w:color w:val="auto"/>
            <w:u w:val="none"/>
          </w:rPr>
          <w:t>Clemente VII</w:t>
        </w:r>
      </w:hyperlink>
      <w:r w:rsidR="00E73154" w:rsidRPr="00E73154">
        <w:rPr>
          <w:rFonts w:ascii="Arial" w:hAnsi="Arial" w:cs="Arial"/>
          <w:b/>
        </w:rPr>
        <w:t>.</w:t>
      </w:r>
      <w:hyperlink r:id="rId759" w:anchor="cite_note-11" w:history="1">
        <w:r w:rsidR="00E73154" w:rsidRPr="00E73154">
          <w:rPr>
            <w:rStyle w:val="Hipervnculo"/>
            <w:rFonts w:ascii="Arial" w:hAnsi="Arial" w:cs="Arial"/>
            <w:b/>
            <w:color w:val="auto"/>
            <w:u w:val="none"/>
            <w:vertAlign w:val="superscript"/>
          </w:rPr>
          <w:t>11</w:t>
        </w:r>
      </w:hyperlink>
      <w:r w:rsidR="00E73154" w:rsidRPr="00E73154">
        <w:rPr>
          <w:rFonts w:ascii="Arial" w:hAnsi="Arial" w:cs="Arial"/>
          <w:b/>
        </w:rPr>
        <w:t xml:space="preserve"> Era el inicio formal del cisma.</w:t>
      </w:r>
    </w:p>
    <w:p w:rsidR="00E73154" w:rsidRDefault="005B7B40" w:rsidP="00087CA1">
      <w:pPr>
        <w:spacing w:after="0" w:line="240" w:lineRule="auto"/>
        <w:ind w:left="-851"/>
        <w:jc w:val="both"/>
        <w:rPr>
          <w:rFonts w:ascii="Arial" w:hAnsi="Arial" w:cs="Arial"/>
          <w:b/>
          <w:sz w:val="24"/>
          <w:szCs w:val="24"/>
        </w:rPr>
      </w:pPr>
      <w:r>
        <w:rPr>
          <w:rFonts w:ascii="Arial" w:hAnsi="Arial" w:cs="Arial"/>
          <w:b/>
          <w:sz w:val="24"/>
          <w:szCs w:val="24"/>
        </w:rPr>
        <w:t xml:space="preserve">   </w:t>
      </w:r>
      <w:r w:rsidR="00E73154" w:rsidRPr="00E73154">
        <w:rPr>
          <w:rFonts w:ascii="Arial" w:hAnsi="Arial" w:cs="Arial"/>
          <w:b/>
          <w:sz w:val="24"/>
          <w:szCs w:val="24"/>
        </w:rPr>
        <w:t xml:space="preserve">En </w:t>
      </w:r>
      <w:proofErr w:type="spellStart"/>
      <w:r w:rsidR="003E2DCA">
        <w:rPr>
          <w:rFonts w:ascii="Arial" w:hAnsi="Arial" w:cs="Arial"/>
          <w:b/>
          <w:sz w:val="24"/>
          <w:szCs w:val="24"/>
        </w:rPr>
        <w:t>loss</w:t>
      </w:r>
      <w:proofErr w:type="spellEnd"/>
      <w:r w:rsidR="003E2DCA">
        <w:rPr>
          <w:rFonts w:ascii="Arial" w:hAnsi="Arial" w:cs="Arial"/>
          <w:b/>
          <w:sz w:val="24"/>
          <w:szCs w:val="24"/>
        </w:rPr>
        <w:t xml:space="preserve"> mapas</w:t>
      </w:r>
      <w:r w:rsidR="00E73154" w:rsidRPr="00E73154">
        <w:rPr>
          <w:rFonts w:ascii="Arial" w:hAnsi="Arial" w:cs="Arial"/>
          <w:b/>
          <w:sz w:val="24"/>
          <w:szCs w:val="24"/>
        </w:rPr>
        <w:t xml:space="preserve"> </w:t>
      </w:r>
      <w:proofErr w:type="spellStart"/>
      <w:r w:rsidR="00E73154" w:rsidRPr="00E73154">
        <w:rPr>
          <w:rFonts w:ascii="Arial" w:hAnsi="Arial" w:cs="Arial"/>
          <w:b/>
          <w:sz w:val="24"/>
          <w:szCs w:val="24"/>
        </w:rPr>
        <w:t>mapa</w:t>
      </w:r>
      <w:r w:rsidR="003E2DCA">
        <w:rPr>
          <w:rFonts w:ascii="Arial" w:hAnsi="Arial" w:cs="Arial"/>
          <w:b/>
          <w:sz w:val="24"/>
          <w:szCs w:val="24"/>
        </w:rPr>
        <w:t>s</w:t>
      </w:r>
      <w:proofErr w:type="spellEnd"/>
      <w:r w:rsidR="00E73154" w:rsidRPr="00E73154">
        <w:rPr>
          <w:rFonts w:ascii="Arial" w:hAnsi="Arial" w:cs="Arial"/>
          <w:b/>
          <w:sz w:val="24"/>
          <w:szCs w:val="24"/>
        </w:rPr>
        <w:t xml:space="preserve"> se puede apreciar la división en la que se vio inmersa Europa durante el Cisma de Occidente. Unos reinos dieron su obediencia al papa de Aviñón (en rojo), otros al papa de Roma (en azul) y otros, según la conveniencia, cambiaron de bando una o más veces.</w:t>
      </w:r>
      <w:r w:rsidR="00087CA1" w:rsidRPr="00E73154">
        <w:rPr>
          <w:rFonts w:ascii="Arial" w:hAnsi="Arial" w:cs="Arial"/>
          <w:b/>
          <w:sz w:val="24"/>
          <w:szCs w:val="24"/>
        </w:rPr>
        <w:t xml:space="preserve"> </w:t>
      </w:r>
    </w:p>
    <w:p w:rsidR="00087CA1" w:rsidRPr="00E73154" w:rsidRDefault="00087CA1" w:rsidP="00087CA1">
      <w:pPr>
        <w:spacing w:after="0" w:line="240" w:lineRule="auto"/>
        <w:ind w:left="-851"/>
        <w:jc w:val="both"/>
        <w:rPr>
          <w:rFonts w:ascii="Arial" w:hAnsi="Arial" w:cs="Arial"/>
          <w:b/>
          <w:sz w:val="24"/>
          <w:szCs w:val="24"/>
        </w:rPr>
      </w:pPr>
    </w:p>
    <w:p w:rsidR="003E2DCA" w:rsidRDefault="003E2DCA" w:rsidP="005A7AFF">
      <w:pPr>
        <w:pStyle w:val="Ttulo2"/>
        <w:spacing w:before="0"/>
        <w:ind w:left="-851"/>
        <w:jc w:val="both"/>
        <w:rPr>
          <w:rStyle w:val="mw-headline"/>
          <w:rFonts w:ascii="Arial" w:hAnsi="Arial" w:cs="Arial"/>
          <w:color w:val="0070C0"/>
          <w:sz w:val="24"/>
          <w:szCs w:val="24"/>
        </w:rPr>
      </w:pPr>
    </w:p>
    <w:p w:rsidR="00E73154" w:rsidRDefault="00751B63" w:rsidP="005A7AFF">
      <w:pPr>
        <w:pStyle w:val="Ttulo2"/>
        <w:spacing w:before="0"/>
        <w:ind w:left="-851"/>
        <w:jc w:val="both"/>
        <w:rPr>
          <w:rStyle w:val="mw-headline"/>
          <w:rFonts w:ascii="Arial" w:hAnsi="Arial" w:cs="Arial"/>
          <w:sz w:val="24"/>
          <w:szCs w:val="24"/>
        </w:rPr>
      </w:pPr>
      <w:r>
        <w:rPr>
          <w:rStyle w:val="mw-headline"/>
          <w:rFonts w:ascii="Arial" w:hAnsi="Arial" w:cs="Arial"/>
          <w:color w:val="0070C0"/>
          <w:sz w:val="24"/>
          <w:szCs w:val="24"/>
        </w:rPr>
        <w:t xml:space="preserve">   </w:t>
      </w:r>
      <w:r w:rsidR="00E73154" w:rsidRPr="005A7AFF">
        <w:rPr>
          <w:rStyle w:val="mw-headline"/>
          <w:rFonts w:ascii="Arial" w:hAnsi="Arial" w:cs="Arial"/>
          <w:color w:val="0070C0"/>
          <w:sz w:val="24"/>
          <w:szCs w:val="24"/>
        </w:rPr>
        <w:t>Cristiandad dividida</w:t>
      </w:r>
      <w:r>
        <w:rPr>
          <w:rStyle w:val="mw-headline"/>
          <w:rFonts w:ascii="Arial" w:hAnsi="Arial" w:cs="Arial"/>
          <w:color w:val="0070C0"/>
          <w:sz w:val="24"/>
          <w:szCs w:val="24"/>
        </w:rPr>
        <w:t xml:space="preserve"> y</w:t>
      </w:r>
      <w:r w:rsidR="005A7AFF" w:rsidRPr="005A7AFF">
        <w:rPr>
          <w:rStyle w:val="mw-headline"/>
          <w:rFonts w:ascii="Arial" w:hAnsi="Arial" w:cs="Arial"/>
          <w:color w:val="auto"/>
          <w:sz w:val="24"/>
          <w:szCs w:val="24"/>
        </w:rPr>
        <w:t xml:space="preserve"> </w:t>
      </w:r>
      <w:r w:rsidR="005A7AFF" w:rsidRPr="005B7B40">
        <w:rPr>
          <w:rStyle w:val="mw-headline"/>
          <w:rFonts w:ascii="Arial" w:hAnsi="Arial" w:cs="Arial"/>
          <w:color w:val="0070C0"/>
          <w:sz w:val="24"/>
          <w:szCs w:val="24"/>
        </w:rPr>
        <w:t xml:space="preserve"> </w:t>
      </w:r>
      <w:r w:rsidR="00E73154" w:rsidRPr="005B7B40">
        <w:rPr>
          <w:rStyle w:val="mw-headline"/>
          <w:rFonts w:ascii="Arial" w:hAnsi="Arial" w:cs="Arial"/>
          <w:color w:val="0070C0"/>
          <w:sz w:val="24"/>
          <w:szCs w:val="24"/>
        </w:rPr>
        <w:t>División de los reinos y señoríos</w:t>
      </w:r>
    </w:p>
    <w:p w:rsidR="00087CA1" w:rsidRPr="00E73154" w:rsidRDefault="00087CA1" w:rsidP="00E73154">
      <w:pPr>
        <w:pStyle w:val="Ttulo3"/>
        <w:spacing w:before="0" w:beforeAutospacing="0" w:after="0" w:afterAutospacing="0"/>
        <w:ind w:left="-851"/>
        <w:jc w:val="both"/>
        <w:rPr>
          <w:rFonts w:ascii="Arial" w:hAnsi="Arial" w:cs="Arial"/>
          <w:sz w:val="24"/>
          <w:szCs w:val="24"/>
        </w:rPr>
      </w:pPr>
    </w:p>
    <w:p w:rsidR="00E73154" w:rsidRDefault="00751B63"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Al parecer el apoyo del rey francés fue decisivo para los cardenales de </w:t>
      </w:r>
      <w:proofErr w:type="spellStart"/>
      <w:r w:rsidR="00E73154" w:rsidRPr="00E73154">
        <w:rPr>
          <w:rFonts w:ascii="Arial" w:hAnsi="Arial" w:cs="Arial"/>
          <w:b/>
        </w:rPr>
        <w:t>Fondi</w:t>
      </w:r>
      <w:proofErr w:type="spellEnd"/>
      <w:r w:rsidR="00E73154" w:rsidRPr="00E73154">
        <w:rPr>
          <w:rFonts w:ascii="Arial" w:hAnsi="Arial" w:cs="Arial"/>
          <w:b/>
        </w:rPr>
        <w:t xml:space="preserve">: se le achaca haberlo hecho porque quería que los papas volvieran a Aviñón y por su parentesco con el finalmente elegido papa, Clemente. En cuanto se eligió a Clemente en el cónclave de </w:t>
      </w:r>
      <w:proofErr w:type="spellStart"/>
      <w:r w:rsidR="00E73154" w:rsidRPr="00E73154">
        <w:rPr>
          <w:rFonts w:ascii="Arial" w:hAnsi="Arial" w:cs="Arial"/>
          <w:b/>
        </w:rPr>
        <w:t>Fondi</w:t>
      </w:r>
      <w:proofErr w:type="spellEnd"/>
      <w:r w:rsidR="00E73154" w:rsidRPr="00E73154">
        <w:rPr>
          <w:rFonts w:ascii="Arial" w:hAnsi="Arial" w:cs="Arial"/>
          <w:b/>
        </w:rPr>
        <w:t>, el rey francés reunió a su consejo y decidieron apoyarlo. Sin embargo, la universidad de París se opone y decide, al menos al inicio, mantenerse neutral.</w:t>
      </w:r>
    </w:p>
    <w:p w:rsidR="00087CA1" w:rsidRPr="00E73154" w:rsidRDefault="00087CA1"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Comenzó la «guerra de legados» que ambos papas enviaron a todos los reinos y señoríos. Tras Francia, el condado de Saboya y Escocia se alinean con Clemente. </w:t>
      </w:r>
      <w:proofErr w:type="spellStart"/>
      <w:r w:rsidR="00E73154" w:rsidRPr="00E73154">
        <w:rPr>
          <w:rFonts w:ascii="Arial" w:hAnsi="Arial" w:cs="Arial"/>
          <w:b/>
        </w:rPr>
        <w:t>Ingla</w:t>
      </w:r>
      <w:r w:rsidR="003E2DCA">
        <w:rPr>
          <w:rFonts w:ascii="Arial" w:hAnsi="Arial" w:cs="Arial"/>
          <w:b/>
        </w:rPr>
        <w:t>-</w:t>
      </w:r>
      <w:r w:rsidR="00E73154" w:rsidRPr="00E73154">
        <w:rPr>
          <w:rFonts w:ascii="Arial" w:hAnsi="Arial" w:cs="Arial"/>
          <w:b/>
        </w:rPr>
        <w:t>terra</w:t>
      </w:r>
      <w:proofErr w:type="spellEnd"/>
      <w:r w:rsidR="00E73154" w:rsidRPr="00E73154">
        <w:rPr>
          <w:rFonts w:ascii="Arial" w:hAnsi="Arial" w:cs="Arial"/>
          <w:b/>
        </w:rPr>
        <w:t xml:space="preserve"> (no sin problemas en sus territorios dentro del continente) y el </w:t>
      </w:r>
      <w:hyperlink r:id="rId760" w:tooltip="Sacro Imperio Romano Germánico" w:history="1">
        <w:r w:rsidR="00E73154" w:rsidRPr="00E73154">
          <w:rPr>
            <w:rStyle w:val="Hipervnculo"/>
            <w:rFonts w:ascii="Arial" w:hAnsi="Arial" w:cs="Arial"/>
            <w:b/>
            <w:color w:val="auto"/>
            <w:u w:val="none"/>
          </w:rPr>
          <w:t>imperio germánico</w:t>
        </w:r>
      </w:hyperlink>
      <w:r w:rsidR="00E73154" w:rsidRPr="00E73154">
        <w:rPr>
          <w:rFonts w:ascii="Arial" w:hAnsi="Arial" w:cs="Arial"/>
          <w:b/>
        </w:rPr>
        <w:t xml:space="preserve"> ya con </w:t>
      </w:r>
      <w:hyperlink r:id="rId761" w:tooltip="Carlos IV de Luxemburgo" w:history="1">
        <w:r w:rsidR="00E73154" w:rsidRPr="00E73154">
          <w:rPr>
            <w:rStyle w:val="Hipervnculo"/>
            <w:rFonts w:ascii="Arial" w:hAnsi="Arial" w:cs="Arial"/>
            <w:b/>
            <w:color w:val="auto"/>
            <w:u w:val="none"/>
          </w:rPr>
          <w:t>Carlos IV</w:t>
        </w:r>
      </w:hyperlink>
      <w:r w:rsidR="00E73154" w:rsidRPr="00E73154">
        <w:rPr>
          <w:rFonts w:ascii="Arial" w:hAnsi="Arial" w:cs="Arial"/>
          <w:b/>
        </w:rPr>
        <w:t>, elegido ese mismo año, se ponen de parte de Urbano, aunque también algunos territorios del Imperio (los más occidentales y meridionales) se pasaron a la obediencia de Clemente.</w:t>
      </w:r>
    </w:p>
    <w:p w:rsidR="00087CA1" w:rsidRPr="00E73154" w:rsidRDefault="00087CA1" w:rsidP="00E73154">
      <w:pPr>
        <w:pStyle w:val="NormalWeb"/>
        <w:spacing w:before="0" w:beforeAutospacing="0" w:after="0" w:afterAutospacing="0"/>
        <w:ind w:left="-851"/>
        <w:jc w:val="both"/>
        <w:rPr>
          <w:rFonts w:ascii="Arial" w:hAnsi="Arial" w:cs="Arial"/>
          <w:b/>
        </w:rPr>
      </w:pPr>
    </w:p>
    <w:p w:rsidR="00F55BDB"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la península ibérica, el rey </w:t>
      </w:r>
      <w:hyperlink r:id="rId762" w:tooltip="Enrique II de Castilla" w:history="1">
        <w:r w:rsidR="00E73154" w:rsidRPr="00E73154">
          <w:rPr>
            <w:rStyle w:val="Hipervnculo"/>
            <w:rFonts w:ascii="Arial" w:hAnsi="Arial" w:cs="Arial"/>
            <w:b/>
            <w:color w:val="auto"/>
            <w:u w:val="none"/>
          </w:rPr>
          <w:t>Enrique II de Castilla</w:t>
        </w:r>
      </w:hyperlink>
      <w:r w:rsidR="00E73154" w:rsidRPr="00E73154">
        <w:rPr>
          <w:rFonts w:ascii="Arial" w:hAnsi="Arial" w:cs="Arial"/>
          <w:b/>
        </w:rPr>
        <w:t xml:space="preserve"> convoca una asamblea para estudiar el asunto en </w:t>
      </w:r>
      <w:proofErr w:type="spellStart"/>
      <w:r w:rsidR="00E73154" w:rsidRPr="00E73154">
        <w:rPr>
          <w:rFonts w:ascii="Arial" w:hAnsi="Arial" w:cs="Arial"/>
          <w:b/>
        </w:rPr>
        <w:t>Illescas</w:t>
      </w:r>
      <w:proofErr w:type="spellEnd"/>
      <w:r w:rsidR="00E73154" w:rsidRPr="00E73154">
        <w:rPr>
          <w:rFonts w:ascii="Arial" w:hAnsi="Arial" w:cs="Arial"/>
          <w:b/>
        </w:rPr>
        <w:t xml:space="preserve"> (diciembre de 1378). Pero no se llega a nada y se decide consultar a otros reinos. Hasta 1380 en que, tras una especie de sínodo realizado en </w:t>
      </w:r>
      <w:hyperlink r:id="rId763" w:tooltip="Medina del Campo" w:history="1">
        <w:r w:rsidR="00E73154" w:rsidRPr="00E73154">
          <w:rPr>
            <w:rStyle w:val="Hipervnculo"/>
            <w:rFonts w:ascii="Arial" w:hAnsi="Arial" w:cs="Arial"/>
            <w:b/>
            <w:color w:val="auto"/>
            <w:u w:val="none"/>
          </w:rPr>
          <w:t>Medina del Campo</w:t>
        </w:r>
      </w:hyperlink>
      <w:r w:rsidR="00E73154" w:rsidRPr="00E73154">
        <w:rPr>
          <w:rFonts w:ascii="Arial" w:hAnsi="Arial" w:cs="Arial"/>
          <w:b/>
        </w:rPr>
        <w:t>, el reino se decanta a favor de Clemente.</w:t>
      </w:r>
    </w:p>
    <w:p w:rsidR="003E2DCA" w:rsidRDefault="003E2DCA" w:rsidP="00E73154">
      <w:pPr>
        <w:pStyle w:val="NormalWeb"/>
        <w:spacing w:before="0" w:beforeAutospacing="0" w:after="0" w:afterAutospacing="0"/>
        <w:ind w:left="-851"/>
        <w:jc w:val="both"/>
        <w:rPr>
          <w:rFonts w:ascii="Arial" w:hAnsi="Arial" w:cs="Arial"/>
          <w:b/>
        </w:rPr>
      </w:pPr>
    </w:p>
    <w:p w:rsidR="005B7B40" w:rsidRDefault="00F55BDB"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Se anuncia oficialmente esta decisión en Salamanca en mayo de 1381 aún cuando parte del clero consideraba mejor la solución de la convocatoria de un concilio.</w:t>
      </w:r>
    </w:p>
    <w:p w:rsidR="005B7B40" w:rsidRDefault="005B7B40"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En Aragón, el rey </w:t>
      </w:r>
      <w:hyperlink r:id="rId764" w:tooltip="Pedro IV de Aragón" w:history="1">
        <w:r w:rsidR="00E73154" w:rsidRPr="00E73154">
          <w:rPr>
            <w:rStyle w:val="Hipervnculo"/>
            <w:rFonts w:ascii="Arial" w:hAnsi="Arial" w:cs="Arial"/>
            <w:b/>
            <w:color w:val="auto"/>
            <w:u w:val="none"/>
          </w:rPr>
          <w:t>Pedro IV</w:t>
        </w:r>
      </w:hyperlink>
      <w:r w:rsidR="00E73154" w:rsidRPr="00E73154">
        <w:rPr>
          <w:rFonts w:ascii="Arial" w:hAnsi="Arial" w:cs="Arial"/>
          <w:b/>
        </w:rPr>
        <w:t xml:space="preserve"> también se hizo aconsejar por medio de asambleas y ante la imposibilidad de que una de las partes prevaleciera, tomó la original decisión de </w:t>
      </w:r>
      <w:proofErr w:type="spellStart"/>
      <w:r w:rsidR="00E73154" w:rsidRPr="00E73154">
        <w:rPr>
          <w:rFonts w:ascii="Arial" w:hAnsi="Arial" w:cs="Arial"/>
          <w:b/>
        </w:rPr>
        <w:t>decla</w:t>
      </w:r>
      <w:r w:rsidR="00751B63">
        <w:rPr>
          <w:rFonts w:ascii="Arial" w:hAnsi="Arial" w:cs="Arial"/>
          <w:b/>
        </w:rPr>
        <w:t>-</w:t>
      </w:r>
      <w:r w:rsidR="00E73154" w:rsidRPr="00E73154">
        <w:rPr>
          <w:rFonts w:ascii="Arial" w:hAnsi="Arial" w:cs="Arial"/>
          <w:b/>
        </w:rPr>
        <w:t>rarse</w:t>
      </w:r>
      <w:proofErr w:type="spellEnd"/>
      <w:r w:rsidR="00E73154" w:rsidRPr="00E73154">
        <w:rPr>
          <w:rFonts w:ascii="Arial" w:hAnsi="Arial" w:cs="Arial"/>
          <w:b/>
        </w:rPr>
        <w:t xml:space="preserve"> «neutral» y disponer de la financiación del clero asumiendo también las rentas de la </w:t>
      </w:r>
      <w:hyperlink r:id="rId765" w:tooltip="Cámara Apostólica" w:history="1">
        <w:r w:rsidR="00E73154" w:rsidRPr="00E73154">
          <w:rPr>
            <w:rStyle w:val="Hipervnculo"/>
            <w:rFonts w:ascii="Arial" w:hAnsi="Arial" w:cs="Arial"/>
            <w:b/>
            <w:color w:val="auto"/>
            <w:u w:val="none"/>
          </w:rPr>
          <w:t>Cámara Apostólica</w:t>
        </w:r>
      </w:hyperlink>
      <w:r w:rsidR="00E73154" w:rsidRPr="00E73154">
        <w:rPr>
          <w:rFonts w:ascii="Arial" w:hAnsi="Arial" w:cs="Arial"/>
          <w:b/>
        </w:rPr>
        <w:t xml:space="preserve">. Así se mantuvo hasta que murió. Por su parte, </w:t>
      </w:r>
      <w:hyperlink r:id="rId766" w:tooltip="Carlos II de Navarra" w:history="1">
        <w:r w:rsidR="00E73154" w:rsidRPr="00E73154">
          <w:rPr>
            <w:rStyle w:val="Hipervnculo"/>
            <w:rFonts w:ascii="Arial" w:hAnsi="Arial" w:cs="Arial"/>
            <w:b/>
            <w:color w:val="auto"/>
            <w:u w:val="none"/>
          </w:rPr>
          <w:t>Carlos II de Navarra</w:t>
        </w:r>
      </w:hyperlink>
      <w:r w:rsidR="00E73154" w:rsidRPr="00E73154">
        <w:rPr>
          <w:rFonts w:ascii="Arial" w:hAnsi="Arial" w:cs="Arial"/>
          <w:b/>
        </w:rPr>
        <w:t xml:space="preserve"> también se mantuvo neutral. El rey </w:t>
      </w:r>
      <w:hyperlink r:id="rId767" w:tooltip="Fernando I de Portugal" w:history="1">
        <w:r w:rsidR="00E73154" w:rsidRPr="00E73154">
          <w:rPr>
            <w:rStyle w:val="Hipervnculo"/>
            <w:rFonts w:ascii="Arial" w:hAnsi="Arial" w:cs="Arial"/>
            <w:b/>
            <w:color w:val="auto"/>
            <w:u w:val="none"/>
          </w:rPr>
          <w:t>Fernando I de Portugal</w:t>
        </w:r>
      </w:hyperlink>
      <w:r w:rsidR="00E73154" w:rsidRPr="00E73154">
        <w:rPr>
          <w:rFonts w:ascii="Arial" w:hAnsi="Arial" w:cs="Arial"/>
          <w:b/>
        </w:rPr>
        <w:t xml:space="preserve"> se decanta por Clemente a fines de 1379, pero reconoció a Urbano en 1381 y volvió a la obediencia a Aviñón el año siguiente, siempre de acuerdo con los movimientos políticos de la corona. Tras la </w:t>
      </w:r>
      <w:hyperlink r:id="rId768" w:tooltip="Batalla de Aljubarrota" w:history="1">
        <w:r w:rsidR="00E73154" w:rsidRPr="00E73154">
          <w:rPr>
            <w:rStyle w:val="Hipervnculo"/>
            <w:rFonts w:ascii="Arial" w:hAnsi="Arial" w:cs="Arial"/>
            <w:b/>
            <w:color w:val="auto"/>
            <w:u w:val="none"/>
          </w:rPr>
          <w:t xml:space="preserve">batalla de </w:t>
        </w:r>
        <w:proofErr w:type="spellStart"/>
        <w:r w:rsidR="00E73154" w:rsidRPr="00E73154">
          <w:rPr>
            <w:rStyle w:val="Hipervnculo"/>
            <w:rFonts w:ascii="Arial" w:hAnsi="Arial" w:cs="Arial"/>
            <w:b/>
            <w:color w:val="auto"/>
            <w:u w:val="none"/>
          </w:rPr>
          <w:t>Aljubarrota</w:t>
        </w:r>
        <w:proofErr w:type="spellEnd"/>
      </w:hyperlink>
      <w:r w:rsidR="00E73154" w:rsidRPr="00E73154">
        <w:rPr>
          <w:rFonts w:ascii="Arial" w:hAnsi="Arial" w:cs="Arial"/>
          <w:b/>
        </w:rPr>
        <w:t xml:space="preserve"> (1385) se pasarán definitivamente a los «urbanitas».</w:t>
      </w:r>
    </w:p>
    <w:p w:rsidR="00087CA1" w:rsidRPr="00E73154" w:rsidRDefault="00087CA1" w:rsidP="00E73154">
      <w:pPr>
        <w:pStyle w:val="NormalWeb"/>
        <w:spacing w:before="0" w:beforeAutospacing="0" w:after="0" w:afterAutospacing="0"/>
        <w:ind w:left="-851"/>
        <w:jc w:val="both"/>
        <w:rPr>
          <w:rFonts w:ascii="Arial" w:hAnsi="Arial" w:cs="Arial"/>
          <w:b/>
        </w:rPr>
      </w:pPr>
    </w:p>
    <w:p w:rsidR="00F55BDB"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Como se ha mencionado anteriormente, en la península itálica tanto </w:t>
      </w:r>
      <w:proofErr w:type="spellStart"/>
      <w:r w:rsidR="00E73154" w:rsidRPr="00E73154">
        <w:rPr>
          <w:rFonts w:ascii="Arial" w:hAnsi="Arial" w:cs="Arial"/>
          <w:b/>
        </w:rPr>
        <w:t>Fondi</w:t>
      </w:r>
      <w:proofErr w:type="spellEnd"/>
      <w:r w:rsidR="00E73154" w:rsidRPr="00E73154">
        <w:rPr>
          <w:rFonts w:ascii="Arial" w:hAnsi="Arial" w:cs="Arial"/>
          <w:b/>
        </w:rPr>
        <w:t xml:space="preserve"> como Nápoles se unen desde el inicio a los cardenales contrarios a Urbano y luego al Papa Clemente. A estos se suman el </w:t>
      </w:r>
      <w:hyperlink r:id="rId769" w:tooltip="Marquesado de Montferrato" w:history="1">
        <w:r w:rsidR="00E73154" w:rsidRPr="00E73154">
          <w:rPr>
            <w:rStyle w:val="Hipervnculo"/>
            <w:rFonts w:ascii="Arial" w:hAnsi="Arial" w:cs="Arial"/>
            <w:b/>
            <w:color w:val="auto"/>
            <w:u w:val="none"/>
          </w:rPr>
          <w:t xml:space="preserve">Marquesado de </w:t>
        </w:r>
        <w:proofErr w:type="spellStart"/>
        <w:r w:rsidR="00E73154" w:rsidRPr="00E73154">
          <w:rPr>
            <w:rStyle w:val="Hipervnculo"/>
            <w:rFonts w:ascii="Arial" w:hAnsi="Arial" w:cs="Arial"/>
            <w:b/>
            <w:color w:val="auto"/>
            <w:u w:val="none"/>
          </w:rPr>
          <w:t>Montferrato</w:t>
        </w:r>
        <w:proofErr w:type="spellEnd"/>
      </w:hyperlink>
      <w:r w:rsidR="00E73154" w:rsidRPr="00E73154">
        <w:rPr>
          <w:rFonts w:ascii="Arial" w:hAnsi="Arial" w:cs="Arial"/>
          <w:b/>
        </w:rPr>
        <w:t xml:space="preserve">, </w:t>
      </w:r>
      <w:hyperlink r:id="rId770" w:tooltip="Viterbo" w:history="1">
        <w:r w:rsidR="00E73154" w:rsidRPr="00E73154">
          <w:rPr>
            <w:rStyle w:val="Hipervnculo"/>
            <w:rFonts w:ascii="Arial" w:hAnsi="Arial" w:cs="Arial"/>
            <w:b/>
            <w:color w:val="auto"/>
            <w:u w:val="none"/>
          </w:rPr>
          <w:t>Viterbo</w:t>
        </w:r>
      </w:hyperlink>
      <w:r w:rsidR="00E73154" w:rsidRPr="00E73154">
        <w:rPr>
          <w:rFonts w:ascii="Arial" w:hAnsi="Arial" w:cs="Arial"/>
          <w:b/>
        </w:rPr>
        <w:t xml:space="preserve">. Apoyaban a Urbano: Florencia, Pisa y </w:t>
      </w:r>
      <w:hyperlink r:id="rId771" w:tooltip="Perugia" w:history="1">
        <w:r w:rsidR="00E73154" w:rsidRPr="00E73154">
          <w:rPr>
            <w:rStyle w:val="Hipervnculo"/>
            <w:rFonts w:ascii="Arial" w:hAnsi="Arial" w:cs="Arial"/>
            <w:b/>
            <w:color w:val="auto"/>
            <w:u w:val="none"/>
          </w:rPr>
          <w:t>Perugia</w:t>
        </w:r>
      </w:hyperlink>
      <w:r w:rsidR="00E73154" w:rsidRPr="00E73154">
        <w:rPr>
          <w:rFonts w:ascii="Arial" w:hAnsi="Arial" w:cs="Arial"/>
          <w:b/>
        </w:rPr>
        <w:t xml:space="preserve">. </w:t>
      </w:r>
    </w:p>
    <w:p w:rsidR="00F55BDB" w:rsidRDefault="00F55BDB" w:rsidP="00E73154">
      <w:pPr>
        <w:pStyle w:val="NormalWeb"/>
        <w:spacing w:before="0" w:beforeAutospacing="0" w:after="0" w:afterAutospacing="0"/>
        <w:ind w:left="-851"/>
        <w:jc w:val="both"/>
        <w:rPr>
          <w:rFonts w:ascii="Arial" w:hAnsi="Arial" w:cs="Arial"/>
          <w:b/>
        </w:rPr>
      </w:pPr>
    </w:p>
    <w:p w:rsidR="00087CA1" w:rsidRDefault="00F55BDB"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Milán se mantuvo entre ambas obediencias. En Italia además se dieron los primeros enfrentamientos armados que buscaban la prevalencia de uno de los papas. El primero ocurrió en </w:t>
      </w:r>
      <w:hyperlink r:id="rId772" w:tooltip="Carpineto" w:history="1">
        <w:proofErr w:type="spellStart"/>
        <w:r w:rsidR="00E73154" w:rsidRPr="00E73154">
          <w:rPr>
            <w:rStyle w:val="Hipervnculo"/>
            <w:rFonts w:ascii="Arial" w:hAnsi="Arial" w:cs="Arial"/>
            <w:b/>
            <w:color w:val="auto"/>
            <w:u w:val="none"/>
          </w:rPr>
          <w:t>Carpineto</w:t>
        </w:r>
        <w:proofErr w:type="spellEnd"/>
      </w:hyperlink>
      <w:r w:rsidR="00E73154" w:rsidRPr="00E73154">
        <w:rPr>
          <w:rFonts w:ascii="Arial" w:hAnsi="Arial" w:cs="Arial"/>
          <w:b/>
        </w:rPr>
        <w:t xml:space="preserve"> (1379) y terminó con la victoria urbanita. La situación se agravó de tal manera que Clemente tuvo que huir primero a Nápoles (donde las turbas le gritaban de todo a pesar del apoyo de la reina) y luego a Aviñón.</w:t>
      </w:r>
    </w:p>
    <w:p w:rsidR="00E73154" w:rsidRPr="00E73154" w:rsidRDefault="00087CA1"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Evidentemente tras una separación tal de la cristiandad estaban las alianzas políticas del momento. Las universidades también se dividieron, en general las que sostenían el nominalismo pasaron al Papa Urbano. En cambio las que se mantuvieron tomistas fueron seguidoras de Clemente o se mantuvieron neutrales. Más curioso resulta el constatar que precisamente los reinos que apoyaron a Urbano fueron los que luego apoyarían más la </w:t>
      </w:r>
      <w:hyperlink r:id="rId773" w:tooltip="Reforma protestante" w:history="1">
        <w:r w:rsidR="00E73154" w:rsidRPr="00E73154">
          <w:rPr>
            <w:rStyle w:val="Hipervnculo"/>
            <w:rFonts w:ascii="Arial" w:hAnsi="Arial" w:cs="Arial"/>
            <w:b/>
            <w:color w:val="auto"/>
            <w:u w:val="none"/>
          </w:rPr>
          <w:t>Reforma protestante</w:t>
        </w:r>
      </w:hyperlink>
      <w:r w:rsidR="00E73154" w:rsidRPr="00E73154">
        <w:rPr>
          <w:rFonts w:ascii="Arial" w:hAnsi="Arial" w:cs="Arial"/>
          <w:b/>
        </w:rPr>
        <w:t>, con excepción de Italia y la península ibérica.</w:t>
      </w:r>
    </w:p>
    <w:p w:rsidR="00087CA1" w:rsidRPr="00E73154" w:rsidRDefault="00087CA1" w:rsidP="00E73154">
      <w:pPr>
        <w:pStyle w:val="NormalWeb"/>
        <w:spacing w:before="0" w:beforeAutospacing="0" w:after="0" w:afterAutospacing="0"/>
        <w:ind w:left="-851"/>
        <w:jc w:val="both"/>
        <w:rPr>
          <w:rFonts w:ascii="Arial" w:hAnsi="Arial" w:cs="Arial"/>
          <w:b/>
        </w:rPr>
      </w:pPr>
    </w:p>
    <w:p w:rsidR="00E73154" w:rsidRPr="005B7B40" w:rsidRDefault="00E73154" w:rsidP="00E73154">
      <w:pPr>
        <w:pStyle w:val="Ttulo3"/>
        <w:spacing w:before="0" w:beforeAutospacing="0" w:after="0" w:afterAutospacing="0"/>
        <w:ind w:left="-851"/>
        <w:jc w:val="both"/>
        <w:rPr>
          <w:rStyle w:val="mw-headline"/>
          <w:rFonts w:ascii="Arial" w:hAnsi="Arial" w:cs="Arial"/>
          <w:color w:val="0070C0"/>
          <w:sz w:val="24"/>
          <w:szCs w:val="24"/>
        </w:rPr>
      </w:pPr>
      <w:r w:rsidRPr="005B7B40">
        <w:rPr>
          <w:rStyle w:val="mw-headline"/>
          <w:rFonts w:ascii="Arial" w:hAnsi="Arial" w:cs="Arial"/>
          <w:color w:val="0070C0"/>
          <w:sz w:val="24"/>
          <w:szCs w:val="24"/>
        </w:rPr>
        <w:t>División de la Iglesia</w:t>
      </w:r>
    </w:p>
    <w:p w:rsidR="00087CA1" w:rsidRPr="00E73154" w:rsidRDefault="00087CA1" w:rsidP="00E73154">
      <w:pPr>
        <w:pStyle w:val="Ttulo3"/>
        <w:spacing w:before="0" w:beforeAutospacing="0" w:after="0" w:afterAutospacing="0"/>
        <w:ind w:left="-851"/>
        <w:jc w:val="both"/>
        <w:rPr>
          <w:rFonts w:ascii="Arial" w:hAnsi="Arial" w:cs="Arial"/>
          <w:sz w:val="24"/>
          <w:szCs w:val="24"/>
        </w:rPr>
      </w:pPr>
    </w:p>
    <w:p w:rsidR="00E73154" w:rsidRDefault="00751B63"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Urbano y Clemente, se excomulgaron uno al otro, de esa forma toda la cristiandad se encontró excomulgada. Los fieles católicos estaban confundidos, tenían delante a dos personas que decían y reclamaban ser el representante de Dios y de su Iglesia. El caos era tremendo, muchas diócesis con dos obispos, monasterios con dos abades, órdenes religiosas con dos generales, parroquias con dos párrocos, etc. Uno </w:t>
      </w:r>
      <w:proofErr w:type="spellStart"/>
      <w:r w:rsidR="00E73154" w:rsidRPr="00E73154">
        <w:rPr>
          <w:rFonts w:ascii="Arial" w:hAnsi="Arial" w:cs="Arial"/>
          <w:b/>
        </w:rPr>
        <w:t>clementino</w:t>
      </w:r>
      <w:proofErr w:type="spellEnd"/>
      <w:r w:rsidR="00E73154" w:rsidRPr="00E73154">
        <w:rPr>
          <w:rFonts w:ascii="Arial" w:hAnsi="Arial" w:cs="Arial"/>
          <w:b/>
        </w:rPr>
        <w:t xml:space="preserve"> y otro </w:t>
      </w:r>
      <w:proofErr w:type="spellStart"/>
      <w:r w:rsidR="00E73154" w:rsidRPr="00E73154">
        <w:rPr>
          <w:rFonts w:ascii="Arial" w:hAnsi="Arial" w:cs="Arial"/>
          <w:b/>
        </w:rPr>
        <w:t>urbaniano</w:t>
      </w:r>
      <w:proofErr w:type="spellEnd"/>
      <w:r w:rsidR="00E73154" w:rsidRPr="00E73154">
        <w:rPr>
          <w:rFonts w:ascii="Arial" w:hAnsi="Arial" w:cs="Arial"/>
          <w:b/>
        </w:rPr>
        <w:t xml:space="preserve"> Por ejemplo, los dominicos que contaban con 24 provincias, 19 de ellas dieron su obediencia al papa de Roma, mientras que 5 al papa aviñonés.</w:t>
      </w:r>
    </w:p>
    <w:p w:rsidR="00087CA1" w:rsidRPr="00E73154" w:rsidRDefault="00087CA1"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Cada obediencia tenía incluso su santo, </w:t>
      </w:r>
      <w:hyperlink r:id="rId774" w:tooltip="Catalina de Siena" w:history="1">
        <w:r w:rsidR="00E73154" w:rsidRPr="00E73154">
          <w:rPr>
            <w:rStyle w:val="Hipervnculo"/>
            <w:rFonts w:ascii="Arial" w:hAnsi="Arial" w:cs="Arial"/>
            <w:b/>
            <w:color w:val="auto"/>
            <w:u w:val="none"/>
          </w:rPr>
          <w:t>Catalina de Siena</w:t>
        </w:r>
      </w:hyperlink>
      <w:r w:rsidR="00E73154" w:rsidRPr="00E73154">
        <w:rPr>
          <w:rFonts w:ascii="Arial" w:hAnsi="Arial" w:cs="Arial"/>
          <w:b/>
        </w:rPr>
        <w:t xml:space="preserve"> y </w:t>
      </w:r>
      <w:hyperlink r:id="rId775" w:tooltip="Catalina de Suecia (santa)" w:history="1">
        <w:r w:rsidR="00E73154" w:rsidRPr="00E73154">
          <w:rPr>
            <w:rStyle w:val="Hipervnculo"/>
            <w:rFonts w:ascii="Arial" w:hAnsi="Arial" w:cs="Arial"/>
            <w:b/>
            <w:color w:val="auto"/>
            <w:u w:val="none"/>
          </w:rPr>
          <w:t>Catalina de Suecia</w:t>
        </w:r>
      </w:hyperlink>
      <w:r w:rsidR="00E73154" w:rsidRPr="00E73154">
        <w:rPr>
          <w:rFonts w:ascii="Arial" w:hAnsi="Arial" w:cs="Arial"/>
          <w:b/>
        </w:rPr>
        <w:t xml:space="preserve"> eran urbanistas, mientras que </w:t>
      </w:r>
      <w:hyperlink r:id="rId776" w:tooltip="Coleta (santa)" w:history="1">
        <w:r w:rsidR="00E73154" w:rsidRPr="00E73154">
          <w:rPr>
            <w:rStyle w:val="Hipervnculo"/>
            <w:rFonts w:ascii="Arial" w:hAnsi="Arial" w:cs="Arial"/>
            <w:b/>
            <w:color w:val="auto"/>
            <w:u w:val="none"/>
          </w:rPr>
          <w:t xml:space="preserve">Coleta de </w:t>
        </w:r>
        <w:proofErr w:type="spellStart"/>
        <w:r w:rsidR="00E73154" w:rsidRPr="00E73154">
          <w:rPr>
            <w:rStyle w:val="Hipervnculo"/>
            <w:rFonts w:ascii="Arial" w:hAnsi="Arial" w:cs="Arial"/>
            <w:b/>
            <w:color w:val="auto"/>
            <w:u w:val="none"/>
          </w:rPr>
          <w:t>Corbie</w:t>
        </w:r>
        <w:proofErr w:type="spellEnd"/>
      </w:hyperlink>
      <w:r w:rsidR="00E73154" w:rsidRPr="00E73154">
        <w:rPr>
          <w:rFonts w:ascii="Arial" w:hAnsi="Arial" w:cs="Arial"/>
          <w:b/>
        </w:rPr>
        <w:t xml:space="preserve"> y </w:t>
      </w:r>
      <w:hyperlink r:id="rId777" w:tooltip="Vicente Ferrer (santo)" w:history="1">
        <w:r w:rsidR="00E73154" w:rsidRPr="00E73154">
          <w:rPr>
            <w:rStyle w:val="Hipervnculo"/>
            <w:rFonts w:ascii="Arial" w:hAnsi="Arial" w:cs="Arial"/>
            <w:b/>
            <w:color w:val="auto"/>
            <w:u w:val="none"/>
          </w:rPr>
          <w:t>Vicente Ferrer</w:t>
        </w:r>
      </w:hyperlink>
      <w:r w:rsidR="00E73154" w:rsidRPr="00E73154">
        <w:rPr>
          <w:rFonts w:ascii="Arial" w:hAnsi="Arial" w:cs="Arial"/>
          <w:b/>
        </w:rPr>
        <w:t xml:space="preserve"> estaban a favor de Clemente VII. Varios de ellos serían canonizados o beatificados por la Iglesia luego de la unificación.</w:t>
      </w:r>
    </w:p>
    <w:p w:rsidR="00087CA1" w:rsidRPr="00E73154" w:rsidRDefault="00087CA1"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Algunos, como el arzobispo de Toledo, decidieron permanecer neutrales ante la duda, de hecho, en la Eucaristía rezaba </w:t>
      </w:r>
      <w:r w:rsidR="00E73154" w:rsidRPr="00E73154">
        <w:rPr>
          <w:rFonts w:ascii="Arial" w:hAnsi="Arial" w:cs="Arial"/>
          <w:b/>
          <w:i/>
          <w:iCs/>
        </w:rPr>
        <w:t xml:space="preserve">pro illo </w:t>
      </w:r>
      <w:proofErr w:type="spellStart"/>
      <w:r w:rsidR="00E73154" w:rsidRPr="00E73154">
        <w:rPr>
          <w:rFonts w:ascii="Arial" w:hAnsi="Arial" w:cs="Arial"/>
          <w:b/>
          <w:i/>
          <w:iCs/>
        </w:rPr>
        <w:t>qui</w:t>
      </w:r>
      <w:proofErr w:type="spellEnd"/>
      <w:r w:rsidR="00E73154" w:rsidRPr="00E73154">
        <w:rPr>
          <w:rFonts w:ascii="Arial" w:hAnsi="Arial" w:cs="Arial"/>
          <w:b/>
          <w:i/>
          <w:iCs/>
        </w:rPr>
        <w:t xml:space="preserve"> </w:t>
      </w:r>
      <w:proofErr w:type="spellStart"/>
      <w:r w:rsidR="00E73154" w:rsidRPr="00E73154">
        <w:rPr>
          <w:rFonts w:ascii="Arial" w:hAnsi="Arial" w:cs="Arial"/>
          <w:b/>
          <w:i/>
          <w:iCs/>
        </w:rPr>
        <w:t>est</w:t>
      </w:r>
      <w:proofErr w:type="spellEnd"/>
      <w:r w:rsidR="00E73154" w:rsidRPr="00E73154">
        <w:rPr>
          <w:rFonts w:ascii="Arial" w:hAnsi="Arial" w:cs="Arial"/>
          <w:b/>
          <w:i/>
          <w:iCs/>
        </w:rPr>
        <w:t xml:space="preserve"> </w:t>
      </w:r>
      <w:proofErr w:type="spellStart"/>
      <w:r w:rsidR="00E73154" w:rsidRPr="00E73154">
        <w:rPr>
          <w:rFonts w:ascii="Arial" w:hAnsi="Arial" w:cs="Arial"/>
          <w:b/>
          <w:i/>
          <w:iCs/>
        </w:rPr>
        <w:t>verus</w:t>
      </w:r>
      <w:proofErr w:type="spellEnd"/>
      <w:r w:rsidR="00E73154" w:rsidRPr="00E73154">
        <w:rPr>
          <w:rFonts w:ascii="Arial" w:hAnsi="Arial" w:cs="Arial"/>
          <w:b/>
          <w:i/>
          <w:iCs/>
        </w:rPr>
        <w:t xml:space="preserve"> papa</w:t>
      </w:r>
      <w:r w:rsidR="00E73154" w:rsidRPr="00E73154">
        <w:rPr>
          <w:rFonts w:ascii="Arial" w:hAnsi="Arial" w:cs="Arial"/>
          <w:b/>
        </w:rPr>
        <w:t>, «por quien es el verdadero papa».</w:t>
      </w:r>
    </w:p>
    <w:p w:rsidR="009E2464" w:rsidRDefault="009E2464" w:rsidP="005B7B40">
      <w:pPr>
        <w:pStyle w:val="NormalWeb"/>
        <w:spacing w:before="0" w:beforeAutospacing="0" w:after="0" w:afterAutospacing="0"/>
        <w:ind w:left="-851"/>
        <w:jc w:val="both"/>
        <w:rPr>
          <w:rFonts w:ascii="Arial" w:hAnsi="Arial" w:cs="Arial"/>
          <w:b/>
          <w:color w:val="0070C0"/>
        </w:rPr>
      </w:pPr>
    </w:p>
    <w:p w:rsidR="00E73154" w:rsidRDefault="003E2DCA" w:rsidP="005B7B40">
      <w:pPr>
        <w:pStyle w:val="Ttulo2"/>
        <w:spacing w:before="0"/>
        <w:ind w:left="-851"/>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E73154" w:rsidRPr="009E2464">
        <w:rPr>
          <w:rStyle w:val="mw-headline"/>
          <w:rFonts w:ascii="Arial" w:hAnsi="Arial" w:cs="Arial"/>
          <w:color w:val="0070C0"/>
          <w:sz w:val="24"/>
          <w:szCs w:val="24"/>
        </w:rPr>
        <w:t>Intentos de solución</w:t>
      </w:r>
    </w:p>
    <w:p w:rsidR="005B7B40" w:rsidRPr="005B7B40" w:rsidRDefault="005B7B40" w:rsidP="005B7B40">
      <w:pPr>
        <w:spacing w:after="0"/>
      </w:pPr>
    </w:p>
    <w:p w:rsidR="00E73154" w:rsidRPr="009E2464" w:rsidRDefault="005B7B40" w:rsidP="005B7B40">
      <w:pPr>
        <w:pStyle w:val="Ttulo3"/>
        <w:spacing w:before="0" w:beforeAutospacing="0" w:after="0" w:afterAutospacing="0"/>
        <w:ind w:left="-851"/>
        <w:jc w:val="both"/>
        <w:rPr>
          <w:rStyle w:val="mw-headline"/>
          <w:rFonts w:ascii="Arial" w:hAnsi="Arial" w:cs="Arial"/>
          <w:color w:val="0070C0"/>
          <w:sz w:val="24"/>
          <w:szCs w:val="24"/>
        </w:rPr>
      </w:pPr>
      <w:r>
        <w:rPr>
          <w:rStyle w:val="mw-headline"/>
          <w:rFonts w:ascii="Arial" w:hAnsi="Arial" w:cs="Arial"/>
          <w:i/>
          <w:iCs/>
          <w:color w:val="0070C0"/>
          <w:sz w:val="24"/>
          <w:szCs w:val="24"/>
        </w:rPr>
        <w:t xml:space="preserve">     </w:t>
      </w:r>
      <w:proofErr w:type="spellStart"/>
      <w:r w:rsidR="00E73154" w:rsidRPr="009E2464">
        <w:rPr>
          <w:rStyle w:val="mw-headline"/>
          <w:rFonts w:ascii="Arial" w:hAnsi="Arial" w:cs="Arial"/>
          <w:i/>
          <w:iCs/>
          <w:color w:val="0070C0"/>
          <w:sz w:val="24"/>
          <w:szCs w:val="24"/>
        </w:rPr>
        <w:t>Via</w:t>
      </w:r>
      <w:proofErr w:type="spellEnd"/>
      <w:r w:rsidR="00E73154" w:rsidRPr="009E2464">
        <w:rPr>
          <w:rStyle w:val="mw-headline"/>
          <w:rFonts w:ascii="Arial" w:hAnsi="Arial" w:cs="Arial"/>
          <w:i/>
          <w:iCs/>
          <w:color w:val="0070C0"/>
          <w:sz w:val="24"/>
          <w:szCs w:val="24"/>
        </w:rPr>
        <w:t xml:space="preserve"> </w:t>
      </w:r>
      <w:proofErr w:type="spellStart"/>
      <w:r w:rsidR="00E73154" w:rsidRPr="009E2464">
        <w:rPr>
          <w:rStyle w:val="mw-headline"/>
          <w:rFonts w:ascii="Arial" w:hAnsi="Arial" w:cs="Arial"/>
          <w:i/>
          <w:iCs/>
          <w:color w:val="0070C0"/>
          <w:sz w:val="24"/>
          <w:szCs w:val="24"/>
        </w:rPr>
        <w:t>facti</w:t>
      </w:r>
      <w:proofErr w:type="spellEnd"/>
      <w:r w:rsidR="00E73154" w:rsidRPr="009E2464">
        <w:rPr>
          <w:rStyle w:val="mw-headline"/>
          <w:rFonts w:ascii="Arial" w:hAnsi="Arial" w:cs="Arial"/>
          <w:color w:val="0070C0"/>
          <w:sz w:val="24"/>
          <w:szCs w:val="24"/>
        </w:rPr>
        <w:t xml:space="preserve">: </w:t>
      </w:r>
      <w:r>
        <w:rPr>
          <w:rStyle w:val="mw-headline"/>
          <w:rFonts w:ascii="Arial" w:hAnsi="Arial" w:cs="Arial"/>
          <w:color w:val="0070C0"/>
          <w:sz w:val="24"/>
          <w:szCs w:val="24"/>
        </w:rPr>
        <w:t>¿</w:t>
      </w:r>
      <w:r w:rsidR="00E73154" w:rsidRPr="009E2464">
        <w:rPr>
          <w:rStyle w:val="mw-headline"/>
          <w:rFonts w:ascii="Arial" w:hAnsi="Arial" w:cs="Arial"/>
          <w:color w:val="0070C0"/>
          <w:sz w:val="24"/>
          <w:szCs w:val="24"/>
        </w:rPr>
        <w:t>por medio de la guerra</w:t>
      </w:r>
      <w:r>
        <w:rPr>
          <w:rStyle w:val="mw-headline"/>
          <w:rFonts w:ascii="Arial" w:hAnsi="Arial" w:cs="Arial"/>
          <w:color w:val="0070C0"/>
          <w:sz w:val="24"/>
          <w:szCs w:val="24"/>
        </w:rPr>
        <w:t>?</w:t>
      </w:r>
    </w:p>
    <w:p w:rsidR="009E2464" w:rsidRPr="00E73154" w:rsidRDefault="009E2464" w:rsidP="00E73154">
      <w:pPr>
        <w:pStyle w:val="Ttulo3"/>
        <w:spacing w:before="0" w:beforeAutospacing="0" w:after="0" w:afterAutospacing="0"/>
        <w:ind w:left="-851"/>
        <w:jc w:val="both"/>
        <w:rPr>
          <w:rFonts w:ascii="Arial" w:hAnsi="Arial" w:cs="Arial"/>
          <w:sz w:val="24"/>
          <w:szCs w:val="24"/>
        </w:rPr>
      </w:pPr>
    </w:p>
    <w:p w:rsidR="005B7B40"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Tras el cónclave de </w:t>
      </w:r>
      <w:proofErr w:type="spellStart"/>
      <w:r w:rsidR="00E73154" w:rsidRPr="00E73154">
        <w:rPr>
          <w:rFonts w:ascii="Arial" w:hAnsi="Arial" w:cs="Arial"/>
          <w:b/>
        </w:rPr>
        <w:t>Fondi</w:t>
      </w:r>
      <w:proofErr w:type="spellEnd"/>
      <w:r w:rsidR="00E73154" w:rsidRPr="00E73154">
        <w:rPr>
          <w:rFonts w:ascii="Arial" w:hAnsi="Arial" w:cs="Arial"/>
          <w:b/>
        </w:rPr>
        <w:t xml:space="preserve"> (1378), la reina </w:t>
      </w:r>
      <w:hyperlink r:id="rId778" w:tooltip="Juana I de Nápoles" w:history="1">
        <w:r w:rsidR="00E73154" w:rsidRPr="00E73154">
          <w:rPr>
            <w:rStyle w:val="Hipervnculo"/>
            <w:rFonts w:ascii="Arial" w:hAnsi="Arial" w:cs="Arial"/>
            <w:b/>
            <w:color w:val="auto"/>
            <w:u w:val="none"/>
          </w:rPr>
          <w:t>Juana</w:t>
        </w:r>
      </w:hyperlink>
      <w:r w:rsidR="00E73154" w:rsidRPr="00E73154">
        <w:rPr>
          <w:rFonts w:ascii="Arial" w:hAnsi="Arial" w:cs="Arial"/>
          <w:b/>
        </w:rPr>
        <w:t xml:space="preserve"> de Nápoles se adhirió al grupo que seguía a </w:t>
      </w:r>
      <w:hyperlink r:id="rId779" w:tooltip="Clemente VII (antipapa)" w:history="1">
        <w:r w:rsidR="00E73154" w:rsidRPr="00E73154">
          <w:rPr>
            <w:rStyle w:val="Hipervnculo"/>
            <w:rFonts w:ascii="Arial" w:hAnsi="Arial" w:cs="Arial"/>
            <w:b/>
            <w:color w:val="auto"/>
            <w:u w:val="none"/>
          </w:rPr>
          <w:t>Clemente VII</w:t>
        </w:r>
      </w:hyperlink>
      <w:r w:rsidR="00E73154" w:rsidRPr="00E73154">
        <w:rPr>
          <w:rFonts w:ascii="Arial" w:hAnsi="Arial" w:cs="Arial"/>
          <w:b/>
        </w:rPr>
        <w:t xml:space="preserve"> pero esta era la opción menos popular entre la población, que quería un papa italiano. El conde de </w:t>
      </w:r>
      <w:proofErr w:type="spellStart"/>
      <w:r w:rsidR="00E73154" w:rsidRPr="00E73154">
        <w:rPr>
          <w:rFonts w:ascii="Arial" w:hAnsi="Arial" w:cs="Arial"/>
          <w:b/>
        </w:rPr>
        <w:t>Anjou</w:t>
      </w:r>
      <w:proofErr w:type="spellEnd"/>
      <w:r w:rsidR="00E73154" w:rsidRPr="00E73154">
        <w:rPr>
          <w:rFonts w:ascii="Arial" w:hAnsi="Arial" w:cs="Arial"/>
          <w:b/>
        </w:rPr>
        <w:t xml:space="preserve">, </w:t>
      </w:r>
      <w:hyperlink r:id="rId780" w:tooltip="Luis I de Anjou" w:history="1">
        <w:r w:rsidR="00E73154" w:rsidRPr="00E73154">
          <w:rPr>
            <w:rStyle w:val="Hipervnculo"/>
            <w:rFonts w:ascii="Arial" w:hAnsi="Arial" w:cs="Arial"/>
            <w:b/>
            <w:color w:val="auto"/>
            <w:u w:val="none"/>
          </w:rPr>
          <w:t xml:space="preserve">Luis I de </w:t>
        </w:r>
        <w:proofErr w:type="spellStart"/>
        <w:r w:rsidR="00E73154" w:rsidRPr="00E73154">
          <w:rPr>
            <w:rStyle w:val="Hipervnculo"/>
            <w:rFonts w:ascii="Arial" w:hAnsi="Arial" w:cs="Arial"/>
            <w:b/>
            <w:color w:val="auto"/>
            <w:u w:val="none"/>
          </w:rPr>
          <w:t>Anjou</w:t>
        </w:r>
        <w:proofErr w:type="spellEnd"/>
      </w:hyperlink>
      <w:r w:rsidR="00E73154" w:rsidRPr="00E73154">
        <w:rPr>
          <w:rFonts w:ascii="Arial" w:hAnsi="Arial" w:cs="Arial"/>
          <w:b/>
        </w:rPr>
        <w:t xml:space="preserve">, tras encontrarse con Clemente VII pensó en una solución que implicaba el uso de las armas contra el Papa </w:t>
      </w:r>
      <w:hyperlink r:id="rId781" w:tooltip="Urbano VI" w:history="1">
        <w:r w:rsidR="00E73154" w:rsidRPr="00E73154">
          <w:rPr>
            <w:rStyle w:val="Hipervnculo"/>
            <w:rFonts w:ascii="Arial" w:hAnsi="Arial" w:cs="Arial"/>
            <w:b/>
            <w:color w:val="auto"/>
            <w:u w:val="none"/>
          </w:rPr>
          <w:t>Urbano VI</w:t>
        </w:r>
      </w:hyperlink>
      <w:r w:rsidR="00E73154" w:rsidRPr="00E73154">
        <w:rPr>
          <w:rFonts w:ascii="Arial" w:hAnsi="Arial" w:cs="Arial"/>
          <w:b/>
        </w:rPr>
        <w:t xml:space="preserve"> usando la base de Nápoles. Para ello, la reina adoptaría a Luis I como hijo y el Papa Clemente reconocería oficialmente la adopción, luego este se haría con un ejército que entraría en Nápoles y desde allí comenzaría la guerra contra Urbano. </w:t>
      </w:r>
    </w:p>
    <w:p w:rsidR="005B7B40" w:rsidRDefault="005B7B40"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29 de junio de 1380, Juana adoptó a Luis I, haciéndolo su heredero, pero la acción en Nápoles tuvo que esperar debido a la muerte del rey francés. En respuesta Urbano declaró hereje a la reina Juana, la depuso y nombró rey a </w:t>
      </w:r>
      <w:hyperlink r:id="rId782" w:tooltip="Carlos III de Nápoles" w:history="1">
        <w:r w:rsidR="00E73154" w:rsidRPr="00E73154">
          <w:rPr>
            <w:rStyle w:val="Hipervnculo"/>
            <w:rFonts w:ascii="Arial" w:hAnsi="Arial" w:cs="Arial"/>
            <w:b/>
            <w:color w:val="auto"/>
            <w:u w:val="none"/>
          </w:rPr>
          <w:t xml:space="preserve">Carlos de </w:t>
        </w:r>
        <w:proofErr w:type="spellStart"/>
        <w:r w:rsidR="00E73154" w:rsidRPr="00E73154">
          <w:rPr>
            <w:rStyle w:val="Hipervnculo"/>
            <w:rFonts w:ascii="Arial" w:hAnsi="Arial" w:cs="Arial"/>
            <w:b/>
            <w:color w:val="auto"/>
            <w:u w:val="none"/>
          </w:rPr>
          <w:t>Durazzo</w:t>
        </w:r>
        <w:proofErr w:type="spellEnd"/>
      </w:hyperlink>
      <w:r w:rsidR="00E73154" w:rsidRPr="00E73154">
        <w:rPr>
          <w:rFonts w:ascii="Arial" w:hAnsi="Arial" w:cs="Arial"/>
          <w:b/>
        </w:rPr>
        <w:t xml:space="preserve">. El 16 de julio de 1381, Carlos III, que tomó ese nombre, se hizo con Nápoles aunque la reina resistió en el </w:t>
      </w:r>
      <w:hyperlink r:id="rId783" w:tooltip="Castel Nuovo" w:history="1">
        <w:proofErr w:type="spellStart"/>
        <w:r w:rsidR="00E73154" w:rsidRPr="00E73154">
          <w:rPr>
            <w:rStyle w:val="Hipervnculo"/>
            <w:rFonts w:ascii="Arial" w:hAnsi="Arial" w:cs="Arial"/>
            <w:b/>
            <w:color w:val="auto"/>
            <w:u w:val="none"/>
          </w:rPr>
          <w:t>Castel</w:t>
        </w:r>
        <w:proofErr w:type="spellEnd"/>
        <w:r w:rsidR="00E73154" w:rsidRPr="00E73154">
          <w:rPr>
            <w:rStyle w:val="Hipervnculo"/>
            <w:rFonts w:ascii="Arial" w:hAnsi="Arial" w:cs="Arial"/>
            <w:b/>
            <w:color w:val="auto"/>
            <w:u w:val="none"/>
          </w:rPr>
          <w:t xml:space="preserve"> </w:t>
        </w:r>
        <w:proofErr w:type="spellStart"/>
        <w:r w:rsidR="00E73154" w:rsidRPr="00E73154">
          <w:rPr>
            <w:rStyle w:val="Hipervnculo"/>
            <w:rFonts w:ascii="Arial" w:hAnsi="Arial" w:cs="Arial"/>
            <w:b/>
            <w:color w:val="auto"/>
            <w:u w:val="none"/>
          </w:rPr>
          <w:t>Nuovo</w:t>
        </w:r>
        <w:proofErr w:type="spellEnd"/>
      </w:hyperlink>
      <w:r w:rsidR="00E73154" w:rsidRPr="00E73154">
        <w:rPr>
          <w:rFonts w:ascii="Arial" w:hAnsi="Arial" w:cs="Arial"/>
          <w:b/>
        </w:rPr>
        <w:t xml:space="preserve"> hasta el 2 de septiembre.</w:t>
      </w: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conde de </w:t>
      </w:r>
      <w:proofErr w:type="spellStart"/>
      <w:r w:rsidR="00E73154" w:rsidRPr="00E73154">
        <w:rPr>
          <w:rFonts w:ascii="Arial" w:hAnsi="Arial" w:cs="Arial"/>
          <w:b/>
        </w:rPr>
        <w:t>Anjou</w:t>
      </w:r>
      <w:proofErr w:type="spellEnd"/>
      <w:r w:rsidR="00E73154" w:rsidRPr="00E73154">
        <w:rPr>
          <w:rFonts w:ascii="Arial" w:hAnsi="Arial" w:cs="Arial"/>
          <w:b/>
        </w:rPr>
        <w:t xml:space="preserve"> no se dio por vencido: se hizo nombrar heredero oficial por el Papa Clemente VII y formó un ejército en mayo de 1382. Atravesó Italia pero en julio la reina muere o es asesinada y su ejército disperso y falto de fondos, aunque gana algunas batallas es finalmente arrinconado en Tarento. Se retira a Bari y luego el conde enferma y muere el 21 de septiembre de 1384. Así, los intentos de acabar el cisma por las armas se mostraron fallidos.</w:t>
      </w:r>
    </w:p>
    <w:p w:rsidR="009E2464" w:rsidRPr="009E2464" w:rsidRDefault="009E2464" w:rsidP="00E73154">
      <w:pPr>
        <w:pStyle w:val="NormalWeb"/>
        <w:spacing w:before="0" w:beforeAutospacing="0" w:after="0" w:afterAutospacing="0"/>
        <w:ind w:left="-851"/>
        <w:jc w:val="both"/>
        <w:rPr>
          <w:rFonts w:ascii="Arial" w:hAnsi="Arial" w:cs="Arial"/>
          <w:b/>
          <w:color w:val="0070C0"/>
        </w:rPr>
      </w:pPr>
    </w:p>
    <w:p w:rsidR="00E73154" w:rsidRPr="009E2464" w:rsidRDefault="005B7B40" w:rsidP="009E2464">
      <w:pPr>
        <w:pStyle w:val="Ttulo3"/>
        <w:spacing w:before="0" w:beforeAutospacing="0" w:after="0" w:afterAutospacing="0"/>
        <w:ind w:left="-851"/>
        <w:jc w:val="both"/>
        <w:rPr>
          <w:color w:val="0070C0"/>
        </w:rPr>
      </w:pPr>
      <w:r>
        <w:rPr>
          <w:rStyle w:val="mw-headline"/>
          <w:rFonts w:ascii="Arial" w:hAnsi="Arial" w:cs="Arial"/>
          <w:i/>
          <w:iCs/>
          <w:color w:val="0070C0"/>
          <w:sz w:val="24"/>
          <w:szCs w:val="24"/>
        </w:rPr>
        <w:t xml:space="preserve">    </w:t>
      </w:r>
      <w:proofErr w:type="spellStart"/>
      <w:r w:rsidR="00E73154" w:rsidRPr="009E2464">
        <w:rPr>
          <w:rStyle w:val="mw-headline"/>
          <w:rFonts w:ascii="Arial" w:hAnsi="Arial" w:cs="Arial"/>
          <w:i/>
          <w:iCs/>
          <w:color w:val="0070C0"/>
          <w:sz w:val="24"/>
          <w:szCs w:val="24"/>
        </w:rPr>
        <w:t>Via</w:t>
      </w:r>
      <w:proofErr w:type="spellEnd"/>
      <w:r w:rsidR="00E73154" w:rsidRPr="009E2464">
        <w:rPr>
          <w:rStyle w:val="mw-headline"/>
          <w:rFonts w:ascii="Arial" w:hAnsi="Arial" w:cs="Arial"/>
          <w:i/>
          <w:iCs/>
          <w:color w:val="0070C0"/>
          <w:sz w:val="24"/>
          <w:szCs w:val="24"/>
        </w:rPr>
        <w:t xml:space="preserve"> </w:t>
      </w:r>
      <w:proofErr w:type="spellStart"/>
      <w:r w:rsidR="00E73154" w:rsidRPr="009E2464">
        <w:rPr>
          <w:rStyle w:val="mw-headline"/>
          <w:rFonts w:ascii="Arial" w:hAnsi="Arial" w:cs="Arial"/>
          <w:i/>
          <w:iCs/>
          <w:color w:val="0070C0"/>
          <w:sz w:val="24"/>
          <w:szCs w:val="24"/>
        </w:rPr>
        <w:t>concilii</w:t>
      </w:r>
      <w:proofErr w:type="spellEnd"/>
      <w:r w:rsidR="00E73154" w:rsidRPr="009E2464">
        <w:rPr>
          <w:rStyle w:val="mw-headline"/>
          <w:rFonts w:ascii="Arial" w:hAnsi="Arial" w:cs="Arial"/>
          <w:color w:val="0070C0"/>
          <w:sz w:val="24"/>
          <w:szCs w:val="24"/>
        </w:rPr>
        <w:t>: por medio del concilio</w:t>
      </w:r>
      <w:r w:rsidR="00E73154" w:rsidRPr="009E2464">
        <w:rPr>
          <w:rFonts w:ascii="Arial" w:hAnsi="Arial" w:cs="Arial"/>
          <w:color w:val="0070C0"/>
          <w:sz w:val="24"/>
          <w:szCs w:val="24"/>
        </w:rPr>
        <w:t xml:space="preserve"> </w:t>
      </w:r>
      <w:hyperlink r:id="rId784" w:tooltip="Conciliarismo" w:history="1">
        <w:proofErr w:type="spellStart"/>
        <w:r w:rsidR="00E73154" w:rsidRPr="009E2464">
          <w:rPr>
            <w:rStyle w:val="Hipervnculo"/>
            <w:rFonts w:ascii="Arial" w:hAnsi="Arial" w:cs="Arial"/>
            <w:i/>
            <w:iCs/>
            <w:color w:val="0070C0"/>
            <w:sz w:val="24"/>
            <w:szCs w:val="24"/>
            <w:u w:val="none"/>
          </w:rPr>
          <w:t>Conciliarismo</w:t>
        </w:r>
        <w:proofErr w:type="spellEnd"/>
      </w:hyperlink>
    </w:p>
    <w:p w:rsidR="009E2464" w:rsidRPr="00E73154" w:rsidRDefault="009E2464" w:rsidP="00E73154">
      <w:pPr>
        <w:spacing w:after="0"/>
        <w:ind w:left="-851"/>
        <w:jc w:val="both"/>
        <w:rPr>
          <w:rFonts w:ascii="Arial" w:hAnsi="Arial" w:cs="Arial"/>
          <w:b/>
          <w:sz w:val="24"/>
          <w:szCs w:val="24"/>
        </w:rPr>
      </w:pPr>
    </w:p>
    <w:p w:rsidR="003E2DCA"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Tras el primer recurso a las armas, y al tiempo de este, se intentaron otras vías para la reconciliación: la primera de ellas es la </w:t>
      </w:r>
      <w:proofErr w:type="spellStart"/>
      <w:r w:rsidR="00E73154" w:rsidRPr="00E73154">
        <w:rPr>
          <w:rFonts w:ascii="Arial" w:hAnsi="Arial" w:cs="Arial"/>
          <w:b/>
          <w:i/>
          <w:iCs/>
        </w:rPr>
        <w:t>via</w:t>
      </w:r>
      <w:proofErr w:type="spellEnd"/>
      <w:r w:rsidR="00E73154" w:rsidRPr="00E73154">
        <w:rPr>
          <w:rFonts w:ascii="Arial" w:hAnsi="Arial" w:cs="Arial"/>
          <w:b/>
          <w:i/>
          <w:iCs/>
        </w:rPr>
        <w:t xml:space="preserve"> </w:t>
      </w:r>
      <w:proofErr w:type="spellStart"/>
      <w:r w:rsidR="00E73154" w:rsidRPr="00E73154">
        <w:rPr>
          <w:rFonts w:ascii="Arial" w:hAnsi="Arial" w:cs="Arial"/>
          <w:b/>
          <w:i/>
          <w:iCs/>
        </w:rPr>
        <w:t>cessionis</w:t>
      </w:r>
      <w:proofErr w:type="spellEnd"/>
      <w:r w:rsidR="00E73154" w:rsidRPr="00E73154">
        <w:rPr>
          <w:rFonts w:ascii="Arial" w:hAnsi="Arial" w:cs="Arial"/>
          <w:b/>
        </w:rPr>
        <w:t xml:space="preserve">, que pretendía que uno de los dos papas, o los dos, abdicaran; la segunda era la </w:t>
      </w:r>
      <w:proofErr w:type="spellStart"/>
      <w:r w:rsidR="00E73154" w:rsidRPr="00E73154">
        <w:rPr>
          <w:rFonts w:ascii="Arial" w:hAnsi="Arial" w:cs="Arial"/>
          <w:b/>
          <w:i/>
          <w:iCs/>
        </w:rPr>
        <w:t>via</w:t>
      </w:r>
      <w:proofErr w:type="spellEnd"/>
      <w:r w:rsidR="00E73154" w:rsidRPr="00E73154">
        <w:rPr>
          <w:rFonts w:ascii="Arial" w:hAnsi="Arial" w:cs="Arial"/>
          <w:b/>
          <w:i/>
          <w:iCs/>
        </w:rPr>
        <w:t xml:space="preserve"> </w:t>
      </w:r>
      <w:proofErr w:type="spellStart"/>
      <w:r w:rsidR="00E73154" w:rsidRPr="00E73154">
        <w:rPr>
          <w:rFonts w:ascii="Arial" w:hAnsi="Arial" w:cs="Arial"/>
          <w:b/>
          <w:i/>
          <w:iCs/>
        </w:rPr>
        <w:t>compromossionis</w:t>
      </w:r>
      <w:proofErr w:type="spellEnd"/>
      <w:r w:rsidR="00E73154" w:rsidRPr="00E73154">
        <w:rPr>
          <w:rFonts w:ascii="Arial" w:hAnsi="Arial" w:cs="Arial"/>
          <w:b/>
        </w:rPr>
        <w:t>, con la que se aceptaba el arbitraje de un tercero y se acataba la decisión final de este</w:t>
      </w:r>
      <w:r w:rsidR="003E2DCA">
        <w:rPr>
          <w:rFonts w:ascii="Arial" w:hAnsi="Arial" w:cs="Arial"/>
          <w:b/>
        </w:rPr>
        <w:t>.</w:t>
      </w:r>
    </w:p>
    <w:p w:rsidR="00E73154" w:rsidRDefault="003E2DCA" w:rsidP="00E73154">
      <w:pPr>
        <w:pStyle w:val="NormalWeb"/>
        <w:spacing w:before="0" w:beforeAutospacing="0" w:after="0" w:afterAutospacing="0"/>
        <w:ind w:left="-851"/>
        <w:jc w:val="both"/>
        <w:rPr>
          <w:rFonts w:ascii="Arial" w:hAnsi="Arial" w:cs="Arial"/>
          <w:b/>
        </w:rPr>
      </w:pPr>
      <w:r>
        <w:rPr>
          <w:rFonts w:ascii="Arial" w:hAnsi="Arial" w:cs="Arial"/>
          <w:b/>
        </w:rPr>
        <w:lastRenderedPageBreak/>
        <w:t xml:space="preserve">   F</w:t>
      </w:r>
      <w:r w:rsidR="00E73154" w:rsidRPr="00E73154">
        <w:rPr>
          <w:rFonts w:ascii="Arial" w:hAnsi="Arial" w:cs="Arial"/>
          <w:b/>
        </w:rPr>
        <w:t xml:space="preserve">inalmente la </w:t>
      </w:r>
      <w:proofErr w:type="spellStart"/>
      <w:r w:rsidR="00E73154" w:rsidRPr="00E73154">
        <w:rPr>
          <w:rFonts w:ascii="Arial" w:hAnsi="Arial" w:cs="Arial"/>
          <w:b/>
          <w:i/>
          <w:iCs/>
        </w:rPr>
        <w:t>via</w:t>
      </w:r>
      <w:proofErr w:type="spellEnd"/>
      <w:r w:rsidR="00E73154" w:rsidRPr="00E73154">
        <w:rPr>
          <w:rFonts w:ascii="Arial" w:hAnsi="Arial" w:cs="Arial"/>
          <w:b/>
          <w:i/>
          <w:iCs/>
        </w:rPr>
        <w:t xml:space="preserve"> </w:t>
      </w:r>
      <w:proofErr w:type="spellStart"/>
      <w:r w:rsidR="00E73154" w:rsidRPr="00E73154">
        <w:rPr>
          <w:rFonts w:ascii="Arial" w:hAnsi="Arial" w:cs="Arial"/>
          <w:b/>
          <w:i/>
          <w:iCs/>
        </w:rPr>
        <w:t>concilii</w:t>
      </w:r>
      <w:proofErr w:type="spellEnd"/>
      <w:r w:rsidR="00E73154" w:rsidRPr="00E73154">
        <w:rPr>
          <w:rFonts w:ascii="Arial" w:hAnsi="Arial" w:cs="Arial"/>
          <w:b/>
        </w:rPr>
        <w:t xml:space="preserve">, que consistía en que los dos papas </w:t>
      </w:r>
      <w:proofErr w:type="gramStart"/>
      <w:r w:rsidR="00E73154" w:rsidRPr="00E73154">
        <w:rPr>
          <w:rFonts w:ascii="Arial" w:hAnsi="Arial" w:cs="Arial"/>
          <w:b/>
        </w:rPr>
        <w:t>debían</w:t>
      </w:r>
      <w:proofErr w:type="gramEnd"/>
      <w:r w:rsidR="00E73154" w:rsidRPr="00E73154">
        <w:rPr>
          <w:rFonts w:ascii="Arial" w:hAnsi="Arial" w:cs="Arial"/>
          <w:b/>
        </w:rPr>
        <w:t xml:space="preserve"> aceptar el juicio de un concilio ecuménico. También quienes querían acabar con el cisma buscaban algún sistema teológico que permitiera deponer a los papas o juzgar su proceder o la validez del cónclave.</w:t>
      </w:r>
    </w:p>
    <w:p w:rsidR="009E2464" w:rsidRPr="00E73154" w:rsidRDefault="009E2464"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este momento se desarrolló con fuerza la doctrina </w:t>
      </w:r>
      <w:proofErr w:type="spellStart"/>
      <w:r w:rsidR="00E73154" w:rsidRPr="00E73154">
        <w:rPr>
          <w:rFonts w:ascii="Arial" w:hAnsi="Arial" w:cs="Arial"/>
          <w:b/>
        </w:rPr>
        <w:t>conciliarista</w:t>
      </w:r>
      <w:proofErr w:type="spellEnd"/>
      <w:r w:rsidR="00E73154" w:rsidRPr="00E73154">
        <w:rPr>
          <w:rFonts w:ascii="Arial" w:hAnsi="Arial" w:cs="Arial"/>
          <w:b/>
        </w:rPr>
        <w:t xml:space="preserve">, que hunde sus raíces sobre todo en las doctrinas de </w:t>
      </w:r>
      <w:hyperlink r:id="rId785" w:tooltip="Guillermo de Ockam" w:history="1">
        <w:r w:rsidR="00E73154" w:rsidRPr="00E73154">
          <w:rPr>
            <w:rStyle w:val="Hipervnculo"/>
            <w:rFonts w:ascii="Arial" w:hAnsi="Arial" w:cs="Arial"/>
            <w:b/>
            <w:color w:val="auto"/>
            <w:u w:val="none"/>
          </w:rPr>
          <w:t xml:space="preserve">Guillermo de </w:t>
        </w:r>
        <w:proofErr w:type="spellStart"/>
        <w:r w:rsidR="00E73154" w:rsidRPr="00E73154">
          <w:rPr>
            <w:rStyle w:val="Hipervnculo"/>
            <w:rFonts w:ascii="Arial" w:hAnsi="Arial" w:cs="Arial"/>
            <w:b/>
            <w:color w:val="auto"/>
            <w:u w:val="none"/>
          </w:rPr>
          <w:t>Ockam</w:t>
        </w:r>
        <w:proofErr w:type="spellEnd"/>
      </w:hyperlink>
      <w:r w:rsidR="00E73154" w:rsidRPr="00E73154">
        <w:rPr>
          <w:rFonts w:ascii="Arial" w:hAnsi="Arial" w:cs="Arial"/>
          <w:b/>
        </w:rPr>
        <w:t xml:space="preserve"> y </w:t>
      </w:r>
      <w:hyperlink r:id="rId786" w:tooltip="Marsilio de Padua" w:history="1">
        <w:proofErr w:type="spellStart"/>
        <w:r w:rsidR="00E73154" w:rsidRPr="00E73154">
          <w:rPr>
            <w:rStyle w:val="Hipervnculo"/>
            <w:rFonts w:ascii="Arial" w:hAnsi="Arial" w:cs="Arial"/>
            <w:b/>
            <w:color w:val="auto"/>
            <w:u w:val="none"/>
          </w:rPr>
          <w:t>Marsilio</w:t>
        </w:r>
        <w:proofErr w:type="spellEnd"/>
        <w:r w:rsidR="00E73154" w:rsidRPr="00E73154">
          <w:rPr>
            <w:rStyle w:val="Hipervnculo"/>
            <w:rFonts w:ascii="Arial" w:hAnsi="Arial" w:cs="Arial"/>
            <w:b/>
            <w:color w:val="auto"/>
            <w:u w:val="none"/>
          </w:rPr>
          <w:t xml:space="preserve"> de Padua</w:t>
        </w:r>
      </w:hyperlink>
      <w:r w:rsidR="00E73154" w:rsidRPr="00E73154">
        <w:rPr>
          <w:rFonts w:ascii="Arial" w:hAnsi="Arial" w:cs="Arial"/>
          <w:b/>
        </w:rPr>
        <w:t xml:space="preserve">, quienes afirmaban la superioridad de un concilio general sobre el Papa. Algunas universidades famosas como las de </w:t>
      </w:r>
      <w:hyperlink r:id="rId787" w:tooltip="Universidad de Oxford" w:history="1">
        <w:r w:rsidR="00E73154" w:rsidRPr="00E73154">
          <w:rPr>
            <w:rStyle w:val="Hipervnculo"/>
            <w:rFonts w:ascii="Arial" w:hAnsi="Arial" w:cs="Arial"/>
            <w:b/>
            <w:color w:val="auto"/>
            <w:u w:val="none"/>
          </w:rPr>
          <w:t>Oxford</w:t>
        </w:r>
      </w:hyperlink>
      <w:r w:rsidR="00E73154" w:rsidRPr="00E73154">
        <w:rPr>
          <w:rFonts w:ascii="Arial" w:hAnsi="Arial" w:cs="Arial"/>
          <w:b/>
        </w:rPr>
        <w:t xml:space="preserve">, </w:t>
      </w:r>
      <w:hyperlink r:id="rId788" w:tooltip="Universidad de Salamanca" w:history="1">
        <w:r w:rsidR="00E73154" w:rsidRPr="00E73154">
          <w:rPr>
            <w:rStyle w:val="Hipervnculo"/>
            <w:rFonts w:ascii="Arial" w:hAnsi="Arial" w:cs="Arial"/>
            <w:b/>
            <w:color w:val="auto"/>
            <w:u w:val="none"/>
          </w:rPr>
          <w:t>Salamanca</w:t>
        </w:r>
      </w:hyperlink>
      <w:r w:rsidR="00E73154" w:rsidRPr="00E73154">
        <w:rPr>
          <w:rFonts w:ascii="Arial" w:hAnsi="Arial" w:cs="Arial"/>
          <w:b/>
        </w:rPr>
        <w:t xml:space="preserve"> y </w:t>
      </w:r>
      <w:hyperlink r:id="rId789" w:tooltip="Universidad de París" w:history="1">
        <w:r w:rsidR="00E73154" w:rsidRPr="00E73154">
          <w:rPr>
            <w:rStyle w:val="Hipervnculo"/>
            <w:rFonts w:ascii="Arial" w:hAnsi="Arial" w:cs="Arial"/>
            <w:b/>
            <w:color w:val="auto"/>
            <w:u w:val="none"/>
          </w:rPr>
          <w:t>París</w:t>
        </w:r>
      </w:hyperlink>
      <w:r w:rsidR="00E73154" w:rsidRPr="00E73154">
        <w:rPr>
          <w:rFonts w:ascii="Arial" w:hAnsi="Arial" w:cs="Arial"/>
          <w:b/>
        </w:rPr>
        <w:t xml:space="preserve"> fueron los principales núcleos del </w:t>
      </w:r>
      <w:proofErr w:type="spellStart"/>
      <w:r w:rsidR="00E73154" w:rsidRPr="00E73154">
        <w:rPr>
          <w:rFonts w:ascii="Arial" w:hAnsi="Arial" w:cs="Arial"/>
          <w:b/>
        </w:rPr>
        <w:t>conciliarismo</w:t>
      </w:r>
      <w:proofErr w:type="spellEnd"/>
      <w:r w:rsidR="00E73154" w:rsidRPr="00E73154">
        <w:rPr>
          <w:rFonts w:ascii="Arial" w:hAnsi="Arial" w:cs="Arial"/>
          <w:b/>
        </w:rPr>
        <w:t>.</w:t>
      </w:r>
    </w:p>
    <w:p w:rsidR="003E2DCA" w:rsidRDefault="003E2DCA" w:rsidP="00E73154">
      <w:pPr>
        <w:pStyle w:val="NormalWeb"/>
        <w:spacing w:before="0" w:beforeAutospacing="0" w:after="0" w:afterAutospacing="0"/>
        <w:ind w:left="-851"/>
        <w:jc w:val="both"/>
        <w:rPr>
          <w:rFonts w:ascii="Arial" w:hAnsi="Arial" w:cs="Arial"/>
          <w:b/>
        </w:rPr>
      </w:pPr>
    </w:p>
    <w:p w:rsidR="003E2DCA"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Los problemas para la celebración del deseado concilio no eran solo de naturaleza teórica o teológica sino también política dada la división de toda Europa. De todos modos no fueron pocos los que se dedicaron a reflexionar sobre el problema como por ejemplo, </w:t>
      </w:r>
      <w:hyperlink r:id="rId790" w:tooltip="Conrado de Gelnhausen" w:history="1">
        <w:r w:rsidR="00E73154" w:rsidRPr="00E73154">
          <w:rPr>
            <w:rStyle w:val="Hipervnculo"/>
            <w:rFonts w:ascii="Arial" w:hAnsi="Arial" w:cs="Arial"/>
            <w:b/>
            <w:color w:val="auto"/>
            <w:u w:val="none"/>
          </w:rPr>
          <w:t xml:space="preserve">Conrado de </w:t>
        </w:r>
        <w:proofErr w:type="spellStart"/>
        <w:r w:rsidR="00E73154" w:rsidRPr="00E73154">
          <w:rPr>
            <w:rStyle w:val="Hipervnculo"/>
            <w:rFonts w:ascii="Arial" w:hAnsi="Arial" w:cs="Arial"/>
            <w:b/>
            <w:color w:val="auto"/>
            <w:u w:val="none"/>
          </w:rPr>
          <w:t>Gelnhausen</w:t>
        </w:r>
        <w:proofErr w:type="spellEnd"/>
      </w:hyperlink>
      <w:r w:rsidR="00E73154" w:rsidRPr="00E73154">
        <w:rPr>
          <w:rFonts w:ascii="Arial" w:hAnsi="Arial" w:cs="Arial"/>
          <w:b/>
        </w:rPr>
        <w:t xml:space="preserve">, </w:t>
      </w:r>
      <w:hyperlink r:id="rId791" w:tooltip="Enrique de Langenstein" w:history="1">
        <w:r w:rsidR="00E73154" w:rsidRPr="00E73154">
          <w:rPr>
            <w:rStyle w:val="Hipervnculo"/>
            <w:rFonts w:ascii="Arial" w:hAnsi="Arial" w:cs="Arial"/>
            <w:b/>
            <w:color w:val="auto"/>
            <w:u w:val="none"/>
          </w:rPr>
          <w:t xml:space="preserve">Enrique de </w:t>
        </w:r>
        <w:proofErr w:type="spellStart"/>
        <w:r w:rsidR="00E73154" w:rsidRPr="00E73154">
          <w:rPr>
            <w:rStyle w:val="Hipervnculo"/>
            <w:rFonts w:ascii="Arial" w:hAnsi="Arial" w:cs="Arial"/>
            <w:b/>
            <w:color w:val="auto"/>
            <w:u w:val="none"/>
          </w:rPr>
          <w:t>Langenstein</w:t>
        </w:r>
        <w:proofErr w:type="spellEnd"/>
      </w:hyperlink>
      <w:r w:rsidR="00E73154" w:rsidRPr="00E73154">
        <w:rPr>
          <w:rFonts w:ascii="Arial" w:hAnsi="Arial" w:cs="Arial"/>
          <w:b/>
        </w:rPr>
        <w:t xml:space="preserve"> o </w:t>
      </w:r>
      <w:hyperlink r:id="rId792" w:tooltip="Pierre d'Ailly" w:history="1">
        <w:r w:rsidR="00E73154" w:rsidRPr="00E73154">
          <w:rPr>
            <w:rStyle w:val="Hipervnculo"/>
            <w:rFonts w:ascii="Arial" w:hAnsi="Arial" w:cs="Arial"/>
            <w:b/>
            <w:color w:val="auto"/>
            <w:u w:val="none"/>
          </w:rPr>
          <w:t xml:space="preserve">Pierre </w:t>
        </w:r>
        <w:proofErr w:type="spellStart"/>
        <w:r w:rsidR="00E73154" w:rsidRPr="00E73154">
          <w:rPr>
            <w:rStyle w:val="Hipervnculo"/>
            <w:rFonts w:ascii="Arial" w:hAnsi="Arial" w:cs="Arial"/>
            <w:b/>
            <w:color w:val="auto"/>
            <w:u w:val="none"/>
          </w:rPr>
          <w:t>d'Ailly</w:t>
        </w:r>
        <w:proofErr w:type="spellEnd"/>
      </w:hyperlink>
      <w:r w:rsidR="00E73154" w:rsidRPr="00E73154">
        <w:rPr>
          <w:rFonts w:ascii="Arial" w:hAnsi="Arial" w:cs="Arial"/>
          <w:b/>
        </w:rPr>
        <w:t>.</w:t>
      </w:r>
    </w:p>
    <w:p w:rsidR="003E2DCA" w:rsidRDefault="003E2DCA" w:rsidP="00E73154">
      <w:pPr>
        <w:pStyle w:val="NormalWeb"/>
        <w:spacing w:before="0" w:beforeAutospacing="0" w:after="0" w:afterAutospacing="0"/>
        <w:ind w:left="-851"/>
        <w:jc w:val="both"/>
        <w:rPr>
          <w:rFonts w:ascii="Arial" w:hAnsi="Arial" w:cs="Arial"/>
          <w:b/>
        </w:rPr>
      </w:pPr>
    </w:p>
    <w:p w:rsidR="00E73154" w:rsidRDefault="003E2DCA"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Dado que el rey de Francia, impulsado por el </w:t>
      </w:r>
      <w:hyperlink r:id="rId793" w:tooltip="Luis I de Anjou" w:history="1">
        <w:r w:rsidR="00E73154" w:rsidRPr="00E73154">
          <w:rPr>
            <w:rStyle w:val="Hipervnculo"/>
            <w:rFonts w:ascii="Arial" w:hAnsi="Arial" w:cs="Arial"/>
            <w:b/>
            <w:color w:val="auto"/>
            <w:u w:val="none"/>
          </w:rPr>
          <w:t xml:space="preserve">Conde de </w:t>
        </w:r>
        <w:proofErr w:type="spellStart"/>
        <w:r w:rsidR="00E73154" w:rsidRPr="00E73154">
          <w:rPr>
            <w:rStyle w:val="Hipervnculo"/>
            <w:rFonts w:ascii="Arial" w:hAnsi="Arial" w:cs="Arial"/>
            <w:b/>
            <w:color w:val="auto"/>
            <w:u w:val="none"/>
          </w:rPr>
          <w:t>Anjou</w:t>
        </w:r>
        <w:proofErr w:type="spellEnd"/>
      </w:hyperlink>
      <w:r w:rsidR="00E73154" w:rsidRPr="00E73154">
        <w:rPr>
          <w:rFonts w:ascii="Arial" w:hAnsi="Arial" w:cs="Arial"/>
          <w:b/>
        </w:rPr>
        <w:t xml:space="preserve">, buscaba la solución por la fuerza del cisma, hizo presión para acallar las voces favorables al concilio: los profesores terminaron por abandonar la universidad y trasladarse a ciudades del imperio donde podían seguir enseñando sus tesis tanto </w:t>
      </w:r>
      <w:proofErr w:type="spellStart"/>
      <w:r w:rsidR="00E73154" w:rsidRPr="00E73154">
        <w:rPr>
          <w:rFonts w:ascii="Arial" w:hAnsi="Arial" w:cs="Arial"/>
          <w:b/>
        </w:rPr>
        <w:t>conciliaristas</w:t>
      </w:r>
      <w:proofErr w:type="spellEnd"/>
      <w:r w:rsidR="00E73154" w:rsidRPr="00E73154">
        <w:rPr>
          <w:rFonts w:ascii="Arial" w:hAnsi="Arial" w:cs="Arial"/>
          <w:b/>
        </w:rPr>
        <w:t xml:space="preserve"> como nominalistas.</w:t>
      </w:r>
    </w:p>
    <w:p w:rsidR="00F55BDB" w:rsidRDefault="00F55BDB" w:rsidP="00E73154">
      <w:pPr>
        <w:pStyle w:val="NormalWeb"/>
        <w:spacing w:before="0" w:beforeAutospacing="0" w:after="0" w:afterAutospacing="0"/>
        <w:ind w:left="-851"/>
        <w:jc w:val="both"/>
        <w:rPr>
          <w:rFonts w:ascii="Arial" w:hAnsi="Arial" w:cs="Arial"/>
          <w:b/>
        </w:rPr>
      </w:pPr>
    </w:p>
    <w:p w:rsidR="00F55BDB" w:rsidRDefault="00F55BDB" w:rsidP="00E73154">
      <w:pPr>
        <w:pStyle w:val="NormalWeb"/>
        <w:spacing w:before="0" w:beforeAutospacing="0" w:after="0" w:afterAutospacing="0"/>
        <w:ind w:left="-851"/>
        <w:jc w:val="both"/>
        <w:rPr>
          <w:rFonts w:ascii="Arial" w:hAnsi="Arial" w:cs="Arial"/>
          <w:b/>
        </w:rPr>
      </w:pPr>
    </w:p>
    <w:p w:rsidR="00F55BDB" w:rsidRDefault="00F55BDB" w:rsidP="00F55BDB">
      <w:pPr>
        <w:pStyle w:val="NormalWeb"/>
        <w:spacing w:before="0" w:beforeAutospacing="0" w:after="0" w:afterAutospacing="0"/>
        <w:ind w:left="-851"/>
        <w:jc w:val="center"/>
        <w:rPr>
          <w:rFonts w:ascii="Arial" w:hAnsi="Arial" w:cs="Arial"/>
          <w:b/>
        </w:rPr>
      </w:pPr>
      <w:r>
        <w:rPr>
          <w:noProof/>
        </w:rPr>
        <w:drawing>
          <wp:inline distT="0" distB="0" distL="0" distR="0">
            <wp:extent cx="5915025" cy="4523920"/>
            <wp:effectExtent l="19050" t="0" r="9525" b="0"/>
            <wp:docPr id="18" name="Imagen 8" descr="Resultado de imagen de cisma de occid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cisma de occidente"/>
                    <pic:cNvPicPr>
                      <a:picLocks noChangeAspect="1" noChangeArrowheads="1"/>
                    </pic:cNvPicPr>
                  </pic:nvPicPr>
                  <pic:blipFill>
                    <a:blip r:embed="rId794"/>
                    <a:srcRect l="4064" t="2589" r="3515" b="3275"/>
                    <a:stretch>
                      <a:fillRect/>
                    </a:stretch>
                  </pic:blipFill>
                  <pic:spPr bwMode="auto">
                    <a:xfrm>
                      <a:off x="0" y="0"/>
                      <a:ext cx="5915025" cy="4523920"/>
                    </a:xfrm>
                    <a:prstGeom prst="rect">
                      <a:avLst/>
                    </a:prstGeom>
                    <a:noFill/>
                    <a:ln w="9525">
                      <a:noFill/>
                      <a:miter lim="800000"/>
                      <a:headEnd/>
                      <a:tailEnd/>
                    </a:ln>
                  </pic:spPr>
                </pic:pic>
              </a:graphicData>
            </a:graphic>
          </wp:inline>
        </w:drawing>
      </w:r>
    </w:p>
    <w:p w:rsidR="00F55BDB" w:rsidRPr="00E73154" w:rsidRDefault="00F55BDB" w:rsidP="00E73154">
      <w:pPr>
        <w:pStyle w:val="NormalWeb"/>
        <w:spacing w:before="0" w:beforeAutospacing="0" w:after="0" w:afterAutospacing="0"/>
        <w:ind w:left="-851"/>
        <w:jc w:val="both"/>
        <w:rPr>
          <w:rFonts w:ascii="Arial" w:hAnsi="Arial" w:cs="Arial"/>
          <w:b/>
        </w:rPr>
      </w:pPr>
    </w:p>
    <w:p w:rsidR="00E73154" w:rsidRDefault="003E2DCA" w:rsidP="009E2464">
      <w:pPr>
        <w:pStyle w:val="Ttulo2"/>
        <w:spacing w:before="0"/>
        <w:ind w:left="-851"/>
        <w:jc w:val="both"/>
        <w:rPr>
          <w:color w:val="0070C0"/>
        </w:rPr>
      </w:pPr>
      <w:r>
        <w:rPr>
          <w:rStyle w:val="mw-headline"/>
          <w:rFonts w:ascii="Arial" w:hAnsi="Arial" w:cs="Arial"/>
          <w:color w:val="0070C0"/>
          <w:sz w:val="24"/>
          <w:szCs w:val="24"/>
        </w:rPr>
        <w:lastRenderedPageBreak/>
        <w:t xml:space="preserve">    </w:t>
      </w:r>
      <w:r w:rsidR="00E73154" w:rsidRPr="005B7B40">
        <w:rPr>
          <w:rStyle w:val="mw-headline"/>
          <w:rFonts w:ascii="Arial" w:hAnsi="Arial" w:cs="Arial"/>
          <w:color w:val="0070C0"/>
          <w:sz w:val="24"/>
          <w:szCs w:val="24"/>
        </w:rPr>
        <w:t>Recrudecimiento del Cisma</w:t>
      </w:r>
      <w:r w:rsidR="00E73154" w:rsidRPr="005B7B40">
        <w:rPr>
          <w:rFonts w:ascii="Arial" w:hAnsi="Arial" w:cs="Arial"/>
          <w:b w:val="0"/>
          <w:color w:val="0070C0"/>
          <w:sz w:val="24"/>
          <w:szCs w:val="24"/>
        </w:rPr>
        <w:t>:</w:t>
      </w:r>
      <w:r w:rsidR="00E73154" w:rsidRPr="005B7B40">
        <w:rPr>
          <w:rFonts w:ascii="Arial" w:hAnsi="Arial" w:cs="Arial"/>
          <w:color w:val="0070C0"/>
          <w:sz w:val="24"/>
          <w:szCs w:val="24"/>
        </w:rPr>
        <w:t xml:space="preserve"> </w:t>
      </w:r>
      <w:hyperlink r:id="rId795" w:tooltip="Cónclave de 1389" w:history="1">
        <w:r w:rsidR="00E73154" w:rsidRPr="005B7B40">
          <w:rPr>
            <w:rStyle w:val="Hipervnculo"/>
            <w:rFonts w:ascii="Arial" w:hAnsi="Arial" w:cs="Arial"/>
            <w:i/>
            <w:iCs/>
            <w:color w:val="0070C0"/>
            <w:sz w:val="24"/>
            <w:szCs w:val="24"/>
            <w:u w:val="none"/>
          </w:rPr>
          <w:t>Cónclave de 1389</w:t>
        </w:r>
      </w:hyperlink>
    </w:p>
    <w:p w:rsidR="00751B63" w:rsidRDefault="00751B63" w:rsidP="00E73154">
      <w:pPr>
        <w:pStyle w:val="NormalWeb"/>
        <w:spacing w:before="0" w:beforeAutospacing="0" w:after="0" w:afterAutospacing="0"/>
        <w:ind w:left="-851"/>
        <w:jc w:val="both"/>
      </w:pPr>
    </w:p>
    <w:p w:rsidR="00F55BDB" w:rsidRDefault="005B7B40" w:rsidP="00E73154">
      <w:pPr>
        <w:pStyle w:val="NormalWeb"/>
        <w:spacing w:before="0" w:beforeAutospacing="0" w:after="0" w:afterAutospacing="0"/>
        <w:ind w:left="-851"/>
        <w:jc w:val="both"/>
        <w:rPr>
          <w:rFonts w:ascii="Arial" w:hAnsi="Arial" w:cs="Arial"/>
          <w:b/>
        </w:rPr>
      </w:pPr>
      <w:r>
        <w:t xml:space="preserve">    </w:t>
      </w:r>
      <w:hyperlink r:id="rId796" w:tooltip="Urbano VI" w:history="1">
        <w:r w:rsidR="00E73154" w:rsidRPr="00E73154">
          <w:rPr>
            <w:rStyle w:val="Hipervnculo"/>
            <w:rFonts w:ascii="Arial" w:hAnsi="Arial" w:cs="Arial"/>
            <w:b/>
            <w:color w:val="auto"/>
            <w:u w:val="none"/>
          </w:rPr>
          <w:t>Urbano VI</w:t>
        </w:r>
      </w:hyperlink>
      <w:r w:rsidR="00E73154" w:rsidRPr="00E73154">
        <w:rPr>
          <w:rFonts w:ascii="Arial" w:hAnsi="Arial" w:cs="Arial"/>
          <w:b/>
        </w:rPr>
        <w:t xml:space="preserve"> murió en 1389. Se pensó que con su muerte se llegaría al final del conflicto, sin embargo, los cardenales fieles al difunto papa escogieron al cardenal Piero </w:t>
      </w:r>
      <w:proofErr w:type="spellStart"/>
      <w:r w:rsidR="00E73154" w:rsidRPr="00E73154">
        <w:rPr>
          <w:rFonts w:ascii="Arial" w:hAnsi="Arial" w:cs="Arial"/>
          <w:b/>
        </w:rPr>
        <w:t>Tomacelli</w:t>
      </w:r>
      <w:proofErr w:type="spellEnd"/>
      <w:r w:rsidR="00E73154" w:rsidRPr="00E73154">
        <w:rPr>
          <w:rFonts w:ascii="Arial" w:hAnsi="Arial" w:cs="Arial"/>
          <w:b/>
        </w:rPr>
        <w:t xml:space="preserve"> como su sucesor. El nuevo pontífice romano tomó el nombre de </w:t>
      </w:r>
      <w:hyperlink r:id="rId797" w:tooltip="Bonifacio IX" w:history="1">
        <w:r w:rsidR="00E73154" w:rsidRPr="00E73154">
          <w:rPr>
            <w:rStyle w:val="Hipervnculo"/>
            <w:rFonts w:ascii="Arial" w:hAnsi="Arial" w:cs="Arial"/>
            <w:b/>
            <w:color w:val="auto"/>
            <w:u w:val="none"/>
          </w:rPr>
          <w:t>Bonifacio IX</w:t>
        </w:r>
      </w:hyperlink>
      <w:r w:rsidR="00E73154" w:rsidRPr="00E73154">
        <w:rPr>
          <w:rFonts w:ascii="Arial" w:hAnsi="Arial" w:cs="Arial"/>
          <w:b/>
        </w:rPr>
        <w:t xml:space="preserve">. De igual modo procedieron los cardenales disidentes, tras la muerte de </w:t>
      </w:r>
      <w:hyperlink r:id="rId798" w:tooltip="Clemente VII (antipapa)" w:history="1">
        <w:r w:rsidR="00E73154" w:rsidRPr="00E73154">
          <w:rPr>
            <w:rStyle w:val="Hipervnculo"/>
            <w:rFonts w:ascii="Arial" w:hAnsi="Arial" w:cs="Arial"/>
            <w:b/>
            <w:color w:val="auto"/>
            <w:u w:val="none"/>
          </w:rPr>
          <w:t>Clemente VII</w:t>
        </w:r>
      </w:hyperlink>
      <w:r w:rsidR="00E73154" w:rsidRPr="00E73154">
        <w:rPr>
          <w:rFonts w:ascii="Arial" w:hAnsi="Arial" w:cs="Arial"/>
          <w:b/>
        </w:rPr>
        <w:t xml:space="preserve">, acaecida el 16 de septiembre de 1394, se reunieron en cónclave en Aviñón, a pesar de la negativa de los reyes, y eligieron pontífice al cardenal Pedro de Luna, quien tomó el nombre de </w:t>
      </w:r>
      <w:hyperlink r:id="rId799" w:tooltip="Benedicto XIII (antipapa)" w:history="1">
        <w:r w:rsidR="00E73154" w:rsidRPr="00E73154">
          <w:rPr>
            <w:rStyle w:val="Hipervnculo"/>
            <w:rFonts w:ascii="Arial" w:hAnsi="Arial" w:cs="Arial"/>
            <w:b/>
            <w:color w:val="auto"/>
            <w:u w:val="none"/>
          </w:rPr>
          <w:t>Benedicto XIII</w:t>
        </w:r>
      </w:hyperlink>
      <w:r w:rsidR="00E73154" w:rsidRPr="00E73154">
        <w:rPr>
          <w:rFonts w:ascii="Arial" w:hAnsi="Arial" w:cs="Arial"/>
          <w:b/>
        </w:rPr>
        <w:t xml:space="preserve">. </w:t>
      </w:r>
    </w:p>
    <w:p w:rsidR="00F55BDB" w:rsidRDefault="00F55BDB" w:rsidP="00E73154">
      <w:pPr>
        <w:pStyle w:val="NormalWeb"/>
        <w:spacing w:before="0" w:beforeAutospacing="0" w:after="0" w:afterAutospacing="0"/>
        <w:ind w:left="-851"/>
        <w:jc w:val="both"/>
        <w:rPr>
          <w:rFonts w:ascii="Arial" w:hAnsi="Arial" w:cs="Arial"/>
          <w:b/>
        </w:rPr>
      </w:pPr>
    </w:p>
    <w:p w:rsidR="00E73154" w:rsidRDefault="00644445"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F55BDB">
        <w:rPr>
          <w:rFonts w:ascii="Arial" w:hAnsi="Arial" w:cs="Arial"/>
          <w:b/>
        </w:rPr>
        <w:t xml:space="preserve"> </w:t>
      </w:r>
      <w:r w:rsidR="00E73154" w:rsidRPr="00E73154">
        <w:rPr>
          <w:rFonts w:ascii="Arial" w:hAnsi="Arial" w:cs="Arial"/>
          <w:b/>
        </w:rPr>
        <w:t>El cisma recrudeció, en la sede de Roma, a Bonifacio IX, le sucedió primero Inocencio VII (1404-1406) y luego Gregorio XII (1406-1415). El aviñonés en cambio permaneció en el solio pontificio hasta el fin del cisma. Este era de carácter mucho menos manejable que su antecesor, los franceses cambiaron de bando y se inclinaron por encontrar una solución.</w:t>
      </w:r>
    </w:p>
    <w:p w:rsidR="009E2464" w:rsidRPr="00E73154" w:rsidRDefault="009E2464"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la </w:t>
      </w:r>
      <w:hyperlink r:id="rId800" w:tooltip="Universidad de París" w:history="1">
        <w:r w:rsidR="00E73154" w:rsidRPr="00E73154">
          <w:rPr>
            <w:rStyle w:val="Hipervnculo"/>
            <w:rFonts w:ascii="Arial" w:hAnsi="Arial" w:cs="Arial"/>
            <w:b/>
            <w:color w:val="auto"/>
            <w:u w:val="none"/>
          </w:rPr>
          <w:t>Universidad de París</w:t>
        </w:r>
      </w:hyperlink>
      <w:r w:rsidR="00E73154" w:rsidRPr="00E73154">
        <w:rPr>
          <w:rFonts w:ascii="Arial" w:hAnsi="Arial" w:cs="Arial"/>
          <w:b/>
        </w:rPr>
        <w:t xml:space="preserve">, </w:t>
      </w:r>
      <w:hyperlink r:id="rId801" w:tooltip="Enrique de Langenstein" w:history="1">
        <w:r w:rsidR="00E73154" w:rsidRPr="00E73154">
          <w:rPr>
            <w:rStyle w:val="Hipervnculo"/>
            <w:rFonts w:ascii="Arial" w:hAnsi="Arial" w:cs="Arial"/>
            <w:b/>
            <w:color w:val="auto"/>
            <w:u w:val="none"/>
          </w:rPr>
          <w:t xml:space="preserve">Enrique de </w:t>
        </w:r>
        <w:proofErr w:type="spellStart"/>
        <w:r w:rsidR="00E73154" w:rsidRPr="00E73154">
          <w:rPr>
            <w:rStyle w:val="Hipervnculo"/>
            <w:rFonts w:ascii="Arial" w:hAnsi="Arial" w:cs="Arial"/>
            <w:b/>
            <w:color w:val="auto"/>
            <w:u w:val="none"/>
          </w:rPr>
          <w:t>Langenstein</w:t>
        </w:r>
        <w:proofErr w:type="spellEnd"/>
      </w:hyperlink>
      <w:r w:rsidR="00E73154" w:rsidRPr="00E73154">
        <w:rPr>
          <w:rFonts w:ascii="Arial" w:hAnsi="Arial" w:cs="Arial"/>
          <w:b/>
        </w:rPr>
        <w:t xml:space="preserve"> y </w:t>
      </w:r>
      <w:hyperlink r:id="rId802" w:tooltip="Conrado de Gelnhausen" w:history="1">
        <w:r w:rsidR="00E73154" w:rsidRPr="00E73154">
          <w:rPr>
            <w:rStyle w:val="Hipervnculo"/>
            <w:rFonts w:ascii="Arial" w:hAnsi="Arial" w:cs="Arial"/>
            <w:b/>
            <w:color w:val="auto"/>
            <w:u w:val="none"/>
          </w:rPr>
          <w:t xml:space="preserve">Conrado de </w:t>
        </w:r>
        <w:proofErr w:type="spellStart"/>
        <w:r w:rsidR="00E73154" w:rsidRPr="00E73154">
          <w:rPr>
            <w:rStyle w:val="Hipervnculo"/>
            <w:rFonts w:ascii="Arial" w:hAnsi="Arial" w:cs="Arial"/>
            <w:b/>
            <w:color w:val="auto"/>
            <w:u w:val="none"/>
          </w:rPr>
          <w:t>Gelnhausen</w:t>
        </w:r>
        <w:proofErr w:type="spellEnd"/>
      </w:hyperlink>
      <w:r w:rsidR="00E73154" w:rsidRPr="00E73154">
        <w:rPr>
          <w:rFonts w:ascii="Arial" w:hAnsi="Arial" w:cs="Arial"/>
          <w:b/>
        </w:rPr>
        <w:t xml:space="preserve">, pronto seguidos por </w:t>
      </w:r>
      <w:hyperlink r:id="rId803" w:tooltip="Pedro de Ailly" w:history="1">
        <w:r w:rsidR="00E73154" w:rsidRPr="00E73154">
          <w:rPr>
            <w:rStyle w:val="Hipervnculo"/>
            <w:rFonts w:ascii="Arial" w:hAnsi="Arial" w:cs="Arial"/>
            <w:b/>
            <w:color w:val="auto"/>
            <w:u w:val="none"/>
          </w:rPr>
          <w:t xml:space="preserve">Pedro de </w:t>
        </w:r>
        <w:proofErr w:type="spellStart"/>
        <w:r w:rsidR="00E73154" w:rsidRPr="00E73154">
          <w:rPr>
            <w:rStyle w:val="Hipervnculo"/>
            <w:rFonts w:ascii="Arial" w:hAnsi="Arial" w:cs="Arial"/>
            <w:b/>
            <w:color w:val="auto"/>
            <w:u w:val="none"/>
          </w:rPr>
          <w:t>Ailly</w:t>
        </w:r>
        <w:proofErr w:type="spellEnd"/>
      </w:hyperlink>
      <w:r w:rsidR="00E73154" w:rsidRPr="00E73154">
        <w:rPr>
          <w:rFonts w:ascii="Arial" w:hAnsi="Arial" w:cs="Arial"/>
          <w:b/>
        </w:rPr>
        <w:t xml:space="preserve"> y por </w:t>
      </w:r>
      <w:hyperlink r:id="rId804" w:tooltip="Jean Gerson" w:history="1">
        <w:r w:rsidR="00E73154" w:rsidRPr="00E73154">
          <w:rPr>
            <w:rStyle w:val="Hipervnculo"/>
            <w:rFonts w:ascii="Arial" w:hAnsi="Arial" w:cs="Arial"/>
            <w:b/>
            <w:color w:val="auto"/>
            <w:u w:val="none"/>
          </w:rPr>
          <w:t>Jean Gerson</w:t>
        </w:r>
      </w:hyperlink>
      <w:r w:rsidR="00E73154" w:rsidRPr="00E73154">
        <w:rPr>
          <w:rFonts w:ascii="Arial" w:hAnsi="Arial" w:cs="Arial"/>
          <w:b/>
        </w:rPr>
        <w:t xml:space="preserve">, indicaron las </w:t>
      </w:r>
      <w:r w:rsidR="00E73154" w:rsidRPr="00E73154">
        <w:rPr>
          <w:rFonts w:ascii="Arial" w:hAnsi="Arial" w:cs="Arial"/>
          <w:b/>
          <w:i/>
          <w:iCs/>
        </w:rPr>
        <w:t>«tres vías»</w:t>
      </w:r>
      <w:r w:rsidR="00E73154" w:rsidRPr="00E73154">
        <w:rPr>
          <w:rFonts w:ascii="Arial" w:hAnsi="Arial" w:cs="Arial"/>
          <w:b/>
        </w:rPr>
        <w:t xml:space="preserve"> que podían poner fin al cisma: </w:t>
      </w:r>
      <w:r w:rsidR="00E73154" w:rsidRPr="00E73154">
        <w:rPr>
          <w:rFonts w:ascii="Arial" w:hAnsi="Arial" w:cs="Arial"/>
          <w:b/>
          <w:i/>
          <w:iCs/>
        </w:rPr>
        <w:t>el compromiso</w:t>
      </w:r>
      <w:r w:rsidR="00E73154" w:rsidRPr="00E73154">
        <w:rPr>
          <w:rFonts w:ascii="Arial" w:hAnsi="Arial" w:cs="Arial"/>
          <w:b/>
        </w:rPr>
        <w:t xml:space="preserve">, </w:t>
      </w:r>
      <w:r w:rsidR="00E73154" w:rsidRPr="00E73154">
        <w:rPr>
          <w:rFonts w:ascii="Arial" w:hAnsi="Arial" w:cs="Arial"/>
          <w:b/>
          <w:i/>
          <w:iCs/>
        </w:rPr>
        <w:t>la cesión</w:t>
      </w:r>
      <w:r w:rsidR="00E73154" w:rsidRPr="00E73154">
        <w:rPr>
          <w:rFonts w:ascii="Arial" w:hAnsi="Arial" w:cs="Arial"/>
          <w:b/>
        </w:rPr>
        <w:t xml:space="preserve"> y </w:t>
      </w:r>
      <w:r w:rsidR="00E73154" w:rsidRPr="00E73154">
        <w:rPr>
          <w:rFonts w:ascii="Arial" w:hAnsi="Arial" w:cs="Arial"/>
          <w:b/>
          <w:i/>
          <w:iCs/>
        </w:rPr>
        <w:t>el concilio</w:t>
      </w:r>
      <w:r w:rsidR="00E73154" w:rsidRPr="00E73154">
        <w:rPr>
          <w:rFonts w:ascii="Arial" w:hAnsi="Arial" w:cs="Arial"/>
          <w:b/>
        </w:rPr>
        <w:t>.</w:t>
      </w:r>
    </w:p>
    <w:p w:rsidR="009E2464" w:rsidRPr="00E73154" w:rsidRDefault="009E2464" w:rsidP="00E73154">
      <w:pPr>
        <w:pStyle w:val="NormalWeb"/>
        <w:spacing w:before="0" w:beforeAutospacing="0" w:after="0" w:afterAutospacing="0"/>
        <w:ind w:left="-851"/>
        <w:jc w:val="both"/>
        <w:rPr>
          <w:rFonts w:ascii="Arial" w:hAnsi="Arial" w:cs="Arial"/>
          <w:b/>
        </w:rPr>
      </w:pPr>
    </w:p>
    <w:p w:rsidR="009E246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En 1407 se estuvo a punto de dar una solución al problema, los dos papas de entonces, Gregorio XII y Benedicto XIII, acordaron encontrarse en </w:t>
      </w:r>
      <w:hyperlink r:id="rId805" w:tooltip="Savona" w:history="1">
        <w:r w:rsidR="00E73154" w:rsidRPr="00E73154">
          <w:rPr>
            <w:rStyle w:val="Hipervnculo"/>
            <w:rFonts w:ascii="Arial" w:hAnsi="Arial" w:cs="Arial"/>
            <w:b/>
            <w:color w:val="auto"/>
            <w:u w:val="none"/>
          </w:rPr>
          <w:t>Savona</w:t>
        </w:r>
      </w:hyperlink>
      <w:r w:rsidR="00E73154" w:rsidRPr="00E73154">
        <w:rPr>
          <w:rFonts w:ascii="Arial" w:hAnsi="Arial" w:cs="Arial"/>
          <w:b/>
        </w:rPr>
        <w:t>, para abdicar conjuntamente y dar paso a una nueva elección. Sin embargo, los dos se arrepintieron y no estuvieron dispuestos a ceder el poder. A este punto los perfiles se dirigían más hacia la solución de un concilio ecuménico, superior al papa.</w:t>
      </w:r>
    </w:p>
    <w:p w:rsidR="00E73154" w:rsidRPr="00E73154" w:rsidRDefault="009E2464"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p>
    <w:p w:rsidR="00E73154" w:rsidRPr="005B7B40" w:rsidRDefault="00E73154" w:rsidP="00E73154">
      <w:pPr>
        <w:pStyle w:val="Ttulo2"/>
        <w:spacing w:before="0"/>
        <w:ind w:left="-851"/>
        <w:jc w:val="both"/>
        <w:rPr>
          <w:rFonts w:ascii="Arial" w:hAnsi="Arial" w:cs="Arial"/>
          <w:color w:val="0070C0"/>
          <w:sz w:val="24"/>
          <w:szCs w:val="24"/>
        </w:rPr>
      </w:pPr>
      <w:r w:rsidRPr="005B7B40">
        <w:rPr>
          <w:rStyle w:val="mw-headline"/>
          <w:rFonts w:ascii="Arial" w:hAnsi="Arial" w:cs="Arial"/>
          <w:color w:val="0070C0"/>
          <w:sz w:val="24"/>
          <w:szCs w:val="24"/>
        </w:rPr>
        <w:t>El Concilio de Pisa</w:t>
      </w:r>
    </w:p>
    <w:p w:rsidR="009E2464" w:rsidRDefault="009E2464"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Los cardenales disidentes, las ciudades del norte de Italia, el </w:t>
      </w:r>
      <w:hyperlink r:id="rId806" w:tooltip="Monarca" w:history="1">
        <w:r w:rsidR="00E73154" w:rsidRPr="00E73154">
          <w:rPr>
            <w:rStyle w:val="Hipervnculo"/>
            <w:rFonts w:ascii="Arial" w:hAnsi="Arial" w:cs="Arial"/>
            <w:b/>
            <w:color w:val="auto"/>
            <w:u w:val="none"/>
          </w:rPr>
          <w:t>rey</w:t>
        </w:r>
      </w:hyperlink>
      <w:r w:rsidR="00E73154" w:rsidRPr="00E73154">
        <w:rPr>
          <w:rFonts w:ascii="Arial" w:hAnsi="Arial" w:cs="Arial"/>
          <w:b/>
        </w:rPr>
        <w:t xml:space="preserve"> de </w:t>
      </w:r>
      <w:hyperlink r:id="rId807" w:tooltip="Francia" w:history="1">
        <w:r w:rsidR="00E73154" w:rsidRPr="00E73154">
          <w:rPr>
            <w:rStyle w:val="Hipervnculo"/>
            <w:rFonts w:ascii="Arial" w:hAnsi="Arial" w:cs="Arial"/>
            <w:b/>
            <w:color w:val="auto"/>
            <w:u w:val="none"/>
          </w:rPr>
          <w:t>Francia</w:t>
        </w:r>
      </w:hyperlink>
      <w:r w:rsidR="00E73154" w:rsidRPr="00E73154">
        <w:rPr>
          <w:rFonts w:ascii="Arial" w:hAnsi="Arial" w:cs="Arial"/>
          <w:b/>
        </w:rPr>
        <w:t xml:space="preserve"> y por supuesto la Universidad de París llegaron al acuerdo de convocar un Concilio en </w:t>
      </w:r>
      <w:hyperlink r:id="rId808" w:tooltip="Pisa" w:history="1">
        <w:r w:rsidR="00E73154" w:rsidRPr="00E73154">
          <w:rPr>
            <w:rStyle w:val="Hipervnculo"/>
            <w:rFonts w:ascii="Arial" w:hAnsi="Arial" w:cs="Arial"/>
            <w:b/>
            <w:color w:val="auto"/>
            <w:u w:val="none"/>
          </w:rPr>
          <w:t>Pisa</w:t>
        </w:r>
      </w:hyperlink>
      <w:r w:rsidR="00E73154" w:rsidRPr="00E73154">
        <w:rPr>
          <w:rFonts w:ascii="Arial" w:hAnsi="Arial" w:cs="Arial"/>
          <w:b/>
        </w:rPr>
        <w:t xml:space="preserve">, al cual se adhirieron los alemanes y los ingleses. El concilio comenzó el </w:t>
      </w:r>
      <w:hyperlink r:id="rId809" w:tooltip="25 de marzo" w:history="1">
        <w:r w:rsidR="00E73154" w:rsidRPr="00E73154">
          <w:rPr>
            <w:rStyle w:val="Hipervnculo"/>
            <w:rFonts w:ascii="Arial" w:hAnsi="Arial" w:cs="Arial"/>
            <w:b/>
            <w:color w:val="auto"/>
            <w:u w:val="none"/>
          </w:rPr>
          <w:t>25 de marzo</w:t>
        </w:r>
      </w:hyperlink>
      <w:r w:rsidR="00E73154" w:rsidRPr="00E73154">
        <w:rPr>
          <w:rFonts w:ascii="Arial" w:hAnsi="Arial" w:cs="Arial"/>
          <w:b/>
        </w:rPr>
        <w:t xml:space="preserve"> del </w:t>
      </w:r>
      <w:hyperlink r:id="rId810" w:tooltip="1409" w:history="1">
        <w:r w:rsidR="00E73154" w:rsidRPr="00E73154">
          <w:rPr>
            <w:rStyle w:val="Hipervnculo"/>
            <w:rFonts w:ascii="Arial" w:hAnsi="Arial" w:cs="Arial"/>
            <w:b/>
            <w:color w:val="auto"/>
            <w:u w:val="none"/>
          </w:rPr>
          <w:t>1409</w:t>
        </w:r>
      </w:hyperlink>
      <w:r w:rsidR="00E73154" w:rsidRPr="00E73154">
        <w:rPr>
          <w:rFonts w:ascii="Arial" w:hAnsi="Arial" w:cs="Arial"/>
          <w:b/>
        </w:rPr>
        <w:t xml:space="preserve">, inmediatamente fueron llamados los dos papas (quienes no se presentaron) a comparecer en calidad de acusados y fueron depuestos el </w:t>
      </w:r>
      <w:hyperlink r:id="rId811" w:tooltip="5 de junio" w:history="1">
        <w:r w:rsidR="00E73154" w:rsidRPr="00E73154">
          <w:rPr>
            <w:rStyle w:val="Hipervnculo"/>
            <w:rFonts w:ascii="Arial" w:hAnsi="Arial" w:cs="Arial"/>
            <w:b/>
            <w:color w:val="auto"/>
            <w:u w:val="none"/>
          </w:rPr>
          <w:t>5 de junio</w:t>
        </w:r>
      </w:hyperlink>
      <w:r w:rsidR="00E73154" w:rsidRPr="00E73154">
        <w:rPr>
          <w:rFonts w:ascii="Arial" w:hAnsi="Arial" w:cs="Arial"/>
          <w:b/>
        </w:rPr>
        <w:t xml:space="preserve"> como herejes y cismáticos, basándose en las teorías de </w:t>
      </w:r>
      <w:proofErr w:type="spellStart"/>
      <w:r w:rsidR="00E73154" w:rsidRPr="00E73154">
        <w:rPr>
          <w:rFonts w:ascii="Arial" w:hAnsi="Arial" w:cs="Arial"/>
          <w:b/>
        </w:rPr>
        <w:t>Ailly</w:t>
      </w:r>
      <w:proofErr w:type="spellEnd"/>
      <w:r w:rsidR="00E73154" w:rsidRPr="00E73154">
        <w:rPr>
          <w:rFonts w:ascii="Arial" w:hAnsi="Arial" w:cs="Arial"/>
          <w:b/>
        </w:rPr>
        <w:t xml:space="preserve"> y Gerson. Los 24 cardenales presentes se reunieron en cónclave inmediatamente y eligieron como nuevo Papa a Pedro </w:t>
      </w:r>
      <w:proofErr w:type="spellStart"/>
      <w:r w:rsidR="00E73154" w:rsidRPr="00E73154">
        <w:rPr>
          <w:rFonts w:ascii="Arial" w:hAnsi="Arial" w:cs="Arial"/>
          <w:b/>
        </w:rPr>
        <w:t>Philargés</w:t>
      </w:r>
      <w:proofErr w:type="spellEnd"/>
      <w:r w:rsidR="00E73154" w:rsidRPr="00E73154">
        <w:rPr>
          <w:rFonts w:ascii="Arial" w:hAnsi="Arial" w:cs="Arial"/>
          <w:b/>
        </w:rPr>
        <w:t xml:space="preserve">, </w:t>
      </w:r>
      <w:hyperlink r:id="rId812" w:tooltip="Franciscano" w:history="1">
        <w:r w:rsidR="00E73154" w:rsidRPr="00E73154">
          <w:rPr>
            <w:rStyle w:val="Hipervnculo"/>
            <w:rFonts w:ascii="Arial" w:hAnsi="Arial" w:cs="Arial"/>
            <w:b/>
            <w:color w:val="auto"/>
            <w:u w:val="none"/>
          </w:rPr>
          <w:t>franciscano</w:t>
        </w:r>
      </w:hyperlink>
      <w:r w:rsidR="00E73154" w:rsidRPr="00E73154">
        <w:rPr>
          <w:rFonts w:ascii="Arial" w:hAnsi="Arial" w:cs="Arial"/>
          <w:b/>
        </w:rPr>
        <w:t xml:space="preserve">, </w:t>
      </w:r>
      <w:hyperlink r:id="rId813" w:tooltip="Humanista" w:history="1">
        <w:r w:rsidR="00E73154" w:rsidRPr="00E73154">
          <w:rPr>
            <w:rStyle w:val="Hipervnculo"/>
            <w:rFonts w:ascii="Arial" w:hAnsi="Arial" w:cs="Arial"/>
            <w:b/>
            <w:color w:val="auto"/>
            <w:u w:val="none"/>
          </w:rPr>
          <w:t>humanista</w:t>
        </w:r>
      </w:hyperlink>
      <w:r w:rsidR="00E73154" w:rsidRPr="00E73154">
        <w:rPr>
          <w:rFonts w:ascii="Arial" w:hAnsi="Arial" w:cs="Arial"/>
          <w:b/>
        </w:rPr>
        <w:t xml:space="preserve">, profesor en </w:t>
      </w:r>
      <w:hyperlink r:id="rId814" w:tooltip="Universidad de Oxford" w:history="1">
        <w:r w:rsidR="00E73154" w:rsidRPr="00E73154">
          <w:rPr>
            <w:rStyle w:val="Hipervnculo"/>
            <w:rFonts w:ascii="Arial" w:hAnsi="Arial" w:cs="Arial"/>
            <w:b/>
            <w:color w:val="auto"/>
            <w:u w:val="none"/>
          </w:rPr>
          <w:t>Oxford</w:t>
        </w:r>
      </w:hyperlink>
      <w:r w:rsidR="00E73154" w:rsidRPr="00E73154">
        <w:rPr>
          <w:rFonts w:ascii="Arial" w:hAnsi="Arial" w:cs="Arial"/>
          <w:b/>
        </w:rPr>
        <w:t xml:space="preserve"> y en París y de origen </w:t>
      </w:r>
      <w:hyperlink r:id="rId815" w:tooltip="Creta" w:history="1">
        <w:r w:rsidR="00E73154" w:rsidRPr="00E73154">
          <w:rPr>
            <w:rStyle w:val="Hipervnculo"/>
            <w:rFonts w:ascii="Arial" w:hAnsi="Arial" w:cs="Arial"/>
            <w:b/>
            <w:color w:val="auto"/>
            <w:u w:val="none"/>
          </w:rPr>
          <w:t>cretense</w:t>
        </w:r>
      </w:hyperlink>
      <w:r w:rsidR="00E73154" w:rsidRPr="00E73154">
        <w:rPr>
          <w:rFonts w:ascii="Arial" w:hAnsi="Arial" w:cs="Arial"/>
          <w:b/>
        </w:rPr>
        <w:t xml:space="preserve">, quien tomó el nombre de </w:t>
      </w:r>
      <w:hyperlink r:id="rId816" w:tooltip="Alejandro V (antipapa)" w:history="1">
        <w:r w:rsidR="00E73154" w:rsidRPr="00E73154">
          <w:rPr>
            <w:rStyle w:val="Hipervnculo"/>
            <w:rFonts w:ascii="Arial" w:hAnsi="Arial" w:cs="Arial"/>
            <w:b/>
            <w:color w:val="auto"/>
            <w:u w:val="none"/>
          </w:rPr>
          <w:t>Alejandro V</w:t>
        </w:r>
      </w:hyperlink>
      <w:r w:rsidR="00E73154" w:rsidRPr="00E73154">
        <w:rPr>
          <w:rFonts w:ascii="Arial" w:hAnsi="Arial" w:cs="Arial"/>
          <w:b/>
        </w:rPr>
        <w:t>.</w:t>
      </w:r>
    </w:p>
    <w:p w:rsidR="009E2464" w:rsidRPr="00E73154" w:rsidRDefault="009E2464" w:rsidP="00E73154">
      <w:pPr>
        <w:pStyle w:val="NormalWeb"/>
        <w:spacing w:before="0" w:beforeAutospacing="0" w:after="0" w:afterAutospacing="0"/>
        <w:ind w:left="-851"/>
        <w:jc w:val="both"/>
        <w:rPr>
          <w:rFonts w:ascii="Arial" w:hAnsi="Arial" w:cs="Arial"/>
          <w:b/>
        </w:rPr>
      </w:pPr>
    </w:p>
    <w:p w:rsidR="009E246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A pesar de la gran cantidad de obispos que habían acudido a Pisa y de que al papa elegido en el cónclave le siguieran en obediencia la mayoría de los reinos cristianos, la legitimidad de la convocatoria del concilio era dudosa. De hecho no todos los cardenales y teólogos estaban convencidos de que la autoridad de un concilio pudiese deponer a un papa (en cualquier situación), ni de cómo se podría llevar a término esa decisión. El concilio en vez de ser la solución, empeoró la situación, pues se pasó de un </w:t>
      </w:r>
      <w:r w:rsidR="00E73154" w:rsidRPr="00E73154">
        <w:rPr>
          <w:rFonts w:ascii="Arial" w:hAnsi="Arial" w:cs="Arial"/>
          <w:b/>
          <w:i/>
          <w:iCs/>
        </w:rPr>
        <w:t>diabólico dualismo</w:t>
      </w:r>
      <w:r w:rsidR="00E73154" w:rsidRPr="00E73154">
        <w:rPr>
          <w:rFonts w:ascii="Arial" w:hAnsi="Arial" w:cs="Arial"/>
          <w:b/>
        </w:rPr>
        <w:t xml:space="preserve"> a un </w:t>
      </w:r>
      <w:r w:rsidR="00E73154" w:rsidRPr="00E73154">
        <w:rPr>
          <w:rFonts w:ascii="Arial" w:hAnsi="Arial" w:cs="Arial"/>
          <w:b/>
          <w:i/>
          <w:iCs/>
        </w:rPr>
        <w:t>maldito trinomio</w:t>
      </w:r>
      <w:r w:rsidR="00E73154" w:rsidRPr="00E73154">
        <w:rPr>
          <w:rFonts w:ascii="Arial" w:hAnsi="Arial" w:cs="Arial"/>
          <w:b/>
        </w:rPr>
        <w:t>.</w:t>
      </w:r>
    </w:p>
    <w:p w:rsidR="00E73154" w:rsidRPr="00E73154" w:rsidRDefault="009E2464"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p>
    <w:p w:rsidR="003E2DCA"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pisano Alejandro V solo duró un año en el cargo, puesto que murió en </w:t>
      </w:r>
      <w:hyperlink r:id="rId817" w:tooltip="Bolonia" w:history="1">
        <w:r w:rsidR="00E73154" w:rsidRPr="00E73154">
          <w:rPr>
            <w:rStyle w:val="Hipervnculo"/>
            <w:rFonts w:ascii="Arial" w:hAnsi="Arial" w:cs="Arial"/>
            <w:b/>
            <w:color w:val="auto"/>
            <w:u w:val="none"/>
          </w:rPr>
          <w:t>Bolonia</w:t>
        </w:r>
      </w:hyperlink>
      <w:r w:rsidR="00E73154" w:rsidRPr="00E73154">
        <w:rPr>
          <w:rFonts w:ascii="Arial" w:hAnsi="Arial" w:cs="Arial"/>
          <w:b/>
        </w:rPr>
        <w:t xml:space="preserve"> al año siguiente de su elección. Su sucesor, </w:t>
      </w:r>
      <w:proofErr w:type="spellStart"/>
      <w:r w:rsidR="00E73154" w:rsidRPr="00E73154">
        <w:rPr>
          <w:rFonts w:ascii="Arial" w:hAnsi="Arial" w:cs="Arial"/>
          <w:b/>
        </w:rPr>
        <w:t>Baldassare</w:t>
      </w:r>
      <w:proofErr w:type="spellEnd"/>
      <w:r w:rsidR="00E73154" w:rsidRPr="00E73154">
        <w:rPr>
          <w:rFonts w:ascii="Arial" w:hAnsi="Arial" w:cs="Arial"/>
          <w:b/>
        </w:rPr>
        <w:t xml:space="preserve"> </w:t>
      </w:r>
      <w:proofErr w:type="spellStart"/>
      <w:r w:rsidR="00E73154" w:rsidRPr="00E73154">
        <w:rPr>
          <w:rFonts w:ascii="Arial" w:hAnsi="Arial" w:cs="Arial"/>
          <w:b/>
        </w:rPr>
        <w:t>Cossa</w:t>
      </w:r>
      <w:proofErr w:type="spellEnd"/>
      <w:r w:rsidR="00E73154" w:rsidRPr="00E73154">
        <w:rPr>
          <w:rFonts w:ascii="Arial" w:hAnsi="Arial" w:cs="Arial"/>
          <w:b/>
        </w:rPr>
        <w:t xml:space="preserve">, será elegido por los cardenales pisanos el </w:t>
      </w:r>
      <w:hyperlink r:id="rId818" w:tooltip="17 de mayo" w:history="1">
        <w:r w:rsidR="00E73154" w:rsidRPr="00E73154">
          <w:rPr>
            <w:rStyle w:val="Hipervnculo"/>
            <w:rFonts w:ascii="Arial" w:hAnsi="Arial" w:cs="Arial"/>
            <w:b/>
            <w:color w:val="auto"/>
            <w:u w:val="none"/>
          </w:rPr>
          <w:t>17 de mayo</w:t>
        </w:r>
      </w:hyperlink>
      <w:r w:rsidR="00E73154" w:rsidRPr="00E73154">
        <w:rPr>
          <w:rFonts w:ascii="Arial" w:hAnsi="Arial" w:cs="Arial"/>
          <w:b/>
        </w:rPr>
        <w:t xml:space="preserve"> de </w:t>
      </w:r>
      <w:hyperlink r:id="rId819" w:tooltip="1410" w:history="1">
        <w:r w:rsidR="00E73154" w:rsidRPr="00E73154">
          <w:rPr>
            <w:rStyle w:val="Hipervnculo"/>
            <w:rFonts w:ascii="Arial" w:hAnsi="Arial" w:cs="Arial"/>
            <w:b/>
            <w:color w:val="auto"/>
            <w:u w:val="none"/>
          </w:rPr>
          <w:t>1410</w:t>
        </w:r>
      </w:hyperlink>
      <w:r w:rsidR="00E73154" w:rsidRPr="00E73154">
        <w:rPr>
          <w:rFonts w:ascii="Arial" w:hAnsi="Arial" w:cs="Arial"/>
          <w:b/>
        </w:rPr>
        <w:t xml:space="preserve">, y tomará el nombre de </w:t>
      </w:r>
      <w:hyperlink r:id="rId820" w:tooltip="Juan XXIII (antipapa)" w:history="1">
        <w:r w:rsidR="00E73154" w:rsidRPr="00E73154">
          <w:rPr>
            <w:rStyle w:val="Hipervnculo"/>
            <w:rFonts w:ascii="Arial" w:hAnsi="Arial" w:cs="Arial"/>
            <w:b/>
            <w:color w:val="auto"/>
            <w:u w:val="none"/>
          </w:rPr>
          <w:t>Juan XXIII</w:t>
        </w:r>
      </w:hyperlink>
      <w:r w:rsidR="00E73154" w:rsidRPr="00E73154">
        <w:rPr>
          <w:rFonts w:ascii="Arial" w:hAnsi="Arial" w:cs="Arial"/>
          <w:b/>
        </w:rPr>
        <w:t xml:space="preserve">. </w:t>
      </w:r>
    </w:p>
    <w:p w:rsidR="003E2DCA" w:rsidRDefault="003E2DCA" w:rsidP="00E73154">
      <w:pPr>
        <w:pStyle w:val="NormalWeb"/>
        <w:spacing w:before="0" w:beforeAutospacing="0" w:after="0" w:afterAutospacing="0"/>
        <w:ind w:left="-851"/>
        <w:jc w:val="both"/>
        <w:rPr>
          <w:rFonts w:ascii="Arial" w:hAnsi="Arial" w:cs="Arial"/>
          <w:b/>
        </w:rPr>
      </w:pPr>
    </w:p>
    <w:p w:rsidR="00E73154" w:rsidRDefault="003E2DCA" w:rsidP="00E73154">
      <w:pPr>
        <w:pStyle w:val="NormalWeb"/>
        <w:spacing w:before="0" w:beforeAutospacing="0" w:after="0" w:afterAutospacing="0"/>
        <w:ind w:left="-851"/>
        <w:jc w:val="both"/>
        <w:rPr>
          <w:rFonts w:ascii="Arial" w:hAnsi="Arial" w:cs="Arial"/>
          <w:b/>
        </w:rPr>
      </w:pPr>
      <w:r>
        <w:rPr>
          <w:rFonts w:ascii="Arial" w:hAnsi="Arial" w:cs="Arial"/>
          <w:b/>
        </w:rPr>
        <w:lastRenderedPageBreak/>
        <w:t xml:space="preserve">   </w:t>
      </w:r>
      <w:r w:rsidR="00E73154" w:rsidRPr="00E73154">
        <w:rPr>
          <w:rFonts w:ascii="Arial" w:hAnsi="Arial" w:cs="Arial"/>
          <w:b/>
        </w:rPr>
        <w:t xml:space="preserve">En Italia, continuó la lucha en Nápoles y Roma, el embrollo llegó a su colmo. Tomada Roma por Juan XXIII y saqueada por </w:t>
      </w:r>
      <w:hyperlink r:id="rId821" w:tooltip="Ladislao de Durazzo (aún no redactado)" w:history="1">
        <w:r w:rsidR="00E73154" w:rsidRPr="00E73154">
          <w:rPr>
            <w:rStyle w:val="Hipervnculo"/>
            <w:rFonts w:ascii="Arial" w:hAnsi="Arial" w:cs="Arial"/>
            <w:b/>
            <w:color w:val="auto"/>
            <w:u w:val="none"/>
          </w:rPr>
          <w:t xml:space="preserve">Ladislao de </w:t>
        </w:r>
        <w:proofErr w:type="spellStart"/>
        <w:r w:rsidR="00E73154" w:rsidRPr="00E73154">
          <w:rPr>
            <w:rStyle w:val="Hipervnculo"/>
            <w:rFonts w:ascii="Arial" w:hAnsi="Arial" w:cs="Arial"/>
            <w:b/>
            <w:color w:val="auto"/>
            <w:u w:val="none"/>
          </w:rPr>
          <w:t>Durazzo</w:t>
        </w:r>
        <w:proofErr w:type="spellEnd"/>
      </w:hyperlink>
      <w:r w:rsidR="00E73154" w:rsidRPr="00E73154">
        <w:rPr>
          <w:rFonts w:ascii="Arial" w:hAnsi="Arial" w:cs="Arial"/>
          <w:b/>
        </w:rPr>
        <w:t xml:space="preserve">, aquel celebró en ella un nuevo concilio. Francia se mantenía desgarrada por la contienda entre los </w:t>
      </w:r>
      <w:hyperlink r:id="rId822" w:tooltip="Reino de Borgoña" w:history="1">
        <w:r w:rsidR="00E73154" w:rsidRPr="00E73154">
          <w:rPr>
            <w:rStyle w:val="Hipervnculo"/>
            <w:rFonts w:ascii="Arial" w:hAnsi="Arial" w:cs="Arial"/>
            <w:b/>
            <w:color w:val="auto"/>
            <w:u w:val="none"/>
          </w:rPr>
          <w:t>borgoñones</w:t>
        </w:r>
      </w:hyperlink>
      <w:r w:rsidR="00E73154" w:rsidRPr="00E73154">
        <w:rPr>
          <w:rFonts w:ascii="Arial" w:hAnsi="Arial" w:cs="Arial"/>
          <w:b/>
        </w:rPr>
        <w:t xml:space="preserve"> y los </w:t>
      </w:r>
      <w:hyperlink r:id="rId823" w:tooltip="Armagnacs" w:history="1">
        <w:proofErr w:type="spellStart"/>
        <w:r w:rsidR="00E73154" w:rsidRPr="00E73154">
          <w:rPr>
            <w:rStyle w:val="Hipervnculo"/>
            <w:rFonts w:ascii="Arial" w:hAnsi="Arial" w:cs="Arial"/>
            <w:b/>
            <w:color w:val="auto"/>
            <w:u w:val="none"/>
          </w:rPr>
          <w:t>Armagnacs</w:t>
        </w:r>
        <w:proofErr w:type="spellEnd"/>
      </w:hyperlink>
      <w:r w:rsidR="00E73154" w:rsidRPr="00E73154">
        <w:rPr>
          <w:rFonts w:ascii="Arial" w:hAnsi="Arial" w:cs="Arial"/>
          <w:b/>
        </w:rPr>
        <w:t xml:space="preserve"> (netamente galicanos).</w:t>
      </w:r>
    </w:p>
    <w:p w:rsidR="009E2464" w:rsidRPr="00E73154" w:rsidRDefault="009E2464"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Benedicto XIII, reconocido por Aragón, Navarra, Castilla y Escocia, se retiró a </w:t>
      </w:r>
      <w:hyperlink r:id="rId824" w:tooltip="Barcelona" w:history="1">
        <w:r w:rsidR="00E73154" w:rsidRPr="00E73154">
          <w:rPr>
            <w:rStyle w:val="Hipervnculo"/>
            <w:rFonts w:ascii="Arial" w:hAnsi="Arial" w:cs="Arial"/>
            <w:b/>
            <w:color w:val="auto"/>
            <w:u w:val="none"/>
          </w:rPr>
          <w:t>Barcelona</w:t>
        </w:r>
      </w:hyperlink>
      <w:r w:rsidR="00E73154" w:rsidRPr="00E73154">
        <w:rPr>
          <w:rFonts w:ascii="Arial" w:hAnsi="Arial" w:cs="Arial"/>
          <w:b/>
        </w:rPr>
        <w:t xml:space="preserve"> y después, en </w:t>
      </w:r>
      <w:hyperlink r:id="rId825" w:tooltip="1411" w:history="1">
        <w:r w:rsidR="00E73154" w:rsidRPr="00E73154">
          <w:rPr>
            <w:rStyle w:val="Hipervnculo"/>
            <w:rFonts w:ascii="Arial" w:hAnsi="Arial" w:cs="Arial"/>
            <w:b/>
            <w:color w:val="auto"/>
            <w:u w:val="none"/>
          </w:rPr>
          <w:t>1411</w:t>
        </w:r>
      </w:hyperlink>
      <w:r w:rsidR="00E73154" w:rsidRPr="00E73154">
        <w:rPr>
          <w:rFonts w:ascii="Arial" w:hAnsi="Arial" w:cs="Arial"/>
          <w:b/>
        </w:rPr>
        <w:t xml:space="preserve">, a </w:t>
      </w:r>
      <w:hyperlink r:id="rId826" w:tooltip="Peñíscola" w:history="1">
        <w:proofErr w:type="spellStart"/>
        <w:r w:rsidR="00E73154" w:rsidRPr="00E73154">
          <w:rPr>
            <w:rStyle w:val="Hipervnculo"/>
            <w:rFonts w:ascii="Arial" w:hAnsi="Arial" w:cs="Arial"/>
            <w:b/>
            <w:color w:val="auto"/>
            <w:u w:val="none"/>
          </w:rPr>
          <w:t>Peñíscola</w:t>
        </w:r>
        <w:proofErr w:type="spellEnd"/>
      </w:hyperlink>
      <w:r w:rsidR="00E73154" w:rsidRPr="00E73154">
        <w:rPr>
          <w:rFonts w:ascii="Arial" w:hAnsi="Arial" w:cs="Arial"/>
          <w:b/>
        </w:rPr>
        <w:t xml:space="preserve">. Por su parte, Gregorio XII se vio obligado a huir a </w:t>
      </w:r>
      <w:hyperlink r:id="rId827" w:tooltip="Gaeta" w:history="1">
        <w:r w:rsidR="00E73154" w:rsidRPr="00E73154">
          <w:rPr>
            <w:rStyle w:val="Hipervnculo"/>
            <w:rFonts w:ascii="Arial" w:hAnsi="Arial" w:cs="Arial"/>
            <w:b/>
            <w:color w:val="auto"/>
            <w:u w:val="none"/>
          </w:rPr>
          <w:t>Gaeta</w:t>
        </w:r>
      </w:hyperlink>
      <w:r w:rsidR="00E73154" w:rsidRPr="00E73154">
        <w:rPr>
          <w:rFonts w:ascii="Arial" w:hAnsi="Arial" w:cs="Arial"/>
          <w:b/>
        </w:rPr>
        <w:t xml:space="preserve"> y a </w:t>
      </w:r>
      <w:hyperlink r:id="rId828" w:tooltip="Rímini" w:history="1">
        <w:r w:rsidR="00E73154" w:rsidRPr="00E73154">
          <w:rPr>
            <w:rStyle w:val="Hipervnculo"/>
            <w:rFonts w:ascii="Arial" w:hAnsi="Arial" w:cs="Arial"/>
            <w:b/>
            <w:color w:val="auto"/>
            <w:u w:val="none"/>
          </w:rPr>
          <w:t>Rímini</w:t>
        </w:r>
      </w:hyperlink>
      <w:r w:rsidR="00E73154" w:rsidRPr="00E73154">
        <w:rPr>
          <w:rFonts w:ascii="Arial" w:hAnsi="Arial" w:cs="Arial"/>
          <w:b/>
        </w:rPr>
        <w:t xml:space="preserve"> por la deserción de los </w:t>
      </w:r>
      <w:hyperlink r:id="rId829" w:tooltip="Venecia" w:history="1">
        <w:r w:rsidR="00E73154" w:rsidRPr="00E73154">
          <w:rPr>
            <w:rStyle w:val="Hipervnculo"/>
            <w:rFonts w:ascii="Arial" w:hAnsi="Arial" w:cs="Arial"/>
            <w:b/>
            <w:color w:val="auto"/>
            <w:u w:val="none"/>
          </w:rPr>
          <w:t>venecianos</w:t>
        </w:r>
      </w:hyperlink>
      <w:r w:rsidR="00E73154" w:rsidRPr="00E73154">
        <w:rPr>
          <w:rFonts w:ascii="Arial" w:hAnsi="Arial" w:cs="Arial"/>
          <w:b/>
        </w:rPr>
        <w:t>.</w:t>
      </w:r>
    </w:p>
    <w:p w:rsidR="00644445" w:rsidRDefault="00644445" w:rsidP="00E73154">
      <w:pPr>
        <w:pStyle w:val="NormalWeb"/>
        <w:spacing w:before="0" w:beforeAutospacing="0" w:after="0" w:afterAutospacing="0"/>
        <w:ind w:left="-851"/>
        <w:jc w:val="both"/>
        <w:rPr>
          <w:rFonts w:ascii="Arial" w:hAnsi="Arial" w:cs="Arial"/>
          <w:b/>
        </w:rPr>
      </w:pPr>
    </w:p>
    <w:p w:rsidR="009E2464" w:rsidRPr="00E73154" w:rsidRDefault="00644445" w:rsidP="00644445">
      <w:pPr>
        <w:pStyle w:val="NormalWeb"/>
        <w:spacing w:before="0" w:beforeAutospacing="0" w:after="0" w:afterAutospacing="0"/>
        <w:ind w:left="-851"/>
        <w:jc w:val="center"/>
        <w:rPr>
          <w:rFonts w:ascii="Arial" w:hAnsi="Arial" w:cs="Arial"/>
          <w:b/>
        </w:rPr>
      </w:pPr>
      <w:r>
        <w:rPr>
          <w:rFonts w:ascii="Arial" w:hAnsi="Arial" w:cs="Arial"/>
          <w:b/>
          <w:noProof/>
        </w:rPr>
        <w:drawing>
          <wp:inline distT="0" distB="0" distL="0" distR="0">
            <wp:extent cx="5952868" cy="1562100"/>
            <wp:effectExtent l="19050" t="0" r="0" b="0"/>
            <wp:docPr id="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0"/>
                    <a:srcRect l="1579" t="35608" r="46615" b="42433"/>
                    <a:stretch>
                      <a:fillRect/>
                    </a:stretch>
                  </pic:blipFill>
                  <pic:spPr bwMode="auto">
                    <a:xfrm>
                      <a:off x="0" y="0"/>
                      <a:ext cx="5952868" cy="1562100"/>
                    </a:xfrm>
                    <a:prstGeom prst="rect">
                      <a:avLst/>
                    </a:prstGeom>
                    <a:noFill/>
                    <a:ln w="9525">
                      <a:noFill/>
                      <a:miter lim="800000"/>
                      <a:headEnd/>
                      <a:tailEnd/>
                    </a:ln>
                  </pic:spPr>
                </pic:pic>
              </a:graphicData>
            </a:graphic>
          </wp:inline>
        </w:drawing>
      </w:r>
    </w:p>
    <w:p w:rsidR="00644445" w:rsidRDefault="005B7B40" w:rsidP="009E2464">
      <w:pPr>
        <w:pStyle w:val="Ttulo2"/>
        <w:spacing w:before="0"/>
        <w:ind w:left="-851"/>
        <w:jc w:val="both"/>
        <w:rPr>
          <w:rStyle w:val="mw-headline"/>
          <w:rFonts w:ascii="Arial" w:hAnsi="Arial" w:cs="Arial"/>
          <w:color w:val="auto"/>
          <w:sz w:val="24"/>
          <w:szCs w:val="24"/>
        </w:rPr>
      </w:pPr>
      <w:r>
        <w:rPr>
          <w:rStyle w:val="mw-headline"/>
          <w:rFonts w:ascii="Arial" w:hAnsi="Arial" w:cs="Arial"/>
          <w:color w:val="auto"/>
          <w:sz w:val="24"/>
          <w:szCs w:val="24"/>
        </w:rPr>
        <w:t xml:space="preserve">     </w:t>
      </w:r>
      <w:r w:rsidR="00E73154" w:rsidRPr="00E73154">
        <w:rPr>
          <w:rStyle w:val="mw-headline"/>
          <w:rFonts w:ascii="Arial" w:hAnsi="Arial" w:cs="Arial"/>
          <w:color w:val="auto"/>
          <w:sz w:val="24"/>
          <w:szCs w:val="24"/>
        </w:rPr>
        <w:t xml:space="preserve"> </w:t>
      </w:r>
    </w:p>
    <w:p w:rsidR="00E73154" w:rsidRPr="005B7B40" w:rsidRDefault="003E2DCA" w:rsidP="009E2464">
      <w:pPr>
        <w:pStyle w:val="Ttulo2"/>
        <w:spacing w:before="0"/>
        <w:ind w:left="-851"/>
        <w:jc w:val="both"/>
        <w:rPr>
          <w:rFonts w:ascii="Arial" w:hAnsi="Arial" w:cs="Arial"/>
          <w:b w:val="0"/>
          <w:color w:val="0070C0"/>
          <w:sz w:val="24"/>
          <w:szCs w:val="24"/>
        </w:rPr>
      </w:pPr>
      <w:r>
        <w:rPr>
          <w:rStyle w:val="mw-headline"/>
          <w:rFonts w:ascii="Arial" w:hAnsi="Arial" w:cs="Arial"/>
          <w:color w:val="0070C0"/>
          <w:sz w:val="24"/>
          <w:szCs w:val="24"/>
        </w:rPr>
        <w:t xml:space="preserve">    </w:t>
      </w:r>
      <w:r w:rsidR="00E73154" w:rsidRPr="005B7B40">
        <w:rPr>
          <w:rStyle w:val="mw-headline"/>
          <w:rFonts w:ascii="Arial" w:hAnsi="Arial" w:cs="Arial"/>
          <w:color w:val="0070C0"/>
          <w:sz w:val="24"/>
          <w:szCs w:val="24"/>
        </w:rPr>
        <w:t>Concilio de Constanza</w:t>
      </w:r>
      <w:r w:rsidR="009E2464" w:rsidRPr="005B7B40">
        <w:rPr>
          <w:rStyle w:val="mw-headline"/>
          <w:rFonts w:ascii="Arial" w:hAnsi="Arial" w:cs="Arial"/>
          <w:color w:val="0070C0"/>
          <w:sz w:val="24"/>
          <w:szCs w:val="24"/>
        </w:rPr>
        <w:t xml:space="preserve">   </w:t>
      </w:r>
      <w:hyperlink r:id="rId831" w:tooltip="Habemus Papam" w:history="1">
        <w:proofErr w:type="spellStart"/>
        <w:r w:rsidR="00E73154" w:rsidRPr="005B7B40">
          <w:rPr>
            <w:rStyle w:val="Hipervnculo"/>
            <w:rFonts w:ascii="Arial" w:hAnsi="Arial" w:cs="Arial"/>
            <w:i/>
            <w:iCs/>
            <w:color w:val="0070C0"/>
            <w:sz w:val="24"/>
            <w:szCs w:val="24"/>
            <w:u w:val="none"/>
          </w:rPr>
          <w:t>Habemus</w:t>
        </w:r>
        <w:proofErr w:type="spellEnd"/>
        <w:r w:rsidR="00E73154" w:rsidRPr="005B7B40">
          <w:rPr>
            <w:rStyle w:val="Hipervnculo"/>
            <w:rFonts w:ascii="Arial" w:hAnsi="Arial" w:cs="Arial"/>
            <w:i/>
            <w:iCs/>
            <w:color w:val="0070C0"/>
            <w:sz w:val="24"/>
            <w:szCs w:val="24"/>
            <w:u w:val="none"/>
          </w:rPr>
          <w:t xml:space="preserve"> </w:t>
        </w:r>
        <w:proofErr w:type="spellStart"/>
        <w:r w:rsidR="00E73154" w:rsidRPr="005B7B40">
          <w:rPr>
            <w:rStyle w:val="Hipervnculo"/>
            <w:rFonts w:ascii="Arial" w:hAnsi="Arial" w:cs="Arial"/>
            <w:i/>
            <w:iCs/>
            <w:color w:val="0070C0"/>
            <w:sz w:val="24"/>
            <w:szCs w:val="24"/>
            <w:u w:val="none"/>
          </w:rPr>
          <w:t>Papam</w:t>
        </w:r>
        <w:proofErr w:type="spellEnd"/>
      </w:hyperlink>
      <w:r w:rsidR="00E73154" w:rsidRPr="005B7B40">
        <w:rPr>
          <w:rFonts w:ascii="Arial" w:hAnsi="Arial" w:cs="Arial"/>
          <w:color w:val="0070C0"/>
          <w:sz w:val="24"/>
          <w:szCs w:val="24"/>
        </w:rPr>
        <w:t xml:space="preserve"> </w:t>
      </w:r>
      <w:r w:rsidR="009E2464" w:rsidRPr="005B7B40">
        <w:rPr>
          <w:rFonts w:ascii="Arial" w:hAnsi="Arial" w:cs="Arial"/>
          <w:color w:val="0070C0"/>
          <w:sz w:val="24"/>
          <w:szCs w:val="24"/>
        </w:rPr>
        <w:t xml:space="preserve">. </w:t>
      </w:r>
      <w:hyperlink r:id="rId832" w:tooltip="Concilio de Constanza" w:history="1">
        <w:r w:rsidR="00E73154" w:rsidRPr="005B7B40">
          <w:rPr>
            <w:rStyle w:val="Hipervnculo"/>
            <w:rFonts w:ascii="Arial" w:hAnsi="Arial" w:cs="Arial"/>
            <w:color w:val="0070C0"/>
            <w:sz w:val="24"/>
            <w:szCs w:val="24"/>
            <w:u w:val="none"/>
          </w:rPr>
          <w:t>Concilio de Constanza</w:t>
        </w:r>
      </w:hyperlink>
      <w:r w:rsidR="00E73154" w:rsidRPr="005B7B40">
        <w:rPr>
          <w:rFonts w:ascii="Arial" w:hAnsi="Arial" w:cs="Arial"/>
          <w:color w:val="0070C0"/>
          <w:sz w:val="24"/>
          <w:szCs w:val="24"/>
        </w:rPr>
        <w:t>.</w:t>
      </w:r>
    </w:p>
    <w:p w:rsidR="009E2464" w:rsidRDefault="009E2464" w:rsidP="00E73154">
      <w:pPr>
        <w:pStyle w:val="NormalWeb"/>
        <w:spacing w:before="0" w:beforeAutospacing="0" w:after="0" w:afterAutospacing="0"/>
        <w:ind w:left="-851"/>
        <w:jc w:val="both"/>
        <w:rPr>
          <w:rFonts w:ascii="Arial" w:hAnsi="Arial" w:cs="Arial"/>
          <w:b/>
        </w:rPr>
      </w:pPr>
    </w:p>
    <w:p w:rsidR="009E2464" w:rsidRDefault="00751B63"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9E2464">
        <w:rPr>
          <w:rFonts w:ascii="Arial" w:hAnsi="Arial" w:cs="Arial"/>
          <w:b/>
        </w:rPr>
        <w:t xml:space="preserve">  </w:t>
      </w:r>
      <w:r w:rsidR="00E73154" w:rsidRPr="00E73154">
        <w:rPr>
          <w:rFonts w:ascii="Arial" w:hAnsi="Arial" w:cs="Arial"/>
          <w:b/>
        </w:rPr>
        <w:t xml:space="preserve">Para muchos, la salvación de la Iglesia solo podía venir del </w:t>
      </w:r>
      <w:hyperlink r:id="rId833" w:tooltip="Emperador" w:history="1">
        <w:r w:rsidR="00E73154" w:rsidRPr="00E73154">
          <w:rPr>
            <w:rStyle w:val="Hipervnculo"/>
            <w:rFonts w:ascii="Arial" w:hAnsi="Arial" w:cs="Arial"/>
            <w:b/>
            <w:color w:val="auto"/>
            <w:u w:val="none"/>
          </w:rPr>
          <w:t>Emperador</w:t>
        </w:r>
      </w:hyperlink>
      <w:r w:rsidR="00E73154" w:rsidRPr="00E73154">
        <w:rPr>
          <w:rFonts w:ascii="Arial" w:hAnsi="Arial" w:cs="Arial"/>
          <w:b/>
        </w:rPr>
        <w:t xml:space="preserve">, que era el único que tenía poder para convocar un concilio ecuménico fuera del papa. </w:t>
      </w:r>
      <w:hyperlink r:id="rId834" w:tooltip="Segismundo de Luxemburgo" w:history="1">
        <w:r w:rsidR="00E73154" w:rsidRPr="00E73154">
          <w:rPr>
            <w:rStyle w:val="Hipervnculo"/>
            <w:rFonts w:ascii="Arial" w:hAnsi="Arial" w:cs="Arial"/>
            <w:b/>
            <w:color w:val="auto"/>
            <w:u w:val="none"/>
          </w:rPr>
          <w:t>Segismundo</w:t>
        </w:r>
      </w:hyperlink>
      <w:r w:rsidR="00E73154" w:rsidRPr="00E73154">
        <w:rPr>
          <w:rFonts w:ascii="Arial" w:hAnsi="Arial" w:cs="Arial"/>
          <w:b/>
        </w:rPr>
        <w:t xml:space="preserve">, elegido </w:t>
      </w:r>
      <w:hyperlink r:id="rId835" w:tooltip="Rey de los Romanos" w:history="1">
        <w:r w:rsidR="00E73154" w:rsidRPr="00E73154">
          <w:rPr>
            <w:rStyle w:val="Hipervnculo"/>
            <w:rFonts w:ascii="Arial" w:hAnsi="Arial" w:cs="Arial"/>
            <w:b/>
            <w:color w:val="auto"/>
            <w:u w:val="none"/>
          </w:rPr>
          <w:t>Rey de los Romanos</w:t>
        </w:r>
      </w:hyperlink>
      <w:r w:rsidR="00E73154" w:rsidRPr="00E73154">
        <w:rPr>
          <w:rFonts w:ascii="Arial" w:hAnsi="Arial" w:cs="Arial"/>
          <w:b/>
        </w:rPr>
        <w:t xml:space="preserve"> en </w:t>
      </w:r>
      <w:hyperlink r:id="rId836" w:tooltip="1410" w:history="1">
        <w:r w:rsidR="00E73154" w:rsidRPr="00E73154">
          <w:rPr>
            <w:rStyle w:val="Hipervnculo"/>
            <w:rFonts w:ascii="Arial" w:hAnsi="Arial" w:cs="Arial"/>
            <w:b/>
            <w:color w:val="auto"/>
            <w:u w:val="none"/>
          </w:rPr>
          <w:t>1410</w:t>
        </w:r>
      </w:hyperlink>
      <w:r w:rsidR="00E73154" w:rsidRPr="00E73154">
        <w:rPr>
          <w:rFonts w:ascii="Arial" w:hAnsi="Arial" w:cs="Arial"/>
          <w:b/>
        </w:rPr>
        <w:t xml:space="preserve">, había dado su obediencia a Juan XXIII, pero soñaba con desempeñar la función de mediador. Convocó el </w:t>
      </w:r>
      <w:hyperlink r:id="rId837" w:tooltip="30 de octubre" w:history="1">
        <w:r w:rsidR="00E73154" w:rsidRPr="00E73154">
          <w:rPr>
            <w:rStyle w:val="Hipervnculo"/>
            <w:rFonts w:ascii="Arial" w:hAnsi="Arial" w:cs="Arial"/>
            <w:b/>
            <w:color w:val="auto"/>
            <w:u w:val="none"/>
          </w:rPr>
          <w:t>30 de octubre</w:t>
        </w:r>
      </w:hyperlink>
      <w:r w:rsidR="00E73154" w:rsidRPr="00E73154">
        <w:rPr>
          <w:rFonts w:ascii="Arial" w:hAnsi="Arial" w:cs="Arial"/>
          <w:b/>
        </w:rPr>
        <w:t xml:space="preserve"> de </w:t>
      </w:r>
      <w:hyperlink r:id="rId838" w:tooltip="1413" w:history="1">
        <w:r w:rsidR="00E73154" w:rsidRPr="00E73154">
          <w:rPr>
            <w:rStyle w:val="Hipervnculo"/>
            <w:rFonts w:ascii="Arial" w:hAnsi="Arial" w:cs="Arial"/>
            <w:b/>
            <w:color w:val="auto"/>
            <w:u w:val="none"/>
          </w:rPr>
          <w:t>1413</w:t>
        </w:r>
      </w:hyperlink>
      <w:r w:rsidR="00E73154" w:rsidRPr="00E73154">
        <w:rPr>
          <w:rFonts w:ascii="Arial" w:hAnsi="Arial" w:cs="Arial"/>
          <w:b/>
        </w:rPr>
        <w:t xml:space="preserve"> un gran concilio para la unión, en la ciudad imperial de </w:t>
      </w:r>
      <w:hyperlink r:id="rId839" w:tooltip="Constanza (Alemania)" w:history="1">
        <w:r w:rsidR="00E73154" w:rsidRPr="00E73154">
          <w:rPr>
            <w:rStyle w:val="Hipervnculo"/>
            <w:rFonts w:ascii="Arial" w:hAnsi="Arial" w:cs="Arial"/>
            <w:b/>
            <w:color w:val="auto"/>
            <w:u w:val="none"/>
          </w:rPr>
          <w:t>Constanza</w:t>
        </w:r>
      </w:hyperlink>
      <w:r w:rsidR="00E73154" w:rsidRPr="00E73154">
        <w:rPr>
          <w:rFonts w:ascii="Arial" w:hAnsi="Arial" w:cs="Arial"/>
          <w:b/>
        </w:rPr>
        <w:t>. EL 9 de diciembre del mismo año, Juan XXIII confirma la convocatoria, creyendo que podía ser en beneficio suyo.</w:t>
      </w:r>
    </w:p>
    <w:p w:rsidR="00644445" w:rsidRDefault="00644445" w:rsidP="00E73154">
      <w:pPr>
        <w:pStyle w:val="NormalWeb"/>
        <w:spacing w:before="0" w:beforeAutospacing="0" w:after="0" w:afterAutospacing="0"/>
        <w:ind w:left="-851"/>
        <w:jc w:val="both"/>
        <w:rPr>
          <w:rFonts w:ascii="Arial" w:hAnsi="Arial" w:cs="Arial"/>
          <w:b/>
        </w:rPr>
      </w:pPr>
    </w:p>
    <w:p w:rsidR="00781CA8" w:rsidRDefault="009E2464"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r w:rsidR="005A7AFF">
        <w:rPr>
          <w:rFonts w:ascii="Arial" w:hAnsi="Arial" w:cs="Arial"/>
          <w:b/>
        </w:rPr>
        <w:t xml:space="preserve">    </w:t>
      </w:r>
      <w:r w:rsidR="00E73154" w:rsidRPr="00E73154">
        <w:rPr>
          <w:rFonts w:ascii="Arial" w:hAnsi="Arial" w:cs="Arial"/>
          <w:b/>
        </w:rPr>
        <w:t xml:space="preserve">El concilio de Constanza inició el </w:t>
      </w:r>
      <w:hyperlink r:id="rId840" w:tooltip="5 de noviembre" w:history="1">
        <w:r w:rsidR="00E73154" w:rsidRPr="00E73154">
          <w:rPr>
            <w:rStyle w:val="Hipervnculo"/>
            <w:rFonts w:ascii="Arial" w:hAnsi="Arial" w:cs="Arial"/>
            <w:b/>
            <w:color w:val="auto"/>
            <w:u w:val="none"/>
          </w:rPr>
          <w:t>5 de noviembre</w:t>
        </w:r>
      </w:hyperlink>
      <w:r w:rsidR="00E73154" w:rsidRPr="00E73154">
        <w:rPr>
          <w:rFonts w:ascii="Arial" w:hAnsi="Arial" w:cs="Arial"/>
          <w:b/>
        </w:rPr>
        <w:t xml:space="preserve"> de </w:t>
      </w:r>
      <w:hyperlink r:id="rId841" w:tooltip="1414" w:history="1">
        <w:r w:rsidR="00E73154" w:rsidRPr="00E73154">
          <w:rPr>
            <w:rStyle w:val="Hipervnculo"/>
            <w:rFonts w:ascii="Arial" w:hAnsi="Arial" w:cs="Arial"/>
            <w:b/>
            <w:color w:val="auto"/>
            <w:u w:val="none"/>
          </w:rPr>
          <w:t>1414</w:t>
        </w:r>
      </w:hyperlink>
      <w:r w:rsidR="005B7B40">
        <w:rPr>
          <w:rFonts w:ascii="Arial" w:hAnsi="Arial" w:cs="Arial"/>
          <w:b/>
        </w:rPr>
        <w:t>.</w:t>
      </w:r>
      <w:r w:rsidR="00E73154" w:rsidRPr="00E73154">
        <w:rPr>
          <w:rFonts w:ascii="Arial" w:hAnsi="Arial" w:cs="Arial"/>
          <w:b/>
        </w:rPr>
        <w:t xml:space="preserve"> Una vez reunida la asamblea, todo se puso a discusión: los derechos del concilio, del Papa, del Emperador, organización de los escrutinios (individualmente o por </w:t>
      </w:r>
      <w:r w:rsidR="00E73154" w:rsidRPr="00E73154">
        <w:rPr>
          <w:rFonts w:ascii="Arial" w:hAnsi="Arial" w:cs="Arial"/>
          <w:b/>
          <w:i/>
          <w:iCs/>
        </w:rPr>
        <w:t>«nación»</w:t>
      </w:r>
      <w:r w:rsidR="00E73154" w:rsidRPr="00E73154">
        <w:rPr>
          <w:rFonts w:ascii="Arial" w:hAnsi="Arial" w:cs="Arial"/>
          <w:b/>
        </w:rPr>
        <w:t xml:space="preserve">), reforma de la Iglesia, entre otros temas. </w:t>
      </w:r>
    </w:p>
    <w:p w:rsidR="00781CA8" w:rsidRDefault="00781CA8" w:rsidP="00E73154">
      <w:pPr>
        <w:pStyle w:val="NormalWeb"/>
        <w:spacing w:before="0" w:beforeAutospacing="0" w:after="0" w:afterAutospacing="0"/>
        <w:ind w:left="-851"/>
        <w:jc w:val="both"/>
        <w:rPr>
          <w:rFonts w:ascii="Arial" w:hAnsi="Arial" w:cs="Arial"/>
          <w:b/>
        </w:rPr>
      </w:pPr>
    </w:p>
    <w:p w:rsidR="00E73154" w:rsidRDefault="00644445"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Juan XXIII, el único de los tres Papas que estaba presente, se enemistó pronto con Segismundo y en vez de abdicar, huyó de noche disfrazado. Fue destituido, arrestado y hecho prisionero el </w:t>
      </w:r>
      <w:hyperlink r:id="rId842" w:tooltip="29 de mayo" w:history="1">
        <w:r w:rsidR="00E73154" w:rsidRPr="00E73154">
          <w:rPr>
            <w:rStyle w:val="Hipervnculo"/>
            <w:rFonts w:ascii="Arial" w:hAnsi="Arial" w:cs="Arial"/>
            <w:b/>
            <w:color w:val="auto"/>
            <w:u w:val="none"/>
          </w:rPr>
          <w:t>29 de mayo</w:t>
        </w:r>
      </w:hyperlink>
      <w:r w:rsidR="00E73154" w:rsidRPr="00E73154">
        <w:rPr>
          <w:rFonts w:ascii="Arial" w:hAnsi="Arial" w:cs="Arial"/>
          <w:b/>
        </w:rPr>
        <w:t xml:space="preserve"> de </w:t>
      </w:r>
      <w:hyperlink r:id="rId843" w:tooltip="1415" w:history="1">
        <w:r w:rsidR="00E73154" w:rsidRPr="00E73154">
          <w:rPr>
            <w:rStyle w:val="Hipervnculo"/>
            <w:rFonts w:ascii="Arial" w:hAnsi="Arial" w:cs="Arial"/>
            <w:b/>
            <w:color w:val="auto"/>
            <w:u w:val="none"/>
          </w:rPr>
          <w:t>1415</w:t>
        </w:r>
      </w:hyperlink>
      <w:r w:rsidR="00E73154" w:rsidRPr="00E73154">
        <w:rPr>
          <w:rFonts w:ascii="Arial" w:hAnsi="Arial" w:cs="Arial"/>
          <w:b/>
        </w:rPr>
        <w:t>. En cuanto a Gregorio XII hizo leer un decreto por el que convocaba el concilio de Constanza (cuya legitimidad confirmaba de esta manera) ante Segismundo y renunció al pontificado.</w:t>
      </w:r>
    </w:p>
    <w:p w:rsidR="009E2464" w:rsidRPr="00E73154" w:rsidRDefault="009E2464" w:rsidP="00E73154">
      <w:pPr>
        <w:pStyle w:val="NormalWeb"/>
        <w:spacing w:before="0" w:beforeAutospacing="0" w:after="0" w:afterAutospacing="0"/>
        <w:ind w:left="-851"/>
        <w:jc w:val="both"/>
        <w:rPr>
          <w:rFonts w:ascii="Arial" w:hAnsi="Arial" w:cs="Arial"/>
          <w:b/>
        </w:rPr>
      </w:pPr>
    </w:p>
    <w:p w:rsidR="00E73154" w:rsidRPr="005A7AFF" w:rsidRDefault="00751B63" w:rsidP="00E73154">
      <w:pPr>
        <w:pStyle w:val="Ttulo3"/>
        <w:spacing w:before="0" w:beforeAutospacing="0" w:after="0" w:afterAutospacing="0"/>
        <w:ind w:left="-851"/>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E73154" w:rsidRPr="005A7AFF">
        <w:rPr>
          <w:rStyle w:val="mw-headline"/>
          <w:rFonts w:ascii="Arial" w:hAnsi="Arial" w:cs="Arial"/>
          <w:color w:val="0070C0"/>
          <w:sz w:val="24"/>
          <w:szCs w:val="24"/>
        </w:rPr>
        <w:t>Las negociaciones de Morella</w:t>
      </w:r>
    </w:p>
    <w:p w:rsidR="009E2464" w:rsidRPr="00E73154" w:rsidRDefault="009E2464" w:rsidP="00E73154">
      <w:pPr>
        <w:pStyle w:val="Ttulo3"/>
        <w:spacing w:before="0" w:beforeAutospacing="0" w:after="0" w:afterAutospacing="0"/>
        <w:ind w:left="-851"/>
        <w:jc w:val="both"/>
        <w:rPr>
          <w:rFonts w:ascii="Arial" w:hAnsi="Arial" w:cs="Arial"/>
          <w:sz w:val="24"/>
          <w:szCs w:val="24"/>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Poco antes de la reunión del concilio, estando ya convocado, en 1414 se reunieron en Morella el rey de Aragón </w:t>
      </w:r>
      <w:hyperlink r:id="rId844" w:tooltip="Fernando I de Aragón" w:history="1">
        <w:r w:rsidR="00E73154" w:rsidRPr="00E73154">
          <w:rPr>
            <w:rStyle w:val="Hipervnculo"/>
            <w:rFonts w:ascii="Arial" w:hAnsi="Arial" w:cs="Arial"/>
            <w:b/>
            <w:color w:val="auto"/>
            <w:u w:val="none"/>
          </w:rPr>
          <w:t>Fernando de Antequera</w:t>
        </w:r>
      </w:hyperlink>
      <w:r w:rsidR="00E73154" w:rsidRPr="00E73154">
        <w:rPr>
          <w:rFonts w:ascii="Arial" w:hAnsi="Arial" w:cs="Arial"/>
          <w:b/>
        </w:rPr>
        <w:t xml:space="preserve">, fray </w:t>
      </w:r>
      <w:hyperlink r:id="rId845" w:tooltip="San Vicente Ferrer" w:history="1">
        <w:r w:rsidR="00E73154" w:rsidRPr="00E73154">
          <w:rPr>
            <w:rStyle w:val="Hipervnculo"/>
            <w:rFonts w:ascii="Arial" w:hAnsi="Arial" w:cs="Arial"/>
            <w:b/>
            <w:color w:val="auto"/>
            <w:u w:val="none"/>
          </w:rPr>
          <w:t>Vicente Ferrer</w:t>
        </w:r>
      </w:hyperlink>
      <w:r w:rsidR="00E73154" w:rsidRPr="00E73154">
        <w:rPr>
          <w:rFonts w:ascii="Arial" w:hAnsi="Arial" w:cs="Arial"/>
          <w:b/>
        </w:rPr>
        <w:t xml:space="preserve"> y el papa Benedicto XIII (Papa Luna) en un intento de solucionar el cisma con la renuncia de este último.</w:t>
      </w:r>
    </w:p>
    <w:p w:rsidR="009E2464" w:rsidRPr="00E73154" w:rsidRDefault="009E2464" w:rsidP="00E73154">
      <w:pPr>
        <w:pStyle w:val="NormalWeb"/>
        <w:spacing w:before="0" w:beforeAutospacing="0" w:after="0" w:afterAutospacing="0"/>
        <w:ind w:left="-851"/>
        <w:jc w:val="both"/>
        <w:rPr>
          <w:rFonts w:ascii="Arial" w:hAnsi="Arial" w:cs="Arial"/>
          <w:b/>
        </w:rPr>
      </w:pPr>
    </w:p>
    <w:p w:rsidR="003E2DCA"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El 18 de julio de 1414 hizo su entrada en Morella, a requerimiento del rey que se encontraba allí desde unos días antes, el papa Benedicto XIII. Entró a lomos de una mula y fue llevado bajo palio portado por el rey Fernando y otros caballeros hasta la iglesia Arciprestal. </w:t>
      </w:r>
    </w:p>
    <w:p w:rsidR="00E73154" w:rsidRDefault="003E2DCA" w:rsidP="00E73154">
      <w:pPr>
        <w:pStyle w:val="NormalWeb"/>
        <w:spacing w:before="0" w:beforeAutospacing="0" w:after="0" w:afterAutospacing="0"/>
        <w:ind w:left="-851"/>
        <w:jc w:val="both"/>
        <w:rPr>
          <w:rFonts w:ascii="Arial" w:hAnsi="Arial" w:cs="Arial"/>
          <w:b/>
        </w:rPr>
      </w:pPr>
      <w:r>
        <w:rPr>
          <w:rFonts w:ascii="Arial" w:hAnsi="Arial" w:cs="Arial"/>
          <w:b/>
        </w:rPr>
        <w:lastRenderedPageBreak/>
        <w:t xml:space="preserve">   </w:t>
      </w:r>
      <w:r w:rsidR="00E73154" w:rsidRPr="00E73154">
        <w:rPr>
          <w:rFonts w:ascii="Arial" w:hAnsi="Arial" w:cs="Arial"/>
          <w:b/>
        </w:rPr>
        <w:t>Fernando tampoco descuidó hacer venir de Castilla a Vicente Ferrer, que a la sazón se hallaba predicando por aquellas tierras. El 15 de agosto se celebró la solemne misa, famosa en la historia de Morella, por concurrir a ella un Rey, un Papa y un Santo.</w:t>
      </w:r>
    </w:p>
    <w:p w:rsidR="005A7AFF" w:rsidRPr="00E73154" w:rsidRDefault="005A7AFF" w:rsidP="00E73154">
      <w:pPr>
        <w:pStyle w:val="NormalWeb"/>
        <w:spacing w:before="0" w:beforeAutospacing="0" w:after="0" w:afterAutospacing="0"/>
        <w:ind w:left="-851"/>
        <w:jc w:val="both"/>
        <w:rPr>
          <w:rFonts w:ascii="Arial" w:hAnsi="Arial" w:cs="Arial"/>
          <w:b/>
        </w:rPr>
      </w:pPr>
      <w:r>
        <w:rPr>
          <w:rFonts w:ascii="Arial" w:hAnsi="Arial" w:cs="Arial"/>
          <w:b/>
        </w:rPr>
        <w:t xml:space="preserve">  </w:t>
      </w:r>
    </w:p>
    <w:p w:rsidR="009E246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Las negociaciones, infructuosas, duraron hasta que llegó la noticia de la muerte del rey </w:t>
      </w:r>
      <w:hyperlink r:id="rId846" w:tooltip="Ladislao I de Nápoles" w:history="1">
        <w:r w:rsidR="00E73154" w:rsidRPr="00E73154">
          <w:rPr>
            <w:rStyle w:val="Hipervnculo"/>
            <w:rFonts w:ascii="Arial" w:hAnsi="Arial" w:cs="Arial"/>
            <w:b/>
            <w:color w:val="auto"/>
            <w:u w:val="none"/>
          </w:rPr>
          <w:t>Ladislao de Nápoles</w:t>
        </w:r>
      </w:hyperlink>
      <w:r w:rsidR="00E73154" w:rsidRPr="00E73154">
        <w:rPr>
          <w:rFonts w:ascii="Arial" w:hAnsi="Arial" w:cs="Arial"/>
          <w:b/>
        </w:rPr>
        <w:t xml:space="preserve"> (6 de agosto) sin haber dejado sucesión directa, lo que obligó al rey a abandonar Morella. El Papa volvió a </w:t>
      </w:r>
      <w:proofErr w:type="spellStart"/>
      <w:r w:rsidR="00E73154" w:rsidRPr="00E73154">
        <w:rPr>
          <w:rFonts w:ascii="Arial" w:hAnsi="Arial" w:cs="Arial"/>
          <w:b/>
        </w:rPr>
        <w:t>Peñíscola</w:t>
      </w:r>
      <w:proofErr w:type="spellEnd"/>
      <w:r w:rsidR="00E73154" w:rsidRPr="00E73154">
        <w:rPr>
          <w:rFonts w:ascii="Arial" w:hAnsi="Arial" w:cs="Arial"/>
          <w:b/>
        </w:rPr>
        <w:t xml:space="preserve"> a mediados de septiembre, y nunca </w:t>
      </w:r>
      <w:proofErr w:type="spellStart"/>
      <w:r w:rsidR="00E73154" w:rsidRPr="00E73154">
        <w:rPr>
          <w:rFonts w:ascii="Arial" w:hAnsi="Arial" w:cs="Arial"/>
          <w:b/>
        </w:rPr>
        <w:t>renun</w:t>
      </w:r>
      <w:r w:rsidR="00644445">
        <w:rPr>
          <w:rFonts w:ascii="Arial" w:hAnsi="Arial" w:cs="Arial"/>
          <w:b/>
        </w:rPr>
        <w:t>-</w:t>
      </w:r>
      <w:r w:rsidR="00E73154" w:rsidRPr="00E73154">
        <w:rPr>
          <w:rFonts w:ascii="Arial" w:hAnsi="Arial" w:cs="Arial"/>
          <w:b/>
        </w:rPr>
        <w:t>ció</w:t>
      </w:r>
      <w:proofErr w:type="spellEnd"/>
      <w:r w:rsidR="00E73154" w:rsidRPr="00E73154">
        <w:rPr>
          <w:rFonts w:ascii="Arial" w:hAnsi="Arial" w:cs="Arial"/>
          <w:b/>
        </w:rPr>
        <w:t xml:space="preserve"> al papado, muriendo el 23 de mayo de 1423.</w:t>
      </w:r>
    </w:p>
    <w:p w:rsidR="00E73154" w:rsidRPr="00E73154" w:rsidRDefault="009E2464" w:rsidP="00E73154">
      <w:pPr>
        <w:pStyle w:val="NormalWeb"/>
        <w:spacing w:before="0" w:beforeAutospacing="0" w:after="0" w:afterAutospacing="0"/>
        <w:ind w:left="-851"/>
        <w:jc w:val="both"/>
        <w:rPr>
          <w:rFonts w:ascii="Arial" w:hAnsi="Arial" w:cs="Arial"/>
          <w:b/>
        </w:rPr>
      </w:pPr>
      <w:r w:rsidRPr="00E73154">
        <w:rPr>
          <w:rFonts w:ascii="Arial" w:hAnsi="Arial" w:cs="Arial"/>
          <w:b/>
        </w:rPr>
        <w:t xml:space="preserve"> </w:t>
      </w:r>
    </w:p>
    <w:p w:rsidR="00E73154" w:rsidRPr="005B7B40" w:rsidRDefault="00E73154" w:rsidP="00E73154">
      <w:pPr>
        <w:pStyle w:val="Ttulo3"/>
        <w:spacing w:before="0" w:beforeAutospacing="0" w:after="0" w:afterAutospacing="0"/>
        <w:ind w:left="-851"/>
        <w:jc w:val="both"/>
        <w:rPr>
          <w:rStyle w:val="mw-headline"/>
          <w:rFonts w:ascii="Arial" w:hAnsi="Arial" w:cs="Arial"/>
          <w:color w:val="0070C0"/>
          <w:sz w:val="24"/>
          <w:szCs w:val="24"/>
        </w:rPr>
      </w:pPr>
      <w:r w:rsidRPr="005B7B40">
        <w:rPr>
          <w:rStyle w:val="mw-headline"/>
          <w:rFonts w:ascii="Arial" w:hAnsi="Arial" w:cs="Arial"/>
          <w:color w:val="0070C0"/>
          <w:sz w:val="24"/>
          <w:szCs w:val="24"/>
        </w:rPr>
        <w:t>Fin del Cisma</w:t>
      </w:r>
    </w:p>
    <w:p w:rsidR="009E2464" w:rsidRPr="00E73154" w:rsidRDefault="009E2464" w:rsidP="00E73154">
      <w:pPr>
        <w:pStyle w:val="Ttulo3"/>
        <w:spacing w:before="0" w:beforeAutospacing="0" w:after="0" w:afterAutospacing="0"/>
        <w:ind w:left="-851"/>
        <w:jc w:val="both"/>
        <w:rPr>
          <w:rFonts w:ascii="Arial" w:hAnsi="Arial" w:cs="Arial"/>
          <w:sz w:val="24"/>
          <w:szCs w:val="24"/>
        </w:rPr>
      </w:pPr>
    </w:p>
    <w:p w:rsidR="005B7B40" w:rsidRDefault="00644445"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Ya solamente quedaba Benedicto XIII y Segismundo viajó a Perpiñán para reunirse con él, pero no pudo vencer su intransigencia. Esto determinó a Castilla, a Navarra y, menos claramente, a Aragón a abandonarle y comparecer ante el concilio, en el cual estuvieron representadas desde entonces seis autoridades: la italiana, la francesa, la imperial, la inglesa, la navarra y la castellana. Benedicto XIII fue finalmente depuesto por el Concilio el </w:t>
      </w:r>
      <w:hyperlink r:id="rId847" w:tooltip="26 de julio" w:history="1">
        <w:r w:rsidR="00E73154" w:rsidRPr="00E73154">
          <w:rPr>
            <w:rStyle w:val="Hipervnculo"/>
            <w:rFonts w:ascii="Arial" w:hAnsi="Arial" w:cs="Arial"/>
            <w:b/>
            <w:color w:val="auto"/>
            <w:u w:val="none"/>
          </w:rPr>
          <w:t>26 de julio</w:t>
        </w:r>
      </w:hyperlink>
      <w:r w:rsidR="00E73154" w:rsidRPr="00E73154">
        <w:rPr>
          <w:rFonts w:ascii="Arial" w:hAnsi="Arial" w:cs="Arial"/>
          <w:b/>
        </w:rPr>
        <w:t xml:space="preserve"> de </w:t>
      </w:r>
      <w:hyperlink r:id="rId848" w:tooltip="1417" w:history="1">
        <w:r w:rsidR="00E73154" w:rsidRPr="00E73154">
          <w:rPr>
            <w:rStyle w:val="Hipervnculo"/>
            <w:rFonts w:ascii="Arial" w:hAnsi="Arial" w:cs="Arial"/>
            <w:b/>
            <w:color w:val="auto"/>
            <w:u w:val="none"/>
          </w:rPr>
          <w:t>1417</w:t>
        </w:r>
      </w:hyperlink>
      <w:r w:rsidR="00E73154" w:rsidRPr="00E73154">
        <w:rPr>
          <w:rFonts w:ascii="Arial" w:hAnsi="Arial" w:cs="Arial"/>
          <w:b/>
        </w:rPr>
        <w:t xml:space="preserve"> como cismático y hereje.</w:t>
      </w:r>
    </w:p>
    <w:p w:rsidR="005B7B40" w:rsidRDefault="005B7B40" w:rsidP="00E73154">
      <w:pPr>
        <w:pStyle w:val="NormalWeb"/>
        <w:spacing w:before="0" w:beforeAutospacing="0" w:after="0" w:afterAutospacing="0"/>
        <w:ind w:left="-851"/>
        <w:jc w:val="both"/>
        <w:rPr>
          <w:rFonts w:ascii="Arial" w:hAnsi="Arial" w:cs="Arial"/>
          <w:b/>
        </w:rPr>
      </w:pPr>
    </w:p>
    <w:p w:rsidR="00E73154" w:rsidRDefault="005B7B40"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Entretanto, los principales impulsores del Concilio de Constanza estaban empeñados en la realización de la reforma de la Iglesia «en su cabeza y en sus miembros». Para conseguirlo proclamaron el </w:t>
      </w:r>
      <w:hyperlink r:id="rId849" w:tooltip="6 de abril" w:history="1">
        <w:r w:rsidR="00E73154" w:rsidRPr="00E73154">
          <w:rPr>
            <w:rStyle w:val="Hipervnculo"/>
            <w:rFonts w:ascii="Arial" w:hAnsi="Arial" w:cs="Arial"/>
            <w:b/>
            <w:color w:val="auto"/>
            <w:u w:val="none"/>
          </w:rPr>
          <w:t>6 de abril</w:t>
        </w:r>
      </w:hyperlink>
      <w:r w:rsidR="00E73154" w:rsidRPr="00E73154">
        <w:rPr>
          <w:rFonts w:ascii="Arial" w:hAnsi="Arial" w:cs="Arial"/>
          <w:b/>
        </w:rPr>
        <w:t xml:space="preserve"> de </w:t>
      </w:r>
      <w:hyperlink r:id="rId850" w:tooltip="1415" w:history="1">
        <w:r w:rsidR="00E73154" w:rsidRPr="00E73154">
          <w:rPr>
            <w:rStyle w:val="Hipervnculo"/>
            <w:rFonts w:ascii="Arial" w:hAnsi="Arial" w:cs="Arial"/>
            <w:b/>
            <w:color w:val="auto"/>
            <w:u w:val="none"/>
          </w:rPr>
          <w:t>1415</w:t>
        </w:r>
      </w:hyperlink>
      <w:r w:rsidR="00E73154" w:rsidRPr="00E73154">
        <w:rPr>
          <w:rFonts w:ascii="Arial" w:hAnsi="Arial" w:cs="Arial"/>
          <w:b/>
        </w:rPr>
        <w:t xml:space="preserve"> la superioridad del concilio sobre el Papa y que la autoridad de la Iglesia no reposaba ni sobre el Papa ni sobre los cardenales, sino sobre la </w:t>
      </w:r>
      <w:proofErr w:type="spellStart"/>
      <w:r w:rsidR="00E73154" w:rsidRPr="00E73154">
        <w:rPr>
          <w:rFonts w:ascii="Arial" w:hAnsi="Arial" w:cs="Arial"/>
          <w:b/>
          <w:i/>
          <w:iCs/>
        </w:rPr>
        <w:t>agregatio</w:t>
      </w:r>
      <w:proofErr w:type="spellEnd"/>
      <w:r w:rsidR="00E73154" w:rsidRPr="00E73154">
        <w:rPr>
          <w:rFonts w:ascii="Arial" w:hAnsi="Arial" w:cs="Arial"/>
          <w:b/>
          <w:i/>
          <w:iCs/>
        </w:rPr>
        <w:t xml:space="preserve"> </w:t>
      </w:r>
      <w:proofErr w:type="spellStart"/>
      <w:r w:rsidR="00E73154" w:rsidRPr="00E73154">
        <w:rPr>
          <w:rFonts w:ascii="Arial" w:hAnsi="Arial" w:cs="Arial"/>
          <w:b/>
          <w:i/>
          <w:iCs/>
        </w:rPr>
        <w:t>fidelium</w:t>
      </w:r>
      <w:proofErr w:type="spellEnd"/>
      <w:r w:rsidR="00E73154" w:rsidRPr="00E73154">
        <w:rPr>
          <w:rFonts w:ascii="Arial" w:hAnsi="Arial" w:cs="Arial"/>
          <w:b/>
        </w:rPr>
        <w:t>, cuya expresión la constituían las naciones.</w:t>
      </w:r>
    </w:p>
    <w:p w:rsidR="009E2464" w:rsidRPr="00E73154" w:rsidRDefault="009E2464" w:rsidP="00E73154">
      <w:pPr>
        <w:pStyle w:val="NormalWeb"/>
        <w:spacing w:before="0" w:beforeAutospacing="0" w:after="0" w:afterAutospacing="0"/>
        <w:ind w:left="-851"/>
        <w:jc w:val="both"/>
        <w:rPr>
          <w:rFonts w:ascii="Arial" w:hAnsi="Arial" w:cs="Arial"/>
          <w:b/>
        </w:rPr>
      </w:pPr>
    </w:p>
    <w:p w:rsidR="00781CA8" w:rsidRDefault="005A7AFF"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A fin de asegurar lo acordado, se procedió a la censura de los escritos de </w:t>
      </w:r>
      <w:hyperlink r:id="rId851" w:tooltip="John Wycliff" w:history="1">
        <w:proofErr w:type="spellStart"/>
        <w:r w:rsidR="00E73154" w:rsidRPr="00E73154">
          <w:rPr>
            <w:rStyle w:val="Hipervnculo"/>
            <w:rFonts w:ascii="Arial" w:hAnsi="Arial" w:cs="Arial"/>
            <w:b/>
            <w:color w:val="auto"/>
            <w:u w:val="none"/>
          </w:rPr>
          <w:t>Wycliff</w:t>
        </w:r>
        <w:proofErr w:type="spellEnd"/>
      </w:hyperlink>
      <w:r w:rsidR="00E73154" w:rsidRPr="00E73154">
        <w:rPr>
          <w:rFonts w:ascii="Arial" w:hAnsi="Arial" w:cs="Arial"/>
          <w:b/>
        </w:rPr>
        <w:t xml:space="preserve">, el proceso y la condenación de </w:t>
      </w:r>
      <w:hyperlink r:id="rId852" w:tooltip="Jan Hus" w:history="1">
        <w:proofErr w:type="spellStart"/>
        <w:r w:rsidR="00E73154" w:rsidRPr="00E73154">
          <w:rPr>
            <w:rStyle w:val="Hipervnculo"/>
            <w:rFonts w:ascii="Arial" w:hAnsi="Arial" w:cs="Arial"/>
            <w:b/>
            <w:color w:val="auto"/>
            <w:u w:val="none"/>
          </w:rPr>
          <w:t>Jan</w:t>
        </w:r>
        <w:proofErr w:type="spellEnd"/>
        <w:r w:rsidR="00E73154" w:rsidRPr="00E73154">
          <w:rPr>
            <w:rStyle w:val="Hipervnculo"/>
            <w:rFonts w:ascii="Arial" w:hAnsi="Arial" w:cs="Arial"/>
            <w:b/>
            <w:color w:val="auto"/>
            <w:u w:val="none"/>
          </w:rPr>
          <w:t xml:space="preserve"> </w:t>
        </w:r>
        <w:proofErr w:type="spellStart"/>
        <w:r w:rsidR="00E73154" w:rsidRPr="00E73154">
          <w:rPr>
            <w:rStyle w:val="Hipervnculo"/>
            <w:rFonts w:ascii="Arial" w:hAnsi="Arial" w:cs="Arial"/>
            <w:b/>
            <w:color w:val="auto"/>
            <w:u w:val="none"/>
          </w:rPr>
          <w:t>Hus</w:t>
        </w:r>
        <w:proofErr w:type="spellEnd"/>
      </w:hyperlink>
      <w:r w:rsidR="00E73154" w:rsidRPr="00E73154">
        <w:rPr>
          <w:rFonts w:ascii="Arial" w:hAnsi="Arial" w:cs="Arial"/>
          <w:b/>
        </w:rPr>
        <w:t xml:space="preserve"> (el </w:t>
      </w:r>
      <w:hyperlink r:id="rId853" w:tooltip="6 de julio" w:history="1">
        <w:r w:rsidR="00E73154" w:rsidRPr="00E73154">
          <w:rPr>
            <w:rStyle w:val="Hipervnculo"/>
            <w:rFonts w:ascii="Arial" w:hAnsi="Arial" w:cs="Arial"/>
            <w:b/>
            <w:color w:val="auto"/>
            <w:u w:val="none"/>
          </w:rPr>
          <w:t>6 de julio</w:t>
        </w:r>
      </w:hyperlink>
      <w:r w:rsidR="00E73154" w:rsidRPr="00E73154">
        <w:rPr>
          <w:rFonts w:ascii="Arial" w:hAnsi="Arial" w:cs="Arial"/>
          <w:b/>
        </w:rPr>
        <w:t xml:space="preserve"> de </w:t>
      </w:r>
      <w:hyperlink r:id="rId854" w:tooltip="1415" w:history="1">
        <w:r w:rsidR="00E73154" w:rsidRPr="00E73154">
          <w:rPr>
            <w:rStyle w:val="Hipervnculo"/>
            <w:rFonts w:ascii="Arial" w:hAnsi="Arial" w:cs="Arial"/>
            <w:b/>
            <w:color w:val="auto"/>
            <w:u w:val="none"/>
          </w:rPr>
          <w:t>1415</w:t>
        </w:r>
      </w:hyperlink>
      <w:r w:rsidR="00E73154" w:rsidRPr="00E73154">
        <w:rPr>
          <w:rFonts w:ascii="Arial" w:hAnsi="Arial" w:cs="Arial"/>
          <w:b/>
        </w:rPr>
        <w:t xml:space="preserve">), de </w:t>
      </w:r>
      <w:hyperlink r:id="rId855" w:tooltip="Jerónimo de Praga" w:history="1">
        <w:r w:rsidR="00E73154" w:rsidRPr="00E73154">
          <w:rPr>
            <w:rStyle w:val="Hipervnculo"/>
            <w:rFonts w:ascii="Arial" w:hAnsi="Arial" w:cs="Arial"/>
            <w:b/>
            <w:color w:val="auto"/>
            <w:u w:val="none"/>
          </w:rPr>
          <w:t>Jerónimo de Praga</w:t>
        </w:r>
      </w:hyperlink>
      <w:r w:rsidR="00E73154" w:rsidRPr="00E73154">
        <w:rPr>
          <w:rFonts w:ascii="Arial" w:hAnsi="Arial" w:cs="Arial"/>
          <w:b/>
        </w:rPr>
        <w:t xml:space="preserve"> (el </w:t>
      </w:r>
      <w:hyperlink r:id="rId856" w:tooltip="30 de mayo" w:history="1">
        <w:r w:rsidR="00E73154" w:rsidRPr="00E73154">
          <w:rPr>
            <w:rStyle w:val="Hipervnculo"/>
            <w:rFonts w:ascii="Arial" w:hAnsi="Arial" w:cs="Arial"/>
            <w:b/>
            <w:color w:val="auto"/>
            <w:u w:val="none"/>
          </w:rPr>
          <w:t>30 de mayo</w:t>
        </w:r>
      </w:hyperlink>
      <w:r w:rsidR="00E73154" w:rsidRPr="00E73154">
        <w:rPr>
          <w:rFonts w:ascii="Arial" w:hAnsi="Arial" w:cs="Arial"/>
          <w:b/>
        </w:rPr>
        <w:t xml:space="preserve"> de </w:t>
      </w:r>
      <w:hyperlink r:id="rId857" w:tooltip="1416" w:history="1">
        <w:r w:rsidR="00E73154" w:rsidRPr="00E73154">
          <w:rPr>
            <w:rStyle w:val="Hipervnculo"/>
            <w:rFonts w:ascii="Arial" w:hAnsi="Arial" w:cs="Arial"/>
            <w:b/>
            <w:color w:val="auto"/>
            <w:u w:val="none"/>
          </w:rPr>
          <w:t>1416</w:t>
        </w:r>
      </w:hyperlink>
      <w:r w:rsidR="00E73154" w:rsidRPr="00E73154">
        <w:rPr>
          <w:rFonts w:ascii="Arial" w:hAnsi="Arial" w:cs="Arial"/>
          <w:b/>
        </w:rPr>
        <w:t xml:space="preserve">) y la discusión, con ocasión del asesinato del </w:t>
      </w:r>
      <w:hyperlink r:id="rId858" w:tooltip="Duque de Orleans" w:history="1">
        <w:r w:rsidR="00E73154" w:rsidRPr="00E73154">
          <w:rPr>
            <w:rStyle w:val="Hipervnculo"/>
            <w:rFonts w:ascii="Arial" w:hAnsi="Arial" w:cs="Arial"/>
            <w:b/>
            <w:color w:val="auto"/>
            <w:u w:val="none"/>
          </w:rPr>
          <w:t>Duque de Orleans</w:t>
        </w:r>
      </w:hyperlink>
      <w:r w:rsidR="00E73154" w:rsidRPr="00E73154">
        <w:rPr>
          <w:rFonts w:ascii="Arial" w:hAnsi="Arial" w:cs="Arial"/>
          <w:b/>
        </w:rPr>
        <w:t xml:space="preserve">, de la legitimidad del </w:t>
      </w:r>
      <w:hyperlink r:id="rId859" w:tooltip="Tiranicidio" w:history="1">
        <w:r w:rsidR="00E73154" w:rsidRPr="00E73154">
          <w:rPr>
            <w:rStyle w:val="Hipervnculo"/>
            <w:rFonts w:ascii="Arial" w:hAnsi="Arial" w:cs="Arial"/>
            <w:b/>
            <w:color w:val="auto"/>
            <w:u w:val="none"/>
          </w:rPr>
          <w:t>tiranicidio</w:t>
        </w:r>
      </w:hyperlink>
      <w:r w:rsidR="00E73154" w:rsidRPr="00E73154">
        <w:rPr>
          <w:rFonts w:ascii="Arial" w:hAnsi="Arial" w:cs="Arial"/>
          <w:b/>
        </w:rPr>
        <w:t>.</w:t>
      </w:r>
    </w:p>
    <w:p w:rsidR="00781CA8" w:rsidRDefault="00781CA8" w:rsidP="00E73154">
      <w:pPr>
        <w:pStyle w:val="NormalWeb"/>
        <w:spacing w:before="0" w:beforeAutospacing="0" w:after="0" w:afterAutospacing="0"/>
        <w:ind w:left="-851"/>
        <w:jc w:val="both"/>
        <w:rPr>
          <w:rFonts w:ascii="Arial" w:hAnsi="Arial" w:cs="Arial"/>
          <w:b/>
        </w:rPr>
      </w:pPr>
    </w:p>
    <w:p w:rsidR="00E73154" w:rsidRDefault="00781CA8"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 Se votaron cinco Decretos de reforma, entre los que se destacó el </w:t>
      </w:r>
      <w:hyperlink r:id="rId860" w:tooltip="Decreto Frequens (aún no redactado)" w:history="1">
        <w:r w:rsidR="00E73154" w:rsidRPr="00E73154">
          <w:rPr>
            <w:rStyle w:val="Hipervnculo"/>
            <w:rFonts w:ascii="Arial" w:hAnsi="Arial" w:cs="Arial"/>
            <w:b/>
            <w:color w:val="auto"/>
            <w:u w:val="none"/>
          </w:rPr>
          <w:t xml:space="preserve">Decreto </w:t>
        </w:r>
        <w:proofErr w:type="spellStart"/>
        <w:r w:rsidR="00E73154" w:rsidRPr="00E73154">
          <w:rPr>
            <w:rStyle w:val="Hipervnculo"/>
            <w:rFonts w:ascii="Arial" w:hAnsi="Arial" w:cs="Arial"/>
            <w:b/>
            <w:color w:val="auto"/>
            <w:u w:val="none"/>
          </w:rPr>
          <w:t>Frequens</w:t>
        </w:r>
        <w:proofErr w:type="spellEnd"/>
      </w:hyperlink>
      <w:r w:rsidR="00E73154" w:rsidRPr="00E73154">
        <w:rPr>
          <w:rFonts w:ascii="Arial" w:hAnsi="Arial" w:cs="Arial"/>
          <w:b/>
        </w:rPr>
        <w:t xml:space="preserve"> (del </w:t>
      </w:r>
      <w:hyperlink r:id="rId861" w:tooltip="9 de octubre" w:history="1">
        <w:r w:rsidR="00E73154" w:rsidRPr="00E73154">
          <w:rPr>
            <w:rStyle w:val="Hipervnculo"/>
            <w:rFonts w:ascii="Arial" w:hAnsi="Arial" w:cs="Arial"/>
            <w:b/>
            <w:color w:val="auto"/>
            <w:u w:val="none"/>
          </w:rPr>
          <w:t>9 de octubre</w:t>
        </w:r>
      </w:hyperlink>
      <w:r w:rsidR="00E73154" w:rsidRPr="00E73154">
        <w:rPr>
          <w:rFonts w:ascii="Arial" w:hAnsi="Arial" w:cs="Arial"/>
          <w:b/>
        </w:rPr>
        <w:t xml:space="preserve"> de </w:t>
      </w:r>
      <w:hyperlink r:id="rId862" w:tooltip="1417" w:history="1">
        <w:r w:rsidR="00E73154" w:rsidRPr="00E73154">
          <w:rPr>
            <w:rStyle w:val="Hipervnculo"/>
            <w:rFonts w:ascii="Arial" w:hAnsi="Arial" w:cs="Arial"/>
            <w:b/>
            <w:color w:val="auto"/>
            <w:u w:val="none"/>
          </w:rPr>
          <w:t>1417</w:t>
        </w:r>
      </w:hyperlink>
      <w:r w:rsidR="00E73154" w:rsidRPr="00E73154">
        <w:rPr>
          <w:rFonts w:ascii="Arial" w:hAnsi="Arial" w:cs="Arial"/>
          <w:b/>
        </w:rPr>
        <w:t>), que imponía la celebración obligatoria de un concilio cada 10 años.</w:t>
      </w:r>
    </w:p>
    <w:p w:rsidR="009E2464" w:rsidRDefault="009E2464" w:rsidP="00E73154">
      <w:pPr>
        <w:pStyle w:val="NormalWeb"/>
        <w:spacing w:before="0" w:beforeAutospacing="0" w:after="0" w:afterAutospacing="0"/>
        <w:ind w:left="-851"/>
        <w:jc w:val="both"/>
        <w:rPr>
          <w:rFonts w:ascii="Arial" w:hAnsi="Arial" w:cs="Arial"/>
          <w:b/>
          <w:color w:val="0070C0"/>
        </w:rPr>
      </w:pPr>
    </w:p>
    <w:p w:rsidR="00E73154" w:rsidRPr="005B7B40" w:rsidRDefault="00E73154" w:rsidP="00E73154">
      <w:pPr>
        <w:pStyle w:val="Ttulo2"/>
        <w:spacing w:before="0"/>
        <w:ind w:left="-851"/>
        <w:jc w:val="both"/>
        <w:rPr>
          <w:rFonts w:ascii="Arial" w:hAnsi="Arial" w:cs="Arial"/>
          <w:color w:val="0070C0"/>
          <w:sz w:val="24"/>
          <w:szCs w:val="24"/>
        </w:rPr>
      </w:pPr>
      <w:r w:rsidRPr="005B7B40">
        <w:rPr>
          <w:rStyle w:val="mw-headline"/>
          <w:rFonts w:ascii="Arial" w:hAnsi="Arial" w:cs="Arial"/>
          <w:color w:val="0070C0"/>
          <w:sz w:val="24"/>
          <w:szCs w:val="24"/>
        </w:rPr>
        <w:t>Elección de Martín V y fin del cisma</w:t>
      </w:r>
    </w:p>
    <w:p w:rsidR="009E2464" w:rsidRPr="00E73154" w:rsidRDefault="009E2464" w:rsidP="00E73154">
      <w:pPr>
        <w:spacing w:after="0"/>
        <w:ind w:left="-851"/>
        <w:jc w:val="both"/>
        <w:rPr>
          <w:rFonts w:ascii="Arial" w:hAnsi="Arial" w:cs="Arial"/>
          <w:b/>
          <w:sz w:val="24"/>
          <w:szCs w:val="24"/>
        </w:rPr>
      </w:pPr>
    </w:p>
    <w:p w:rsidR="00E73154" w:rsidRDefault="005A7AFF"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Los alemanes, inquietos por el estado de la Iglesia, quisieron ante todo decretar las reformas indispensables de la misma. </w:t>
      </w:r>
      <w:r w:rsidR="00F55BDB">
        <w:rPr>
          <w:rFonts w:ascii="Arial" w:hAnsi="Arial" w:cs="Arial"/>
          <w:b/>
        </w:rPr>
        <w:t xml:space="preserve">  </w:t>
      </w:r>
      <w:r w:rsidR="00E73154" w:rsidRPr="00E73154">
        <w:rPr>
          <w:rFonts w:ascii="Arial" w:hAnsi="Arial" w:cs="Arial"/>
          <w:b/>
        </w:rPr>
        <w:t xml:space="preserve">Las otras naciones protestaron, por el contrario, contra toda demora en </w:t>
      </w:r>
      <w:r w:rsidR="00E73154" w:rsidRPr="00E73154">
        <w:rPr>
          <w:rFonts w:ascii="Arial" w:hAnsi="Arial" w:cs="Arial"/>
          <w:b/>
          <w:i/>
          <w:iCs/>
        </w:rPr>
        <w:t>«hacer desaparecer la anomalía de una Iglesia sin jefe»</w:t>
      </w:r>
      <w:r w:rsidR="00E73154" w:rsidRPr="00E73154">
        <w:rPr>
          <w:rFonts w:ascii="Arial" w:hAnsi="Arial" w:cs="Arial"/>
          <w:b/>
        </w:rPr>
        <w:t xml:space="preserve">. Se decidió agregar a los 23 cardenales, muy atacados por el concilio a otros 30 prelados (seis por nación). Otón </w:t>
      </w:r>
      <w:proofErr w:type="spellStart"/>
      <w:r w:rsidR="00E73154" w:rsidRPr="00E73154">
        <w:rPr>
          <w:rFonts w:ascii="Arial" w:hAnsi="Arial" w:cs="Arial"/>
          <w:b/>
        </w:rPr>
        <w:t>Colonna</w:t>
      </w:r>
      <w:proofErr w:type="spellEnd"/>
      <w:r w:rsidR="00E73154" w:rsidRPr="00E73154">
        <w:rPr>
          <w:rFonts w:ascii="Arial" w:hAnsi="Arial" w:cs="Arial"/>
          <w:b/>
        </w:rPr>
        <w:t xml:space="preserve"> fue elegido casi unánimemente el </w:t>
      </w:r>
      <w:hyperlink r:id="rId863" w:tooltip="11 de noviembre" w:history="1">
        <w:r w:rsidR="00E73154" w:rsidRPr="00E73154">
          <w:rPr>
            <w:rStyle w:val="Hipervnculo"/>
            <w:rFonts w:ascii="Arial" w:hAnsi="Arial" w:cs="Arial"/>
            <w:b/>
            <w:color w:val="auto"/>
            <w:u w:val="none"/>
          </w:rPr>
          <w:t>11 de noviembre</w:t>
        </w:r>
      </w:hyperlink>
      <w:r w:rsidR="00E73154" w:rsidRPr="00E73154">
        <w:rPr>
          <w:rFonts w:ascii="Arial" w:hAnsi="Arial" w:cs="Arial"/>
          <w:b/>
        </w:rPr>
        <w:t xml:space="preserve"> de </w:t>
      </w:r>
      <w:hyperlink r:id="rId864" w:tooltip="1417" w:history="1">
        <w:r w:rsidR="00E73154" w:rsidRPr="00E73154">
          <w:rPr>
            <w:rStyle w:val="Hipervnculo"/>
            <w:rFonts w:ascii="Arial" w:hAnsi="Arial" w:cs="Arial"/>
            <w:b/>
            <w:color w:val="auto"/>
            <w:u w:val="none"/>
          </w:rPr>
          <w:t>1417</w:t>
        </w:r>
      </w:hyperlink>
      <w:r w:rsidR="00E73154" w:rsidRPr="00E73154">
        <w:rPr>
          <w:rFonts w:ascii="Arial" w:hAnsi="Arial" w:cs="Arial"/>
          <w:b/>
        </w:rPr>
        <w:t xml:space="preserve"> y tomó el nombre de </w:t>
      </w:r>
      <w:hyperlink r:id="rId865" w:tooltip="Martín V" w:history="1">
        <w:r w:rsidR="00E73154" w:rsidRPr="00E73154">
          <w:rPr>
            <w:rStyle w:val="Hipervnculo"/>
            <w:rFonts w:ascii="Arial" w:hAnsi="Arial" w:cs="Arial"/>
            <w:b/>
            <w:color w:val="auto"/>
            <w:u w:val="none"/>
          </w:rPr>
          <w:t>Martín V</w:t>
        </w:r>
      </w:hyperlink>
      <w:r w:rsidR="00E73154" w:rsidRPr="00E73154">
        <w:rPr>
          <w:rFonts w:ascii="Arial" w:hAnsi="Arial" w:cs="Arial"/>
          <w:b/>
        </w:rPr>
        <w:t>, quedando de este modo abierta la vía para restablecer la unidad en la Iglesia Católica Dando por finalizado un cisma de casi medio siglo.</w:t>
      </w:r>
    </w:p>
    <w:p w:rsidR="009E2464" w:rsidRPr="00E73154" w:rsidRDefault="009E2464" w:rsidP="00E73154">
      <w:pPr>
        <w:pStyle w:val="NormalWeb"/>
        <w:spacing w:before="0" w:beforeAutospacing="0" w:after="0" w:afterAutospacing="0"/>
        <w:ind w:left="-851"/>
        <w:jc w:val="both"/>
        <w:rPr>
          <w:rFonts w:ascii="Arial" w:hAnsi="Arial" w:cs="Arial"/>
          <w:b/>
        </w:rPr>
      </w:pPr>
    </w:p>
    <w:p w:rsidR="00644445" w:rsidRDefault="00751B63"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Benedicto XIII, el </w:t>
      </w:r>
      <w:r w:rsidR="00E73154" w:rsidRPr="00E73154">
        <w:rPr>
          <w:rFonts w:ascii="Arial" w:hAnsi="Arial" w:cs="Arial"/>
          <w:b/>
          <w:i/>
          <w:iCs/>
        </w:rPr>
        <w:t>Papa Luna</w:t>
      </w:r>
      <w:r w:rsidR="00E73154" w:rsidRPr="00E73154">
        <w:rPr>
          <w:rFonts w:ascii="Arial" w:hAnsi="Arial" w:cs="Arial"/>
          <w:b/>
        </w:rPr>
        <w:t xml:space="preserve">, siguió imperturbable en su postura y murió en 1423, a los 96 años en </w:t>
      </w:r>
      <w:hyperlink r:id="rId866" w:tooltip="Peñíscola" w:history="1">
        <w:proofErr w:type="spellStart"/>
        <w:r w:rsidR="00E73154" w:rsidRPr="00E73154">
          <w:rPr>
            <w:rStyle w:val="Hipervnculo"/>
            <w:rFonts w:ascii="Arial" w:hAnsi="Arial" w:cs="Arial"/>
            <w:b/>
            <w:color w:val="auto"/>
            <w:u w:val="none"/>
          </w:rPr>
          <w:t>Peñíscola</w:t>
        </w:r>
        <w:proofErr w:type="spellEnd"/>
      </w:hyperlink>
      <w:r w:rsidR="00E73154" w:rsidRPr="00E73154">
        <w:rPr>
          <w:rFonts w:ascii="Arial" w:hAnsi="Arial" w:cs="Arial"/>
          <w:b/>
        </w:rPr>
        <w:t xml:space="preserve">, a donde había mudado su sede, en el antiguo castillo de la </w:t>
      </w:r>
      <w:hyperlink r:id="rId867" w:tooltip="Orden del Temple" w:history="1">
        <w:r w:rsidR="00E73154" w:rsidRPr="00E73154">
          <w:rPr>
            <w:rStyle w:val="Hipervnculo"/>
            <w:rFonts w:ascii="Arial" w:hAnsi="Arial" w:cs="Arial"/>
            <w:b/>
            <w:color w:val="auto"/>
            <w:u w:val="none"/>
          </w:rPr>
          <w:t>Orden del Temple</w:t>
        </w:r>
      </w:hyperlink>
      <w:r w:rsidR="00E73154" w:rsidRPr="00E73154">
        <w:rPr>
          <w:rFonts w:ascii="Arial" w:hAnsi="Arial" w:cs="Arial"/>
          <w:b/>
        </w:rPr>
        <w:t xml:space="preserve">. Tras ello sus cardenales eligieron a su sucesor, Gil Sánchez Muñoz, que tomó el nombre de </w:t>
      </w:r>
      <w:hyperlink r:id="rId868" w:tooltip="Clemente VIII (antipapa)" w:history="1">
        <w:r w:rsidR="00E73154" w:rsidRPr="00E73154">
          <w:rPr>
            <w:rStyle w:val="Hipervnculo"/>
            <w:rFonts w:ascii="Arial" w:hAnsi="Arial" w:cs="Arial"/>
            <w:b/>
            <w:color w:val="auto"/>
            <w:u w:val="none"/>
          </w:rPr>
          <w:t>Clemente VIII</w:t>
        </w:r>
      </w:hyperlink>
      <w:r w:rsidR="00E73154" w:rsidRPr="00E73154">
        <w:rPr>
          <w:rFonts w:ascii="Arial" w:hAnsi="Arial" w:cs="Arial"/>
          <w:b/>
        </w:rPr>
        <w:t xml:space="preserve">, último papa de la obediencia de Aviñón, en el Salón del Cónclave del castillo de </w:t>
      </w:r>
      <w:proofErr w:type="spellStart"/>
      <w:r w:rsidR="00E73154" w:rsidRPr="00E73154">
        <w:rPr>
          <w:rFonts w:ascii="Arial" w:hAnsi="Arial" w:cs="Arial"/>
          <w:b/>
        </w:rPr>
        <w:t>Peñíscola</w:t>
      </w:r>
      <w:proofErr w:type="spellEnd"/>
      <w:r w:rsidR="00E73154" w:rsidRPr="00E73154">
        <w:rPr>
          <w:rFonts w:ascii="Arial" w:hAnsi="Arial" w:cs="Arial"/>
          <w:b/>
        </w:rPr>
        <w:t xml:space="preserve">, lugar donde residió hasta su abdicación en 1429. </w:t>
      </w:r>
    </w:p>
    <w:p w:rsidR="00644445" w:rsidRDefault="00644445" w:rsidP="00E73154">
      <w:pPr>
        <w:pStyle w:val="NormalWeb"/>
        <w:spacing w:before="0" w:beforeAutospacing="0" w:after="0" w:afterAutospacing="0"/>
        <w:ind w:left="-851"/>
        <w:jc w:val="both"/>
        <w:rPr>
          <w:rFonts w:ascii="Arial" w:hAnsi="Arial" w:cs="Arial"/>
          <w:b/>
        </w:rPr>
      </w:pPr>
    </w:p>
    <w:p w:rsidR="00E73154" w:rsidRPr="00E73154" w:rsidRDefault="00644445" w:rsidP="00E73154">
      <w:pPr>
        <w:pStyle w:val="NormalWeb"/>
        <w:spacing w:before="0" w:beforeAutospacing="0" w:after="0" w:afterAutospacing="0"/>
        <w:ind w:left="-851"/>
        <w:jc w:val="both"/>
        <w:rPr>
          <w:rFonts w:ascii="Arial" w:hAnsi="Arial" w:cs="Arial"/>
          <w:b/>
        </w:rPr>
      </w:pPr>
      <w:r>
        <w:rPr>
          <w:rFonts w:ascii="Arial" w:hAnsi="Arial" w:cs="Arial"/>
          <w:b/>
        </w:rPr>
        <w:t xml:space="preserve"> </w:t>
      </w:r>
      <w:r w:rsidR="00E73154" w:rsidRPr="00E73154">
        <w:rPr>
          <w:rFonts w:ascii="Arial" w:hAnsi="Arial" w:cs="Arial"/>
          <w:b/>
        </w:rPr>
        <w:t xml:space="preserve">Esta se produjo en </w:t>
      </w:r>
      <w:hyperlink r:id="rId869" w:tooltip="1429" w:history="1">
        <w:r w:rsidR="00E73154" w:rsidRPr="00E73154">
          <w:rPr>
            <w:rStyle w:val="Hipervnculo"/>
            <w:rFonts w:ascii="Arial" w:hAnsi="Arial" w:cs="Arial"/>
            <w:b/>
            <w:color w:val="auto"/>
            <w:u w:val="none"/>
          </w:rPr>
          <w:t>1429</w:t>
        </w:r>
      </w:hyperlink>
      <w:r w:rsidR="00E73154" w:rsidRPr="00E73154">
        <w:rPr>
          <w:rFonts w:ascii="Arial" w:hAnsi="Arial" w:cs="Arial"/>
          <w:b/>
        </w:rPr>
        <w:t xml:space="preserve"> en </w:t>
      </w:r>
      <w:hyperlink r:id="rId870" w:tooltip="San Mateo (Castellón)" w:history="1">
        <w:r w:rsidR="00E73154" w:rsidRPr="00E73154">
          <w:rPr>
            <w:rStyle w:val="Hipervnculo"/>
            <w:rFonts w:ascii="Arial" w:hAnsi="Arial" w:cs="Arial"/>
            <w:b/>
            <w:color w:val="auto"/>
            <w:u w:val="none"/>
          </w:rPr>
          <w:t>San Mateo</w:t>
        </w:r>
      </w:hyperlink>
      <w:r w:rsidR="00E73154" w:rsidRPr="00E73154">
        <w:rPr>
          <w:rFonts w:ascii="Arial" w:hAnsi="Arial" w:cs="Arial"/>
          <w:b/>
        </w:rPr>
        <w:t xml:space="preserve">, </w:t>
      </w:r>
      <w:hyperlink r:id="rId871" w:tooltip="Provincia de Castellón" w:history="1">
        <w:r w:rsidR="00E73154" w:rsidRPr="00E73154">
          <w:rPr>
            <w:rStyle w:val="Hipervnculo"/>
            <w:rFonts w:ascii="Arial" w:hAnsi="Arial" w:cs="Arial"/>
            <w:b/>
            <w:color w:val="auto"/>
            <w:u w:val="none"/>
          </w:rPr>
          <w:t>Castellón</w:t>
        </w:r>
      </w:hyperlink>
      <w:r w:rsidR="00E73154" w:rsidRPr="00E73154">
        <w:rPr>
          <w:rFonts w:ascii="Arial" w:hAnsi="Arial" w:cs="Arial"/>
          <w:b/>
        </w:rPr>
        <w:t xml:space="preserve">, debido a las presiones políticas del rey de </w:t>
      </w:r>
      <w:hyperlink r:id="rId872" w:tooltip="Corona de Aragón" w:history="1">
        <w:r w:rsidR="00E73154" w:rsidRPr="00E73154">
          <w:rPr>
            <w:rStyle w:val="Hipervnculo"/>
            <w:rFonts w:ascii="Arial" w:hAnsi="Arial" w:cs="Arial"/>
            <w:b/>
            <w:color w:val="auto"/>
            <w:u w:val="none"/>
          </w:rPr>
          <w:t>Aragón</w:t>
        </w:r>
      </w:hyperlink>
      <w:r w:rsidR="00E73154" w:rsidRPr="00E73154">
        <w:rPr>
          <w:rFonts w:ascii="Arial" w:hAnsi="Arial" w:cs="Arial"/>
          <w:b/>
        </w:rPr>
        <w:t xml:space="preserve">, </w:t>
      </w:r>
      <w:hyperlink r:id="rId873" w:tooltip="Alfonso V de Aragón" w:history="1">
        <w:r w:rsidR="00E73154" w:rsidRPr="00E73154">
          <w:rPr>
            <w:rStyle w:val="Hipervnculo"/>
            <w:rFonts w:ascii="Arial" w:hAnsi="Arial" w:cs="Arial"/>
            <w:b/>
            <w:color w:val="auto"/>
            <w:u w:val="none"/>
          </w:rPr>
          <w:t>Alfonso V</w:t>
        </w:r>
      </w:hyperlink>
      <w:r w:rsidR="00E73154" w:rsidRPr="00E73154">
        <w:rPr>
          <w:rFonts w:ascii="Arial" w:hAnsi="Arial" w:cs="Arial"/>
          <w:b/>
        </w:rPr>
        <w:t xml:space="preserve">, por entonces ocupado en la conquista del </w:t>
      </w:r>
      <w:hyperlink r:id="rId874" w:tooltip="Reino de Nápoles" w:history="1">
        <w:r w:rsidR="00E73154" w:rsidRPr="00E73154">
          <w:rPr>
            <w:rStyle w:val="Hipervnculo"/>
            <w:rFonts w:ascii="Arial" w:hAnsi="Arial" w:cs="Arial"/>
            <w:b/>
            <w:color w:val="auto"/>
            <w:u w:val="none"/>
          </w:rPr>
          <w:t>Reino de Nápoles</w:t>
        </w:r>
      </w:hyperlink>
      <w:r w:rsidR="00E73154" w:rsidRPr="00E73154">
        <w:rPr>
          <w:rFonts w:ascii="Arial" w:hAnsi="Arial" w:cs="Arial"/>
          <w:b/>
        </w:rPr>
        <w:t>.</w:t>
      </w:r>
      <w:r w:rsidR="009E2464" w:rsidRPr="00E73154">
        <w:rPr>
          <w:rFonts w:ascii="Arial" w:hAnsi="Arial" w:cs="Arial"/>
          <w:b/>
        </w:rPr>
        <w:t xml:space="preserve"> </w:t>
      </w:r>
    </w:p>
    <w:p w:rsidR="00E73154" w:rsidRDefault="00E73154" w:rsidP="00E73154">
      <w:pPr>
        <w:spacing w:after="0"/>
        <w:ind w:left="-851"/>
        <w:jc w:val="both"/>
        <w:rPr>
          <w:rFonts w:ascii="Arial" w:hAnsi="Arial" w:cs="Arial"/>
          <w:b/>
          <w:sz w:val="24"/>
          <w:szCs w:val="24"/>
        </w:rPr>
      </w:pPr>
    </w:p>
    <w:p w:rsidR="00F55BDB" w:rsidRDefault="00F55BDB" w:rsidP="00F55BDB">
      <w:pPr>
        <w:spacing w:after="0"/>
        <w:ind w:left="-851"/>
        <w:jc w:val="center"/>
        <w:rPr>
          <w:rFonts w:ascii="Arial" w:hAnsi="Arial" w:cs="Arial"/>
          <w:b/>
          <w:color w:val="FF0000"/>
          <w:sz w:val="32"/>
          <w:szCs w:val="32"/>
        </w:rPr>
      </w:pPr>
      <w:r w:rsidRPr="00F55BDB">
        <w:rPr>
          <w:rFonts w:ascii="Arial" w:hAnsi="Arial" w:cs="Arial"/>
          <w:b/>
          <w:color w:val="FF0000"/>
          <w:sz w:val="32"/>
          <w:szCs w:val="32"/>
        </w:rPr>
        <w:t>Significado para la Iglesia cristiana</w:t>
      </w:r>
    </w:p>
    <w:p w:rsidR="00F55BDB" w:rsidRDefault="00F55BDB" w:rsidP="00F55BDB">
      <w:pPr>
        <w:spacing w:after="0"/>
        <w:ind w:left="-851"/>
        <w:jc w:val="center"/>
        <w:rPr>
          <w:rFonts w:ascii="Arial" w:hAnsi="Arial" w:cs="Arial"/>
          <w:b/>
          <w:color w:val="FF0000"/>
          <w:sz w:val="32"/>
          <w:szCs w:val="32"/>
        </w:rPr>
      </w:pPr>
    </w:p>
    <w:p w:rsidR="00781CA8" w:rsidRDefault="00F55BDB" w:rsidP="00644445">
      <w:pPr>
        <w:spacing w:after="0" w:line="240" w:lineRule="auto"/>
        <w:ind w:left="-851"/>
        <w:jc w:val="both"/>
        <w:rPr>
          <w:rFonts w:ascii="Arial" w:hAnsi="Arial" w:cs="Arial"/>
          <w:b/>
          <w:color w:val="00B050"/>
          <w:sz w:val="24"/>
          <w:szCs w:val="24"/>
        </w:rPr>
      </w:pPr>
      <w:r>
        <w:rPr>
          <w:rFonts w:ascii="Arial" w:hAnsi="Arial" w:cs="Arial"/>
          <w:b/>
          <w:sz w:val="24"/>
          <w:szCs w:val="24"/>
        </w:rPr>
        <w:t xml:space="preserve">    </w:t>
      </w:r>
      <w:r w:rsidRPr="00F55BDB">
        <w:rPr>
          <w:rFonts w:ascii="Arial" w:hAnsi="Arial" w:cs="Arial"/>
          <w:b/>
          <w:color w:val="00B050"/>
          <w:sz w:val="24"/>
          <w:szCs w:val="24"/>
        </w:rPr>
        <w:t>El cisma de O</w:t>
      </w:r>
      <w:r w:rsidR="00781CA8">
        <w:rPr>
          <w:rFonts w:ascii="Arial" w:hAnsi="Arial" w:cs="Arial"/>
          <w:b/>
          <w:color w:val="00B050"/>
          <w:sz w:val="24"/>
          <w:szCs w:val="24"/>
        </w:rPr>
        <w:t>c</w:t>
      </w:r>
      <w:r w:rsidRPr="00F55BDB">
        <w:rPr>
          <w:rFonts w:ascii="Arial" w:hAnsi="Arial" w:cs="Arial"/>
          <w:b/>
          <w:color w:val="00B050"/>
          <w:sz w:val="24"/>
          <w:szCs w:val="24"/>
        </w:rPr>
        <w:t xml:space="preserve">cidente, a diferencia del de Oriente, supuso una dura prueba para la Iglesia, ya que </w:t>
      </w:r>
      <w:r>
        <w:rPr>
          <w:rFonts w:ascii="Arial" w:hAnsi="Arial" w:cs="Arial"/>
          <w:b/>
          <w:color w:val="00B050"/>
          <w:sz w:val="24"/>
          <w:szCs w:val="24"/>
        </w:rPr>
        <w:t>hasta tres nombre</w:t>
      </w:r>
      <w:r w:rsidR="00781CA8">
        <w:rPr>
          <w:rFonts w:ascii="Arial" w:hAnsi="Arial" w:cs="Arial"/>
          <w:b/>
          <w:color w:val="00B050"/>
          <w:sz w:val="24"/>
          <w:szCs w:val="24"/>
        </w:rPr>
        <w:t xml:space="preserve">s de papas rivales llegaron a desconcertar a la cristiandad en un </w:t>
      </w:r>
      <w:r>
        <w:rPr>
          <w:rFonts w:ascii="Arial" w:hAnsi="Arial" w:cs="Arial"/>
          <w:b/>
          <w:color w:val="00B050"/>
          <w:sz w:val="24"/>
          <w:szCs w:val="24"/>
        </w:rPr>
        <w:t xml:space="preserve"> momento</w:t>
      </w:r>
      <w:r w:rsidR="00781CA8">
        <w:rPr>
          <w:rFonts w:ascii="Arial" w:hAnsi="Arial" w:cs="Arial"/>
          <w:b/>
          <w:color w:val="00B050"/>
          <w:sz w:val="24"/>
          <w:szCs w:val="24"/>
        </w:rPr>
        <w:t xml:space="preserve"> dado. S</w:t>
      </w:r>
      <w:r>
        <w:rPr>
          <w:rFonts w:ascii="Arial" w:hAnsi="Arial" w:cs="Arial"/>
          <w:b/>
          <w:color w:val="00B050"/>
          <w:sz w:val="24"/>
          <w:szCs w:val="24"/>
        </w:rPr>
        <w:t>e disputaron la sucesión de Pedro</w:t>
      </w:r>
      <w:r w:rsidR="00781CA8">
        <w:rPr>
          <w:rFonts w:ascii="Arial" w:hAnsi="Arial" w:cs="Arial"/>
          <w:b/>
          <w:color w:val="00B050"/>
          <w:sz w:val="24"/>
          <w:szCs w:val="24"/>
        </w:rPr>
        <w:t xml:space="preserve"> con sus respectivos apoyos por países y por personajes significativos además de los cardenales correspondientes. </w:t>
      </w:r>
      <w:r>
        <w:rPr>
          <w:rFonts w:ascii="Arial" w:hAnsi="Arial" w:cs="Arial"/>
          <w:b/>
          <w:color w:val="00B050"/>
          <w:sz w:val="24"/>
          <w:szCs w:val="24"/>
        </w:rPr>
        <w:t xml:space="preserve"> </w:t>
      </w:r>
    </w:p>
    <w:p w:rsidR="00781CA8" w:rsidRDefault="00781CA8" w:rsidP="00644445">
      <w:pPr>
        <w:spacing w:after="0" w:line="240" w:lineRule="auto"/>
        <w:ind w:left="-851"/>
        <w:jc w:val="both"/>
        <w:rPr>
          <w:rFonts w:ascii="Arial" w:hAnsi="Arial" w:cs="Arial"/>
          <w:b/>
          <w:color w:val="00B050"/>
          <w:sz w:val="24"/>
          <w:szCs w:val="24"/>
        </w:rPr>
      </w:pPr>
    </w:p>
    <w:p w:rsidR="00781CA8" w:rsidRDefault="00781CA8"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 xml:space="preserve">  </w:t>
      </w:r>
      <w:r w:rsidR="00F55BDB">
        <w:rPr>
          <w:rFonts w:ascii="Arial" w:hAnsi="Arial" w:cs="Arial"/>
          <w:b/>
          <w:color w:val="00B050"/>
          <w:sz w:val="24"/>
          <w:szCs w:val="24"/>
        </w:rPr>
        <w:t>Detr</w:t>
      </w:r>
      <w:r>
        <w:rPr>
          <w:rFonts w:ascii="Arial" w:hAnsi="Arial" w:cs="Arial"/>
          <w:b/>
          <w:color w:val="00B050"/>
          <w:sz w:val="24"/>
          <w:szCs w:val="24"/>
        </w:rPr>
        <w:t>á</w:t>
      </w:r>
      <w:r w:rsidR="00F55BDB">
        <w:rPr>
          <w:rFonts w:ascii="Arial" w:hAnsi="Arial" w:cs="Arial"/>
          <w:b/>
          <w:color w:val="00B050"/>
          <w:sz w:val="24"/>
          <w:szCs w:val="24"/>
        </w:rPr>
        <w:t>s de esa confusión estuvieron los intereses de los reyes o de las naciones más comprometidas</w:t>
      </w:r>
      <w:r>
        <w:rPr>
          <w:rFonts w:ascii="Arial" w:hAnsi="Arial" w:cs="Arial"/>
          <w:b/>
          <w:color w:val="00B050"/>
          <w:sz w:val="24"/>
          <w:szCs w:val="24"/>
        </w:rPr>
        <w:t>. Los</w:t>
      </w:r>
      <w:r w:rsidR="00F55BDB">
        <w:rPr>
          <w:rFonts w:ascii="Arial" w:hAnsi="Arial" w:cs="Arial"/>
          <w:b/>
          <w:color w:val="00B050"/>
          <w:sz w:val="24"/>
          <w:szCs w:val="24"/>
        </w:rPr>
        <w:t xml:space="preserve"> cardenales</w:t>
      </w:r>
      <w:r>
        <w:rPr>
          <w:rFonts w:ascii="Arial" w:hAnsi="Arial" w:cs="Arial"/>
          <w:b/>
          <w:color w:val="00B050"/>
          <w:sz w:val="24"/>
          <w:szCs w:val="24"/>
        </w:rPr>
        <w:t xml:space="preserve"> electores fueron más políticos dependientes que personajes de Iglesia.  Se fijaron en lo humanos de las </w:t>
      </w:r>
      <w:r w:rsidR="00F55BDB">
        <w:rPr>
          <w:rFonts w:ascii="Arial" w:hAnsi="Arial" w:cs="Arial"/>
          <w:b/>
          <w:color w:val="00B050"/>
          <w:sz w:val="24"/>
          <w:szCs w:val="24"/>
        </w:rPr>
        <w:t>cult</w:t>
      </w:r>
      <w:r>
        <w:rPr>
          <w:rFonts w:ascii="Arial" w:hAnsi="Arial" w:cs="Arial"/>
          <w:b/>
          <w:color w:val="00B050"/>
          <w:sz w:val="24"/>
          <w:szCs w:val="24"/>
        </w:rPr>
        <w:t>u</w:t>
      </w:r>
      <w:r w:rsidR="00F55BDB">
        <w:rPr>
          <w:rFonts w:ascii="Arial" w:hAnsi="Arial" w:cs="Arial"/>
          <w:b/>
          <w:color w:val="00B050"/>
          <w:sz w:val="24"/>
          <w:szCs w:val="24"/>
        </w:rPr>
        <w:t>ras</w:t>
      </w:r>
      <w:r>
        <w:rPr>
          <w:rFonts w:ascii="Arial" w:hAnsi="Arial" w:cs="Arial"/>
          <w:b/>
          <w:color w:val="00B050"/>
          <w:sz w:val="24"/>
          <w:szCs w:val="24"/>
        </w:rPr>
        <w:t>, de los tributos y de los aspectos humanos que en la voluntad de Cristo reflejada en los Evangelios.</w:t>
      </w:r>
    </w:p>
    <w:p w:rsidR="00781CA8" w:rsidRDefault="00781CA8" w:rsidP="00644445">
      <w:pPr>
        <w:spacing w:after="0" w:line="240" w:lineRule="auto"/>
        <w:ind w:left="-851"/>
        <w:jc w:val="both"/>
        <w:rPr>
          <w:rFonts w:ascii="Arial" w:hAnsi="Arial" w:cs="Arial"/>
          <w:b/>
          <w:color w:val="00B050"/>
          <w:sz w:val="24"/>
          <w:szCs w:val="24"/>
        </w:rPr>
      </w:pPr>
    </w:p>
    <w:p w:rsidR="00781CA8" w:rsidRDefault="00781CA8"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 xml:space="preserve">   Es como si Dios hubiera querido dar un castigo por el grado de vulgaridad en que había caído el </w:t>
      </w:r>
      <w:proofErr w:type="gramStart"/>
      <w:r>
        <w:rPr>
          <w:rFonts w:ascii="Arial" w:hAnsi="Arial" w:cs="Arial"/>
          <w:b/>
          <w:color w:val="00B050"/>
          <w:sz w:val="24"/>
          <w:szCs w:val="24"/>
        </w:rPr>
        <w:t>Papa ,</w:t>
      </w:r>
      <w:proofErr w:type="gramEnd"/>
      <w:r>
        <w:rPr>
          <w:rFonts w:ascii="Arial" w:hAnsi="Arial" w:cs="Arial"/>
          <w:b/>
          <w:color w:val="00B050"/>
          <w:sz w:val="24"/>
          <w:szCs w:val="24"/>
        </w:rPr>
        <w:t xml:space="preserve"> señor de los Estados Pontificios y príncipe terreno  y no sucesor de Pedro. </w:t>
      </w:r>
      <w:r w:rsidR="00F55BDB">
        <w:rPr>
          <w:rFonts w:ascii="Arial" w:hAnsi="Arial" w:cs="Arial"/>
          <w:b/>
          <w:color w:val="00B050"/>
          <w:sz w:val="24"/>
          <w:szCs w:val="24"/>
        </w:rPr>
        <w:t xml:space="preserve"> </w:t>
      </w:r>
      <w:r>
        <w:rPr>
          <w:rFonts w:ascii="Arial" w:hAnsi="Arial" w:cs="Arial"/>
          <w:b/>
          <w:color w:val="00B050"/>
          <w:sz w:val="24"/>
          <w:szCs w:val="24"/>
        </w:rPr>
        <w:t>Los intereses humano había corrompido fuertemente el pontificado, peor incluso en el tiempo de hierro del Pontificado en el siglo XI y XII.</w:t>
      </w:r>
    </w:p>
    <w:p w:rsidR="00781CA8" w:rsidRDefault="00781CA8" w:rsidP="00644445">
      <w:pPr>
        <w:spacing w:after="0" w:line="240" w:lineRule="auto"/>
        <w:ind w:left="-851"/>
        <w:jc w:val="both"/>
        <w:rPr>
          <w:rFonts w:ascii="Arial" w:hAnsi="Arial" w:cs="Arial"/>
          <w:b/>
          <w:color w:val="00B050"/>
          <w:sz w:val="24"/>
          <w:szCs w:val="24"/>
        </w:rPr>
      </w:pPr>
    </w:p>
    <w:p w:rsidR="00781CA8" w:rsidRDefault="00F55BDB"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 xml:space="preserve">  Al margen de las causas , de lo que no cabe duda </w:t>
      </w:r>
      <w:r w:rsidR="00781CA8">
        <w:rPr>
          <w:rFonts w:ascii="Arial" w:hAnsi="Arial" w:cs="Arial"/>
          <w:b/>
          <w:color w:val="00B050"/>
          <w:sz w:val="24"/>
          <w:szCs w:val="24"/>
        </w:rPr>
        <w:t xml:space="preserve">es </w:t>
      </w:r>
      <w:r>
        <w:rPr>
          <w:rFonts w:ascii="Arial" w:hAnsi="Arial" w:cs="Arial"/>
          <w:b/>
          <w:color w:val="00B050"/>
          <w:sz w:val="24"/>
          <w:szCs w:val="24"/>
        </w:rPr>
        <w:t>que la conf</w:t>
      </w:r>
      <w:r w:rsidR="00781CA8">
        <w:rPr>
          <w:rFonts w:ascii="Arial" w:hAnsi="Arial" w:cs="Arial"/>
          <w:b/>
          <w:color w:val="00B050"/>
          <w:sz w:val="24"/>
          <w:szCs w:val="24"/>
        </w:rPr>
        <w:t>u</w:t>
      </w:r>
      <w:r>
        <w:rPr>
          <w:rFonts w:ascii="Arial" w:hAnsi="Arial" w:cs="Arial"/>
          <w:b/>
          <w:color w:val="00B050"/>
          <w:sz w:val="24"/>
          <w:szCs w:val="24"/>
        </w:rPr>
        <w:t xml:space="preserve">sión fue grande y que resulta muy difícil, después de los siglos pasados, que se puedan mirar las razones a favor de uno </w:t>
      </w:r>
      <w:r w:rsidR="00781CA8">
        <w:rPr>
          <w:rFonts w:ascii="Arial" w:hAnsi="Arial" w:cs="Arial"/>
          <w:b/>
          <w:color w:val="00B050"/>
          <w:sz w:val="24"/>
          <w:szCs w:val="24"/>
        </w:rPr>
        <w:t>o de otro de los que se creían verdadero representantes de Cristo</w:t>
      </w:r>
    </w:p>
    <w:p w:rsidR="00F55BDB" w:rsidRDefault="003D4CAB"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 xml:space="preserve">  </w:t>
      </w:r>
    </w:p>
    <w:p w:rsidR="003D4CAB" w:rsidRDefault="003D4CAB"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 xml:space="preserve">   La mayor parte de los Historiadores y </w:t>
      </w:r>
      <w:proofErr w:type="spellStart"/>
      <w:r>
        <w:rPr>
          <w:rFonts w:ascii="Arial" w:hAnsi="Arial" w:cs="Arial"/>
          <w:b/>
          <w:color w:val="00B050"/>
          <w:sz w:val="24"/>
          <w:szCs w:val="24"/>
        </w:rPr>
        <w:t>eclesiólogo</w:t>
      </w:r>
      <w:r w:rsidR="00781CA8">
        <w:rPr>
          <w:rFonts w:ascii="Arial" w:hAnsi="Arial" w:cs="Arial"/>
          <w:b/>
          <w:color w:val="00B050"/>
          <w:sz w:val="24"/>
          <w:szCs w:val="24"/>
        </w:rPr>
        <w:t>s</w:t>
      </w:r>
      <w:proofErr w:type="spellEnd"/>
      <w:r>
        <w:rPr>
          <w:rFonts w:ascii="Arial" w:hAnsi="Arial" w:cs="Arial"/>
          <w:b/>
          <w:color w:val="00B050"/>
          <w:sz w:val="24"/>
          <w:szCs w:val="24"/>
        </w:rPr>
        <w:t xml:space="preserve"> posteriores, incluso actuales, se inclina por de</w:t>
      </w:r>
      <w:r w:rsidR="00781CA8">
        <w:rPr>
          <w:rFonts w:ascii="Arial" w:hAnsi="Arial" w:cs="Arial"/>
          <w:b/>
          <w:color w:val="00B050"/>
          <w:sz w:val="24"/>
          <w:szCs w:val="24"/>
        </w:rPr>
        <w:t>f</w:t>
      </w:r>
      <w:r>
        <w:rPr>
          <w:rFonts w:ascii="Arial" w:hAnsi="Arial" w:cs="Arial"/>
          <w:b/>
          <w:color w:val="00B050"/>
          <w:sz w:val="24"/>
          <w:szCs w:val="24"/>
        </w:rPr>
        <w:t xml:space="preserve">ender la legitimidad </w:t>
      </w:r>
      <w:r w:rsidR="00781CA8">
        <w:rPr>
          <w:rFonts w:ascii="Arial" w:hAnsi="Arial" w:cs="Arial"/>
          <w:b/>
          <w:color w:val="00B050"/>
          <w:sz w:val="24"/>
          <w:szCs w:val="24"/>
        </w:rPr>
        <w:t xml:space="preserve"> y autenticidad </w:t>
      </w:r>
      <w:r>
        <w:rPr>
          <w:rFonts w:ascii="Arial" w:hAnsi="Arial" w:cs="Arial"/>
          <w:b/>
          <w:color w:val="00B050"/>
          <w:sz w:val="24"/>
          <w:szCs w:val="24"/>
        </w:rPr>
        <w:t>del Papa que quedó vinculado a Roma, no por su cultura ital</w:t>
      </w:r>
      <w:r w:rsidR="00781CA8">
        <w:rPr>
          <w:rFonts w:ascii="Arial" w:hAnsi="Arial" w:cs="Arial"/>
          <w:b/>
          <w:color w:val="00B050"/>
          <w:sz w:val="24"/>
          <w:szCs w:val="24"/>
        </w:rPr>
        <w:t>i</w:t>
      </w:r>
      <w:r>
        <w:rPr>
          <w:rFonts w:ascii="Arial" w:hAnsi="Arial" w:cs="Arial"/>
          <w:b/>
          <w:color w:val="00B050"/>
          <w:sz w:val="24"/>
          <w:szCs w:val="24"/>
        </w:rPr>
        <w:t>ana sino por su ase</w:t>
      </w:r>
      <w:r w:rsidR="00781CA8">
        <w:rPr>
          <w:rFonts w:ascii="Arial" w:hAnsi="Arial" w:cs="Arial"/>
          <w:b/>
          <w:color w:val="00B050"/>
          <w:sz w:val="24"/>
          <w:szCs w:val="24"/>
        </w:rPr>
        <w:t>n</w:t>
      </w:r>
      <w:r>
        <w:rPr>
          <w:rFonts w:ascii="Arial" w:hAnsi="Arial" w:cs="Arial"/>
          <w:b/>
          <w:color w:val="00B050"/>
          <w:sz w:val="24"/>
          <w:szCs w:val="24"/>
        </w:rPr>
        <w:t xml:space="preserve">tamiento en la sede de Pedro, si buen pudo mirarse </w:t>
      </w:r>
      <w:proofErr w:type="spellStart"/>
      <w:r>
        <w:rPr>
          <w:rFonts w:ascii="Arial" w:hAnsi="Arial" w:cs="Arial"/>
          <w:b/>
          <w:color w:val="00B050"/>
          <w:sz w:val="24"/>
          <w:szCs w:val="24"/>
        </w:rPr>
        <w:t>Avigno</w:t>
      </w:r>
      <w:r w:rsidR="00781CA8">
        <w:rPr>
          <w:rFonts w:ascii="Arial" w:hAnsi="Arial" w:cs="Arial"/>
          <w:b/>
          <w:color w:val="00B050"/>
          <w:sz w:val="24"/>
          <w:szCs w:val="24"/>
        </w:rPr>
        <w:t>n</w:t>
      </w:r>
      <w:proofErr w:type="spellEnd"/>
      <w:r>
        <w:rPr>
          <w:rFonts w:ascii="Arial" w:hAnsi="Arial" w:cs="Arial"/>
          <w:b/>
          <w:color w:val="00B050"/>
          <w:sz w:val="24"/>
          <w:szCs w:val="24"/>
        </w:rPr>
        <w:t xml:space="preserve"> como un  lu</w:t>
      </w:r>
      <w:r w:rsidR="00781CA8">
        <w:rPr>
          <w:rFonts w:ascii="Arial" w:hAnsi="Arial" w:cs="Arial"/>
          <w:b/>
          <w:color w:val="00B050"/>
          <w:sz w:val="24"/>
          <w:szCs w:val="24"/>
        </w:rPr>
        <w:t>gar sucedáneo, pero romano al fi</w:t>
      </w:r>
      <w:r>
        <w:rPr>
          <w:rFonts w:ascii="Arial" w:hAnsi="Arial" w:cs="Arial"/>
          <w:b/>
          <w:color w:val="00B050"/>
          <w:sz w:val="24"/>
          <w:szCs w:val="24"/>
        </w:rPr>
        <w:t>n y al cabo</w:t>
      </w:r>
      <w:r w:rsidR="00781CA8">
        <w:rPr>
          <w:rFonts w:ascii="Arial" w:hAnsi="Arial" w:cs="Arial"/>
          <w:b/>
          <w:color w:val="00B050"/>
          <w:sz w:val="24"/>
          <w:szCs w:val="24"/>
        </w:rPr>
        <w:t>.</w:t>
      </w:r>
    </w:p>
    <w:p w:rsidR="00781CA8" w:rsidRDefault="00781CA8"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 xml:space="preserve">  </w:t>
      </w:r>
      <w:r w:rsidR="001E28D2">
        <w:rPr>
          <w:rFonts w:ascii="Arial" w:hAnsi="Arial" w:cs="Arial"/>
          <w:b/>
          <w:color w:val="00B050"/>
          <w:sz w:val="24"/>
          <w:szCs w:val="24"/>
        </w:rPr>
        <w:t xml:space="preserve">  </w:t>
      </w:r>
      <w:r>
        <w:rPr>
          <w:rFonts w:ascii="Arial" w:hAnsi="Arial" w:cs="Arial"/>
          <w:b/>
          <w:color w:val="00B050"/>
          <w:sz w:val="24"/>
          <w:szCs w:val="24"/>
        </w:rPr>
        <w:t>Hasta la elección de Pio X, al final del XIX, no se libro el Conclave de los cardenales, electores del Pontífice romano, de las influencias de los reyes y emperadores por medio de sus embajadores en roma, cuando se trataba de elegir sucesor a un Papa fallecido.</w:t>
      </w:r>
    </w:p>
    <w:p w:rsidR="00781CA8" w:rsidRDefault="00781CA8" w:rsidP="00644445">
      <w:pPr>
        <w:spacing w:after="0" w:line="240" w:lineRule="auto"/>
        <w:ind w:left="-851"/>
        <w:jc w:val="both"/>
        <w:rPr>
          <w:rFonts w:ascii="Arial" w:hAnsi="Arial" w:cs="Arial"/>
          <w:b/>
          <w:color w:val="00B050"/>
          <w:sz w:val="24"/>
          <w:szCs w:val="24"/>
        </w:rPr>
      </w:pPr>
    </w:p>
    <w:p w:rsidR="00781CA8" w:rsidRDefault="00781CA8" w:rsidP="00644445">
      <w:pPr>
        <w:spacing w:after="0" w:line="240" w:lineRule="auto"/>
        <w:ind w:left="-851"/>
        <w:jc w:val="both"/>
        <w:rPr>
          <w:rFonts w:ascii="Arial" w:hAnsi="Arial" w:cs="Arial"/>
          <w:b/>
          <w:color w:val="00B050"/>
          <w:sz w:val="24"/>
          <w:szCs w:val="24"/>
        </w:rPr>
      </w:pPr>
      <w:r>
        <w:rPr>
          <w:rFonts w:ascii="Arial" w:hAnsi="Arial" w:cs="Arial"/>
          <w:b/>
          <w:color w:val="00B050"/>
          <w:sz w:val="24"/>
          <w:szCs w:val="24"/>
        </w:rPr>
        <w:t>El cisma de occidente sirvió para reflejar la fragilidad del Pontificado por motivo de su señorío terrenal y abrió los ojos a los teólogos y a los pastores para que  entendieran que Roma no era capital de un reino terreno, sino base y  para</w:t>
      </w:r>
      <w:r w:rsidR="00897969">
        <w:rPr>
          <w:rFonts w:ascii="Arial" w:hAnsi="Arial" w:cs="Arial"/>
          <w:b/>
          <w:color w:val="00B050"/>
          <w:sz w:val="24"/>
          <w:szCs w:val="24"/>
        </w:rPr>
        <w:t xml:space="preserve"> llevar al mundo la luz la paz del R</w:t>
      </w:r>
      <w:r>
        <w:rPr>
          <w:rFonts w:ascii="Arial" w:hAnsi="Arial" w:cs="Arial"/>
          <w:b/>
          <w:color w:val="00B050"/>
          <w:sz w:val="24"/>
          <w:szCs w:val="24"/>
        </w:rPr>
        <w:t xml:space="preserve">eino de </w:t>
      </w:r>
      <w:proofErr w:type="gramStart"/>
      <w:r w:rsidR="00897969">
        <w:rPr>
          <w:rFonts w:ascii="Arial" w:hAnsi="Arial" w:cs="Arial"/>
          <w:b/>
          <w:color w:val="00B050"/>
          <w:sz w:val="24"/>
          <w:szCs w:val="24"/>
        </w:rPr>
        <w:t>D</w:t>
      </w:r>
      <w:r>
        <w:rPr>
          <w:rFonts w:ascii="Arial" w:hAnsi="Arial" w:cs="Arial"/>
          <w:b/>
          <w:color w:val="00B050"/>
          <w:sz w:val="24"/>
          <w:szCs w:val="24"/>
        </w:rPr>
        <w:t xml:space="preserve">ios </w:t>
      </w:r>
      <w:r w:rsidR="00897969">
        <w:rPr>
          <w:rFonts w:ascii="Arial" w:hAnsi="Arial" w:cs="Arial"/>
          <w:b/>
          <w:color w:val="00B050"/>
          <w:sz w:val="24"/>
          <w:szCs w:val="24"/>
        </w:rPr>
        <w:t>.</w:t>
      </w:r>
      <w:proofErr w:type="gramEnd"/>
    </w:p>
    <w:p w:rsidR="00644445" w:rsidRDefault="00644445" w:rsidP="00644445">
      <w:pPr>
        <w:spacing w:after="0" w:line="240" w:lineRule="auto"/>
        <w:ind w:left="-851"/>
        <w:rPr>
          <w:rFonts w:ascii="Arial" w:hAnsi="Arial" w:cs="Arial"/>
          <w:b/>
          <w:color w:val="00B050"/>
          <w:sz w:val="24"/>
          <w:szCs w:val="24"/>
        </w:rPr>
      </w:pPr>
    </w:p>
    <w:p w:rsidR="00897969" w:rsidRDefault="00897969" w:rsidP="00897969">
      <w:pPr>
        <w:spacing w:after="0"/>
        <w:ind w:left="-851"/>
        <w:jc w:val="center"/>
        <w:rPr>
          <w:rFonts w:ascii="Arial" w:hAnsi="Arial" w:cs="Arial"/>
          <w:b/>
          <w:color w:val="00B050"/>
          <w:sz w:val="24"/>
          <w:szCs w:val="24"/>
        </w:rPr>
      </w:pPr>
      <w:r>
        <w:rPr>
          <w:noProof/>
          <w:lang w:eastAsia="es-ES"/>
        </w:rPr>
        <w:drawing>
          <wp:inline distT="0" distB="0" distL="0" distR="0">
            <wp:extent cx="3018486" cy="1714500"/>
            <wp:effectExtent l="19050" t="0" r="0" b="0"/>
            <wp:docPr id="22" name="Imagen 16" descr="Resultado de imagen de cisma de occid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cisma de occidente"/>
                    <pic:cNvPicPr>
                      <a:picLocks noChangeAspect="1" noChangeArrowheads="1"/>
                    </pic:cNvPicPr>
                  </pic:nvPicPr>
                  <pic:blipFill>
                    <a:blip r:embed="rId875"/>
                    <a:srcRect/>
                    <a:stretch>
                      <a:fillRect/>
                    </a:stretch>
                  </pic:blipFill>
                  <pic:spPr bwMode="auto">
                    <a:xfrm>
                      <a:off x="0" y="0"/>
                      <a:ext cx="3018486" cy="1714500"/>
                    </a:xfrm>
                    <a:prstGeom prst="rect">
                      <a:avLst/>
                    </a:prstGeom>
                    <a:noFill/>
                    <a:ln w="9525">
                      <a:noFill/>
                      <a:miter lim="800000"/>
                      <a:headEnd/>
                      <a:tailEnd/>
                    </a:ln>
                  </pic:spPr>
                </pic:pic>
              </a:graphicData>
            </a:graphic>
          </wp:inline>
        </w:drawing>
      </w:r>
    </w:p>
    <w:p w:rsidR="00897969" w:rsidRPr="00897969" w:rsidRDefault="00897969" w:rsidP="00897969">
      <w:pPr>
        <w:spacing w:after="0"/>
        <w:ind w:left="-851"/>
        <w:jc w:val="center"/>
        <w:rPr>
          <w:rFonts w:ascii="Arial" w:hAnsi="Arial" w:cs="Arial"/>
          <w:b/>
          <w:color w:val="0070C0"/>
          <w:sz w:val="24"/>
          <w:szCs w:val="24"/>
        </w:rPr>
      </w:pPr>
      <w:r w:rsidRPr="00897969">
        <w:rPr>
          <w:rFonts w:ascii="Arial" w:hAnsi="Arial" w:cs="Arial"/>
          <w:b/>
          <w:color w:val="0070C0"/>
          <w:sz w:val="24"/>
          <w:szCs w:val="24"/>
        </w:rPr>
        <w:t>Siervos de los siervos de Dios</w:t>
      </w:r>
    </w:p>
    <w:sectPr w:rsidR="00897969" w:rsidRPr="00897969" w:rsidSect="00E73154">
      <w:pgSz w:w="11906" w:h="16838"/>
      <w:pgMar w:top="1417" w:right="849" w:bottom="1417" w:left="156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E36EC"/>
    <w:multiLevelType w:val="multilevel"/>
    <w:tmpl w:val="565C76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D42790"/>
    <w:multiLevelType w:val="multilevel"/>
    <w:tmpl w:val="0F186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DB74A9"/>
    <w:multiLevelType w:val="multilevel"/>
    <w:tmpl w:val="84EE0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DD3EBE"/>
    <w:multiLevelType w:val="multilevel"/>
    <w:tmpl w:val="828C9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0514F9"/>
    <w:multiLevelType w:val="multilevel"/>
    <w:tmpl w:val="9F4C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5E58D2"/>
    <w:multiLevelType w:val="multilevel"/>
    <w:tmpl w:val="57666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578416A"/>
    <w:multiLevelType w:val="multilevel"/>
    <w:tmpl w:val="9174B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3A6D0E"/>
    <w:multiLevelType w:val="multilevel"/>
    <w:tmpl w:val="262CB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E92F20"/>
    <w:multiLevelType w:val="multilevel"/>
    <w:tmpl w:val="3CB0B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387D54"/>
    <w:multiLevelType w:val="multilevel"/>
    <w:tmpl w:val="9CD8B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9D66291"/>
    <w:multiLevelType w:val="multilevel"/>
    <w:tmpl w:val="2E6C5D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D3E77D6"/>
    <w:multiLevelType w:val="multilevel"/>
    <w:tmpl w:val="61A46F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0BD3B38"/>
    <w:multiLevelType w:val="multilevel"/>
    <w:tmpl w:val="3FFE4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4D2195"/>
    <w:multiLevelType w:val="multilevel"/>
    <w:tmpl w:val="07FE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7E365E5"/>
    <w:multiLevelType w:val="multilevel"/>
    <w:tmpl w:val="B2E23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7E1E8C"/>
    <w:multiLevelType w:val="multilevel"/>
    <w:tmpl w:val="0EC4C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4572EAC"/>
    <w:multiLevelType w:val="multilevel"/>
    <w:tmpl w:val="78BEB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5E3009F"/>
    <w:multiLevelType w:val="multilevel"/>
    <w:tmpl w:val="EAA6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C4B5317"/>
    <w:multiLevelType w:val="multilevel"/>
    <w:tmpl w:val="E00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C9F5EAD"/>
    <w:multiLevelType w:val="multilevel"/>
    <w:tmpl w:val="C938E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D8D0365"/>
    <w:multiLevelType w:val="multilevel"/>
    <w:tmpl w:val="CA026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C37D17"/>
    <w:multiLevelType w:val="multilevel"/>
    <w:tmpl w:val="582CF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C83E00"/>
    <w:multiLevelType w:val="multilevel"/>
    <w:tmpl w:val="88721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9132856"/>
    <w:multiLevelType w:val="multilevel"/>
    <w:tmpl w:val="6D8E7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AB2584A"/>
    <w:multiLevelType w:val="multilevel"/>
    <w:tmpl w:val="A4969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1FB533D"/>
    <w:multiLevelType w:val="multilevel"/>
    <w:tmpl w:val="4470C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2DA4C14"/>
    <w:multiLevelType w:val="multilevel"/>
    <w:tmpl w:val="9C887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9CC29C9"/>
    <w:multiLevelType w:val="multilevel"/>
    <w:tmpl w:val="5AC834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E9C5983"/>
    <w:multiLevelType w:val="multilevel"/>
    <w:tmpl w:val="646A9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23B4719"/>
    <w:multiLevelType w:val="multilevel"/>
    <w:tmpl w:val="BB845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352108D"/>
    <w:multiLevelType w:val="multilevel"/>
    <w:tmpl w:val="3E2C7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5D318F8"/>
    <w:multiLevelType w:val="multilevel"/>
    <w:tmpl w:val="47AC0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BB80831"/>
    <w:multiLevelType w:val="multilevel"/>
    <w:tmpl w:val="C2CC8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26"/>
  </w:num>
  <w:num w:numId="3">
    <w:abstractNumId w:val="28"/>
  </w:num>
  <w:num w:numId="4">
    <w:abstractNumId w:val="9"/>
  </w:num>
  <w:num w:numId="5">
    <w:abstractNumId w:val="24"/>
  </w:num>
  <w:num w:numId="6">
    <w:abstractNumId w:val="14"/>
  </w:num>
  <w:num w:numId="7">
    <w:abstractNumId w:val="0"/>
  </w:num>
  <w:num w:numId="8">
    <w:abstractNumId w:val="3"/>
  </w:num>
  <w:num w:numId="9">
    <w:abstractNumId w:val="22"/>
  </w:num>
  <w:num w:numId="10">
    <w:abstractNumId w:val="17"/>
  </w:num>
  <w:num w:numId="11">
    <w:abstractNumId w:val="32"/>
  </w:num>
  <w:num w:numId="12">
    <w:abstractNumId w:val="4"/>
  </w:num>
  <w:num w:numId="13">
    <w:abstractNumId w:val="18"/>
  </w:num>
  <w:num w:numId="14">
    <w:abstractNumId w:val="6"/>
  </w:num>
  <w:num w:numId="15">
    <w:abstractNumId w:val="20"/>
  </w:num>
  <w:num w:numId="16">
    <w:abstractNumId w:val="25"/>
  </w:num>
  <w:num w:numId="17">
    <w:abstractNumId w:val="27"/>
  </w:num>
  <w:num w:numId="18">
    <w:abstractNumId w:val="29"/>
  </w:num>
  <w:num w:numId="19">
    <w:abstractNumId w:val="15"/>
  </w:num>
  <w:num w:numId="20">
    <w:abstractNumId w:val="12"/>
  </w:num>
  <w:num w:numId="21">
    <w:abstractNumId w:val="16"/>
  </w:num>
  <w:num w:numId="22">
    <w:abstractNumId w:val="11"/>
  </w:num>
  <w:num w:numId="23">
    <w:abstractNumId w:val="31"/>
  </w:num>
  <w:num w:numId="24">
    <w:abstractNumId w:val="23"/>
  </w:num>
  <w:num w:numId="25">
    <w:abstractNumId w:val="8"/>
  </w:num>
  <w:num w:numId="26">
    <w:abstractNumId w:val="19"/>
  </w:num>
  <w:num w:numId="27">
    <w:abstractNumId w:val="1"/>
  </w:num>
  <w:num w:numId="28">
    <w:abstractNumId w:val="5"/>
  </w:num>
  <w:num w:numId="29">
    <w:abstractNumId w:val="10"/>
  </w:num>
  <w:num w:numId="30">
    <w:abstractNumId w:val="2"/>
  </w:num>
  <w:num w:numId="31">
    <w:abstractNumId w:val="30"/>
  </w:num>
  <w:num w:numId="32">
    <w:abstractNumId w:val="13"/>
  </w:num>
  <w:num w:numId="3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hyphenationZone w:val="425"/>
  <w:characterSpacingControl w:val="doNotCompress"/>
  <w:compat/>
  <w:rsids>
    <w:rsidRoot w:val="005022E3"/>
    <w:rsid w:val="000316A0"/>
    <w:rsid w:val="00065B9A"/>
    <w:rsid w:val="00066FAE"/>
    <w:rsid w:val="00087CA1"/>
    <w:rsid w:val="000B70E8"/>
    <w:rsid w:val="000E0933"/>
    <w:rsid w:val="00154765"/>
    <w:rsid w:val="001E1CE1"/>
    <w:rsid w:val="001E28D2"/>
    <w:rsid w:val="001E5D15"/>
    <w:rsid w:val="00262A6D"/>
    <w:rsid w:val="00274952"/>
    <w:rsid w:val="0027685C"/>
    <w:rsid w:val="00281C03"/>
    <w:rsid w:val="002D2455"/>
    <w:rsid w:val="003B2F71"/>
    <w:rsid w:val="003D0CF7"/>
    <w:rsid w:val="003D275F"/>
    <w:rsid w:val="003D4CAB"/>
    <w:rsid w:val="003E2DCA"/>
    <w:rsid w:val="004C21D9"/>
    <w:rsid w:val="004F5C98"/>
    <w:rsid w:val="005022E3"/>
    <w:rsid w:val="00572813"/>
    <w:rsid w:val="005A1AAD"/>
    <w:rsid w:val="005A7AFF"/>
    <w:rsid w:val="005B7B40"/>
    <w:rsid w:val="005E756A"/>
    <w:rsid w:val="005F42C0"/>
    <w:rsid w:val="006102BF"/>
    <w:rsid w:val="00630721"/>
    <w:rsid w:val="00644445"/>
    <w:rsid w:val="00663C5D"/>
    <w:rsid w:val="006A15C4"/>
    <w:rsid w:val="00751B63"/>
    <w:rsid w:val="00770D07"/>
    <w:rsid w:val="0077705B"/>
    <w:rsid w:val="00781CA8"/>
    <w:rsid w:val="007C3830"/>
    <w:rsid w:val="00845584"/>
    <w:rsid w:val="00856B2C"/>
    <w:rsid w:val="00877F0C"/>
    <w:rsid w:val="00897969"/>
    <w:rsid w:val="008A23B1"/>
    <w:rsid w:val="008F04A4"/>
    <w:rsid w:val="00902E6D"/>
    <w:rsid w:val="00915962"/>
    <w:rsid w:val="00915E0C"/>
    <w:rsid w:val="009645CC"/>
    <w:rsid w:val="0099791A"/>
    <w:rsid w:val="009E0AEB"/>
    <w:rsid w:val="009E2464"/>
    <w:rsid w:val="009E5A40"/>
    <w:rsid w:val="009E5D74"/>
    <w:rsid w:val="00A27B78"/>
    <w:rsid w:val="00A534AA"/>
    <w:rsid w:val="00A9725A"/>
    <w:rsid w:val="00C05DEE"/>
    <w:rsid w:val="00C14A89"/>
    <w:rsid w:val="00CA5760"/>
    <w:rsid w:val="00CC03FE"/>
    <w:rsid w:val="00CC1D45"/>
    <w:rsid w:val="00D6677F"/>
    <w:rsid w:val="00E15F8D"/>
    <w:rsid w:val="00E26013"/>
    <w:rsid w:val="00E73154"/>
    <w:rsid w:val="00EC6C25"/>
    <w:rsid w:val="00ED7B1A"/>
    <w:rsid w:val="00EF24AA"/>
    <w:rsid w:val="00F55BDB"/>
    <w:rsid w:val="00FA139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0CF7"/>
  </w:style>
  <w:style w:type="paragraph" w:styleId="Ttulo1">
    <w:name w:val="heading 1"/>
    <w:basedOn w:val="Normal"/>
    <w:next w:val="Normal"/>
    <w:link w:val="Ttulo1Car"/>
    <w:uiPriority w:val="9"/>
    <w:qFormat/>
    <w:rsid w:val="004C21D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E731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E26013"/>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next w:val="Normal"/>
    <w:link w:val="Ttulo4Car"/>
    <w:uiPriority w:val="9"/>
    <w:semiHidden/>
    <w:unhideWhenUsed/>
    <w:qFormat/>
    <w:rsid w:val="00E7315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E7315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E73154"/>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E26013"/>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semiHidden/>
    <w:rsid w:val="00E73154"/>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E73154"/>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9E5A4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w-headline">
    <w:name w:val="mw-headline"/>
    <w:basedOn w:val="Fuentedeprrafopredeter"/>
    <w:rsid w:val="00E26013"/>
  </w:style>
  <w:style w:type="character" w:styleId="Hipervnculo">
    <w:name w:val="Hyperlink"/>
    <w:basedOn w:val="Fuentedeprrafopredeter"/>
    <w:uiPriority w:val="99"/>
    <w:unhideWhenUsed/>
    <w:rsid w:val="00E26013"/>
    <w:rPr>
      <w:color w:val="0000FF"/>
      <w:u w:val="single"/>
    </w:rPr>
  </w:style>
  <w:style w:type="paragraph" w:styleId="Textodeglobo">
    <w:name w:val="Balloon Text"/>
    <w:basedOn w:val="Normal"/>
    <w:link w:val="TextodegloboCar"/>
    <w:uiPriority w:val="99"/>
    <w:semiHidden/>
    <w:unhideWhenUsed/>
    <w:rsid w:val="00E260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26013"/>
    <w:rPr>
      <w:rFonts w:ascii="Tahoma" w:hAnsi="Tahoma" w:cs="Tahoma"/>
      <w:sz w:val="16"/>
      <w:szCs w:val="16"/>
    </w:rPr>
  </w:style>
  <w:style w:type="character" w:customStyle="1" w:styleId="tocnumber">
    <w:name w:val="tocnumber"/>
    <w:basedOn w:val="Fuentedeprrafopredeter"/>
    <w:rsid w:val="00E73154"/>
  </w:style>
  <w:style w:type="character" w:customStyle="1" w:styleId="toctext">
    <w:name w:val="toctext"/>
    <w:basedOn w:val="Fuentedeprrafopredeter"/>
    <w:rsid w:val="00E73154"/>
  </w:style>
  <w:style w:type="character" w:styleId="Textoennegrita">
    <w:name w:val="Strong"/>
    <w:basedOn w:val="Fuentedeprrafopredeter"/>
    <w:uiPriority w:val="22"/>
    <w:qFormat/>
    <w:rsid w:val="00E73154"/>
    <w:rPr>
      <w:b/>
      <w:bCs/>
    </w:rPr>
  </w:style>
  <w:style w:type="character" w:customStyle="1" w:styleId="unicode">
    <w:name w:val="unicode"/>
    <w:basedOn w:val="Fuentedeprrafopredeter"/>
    <w:rsid w:val="00A534AA"/>
  </w:style>
  <w:style w:type="character" w:customStyle="1" w:styleId="mwe-math-mathml-inline">
    <w:name w:val="mwe-math-mathml-inline"/>
    <w:basedOn w:val="Fuentedeprrafopredeter"/>
    <w:rsid w:val="0027685C"/>
  </w:style>
  <w:style w:type="character" w:customStyle="1" w:styleId="Ttulo1Car">
    <w:name w:val="Título 1 Car"/>
    <w:basedOn w:val="Fuentedeprrafopredeter"/>
    <w:link w:val="Ttulo1"/>
    <w:uiPriority w:val="9"/>
    <w:rsid w:val="004C21D9"/>
    <w:rPr>
      <w:rFonts w:asciiTheme="majorHAnsi" w:eastAsiaTheme="majorEastAsia" w:hAnsiTheme="majorHAnsi" w:cstheme="majorBidi"/>
      <w:b/>
      <w:bCs/>
      <w:color w:val="365F91" w:themeColor="accent1" w:themeShade="BF"/>
      <w:sz w:val="28"/>
      <w:szCs w:val="28"/>
    </w:rPr>
  </w:style>
  <w:style w:type="character" w:styleId="nfasis">
    <w:name w:val="Emphasis"/>
    <w:basedOn w:val="Fuentedeprrafopredeter"/>
    <w:uiPriority w:val="20"/>
    <w:qFormat/>
    <w:rsid w:val="004C21D9"/>
    <w:rPr>
      <w:i/>
      <w:iCs/>
    </w:rPr>
  </w:style>
  <w:style w:type="character" w:customStyle="1" w:styleId="plainlinks">
    <w:name w:val="plainlinks"/>
    <w:basedOn w:val="Fuentedeprrafopredeter"/>
    <w:rsid w:val="004C21D9"/>
  </w:style>
  <w:style w:type="character" w:styleId="CitaHTML">
    <w:name w:val="HTML Cite"/>
    <w:basedOn w:val="Fuentedeprrafopredeter"/>
    <w:uiPriority w:val="99"/>
    <w:semiHidden/>
    <w:unhideWhenUsed/>
    <w:rsid w:val="004C21D9"/>
    <w:rPr>
      <w:i/>
      <w:iCs/>
    </w:rPr>
  </w:style>
  <w:style w:type="paragraph" w:styleId="Prrafodelista">
    <w:name w:val="List Paragraph"/>
    <w:basedOn w:val="Normal"/>
    <w:uiPriority w:val="34"/>
    <w:qFormat/>
    <w:rsid w:val="004C21D9"/>
    <w:pPr>
      <w:ind w:left="720"/>
      <w:contextualSpacing/>
    </w:pPr>
  </w:style>
</w:styles>
</file>

<file path=word/webSettings.xml><?xml version="1.0" encoding="utf-8"?>
<w:webSettings xmlns:r="http://schemas.openxmlformats.org/officeDocument/2006/relationships" xmlns:w="http://schemas.openxmlformats.org/wordprocessingml/2006/main">
  <w:divs>
    <w:div w:id="243994723">
      <w:bodyDiv w:val="1"/>
      <w:marLeft w:val="0"/>
      <w:marRight w:val="0"/>
      <w:marTop w:val="0"/>
      <w:marBottom w:val="0"/>
      <w:divBdr>
        <w:top w:val="none" w:sz="0" w:space="0" w:color="auto"/>
        <w:left w:val="none" w:sz="0" w:space="0" w:color="auto"/>
        <w:bottom w:val="none" w:sz="0" w:space="0" w:color="auto"/>
        <w:right w:val="none" w:sz="0" w:space="0" w:color="auto"/>
      </w:divBdr>
      <w:divsChild>
        <w:div w:id="1133668203">
          <w:marLeft w:val="0"/>
          <w:marRight w:val="0"/>
          <w:marTop w:val="0"/>
          <w:marBottom w:val="0"/>
          <w:divBdr>
            <w:top w:val="none" w:sz="0" w:space="0" w:color="auto"/>
            <w:left w:val="none" w:sz="0" w:space="0" w:color="auto"/>
            <w:bottom w:val="none" w:sz="0" w:space="0" w:color="auto"/>
            <w:right w:val="none" w:sz="0" w:space="0" w:color="auto"/>
          </w:divBdr>
          <w:divsChild>
            <w:div w:id="1608849878">
              <w:marLeft w:val="0"/>
              <w:marRight w:val="0"/>
              <w:marTop w:val="0"/>
              <w:marBottom w:val="0"/>
              <w:divBdr>
                <w:top w:val="none" w:sz="0" w:space="0" w:color="auto"/>
                <w:left w:val="none" w:sz="0" w:space="0" w:color="auto"/>
                <w:bottom w:val="none" w:sz="0" w:space="0" w:color="auto"/>
                <w:right w:val="none" w:sz="0" w:space="0" w:color="auto"/>
              </w:divBdr>
            </w:div>
          </w:divsChild>
        </w:div>
        <w:div w:id="819542349">
          <w:marLeft w:val="0"/>
          <w:marRight w:val="0"/>
          <w:marTop w:val="0"/>
          <w:marBottom w:val="0"/>
          <w:divBdr>
            <w:top w:val="none" w:sz="0" w:space="0" w:color="auto"/>
            <w:left w:val="none" w:sz="0" w:space="0" w:color="auto"/>
            <w:bottom w:val="none" w:sz="0" w:space="0" w:color="auto"/>
            <w:right w:val="none" w:sz="0" w:space="0" w:color="auto"/>
          </w:divBdr>
          <w:divsChild>
            <w:div w:id="1793212231">
              <w:marLeft w:val="0"/>
              <w:marRight w:val="0"/>
              <w:marTop w:val="0"/>
              <w:marBottom w:val="0"/>
              <w:divBdr>
                <w:top w:val="none" w:sz="0" w:space="0" w:color="auto"/>
                <w:left w:val="none" w:sz="0" w:space="0" w:color="auto"/>
                <w:bottom w:val="none" w:sz="0" w:space="0" w:color="auto"/>
                <w:right w:val="none" w:sz="0" w:space="0" w:color="auto"/>
              </w:divBdr>
              <w:divsChild>
                <w:div w:id="4082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916547">
          <w:blockQuote w:val="1"/>
          <w:marLeft w:val="720"/>
          <w:marRight w:val="720"/>
          <w:marTop w:val="100"/>
          <w:marBottom w:val="100"/>
          <w:divBdr>
            <w:top w:val="none" w:sz="0" w:space="0" w:color="auto"/>
            <w:left w:val="none" w:sz="0" w:space="0" w:color="auto"/>
            <w:bottom w:val="none" w:sz="0" w:space="0" w:color="auto"/>
            <w:right w:val="none" w:sz="0" w:space="0" w:color="auto"/>
          </w:divBdr>
        </w:div>
        <w:div w:id="614406059">
          <w:blockQuote w:val="1"/>
          <w:marLeft w:val="720"/>
          <w:marRight w:val="720"/>
          <w:marTop w:val="100"/>
          <w:marBottom w:val="100"/>
          <w:divBdr>
            <w:top w:val="none" w:sz="0" w:space="0" w:color="auto"/>
            <w:left w:val="none" w:sz="0" w:space="0" w:color="auto"/>
            <w:bottom w:val="none" w:sz="0" w:space="0" w:color="auto"/>
            <w:right w:val="none" w:sz="0" w:space="0" w:color="auto"/>
          </w:divBdr>
        </w:div>
        <w:div w:id="479806063">
          <w:marLeft w:val="0"/>
          <w:marRight w:val="0"/>
          <w:marTop w:val="0"/>
          <w:marBottom w:val="0"/>
          <w:divBdr>
            <w:top w:val="none" w:sz="0" w:space="0" w:color="auto"/>
            <w:left w:val="none" w:sz="0" w:space="0" w:color="auto"/>
            <w:bottom w:val="none" w:sz="0" w:space="0" w:color="auto"/>
            <w:right w:val="none" w:sz="0" w:space="0" w:color="auto"/>
          </w:divBdr>
        </w:div>
        <w:div w:id="2084180821">
          <w:marLeft w:val="0"/>
          <w:marRight w:val="0"/>
          <w:marTop w:val="0"/>
          <w:marBottom w:val="0"/>
          <w:divBdr>
            <w:top w:val="none" w:sz="0" w:space="0" w:color="auto"/>
            <w:left w:val="none" w:sz="0" w:space="0" w:color="auto"/>
            <w:bottom w:val="none" w:sz="0" w:space="0" w:color="auto"/>
            <w:right w:val="none" w:sz="0" w:space="0" w:color="auto"/>
          </w:divBdr>
          <w:divsChild>
            <w:div w:id="1064647841">
              <w:marLeft w:val="0"/>
              <w:marRight w:val="0"/>
              <w:marTop w:val="0"/>
              <w:marBottom w:val="0"/>
              <w:divBdr>
                <w:top w:val="none" w:sz="0" w:space="0" w:color="auto"/>
                <w:left w:val="none" w:sz="0" w:space="0" w:color="auto"/>
                <w:bottom w:val="none" w:sz="0" w:space="0" w:color="auto"/>
                <w:right w:val="none" w:sz="0" w:space="0" w:color="auto"/>
              </w:divBdr>
              <w:divsChild>
                <w:div w:id="91593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740914">
          <w:marLeft w:val="0"/>
          <w:marRight w:val="0"/>
          <w:marTop w:val="0"/>
          <w:marBottom w:val="0"/>
          <w:divBdr>
            <w:top w:val="none" w:sz="0" w:space="0" w:color="auto"/>
            <w:left w:val="none" w:sz="0" w:space="0" w:color="auto"/>
            <w:bottom w:val="none" w:sz="0" w:space="0" w:color="auto"/>
            <w:right w:val="none" w:sz="0" w:space="0" w:color="auto"/>
          </w:divBdr>
        </w:div>
        <w:div w:id="598215607">
          <w:marLeft w:val="0"/>
          <w:marRight w:val="0"/>
          <w:marTop w:val="0"/>
          <w:marBottom w:val="0"/>
          <w:divBdr>
            <w:top w:val="none" w:sz="0" w:space="0" w:color="auto"/>
            <w:left w:val="none" w:sz="0" w:space="0" w:color="auto"/>
            <w:bottom w:val="none" w:sz="0" w:space="0" w:color="auto"/>
            <w:right w:val="none" w:sz="0" w:space="0" w:color="auto"/>
          </w:divBdr>
          <w:divsChild>
            <w:div w:id="972565538">
              <w:marLeft w:val="0"/>
              <w:marRight w:val="0"/>
              <w:marTop w:val="0"/>
              <w:marBottom w:val="0"/>
              <w:divBdr>
                <w:top w:val="none" w:sz="0" w:space="0" w:color="auto"/>
                <w:left w:val="none" w:sz="0" w:space="0" w:color="auto"/>
                <w:bottom w:val="none" w:sz="0" w:space="0" w:color="auto"/>
                <w:right w:val="none" w:sz="0" w:space="0" w:color="auto"/>
              </w:divBdr>
              <w:divsChild>
                <w:div w:id="26341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717758">
          <w:marLeft w:val="0"/>
          <w:marRight w:val="0"/>
          <w:marTop w:val="0"/>
          <w:marBottom w:val="0"/>
          <w:divBdr>
            <w:top w:val="none" w:sz="0" w:space="0" w:color="auto"/>
            <w:left w:val="none" w:sz="0" w:space="0" w:color="auto"/>
            <w:bottom w:val="none" w:sz="0" w:space="0" w:color="auto"/>
            <w:right w:val="none" w:sz="0" w:space="0" w:color="auto"/>
          </w:divBdr>
          <w:divsChild>
            <w:div w:id="1927181566">
              <w:marLeft w:val="0"/>
              <w:marRight w:val="0"/>
              <w:marTop w:val="0"/>
              <w:marBottom w:val="0"/>
              <w:divBdr>
                <w:top w:val="none" w:sz="0" w:space="0" w:color="auto"/>
                <w:left w:val="none" w:sz="0" w:space="0" w:color="auto"/>
                <w:bottom w:val="none" w:sz="0" w:space="0" w:color="auto"/>
                <w:right w:val="none" w:sz="0" w:space="0" w:color="auto"/>
              </w:divBdr>
            </w:div>
          </w:divsChild>
        </w:div>
        <w:div w:id="1303652734">
          <w:marLeft w:val="0"/>
          <w:marRight w:val="0"/>
          <w:marTop w:val="0"/>
          <w:marBottom w:val="0"/>
          <w:divBdr>
            <w:top w:val="none" w:sz="0" w:space="0" w:color="auto"/>
            <w:left w:val="none" w:sz="0" w:space="0" w:color="auto"/>
            <w:bottom w:val="none" w:sz="0" w:space="0" w:color="auto"/>
            <w:right w:val="none" w:sz="0" w:space="0" w:color="auto"/>
          </w:divBdr>
          <w:divsChild>
            <w:div w:id="1341542354">
              <w:marLeft w:val="0"/>
              <w:marRight w:val="0"/>
              <w:marTop w:val="0"/>
              <w:marBottom w:val="0"/>
              <w:divBdr>
                <w:top w:val="none" w:sz="0" w:space="0" w:color="auto"/>
                <w:left w:val="none" w:sz="0" w:space="0" w:color="auto"/>
                <w:bottom w:val="none" w:sz="0" w:space="0" w:color="auto"/>
                <w:right w:val="none" w:sz="0" w:space="0" w:color="auto"/>
              </w:divBdr>
              <w:divsChild>
                <w:div w:id="206625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08603">
          <w:marLeft w:val="0"/>
          <w:marRight w:val="0"/>
          <w:marTop w:val="0"/>
          <w:marBottom w:val="0"/>
          <w:divBdr>
            <w:top w:val="none" w:sz="0" w:space="0" w:color="auto"/>
            <w:left w:val="none" w:sz="0" w:space="0" w:color="auto"/>
            <w:bottom w:val="none" w:sz="0" w:space="0" w:color="auto"/>
            <w:right w:val="none" w:sz="0" w:space="0" w:color="auto"/>
          </w:divBdr>
          <w:divsChild>
            <w:div w:id="1303149810">
              <w:marLeft w:val="0"/>
              <w:marRight w:val="0"/>
              <w:marTop w:val="0"/>
              <w:marBottom w:val="0"/>
              <w:divBdr>
                <w:top w:val="none" w:sz="0" w:space="0" w:color="auto"/>
                <w:left w:val="none" w:sz="0" w:space="0" w:color="auto"/>
                <w:bottom w:val="none" w:sz="0" w:space="0" w:color="auto"/>
                <w:right w:val="none" w:sz="0" w:space="0" w:color="auto"/>
              </w:divBdr>
            </w:div>
          </w:divsChild>
        </w:div>
        <w:div w:id="1850094749">
          <w:marLeft w:val="0"/>
          <w:marRight w:val="0"/>
          <w:marTop w:val="0"/>
          <w:marBottom w:val="0"/>
          <w:divBdr>
            <w:top w:val="none" w:sz="0" w:space="0" w:color="auto"/>
            <w:left w:val="none" w:sz="0" w:space="0" w:color="auto"/>
            <w:bottom w:val="none" w:sz="0" w:space="0" w:color="auto"/>
            <w:right w:val="none" w:sz="0" w:space="0" w:color="auto"/>
          </w:divBdr>
          <w:divsChild>
            <w:div w:id="1868987123">
              <w:marLeft w:val="0"/>
              <w:marRight w:val="0"/>
              <w:marTop w:val="0"/>
              <w:marBottom w:val="0"/>
              <w:divBdr>
                <w:top w:val="none" w:sz="0" w:space="0" w:color="auto"/>
                <w:left w:val="none" w:sz="0" w:space="0" w:color="auto"/>
                <w:bottom w:val="none" w:sz="0" w:space="0" w:color="auto"/>
                <w:right w:val="none" w:sz="0" w:space="0" w:color="auto"/>
              </w:divBdr>
              <w:divsChild>
                <w:div w:id="26496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6026">
          <w:marLeft w:val="0"/>
          <w:marRight w:val="0"/>
          <w:marTop w:val="0"/>
          <w:marBottom w:val="0"/>
          <w:divBdr>
            <w:top w:val="none" w:sz="0" w:space="0" w:color="auto"/>
            <w:left w:val="none" w:sz="0" w:space="0" w:color="auto"/>
            <w:bottom w:val="none" w:sz="0" w:space="0" w:color="auto"/>
            <w:right w:val="none" w:sz="0" w:space="0" w:color="auto"/>
          </w:divBdr>
          <w:divsChild>
            <w:div w:id="1058285544">
              <w:marLeft w:val="0"/>
              <w:marRight w:val="0"/>
              <w:marTop w:val="0"/>
              <w:marBottom w:val="0"/>
              <w:divBdr>
                <w:top w:val="none" w:sz="0" w:space="0" w:color="auto"/>
                <w:left w:val="none" w:sz="0" w:space="0" w:color="auto"/>
                <w:bottom w:val="none" w:sz="0" w:space="0" w:color="auto"/>
                <w:right w:val="none" w:sz="0" w:space="0" w:color="auto"/>
              </w:divBdr>
            </w:div>
          </w:divsChild>
        </w:div>
        <w:div w:id="1696544195">
          <w:marLeft w:val="0"/>
          <w:marRight w:val="0"/>
          <w:marTop w:val="0"/>
          <w:marBottom w:val="0"/>
          <w:divBdr>
            <w:top w:val="none" w:sz="0" w:space="0" w:color="auto"/>
            <w:left w:val="none" w:sz="0" w:space="0" w:color="auto"/>
            <w:bottom w:val="none" w:sz="0" w:space="0" w:color="auto"/>
            <w:right w:val="none" w:sz="0" w:space="0" w:color="auto"/>
          </w:divBdr>
          <w:divsChild>
            <w:div w:id="479201176">
              <w:marLeft w:val="0"/>
              <w:marRight w:val="0"/>
              <w:marTop w:val="0"/>
              <w:marBottom w:val="0"/>
              <w:divBdr>
                <w:top w:val="none" w:sz="0" w:space="0" w:color="auto"/>
                <w:left w:val="none" w:sz="0" w:space="0" w:color="auto"/>
                <w:bottom w:val="none" w:sz="0" w:space="0" w:color="auto"/>
                <w:right w:val="none" w:sz="0" w:space="0" w:color="auto"/>
              </w:divBdr>
              <w:divsChild>
                <w:div w:id="15018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178288">
      <w:bodyDiv w:val="1"/>
      <w:marLeft w:val="0"/>
      <w:marRight w:val="0"/>
      <w:marTop w:val="0"/>
      <w:marBottom w:val="0"/>
      <w:divBdr>
        <w:top w:val="none" w:sz="0" w:space="0" w:color="auto"/>
        <w:left w:val="none" w:sz="0" w:space="0" w:color="auto"/>
        <w:bottom w:val="none" w:sz="0" w:space="0" w:color="auto"/>
        <w:right w:val="none" w:sz="0" w:space="0" w:color="auto"/>
      </w:divBdr>
      <w:divsChild>
        <w:div w:id="2006199220">
          <w:marLeft w:val="0"/>
          <w:marRight w:val="0"/>
          <w:marTop w:val="0"/>
          <w:marBottom w:val="0"/>
          <w:divBdr>
            <w:top w:val="none" w:sz="0" w:space="0" w:color="auto"/>
            <w:left w:val="none" w:sz="0" w:space="0" w:color="auto"/>
            <w:bottom w:val="none" w:sz="0" w:space="0" w:color="auto"/>
            <w:right w:val="none" w:sz="0" w:space="0" w:color="auto"/>
          </w:divBdr>
        </w:div>
        <w:div w:id="1380323565">
          <w:marLeft w:val="0"/>
          <w:marRight w:val="0"/>
          <w:marTop w:val="0"/>
          <w:marBottom w:val="0"/>
          <w:divBdr>
            <w:top w:val="none" w:sz="0" w:space="0" w:color="auto"/>
            <w:left w:val="none" w:sz="0" w:space="0" w:color="auto"/>
            <w:bottom w:val="none" w:sz="0" w:space="0" w:color="auto"/>
            <w:right w:val="none" w:sz="0" w:space="0" w:color="auto"/>
          </w:divBdr>
          <w:divsChild>
            <w:div w:id="1573546651">
              <w:marLeft w:val="0"/>
              <w:marRight w:val="0"/>
              <w:marTop w:val="0"/>
              <w:marBottom w:val="0"/>
              <w:divBdr>
                <w:top w:val="none" w:sz="0" w:space="0" w:color="auto"/>
                <w:left w:val="none" w:sz="0" w:space="0" w:color="auto"/>
                <w:bottom w:val="none" w:sz="0" w:space="0" w:color="auto"/>
                <w:right w:val="none" w:sz="0" w:space="0" w:color="auto"/>
              </w:divBdr>
              <w:divsChild>
                <w:div w:id="63249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965439">
          <w:marLeft w:val="0"/>
          <w:marRight w:val="0"/>
          <w:marTop w:val="0"/>
          <w:marBottom w:val="0"/>
          <w:divBdr>
            <w:top w:val="none" w:sz="0" w:space="0" w:color="auto"/>
            <w:left w:val="none" w:sz="0" w:space="0" w:color="auto"/>
            <w:bottom w:val="none" w:sz="0" w:space="0" w:color="auto"/>
            <w:right w:val="none" w:sz="0" w:space="0" w:color="auto"/>
          </w:divBdr>
          <w:divsChild>
            <w:div w:id="1716157304">
              <w:marLeft w:val="0"/>
              <w:marRight w:val="0"/>
              <w:marTop w:val="0"/>
              <w:marBottom w:val="0"/>
              <w:divBdr>
                <w:top w:val="none" w:sz="0" w:space="0" w:color="auto"/>
                <w:left w:val="none" w:sz="0" w:space="0" w:color="auto"/>
                <w:bottom w:val="none" w:sz="0" w:space="0" w:color="auto"/>
                <w:right w:val="none" w:sz="0" w:space="0" w:color="auto"/>
              </w:divBdr>
            </w:div>
          </w:divsChild>
        </w:div>
        <w:div w:id="889877716">
          <w:marLeft w:val="0"/>
          <w:marRight w:val="0"/>
          <w:marTop w:val="0"/>
          <w:marBottom w:val="0"/>
          <w:divBdr>
            <w:top w:val="none" w:sz="0" w:space="0" w:color="auto"/>
            <w:left w:val="none" w:sz="0" w:space="0" w:color="auto"/>
            <w:bottom w:val="none" w:sz="0" w:space="0" w:color="auto"/>
            <w:right w:val="none" w:sz="0" w:space="0" w:color="auto"/>
          </w:divBdr>
          <w:divsChild>
            <w:div w:id="1438404865">
              <w:marLeft w:val="0"/>
              <w:marRight w:val="0"/>
              <w:marTop w:val="0"/>
              <w:marBottom w:val="0"/>
              <w:divBdr>
                <w:top w:val="none" w:sz="0" w:space="0" w:color="auto"/>
                <w:left w:val="none" w:sz="0" w:space="0" w:color="auto"/>
                <w:bottom w:val="none" w:sz="0" w:space="0" w:color="auto"/>
                <w:right w:val="none" w:sz="0" w:space="0" w:color="auto"/>
              </w:divBdr>
              <w:divsChild>
                <w:div w:id="6509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432100">
      <w:bodyDiv w:val="1"/>
      <w:marLeft w:val="0"/>
      <w:marRight w:val="0"/>
      <w:marTop w:val="0"/>
      <w:marBottom w:val="0"/>
      <w:divBdr>
        <w:top w:val="none" w:sz="0" w:space="0" w:color="auto"/>
        <w:left w:val="none" w:sz="0" w:space="0" w:color="auto"/>
        <w:bottom w:val="none" w:sz="0" w:space="0" w:color="auto"/>
        <w:right w:val="none" w:sz="0" w:space="0" w:color="auto"/>
      </w:divBdr>
      <w:divsChild>
        <w:div w:id="698117859">
          <w:marLeft w:val="0"/>
          <w:marRight w:val="0"/>
          <w:marTop w:val="0"/>
          <w:marBottom w:val="0"/>
          <w:divBdr>
            <w:top w:val="none" w:sz="0" w:space="0" w:color="auto"/>
            <w:left w:val="none" w:sz="0" w:space="0" w:color="auto"/>
            <w:bottom w:val="none" w:sz="0" w:space="0" w:color="auto"/>
            <w:right w:val="none" w:sz="0" w:space="0" w:color="auto"/>
          </w:divBdr>
          <w:divsChild>
            <w:div w:id="1208101215">
              <w:marLeft w:val="0"/>
              <w:marRight w:val="0"/>
              <w:marTop w:val="0"/>
              <w:marBottom w:val="0"/>
              <w:divBdr>
                <w:top w:val="none" w:sz="0" w:space="0" w:color="auto"/>
                <w:left w:val="none" w:sz="0" w:space="0" w:color="auto"/>
                <w:bottom w:val="none" w:sz="0" w:space="0" w:color="auto"/>
                <w:right w:val="none" w:sz="0" w:space="0" w:color="auto"/>
              </w:divBdr>
            </w:div>
          </w:divsChild>
        </w:div>
        <w:div w:id="1507013578">
          <w:marLeft w:val="0"/>
          <w:marRight w:val="0"/>
          <w:marTop w:val="0"/>
          <w:marBottom w:val="0"/>
          <w:divBdr>
            <w:top w:val="none" w:sz="0" w:space="0" w:color="auto"/>
            <w:left w:val="none" w:sz="0" w:space="0" w:color="auto"/>
            <w:bottom w:val="none" w:sz="0" w:space="0" w:color="auto"/>
            <w:right w:val="none" w:sz="0" w:space="0" w:color="auto"/>
          </w:divBdr>
          <w:divsChild>
            <w:div w:id="524951222">
              <w:marLeft w:val="0"/>
              <w:marRight w:val="0"/>
              <w:marTop w:val="0"/>
              <w:marBottom w:val="0"/>
              <w:divBdr>
                <w:top w:val="none" w:sz="0" w:space="0" w:color="auto"/>
                <w:left w:val="none" w:sz="0" w:space="0" w:color="auto"/>
                <w:bottom w:val="none" w:sz="0" w:space="0" w:color="auto"/>
                <w:right w:val="none" w:sz="0" w:space="0" w:color="auto"/>
              </w:divBdr>
            </w:div>
            <w:div w:id="1060909942">
              <w:marLeft w:val="0"/>
              <w:marRight w:val="0"/>
              <w:marTop w:val="0"/>
              <w:marBottom w:val="0"/>
              <w:divBdr>
                <w:top w:val="none" w:sz="0" w:space="0" w:color="auto"/>
                <w:left w:val="none" w:sz="0" w:space="0" w:color="auto"/>
                <w:bottom w:val="none" w:sz="0" w:space="0" w:color="auto"/>
                <w:right w:val="none" w:sz="0" w:space="0" w:color="auto"/>
              </w:divBdr>
            </w:div>
          </w:divsChild>
        </w:div>
        <w:div w:id="647174169">
          <w:marLeft w:val="0"/>
          <w:marRight w:val="0"/>
          <w:marTop w:val="0"/>
          <w:marBottom w:val="0"/>
          <w:divBdr>
            <w:top w:val="none" w:sz="0" w:space="0" w:color="auto"/>
            <w:left w:val="none" w:sz="0" w:space="0" w:color="auto"/>
            <w:bottom w:val="none" w:sz="0" w:space="0" w:color="auto"/>
            <w:right w:val="none" w:sz="0" w:space="0" w:color="auto"/>
          </w:divBdr>
          <w:divsChild>
            <w:div w:id="1767460128">
              <w:marLeft w:val="0"/>
              <w:marRight w:val="0"/>
              <w:marTop w:val="0"/>
              <w:marBottom w:val="0"/>
              <w:divBdr>
                <w:top w:val="none" w:sz="0" w:space="0" w:color="auto"/>
                <w:left w:val="none" w:sz="0" w:space="0" w:color="auto"/>
                <w:bottom w:val="none" w:sz="0" w:space="0" w:color="auto"/>
                <w:right w:val="none" w:sz="0" w:space="0" w:color="auto"/>
              </w:divBdr>
            </w:div>
            <w:div w:id="1950820693">
              <w:marLeft w:val="0"/>
              <w:marRight w:val="0"/>
              <w:marTop w:val="0"/>
              <w:marBottom w:val="0"/>
              <w:divBdr>
                <w:top w:val="none" w:sz="0" w:space="0" w:color="auto"/>
                <w:left w:val="none" w:sz="0" w:space="0" w:color="auto"/>
                <w:bottom w:val="none" w:sz="0" w:space="0" w:color="auto"/>
                <w:right w:val="none" w:sz="0" w:space="0" w:color="auto"/>
              </w:divBdr>
            </w:div>
          </w:divsChild>
        </w:div>
        <w:div w:id="659162368">
          <w:marLeft w:val="0"/>
          <w:marRight w:val="0"/>
          <w:marTop w:val="0"/>
          <w:marBottom w:val="0"/>
          <w:divBdr>
            <w:top w:val="none" w:sz="0" w:space="0" w:color="auto"/>
            <w:left w:val="none" w:sz="0" w:space="0" w:color="auto"/>
            <w:bottom w:val="none" w:sz="0" w:space="0" w:color="auto"/>
            <w:right w:val="none" w:sz="0" w:space="0" w:color="auto"/>
          </w:divBdr>
          <w:divsChild>
            <w:div w:id="1937127154">
              <w:marLeft w:val="0"/>
              <w:marRight w:val="0"/>
              <w:marTop w:val="0"/>
              <w:marBottom w:val="0"/>
              <w:divBdr>
                <w:top w:val="none" w:sz="0" w:space="0" w:color="auto"/>
                <w:left w:val="none" w:sz="0" w:space="0" w:color="auto"/>
                <w:bottom w:val="none" w:sz="0" w:space="0" w:color="auto"/>
                <w:right w:val="none" w:sz="0" w:space="0" w:color="auto"/>
              </w:divBdr>
            </w:div>
            <w:div w:id="1882325677">
              <w:marLeft w:val="0"/>
              <w:marRight w:val="0"/>
              <w:marTop w:val="0"/>
              <w:marBottom w:val="0"/>
              <w:divBdr>
                <w:top w:val="none" w:sz="0" w:space="0" w:color="auto"/>
                <w:left w:val="none" w:sz="0" w:space="0" w:color="auto"/>
                <w:bottom w:val="none" w:sz="0" w:space="0" w:color="auto"/>
                <w:right w:val="none" w:sz="0" w:space="0" w:color="auto"/>
              </w:divBdr>
            </w:div>
          </w:divsChild>
        </w:div>
        <w:div w:id="1179588719">
          <w:marLeft w:val="0"/>
          <w:marRight w:val="0"/>
          <w:marTop w:val="0"/>
          <w:marBottom w:val="0"/>
          <w:divBdr>
            <w:top w:val="none" w:sz="0" w:space="0" w:color="auto"/>
            <w:left w:val="none" w:sz="0" w:space="0" w:color="auto"/>
            <w:bottom w:val="none" w:sz="0" w:space="0" w:color="auto"/>
            <w:right w:val="none" w:sz="0" w:space="0" w:color="auto"/>
          </w:divBdr>
          <w:divsChild>
            <w:div w:id="1677808877">
              <w:marLeft w:val="0"/>
              <w:marRight w:val="0"/>
              <w:marTop w:val="0"/>
              <w:marBottom w:val="0"/>
              <w:divBdr>
                <w:top w:val="none" w:sz="0" w:space="0" w:color="auto"/>
                <w:left w:val="none" w:sz="0" w:space="0" w:color="auto"/>
                <w:bottom w:val="none" w:sz="0" w:space="0" w:color="auto"/>
                <w:right w:val="none" w:sz="0" w:space="0" w:color="auto"/>
              </w:divBdr>
            </w:div>
            <w:div w:id="706023383">
              <w:marLeft w:val="0"/>
              <w:marRight w:val="0"/>
              <w:marTop w:val="0"/>
              <w:marBottom w:val="0"/>
              <w:divBdr>
                <w:top w:val="none" w:sz="0" w:space="0" w:color="auto"/>
                <w:left w:val="none" w:sz="0" w:space="0" w:color="auto"/>
                <w:bottom w:val="none" w:sz="0" w:space="0" w:color="auto"/>
                <w:right w:val="none" w:sz="0" w:space="0" w:color="auto"/>
              </w:divBdr>
            </w:div>
          </w:divsChild>
        </w:div>
        <w:div w:id="1070497685">
          <w:marLeft w:val="0"/>
          <w:marRight w:val="0"/>
          <w:marTop w:val="0"/>
          <w:marBottom w:val="0"/>
          <w:divBdr>
            <w:top w:val="none" w:sz="0" w:space="0" w:color="auto"/>
            <w:left w:val="none" w:sz="0" w:space="0" w:color="auto"/>
            <w:bottom w:val="none" w:sz="0" w:space="0" w:color="auto"/>
            <w:right w:val="none" w:sz="0" w:space="0" w:color="auto"/>
          </w:divBdr>
          <w:divsChild>
            <w:div w:id="2048866292">
              <w:marLeft w:val="0"/>
              <w:marRight w:val="0"/>
              <w:marTop w:val="0"/>
              <w:marBottom w:val="0"/>
              <w:divBdr>
                <w:top w:val="none" w:sz="0" w:space="0" w:color="auto"/>
                <w:left w:val="none" w:sz="0" w:space="0" w:color="auto"/>
                <w:bottom w:val="none" w:sz="0" w:space="0" w:color="auto"/>
                <w:right w:val="none" w:sz="0" w:space="0" w:color="auto"/>
              </w:divBdr>
            </w:div>
            <w:div w:id="623393331">
              <w:marLeft w:val="0"/>
              <w:marRight w:val="0"/>
              <w:marTop w:val="0"/>
              <w:marBottom w:val="0"/>
              <w:divBdr>
                <w:top w:val="none" w:sz="0" w:space="0" w:color="auto"/>
                <w:left w:val="none" w:sz="0" w:space="0" w:color="auto"/>
                <w:bottom w:val="none" w:sz="0" w:space="0" w:color="auto"/>
                <w:right w:val="none" w:sz="0" w:space="0" w:color="auto"/>
              </w:divBdr>
            </w:div>
          </w:divsChild>
        </w:div>
        <w:div w:id="489567090">
          <w:marLeft w:val="0"/>
          <w:marRight w:val="0"/>
          <w:marTop w:val="0"/>
          <w:marBottom w:val="0"/>
          <w:divBdr>
            <w:top w:val="none" w:sz="0" w:space="0" w:color="auto"/>
            <w:left w:val="none" w:sz="0" w:space="0" w:color="auto"/>
            <w:bottom w:val="none" w:sz="0" w:space="0" w:color="auto"/>
            <w:right w:val="none" w:sz="0" w:space="0" w:color="auto"/>
          </w:divBdr>
          <w:divsChild>
            <w:div w:id="839468346">
              <w:marLeft w:val="0"/>
              <w:marRight w:val="0"/>
              <w:marTop w:val="0"/>
              <w:marBottom w:val="0"/>
              <w:divBdr>
                <w:top w:val="none" w:sz="0" w:space="0" w:color="auto"/>
                <w:left w:val="none" w:sz="0" w:space="0" w:color="auto"/>
                <w:bottom w:val="none" w:sz="0" w:space="0" w:color="auto"/>
                <w:right w:val="none" w:sz="0" w:space="0" w:color="auto"/>
              </w:divBdr>
            </w:div>
            <w:div w:id="1318340904">
              <w:marLeft w:val="0"/>
              <w:marRight w:val="0"/>
              <w:marTop w:val="0"/>
              <w:marBottom w:val="0"/>
              <w:divBdr>
                <w:top w:val="none" w:sz="0" w:space="0" w:color="auto"/>
                <w:left w:val="none" w:sz="0" w:space="0" w:color="auto"/>
                <w:bottom w:val="none" w:sz="0" w:space="0" w:color="auto"/>
                <w:right w:val="none" w:sz="0" w:space="0" w:color="auto"/>
              </w:divBdr>
            </w:div>
          </w:divsChild>
        </w:div>
        <w:div w:id="423383096">
          <w:marLeft w:val="0"/>
          <w:marRight w:val="0"/>
          <w:marTop w:val="0"/>
          <w:marBottom w:val="0"/>
          <w:divBdr>
            <w:top w:val="none" w:sz="0" w:space="0" w:color="auto"/>
            <w:left w:val="none" w:sz="0" w:space="0" w:color="auto"/>
            <w:bottom w:val="none" w:sz="0" w:space="0" w:color="auto"/>
            <w:right w:val="none" w:sz="0" w:space="0" w:color="auto"/>
          </w:divBdr>
          <w:divsChild>
            <w:div w:id="576479109">
              <w:marLeft w:val="0"/>
              <w:marRight w:val="0"/>
              <w:marTop w:val="0"/>
              <w:marBottom w:val="0"/>
              <w:divBdr>
                <w:top w:val="none" w:sz="0" w:space="0" w:color="auto"/>
                <w:left w:val="none" w:sz="0" w:space="0" w:color="auto"/>
                <w:bottom w:val="none" w:sz="0" w:space="0" w:color="auto"/>
                <w:right w:val="none" w:sz="0" w:space="0" w:color="auto"/>
              </w:divBdr>
            </w:div>
            <w:div w:id="582647380">
              <w:marLeft w:val="0"/>
              <w:marRight w:val="0"/>
              <w:marTop w:val="0"/>
              <w:marBottom w:val="0"/>
              <w:divBdr>
                <w:top w:val="none" w:sz="0" w:space="0" w:color="auto"/>
                <w:left w:val="none" w:sz="0" w:space="0" w:color="auto"/>
                <w:bottom w:val="none" w:sz="0" w:space="0" w:color="auto"/>
                <w:right w:val="none" w:sz="0" w:space="0" w:color="auto"/>
              </w:divBdr>
              <w:divsChild>
                <w:div w:id="563834528">
                  <w:marLeft w:val="0"/>
                  <w:marRight w:val="0"/>
                  <w:marTop w:val="0"/>
                  <w:marBottom w:val="0"/>
                  <w:divBdr>
                    <w:top w:val="none" w:sz="0" w:space="0" w:color="auto"/>
                    <w:left w:val="none" w:sz="0" w:space="0" w:color="auto"/>
                    <w:bottom w:val="none" w:sz="0" w:space="0" w:color="auto"/>
                    <w:right w:val="none" w:sz="0" w:space="0" w:color="auto"/>
                  </w:divBdr>
                </w:div>
                <w:div w:id="65700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524454">
          <w:marLeft w:val="0"/>
          <w:marRight w:val="0"/>
          <w:marTop w:val="0"/>
          <w:marBottom w:val="0"/>
          <w:divBdr>
            <w:top w:val="none" w:sz="0" w:space="0" w:color="auto"/>
            <w:left w:val="none" w:sz="0" w:space="0" w:color="auto"/>
            <w:bottom w:val="none" w:sz="0" w:space="0" w:color="auto"/>
            <w:right w:val="none" w:sz="0" w:space="0" w:color="auto"/>
          </w:divBdr>
          <w:divsChild>
            <w:div w:id="636567373">
              <w:marLeft w:val="0"/>
              <w:marRight w:val="0"/>
              <w:marTop w:val="0"/>
              <w:marBottom w:val="0"/>
              <w:divBdr>
                <w:top w:val="none" w:sz="0" w:space="0" w:color="auto"/>
                <w:left w:val="none" w:sz="0" w:space="0" w:color="auto"/>
                <w:bottom w:val="none" w:sz="0" w:space="0" w:color="auto"/>
                <w:right w:val="none" w:sz="0" w:space="0" w:color="auto"/>
              </w:divBdr>
            </w:div>
            <w:div w:id="16589492">
              <w:marLeft w:val="0"/>
              <w:marRight w:val="0"/>
              <w:marTop w:val="0"/>
              <w:marBottom w:val="0"/>
              <w:divBdr>
                <w:top w:val="none" w:sz="0" w:space="0" w:color="auto"/>
                <w:left w:val="none" w:sz="0" w:space="0" w:color="auto"/>
                <w:bottom w:val="none" w:sz="0" w:space="0" w:color="auto"/>
                <w:right w:val="none" w:sz="0" w:space="0" w:color="auto"/>
              </w:divBdr>
            </w:div>
          </w:divsChild>
        </w:div>
        <w:div w:id="1044405990">
          <w:marLeft w:val="0"/>
          <w:marRight w:val="0"/>
          <w:marTop w:val="0"/>
          <w:marBottom w:val="0"/>
          <w:divBdr>
            <w:top w:val="none" w:sz="0" w:space="0" w:color="auto"/>
            <w:left w:val="none" w:sz="0" w:space="0" w:color="auto"/>
            <w:bottom w:val="none" w:sz="0" w:space="0" w:color="auto"/>
            <w:right w:val="none" w:sz="0" w:space="0" w:color="auto"/>
          </w:divBdr>
          <w:divsChild>
            <w:div w:id="99954782">
              <w:marLeft w:val="0"/>
              <w:marRight w:val="0"/>
              <w:marTop w:val="0"/>
              <w:marBottom w:val="0"/>
              <w:divBdr>
                <w:top w:val="none" w:sz="0" w:space="0" w:color="auto"/>
                <w:left w:val="none" w:sz="0" w:space="0" w:color="auto"/>
                <w:bottom w:val="none" w:sz="0" w:space="0" w:color="auto"/>
                <w:right w:val="none" w:sz="0" w:space="0" w:color="auto"/>
              </w:divBdr>
            </w:div>
            <w:div w:id="749425942">
              <w:marLeft w:val="0"/>
              <w:marRight w:val="0"/>
              <w:marTop w:val="0"/>
              <w:marBottom w:val="0"/>
              <w:divBdr>
                <w:top w:val="none" w:sz="0" w:space="0" w:color="auto"/>
                <w:left w:val="none" w:sz="0" w:space="0" w:color="auto"/>
                <w:bottom w:val="none" w:sz="0" w:space="0" w:color="auto"/>
                <w:right w:val="none" w:sz="0" w:space="0" w:color="auto"/>
              </w:divBdr>
            </w:div>
          </w:divsChild>
        </w:div>
        <w:div w:id="1830780326">
          <w:marLeft w:val="0"/>
          <w:marRight w:val="0"/>
          <w:marTop w:val="0"/>
          <w:marBottom w:val="0"/>
          <w:divBdr>
            <w:top w:val="none" w:sz="0" w:space="0" w:color="auto"/>
            <w:left w:val="none" w:sz="0" w:space="0" w:color="auto"/>
            <w:bottom w:val="none" w:sz="0" w:space="0" w:color="auto"/>
            <w:right w:val="none" w:sz="0" w:space="0" w:color="auto"/>
          </w:divBdr>
          <w:divsChild>
            <w:div w:id="1397897952">
              <w:marLeft w:val="0"/>
              <w:marRight w:val="0"/>
              <w:marTop w:val="0"/>
              <w:marBottom w:val="0"/>
              <w:divBdr>
                <w:top w:val="none" w:sz="0" w:space="0" w:color="auto"/>
                <w:left w:val="none" w:sz="0" w:space="0" w:color="auto"/>
                <w:bottom w:val="none" w:sz="0" w:space="0" w:color="auto"/>
                <w:right w:val="none" w:sz="0" w:space="0" w:color="auto"/>
              </w:divBdr>
            </w:div>
            <w:div w:id="992415568">
              <w:marLeft w:val="0"/>
              <w:marRight w:val="0"/>
              <w:marTop w:val="0"/>
              <w:marBottom w:val="0"/>
              <w:divBdr>
                <w:top w:val="none" w:sz="0" w:space="0" w:color="auto"/>
                <w:left w:val="none" w:sz="0" w:space="0" w:color="auto"/>
                <w:bottom w:val="none" w:sz="0" w:space="0" w:color="auto"/>
                <w:right w:val="none" w:sz="0" w:space="0" w:color="auto"/>
              </w:divBdr>
            </w:div>
          </w:divsChild>
        </w:div>
        <w:div w:id="1276597295">
          <w:marLeft w:val="0"/>
          <w:marRight w:val="0"/>
          <w:marTop w:val="0"/>
          <w:marBottom w:val="0"/>
          <w:divBdr>
            <w:top w:val="none" w:sz="0" w:space="0" w:color="auto"/>
            <w:left w:val="none" w:sz="0" w:space="0" w:color="auto"/>
            <w:bottom w:val="none" w:sz="0" w:space="0" w:color="auto"/>
            <w:right w:val="none" w:sz="0" w:space="0" w:color="auto"/>
          </w:divBdr>
          <w:divsChild>
            <w:div w:id="1793093898">
              <w:marLeft w:val="0"/>
              <w:marRight w:val="0"/>
              <w:marTop w:val="0"/>
              <w:marBottom w:val="0"/>
              <w:divBdr>
                <w:top w:val="none" w:sz="0" w:space="0" w:color="auto"/>
                <w:left w:val="none" w:sz="0" w:space="0" w:color="auto"/>
                <w:bottom w:val="none" w:sz="0" w:space="0" w:color="auto"/>
                <w:right w:val="none" w:sz="0" w:space="0" w:color="auto"/>
              </w:divBdr>
            </w:div>
            <w:div w:id="942490507">
              <w:marLeft w:val="0"/>
              <w:marRight w:val="0"/>
              <w:marTop w:val="0"/>
              <w:marBottom w:val="0"/>
              <w:divBdr>
                <w:top w:val="none" w:sz="0" w:space="0" w:color="auto"/>
                <w:left w:val="none" w:sz="0" w:space="0" w:color="auto"/>
                <w:bottom w:val="none" w:sz="0" w:space="0" w:color="auto"/>
                <w:right w:val="none" w:sz="0" w:space="0" w:color="auto"/>
              </w:divBdr>
            </w:div>
          </w:divsChild>
        </w:div>
        <w:div w:id="964310046">
          <w:marLeft w:val="0"/>
          <w:marRight w:val="0"/>
          <w:marTop w:val="0"/>
          <w:marBottom w:val="0"/>
          <w:divBdr>
            <w:top w:val="none" w:sz="0" w:space="0" w:color="auto"/>
            <w:left w:val="none" w:sz="0" w:space="0" w:color="auto"/>
            <w:bottom w:val="none" w:sz="0" w:space="0" w:color="auto"/>
            <w:right w:val="none" w:sz="0" w:space="0" w:color="auto"/>
          </w:divBdr>
          <w:divsChild>
            <w:div w:id="787775299">
              <w:marLeft w:val="0"/>
              <w:marRight w:val="0"/>
              <w:marTop w:val="0"/>
              <w:marBottom w:val="0"/>
              <w:divBdr>
                <w:top w:val="none" w:sz="0" w:space="0" w:color="auto"/>
                <w:left w:val="none" w:sz="0" w:space="0" w:color="auto"/>
                <w:bottom w:val="none" w:sz="0" w:space="0" w:color="auto"/>
                <w:right w:val="none" w:sz="0" w:space="0" w:color="auto"/>
              </w:divBdr>
            </w:div>
            <w:div w:id="1425103333">
              <w:marLeft w:val="0"/>
              <w:marRight w:val="0"/>
              <w:marTop w:val="0"/>
              <w:marBottom w:val="0"/>
              <w:divBdr>
                <w:top w:val="none" w:sz="0" w:space="0" w:color="auto"/>
                <w:left w:val="none" w:sz="0" w:space="0" w:color="auto"/>
                <w:bottom w:val="none" w:sz="0" w:space="0" w:color="auto"/>
                <w:right w:val="none" w:sz="0" w:space="0" w:color="auto"/>
              </w:divBdr>
            </w:div>
          </w:divsChild>
        </w:div>
        <w:div w:id="459154893">
          <w:marLeft w:val="0"/>
          <w:marRight w:val="0"/>
          <w:marTop w:val="0"/>
          <w:marBottom w:val="0"/>
          <w:divBdr>
            <w:top w:val="none" w:sz="0" w:space="0" w:color="auto"/>
            <w:left w:val="none" w:sz="0" w:space="0" w:color="auto"/>
            <w:bottom w:val="none" w:sz="0" w:space="0" w:color="auto"/>
            <w:right w:val="none" w:sz="0" w:space="0" w:color="auto"/>
          </w:divBdr>
          <w:divsChild>
            <w:div w:id="138226987">
              <w:marLeft w:val="0"/>
              <w:marRight w:val="0"/>
              <w:marTop w:val="0"/>
              <w:marBottom w:val="0"/>
              <w:divBdr>
                <w:top w:val="none" w:sz="0" w:space="0" w:color="auto"/>
                <w:left w:val="none" w:sz="0" w:space="0" w:color="auto"/>
                <w:bottom w:val="none" w:sz="0" w:space="0" w:color="auto"/>
                <w:right w:val="none" w:sz="0" w:space="0" w:color="auto"/>
              </w:divBdr>
            </w:div>
            <w:div w:id="1350640460">
              <w:marLeft w:val="0"/>
              <w:marRight w:val="0"/>
              <w:marTop w:val="0"/>
              <w:marBottom w:val="0"/>
              <w:divBdr>
                <w:top w:val="none" w:sz="0" w:space="0" w:color="auto"/>
                <w:left w:val="none" w:sz="0" w:space="0" w:color="auto"/>
                <w:bottom w:val="none" w:sz="0" w:space="0" w:color="auto"/>
                <w:right w:val="none" w:sz="0" w:space="0" w:color="auto"/>
              </w:divBdr>
            </w:div>
          </w:divsChild>
        </w:div>
        <w:div w:id="1053115666">
          <w:marLeft w:val="0"/>
          <w:marRight w:val="0"/>
          <w:marTop w:val="0"/>
          <w:marBottom w:val="0"/>
          <w:divBdr>
            <w:top w:val="none" w:sz="0" w:space="0" w:color="auto"/>
            <w:left w:val="none" w:sz="0" w:space="0" w:color="auto"/>
            <w:bottom w:val="none" w:sz="0" w:space="0" w:color="auto"/>
            <w:right w:val="none" w:sz="0" w:space="0" w:color="auto"/>
          </w:divBdr>
          <w:divsChild>
            <w:div w:id="808940302">
              <w:marLeft w:val="0"/>
              <w:marRight w:val="0"/>
              <w:marTop w:val="0"/>
              <w:marBottom w:val="0"/>
              <w:divBdr>
                <w:top w:val="none" w:sz="0" w:space="0" w:color="auto"/>
                <w:left w:val="none" w:sz="0" w:space="0" w:color="auto"/>
                <w:bottom w:val="none" w:sz="0" w:space="0" w:color="auto"/>
                <w:right w:val="none" w:sz="0" w:space="0" w:color="auto"/>
              </w:divBdr>
            </w:div>
            <w:div w:id="431169303">
              <w:marLeft w:val="0"/>
              <w:marRight w:val="0"/>
              <w:marTop w:val="0"/>
              <w:marBottom w:val="0"/>
              <w:divBdr>
                <w:top w:val="none" w:sz="0" w:space="0" w:color="auto"/>
                <w:left w:val="none" w:sz="0" w:space="0" w:color="auto"/>
                <w:bottom w:val="none" w:sz="0" w:space="0" w:color="auto"/>
                <w:right w:val="none" w:sz="0" w:space="0" w:color="auto"/>
              </w:divBdr>
            </w:div>
          </w:divsChild>
        </w:div>
        <w:div w:id="1272202313">
          <w:marLeft w:val="0"/>
          <w:marRight w:val="0"/>
          <w:marTop w:val="0"/>
          <w:marBottom w:val="0"/>
          <w:divBdr>
            <w:top w:val="none" w:sz="0" w:space="0" w:color="auto"/>
            <w:left w:val="none" w:sz="0" w:space="0" w:color="auto"/>
            <w:bottom w:val="none" w:sz="0" w:space="0" w:color="auto"/>
            <w:right w:val="none" w:sz="0" w:space="0" w:color="auto"/>
          </w:divBdr>
          <w:divsChild>
            <w:div w:id="1739134627">
              <w:marLeft w:val="0"/>
              <w:marRight w:val="0"/>
              <w:marTop w:val="0"/>
              <w:marBottom w:val="0"/>
              <w:divBdr>
                <w:top w:val="none" w:sz="0" w:space="0" w:color="auto"/>
                <w:left w:val="none" w:sz="0" w:space="0" w:color="auto"/>
                <w:bottom w:val="none" w:sz="0" w:space="0" w:color="auto"/>
                <w:right w:val="none" w:sz="0" w:space="0" w:color="auto"/>
              </w:divBdr>
            </w:div>
            <w:div w:id="88165834">
              <w:marLeft w:val="0"/>
              <w:marRight w:val="0"/>
              <w:marTop w:val="0"/>
              <w:marBottom w:val="0"/>
              <w:divBdr>
                <w:top w:val="none" w:sz="0" w:space="0" w:color="auto"/>
                <w:left w:val="none" w:sz="0" w:space="0" w:color="auto"/>
                <w:bottom w:val="none" w:sz="0" w:space="0" w:color="auto"/>
                <w:right w:val="none" w:sz="0" w:space="0" w:color="auto"/>
              </w:divBdr>
            </w:div>
          </w:divsChild>
        </w:div>
        <w:div w:id="1508863696">
          <w:marLeft w:val="0"/>
          <w:marRight w:val="0"/>
          <w:marTop w:val="0"/>
          <w:marBottom w:val="0"/>
          <w:divBdr>
            <w:top w:val="none" w:sz="0" w:space="0" w:color="auto"/>
            <w:left w:val="none" w:sz="0" w:space="0" w:color="auto"/>
            <w:bottom w:val="none" w:sz="0" w:space="0" w:color="auto"/>
            <w:right w:val="none" w:sz="0" w:space="0" w:color="auto"/>
          </w:divBdr>
          <w:divsChild>
            <w:div w:id="1037583697">
              <w:marLeft w:val="0"/>
              <w:marRight w:val="0"/>
              <w:marTop w:val="0"/>
              <w:marBottom w:val="0"/>
              <w:divBdr>
                <w:top w:val="none" w:sz="0" w:space="0" w:color="auto"/>
                <w:left w:val="none" w:sz="0" w:space="0" w:color="auto"/>
                <w:bottom w:val="none" w:sz="0" w:space="0" w:color="auto"/>
                <w:right w:val="none" w:sz="0" w:space="0" w:color="auto"/>
              </w:divBdr>
            </w:div>
            <w:div w:id="1373388016">
              <w:marLeft w:val="0"/>
              <w:marRight w:val="0"/>
              <w:marTop w:val="0"/>
              <w:marBottom w:val="0"/>
              <w:divBdr>
                <w:top w:val="none" w:sz="0" w:space="0" w:color="auto"/>
                <w:left w:val="none" w:sz="0" w:space="0" w:color="auto"/>
                <w:bottom w:val="none" w:sz="0" w:space="0" w:color="auto"/>
                <w:right w:val="none" w:sz="0" w:space="0" w:color="auto"/>
              </w:divBdr>
            </w:div>
          </w:divsChild>
        </w:div>
        <w:div w:id="1141002199">
          <w:marLeft w:val="0"/>
          <w:marRight w:val="0"/>
          <w:marTop w:val="0"/>
          <w:marBottom w:val="0"/>
          <w:divBdr>
            <w:top w:val="none" w:sz="0" w:space="0" w:color="auto"/>
            <w:left w:val="none" w:sz="0" w:space="0" w:color="auto"/>
            <w:bottom w:val="none" w:sz="0" w:space="0" w:color="auto"/>
            <w:right w:val="none" w:sz="0" w:space="0" w:color="auto"/>
          </w:divBdr>
          <w:divsChild>
            <w:div w:id="1157114450">
              <w:marLeft w:val="0"/>
              <w:marRight w:val="0"/>
              <w:marTop w:val="0"/>
              <w:marBottom w:val="0"/>
              <w:divBdr>
                <w:top w:val="none" w:sz="0" w:space="0" w:color="auto"/>
                <w:left w:val="none" w:sz="0" w:space="0" w:color="auto"/>
                <w:bottom w:val="none" w:sz="0" w:space="0" w:color="auto"/>
                <w:right w:val="none" w:sz="0" w:space="0" w:color="auto"/>
              </w:divBdr>
            </w:div>
            <w:div w:id="568883774">
              <w:marLeft w:val="0"/>
              <w:marRight w:val="0"/>
              <w:marTop w:val="0"/>
              <w:marBottom w:val="0"/>
              <w:divBdr>
                <w:top w:val="none" w:sz="0" w:space="0" w:color="auto"/>
                <w:left w:val="none" w:sz="0" w:space="0" w:color="auto"/>
                <w:bottom w:val="none" w:sz="0" w:space="0" w:color="auto"/>
                <w:right w:val="none" w:sz="0" w:space="0" w:color="auto"/>
              </w:divBdr>
            </w:div>
          </w:divsChild>
        </w:div>
        <w:div w:id="1233007353">
          <w:marLeft w:val="0"/>
          <w:marRight w:val="0"/>
          <w:marTop w:val="0"/>
          <w:marBottom w:val="0"/>
          <w:divBdr>
            <w:top w:val="none" w:sz="0" w:space="0" w:color="auto"/>
            <w:left w:val="none" w:sz="0" w:space="0" w:color="auto"/>
            <w:bottom w:val="none" w:sz="0" w:space="0" w:color="auto"/>
            <w:right w:val="none" w:sz="0" w:space="0" w:color="auto"/>
          </w:divBdr>
          <w:divsChild>
            <w:div w:id="297884544">
              <w:marLeft w:val="0"/>
              <w:marRight w:val="0"/>
              <w:marTop w:val="0"/>
              <w:marBottom w:val="0"/>
              <w:divBdr>
                <w:top w:val="none" w:sz="0" w:space="0" w:color="auto"/>
                <w:left w:val="none" w:sz="0" w:space="0" w:color="auto"/>
                <w:bottom w:val="none" w:sz="0" w:space="0" w:color="auto"/>
                <w:right w:val="none" w:sz="0" w:space="0" w:color="auto"/>
              </w:divBdr>
            </w:div>
            <w:div w:id="1477844182">
              <w:marLeft w:val="0"/>
              <w:marRight w:val="0"/>
              <w:marTop w:val="0"/>
              <w:marBottom w:val="0"/>
              <w:divBdr>
                <w:top w:val="none" w:sz="0" w:space="0" w:color="auto"/>
                <w:left w:val="none" w:sz="0" w:space="0" w:color="auto"/>
                <w:bottom w:val="none" w:sz="0" w:space="0" w:color="auto"/>
                <w:right w:val="none" w:sz="0" w:space="0" w:color="auto"/>
              </w:divBdr>
            </w:div>
          </w:divsChild>
        </w:div>
        <w:div w:id="642466005">
          <w:marLeft w:val="0"/>
          <w:marRight w:val="0"/>
          <w:marTop w:val="0"/>
          <w:marBottom w:val="0"/>
          <w:divBdr>
            <w:top w:val="none" w:sz="0" w:space="0" w:color="auto"/>
            <w:left w:val="none" w:sz="0" w:space="0" w:color="auto"/>
            <w:bottom w:val="none" w:sz="0" w:space="0" w:color="auto"/>
            <w:right w:val="none" w:sz="0" w:space="0" w:color="auto"/>
          </w:divBdr>
          <w:divsChild>
            <w:div w:id="521866907">
              <w:marLeft w:val="0"/>
              <w:marRight w:val="0"/>
              <w:marTop w:val="0"/>
              <w:marBottom w:val="0"/>
              <w:divBdr>
                <w:top w:val="none" w:sz="0" w:space="0" w:color="auto"/>
                <w:left w:val="none" w:sz="0" w:space="0" w:color="auto"/>
                <w:bottom w:val="none" w:sz="0" w:space="0" w:color="auto"/>
                <w:right w:val="none" w:sz="0" w:space="0" w:color="auto"/>
              </w:divBdr>
            </w:div>
            <w:div w:id="1842425550">
              <w:marLeft w:val="0"/>
              <w:marRight w:val="0"/>
              <w:marTop w:val="0"/>
              <w:marBottom w:val="0"/>
              <w:divBdr>
                <w:top w:val="none" w:sz="0" w:space="0" w:color="auto"/>
                <w:left w:val="none" w:sz="0" w:space="0" w:color="auto"/>
                <w:bottom w:val="none" w:sz="0" w:space="0" w:color="auto"/>
                <w:right w:val="none" w:sz="0" w:space="0" w:color="auto"/>
              </w:divBdr>
            </w:div>
          </w:divsChild>
        </w:div>
        <w:div w:id="570888729">
          <w:marLeft w:val="0"/>
          <w:marRight w:val="0"/>
          <w:marTop w:val="0"/>
          <w:marBottom w:val="0"/>
          <w:divBdr>
            <w:top w:val="none" w:sz="0" w:space="0" w:color="auto"/>
            <w:left w:val="none" w:sz="0" w:space="0" w:color="auto"/>
            <w:bottom w:val="none" w:sz="0" w:space="0" w:color="auto"/>
            <w:right w:val="none" w:sz="0" w:space="0" w:color="auto"/>
          </w:divBdr>
          <w:divsChild>
            <w:div w:id="997196918">
              <w:marLeft w:val="0"/>
              <w:marRight w:val="0"/>
              <w:marTop w:val="0"/>
              <w:marBottom w:val="0"/>
              <w:divBdr>
                <w:top w:val="none" w:sz="0" w:space="0" w:color="auto"/>
                <w:left w:val="none" w:sz="0" w:space="0" w:color="auto"/>
                <w:bottom w:val="none" w:sz="0" w:space="0" w:color="auto"/>
                <w:right w:val="none" w:sz="0" w:space="0" w:color="auto"/>
              </w:divBdr>
            </w:div>
            <w:div w:id="605432138">
              <w:marLeft w:val="0"/>
              <w:marRight w:val="0"/>
              <w:marTop w:val="0"/>
              <w:marBottom w:val="0"/>
              <w:divBdr>
                <w:top w:val="none" w:sz="0" w:space="0" w:color="auto"/>
                <w:left w:val="none" w:sz="0" w:space="0" w:color="auto"/>
                <w:bottom w:val="none" w:sz="0" w:space="0" w:color="auto"/>
                <w:right w:val="none" w:sz="0" w:space="0" w:color="auto"/>
              </w:divBdr>
            </w:div>
          </w:divsChild>
        </w:div>
        <w:div w:id="864170695">
          <w:marLeft w:val="0"/>
          <w:marRight w:val="0"/>
          <w:marTop w:val="0"/>
          <w:marBottom w:val="0"/>
          <w:divBdr>
            <w:top w:val="none" w:sz="0" w:space="0" w:color="auto"/>
            <w:left w:val="none" w:sz="0" w:space="0" w:color="auto"/>
            <w:bottom w:val="none" w:sz="0" w:space="0" w:color="auto"/>
            <w:right w:val="none" w:sz="0" w:space="0" w:color="auto"/>
          </w:divBdr>
          <w:divsChild>
            <w:div w:id="1386220807">
              <w:marLeft w:val="0"/>
              <w:marRight w:val="0"/>
              <w:marTop w:val="0"/>
              <w:marBottom w:val="0"/>
              <w:divBdr>
                <w:top w:val="none" w:sz="0" w:space="0" w:color="auto"/>
                <w:left w:val="none" w:sz="0" w:space="0" w:color="auto"/>
                <w:bottom w:val="none" w:sz="0" w:space="0" w:color="auto"/>
                <w:right w:val="none" w:sz="0" w:space="0" w:color="auto"/>
              </w:divBdr>
            </w:div>
            <w:div w:id="1434517762">
              <w:marLeft w:val="0"/>
              <w:marRight w:val="0"/>
              <w:marTop w:val="0"/>
              <w:marBottom w:val="0"/>
              <w:divBdr>
                <w:top w:val="none" w:sz="0" w:space="0" w:color="auto"/>
                <w:left w:val="none" w:sz="0" w:space="0" w:color="auto"/>
                <w:bottom w:val="none" w:sz="0" w:space="0" w:color="auto"/>
                <w:right w:val="none" w:sz="0" w:space="0" w:color="auto"/>
              </w:divBdr>
            </w:div>
          </w:divsChild>
        </w:div>
        <w:div w:id="1210267452">
          <w:marLeft w:val="0"/>
          <w:marRight w:val="0"/>
          <w:marTop w:val="0"/>
          <w:marBottom w:val="0"/>
          <w:divBdr>
            <w:top w:val="none" w:sz="0" w:space="0" w:color="auto"/>
            <w:left w:val="none" w:sz="0" w:space="0" w:color="auto"/>
            <w:bottom w:val="none" w:sz="0" w:space="0" w:color="auto"/>
            <w:right w:val="none" w:sz="0" w:space="0" w:color="auto"/>
          </w:divBdr>
          <w:divsChild>
            <w:div w:id="405037834">
              <w:marLeft w:val="0"/>
              <w:marRight w:val="0"/>
              <w:marTop w:val="0"/>
              <w:marBottom w:val="0"/>
              <w:divBdr>
                <w:top w:val="none" w:sz="0" w:space="0" w:color="auto"/>
                <w:left w:val="none" w:sz="0" w:space="0" w:color="auto"/>
                <w:bottom w:val="none" w:sz="0" w:space="0" w:color="auto"/>
                <w:right w:val="none" w:sz="0" w:space="0" w:color="auto"/>
              </w:divBdr>
            </w:div>
            <w:div w:id="1240947200">
              <w:marLeft w:val="0"/>
              <w:marRight w:val="0"/>
              <w:marTop w:val="0"/>
              <w:marBottom w:val="0"/>
              <w:divBdr>
                <w:top w:val="none" w:sz="0" w:space="0" w:color="auto"/>
                <w:left w:val="none" w:sz="0" w:space="0" w:color="auto"/>
                <w:bottom w:val="none" w:sz="0" w:space="0" w:color="auto"/>
                <w:right w:val="none" w:sz="0" w:space="0" w:color="auto"/>
              </w:divBdr>
              <w:divsChild>
                <w:div w:id="548733873">
                  <w:marLeft w:val="0"/>
                  <w:marRight w:val="0"/>
                  <w:marTop w:val="0"/>
                  <w:marBottom w:val="0"/>
                  <w:divBdr>
                    <w:top w:val="none" w:sz="0" w:space="0" w:color="auto"/>
                    <w:left w:val="none" w:sz="0" w:space="0" w:color="auto"/>
                    <w:bottom w:val="none" w:sz="0" w:space="0" w:color="auto"/>
                    <w:right w:val="none" w:sz="0" w:space="0" w:color="auto"/>
                  </w:divBdr>
                </w:div>
                <w:div w:id="7253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93251">
          <w:marLeft w:val="0"/>
          <w:marRight w:val="0"/>
          <w:marTop w:val="0"/>
          <w:marBottom w:val="0"/>
          <w:divBdr>
            <w:top w:val="none" w:sz="0" w:space="0" w:color="auto"/>
            <w:left w:val="none" w:sz="0" w:space="0" w:color="auto"/>
            <w:bottom w:val="none" w:sz="0" w:space="0" w:color="auto"/>
            <w:right w:val="none" w:sz="0" w:space="0" w:color="auto"/>
          </w:divBdr>
          <w:divsChild>
            <w:div w:id="339041210">
              <w:marLeft w:val="0"/>
              <w:marRight w:val="0"/>
              <w:marTop w:val="0"/>
              <w:marBottom w:val="0"/>
              <w:divBdr>
                <w:top w:val="none" w:sz="0" w:space="0" w:color="auto"/>
                <w:left w:val="none" w:sz="0" w:space="0" w:color="auto"/>
                <w:bottom w:val="none" w:sz="0" w:space="0" w:color="auto"/>
                <w:right w:val="none" w:sz="0" w:space="0" w:color="auto"/>
              </w:divBdr>
            </w:div>
            <w:div w:id="520124801">
              <w:marLeft w:val="0"/>
              <w:marRight w:val="0"/>
              <w:marTop w:val="0"/>
              <w:marBottom w:val="0"/>
              <w:divBdr>
                <w:top w:val="none" w:sz="0" w:space="0" w:color="auto"/>
                <w:left w:val="none" w:sz="0" w:space="0" w:color="auto"/>
                <w:bottom w:val="none" w:sz="0" w:space="0" w:color="auto"/>
                <w:right w:val="none" w:sz="0" w:space="0" w:color="auto"/>
              </w:divBdr>
            </w:div>
          </w:divsChild>
        </w:div>
        <w:div w:id="57436197">
          <w:marLeft w:val="0"/>
          <w:marRight w:val="0"/>
          <w:marTop w:val="0"/>
          <w:marBottom w:val="0"/>
          <w:divBdr>
            <w:top w:val="none" w:sz="0" w:space="0" w:color="auto"/>
            <w:left w:val="none" w:sz="0" w:space="0" w:color="auto"/>
            <w:bottom w:val="none" w:sz="0" w:space="0" w:color="auto"/>
            <w:right w:val="none" w:sz="0" w:space="0" w:color="auto"/>
          </w:divBdr>
          <w:divsChild>
            <w:div w:id="1239749941">
              <w:marLeft w:val="0"/>
              <w:marRight w:val="0"/>
              <w:marTop w:val="0"/>
              <w:marBottom w:val="0"/>
              <w:divBdr>
                <w:top w:val="none" w:sz="0" w:space="0" w:color="auto"/>
                <w:left w:val="none" w:sz="0" w:space="0" w:color="auto"/>
                <w:bottom w:val="none" w:sz="0" w:space="0" w:color="auto"/>
                <w:right w:val="none" w:sz="0" w:space="0" w:color="auto"/>
              </w:divBdr>
            </w:div>
            <w:div w:id="852574763">
              <w:marLeft w:val="0"/>
              <w:marRight w:val="0"/>
              <w:marTop w:val="0"/>
              <w:marBottom w:val="0"/>
              <w:divBdr>
                <w:top w:val="none" w:sz="0" w:space="0" w:color="auto"/>
                <w:left w:val="none" w:sz="0" w:space="0" w:color="auto"/>
                <w:bottom w:val="none" w:sz="0" w:space="0" w:color="auto"/>
                <w:right w:val="none" w:sz="0" w:space="0" w:color="auto"/>
              </w:divBdr>
            </w:div>
          </w:divsChild>
        </w:div>
        <w:div w:id="544215193">
          <w:marLeft w:val="0"/>
          <w:marRight w:val="0"/>
          <w:marTop w:val="0"/>
          <w:marBottom w:val="0"/>
          <w:divBdr>
            <w:top w:val="none" w:sz="0" w:space="0" w:color="auto"/>
            <w:left w:val="none" w:sz="0" w:space="0" w:color="auto"/>
            <w:bottom w:val="none" w:sz="0" w:space="0" w:color="auto"/>
            <w:right w:val="none" w:sz="0" w:space="0" w:color="auto"/>
          </w:divBdr>
          <w:divsChild>
            <w:div w:id="161438689">
              <w:marLeft w:val="0"/>
              <w:marRight w:val="0"/>
              <w:marTop w:val="0"/>
              <w:marBottom w:val="0"/>
              <w:divBdr>
                <w:top w:val="none" w:sz="0" w:space="0" w:color="auto"/>
                <w:left w:val="none" w:sz="0" w:space="0" w:color="auto"/>
                <w:bottom w:val="none" w:sz="0" w:space="0" w:color="auto"/>
                <w:right w:val="none" w:sz="0" w:space="0" w:color="auto"/>
              </w:divBdr>
            </w:div>
            <w:div w:id="1574779926">
              <w:marLeft w:val="0"/>
              <w:marRight w:val="0"/>
              <w:marTop w:val="0"/>
              <w:marBottom w:val="0"/>
              <w:divBdr>
                <w:top w:val="none" w:sz="0" w:space="0" w:color="auto"/>
                <w:left w:val="none" w:sz="0" w:space="0" w:color="auto"/>
                <w:bottom w:val="none" w:sz="0" w:space="0" w:color="auto"/>
                <w:right w:val="none" w:sz="0" w:space="0" w:color="auto"/>
              </w:divBdr>
            </w:div>
          </w:divsChild>
        </w:div>
        <w:div w:id="1505239423">
          <w:marLeft w:val="0"/>
          <w:marRight w:val="0"/>
          <w:marTop w:val="0"/>
          <w:marBottom w:val="0"/>
          <w:divBdr>
            <w:top w:val="none" w:sz="0" w:space="0" w:color="auto"/>
            <w:left w:val="none" w:sz="0" w:space="0" w:color="auto"/>
            <w:bottom w:val="none" w:sz="0" w:space="0" w:color="auto"/>
            <w:right w:val="none" w:sz="0" w:space="0" w:color="auto"/>
          </w:divBdr>
          <w:divsChild>
            <w:div w:id="1213465734">
              <w:marLeft w:val="0"/>
              <w:marRight w:val="0"/>
              <w:marTop w:val="0"/>
              <w:marBottom w:val="0"/>
              <w:divBdr>
                <w:top w:val="none" w:sz="0" w:space="0" w:color="auto"/>
                <w:left w:val="none" w:sz="0" w:space="0" w:color="auto"/>
                <w:bottom w:val="none" w:sz="0" w:space="0" w:color="auto"/>
                <w:right w:val="none" w:sz="0" w:space="0" w:color="auto"/>
              </w:divBdr>
            </w:div>
            <w:div w:id="187374806">
              <w:marLeft w:val="0"/>
              <w:marRight w:val="0"/>
              <w:marTop w:val="0"/>
              <w:marBottom w:val="0"/>
              <w:divBdr>
                <w:top w:val="none" w:sz="0" w:space="0" w:color="auto"/>
                <w:left w:val="none" w:sz="0" w:space="0" w:color="auto"/>
                <w:bottom w:val="none" w:sz="0" w:space="0" w:color="auto"/>
                <w:right w:val="none" w:sz="0" w:space="0" w:color="auto"/>
              </w:divBdr>
            </w:div>
          </w:divsChild>
        </w:div>
        <w:div w:id="1160777038">
          <w:marLeft w:val="0"/>
          <w:marRight w:val="0"/>
          <w:marTop w:val="0"/>
          <w:marBottom w:val="0"/>
          <w:divBdr>
            <w:top w:val="none" w:sz="0" w:space="0" w:color="auto"/>
            <w:left w:val="none" w:sz="0" w:space="0" w:color="auto"/>
            <w:bottom w:val="none" w:sz="0" w:space="0" w:color="auto"/>
            <w:right w:val="none" w:sz="0" w:space="0" w:color="auto"/>
          </w:divBdr>
          <w:divsChild>
            <w:div w:id="572280989">
              <w:marLeft w:val="0"/>
              <w:marRight w:val="0"/>
              <w:marTop w:val="0"/>
              <w:marBottom w:val="0"/>
              <w:divBdr>
                <w:top w:val="none" w:sz="0" w:space="0" w:color="auto"/>
                <w:left w:val="none" w:sz="0" w:space="0" w:color="auto"/>
                <w:bottom w:val="none" w:sz="0" w:space="0" w:color="auto"/>
                <w:right w:val="none" w:sz="0" w:space="0" w:color="auto"/>
              </w:divBdr>
            </w:div>
            <w:div w:id="959923090">
              <w:marLeft w:val="0"/>
              <w:marRight w:val="0"/>
              <w:marTop w:val="0"/>
              <w:marBottom w:val="0"/>
              <w:divBdr>
                <w:top w:val="none" w:sz="0" w:space="0" w:color="auto"/>
                <w:left w:val="none" w:sz="0" w:space="0" w:color="auto"/>
                <w:bottom w:val="none" w:sz="0" w:space="0" w:color="auto"/>
                <w:right w:val="none" w:sz="0" w:space="0" w:color="auto"/>
              </w:divBdr>
            </w:div>
          </w:divsChild>
        </w:div>
        <w:div w:id="1421023484">
          <w:marLeft w:val="0"/>
          <w:marRight w:val="0"/>
          <w:marTop w:val="0"/>
          <w:marBottom w:val="0"/>
          <w:divBdr>
            <w:top w:val="none" w:sz="0" w:space="0" w:color="auto"/>
            <w:left w:val="none" w:sz="0" w:space="0" w:color="auto"/>
            <w:bottom w:val="none" w:sz="0" w:space="0" w:color="auto"/>
            <w:right w:val="none" w:sz="0" w:space="0" w:color="auto"/>
          </w:divBdr>
          <w:divsChild>
            <w:div w:id="1837451283">
              <w:marLeft w:val="0"/>
              <w:marRight w:val="0"/>
              <w:marTop w:val="0"/>
              <w:marBottom w:val="0"/>
              <w:divBdr>
                <w:top w:val="none" w:sz="0" w:space="0" w:color="auto"/>
                <w:left w:val="none" w:sz="0" w:space="0" w:color="auto"/>
                <w:bottom w:val="none" w:sz="0" w:space="0" w:color="auto"/>
                <w:right w:val="none" w:sz="0" w:space="0" w:color="auto"/>
              </w:divBdr>
            </w:div>
            <w:div w:id="319625830">
              <w:marLeft w:val="0"/>
              <w:marRight w:val="0"/>
              <w:marTop w:val="0"/>
              <w:marBottom w:val="0"/>
              <w:divBdr>
                <w:top w:val="none" w:sz="0" w:space="0" w:color="auto"/>
                <w:left w:val="none" w:sz="0" w:space="0" w:color="auto"/>
                <w:bottom w:val="none" w:sz="0" w:space="0" w:color="auto"/>
                <w:right w:val="none" w:sz="0" w:space="0" w:color="auto"/>
              </w:divBdr>
            </w:div>
          </w:divsChild>
        </w:div>
        <w:div w:id="326977363">
          <w:marLeft w:val="0"/>
          <w:marRight w:val="0"/>
          <w:marTop w:val="0"/>
          <w:marBottom w:val="0"/>
          <w:divBdr>
            <w:top w:val="none" w:sz="0" w:space="0" w:color="auto"/>
            <w:left w:val="none" w:sz="0" w:space="0" w:color="auto"/>
            <w:bottom w:val="none" w:sz="0" w:space="0" w:color="auto"/>
            <w:right w:val="none" w:sz="0" w:space="0" w:color="auto"/>
          </w:divBdr>
          <w:divsChild>
            <w:div w:id="38554464">
              <w:marLeft w:val="0"/>
              <w:marRight w:val="0"/>
              <w:marTop w:val="0"/>
              <w:marBottom w:val="0"/>
              <w:divBdr>
                <w:top w:val="none" w:sz="0" w:space="0" w:color="auto"/>
                <w:left w:val="none" w:sz="0" w:space="0" w:color="auto"/>
                <w:bottom w:val="none" w:sz="0" w:space="0" w:color="auto"/>
                <w:right w:val="none" w:sz="0" w:space="0" w:color="auto"/>
              </w:divBdr>
            </w:div>
            <w:div w:id="873159300">
              <w:marLeft w:val="0"/>
              <w:marRight w:val="0"/>
              <w:marTop w:val="0"/>
              <w:marBottom w:val="0"/>
              <w:divBdr>
                <w:top w:val="none" w:sz="0" w:space="0" w:color="auto"/>
                <w:left w:val="none" w:sz="0" w:space="0" w:color="auto"/>
                <w:bottom w:val="none" w:sz="0" w:space="0" w:color="auto"/>
                <w:right w:val="none" w:sz="0" w:space="0" w:color="auto"/>
              </w:divBdr>
            </w:div>
          </w:divsChild>
        </w:div>
        <w:div w:id="1872105258">
          <w:marLeft w:val="0"/>
          <w:marRight w:val="0"/>
          <w:marTop w:val="0"/>
          <w:marBottom w:val="0"/>
          <w:divBdr>
            <w:top w:val="none" w:sz="0" w:space="0" w:color="auto"/>
            <w:left w:val="none" w:sz="0" w:space="0" w:color="auto"/>
            <w:bottom w:val="none" w:sz="0" w:space="0" w:color="auto"/>
            <w:right w:val="none" w:sz="0" w:space="0" w:color="auto"/>
          </w:divBdr>
          <w:divsChild>
            <w:div w:id="1755278428">
              <w:marLeft w:val="0"/>
              <w:marRight w:val="0"/>
              <w:marTop w:val="0"/>
              <w:marBottom w:val="0"/>
              <w:divBdr>
                <w:top w:val="none" w:sz="0" w:space="0" w:color="auto"/>
                <w:left w:val="none" w:sz="0" w:space="0" w:color="auto"/>
                <w:bottom w:val="none" w:sz="0" w:space="0" w:color="auto"/>
                <w:right w:val="none" w:sz="0" w:space="0" w:color="auto"/>
              </w:divBdr>
            </w:div>
            <w:div w:id="873469506">
              <w:marLeft w:val="0"/>
              <w:marRight w:val="0"/>
              <w:marTop w:val="0"/>
              <w:marBottom w:val="0"/>
              <w:divBdr>
                <w:top w:val="none" w:sz="0" w:space="0" w:color="auto"/>
                <w:left w:val="none" w:sz="0" w:space="0" w:color="auto"/>
                <w:bottom w:val="none" w:sz="0" w:space="0" w:color="auto"/>
                <w:right w:val="none" w:sz="0" w:space="0" w:color="auto"/>
              </w:divBdr>
            </w:div>
          </w:divsChild>
        </w:div>
        <w:div w:id="905651967">
          <w:marLeft w:val="0"/>
          <w:marRight w:val="0"/>
          <w:marTop w:val="0"/>
          <w:marBottom w:val="0"/>
          <w:divBdr>
            <w:top w:val="none" w:sz="0" w:space="0" w:color="auto"/>
            <w:left w:val="none" w:sz="0" w:space="0" w:color="auto"/>
            <w:bottom w:val="none" w:sz="0" w:space="0" w:color="auto"/>
            <w:right w:val="none" w:sz="0" w:space="0" w:color="auto"/>
          </w:divBdr>
          <w:divsChild>
            <w:div w:id="1273169624">
              <w:marLeft w:val="0"/>
              <w:marRight w:val="0"/>
              <w:marTop w:val="0"/>
              <w:marBottom w:val="0"/>
              <w:divBdr>
                <w:top w:val="none" w:sz="0" w:space="0" w:color="auto"/>
                <w:left w:val="none" w:sz="0" w:space="0" w:color="auto"/>
                <w:bottom w:val="none" w:sz="0" w:space="0" w:color="auto"/>
                <w:right w:val="none" w:sz="0" w:space="0" w:color="auto"/>
              </w:divBdr>
            </w:div>
            <w:div w:id="385228537">
              <w:marLeft w:val="0"/>
              <w:marRight w:val="0"/>
              <w:marTop w:val="0"/>
              <w:marBottom w:val="0"/>
              <w:divBdr>
                <w:top w:val="none" w:sz="0" w:space="0" w:color="auto"/>
                <w:left w:val="none" w:sz="0" w:space="0" w:color="auto"/>
                <w:bottom w:val="none" w:sz="0" w:space="0" w:color="auto"/>
                <w:right w:val="none" w:sz="0" w:space="0" w:color="auto"/>
              </w:divBdr>
            </w:div>
          </w:divsChild>
        </w:div>
        <w:div w:id="1274636065">
          <w:marLeft w:val="0"/>
          <w:marRight w:val="0"/>
          <w:marTop w:val="0"/>
          <w:marBottom w:val="0"/>
          <w:divBdr>
            <w:top w:val="none" w:sz="0" w:space="0" w:color="auto"/>
            <w:left w:val="none" w:sz="0" w:space="0" w:color="auto"/>
            <w:bottom w:val="none" w:sz="0" w:space="0" w:color="auto"/>
            <w:right w:val="none" w:sz="0" w:space="0" w:color="auto"/>
          </w:divBdr>
          <w:divsChild>
            <w:div w:id="140974295">
              <w:marLeft w:val="0"/>
              <w:marRight w:val="0"/>
              <w:marTop w:val="0"/>
              <w:marBottom w:val="0"/>
              <w:divBdr>
                <w:top w:val="none" w:sz="0" w:space="0" w:color="auto"/>
                <w:left w:val="none" w:sz="0" w:space="0" w:color="auto"/>
                <w:bottom w:val="none" w:sz="0" w:space="0" w:color="auto"/>
                <w:right w:val="none" w:sz="0" w:space="0" w:color="auto"/>
              </w:divBdr>
            </w:div>
            <w:div w:id="215892918">
              <w:marLeft w:val="0"/>
              <w:marRight w:val="0"/>
              <w:marTop w:val="0"/>
              <w:marBottom w:val="0"/>
              <w:divBdr>
                <w:top w:val="none" w:sz="0" w:space="0" w:color="auto"/>
                <w:left w:val="none" w:sz="0" w:space="0" w:color="auto"/>
                <w:bottom w:val="none" w:sz="0" w:space="0" w:color="auto"/>
                <w:right w:val="none" w:sz="0" w:space="0" w:color="auto"/>
              </w:divBdr>
            </w:div>
          </w:divsChild>
        </w:div>
        <w:div w:id="604000178">
          <w:marLeft w:val="0"/>
          <w:marRight w:val="0"/>
          <w:marTop w:val="0"/>
          <w:marBottom w:val="0"/>
          <w:divBdr>
            <w:top w:val="none" w:sz="0" w:space="0" w:color="auto"/>
            <w:left w:val="none" w:sz="0" w:space="0" w:color="auto"/>
            <w:bottom w:val="none" w:sz="0" w:space="0" w:color="auto"/>
            <w:right w:val="none" w:sz="0" w:space="0" w:color="auto"/>
          </w:divBdr>
          <w:divsChild>
            <w:div w:id="2071267028">
              <w:marLeft w:val="0"/>
              <w:marRight w:val="0"/>
              <w:marTop w:val="0"/>
              <w:marBottom w:val="0"/>
              <w:divBdr>
                <w:top w:val="none" w:sz="0" w:space="0" w:color="auto"/>
                <w:left w:val="none" w:sz="0" w:space="0" w:color="auto"/>
                <w:bottom w:val="none" w:sz="0" w:space="0" w:color="auto"/>
                <w:right w:val="none" w:sz="0" w:space="0" w:color="auto"/>
              </w:divBdr>
            </w:div>
            <w:div w:id="84881472">
              <w:marLeft w:val="0"/>
              <w:marRight w:val="0"/>
              <w:marTop w:val="0"/>
              <w:marBottom w:val="0"/>
              <w:divBdr>
                <w:top w:val="none" w:sz="0" w:space="0" w:color="auto"/>
                <w:left w:val="none" w:sz="0" w:space="0" w:color="auto"/>
                <w:bottom w:val="none" w:sz="0" w:space="0" w:color="auto"/>
                <w:right w:val="none" w:sz="0" w:space="0" w:color="auto"/>
              </w:divBdr>
            </w:div>
          </w:divsChild>
        </w:div>
        <w:div w:id="581917254">
          <w:marLeft w:val="0"/>
          <w:marRight w:val="0"/>
          <w:marTop w:val="0"/>
          <w:marBottom w:val="0"/>
          <w:divBdr>
            <w:top w:val="none" w:sz="0" w:space="0" w:color="auto"/>
            <w:left w:val="none" w:sz="0" w:space="0" w:color="auto"/>
            <w:bottom w:val="none" w:sz="0" w:space="0" w:color="auto"/>
            <w:right w:val="none" w:sz="0" w:space="0" w:color="auto"/>
          </w:divBdr>
          <w:divsChild>
            <w:div w:id="288586078">
              <w:marLeft w:val="0"/>
              <w:marRight w:val="0"/>
              <w:marTop w:val="0"/>
              <w:marBottom w:val="0"/>
              <w:divBdr>
                <w:top w:val="none" w:sz="0" w:space="0" w:color="auto"/>
                <w:left w:val="none" w:sz="0" w:space="0" w:color="auto"/>
                <w:bottom w:val="none" w:sz="0" w:space="0" w:color="auto"/>
                <w:right w:val="none" w:sz="0" w:space="0" w:color="auto"/>
              </w:divBdr>
            </w:div>
            <w:div w:id="774983179">
              <w:marLeft w:val="0"/>
              <w:marRight w:val="0"/>
              <w:marTop w:val="0"/>
              <w:marBottom w:val="0"/>
              <w:divBdr>
                <w:top w:val="none" w:sz="0" w:space="0" w:color="auto"/>
                <w:left w:val="none" w:sz="0" w:space="0" w:color="auto"/>
                <w:bottom w:val="none" w:sz="0" w:space="0" w:color="auto"/>
                <w:right w:val="none" w:sz="0" w:space="0" w:color="auto"/>
              </w:divBdr>
            </w:div>
          </w:divsChild>
        </w:div>
        <w:div w:id="669262563">
          <w:marLeft w:val="0"/>
          <w:marRight w:val="0"/>
          <w:marTop w:val="0"/>
          <w:marBottom w:val="0"/>
          <w:divBdr>
            <w:top w:val="none" w:sz="0" w:space="0" w:color="auto"/>
            <w:left w:val="none" w:sz="0" w:space="0" w:color="auto"/>
            <w:bottom w:val="none" w:sz="0" w:space="0" w:color="auto"/>
            <w:right w:val="none" w:sz="0" w:space="0" w:color="auto"/>
          </w:divBdr>
          <w:divsChild>
            <w:div w:id="1110584986">
              <w:marLeft w:val="0"/>
              <w:marRight w:val="0"/>
              <w:marTop w:val="0"/>
              <w:marBottom w:val="0"/>
              <w:divBdr>
                <w:top w:val="none" w:sz="0" w:space="0" w:color="auto"/>
                <w:left w:val="none" w:sz="0" w:space="0" w:color="auto"/>
                <w:bottom w:val="none" w:sz="0" w:space="0" w:color="auto"/>
                <w:right w:val="none" w:sz="0" w:space="0" w:color="auto"/>
              </w:divBdr>
            </w:div>
            <w:div w:id="1592549207">
              <w:marLeft w:val="0"/>
              <w:marRight w:val="0"/>
              <w:marTop w:val="0"/>
              <w:marBottom w:val="0"/>
              <w:divBdr>
                <w:top w:val="none" w:sz="0" w:space="0" w:color="auto"/>
                <w:left w:val="none" w:sz="0" w:space="0" w:color="auto"/>
                <w:bottom w:val="none" w:sz="0" w:space="0" w:color="auto"/>
                <w:right w:val="none" w:sz="0" w:space="0" w:color="auto"/>
              </w:divBdr>
            </w:div>
          </w:divsChild>
        </w:div>
        <w:div w:id="316107267">
          <w:marLeft w:val="0"/>
          <w:marRight w:val="0"/>
          <w:marTop w:val="0"/>
          <w:marBottom w:val="0"/>
          <w:divBdr>
            <w:top w:val="none" w:sz="0" w:space="0" w:color="auto"/>
            <w:left w:val="none" w:sz="0" w:space="0" w:color="auto"/>
            <w:bottom w:val="none" w:sz="0" w:space="0" w:color="auto"/>
            <w:right w:val="none" w:sz="0" w:space="0" w:color="auto"/>
          </w:divBdr>
          <w:divsChild>
            <w:div w:id="1992446048">
              <w:marLeft w:val="0"/>
              <w:marRight w:val="0"/>
              <w:marTop w:val="0"/>
              <w:marBottom w:val="0"/>
              <w:divBdr>
                <w:top w:val="none" w:sz="0" w:space="0" w:color="auto"/>
                <w:left w:val="none" w:sz="0" w:space="0" w:color="auto"/>
                <w:bottom w:val="none" w:sz="0" w:space="0" w:color="auto"/>
                <w:right w:val="none" w:sz="0" w:space="0" w:color="auto"/>
              </w:divBdr>
            </w:div>
            <w:div w:id="196940995">
              <w:marLeft w:val="0"/>
              <w:marRight w:val="0"/>
              <w:marTop w:val="0"/>
              <w:marBottom w:val="0"/>
              <w:divBdr>
                <w:top w:val="none" w:sz="0" w:space="0" w:color="auto"/>
                <w:left w:val="none" w:sz="0" w:space="0" w:color="auto"/>
                <w:bottom w:val="none" w:sz="0" w:space="0" w:color="auto"/>
                <w:right w:val="none" w:sz="0" w:space="0" w:color="auto"/>
              </w:divBdr>
            </w:div>
          </w:divsChild>
        </w:div>
        <w:div w:id="403458482">
          <w:marLeft w:val="0"/>
          <w:marRight w:val="0"/>
          <w:marTop w:val="0"/>
          <w:marBottom w:val="0"/>
          <w:divBdr>
            <w:top w:val="none" w:sz="0" w:space="0" w:color="auto"/>
            <w:left w:val="none" w:sz="0" w:space="0" w:color="auto"/>
            <w:bottom w:val="none" w:sz="0" w:space="0" w:color="auto"/>
            <w:right w:val="none" w:sz="0" w:space="0" w:color="auto"/>
          </w:divBdr>
          <w:divsChild>
            <w:div w:id="268507841">
              <w:marLeft w:val="0"/>
              <w:marRight w:val="0"/>
              <w:marTop w:val="0"/>
              <w:marBottom w:val="0"/>
              <w:divBdr>
                <w:top w:val="none" w:sz="0" w:space="0" w:color="auto"/>
                <w:left w:val="none" w:sz="0" w:space="0" w:color="auto"/>
                <w:bottom w:val="none" w:sz="0" w:space="0" w:color="auto"/>
                <w:right w:val="none" w:sz="0" w:space="0" w:color="auto"/>
              </w:divBdr>
            </w:div>
            <w:div w:id="1776974353">
              <w:marLeft w:val="0"/>
              <w:marRight w:val="0"/>
              <w:marTop w:val="0"/>
              <w:marBottom w:val="0"/>
              <w:divBdr>
                <w:top w:val="none" w:sz="0" w:space="0" w:color="auto"/>
                <w:left w:val="none" w:sz="0" w:space="0" w:color="auto"/>
                <w:bottom w:val="none" w:sz="0" w:space="0" w:color="auto"/>
                <w:right w:val="none" w:sz="0" w:space="0" w:color="auto"/>
              </w:divBdr>
            </w:div>
          </w:divsChild>
        </w:div>
        <w:div w:id="267852859">
          <w:marLeft w:val="0"/>
          <w:marRight w:val="0"/>
          <w:marTop w:val="0"/>
          <w:marBottom w:val="0"/>
          <w:divBdr>
            <w:top w:val="none" w:sz="0" w:space="0" w:color="auto"/>
            <w:left w:val="none" w:sz="0" w:space="0" w:color="auto"/>
            <w:bottom w:val="none" w:sz="0" w:space="0" w:color="auto"/>
            <w:right w:val="none" w:sz="0" w:space="0" w:color="auto"/>
          </w:divBdr>
          <w:divsChild>
            <w:div w:id="1356275140">
              <w:marLeft w:val="0"/>
              <w:marRight w:val="0"/>
              <w:marTop w:val="0"/>
              <w:marBottom w:val="0"/>
              <w:divBdr>
                <w:top w:val="none" w:sz="0" w:space="0" w:color="auto"/>
                <w:left w:val="none" w:sz="0" w:space="0" w:color="auto"/>
                <w:bottom w:val="none" w:sz="0" w:space="0" w:color="auto"/>
                <w:right w:val="none" w:sz="0" w:space="0" w:color="auto"/>
              </w:divBdr>
            </w:div>
            <w:div w:id="22367371">
              <w:marLeft w:val="0"/>
              <w:marRight w:val="0"/>
              <w:marTop w:val="0"/>
              <w:marBottom w:val="0"/>
              <w:divBdr>
                <w:top w:val="none" w:sz="0" w:space="0" w:color="auto"/>
                <w:left w:val="none" w:sz="0" w:space="0" w:color="auto"/>
                <w:bottom w:val="none" w:sz="0" w:space="0" w:color="auto"/>
                <w:right w:val="none" w:sz="0" w:space="0" w:color="auto"/>
              </w:divBdr>
            </w:div>
          </w:divsChild>
        </w:div>
        <w:div w:id="1604149303">
          <w:marLeft w:val="0"/>
          <w:marRight w:val="0"/>
          <w:marTop w:val="0"/>
          <w:marBottom w:val="0"/>
          <w:divBdr>
            <w:top w:val="none" w:sz="0" w:space="0" w:color="auto"/>
            <w:left w:val="none" w:sz="0" w:space="0" w:color="auto"/>
            <w:bottom w:val="none" w:sz="0" w:space="0" w:color="auto"/>
            <w:right w:val="none" w:sz="0" w:space="0" w:color="auto"/>
          </w:divBdr>
          <w:divsChild>
            <w:div w:id="647779985">
              <w:marLeft w:val="0"/>
              <w:marRight w:val="0"/>
              <w:marTop w:val="0"/>
              <w:marBottom w:val="0"/>
              <w:divBdr>
                <w:top w:val="none" w:sz="0" w:space="0" w:color="auto"/>
                <w:left w:val="none" w:sz="0" w:space="0" w:color="auto"/>
                <w:bottom w:val="none" w:sz="0" w:space="0" w:color="auto"/>
                <w:right w:val="none" w:sz="0" w:space="0" w:color="auto"/>
              </w:divBdr>
            </w:div>
            <w:div w:id="469135230">
              <w:marLeft w:val="0"/>
              <w:marRight w:val="0"/>
              <w:marTop w:val="0"/>
              <w:marBottom w:val="0"/>
              <w:divBdr>
                <w:top w:val="none" w:sz="0" w:space="0" w:color="auto"/>
                <w:left w:val="none" w:sz="0" w:space="0" w:color="auto"/>
                <w:bottom w:val="none" w:sz="0" w:space="0" w:color="auto"/>
                <w:right w:val="none" w:sz="0" w:space="0" w:color="auto"/>
              </w:divBdr>
            </w:div>
          </w:divsChild>
        </w:div>
        <w:div w:id="557127984">
          <w:marLeft w:val="0"/>
          <w:marRight w:val="0"/>
          <w:marTop w:val="0"/>
          <w:marBottom w:val="0"/>
          <w:divBdr>
            <w:top w:val="none" w:sz="0" w:space="0" w:color="auto"/>
            <w:left w:val="none" w:sz="0" w:space="0" w:color="auto"/>
            <w:bottom w:val="none" w:sz="0" w:space="0" w:color="auto"/>
            <w:right w:val="none" w:sz="0" w:space="0" w:color="auto"/>
          </w:divBdr>
          <w:divsChild>
            <w:div w:id="1104691140">
              <w:marLeft w:val="0"/>
              <w:marRight w:val="0"/>
              <w:marTop w:val="0"/>
              <w:marBottom w:val="0"/>
              <w:divBdr>
                <w:top w:val="none" w:sz="0" w:space="0" w:color="auto"/>
                <w:left w:val="none" w:sz="0" w:space="0" w:color="auto"/>
                <w:bottom w:val="none" w:sz="0" w:space="0" w:color="auto"/>
                <w:right w:val="none" w:sz="0" w:space="0" w:color="auto"/>
              </w:divBdr>
            </w:div>
            <w:div w:id="1427266684">
              <w:marLeft w:val="0"/>
              <w:marRight w:val="0"/>
              <w:marTop w:val="0"/>
              <w:marBottom w:val="0"/>
              <w:divBdr>
                <w:top w:val="none" w:sz="0" w:space="0" w:color="auto"/>
                <w:left w:val="none" w:sz="0" w:space="0" w:color="auto"/>
                <w:bottom w:val="none" w:sz="0" w:space="0" w:color="auto"/>
                <w:right w:val="none" w:sz="0" w:space="0" w:color="auto"/>
              </w:divBdr>
            </w:div>
          </w:divsChild>
        </w:div>
        <w:div w:id="734401676">
          <w:marLeft w:val="0"/>
          <w:marRight w:val="0"/>
          <w:marTop w:val="0"/>
          <w:marBottom w:val="0"/>
          <w:divBdr>
            <w:top w:val="none" w:sz="0" w:space="0" w:color="auto"/>
            <w:left w:val="none" w:sz="0" w:space="0" w:color="auto"/>
            <w:bottom w:val="none" w:sz="0" w:space="0" w:color="auto"/>
            <w:right w:val="none" w:sz="0" w:space="0" w:color="auto"/>
          </w:divBdr>
          <w:divsChild>
            <w:div w:id="1424104240">
              <w:marLeft w:val="0"/>
              <w:marRight w:val="0"/>
              <w:marTop w:val="0"/>
              <w:marBottom w:val="0"/>
              <w:divBdr>
                <w:top w:val="none" w:sz="0" w:space="0" w:color="auto"/>
                <w:left w:val="none" w:sz="0" w:space="0" w:color="auto"/>
                <w:bottom w:val="none" w:sz="0" w:space="0" w:color="auto"/>
                <w:right w:val="none" w:sz="0" w:space="0" w:color="auto"/>
              </w:divBdr>
            </w:div>
            <w:div w:id="572811499">
              <w:marLeft w:val="0"/>
              <w:marRight w:val="0"/>
              <w:marTop w:val="0"/>
              <w:marBottom w:val="0"/>
              <w:divBdr>
                <w:top w:val="none" w:sz="0" w:space="0" w:color="auto"/>
                <w:left w:val="none" w:sz="0" w:space="0" w:color="auto"/>
                <w:bottom w:val="none" w:sz="0" w:space="0" w:color="auto"/>
                <w:right w:val="none" w:sz="0" w:space="0" w:color="auto"/>
              </w:divBdr>
            </w:div>
          </w:divsChild>
        </w:div>
        <w:div w:id="2044136634">
          <w:marLeft w:val="0"/>
          <w:marRight w:val="0"/>
          <w:marTop w:val="0"/>
          <w:marBottom w:val="0"/>
          <w:divBdr>
            <w:top w:val="none" w:sz="0" w:space="0" w:color="auto"/>
            <w:left w:val="none" w:sz="0" w:space="0" w:color="auto"/>
            <w:bottom w:val="none" w:sz="0" w:space="0" w:color="auto"/>
            <w:right w:val="none" w:sz="0" w:space="0" w:color="auto"/>
          </w:divBdr>
          <w:divsChild>
            <w:div w:id="1039668646">
              <w:marLeft w:val="0"/>
              <w:marRight w:val="0"/>
              <w:marTop w:val="0"/>
              <w:marBottom w:val="0"/>
              <w:divBdr>
                <w:top w:val="none" w:sz="0" w:space="0" w:color="auto"/>
                <w:left w:val="none" w:sz="0" w:space="0" w:color="auto"/>
                <w:bottom w:val="none" w:sz="0" w:space="0" w:color="auto"/>
                <w:right w:val="none" w:sz="0" w:space="0" w:color="auto"/>
              </w:divBdr>
            </w:div>
            <w:div w:id="2143766106">
              <w:marLeft w:val="0"/>
              <w:marRight w:val="0"/>
              <w:marTop w:val="0"/>
              <w:marBottom w:val="0"/>
              <w:divBdr>
                <w:top w:val="none" w:sz="0" w:space="0" w:color="auto"/>
                <w:left w:val="none" w:sz="0" w:space="0" w:color="auto"/>
                <w:bottom w:val="none" w:sz="0" w:space="0" w:color="auto"/>
                <w:right w:val="none" w:sz="0" w:space="0" w:color="auto"/>
              </w:divBdr>
            </w:div>
          </w:divsChild>
        </w:div>
        <w:div w:id="1539125283">
          <w:marLeft w:val="0"/>
          <w:marRight w:val="0"/>
          <w:marTop w:val="0"/>
          <w:marBottom w:val="0"/>
          <w:divBdr>
            <w:top w:val="none" w:sz="0" w:space="0" w:color="auto"/>
            <w:left w:val="none" w:sz="0" w:space="0" w:color="auto"/>
            <w:bottom w:val="none" w:sz="0" w:space="0" w:color="auto"/>
            <w:right w:val="none" w:sz="0" w:space="0" w:color="auto"/>
          </w:divBdr>
          <w:divsChild>
            <w:div w:id="881484509">
              <w:marLeft w:val="0"/>
              <w:marRight w:val="0"/>
              <w:marTop w:val="0"/>
              <w:marBottom w:val="0"/>
              <w:divBdr>
                <w:top w:val="none" w:sz="0" w:space="0" w:color="auto"/>
                <w:left w:val="none" w:sz="0" w:space="0" w:color="auto"/>
                <w:bottom w:val="none" w:sz="0" w:space="0" w:color="auto"/>
                <w:right w:val="none" w:sz="0" w:space="0" w:color="auto"/>
              </w:divBdr>
            </w:div>
            <w:div w:id="1402558916">
              <w:marLeft w:val="0"/>
              <w:marRight w:val="0"/>
              <w:marTop w:val="0"/>
              <w:marBottom w:val="0"/>
              <w:divBdr>
                <w:top w:val="none" w:sz="0" w:space="0" w:color="auto"/>
                <w:left w:val="none" w:sz="0" w:space="0" w:color="auto"/>
                <w:bottom w:val="none" w:sz="0" w:space="0" w:color="auto"/>
                <w:right w:val="none" w:sz="0" w:space="0" w:color="auto"/>
              </w:divBdr>
            </w:div>
          </w:divsChild>
        </w:div>
        <w:div w:id="572079988">
          <w:marLeft w:val="0"/>
          <w:marRight w:val="0"/>
          <w:marTop w:val="0"/>
          <w:marBottom w:val="0"/>
          <w:divBdr>
            <w:top w:val="none" w:sz="0" w:space="0" w:color="auto"/>
            <w:left w:val="none" w:sz="0" w:space="0" w:color="auto"/>
            <w:bottom w:val="none" w:sz="0" w:space="0" w:color="auto"/>
            <w:right w:val="none" w:sz="0" w:space="0" w:color="auto"/>
          </w:divBdr>
          <w:divsChild>
            <w:div w:id="1249197635">
              <w:marLeft w:val="0"/>
              <w:marRight w:val="0"/>
              <w:marTop w:val="0"/>
              <w:marBottom w:val="0"/>
              <w:divBdr>
                <w:top w:val="none" w:sz="0" w:space="0" w:color="auto"/>
                <w:left w:val="none" w:sz="0" w:space="0" w:color="auto"/>
                <w:bottom w:val="none" w:sz="0" w:space="0" w:color="auto"/>
                <w:right w:val="none" w:sz="0" w:space="0" w:color="auto"/>
              </w:divBdr>
            </w:div>
            <w:div w:id="927662207">
              <w:marLeft w:val="0"/>
              <w:marRight w:val="0"/>
              <w:marTop w:val="0"/>
              <w:marBottom w:val="0"/>
              <w:divBdr>
                <w:top w:val="none" w:sz="0" w:space="0" w:color="auto"/>
                <w:left w:val="none" w:sz="0" w:space="0" w:color="auto"/>
                <w:bottom w:val="none" w:sz="0" w:space="0" w:color="auto"/>
                <w:right w:val="none" w:sz="0" w:space="0" w:color="auto"/>
              </w:divBdr>
            </w:div>
          </w:divsChild>
        </w:div>
        <w:div w:id="187374803">
          <w:marLeft w:val="0"/>
          <w:marRight w:val="0"/>
          <w:marTop w:val="0"/>
          <w:marBottom w:val="0"/>
          <w:divBdr>
            <w:top w:val="none" w:sz="0" w:space="0" w:color="auto"/>
            <w:left w:val="none" w:sz="0" w:space="0" w:color="auto"/>
            <w:bottom w:val="none" w:sz="0" w:space="0" w:color="auto"/>
            <w:right w:val="none" w:sz="0" w:space="0" w:color="auto"/>
          </w:divBdr>
          <w:divsChild>
            <w:div w:id="1553492846">
              <w:marLeft w:val="0"/>
              <w:marRight w:val="0"/>
              <w:marTop w:val="0"/>
              <w:marBottom w:val="0"/>
              <w:divBdr>
                <w:top w:val="none" w:sz="0" w:space="0" w:color="auto"/>
                <w:left w:val="none" w:sz="0" w:space="0" w:color="auto"/>
                <w:bottom w:val="none" w:sz="0" w:space="0" w:color="auto"/>
                <w:right w:val="none" w:sz="0" w:space="0" w:color="auto"/>
              </w:divBdr>
            </w:div>
            <w:div w:id="2144080641">
              <w:marLeft w:val="0"/>
              <w:marRight w:val="0"/>
              <w:marTop w:val="0"/>
              <w:marBottom w:val="0"/>
              <w:divBdr>
                <w:top w:val="none" w:sz="0" w:space="0" w:color="auto"/>
                <w:left w:val="none" w:sz="0" w:space="0" w:color="auto"/>
                <w:bottom w:val="none" w:sz="0" w:space="0" w:color="auto"/>
                <w:right w:val="none" w:sz="0" w:space="0" w:color="auto"/>
              </w:divBdr>
            </w:div>
          </w:divsChild>
        </w:div>
        <w:div w:id="683171151">
          <w:marLeft w:val="0"/>
          <w:marRight w:val="0"/>
          <w:marTop w:val="0"/>
          <w:marBottom w:val="0"/>
          <w:divBdr>
            <w:top w:val="none" w:sz="0" w:space="0" w:color="auto"/>
            <w:left w:val="none" w:sz="0" w:space="0" w:color="auto"/>
            <w:bottom w:val="none" w:sz="0" w:space="0" w:color="auto"/>
            <w:right w:val="none" w:sz="0" w:space="0" w:color="auto"/>
          </w:divBdr>
          <w:divsChild>
            <w:div w:id="1460492979">
              <w:marLeft w:val="0"/>
              <w:marRight w:val="0"/>
              <w:marTop w:val="0"/>
              <w:marBottom w:val="0"/>
              <w:divBdr>
                <w:top w:val="none" w:sz="0" w:space="0" w:color="auto"/>
                <w:left w:val="none" w:sz="0" w:space="0" w:color="auto"/>
                <w:bottom w:val="none" w:sz="0" w:space="0" w:color="auto"/>
                <w:right w:val="none" w:sz="0" w:space="0" w:color="auto"/>
              </w:divBdr>
            </w:div>
            <w:div w:id="908198720">
              <w:marLeft w:val="0"/>
              <w:marRight w:val="0"/>
              <w:marTop w:val="0"/>
              <w:marBottom w:val="0"/>
              <w:divBdr>
                <w:top w:val="none" w:sz="0" w:space="0" w:color="auto"/>
                <w:left w:val="none" w:sz="0" w:space="0" w:color="auto"/>
                <w:bottom w:val="none" w:sz="0" w:space="0" w:color="auto"/>
                <w:right w:val="none" w:sz="0" w:space="0" w:color="auto"/>
              </w:divBdr>
            </w:div>
          </w:divsChild>
        </w:div>
        <w:div w:id="572619943">
          <w:marLeft w:val="0"/>
          <w:marRight w:val="0"/>
          <w:marTop w:val="0"/>
          <w:marBottom w:val="0"/>
          <w:divBdr>
            <w:top w:val="none" w:sz="0" w:space="0" w:color="auto"/>
            <w:left w:val="none" w:sz="0" w:space="0" w:color="auto"/>
            <w:bottom w:val="none" w:sz="0" w:space="0" w:color="auto"/>
            <w:right w:val="none" w:sz="0" w:space="0" w:color="auto"/>
          </w:divBdr>
          <w:divsChild>
            <w:div w:id="899750374">
              <w:marLeft w:val="0"/>
              <w:marRight w:val="0"/>
              <w:marTop w:val="0"/>
              <w:marBottom w:val="0"/>
              <w:divBdr>
                <w:top w:val="none" w:sz="0" w:space="0" w:color="auto"/>
                <w:left w:val="none" w:sz="0" w:space="0" w:color="auto"/>
                <w:bottom w:val="none" w:sz="0" w:space="0" w:color="auto"/>
                <w:right w:val="none" w:sz="0" w:space="0" w:color="auto"/>
              </w:divBdr>
            </w:div>
            <w:div w:id="630213498">
              <w:marLeft w:val="0"/>
              <w:marRight w:val="0"/>
              <w:marTop w:val="0"/>
              <w:marBottom w:val="0"/>
              <w:divBdr>
                <w:top w:val="none" w:sz="0" w:space="0" w:color="auto"/>
                <w:left w:val="none" w:sz="0" w:space="0" w:color="auto"/>
                <w:bottom w:val="none" w:sz="0" w:space="0" w:color="auto"/>
                <w:right w:val="none" w:sz="0" w:space="0" w:color="auto"/>
              </w:divBdr>
            </w:div>
          </w:divsChild>
        </w:div>
        <w:div w:id="292491764">
          <w:marLeft w:val="0"/>
          <w:marRight w:val="0"/>
          <w:marTop w:val="0"/>
          <w:marBottom w:val="0"/>
          <w:divBdr>
            <w:top w:val="none" w:sz="0" w:space="0" w:color="auto"/>
            <w:left w:val="none" w:sz="0" w:space="0" w:color="auto"/>
            <w:bottom w:val="none" w:sz="0" w:space="0" w:color="auto"/>
            <w:right w:val="none" w:sz="0" w:space="0" w:color="auto"/>
          </w:divBdr>
          <w:divsChild>
            <w:div w:id="784469767">
              <w:marLeft w:val="0"/>
              <w:marRight w:val="0"/>
              <w:marTop w:val="0"/>
              <w:marBottom w:val="0"/>
              <w:divBdr>
                <w:top w:val="none" w:sz="0" w:space="0" w:color="auto"/>
                <w:left w:val="none" w:sz="0" w:space="0" w:color="auto"/>
                <w:bottom w:val="none" w:sz="0" w:space="0" w:color="auto"/>
                <w:right w:val="none" w:sz="0" w:space="0" w:color="auto"/>
              </w:divBdr>
            </w:div>
            <w:div w:id="231622204">
              <w:marLeft w:val="0"/>
              <w:marRight w:val="0"/>
              <w:marTop w:val="0"/>
              <w:marBottom w:val="0"/>
              <w:divBdr>
                <w:top w:val="none" w:sz="0" w:space="0" w:color="auto"/>
                <w:left w:val="none" w:sz="0" w:space="0" w:color="auto"/>
                <w:bottom w:val="none" w:sz="0" w:space="0" w:color="auto"/>
                <w:right w:val="none" w:sz="0" w:space="0" w:color="auto"/>
              </w:divBdr>
            </w:div>
          </w:divsChild>
        </w:div>
        <w:div w:id="416054007">
          <w:marLeft w:val="0"/>
          <w:marRight w:val="0"/>
          <w:marTop w:val="0"/>
          <w:marBottom w:val="0"/>
          <w:divBdr>
            <w:top w:val="none" w:sz="0" w:space="0" w:color="auto"/>
            <w:left w:val="none" w:sz="0" w:space="0" w:color="auto"/>
            <w:bottom w:val="none" w:sz="0" w:space="0" w:color="auto"/>
            <w:right w:val="none" w:sz="0" w:space="0" w:color="auto"/>
          </w:divBdr>
          <w:divsChild>
            <w:div w:id="1333483833">
              <w:marLeft w:val="0"/>
              <w:marRight w:val="0"/>
              <w:marTop w:val="0"/>
              <w:marBottom w:val="0"/>
              <w:divBdr>
                <w:top w:val="none" w:sz="0" w:space="0" w:color="auto"/>
                <w:left w:val="none" w:sz="0" w:space="0" w:color="auto"/>
                <w:bottom w:val="none" w:sz="0" w:space="0" w:color="auto"/>
                <w:right w:val="none" w:sz="0" w:space="0" w:color="auto"/>
              </w:divBdr>
            </w:div>
            <w:div w:id="13927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142016">
      <w:bodyDiv w:val="1"/>
      <w:marLeft w:val="0"/>
      <w:marRight w:val="0"/>
      <w:marTop w:val="0"/>
      <w:marBottom w:val="0"/>
      <w:divBdr>
        <w:top w:val="none" w:sz="0" w:space="0" w:color="auto"/>
        <w:left w:val="none" w:sz="0" w:space="0" w:color="auto"/>
        <w:bottom w:val="none" w:sz="0" w:space="0" w:color="auto"/>
        <w:right w:val="none" w:sz="0" w:space="0" w:color="auto"/>
      </w:divBdr>
      <w:divsChild>
        <w:div w:id="2107455387">
          <w:marLeft w:val="0"/>
          <w:marRight w:val="0"/>
          <w:marTop w:val="0"/>
          <w:marBottom w:val="0"/>
          <w:divBdr>
            <w:top w:val="none" w:sz="0" w:space="0" w:color="auto"/>
            <w:left w:val="none" w:sz="0" w:space="0" w:color="auto"/>
            <w:bottom w:val="none" w:sz="0" w:space="0" w:color="auto"/>
            <w:right w:val="none" w:sz="0" w:space="0" w:color="auto"/>
          </w:divBdr>
        </w:div>
        <w:div w:id="1974940623">
          <w:marLeft w:val="0"/>
          <w:marRight w:val="0"/>
          <w:marTop w:val="0"/>
          <w:marBottom w:val="0"/>
          <w:divBdr>
            <w:top w:val="none" w:sz="0" w:space="0" w:color="auto"/>
            <w:left w:val="none" w:sz="0" w:space="0" w:color="auto"/>
            <w:bottom w:val="none" w:sz="0" w:space="0" w:color="auto"/>
            <w:right w:val="none" w:sz="0" w:space="0" w:color="auto"/>
          </w:divBdr>
          <w:divsChild>
            <w:div w:id="1919561581">
              <w:marLeft w:val="0"/>
              <w:marRight w:val="0"/>
              <w:marTop w:val="0"/>
              <w:marBottom w:val="0"/>
              <w:divBdr>
                <w:top w:val="none" w:sz="0" w:space="0" w:color="auto"/>
                <w:left w:val="none" w:sz="0" w:space="0" w:color="auto"/>
                <w:bottom w:val="none" w:sz="0" w:space="0" w:color="auto"/>
                <w:right w:val="none" w:sz="0" w:space="0" w:color="auto"/>
              </w:divBdr>
              <w:divsChild>
                <w:div w:id="148481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449883">
      <w:bodyDiv w:val="1"/>
      <w:marLeft w:val="0"/>
      <w:marRight w:val="0"/>
      <w:marTop w:val="0"/>
      <w:marBottom w:val="0"/>
      <w:divBdr>
        <w:top w:val="none" w:sz="0" w:space="0" w:color="auto"/>
        <w:left w:val="none" w:sz="0" w:space="0" w:color="auto"/>
        <w:bottom w:val="none" w:sz="0" w:space="0" w:color="auto"/>
        <w:right w:val="none" w:sz="0" w:space="0" w:color="auto"/>
      </w:divBdr>
    </w:div>
    <w:div w:id="525362924">
      <w:bodyDiv w:val="1"/>
      <w:marLeft w:val="0"/>
      <w:marRight w:val="0"/>
      <w:marTop w:val="0"/>
      <w:marBottom w:val="0"/>
      <w:divBdr>
        <w:top w:val="none" w:sz="0" w:space="0" w:color="auto"/>
        <w:left w:val="none" w:sz="0" w:space="0" w:color="auto"/>
        <w:bottom w:val="none" w:sz="0" w:space="0" w:color="auto"/>
        <w:right w:val="none" w:sz="0" w:space="0" w:color="auto"/>
      </w:divBdr>
    </w:div>
    <w:div w:id="634990405">
      <w:bodyDiv w:val="1"/>
      <w:marLeft w:val="0"/>
      <w:marRight w:val="0"/>
      <w:marTop w:val="0"/>
      <w:marBottom w:val="0"/>
      <w:divBdr>
        <w:top w:val="none" w:sz="0" w:space="0" w:color="auto"/>
        <w:left w:val="none" w:sz="0" w:space="0" w:color="auto"/>
        <w:bottom w:val="none" w:sz="0" w:space="0" w:color="auto"/>
        <w:right w:val="none" w:sz="0" w:space="0" w:color="auto"/>
      </w:divBdr>
      <w:divsChild>
        <w:div w:id="62877069">
          <w:marLeft w:val="0"/>
          <w:marRight w:val="0"/>
          <w:marTop w:val="0"/>
          <w:marBottom w:val="0"/>
          <w:divBdr>
            <w:top w:val="none" w:sz="0" w:space="0" w:color="auto"/>
            <w:left w:val="none" w:sz="0" w:space="0" w:color="auto"/>
            <w:bottom w:val="none" w:sz="0" w:space="0" w:color="auto"/>
            <w:right w:val="none" w:sz="0" w:space="0" w:color="auto"/>
          </w:divBdr>
          <w:divsChild>
            <w:div w:id="649598374">
              <w:marLeft w:val="0"/>
              <w:marRight w:val="0"/>
              <w:marTop w:val="0"/>
              <w:marBottom w:val="0"/>
              <w:divBdr>
                <w:top w:val="none" w:sz="0" w:space="0" w:color="auto"/>
                <w:left w:val="none" w:sz="0" w:space="0" w:color="auto"/>
                <w:bottom w:val="none" w:sz="0" w:space="0" w:color="auto"/>
                <w:right w:val="none" w:sz="0" w:space="0" w:color="auto"/>
              </w:divBdr>
            </w:div>
          </w:divsChild>
        </w:div>
        <w:div w:id="211693038">
          <w:marLeft w:val="0"/>
          <w:marRight w:val="0"/>
          <w:marTop w:val="0"/>
          <w:marBottom w:val="0"/>
          <w:divBdr>
            <w:top w:val="none" w:sz="0" w:space="0" w:color="auto"/>
            <w:left w:val="none" w:sz="0" w:space="0" w:color="auto"/>
            <w:bottom w:val="none" w:sz="0" w:space="0" w:color="auto"/>
            <w:right w:val="none" w:sz="0" w:space="0" w:color="auto"/>
          </w:divBdr>
        </w:div>
      </w:divsChild>
    </w:div>
    <w:div w:id="686063460">
      <w:bodyDiv w:val="1"/>
      <w:marLeft w:val="0"/>
      <w:marRight w:val="0"/>
      <w:marTop w:val="0"/>
      <w:marBottom w:val="0"/>
      <w:divBdr>
        <w:top w:val="none" w:sz="0" w:space="0" w:color="auto"/>
        <w:left w:val="none" w:sz="0" w:space="0" w:color="auto"/>
        <w:bottom w:val="none" w:sz="0" w:space="0" w:color="auto"/>
        <w:right w:val="none" w:sz="0" w:space="0" w:color="auto"/>
      </w:divBdr>
      <w:divsChild>
        <w:div w:id="1905874310">
          <w:marLeft w:val="0"/>
          <w:marRight w:val="0"/>
          <w:marTop w:val="0"/>
          <w:marBottom w:val="0"/>
          <w:divBdr>
            <w:top w:val="none" w:sz="0" w:space="0" w:color="auto"/>
            <w:left w:val="none" w:sz="0" w:space="0" w:color="auto"/>
            <w:bottom w:val="none" w:sz="0" w:space="0" w:color="auto"/>
            <w:right w:val="none" w:sz="0" w:space="0" w:color="auto"/>
          </w:divBdr>
          <w:divsChild>
            <w:div w:id="255289738">
              <w:marLeft w:val="0"/>
              <w:marRight w:val="0"/>
              <w:marTop w:val="0"/>
              <w:marBottom w:val="0"/>
              <w:divBdr>
                <w:top w:val="none" w:sz="0" w:space="0" w:color="auto"/>
                <w:left w:val="none" w:sz="0" w:space="0" w:color="auto"/>
                <w:bottom w:val="none" w:sz="0" w:space="0" w:color="auto"/>
                <w:right w:val="none" w:sz="0" w:space="0" w:color="auto"/>
              </w:divBdr>
            </w:div>
          </w:divsChild>
        </w:div>
        <w:div w:id="2096970329">
          <w:marLeft w:val="0"/>
          <w:marRight w:val="0"/>
          <w:marTop w:val="0"/>
          <w:marBottom w:val="0"/>
          <w:divBdr>
            <w:top w:val="none" w:sz="0" w:space="0" w:color="auto"/>
            <w:left w:val="none" w:sz="0" w:space="0" w:color="auto"/>
            <w:bottom w:val="none" w:sz="0" w:space="0" w:color="auto"/>
            <w:right w:val="none" w:sz="0" w:space="0" w:color="auto"/>
          </w:divBdr>
        </w:div>
        <w:div w:id="2034066713">
          <w:blockQuote w:val="1"/>
          <w:marLeft w:val="450"/>
          <w:marRight w:val="720"/>
          <w:marTop w:val="48"/>
          <w:marBottom w:val="96"/>
          <w:divBdr>
            <w:top w:val="none" w:sz="0" w:space="0" w:color="auto"/>
            <w:left w:val="none" w:sz="0" w:space="0" w:color="auto"/>
            <w:bottom w:val="none" w:sz="0" w:space="0" w:color="auto"/>
            <w:right w:val="none" w:sz="0" w:space="0" w:color="auto"/>
          </w:divBdr>
        </w:div>
        <w:div w:id="73017104">
          <w:marLeft w:val="0"/>
          <w:marRight w:val="0"/>
          <w:marTop w:val="0"/>
          <w:marBottom w:val="0"/>
          <w:divBdr>
            <w:top w:val="none" w:sz="0" w:space="0" w:color="auto"/>
            <w:left w:val="none" w:sz="0" w:space="0" w:color="auto"/>
            <w:bottom w:val="none" w:sz="0" w:space="0" w:color="auto"/>
            <w:right w:val="none" w:sz="0" w:space="0" w:color="auto"/>
          </w:divBdr>
        </w:div>
        <w:div w:id="1464690805">
          <w:marLeft w:val="0"/>
          <w:marRight w:val="0"/>
          <w:marTop w:val="0"/>
          <w:marBottom w:val="0"/>
          <w:divBdr>
            <w:top w:val="none" w:sz="0" w:space="0" w:color="auto"/>
            <w:left w:val="none" w:sz="0" w:space="0" w:color="auto"/>
            <w:bottom w:val="none" w:sz="0" w:space="0" w:color="auto"/>
            <w:right w:val="none" w:sz="0" w:space="0" w:color="auto"/>
          </w:divBdr>
          <w:divsChild>
            <w:div w:id="1032923928">
              <w:marLeft w:val="0"/>
              <w:marRight w:val="0"/>
              <w:marTop w:val="0"/>
              <w:marBottom w:val="0"/>
              <w:divBdr>
                <w:top w:val="none" w:sz="0" w:space="0" w:color="auto"/>
                <w:left w:val="none" w:sz="0" w:space="0" w:color="auto"/>
                <w:bottom w:val="none" w:sz="0" w:space="0" w:color="auto"/>
                <w:right w:val="none" w:sz="0" w:space="0" w:color="auto"/>
              </w:divBdr>
              <w:divsChild>
                <w:div w:id="87218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033116">
      <w:bodyDiv w:val="1"/>
      <w:marLeft w:val="0"/>
      <w:marRight w:val="0"/>
      <w:marTop w:val="0"/>
      <w:marBottom w:val="0"/>
      <w:divBdr>
        <w:top w:val="none" w:sz="0" w:space="0" w:color="auto"/>
        <w:left w:val="none" w:sz="0" w:space="0" w:color="auto"/>
        <w:bottom w:val="none" w:sz="0" w:space="0" w:color="auto"/>
        <w:right w:val="none" w:sz="0" w:space="0" w:color="auto"/>
      </w:divBdr>
    </w:div>
    <w:div w:id="981077800">
      <w:bodyDiv w:val="1"/>
      <w:marLeft w:val="0"/>
      <w:marRight w:val="0"/>
      <w:marTop w:val="0"/>
      <w:marBottom w:val="0"/>
      <w:divBdr>
        <w:top w:val="none" w:sz="0" w:space="0" w:color="auto"/>
        <w:left w:val="none" w:sz="0" w:space="0" w:color="auto"/>
        <w:bottom w:val="none" w:sz="0" w:space="0" w:color="auto"/>
        <w:right w:val="none" w:sz="0" w:space="0" w:color="auto"/>
      </w:divBdr>
      <w:divsChild>
        <w:div w:id="555357670">
          <w:marLeft w:val="0"/>
          <w:marRight w:val="0"/>
          <w:marTop w:val="0"/>
          <w:marBottom w:val="0"/>
          <w:divBdr>
            <w:top w:val="none" w:sz="0" w:space="0" w:color="auto"/>
            <w:left w:val="none" w:sz="0" w:space="0" w:color="auto"/>
            <w:bottom w:val="none" w:sz="0" w:space="0" w:color="auto"/>
            <w:right w:val="none" w:sz="0" w:space="0" w:color="auto"/>
          </w:divBdr>
          <w:divsChild>
            <w:div w:id="343631483">
              <w:marLeft w:val="0"/>
              <w:marRight w:val="0"/>
              <w:marTop w:val="0"/>
              <w:marBottom w:val="0"/>
              <w:divBdr>
                <w:top w:val="none" w:sz="0" w:space="0" w:color="auto"/>
                <w:left w:val="none" w:sz="0" w:space="0" w:color="auto"/>
                <w:bottom w:val="none" w:sz="0" w:space="0" w:color="auto"/>
                <w:right w:val="none" w:sz="0" w:space="0" w:color="auto"/>
              </w:divBdr>
            </w:div>
          </w:divsChild>
        </w:div>
        <w:div w:id="189103720">
          <w:marLeft w:val="0"/>
          <w:marRight w:val="0"/>
          <w:marTop w:val="0"/>
          <w:marBottom w:val="0"/>
          <w:divBdr>
            <w:top w:val="none" w:sz="0" w:space="0" w:color="auto"/>
            <w:left w:val="none" w:sz="0" w:space="0" w:color="auto"/>
            <w:bottom w:val="none" w:sz="0" w:space="0" w:color="auto"/>
            <w:right w:val="none" w:sz="0" w:space="0" w:color="auto"/>
          </w:divBdr>
        </w:div>
        <w:div w:id="2138906699">
          <w:marLeft w:val="0"/>
          <w:marRight w:val="0"/>
          <w:marTop w:val="0"/>
          <w:marBottom w:val="0"/>
          <w:divBdr>
            <w:top w:val="none" w:sz="0" w:space="0" w:color="auto"/>
            <w:left w:val="none" w:sz="0" w:space="0" w:color="auto"/>
            <w:bottom w:val="none" w:sz="0" w:space="0" w:color="auto"/>
            <w:right w:val="none" w:sz="0" w:space="0" w:color="auto"/>
          </w:divBdr>
        </w:div>
        <w:div w:id="1357656342">
          <w:marLeft w:val="0"/>
          <w:marRight w:val="0"/>
          <w:marTop w:val="0"/>
          <w:marBottom w:val="0"/>
          <w:divBdr>
            <w:top w:val="none" w:sz="0" w:space="0" w:color="auto"/>
            <w:left w:val="none" w:sz="0" w:space="0" w:color="auto"/>
            <w:bottom w:val="none" w:sz="0" w:space="0" w:color="auto"/>
            <w:right w:val="none" w:sz="0" w:space="0" w:color="auto"/>
          </w:divBdr>
          <w:divsChild>
            <w:div w:id="2029066350">
              <w:marLeft w:val="0"/>
              <w:marRight w:val="0"/>
              <w:marTop w:val="0"/>
              <w:marBottom w:val="0"/>
              <w:divBdr>
                <w:top w:val="none" w:sz="0" w:space="0" w:color="auto"/>
                <w:left w:val="none" w:sz="0" w:space="0" w:color="auto"/>
                <w:bottom w:val="none" w:sz="0" w:space="0" w:color="auto"/>
                <w:right w:val="none" w:sz="0" w:space="0" w:color="auto"/>
              </w:divBdr>
              <w:divsChild>
                <w:div w:id="189623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704579">
          <w:marLeft w:val="0"/>
          <w:marRight w:val="0"/>
          <w:marTop w:val="0"/>
          <w:marBottom w:val="0"/>
          <w:divBdr>
            <w:top w:val="none" w:sz="0" w:space="0" w:color="auto"/>
            <w:left w:val="none" w:sz="0" w:space="0" w:color="auto"/>
            <w:bottom w:val="none" w:sz="0" w:space="0" w:color="auto"/>
            <w:right w:val="none" w:sz="0" w:space="0" w:color="auto"/>
          </w:divBdr>
        </w:div>
        <w:div w:id="932278577">
          <w:marLeft w:val="0"/>
          <w:marRight w:val="0"/>
          <w:marTop w:val="0"/>
          <w:marBottom w:val="0"/>
          <w:divBdr>
            <w:top w:val="none" w:sz="0" w:space="0" w:color="auto"/>
            <w:left w:val="none" w:sz="0" w:space="0" w:color="auto"/>
            <w:bottom w:val="none" w:sz="0" w:space="0" w:color="auto"/>
            <w:right w:val="none" w:sz="0" w:space="0" w:color="auto"/>
          </w:divBdr>
          <w:divsChild>
            <w:div w:id="1080912341">
              <w:marLeft w:val="0"/>
              <w:marRight w:val="0"/>
              <w:marTop w:val="0"/>
              <w:marBottom w:val="0"/>
              <w:divBdr>
                <w:top w:val="none" w:sz="0" w:space="0" w:color="auto"/>
                <w:left w:val="none" w:sz="0" w:space="0" w:color="auto"/>
                <w:bottom w:val="none" w:sz="0" w:space="0" w:color="auto"/>
                <w:right w:val="none" w:sz="0" w:space="0" w:color="auto"/>
              </w:divBdr>
              <w:divsChild>
                <w:div w:id="210672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056465">
          <w:marLeft w:val="0"/>
          <w:marRight w:val="0"/>
          <w:marTop w:val="0"/>
          <w:marBottom w:val="0"/>
          <w:divBdr>
            <w:top w:val="none" w:sz="0" w:space="0" w:color="auto"/>
            <w:left w:val="none" w:sz="0" w:space="0" w:color="auto"/>
            <w:bottom w:val="none" w:sz="0" w:space="0" w:color="auto"/>
            <w:right w:val="none" w:sz="0" w:space="0" w:color="auto"/>
          </w:divBdr>
          <w:divsChild>
            <w:div w:id="839271430">
              <w:marLeft w:val="0"/>
              <w:marRight w:val="0"/>
              <w:marTop w:val="0"/>
              <w:marBottom w:val="0"/>
              <w:divBdr>
                <w:top w:val="none" w:sz="0" w:space="0" w:color="auto"/>
                <w:left w:val="none" w:sz="0" w:space="0" w:color="auto"/>
                <w:bottom w:val="none" w:sz="0" w:space="0" w:color="auto"/>
                <w:right w:val="none" w:sz="0" w:space="0" w:color="auto"/>
              </w:divBdr>
            </w:div>
          </w:divsChild>
        </w:div>
        <w:div w:id="897663996">
          <w:marLeft w:val="0"/>
          <w:marRight w:val="0"/>
          <w:marTop w:val="0"/>
          <w:marBottom w:val="0"/>
          <w:divBdr>
            <w:top w:val="none" w:sz="0" w:space="0" w:color="auto"/>
            <w:left w:val="none" w:sz="0" w:space="0" w:color="auto"/>
            <w:bottom w:val="none" w:sz="0" w:space="0" w:color="auto"/>
            <w:right w:val="none" w:sz="0" w:space="0" w:color="auto"/>
          </w:divBdr>
          <w:divsChild>
            <w:div w:id="1050887157">
              <w:marLeft w:val="0"/>
              <w:marRight w:val="0"/>
              <w:marTop w:val="0"/>
              <w:marBottom w:val="0"/>
              <w:divBdr>
                <w:top w:val="none" w:sz="0" w:space="0" w:color="auto"/>
                <w:left w:val="none" w:sz="0" w:space="0" w:color="auto"/>
                <w:bottom w:val="none" w:sz="0" w:space="0" w:color="auto"/>
                <w:right w:val="none" w:sz="0" w:space="0" w:color="auto"/>
              </w:divBdr>
              <w:divsChild>
                <w:div w:id="73126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12328">
          <w:marLeft w:val="0"/>
          <w:marRight w:val="0"/>
          <w:marTop w:val="0"/>
          <w:marBottom w:val="0"/>
          <w:divBdr>
            <w:top w:val="none" w:sz="0" w:space="0" w:color="auto"/>
            <w:left w:val="none" w:sz="0" w:space="0" w:color="auto"/>
            <w:bottom w:val="none" w:sz="0" w:space="0" w:color="auto"/>
            <w:right w:val="none" w:sz="0" w:space="0" w:color="auto"/>
          </w:divBdr>
        </w:div>
      </w:divsChild>
    </w:div>
    <w:div w:id="1100950847">
      <w:bodyDiv w:val="1"/>
      <w:marLeft w:val="0"/>
      <w:marRight w:val="0"/>
      <w:marTop w:val="0"/>
      <w:marBottom w:val="0"/>
      <w:divBdr>
        <w:top w:val="none" w:sz="0" w:space="0" w:color="auto"/>
        <w:left w:val="none" w:sz="0" w:space="0" w:color="auto"/>
        <w:bottom w:val="none" w:sz="0" w:space="0" w:color="auto"/>
        <w:right w:val="none" w:sz="0" w:space="0" w:color="auto"/>
      </w:divBdr>
      <w:divsChild>
        <w:div w:id="1211965696">
          <w:marLeft w:val="0"/>
          <w:marRight w:val="0"/>
          <w:marTop w:val="0"/>
          <w:marBottom w:val="0"/>
          <w:divBdr>
            <w:top w:val="none" w:sz="0" w:space="0" w:color="auto"/>
            <w:left w:val="none" w:sz="0" w:space="0" w:color="auto"/>
            <w:bottom w:val="none" w:sz="0" w:space="0" w:color="auto"/>
            <w:right w:val="none" w:sz="0" w:space="0" w:color="auto"/>
          </w:divBdr>
        </w:div>
        <w:div w:id="1638336907">
          <w:marLeft w:val="0"/>
          <w:marRight w:val="0"/>
          <w:marTop w:val="0"/>
          <w:marBottom w:val="0"/>
          <w:divBdr>
            <w:top w:val="none" w:sz="0" w:space="0" w:color="auto"/>
            <w:left w:val="none" w:sz="0" w:space="0" w:color="auto"/>
            <w:bottom w:val="none" w:sz="0" w:space="0" w:color="auto"/>
            <w:right w:val="none" w:sz="0" w:space="0" w:color="auto"/>
          </w:divBdr>
          <w:divsChild>
            <w:div w:id="90784542">
              <w:marLeft w:val="0"/>
              <w:marRight w:val="0"/>
              <w:marTop w:val="0"/>
              <w:marBottom w:val="0"/>
              <w:divBdr>
                <w:top w:val="none" w:sz="0" w:space="0" w:color="auto"/>
                <w:left w:val="none" w:sz="0" w:space="0" w:color="auto"/>
                <w:bottom w:val="none" w:sz="0" w:space="0" w:color="auto"/>
                <w:right w:val="none" w:sz="0" w:space="0" w:color="auto"/>
              </w:divBdr>
            </w:div>
          </w:divsChild>
        </w:div>
        <w:div w:id="812915148">
          <w:marLeft w:val="0"/>
          <w:marRight w:val="0"/>
          <w:marTop w:val="0"/>
          <w:marBottom w:val="0"/>
          <w:divBdr>
            <w:top w:val="none" w:sz="0" w:space="0" w:color="auto"/>
            <w:left w:val="none" w:sz="0" w:space="0" w:color="auto"/>
            <w:bottom w:val="none" w:sz="0" w:space="0" w:color="auto"/>
            <w:right w:val="none" w:sz="0" w:space="0" w:color="auto"/>
          </w:divBdr>
          <w:divsChild>
            <w:div w:id="486164349">
              <w:marLeft w:val="0"/>
              <w:marRight w:val="0"/>
              <w:marTop w:val="0"/>
              <w:marBottom w:val="0"/>
              <w:divBdr>
                <w:top w:val="none" w:sz="0" w:space="0" w:color="auto"/>
                <w:left w:val="none" w:sz="0" w:space="0" w:color="auto"/>
                <w:bottom w:val="none" w:sz="0" w:space="0" w:color="auto"/>
                <w:right w:val="none" w:sz="0" w:space="0" w:color="auto"/>
              </w:divBdr>
              <w:divsChild>
                <w:div w:id="35632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028967">
      <w:bodyDiv w:val="1"/>
      <w:marLeft w:val="0"/>
      <w:marRight w:val="0"/>
      <w:marTop w:val="0"/>
      <w:marBottom w:val="0"/>
      <w:divBdr>
        <w:top w:val="none" w:sz="0" w:space="0" w:color="auto"/>
        <w:left w:val="none" w:sz="0" w:space="0" w:color="auto"/>
        <w:bottom w:val="none" w:sz="0" w:space="0" w:color="auto"/>
        <w:right w:val="none" w:sz="0" w:space="0" w:color="auto"/>
      </w:divBdr>
      <w:divsChild>
        <w:div w:id="507406194">
          <w:marLeft w:val="0"/>
          <w:marRight w:val="0"/>
          <w:marTop w:val="0"/>
          <w:marBottom w:val="0"/>
          <w:divBdr>
            <w:top w:val="none" w:sz="0" w:space="0" w:color="auto"/>
            <w:left w:val="none" w:sz="0" w:space="0" w:color="auto"/>
            <w:bottom w:val="none" w:sz="0" w:space="0" w:color="auto"/>
            <w:right w:val="none" w:sz="0" w:space="0" w:color="auto"/>
          </w:divBdr>
          <w:divsChild>
            <w:div w:id="1220744648">
              <w:marLeft w:val="0"/>
              <w:marRight w:val="0"/>
              <w:marTop w:val="0"/>
              <w:marBottom w:val="0"/>
              <w:divBdr>
                <w:top w:val="none" w:sz="0" w:space="0" w:color="auto"/>
                <w:left w:val="none" w:sz="0" w:space="0" w:color="auto"/>
                <w:bottom w:val="none" w:sz="0" w:space="0" w:color="auto"/>
                <w:right w:val="none" w:sz="0" w:space="0" w:color="auto"/>
              </w:divBdr>
            </w:div>
          </w:divsChild>
        </w:div>
        <w:div w:id="1467235414">
          <w:marLeft w:val="0"/>
          <w:marRight w:val="0"/>
          <w:marTop w:val="0"/>
          <w:marBottom w:val="0"/>
          <w:divBdr>
            <w:top w:val="none" w:sz="0" w:space="0" w:color="auto"/>
            <w:left w:val="none" w:sz="0" w:space="0" w:color="auto"/>
            <w:bottom w:val="none" w:sz="0" w:space="0" w:color="auto"/>
            <w:right w:val="none" w:sz="0" w:space="0" w:color="auto"/>
          </w:divBdr>
          <w:divsChild>
            <w:div w:id="959846677">
              <w:marLeft w:val="0"/>
              <w:marRight w:val="0"/>
              <w:marTop w:val="0"/>
              <w:marBottom w:val="0"/>
              <w:divBdr>
                <w:top w:val="none" w:sz="0" w:space="0" w:color="auto"/>
                <w:left w:val="none" w:sz="0" w:space="0" w:color="auto"/>
                <w:bottom w:val="none" w:sz="0" w:space="0" w:color="auto"/>
                <w:right w:val="none" w:sz="0" w:space="0" w:color="auto"/>
              </w:divBdr>
              <w:divsChild>
                <w:div w:id="57848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551963">
          <w:blockQuote w:val="1"/>
          <w:marLeft w:val="720"/>
          <w:marRight w:val="720"/>
          <w:marTop w:val="100"/>
          <w:marBottom w:val="100"/>
          <w:divBdr>
            <w:top w:val="none" w:sz="0" w:space="0" w:color="auto"/>
            <w:left w:val="none" w:sz="0" w:space="0" w:color="auto"/>
            <w:bottom w:val="none" w:sz="0" w:space="0" w:color="auto"/>
            <w:right w:val="none" w:sz="0" w:space="0" w:color="auto"/>
          </w:divBdr>
        </w:div>
        <w:div w:id="2124184145">
          <w:blockQuote w:val="1"/>
          <w:marLeft w:val="720"/>
          <w:marRight w:val="720"/>
          <w:marTop w:val="100"/>
          <w:marBottom w:val="100"/>
          <w:divBdr>
            <w:top w:val="none" w:sz="0" w:space="0" w:color="auto"/>
            <w:left w:val="none" w:sz="0" w:space="0" w:color="auto"/>
            <w:bottom w:val="none" w:sz="0" w:space="0" w:color="auto"/>
            <w:right w:val="none" w:sz="0" w:space="0" w:color="auto"/>
          </w:divBdr>
        </w:div>
        <w:div w:id="658580728">
          <w:marLeft w:val="0"/>
          <w:marRight w:val="0"/>
          <w:marTop w:val="0"/>
          <w:marBottom w:val="0"/>
          <w:divBdr>
            <w:top w:val="none" w:sz="0" w:space="0" w:color="auto"/>
            <w:left w:val="none" w:sz="0" w:space="0" w:color="auto"/>
            <w:bottom w:val="none" w:sz="0" w:space="0" w:color="auto"/>
            <w:right w:val="none" w:sz="0" w:space="0" w:color="auto"/>
          </w:divBdr>
        </w:div>
      </w:divsChild>
    </w:div>
    <w:div w:id="1511993198">
      <w:bodyDiv w:val="1"/>
      <w:marLeft w:val="0"/>
      <w:marRight w:val="0"/>
      <w:marTop w:val="0"/>
      <w:marBottom w:val="0"/>
      <w:divBdr>
        <w:top w:val="none" w:sz="0" w:space="0" w:color="auto"/>
        <w:left w:val="none" w:sz="0" w:space="0" w:color="auto"/>
        <w:bottom w:val="none" w:sz="0" w:space="0" w:color="auto"/>
        <w:right w:val="none" w:sz="0" w:space="0" w:color="auto"/>
      </w:divBdr>
    </w:div>
    <w:div w:id="1514150054">
      <w:bodyDiv w:val="1"/>
      <w:marLeft w:val="0"/>
      <w:marRight w:val="0"/>
      <w:marTop w:val="0"/>
      <w:marBottom w:val="0"/>
      <w:divBdr>
        <w:top w:val="none" w:sz="0" w:space="0" w:color="auto"/>
        <w:left w:val="none" w:sz="0" w:space="0" w:color="auto"/>
        <w:bottom w:val="none" w:sz="0" w:space="0" w:color="auto"/>
        <w:right w:val="none" w:sz="0" w:space="0" w:color="auto"/>
      </w:divBdr>
      <w:divsChild>
        <w:div w:id="1714302178">
          <w:marLeft w:val="0"/>
          <w:marRight w:val="0"/>
          <w:marTop w:val="0"/>
          <w:marBottom w:val="0"/>
          <w:divBdr>
            <w:top w:val="none" w:sz="0" w:space="0" w:color="auto"/>
            <w:left w:val="none" w:sz="0" w:space="0" w:color="auto"/>
            <w:bottom w:val="none" w:sz="0" w:space="0" w:color="auto"/>
            <w:right w:val="none" w:sz="0" w:space="0" w:color="auto"/>
          </w:divBdr>
          <w:divsChild>
            <w:div w:id="615605007">
              <w:marLeft w:val="0"/>
              <w:marRight w:val="0"/>
              <w:marTop w:val="0"/>
              <w:marBottom w:val="0"/>
              <w:divBdr>
                <w:top w:val="none" w:sz="0" w:space="0" w:color="auto"/>
                <w:left w:val="none" w:sz="0" w:space="0" w:color="auto"/>
                <w:bottom w:val="none" w:sz="0" w:space="0" w:color="auto"/>
                <w:right w:val="none" w:sz="0" w:space="0" w:color="auto"/>
              </w:divBdr>
            </w:div>
          </w:divsChild>
        </w:div>
        <w:div w:id="1539779848">
          <w:marLeft w:val="0"/>
          <w:marRight w:val="0"/>
          <w:marTop w:val="0"/>
          <w:marBottom w:val="0"/>
          <w:divBdr>
            <w:top w:val="none" w:sz="0" w:space="0" w:color="auto"/>
            <w:left w:val="none" w:sz="0" w:space="0" w:color="auto"/>
            <w:bottom w:val="none" w:sz="0" w:space="0" w:color="auto"/>
            <w:right w:val="none" w:sz="0" w:space="0" w:color="auto"/>
          </w:divBdr>
          <w:divsChild>
            <w:div w:id="1591235522">
              <w:marLeft w:val="0"/>
              <w:marRight w:val="0"/>
              <w:marTop w:val="0"/>
              <w:marBottom w:val="0"/>
              <w:divBdr>
                <w:top w:val="none" w:sz="0" w:space="0" w:color="auto"/>
                <w:left w:val="none" w:sz="0" w:space="0" w:color="auto"/>
                <w:bottom w:val="none" w:sz="0" w:space="0" w:color="auto"/>
                <w:right w:val="none" w:sz="0" w:space="0" w:color="auto"/>
              </w:divBdr>
            </w:div>
            <w:div w:id="1287421766">
              <w:marLeft w:val="0"/>
              <w:marRight w:val="0"/>
              <w:marTop w:val="0"/>
              <w:marBottom w:val="0"/>
              <w:divBdr>
                <w:top w:val="none" w:sz="0" w:space="0" w:color="auto"/>
                <w:left w:val="none" w:sz="0" w:space="0" w:color="auto"/>
                <w:bottom w:val="none" w:sz="0" w:space="0" w:color="auto"/>
                <w:right w:val="none" w:sz="0" w:space="0" w:color="auto"/>
              </w:divBdr>
            </w:div>
          </w:divsChild>
        </w:div>
        <w:div w:id="1749186926">
          <w:marLeft w:val="0"/>
          <w:marRight w:val="0"/>
          <w:marTop w:val="0"/>
          <w:marBottom w:val="0"/>
          <w:divBdr>
            <w:top w:val="none" w:sz="0" w:space="0" w:color="auto"/>
            <w:left w:val="none" w:sz="0" w:space="0" w:color="auto"/>
            <w:bottom w:val="none" w:sz="0" w:space="0" w:color="auto"/>
            <w:right w:val="none" w:sz="0" w:space="0" w:color="auto"/>
          </w:divBdr>
          <w:divsChild>
            <w:div w:id="504327890">
              <w:marLeft w:val="0"/>
              <w:marRight w:val="0"/>
              <w:marTop w:val="0"/>
              <w:marBottom w:val="0"/>
              <w:divBdr>
                <w:top w:val="none" w:sz="0" w:space="0" w:color="auto"/>
                <w:left w:val="none" w:sz="0" w:space="0" w:color="auto"/>
                <w:bottom w:val="none" w:sz="0" w:space="0" w:color="auto"/>
                <w:right w:val="none" w:sz="0" w:space="0" w:color="auto"/>
              </w:divBdr>
            </w:div>
            <w:div w:id="138155606">
              <w:marLeft w:val="0"/>
              <w:marRight w:val="0"/>
              <w:marTop w:val="0"/>
              <w:marBottom w:val="0"/>
              <w:divBdr>
                <w:top w:val="none" w:sz="0" w:space="0" w:color="auto"/>
                <w:left w:val="none" w:sz="0" w:space="0" w:color="auto"/>
                <w:bottom w:val="none" w:sz="0" w:space="0" w:color="auto"/>
                <w:right w:val="none" w:sz="0" w:space="0" w:color="auto"/>
              </w:divBdr>
            </w:div>
          </w:divsChild>
        </w:div>
        <w:div w:id="740451053">
          <w:marLeft w:val="0"/>
          <w:marRight w:val="0"/>
          <w:marTop w:val="0"/>
          <w:marBottom w:val="0"/>
          <w:divBdr>
            <w:top w:val="none" w:sz="0" w:space="0" w:color="auto"/>
            <w:left w:val="none" w:sz="0" w:space="0" w:color="auto"/>
            <w:bottom w:val="none" w:sz="0" w:space="0" w:color="auto"/>
            <w:right w:val="none" w:sz="0" w:space="0" w:color="auto"/>
          </w:divBdr>
          <w:divsChild>
            <w:div w:id="266036793">
              <w:marLeft w:val="0"/>
              <w:marRight w:val="0"/>
              <w:marTop w:val="0"/>
              <w:marBottom w:val="0"/>
              <w:divBdr>
                <w:top w:val="none" w:sz="0" w:space="0" w:color="auto"/>
                <w:left w:val="none" w:sz="0" w:space="0" w:color="auto"/>
                <w:bottom w:val="none" w:sz="0" w:space="0" w:color="auto"/>
                <w:right w:val="none" w:sz="0" w:space="0" w:color="auto"/>
              </w:divBdr>
            </w:div>
            <w:div w:id="746654648">
              <w:marLeft w:val="0"/>
              <w:marRight w:val="0"/>
              <w:marTop w:val="0"/>
              <w:marBottom w:val="0"/>
              <w:divBdr>
                <w:top w:val="none" w:sz="0" w:space="0" w:color="auto"/>
                <w:left w:val="none" w:sz="0" w:space="0" w:color="auto"/>
                <w:bottom w:val="none" w:sz="0" w:space="0" w:color="auto"/>
                <w:right w:val="none" w:sz="0" w:space="0" w:color="auto"/>
              </w:divBdr>
            </w:div>
          </w:divsChild>
        </w:div>
        <w:div w:id="149179992">
          <w:marLeft w:val="0"/>
          <w:marRight w:val="0"/>
          <w:marTop w:val="0"/>
          <w:marBottom w:val="0"/>
          <w:divBdr>
            <w:top w:val="none" w:sz="0" w:space="0" w:color="auto"/>
            <w:left w:val="none" w:sz="0" w:space="0" w:color="auto"/>
            <w:bottom w:val="none" w:sz="0" w:space="0" w:color="auto"/>
            <w:right w:val="none" w:sz="0" w:space="0" w:color="auto"/>
          </w:divBdr>
          <w:divsChild>
            <w:div w:id="1112476493">
              <w:marLeft w:val="0"/>
              <w:marRight w:val="0"/>
              <w:marTop w:val="0"/>
              <w:marBottom w:val="0"/>
              <w:divBdr>
                <w:top w:val="none" w:sz="0" w:space="0" w:color="auto"/>
                <w:left w:val="none" w:sz="0" w:space="0" w:color="auto"/>
                <w:bottom w:val="none" w:sz="0" w:space="0" w:color="auto"/>
                <w:right w:val="none" w:sz="0" w:space="0" w:color="auto"/>
              </w:divBdr>
            </w:div>
            <w:div w:id="513878733">
              <w:marLeft w:val="0"/>
              <w:marRight w:val="0"/>
              <w:marTop w:val="0"/>
              <w:marBottom w:val="0"/>
              <w:divBdr>
                <w:top w:val="none" w:sz="0" w:space="0" w:color="auto"/>
                <w:left w:val="none" w:sz="0" w:space="0" w:color="auto"/>
                <w:bottom w:val="none" w:sz="0" w:space="0" w:color="auto"/>
                <w:right w:val="none" w:sz="0" w:space="0" w:color="auto"/>
              </w:divBdr>
            </w:div>
          </w:divsChild>
        </w:div>
        <w:div w:id="97262126">
          <w:marLeft w:val="0"/>
          <w:marRight w:val="0"/>
          <w:marTop w:val="0"/>
          <w:marBottom w:val="0"/>
          <w:divBdr>
            <w:top w:val="none" w:sz="0" w:space="0" w:color="auto"/>
            <w:left w:val="none" w:sz="0" w:space="0" w:color="auto"/>
            <w:bottom w:val="none" w:sz="0" w:space="0" w:color="auto"/>
            <w:right w:val="none" w:sz="0" w:space="0" w:color="auto"/>
          </w:divBdr>
          <w:divsChild>
            <w:div w:id="326246440">
              <w:marLeft w:val="0"/>
              <w:marRight w:val="0"/>
              <w:marTop w:val="0"/>
              <w:marBottom w:val="0"/>
              <w:divBdr>
                <w:top w:val="none" w:sz="0" w:space="0" w:color="auto"/>
                <w:left w:val="none" w:sz="0" w:space="0" w:color="auto"/>
                <w:bottom w:val="none" w:sz="0" w:space="0" w:color="auto"/>
                <w:right w:val="none" w:sz="0" w:space="0" w:color="auto"/>
              </w:divBdr>
            </w:div>
            <w:div w:id="599605686">
              <w:marLeft w:val="0"/>
              <w:marRight w:val="0"/>
              <w:marTop w:val="0"/>
              <w:marBottom w:val="0"/>
              <w:divBdr>
                <w:top w:val="none" w:sz="0" w:space="0" w:color="auto"/>
                <w:left w:val="none" w:sz="0" w:space="0" w:color="auto"/>
                <w:bottom w:val="none" w:sz="0" w:space="0" w:color="auto"/>
                <w:right w:val="none" w:sz="0" w:space="0" w:color="auto"/>
              </w:divBdr>
            </w:div>
          </w:divsChild>
        </w:div>
        <w:div w:id="891422302">
          <w:marLeft w:val="0"/>
          <w:marRight w:val="0"/>
          <w:marTop w:val="0"/>
          <w:marBottom w:val="0"/>
          <w:divBdr>
            <w:top w:val="none" w:sz="0" w:space="0" w:color="auto"/>
            <w:left w:val="none" w:sz="0" w:space="0" w:color="auto"/>
            <w:bottom w:val="none" w:sz="0" w:space="0" w:color="auto"/>
            <w:right w:val="none" w:sz="0" w:space="0" w:color="auto"/>
          </w:divBdr>
          <w:divsChild>
            <w:div w:id="1495682609">
              <w:marLeft w:val="0"/>
              <w:marRight w:val="0"/>
              <w:marTop w:val="0"/>
              <w:marBottom w:val="0"/>
              <w:divBdr>
                <w:top w:val="none" w:sz="0" w:space="0" w:color="auto"/>
                <w:left w:val="none" w:sz="0" w:space="0" w:color="auto"/>
                <w:bottom w:val="none" w:sz="0" w:space="0" w:color="auto"/>
                <w:right w:val="none" w:sz="0" w:space="0" w:color="auto"/>
              </w:divBdr>
            </w:div>
            <w:div w:id="1054694578">
              <w:marLeft w:val="0"/>
              <w:marRight w:val="0"/>
              <w:marTop w:val="0"/>
              <w:marBottom w:val="0"/>
              <w:divBdr>
                <w:top w:val="none" w:sz="0" w:space="0" w:color="auto"/>
                <w:left w:val="none" w:sz="0" w:space="0" w:color="auto"/>
                <w:bottom w:val="none" w:sz="0" w:space="0" w:color="auto"/>
                <w:right w:val="none" w:sz="0" w:space="0" w:color="auto"/>
              </w:divBdr>
            </w:div>
          </w:divsChild>
        </w:div>
        <w:div w:id="1264606147">
          <w:marLeft w:val="0"/>
          <w:marRight w:val="0"/>
          <w:marTop w:val="0"/>
          <w:marBottom w:val="0"/>
          <w:divBdr>
            <w:top w:val="none" w:sz="0" w:space="0" w:color="auto"/>
            <w:left w:val="none" w:sz="0" w:space="0" w:color="auto"/>
            <w:bottom w:val="none" w:sz="0" w:space="0" w:color="auto"/>
            <w:right w:val="none" w:sz="0" w:space="0" w:color="auto"/>
          </w:divBdr>
          <w:divsChild>
            <w:div w:id="1206719158">
              <w:marLeft w:val="0"/>
              <w:marRight w:val="0"/>
              <w:marTop w:val="0"/>
              <w:marBottom w:val="0"/>
              <w:divBdr>
                <w:top w:val="none" w:sz="0" w:space="0" w:color="auto"/>
                <w:left w:val="none" w:sz="0" w:space="0" w:color="auto"/>
                <w:bottom w:val="none" w:sz="0" w:space="0" w:color="auto"/>
                <w:right w:val="none" w:sz="0" w:space="0" w:color="auto"/>
              </w:divBdr>
            </w:div>
            <w:div w:id="1889954282">
              <w:marLeft w:val="0"/>
              <w:marRight w:val="0"/>
              <w:marTop w:val="0"/>
              <w:marBottom w:val="0"/>
              <w:divBdr>
                <w:top w:val="none" w:sz="0" w:space="0" w:color="auto"/>
                <w:left w:val="none" w:sz="0" w:space="0" w:color="auto"/>
                <w:bottom w:val="none" w:sz="0" w:space="0" w:color="auto"/>
                <w:right w:val="none" w:sz="0" w:space="0" w:color="auto"/>
              </w:divBdr>
            </w:div>
          </w:divsChild>
        </w:div>
        <w:div w:id="1859538387">
          <w:marLeft w:val="0"/>
          <w:marRight w:val="0"/>
          <w:marTop w:val="0"/>
          <w:marBottom w:val="0"/>
          <w:divBdr>
            <w:top w:val="none" w:sz="0" w:space="0" w:color="auto"/>
            <w:left w:val="none" w:sz="0" w:space="0" w:color="auto"/>
            <w:bottom w:val="none" w:sz="0" w:space="0" w:color="auto"/>
            <w:right w:val="none" w:sz="0" w:space="0" w:color="auto"/>
          </w:divBdr>
          <w:divsChild>
            <w:div w:id="1529559922">
              <w:marLeft w:val="0"/>
              <w:marRight w:val="0"/>
              <w:marTop w:val="0"/>
              <w:marBottom w:val="0"/>
              <w:divBdr>
                <w:top w:val="none" w:sz="0" w:space="0" w:color="auto"/>
                <w:left w:val="none" w:sz="0" w:space="0" w:color="auto"/>
                <w:bottom w:val="none" w:sz="0" w:space="0" w:color="auto"/>
                <w:right w:val="none" w:sz="0" w:space="0" w:color="auto"/>
              </w:divBdr>
            </w:div>
            <w:div w:id="190730899">
              <w:marLeft w:val="0"/>
              <w:marRight w:val="0"/>
              <w:marTop w:val="0"/>
              <w:marBottom w:val="0"/>
              <w:divBdr>
                <w:top w:val="none" w:sz="0" w:space="0" w:color="auto"/>
                <w:left w:val="none" w:sz="0" w:space="0" w:color="auto"/>
                <w:bottom w:val="none" w:sz="0" w:space="0" w:color="auto"/>
                <w:right w:val="none" w:sz="0" w:space="0" w:color="auto"/>
              </w:divBdr>
            </w:div>
          </w:divsChild>
        </w:div>
        <w:div w:id="1394692291">
          <w:marLeft w:val="0"/>
          <w:marRight w:val="0"/>
          <w:marTop w:val="0"/>
          <w:marBottom w:val="0"/>
          <w:divBdr>
            <w:top w:val="none" w:sz="0" w:space="0" w:color="auto"/>
            <w:left w:val="none" w:sz="0" w:space="0" w:color="auto"/>
            <w:bottom w:val="none" w:sz="0" w:space="0" w:color="auto"/>
            <w:right w:val="none" w:sz="0" w:space="0" w:color="auto"/>
          </w:divBdr>
          <w:divsChild>
            <w:div w:id="1056390312">
              <w:marLeft w:val="0"/>
              <w:marRight w:val="0"/>
              <w:marTop w:val="0"/>
              <w:marBottom w:val="0"/>
              <w:divBdr>
                <w:top w:val="none" w:sz="0" w:space="0" w:color="auto"/>
                <w:left w:val="none" w:sz="0" w:space="0" w:color="auto"/>
                <w:bottom w:val="none" w:sz="0" w:space="0" w:color="auto"/>
                <w:right w:val="none" w:sz="0" w:space="0" w:color="auto"/>
              </w:divBdr>
            </w:div>
            <w:div w:id="104887917">
              <w:marLeft w:val="0"/>
              <w:marRight w:val="0"/>
              <w:marTop w:val="0"/>
              <w:marBottom w:val="0"/>
              <w:divBdr>
                <w:top w:val="none" w:sz="0" w:space="0" w:color="auto"/>
                <w:left w:val="none" w:sz="0" w:space="0" w:color="auto"/>
                <w:bottom w:val="none" w:sz="0" w:space="0" w:color="auto"/>
                <w:right w:val="none" w:sz="0" w:space="0" w:color="auto"/>
              </w:divBdr>
            </w:div>
          </w:divsChild>
        </w:div>
        <w:div w:id="1784766718">
          <w:marLeft w:val="0"/>
          <w:marRight w:val="0"/>
          <w:marTop w:val="0"/>
          <w:marBottom w:val="0"/>
          <w:divBdr>
            <w:top w:val="none" w:sz="0" w:space="0" w:color="auto"/>
            <w:left w:val="none" w:sz="0" w:space="0" w:color="auto"/>
            <w:bottom w:val="none" w:sz="0" w:space="0" w:color="auto"/>
            <w:right w:val="none" w:sz="0" w:space="0" w:color="auto"/>
          </w:divBdr>
          <w:divsChild>
            <w:div w:id="1742944293">
              <w:marLeft w:val="0"/>
              <w:marRight w:val="0"/>
              <w:marTop w:val="0"/>
              <w:marBottom w:val="0"/>
              <w:divBdr>
                <w:top w:val="none" w:sz="0" w:space="0" w:color="auto"/>
                <w:left w:val="none" w:sz="0" w:space="0" w:color="auto"/>
                <w:bottom w:val="none" w:sz="0" w:space="0" w:color="auto"/>
                <w:right w:val="none" w:sz="0" w:space="0" w:color="auto"/>
              </w:divBdr>
            </w:div>
            <w:div w:id="1795126726">
              <w:marLeft w:val="0"/>
              <w:marRight w:val="0"/>
              <w:marTop w:val="0"/>
              <w:marBottom w:val="0"/>
              <w:divBdr>
                <w:top w:val="none" w:sz="0" w:space="0" w:color="auto"/>
                <w:left w:val="none" w:sz="0" w:space="0" w:color="auto"/>
                <w:bottom w:val="none" w:sz="0" w:space="0" w:color="auto"/>
                <w:right w:val="none" w:sz="0" w:space="0" w:color="auto"/>
              </w:divBdr>
            </w:div>
          </w:divsChild>
        </w:div>
        <w:div w:id="1206722485">
          <w:marLeft w:val="0"/>
          <w:marRight w:val="0"/>
          <w:marTop w:val="0"/>
          <w:marBottom w:val="0"/>
          <w:divBdr>
            <w:top w:val="none" w:sz="0" w:space="0" w:color="auto"/>
            <w:left w:val="none" w:sz="0" w:space="0" w:color="auto"/>
            <w:bottom w:val="none" w:sz="0" w:space="0" w:color="auto"/>
            <w:right w:val="none" w:sz="0" w:space="0" w:color="auto"/>
          </w:divBdr>
          <w:divsChild>
            <w:div w:id="98179876">
              <w:marLeft w:val="0"/>
              <w:marRight w:val="0"/>
              <w:marTop w:val="0"/>
              <w:marBottom w:val="0"/>
              <w:divBdr>
                <w:top w:val="none" w:sz="0" w:space="0" w:color="auto"/>
                <w:left w:val="none" w:sz="0" w:space="0" w:color="auto"/>
                <w:bottom w:val="none" w:sz="0" w:space="0" w:color="auto"/>
                <w:right w:val="none" w:sz="0" w:space="0" w:color="auto"/>
              </w:divBdr>
            </w:div>
            <w:div w:id="1122991275">
              <w:marLeft w:val="0"/>
              <w:marRight w:val="0"/>
              <w:marTop w:val="0"/>
              <w:marBottom w:val="0"/>
              <w:divBdr>
                <w:top w:val="none" w:sz="0" w:space="0" w:color="auto"/>
                <w:left w:val="none" w:sz="0" w:space="0" w:color="auto"/>
                <w:bottom w:val="none" w:sz="0" w:space="0" w:color="auto"/>
                <w:right w:val="none" w:sz="0" w:space="0" w:color="auto"/>
              </w:divBdr>
            </w:div>
          </w:divsChild>
        </w:div>
        <w:div w:id="505176530">
          <w:marLeft w:val="0"/>
          <w:marRight w:val="0"/>
          <w:marTop w:val="0"/>
          <w:marBottom w:val="0"/>
          <w:divBdr>
            <w:top w:val="none" w:sz="0" w:space="0" w:color="auto"/>
            <w:left w:val="none" w:sz="0" w:space="0" w:color="auto"/>
            <w:bottom w:val="none" w:sz="0" w:space="0" w:color="auto"/>
            <w:right w:val="none" w:sz="0" w:space="0" w:color="auto"/>
          </w:divBdr>
          <w:divsChild>
            <w:div w:id="1925068590">
              <w:marLeft w:val="0"/>
              <w:marRight w:val="0"/>
              <w:marTop w:val="0"/>
              <w:marBottom w:val="0"/>
              <w:divBdr>
                <w:top w:val="none" w:sz="0" w:space="0" w:color="auto"/>
                <w:left w:val="none" w:sz="0" w:space="0" w:color="auto"/>
                <w:bottom w:val="none" w:sz="0" w:space="0" w:color="auto"/>
                <w:right w:val="none" w:sz="0" w:space="0" w:color="auto"/>
              </w:divBdr>
            </w:div>
            <w:div w:id="32729740">
              <w:marLeft w:val="0"/>
              <w:marRight w:val="0"/>
              <w:marTop w:val="0"/>
              <w:marBottom w:val="0"/>
              <w:divBdr>
                <w:top w:val="none" w:sz="0" w:space="0" w:color="auto"/>
                <w:left w:val="none" w:sz="0" w:space="0" w:color="auto"/>
                <w:bottom w:val="none" w:sz="0" w:space="0" w:color="auto"/>
                <w:right w:val="none" w:sz="0" w:space="0" w:color="auto"/>
              </w:divBdr>
            </w:div>
          </w:divsChild>
        </w:div>
        <w:div w:id="177546136">
          <w:marLeft w:val="0"/>
          <w:marRight w:val="0"/>
          <w:marTop w:val="0"/>
          <w:marBottom w:val="0"/>
          <w:divBdr>
            <w:top w:val="none" w:sz="0" w:space="0" w:color="auto"/>
            <w:left w:val="none" w:sz="0" w:space="0" w:color="auto"/>
            <w:bottom w:val="none" w:sz="0" w:space="0" w:color="auto"/>
            <w:right w:val="none" w:sz="0" w:space="0" w:color="auto"/>
          </w:divBdr>
          <w:divsChild>
            <w:div w:id="1316761166">
              <w:marLeft w:val="0"/>
              <w:marRight w:val="0"/>
              <w:marTop w:val="0"/>
              <w:marBottom w:val="0"/>
              <w:divBdr>
                <w:top w:val="none" w:sz="0" w:space="0" w:color="auto"/>
                <w:left w:val="none" w:sz="0" w:space="0" w:color="auto"/>
                <w:bottom w:val="none" w:sz="0" w:space="0" w:color="auto"/>
                <w:right w:val="none" w:sz="0" w:space="0" w:color="auto"/>
              </w:divBdr>
            </w:div>
            <w:div w:id="40444013">
              <w:marLeft w:val="0"/>
              <w:marRight w:val="0"/>
              <w:marTop w:val="0"/>
              <w:marBottom w:val="0"/>
              <w:divBdr>
                <w:top w:val="none" w:sz="0" w:space="0" w:color="auto"/>
                <w:left w:val="none" w:sz="0" w:space="0" w:color="auto"/>
                <w:bottom w:val="none" w:sz="0" w:space="0" w:color="auto"/>
                <w:right w:val="none" w:sz="0" w:space="0" w:color="auto"/>
              </w:divBdr>
            </w:div>
          </w:divsChild>
        </w:div>
        <w:div w:id="2054848289">
          <w:marLeft w:val="0"/>
          <w:marRight w:val="0"/>
          <w:marTop w:val="0"/>
          <w:marBottom w:val="0"/>
          <w:divBdr>
            <w:top w:val="none" w:sz="0" w:space="0" w:color="auto"/>
            <w:left w:val="none" w:sz="0" w:space="0" w:color="auto"/>
            <w:bottom w:val="none" w:sz="0" w:space="0" w:color="auto"/>
            <w:right w:val="none" w:sz="0" w:space="0" w:color="auto"/>
          </w:divBdr>
          <w:divsChild>
            <w:div w:id="565529500">
              <w:marLeft w:val="0"/>
              <w:marRight w:val="0"/>
              <w:marTop w:val="0"/>
              <w:marBottom w:val="0"/>
              <w:divBdr>
                <w:top w:val="none" w:sz="0" w:space="0" w:color="auto"/>
                <w:left w:val="none" w:sz="0" w:space="0" w:color="auto"/>
                <w:bottom w:val="none" w:sz="0" w:space="0" w:color="auto"/>
                <w:right w:val="none" w:sz="0" w:space="0" w:color="auto"/>
              </w:divBdr>
            </w:div>
            <w:div w:id="1192374525">
              <w:marLeft w:val="0"/>
              <w:marRight w:val="0"/>
              <w:marTop w:val="0"/>
              <w:marBottom w:val="0"/>
              <w:divBdr>
                <w:top w:val="none" w:sz="0" w:space="0" w:color="auto"/>
                <w:left w:val="none" w:sz="0" w:space="0" w:color="auto"/>
                <w:bottom w:val="none" w:sz="0" w:space="0" w:color="auto"/>
                <w:right w:val="none" w:sz="0" w:space="0" w:color="auto"/>
              </w:divBdr>
            </w:div>
          </w:divsChild>
        </w:div>
        <w:div w:id="1798143078">
          <w:marLeft w:val="0"/>
          <w:marRight w:val="0"/>
          <w:marTop w:val="0"/>
          <w:marBottom w:val="0"/>
          <w:divBdr>
            <w:top w:val="none" w:sz="0" w:space="0" w:color="auto"/>
            <w:left w:val="none" w:sz="0" w:space="0" w:color="auto"/>
            <w:bottom w:val="none" w:sz="0" w:space="0" w:color="auto"/>
            <w:right w:val="none" w:sz="0" w:space="0" w:color="auto"/>
          </w:divBdr>
          <w:divsChild>
            <w:div w:id="1088431477">
              <w:marLeft w:val="0"/>
              <w:marRight w:val="0"/>
              <w:marTop w:val="0"/>
              <w:marBottom w:val="0"/>
              <w:divBdr>
                <w:top w:val="none" w:sz="0" w:space="0" w:color="auto"/>
                <w:left w:val="none" w:sz="0" w:space="0" w:color="auto"/>
                <w:bottom w:val="none" w:sz="0" w:space="0" w:color="auto"/>
                <w:right w:val="none" w:sz="0" w:space="0" w:color="auto"/>
              </w:divBdr>
            </w:div>
            <w:div w:id="349646070">
              <w:marLeft w:val="0"/>
              <w:marRight w:val="0"/>
              <w:marTop w:val="0"/>
              <w:marBottom w:val="0"/>
              <w:divBdr>
                <w:top w:val="none" w:sz="0" w:space="0" w:color="auto"/>
                <w:left w:val="none" w:sz="0" w:space="0" w:color="auto"/>
                <w:bottom w:val="none" w:sz="0" w:space="0" w:color="auto"/>
                <w:right w:val="none" w:sz="0" w:space="0" w:color="auto"/>
              </w:divBdr>
            </w:div>
          </w:divsChild>
        </w:div>
        <w:div w:id="1953004361">
          <w:marLeft w:val="0"/>
          <w:marRight w:val="0"/>
          <w:marTop w:val="0"/>
          <w:marBottom w:val="0"/>
          <w:divBdr>
            <w:top w:val="none" w:sz="0" w:space="0" w:color="auto"/>
            <w:left w:val="none" w:sz="0" w:space="0" w:color="auto"/>
            <w:bottom w:val="none" w:sz="0" w:space="0" w:color="auto"/>
            <w:right w:val="none" w:sz="0" w:space="0" w:color="auto"/>
          </w:divBdr>
          <w:divsChild>
            <w:div w:id="1966616729">
              <w:marLeft w:val="0"/>
              <w:marRight w:val="0"/>
              <w:marTop w:val="0"/>
              <w:marBottom w:val="0"/>
              <w:divBdr>
                <w:top w:val="none" w:sz="0" w:space="0" w:color="auto"/>
                <w:left w:val="none" w:sz="0" w:space="0" w:color="auto"/>
                <w:bottom w:val="none" w:sz="0" w:space="0" w:color="auto"/>
                <w:right w:val="none" w:sz="0" w:space="0" w:color="auto"/>
              </w:divBdr>
            </w:div>
            <w:div w:id="177709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502988">
      <w:bodyDiv w:val="1"/>
      <w:marLeft w:val="0"/>
      <w:marRight w:val="0"/>
      <w:marTop w:val="0"/>
      <w:marBottom w:val="0"/>
      <w:divBdr>
        <w:top w:val="none" w:sz="0" w:space="0" w:color="auto"/>
        <w:left w:val="none" w:sz="0" w:space="0" w:color="auto"/>
        <w:bottom w:val="none" w:sz="0" w:space="0" w:color="auto"/>
        <w:right w:val="none" w:sz="0" w:space="0" w:color="auto"/>
      </w:divBdr>
      <w:divsChild>
        <w:div w:id="1042481799">
          <w:marLeft w:val="0"/>
          <w:marRight w:val="0"/>
          <w:marTop w:val="0"/>
          <w:marBottom w:val="0"/>
          <w:divBdr>
            <w:top w:val="none" w:sz="0" w:space="0" w:color="auto"/>
            <w:left w:val="none" w:sz="0" w:space="0" w:color="auto"/>
            <w:bottom w:val="none" w:sz="0" w:space="0" w:color="auto"/>
            <w:right w:val="none" w:sz="0" w:space="0" w:color="auto"/>
          </w:divBdr>
          <w:divsChild>
            <w:div w:id="1685667899">
              <w:marLeft w:val="0"/>
              <w:marRight w:val="0"/>
              <w:marTop w:val="0"/>
              <w:marBottom w:val="0"/>
              <w:divBdr>
                <w:top w:val="none" w:sz="0" w:space="0" w:color="auto"/>
                <w:left w:val="none" w:sz="0" w:space="0" w:color="auto"/>
                <w:bottom w:val="none" w:sz="0" w:space="0" w:color="auto"/>
                <w:right w:val="none" w:sz="0" w:space="0" w:color="auto"/>
              </w:divBdr>
            </w:div>
          </w:divsChild>
        </w:div>
        <w:div w:id="588853844">
          <w:marLeft w:val="0"/>
          <w:marRight w:val="0"/>
          <w:marTop w:val="0"/>
          <w:marBottom w:val="0"/>
          <w:divBdr>
            <w:top w:val="none" w:sz="0" w:space="0" w:color="auto"/>
            <w:left w:val="none" w:sz="0" w:space="0" w:color="auto"/>
            <w:bottom w:val="none" w:sz="0" w:space="0" w:color="auto"/>
            <w:right w:val="none" w:sz="0" w:space="0" w:color="auto"/>
          </w:divBdr>
          <w:divsChild>
            <w:div w:id="208803536">
              <w:marLeft w:val="0"/>
              <w:marRight w:val="0"/>
              <w:marTop w:val="0"/>
              <w:marBottom w:val="0"/>
              <w:divBdr>
                <w:top w:val="none" w:sz="0" w:space="0" w:color="auto"/>
                <w:left w:val="none" w:sz="0" w:space="0" w:color="auto"/>
                <w:bottom w:val="none" w:sz="0" w:space="0" w:color="auto"/>
                <w:right w:val="none" w:sz="0" w:space="0" w:color="auto"/>
              </w:divBdr>
            </w:div>
            <w:div w:id="814495872">
              <w:marLeft w:val="0"/>
              <w:marRight w:val="0"/>
              <w:marTop w:val="0"/>
              <w:marBottom w:val="0"/>
              <w:divBdr>
                <w:top w:val="none" w:sz="0" w:space="0" w:color="auto"/>
                <w:left w:val="none" w:sz="0" w:space="0" w:color="auto"/>
                <w:bottom w:val="none" w:sz="0" w:space="0" w:color="auto"/>
                <w:right w:val="none" w:sz="0" w:space="0" w:color="auto"/>
              </w:divBdr>
            </w:div>
          </w:divsChild>
        </w:div>
        <w:div w:id="1341275707">
          <w:marLeft w:val="0"/>
          <w:marRight w:val="0"/>
          <w:marTop w:val="0"/>
          <w:marBottom w:val="0"/>
          <w:divBdr>
            <w:top w:val="none" w:sz="0" w:space="0" w:color="auto"/>
            <w:left w:val="none" w:sz="0" w:space="0" w:color="auto"/>
            <w:bottom w:val="none" w:sz="0" w:space="0" w:color="auto"/>
            <w:right w:val="none" w:sz="0" w:space="0" w:color="auto"/>
          </w:divBdr>
          <w:divsChild>
            <w:div w:id="1657104113">
              <w:marLeft w:val="0"/>
              <w:marRight w:val="0"/>
              <w:marTop w:val="0"/>
              <w:marBottom w:val="0"/>
              <w:divBdr>
                <w:top w:val="none" w:sz="0" w:space="0" w:color="auto"/>
                <w:left w:val="none" w:sz="0" w:space="0" w:color="auto"/>
                <w:bottom w:val="none" w:sz="0" w:space="0" w:color="auto"/>
                <w:right w:val="none" w:sz="0" w:space="0" w:color="auto"/>
              </w:divBdr>
            </w:div>
            <w:div w:id="1431123033">
              <w:marLeft w:val="0"/>
              <w:marRight w:val="0"/>
              <w:marTop w:val="0"/>
              <w:marBottom w:val="0"/>
              <w:divBdr>
                <w:top w:val="none" w:sz="0" w:space="0" w:color="auto"/>
                <w:left w:val="none" w:sz="0" w:space="0" w:color="auto"/>
                <w:bottom w:val="none" w:sz="0" w:space="0" w:color="auto"/>
                <w:right w:val="none" w:sz="0" w:space="0" w:color="auto"/>
              </w:divBdr>
            </w:div>
          </w:divsChild>
        </w:div>
        <w:div w:id="1926260763">
          <w:marLeft w:val="0"/>
          <w:marRight w:val="0"/>
          <w:marTop w:val="0"/>
          <w:marBottom w:val="0"/>
          <w:divBdr>
            <w:top w:val="none" w:sz="0" w:space="0" w:color="auto"/>
            <w:left w:val="none" w:sz="0" w:space="0" w:color="auto"/>
            <w:bottom w:val="none" w:sz="0" w:space="0" w:color="auto"/>
            <w:right w:val="none" w:sz="0" w:space="0" w:color="auto"/>
          </w:divBdr>
          <w:divsChild>
            <w:div w:id="6955050">
              <w:marLeft w:val="0"/>
              <w:marRight w:val="0"/>
              <w:marTop w:val="0"/>
              <w:marBottom w:val="0"/>
              <w:divBdr>
                <w:top w:val="none" w:sz="0" w:space="0" w:color="auto"/>
                <w:left w:val="none" w:sz="0" w:space="0" w:color="auto"/>
                <w:bottom w:val="none" w:sz="0" w:space="0" w:color="auto"/>
                <w:right w:val="none" w:sz="0" w:space="0" w:color="auto"/>
              </w:divBdr>
            </w:div>
            <w:div w:id="128668414">
              <w:marLeft w:val="0"/>
              <w:marRight w:val="0"/>
              <w:marTop w:val="0"/>
              <w:marBottom w:val="0"/>
              <w:divBdr>
                <w:top w:val="none" w:sz="0" w:space="0" w:color="auto"/>
                <w:left w:val="none" w:sz="0" w:space="0" w:color="auto"/>
                <w:bottom w:val="none" w:sz="0" w:space="0" w:color="auto"/>
                <w:right w:val="none" w:sz="0" w:space="0" w:color="auto"/>
              </w:divBdr>
            </w:div>
          </w:divsChild>
        </w:div>
        <w:div w:id="451019002">
          <w:marLeft w:val="0"/>
          <w:marRight w:val="0"/>
          <w:marTop w:val="0"/>
          <w:marBottom w:val="0"/>
          <w:divBdr>
            <w:top w:val="none" w:sz="0" w:space="0" w:color="auto"/>
            <w:left w:val="none" w:sz="0" w:space="0" w:color="auto"/>
            <w:bottom w:val="none" w:sz="0" w:space="0" w:color="auto"/>
            <w:right w:val="none" w:sz="0" w:space="0" w:color="auto"/>
          </w:divBdr>
          <w:divsChild>
            <w:div w:id="2016766576">
              <w:marLeft w:val="0"/>
              <w:marRight w:val="0"/>
              <w:marTop w:val="0"/>
              <w:marBottom w:val="0"/>
              <w:divBdr>
                <w:top w:val="none" w:sz="0" w:space="0" w:color="auto"/>
                <w:left w:val="none" w:sz="0" w:space="0" w:color="auto"/>
                <w:bottom w:val="none" w:sz="0" w:space="0" w:color="auto"/>
                <w:right w:val="none" w:sz="0" w:space="0" w:color="auto"/>
              </w:divBdr>
            </w:div>
            <w:div w:id="1803844083">
              <w:marLeft w:val="0"/>
              <w:marRight w:val="0"/>
              <w:marTop w:val="0"/>
              <w:marBottom w:val="0"/>
              <w:divBdr>
                <w:top w:val="none" w:sz="0" w:space="0" w:color="auto"/>
                <w:left w:val="none" w:sz="0" w:space="0" w:color="auto"/>
                <w:bottom w:val="none" w:sz="0" w:space="0" w:color="auto"/>
                <w:right w:val="none" w:sz="0" w:space="0" w:color="auto"/>
              </w:divBdr>
            </w:div>
          </w:divsChild>
        </w:div>
        <w:div w:id="294528163">
          <w:marLeft w:val="0"/>
          <w:marRight w:val="0"/>
          <w:marTop w:val="0"/>
          <w:marBottom w:val="0"/>
          <w:divBdr>
            <w:top w:val="none" w:sz="0" w:space="0" w:color="auto"/>
            <w:left w:val="none" w:sz="0" w:space="0" w:color="auto"/>
            <w:bottom w:val="none" w:sz="0" w:space="0" w:color="auto"/>
            <w:right w:val="none" w:sz="0" w:space="0" w:color="auto"/>
          </w:divBdr>
          <w:divsChild>
            <w:div w:id="1923639057">
              <w:marLeft w:val="0"/>
              <w:marRight w:val="0"/>
              <w:marTop w:val="0"/>
              <w:marBottom w:val="0"/>
              <w:divBdr>
                <w:top w:val="none" w:sz="0" w:space="0" w:color="auto"/>
                <w:left w:val="none" w:sz="0" w:space="0" w:color="auto"/>
                <w:bottom w:val="none" w:sz="0" w:space="0" w:color="auto"/>
                <w:right w:val="none" w:sz="0" w:space="0" w:color="auto"/>
              </w:divBdr>
            </w:div>
            <w:div w:id="809370104">
              <w:marLeft w:val="0"/>
              <w:marRight w:val="0"/>
              <w:marTop w:val="0"/>
              <w:marBottom w:val="0"/>
              <w:divBdr>
                <w:top w:val="none" w:sz="0" w:space="0" w:color="auto"/>
                <w:left w:val="none" w:sz="0" w:space="0" w:color="auto"/>
                <w:bottom w:val="none" w:sz="0" w:space="0" w:color="auto"/>
                <w:right w:val="none" w:sz="0" w:space="0" w:color="auto"/>
              </w:divBdr>
            </w:div>
          </w:divsChild>
        </w:div>
        <w:div w:id="515459895">
          <w:marLeft w:val="0"/>
          <w:marRight w:val="0"/>
          <w:marTop w:val="0"/>
          <w:marBottom w:val="0"/>
          <w:divBdr>
            <w:top w:val="none" w:sz="0" w:space="0" w:color="auto"/>
            <w:left w:val="none" w:sz="0" w:space="0" w:color="auto"/>
            <w:bottom w:val="none" w:sz="0" w:space="0" w:color="auto"/>
            <w:right w:val="none" w:sz="0" w:space="0" w:color="auto"/>
          </w:divBdr>
          <w:divsChild>
            <w:div w:id="615874212">
              <w:marLeft w:val="0"/>
              <w:marRight w:val="0"/>
              <w:marTop w:val="0"/>
              <w:marBottom w:val="0"/>
              <w:divBdr>
                <w:top w:val="none" w:sz="0" w:space="0" w:color="auto"/>
                <w:left w:val="none" w:sz="0" w:space="0" w:color="auto"/>
                <w:bottom w:val="none" w:sz="0" w:space="0" w:color="auto"/>
                <w:right w:val="none" w:sz="0" w:space="0" w:color="auto"/>
              </w:divBdr>
            </w:div>
            <w:div w:id="2091656609">
              <w:marLeft w:val="0"/>
              <w:marRight w:val="0"/>
              <w:marTop w:val="0"/>
              <w:marBottom w:val="0"/>
              <w:divBdr>
                <w:top w:val="none" w:sz="0" w:space="0" w:color="auto"/>
                <w:left w:val="none" w:sz="0" w:space="0" w:color="auto"/>
                <w:bottom w:val="none" w:sz="0" w:space="0" w:color="auto"/>
                <w:right w:val="none" w:sz="0" w:space="0" w:color="auto"/>
              </w:divBdr>
            </w:div>
          </w:divsChild>
        </w:div>
        <w:div w:id="462431842">
          <w:marLeft w:val="0"/>
          <w:marRight w:val="0"/>
          <w:marTop w:val="0"/>
          <w:marBottom w:val="0"/>
          <w:divBdr>
            <w:top w:val="none" w:sz="0" w:space="0" w:color="auto"/>
            <w:left w:val="none" w:sz="0" w:space="0" w:color="auto"/>
            <w:bottom w:val="none" w:sz="0" w:space="0" w:color="auto"/>
            <w:right w:val="none" w:sz="0" w:space="0" w:color="auto"/>
          </w:divBdr>
          <w:divsChild>
            <w:div w:id="207181245">
              <w:marLeft w:val="0"/>
              <w:marRight w:val="0"/>
              <w:marTop w:val="0"/>
              <w:marBottom w:val="0"/>
              <w:divBdr>
                <w:top w:val="none" w:sz="0" w:space="0" w:color="auto"/>
                <w:left w:val="none" w:sz="0" w:space="0" w:color="auto"/>
                <w:bottom w:val="none" w:sz="0" w:space="0" w:color="auto"/>
                <w:right w:val="none" w:sz="0" w:space="0" w:color="auto"/>
              </w:divBdr>
            </w:div>
            <w:div w:id="1602954607">
              <w:marLeft w:val="0"/>
              <w:marRight w:val="0"/>
              <w:marTop w:val="0"/>
              <w:marBottom w:val="0"/>
              <w:divBdr>
                <w:top w:val="none" w:sz="0" w:space="0" w:color="auto"/>
                <w:left w:val="none" w:sz="0" w:space="0" w:color="auto"/>
                <w:bottom w:val="none" w:sz="0" w:space="0" w:color="auto"/>
                <w:right w:val="none" w:sz="0" w:space="0" w:color="auto"/>
              </w:divBdr>
            </w:div>
          </w:divsChild>
        </w:div>
        <w:div w:id="1548298147">
          <w:marLeft w:val="0"/>
          <w:marRight w:val="0"/>
          <w:marTop w:val="0"/>
          <w:marBottom w:val="0"/>
          <w:divBdr>
            <w:top w:val="none" w:sz="0" w:space="0" w:color="auto"/>
            <w:left w:val="none" w:sz="0" w:space="0" w:color="auto"/>
            <w:bottom w:val="none" w:sz="0" w:space="0" w:color="auto"/>
            <w:right w:val="none" w:sz="0" w:space="0" w:color="auto"/>
          </w:divBdr>
          <w:divsChild>
            <w:div w:id="63380366">
              <w:marLeft w:val="0"/>
              <w:marRight w:val="0"/>
              <w:marTop w:val="0"/>
              <w:marBottom w:val="0"/>
              <w:divBdr>
                <w:top w:val="none" w:sz="0" w:space="0" w:color="auto"/>
                <w:left w:val="none" w:sz="0" w:space="0" w:color="auto"/>
                <w:bottom w:val="none" w:sz="0" w:space="0" w:color="auto"/>
                <w:right w:val="none" w:sz="0" w:space="0" w:color="auto"/>
              </w:divBdr>
            </w:div>
            <w:div w:id="374277860">
              <w:marLeft w:val="0"/>
              <w:marRight w:val="0"/>
              <w:marTop w:val="0"/>
              <w:marBottom w:val="0"/>
              <w:divBdr>
                <w:top w:val="none" w:sz="0" w:space="0" w:color="auto"/>
                <w:left w:val="none" w:sz="0" w:space="0" w:color="auto"/>
                <w:bottom w:val="none" w:sz="0" w:space="0" w:color="auto"/>
                <w:right w:val="none" w:sz="0" w:space="0" w:color="auto"/>
              </w:divBdr>
            </w:div>
          </w:divsChild>
        </w:div>
        <w:div w:id="738556334">
          <w:marLeft w:val="0"/>
          <w:marRight w:val="0"/>
          <w:marTop w:val="0"/>
          <w:marBottom w:val="0"/>
          <w:divBdr>
            <w:top w:val="none" w:sz="0" w:space="0" w:color="auto"/>
            <w:left w:val="none" w:sz="0" w:space="0" w:color="auto"/>
            <w:bottom w:val="none" w:sz="0" w:space="0" w:color="auto"/>
            <w:right w:val="none" w:sz="0" w:space="0" w:color="auto"/>
          </w:divBdr>
          <w:divsChild>
            <w:div w:id="835681736">
              <w:marLeft w:val="0"/>
              <w:marRight w:val="0"/>
              <w:marTop w:val="0"/>
              <w:marBottom w:val="0"/>
              <w:divBdr>
                <w:top w:val="none" w:sz="0" w:space="0" w:color="auto"/>
                <w:left w:val="none" w:sz="0" w:space="0" w:color="auto"/>
                <w:bottom w:val="none" w:sz="0" w:space="0" w:color="auto"/>
                <w:right w:val="none" w:sz="0" w:space="0" w:color="auto"/>
              </w:divBdr>
            </w:div>
            <w:div w:id="533807873">
              <w:marLeft w:val="0"/>
              <w:marRight w:val="0"/>
              <w:marTop w:val="0"/>
              <w:marBottom w:val="0"/>
              <w:divBdr>
                <w:top w:val="none" w:sz="0" w:space="0" w:color="auto"/>
                <w:left w:val="none" w:sz="0" w:space="0" w:color="auto"/>
                <w:bottom w:val="none" w:sz="0" w:space="0" w:color="auto"/>
                <w:right w:val="none" w:sz="0" w:space="0" w:color="auto"/>
              </w:divBdr>
            </w:div>
          </w:divsChild>
        </w:div>
        <w:div w:id="2028945562">
          <w:marLeft w:val="0"/>
          <w:marRight w:val="0"/>
          <w:marTop w:val="0"/>
          <w:marBottom w:val="0"/>
          <w:divBdr>
            <w:top w:val="none" w:sz="0" w:space="0" w:color="auto"/>
            <w:left w:val="none" w:sz="0" w:space="0" w:color="auto"/>
            <w:bottom w:val="none" w:sz="0" w:space="0" w:color="auto"/>
            <w:right w:val="none" w:sz="0" w:space="0" w:color="auto"/>
          </w:divBdr>
          <w:divsChild>
            <w:div w:id="849684789">
              <w:marLeft w:val="0"/>
              <w:marRight w:val="0"/>
              <w:marTop w:val="0"/>
              <w:marBottom w:val="0"/>
              <w:divBdr>
                <w:top w:val="none" w:sz="0" w:space="0" w:color="auto"/>
                <w:left w:val="none" w:sz="0" w:space="0" w:color="auto"/>
                <w:bottom w:val="none" w:sz="0" w:space="0" w:color="auto"/>
                <w:right w:val="none" w:sz="0" w:space="0" w:color="auto"/>
              </w:divBdr>
            </w:div>
            <w:div w:id="1655721008">
              <w:marLeft w:val="0"/>
              <w:marRight w:val="0"/>
              <w:marTop w:val="0"/>
              <w:marBottom w:val="0"/>
              <w:divBdr>
                <w:top w:val="none" w:sz="0" w:space="0" w:color="auto"/>
                <w:left w:val="none" w:sz="0" w:space="0" w:color="auto"/>
                <w:bottom w:val="none" w:sz="0" w:space="0" w:color="auto"/>
                <w:right w:val="none" w:sz="0" w:space="0" w:color="auto"/>
              </w:divBdr>
            </w:div>
          </w:divsChild>
        </w:div>
        <w:div w:id="845555415">
          <w:marLeft w:val="0"/>
          <w:marRight w:val="0"/>
          <w:marTop w:val="0"/>
          <w:marBottom w:val="0"/>
          <w:divBdr>
            <w:top w:val="none" w:sz="0" w:space="0" w:color="auto"/>
            <w:left w:val="none" w:sz="0" w:space="0" w:color="auto"/>
            <w:bottom w:val="none" w:sz="0" w:space="0" w:color="auto"/>
            <w:right w:val="none" w:sz="0" w:space="0" w:color="auto"/>
          </w:divBdr>
          <w:divsChild>
            <w:div w:id="1743405461">
              <w:marLeft w:val="0"/>
              <w:marRight w:val="0"/>
              <w:marTop w:val="0"/>
              <w:marBottom w:val="0"/>
              <w:divBdr>
                <w:top w:val="none" w:sz="0" w:space="0" w:color="auto"/>
                <w:left w:val="none" w:sz="0" w:space="0" w:color="auto"/>
                <w:bottom w:val="none" w:sz="0" w:space="0" w:color="auto"/>
                <w:right w:val="none" w:sz="0" w:space="0" w:color="auto"/>
              </w:divBdr>
            </w:div>
            <w:div w:id="158809087">
              <w:marLeft w:val="0"/>
              <w:marRight w:val="0"/>
              <w:marTop w:val="0"/>
              <w:marBottom w:val="0"/>
              <w:divBdr>
                <w:top w:val="none" w:sz="0" w:space="0" w:color="auto"/>
                <w:left w:val="none" w:sz="0" w:space="0" w:color="auto"/>
                <w:bottom w:val="none" w:sz="0" w:space="0" w:color="auto"/>
                <w:right w:val="none" w:sz="0" w:space="0" w:color="auto"/>
              </w:divBdr>
            </w:div>
          </w:divsChild>
        </w:div>
        <w:div w:id="565996525">
          <w:marLeft w:val="0"/>
          <w:marRight w:val="0"/>
          <w:marTop w:val="0"/>
          <w:marBottom w:val="0"/>
          <w:divBdr>
            <w:top w:val="none" w:sz="0" w:space="0" w:color="auto"/>
            <w:left w:val="none" w:sz="0" w:space="0" w:color="auto"/>
            <w:bottom w:val="none" w:sz="0" w:space="0" w:color="auto"/>
            <w:right w:val="none" w:sz="0" w:space="0" w:color="auto"/>
          </w:divBdr>
          <w:divsChild>
            <w:div w:id="357388375">
              <w:marLeft w:val="0"/>
              <w:marRight w:val="0"/>
              <w:marTop w:val="0"/>
              <w:marBottom w:val="0"/>
              <w:divBdr>
                <w:top w:val="none" w:sz="0" w:space="0" w:color="auto"/>
                <w:left w:val="none" w:sz="0" w:space="0" w:color="auto"/>
                <w:bottom w:val="none" w:sz="0" w:space="0" w:color="auto"/>
                <w:right w:val="none" w:sz="0" w:space="0" w:color="auto"/>
              </w:divBdr>
            </w:div>
            <w:div w:id="751195580">
              <w:marLeft w:val="0"/>
              <w:marRight w:val="0"/>
              <w:marTop w:val="0"/>
              <w:marBottom w:val="0"/>
              <w:divBdr>
                <w:top w:val="none" w:sz="0" w:space="0" w:color="auto"/>
                <w:left w:val="none" w:sz="0" w:space="0" w:color="auto"/>
                <w:bottom w:val="none" w:sz="0" w:space="0" w:color="auto"/>
                <w:right w:val="none" w:sz="0" w:space="0" w:color="auto"/>
              </w:divBdr>
            </w:div>
          </w:divsChild>
        </w:div>
        <w:div w:id="65300500">
          <w:marLeft w:val="0"/>
          <w:marRight w:val="0"/>
          <w:marTop w:val="0"/>
          <w:marBottom w:val="0"/>
          <w:divBdr>
            <w:top w:val="none" w:sz="0" w:space="0" w:color="auto"/>
            <w:left w:val="none" w:sz="0" w:space="0" w:color="auto"/>
            <w:bottom w:val="none" w:sz="0" w:space="0" w:color="auto"/>
            <w:right w:val="none" w:sz="0" w:space="0" w:color="auto"/>
          </w:divBdr>
          <w:divsChild>
            <w:div w:id="414403782">
              <w:marLeft w:val="0"/>
              <w:marRight w:val="0"/>
              <w:marTop w:val="0"/>
              <w:marBottom w:val="0"/>
              <w:divBdr>
                <w:top w:val="none" w:sz="0" w:space="0" w:color="auto"/>
                <w:left w:val="none" w:sz="0" w:space="0" w:color="auto"/>
                <w:bottom w:val="none" w:sz="0" w:space="0" w:color="auto"/>
                <w:right w:val="none" w:sz="0" w:space="0" w:color="auto"/>
              </w:divBdr>
            </w:div>
            <w:div w:id="1520315272">
              <w:marLeft w:val="0"/>
              <w:marRight w:val="0"/>
              <w:marTop w:val="0"/>
              <w:marBottom w:val="0"/>
              <w:divBdr>
                <w:top w:val="none" w:sz="0" w:space="0" w:color="auto"/>
                <w:left w:val="none" w:sz="0" w:space="0" w:color="auto"/>
                <w:bottom w:val="none" w:sz="0" w:space="0" w:color="auto"/>
                <w:right w:val="none" w:sz="0" w:space="0" w:color="auto"/>
              </w:divBdr>
            </w:div>
          </w:divsChild>
        </w:div>
        <w:div w:id="1127234625">
          <w:marLeft w:val="0"/>
          <w:marRight w:val="0"/>
          <w:marTop w:val="0"/>
          <w:marBottom w:val="0"/>
          <w:divBdr>
            <w:top w:val="none" w:sz="0" w:space="0" w:color="auto"/>
            <w:left w:val="none" w:sz="0" w:space="0" w:color="auto"/>
            <w:bottom w:val="none" w:sz="0" w:space="0" w:color="auto"/>
            <w:right w:val="none" w:sz="0" w:space="0" w:color="auto"/>
          </w:divBdr>
          <w:divsChild>
            <w:div w:id="1915696473">
              <w:marLeft w:val="0"/>
              <w:marRight w:val="0"/>
              <w:marTop w:val="0"/>
              <w:marBottom w:val="0"/>
              <w:divBdr>
                <w:top w:val="none" w:sz="0" w:space="0" w:color="auto"/>
                <w:left w:val="none" w:sz="0" w:space="0" w:color="auto"/>
                <w:bottom w:val="none" w:sz="0" w:space="0" w:color="auto"/>
                <w:right w:val="none" w:sz="0" w:space="0" w:color="auto"/>
              </w:divBdr>
            </w:div>
            <w:div w:id="890458383">
              <w:marLeft w:val="0"/>
              <w:marRight w:val="0"/>
              <w:marTop w:val="0"/>
              <w:marBottom w:val="0"/>
              <w:divBdr>
                <w:top w:val="none" w:sz="0" w:space="0" w:color="auto"/>
                <w:left w:val="none" w:sz="0" w:space="0" w:color="auto"/>
                <w:bottom w:val="none" w:sz="0" w:space="0" w:color="auto"/>
                <w:right w:val="none" w:sz="0" w:space="0" w:color="auto"/>
              </w:divBdr>
            </w:div>
          </w:divsChild>
        </w:div>
        <w:div w:id="64038004">
          <w:marLeft w:val="0"/>
          <w:marRight w:val="0"/>
          <w:marTop w:val="0"/>
          <w:marBottom w:val="0"/>
          <w:divBdr>
            <w:top w:val="none" w:sz="0" w:space="0" w:color="auto"/>
            <w:left w:val="none" w:sz="0" w:space="0" w:color="auto"/>
            <w:bottom w:val="none" w:sz="0" w:space="0" w:color="auto"/>
            <w:right w:val="none" w:sz="0" w:space="0" w:color="auto"/>
          </w:divBdr>
          <w:divsChild>
            <w:div w:id="291716225">
              <w:marLeft w:val="0"/>
              <w:marRight w:val="0"/>
              <w:marTop w:val="0"/>
              <w:marBottom w:val="0"/>
              <w:divBdr>
                <w:top w:val="none" w:sz="0" w:space="0" w:color="auto"/>
                <w:left w:val="none" w:sz="0" w:space="0" w:color="auto"/>
                <w:bottom w:val="none" w:sz="0" w:space="0" w:color="auto"/>
                <w:right w:val="none" w:sz="0" w:space="0" w:color="auto"/>
              </w:divBdr>
            </w:div>
            <w:div w:id="1184124516">
              <w:marLeft w:val="0"/>
              <w:marRight w:val="0"/>
              <w:marTop w:val="0"/>
              <w:marBottom w:val="0"/>
              <w:divBdr>
                <w:top w:val="none" w:sz="0" w:space="0" w:color="auto"/>
                <w:left w:val="none" w:sz="0" w:space="0" w:color="auto"/>
                <w:bottom w:val="none" w:sz="0" w:space="0" w:color="auto"/>
                <w:right w:val="none" w:sz="0" w:space="0" w:color="auto"/>
              </w:divBdr>
            </w:div>
          </w:divsChild>
        </w:div>
        <w:div w:id="710232267">
          <w:marLeft w:val="0"/>
          <w:marRight w:val="0"/>
          <w:marTop w:val="0"/>
          <w:marBottom w:val="0"/>
          <w:divBdr>
            <w:top w:val="none" w:sz="0" w:space="0" w:color="auto"/>
            <w:left w:val="none" w:sz="0" w:space="0" w:color="auto"/>
            <w:bottom w:val="none" w:sz="0" w:space="0" w:color="auto"/>
            <w:right w:val="none" w:sz="0" w:space="0" w:color="auto"/>
          </w:divBdr>
          <w:divsChild>
            <w:div w:id="149831214">
              <w:marLeft w:val="0"/>
              <w:marRight w:val="0"/>
              <w:marTop w:val="0"/>
              <w:marBottom w:val="0"/>
              <w:divBdr>
                <w:top w:val="none" w:sz="0" w:space="0" w:color="auto"/>
                <w:left w:val="none" w:sz="0" w:space="0" w:color="auto"/>
                <w:bottom w:val="none" w:sz="0" w:space="0" w:color="auto"/>
                <w:right w:val="none" w:sz="0" w:space="0" w:color="auto"/>
              </w:divBdr>
            </w:div>
            <w:div w:id="2143108668">
              <w:marLeft w:val="0"/>
              <w:marRight w:val="0"/>
              <w:marTop w:val="0"/>
              <w:marBottom w:val="0"/>
              <w:divBdr>
                <w:top w:val="none" w:sz="0" w:space="0" w:color="auto"/>
                <w:left w:val="none" w:sz="0" w:space="0" w:color="auto"/>
                <w:bottom w:val="none" w:sz="0" w:space="0" w:color="auto"/>
                <w:right w:val="none" w:sz="0" w:space="0" w:color="auto"/>
              </w:divBdr>
            </w:div>
          </w:divsChild>
        </w:div>
        <w:div w:id="1182552368">
          <w:marLeft w:val="0"/>
          <w:marRight w:val="0"/>
          <w:marTop w:val="0"/>
          <w:marBottom w:val="0"/>
          <w:divBdr>
            <w:top w:val="none" w:sz="0" w:space="0" w:color="auto"/>
            <w:left w:val="none" w:sz="0" w:space="0" w:color="auto"/>
            <w:bottom w:val="none" w:sz="0" w:space="0" w:color="auto"/>
            <w:right w:val="none" w:sz="0" w:space="0" w:color="auto"/>
          </w:divBdr>
          <w:divsChild>
            <w:div w:id="835389208">
              <w:marLeft w:val="0"/>
              <w:marRight w:val="0"/>
              <w:marTop w:val="0"/>
              <w:marBottom w:val="0"/>
              <w:divBdr>
                <w:top w:val="none" w:sz="0" w:space="0" w:color="auto"/>
                <w:left w:val="none" w:sz="0" w:space="0" w:color="auto"/>
                <w:bottom w:val="none" w:sz="0" w:space="0" w:color="auto"/>
                <w:right w:val="none" w:sz="0" w:space="0" w:color="auto"/>
              </w:divBdr>
            </w:div>
            <w:div w:id="548955068">
              <w:marLeft w:val="0"/>
              <w:marRight w:val="0"/>
              <w:marTop w:val="0"/>
              <w:marBottom w:val="0"/>
              <w:divBdr>
                <w:top w:val="none" w:sz="0" w:space="0" w:color="auto"/>
                <w:left w:val="none" w:sz="0" w:space="0" w:color="auto"/>
                <w:bottom w:val="none" w:sz="0" w:space="0" w:color="auto"/>
                <w:right w:val="none" w:sz="0" w:space="0" w:color="auto"/>
              </w:divBdr>
            </w:div>
          </w:divsChild>
        </w:div>
        <w:div w:id="156577231">
          <w:marLeft w:val="0"/>
          <w:marRight w:val="0"/>
          <w:marTop w:val="0"/>
          <w:marBottom w:val="0"/>
          <w:divBdr>
            <w:top w:val="none" w:sz="0" w:space="0" w:color="auto"/>
            <w:left w:val="none" w:sz="0" w:space="0" w:color="auto"/>
            <w:bottom w:val="none" w:sz="0" w:space="0" w:color="auto"/>
            <w:right w:val="none" w:sz="0" w:space="0" w:color="auto"/>
          </w:divBdr>
          <w:divsChild>
            <w:div w:id="1167861158">
              <w:marLeft w:val="0"/>
              <w:marRight w:val="0"/>
              <w:marTop w:val="0"/>
              <w:marBottom w:val="0"/>
              <w:divBdr>
                <w:top w:val="none" w:sz="0" w:space="0" w:color="auto"/>
                <w:left w:val="none" w:sz="0" w:space="0" w:color="auto"/>
                <w:bottom w:val="none" w:sz="0" w:space="0" w:color="auto"/>
                <w:right w:val="none" w:sz="0" w:space="0" w:color="auto"/>
              </w:divBdr>
            </w:div>
            <w:div w:id="1642805969">
              <w:marLeft w:val="0"/>
              <w:marRight w:val="0"/>
              <w:marTop w:val="0"/>
              <w:marBottom w:val="0"/>
              <w:divBdr>
                <w:top w:val="none" w:sz="0" w:space="0" w:color="auto"/>
                <w:left w:val="none" w:sz="0" w:space="0" w:color="auto"/>
                <w:bottom w:val="none" w:sz="0" w:space="0" w:color="auto"/>
                <w:right w:val="none" w:sz="0" w:space="0" w:color="auto"/>
              </w:divBdr>
            </w:div>
          </w:divsChild>
        </w:div>
        <w:div w:id="1102841084">
          <w:marLeft w:val="0"/>
          <w:marRight w:val="0"/>
          <w:marTop w:val="0"/>
          <w:marBottom w:val="0"/>
          <w:divBdr>
            <w:top w:val="none" w:sz="0" w:space="0" w:color="auto"/>
            <w:left w:val="none" w:sz="0" w:space="0" w:color="auto"/>
            <w:bottom w:val="none" w:sz="0" w:space="0" w:color="auto"/>
            <w:right w:val="none" w:sz="0" w:space="0" w:color="auto"/>
          </w:divBdr>
          <w:divsChild>
            <w:div w:id="1866822055">
              <w:marLeft w:val="0"/>
              <w:marRight w:val="0"/>
              <w:marTop w:val="0"/>
              <w:marBottom w:val="0"/>
              <w:divBdr>
                <w:top w:val="none" w:sz="0" w:space="0" w:color="auto"/>
                <w:left w:val="none" w:sz="0" w:space="0" w:color="auto"/>
                <w:bottom w:val="none" w:sz="0" w:space="0" w:color="auto"/>
                <w:right w:val="none" w:sz="0" w:space="0" w:color="auto"/>
              </w:divBdr>
            </w:div>
            <w:div w:id="1283922764">
              <w:marLeft w:val="0"/>
              <w:marRight w:val="0"/>
              <w:marTop w:val="0"/>
              <w:marBottom w:val="0"/>
              <w:divBdr>
                <w:top w:val="none" w:sz="0" w:space="0" w:color="auto"/>
                <w:left w:val="none" w:sz="0" w:space="0" w:color="auto"/>
                <w:bottom w:val="none" w:sz="0" w:space="0" w:color="auto"/>
                <w:right w:val="none" w:sz="0" w:space="0" w:color="auto"/>
              </w:divBdr>
            </w:div>
          </w:divsChild>
        </w:div>
        <w:div w:id="1015228763">
          <w:marLeft w:val="0"/>
          <w:marRight w:val="0"/>
          <w:marTop w:val="0"/>
          <w:marBottom w:val="0"/>
          <w:divBdr>
            <w:top w:val="none" w:sz="0" w:space="0" w:color="auto"/>
            <w:left w:val="none" w:sz="0" w:space="0" w:color="auto"/>
            <w:bottom w:val="none" w:sz="0" w:space="0" w:color="auto"/>
            <w:right w:val="none" w:sz="0" w:space="0" w:color="auto"/>
          </w:divBdr>
          <w:divsChild>
            <w:div w:id="1214073624">
              <w:marLeft w:val="0"/>
              <w:marRight w:val="0"/>
              <w:marTop w:val="0"/>
              <w:marBottom w:val="0"/>
              <w:divBdr>
                <w:top w:val="none" w:sz="0" w:space="0" w:color="auto"/>
                <w:left w:val="none" w:sz="0" w:space="0" w:color="auto"/>
                <w:bottom w:val="none" w:sz="0" w:space="0" w:color="auto"/>
                <w:right w:val="none" w:sz="0" w:space="0" w:color="auto"/>
              </w:divBdr>
            </w:div>
            <w:div w:id="102500144">
              <w:marLeft w:val="0"/>
              <w:marRight w:val="0"/>
              <w:marTop w:val="0"/>
              <w:marBottom w:val="0"/>
              <w:divBdr>
                <w:top w:val="none" w:sz="0" w:space="0" w:color="auto"/>
                <w:left w:val="none" w:sz="0" w:space="0" w:color="auto"/>
                <w:bottom w:val="none" w:sz="0" w:space="0" w:color="auto"/>
                <w:right w:val="none" w:sz="0" w:space="0" w:color="auto"/>
              </w:divBdr>
            </w:div>
          </w:divsChild>
        </w:div>
        <w:div w:id="751660470">
          <w:marLeft w:val="0"/>
          <w:marRight w:val="0"/>
          <w:marTop w:val="0"/>
          <w:marBottom w:val="0"/>
          <w:divBdr>
            <w:top w:val="none" w:sz="0" w:space="0" w:color="auto"/>
            <w:left w:val="none" w:sz="0" w:space="0" w:color="auto"/>
            <w:bottom w:val="none" w:sz="0" w:space="0" w:color="auto"/>
            <w:right w:val="none" w:sz="0" w:space="0" w:color="auto"/>
          </w:divBdr>
          <w:divsChild>
            <w:div w:id="743257028">
              <w:marLeft w:val="0"/>
              <w:marRight w:val="0"/>
              <w:marTop w:val="0"/>
              <w:marBottom w:val="0"/>
              <w:divBdr>
                <w:top w:val="none" w:sz="0" w:space="0" w:color="auto"/>
                <w:left w:val="none" w:sz="0" w:space="0" w:color="auto"/>
                <w:bottom w:val="none" w:sz="0" w:space="0" w:color="auto"/>
                <w:right w:val="none" w:sz="0" w:space="0" w:color="auto"/>
              </w:divBdr>
            </w:div>
            <w:div w:id="1928879208">
              <w:marLeft w:val="0"/>
              <w:marRight w:val="0"/>
              <w:marTop w:val="0"/>
              <w:marBottom w:val="0"/>
              <w:divBdr>
                <w:top w:val="none" w:sz="0" w:space="0" w:color="auto"/>
                <w:left w:val="none" w:sz="0" w:space="0" w:color="auto"/>
                <w:bottom w:val="none" w:sz="0" w:space="0" w:color="auto"/>
                <w:right w:val="none" w:sz="0" w:space="0" w:color="auto"/>
              </w:divBdr>
            </w:div>
          </w:divsChild>
        </w:div>
        <w:div w:id="534732069">
          <w:marLeft w:val="0"/>
          <w:marRight w:val="0"/>
          <w:marTop w:val="0"/>
          <w:marBottom w:val="0"/>
          <w:divBdr>
            <w:top w:val="none" w:sz="0" w:space="0" w:color="auto"/>
            <w:left w:val="none" w:sz="0" w:space="0" w:color="auto"/>
            <w:bottom w:val="none" w:sz="0" w:space="0" w:color="auto"/>
            <w:right w:val="none" w:sz="0" w:space="0" w:color="auto"/>
          </w:divBdr>
          <w:divsChild>
            <w:div w:id="1976136302">
              <w:marLeft w:val="0"/>
              <w:marRight w:val="0"/>
              <w:marTop w:val="0"/>
              <w:marBottom w:val="0"/>
              <w:divBdr>
                <w:top w:val="none" w:sz="0" w:space="0" w:color="auto"/>
                <w:left w:val="none" w:sz="0" w:space="0" w:color="auto"/>
                <w:bottom w:val="none" w:sz="0" w:space="0" w:color="auto"/>
                <w:right w:val="none" w:sz="0" w:space="0" w:color="auto"/>
              </w:divBdr>
            </w:div>
            <w:div w:id="2125270445">
              <w:marLeft w:val="0"/>
              <w:marRight w:val="0"/>
              <w:marTop w:val="0"/>
              <w:marBottom w:val="0"/>
              <w:divBdr>
                <w:top w:val="none" w:sz="0" w:space="0" w:color="auto"/>
                <w:left w:val="none" w:sz="0" w:space="0" w:color="auto"/>
                <w:bottom w:val="none" w:sz="0" w:space="0" w:color="auto"/>
                <w:right w:val="none" w:sz="0" w:space="0" w:color="auto"/>
              </w:divBdr>
            </w:div>
          </w:divsChild>
        </w:div>
        <w:div w:id="286665271">
          <w:marLeft w:val="0"/>
          <w:marRight w:val="0"/>
          <w:marTop w:val="0"/>
          <w:marBottom w:val="0"/>
          <w:divBdr>
            <w:top w:val="none" w:sz="0" w:space="0" w:color="auto"/>
            <w:left w:val="none" w:sz="0" w:space="0" w:color="auto"/>
            <w:bottom w:val="none" w:sz="0" w:space="0" w:color="auto"/>
            <w:right w:val="none" w:sz="0" w:space="0" w:color="auto"/>
          </w:divBdr>
          <w:divsChild>
            <w:div w:id="2031181316">
              <w:marLeft w:val="0"/>
              <w:marRight w:val="0"/>
              <w:marTop w:val="0"/>
              <w:marBottom w:val="0"/>
              <w:divBdr>
                <w:top w:val="none" w:sz="0" w:space="0" w:color="auto"/>
                <w:left w:val="none" w:sz="0" w:space="0" w:color="auto"/>
                <w:bottom w:val="none" w:sz="0" w:space="0" w:color="auto"/>
                <w:right w:val="none" w:sz="0" w:space="0" w:color="auto"/>
              </w:divBdr>
            </w:div>
            <w:div w:id="1671760360">
              <w:marLeft w:val="0"/>
              <w:marRight w:val="0"/>
              <w:marTop w:val="0"/>
              <w:marBottom w:val="0"/>
              <w:divBdr>
                <w:top w:val="none" w:sz="0" w:space="0" w:color="auto"/>
                <w:left w:val="none" w:sz="0" w:space="0" w:color="auto"/>
                <w:bottom w:val="none" w:sz="0" w:space="0" w:color="auto"/>
                <w:right w:val="none" w:sz="0" w:space="0" w:color="auto"/>
              </w:divBdr>
            </w:div>
          </w:divsChild>
        </w:div>
        <w:div w:id="2082170565">
          <w:marLeft w:val="0"/>
          <w:marRight w:val="0"/>
          <w:marTop w:val="0"/>
          <w:marBottom w:val="0"/>
          <w:divBdr>
            <w:top w:val="none" w:sz="0" w:space="0" w:color="auto"/>
            <w:left w:val="none" w:sz="0" w:space="0" w:color="auto"/>
            <w:bottom w:val="none" w:sz="0" w:space="0" w:color="auto"/>
            <w:right w:val="none" w:sz="0" w:space="0" w:color="auto"/>
          </w:divBdr>
          <w:divsChild>
            <w:div w:id="353270726">
              <w:marLeft w:val="0"/>
              <w:marRight w:val="0"/>
              <w:marTop w:val="0"/>
              <w:marBottom w:val="0"/>
              <w:divBdr>
                <w:top w:val="none" w:sz="0" w:space="0" w:color="auto"/>
                <w:left w:val="none" w:sz="0" w:space="0" w:color="auto"/>
                <w:bottom w:val="none" w:sz="0" w:space="0" w:color="auto"/>
                <w:right w:val="none" w:sz="0" w:space="0" w:color="auto"/>
              </w:divBdr>
            </w:div>
            <w:div w:id="248539176">
              <w:marLeft w:val="0"/>
              <w:marRight w:val="0"/>
              <w:marTop w:val="0"/>
              <w:marBottom w:val="0"/>
              <w:divBdr>
                <w:top w:val="none" w:sz="0" w:space="0" w:color="auto"/>
                <w:left w:val="none" w:sz="0" w:space="0" w:color="auto"/>
                <w:bottom w:val="none" w:sz="0" w:space="0" w:color="auto"/>
                <w:right w:val="none" w:sz="0" w:space="0" w:color="auto"/>
              </w:divBdr>
            </w:div>
          </w:divsChild>
        </w:div>
        <w:div w:id="35395760">
          <w:marLeft w:val="0"/>
          <w:marRight w:val="0"/>
          <w:marTop w:val="0"/>
          <w:marBottom w:val="0"/>
          <w:divBdr>
            <w:top w:val="none" w:sz="0" w:space="0" w:color="auto"/>
            <w:left w:val="none" w:sz="0" w:space="0" w:color="auto"/>
            <w:bottom w:val="none" w:sz="0" w:space="0" w:color="auto"/>
            <w:right w:val="none" w:sz="0" w:space="0" w:color="auto"/>
          </w:divBdr>
          <w:divsChild>
            <w:div w:id="1196651255">
              <w:marLeft w:val="0"/>
              <w:marRight w:val="0"/>
              <w:marTop w:val="0"/>
              <w:marBottom w:val="0"/>
              <w:divBdr>
                <w:top w:val="none" w:sz="0" w:space="0" w:color="auto"/>
                <w:left w:val="none" w:sz="0" w:space="0" w:color="auto"/>
                <w:bottom w:val="none" w:sz="0" w:space="0" w:color="auto"/>
                <w:right w:val="none" w:sz="0" w:space="0" w:color="auto"/>
              </w:divBdr>
            </w:div>
            <w:div w:id="81994554">
              <w:marLeft w:val="0"/>
              <w:marRight w:val="0"/>
              <w:marTop w:val="0"/>
              <w:marBottom w:val="0"/>
              <w:divBdr>
                <w:top w:val="none" w:sz="0" w:space="0" w:color="auto"/>
                <w:left w:val="none" w:sz="0" w:space="0" w:color="auto"/>
                <w:bottom w:val="none" w:sz="0" w:space="0" w:color="auto"/>
                <w:right w:val="none" w:sz="0" w:space="0" w:color="auto"/>
              </w:divBdr>
            </w:div>
          </w:divsChild>
        </w:div>
        <w:div w:id="1460417285">
          <w:marLeft w:val="0"/>
          <w:marRight w:val="0"/>
          <w:marTop w:val="0"/>
          <w:marBottom w:val="0"/>
          <w:divBdr>
            <w:top w:val="none" w:sz="0" w:space="0" w:color="auto"/>
            <w:left w:val="none" w:sz="0" w:space="0" w:color="auto"/>
            <w:bottom w:val="none" w:sz="0" w:space="0" w:color="auto"/>
            <w:right w:val="none" w:sz="0" w:space="0" w:color="auto"/>
          </w:divBdr>
          <w:divsChild>
            <w:div w:id="363094815">
              <w:marLeft w:val="0"/>
              <w:marRight w:val="0"/>
              <w:marTop w:val="0"/>
              <w:marBottom w:val="0"/>
              <w:divBdr>
                <w:top w:val="none" w:sz="0" w:space="0" w:color="auto"/>
                <w:left w:val="none" w:sz="0" w:space="0" w:color="auto"/>
                <w:bottom w:val="none" w:sz="0" w:space="0" w:color="auto"/>
                <w:right w:val="none" w:sz="0" w:space="0" w:color="auto"/>
              </w:divBdr>
            </w:div>
            <w:div w:id="1155491482">
              <w:marLeft w:val="0"/>
              <w:marRight w:val="0"/>
              <w:marTop w:val="0"/>
              <w:marBottom w:val="0"/>
              <w:divBdr>
                <w:top w:val="none" w:sz="0" w:space="0" w:color="auto"/>
                <w:left w:val="none" w:sz="0" w:space="0" w:color="auto"/>
                <w:bottom w:val="none" w:sz="0" w:space="0" w:color="auto"/>
                <w:right w:val="none" w:sz="0" w:space="0" w:color="auto"/>
              </w:divBdr>
            </w:div>
          </w:divsChild>
        </w:div>
        <w:div w:id="776410803">
          <w:marLeft w:val="0"/>
          <w:marRight w:val="0"/>
          <w:marTop w:val="0"/>
          <w:marBottom w:val="0"/>
          <w:divBdr>
            <w:top w:val="none" w:sz="0" w:space="0" w:color="auto"/>
            <w:left w:val="none" w:sz="0" w:space="0" w:color="auto"/>
            <w:bottom w:val="none" w:sz="0" w:space="0" w:color="auto"/>
            <w:right w:val="none" w:sz="0" w:space="0" w:color="auto"/>
          </w:divBdr>
          <w:divsChild>
            <w:div w:id="1328560808">
              <w:marLeft w:val="0"/>
              <w:marRight w:val="0"/>
              <w:marTop w:val="0"/>
              <w:marBottom w:val="0"/>
              <w:divBdr>
                <w:top w:val="none" w:sz="0" w:space="0" w:color="auto"/>
                <w:left w:val="none" w:sz="0" w:space="0" w:color="auto"/>
                <w:bottom w:val="none" w:sz="0" w:space="0" w:color="auto"/>
                <w:right w:val="none" w:sz="0" w:space="0" w:color="auto"/>
              </w:divBdr>
            </w:div>
            <w:div w:id="1614551019">
              <w:marLeft w:val="0"/>
              <w:marRight w:val="0"/>
              <w:marTop w:val="0"/>
              <w:marBottom w:val="0"/>
              <w:divBdr>
                <w:top w:val="none" w:sz="0" w:space="0" w:color="auto"/>
                <w:left w:val="none" w:sz="0" w:space="0" w:color="auto"/>
                <w:bottom w:val="none" w:sz="0" w:space="0" w:color="auto"/>
                <w:right w:val="none" w:sz="0" w:space="0" w:color="auto"/>
              </w:divBdr>
            </w:div>
          </w:divsChild>
        </w:div>
        <w:div w:id="1954363018">
          <w:marLeft w:val="0"/>
          <w:marRight w:val="0"/>
          <w:marTop w:val="0"/>
          <w:marBottom w:val="0"/>
          <w:divBdr>
            <w:top w:val="none" w:sz="0" w:space="0" w:color="auto"/>
            <w:left w:val="none" w:sz="0" w:space="0" w:color="auto"/>
            <w:bottom w:val="none" w:sz="0" w:space="0" w:color="auto"/>
            <w:right w:val="none" w:sz="0" w:space="0" w:color="auto"/>
          </w:divBdr>
          <w:divsChild>
            <w:div w:id="1875390062">
              <w:marLeft w:val="0"/>
              <w:marRight w:val="0"/>
              <w:marTop w:val="0"/>
              <w:marBottom w:val="0"/>
              <w:divBdr>
                <w:top w:val="none" w:sz="0" w:space="0" w:color="auto"/>
                <w:left w:val="none" w:sz="0" w:space="0" w:color="auto"/>
                <w:bottom w:val="none" w:sz="0" w:space="0" w:color="auto"/>
                <w:right w:val="none" w:sz="0" w:space="0" w:color="auto"/>
              </w:divBdr>
            </w:div>
            <w:div w:id="1222790699">
              <w:marLeft w:val="0"/>
              <w:marRight w:val="0"/>
              <w:marTop w:val="0"/>
              <w:marBottom w:val="0"/>
              <w:divBdr>
                <w:top w:val="none" w:sz="0" w:space="0" w:color="auto"/>
                <w:left w:val="none" w:sz="0" w:space="0" w:color="auto"/>
                <w:bottom w:val="none" w:sz="0" w:space="0" w:color="auto"/>
                <w:right w:val="none" w:sz="0" w:space="0" w:color="auto"/>
              </w:divBdr>
            </w:div>
          </w:divsChild>
        </w:div>
        <w:div w:id="913781377">
          <w:marLeft w:val="0"/>
          <w:marRight w:val="0"/>
          <w:marTop w:val="0"/>
          <w:marBottom w:val="0"/>
          <w:divBdr>
            <w:top w:val="none" w:sz="0" w:space="0" w:color="auto"/>
            <w:left w:val="none" w:sz="0" w:space="0" w:color="auto"/>
            <w:bottom w:val="none" w:sz="0" w:space="0" w:color="auto"/>
            <w:right w:val="none" w:sz="0" w:space="0" w:color="auto"/>
          </w:divBdr>
          <w:divsChild>
            <w:div w:id="1663729235">
              <w:marLeft w:val="0"/>
              <w:marRight w:val="0"/>
              <w:marTop w:val="0"/>
              <w:marBottom w:val="0"/>
              <w:divBdr>
                <w:top w:val="none" w:sz="0" w:space="0" w:color="auto"/>
                <w:left w:val="none" w:sz="0" w:space="0" w:color="auto"/>
                <w:bottom w:val="none" w:sz="0" w:space="0" w:color="auto"/>
                <w:right w:val="none" w:sz="0" w:space="0" w:color="auto"/>
              </w:divBdr>
            </w:div>
            <w:div w:id="1476021338">
              <w:marLeft w:val="0"/>
              <w:marRight w:val="0"/>
              <w:marTop w:val="0"/>
              <w:marBottom w:val="0"/>
              <w:divBdr>
                <w:top w:val="none" w:sz="0" w:space="0" w:color="auto"/>
                <w:left w:val="none" w:sz="0" w:space="0" w:color="auto"/>
                <w:bottom w:val="none" w:sz="0" w:space="0" w:color="auto"/>
                <w:right w:val="none" w:sz="0" w:space="0" w:color="auto"/>
              </w:divBdr>
            </w:div>
          </w:divsChild>
        </w:div>
        <w:div w:id="181630905">
          <w:marLeft w:val="0"/>
          <w:marRight w:val="0"/>
          <w:marTop w:val="0"/>
          <w:marBottom w:val="0"/>
          <w:divBdr>
            <w:top w:val="none" w:sz="0" w:space="0" w:color="auto"/>
            <w:left w:val="none" w:sz="0" w:space="0" w:color="auto"/>
            <w:bottom w:val="none" w:sz="0" w:space="0" w:color="auto"/>
            <w:right w:val="none" w:sz="0" w:space="0" w:color="auto"/>
          </w:divBdr>
          <w:divsChild>
            <w:div w:id="155146477">
              <w:marLeft w:val="0"/>
              <w:marRight w:val="0"/>
              <w:marTop w:val="0"/>
              <w:marBottom w:val="0"/>
              <w:divBdr>
                <w:top w:val="none" w:sz="0" w:space="0" w:color="auto"/>
                <w:left w:val="none" w:sz="0" w:space="0" w:color="auto"/>
                <w:bottom w:val="none" w:sz="0" w:space="0" w:color="auto"/>
                <w:right w:val="none" w:sz="0" w:space="0" w:color="auto"/>
              </w:divBdr>
            </w:div>
            <w:div w:id="195655131">
              <w:marLeft w:val="0"/>
              <w:marRight w:val="0"/>
              <w:marTop w:val="0"/>
              <w:marBottom w:val="0"/>
              <w:divBdr>
                <w:top w:val="none" w:sz="0" w:space="0" w:color="auto"/>
                <w:left w:val="none" w:sz="0" w:space="0" w:color="auto"/>
                <w:bottom w:val="none" w:sz="0" w:space="0" w:color="auto"/>
                <w:right w:val="none" w:sz="0" w:space="0" w:color="auto"/>
              </w:divBdr>
            </w:div>
          </w:divsChild>
        </w:div>
        <w:div w:id="1617639929">
          <w:marLeft w:val="0"/>
          <w:marRight w:val="0"/>
          <w:marTop w:val="0"/>
          <w:marBottom w:val="0"/>
          <w:divBdr>
            <w:top w:val="none" w:sz="0" w:space="0" w:color="auto"/>
            <w:left w:val="none" w:sz="0" w:space="0" w:color="auto"/>
            <w:bottom w:val="none" w:sz="0" w:space="0" w:color="auto"/>
            <w:right w:val="none" w:sz="0" w:space="0" w:color="auto"/>
          </w:divBdr>
          <w:divsChild>
            <w:div w:id="744301359">
              <w:marLeft w:val="0"/>
              <w:marRight w:val="0"/>
              <w:marTop w:val="0"/>
              <w:marBottom w:val="0"/>
              <w:divBdr>
                <w:top w:val="none" w:sz="0" w:space="0" w:color="auto"/>
                <w:left w:val="none" w:sz="0" w:space="0" w:color="auto"/>
                <w:bottom w:val="none" w:sz="0" w:space="0" w:color="auto"/>
                <w:right w:val="none" w:sz="0" w:space="0" w:color="auto"/>
              </w:divBdr>
            </w:div>
            <w:div w:id="1286890098">
              <w:marLeft w:val="0"/>
              <w:marRight w:val="0"/>
              <w:marTop w:val="0"/>
              <w:marBottom w:val="0"/>
              <w:divBdr>
                <w:top w:val="none" w:sz="0" w:space="0" w:color="auto"/>
                <w:left w:val="none" w:sz="0" w:space="0" w:color="auto"/>
                <w:bottom w:val="none" w:sz="0" w:space="0" w:color="auto"/>
                <w:right w:val="none" w:sz="0" w:space="0" w:color="auto"/>
              </w:divBdr>
            </w:div>
          </w:divsChild>
        </w:div>
        <w:div w:id="632951463">
          <w:marLeft w:val="0"/>
          <w:marRight w:val="0"/>
          <w:marTop w:val="0"/>
          <w:marBottom w:val="0"/>
          <w:divBdr>
            <w:top w:val="none" w:sz="0" w:space="0" w:color="auto"/>
            <w:left w:val="none" w:sz="0" w:space="0" w:color="auto"/>
            <w:bottom w:val="none" w:sz="0" w:space="0" w:color="auto"/>
            <w:right w:val="none" w:sz="0" w:space="0" w:color="auto"/>
          </w:divBdr>
          <w:divsChild>
            <w:div w:id="521170257">
              <w:marLeft w:val="0"/>
              <w:marRight w:val="0"/>
              <w:marTop w:val="0"/>
              <w:marBottom w:val="0"/>
              <w:divBdr>
                <w:top w:val="none" w:sz="0" w:space="0" w:color="auto"/>
                <w:left w:val="none" w:sz="0" w:space="0" w:color="auto"/>
                <w:bottom w:val="none" w:sz="0" w:space="0" w:color="auto"/>
                <w:right w:val="none" w:sz="0" w:space="0" w:color="auto"/>
              </w:divBdr>
            </w:div>
            <w:div w:id="1461877046">
              <w:marLeft w:val="0"/>
              <w:marRight w:val="0"/>
              <w:marTop w:val="0"/>
              <w:marBottom w:val="0"/>
              <w:divBdr>
                <w:top w:val="none" w:sz="0" w:space="0" w:color="auto"/>
                <w:left w:val="none" w:sz="0" w:space="0" w:color="auto"/>
                <w:bottom w:val="none" w:sz="0" w:space="0" w:color="auto"/>
                <w:right w:val="none" w:sz="0" w:space="0" w:color="auto"/>
              </w:divBdr>
            </w:div>
          </w:divsChild>
        </w:div>
        <w:div w:id="1058625091">
          <w:marLeft w:val="0"/>
          <w:marRight w:val="0"/>
          <w:marTop w:val="0"/>
          <w:marBottom w:val="0"/>
          <w:divBdr>
            <w:top w:val="none" w:sz="0" w:space="0" w:color="auto"/>
            <w:left w:val="none" w:sz="0" w:space="0" w:color="auto"/>
            <w:bottom w:val="none" w:sz="0" w:space="0" w:color="auto"/>
            <w:right w:val="none" w:sz="0" w:space="0" w:color="auto"/>
          </w:divBdr>
          <w:divsChild>
            <w:div w:id="606083512">
              <w:marLeft w:val="0"/>
              <w:marRight w:val="0"/>
              <w:marTop w:val="0"/>
              <w:marBottom w:val="0"/>
              <w:divBdr>
                <w:top w:val="none" w:sz="0" w:space="0" w:color="auto"/>
                <w:left w:val="none" w:sz="0" w:space="0" w:color="auto"/>
                <w:bottom w:val="none" w:sz="0" w:space="0" w:color="auto"/>
                <w:right w:val="none" w:sz="0" w:space="0" w:color="auto"/>
              </w:divBdr>
            </w:div>
            <w:div w:id="1235555938">
              <w:marLeft w:val="0"/>
              <w:marRight w:val="0"/>
              <w:marTop w:val="0"/>
              <w:marBottom w:val="0"/>
              <w:divBdr>
                <w:top w:val="none" w:sz="0" w:space="0" w:color="auto"/>
                <w:left w:val="none" w:sz="0" w:space="0" w:color="auto"/>
                <w:bottom w:val="none" w:sz="0" w:space="0" w:color="auto"/>
                <w:right w:val="none" w:sz="0" w:space="0" w:color="auto"/>
              </w:divBdr>
            </w:div>
          </w:divsChild>
        </w:div>
        <w:div w:id="632565986">
          <w:marLeft w:val="0"/>
          <w:marRight w:val="0"/>
          <w:marTop w:val="0"/>
          <w:marBottom w:val="0"/>
          <w:divBdr>
            <w:top w:val="none" w:sz="0" w:space="0" w:color="auto"/>
            <w:left w:val="none" w:sz="0" w:space="0" w:color="auto"/>
            <w:bottom w:val="none" w:sz="0" w:space="0" w:color="auto"/>
            <w:right w:val="none" w:sz="0" w:space="0" w:color="auto"/>
          </w:divBdr>
          <w:divsChild>
            <w:div w:id="1919561438">
              <w:marLeft w:val="0"/>
              <w:marRight w:val="0"/>
              <w:marTop w:val="0"/>
              <w:marBottom w:val="0"/>
              <w:divBdr>
                <w:top w:val="none" w:sz="0" w:space="0" w:color="auto"/>
                <w:left w:val="none" w:sz="0" w:space="0" w:color="auto"/>
                <w:bottom w:val="none" w:sz="0" w:space="0" w:color="auto"/>
                <w:right w:val="none" w:sz="0" w:space="0" w:color="auto"/>
              </w:divBdr>
            </w:div>
            <w:div w:id="429468856">
              <w:marLeft w:val="0"/>
              <w:marRight w:val="0"/>
              <w:marTop w:val="0"/>
              <w:marBottom w:val="0"/>
              <w:divBdr>
                <w:top w:val="none" w:sz="0" w:space="0" w:color="auto"/>
                <w:left w:val="none" w:sz="0" w:space="0" w:color="auto"/>
                <w:bottom w:val="none" w:sz="0" w:space="0" w:color="auto"/>
                <w:right w:val="none" w:sz="0" w:space="0" w:color="auto"/>
              </w:divBdr>
            </w:div>
          </w:divsChild>
        </w:div>
        <w:div w:id="497228542">
          <w:marLeft w:val="0"/>
          <w:marRight w:val="0"/>
          <w:marTop w:val="0"/>
          <w:marBottom w:val="0"/>
          <w:divBdr>
            <w:top w:val="none" w:sz="0" w:space="0" w:color="auto"/>
            <w:left w:val="none" w:sz="0" w:space="0" w:color="auto"/>
            <w:bottom w:val="none" w:sz="0" w:space="0" w:color="auto"/>
            <w:right w:val="none" w:sz="0" w:space="0" w:color="auto"/>
          </w:divBdr>
          <w:divsChild>
            <w:div w:id="1700660058">
              <w:marLeft w:val="0"/>
              <w:marRight w:val="0"/>
              <w:marTop w:val="0"/>
              <w:marBottom w:val="0"/>
              <w:divBdr>
                <w:top w:val="none" w:sz="0" w:space="0" w:color="auto"/>
                <w:left w:val="none" w:sz="0" w:space="0" w:color="auto"/>
                <w:bottom w:val="none" w:sz="0" w:space="0" w:color="auto"/>
                <w:right w:val="none" w:sz="0" w:space="0" w:color="auto"/>
              </w:divBdr>
            </w:div>
            <w:div w:id="533806805">
              <w:marLeft w:val="0"/>
              <w:marRight w:val="0"/>
              <w:marTop w:val="0"/>
              <w:marBottom w:val="0"/>
              <w:divBdr>
                <w:top w:val="none" w:sz="0" w:space="0" w:color="auto"/>
                <w:left w:val="none" w:sz="0" w:space="0" w:color="auto"/>
                <w:bottom w:val="none" w:sz="0" w:space="0" w:color="auto"/>
                <w:right w:val="none" w:sz="0" w:space="0" w:color="auto"/>
              </w:divBdr>
            </w:div>
          </w:divsChild>
        </w:div>
        <w:div w:id="1180391583">
          <w:marLeft w:val="0"/>
          <w:marRight w:val="0"/>
          <w:marTop w:val="0"/>
          <w:marBottom w:val="0"/>
          <w:divBdr>
            <w:top w:val="none" w:sz="0" w:space="0" w:color="auto"/>
            <w:left w:val="none" w:sz="0" w:space="0" w:color="auto"/>
            <w:bottom w:val="none" w:sz="0" w:space="0" w:color="auto"/>
            <w:right w:val="none" w:sz="0" w:space="0" w:color="auto"/>
          </w:divBdr>
          <w:divsChild>
            <w:div w:id="276987074">
              <w:marLeft w:val="0"/>
              <w:marRight w:val="0"/>
              <w:marTop w:val="0"/>
              <w:marBottom w:val="0"/>
              <w:divBdr>
                <w:top w:val="none" w:sz="0" w:space="0" w:color="auto"/>
                <w:left w:val="none" w:sz="0" w:space="0" w:color="auto"/>
                <w:bottom w:val="none" w:sz="0" w:space="0" w:color="auto"/>
                <w:right w:val="none" w:sz="0" w:space="0" w:color="auto"/>
              </w:divBdr>
            </w:div>
            <w:div w:id="1507013234">
              <w:marLeft w:val="0"/>
              <w:marRight w:val="0"/>
              <w:marTop w:val="0"/>
              <w:marBottom w:val="0"/>
              <w:divBdr>
                <w:top w:val="none" w:sz="0" w:space="0" w:color="auto"/>
                <w:left w:val="none" w:sz="0" w:space="0" w:color="auto"/>
                <w:bottom w:val="none" w:sz="0" w:space="0" w:color="auto"/>
                <w:right w:val="none" w:sz="0" w:space="0" w:color="auto"/>
              </w:divBdr>
            </w:div>
          </w:divsChild>
        </w:div>
        <w:div w:id="1951739082">
          <w:marLeft w:val="0"/>
          <w:marRight w:val="0"/>
          <w:marTop w:val="0"/>
          <w:marBottom w:val="0"/>
          <w:divBdr>
            <w:top w:val="none" w:sz="0" w:space="0" w:color="auto"/>
            <w:left w:val="none" w:sz="0" w:space="0" w:color="auto"/>
            <w:bottom w:val="none" w:sz="0" w:space="0" w:color="auto"/>
            <w:right w:val="none" w:sz="0" w:space="0" w:color="auto"/>
          </w:divBdr>
          <w:divsChild>
            <w:div w:id="1827277183">
              <w:marLeft w:val="0"/>
              <w:marRight w:val="0"/>
              <w:marTop w:val="0"/>
              <w:marBottom w:val="0"/>
              <w:divBdr>
                <w:top w:val="none" w:sz="0" w:space="0" w:color="auto"/>
                <w:left w:val="none" w:sz="0" w:space="0" w:color="auto"/>
                <w:bottom w:val="none" w:sz="0" w:space="0" w:color="auto"/>
                <w:right w:val="none" w:sz="0" w:space="0" w:color="auto"/>
              </w:divBdr>
            </w:div>
            <w:div w:id="1734307304">
              <w:marLeft w:val="0"/>
              <w:marRight w:val="0"/>
              <w:marTop w:val="0"/>
              <w:marBottom w:val="0"/>
              <w:divBdr>
                <w:top w:val="none" w:sz="0" w:space="0" w:color="auto"/>
                <w:left w:val="none" w:sz="0" w:space="0" w:color="auto"/>
                <w:bottom w:val="none" w:sz="0" w:space="0" w:color="auto"/>
                <w:right w:val="none" w:sz="0" w:space="0" w:color="auto"/>
              </w:divBdr>
            </w:div>
          </w:divsChild>
        </w:div>
        <w:div w:id="113331795">
          <w:marLeft w:val="0"/>
          <w:marRight w:val="0"/>
          <w:marTop w:val="0"/>
          <w:marBottom w:val="0"/>
          <w:divBdr>
            <w:top w:val="none" w:sz="0" w:space="0" w:color="auto"/>
            <w:left w:val="none" w:sz="0" w:space="0" w:color="auto"/>
            <w:bottom w:val="none" w:sz="0" w:space="0" w:color="auto"/>
            <w:right w:val="none" w:sz="0" w:space="0" w:color="auto"/>
          </w:divBdr>
          <w:divsChild>
            <w:div w:id="1604846444">
              <w:marLeft w:val="0"/>
              <w:marRight w:val="0"/>
              <w:marTop w:val="0"/>
              <w:marBottom w:val="0"/>
              <w:divBdr>
                <w:top w:val="none" w:sz="0" w:space="0" w:color="auto"/>
                <w:left w:val="none" w:sz="0" w:space="0" w:color="auto"/>
                <w:bottom w:val="none" w:sz="0" w:space="0" w:color="auto"/>
                <w:right w:val="none" w:sz="0" w:space="0" w:color="auto"/>
              </w:divBdr>
            </w:div>
            <w:div w:id="1234395627">
              <w:marLeft w:val="0"/>
              <w:marRight w:val="0"/>
              <w:marTop w:val="0"/>
              <w:marBottom w:val="0"/>
              <w:divBdr>
                <w:top w:val="none" w:sz="0" w:space="0" w:color="auto"/>
                <w:left w:val="none" w:sz="0" w:space="0" w:color="auto"/>
                <w:bottom w:val="none" w:sz="0" w:space="0" w:color="auto"/>
                <w:right w:val="none" w:sz="0" w:space="0" w:color="auto"/>
              </w:divBdr>
            </w:div>
          </w:divsChild>
        </w:div>
        <w:div w:id="1663654343">
          <w:marLeft w:val="0"/>
          <w:marRight w:val="0"/>
          <w:marTop w:val="0"/>
          <w:marBottom w:val="0"/>
          <w:divBdr>
            <w:top w:val="none" w:sz="0" w:space="0" w:color="auto"/>
            <w:left w:val="none" w:sz="0" w:space="0" w:color="auto"/>
            <w:bottom w:val="none" w:sz="0" w:space="0" w:color="auto"/>
            <w:right w:val="none" w:sz="0" w:space="0" w:color="auto"/>
          </w:divBdr>
          <w:divsChild>
            <w:div w:id="1768771199">
              <w:marLeft w:val="0"/>
              <w:marRight w:val="0"/>
              <w:marTop w:val="0"/>
              <w:marBottom w:val="0"/>
              <w:divBdr>
                <w:top w:val="none" w:sz="0" w:space="0" w:color="auto"/>
                <w:left w:val="none" w:sz="0" w:space="0" w:color="auto"/>
                <w:bottom w:val="none" w:sz="0" w:space="0" w:color="auto"/>
                <w:right w:val="none" w:sz="0" w:space="0" w:color="auto"/>
              </w:divBdr>
            </w:div>
            <w:div w:id="101344626">
              <w:marLeft w:val="0"/>
              <w:marRight w:val="0"/>
              <w:marTop w:val="0"/>
              <w:marBottom w:val="0"/>
              <w:divBdr>
                <w:top w:val="none" w:sz="0" w:space="0" w:color="auto"/>
                <w:left w:val="none" w:sz="0" w:space="0" w:color="auto"/>
                <w:bottom w:val="none" w:sz="0" w:space="0" w:color="auto"/>
                <w:right w:val="none" w:sz="0" w:space="0" w:color="auto"/>
              </w:divBdr>
            </w:div>
          </w:divsChild>
        </w:div>
        <w:div w:id="1453087897">
          <w:marLeft w:val="0"/>
          <w:marRight w:val="0"/>
          <w:marTop w:val="0"/>
          <w:marBottom w:val="0"/>
          <w:divBdr>
            <w:top w:val="none" w:sz="0" w:space="0" w:color="auto"/>
            <w:left w:val="none" w:sz="0" w:space="0" w:color="auto"/>
            <w:bottom w:val="none" w:sz="0" w:space="0" w:color="auto"/>
            <w:right w:val="none" w:sz="0" w:space="0" w:color="auto"/>
          </w:divBdr>
          <w:divsChild>
            <w:div w:id="1089733303">
              <w:marLeft w:val="0"/>
              <w:marRight w:val="0"/>
              <w:marTop w:val="0"/>
              <w:marBottom w:val="0"/>
              <w:divBdr>
                <w:top w:val="none" w:sz="0" w:space="0" w:color="auto"/>
                <w:left w:val="none" w:sz="0" w:space="0" w:color="auto"/>
                <w:bottom w:val="none" w:sz="0" w:space="0" w:color="auto"/>
                <w:right w:val="none" w:sz="0" w:space="0" w:color="auto"/>
              </w:divBdr>
            </w:div>
            <w:div w:id="958687455">
              <w:marLeft w:val="0"/>
              <w:marRight w:val="0"/>
              <w:marTop w:val="0"/>
              <w:marBottom w:val="0"/>
              <w:divBdr>
                <w:top w:val="none" w:sz="0" w:space="0" w:color="auto"/>
                <w:left w:val="none" w:sz="0" w:space="0" w:color="auto"/>
                <w:bottom w:val="none" w:sz="0" w:space="0" w:color="auto"/>
                <w:right w:val="none" w:sz="0" w:space="0" w:color="auto"/>
              </w:divBdr>
            </w:div>
          </w:divsChild>
        </w:div>
        <w:div w:id="1691179030">
          <w:marLeft w:val="0"/>
          <w:marRight w:val="0"/>
          <w:marTop w:val="0"/>
          <w:marBottom w:val="0"/>
          <w:divBdr>
            <w:top w:val="none" w:sz="0" w:space="0" w:color="auto"/>
            <w:left w:val="none" w:sz="0" w:space="0" w:color="auto"/>
            <w:bottom w:val="none" w:sz="0" w:space="0" w:color="auto"/>
            <w:right w:val="none" w:sz="0" w:space="0" w:color="auto"/>
          </w:divBdr>
          <w:divsChild>
            <w:div w:id="93131680">
              <w:marLeft w:val="0"/>
              <w:marRight w:val="0"/>
              <w:marTop w:val="0"/>
              <w:marBottom w:val="0"/>
              <w:divBdr>
                <w:top w:val="none" w:sz="0" w:space="0" w:color="auto"/>
                <w:left w:val="none" w:sz="0" w:space="0" w:color="auto"/>
                <w:bottom w:val="none" w:sz="0" w:space="0" w:color="auto"/>
                <w:right w:val="none" w:sz="0" w:space="0" w:color="auto"/>
              </w:divBdr>
            </w:div>
            <w:div w:id="1868564820">
              <w:marLeft w:val="0"/>
              <w:marRight w:val="0"/>
              <w:marTop w:val="0"/>
              <w:marBottom w:val="0"/>
              <w:divBdr>
                <w:top w:val="none" w:sz="0" w:space="0" w:color="auto"/>
                <w:left w:val="none" w:sz="0" w:space="0" w:color="auto"/>
                <w:bottom w:val="none" w:sz="0" w:space="0" w:color="auto"/>
                <w:right w:val="none" w:sz="0" w:space="0" w:color="auto"/>
              </w:divBdr>
            </w:div>
          </w:divsChild>
        </w:div>
        <w:div w:id="1083138711">
          <w:marLeft w:val="0"/>
          <w:marRight w:val="0"/>
          <w:marTop w:val="0"/>
          <w:marBottom w:val="0"/>
          <w:divBdr>
            <w:top w:val="none" w:sz="0" w:space="0" w:color="auto"/>
            <w:left w:val="none" w:sz="0" w:space="0" w:color="auto"/>
            <w:bottom w:val="none" w:sz="0" w:space="0" w:color="auto"/>
            <w:right w:val="none" w:sz="0" w:space="0" w:color="auto"/>
          </w:divBdr>
          <w:divsChild>
            <w:div w:id="1758402363">
              <w:marLeft w:val="0"/>
              <w:marRight w:val="0"/>
              <w:marTop w:val="0"/>
              <w:marBottom w:val="0"/>
              <w:divBdr>
                <w:top w:val="none" w:sz="0" w:space="0" w:color="auto"/>
                <w:left w:val="none" w:sz="0" w:space="0" w:color="auto"/>
                <w:bottom w:val="none" w:sz="0" w:space="0" w:color="auto"/>
                <w:right w:val="none" w:sz="0" w:space="0" w:color="auto"/>
              </w:divBdr>
            </w:div>
            <w:div w:id="824318959">
              <w:marLeft w:val="0"/>
              <w:marRight w:val="0"/>
              <w:marTop w:val="0"/>
              <w:marBottom w:val="0"/>
              <w:divBdr>
                <w:top w:val="none" w:sz="0" w:space="0" w:color="auto"/>
                <w:left w:val="none" w:sz="0" w:space="0" w:color="auto"/>
                <w:bottom w:val="none" w:sz="0" w:space="0" w:color="auto"/>
                <w:right w:val="none" w:sz="0" w:space="0" w:color="auto"/>
              </w:divBdr>
            </w:div>
          </w:divsChild>
        </w:div>
        <w:div w:id="1684628779">
          <w:marLeft w:val="0"/>
          <w:marRight w:val="0"/>
          <w:marTop w:val="0"/>
          <w:marBottom w:val="0"/>
          <w:divBdr>
            <w:top w:val="none" w:sz="0" w:space="0" w:color="auto"/>
            <w:left w:val="none" w:sz="0" w:space="0" w:color="auto"/>
            <w:bottom w:val="none" w:sz="0" w:space="0" w:color="auto"/>
            <w:right w:val="none" w:sz="0" w:space="0" w:color="auto"/>
          </w:divBdr>
          <w:divsChild>
            <w:div w:id="1691174674">
              <w:marLeft w:val="0"/>
              <w:marRight w:val="0"/>
              <w:marTop w:val="0"/>
              <w:marBottom w:val="0"/>
              <w:divBdr>
                <w:top w:val="none" w:sz="0" w:space="0" w:color="auto"/>
                <w:left w:val="none" w:sz="0" w:space="0" w:color="auto"/>
                <w:bottom w:val="none" w:sz="0" w:space="0" w:color="auto"/>
                <w:right w:val="none" w:sz="0" w:space="0" w:color="auto"/>
              </w:divBdr>
            </w:div>
            <w:div w:id="395402412">
              <w:marLeft w:val="0"/>
              <w:marRight w:val="0"/>
              <w:marTop w:val="0"/>
              <w:marBottom w:val="0"/>
              <w:divBdr>
                <w:top w:val="none" w:sz="0" w:space="0" w:color="auto"/>
                <w:left w:val="none" w:sz="0" w:space="0" w:color="auto"/>
                <w:bottom w:val="none" w:sz="0" w:space="0" w:color="auto"/>
                <w:right w:val="none" w:sz="0" w:space="0" w:color="auto"/>
              </w:divBdr>
            </w:div>
          </w:divsChild>
        </w:div>
        <w:div w:id="1166478950">
          <w:marLeft w:val="0"/>
          <w:marRight w:val="0"/>
          <w:marTop w:val="0"/>
          <w:marBottom w:val="0"/>
          <w:divBdr>
            <w:top w:val="none" w:sz="0" w:space="0" w:color="auto"/>
            <w:left w:val="none" w:sz="0" w:space="0" w:color="auto"/>
            <w:bottom w:val="none" w:sz="0" w:space="0" w:color="auto"/>
            <w:right w:val="none" w:sz="0" w:space="0" w:color="auto"/>
          </w:divBdr>
          <w:divsChild>
            <w:div w:id="1083572258">
              <w:marLeft w:val="0"/>
              <w:marRight w:val="0"/>
              <w:marTop w:val="0"/>
              <w:marBottom w:val="0"/>
              <w:divBdr>
                <w:top w:val="none" w:sz="0" w:space="0" w:color="auto"/>
                <w:left w:val="none" w:sz="0" w:space="0" w:color="auto"/>
                <w:bottom w:val="none" w:sz="0" w:space="0" w:color="auto"/>
                <w:right w:val="none" w:sz="0" w:space="0" w:color="auto"/>
              </w:divBdr>
            </w:div>
            <w:div w:id="446781131">
              <w:marLeft w:val="0"/>
              <w:marRight w:val="0"/>
              <w:marTop w:val="0"/>
              <w:marBottom w:val="0"/>
              <w:divBdr>
                <w:top w:val="none" w:sz="0" w:space="0" w:color="auto"/>
                <w:left w:val="none" w:sz="0" w:space="0" w:color="auto"/>
                <w:bottom w:val="none" w:sz="0" w:space="0" w:color="auto"/>
                <w:right w:val="none" w:sz="0" w:space="0" w:color="auto"/>
              </w:divBdr>
            </w:div>
          </w:divsChild>
        </w:div>
        <w:div w:id="1601596037">
          <w:marLeft w:val="0"/>
          <w:marRight w:val="0"/>
          <w:marTop w:val="0"/>
          <w:marBottom w:val="0"/>
          <w:divBdr>
            <w:top w:val="none" w:sz="0" w:space="0" w:color="auto"/>
            <w:left w:val="none" w:sz="0" w:space="0" w:color="auto"/>
            <w:bottom w:val="none" w:sz="0" w:space="0" w:color="auto"/>
            <w:right w:val="none" w:sz="0" w:space="0" w:color="auto"/>
          </w:divBdr>
          <w:divsChild>
            <w:div w:id="1478841648">
              <w:marLeft w:val="0"/>
              <w:marRight w:val="0"/>
              <w:marTop w:val="0"/>
              <w:marBottom w:val="0"/>
              <w:divBdr>
                <w:top w:val="none" w:sz="0" w:space="0" w:color="auto"/>
                <w:left w:val="none" w:sz="0" w:space="0" w:color="auto"/>
                <w:bottom w:val="none" w:sz="0" w:space="0" w:color="auto"/>
                <w:right w:val="none" w:sz="0" w:space="0" w:color="auto"/>
              </w:divBdr>
            </w:div>
            <w:div w:id="653990439">
              <w:marLeft w:val="0"/>
              <w:marRight w:val="0"/>
              <w:marTop w:val="0"/>
              <w:marBottom w:val="0"/>
              <w:divBdr>
                <w:top w:val="none" w:sz="0" w:space="0" w:color="auto"/>
                <w:left w:val="none" w:sz="0" w:space="0" w:color="auto"/>
                <w:bottom w:val="none" w:sz="0" w:space="0" w:color="auto"/>
                <w:right w:val="none" w:sz="0" w:space="0" w:color="auto"/>
              </w:divBdr>
            </w:div>
          </w:divsChild>
        </w:div>
        <w:div w:id="622543758">
          <w:marLeft w:val="0"/>
          <w:marRight w:val="0"/>
          <w:marTop w:val="0"/>
          <w:marBottom w:val="0"/>
          <w:divBdr>
            <w:top w:val="none" w:sz="0" w:space="0" w:color="auto"/>
            <w:left w:val="none" w:sz="0" w:space="0" w:color="auto"/>
            <w:bottom w:val="none" w:sz="0" w:space="0" w:color="auto"/>
            <w:right w:val="none" w:sz="0" w:space="0" w:color="auto"/>
          </w:divBdr>
          <w:divsChild>
            <w:div w:id="688221534">
              <w:marLeft w:val="0"/>
              <w:marRight w:val="0"/>
              <w:marTop w:val="0"/>
              <w:marBottom w:val="0"/>
              <w:divBdr>
                <w:top w:val="none" w:sz="0" w:space="0" w:color="auto"/>
                <w:left w:val="none" w:sz="0" w:space="0" w:color="auto"/>
                <w:bottom w:val="none" w:sz="0" w:space="0" w:color="auto"/>
                <w:right w:val="none" w:sz="0" w:space="0" w:color="auto"/>
              </w:divBdr>
            </w:div>
            <w:div w:id="1669749183">
              <w:marLeft w:val="0"/>
              <w:marRight w:val="0"/>
              <w:marTop w:val="0"/>
              <w:marBottom w:val="0"/>
              <w:divBdr>
                <w:top w:val="none" w:sz="0" w:space="0" w:color="auto"/>
                <w:left w:val="none" w:sz="0" w:space="0" w:color="auto"/>
                <w:bottom w:val="none" w:sz="0" w:space="0" w:color="auto"/>
                <w:right w:val="none" w:sz="0" w:space="0" w:color="auto"/>
              </w:divBdr>
            </w:div>
          </w:divsChild>
        </w:div>
        <w:div w:id="1152722826">
          <w:marLeft w:val="0"/>
          <w:marRight w:val="0"/>
          <w:marTop w:val="0"/>
          <w:marBottom w:val="0"/>
          <w:divBdr>
            <w:top w:val="none" w:sz="0" w:space="0" w:color="auto"/>
            <w:left w:val="none" w:sz="0" w:space="0" w:color="auto"/>
            <w:bottom w:val="none" w:sz="0" w:space="0" w:color="auto"/>
            <w:right w:val="none" w:sz="0" w:space="0" w:color="auto"/>
          </w:divBdr>
          <w:divsChild>
            <w:div w:id="1080177642">
              <w:marLeft w:val="0"/>
              <w:marRight w:val="0"/>
              <w:marTop w:val="0"/>
              <w:marBottom w:val="0"/>
              <w:divBdr>
                <w:top w:val="none" w:sz="0" w:space="0" w:color="auto"/>
                <w:left w:val="none" w:sz="0" w:space="0" w:color="auto"/>
                <w:bottom w:val="none" w:sz="0" w:space="0" w:color="auto"/>
                <w:right w:val="none" w:sz="0" w:space="0" w:color="auto"/>
              </w:divBdr>
            </w:div>
            <w:div w:id="1073815990">
              <w:marLeft w:val="0"/>
              <w:marRight w:val="0"/>
              <w:marTop w:val="0"/>
              <w:marBottom w:val="0"/>
              <w:divBdr>
                <w:top w:val="none" w:sz="0" w:space="0" w:color="auto"/>
                <w:left w:val="none" w:sz="0" w:space="0" w:color="auto"/>
                <w:bottom w:val="none" w:sz="0" w:space="0" w:color="auto"/>
                <w:right w:val="none" w:sz="0" w:space="0" w:color="auto"/>
              </w:divBdr>
            </w:div>
          </w:divsChild>
        </w:div>
        <w:div w:id="1476219483">
          <w:marLeft w:val="0"/>
          <w:marRight w:val="0"/>
          <w:marTop w:val="0"/>
          <w:marBottom w:val="0"/>
          <w:divBdr>
            <w:top w:val="none" w:sz="0" w:space="0" w:color="auto"/>
            <w:left w:val="none" w:sz="0" w:space="0" w:color="auto"/>
            <w:bottom w:val="none" w:sz="0" w:space="0" w:color="auto"/>
            <w:right w:val="none" w:sz="0" w:space="0" w:color="auto"/>
          </w:divBdr>
          <w:divsChild>
            <w:div w:id="1931694792">
              <w:marLeft w:val="0"/>
              <w:marRight w:val="0"/>
              <w:marTop w:val="0"/>
              <w:marBottom w:val="0"/>
              <w:divBdr>
                <w:top w:val="none" w:sz="0" w:space="0" w:color="auto"/>
                <w:left w:val="none" w:sz="0" w:space="0" w:color="auto"/>
                <w:bottom w:val="none" w:sz="0" w:space="0" w:color="auto"/>
                <w:right w:val="none" w:sz="0" w:space="0" w:color="auto"/>
              </w:divBdr>
            </w:div>
            <w:div w:id="1928809573">
              <w:marLeft w:val="0"/>
              <w:marRight w:val="0"/>
              <w:marTop w:val="0"/>
              <w:marBottom w:val="0"/>
              <w:divBdr>
                <w:top w:val="none" w:sz="0" w:space="0" w:color="auto"/>
                <w:left w:val="none" w:sz="0" w:space="0" w:color="auto"/>
                <w:bottom w:val="none" w:sz="0" w:space="0" w:color="auto"/>
                <w:right w:val="none" w:sz="0" w:space="0" w:color="auto"/>
              </w:divBdr>
            </w:div>
          </w:divsChild>
        </w:div>
        <w:div w:id="1816873868">
          <w:marLeft w:val="0"/>
          <w:marRight w:val="0"/>
          <w:marTop w:val="0"/>
          <w:marBottom w:val="0"/>
          <w:divBdr>
            <w:top w:val="none" w:sz="0" w:space="0" w:color="auto"/>
            <w:left w:val="none" w:sz="0" w:space="0" w:color="auto"/>
            <w:bottom w:val="none" w:sz="0" w:space="0" w:color="auto"/>
            <w:right w:val="none" w:sz="0" w:space="0" w:color="auto"/>
          </w:divBdr>
          <w:divsChild>
            <w:div w:id="340354950">
              <w:marLeft w:val="0"/>
              <w:marRight w:val="0"/>
              <w:marTop w:val="0"/>
              <w:marBottom w:val="0"/>
              <w:divBdr>
                <w:top w:val="none" w:sz="0" w:space="0" w:color="auto"/>
                <w:left w:val="none" w:sz="0" w:space="0" w:color="auto"/>
                <w:bottom w:val="none" w:sz="0" w:space="0" w:color="auto"/>
                <w:right w:val="none" w:sz="0" w:space="0" w:color="auto"/>
              </w:divBdr>
            </w:div>
            <w:div w:id="67869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986120">
      <w:bodyDiv w:val="1"/>
      <w:marLeft w:val="0"/>
      <w:marRight w:val="0"/>
      <w:marTop w:val="0"/>
      <w:marBottom w:val="0"/>
      <w:divBdr>
        <w:top w:val="none" w:sz="0" w:space="0" w:color="auto"/>
        <w:left w:val="none" w:sz="0" w:space="0" w:color="auto"/>
        <w:bottom w:val="none" w:sz="0" w:space="0" w:color="auto"/>
        <w:right w:val="none" w:sz="0" w:space="0" w:color="auto"/>
      </w:divBdr>
      <w:divsChild>
        <w:div w:id="862010345">
          <w:marLeft w:val="0"/>
          <w:marRight w:val="0"/>
          <w:marTop w:val="0"/>
          <w:marBottom w:val="0"/>
          <w:divBdr>
            <w:top w:val="none" w:sz="0" w:space="0" w:color="auto"/>
            <w:left w:val="none" w:sz="0" w:space="0" w:color="auto"/>
            <w:bottom w:val="none" w:sz="0" w:space="0" w:color="auto"/>
            <w:right w:val="none" w:sz="0" w:space="0" w:color="auto"/>
          </w:divBdr>
        </w:div>
        <w:div w:id="1777212567">
          <w:marLeft w:val="0"/>
          <w:marRight w:val="0"/>
          <w:marTop w:val="0"/>
          <w:marBottom w:val="0"/>
          <w:divBdr>
            <w:top w:val="none" w:sz="0" w:space="0" w:color="auto"/>
            <w:left w:val="none" w:sz="0" w:space="0" w:color="auto"/>
            <w:bottom w:val="none" w:sz="0" w:space="0" w:color="auto"/>
            <w:right w:val="none" w:sz="0" w:space="0" w:color="auto"/>
          </w:divBdr>
          <w:divsChild>
            <w:div w:id="1959485306">
              <w:marLeft w:val="0"/>
              <w:marRight w:val="0"/>
              <w:marTop w:val="0"/>
              <w:marBottom w:val="0"/>
              <w:divBdr>
                <w:top w:val="none" w:sz="0" w:space="0" w:color="auto"/>
                <w:left w:val="none" w:sz="0" w:space="0" w:color="auto"/>
                <w:bottom w:val="none" w:sz="0" w:space="0" w:color="auto"/>
                <w:right w:val="none" w:sz="0" w:space="0" w:color="auto"/>
              </w:divBdr>
            </w:div>
          </w:divsChild>
        </w:div>
        <w:div w:id="1333216977">
          <w:marLeft w:val="0"/>
          <w:marRight w:val="0"/>
          <w:marTop w:val="0"/>
          <w:marBottom w:val="0"/>
          <w:divBdr>
            <w:top w:val="none" w:sz="0" w:space="0" w:color="auto"/>
            <w:left w:val="none" w:sz="0" w:space="0" w:color="auto"/>
            <w:bottom w:val="none" w:sz="0" w:space="0" w:color="auto"/>
            <w:right w:val="none" w:sz="0" w:space="0" w:color="auto"/>
          </w:divBdr>
          <w:divsChild>
            <w:div w:id="2033454767">
              <w:marLeft w:val="0"/>
              <w:marRight w:val="0"/>
              <w:marTop w:val="0"/>
              <w:marBottom w:val="0"/>
              <w:divBdr>
                <w:top w:val="none" w:sz="0" w:space="0" w:color="auto"/>
                <w:left w:val="none" w:sz="0" w:space="0" w:color="auto"/>
                <w:bottom w:val="none" w:sz="0" w:space="0" w:color="auto"/>
                <w:right w:val="none" w:sz="0" w:space="0" w:color="auto"/>
              </w:divBdr>
              <w:divsChild>
                <w:div w:id="140734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4193">
          <w:marLeft w:val="0"/>
          <w:marRight w:val="0"/>
          <w:marTop w:val="0"/>
          <w:marBottom w:val="0"/>
          <w:divBdr>
            <w:top w:val="none" w:sz="0" w:space="0" w:color="auto"/>
            <w:left w:val="none" w:sz="0" w:space="0" w:color="auto"/>
            <w:bottom w:val="none" w:sz="0" w:space="0" w:color="auto"/>
            <w:right w:val="none" w:sz="0" w:space="0" w:color="auto"/>
          </w:divBdr>
        </w:div>
        <w:div w:id="1963463435">
          <w:marLeft w:val="0"/>
          <w:marRight w:val="0"/>
          <w:marTop w:val="0"/>
          <w:marBottom w:val="0"/>
          <w:divBdr>
            <w:top w:val="none" w:sz="0" w:space="0" w:color="auto"/>
            <w:left w:val="none" w:sz="0" w:space="0" w:color="auto"/>
            <w:bottom w:val="none" w:sz="0" w:space="0" w:color="auto"/>
            <w:right w:val="none" w:sz="0" w:space="0" w:color="auto"/>
          </w:divBdr>
        </w:div>
        <w:div w:id="611127366">
          <w:marLeft w:val="0"/>
          <w:marRight w:val="0"/>
          <w:marTop w:val="0"/>
          <w:marBottom w:val="0"/>
          <w:divBdr>
            <w:top w:val="none" w:sz="0" w:space="0" w:color="auto"/>
            <w:left w:val="none" w:sz="0" w:space="0" w:color="auto"/>
            <w:bottom w:val="none" w:sz="0" w:space="0" w:color="auto"/>
            <w:right w:val="none" w:sz="0" w:space="0" w:color="auto"/>
          </w:divBdr>
        </w:div>
        <w:div w:id="1487430178">
          <w:marLeft w:val="0"/>
          <w:marRight w:val="0"/>
          <w:marTop w:val="0"/>
          <w:marBottom w:val="0"/>
          <w:divBdr>
            <w:top w:val="none" w:sz="0" w:space="0" w:color="auto"/>
            <w:left w:val="none" w:sz="0" w:space="0" w:color="auto"/>
            <w:bottom w:val="none" w:sz="0" w:space="0" w:color="auto"/>
            <w:right w:val="none" w:sz="0" w:space="0" w:color="auto"/>
          </w:divBdr>
        </w:div>
        <w:div w:id="1559048659">
          <w:marLeft w:val="0"/>
          <w:marRight w:val="0"/>
          <w:marTop w:val="0"/>
          <w:marBottom w:val="0"/>
          <w:divBdr>
            <w:top w:val="none" w:sz="0" w:space="0" w:color="auto"/>
            <w:left w:val="none" w:sz="0" w:space="0" w:color="auto"/>
            <w:bottom w:val="none" w:sz="0" w:space="0" w:color="auto"/>
            <w:right w:val="none" w:sz="0" w:space="0" w:color="auto"/>
          </w:divBdr>
          <w:divsChild>
            <w:div w:id="1515998289">
              <w:marLeft w:val="0"/>
              <w:marRight w:val="0"/>
              <w:marTop w:val="0"/>
              <w:marBottom w:val="0"/>
              <w:divBdr>
                <w:top w:val="none" w:sz="0" w:space="0" w:color="auto"/>
                <w:left w:val="none" w:sz="0" w:space="0" w:color="auto"/>
                <w:bottom w:val="none" w:sz="0" w:space="0" w:color="auto"/>
                <w:right w:val="none" w:sz="0" w:space="0" w:color="auto"/>
              </w:divBdr>
            </w:div>
          </w:divsChild>
        </w:div>
        <w:div w:id="797146570">
          <w:marLeft w:val="0"/>
          <w:marRight w:val="0"/>
          <w:marTop w:val="0"/>
          <w:marBottom w:val="0"/>
          <w:divBdr>
            <w:top w:val="none" w:sz="0" w:space="0" w:color="auto"/>
            <w:left w:val="none" w:sz="0" w:space="0" w:color="auto"/>
            <w:bottom w:val="none" w:sz="0" w:space="0" w:color="auto"/>
            <w:right w:val="none" w:sz="0" w:space="0" w:color="auto"/>
          </w:divBdr>
          <w:divsChild>
            <w:div w:id="854731203">
              <w:marLeft w:val="0"/>
              <w:marRight w:val="0"/>
              <w:marTop w:val="0"/>
              <w:marBottom w:val="0"/>
              <w:divBdr>
                <w:top w:val="none" w:sz="0" w:space="0" w:color="auto"/>
                <w:left w:val="none" w:sz="0" w:space="0" w:color="auto"/>
                <w:bottom w:val="none" w:sz="0" w:space="0" w:color="auto"/>
                <w:right w:val="none" w:sz="0" w:space="0" w:color="auto"/>
              </w:divBdr>
              <w:divsChild>
                <w:div w:id="188909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249445">
          <w:marLeft w:val="0"/>
          <w:marRight w:val="0"/>
          <w:marTop w:val="0"/>
          <w:marBottom w:val="0"/>
          <w:divBdr>
            <w:top w:val="none" w:sz="0" w:space="0" w:color="auto"/>
            <w:left w:val="none" w:sz="0" w:space="0" w:color="auto"/>
            <w:bottom w:val="none" w:sz="0" w:space="0" w:color="auto"/>
            <w:right w:val="none" w:sz="0" w:space="0" w:color="auto"/>
          </w:divBdr>
        </w:div>
        <w:div w:id="348139916">
          <w:marLeft w:val="0"/>
          <w:marRight w:val="0"/>
          <w:marTop w:val="0"/>
          <w:marBottom w:val="0"/>
          <w:divBdr>
            <w:top w:val="none" w:sz="0" w:space="0" w:color="auto"/>
            <w:left w:val="none" w:sz="0" w:space="0" w:color="auto"/>
            <w:bottom w:val="none" w:sz="0" w:space="0" w:color="auto"/>
            <w:right w:val="none" w:sz="0" w:space="0" w:color="auto"/>
          </w:divBdr>
          <w:divsChild>
            <w:div w:id="397637154">
              <w:marLeft w:val="0"/>
              <w:marRight w:val="0"/>
              <w:marTop w:val="0"/>
              <w:marBottom w:val="0"/>
              <w:divBdr>
                <w:top w:val="none" w:sz="0" w:space="0" w:color="auto"/>
                <w:left w:val="none" w:sz="0" w:space="0" w:color="auto"/>
                <w:bottom w:val="none" w:sz="0" w:space="0" w:color="auto"/>
                <w:right w:val="none" w:sz="0" w:space="0" w:color="auto"/>
              </w:divBdr>
              <w:divsChild>
                <w:div w:id="9551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992721">
      <w:bodyDiv w:val="1"/>
      <w:marLeft w:val="0"/>
      <w:marRight w:val="0"/>
      <w:marTop w:val="0"/>
      <w:marBottom w:val="0"/>
      <w:divBdr>
        <w:top w:val="none" w:sz="0" w:space="0" w:color="auto"/>
        <w:left w:val="none" w:sz="0" w:space="0" w:color="auto"/>
        <w:bottom w:val="none" w:sz="0" w:space="0" w:color="auto"/>
        <w:right w:val="none" w:sz="0" w:space="0" w:color="auto"/>
      </w:divBdr>
      <w:divsChild>
        <w:div w:id="1678727995">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699318">
          <w:marLeft w:val="0"/>
          <w:marRight w:val="0"/>
          <w:marTop w:val="0"/>
          <w:marBottom w:val="0"/>
          <w:divBdr>
            <w:top w:val="none" w:sz="0" w:space="0" w:color="auto"/>
            <w:left w:val="none" w:sz="0" w:space="0" w:color="auto"/>
            <w:bottom w:val="none" w:sz="0" w:space="0" w:color="auto"/>
            <w:right w:val="none" w:sz="0" w:space="0" w:color="auto"/>
          </w:divBdr>
        </w:div>
        <w:div w:id="703553350">
          <w:marLeft w:val="0"/>
          <w:marRight w:val="0"/>
          <w:marTop w:val="0"/>
          <w:marBottom w:val="0"/>
          <w:divBdr>
            <w:top w:val="none" w:sz="0" w:space="0" w:color="auto"/>
            <w:left w:val="none" w:sz="0" w:space="0" w:color="auto"/>
            <w:bottom w:val="none" w:sz="0" w:space="0" w:color="auto"/>
            <w:right w:val="none" w:sz="0" w:space="0" w:color="auto"/>
          </w:divBdr>
          <w:divsChild>
            <w:div w:id="594438666">
              <w:marLeft w:val="0"/>
              <w:marRight w:val="0"/>
              <w:marTop w:val="0"/>
              <w:marBottom w:val="0"/>
              <w:divBdr>
                <w:top w:val="none" w:sz="0" w:space="0" w:color="auto"/>
                <w:left w:val="none" w:sz="0" w:space="0" w:color="auto"/>
                <w:bottom w:val="none" w:sz="0" w:space="0" w:color="auto"/>
                <w:right w:val="none" w:sz="0" w:space="0" w:color="auto"/>
              </w:divBdr>
              <w:divsChild>
                <w:div w:id="90264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327240">
          <w:marLeft w:val="0"/>
          <w:marRight w:val="0"/>
          <w:marTop w:val="0"/>
          <w:marBottom w:val="0"/>
          <w:divBdr>
            <w:top w:val="none" w:sz="0" w:space="0" w:color="auto"/>
            <w:left w:val="none" w:sz="0" w:space="0" w:color="auto"/>
            <w:bottom w:val="none" w:sz="0" w:space="0" w:color="auto"/>
            <w:right w:val="none" w:sz="0" w:space="0" w:color="auto"/>
          </w:divBdr>
        </w:div>
        <w:div w:id="760027172">
          <w:marLeft w:val="0"/>
          <w:marRight w:val="0"/>
          <w:marTop w:val="0"/>
          <w:marBottom w:val="0"/>
          <w:divBdr>
            <w:top w:val="none" w:sz="0" w:space="0" w:color="auto"/>
            <w:left w:val="none" w:sz="0" w:space="0" w:color="auto"/>
            <w:bottom w:val="none" w:sz="0" w:space="0" w:color="auto"/>
            <w:right w:val="none" w:sz="0" w:space="0" w:color="auto"/>
          </w:divBdr>
          <w:divsChild>
            <w:div w:id="1804617671">
              <w:marLeft w:val="0"/>
              <w:marRight w:val="0"/>
              <w:marTop w:val="0"/>
              <w:marBottom w:val="0"/>
              <w:divBdr>
                <w:top w:val="none" w:sz="0" w:space="0" w:color="auto"/>
                <w:left w:val="none" w:sz="0" w:space="0" w:color="auto"/>
                <w:bottom w:val="none" w:sz="0" w:space="0" w:color="auto"/>
                <w:right w:val="none" w:sz="0" w:space="0" w:color="auto"/>
              </w:divBdr>
              <w:divsChild>
                <w:div w:id="10565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213554">
      <w:bodyDiv w:val="1"/>
      <w:marLeft w:val="0"/>
      <w:marRight w:val="0"/>
      <w:marTop w:val="0"/>
      <w:marBottom w:val="0"/>
      <w:divBdr>
        <w:top w:val="none" w:sz="0" w:space="0" w:color="auto"/>
        <w:left w:val="none" w:sz="0" w:space="0" w:color="auto"/>
        <w:bottom w:val="none" w:sz="0" w:space="0" w:color="auto"/>
        <w:right w:val="none" w:sz="0" w:space="0" w:color="auto"/>
      </w:divBdr>
    </w:div>
    <w:div w:id="2023505810">
      <w:bodyDiv w:val="1"/>
      <w:marLeft w:val="0"/>
      <w:marRight w:val="0"/>
      <w:marTop w:val="0"/>
      <w:marBottom w:val="0"/>
      <w:divBdr>
        <w:top w:val="none" w:sz="0" w:space="0" w:color="auto"/>
        <w:left w:val="none" w:sz="0" w:space="0" w:color="auto"/>
        <w:bottom w:val="none" w:sz="0" w:space="0" w:color="auto"/>
        <w:right w:val="none" w:sz="0" w:space="0" w:color="auto"/>
      </w:divBdr>
      <w:divsChild>
        <w:div w:id="73166623">
          <w:marLeft w:val="0"/>
          <w:marRight w:val="0"/>
          <w:marTop w:val="0"/>
          <w:marBottom w:val="0"/>
          <w:divBdr>
            <w:top w:val="none" w:sz="0" w:space="0" w:color="auto"/>
            <w:left w:val="none" w:sz="0" w:space="0" w:color="auto"/>
            <w:bottom w:val="none" w:sz="0" w:space="0" w:color="auto"/>
            <w:right w:val="none" w:sz="0" w:space="0" w:color="auto"/>
          </w:divBdr>
          <w:divsChild>
            <w:div w:id="1226603779">
              <w:marLeft w:val="0"/>
              <w:marRight w:val="0"/>
              <w:marTop w:val="0"/>
              <w:marBottom w:val="0"/>
              <w:divBdr>
                <w:top w:val="none" w:sz="0" w:space="0" w:color="auto"/>
                <w:left w:val="none" w:sz="0" w:space="0" w:color="auto"/>
                <w:bottom w:val="none" w:sz="0" w:space="0" w:color="auto"/>
                <w:right w:val="none" w:sz="0" w:space="0" w:color="auto"/>
              </w:divBdr>
            </w:div>
          </w:divsChild>
        </w:div>
        <w:div w:id="177473943">
          <w:marLeft w:val="0"/>
          <w:marRight w:val="0"/>
          <w:marTop w:val="0"/>
          <w:marBottom w:val="0"/>
          <w:divBdr>
            <w:top w:val="none" w:sz="0" w:space="0" w:color="auto"/>
            <w:left w:val="none" w:sz="0" w:space="0" w:color="auto"/>
            <w:bottom w:val="none" w:sz="0" w:space="0" w:color="auto"/>
            <w:right w:val="none" w:sz="0" w:space="0" w:color="auto"/>
          </w:divBdr>
        </w:div>
        <w:div w:id="1291788660">
          <w:marLeft w:val="0"/>
          <w:marRight w:val="0"/>
          <w:marTop w:val="0"/>
          <w:marBottom w:val="0"/>
          <w:divBdr>
            <w:top w:val="none" w:sz="0" w:space="0" w:color="auto"/>
            <w:left w:val="none" w:sz="0" w:space="0" w:color="auto"/>
            <w:bottom w:val="none" w:sz="0" w:space="0" w:color="auto"/>
            <w:right w:val="none" w:sz="0" w:space="0" w:color="auto"/>
          </w:divBdr>
          <w:divsChild>
            <w:div w:id="2018534456">
              <w:marLeft w:val="0"/>
              <w:marRight w:val="0"/>
              <w:marTop w:val="0"/>
              <w:marBottom w:val="0"/>
              <w:divBdr>
                <w:top w:val="none" w:sz="0" w:space="0" w:color="auto"/>
                <w:left w:val="none" w:sz="0" w:space="0" w:color="auto"/>
                <w:bottom w:val="none" w:sz="0" w:space="0" w:color="auto"/>
                <w:right w:val="none" w:sz="0" w:space="0" w:color="auto"/>
              </w:divBdr>
            </w:div>
          </w:divsChild>
        </w:div>
        <w:div w:id="1851872314">
          <w:marLeft w:val="0"/>
          <w:marRight w:val="0"/>
          <w:marTop w:val="0"/>
          <w:marBottom w:val="0"/>
          <w:divBdr>
            <w:top w:val="none" w:sz="0" w:space="0" w:color="auto"/>
            <w:left w:val="none" w:sz="0" w:space="0" w:color="auto"/>
            <w:bottom w:val="none" w:sz="0" w:space="0" w:color="auto"/>
            <w:right w:val="none" w:sz="0" w:space="0" w:color="auto"/>
          </w:divBdr>
          <w:divsChild>
            <w:div w:id="1346371637">
              <w:marLeft w:val="0"/>
              <w:marRight w:val="0"/>
              <w:marTop w:val="0"/>
              <w:marBottom w:val="0"/>
              <w:divBdr>
                <w:top w:val="none" w:sz="0" w:space="0" w:color="auto"/>
                <w:left w:val="none" w:sz="0" w:space="0" w:color="auto"/>
                <w:bottom w:val="none" w:sz="0" w:space="0" w:color="auto"/>
                <w:right w:val="none" w:sz="0" w:space="0" w:color="auto"/>
              </w:divBdr>
              <w:divsChild>
                <w:div w:id="170520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845929">
          <w:marLeft w:val="0"/>
          <w:marRight w:val="0"/>
          <w:marTop w:val="0"/>
          <w:marBottom w:val="0"/>
          <w:divBdr>
            <w:top w:val="none" w:sz="0" w:space="0" w:color="auto"/>
            <w:left w:val="none" w:sz="0" w:space="0" w:color="auto"/>
            <w:bottom w:val="none" w:sz="0" w:space="0" w:color="auto"/>
            <w:right w:val="none" w:sz="0" w:space="0" w:color="auto"/>
          </w:divBdr>
          <w:divsChild>
            <w:div w:id="1412584153">
              <w:marLeft w:val="0"/>
              <w:marRight w:val="0"/>
              <w:marTop w:val="0"/>
              <w:marBottom w:val="0"/>
              <w:divBdr>
                <w:top w:val="none" w:sz="0" w:space="0" w:color="auto"/>
                <w:left w:val="none" w:sz="0" w:space="0" w:color="auto"/>
                <w:bottom w:val="none" w:sz="0" w:space="0" w:color="auto"/>
                <w:right w:val="none" w:sz="0" w:space="0" w:color="auto"/>
              </w:divBdr>
            </w:div>
          </w:divsChild>
        </w:div>
        <w:div w:id="1765957302">
          <w:marLeft w:val="0"/>
          <w:marRight w:val="0"/>
          <w:marTop w:val="0"/>
          <w:marBottom w:val="0"/>
          <w:divBdr>
            <w:top w:val="none" w:sz="0" w:space="0" w:color="auto"/>
            <w:left w:val="none" w:sz="0" w:space="0" w:color="auto"/>
            <w:bottom w:val="none" w:sz="0" w:space="0" w:color="auto"/>
            <w:right w:val="none" w:sz="0" w:space="0" w:color="auto"/>
          </w:divBdr>
          <w:divsChild>
            <w:div w:id="1827162673">
              <w:marLeft w:val="0"/>
              <w:marRight w:val="0"/>
              <w:marTop w:val="0"/>
              <w:marBottom w:val="0"/>
              <w:divBdr>
                <w:top w:val="none" w:sz="0" w:space="0" w:color="auto"/>
                <w:left w:val="none" w:sz="0" w:space="0" w:color="auto"/>
                <w:bottom w:val="none" w:sz="0" w:space="0" w:color="auto"/>
                <w:right w:val="none" w:sz="0" w:space="0" w:color="auto"/>
              </w:divBdr>
              <w:divsChild>
                <w:div w:id="89882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327538">
          <w:marLeft w:val="0"/>
          <w:marRight w:val="0"/>
          <w:marTop w:val="0"/>
          <w:marBottom w:val="0"/>
          <w:divBdr>
            <w:top w:val="none" w:sz="0" w:space="0" w:color="auto"/>
            <w:left w:val="none" w:sz="0" w:space="0" w:color="auto"/>
            <w:bottom w:val="none" w:sz="0" w:space="0" w:color="auto"/>
            <w:right w:val="none" w:sz="0" w:space="0" w:color="auto"/>
          </w:divBdr>
        </w:div>
        <w:div w:id="900025256">
          <w:marLeft w:val="0"/>
          <w:marRight w:val="0"/>
          <w:marTop w:val="0"/>
          <w:marBottom w:val="0"/>
          <w:divBdr>
            <w:top w:val="none" w:sz="0" w:space="0" w:color="auto"/>
            <w:left w:val="none" w:sz="0" w:space="0" w:color="auto"/>
            <w:bottom w:val="none" w:sz="0" w:space="0" w:color="auto"/>
            <w:right w:val="none" w:sz="0" w:space="0" w:color="auto"/>
          </w:divBdr>
          <w:divsChild>
            <w:div w:id="198007375">
              <w:marLeft w:val="0"/>
              <w:marRight w:val="0"/>
              <w:marTop w:val="0"/>
              <w:marBottom w:val="0"/>
              <w:divBdr>
                <w:top w:val="none" w:sz="0" w:space="0" w:color="auto"/>
                <w:left w:val="none" w:sz="0" w:space="0" w:color="auto"/>
                <w:bottom w:val="none" w:sz="0" w:space="0" w:color="auto"/>
                <w:right w:val="none" w:sz="0" w:space="0" w:color="auto"/>
              </w:divBdr>
              <w:divsChild>
                <w:div w:id="210472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591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Florencia" TargetMode="External"/><Relationship Id="rId671" Type="http://schemas.openxmlformats.org/officeDocument/2006/relationships/hyperlink" Target="https://es.wikipedia.org/wiki/1304" TargetMode="External"/><Relationship Id="rId769" Type="http://schemas.openxmlformats.org/officeDocument/2006/relationships/hyperlink" Target="https://es.wikipedia.org/wiki/Marquesado_de_Montferrato" TargetMode="External"/><Relationship Id="rId21" Type="http://schemas.openxmlformats.org/officeDocument/2006/relationships/hyperlink" Target="https://es.wikipedia.org/wiki/Tratado_de_Par%C3%ADs_%281229%29" TargetMode="External"/><Relationship Id="rId324" Type="http://schemas.openxmlformats.org/officeDocument/2006/relationships/hyperlink" Target="https://es.wikipedia.org/wiki/13_de_junio" TargetMode="External"/><Relationship Id="rId531" Type="http://schemas.openxmlformats.org/officeDocument/2006/relationships/hyperlink" Target="https://es.wikipedia.org/wiki/Filosof%C3%ADa" TargetMode="External"/><Relationship Id="rId629" Type="http://schemas.openxmlformats.org/officeDocument/2006/relationships/hyperlink" Target="https://es.wikipedia.org/wiki/Clemente_V" TargetMode="External"/><Relationship Id="rId170" Type="http://schemas.openxmlformats.org/officeDocument/2006/relationships/hyperlink" Target="https://es.wikipedia.org/wiki/Arezzo" TargetMode="External"/><Relationship Id="rId836" Type="http://schemas.openxmlformats.org/officeDocument/2006/relationships/hyperlink" Target="https://es.wikipedia.org/wiki/1410" TargetMode="External"/><Relationship Id="rId268" Type="http://schemas.openxmlformats.org/officeDocument/2006/relationships/hyperlink" Target="https://es.wikipedia.org/wiki/Giovanni_Boccaccio" TargetMode="External"/><Relationship Id="rId475" Type="http://schemas.openxmlformats.org/officeDocument/2006/relationships/hyperlink" Target="https://es.wikipedia.org/wiki/Proposici%C3%B3n" TargetMode="External"/><Relationship Id="rId682" Type="http://schemas.openxmlformats.org/officeDocument/2006/relationships/hyperlink" Target="https://es.wikipedia.org/wiki/1288" TargetMode="External"/><Relationship Id="rId32" Type="http://schemas.openxmlformats.org/officeDocument/2006/relationships/hyperlink" Target="https://es.wikipedia.org/wiki/Te%C3%B3logo" TargetMode="External"/><Relationship Id="rId128" Type="http://schemas.openxmlformats.org/officeDocument/2006/relationships/hyperlink" Target="https://es.wikipedia.org/wiki/Giovanni_Boccaccio" TargetMode="External"/><Relationship Id="rId335" Type="http://schemas.openxmlformats.org/officeDocument/2006/relationships/hyperlink" Target="https://es.wikipedia.org/wiki/Ducado_de_Villena" TargetMode="External"/><Relationship Id="rId542" Type="http://schemas.openxmlformats.org/officeDocument/2006/relationships/hyperlink" Target="https://es.wikipedia.org/wiki/Ciencia" TargetMode="External"/><Relationship Id="rId181" Type="http://schemas.openxmlformats.org/officeDocument/2006/relationships/hyperlink" Target="https://es.wikipedia.org/wiki/Petrarquismo" TargetMode="External"/><Relationship Id="rId402" Type="http://schemas.openxmlformats.org/officeDocument/2006/relationships/hyperlink" Target="https://es.wikipedia.org/wiki/Pedro_I_de_Portugal" TargetMode="External"/><Relationship Id="rId847" Type="http://schemas.openxmlformats.org/officeDocument/2006/relationships/hyperlink" Target="https://es.wikipedia.org/wiki/26_de_julio" TargetMode="External"/><Relationship Id="rId279" Type="http://schemas.openxmlformats.org/officeDocument/2006/relationships/hyperlink" Target="https://es.wikipedia.org/wiki/Decamer%C3%B3n" TargetMode="External"/><Relationship Id="rId486" Type="http://schemas.openxmlformats.org/officeDocument/2006/relationships/hyperlink" Target="https://es.wikipedia.org/wiki/Castellanizar" TargetMode="External"/><Relationship Id="rId693" Type="http://schemas.openxmlformats.org/officeDocument/2006/relationships/hyperlink" Target="https://es.wikipedia.org/wiki/Peste_negra" TargetMode="External"/><Relationship Id="rId707" Type="http://schemas.openxmlformats.org/officeDocument/2006/relationships/hyperlink" Target="https://es.wikipedia.org/wiki/Herej%C3%ADa" TargetMode="External"/><Relationship Id="rId43" Type="http://schemas.openxmlformats.org/officeDocument/2006/relationships/hyperlink" Target="https://es.wikipedia.org/wiki/Anticristo" TargetMode="External"/><Relationship Id="rId139" Type="http://schemas.openxmlformats.org/officeDocument/2006/relationships/hyperlink" Target="https://es.wikipedia.org/wiki/Carlos_de_Valois" TargetMode="External"/><Relationship Id="rId346" Type="http://schemas.openxmlformats.org/officeDocument/2006/relationships/hyperlink" Target="https://es.wikipedia.org/wiki/Sierra_de_la_Almenara,_Moreras_y_Cabo_Cope" TargetMode="External"/><Relationship Id="rId553" Type="http://schemas.openxmlformats.org/officeDocument/2006/relationships/hyperlink" Target="https://es.wikipedia.org/wiki/Te%C3%B3logo" TargetMode="External"/><Relationship Id="rId760" Type="http://schemas.openxmlformats.org/officeDocument/2006/relationships/hyperlink" Target="https://es.wikipedia.org/wiki/Sacro_Imperio_Romano_Germ%C3%A1nico" TargetMode="External"/><Relationship Id="rId192" Type="http://schemas.openxmlformats.org/officeDocument/2006/relationships/hyperlink" Target="https://es.wikipedia.org/wiki/Marsella" TargetMode="External"/><Relationship Id="rId206" Type="http://schemas.openxmlformats.org/officeDocument/2006/relationships/hyperlink" Target="https://es.wikipedia.org/wiki/Cristianismo" TargetMode="External"/><Relationship Id="rId413" Type="http://schemas.openxmlformats.org/officeDocument/2006/relationships/hyperlink" Target="https://es.wikipedia.org/wiki/Castillo_de_Garcimu%C3%B1oz" TargetMode="External"/><Relationship Id="rId858" Type="http://schemas.openxmlformats.org/officeDocument/2006/relationships/hyperlink" Target="https://es.wikipedia.org/wiki/Duque_de_Orleans" TargetMode="External"/><Relationship Id="rId497" Type="http://schemas.openxmlformats.org/officeDocument/2006/relationships/hyperlink" Target="https://es.wikipedia.org/wiki/Guillermo_de_Auvernia" TargetMode="External"/><Relationship Id="rId620" Type="http://schemas.openxmlformats.org/officeDocument/2006/relationships/hyperlink" Target="https://es.wikipedia.org/w/index.php?title=Fray_Dalmau_de_Rocabert%C3%AD&amp;action=edit&amp;redlink=1" TargetMode="External"/><Relationship Id="rId718" Type="http://schemas.openxmlformats.org/officeDocument/2006/relationships/hyperlink" Target="https://es.wikipedia.org/wiki/1328" TargetMode="External"/><Relationship Id="rId357" Type="http://schemas.openxmlformats.org/officeDocument/2006/relationships/hyperlink" Target="https://es.wikipedia.org/wiki/Manuel_de_Castilla" TargetMode="External"/><Relationship Id="rId54" Type="http://schemas.openxmlformats.org/officeDocument/2006/relationships/hyperlink" Target="https://es.wikipedia.org/wiki/1418" TargetMode="External"/><Relationship Id="rId217" Type="http://schemas.openxmlformats.org/officeDocument/2006/relationships/hyperlink" Target="https://es.wikipedia.org/wiki/Cancionero_petrarquista" TargetMode="External"/><Relationship Id="rId564" Type="http://schemas.openxmlformats.org/officeDocument/2006/relationships/hyperlink" Target="https://es.wikipedia.org/wiki/Cristo" TargetMode="External"/><Relationship Id="rId771" Type="http://schemas.openxmlformats.org/officeDocument/2006/relationships/hyperlink" Target="https://es.wikipedia.org/wiki/Perugia" TargetMode="External"/><Relationship Id="rId869" Type="http://schemas.openxmlformats.org/officeDocument/2006/relationships/hyperlink" Target="https://es.wikipedia.org/wiki/1429" TargetMode="External"/><Relationship Id="rId424" Type="http://schemas.openxmlformats.org/officeDocument/2006/relationships/hyperlink" Target="https://es.wikipedia.org/wiki/1240" TargetMode="External"/><Relationship Id="rId631" Type="http://schemas.openxmlformats.org/officeDocument/2006/relationships/hyperlink" Target="https://es.wikipedia.org/wiki/Avi%C3%B1%C3%B3n" TargetMode="External"/><Relationship Id="rId729" Type="http://schemas.openxmlformats.org/officeDocument/2006/relationships/hyperlink" Target="https://es.wikipedia.org/wiki/Giordano_Bruno" TargetMode="External"/><Relationship Id="rId270" Type="http://schemas.openxmlformats.org/officeDocument/2006/relationships/hyperlink" Target="https://es.wikipedia.org/wiki/Giovanni_Boccaccio" TargetMode="External"/><Relationship Id="rId65" Type="http://schemas.openxmlformats.org/officeDocument/2006/relationships/hyperlink" Target="https://es.wikipedia.org/wiki/4_de_mayo" TargetMode="External"/><Relationship Id="rId130" Type="http://schemas.openxmlformats.org/officeDocument/2006/relationships/hyperlink" Target="https://es.wikipedia.org/w/index.php?title=Batalla_de_Campaldino&amp;action=edit&amp;redlink=1" TargetMode="External"/><Relationship Id="rId368" Type="http://schemas.openxmlformats.org/officeDocument/2006/relationships/hyperlink" Target="https://es.wikipedia.org/wiki/Caza" TargetMode="External"/><Relationship Id="rId575" Type="http://schemas.openxmlformats.org/officeDocument/2006/relationships/hyperlink" Target="https://es.wikipedia.org/wiki/Iglesia_Cat%C3%B3lica" TargetMode="External"/><Relationship Id="rId782" Type="http://schemas.openxmlformats.org/officeDocument/2006/relationships/hyperlink" Target="https://es.wikipedia.org/wiki/Carlos_III_de_N%C3%A1poles" TargetMode="External"/><Relationship Id="rId228" Type="http://schemas.openxmlformats.org/officeDocument/2006/relationships/hyperlink" Target="https://es.wikipedia.org/wiki/1348" TargetMode="External"/><Relationship Id="rId435" Type="http://schemas.openxmlformats.org/officeDocument/2006/relationships/hyperlink" Target="https://es.wikipedia.org/wiki/%C3%81frica_del_Norte" TargetMode="External"/><Relationship Id="rId642" Type="http://schemas.openxmlformats.org/officeDocument/2006/relationships/hyperlink" Target="https://es.wikipedia.org/wiki/Iglesia_Cat%C3%B3lica" TargetMode="External"/><Relationship Id="rId281" Type="http://schemas.openxmlformats.org/officeDocument/2006/relationships/hyperlink" Target="https://es.wikipedia.org/wiki/1351" TargetMode="External"/><Relationship Id="rId502" Type="http://schemas.openxmlformats.org/officeDocument/2006/relationships/hyperlink" Target="https://es.wikipedia.org/wiki/Tom%C3%A1s_de_Aquino" TargetMode="External"/><Relationship Id="rId76" Type="http://schemas.openxmlformats.org/officeDocument/2006/relationships/hyperlink" Target="https://es.wikipedia.org/wiki/Lodi_%28Italia%29" TargetMode="External"/><Relationship Id="rId141" Type="http://schemas.openxmlformats.org/officeDocument/2006/relationships/hyperlink" Target="https://es.wikipedia.org/wiki/Tratado_de_paz" TargetMode="External"/><Relationship Id="rId379" Type="http://schemas.openxmlformats.org/officeDocument/2006/relationships/hyperlink" Target="https://es.wikipedia.org/wiki/Raimundo_Lulio" TargetMode="External"/><Relationship Id="rId586" Type="http://schemas.openxmlformats.org/officeDocument/2006/relationships/hyperlink" Target="https://es.wikipedia.org/wiki/Nicol%C3%A1s_IV" TargetMode="External"/><Relationship Id="rId793" Type="http://schemas.openxmlformats.org/officeDocument/2006/relationships/hyperlink" Target="https://es.wikipedia.org/wiki/Luis_I_de_Anjou" TargetMode="External"/><Relationship Id="rId807" Type="http://schemas.openxmlformats.org/officeDocument/2006/relationships/hyperlink" Target="https://es.wikipedia.org/wiki/Francia" TargetMode="External"/><Relationship Id="rId7" Type="http://schemas.openxmlformats.org/officeDocument/2006/relationships/hyperlink" Target="https://es.wikipedia.org/wiki/Francia" TargetMode="External"/><Relationship Id="rId239" Type="http://schemas.openxmlformats.org/officeDocument/2006/relationships/hyperlink" Target="https://es.wikipedia.org/wiki/Padua" TargetMode="External"/><Relationship Id="rId446" Type="http://schemas.openxmlformats.org/officeDocument/2006/relationships/hyperlink" Target="https://es.wikipedia.org/wiki/Liber_abaci" TargetMode="External"/><Relationship Id="rId653" Type="http://schemas.openxmlformats.org/officeDocument/2006/relationships/hyperlink" Target="https://es.wikipedia.org/wiki/Mallorca" TargetMode="External"/><Relationship Id="rId250" Type="http://schemas.openxmlformats.org/officeDocument/2006/relationships/hyperlink" Target="https://es.wikipedia.org/wiki/Di%C3%A1logo" TargetMode="External"/><Relationship Id="rId292" Type="http://schemas.openxmlformats.org/officeDocument/2006/relationships/hyperlink" Target="https://es.wikipedia.org/wiki/1375" TargetMode="External"/><Relationship Id="rId306" Type="http://schemas.openxmlformats.org/officeDocument/2006/relationships/hyperlink" Target="https://es.wikipedia.org/wiki/Troya" TargetMode="External"/><Relationship Id="rId488" Type="http://schemas.openxmlformats.org/officeDocument/2006/relationships/hyperlink" Target="https://es.wikipedia.org/wiki/Alhac%C3%A9n" TargetMode="External"/><Relationship Id="rId695" Type="http://schemas.openxmlformats.org/officeDocument/2006/relationships/hyperlink" Target="https://es.wikipedia.org/wiki/Medicina" TargetMode="External"/><Relationship Id="rId709" Type="http://schemas.openxmlformats.org/officeDocument/2006/relationships/hyperlink" Target="https://es.wikipedia.org/wiki/Avi%C3%B1%C3%B3n" TargetMode="External"/><Relationship Id="rId860" Type="http://schemas.openxmlformats.org/officeDocument/2006/relationships/hyperlink" Target="https://es.wikipedia.org/w/index.php?title=Decreto_Frequens&amp;action=edit&amp;redlink=1" TargetMode="External"/><Relationship Id="rId45" Type="http://schemas.openxmlformats.org/officeDocument/2006/relationships/hyperlink" Target="https://es.wikipedia.org/wiki/Alejandro_V_de_Pisa" TargetMode="External"/><Relationship Id="rId87" Type="http://schemas.openxmlformats.org/officeDocument/2006/relationships/hyperlink" Target="https://es.wikipedia.org/wiki/T%C3%A1bor" TargetMode="External"/><Relationship Id="rId110" Type="http://schemas.openxmlformats.org/officeDocument/2006/relationships/hyperlink" Target="https://es.wikipedia.org/wiki/Sicilia" TargetMode="External"/><Relationship Id="rId348" Type="http://schemas.openxmlformats.org/officeDocument/2006/relationships/hyperlink" Target="https://es.wikipedia.org/wiki/Fernando_IV_de_Castilla" TargetMode="External"/><Relationship Id="rId513" Type="http://schemas.openxmlformats.org/officeDocument/2006/relationships/hyperlink" Target="https://es.wikipedia.org/wiki/1268" TargetMode="External"/><Relationship Id="rId555" Type="http://schemas.openxmlformats.org/officeDocument/2006/relationships/hyperlink" Target="https://es.wikipedia.org/wiki/Idioma_%C3%A1rabe" TargetMode="External"/><Relationship Id="rId597" Type="http://schemas.openxmlformats.org/officeDocument/2006/relationships/hyperlink" Target="https://es.wikipedia.org/wiki/Sinagoga" TargetMode="External"/><Relationship Id="rId720" Type="http://schemas.openxmlformats.org/officeDocument/2006/relationships/hyperlink" Target="https://es.wikipedia.org/wiki/Luis_IV_de_Baviera" TargetMode="External"/><Relationship Id="rId762" Type="http://schemas.openxmlformats.org/officeDocument/2006/relationships/hyperlink" Target="https://es.wikipedia.org/wiki/Enrique_II_de_Castilla" TargetMode="External"/><Relationship Id="rId818" Type="http://schemas.openxmlformats.org/officeDocument/2006/relationships/hyperlink" Target="https://es.wikipedia.org/wiki/17_de_mayo" TargetMode="External"/><Relationship Id="rId152" Type="http://schemas.openxmlformats.org/officeDocument/2006/relationships/hyperlink" Target="https://es.wikipedia.org/wiki/La_Divina_Comedia" TargetMode="External"/><Relationship Id="rId194" Type="http://schemas.openxmlformats.org/officeDocument/2006/relationships/hyperlink" Target="https://es.wikipedia.org/wiki/Carpentras" TargetMode="External"/><Relationship Id="rId208" Type="http://schemas.openxmlformats.org/officeDocument/2006/relationships/hyperlink" Target="https://es.wikipedia.org/wiki/Lieja" TargetMode="External"/><Relationship Id="rId415" Type="http://schemas.openxmlformats.org/officeDocument/2006/relationships/hyperlink" Target="https://es.wikipedia.org/wiki/Pe%C3%B1afiel" TargetMode="External"/><Relationship Id="rId457" Type="http://schemas.openxmlformats.org/officeDocument/2006/relationships/hyperlink" Target="https://es.wikipedia.org/wiki/Divisibilidad" TargetMode="External"/><Relationship Id="rId622" Type="http://schemas.openxmlformats.org/officeDocument/2006/relationships/hyperlink" Target="https://es.wikipedia.org/wiki/Jaime_de_Arag%C3%B3n_%281296-1334%29" TargetMode="External"/><Relationship Id="rId261" Type="http://schemas.openxmlformats.org/officeDocument/2006/relationships/hyperlink" Target="https://es.wikipedia.org/wiki/Andal%C3%B2_di_Negro" TargetMode="External"/><Relationship Id="rId499" Type="http://schemas.openxmlformats.org/officeDocument/2006/relationships/hyperlink" Target="https://es.wikipedia.org/wiki/Adam_Marsh" TargetMode="External"/><Relationship Id="rId664" Type="http://schemas.openxmlformats.org/officeDocument/2006/relationships/hyperlink" Target="https://es.wikipedia.org/wiki/1287" TargetMode="External"/><Relationship Id="rId871" Type="http://schemas.openxmlformats.org/officeDocument/2006/relationships/hyperlink" Target="https://es.wikipedia.org/wiki/Provincia_de_Castell%C3%B3n" TargetMode="External"/><Relationship Id="rId14" Type="http://schemas.openxmlformats.org/officeDocument/2006/relationships/hyperlink" Target="https://es.wikipedia.org/wiki/Languedoc" TargetMode="External"/><Relationship Id="rId56" Type="http://schemas.openxmlformats.org/officeDocument/2006/relationships/hyperlink" Target="https://es.wikipedia.org/wiki/Te%C3%B3logo" TargetMode="External"/><Relationship Id="rId317" Type="http://schemas.openxmlformats.org/officeDocument/2006/relationships/hyperlink" Target="https://es.wikipedia.org/wiki/Estacio" TargetMode="External"/><Relationship Id="rId359" Type="http://schemas.openxmlformats.org/officeDocument/2006/relationships/hyperlink" Target="https://es.wikipedia.org/wiki/Fernando_III_de_Castilla" TargetMode="External"/><Relationship Id="rId524" Type="http://schemas.openxmlformats.org/officeDocument/2006/relationships/hyperlink" Target="https://es.wikipedia.org/wiki/Lat%C3%ADn" TargetMode="External"/><Relationship Id="rId566" Type="http://schemas.openxmlformats.org/officeDocument/2006/relationships/hyperlink" Target="https://es.wikipedia.org/wiki/Palma_de_Mallorca" TargetMode="External"/><Relationship Id="rId731" Type="http://schemas.openxmlformats.org/officeDocument/2006/relationships/hyperlink" Target="https://es.wikipedia.org/wiki/Navaja_de_Ockham" TargetMode="External"/><Relationship Id="rId773" Type="http://schemas.openxmlformats.org/officeDocument/2006/relationships/hyperlink" Target="https://es.wikipedia.org/wiki/Reforma_protestante" TargetMode="External"/><Relationship Id="rId98" Type="http://schemas.openxmlformats.org/officeDocument/2006/relationships/hyperlink" Target="https://es.wikipedia.org/wiki/Reforma_gregoriana" TargetMode="External"/><Relationship Id="rId121" Type="http://schemas.openxmlformats.org/officeDocument/2006/relationships/hyperlink" Target="https://es.wikipedia.org/wiki/Divina_comedia" TargetMode="External"/><Relationship Id="rId163" Type="http://schemas.openxmlformats.org/officeDocument/2006/relationships/hyperlink" Target="https://es.wikipedia.org/wiki/Venecia" TargetMode="External"/><Relationship Id="rId219" Type="http://schemas.openxmlformats.org/officeDocument/2006/relationships/hyperlink" Target="https://es.wikipedia.org/wiki/Escipi%C3%B3n_el_Africano" TargetMode="External"/><Relationship Id="rId370" Type="http://schemas.openxmlformats.org/officeDocument/2006/relationships/hyperlink" Target="https://es.wikipedia.org/wiki/Lat%C3%ADn" TargetMode="External"/><Relationship Id="rId426" Type="http://schemas.openxmlformats.org/officeDocument/2006/relationships/hyperlink" Target="https://es.wikipedia.org/wiki/Pueblo_italiano" TargetMode="External"/><Relationship Id="rId633" Type="http://schemas.openxmlformats.org/officeDocument/2006/relationships/hyperlink" Target="https://es.wikipedia.org/wiki/1307" TargetMode="External"/><Relationship Id="rId829" Type="http://schemas.openxmlformats.org/officeDocument/2006/relationships/hyperlink" Target="https://es.wikipedia.org/wiki/Venecia" TargetMode="External"/><Relationship Id="rId230" Type="http://schemas.openxmlformats.org/officeDocument/2006/relationships/hyperlink" Target="https://es.wikipedia.org/wiki/Cronolog%C3%ADa" TargetMode="External"/><Relationship Id="rId468" Type="http://schemas.openxmlformats.org/officeDocument/2006/relationships/hyperlink" Target="https://es.wikipedia.org/wiki/Lenguas_sem%C3%ADticas" TargetMode="External"/><Relationship Id="rId675" Type="http://schemas.openxmlformats.org/officeDocument/2006/relationships/hyperlink" Target="https://es.wikipedia.org/wiki/1315" TargetMode="External"/><Relationship Id="rId840" Type="http://schemas.openxmlformats.org/officeDocument/2006/relationships/hyperlink" Target="https://es.wikipedia.org/wiki/5_de_noviembre" TargetMode="External"/><Relationship Id="rId25" Type="http://schemas.openxmlformats.org/officeDocument/2006/relationships/image" Target="media/image3.png"/><Relationship Id="rId67" Type="http://schemas.openxmlformats.org/officeDocument/2006/relationships/hyperlink" Target="https://es.wikipedia.org/wiki/5_de_junio" TargetMode="External"/><Relationship Id="rId272" Type="http://schemas.openxmlformats.org/officeDocument/2006/relationships/hyperlink" Target="https://es.wikipedia.org/wiki/Giovanni_Boccaccio" TargetMode="External"/><Relationship Id="rId328" Type="http://schemas.openxmlformats.org/officeDocument/2006/relationships/hyperlink" Target="https://es.wikipedia.org/wiki/Ficci%C3%B3n" TargetMode="External"/><Relationship Id="rId535" Type="http://schemas.openxmlformats.org/officeDocument/2006/relationships/hyperlink" Target="https://es.wikipedia.org/wiki/Misionero" TargetMode="External"/><Relationship Id="rId577" Type="http://schemas.openxmlformats.org/officeDocument/2006/relationships/hyperlink" Target="https://es.wikipedia.org/wiki/Montpellier" TargetMode="External"/><Relationship Id="rId700" Type="http://schemas.openxmlformats.org/officeDocument/2006/relationships/hyperlink" Target="https://es.wikipedia.org/wiki/Escol%C3%A1stico" TargetMode="External"/><Relationship Id="rId742" Type="http://schemas.openxmlformats.org/officeDocument/2006/relationships/hyperlink" Target="https://es.wikipedia.org/wiki/Bas%C3%ADlica_de_San_Pedro" TargetMode="External"/><Relationship Id="rId132" Type="http://schemas.openxmlformats.org/officeDocument/2006/relationships/hyperlink" Target="https://es.wikipedia.org/wiki/Carlos_Martel_de_Anjou-Sicilia" TargetMode="External"/><Relationship Id="rId174" Type="http://schemas.openxmlformats.org/officeDocument/2006/relationships/hyperlink" Target="https://es.wikipedia.org/wiki/Padua" TargetMode="External"/><Relationship Id="rId381" Type="http://schemas.openxmlformats.org/officeDocument/2006/relationships/hyperlink" Target="https://es.wikipedia.org/wiki/Estoria_de_Espa%C3%B1a" TargetMode="External"/><Relationship Id="rId602" Type="http://schemas.openxmlformats.org/officeDocument/2006/relationships/hyperlink" Target="https://es.wikipedia.org/wiki/Orden_Franciscana" TargetMode="External"/><Relationship Id="rId784" Type="http://schemas.openxmlformats.org/officeDocument/2006/relationships/hyperlink" Target="https://es.wikipedia.org/wiki/Conciliarismo" TargetMode="External"/><Relationship Id="rId241" Type="http://schemas.openxmlformats.org/officeDocument/2006/relationships/hyperlink" Target="https://es.wikipedia.org/wiki/Tito" TargetMode="External"/><Relationship Id="rId437" Type="http://schemas.openxmlformats.org/officeDocument/2006/relationships/hyperlink" Target="https://es.wikipedia.org/wiki/C%C3%B3nsul_%28servicio_exterior%29" TargetMode="External"/><Relationship Id="rId479" Type="http://schemas.openxmlformats.org/officeDocument/2006/relationships/hyperlink" Target="https://es.wikipedia.org/wiki/1294" TargetMode="External"/><Relationship Id="rId644" Type="http://schemas.openxmlformats.org/officeDocument/2006/relationships/hyperlink" Target="https://es.wikipedia.org/wiki/Orden_Franciscana" TargetMode="External"/><Relationship Id="rId686" Type="http://schemas.openxmlformats.org/officeDocument/2006/relationships/hyperlink" Target="https://es.wikipedia.org/wiki/L%C3%B3gico" TargetMode="External"/><Relationship Id="rId851" Type="http://schemas.openxmlformats.org/officeDocument/2006/relationships/hyperlink" Target="https://es.wikipedia.org/wiki/John_Wycliff" TargetMode="External"/><Relationship Id="rId36" Type="http://schemas.openxmlformats.org/officeDocument/2006/relationships/hyperlink" Target="https://es.wikipedia.org/wiki/Praga" TargetMode="External"/><Relationship Id="rId283" Type="http://schemas.openxmlformats.org/officeDocument/2006/relationships/hyperlink" Target="https://es.wikipedia.org/wiki/Avi%C3%B1%C3%B3n" TargetMode="External"/><Relationship Id="rId339" Type="http://schemas.openxmlformats.org/officeDocument/2006/relationships/hyperlink" Target="https://es.wikipedia.org/wiki/Cu%C3%A9llar" TargetMode="External"/><Relationship Id="rId490" Type="http://schemas.openxmlformats.org/officeDocument/2006/relationships/hyperlink" Target="https://es.wikipedia.org/wiki/Empirismo" TargetMode="External"/><Relationship Id="rId504" Type="http://schemas.openxmlformats.org/officeDocument/2006/relationships/hyperlink" Target="https://es.wikipedia.org/wiki/Sagradas_Escrituras" TargetMode="External"/><Relationship Id="rId546" Type="http://schemas.openxmlformats.org/officeDocument/2006/relationships/hyperlink" Target="https://es.wikipedia.org/wiki/Nocturlabio" TargetMode="External"/><Relationship Id="rId711" Type="http://schemas.openxmlformats.org/officeDocument/2006/relationships/hyperlink" Target="https://es.wikipedia.org/wiki/Miguel_de_Cesena" TargetMode="External"/><Relationship Id="rId753" Type="http://schemas.openxmlformats.org/officeDocument/2006/relationships/hyperlink" Target="https://es.wikipedia.org/wiki/Fondi" TargetMode="External"/><Relationship Id="rId78" Type="http://schemas.openxmlformats.org/officeDocument/2006/relationships/hyperlink" Target="https://es.wikipedia.org/wiki/Gregorio_XII" TargetMode="External"/><Relationship Id="rId101" Type="http://schemas.openxmlformats.org/officeDocument/2006/relationships/hyperlink" Target="https://es.wikipedia.org/wiki/Excomuni%C3%B3n" TargetMode="External"/><Relationship Id="rId143" Type="http://schemas.openxmlformats.org/officeDocument/2006/relationships/hyperlink" Target="https://es.wikipedia.org/wiki/Papa" TargetMode="External"/><Relationship Id="rId185" Type="http://schemas.openxmlformats.org/officeDocument/2006/relationships/hyperlink" Target="https://es.wikipedia.org/wiki/Imperio_romano" TargetMode="External"/><Relationship Id="rId350" Type="http://schemas.openxmlformats.org/officeDocument/2006/relationships/hyperlink" Target="https://es.wikipedia.org/wiki/Adelantado_mayor_de_Andaluc%C3%ADa" TargetMode="External"/><Relationship Id="rId406" Type="http://schemas.openxmlformats.org/officeDocument/2006/relationships/hyperlink" Target="https://es.wikipedia.org/wiki/Ceca" TargetMode="External"/><Relationship Id="rId588" Type="http://schemas.openxmlformats.org/officeDocument/2006/relationships/hyperlink" Target="https://es.wikipedia.org/wiki/Alemania" TargetMode="External"/><Relationship Id="rId795" Type="http://schemas.openxmlformats.org/officeDocument/2006/relationships/hyperlink" Target="https://es.wikipedia.org/wiki/C%C3%B3nclave_de_1389" TargetMode="External"/><Relationship Id="rId809" Type="http://schemas.openxmlformats.org/officeDocument/2006/relationships/hyperlink" Target="https://es.wikipedia.org/wiki/25_de_marzo" TargetMode="External"/><Relationship Id="rId9" Type="http://schemas.openxmlformats.org/officeDocument/2006/relationships/hyperlink" Target="https://es.wikipedia.org/wiki/Casa_de_los_Capetos" TargetMode="External"/><Relationship Id="rId210" Type="http://schemas.openxmlformats.org/officeDocument/2006/relationships/hyperlink" Target="https://es.wikipedia.org/wiki/Verona" TargetMode="External"/><Relationship Id="rId392" Type="http://schemas.openxmlformats.org/officeDocument/2006/relationships/hyperlink" Target="https://es.wikipedia.org/wiki/Castillo_de_la_Atalaya" TargetMode="External"/><Relationship Id="rId448" Type="http://schemas.openxmlformats.org/officeDocument/2006/relationships/hyperlink" Target="https://es.wikipedia.org/wiki/%C3%81baco" TargetMode="External"/><Relationship Id="rId613" Type="http://schemas.openxmlformats.org/officeDocument/2006/relationships/hyperlink" Target="https://es.wikipedia.org/wiki/Jaime_II_de_Arag%C3%B3n" TargetMode="External"/><Relationship Id="rId655" Type="http://schemas.openxmlformats.org/officeDocument/2006/relationships/hyperlink" Target="https://es.wikipedia.org/wiki/Ramon_Llull" TargetMode="External"/><Relationship Id="rId697" Type="http://schemas.openxmlformats.org/officeDocument/2006/relationships/hyperlink" Target="https://es.wikipedia.org/wiki/Orden_Franciscana" TargetMode="External"/><Relationship Id="rId820" Type="http://schemas.openxmlformats.org/officeDocument/2006/relationships/hyperlink" Target="https://es.wikipedia.org/wiki/Juan_XXIII_%28antipapa%29" TargetMode="External"/><Relationship Id="rId862" Type="http://schemas.openxmlformats.org/officeDocument/2006/relationships/hyperlink" Target="https://es.wikipedia.org/wiki/1417" TargetMode="External"/><Relationship Id="rId252" Type="http://schemas.openxmlformats.org/officeDocument/2006/relationships/hyperlink" Target="https://es.wikipedia.org/wiki/Ascetismo" TargetMode="External"/><Relationship Id="rId294" Type="http://schemas.openxmlformats.org/officeDocument/2006/relationships/hyperlink" Target="https://es.wikipedia.org/wiki/Diana_%28mitolog%C3%ADa%29" TargetMode="External"/><Relationship Id="rId308" Type="http://schemas.openxmlformats.org/officeDocument/2006/relationships/hyperlink" Target="https://es.wikipedia.org/wiki/Diomedes" TargetMode="External"/><Relationship Id="rId515" Type="http://schemas.openxmlformats.org/officeDocument/2006/relationships/hyperlink" Target="https://es.wikipedia.org/wiki/Ramon_Llull" TargetMode="External"/><Relationship Id="rId722" Type="http://schemas.openxmlformats.org/officeDocument/2006/relationships/hyperlink" Target="https://es.wikipedia.org/wiki/Peste_negra" TargetMode="External"/><Relationship Id="rId47" Type="http://schemas.openxmlformats.org/officeDocument/2006/relationships/hyperlink" Target="https://es.wikipedia.org/wiki/Ladislao_I_de_N%C3%A1poles" TargetMode="External"/><Relationship Id="rId89" Type="http://schemas.openxmlformats.org/officeDocument/2006/relationships/hyperlink" Target="https://es.wikipedia.org/wiki/Peste_negra" TargetMode="External"/><Relationship Id="rId112" Type="http://schemas.openxmlformats.org/officeDocument/2006/relationships/hyperlink" Target="https://es.wikipedia.org/wiki/Concordato_de_Worms" TargetMode="External"/><Relationship Id="rId154" Type="http://schemas.openxmlformats.org/officeDocument/2006/relationships/hyperlink" Target="https://es.wikipedia.org/wiki/Enrique_VII_del_Sacro_Imperio_Romano_Germ%C3%A1nico" TargetMode="External"/><Relationship Id="rId361" Type="http://schemas.openxmlformats.org/officeDocument/2006/relationships/hyperlink" Target="https://es.wikipedia.org/wiki/Se%C3%B1or%C3%ADo_de_Villena" TargetMode="External"/><Relationship Id="rId557" Type="http://schemas.openxmlformats.org/officeDocument/2006/relationships/hyperlink" Target="https://es.wikipedia.org/wiki/Paje" TargetMode="External"/><Relationship Id="rId599" Type="http://schemas.openxmlformats.org/officeDocument/2006/relationships/hyperlink" Target="https://es.wikipedia.org/wiki/Universidad_de_Par%C3%ADs" TargetMode="External"/><Relationship Id="rId764" Type="http://schemas.openxmlformats.org/officeDocument/2006/relationships/hyperlink" Target="https://es.wikipedia.org/wiki/Pedro_IV_de_Arag%C3%B3n" TargetMode="External"/><Relationship Id="rId196" Type="http://schemas.openxmlformats.org/officeDocument/2006/relationships/hyperlink" Target="https://es.wikipedia.org/wiki/Provenza" TargetMode="External"/><Relationship Id="rId417" Type="http://schemas.openxmlformats.org/officeDocument/2006/relationships/hyperlink" Target="https://es.wikipedia.org/wiki/Convento_de_San_Pablo_%28Pe%C3%B1afiel%29" TargetMode="External"/><Relationship Id="rId459" Type="http://schemas.openxmlformats.org/officeDocument/2006/relationships/hyperlink" Target="https://es.wikipedia.org/wiki/1225" TargetMode="External"/><Relationship Id="rId624" Type="http://schemas.openxmlformats.org/officeDocument/2006/relationships/hyperlink" Target="https://commons.wikimedia.org/wiki/File:Llull3.1.JPG" TargetMode="External"/><Relationship Id="rId666" Type="http://schemas.openxmlformats.org/officeDocument/2006/relationships/hyperlink" Target="https://es.wikipedia.org/wiki/1290" TargetMode="External"/><Relationship Id="rId831" Type="http://schemas.openxmlformats.org/officeDocument/2006/relationships/hyperlink" Target="https://es.wikipedia.org/wiki/Habemus_Papam" TargetMode="External"/><Relationship Id="rId873" Type="http://schemas.openxmlformats.org/officeDocument/2006/relationships/hyperlink" Target="https://es.wikipedia.org/wiki/Alfonso_V_de_Arag%C3%B3n" TargetMode="External"/><Relationship Id="rId16" Type="http://schemas.openxmlformats.org/officeDocument/2006/relationships/hyperlink" Target="https://es.wikipedia.org/wiki/Felipe_II_de_Francia" TargetMode="External"/><Relationship Id="rId221" Type="http://schemas.openxmlformats.org/officeDocument/2006/relationships/hyperlink" Target="https://es.wikipedia.org/wiki/De_viris_illustribus" TargetMode="External"/><Relationship Id="rId263" Type="http://schemas.openxmlformats.org/officeDocument/2006/relationships/hyperlink" Target="https://es.wikipedia.org/wiki/Dolce_stil_nuovo" TargetMode="External"/><Relationship Id="rId319" Type="http://schemas.openxmlformats.org/officeDocument/2006/relationships/hyperlink" Target="https://es.wikipedia.org/wiki/Soneto" TargetMode="External"/><Relationship Id="rId470" Type="http://schemas.openxmlformats.org/officeDocument/2006/relationships/hyperlink" Target="https://es.wikipedia.org/w/index.php?title=Paul_ver_Eecke&amp;action=edit&amp;redlink=1" TargetMode="External"/><Relationship Id="rId526" Type="http://schemas.openxmlformats.org/officeDocument/2006/relationships/hyperlink" Target="https://es.wikipedia.org/wiki/Idioma_ingl%C3%A9s" TargetMode="External"/><Relationship Id="rId58" Type="http://schemas.openxmlformats.org/officeDocument/2006/relationships/hyperlink" Target="https://es.wikipedia.org/wiki/Dominicos" TargetMode="External"/><Relationship Id="rId123" Type="http://schemas.openxmlformats.org/officeDocument/2006/relationships/hyperlink" Target="https://es.wikipedia.org/wiki/De_Monarchia" TargetMode="External"/><Relationship Id="rId330" Type="http://schemas.openxmlformats.org/officeDocument/2006/relationships/hyperlink" Target="https://es.wikipedia.org/wiki/Don_Juan_Manuel" TargetMode="External"/><Relationship Id="rId568" Type="http://schemas.openxmlformats.org/officeDocument/2006/relationships/hyperlink" Target="https://es.wikipedia.org/wiki/Idioma_%C3%A1rabe" TargetMode="External"/><Relationship Id="rId733" Type="http://schemas.openxmlformats.org/officeDocument/2006/relationships/hyperlink" Target="https://es.wikipedia.org/wiki/Bertrand_Russell" TargetMode="External"/><Relationship Id="rId775" Type="http://schemas.openxmlformats.org/officeDocument/2006/relationships/hyperlink" Target="https://es.wikipedia.org/wiki/Catalina_de_Suecia_%28santa%29" TargetMode="External"/><Relationship Id="rId165" Type="http://schemas.openxmlformats.org/officeDocument/2006/relationships/hyperlink" Target="https://es.wikipedia.org/wiki/San_Francisco_de_As%C3%ADs" TargetMode="External"/><Relationship Id="rId372" Type="http://schemas.openxmlformats.org/officeDocument/2006/relationships/hyperlink" Target="https://es.wikipedia.org/wiki/Derecho" TargetMode="External"/><Relationship Id="rId428" Type="http://schemas.openxmlformats.org/officeDocument/2006/relationships/hyperlink" Target="https://es.wikipedia.org/wiki/Sistema_de_numeraci%C3%B3n" TargetMode="External"/><Relationship Id="rId635" Type="http://schemas.openxmlformats.org/officeDocument/2006/relationships/hyperlink" Target="https://es.wikipedia.org/wiki/Herej%C3%ADa" TargetMode="External"/><Relationship Id="rId677" Type="http://schemas.openxmlformats.org/officeDocument/2006/relationships/hyperlink" Target="https://commons.wikimedia.org/wiki/File:William_of_Ockham.png" TargetMode="External"/><Relationship Id="rId800" Type="http://schemas.openxmlformats.org/officeDocument/2006/relationships/hyperlink" Target="https://es.wikipedia.org/wiki/Universidad_de_Par%C3%ADs" TargetMode="External"/><Relationship Id="rId842" Type="http://schemas.openxmlformats.org/officeDocument/2006/relationships/hyperlink" Target="https://es.wikipedia.org/wiki/29_de_mayo" TargetMode="External"/><Relationship Id="rId232" Type="http://schemas.openxmlformats.org/officeDocument/2006/relationships/hyperlink" Target="https://es.wikipedia.org/wiki/Soneto" TargetMode="External"/><Relationship Id="rId274" Type="http://schemas.openxmlformats.org/officeDocument/2006/relationships/hyperlink" Target="https://es.wikipedia.org/wiki/R%C3%A1vena" TargetMode="External"/><Relationship Id="rId481" Type="http://schemas.openxmlformats.org/officeDocument/2006/relationships/hyperlink" Target="https://es.wikipedia.org/wiki/Teolog%C3%ADa" TargetMode="External"/><Relationship Id="rId702" Type="http://schemas.openxmlformats.org/officeDocument/2006/relationships/hyperlink" Target="https://es.wikipedia.org/wiki/Escepticismo_religioso" TargetMode="External"/><Relationship Id="rId27" Type="http://schemas.openxmlformats.org/officeDocument/2006/relationships/hyperlink" Target="https://es.wikipedia.org/wiki/Reino_de_Bohemia" TargetMode="External"/><Relationship Id="rId69" Type="http://schemas.openxmlformats.org/officeDocument/2006/relationships/hyperlink" Target="https://es.wikipedia.org/wiki/8_de_junio" TargetMode="External"/><Relationship Id="rId134" Type="http://schemas.openxmlformats.org/officeDocument/2006/relationships/hyperlink" Target="https://es.wikipedia.org/wiki/Farmac%C3%A9utico" TargetMode="External"/><Relationship Id="rId537" Type="http://schemas.openxmlformats.org/officeDocument/2006/relationships/hyperlink" Target="https://es.wikipedia.org/wiki/Beato" TargetMode="External"/><Relationship Id="rId579" Type="http://schemas.openxmlformats.org/officeDocument/2006/relationships/hyperlink" Target="https://es.wikipedia.org/wiki/Juan_XXI" TargetMode="External"/><Relationship Id="rId744" Type="http://schemas.openxmlformats.org/officeDocument/2006/relationships/hyperlink" Target="https://es.wikipedia.org/wiki/Francia" TargetMode="External"/><Relationship Id="rId786" Type="http://schemas.openxmlformats.org/officeDocument/2006/relationships/hyperlink" Target="https://es.wikipedia.org/wiki/Marsilio_de_Padua" TargetMode="External"/><Relationship Id="rId80" Type="http://schemas.openxmlformats.org/officeDocument/2006/relationships/image" Target="media/image6.png"/><Relationship Id="rId176" Type="http://schemas.openxmlformats.org/officeDocument/2006/relationships/hyperlink" Target="https://es.wikipedia.org/wiki/1374" TargetMode="External"/><Relationship Id="rId341" Type="http://schemas.openxmlformats.org/officeDocument/2006/relationships/hyperlink" Target="https://es.wikipedia.org/wiki/Cartagena_%28Espa%C3%B1a%29" TargetMode="External"/><Relationship Id="rId383" Type="http://schemas.openxmlformats.org/officeDocument/2006/relationships/hyperlink" Target="https://es.wikipedia.org/wiki/Pedro_Alfonso" TargetMode="External"/><Relationship Id="rId439" Type="http://schemas.openxmlformats.org/officeDocument/2006/relationships/hyperlink" Target="https://es.wikipedia.org/wiki/Sistema_de_numeraci%C3%B3n_decimal" TargetMode="External"/><Relationship Id="rId590" Type="http://schemas.openxmlformats.org/officeDocument/2006/relationships/hyperlink" Target="https://es.wikipedia.org/wiki/Italia" TargetMode="External"/><Relationship Id="rId604" Type="http://schemas.openxmlformats.org/officeDocument/2006/relationships/hyperlink" Target="https://es.wikipedia.org/wiki/Mallorca" TargetMode="External"/><Relationship Id="rId646" Type="http://schemas.openxmlformats.org/officeDocument/2006/relationships/hyperlink" Target="https://es.wikipedia.org/wiki/Jacques_de_Molay" TargetMode="External"/><Relationship Id="rId811" Type="http://schemas.openxmlformats.org/officeDocument/2006/relationships/hyperlink" Target="https://es.wikipedia.org/wiki/5_de_junio" TargetMode="External"/><Relationship Id="rId201" Type="http://schemas.openxmlformats.org/officeDocument/2006/relationships/hyperlink" Target="https://es.wikipedia.org/wiki/Cicer%C3%B3n" TargetMode="External"/><Relationship Id="rId243" Type="http://schemas.openxmlformats.org/officeDocument/2006/relationships/hyperlink" Target="https://es.wikipedia.org/wiki/Ad%C3%A1n" TargetMode="External"/><Relationship Id="rId285" Type="http://schemas.openxmlformats.org/officeDocument/2006/relationships/hyperlink" Target="https://es.wikipedia.org/wiki/Petrarca" TargetMode="External"/><Relationship Id="rId450" Type="http://schemas.openxmlformats.org/officeDocument/2006/relationships/hyperlink" Target="https://es.wikipedia.org/wiki/Conversi%C3%B3n_de_unidades" TargetMode="External"/><Relationship Id="rId506" Type="http://schemas.openxmlformats.org/officeDocument/2006/relationships/hyperlink" Target="https://es.wikipedia.org/wiki/Averroes" TargetMode="External"/><Relationship Id="rId688" Type="http://schemas.openxmlformats.org/officeDocument/2006/relationships/hyperlink" Target="https://es.wikipedia.org/wiki/Inglaterra" TargetMode="External"/><Relationship Id="rId853" Type="http://schemas.openxmlformats.org/officeDocument/2006/relationships/hyperlink" Target="https://es.wikipedia.org/wiki/6_de_julio" TargetMode="External"/><Relationship Id="rId38" Type="http://schemas.openxmlformats.org/officeDocument/2006/relationships/hyperlink" Target="https://es.wikipedia.org/wiki/Husitas" TargetMode="External"/><Relationship Id="rId103" Type="http://schemas.openxmlformats.org/officeDocument/2006/relationships/hyperlink" Target="https://es.wikipedia.org/wiki/Homenaje" TargetMode="External"/><Relationship Id="rId310" Type="http://schemas.openxmlformats.org/officeDocument/2006/relationships/hyperlink" Target="https://es.wikipedia.org/wiki/Octava_real" TargetMode="External"/><Relationship Id="rId492" Type="http://schemas.openxmlformats.org/officeDocument/2006/relationships/hyperlink" Target="https://es.wikipedia.org/wiki/Somerset" TargetMode="External"/><Relationship Id="rId548" Type="http://schemas.openxmlformats.org/officeDocument/2006/relationships/hyperlink" Target="https://es.wikipedia.org/wiki/Literatura" TargetMode="External"/><Relationship Id="rId713" Type="http://schemas.openxmlformats.org/officeDocument/2006/relationships/hyperlink" Target="https://es.wikipedia.org/w/index.php?title=Pobreza_apost%C3%B3lica&amp;action=edit&amp;redlink=1" TargetMode="External"/><Relationship Id="rId755" Type="http://schemas.openxmlformats.org/officeDocument/2006/relationships/hyperlink" Target="https://es.wikipedia.org/wiki/Mart%C3%ADn_de_Zalba" TargetMode="External"/><Relationship Id="rId797" Type="http://schemas.openxmlformats.org/officeDocument/2006/relationships/hyperlink" Target="https://es.wikipedia.org/wiki/Bonifacio_IX" TargetMode="External"/><Relationship Id="rId91" Type="http://schemas.openxmlformats.org/officeDocument/2006/relationships/hyperlink" Target="https://es.wikipedia.org/wiki/Batalla_de_Lipany" TargetMode="External"/><Relationship Id="rId145" Type="http://schemas.openxmlformats.org/officeDocument/2006/relationships/hyperlink" Target="https://es.wikipedia.org/wiki/Bonifacio_VIII" TargetMode="External"/><Relationship Id="rId187" Type="http://schemas.openxmlformats.org/officeDocument/2006/relationships/hyperlink" Target="https://es.wikipedia.org/wiki/Florencia" TargetMode="External"/><Relationship Id="rId352" Type="http://schemas.openxmlformats.org/officeDocument/2006/relationships/hyperlink" Target="https://es.wikipedia.org/wiki/Felipe_de_Castilla_%281292-1327%29" TargetMode="External"/><Relationship Id="rId394" Type="http://schemas.openxmlformats.org/officeDocument/2006/relationships/hyperlink" Target="https://es.wikipedia.org/wiki/Adelantado_mayor_de_Andaluc%C3%ADa" TargetMode="External"/><Relationship Id="rId408" Type="http://schemas.openxmlformats.org/officeDocument/2006/relationships/hyperlink" Target="https://es.wikipedia.org/wiki/Provincia_de_Cuenca" TargetMode="External"/><Relationship Id="rId615" Type="http://schemas.openxmlformats.org/officeDocument/2006/relationships/hyperlink" Target="https://es.wikipedia.org/wiki/Arwad" TargetMode="External"/><Relationship Id="rId822" Type="http://schemas.openxmlformats.org/officeDocument/2006/relationships/hyperlink" Target="https://es.wikipedia.org/wiki/Reino_de_Borgo%C3%B1a" TargetMode="External"/><Relationship Id="rId212" Type="http://schemas.openxmlformats.org/officeDocument/2006/relationships/hyperlink" Target="https://es.wikipedia.org/wiki/Propercio" TargetMode="External"/><Relationship Id="rId254" Type="http://schemas.openxmlformats.org/officeDocument/2006/relationships/hyperlink" Target="https://es.wikipedia.org/wiki/Alegor%C3%ADa" TargetMode="External"/><Relationship Id="rId657" Type="http://schemas.openxmlformats.org/officeDocument/2006/relationships/hyperlink" Target="https://es.wikipedia.org/wiki/Palma_de_Mallorca" TargetMode="External"/><Relationship Id="rId699" Type="http://schemas.openxmlformats.org/officeDocument/2006/relationships/hyperlink" Target="https://es.wikipedia.org/wiki/Universidad_de_Par%C3%ADs" TargetMode="External"/><Relationship Id="rId864" Type="http://schemas.openxmlformats.org/officeDocument/2006/relationships/hyperlink" Target="https://es.wikipedia.org/wiki/1417" TargetMode="External"/><Relationship Id="rId49" Type="http://schemas.openxmlformats.org/officeDocument/2006/relationships/hyperlink" Target="https://es.wikipedia.org/wiki/Segismundo_de_Hungr%C3%ADa" TargetMode="External"/><Relationship Id="rId114" Type="http://schemas.openxmlformats.org/officeDocument/2006/relationships/hyperlink" Target="https://es.wikipedia.org/wiki/Calixto_II" TargetMode="External"/><Relationship Id="rId296" Type="http://schemas.openxmlformats.org/officeDocument/2006/relationships/hyperlink" Target="https://es.wikipedia.org/wiki/Novela" TargetMode="External"/><Relationship Id="rId461" Type="http://schemas.openxmlformats.org/officeDocument/2006/relationships/hyperlink" Target="https://es.wikipedia.org/wiki/Cuadrado_perfecto" TargetMode="External"/><Relationship Id="rId517" Type="http://schemas.openxmlformats.org/officeDocument/2006/relationships/image" Target="media/image19.jpeg"/><Relationship Id="rId559" Type="http://schemas.openxmlformats.org/officeDocument/2006/relationships/hyperlink" Target="https://es.wikipedia.org/wiki/Jaime_I_de_Arag%C3%B3n" TargetMode="External"/><Relationship Id="rId724" Type="http://schemas.openxmlformats.org/officeDocument/2006/relationships/hyperlink" Target="https://es.wikipedia.org/wiki/Agust%C3%ADn_de_Hipona" TargetMode="External"/><Relationship Id="rId766" Type="http://schemas.openxmlformats.org/officeDocument/2006/relationships/hyperlink" Target="https://es.wikipedia.org/wiki/Carlos_II_de_Navarra" TargetMode="External"/><Relationship Id="rId60" Type="http://schemas.openxmlformats.org/officeDocument/2006/relationships/hyperlink" Target="https://es.wikipedia.org/wiki/Wenceslao_de_Luxemburgo" TargetMode="External"/><Relationship Id="rId156" Type="http://schemas.openxmlformats.org/officeDocument/2006/relationships/hyperlink" Target="https://es.wikipedia.org/wiki/Rey_de_los_Romanos" TargetMode="External"/><Relationship Id="rId198" Type="http://schemas.openxmlformats.org/officeDocument/2006/relationships/hyperlink" Target="https://es.wikipedia.org/wiki/Montpellier" TargetMode="External"/><Relationship Id="rId321" Type="http://schemas.openxmlformats.org/officeDocument/2006/relationships/hyperlink" Target="https://es.wikipedia.org/wiki/5_de_mayo" TargetMode="External"/><Relationship Id="rId363" Type="http://schemas.openxmlformats.org/officeDocument/2006/relationships/hyperlink" Target="https://es.wikipedia.org/wiki/Pe%C3%B1afiel" TargetMode="External"/><Relationship Id="rId419" Type="http://schemas.openxmlformats.org/officeDocument/2006/relationships/image" Target="media/image15.png"/><Relationship Id="rId570" Type="http://schemas.openxmlformats.org/officeDocument/2006/relationships/hyperlink" Target="https://es.wikipedia.org/wiki/C%C3%ADster" TargetMode="External"/><Relationship Id="rId626" Type="http://schemas.openxmlformats.org/officeDocument/2006/relationships/hyperlink" Target="https://es.wikipedia.org/wiki/Felipe_IV_de_Francia" TargetMode="External"/><Relationship Id="rId223" Type="http://schemas.openxmlformats.org/officeDocument/2006/relationships/hyperlink" Target="https://es.wikipedia.org/wiki/Soneto" TargetMode="External"/><Relationship Id="rId430" Type="http://schemas.openxmlformats.org/officeDocument/2006/relationships/hyperlink" Target="https://es.wikipedia.org/wiki/Numeraci%C3%B3n_romana" TargetMode="External"/><Relationship Id="rId668" Type="http://schemas.openxmlformats.org/officeDocument/2006/relationships/hyperlink" Target="https://es.wikipedia.org/wiki/1296" TargetMode="External"/><Relationship Id="rId833" Type="http://schemas.openxmlformats.org/officeDocument/2006/relationships/hyperlink" Target="https://es.wikipedia.org/wiki/Emperador" TargetMode="External"/><Relationship Id="rId875" Type="http://schemas.openxmlformats.org/officeDocument/2006/relationships/image" Target="media/image30.jpeg"/><Relationship Id="rId18" Type="http://schemas.openxmlformats.org/officeDocument/2006/relationships/hyperlink" Target="https://es.wikipedia.org/wiki/Corona_de_Arag%C3%B3n" TargetMode="External"/><Relationship Id="rId265" Type="http://schemas.openxmlformats.org/officeDocument/2006/relationships/hyperlink" Target="https://es.wikipedia.org/wiki/Derecho" TargetMode="External"/><Relationship Id="rId472" Type="http://schemas.openxmlformats.org/officeDocument/2006/relationships/hyperlink" Target="https://es.wikipedia.org/wiki/Pent%C3%A1gono" TargetMode="External"/><Relationship Id="rId528" Type="http://schemas.openxmlformats.org/officeDocument/2006/relationships/hyperlink" Target="https://es.wikipedia.org/wiki/Laico_%28religioso%29" TargetMode="External"/><Relationship Id="rId735" Type="http://schemas.openxmlformats.org/officeDocument/2006/relationships/hyperlink" Target="https://es.wikipedia.org/wiki/Epistemolog%C3%ADa" TargetMode="External"/><Relationship Id="rId125" Type="http://schemas.openxmlformats.org/officeDocument/2006/relationships/hyperlink" Target="https://es.wikipedia.org/wiki/Separaci%C3%B3n_Iglesia-Estado" TargetMode="External"/><Relationship Id="rId167" Type="http://schemas.openxmlformats.org/officeDocument/2006/relationships/hyperlink" Target="https://es.wikipedia.org/wiki/Exilio" TargetMode="External"/><Relationship Id="rId332" Type="http://schemas.openxmlformats.org/officeDocument/2006/relationships/image" Target="media/image12.png"/><Relationship Id="rId374" Type="http://schemas.openxmlformats.org/officeDocument/2006/relationships/hyperlink" Target="https://es.wikipedia.org/wiki/Libro_de_los_estados" TargetMode="External"/><Relationship Id="rId581" Type="http://schemas.openxmlformats.org/officeDocument/2006/relationships/image" Target="media/image20.jpeg"/><Relationship Id="rId777" Type="http://schemas.openxmlformats.org/officeDocument/2006/relationships/hyperlink" Target="https://es.wikipedia.org/wiki/Vicente_Ferrer_%28santo%29" TargetMode="External"/><Relationship Id="rId71" Type="http://schemas.openxmlformats.org/officeDocument/2006/relationships/hyperlink" Target="https://es.wikipedia.org/wiki/6_de_julio" TargetMode="External"/><Relationship Id="rId234" Type="http://schemas.openxmlformats.org/officeDocument/2006/relationships/hyperlink" Target="https://es.wikipedia.org/wiki/1339" TargetMode="External"/><Relationship Id="rId637" Type="http://schemas.openxmlformats.org/officeDocument/2006/relationships/hyperlink" Target="https://es.wikipedia.org/wiki/Orden_de_Predicadores" TargetMode="External"/><Relationship Id="rId679" Type="http://schemas.openxmlformats.org/officeDocument/2006/relationships/image" Target="media/image25.png"/><Relationship Id="rId802" Type="http://schemas.openxmlformats.org/officeDocument/2006/relationships/hyperlink" Target="https://es.wikipedia.org/wiki/Conrado_de_Gelnhausen" TargetMode="External"/><Relationship Id="rId844" Type="http://schemas.openxmlformats.org/officeDocument/2006/relationships/hyperlink" Target="https://es.wikipedia.org/wiki/Fernando_I_de_Arag%C3%B3n" TargetMode="External"/><Relationship Id="rId2" Type="http://schemas.openxmlformats.org/officeDocument/2006/relationships/numbering" Target="numbering.xml"/><Relationship Id="rId29" Type="http://schemas.openxmlformats.org/officeDocument/2006/relationships/hyperlink" Target="https://es.wikipedia.org/wiki/1370" TargetMode="External"/><Relationship Id="rId276" Type="http://schemas.openxmlformats.org/officeDocument/2006/relationships/hyperlink" Target="https://es.wikipedia.org/wiki/Forl%C3%AC" TargetMode="External"/><Relationship Id="rId441" Type="http://schemas.openxmlformats.org/officeDocument/2006/relationships/hyperlink" Target="https://es.wikipedia.org/wiki/Cero" TargetMode="External"/><Relationship Id="rId483" Type="http://schemas.openxmlformats.org/officeDocument/2006/relationships/hyperlink" Target="https://es.wikipedia.org/wiki/Inglaterra" TargetMode="External"/><Relationship Id="rId539" Type="http://schemas.openxmlformats.org/officeDocument/2006/relationships/hyperlink" Target="https://es.wikipedia.org/wiki/Literatura_en_catal%C3%A1n" TargetMode="External"/><Relationship Id="rId690" Type="http://schemas.openxmlformats.org/officeDocument/2006/relationships/hyperlink" Target="https://es.wikipedia.org/wiki/Surrey" TargetMode="External"/><Relationship Id="rId704" Type="http://schemas.openxmlformats.org/officeDocument/2006/relationships/hyperlink" Target="https://es.wikipedia.org/wiki/1324" TargetMode="External"/><Relationship Id="rId746" Type="http://schemas.openxmlformats.org/officeDocument/2006/relationships/hyperlink" Target="https://es.wikipedia.org/w/index.php?title=Jean_de_Cros&amp;action=edit&amp;redlink=1" TargetMode="External"/><Relationship Id="rId40" Type="http://schemas.openxmlformats.org/officeDocument/2006/relationships/hyperlink" Target="https://es.wikipedia.org/wiki/Concilio_de_Constanza" TargetMode="External"/><Relationship Id="rId136" Type="http://schemas.openxmlformats.org/officeDocument/2006/relationships/hyperlink" Target="https://es.wikipedia.org/wiki/Pistoia" TargetMode="External"/><Relationship Id="rId178" Type="http://schemas.openxmlformats.org/officeDocument/2006/relationships/hyperlink" Target="https://es.wikipedia.org/wiki/Garcilaso_de_la_Vega" TargetMode="External"/><Relationship Id="rId301" Type="http://schemas.openxmlformats.org/officeDocument/2006/relationships/hyperlink" Target="https://es.wikipedia.org/wiki/Mitolog%C3%ADa_griega" TargetMode="External"/><Relationship Id="rId343" Type="http://schemas.openxmlformats.org/officeDocument/2006/relationships/hyperlink" Target="https://es.wikipedia.org/wiki/Alcocer" TargetMode="External"/><Relationship Id="rId550" Type="http://schemas.openxmlformats.org/officeDocument/2006/relationships/hyperlink" Target="https://es.wikipedia.org/wiki/Nicolas_de_Condorcet" TargetMode="External"/><Relationship Id="rId788" Type="http://schemas.openxmlformats.org/officeDocument/2006/relationships/hyperlink" Target="https://es.wikipedia.org/wiki/Universidad_de_Salamanca" TargetMode="External"/><Relationship Id="rId82" Type="http://schemas.openxmlformats.org/officeDocument/2006/relationships/hyperlink" Target="https://es.wikipedia.org/wiki/Mart%C3%ADn_Lutero" TargetMode="External"/><Relationship Id="rId203" Type="http://schemas.openxmlformats.org/officeDocument/2006/relationships/hyperlink" Target="https://es.wikipedia.org/wiki/Boccaccio" TargetMode="External"/><Relationship Id="rId385" Type="http://schemas.openxmlformats.org/officeDocument/2006/relationships/hyperlink" Target="https://es.wikipedia.org/wiki/Sendebar" TargetMode="External"/><Relationship Id="rId592" Type="http://schemas.openxmlformats.org/officeDocument/2006/relationships/hyperlink" Target="https://es.wikipedia.org/wiki/Asia_Menor" TargetMode="External"/><Relationship Id="rId606" Type="http://schemas.openxmlformats.org/officeDocument/2006/relationships/hyperlink" Target="https://es.wikipedia.org/wiki/Mezquita" TargetMode="External"/><Relationship Id="rId648" Type="http://schemas.openxmlformats.org/officeDocument/2006/relationships/hyperlink" Target="https://es.wikipedia.org/wiki/Idioma_hebreo" TargetMode="External"/><Relationship Id="rId813" Type="http://schemas.openxmlformats.org/officeDocument/2006/relationships/hyperlink" Target="https://es.wikipedia.org/wiki/Humanista" TargetMode="External"/><Relationship Id="rId855" Type="http://schemas.openxmlformats.org/officeDocument/2006/relationships/hyperlink" Target="https://es.wikipedia.org/wiki/Jer%C3%B3nimo_de_Praga" TargetMode="External"/><Relationship Id="rId245" Type="http://schemas.openxmlformats.org/officeDocument/2006/relationships/hyperlink" Target="https://es.wikipedia.org/w/index.php?title=Lombardo_della_Seta&amp;action=edit&amp;redlink=1" TargetMode="External"/><Relationship Id="rId287" Type="http://schemas.openxmlformats.org/officeDocument/2006/relationships/hyperlink" Target="https://es.wikipedia.org/wiki/Juana_I_de_N%C3%A1poles" TargetMode="External"/><Relationship Id="rId410" Type="http://schemas.openxmlformats.org/officeDocument/2006/relationships/hyperlink" Target="https://es.wikipedia.org/wiki/Batalla_del_Salado" TargetMode="External"/><Relationship Id="rId452" Type="http://schemas.openxmlformats.org/officeDocument/2006/relationships/hyperlink" Target="https://es.wikipedia.org/wiki/Unidad_de_medida" TargetMode="External"/><Relationship Id="rId494" Type="http://schemas.openxmlformats.org/officeDocument/2006/relationships/hyperlink" Target="https://es.wikipedia.org/wiki/Arist%C3%B3teles" TargetMode="External"/><Relationship Id="rId508" Type="http://schemas.openxmlformats.org/officeDocument/2006/relationships/hyperlink" Target="https://es.wikipedia.org/w/index.php?title=Richard_de_Cornwell&amp;action=edit&amp;redlink=1" TargetMode="External"/><Relationship Id="rId715" Type="http://schemas.openxmlformats.org/officeDocument/2006/relationships/hyperlink" Target="https://es.wikipedia.org/wiki/Herej%C3%ADa" TargetMode="External"/><Relationship Id="rId105" Type="http://schemas.openxmlformats.org/officeDocument/2006/relationships/hyperlink" Target="https://es.wikipedia.org/wiki/1077" TargetMode="External"/><Relationship Id="rId147" Type="http://schemas.openxmlformats.org/officeDocument/2006/relationships/hyperlink" Target="https://es.wikipedia.org/wiki/Dante_Alighieri" TargetMode="External"/><Relationship Id="rId312" Type="http://schemas.openxmlformats.org/officeDocument/2006/relationships/hyperlink" Target="https://es.wikipedia.org/wiki/Amazonas_%28mitolog%C3%ADa%29" TargetMode="External"/><Relationship Id="rId354" Type="http://schemas.openxmlformats.org/officeDocument/2006/relationships/hyperlink" Target="https://es.wikipedia.org/wiki/Castillo_de_Escalona" TargetMode="External"/><Relationship Id="rId757" Type="http://schemas.openxmlformats.org/officeDocument/2006/relationships/hyperlink" Target="https://es.wikipedia.org/wiki/Juana_I_de_N%C3%A1poles" TargetMode="External"/><Relationship Id="rId799" Type="http://schemas.openxmlformats.org/officeDocument/2006/relationships/hyperlink" Target="https://es.wikipedia.org/wiki/Benedicto_XIII_%28antipapa%29" TargetMode="External"/><Relationship Id="rId51" Type="http://schemas.openxmlformats.org/officeDocument/2006/relationships/hyperlink" Target="https://es.wikipedia.org/wiki/5_de_noviembre" TargetMode="External"/><Relationship Id="rId93" Type="http://schemas.openxmlformats.org/officeDocument/2006/relationships/image" Target="media/image7.jpeg"/><Relationship Id="rId189" Type="http://schemas.openxmlformats.org/officeDocument/2006/relationships/hyperlink" Target="https://es.wikipedia.org/wiki/G%C3%BCelfos" TargetMode="External"/><Relationship Id="rId396" Type="http://schemas.openxmlformats.org/officeDocument/2006/relationships/hyperlink" Target="https://es.wikipedia.org/wiki/Ozm%C3%ADn" TargetMode="External"/><Relationship Id="rId561" Type="http://schemas.openxmlformats.org/officeDocument/2006/relationships/hyperlink" Target="https://es.wikipedia.org/wiki/Senescal" TargetMode="External"/><Relationship Id="rId617" Type="http://schemas.openxmlformats.org/officeDocument/2006/relationships/hyperlink" Target="https://es.wikipedia.org/wiki/Nicol%C3%A1s_IV" TargetMode="External"/><Relationship Id="rId659" Type="http://schemas.openxmlformats.org/officeDocument/2006/relationships/image" Target="media/image23.png"/><Relationship Id="rId824" Type="http://schemas.openxmlformats.org/officeDocument/2006/relationships/hyperlink" Target="https://es.wikipedia.org/wiki/Barcelona" TargetMode="External"/><Relationship Id="rId866" Type="http://schemas.openxmlformats.org/officeDocument/2006/relationships/hyperlink" Target="https://es.wikipedia.org/wiki/Pe%C3%B1%C3%ADscola" TargetMode="External"/><Relationship Id="rId214" Type="http://schemas.openxmlformats.org/officeDocument/2006/relationships/hyperlink" Target="https://es.wikipedia.org/wiki/Quintiliano" TargetMode="External"/><Relationship Id="rId256" Type="http://schemas.openxmlformats.org/officeDocument/2006/relationships/image" Target="media/image11.jpeg"/><Relationship Id="rId298" Type="http://schemas.openxmlformats.org/officeDocument/2006/relationships/hyperlink" Target="https://es.wikipedia.org/wiki/1338" TargetMode="External"/><Relationship Id="rId421" Type="http://schemas.openxmlformats.org/officeDocument/2006/relationships/hyperlink" Target="https://es.wikipedia.org/wiki/Circa" TargetMode="External"/><Relationship Id="rId463" Type="http://schemas.openxmlformats.org/officeDocument/2006/relationships/hyperlink" Target="https://es.wikipedia.org/wiki/Congruencia_%28teor%C3%ADa_de_n%C3%BAmeros%29" TargetMode="External"/><Relationship Id="rId519" Type="http://schemas.openxmlformats.org/officeDocument/2006/relationships/hyperlink" Target="https://es.wikipedia.org/wiki/Circa" TargetMode="External"/><Relationship Id="rId670" Type="http://schemas.openxmlformats.org/officeDocument/2006/relationships/hyperlink" Target="https://es.wikipedia.org/wiki/1299" TargetMode="External"/><Relationship Id="rId116" Type="http://schemas.openxmlformats.org/officeDocument/2006/relationships/image" Target="media/image9.png"/><Relationship Id="rId158" Type="http://schemas.openxmlformats.org/officeDocument/2006/relationships/hyperlink" Target="https://es.wikipedia.org/wiki/Mil%C3%A1n" TargetMode="External"/><Relationship Id="rId323" Type="http://schemas.openxmlformats.org/officeDocument/2006/relationships/hyperlink" Target="https://es.wikipedia.org/wiki/C%C3%B3rdoba_%28Espa%C3%B1a%29" TargetMode="External"/><Relationship Id="rId530" Type="http://schemas.openxmlformats.org/officeDocument/2006/relationships/hyperlink" Target="https://es.wikipedia.org/wiki/Tercera_orden_de_San_Francisco" TargetMode="External"/><Relationship Id="rId726" Type="http://schemas.openxmlformats.org/officeDocument/2006/relationships/hyperlink" Target="https://es.wikipedia.org/wiki/Tom%C3%A1s_de_Aquino" TargetMode="External"/><Relationship Id="rId768" Type="http://schemas.openxmlformats.org/officeDocument/2006/relationships/hyperlink" Target="https://es.wikipedia.org/wiki/Batalla_de_Aljubarrota" TargetMode="External"/><Relationship Id="rId20" Type="http://schemas.openxmlformats.org/officeDocument/2006/relationships/hyperlink" Target="https://es.wikipedia.org/wiki/Luis_VIII_de_Francia" TargetMode="External"/><Relationship Id="rId62" Type="http://schemas.openxmlformats.org/officeDocument/2006/relationships/hyperlink" Target="https://es.wikipedia.org/wiki/1415" TargetMode="External"/><Relationship Id="rId365" Type="http://schemas.openxmlformats.org/officeDocument/2006/relationships/hyperlink" Target="https://es.wikipedia.org/wiki/Villena" TargetMode="External"/><Relationship Id="rId572" Type="http://schemas.openxmlformats.org/officeDocument/2006/relationships/hyperlink" Target="https://es.wikipedia.org/wiki/Gram%C3%A1tica" TargetMode="External"/><Relationship Id="rId628" Type="http://schemas.openxmlformats.org/officeDocument/2006/relationships/hyperlink" Target="https://es.wikipedia.org/wiki/Orden_de_Predicadores" TargetMode="External"/><Relationship Id="rId835" Type="http://schemas.openxmlformats.org/officeDocument/2006/relationships/hyperlink" Target="https://es.wikipedia.org/wiki/Rey_de_los_Romanos" TargetMode="External"/><Relationship Id="rId225" Type="http://schemas.openxmlformats.org/officeDocument/2006/relationships/hyperlink" Target="https://es.wikipedia.org/wiki/Balada" TargetMode="External"/><Relationship Id="rId267" Type="http://schemas.openxmlformats.org/officeDocument/2006/relationships/hyperlink" Target="https://es.wikipedia.org/wiki/1331" TargetMode="External"/><Relationship Id="rId432" Type="http://schemas.openxmlformats.org/officeDocument/2006/relationships/hyperlink" Target="https://es.wikipedia.org/wiki/Sucesi%C3%B3n_de_Fibonacci" TargetMode="External"/><Relationship Id="rId474" Type="http://schemas.openxmlformats.org/officeDocument/2006/relationships/hyperlink" Target="https://es.wikipedia.org/wiki/Sistema_sexagesimal" TargetMode="External"/><Relationship Id="rId877" Type="http://schemas.openxmlformats.org/officeDocument/2006/relationships/theme" Target="theme/theme1.xml"/><Relationship Id="rId127" Type="http://schemas.openxmlformats.org/officeDocument/2006/relationships/hyperlink" Target="https://es.wikipedia.org/wiki/Idioma_italiano" TargetMode="External"/><Relationship Id="rId681" Type="http://schemas.openxmlformats.org/officeDocument/2006/relationships/hyperlink" Target="https://es.wikipedia.org/wiki/1280" TargetMode="External"/><Relationship Id="rId737" Type="http://schemas.openxmlformats.org/officeDocument/2006/relationships/hyperlink" Target="https://es.wikipedia.org/wiki/Tom%C3%A1s_de_Aquino" TargetMode="External"/><Relationship Id="rId779" Type="http://schemas.openxmlformats.org/officeDocument/2006/relationships/hyperlink" Target="https://es.wikipedia.org/wiki/Clemente_VII_%28antipapa%29" TargetMode="External"/><Relationship Id="rId31" Type="http://schemas.openxmlformats.org/officeDocument/2006/relationships/hyperlink" Target="https://es.wikipedia.org/wiki/1415" TargetMode="External"/><Relationship Id="rId73" Type="http://schemas.openxmlformats.org/officeDocument/2006/relationships/hyperlink" Target="https://es.wikipedia.org/wiki/Federico_I_de_Brandeburgo" TargetMode="External"/><Relationship Id="rId169" Type="http://schemas.openxmlformats.org/officeDocument/2006/relationships/hyperlink" Target="https://es.wikipedia.org/wiki/R%C3%A1vena" TargetMode="External"/><Relationship Id="rId334" Type="http://schemas.openxmlformats.org/officeDocument/2006/relationships/hyperlink" Target="https://es.wikipedia.org/wiki/Se%C3%B1or%C3%ADo_de_Villena" TargetMode="External"/><Relationship Id="rId376" Type="http://schemas.openxmlformats.org/officeDocument/2006/relationships/hyperlink" Target="https://es.wikipedia.org/wiki/Mester_de_clerec%C3%ADa" TargetMode="External"/><Relationship Id="rId541" Type="http://schemas.openxmlformats.org/officeDocument/2006/relationships/hyperlink" Target="https://es.wikipedia.org/wiki/Filosof%C3%ADa" TargetMode="External"/><Relationship Id="rId583" Type="http://schemas.openxmlformats.org/officeDocument/2006/relationships/image" Target="media/image21.jpeg"/><Relationship Id="rId639" Type="http://schemas.openxmlformats.org/officeDocument/2006/relationships/hyperlink" Target="https://es.wikipedia.org/wiki/Vienne" TargetMode="External"/><Relationship Id="rId790" Type="http://schemas.openxmlformats.org/officeDocument/2006/relationships/hyperlink" Target="https://es.wikipedia.org/wiki/Conrado_de_Gelnhausen" TargetMode="External"/><Relationship Id="rId804" Type="http://schemas.openxmlformats.org/officeDocument/2006/relationships/hyperlink" Target="https://es.wikipedia.org/wiki/Jean_Gerson" TargetMode="External"/><Relationship Id="rId4" Type="http://schemas.openxmlformats.org/officeDocument/2006/relationships/settings" Target="settings.xml"/><Relationship Id="rId180" Type="http://schemas.openxmlformats.org/officeDocument/2006/relationships/hyperlink" Target="https://es.wikipedia.org/wiki/Edmund_Spenser" TargetMode="External"/><Relationship Id="rId236" Type="http://schemas.openxmlformats.org/officeDocument/2006/relationships/hyperlink" Target="https://es.wikipedia.org/wiki/Segunda_guerra_p%C3%BAnica" TargetMode="External"/><Relationship Id="rId278" Type="http://schemas.openxmlformats.org/officeDocument/2006/relationships/hyperlink" Target="https://es.wikipedia.org/wiki/Decamer%C3%B3n" TargetMode="External"/><Relationship Id="rId401" Type="http://schemas.openxmlformats.org/officeDocument/2006/relationships/hyperlink" Target="https://es.wikipedia.org/wiki/Pedro_I_de_Portugal" TargetMode="External"/><Relationship Id="rId443" Type="http://schemas.openxmlformats.org/officeDocument/2006/relationships/hyperlink" Target="https://es.wikipedia.org/wiki/Matem%C3%A1tica_en_el_islam_medieval" TargetMode="External"/><Relationship Id="rId650" Type="http://schemas.openxmlformats.org/officeDocument/2006/relationships/hyperlink" Target="https://es.wikipedia.org/wiki/T%C3%BAnez" TargetMode="External"/><Relationship Id="rId846" Type="http://schemas.openxmlformats.org/officeDocument/2006/relationships/hyperlink" Target="https://es.wikipedia.org/wiki/Ladislao_I_de_N%C3%A1poles" TargetMode="External"/><Relationship Id="rId303" Type="http://schemas.openxmlformats.org/officeDocument/2006/relationships/hyperlink" Target="https://es.wikipedia.org/wiki/Pr%C3%ADamo" TargetMode="External"/><Relationship Id="rId485" Type="http://schemas.openxmlformats.org/officeDocument/2006/relationships/hyperlink" Target="https://es.wikipedia.org/wiki/Lat%C3%ADn" TargetMode="External"/><Relationship Id="rId692" Type="http://schemas.openxmlformats.org/officeDocument/2006/relationships/hyperlink" Target="https://es.wikipedia.org/wiki/Franciscano" TargetMode="External"/><Relationship Id="rId706" Type="http://schemas.openxmlformats.org/officeDocument/2006/relationships/hyperlink" Target="https://es.wikipedia.org/wiki/Juan_XXII" TargetMode="External"/><Relationship Id="rId748" Type="http://schemas.openxmlformats.org/officeDocument/2006/relationships/image" Target="media/image26.gif"/><Relationship Id="rId42" Type="http://schemas.openxmlformats.org/officeDocument/2006/relationships/hyperlink" Target="https://es.wikipedia.org/wiki/Papa" TargetMode="External"/><Relationship Id="rId84" Type="http://schemas.openxmlformats.org/officeDocument/2006/relationships/hyperlink" Target="https://es.wikipedia.org/wiki/Wittenberg" TargetMode="External"/><Relationship Id="rId138" Type="http://schemas.openxmlformats.org/officeDocument/2006/relationships/hyperlink" Target="https://es.wikipedia.org/wiki/Bonifacio_VIII" TargetMode="External"/><Relationship Id="rId345" Type="http://schemas.openxmlformats.org/officeDocument/2006/relationships/hyperlink" Target="https://es.wikipedia.org/wiki/Valdeolivas" TargetMode="External"/><Relationship Id="rId387" Type="http://schemas.openxmlformats.org/officeDocument/2006/relationships/hyperlink" Target="https://es.wikipedia.org/wiki/Jaime_II_de_Mallorca" TargetMode="External"/><Relationship Id="rId510" Type="http://schemas.openxmlformats.org/officeDocument/2006/relationships/hyperlink" Target="https://es.wikipedia.org/wiki/Clemente_IV" TargetMode="External"/><Relationship Id="rId552" Type="http://schemas.openxmlformats.org/officeDocument/2006/relationships/hyperlink" Target="https://es.wikipedia.org/wiki/Misionero" TargetMode="External"/><Relationship Id="rId594" Type="http://schemas.openxmlformats.org/officeDocument/2006/relationships/hyperlink" Target="https://es.wikipedia.org/wiki/Islam" TargetMode="External"/><Relationship Id="rId608" Type="http://schemas.openxmlformats.org/officeDocument/2006/relationships/hyperlink" Target="https://es.wikipedia.org/wiki/Rex_Bellator" TargetMode="External"/><Relationship Id="rId815" Type="http://schemas.openxmlformats.org/officeDocument/2006/relationships/hyperlink" Target="https://es.wikipedia.org/wiki/Creta" TargetMode="External"/><Relationship Id="rId191" Type="http://schemas.openxmlformats.org/officeDocument/2006/relationships/hyperlink" Target="https://es.wikipedia.org/wiki/Pisa" TargetMode="External"/><Relationship Id="rId205" Type="http://schemas.openxmlformats.org/officeDocument/2006/relationships/hyperlink" Target="https://es.wikipedia.org/wiki/Humanismo_renacentista" TargetMode="External"/><Relationship Id="rId247" Type="http://schemas.openxmlformats.org/officeDocument/2006/relationships/hyperlink" Target="https://es.wikipedia.org/wiki/G%C3%A9nova" TargetMode="External"/><Relationship Id="rId412" Type="http://schemas.openxmlformats.org/officeDocument/2006/relationships/hyperlink" Target="https://es.wikipedia.org/wiki/Sitio_de_Algeciras_%281342-1344%29" TargetMode="External"/><Relationship Id="rId857" Type="http://schemas.openxmlformats.org/officeDocument/2006/relationships/hyperlink" Target="https://es.wikipedia.org/wiki/1416" TargetMode="External"/><Relationship Id="rId107" Type="http://schemas.openxmlformats.org/officeDocument/2006/relationships/hyperlink" Target="https://es.wikipedia.org/wiki/Clemente_III" TargetMode="External"/><Relationship Id="rId289" Type="http://schemas.openxmlformats.org/officeDocument/2006/relationships/hyperlink" Target="https://es.wikipedia.org/wiki/La_Divina_Comedia" TargetMode="External"/><Relationship Id="rId454" Type="http://schemas.openxmlformats.org/officeDocument/2006/relationships/hyperlink" Target="https://es.wikipedia.org/wiki/Inter%C3%A9s" TargetMode="External"/><Relationship Id="rId496" Type="http://schemas.openxmlformats.org/officeDocument/2006/relationships/hyperlink" Target="https://es.wikipedia.org/wiki/Alejandro_de_Hales" TargetMode="External"/><Relationship Id="rId661" Type="http://schemas.openxmlformats.org/officeDocument/2006/relationships/hyperlink" Target="https://es.wikipedia.org/wiki/1274" TargetMode="External"/><Relationship Id="rId717" Type="http://schemas.openxmlformats.org/officeDocument/2006/relationships/hyperlink" Target="https://es.wikipedia.org/wiki/26_de_mayo" TargetMode="External"/><Relationship Id="rId759" Type="http://schemas.openxmlformats.org/officeDocument/2006/relationships/hyperlink" Target="https://es.wikipedia.org/wiki/Cisma_de_Occidente" TargetMode="External"/><Relationship Id="rId11" Type="http://schemas.openxmlformats.org/officeDocument/2006/relationships/hyperlink" Target="https://es.wikipedia.org/wiki/Herej%C3%ADa" TargetMode="External"/><Relationship Id="rId53" Type="http://schemas.openxmlformats.org/officeDocument/2006/relationships/hyperlink" Target="https://es.wikipedia.org/wiki/22_de_abril" TargetMode="External"/><Relationship Id="rId149" Type="http://schemas.openxmlformats.org/officeDocument/2006/relationships/hyperlink" Target="https://es.wikipedia.org/wiki/Sarzana" TargetMode="External"/><Relationship Id="rId314" Type="http://schemas.openxmlformats.org/officeDocument/2006/relationships/hyperlink" Target="https://es.wikipedia.org/wiki/Eneida" TargetMode="External"/><Relationship Id="rId356" Type="http://schemas.openxmlformats.org/officeDocument/2006/relationships/hyperlink" Target="https://es.wikipedia.org/wiki/Castillo_de_Garcimu%C3%B1oz" TargetMode="External"/><Relationship Id="rId398" Type="http://schemas.openxmlformats.org/officeDocument/2006/relationships/hyperlink" Target="https://es.wikipedia.org/wiki/Adelantado_mayor_de_Murcia" TargetMode="External"/><Relationship Id="rId521" Type="http://schemas.openxmlformats.org/officeDocument/2006/relationships/hyperlink" Target="https://es.wikipedia.org/wiki/1315" TargetMode="External"/><Relationship Id="rId563" Type="http://schemas.openxmlformats.org/officeDocument/2006/relationships/hyperlink" Target="https://es.wikipedia.org/wiki/Trovador" TargetMode="External"/><Relationship Id="rId619" Type="http://schemas.openxmlformats.org/officeDocument/2006/relationships/hyperlink" Target="https://es.wikipedia.org/wiki/Clemente_V" TargetMode="External"/><Relationship Id="rId770" Type="http://schemas.openxmlformats.org/officeDocument/2006/relationships/hyperlink" Target="https://es.wikipedia.org/wiki/Viterbo" TargetMode="External"/><Relationship Id="rId95" Type="http://schemas.openxmlformats.org/officeDocument/2006/relationships/hyperlink" Target="https://es.wikipedia.org/wiki/Ot%C3%B3n_I" TargetMode="External"/><Relationship Id="rId160" Type="http://schemas.openxmlformats.org/officeDocument/2006/relationships/hyperlink" Target="https://es.wikipedia.org/wiki/Cangrande_della_Scala" TargetMode="External"/><Relationship Id="rId216" Type="http://schemas.openxmlformats.org/officeDocument/2006/relationships/hyperlink" Target="https://es.wikipedia.org/wiki/Canzoniere" TargetMode="External"/><Relationship Id="rId423" Type="http://schemas.openxmlformats.org/officeDocument/2006/relationships/hyperlink" Target="https://es.wikipedia.org/wiki/Ib." TargetMode="External"/><Relationship Id="rId826" Type="http://schemas.openxmlformats.org/officeDocument/2006/relationships/hyperlink" Target="https://es.wikipedia.org/wiki/Pe%C3%B1%C3%ADscola" TargetMode="External"/><Relationship Id="rId868" Type="http://schemas.openxmlformats.org/officeDocument/2006/relationships/hyperlink" Target="https://es.wikipedia.org/wiki/Clemente_VIII_%28antipapa%29" TargetMode="External"/><Relationship Id="rId258" Type="http://schemas.openxmlformats.org/officeDocument/2006/relationships/hyperlink" Target="https://es.wikipedia.org/wiki/Certaldo" TargetMode="External"/><Relationship Id="rId465" Type="http://schemas.openxmlformats.org/officeDocument/2006/relationships/image" Target="media/image17.png"/><Relationship Id="rId630" Type="http://schemas.openxmlformats.org/officeDocument/2006/relationships/hyperlink" Target="https://es.wikipedia.org/wiki/Roma" TargetMode="External"/><Relationship Id="rId672" Type="http://schemas.openxmlformats.org/officeDocument/2006/relationships/hyperlink" Target="https://es.wikipedia.org/wiki/1305" TargetMode="External"/><Relationship Id="rId728" Type="http://schemas.openxmlformats.org/officeDocument/2006/relationships/hyperlink" Target="https://es.wikipedia.org/wiki/Nicol%C3%A1s_de_Cusa" TargetMode="External"/><Relationship Id="rId22" Type="http://schemas.openxmlformats.org/officeDocument/2006/relationships/hyperlink" Target="https://es.wikipedia.org/wiki/Inquisici%C3%B3n" TargetMode="External"/><Relationship Id="rId64" Type="http://schemas.openxmlformats.org/officeDocument/2006/relationships/hyperlink" Target="https://es.wikipedia.org/wiki/Gottlieben" TargetMode="External"/><Relationship Id="rId118" Type="http://schemas.openxmlformats.org/officeDocument/2006/relationships/hyperlink" Target="https://es.wikipedia.org/wiki/Circa" TargetMode="External"/><Relationship Id="rId325" Type="http://schemas.openxmlformats.org/officeDocument/2006/relationships/hyperlink" Target="https://es.wikipedia.org/wiki/1348" TargetMode="External"/><Relationship Id="rId367" Type="http://schemas.openxmlformats.org/officeDocument/2006/relationships/hyperlink" Target="https://es.wikipedia.org/wiki/Equitaci%C3%B3n" TargetMode="External"/><Relationship Id="rId532" Type="http://schemas.openxmlformats.org/officeDocument/2006/relationships/hyperlink" Target="https://es.wikipedia.org/wiki/Poes%C3%ADa" TargetMode="External"/><Relationship Id="rId574" Type="http://schemas.openxmlformats.org/officeDocument/2006/relationships/hyperlink" Target="https://es.wikipedia.org/wiki/Islam" TargetMode="External"/><Relationship Id="rId171" Type="http://schemas.openxmlformats.org/officeDocument/2006/relationships/hyperlink" Target="https://es.wikipedia.org/wiki/20_de_julio" TargetMode="External"/><Relationship Id="rId227" Type="http://schemas.openxmlformats.org/officeDocument/2006/relationships/hyperlink" Target="https://es.wikipedia.org/wiki/Peste_negra" TargetMode="External"/><Relationship Id="rId781" Type="http://schemas.openxmlformats.org/officeDocument/2006/relationships/hyperlink" Target="https://es.wikipedia.org/wiki/Urbano_VI" TargetMode="External"/><Relationship Id="rId837" Type="http://schemas.openxmlformats.org/officeDocument/2006/relationships/hyperlink" Target="https://es.wikipedia.org/wiki/30_de_octubre" TargetMode="External"/><Relationship Id="rId269" Type="http://schemas.openxmlformats.org/officeDocument/2006/relationships/hyperlink" Target="https://es.wikipedia.org/wiki/Giovanni_Boccaccio" TargetMode="External"/><Relationship Id="rId434" Type="http://schemas.openxmlformats.org/officeDocument/2006/relationships/hyperlink" Target="https://es.wikipedia.org/wiki/Bug%C3%ADa" TargetMode="External"/><Relationship Id="rId476" Type="http://schemas.openxmlformats.org/officeDocument/2006/relationships/image" Target="media/image18.png"/><Relationship Id="rId641" Type="http://schemas.openxmlformats.org/officeDocument/2006/relationships/hyperlink" Target="https://es.wikipedia.org/wiki/Cruzada" TargetMode="External"/><Relationship Id="rId683" Type="http://schemas.openxmlformats.org/officeDocument/2006/relationships/hyperlink" Target="https://es.wikipedia.org/wiki/1349" TargetMode="External"/><Relationship Id="rId739" Type="http://schemas.openxmlformats.org/officeDocument/2006/relationships/hyperlink" Target="https://es.wikipedia.org/wiki/Cisma_de_Occidente" TargetMode="External"/><Relationship Id="rId33" Type="http://schemas.openxmlformats.org/officeDocument/2006/relationships/hyperlink" Target="https://es.wikipedia.org/wiki/Fil%C3%B3sofo" TargetMode="External"/><Relationship Id="rId129" Type="http://schemas.openxmlformats.org/officeDocument/2006/relationships/hyperlink" Target="https://es.wikipedia.org/wiki/G%C3%BCelfos_y_gibelinos" TargetMode="External"/><Relationship Id="rId280" Type="http://schemas.openxmlformats.org/officeDocument/2006/relationships/hyperlink" Target="https://es.wikipedia.org/wiki/1349" TargetMode="External"/><Relationship Id="rId336" Type="http://schemas.openxmlformats.org/officeDocument/2006/relationships/hyperlink" Target="https://es.wikipedia.org/wiki/Se%C3%B1or%C3%ADo_de_Villena" TargetMode="External"/><Relationship Id="rId501" Type="http://schemas.openxmlformats.org/officeDocument/2006/relationships/hyperlink" Target="https://es.wikipedia.org/wiki/Alberto_Magno" TargetMode="External"/><Relationship Id="rId543" Type="http://schemas.openxmlformats.org/officeDocument/2006/relationships/hyperlink" Target="https://es.wikipedia.org/wiki/T%C3%A9cnica" TargetMode="External"/><Relationship Id="rId75" Type="http://schemas.openxmlformats.org/officeDocument/2006/relationships/hyperlink" Target="https://es.wikipedia.org/wiki/Ostia" TargetMode="External"/><Relationship Id="rId140" Type="http://schemas.openxmlformats.org/officeDocument/2006/relationships/hyperlink" Target="https://es.wikipedia.org/wiki/Felipe_IV_de_Francia" TargetMode="External"/><Relationship Id="rId182" Type="http://schemas.openxmlformats.org/officeDocument/2006/relationships/hyperlink" Target="https://es.wikipedia.org/wiki/Humanismo_renacentista" TargetMode="External"/><Relationship Id="rId378" Type="http://schemas.openxmlformats.org/officeDocument/2006/relationships/hyperlink" Target="https://es.wikipedia.org/wiki/Libro_de_Apolonio" TargetMode="External"/><Relationship Id="rId403" Type="http://schemas.openxmlformats.org/officeDocument/2006/relationships/hyperlink" Target="https://es.wikipedia.org/wiki/Batalla_del_Salado" TargetMode="External"/><Relationship Id="rId585" Type="http://schemas.openxmlformats.org/officeDocument/2006/relationships/hyperlink" Target="https://es.wikipedia.org/wiki/Jaime_II_de_Mallorca" TargetMode="External"/><Relationship Id="rId750" Type="http://schemas.openxmlformats.org/officeDocument/2006/relationships/image" Target="media/image27.jpeg"/><Relationship Id="rId792" Type="http://schemas.openxmlformats.org/officeDocument/2006/relationships/hyperlink" Target="https://es.wikipedia.org/wiki/Pierre_d%27Ailly" TargetMode="External"/><Relationship Id="rId806" Type="http://schemas.openxmlformats.org/officeDocument/2006/relationships/hyperlink" Target="https://es.wikipedia.org/wiki/Monarca" TargetMode="External"/><Relationship Id="rId848" Type="http://schemas.openxmlformats.org/officeDocument/2006/relationships/hyperlink" Target="https://es.wikipedia.org/wiki/1417" TargetMode="External"/><Relationship Id="rId6" Type="http://schemas.openxmlformats.org/officeDocument/2006/relationships/hyperlink" Target="https://es.wikipedia.org/wiki/Albi_%28Tarn%29" TargetMode="External"/><Relationship Id="rId238" Type="http://schemas.openxmlformats.org/officeDocument/2006/relationships/hyperlink" Target="https://es.wikipedia.org/w/index.php?title=Francesco_da_Carrara&amp;action=edit&amp;redlink=1" TargetMode="External"/><Relationship Id="rId445" Type="http://schemas.openxmlformats.org/officeDocument/2006/relationships/hyperlink" Target="https://es.wikipedia.org/wiki/1202" TargetMode="External"/><Relationship Id="rId487" Type="http://schemas.openxmlformats.org/officeDocument/2006/relationships/hyperlink" Target="https://es.wikipedia.org/wiki/Edad_de_oro_isl%C3%A1mica" TargetMode="External"/><Relationship Id="rId610" Type="http://schemas.openxmlformats.org/officeDocument/2006/relationships/hyperlink" Target="https://es.wikipedia.org/wiki/Granada_%28Espa%C3%B1a%29" TargetMode="External"/><Relationship Id="rId652" Type="http://schemas.openxmlformats.org/officeDocument/2006/relationships/hyperlink" Target="https://es.wikipedia.org/wiki/Ramon_Llull" TargetMode="External"/><Relationship Id="rId694" Type="http://schemas.openxmlformats.org/officeDocument/2006/relationships/hyperlink" Target="https://es.wikipedia.org/wiki/L%C3%B3gica" TargetMode="External"/><Relationship Id="rId708" Type="http://schemas.openxmlformats.org/officeDocument/2006/relationships/hyperlink" Target="https://es.wikipedia.org/wiki/Arresto_domiciliario" TargetMode="External"/><Relationship Id="rId291" Type="http://schemas.openxmlformats.org/officeDocument/2006/relationships/hyperlink" Target="https://es.wikipedia.org/wiki/21_de_diciembre" TargetMode="External"/><Relationship Id="rId305" Type="http://schemas.openxmlformats.org/officeDocument/2006/relationships/hyperlink" Target="https://es.wikipedia.org/wiki/Calcante" TargetMode="External"/><Relationship Id="rId347" Type="http://schemas.openxmlformats.org/officeDocument/2006/relationships/hyperlink" Target="https://es.wikipedia.org/wiki/Mayordomo_mayor_del_rey" TargetMode="External"/><Relationship Id="rId512" Type="http://schemas.openxmlformats.org/officeDocument/2006/relationships/hyperlink" Target="https://es.wikipedia.org/wiki/1267" TargetMode="External"/><Relationship Id="rId44" Type="http://schemas.openxmlformats.org/officeDocument/2006/relationships/hyperlink" Target="https://es.wikipedia.org/wiki/Juan_XXIII_%28antipapa%29" TargetMode="External"/><Relationship Id="rId86" Type="http://schemas.openxmlformats.org/officeDocument/2006/relationships/hyperlink" Target="https://es.wikipedia.org/wiki/Taboritas" TargetMode="External"/><Relationship Id="rId151" Type="http://schemas.openxmlformats.org/officeDocument/2006/relationships/hyperlink" Target="https://es.wikipedia.org/wiki/Lucca" TargetMode="External"/><Relationship Id="rId389" Type="http://schemas.openxmlformats.org/officeDocument/2006/relationships/hyperlink" Target="https://es.wikipedia.org/wiki/Mar%C3%ADa_de_Molina" TargetMode="External"/><Relationship Id="rId554" Type="http://schemas.openxmlformats.org/officeDocument/2006/relationships/hyperlink" Target="https://es.wikipedia.org/wiki/Catal%C3%A1n_medieval" TargetMode="External"/><Relationship Id="rId596" Type="http://schemas.openxmlformats.org/officeDocument/2006/relationships/hyperlink" Target="https://es.wikipedia.org/wiki/Mezquita" TargetMode="External"/><Relationship Id="rId761" Type="http://schemas.openxmlformats.org/officeDocument/2006/relationships/hyperlink" Target="https://es.wikipedia.org/wiki/Carlos_IV_de_Luxemburgo" TargetMode="External"/><Relationship Id="rId817" Type="http://schemas.openxmlformats.org/officeDocument/2006/relationships/hyperlink" Target="https://es.wikipedia.org/wiki/Bolonia" TargetMode="External"/><Relationship Id="rId859" Type="http://schemas.openxmlformats.org/officeDocument/2006/relationships/hyperlink" Target="https://es.wikipedia.org/wiki/Tiranicidio" TargetMode="External"/><Relationship Id="rId193" Type="http://schemas.openxmlformats.org/officeDocument/2006/relationships/hyperlink" Target="https://es.wikipedia.org/wiki/Avi%C3%B1%C3%B3n" TargetMode="External"/><Relationship Id="rId207" Type="http://schemas.openxmlformats.org/officeDocument/2006/relationships/hyperlink" Target="https://es.wikipedia.org/wiki/Imperio_romano" TargetMode="External"/><Relationship Id="rId249" Type="http://schemas.openxmlformats.org/officeDocument/2006/relationships/hyperlink" Target="https://es.wikipedia.org/wiki/Secretum" TargetMode="External"/><Relationship Id="rId414" Type="http://schemas.openxmlformats.org/officeDocument/2006/relationships/hyperlink" Target="https://es.wikipedia.org/wiki/Convento_de_San_Pablo_%28Pe%C3%B1afiel%29" TargetMode="External"/><Relationship Id="rId456" Type="http://schemas.openxmlformats.org/officeDocument/2006/relationships/hyperlink" Target="https://es.wikipedia.org/wiki/Factorizaci%C3%B3n_de_enteros" TargetMode="External"/><Relationship Id="rId498" Type="http://schemas.openxmlformats.org/officeDocument/2006/relationships/hyperlink" Target="https://es.wikipedia.org/wiki/Roberto_Grosseteste" TargetMode="External"/><Relationship Id="rId621" Type="http://schemas.openxmlformats.org/officeDocument/2006/relationships/hyperlink" Target="https://es.wikipedia.org/wiki/Jaime_II_de_Arag%C3%B3n" TargetMode="External"/><Relationship Id="rId663" Type="http://schemas.openxmlformats.org/officeDocument/2006/relationships/hyperlink" Target="https://es.wikipedia.org/wiki/1281" TargetMode="External"/><Relationship Id="rId870" Type="http://schemas.openxmlformats.org/officeDocument/2006/relationships/hyperlink" Target="https://es.wikipedia.org/wiki/San_Mateo_%28Castell%C3%B3n%29" TargetMode="External"/><Relationship Id="rId13" Type="http://schemas.openxmlformats.org/officeDocument/2006/relationships/hyperlink" Target="https://es.wikipedia.org/wiki/Siglo_XII" TargetMode="External"/><Relationship Id="rId109" Type="http://schemas.openxmlformats.org/officeDocument/2006/relationships/hyperlink" Target="https://es.wikipedia.org/wiki/Castillo_de_Sant%27Angelo" TargetMode="External"/><Relationship Id="rId260" Type="http://schemas.openxmlformats.org/officeDocument/2006/relationships/hyperlink" Target="https://es.wikipedia.org/w/index.php?title=Paolo_da_Perugia&amp;action=edit&amp;redlink=1" TargetMode="External"/><Relationship Id="rId316" Type="http://schemas.openxmlformats.org/officeDocument/2006/relationships/hyperlink" Target="https://es.wikipedia.org/wiki/Tebaida" TargetMode="External"/><Relationship Id="rId523" Type="http://schemas.openxmlformats.org/officeDocument/2006/relationships/hyperlink" Target="https://es.wikipedia.org/wiki/Idioma_castellano" TargetMode="External"/><Relationship Id="rId719" Type="http://schemas.openxmlformats.org/officeDocument/2006/relationships/hyperlink" Target="https://es.wikipedia.org/wiki/Pisa" TargetMode="External"/><Relationship Id="rId55" Type="http://schemas.openxmlformats.org/officeDocument/2006/relationships/hyperlink" Target="https://es.wikipedia.org/wiki/3_de_noviembre" TargetMode="External"/><Relationship Id="rId97" Type="http://schemas.openxmlformats.org/officeDocument/2006/relationships/hyperlink" Target="https://es.wikipedia.org/wiki/Gregorio_VII" TargetMode="External"/><Relationship Id="rId120" Type="http://schemas.openxmlformats.org/officeDocument/2006/relationships/hyperlink" Target="https://es.wikipedia.org/wiki/Poeta" TargetMode="External"/><Relationship Id="rId358" Type="http://schemas.openxmlformats.org/officeDocument/2006/relationships/hyperlink" Target="https://es.wikipedia.org/wiki/Alfonso_X" TargetMode="External"/><Relationship Id="rId565" Type="http://schemas.openxmlformats.org/officeDocument/2006/relationships/hyperlink" Target="https://es.wikipedia.org/wiki/Dios" TargetMode="External"/><Relationship Id="rId730" Type="http://schemas.openxmlformats.org/officeDocument/2006/relationships/hyperlink" Target="https://es.wikipedia.org/wiki/Etienne_Gilson" TargetMode="External"/><Relationship Id="rId772" Type="http://schemas.openxmlformats.org/officeDocument/2006/relationships/hyperlink" Target="https://es.wikipedia.org/wiki/Carpineto" TargetMode="External"/><Relationship Id="rId828" Type="http://schemas.openxmlformats.org/officeDocument/2006/relationships/hyperlink" Target="https://es.wikipedia.org/wiki/R%C3%ADmini" TargetMode="External"/><Relationship Id="rId162" Type="http://schemas.openxmlformats.org/officeDocument/2006/relationships/hyperlink" Target="https://es.wikipedia.org/wiki/R%C3%A1vena" TargetMode="External"/><Relationship Id="rId218" Type="http://schemas.openxmlformats.org/officeDocument/2006/relationships/hyperlink" Target="https://es.wikipedia.org/wiki/Hex%C3%A1metro" TargetMode="External"/><Relationship Id="rId425" Type="http://schemas.openxmlformats.org/officeDocument/2006/relationships/hyperlink" Target="https://es.wikipedia.org/wiki/Matem%C3%A1tico" TargetMode="External"/><Relationship Id="rId467" Type="http://schemas.openxmlformats.org/officeDocument/2006/relationships/hyperlink" Target="https://es.wikipedia.org/wiki/Fracci%C3%B3n_egipcia" TargetMode="External"/><Relationship Id="rId632" Type="http://schemas.openxmlformats.org/officeDocument/2006/relationships/hyperlink" Target="https://es.wikipedia.org/wiki/Orden_del_Temple" TargetMode="External"/><Relationship Id="rId271" Type="http://schemas.openxmlformats.org/officeDocument/2006/relationships/hyperlink" Target="https://es.wikipedia.org/wiki/Giovanni_Boccaccio" TargetMode="External"/><Relationship Id="rId674" Type="http://schemas.openxmlformats.org/officeDocument/2006/relationships/hyperlink" Target="https://es.wikipedia.org/wiki/1311" TargetMode="External"/><Relationship Id="rId24" Type="http://schemas.openxmlformats.org/officeDocument/2006/relationships/image" Target="media/image2.png"/><Relationship Id="rId66" Type="http://schemas.openxmlformats.org/officeDocument/2006/relationships/hyperlink" Target="https://es.wikipedia.org/wiki/Juan_Wiclef" TargetMode="External"/><Relationship Id="rId131" Type="http://schemas.openxmlformats.org/officeDocument/2006/relationships/hyperlink" Target="https://es.wikipedia.org/wiki/Arezzo" TargetMode="External"/><Relationship Id="rId327" Type="http://schemas.openxmlformats.org/officeDocument/2006/relationships/hyperlink" Target="https://es.wikipedia.org/wiki/Prosa" TargetMode="External"/><Relationship Id="rId369" Type="http://schemas.openxmlformats.org/officeDocument/2006/relationships/hyperlink" Target="https://es.wikipedia.org/wiki/Esgrima" TargetMode="External"/><Relationship Id="rId534" Type="http://schemas.openxmlformats.org/officeDocument/2006/relationships/hyperlink" Target="https://es.wikipedia.org/wiki/Teolog%C3%ADa" TargetMode="External"/><Relationship Id="rId576" Type="http://schemas.openxmlformats.org/officeDocument/2006/relationships/hyperlink" Target="https://es.wikipedia.org/wiki/Jaime_II_de_Mallorca" TargetMode="External"/><Relationship Id="rId741" Type="http://schemas.openxmlformats.org/officeDocument/2006/relationships/hyperlink" Target="https://es.wikipedia.org/wiki/Castillo_Sant%27Angelo" TargetMode="External"/><Relationship Id="rId783" Type="http://schemas.openxmlformats.org/officeDocument/2006/relationships/hyperlink" Target="https://es.wikipedia.org/wiki/Castel_Nuovo" TargetMode="External"/><Relationship Id="rId839" Type="http://schemas.openxmlformats.org/officeDocument/2006/relationships/hyperlink" Target="https://es.wikipedia.org/wiki/Constanza_%28Alemania%29" TargetMode="External"/><Relationship Id="rId173" Type="http://schemas.openxmlformats.org/officeDocument/2006/relationships/hyperlink" Target="https://es.wikipedia.org/wiki/Arqu%C3%A0_Petrarca" TargetMode="External"/><Relationship Id="rId229" Type="http://schemas.openxmlformats.org/officeDocument/2006/relationships/hyperlink" Target="https://es.wikipedia.org/wiki/Palinodia" TargetMode="External"/><Relationship Id="rId380" Type="http://schemas.openxmlformats.org/officeDocument/2006/relationships/hyperlink" Target="https://es.wikipedia.org/wiki/Alfonso_X" TargetMode="External"/><Relationship Id="rId436" Type="http://schemas.openxmlformats.org/officeDocument/2006/relationships/hyperlink" Target="https://es.wikipedia.org/wiki/Argelia" TargetMode="External"/><Relationship Id="rId601" Type="http://schemas.openxmlformats.org/officeDocument/2006/relationships/hyperlink" Target="https://es.wikipedia.org/wiki/Tierra_Santa" TargetMode="External"/><Relationship Id="rId643" Type="http://schemas.openxmlformats.org/officeDocument/2006/relationships/hyperlink" Target="https://es.wikipedia.org/wiki/Concilio_de_Vienne" TargetMode="External"/><Relationship Id="rId240" Type="http://schemas.openxmlformats.org/officeDocument/2006/relationships/hyperlink" Target="https://es.wikipedia.org/wiki/R%C3%B3mulo" TargetMode="External"/><Relationship Id="rId478" Type="http://schemas.openxmlformats.org/officeDocument/2006/relationships/hyperlink" Target="https://es.wikipedia.org/wiki/Oxford" TargetMode="External"/><Relationship Id="rId685" Type="http://schemas.openxmlformats.org/officeDocument/2006/relationships/hyperlink" Target="https://es.wikipedia.org/wiki/Fil%C3%B3sofo" TargetMode="External"/><Relationship Id="rId850" Type="http://schemas.openxmlformats.org/officeDocument/2006/relationships/hyperlink" Target="https://es.wikipedia.org/wiki/1415" TargetMode="External"/><Relationship Id="rId35" Type="http://schemas.openxmlformats.org/officeDocument/2006/relationships/hyperlink" Target="https://es.wikipedia.org/wiki/Universidad_Carolina" TargetMode="External"/><Relationship Id="rId77" Type="http://schemas.openxmlformats.org/officeDocument/2006/relationships/hyperlink" Target="https://es.wikipedia.org/wiki/Mil%C3%A1n" TargetMode="External"/><Relationship Id="rId100" Type="http://schemas.openxmlformats.org/officeDocument/2006/relationships/hyperlink" Target="https://es.wikipedia.org/w/index.php?title=S%C3%ADnodo_de_Worms&amp;action=edit&amp;redlink=1" TargetMode="External"/><Relationship Id="rId282" Type="http://schemas.openxmlformats.org/officeDocument/2006/relationships/hyperlink" Target="https://es.wikipedia.org/wiki/Roma%C3%B1a" TargetMode="External"/><Relationship Id="rId338" Type="http://schemas.openxmlformats.org/officeDocument/2006/relationships/hyperlink" Target="https://es.wikipedia.org/wiki/Pe%C3%B1afiel" TargetMode="External"/><Relationship Id="rId503" Type="http://schemas.openxmlformats.org/officeDocument/2006/relationships/hyperlink" Target="https://es.wikipedia.org/wiki/Arist%C3%B3teles" TargetMode="External"/><Relationship Id="rId545" Type="http://schemas.openxmlformats.org/officeDocument/2006/relationships/hyperlink" Target="https://es.wikipedia.org/wiki/Rosa_de_los_vientos" TargetMode="External"/><Relationship Id="rId587" Type="http://schemas.openxmlformats.org/officeDocument/2006/relationships/hyperlink" Target="https://es.wikipedia.org/wiki/Cruzada" TargetMode="External"/><Relationship Id="rId710" Type="http://schemas.openxmlformats.org/officeDocument/2006/relationships/hyperlink" Target="https://es.wikipedia.org/wiki/Tom%C3%A1s_de_Aquino" TargetMode="External"/><Relationship Id="rId752" Type="http://schemas.openxmlformats.org/officeDocument/2006/relationships/hyperlink" Target="https://es.wikipedia.org/wiki/Reino_de_N%C3%A1poles" TargetMode="External"/><Relationship Id="rId808" Type="http://schemas.openxmlformats.org/officeDocument/2006/relationships/hyperlink" Target="https://es.wikipedia.org/wiki/Pisa" TargetMode="External"/><Relationship Id="rId8" Type="http://schemas.openxmlformats.org/officeDocument/2006/relationships/hyperlink" Target="https://es.wikipedia.org/wiki/Inocencio_III" TargetMode="External"/><Relationship Id="rId142" Type="http://schemas.openxmlformats.org/officeDocument/2006/relationships/hyperlink" Target="https://es.wikipedia.org/wiki/Roma" TargetMode="External"/><Relationship Id="rId184" Type="http://schemas.openxmlformats.org/officeDocument/2006/relationships/hyperlink" Target="https://es.wikipedia.org/wiki/Italia" TargetMode="External"/><Relationship Id="rId391" Type="http://schemas.openxmlformats.org/officeDocument/2006/relationships/hyperlink" Target="https://es.wikipedia.org/wiki/Jaime_II_de_Arag%C3%B3n" TargetMode="External"/><Relationship Id="rId405" Type="http://schemas.openxmlformats.org/officeDocument/2006/relationships/hyperlink" Target="https://es.wikipedia.org/wiki/Algeciras" TargetMode="External"/><Relationship Id="rId447" Type="http://schemas.openxmlformats.org/officeDocument/2006/relationships/hyperlink" Target="https://es.wikipedia.org/wiki/Aritm%C3%A9tica" TargetMode="External"/><Relationship Id="rId612" Type="http://schemas.openxmlformats.org/officeDocument/2006/relationships/hyperlink" Target="https://es.wikipedia.org/wiki/Egipto" TargetMode="External"/><Relationship Id="rId794" Type="http://schemas.openxmlformats.org/officeDocument/2006/relationships/image" Target="media/image28.jpeg"/><Relationship Id="rId251" Type="http://schemas.openxmlformats.org/officeDocument/2006/relationships/hyperlink" Target="https://es.wikipedia.org/wiki/San_Agust%C3%ADn" TargetMode="External"/><Relationship Id="rId489" Type="http://schemas.openxmlformats.org/officeDocument/2006/relationships/hyperlink" Target="https://es.wikipedia.org/wiki/Roger_Bacon" TargetMode="External"/><Relationship Id="rId654" Type="http://schemas.openxmlformats.org/officeDocument/2006/relationships/hyperlink" Target="https://es.wikipedia.org/wiki/Bugia" TargetMode="External"/><Relationship Id="rId696" Type="http://schemas.openxmlformats.org/officeDocument/2006/relationships/hyperlink" Target="https://es.wikipedia.org/wiki/Teolog%C3%ADa" TargetMode="External"/><Relationship Id="rId861" Type="http://schemas.openxmlformats.org/officeDocument/2006/relationships/hyperlink" Target="https://es.wikipedia.org/wiki/9_de_octubre" TargetMode="External"/><Relationship Id="rId46" Type="http://schemas.openxmlformats.org/officeDocument/2006/relationships/hyperlink" Target="https://es.wikipedia.org/wiki/Wenceslao_de_Luxemburgo" TargetMode="External"/><Relationship Id="rId293" Type="http://schemas.openxmlformats.org/officeDocument/2006/relationships/hyperlink" Target="https://es.wikipedia.org/wiki/Terceto" TargetMode="External"/><Relationship Id="rId307" Type="http://schemas.openxmlformats.org/officeDocument/2006/relationships/hyperlink" Target="https://es.wikipedia.org/wiki/P%C3%A1ndaro" TargetMode="External"/><Relationship Id="rId349" Type="http://schemas.openxmlformats.org/officeDocument/2006/relationships/hyperlink" Target="https://es.wikipedia.org/wiki/Alfonso_XI_de_Castilla" TargetMode="External"/><Relationship Id="rId514" Type="http://schemas.openxmlformats.org/officeDocument/2006/relationships/hyperlink" Target="https://es.wikipedia.org/wiki/Opus_Maius" TargetMode="External"/><Relationship Id="rId556" Type="http://schemas.openxmlformats.org/officeDocument/2006/relationships/hyperlink" Target="https://es.wikipedia.org/wiki/Lat%C3%ADn" TargetMode="External"/><Relationship Id="rId721" Type="http://schemas.openxmlformats.org/officeDocument/2006/relationships/hyperlink" Target="https://es.wikipedia.org/wiki/M%C3%BAnich" TargetMode="External"/><Relationship Id="rId763" Type="http://schemas.openxmlformats.org/officeDocument/2006/relationships/hyperlink" Target="https://es.wikipedia.org/wiki/Medina_del_Campo" TargetMode="External"/><Relationship Id="rId88" Type="http://schemas.openxmlformats.org/officeDocument/2006/relationships/hyperlink" Target="https://es.wikipedia.org/wiki/Jan_%C5%BDi%C5%BEka" TargetMode="External"/><Relationship Id="rId111" Type="http://schemas.openxmlformats.org/officeDocument/2006/relationships/hyperlink" Target="https://es.wikipedia.org/wiki/Roberto_Guiscardo" TargetMode="External"/><Relationship Id="rId153" Type="http://schemas.openxmlformats.org/officeDocument/2006/relationships/hyperlink" Target="https://es.wikipedia.org/wiki/Oxford" TargetMode="External"/><Relationship Id="rId195" Type="http://schemas.openxmlformats.org/officeDocument/2006/relationships/hyperlink" Target="https://es.wikipedia.org/w/index.php?title=Convenevole_da_Prato&amp;action=edit&amp;redlink=1" TargetMode="External"/><Relationship Id="rId209" Type="http://schemas.openxmlformats.org/officeDocument/2006/relationships/hyperlink" Target="https://es.wikipedia.org/wiki/Cicer%C3%B3n" TargetMode="External"/><Relationship Id="rId360" Type="http://schemas.openxmlformats.org/officeDocument/2006/relationships/hyperlink" Target="https://es.wikipedia.org/wiki/Don_Juan_Manuel" TargetMode="External"/><Relationship Id="rId416" Type="http://schemas.openxmlformats.org/officeDocument/2006/relationships/hyperlink" Target="https://es.wikipedia.org/wiki/Pe%C3%B1afiel" TargetMode="External"/><Relationship Id="rId598" Type="http://schemas.openxmlformats.org/officeDocument/2006/relationships/hyperlink" Target="https://es.wikipedia.org/wiki/Iglesia_cat%C3%B3lica" TargetMode="External"/><Relationship Id="rId819" Type="http://schemas.openxmlformats.org/officeDocument/2006/relationships/hyperlink" Target="https://es.wikipedia.org/wiki/1410" TargetMode="External"/><Relationship Id="rId220" Type="http://schemas.openxmlformats.org/officeDocument/2006/relationships/hyperlink" Target="https://es.wikipedia.org/wiki/Biograf%C3%ADa" TargetMode="External"/><Relationship Id="rId458" Type="http://schemas.openxmlformats.org/officeDocument/2006/relationships/hyperlink" Target="https://es.wikipedia.org/wiki/Federico_II_Hohenstaufen" TargetMode="External"/><Relationship Id="rId623" Type="http://schemas.openxmlformats.org/officeDocument/2006/relationships/hyperlink" Target="http://freimore.uni-freiburg.de/receive/DocPortal" TargetMode="External"/><Relationship Id="rId665" Type="http://schemas.openxmlformats.org/officeDocument/2006/relationships/hyperlink" Target="https://es.wikipedia.org/wiki/1289" TargetMode="External"/><Relationship Id="rId830" Type="http://schemas.openxmlformats.org/officeDocument/2006/relationships/image" Target="media/image29.png"/><Relationship Id="rId872" Type="http://schemas.openxmlformats.org/officeDocument/2006/relationships/hyperlink" Target="https://es.wikipedia.org/wiki/Corona_de_Arag%C3%B3n" TargetMode="External"/><Relationship Id="rId15" Type="http://schemas.openxmlformats.org/officeDocument/2006/relationships/hyperlink" Target="https://es.wikipedia.org/wiki/Dinast%C3%ADa_de_los_Capetos" TargetMode="External"/><Relationship Id="rId57" Type="http://schemas.openxmlformats.org/officeDocument/2006/relationships/hyperlink" Target="https://es.wikipedia.org/wiki/28_de_noviembre" TargetMode="External"/><Relationship Id="rId262" Type="http://schemas.openxmlformats.org/officeDocument/2006/relationships/hyperlink" Target="https://es.wikipedia.org/wiki/Roberto_de_Anjou" TargetMode="External"/><Relationship Id="rId318" Type="http://schemas.openxmlformats.org/officeDocument/2006/relationships/hyperlink" Target="https://es.wikipedia.org/wiki/Hip%C3%B3lita" TargetMode="External"/><Relationship Id="rId525" Type="http://schemas.openxmlformats.org/officeDocument/2006/relationships/hyperlink" Target="https://es.wikipedia.org/wiki/Idioma_%C3%A1rabe" TargetMode="External"/><Relationship Id="rId567" Type="http://schemas.openxmlformats.org/officeDocument/2006/relationships/hyperlink" Target="https://es.wikipedia.org/wiki/Musulm%C3%A1n" TargetMode="External"/><Relationship Id="rId732" Type="http://schemas.openxmlformats.org/officeDocument/2006/relationships/hyperlink" Target="https://es.wikipedia.org/wiki/Principio_de_parsimonia" TargetMode="External"/><Relationship Id="rId99" Type="http://schemas.openxmlformats.org/officeDocument/2006/relationships/hyperlink" Target="https://es.wikipedia.org/wiki/Enrique_IV_del_Sacro_Imperio_Romano_Germ%C3%A1nico" TargetMode="External"/><Relationship Id="rId122" Type="http://schemas.openxmlformats.org/officeDocument/2006/relationships/hyperlink" Target="https://es.wikipedia.org/wiki/Lat%C3%ADn" TargetMode="External"/><Relationship Id="rId164" Type="http://schemas.openxmlformats.org/officeDocument/2006/relationships/hyperlink" Target="https://es.wikipedia.org/wiki/Malaria" TargetMode="External"/><Relationship Id="rId371" Type="http://schemas.openxmlformats.org/officeDocument/2006/relationships/hyperlink" Target="https://es.wikipedia.org/wiki/Historia" TargetMode="External"/><Relationship Id="rId774" Type="http://schemas.openxmlformats.org/officeDocument/2006/relationships/hyperlink" Target="https://es.wikipedia.org/wiki/Catalina_de_Siena" TargetMode="External"/><Relationship Id="rId427" Type="http://schemas.openxmlformats.org/officeDocument/2006/relationships/hyperlink" Target="https://es.wikipedia.org/wiki/Europa" TargetMode="External"/><Relationship Id="rId469" Type="http://schemas.openxmlformats.org/officeDocument/2006/relationships/hyperlink" Target="https://es.wikipedia.org/w/index.php?title=Juan_de_Palermo&amp;action=edit&amp;redlink=1" TargetMode="External"/><Relationship Id="rId634" Type="http://schemas.openxmlformats.org/officeDocument/2006/relationships/hyperlink" Target="https://es.wikipedia.org/wiki/Blasfemia" TargetMode="External"/><Relationship Id="rId676" Type="http://schemas.openxmlformats.org/officeDocument/2006/relationships/hyperlink" Target="https://es.wikipedia.org/wiki/1315" TargetMode="External"/><Relationship Id="rId841" Type="http://schemas.openxmlformats.org/officeDocument/2006/relationships/hyperlink" Target="https://es.wikipedia.org/wiki/1414" TargetMode="External"/><Relationship Id="rId26" Type="http://schemas.openxmlformats.org/officeDocument/2006/relationships/image" Target="media/image4.png"/><Relationship Id="rId231" Type="http://schemas.openxmlformats.org/officeDocument/2006/relationships/hyperlink" Target="https://es.wikipedia.org/wiki/Endecas%C3%ADlabo" TargetMode="External"/><Relationship Id="rId273" Type="http://schemas.openxmlformats.org/officeDocument/2006/relationships/hyperlink" Target="https://es.wikipedia.org/wiki/Giovanni_Boccaccio" TargetMode="External"/><Relationship Id="rId329" Type="http://schemas.openxmlformats.org/officeDocument/2006/relationships/hyperlink" Target="https://es.wikipedia.org/wiki/El_conde_Lucanor" TargetMode="External"/><Relationship Id="rId480" Type="http://schemas.openxmlformats.org/officeDocument/2006/relationships/hyperlink" Target="https://es.wikipedia.org/wiki/Filosof%C3%ADa" TargetMode="External"/><Relationship Id="rId536" Type="http://schemas.openxmlformats.org/officeDocument/2006/relationships/hyperlink" Target="https://es.wikipedia.org/wiki/Reino_de_Mallorca" TargetMode="External"/><Relationship Id="rId701" Type="http://schemas.openxmlformats.org/officeDocument/2006/relationships/hyperlink" Target="https://es.wikipedia.org/wiki/Jean_Buridan" TargetMode="External"/><Relationship Id="rId68" Type="http://schemas.openxmlformats.org/officeDocument/2006/relationships/hyperlink" Target="https://es.wikipedia.org/wiki/Franciscanos" TargetMode="External"/><Relationship Id="rId133" Type="http://schemas.openxmlformats.org/officeDocument/2006/relationships/hyperlink" Target="https://es.wikipedia.org/wiki/Carlos_I_de_Sicilia" TargetMode="External"/><Relationship Id="rId175" Type="http://schemas.openxmlformats.org/officeDocument/2006/relationships/hyperlink" Target="https://es.wikipedia.org/wiki/19_de_julio" TargetMode="External"/><Relationship Id="rId340" Type="http://schemas.openxmlformats.org/officeDocument/2006/relationships/hyperlink" Target="https://es.wikipedia.org/wiki/Elche" TargetMode="External"/><Relationship Id="rId578" Type="http://schemas.openxmlformats.org/officeDocument/2006/relationships/hyperlink" Target="https://es.wikipedia.org/w/index.php?title=Monasterio_de_Miramar&amp;action=edit&amp;redlink=1" TargetMode="External"/><Relationship Id="rId743" Type="http://schemas.openxmlformats.org/officeDocument/2006/relationships/hyperlink" Target="https://es.wikipedia.org/wiki/Cardenal" TargetMode="External"/><Relationship Id="rId785" Type="http://schemas.openxmlformats.org/officeDocument/2006/relationships/hyperlink" Target="https://es.wikipedia.org/wiki/Guillermo_de_Ockam" TargetMode="External"/><Relationship Id="rId200" Type="http://schemas.openxmlformats.org/officeDocument/2006/relationships/hyperlink" Target="https://es.wikipedia.org/wiki/Universidad_de_Bolonia" TargetMode="External"/><Relationship Id="rId382" Type="http://schemas.openxmlformats.org/officeDocument/2006/relationships/hyperlink" Target="https://es.wikipedia.org/wiki/Disciplina_clericalis" TargetMode="External"/><Relationship Id="rId438" Type="http://schemas.openxmlformats.org/officeDocument/2006/relationships/hyperlink" Target="https://es.wikipedia.org/wiki/Rep%C3%BAblica_de_Pisa" TargetMode="External"/><Relationship Id="rId603" Type="http://schemas.openxmlformats.org/officeDocument/2006/relationships/hyperlink" Target="https://es.wikipedia.org/wiki/San_Francisco_de_As%C3%ADs" TargetMode="External"/><Relationship Id="rId645" Type="http://schemas.openxmlformats.org/officeDocument/2006/relationships/hyperlink" Target="https://es.wikipedia.org/wiki/Orden_de_Predicadores" TargetMode="External"/><Relationship Id="rId687" Type="http://schemas.openxmlformats.org/officeDocument/2006/relationships/hyperlink" Target="https://es.wikipedia.org/wiki/Escol%C3%A1stico" TargetMode="External"/><Relationship Id="rId810" Type="http://schemas.openxmlformats.org/officeDocument/2006/relationships/hyperlink" Target="https://es.wikipedia.org/wiki/1409" TargetMode="External"/><Relationship Id="rId852" Type="http://schemas.openxmlformats.org/officeDocument/2006/relationships/hyperlink" Target="https://es.wikipedia.org/wiki/Jan_Hus" TargetMode="External"/><Relationship Id="rId242" Type="http://schemas.openxmlformats.org/officeDocument/2006/relationships/hyperlink" Target="https://es.wikipedia.org/wiki/Ner%C3%B3n" TargetMode="External"/><Relationship Id="rId284" Type="http://schemas.openxmlformats.org/officeDocument/2006/relationships/hyperlink" Target="https://es.wikipedia.org/wiki/Padua" TargetMode="External"/><Relationship Id="rId491" Type="http://schemas.openxmlformats.org/officeDocument/2006/relationships/hyperlink" Target="https://es.wikipedia.org/wiki/M%C3%A9todo_cient%C3%ADfico" TargetMode="External"/><Relationship Id="rId505" Type="http://schemas.openxmlformats.org/officeDocument/2006/relationships/hyperlink" Target="https://es.wikipedia.org/wiki/Avicena" TargetMode="External"/><Relationship Id="rId712" Type="http://schemas.openxmlformats.org/officeDocument/2006/relationships/hyperlink" Target="https://es.wikipedia.org/wiki/Franciscanos_espirituales" TargetMode="External"/><Relationship Id="rId37" Type="http://schemas.openxmlformats.org/officeDocument/2006/relationships/hyperlink" Target="https://es.wikipedia.org/wiki/Reforma_Protestante" TargetMode="External"/><Relationship Id="rId79" Type="http://schemas.openxmlformats.org/officeDocument/2006/relationships/image" Target="media/image5.png"/><Relationship Id="rId102" Type="http://schemas.openxmlformats.org/officeDocument/2006/relationships/hyperlink" Target="https://es.wikipedia.org/wiki/1076" TargetMode="External"/><Relationship Id="rId144" Type="http://schemas.openxmlformats.org/officeDocument/2006/relationships/hyperlink" Target="https://es.wikipedia.org/wiki/Estados_Pontificios" TargetMode="External"/><Relationship Id="rId547" Type="http://schemas.openxmlformats.org/officeDocument/2006/relationships/hyperlink" Target="https://es.wikipedia.org/wiki/Teolog%C3%ADa" TargetMode="External"/><Relationship Id="rId589" Type="http://schemas.openxmlformats.org/officeDocument/2006/relationships/hyperlink" Target="https://es.wikipedia.org/wiki/Francia" TargetMode="External"/><Relationship Id="rId754" Type="http://schemas.openxmlformats.org/officeDocument/2006/relationships/hyperlink" Target="https://es.wikipedia.org/wiki/Archidi%C3%B3cesis_de_Pamplona" TargetMode="External"/><Relationship Id="rId796" Type="http://schemas.openxmlformats.org/officeDocument/2006/relationships/hyperlink" Target="https://es.wikipedia.org/wiki/Urbano_VI" TargetMode="External"/><Relationship Id="rId90" Type="http://schemas.openxmlformats.org/officeDocument/2006/relationships/hyperlink" Target="https://es.wikipedia.org/wiki/Concilio_de_Basilea" TargetMode="External"/><Relationship Id="rId186" Type="http://schemas.openxmlformats.org/officeDocument/2006/relationships/hyperlink" Target="https://es.wikipedia.org/wiki/Incisa_in_Val_d%27Arno" TargetMode="External"/><Relationship Id="rId351" Type="http://schemas.openxmlformats.org/officeDocument/2006/relationships/hyperlink" Target="https://es.wikipedia.org/wiki/Adelantado_mayor_de_Murcia" TargetMode="External"/><Relationship Id="rId393" Type="http://schemas.openxmlformats.org/officeDocument/2006/relationships/hyperlink" Target="https://es.wikipedia.org/wiki/Alfonso_XI" TargetMode="External"/><Relationship Id="rId407" Type="http://schemas.openxmlformats.org/officeDocument/2006/relationships/hyperlink" Target="https://es.wikipedia.org/wiki/El_Ca%C3%B1avate" TargetMode="External"/><Relationship Id="rId449" Type="http://schemas.openxmlformats.org/officeDocument/2006/relationships/hyperlink" Target="https://es.wikipedia.org/wiki/Contabilidad" TargetMode="External"/><Relationship Id="rId614" Type="http://schemas.openxmlformats.org/officeDocument/2006/relationships/hyperlink" Target="https://es.wikipedia.org/wiki/San_Juan_de_Acre" TargetMode="External"/><Relationship Id="rId656" Type="http://schemas.openxmlformats.org/officeDocument/2006/relationships/hyperlink" Target="https://es.wikipedia.org/wiki/Convento_de_San_Francisco_%28Palma_de_Mallorca%29" TargetMode="External"/><Relationship Id="rId821" Type="http://schemas.openxmlformats.org/officeDocument/2006/relationships/hyperlink" Target="https://es.wikipedia.org/w/index.php?title=Ladislao_de_Durazzo&amp;action=edit&amp;redlink=1" TargetMode="External"/><Relationship Id="rId863" Type="http://schemas.openxmlformats.org/officeDocument/2006/relationships/hyperlink" Target="https://es.wikipedia.org/wiki/11_de_noviembre" TargetMode="External"/><Relationship Id="rId211" Type="http://schemas.openxmlformats.org/officeDocument/2006/relationships/hyperlink" Target="https://es.wikipedia.org/wiki/Par%C3%ADs" TargetMode="External"/><Relationship Id="rId253" Type="http://schemas.openxmlformats.org/officeDocument/2006/relationships/hyperlink" Target="https://es.wikipedia.org/wiki/Di%C3%A1logo" TargetMode="External"/><Relationship Id="rId295" Type="http://schemas.openxmlformats.org/officeDocument/2006/relationships/hyperlink" Target="https://es.wikipedia.org/wiki/Hipocor%C3%ADstico" TargetMode="External"/><Relationship Id="rId309" Type="http://schemas.openxmlformats.org/officeDocument/2006/relationships/hyperlink" Target="https://es.wikipedia.org/wiki/%C3%89pica" TargetMode="External"/><Relationship Id="rId460" Type="http://schemas.openxmlformats.org/officeDocument/2006/relationships/hyperlink" Target="https://es.wikipedia.org/w/index.php?title=Teodoro_de_Antioqu%C3%ADa_%28fil%C3%B3sofo%29&amp;action=edit&amp;redlink=1" TargetMode="External"/><Relationship Id="rId516" Type="http://schemas.openxmlformats.org/officeDocument/2006/relationships/hyperlink" Target="https://commons.wikimedia.org/wiki/File:Ramon_Llull.jpg" TargetMode="External"/><Relationship Id="rId698" Type="http://schemas.openxmlformats.org/officeDocument/2006/relationships/hyperlink" Target="https://es.wikipedia.org/wiki/Universidad_de_Oxford" TargetMode="External"/><Relationship Id="rId48" Type="http://schemas.openxmlformats.org/officeDocument/2006/relationships/hyperlink" Target="https://es.wikipedia.org/wiki/Indulgencias" TargetMode="External"/><Relationship Id="rId113" Type="http://schemas.openxmlformats.org/officeDocument/2006/relationships/hyperlink" Target="https://es.wikipedia.org/wiki/Enrique_V_del_Sacro_Imperio_Romano_Germ%C3%A1nico" TargetMode="External"/><Relationship Id="rId320" Type="http://schemas.openxmlformats.org/officeDocument/2006/relationships/hyperlink" Target="https://es.wikipedia.org/wiki/Escalona_%28Toledo%29" TargetMode="External"/><Relationship Id="rId558" Type="http://schemas.openxmlformats.org/officeDocument/2006/relationships/hyperlink" Target="https://es.wikipedia.org/wiki/Jaime_II_de_Mallorca" TargetMode="External"/><Relationship Id="rId723" Type="http://schemas.openxmlformats.org/officeDocument/2006/relationships/hyperlink" Target="https://es.wikipedia.org/wiki/Duns_Scoto" TargetMode="External"/><Relationship Id="rId765" Type="http://schemas.openxmlformats.org/officeDocument/2006/relationships/hyperlink" Target="https://es.wikipedia.org/wiki/C%C3%A1mara_Apost%C3%B3lica" TargetMode="External"/><Relationship Id="rId155" Type="http://schemas.openxmlformats.org/officeDocument/2006/relationships/hyperlink" Target="https://es.wikipedia.org/wiki/Luxemburgo" TargetMode="External"/><Relationship Id="rId197" Type="http://schemas.openxmlformats.org/officeDocument/2006/relationships/hyperlink" Target="https://es.wikipedia.org/w/index.php?title=L%C3%ADrica_trovadoresca&amp;action=edit&amp;redlink=1" TargetMode="External"/><Relationship Id="rId362" Type="http://schemas.openxmlformats.org/officeDocument/2006/relationships/hyperlink" Target="https://es.wikipedia.org/wiki/Escalona_%28Toledo%29" TargetMode="External"/><Relationship Id="rId418" Type="http://schemas.openxmlformats.org/officeDocument/2006/relationships/image" Target="media/image14.png"/><Relationship Id="rId625" Type="http://schemas.openxmlformats.org/officeDocument/2006/relationships/image" Target="media/image22.jpeg"/><Relationship Id="rId832" Type="http://schemas.openxmlformats.org/officeDocument/2006/relationships/hyperlink" Target="https://es.wikipedia.org/wiki/Concilio_de_Constanza" TargetMode="External"/><Relationship Id="rId222" Type="http://schemas.openxmlformats.org/officeDocument/2006/relationships/hyperlink" Target="https://es.wikipedia.org/wiki/%C3%89gloga" TargetMode="External"/><Relationship Id="rId264" Type="http://schemas.openxmlformats.org/officeDocument/2006/relationships/hyperlink" Target="https://es.wikipedia.org/wiki/Cino_da_Pistoia" TargetMode="External"/><Relationship Id="rId471" Type="http://schemas.openxmlformats.org/officeDocument/2006/relationships/hyperlink" Target="https://es.wikipedia.org/wiki/Tri%C3%A1ngulo" TargetMode="External"/><Relationship Id="rId667" Type="http://schemas.openxmlformats.org/officeDocument/2006/relationships/hyperlink" Target="https://es.wikipedia.org/wiki/1295" TargetMode="External"/><Relationship Id="rId874" Type="http://schemas.openxmlformats.org/officeDocument/2006/relationships/hyperlink" Target="https://es.wikipedia.org/wiki/Reino_de_N%C3%A1poles" TargetMode="External"/><Relationship Id="rId17" Type="http://schemas.openxmlformats.org/officeDocument/2006/relationships/hyperlink" Target="https://es.wikipedia.org/wiki/Condado_de_Tolosa" TargetMode="External"/><Relationship Id="rId59" Type="http://schemas.openxmlformats.org/officeDocument/2006/relationships/hyperlink" Target="https://es.wikipedia.org/wiki/24_de_diciembre" TargetMode="External"/><Relationship Id="rId124" Type="http://schemas.openxmlformats.org/officeDocument/2006/relationships/hyperlink" Target="https://es.wikipedia.org/wiki/Sacro_Imperio_Romano" TargetMode="External"/><Relationship Id="rId527" Type="http://schemas.openxmlformats.org/officeDocument/2006/relationships/hyperlink" Target="https://es.wikipedia.org/wiki/Idioma_franc%C3%A9s" TargetMode="External"/><Relationship Id="rId569" Type="http://schemas.openxmlformats.org/officeDocument/2006/relationships/hyperlink" Target="https://es.wikipedia.org/wiki/Meditaci%C3%B3n_cristiana" TargetMode="External"/><Relationship Id="rId734" Type="http://schemas.openxmlformats.org/officeDocument/2006/relationships/hyperlink" Target="https://es.wikipedia.org/wiki/Nominalismo" TargetMode="External"/><Relationship Id="rId776" Type="http://schemas.openxmlformats.org/officeDocument/2006/relationships/hyperlink" Target="https://es.wikipedia.org/wiki/Coleta_%28santa%29" TargetMode="External"/><Relationship Id="rId70" Type="http://schemas.openxmlformats.org/officeDocument/2006/relationships/hyperlink" Target="https://es.wikipedia.org/wiki/Wiclef" TargetMode="External"/><Relationship Id="rId166" Type="http://schemas.openxmlformats.org/officeDocument/2006/relationships/hyperlink" Target="https://es.wikipedia.org/wiki/Venecia" TargetMode="External"/><Relationship Id="rId331" Type="http://schemas.openxmlformats.org/officeDocument/2006/relationships/hyperlink" Target="https://es.wikipedia.org/wiki/Literatura_sapiencial_medieval_en_Espa%C3%B1a" TargetMode="External"/><Relationship Id="rId373" Type="http://schemas.openxmlformats.org/officeDocument/2006/relationships/hyperlink" Target="https://es.wikipedia.org/wiki/Teolog%C3%ADa" TargetMode="External"/><Relationship Id="rId429" Type="http://schemas.openxmlformats.org/officeDocument/2006/relationships/hyperlink" Target="https://es.wikipedia.org/wiki/N%C3%BAmeros_ar%C3%A1bigos" TargetMode="External"/><Relationship Id="rId580" Type="http://schemas.openxmlformats.org/officeDocument/2006/relationships/hyperlink" Target="https://commons.wikimedia.org/wiki/File:Jurament_dels_Privilegis_de_Jaume_II_de_Mallorca_davat_de_Jaume_I_el_Conqueridor.jpg" TargetMode="External"/><Relationship Id="rId636" Type="http://schemas.openxmlformats.org/officeDocument/2006/relationships/hyperlink" Target="https://es.wikipedia.org/wiki/Inquisici%C3%B3n" TargetMode="External"/><Relationship Id="rId801" Type="http://schemas.openxmlformats.org/officeDocument/2006/relationships/hyperlink" Target="https://es.wikipedia.org/wiki/Enrique_de_Langenstein" TargetMode="External"/><Relationship Id="rId1" Type="http://schemas.openxmlformats.org/officeDocument/2006/relationships/customXml" Target="../customXml/item1.xml"/><Relationship Id="rId233" Type="http://schemas.openxmlformats.org/officeDocument/2006/relationships/hyperlink" Target="https://es.wikipedia.org/wiki/Siglo_de_Oro" TargetMode="External"/><Relationship Id="rId440" Type="http://schemas.openxmlformats.org/officeDocument/2006/relationships/hyperlink" Target="https://es.wikipedia.org/wiki/Notaci%C3%B3n_posicional" TargetMode="External"/><Relationship Id="rId678" Type="http://schemas.openxmlformats.org/officeDocument/2006/relationships/image" Target="media/image24.png"/><Relationship Id="rId843" Type="http://schemas.openxmlformats.org/officeDocument/2006/relationships/hyperlink" Target="https://es.wikipedia.org/wiki/1415" TargetMode="External"/><Relationship Id="rId28" Type="http://schemas.openxmlformats.org/officeDocument/2006/relationships/hyperlink" Target="https://es.wikipedia.org/wiki/Circa" TargetMode="External"/><Relationship Id="rId275" Type="http://schemas.openxmlformats.org/officeDocument/2006/relationships/hyperlink" Target="https://es.wikipedia.org/wiki/Ostasio_da_Polenta" TargetMode="External"/><Relationship Id="rId300" Type="http://schemas.openxmlformats.org/officeDocument/2006/relationships/hyperlink" Target="https://es.wikipedia.org/wiki/Octava_real" TargetMode="External"/><Relationship Id="rId482" Type="http://schemas.openxmlformats.org/officeDocument/2006/relationships/hyperlink" Target="https://es.wikipedia.org/wiki/Escol%C3%A1stica" TargetMode="External"/><Relationship Id="rId538" Type="http://schemas.openxmlformats.org/officeDocument/2006/relationships/hyperlink" Target="https://es.wikipedia.org/wiki/27_de_noviembre" TargetMode="External"/><Relationship Id="rId703" Type="http://schemas.openxmlformats.org/officeDocument/2006/relationships/hyperlink" Target="https://es.wikipedia.org/wiki/Avi%C3%B1%C3%B3n" TargetMode="External"/><Relationship Id="rId745" Type="http://schemas.openxmlformats.org/officeDocument/2006/relationships/hyperlink" Target="https://es.wikipedia.org/wiki/Benedicto_XIII_de_Avi%C3%B1%C3%B3n" TargetMode="External"/><Relationship Id="rId81" Type="http://schemas.openxmlformats.org/officeDocument/2006/relationships/hyperlink" Target="https://es.wikipedia.org/wiki/R%C3%ADo_Rin" TargetMode="External"/><Relationship Id="rId135" Type="http://schemas.openxmlformats.org/officeDocument/2006/relationships/hyperlink" Target="https://es.wikipedia.org/wiki/G%C3%BCelfos" TargetMode="External"/><Relationship Id="rId177" Type="http://schemas.openxmlformats.org/officeDocument/2006/relationships/hyperlink" Target="https://es.wikipedia.org/wiki/Humanista" TargetMode="External"/><Relationship Id="rId342" Type="http://schemas.openxmlformats.org/officeDocument/2006/relationships/hyperlink" Target="https://es.wikipedia.org/wiki/Lorca" TargetMode="External"/><Relationship Id="rId384" Type="http://schemas.openxmlformats.org/officeDocument/2006/relationships/hyperlink" Target="https://es.wikipedia.org/wiki/Calila_e_Dimna" TargetMode="External"/><Relationship Id="rId591" Type="http://schemas.openxmlformats.org/officeDocument/2006/relationships/hyperlink" Target="https://es.wikipedia.org/wiki/Tierra_Santa" TargetMode="External"/><Relationship Id="rId605" Type="http://schemas.openxmlformats.org/officeDocument/2006/relationships/hyperlink" Target="https://es.wikipedia.org/wiki/Jaime_II_de_Mallorca" TargetMode="External"/><Relationship Id="rId787" Type="http://schemas.openxmlformats.org/officeDocument/2006/relationships/hyperlink" Target="https://es.wikipedia.org/wiki/Universidad_de_Oxford" TargetMode="External"/><Relationship Id="rId812" Type="http://schemas.openxmlformats.org/officeDocument/2006/relationships/hyperlink" Target="https://es.wikipedia.org/wiki/Franciscano" TargetMode="External"/><Relationship Id="rId202" Type="http://schemas.openxmlformats.org/officeDocument/2006/relationships/hyperlink" Target="https://es.wikipedia.org/wiki/1320" TargetMode="External"/><Relationship Id="rId244" Type="http://schemas.openxmlformats.org/officeDocument/2006/relationships/hyperlink" Target="https://es.wikipedia.org/wiki/H%C3%A9rcules" TargetMode="External"/><Relationship Id="rId647" Type="http://schemas.openxmlformats.org/officeDocument/2006/relationships/hyperlink" Target="https://es.wikipedia.org/wiki/Clemente_V" TargetMode="External"/><Relationship Id="rId689" Type="http://schemas.openxmlformats.org/officeDocument/2006/relationships/hyperlink" Target="https://es.wikipedia.org/wiki/Ockham_%28Surrey%29" TargetMode="External"/><Relationship Id="rId854" Type="http://schemas.openxmlformats.org/officeDocument/2006/relationships/hyperlink" Target="https://es.wikipedia.org/wiki/1415" TargetMode="External"/><Relationship Id="rId39" Type="http://schemas.openxmlformats.org/officeDocument/2006/relationships/hyperlink" Target="https://es.wikipedia.org/wiki/Herej%C3%ADa" TargetMode="External"/><Relationship Id="rId286" Type="http://schemas.openxmlformats.org/officeDocument/2006/relationships/hyperlink" Target="https://es.wikipedia.org/wiki/Siena" TargetMode="External"/><Relationship Id="rId451" Type="http://schemas.openxmlformats.org/officeDocument/2006/relationships/hyperlink" Target="https://es.wikipedia.org/wiki/Peso" TargetMode="External"/><Relationship Id="rId493" Type="http://schemas.openxmlformats.org/officeDocument/2006/relationships/hyperlink" Target="https://es.wikipedia.org/wiki/Gloucester" TargetMode="External"/><Relationship Id="rId507" Type="http://schemas.openxmlformats.org/officeDocument/2006/relationships/hyperlink" Target="https://es.wikipedia.org/wiki/1256" TargetMode="External"/><Relationship Id="rId549" Type="http://schemas.openxmlformats.org/officeDocument/2006/relationships/hyperlink" Target="https://es.wikipedia.org/wiki/Edad_Media" TargetMode="External"/><Relationship Id="rId714" Type="http://schemas.openxmlformats.org/officeDocument/2006/relationships/hyperlink" Target="https://es.wikipedia.org/wiki/Orden_de_Predicadores" TargetMode="External"/><Relationship Id="rId756" Type="http://schemas.openxmlformats.org/officeDocument/2006/relationships/hyperlink" Target="https://es.wikipedia.org/wiki/Anagni" TargetMode="External"/><Relationship Id="rId50" Type="http://schemas.openxmlformats.org/officeDocument/2006/relationships/hyperlink" Target="https://es.wikipedia.org/wiki/Concilio_de_Constanza" TargetMode="External"/><Relationship Id="rId104" Type="http://schemas.openxmlformats.org/officeDocument/2006/relationships/hyperlink" Target="https://es.wikipedia.org/wiki/Castillo_de_Canossa" TargetMode="External"/><Relationship Id="rId146" Type="http://schemas.openxmlformats.org/officeDocument/2006/relationships/hyperlink" Target="https://es.wikipedia.org/wiki/G%C3%BCelfos" TargetMode="External"/><Relationship Id="rId188" Type="http://schemas.openxmlformats.org/officeDocument/2006/relationships/hyperlink" Target="https://es.wikipedia.org/wiki/Florencia" TargetMode="External"/><Relationship Id="rId311" Type="http://schemas.openxmlformats.org/officeDocument/2006/relationships/hyperlink" Target="https://es.wikipedia.org/wiki/Teseo" TargetMode="External"/><Relationship Id="rId353" Type="http://schemas.openxmlformats.org/officeDocument/2006/relationships/hyperlink" Target="https://es.wikipedia.org/wiki/Juan_de_Haro" TargetMode="External"/><Relationship Id="rId395" Type="http://schemas.openxmlformats.org/officeDocument/2006/relationships/hyperlink" Target="https://es.wikipedia.org/w/index.php?title=Abu_Said_Utman_ben_Abi-l-Ula&amp;action=edit&amp;redlink=1" TargetMode="External"/><Relationship Id="rId409" Type="http://schemas.openxmlformats.org/officeDocument/2006/relationships/hyperlink" Target="https://es.wikipedia.org/wiki/El_conde_Lucanor" TargetMode="External"/><Relationship Id="rId560" Type="http://schemas.openxmlformats.org/officeDocument/2006/relationships/hyperlink" Target="https://es.wikipedia.org/wiki/Arag%C3%B3n" TargetMode="External"/><Relationship Id="rId798" Type="http://schemas.openxmlformats.org/officeDocument/2006/relationships/hyperlink" Target="https://es.wikipedia.org/wiki/Clemente_VII_%28antipapa%29" TargetMode="External"/><Relationship Id="rId92" Type="http://schemas.openxmlformats.org/officeDocument/2006/relationships/hyperlink" Target="https://commons.wikimedia.org/wiki/File:Gregory_VII.jpg" TargetMode="External"/><Relationship Id="rId213" Type="http://schemas.openxmlformats.org/officeDocument/2006/relationships/hyperlink" Target="https://es.wikipedia.org/wiki/1350" TargetMode="External"/><Relationship Id="rId420" Type="http://schemas.openxmlformats.org/officeDocument/2006/relationships/hyperlink" Target="https://es.wikipedia.org/wiki/Pisa" TargetMode="External"/><Relationship Id="rId616" Type="http://schemas.openxmlformats.org/officeDocument/2006/relationships/hyperlink" Target="http://freimore.uni-freiburg.de/receive/DocPortal" TargetMode="External"/><Relationship Id="rId658" Type="http://schemas.openxmlformats.org/officeDocument/2006/relationships/hyperlink" Target="https://commons.wikimedia.org/wiki/File:Voyages_Llull-fr.svg" TargetMode="External"/><Relationship Id="rId823" Type="http://schemas.openxmlformats.org/officeDocument/2006/relationships/hyperlink" Target="https://es.wikipedia.org/wiki/Armagnacs" TargetMode="External"/><Relationship Id="rId865" Type="http://schemas.openxmlformats.org/officeDocument/2006/relationships/hyperlink" Target="https://es.wikipedia.org/wiki/Mart%C3%ADn_V" TargetMode="External"/><Relationship Id="rId255" Type="http://schemas.openxmlformats.org/officeDocument/2006/relationships/image" Target="media/image10.png"/><Relationship Id="rId297" Type="http://schemas.openxmlformats.org/officeDocument/2006/relationships/hyperlink" Target="https://es.wikipedia.org/wiki/1336" TargetMode="External"/><Relationship Id="rId462" Type="http://schemas.openxmlformats.org/officeDocument/2006/relationships/hyperlink" Target="https://es.wikipedia.org/wiki/Cinco" TargetMode="External"/><Relationship Id="rId518" Type="http://schemas.openxmlformats.org/officeDocument/2006/relationships/hyperlink" Target="https://es.wikipedia.org/wiki/Mallorca" TargetMode="External"/><Relationship Id="rId725" Type="http://schemas.openxmlformats.org/officeDocument/2006/relationships/hyperlink" Target="https://es.wikipedia.org/wiki/Alberto_Magno" TargetMode="External"/><Relationship Id="rId115" Type="http://schemas.openxmlformats.org/officeDocument/2006/relationships/hyperlink" Target="https://es.wikipedia.org/wiki/Derecho_Can%C3%B3nico" TargetMode="External"/><Relationship Id="rId157" Type="http://schemas.openxmlformats.org/officeDocument/2006/relationships/hyperlink" Target="https://es.wikipedia.org/wiki/Enrique_VII_del_Sacro_Imperio_Romano_Germ%C3%A1nico" TargetMode="External"/><Relationship Id="rId322" Type="http://schemas.openxmlformats.org/officeDocument/2006/relationships/hyperlink" Target="https://es.wikipedia.org/wiki/1282" TargetMode="External"/><Relationship Id="rId364" Type="http://schemas.openxmlformats.org/officeDocument/2006/relationships/hyperlink" Target="https://es.wikipedia.org/wiki/Sancho_IV_de_Castilla" TargetMode="External"/><Relationship Id="rId767" Type="http://schemas.openxmlformats.org/officeDocument/2006/relationships/hyperlink" Target="https://es.wikipedia.org/wiki/Fernando_I_de_Portugal" TargetMode="External"/><Relationship Id="rId61" Type="http://schemas.openxmlformats.org/officeDocument/2006/relationships/hyperlink" Target="https://es.wikipedia.org/wiki/24_de_marzo" TargetMode="External"/><Relationship Id="rId199" Type="http://schemas.openxmlformats.org/officeDocument/2006/relationships/hyperlink" Target="https://es.wikipedia.org/wiki/Colonna" TargetMode="External"/><Relationship Id="rId571" Type="http://schemas.openxmlformats.org/officeDocument/2006/relationships/hyperlink" Target="https://es.wikipedia.org/wiki/Lat%C3%ADn" TargetMode="External"/><Relationship Id="rId627" Type="http://schemas.openxmlformats.org/officeDocument/2006/relationships/hyperlink" Target="https://es.wikipedia.org/wiki/Burdeos" TargetMode="External"/><Relationship Id="rId669" Type="http://schemas.openxmlformats.org/officeDocument/2006/relationships/hyperlink" Target="https://es.wikipedia.org/wiki/1298" TargetMode="External"/><Relationship Id="rId834" Type="http://schemas.openxmlformats.org/officeDocument/2006/relationships/hyperlink" Target="https://es.wikipedia.org/wiki/Segismundo_de_Luxemburgo" TargetMode="External"/><Relationship Id="rId876" Type="http://schemas.openxmlformats.org/officeDocument/2006/relationships/fontTable" Target="fontTable.xml"/><Relationship Id="rId19" Type="http://schemas.openxmlformats.org/officeDocument/2006/relationships/hyperlink" Target="https://es.wikipedia.org/wiki/Batalla_de_Muret" TargetMode="External"/><Relationship Id="rId224" Type="http://schemas.openxmlformats.org/officeDocument/2006/relationships/hyperlink" Target="https://es.wikipedia.org/wiki/Sextina" TargetMode="External"/><Relationship Id="rId266" Type="http://schemas.openxmlformats.org/officeDocument/2006/relationships/hyperlink" Target="https://es.wikipedia.org/wiki/30_de_marzo" TargetMode="External"/><Relationship Id="rId431" Type="http://schemas.openxmlformats.org/officeDocument/2006/relationships/hyperlink" Target="https://es.wikipedia.org/wiki/Sucesi%C3%B3n_matem%C3%A1tica" TargetMode="External"/><Relationship Id="rId473" Type="http://schemas.openxmlformats.org/officeDocument/2006/relationships/hyperlink" Target="https://es.wikipedia.org/wiki/Ecuaci%C3%B3n_de_segundo_grado" TargetMode="External"/><Relationship Id="rId529" Type="http://schemas.openxmlformats.org/officeDocument/2006/relationships/hyperlink" Target="https://es.wikipedia.org/wiki/Franciscano" TargetMode="External"/><Relationship Id="rId680" Type="http://schemas.openxmlformats.org/officeDocument/2006/relationships/hyperlink" Target="https://es.wikipedia.org/wiki/Idioma_ingl%C3%A9s" TargetMode="External"/><Relationship Id="rId736" Type="http://schemas.openxmlformats.org/officeDocument/2006/relationships/hyperlink" Target="https://es.wikipedia.org/wiki/Conceptualismo" TargetMode="External"/><Relationship Id="rId30" Type="http://schemas.openxmlformats.org/officeDocument/2006/relationships/hyperlink" Target="https://es.wikipedia.org/wiki/Constanza_%28Alemania%29" TargetMode="External"/><Relationship Id="rId126" Type="http://schemas.openxmlformats.org/officeDocument/2006/relationships/hyperlink" Target="https://es.wikipedia.org/wiki/Arezzo" TargetMode="External"/><Relationship Id="rId168" Type="http://schemas.openxmlformats.org/officeDocument/2006/relationships/hyperlink" Target="https://es.wikipedia.org/wiki/Bas%C3%ADlica_de_Santa_Cruz_%28Florencia%29" TargetMode="External"/><Relationship Id="rId333" Type="http://schemas.openxmlformats.org/officeDocument/2006/relationships/image" Target="media/image13.jpeg"/><Relationship Id="rId540" Type="http://schemas.openxmlformats.org/officeDocument/2006/relationships/hyperlink" Target="https://es.wikipedia.org/wiki/Bajo_lat%C3%ADn" TargetMode="External"/><Relationship Id="rId778" Type="http://schemas.openxmlformats.org/officeDocument/2006/relationships/hyperlink" Target="https://es.wikipedia.org/wiki/Juana_I_de_N%C3%A1poles" TargetMode="External"/><Relationship Id="rId72" Type="http://schemas.openxmlformats.org/officeDocument/2006/relationships/hyperlink" Target="https://es.wikipedia.org/wiki/Herej%C3%ADa" TargetMode="External"/><Relationship Id="rId375" Type="http://schemas.openxmlformats.org/officeDocument/2006/relationships/hyperlink" Target="https://es.wikipedia.org/wiki/Orden_de_Santo_Domingo" TargetMode="External"/><Relationship Id="rId582" Type="http://schemas.openxmlformats.org/officeDocument/2006/relationships/hyperlink" Target="https://commons.wikimedia.org/wiki/File:Raimundus-Lullus-Denkmal.jpeg" TargetMode="External"/><Relationship Id="rId638" Type="http://schemas.openxmlformats.org/officeDocument/2006/relationships/hyperlink" Target="https://es.wikipedia.org/wiki/Concilio" TargetMode="External"/><Relationship Id="rId803" Type="http://schemas.openxmlformats.org/officeDocument/2006/relationships/hyperlink" Target="https://es.wikipedia.org/wiki/Pedro_de_Ailly" TargetMode="External"/><Relationship Id="rId845" Type="http://schemas.openxmlformats.org/officeDocument/2006/relationships/hyperlink" Target="https://es.wikipedia.org/wiki/San_Vicente_Ferrer" TargetMode="External"/><Relationship Id="rId3" Type="http://schemas.openxmlformats.org/officeDocument/2006/relationships/styles" Target="styles.xml"/><Relationship Id="rId235" Type="http://schemas.openxmlformats.org/officeDocument/2006/relationships/hyperlink" Target="https://es.wikipedia.org/wiki/1342" TargetMode="External"/><Relationship Id="rId277" Type="http://schemas.openxmlformats.org/officeDocument/2006/relationships/hyperlink" Target="https://es.wikipedia.org/wiki/Peste" TargetMode="External"/><Relationship Id="rId400" Type="http://schemas.openxmlformats.org/officeDocument/2006/relationships/hyperlink" Target="https://es.wikipedia.org/wiki/Gibraltar" TargetMode="External"/><Relationship Id="rId442" Type="http://schemas.openxmlformats.org/officeDocument/2006/relationships/hyperlink" Target="https://es.wikipedia.org/wiki/Mar_Mediterr%C3%A1neo" TargetMode="External"/><Relationship Id="rId484" Type="http://schemas.openxmlformats.org/officeDocument/2006/relationships/hyperlink" Target="https://es.wikipedia.org/wiki/Orden_franciscana" TargetMode="External"/><Relationship Id="rId705" Type="http://schemas.openxmlformats.org/officeDocument/2006/relationships/hyperlink" Target="https://es.wikipedia.org/wiki/Papa" TargetMode="External"/><Relationship Id="rId137" Type="http://schemas.openxmlformats.org/officeDocument/2006/relationships/hyperlink" Target="https://es.wikipedia.org/wiki/Embajador" TargetMode="External"/><Relationship Id="rId302" Type="http://schemas.openxmlformats.org/officeDocument/2006/relationships/hyperlink" Target="https://es.wikipedia.org/wiki/Troilo" TargetMode="External"/><Relationship Id="rId344" Type="http://schemas.openxmlformats.org/officeDocument/2006/relationships/hyperlink" Target="https://es.wikipedia.org/wiki/Salmer%C3%B3n_%28Guadalajara%29" TargetMode="External"/><Relationship Id="rId691" Type="http://schemas.openxmlformats.org/officeDocument/2006/relationships/hyperlink" Target="https://es.wikipedia.org/w/index.php?title=East_Horsley&amp;action=edit&amp;redlink=1" TargetMode="External"/><Relationship Id="rId747" Type="http://schemas.openxmlformats.org/officeDocument/2006/relationships/hyperlink" Target="https://es.wikipedia.org/wiki/Urbano_VI" TargetMode="External"/><Relationship Id="rId789" Type="http://schemas.openxmlformats.org/officeDocument/2006/relationships/hyperlink" Target="https://es.wikipedia.org/wiki/Universidad_de_Par%C3%ADs" TargetMode="External"/><Relationship Id="rId41" Type="http://schemas.openxmlformats.org/officeDocument/2006/relationships/hyperlink" Target="https://es.wikipedia.org/wiki/Jesucristo" TargetMode="External"/><Relationship Id="rId83" Type="http://schemas.openxmlformats.org/officeDocument/2006/relationships/hyperlink" Target="https://es.wikipedia.org/wiki/Las_95_tesis" TargetMode="External"/><Relationship Id="rId179" Type="http://schemas.openxmlformats.org/officeDocument/2006/relationships/hyperlink" Target="https://es.wikipedia.org/wiki/William_Shakespeare" TargetMode="External"/><Relationship Id="rId386" Type="http://schemas.openxmlformats.org/officeDocument/2006/relationships/hyperlink" Target="https://es.wikipedia.org/wiki/Isabel_de_Mallorca_%28m._1301%29" TargetMode="External"/><Relationship Id="rId551" Type="http://schemas.openxmlformats.org/officeDocument/2006/relationships/hyperlink" Target="https://es.wikipedia.org/wiki/Divulgaci%C3%B3n_cient%C3%ADfica" TargetMode="External"/><Relationship Id="rId593" Type="http://schemas.openxmlformats.org/officeDocument/2006/relationships/hyperlink" Target="https://es.wikipedia.org/wiki/Magreb" TargetMode="External"/><Relationship Id="rId607" Type="http://schemas.openxmlformats.org/officeDocument/2006/relationships/hyperlink" Target="https://es.wikipedia.org/wiki/Sinagoga" TargetMode="External"/><Relationship Id="rId649" Type="http://schemas.openxmlformats.org/officeDocument/2006/relationships/hyperlink" Target="https://es.wikipedia.org/wiki/Idioma_%C3%A1rabe" TargetMode="External"/><Relationship Id="rId814" Type="http://schemas.openxmlformats.org/officeDocument/2006/relationships/hyperlink" Target="https://es.wikipedia.org/wiki/Universidad_de_Oxford" TargetMode="External"/><Relationship Id="rId856" Type="http://schemas.openxmlformats.org/officeDocument/2006/relationships/hyperlink" Target="https://es.wikipedia.org/wiki/30_de_mayo" TargetMode="External"/><Relationship Id="rId190" Type="http://schemas.openxmlformats.org/officeDocument/2006/relationships/hyperlink" Target="https://es.wikipedia.org/wiki/Dante" TargetMode="External"/><Relationship Id="rId204" Type="http://schemas.openxmlformats.org/officeDocument/2006/relationships/hyperlink" Target="https://es.wikipedia.org/wiki/Florencia" TargetMode="External"/><Relationship Id="rId246" Type="http://schemas.openxmlformats.org/officeDocument/2006/relationships/hyperlink" Target="https://es.wikipedia.org/wiki/Trajano" TargetMode="External"/><Relationship Id="rId288" Type="http://schemas.openxmlformats.org/officeDocument/2006/relationships/hyperlink" Target="https://es.wikipedia.org/wiki/Venecia" TargetMode="External"/><Relationship Id="rId411" Type="http://schemas.openxmlformats.org/officeDocument/2006/relationships/hyperlink" Target="https://es.wikipedia.org/wiki/Algeciras" TargetMode="External"/><Relationship Id="rId453" Type="http://schemas.openxmlformats.org/officeDocument/2006/relationships/hyperlink" Target="https://es.wikipedia.org/wiki/C%C3%A1lculo" TargetMode="External"/><Relationship Id="rId509" Type="http://schemas.openxmlformats.org/officeDocument/2006/relationships/hyperlink" Target="https://es.wikipedia.org/wiki/Papa" TargetMode="External"/><Relationship Id="rId660" Type="http://schemas.openxmlformats.org/officeDocument/2006/relationships/hyperlink" Target="https://es.wikipedia.org/wiki/1276" TargetMode="External"/><Relationship Id="rId106" Type="http://schemas.openxmlformats.org/officeDocument/2006/relationships/hyperlink" Target="https://es.wikipedia.org/wiki/Antipapa" TargetMode="External"/><Relationship Id="rId313" Type="http://schemas.openxmlformats.org/officeDocument/2006/relationships/hyperlink" Target="https://es.wikipedia.org/wiki/Tebas_%28Grecia%29" TargetMode="External"/><Relationship Id="rId495" Type="http://schemas.openxmlformats.org/officeDocument/2006/relationships/hyperlink" Target="https://es.wikipedia.org/wiki/Par%C3%ADs" TargetMode="External"/><Relationship Id="rId716" Type="http://schemas.openxmlformats.org/officeDocument/2006/relationships/hyperlink" Target="https://es.wikipedia.org/wiki/Avi%C3%B1%C3%B3n" TargetMode="External"/><Relationship Id="rId758" Type="http://schemas.openxmlformats.org/officeDocument/2006/relationships/hyperlink" Target="https://es.wikipedia.org/wiki/Clemente_VII_%28antipapa%29" TargetMode="External"/><Relationship Id="rId10" Type="http://schemas.openxmlformats.org/officeDocument/2006/relationships/hyperlink" Target="https://es.wikipedia.org/wiki/Catarismo" TargetMode="External"/><Relationship Id="rId52" Type="http://schemas.openxmlformats.org/officeDocument/2006/relationships/hyperlink" Target="https://es.wikipedia.org/wiki/1414" TargetMode="External"/><Relationship Id="rId94" Type="http://schemas.openxmlformats.org/officeDocument/2006/relationships/image" Target="media/image8.png"/><Relationship Id="rId148" Type="http://schemas.openxmlformats.org/officeDocument/2006/relationships/hyperlink" Target="https://es.wikipedia.org/wiki/Verona" TargetMode="External"/><Relationship Id="rId355" Type="http://schemas.openxmlformats.org/officeDocument/2006/relationships/hyperlink" Target="https://es.wikipedia.org/wiki/Provincia_de_Toledo" TargetMode="External"/><Relationship Id="rId397" Type="http://schemas.openxmlformats.org/officeDocument/2006/relationships/hyperlink" Target="https://es.wikipedia.org/wiki/Batalla_de_Guadalhorce" TargetMode="External"/><Relationship Id="rId520" Type="http://schemas.openxmlformats.org/officeDocument/2006/relationships/hyperlink" Target="https://es.wikipedia.org/wiki/1232" TargetMode="External"/><Relationship Id="rId562" Type="http://schemas.openxmlformats.org/officeDocument/2006/relationships/hyperlink" Target="https://es.wikipedia.org/wiki/Mayordomo_%28Francos%29" TargetMode="External"/><Relationship Id="rId618" Type="http://schemas.openxmlformats.org/officeDocument/2006/relationships/hyperlink" Target="http://freimore.uni-freiburg.de/receive/DocPortal" TargetMode="External"/><Relationship Id="rId825" Type="http://schemas.openxmlformats.org/officeDocument/2006/relationships/hyperlink" Target="https://es.wikipedia.org/wiki/1411" TargetMode="External"/><Relationship Id="rId215" Type="http://schemas.openxmlformats.org/officeDocument/2006/relationships/hyperlink" Target="https://es.wikipedia.org/wiki/Vitruvio" TargetMode="External"/><Relationship Id="rId257" Type="http://schemas.openxmlformats.org/officeDocument/2006/relationships/hyperlink" Target="https://es.wikipedia.org/wiki/Florencia" TargetMode="External"/><Relationship Id="rId422" Type="http://schemas.openxmlformats.org/officeDocument/2006/relationships/hyperlink" Target="https://es.wikipedia.org/wiki/1170" TargetMode="External"/><Relationship Id="rId464" Type="http://schemas.openxmlformats.org/officeDocument/2006/relationships/image" Target="media/image16.png"/><Relationship Id="rId867" Type="http://schemas.openxmlformats.org/officeDocument/2006/relationships/hyperlink" Target="https://es.wikipedia.org/wiki/Orden_del_Temple" TargetMode="External"/><Relationship Id="rId299" Type="http://schemas.openxmlformats.org/officeDocument/2006/relationships/hyperlink" Target="https://es.wikipedia.org/wiki/Griego_cl%C3%A1sico" TargetMode="External"/><Relationship Id="rId727" Type="http://schemas.openxmlformats.org/officeDocument/2006/relationships/hyperlink" Target="https://es.wikipedia.org/wiki/Buenaventura_de_Fidanza" TargetMode="External"/><Relationship Id="rId63" Type="http://schemas.openxmlformats.org/officeDocument/2006/relationships/hyperlink" Target="https://es.wikipedia.org/wiki/Franciscanos" TargetMode="External"/><Relationship Id="rId159" Type="http://schemas.openxmlformats.org/officeDocument/2006/relationships/hyperlink" Target="https://es.wikipedia.org/wiki/Italia" TargetMode="External"/><Relationship Id="rId366" Type="http://schemas.openxmlformats.org/officeDocument/2006/relationships/hyperlink" Target="https://es.wikipedia.org/wiki/Alfonso_IV_de_Arag%C3%B3n" TargetMode="External"/><Relationship Id="rId573" Type="http://schemas.openxmlformats.org/officeDocument/2006/relationships/hyperlink" Target="https://es.wikipedia.org/wiki/Filosof%C3%ADa" TargetMode="External"/><Relationship Id="rId780" Type="http://schemas.openxmlformats.org/officeDocument/2006/relationships/hyperlink" Target="https://es.wikipedia.org/wiki/Luis_I_de_Anjou" TargetMode="External"/><Relationship Id="rId226" Type="http://schemas.openxmlformats.org/officeDocument/2006/relationships/hyperlink" Target="https://es.wikipedia.org/wiki/Madrigal_%28m%C3%BAsica%29" TargetMode="External"/><Relationship Id="rId433" Type="http://schemas.openxmlformats.org/officeDocument/2006/relationships/hyperlink" Target="https://es.wikipedia.org/wiki/Leonardo_de_Pisa" TargetMode="External"/><Relationship Id="rId640" Type="http://schemas.openxmlformats.org/officeDocument/2006/relationships/hyperlink" Target="https://es.wikipedia.org/wiki/Bonifacio_VIII" TargetMode="External"/><Relationship Id="rId738" Type="http://schemas.openxmlformats.org/officeDocument/2006/relationships/hyperlink" Target="https://es.wikipedia.org/wiki/C%C3%B3nclave" TargetMode="External"/><Relationship Id="rId74" Type="http://schemas.openxmlformats.org/officeDocument/2006/relationships/hyperlink" Target="https://es.wikipedia.org/wiki/Luis_III_del_Palatinado" TargetMode="External"/><Relationship Id="rId377" Type="http://schemas.openxmlformats.org/officeDocument/2006/relationships/hyperlink" Target="https://es.wikipedia.org/wiki/Libro_de_Alexandre" TargetMode="External"/><Relationship Id="rId500" Type="http://schemas.openxmlformats.org/officeDocument/2006/relationships/hyperlink" Target="https://es.wikipedia.org/wiki/Alejandro_de_Hales" TargetMode="External"/><Relationship Id="rId584" Type="http://schemas.openxmlformats.org/officeDocument/2006/relationships/hyperlink" Target="https://es.wikipedia.org/wiki/Mallorca" TargetMode="External"/><Relationship Id="rId805" Type="http://schemas.openxmlformats.org/officeDocument/2006/relationships/hyperlink" Target="https://es.wikipedia.org/wiki/Savona" TargetMode="External"/><Relationship Id="rId5" Type="http://schemas.openxmlformats.org/officeDocument/2006/relationships/webSettings" Target="webSettings.xml"/><Relationship Id="rId237" Type="http://schemas.openxmlformats.org/officeDocument/2006/relationships/hyperlink" Target="https://es.wikipedia.org/wiki/Publio_Cornelio_Escipi%C3%B3n_Africano" TargetMode="External"/><Relationship Id="rId791" Type="http://schemas.openxmlformats.org/officeDocument/2006/relationships/hyperlink" Target="https://es.wikipedia.org/wiki/Enrique_de_Langenstein" TargetMode="External"/><Relationship Id="rId444" Type="http://schemas.openxmlformats.org/officeDocument/2006/relationships/hyperlink" Target="https://es.wikipedia.org/wiki/Leonardo_de_Pisa" TargetMode="External"/><Relationship Id="rId651" Type="http://schemas.openxmlformats.org/officeDocument/2006/relationships/hyperlink" Target="https://es.wikipedia.org/wiki/1315" TargetMode="External"/><Relationship Id="rId749" Type="http://schemas.openxmlformats.org/officeDocument/2006/relationships/hyperlink" Target="https://es.wikipedia.org/w/index.php?title=Jean_de_Bar&amp;action=edit&amp;redlink=1" TargetMode="External"/><Relationship Id="rId290" Type="http://schemas.openxmlformats.org/officeDocument/2006/relationships/hyperlink" Target="https://es.wikipedia.org/wiki/Dante" TargetMode="External"/><Relationship Id="rId304" Type="http://schemas.openxmlformats.org/officeDocument/2006/relationships/hyperlink" Target="https://es.wikipedia.org/wiki/Cr%C3%A9sida" TargetMode="External"/><Relationship Id="rId388" Type="http://schemas.openxmlformats.org/officeDocument/2006/relationships/hyperlink" Target="https://es.wikipedia.org/wiki/Sancho_IV_de_Castilla" TargetMode="External"/><Relationship Id="rId511" Type="http://schemas.openxmlformats.org/officeDocument/2006/relationships/hyperlink" Target="https://es.wikipedia.org/wiki/Opus_Maius" TargetMode="External"/><Relationship Id="rId609" Type="http://schemas.openxmlformats.org/officeDocument/2006/relationships/hyperlink" Target="https://es.wikipedia.org/wiki/Almer%C3%ADa" TargetMode="External"/><Relationship Id="rId85" Type="http://schemas.openxmlformats.org/officeDocument/2006/relationships/hyperlink" Target="https://es.wikipedia.org/wiki/Utraquistas" TargetMode="External"/><Relationship Id="rId150" Type="http://schemas.openxmlformats.org/officeDocument/2006/relationships/hyperlink" Target="https://es.wikipedia.org/wiki/Liguria" TargetMode="External"/><Relationship Id="rId595" Type="http://schemas.openxmlformats.org/officeDocument/2006/relationships/hyperlink" Target="https://es.wikipedia.org/wiki/Juda%C3%ADsmo" TargetMode="External"/><Relationship Id="rId816" Type="http://schemas.openxmlformats.org/officeDocument/2006/relationships/hyperlink" Target="https://es.wikipedia.org/wiki/Alejandro_V_%28antipapa%29" TargetMode="External"/><Relationship Id="rId248" Type="http://schemas.openxmlformats.org/officeDocument/2006/relationships/hyperlink" Target="https://es.wikipedia.org/wiki/Jerusal%C3%A9n" TargetMode="External"/><Relationship Id="rId455" Type="http://schemas.openxmlformats.org/officeDocument/2006/relationships/hyperlink" Target="https://es.wikipedia.org/wiki/Moneda" TargetMode="External"/><Relationship Id="rId662" Type="http://schemas.openxmlformats.org/officeDocument/2006/relationships/hyperlink" Target="https://es.wikipedia.org/wiki/1275" TargetMode="External"/><Relationship Id="rId12" Type="http://schemas.openxmlformats.org/officeDocument/2006/relationships/hyperlink" Target="https://es.wikipedia.org/wiki/Iglesia_cat%C3%B3lica" TargetMode="External"/><Relationship Id="rId108" Type="http://schemas.openxmlformats.org/officeDocument/2006/relationships/hyperlink" Target="https://es.wikipedia.org/wiki/1084" TargetMode="External"/><Relationship Id="rId315" Type="http://schemas.openxmlformats.org/officeDocument/2006/relationships/hyperlink" Target="https://es.wikipedia.org/wiki/Virgilio" TargetMode="External"/><Relationship Id="rId522" Type="http://schemas.openxmlformats.org/officeDocument/2006/relationships/hyperlink" Target="https://es.wikipedia.org/wiki/1316" TargetMode="External"/><Relationship Id="rId96" Type="http://schemas.openxmlformats.org/officeDocument/2006/relationships/hyperlink" Target="https://es.wikipedia.org/wiki/Gregorio_VII" TargetMode="External"/><Relationship Id="rId161" Type="http://schemas.openxmlformats.org/officeDocument/2006/relationships/hyperlink" Target="https://es.wikipedia.org/w/index.php?title=Uguccione_della_Faggiuola&amp;action=edit&amp;redlink=1" TargetMode="External"/><Relationship Id="rId399" Type="http://schemas.openxmlformats.org/officeDocument/2006/relationships/hyperlink" Target="https://es.wikipedia.org/wiki/Blanca_N%C3%BA%C3%B1ez_de_Lara" TargetMode="External"/><Relationship Id="rId827" Type="http://schemas.openxmlformats.org/officeDocument/2006/relationships/hyperlink" Target="https://es.wikipedia.org/wiki/Gaeta" TargetMode="External"/><Relationship Id="rId259" Type="http://schemas.openxmlformats.org/officeDocument/2006/relationships/hyperlink" Target="https://es.wikipedia.org/wiki/Par%C3%ADs" TargetMode="External"/><Relationship Id="rId466" Type="http://schemas.openxmlformats.org/officeDocument/2006/relationships/hyperlink" Target="https://es.wikipedia.org/wiki/1240" TargetMode="External"/><Relationship Id="rId673" Type="http://schemas.openxmlformats.org/officeDocument/2006/relationships/hyperlink" Target="https://es.wikipedia.org/wiki/1310" TargetMode="External"/><Relationship Id="rId23" Type="http://schemas.openxmlformats.org/officeDocument/2006/relationships/image" Target="media/image1.jpeg"/><Relationship Id="rId119" Type="http://schemas.openxmlformats.org/officeDocument/2006/relationships/hyperlink" Target="https://es.wikipedia.org/wiki/R%C3%A1vena" TargetMode="External"/><Relationship Id="rId326" Type="http://schemas.openxmlformats.org/officeDocument/2006/relationships/hyperlink" Target="https://es.wikipedia.org/wiki/Lengua_castellana" TargetMode="External"/><Relationship Id="rId533" Type="http://schemas.openxmlformats.org/officeDocument/2006/relationships/hyperlink" Target="https://es.wikipedia.org/wiki/Misticismo" TargetMode="External"/><Relationship Id="rId740" Type="http://schemas.openxmlformats.org/officeDocument/2006/relationships/hyperlink" Target="https://es.wikipedia.org/w/index.php?title=Bertrand_Lagier&amp;action=edit&amp;redlink=1" TargetMode="External"/><Relationship Id="rId838" Type="http://schemas.openxmlformats.org/officeDocument/2006/relationships/hyperlink" Target="https://es.wikipedia.org/wiki/1413" TargetMode="External"/><Relationship Id="rId172" Type="http://schemas.openxmlformats.org/officeDocument/2006/relationships/hyperlink" Target="https://es.wikipedia.org/wiki/1304" TargetMode="External"/><Relationship Id="rId477" Type="http://schemas.openxmlformats.org/officeDocument/2006/relationships/hyperlink" Target="https://es.wikipedia.org/wiki/1214" TargetMode="External"/><Relationship Id="rId600" Type="http://schemas.openxmlformats.org/officeDocument/2006/relationships/hyperlink" Target="https://es.wikipedia.org/wiki/Roma" TargetMode="External"/><Relationship Id="rId684" Type="http://schemas.openxmlformats.org/officeDocument/2006/relationships/hyperlink" Target="https://es.wikipedia.org/wiki/Franciscano" TargetMode="External"/><Relationship Id="rId337" Type="http://schemas.openxmlformats.org/officeDocument/2006/relationships/hyperlink" Target="https://es.wikipedia.org/wiki/Escalona_%28Toledo%29" TargetMode="External"/><Relationship Id="rId34" Type="http://schemas.openxmlformats.org/officeDocument/2006/relationships/hyperlink" Target="https://es.wikipedia.org/wiki/Pueblo_checo" TargetMode="External"/><Relationship Id="rId544" Type="http://schemas.openxmlformats.org/officeDocument/2006/relationships/hyperlink" Target="https://es.wikipedia.org/wiki/Novela" TargetMode="External"/><Relationship Id="rId751" Type="http://schemas.openxmlformats.org/officeDocument/2006/relationships/hyperlink" Target="https://es.wikipedia.org/wiki/Jean_de_La_Grange" TargetMode="External"/><Relationship Id="rId849" Type="http://schemas.openxmlformats.org/officeDocument/2006/relationships/hyperlink" Target="https://es.wikipedia.org/wiki/6_de_abril" TargetMode="External"/><Relationship Id="rId183" Type="http://schemas.openxmlformats.org/officeDocument/2006/relationships/hyperlink" Target="https://es.wikipedia.org/wiki/Cristianismo" TargetMode="External"/><Relationship Id="rId390" Type="http://schemas.openxmlformats.org/officeDocument/2006/relationships/hyperlink" Target="https://es.wikipedia.org/wiki/Fernando_IV_de_Castilla" TargetMode="External"/><Relationship Id="rId404" Type="http://schemas.openxmlformats.org/officeDocument/2006/relationships/hyperlink" Target="https://es.wikipedia.org/wiki/Benimerines" TargetMode="External"/><Relationship Id="rId611" Type="http://schemas.openxmlformats.org/officeDocument/2006/relationships/hyperlink" Target="https://es.wikipedia.org/wiki/Norte_de_%C3%81fric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B51806-D2C0-4754-8826-B224CBB82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27494</Words>
  <Characters>151223</Characters>
  <Application>Microsoft Office Word</Application>
  <DocSecurity>0</DocSecurity>
  <Lines>1260</Lines>
  <Paragraphs>356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178361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2</cp:revision>
  <dcterms:created xsi:type="dcterms:W3CDTF">2017-09-14T18:25:00Z</dcterms:created>
  <dcterms:modified xsi:type="dcterms:W3CDTF">2017-09-14T18:25:00Z</dcterms:modified>
</cp:coreProperties>
</file>