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AFA" w:rsidRDefault="00E02AFA" w:rsidP="004D222C">
      <w:pPr>
        <w:jc w:val="center"/>
        <w:rPr>
          <w:b/>
          <w:sz w:val="32"/>
          <w:szCs w:val="32"/>
        </w:rPr>
      </w:pPr>
    </w:p>
    <w:p w:rsidR="00E02AFA" w:rsidRDefault="00E02AFA" w:rsidP="004D222C">
      <w:pPr>
        <w:jc w:val="center"/>
        <w:rPr>
          <w:b/>
          <w:sz w:val="32"/>
          <w:szCs w:val="32"/>
        </w:rPr>
      </w:pPr>
    </w:p>
    <w:p w:rsidR="00E02AFA" w:rsidRPr="00075D06" w:rsidRDefault="00E02AFA" w:rsidP="004D222C">
      <w:pPr>
        <w:jc w:val="center"/>
        <w:rPr>
          <w:b/>
          <w:color w:val="FF0000"/>
          <w:sz w:val="32"/>
          <w:szCs w:val="32"/>
        </w:rPr>
      </w:pPr>
      <w:r w:rsidRPr="00075D06">
        <w:rPr>
          <w:b/>
          <w:color w:val="FF0000"/>
          <w:sz w:val="32"/>
          <w:szCs w:val="32"/>
        </w:rPr>
        <w:t>0502</w:t>
      </w:r>
      <w:r w:rsidR="00430A28">
        <w:rPr>
          <w:b/>
          <w:color w:val="FF0000"/>
          <w:sz w:val="32"/>
          <w:szCs w:val="32"/>
        </w:rPr>
        <w:t xml:space="preserve">  </w:t>
      </w:r>
      <w:r w:rsidRPr="00075D06">
        <w:rPr>
          <w:b/>
          <w:color w:val="FF0000"/>
          <w:sz w:val="32"/>
          <w:szCs w:val="32"/>
        </w:rPr>
        <w:t xml:space="preserve"> LAS FUERZAS DE LA IGLESIA</w:t>
      </w:r>
    </w:p>
    <w:p w:rsidR="00E02AFA" w:rsidRDefault="00E02AFA" w:rsidP="004D222C">
      <w:pPr>
        <w:jc w:val="center"/>
        <w:rPr>
          <w:b/>
          <w:sz w:val="32"/>
          <w:szCs w:val="32"/>
        </w:rPr>
      </w:pPr>
    </w:p>
    <w:p w:rsidR="00E02AFA" w:rsidRDefault="00E02AFA" w:rsidP="00075D06">
      <w:pPr>
        <w:ind w:left="-709" w:firstLine="142"/>
        <w:jc w:val="both"/>
        <w:rPr>
          <w:b/>
        </w:rPr>
      </w:pPr>
      <w:r w:rsidRPr="00075D06">
        <w:rPr>
          <w:b/>
        </w:rPr>
        <w:t xml:space="preserve">   </w:t>
      </w:r>
      <w:r w:rsidR="00075D06" w:rsidRPr="00075D06">
        <w:rPr>
          <w:b/>
        </w:rPr>
        <w:t xml:space="preserve">    La Edad Media es un periodo complejo, precisamente por su larga </w:t>
      </w:r>
      <w:proofErr w:type="spellStart"/>
      <w:r w:rsidR="00075D06" w:rsidRPr="00075D06">
        <w:rPr>
          <w:b/>
        </w:rPr>
        <w:t>d</w:t>
      </w:r>
      <w:r w:rsidR="00075D06">
        <w:rPr>
          <w:b/>
        </w:rPr>
        <w:t>u</w:t>
      </w:r>
      <w:r w:rsidR="00075D06" w:rsidRPr="00075D06">
        <w:rPr>
          <w:b/>
        </w:rPr>
        <w:t>rací</w:t>
      </w:r>
      <w:r w:rsidR="00075D06">
        <w:rPr>
          <w:b/>
        </w:rPr>
        <w:t>ó</w:t>
      </w:r>
      <w:r w:rsidR="00075D06" w:rsidRPr="00075D06">
        <w:rPr>
          <w:b/>
        </w:rPr>
        <w:t>n</w:t>
      </w:r>
      <w:proofErr w:type="spellEnd"/>
      <w:r w:rsidR="00075D06" w:rsidRPr="00075D06">
        <w:rPr>
          <w:b/>
        </w:rPr>
        <w:t xml:space="preserve"> (mil años) El desarrollo cristiano se man</w:t>
      </w:r>
      <w:r w:rsidR="00075D06">
        <w:rPr>
          <w:b/>
        </w:rPr>
        <w:t>tuvo fundamentalmente en Europa</w:t>
      </w:r>
      <w:r w:rsidR="00075D06" w:rsidRPr="00075D06">
        <w:rPr>
          <w:b/>
        </w:rPr>
        <w:t>. Pues en el Oriente hubo cristiandades florecientes</w:t>
      </w:r>
      <w:r w:rsidR="00075D06">
        <w:rPr>
          <w:b/>
        </w:rPr>
        <w:t>;</w:t>
      </w:r>
      <w:r w:rsidR="00075D06" w:rsidRPr="00075D06">
        <w:rPr>
          <w:b/>
        </w:rPr>
        <w:t xml:space="preserve"> pero</w:t>
      </w:r>
      <w:r w:rsidR="00075D06">
        <w:rPr>
          <w:b/>
        </w:rPr>
        <w:t>,</w:t>
      </w:r>
      <w:r w:rsidR="00075D06" w:rsidRPr="00075D06">
        <w:rPr>
          <w:b/>
        </w:rPr>
        <w:t xml:space="preserve"> por una parte la carencia de document</w:t>
      </w:r>
      <w:r w:rsidR="00075D06" w:rsidRPr="00075D06">
        <w:rPr>
          <w:b/>
        </w:rPr>
        <w:t>a</w:t>
      </w:r>
      <w:r w:rsidR="00075D06" w:rsidRPr="00075D06">
        <w:rPr>
          <w:b/>
        </w:rPr>
        <w:t>ción escrita y por otra la posterio</w:t>
      </w:r>
      <w:r w:rsidR="00075D06">
        <w:rPr>
          <w:b/>
        </w:rPr>
        <w:t>r</w:t>
      </w:r>
      <w:r w:rsidR="00075D06" w:rsidRPr="00075D06">
        <w:rPr>
          <w:b/>
        </w:rPr>
        <w:t xml:space="preserve"> acción </w:t>
      </w:r>
      <w:r w:rsidR="00075D06">
        <w:rPr>
          <w:b/>
        </w:rPr>
        <w:t>arrasadora del islamismo milit</w:t>
      </w:r>
      <w:r w:rsidR="00075D06" w:rsidRPr="00075D06">
        <w:rPr>
          <w:b/>
        </w:rPr>
        <w:t xml:space="preserve">arista, </w:t>
      </w:r>
      <w:r w:rsidR="00075D06">
        <w:rPr>
          <w:b/>
        </w:rPr>
        <w:t>que</w:t>
      </w:r>
      <w:r w:rsidR="00771B6B">
        <w:rPr>
          <w:b/>
        </w:rPr>
        <w:t>-</w:t>
      </w:r>
      <w:proofErr w:type="spellStart"/>
      <w:r w:rsidR="00075D06">
        <w:rPr>
          <w:b/>
        </w:rPr>
        <w:t>daron</w:t>
      </w:r>
      <w:proofErr w:type="spellEnd"/>
      <w:r w:rsidR="00075D06">
        <w:rPr>
          <w:b/>
        </w:rPr>
        <w:t xml:space="preserve"> pocos testimonio, al menos no tanto, sobre el desarrollo del mensaje </w:t>
      </w:r>
      <w:r w:rsidR="00075D06" w:rsidRPr="00075D06">
        <w:rPr>
          <w:b/>
        </w:rPr>
        <w:t>provocó la p</w:t>
      </w:r>
      <w:r w:rsidR="00075D06">
        <w:rPr>
          <w:b/>
        </w:rPr>
        <w:t>é</w:t>
      </w:r>
      <w:r w:rsidR="00075D06" w:rsidRPr="00075D06">
        <w:rPr>
          <w:b/>
        </w:rPr>
        <w:t>rdid</w:t>
      </w:r>
      <w:r w:rsidR="00075D06">
        <w:rPr>
          <w:b/>
        </w:rPr>
        <w:t>a de la documentación que abun</w:t>
      </w:r>
      <w:r w:rsidR="00075D06" w:rsidRPr="00075D06">
        <w:rPr>
          <w:b/>
        </w:rPr>
        <w:t xml:space="preserve">dó </w:t>
      </w:r>
      <w:proofErr w:type="spellStart"/>
      <w:r w:rsidR="00075D06" w:rsidRPr="00075D06">
        <w:rPr>
          <w:b/>
        </w:rPr>
        <w:t>e</w:t>
      </w:r>
      <w:proofErr w:type="spellEnd"/>
      <w:r w:rsidR="00075D06" w:rsidRPr="00075D06">
        <w:rPr>
          <w:b/>
        </w:rPr>
        <w:t xml:space="preserve"> la zona europea.</w:t>
      </w:r>
    </w:p>
    <w:p w:rsidR="00075D06" w:rsidRPr="00075D06" w:rsidRDefault="00075D06" w:rsidP="00075D06">
      <w:pPr>
        <w:ind w:left="-709" w:firstLine="142"/>
        <w:jc w:val="both"/>
        <w:rPr>
          <w:b/>
        </w:rPr>
      </w:pPr>
    </w:p>
    <w:p w:rsidR="00E02AFA" w:rsidRDefault="00E02AFA" w:rsidP="00E02AFA">
      <w:pPr>
        <w:ind w:left="-1134" w:firstLine="142"/>
        <w:jc w:val="both"/>
        <w:rPr>
          <w:b/>
          <w:color w:val="FF0000"/>
          <w:sz w:val="32"/>
          <w:szCs w:val="32"/>
        </w:rPr>
      </w:pPr>
      <w:r>
        <w:rPr>
          <w:b/>
          <w:sz w:val="32"/>
          <w:szCs w:val="32"/>
        </w:rPr>
        <w:t xml:space="preserve">   </w:t>
      </w:r>
      <w:r w:rsidRPr="00DC75D7">
        <w:rPr>
          <w:b/>
          <w:color w:val="FF0000"/>
          <w:sz w:val="32"/>
          <w:szCs w:val="32"/>
        </w:rPr>
        <w:t>1.</w:t>
      </w:r>
      <w:r>
        <w:rPr>
          <w:b/>
          <w:sz w:val="32"/>
          <w:szCs w:val="32"/>
        </w:rPr>
        <w:t xml:space="preserve">  </w:t>
      </w:r>
      <w:r w:rsidRPr="00DC75D7">
        <w:rPr>
          <w:b/>
          <w:color w:val="FF0000"/>
          <w:sz w:val="32"/>
          <w:szCs w:val="32"/>
        </w:rPr>
        <w:t>El Papado y el valor de Roma</w:t>
      </w:r>
    </w:p>
    <w:p w:rsidR="00B831B9" w:rsidRDefault="00B831B9" w:rsidP="00E02AFA">
      <w:pPr>
        <w:ind w:left="-1134" w:firstLine="142"/>
        <w:jc w:val="both"/>
        <w:rPr>
          <w:b/>
          <w:color w:val="FF0000"/>
          <w:sz w:val="32"/>
          <w:szCs w:val="32"/>
        </w:rPr>
      </w:pPr>
    </w:p>
    <w:p w:rsidR="00B831B9" w:rsidRPr="00B831B9" w:rsidRDefault="00B831B9" w:rsidP="00B831B9">
      <w:pPr>
        <w:ind w:left="-709" w:firstLine="142"/>
        <w:jc w:val="both"/>
        <w:rPr>
          <w:b/>
        </w:rPr>
      </w:pPr>
      <w:r>
        <w:rPr>
          <w:b/>
          <w:color w:val="FF0000"/>
          <w:sz w:val="32"/>
          <w:szCs w:val="32"/>
        </w:rPr>
        <w:t xml:space="preserve">  </w:t>
      </w:r>
      <w:r w:rsidR="00165C8D">
        <w:rPr>
          <w:b/>
        </w:rPr>
        <w:t>Lo llamados E</w:t>
      </w:r>
      <w:r w:rsidRPr="00B831B9">
        <w:rPr>
          <w:b/>
        </w:rPr>
        <w:t>stados P</w:t>
      </w:r>
      <w:r w:rsidR="00165C8D">
        <w:rPr>
          <w:b/>
        </w:rPr>
        <w:t>ontificios o territorios de la Ig</w:t>
      </w:r>
      <w:r w:rsidRPr="00B831B9">
        <w:rPr>
          <w:b/>
        </w:rPr>
        <w:t>lesia,</w:t>
      </w:r>
      <w:r w:rsidR="00165C8D">
        <w:rPr>
          <w:b/>
        </w:rPr>
        <w:t xml:space="preserve"> pasaron después del  reinado de Carlomagno por situación difícil, como señorío</w:t>
      </w:r>
      <w:r w:rsidRPr="00B831B9">
        <w:rPr>
          <w:b/>
        </w:rPr>
        <w:t xml:space="preserve"> polític</w:t>
      </w:r>
      <w:r w:rsidR="00165C8D">
        <w:rPr>
          <w:b/>
        </w:rPr>
        <w:t>o que era y en donde el papa co</w:t>
      </w:r>
      <w:r w:rsidRPr="00B831B9">
        <w:rPr>
          <w:b/>
        </w:rPr>
        <w:t>rrespond</w:t>
      </w:r>
      <w:r w:rsidR="00165C8D">
        <w:rPr>
          <w:b/>
        </w:rPr>
        <w:t>iente era</w:t>
      </w:r>
      <w:r w:rsidRPr="00B831B9">
        <w:rPr>
          <w:b/>
        </w:rPr>
        <w:t xml:space="preserve"> el señor</w:t>
      </w:r>
      <w:r w:rsidR="00165C8D">
        <w:rPr>
          <w:b/>
        </w:rPr>
        <w:t xml:space="preserve"> civil</w:t>
      </w:r>
      <w:r w:rsidRPr="00B831B9">
        <w:rPr>
          <w:b/>
        </w:rPr>
        <w:t xml:space="preserve"> de tal estado</w:t>
      </w:r>
      <w:r w:rsidR="00165C8D">
        <w:rPr>
          <w:b/>
        </w:rPr>
        <w:t>, por muy obispo de Roma que fuera</w:t>
      </w:r>
      <w:r w:rsidRPr="00B831B9">
        <w:rPr>
          <w:b/>
        </w:rPr>
        <w:t>.</w:t>
      </w:r>
    </w:p>
    <w:p w:rsidR="00B831B9" w:rsidRDefault="00165C8D" w:rsidP="00165C8D">
      <w:pPr>
        <w:pStyle w:val="NormalWeb"/>
        <w:ind w:left="-709" w:firstLine="142"/>
        <w:jc w:val="both"/>
        <w:rPr>
          <w:rFonts w:ascii="Arial" w:hAnsi="Arial" w:cs="Arial"/>
          <w:b/>
        </w:rPr>
      </w:pPr>
      <w:r>
        <w:rPr>
          <w:rFonts w:ascii="Arial" w:hAnsi="Arial" w:cs="Arial"/>
          <w:b/>
        </w:rPr>
        <w:t xml:space="preserve">    E</w:t>
      </w:r>
      <w:r w:rsidR="00B831B9" w:rsidRPr="00B831B9">
        <w:rPr>
          <w:rFonts w:ascii="Arial" w:hAnsi="Arial" w:cs="Arial"/>
          <w:b/>
        </w:rPr>
        <w:t xml:space="preserve">n las postrimerías del pontificado de </w:t>
      </w:r>
      <w:hyperlink r:id="rId6" w:tooltip="Inocencio II" w:history="1">
        <w:r w:rsidR="00B831B9" w:rsidRPr="00B831B9">
          <w:rPr>
            <w:rStyle w:val="Hipervnculo"/>
            <w:rFonts w:ascii="Arial" w:hAnsi="Arial" w:cs="Arial"/>
            <w:b/>
            <w:color w:val="auto"/>
            <w:u w:val="none"/>
          </w:rPr>
          <w:t>Inocencio II</w:t>
        </w:r>
      </w:hyperlink>
      <w:r w:rsidR="00B831B9" w:rsidRPr="00B831B9">
        <w:rPr>
          <w:rFonts w:ascii="Arial" w:hAnsi="Arial" w:cs="Arial"/>
          <w:b/>
        </w:rPr>
        <w:t xml:space="preserve">, hacia </w:t>
      </w:r>
      <w:hyperlink r:id="rId7" w:tooltip="1143" w:history="1">
        <w:r w:rsidR="00B831B9" w:rsidRPr="00B831B9">
          <w:rPr>
            <w:rStyle w:val="Hipervnculo"/>
            <w:rFonts w:ascii="Arial" w:hAnsi="Arial" w:cs="Arial"/>
            <w:b/>
            <w:color w:val="auto"/>
            <w:u w:val="none"/>
          </w:rPr>
          <w:t>1143</w:t>
        </w:r>
      </w:hyperlink>
      <w:r w:rsidR="00B831B9" w:rsidRPr="00B831B9">
        <w:rPr>
          <w:rFonts w:ascii="Arial" w:hAnsi="Arial" w:cs="Arial"/>
          <w:b/>
        </w:rPr>
        <w:t xml:space="preserve">, coincidiendo con el movimiento reivindicativo municipal que se extendía por todas las ciudades de Italia, el </w:t>
      </w:r>
      <w:hyperlink r:id="rId8" w:tooltip="Senado romano" w:history="1">
        <w:r w:rsidR="00B831B9" w:rsidRPr="00B831B9">
          <w:rPr>
            <w:rStyle w:val="Hipervnculo"/>
            <w:rFonts w:ascii="Arial" w:hAnsi="Arial" w:cs="Arial"/>
            <w:b/>
            <w:color w:val="auto"/>
            <w:u w:val="none"/>
          </w:rPr>
          <w:t>Senado romano</w:t>
        </w:r>
      </w:hyperlink>
      <w:r w:rsidR="00B831B9" w:rsidRPr="00B831B9">
        <w:rPr>
          <w:rFonts w:ascii="Arial" w:hAnsi="Arial" w:cs="Arial"/>
          <w:b/>
        </w:rPr>
        <w:t xml:space="preserve"> se hizo con buena parte del poder civil de los sucesores del apóstol Pedro. El sucesor de Inocencio, </w:t>
      </w:r>
      <w:hyperlink r:id="rId9" w:tooltip="Lucio II" w:history="1">
        <w:r w:rsidR="00B831B9" w:rsidRPr="00B831B9">
          <w:rPr>
            <w:rStyle w:val="Hipervnculo"/>
            <w:rFonts w:ascii="Arial" w:hAnsi="Arial" w:cs="Arial"/>
            <w:b/>
            <w:color w:val="auto"/>
            <w:u w:val="none"/>
          </w:rPr>
          <w:t>Lucio II</w:t>
        </w:r>
      </w:hyperlink>
      <w:r w:rsidR="00B831B9" w:rsidRPr="00B831B9">
        <w:rPr>
          <w:rFonts w:ascii="Arial" w:hAnsi="Arial" w:cs="Arial"/>
          <w:b/>
        </w:rPr>
        <w:t xml:space="preserve"> intentó restablecer por las armas el orden anterior y atacó </w:t>
      </w:r>
      <w:r>
        <w:rPr>
          <w:rFonts w:ascii="Arial" w:hAnsi="Arial" w:cs="Arial"/>
          <w:b/>
        </w:rPr>
        <w:t>a</w:t>
      </w:r>
      <w:r w:rsidR="00B831B9" w:rsidRPr="00B831B9">
        <w:rPr>
          <w:rFonts w:ascii="Arial" w:hAnsi="Arial" w:cs="Arial"/>
          <w:b/>
        </w:rPr>
        <w:t xml:space="preserve">l </w:t>
      </w:r>
      <w:hyperlink r:id="rId10" w:tooltip="Capitolio" w:history="1">
        <w:r w:rsidR="00B831B9" w:rsidRPr="00B831B9">
          <w:rPr>
            <w:rStyle w:val="Hipervnculo"/>
            <w:rFonts w:ascii="Arial" w:hAnsi="Arial" w:cs="Arial"/>
            <w:b/>
            <w:color w:val="auto"/>
            <w:u w:val="none"/>
          </w:rPr>
          <w:t>Capitolio</w:t>
        </w:r>
      </w:hyperlink>
      <w:r w:rsidR="00B831B9" w:rsidRPr="00B831B9">
        <w:rPr>
          <w:rFonts w:ascii="Arial" w:hAnsi="Arial" w:cs="Arial"/>
          <w:b/>
        </w:rPr>
        <w:t xml:space="preserve"> al frente </w:t>
      </w:r>
      <w:r>
        <w:rPr>
          <w:rFonts w:ascii="Arial" w:hAnsi="Arial" w:cs="Arial"/>
          <w:b/>
        </w:rPr>
        <w:t>con</w:t>
      </w:r>
      <w:r w:rsidR="00B831B9" w:rsidRPr="00B831B9">
        <w:rPr>
          <w:rFonts w:ascii="Arial" w:hAnsi="Arial" w:cs="Arial"/>
          <w:b/>
        </w:rPr>
        <w:t xml:space="preserve"> un ejército</w:t>
      </w:r>
      <w:r w:rsidR="00B831B9">
        <w:rPr>
          <w:rFonts w:ascii="Arial" w:hAnsi="Arial" w:cs="Arial"/>
          <w:b/>
        </w:rPr>
        <w:t>. P</w:t>
      </w:r>
      <w:r w:rsidR="00B831B9" w:rsidRPr="00B831B9">
        <w:rPr>
          <w:rFonts w:ascii="Arial" w:hAnsi="Arial" w:cs="Arial"/>
          <w:b/>
        </w:rPr>
        <w:t xml:space="preserve">ero el Senado le infligió una severa derrota. </w:t>
      </w:r>
      <w:hyperlink r:id="rId11" w:tooltip="Arnaldo de Brescia" w:history="1">
        <w:r w:rsidR="00B831B9" w:rsidRPr="00B831B9">
          <w:rPr>
            <w:rStyle w:val="Hipervnculo"/>
            <w:rFonts w:ascii="Arial" w:hAnsi="Arial" w:cs="Arial"/>
            <w:b/>
            <w:color w:val="auto"/>
            <w:u w:val="none"/>
          </w:rPr>
          <w:t>Arnaldo de Brescia</w:t>
        </w:r>
      </w:hyperlink>
      <w:r w:rsidR="00B831B9" w:rsidRPr="00B831B9">
        <w:rPr>
          <w:rFonts w:ascii="Arial" w:hAnsi="Arial" w:cs="Arial"/>
          <w:b/>
        </w:rPr>
        <w:t xml:space="preserve"> se puso al frente de la revolución popular y senatorial romana. Bajo su liderazgo se pidió que el papa depusiera todo poder tempo</w:t>
      </w:r>
      <w:r>
        <w:rPr>
          <w:rFonts w:ascii="Arial" w:hAnsi="Arial" w:cs="Arial"/>
          <w:b/>
        </w:rPr>
        <w:t>-</w:t>
      </w:r>
      <w:proofErr w:type="spellStart"/>
      <w:r w:rsidR="00B831B9" w:rsidRPr="00B831B9">
        <w:rPr>
          <w:rFonts w:ascii="Arial" w:hAnsi="Arial" w:cs="Arial"/>
          <w:b/>
        </w:rPr>
        <w:t>ral</w:t>
      </w:r>
      <w:proofErr w:type="spellEnd"/>
      <w:r w:rsidR="00B831B9" w:rsidRPr="00B831B9">
        <w:rPr>
          <w:rFonts w:ascii="Arial" w:hAnsi="Arial" w:cs="Arial"/>
          <w:b/>
        </w:rPr>
        <w:t xml:space="preserve">, y que él mismo y el resto del clero entregasen sus posesiones territoriales. </w:t>
      </w:r>
    </w:p>
    <w:p w:rsidR="00B831B9" w:rsidRDefault="00B831B9" w:rsidP="00165C8D">
      <w:pPr>
        <w:pStyle w:val="NormalWeb"/>
        <w:ind w:left="-709" w:firstLine="142"/>
        <w:jc w:val="both"/>
        <w:rPr>
          <w:rFonts w:ascii="Arial" w:hAnsi="Arial" w:cs="Arial"/>
          <w:b/>
        </w:rPr>
      </w:pPr>
      <w:r>
        <w:rPr>
          <w:rFonts w:ascii="Arial" w:hAnsi="Arial" w:cs="Arial"/>
          <w:b/>
        </w:rPr>
        <w:t xml:space="preserve">    </w:t>
      </w:r>
      <w:r w:rsidRPr="00B831B9">
        <w:rPr>
          <w:rFonts w:ascii="Arial" w:hAnsi="Arial" w:cs="Arial"/>
          <w:b/>
        </w:rPr>
        <w:t xml:space="preserve">Roma se apartó de la obediencia civil al papa y se declaró nueva república. </w:t>
      </w:r>
      <w:hyperlink r:id="rId12" w:tooltip="Federico I Barbarroja" w:history="1">
        <w:r w:rsidRPr="00B831B9">
          <w:rPr>
            <w:rStyle w:val="Hipervnculo"/>
            <w:rFonts w:ascii="Arial" w:hAnsi="Arial" w:cs="Arial"/>
            <w:b/>
            <w:color w:val="auto"/>
            <w:u w:val="none"/>
          </w:rPr>
          <w:t xml:space="preserve">Federico </w:t>
        </w:r>
        <w:proofErr w:type="spellStart"/>
        <w:r w:rsidRPr="00B831B9">
          <w:rPr>
            <w:rStyle w:val="Hipervnculo"/>
            <w:rFonts w:ascii="Arial" w:hAnsi="Arial" w:cs="Arial"/>
            <w:b/>
            <w:color w:val="auto"/>
            <w:u w:val="none"/>
          </w:rPr>
          <w:t>Barbarroja</w:t>
        </w:r>
        <w:proofErr w:type="spellEnd"/>
      </w:hyperlink>
      <w:r w:rsidRPr="00B831B9">
        <w:rPr>
          <w:rFonts w:ascii="Arial" w:hAnsi="Arial" w:cs="Arial"/>
          <w:b/>
        </w:rPr>
        <w:t xml:space="preserve"> devolvió al papa </w:t>
      </w:r>
      <w:hyperlink r:id="rId13" w:tooltip="Adriano IV" w:history="1">
        <w:r w:rsidRPr="00B831B9">
          <w:rPr>
            <w:rStyle w:val="Hipervnculo"/>
            <w:rFonts w:ascii="Arial" w:hAnsi="Arial" w:cs="Arial"/>
            <w:b/>
            <w:color w:val="auto"/>
            <w:u w:val="none"/>
          </w:rPr>
          <w:t>Adriano IV</w:t>
        </w:r>
      </w:hyperlink>
      <w:r w:rsidRPr="00B831B9">
        <w:rPr>
          <w:rFonts w:ascii="Arial" w:hAnsi="Arial" w:cs="Arial"/>
          <w:b/>
        </w:rPr>
        <w:t xml:space="preserve"> el gobierno de los Estados Pontificios cuando, deseando ser coronado emperador en Roma </w:t>
      </w:r>
      <w:r w:rsidR="00165C8D">
        <w:rPr>
          <w:rFonts w:ascii="Arial" w:hAnsi="Arial" w:cs="Arial"/>
          <w:b/>
        </w:rPr>
        <w:t>por</w:t>
      </w:r>
      <w:r w:rsidRPr="00B831B9">
        <w:rPr>
          <w:rFonts w:ascii="Arial" w:hAnsi="Arial" w:cs="Arial"/>
          <w:b/>
        </w:rPr>
        <w:t xml:space="preserve"> manos del pontífice, entró en </w:t>
      </w:r>
      <w:hyperlink r:id="rId14" w:tooltip="1155" w:history="1">
        <w:r w:rsidRPr="00B831B9">
          <w:rPr>
            <w:rStyle w:val="Hipervnculo"/>
            <w:rFonts w:ascii="Arial" w:hAnsi="Arial" w:cs="Arial"/>
            <w:b/>
            <w:color w:val="auto"/>
            <w:u w:val="none"/>
          </w:rPr>
          <w:t>1155</w:t>
        </w:r>
      </w:hyperlink>
      <w:r w:rsidRPr="00B831B9">
        <w:rPr>
          <w:rFonts w:ascii="Arial" w:hAnsi="Arial" w:cs="Arial"/>
          <w:b/>
        </w:rPr>
        <w:t xml:space="preserve"> en la ciudad con un potente ejército y apresó y ejecutó a Arnaldo de Brescia. No obstante, fue el propio Federico quien, en aras de una política expansionista que aspiraba al control de toda Italia, puso años después a los sucesores del apóstol Pedro en grave riesgo de perder sus posesiones.</w:t>
      </w:r>
    </w:p>
    <w:p w:rsidR="00075D06" w:rsidRPr="00075D06" w:rsidRDefault="00165C8D" w:rsidP="00075D06">
      <w:pPr>
        <w:pStyle w:val="NormalWeb"/>
        <w:spacing w:before="0" w:beforeAutospacing="0" w:after="0" w:afterAutospacing="0"/>
        <w:ind w:left="-567"/>
        <w:jc w:val="center"/>
        <w:rPr>
          <w:rFonts w:ascii="Arial" w:hAnsi="Arial" w:cs="Arial"/>
          <w:b/>
          <w:color w:val="0070C0"/>
        </w:rPr>
      </w:pPr>
      <w:r>
        <w:rPr>
          <w:noProof/>
        </w:rPr>
        <w:drawing>
          <wp:inline distT="0" distB="0" distL="0" distR="0">
            <wp:extent cx="2133600" cy="2133600"/>
            <wp:effectExtent l="19050" t="0" r="0" b="0"/>
            <wp:docPr id="19" name="Imagen 4" descr="Resultado de imagen de barbarroj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arbarroja en roma"/>
                    <pic:cNvPicPr>
                      <a:picLocks noChangeAspect="1" noChangeArrowheads="1"/>
                    </pic:cNvPicPr>
                  </pic:nvPicPr>
                  <pic:blipFill>
                    <a:blip r:embed="rId15"/>
                    <a:srcRect/>
                    <a:stretch>
                      <a:fillRect/>
                    </a:stretch>
                  </pic:blipFill>
                  <pic:spPr bwMode="auto">
                    <a:xfrm>
                      <a:off x="0" y="0"/>
                      <a:ext cx="2133600" cy="2133600"/>
                    </a:xfrm>
                    <a:prstGeom prst="rect">
                      <a:avLst/>
                    </a:prstGeom>
                    <a:noFill/>
                    <a:ln w="9525">
                      <a:noFill/>
                      <a:miter lim="800000"/>
                      <a:headEnd/>
                      <a:tailEnd/>
                    </a:ln>
                  </pic:spPr>
                </pic:pic>
              </a:graphicData>
            </a:graphic>
          </wp:inline>
        </w:drawing>
      </w:r>
      <w:r>
        <w:rPr>
          <w:noProof/>
        </w:rPr>
        <w:drawing>
          <wp:inline distT="0" distB="0" distL="0" distR="0">
            <wp:extent cx="2100154" cy="2132716"/>
            <wp:effectExtent l="19050" t="0" r="0" b="0"/>
            <wp:docPr id="22" name="Imagen 7" descr="Resultado de imagen de barbarroj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barbarroja en roma"/>
                    <pic:cNvPicPr>
                      <a:picLocks noChangeAspect="1" noChangeArrowheads="1"/>
                    </pic:cNvPicPr>
                  </pic:nvPicPr>
                  <pic:blipFill>
                    <a:blip r:embed="rId16" cstate="print"/>
                    <a:srcRect/>
                    <a:stretch>
                      <a:fillRect/>
                    </a:stretch>
                  </pic:blipFill>
                  <pic:spPr bwMode="auto">
                    <a:xfrm>
                      <a:off x="0" y="0"/>
                      <a:ext cx="2101758" cy="2134345"/>
                    </a:xfrm>
                    <a:prstGeom prst="rect">
                      <a:avLst/>
                    </a:prstGeom>
                    <a:noFill/>
                    <a:ln w="9525">
                      <a:noFill/>
                      <a:miter lim="800000"/>
                      <a:headEnd/>
                      <a:tailEnd/>
                    </a:ln>
                  </pic:spPr>
                </pic:pic>
              </a:graphicData>
            </a:graphic>
          </wp:inline>
        </w:drawing>
      </w:r>
    </w:p>
    <w:p w:rsidR="00075D06" w:rsidRPr="00ED5CD8" w:rsidRDefault="00165C8D" w:rsidP="00075D06">
      <w:pPr>
        <w:pStyle w:val="NormalWeb"/>
        <w:spacing w:before="0" w:beforeAutospacing="0" w:after="0" w:afterAutospacing="0"/>
        <w:ind w:left="-567"/>
        <w:jc w:val="center"/>
        <w:rPr>
          <w:rFonts w:ascii="Arial" w:hAnsi="Arial" w:cs="Arial"/>
          <w:b/>
          <w:color w:val="0070C0"/>
          <w:sz w:val="22"/>
          <w:szCs w:val="22"/>
        </w:rPr>
      </w:pPr>
      <w:proofErr w:type="spellStart"/>
      <w:r>
        <w:rPr>
          <w:rFonts w:ascii="Arial" w:hAnsi="Arial" w:cs="Arial"/>
          <w:b/>
          <w:color w:val="0070C0"/>
          <w:sz w:val="22"/>
          <w:szCs w:val="22"/>
        </w:rPr>
        <w:t>Barbarroja</w:t>
      </w:r>
      <w:proofErr w:type="spellEnd"/>
      <w:r>
        <w:rPr>
          <w:rFonts w:ascii="Arial" w:hAnsi="Arial" w:cs="Arial"/>
          <w:b/>
          <w:color w:val="0070C0"/>
          <w:sz w:val="22"/>
          <w:szCs w:val="22"/>
        </w:rPr>
        <w:t xml:space="preserve"> en Roma</w:t>
      </w:r>
    </w:p>
    <w:p w:rsidR="00165C8D" w:rsidRDefault="00B831B9" w:rsidP="00B831B9">
      <w:pPr>
        <w:pStyle w:val="NormalWeb"/>
        <w:ind w:left="-567"/>
        <w:jc w:val="both"/>
        <w:rPr>
          <w:rFonts w:ascii="Arial" w:hAnsi="Arial" w:cs="Arial"/>
          <w:b/>
        </w:rPr>
      </w:pPr>
      <w:r>
        <w:rPr>
          <w:rFonts w:ascii="Arial" w:hAnsi="Arial" w:cs="Arial"/>
          <w:b/>
        </w:rPr>
        <w:t xml:space="preserve">     </w:t>
      </w:r>
      <w:hyperlink r:id="rId17" w:tooltip="Inocencio III" w:history="1">
        <w:r w:rsidRPr="00B831B9">
          <w:rPr>
            <w:rStyle w:val="Hipervnculo"/>
            <w:rFonts w:ascii="Arial" w:hAnsi="Arial" w:cs="Arial"/>
            <w:b/>
            <w:color w:val="auto"/>
            <w:u w:val="none"/>
          </w:rPr>
          <w:t>Inocencio III</w:t>
        </w:r>
      </w:hyperlink>
      <w:r w:rsidRPr="00B831B9">
        <w:rPr>
          <w:rFonts w:ascii="Arial" w:hAnsi="Arial" w:cs="Arial"/>
          <w:b/>
        </w:rPr>
        <w:t xml:space="preserve"> dio un impulso decisivo a la consolidación y engrandecimiento de los Estados Pontificios. Sometió definitivamente al estamento municipa</w:t>
      </w:r>
      <w:r w:rsidR="00430A28">
        <w:rPr>
          <w:rFonts w:ascii="Arial" w:hAnsi="Arial" w:cs="Arial"/>
          <w:b/>
        </w:rPr>
        <w:t>l romano y privó de poderes al S</w:t>
      </w:r>
      <w:r w:rsidRPr="00B831B9">
        <w:rPr>
          <w:rFonts w:ascii="Arial" w:hAnsi="Arial" w:cs="Arial"/>
          <w:b/>
        </w:rPr>
        <w:t xml:space="preserve">enado de la urbe. </w:t>
      </w:r>
    </w:p>
    <w:p w:rsidR="00ED5CD8" w:rsidRDefault="00165C8D" w:rsidP="00B831B9">
      <w:pPr>
        <w:pStyle w:val="NormalWeb"/>
        <w:ind w:left="-567"/>
        <w:jc w:val="both"/>
        <w:rPr>
          <w:rFonts w:ascii="Arial" w:hAnsi="Arial" w:cs="Arial"/>
          <w:b/>
        </w:rPr>
      </w:pPr>
      <w:r>
        <w:rPr>
          <w:rFonts w:ascii="Arial" w:hAnsi="Arial" w:cs="Arial"/>
          <w:b/>
        </w:rPr>
        <w:lastRenderedPageBreak/>
        <w:t xml:space="preserve">    </w:t>
      </w:r>
      <w:r w:rsidR="00B831B9" w:rsidRPr="00B831B9">
        <w:rPr>
          <w:rFonts w:ascii="Arial" w:hAnsi="Arial" w:cs="Arial"/>
          <w:b/>
        </w:rPr>
        <w:t xml:space="preserve">Recuperó el pleno dominio de aquellos territorios pertenecientes al </w:t>
      </w:r>
      <w:hyperlink r:id="rId18" w:tooltip="Patrimonio de San Pedro" w:history="1">
        <w:r w:rsidR="00B831B9" w:rsidRPr="00B831B9">
          <w:rPr>
            <w:rStyle w:val="Hipervnculo"/>
            <w:rFonts w:ascii="Arial" w:hAnsi="Arial" w:cs="Arial"/>
            <w:b/>
            <w:color w:val="auto"/>
            <w:u w:val="none"/>
          </w:rPr>
          <w:t>patrimonio de San Pedro</w:t>
        </w:r>
      </w:hyperlink>
      <w:r w:rsidR="00B831B9" w:rsidRPr="00B831B9">
        <w:rPr>
          <w:rFonts w:ascii="Arial" w:hAnsi="Arial" w:cs="Arial"/>
          <w:b/>
        </w:rPr>
        <w:t xml:space="preserve"> que el emperador había entregado a mandatarios germánicos, expulsando a los usurpadores de la </w:t>
      </w:r>
      <w:hyperlink r:id="rId19" w:tooltip="Romaña" w:history="1">
        <w:proofErr w:type="spellStart"/>
        <w:r w:rsidR="00B831B9" w:rsidRPr="00B831B9">
          <w:rPr>
            <w:rStyle w:val="Hipervnculo"/>
            <w:rFonts w:ascii="Arial" w:hAnsi="Arial" w:cs="Arial"/>
            <w:b/>
            <w:color w:val="auto"/>
            <w:u w:val="none"/>
          </w:rPr>
          <w:t>Romaña</w:t>
        </w:r>
        <w:proofErr w:type="spellEnd"/>
      </w:hyperlink>
      <w:r w:rsidR="00B831B9" w:rsidRPr="00B831B9">
        <w:rPr>
          <w:rFonts w:ascii="Arial" w:hAnsi="Arial" w:cs="Arial"/>
          <w:b/>
        </w:rPr>
        <w:t xml:space="preserve">, del marquesado de Ancona, del </w:t>
      </w:r>
      <w:hyperlink r:id="rId20" w:tooltip="Ducado de Spoleto" w:history="1">
        <w:r w:rsidR="00B831B9" w:rsidRPr="00B831B9">
          <w:rPr>
            <w:rStyle w:val="Hipervnculo"/>
            <w:rFonts w:ascii="Arial" w:hAnsi="Arial" w:cs="Arial"/>
            <w:b/>
            <w:color w:val="auto"/>
            <w:u w:val="none"/>
          </w:rPr>
          <w:t xml:space="preserve">ducado de </w:t>
        </w:r>
        <w:proofErr w:type="spellStart"/>
        <w:r w:rsidR="00B831B9" w:rsidRPr="00B831B9">
          <w:rPr>
            <w:rStyle w:val="Hipervnculo"/>
            <w:rFonts w:ascii="Arial" w:hAnsi="Arial" w:cs="Arial"/>
            <w:b/>
            <w:color w:val="auto"/>
            <w:u w:val="none"/>
          </w:rPr>
          <w:t>Spoleto</w:t>
        </w:r>
        <w:proofErr w:type="spellEnd"/>
      </w:hyperlink>
      <w:r w:rsidR="00B831B9" w:rsidRPr="00B831B9">
        <w:rPr>
          <w:rFonts w:ascii="Arial" w:hAnsi="Arial" w:cs="Arial"/>
          <w:b/>
        </w:rPr>
        <w:t xml:space="preserve"> y de las ciudades de </w:t>
      </w:r>
      <w:hyperlink r:id="rId21" w:tooltip="Asís" w:history="1">
        <w:r w:rsidR="00B831B9" w:rsidRPr="00B831B9">
          <w:rPr>
            <w:rStyle w:val="Hipervnculo"/>
            <w:rFonts w:ascii="Arial" w:hAnsi="Arial" w:cs="Arial"/>
            <w:b/>
            <w:color w:val="auto"/>
            <w:u w:val="none"/>
          </w:rPr>
          <w:t>Asís</w:t>
        </w:r>
      </w:hyperlink>
      <w:r w:rsidR="00B831B9" w:rsidRPr="00B831B9">
        <w:rPr>
          <w:rFonts w:ascii="Arial" w:hAnsi="Arial" w:cs="Arial"/>
          <w:b/>
        </w:rPr>
        <w:t xml:space="preserve"> y de Sora.</w:t>
      </w:r>
    </w:p>
    <w:p w:rsidR="00075D06" w:rsidRDefault="00ED5CD8" w:rsidP="00B831B9">
      <w:pPr>
        <w:pStyle w:val="NormalWeb"/>
        <w:ind w:left="-567"/>
        <w:jc w:val="both"/>
        <w:rPr>
          <w:rFonts w:ascii="Arial" w:hAnsi="Arial" w:cs="Arial"/>
          <w:b/>
        </w:rPr>
      </w:pPr>
      <w:r>
        <w:rPr>
          <w:rFonts w:ascii="Arial" w:hAnsi="Arial" w:cs="Arial"/>
          <w:b/>
        </w:rPr>
        <w:t xml:space="preserve">    </w:t>
      </w:r>
      <w:r w:rsidR="00B831B9" w:rsidRPr="00B831B9">
        <w:rPr>
          <w:rFonts w:ascii="Arial" w:hAnsi="Arial" w:cs="Arial"/>
          <w:b/>
        </w:rPr>
        <w:t xml:space="preserve"> Por la fuerza de las armas precedida de la excomunión eclesiástica se incautó de los territorios en litigio que habían constituido las posesiones de la condesa </w:t>
      </w:r>
      <w:hyperlink r:id="rId22" w:tooltip="Matilde de Toscana" w:history="1">
        <w:r w:rsidR="00B831B9" w:rsidRPr="00B831B9">
          <w:rPr>
            <w:rStyle w:val="Hipervnculo"/>
            <w:rFonts w:ascii="Arial" w:hAnsi="Arial" w:cs="Arial"/>
            <w:b/>
            <w:color w:val="auto"/>
            <w:u w:val="none"/>
          </w:rPr>
          <w:t>Matilde de Toscana</w:t>
        </w:r>
      </w:hyperlink>
      <w:r w:rsidR="00B831B9" w:rsidRPr="00B831B9">
        <w:rPr>
          <w:rFonts w:ascii="Arial" w:hAnsi="Arial" w:cs="Arial"/>
          <w:b/>
        </w:rPr>
        <w:t xml:space="preserve"> y que, presumiblemente, habían sido legados como herencia a la Santa Sede, pero que permanecían en posesión de vasallos del emperador. </w:t>
      </w:r>
    </w:p>
    <w:p w:rsidR="00B831B9" w:rsidRPr="00B831B9" w:rsidRDefault="00075D06" w:rsidP="00B831B9">
      <w:pPr>
        <w:pStyle w:val="NormalWeb"/>
        <w:ind w:left="-567"/>
        <w:jc w:val="both"/>
        <w:rPr>
          <w:rFonts w:ascii="Arial" w:hAnsi="Arial" w:cs="Arial"/>
          <w:b/>
        </w:rPr>
      </w:pPr>
      <w:r>
        <w:rPr>
          <w:rFonts w:ascii="Arial" w:hAnsi="Arial" w:cs="Arial"/>
          <w:b/>
        </w:rPr>
        <w:t xml:space="preserve">     </w:t>
      </w:r>
      <w:r w:rsidR="00B831B9" w:rsidRPr="00B831B9">
        <w:rPr>
          <w:rFonts w:ascii="Arial" w:hAnsi="Arial" w:cs="Arial"/>
          <w:b/>
        </w:rPr>
        <w:t xml:space="preserve">De esta forma obtuvo el reconocimiento por parte de las ciudades de </w:t>
      </w:r>
      <w:hyperlink r:id="rId23" w:tooltip="Toscana" w:history="1">
        <w:r w:rsidR="00B831B9" w:rsidRPr="00B831B9">
          <w:rPr>
            <w:rStyle w:val="Hipervnculo"/>
            <w:rFonts w:ascii="Arial" w:hAnsi="Arial" w:cs="Arial"/>
            <w:b/>
            <w:color w:val="auto"/>
            <w:u w:val="none"/>
          </w:rPr>
          <w:t>Toscana</w:t>
        </w:r>
      </w:hyperlink>
      <w:r w:rsidR="00B831B9" w:rsidRPr="00B831B9">
        <w:rPr>
          <w:rFonts w:ascii="Arial" w:hAnsi="Arial" w:cs="Arial"/>
          <w:b/>
        </w:rPr>
        <w:t xml:space="preserve"> de su soberanía, y con ello el norte de Italia sacudía el dominio germánico y caía bajo la órbita de la autoridad pontificia.</w:t>
      </w:r>
    </w:p>
    <w:p w:rsidR="00B831B9" w:rsidRPr="00B831B9" w:rsidRDefault="00B831B9" w:rsidP="00B831B9">
      <w:pPr>
        <w:pStyle w:val="NormalWeb"/>
        <w:ind w:left="-567"/>
        <w:jc w:val="both"/>
        <w:rPr>
          <w:rFonts w:ascii="Arial" w:hAnsi="Arial" w:cs="Arial"/>
          <w:b/>
        </w:rPr>
      </w:pPr>
      <w:r>
        <w:rPr>
          <w:rFonts w:ascii="Arial" w:hAnsi="Arial" w:cs="Arial"/>
          <w:b/>
        </w:rPr>
        <w:t xml:space="preserve">     </w:t>
      </w:r>
      <w:r w:rsidRPr="00B831B9">
        <w:rPr>
          <w:rFonts w:ascii="Arial" w:hAnsi="Arial" w:cs="Arial"/>
          <w:b/>
        </w:rPr>
        <w:t xml:space="preserve">Por añadidura, como consecuencia de la cruzada llevada a cabo contra los </w:t>
      </w:r>
      <w:hyperlink r:id="rId24" w:tooltip="Albigense" w:history="1">
        <w:proofErr w:type="spellStart"/>
        <w:r w:rsidRPr="00B831B9">
          <w:rPr>
            <w:rStyle w:val="Hipervnculo"/>
            <w:rFonts w:ascii="Arial" w:hAnsi="Arial" w:cs="Arial"/>
            <w:b/>
            <w:color w:val="auto"/>
            <w:u w:val="none"/>
          </w:rPr>
          <w:t>albigen</w:t>
        </w:r>
        <w:r w:rsidR="00430A28">
          <w:rPr>
            <w:rStyle w:val="Hipervnculo"/>
            <w:rFonts w:ascii="Arial" w:hAnsi="Arial" w:cs="Arial"/>
            <w:b/>
            <w:color w:val="auto"/>
            <w:u w:val="none"/>
          </w:rPr>
          <w:t>-</w:t>
        </w:r>
        <w:r w:rsidRPr="00B831B9">
          <w:rPr>
            <w:rStyle w:val="Hipervnculo"/>
            <w:rFonts w:ascii="Arial" w:hAnsi="Arial" w:cs="Arial"/>
            <w:b/>
            <w:color w:val="auto"/>
            <w:u w:val="none"/>
          </w:rPr>
          <w:t>ses</w:t>
        </w:r>
        <w:proofErr w:type="spellEnd"/>
      </w:hyperlink>
      <w:r w:rsidRPr="00B831B9">
        <w:rPr>
          <w:rFonts w:ascii="Arial" w:hAnsi="Arial" w:cs="Arial"/>
          <w:b/>
        </w:rPr>
        <w:t xml:space="preserve"> en el </w:t>
      </w:r>
      <w:hyperlink r:id="rId25" w:tooltip="Mediodía" w:history="1">
        <w:r w:rsidRPr="00B831B9">
          <w:rPr>
            <w:rStyle w:val="Hipervnculo"/>
            <w:rFonts w:ascii="Arial" w:hAnsi="Arial" w:cs="Arial"/>
            <w:b/>
            <w:color w:val="auto"/>
            <w:u w:val="none"/>
          </w:rPr>
          <w:t>Mediodía</w:t>
        </w:r>
      </w:hyperlink>
      <w:r w:rsidRPr="00B831B9">
        <w:rPr>
          <w:rFonts w:ascii="Arial" w:hAnsi="Arial" w:cs="Arial"/>
          <w:b/>
        </w:rPr>
        <w:t xml:space="preserve"> francés, había logrado de </w:t>
      </w:r>
      <w:hyperlink r:id="rId26" w:tooltip="Raimundo VI de Tolosa" w:history="1">
        <w:r w:rsidRPr="00B831B9">
          <w:rPr>
            <w:rStyle w:val="Hipervnculo"/>
            <w:rFonts w:ascii="Arial" w:hAnsi="Arial" w:cs="Arial"/>
            <w:b/>
            <w:color w:val="auto"/>
            <w:u w:val="none"/>
          </w:rPr>
          <w:t>Raimundo VI de Tolosa</w:t>
        </w:r>
      </w:hyperlink>
      <w:r w:rsidRPr="00B831B9">
        <w:rPr>
          <w:rFonts w:ascii="Arial" w:hAnsi="Arial" w:cs="Arial"/>
          <w:b/>
        </w:rPr>
        <w:t xml:space="preserve"> la cesión de siete castillos en la región de </w:t>
      </w:r>
      <w:hyperlink r:id="rId27" w:tooltip="Provenza" w:history="1">
        <w:r w:rsidRPr="00B831B9">
          <w:rPr>
            <w:rStyle w:val="Hipervnculo"/>
            <w:rFonts w:ascii="Arial" w:hAnsi="Arial" w:cs="Arial"/>
            <w:b/>
            <w:color w:val="auto"/>
            <w:u w:val="none"/>
          </w:rPr>
          <w:t>Provenza</w:t>
        </w:r>
      </w:hyperlink>
      <w:r w:rsidRPr="00B831B9">
        <w:rPr>
          <w:rFonts w:ascii="Arial" w:hAnsi="Arial" w:cs="Arial"/>
          <w:b/>
        </w:rPr>
        <w:t xml:space="preserve">, patrimonio que se incorporó al de la Iglesia y que luego, en </w:t>
      </w:r>
      <w:hyperlink r:id="rId28" w:tooltip="1274" w:history="1">
        <w:r w:rsidRPr="00B831B9">
          <w:rPr>
            <w:rStyle w:val="Hipervnculo"/>
            <w:rFonts w:ascii="Arial" w:hAnsi="Arial" w:cs="Arial"/>
            <w:b/>
            <w:color w:val="auto"/>
            <w:u w:val="none"/>
          </w:rPr>
          <w:t>1274</w:t>
        </w:r>
      </w:hyperlink>
      <w:r w:rsidRPr="00B831B9">
        <w:rPr>
          <w:rFonts w:ascii="Arial" w:hAnsi="Arial" w:cs="Arial"/>
          <w:b/>
        </w:rPr>
        <w:t xml:space="preserve">, sería trocado mediante acuerdo entre </w:t>
      </w:r>
      <w:hyperlink r:id="rId29" w:tooltip="Gregorio X" w:history="1">
        <w:r w:rsidRPr="00B831B9">
          <w:rPr>
            <w:rStyle w:val="Hipervnculo"/>
            <w:rFonts w:ascii="Arial" w:hAnsi="Arial" w:cs="Arial"/>
            <w:b/>
            <w:color w:val="auto"/>
            <w:u w:val="none"/>
          </w:rPr>
          <w:t>Gregorio X</w:t>
        </w:r>
      </w:hyperlink>
      <w:r w:rsidRPr="00B831B9">
        <w:rPr>
          <w:rFonts w:ascii="Arial" w:hAnsi="Arial" w:cs="Arial"/>
          <w:b/>
        </w:rPr>
        <w:t xml:space="preserve"> y el rey </w:t>
      </w:r>
      <w:hyperlink r:id="rId30" w:tooltip="Felipe III de Francia" w:history="1">
        <w:r w:rsidRPr="00B831B9">
          <w:rPr>
            <w:rStyle w:val="Hipervnculo"/>
            <w:rFonts w:ascii="Arial" w:hAnsi="Arial" w:cs="Arial"/>
            <w:b/>
            <w:color w:val="auto"/>
            <w:u w:val="none"/>
          </w:rPr>
          <w:t>Felipe III el Atrevido</w:t>
        </w:r>
      </w:hyperlink>
      <w:r w:rsidRPr="00B831B9">
        <w:rPr>
          <w:rFonts w:ascii="Arial" w:hAnsi="Arial" w:cs="Arial"/>
          <w:b/>
        </w:rPr>
        <w:t xml:space="preserve"> por el </w:t>
      </w:r>
      <w:hyperlink r:id="rId31" w:tooltip="Condado de Venasque" w:history="1">
        <w:r w:rsidRPr="00B831B9">
          <w:rPr>
            <w:rStyle w:val="Hipervnculo"/>
            <w:rFonts w:ascii="Arial" w:hAnsi="Arial" w:cs="Arial"/>
            <w:b/>
            <w:color w:val="auto"/>
            <w:u w:val="none"/>
          </w:rPr>
          <w:t xml:space="preserve">condado de </w:t>
        </w:r>
        <w:proofErr w:type="spellStart"/>
        <w:r w:rsidRPr="00B831B9">
          <w:rPr>
            <w:rStyle w:val="Hipervnculo"/>
            <w:rFonts w:ascii="Arial" w:hAnsi="Arial" w:cs="Arial"/>
            <w:b/>
            <w:color w:val="auto"/>
            <w:u w:val="none"/>
          </w:rPr>
          <w:t>Venasque</w:t>
        </w:r>
        <w:proofErr w:type="spellEnd"/>
      </w:hyperlink>
      <w:r w:rsidRPr="00B831B9">
        <w:rPr>
          <w:rFonts w:ascii="Arial" w:hAnsi="Arial" w:cs="Arial"/>
          <w:b/>
        </w:rPr>
        <w:t xml:space="preserve">, región que comprende las tierras que se extienden entre el </w:t>
      </w:r>
      <w:hyperlink r:id="rId32" w:tooltip="Ródano" w:history="1">
        <w:r w:rsidRPr="00B831B9">
          <w:rPr>
            <w:rStyle w:val="Hipervnculo"/>
            <w:rFonts w:ascii="Arial" w:hAnsi="Arial" w:cs="Arial"/>
            <w:b/>
            <w:color w:val="auto"/>
            <w:u w:val="none"/>
          </w:rPr>
          <w:t>Ródano</w:t>
        </w:r>
      </w:hyperlink>
      <w:r w:rsidRPr="00B831B9">
        <w:rPr>
          <w:rFonts w:ascii="Arial" w:hAnsi="Arial" w:cs="Arial"/>
          <w:b/>
        </w:rPr>
        <w:t xml:space="preserve">, el </w:t>
      </w:r>
      <w:hyperlink r:id="rId33" w:tooltip="Río Durance" w:history="1">
        <w:proofErr w:type="spellStart"/>
        <w:r w:rsidRPr="00B831B9">
          <w:rPr>
            <w:rStyle w:val="Hipervnculo"/>
            <w:rFonts w:ascii="Arial" w:hAnsi="Arial" w:cs="Arial"/>
            <w:b/>
            <w:color w:val="auto"/>
            <w:u w:val="none"/>
          </w:rPr>
          <w:t>Durance</w:t>
        </w:r>
        <w:proofErr w:type="spellEnd"/>
      </w:hyperlink>
      <w:r w:rsidRPr="00B831B9">
        <w:rPr>
          <w:rFonts w:ascii="Arial" w:hAnsi="Arial" w:cs="Arial"/>
          <w:b/>
        </w:rPr>
        <w:t xml:space="preserve"> y el </w:t>
      </w:r>
      <w:hyperlink r:id="rId34" w:tooltip="Monte Ventoux" w:history="1">
        <w:r w:rsidRPr="00B831B9">
          <w:rPr>
            <w:rStyle w:val="Hipervnculo"/>
            <w:rFonts w:ascii="Arial" w:hAnsi="Arial" w:cs="Arial"/>
            <w:b/>
            <w:color w:val="auto"/>
            <w:u w:val="none"/>
          </w:rPr>
          <w:t xml:space="preserve">Monte </w:t>
        </w:r>
        <w:proofErr w:type="spellStart"/>
        <w:r w:rsidRPr="00B831B9">
          <w:rPr>
            <w:rStyle w:val="Hipervnculo"/>
            <w:rFonts w:ascii="Arial" w:hAnsi="Arial" w:cs="Arial"/>
            <w:b/>
            <w:color w:val="auto"/>
            <w:u w:val="none"/>
          </w:rPr>
          <w:t>Ventoux</w:t>
        </w:r>
        <w:proofErr w:type="spellEnd"/>
      </w:hyperlink>
      <w:r w:rsidRPr="00B831B9">
        <w:rPr>
          <w:rFonts w:ascii="Arial" w:hAnsi="Arial" w:cs="Arial"/>
          <w:b/>
        </w:rPr>
        <w:t>.</w:t>
      </w:r>
    </w:p>
    <w:p w:rsidR="00205A94" w:rsidRDefault="00B831B9" w:rsidP="00B831B9">
      <w:pPr>
        <w:pStyle w:val="NormalWeb"/>
        <w:ind w:left="-567"/>
        <w:jc w:val="both"/>
        <w:rPr>
          <w:rFonts w:ascii="Arial" w:hAnsi="Arial" w:cs="Arial"/>
          <w:b/>
        </w:rPr>
      </w:pPr>
      <w:r>
        <w:rPr>
          <w:rFonts w:ascii="Arial" w:hAnsi="Arial" w:cs="Arial"/>
          <w:b/>
        </w:rPr>
        <w:t xml:space="preserve">    </w:t>
      </w:r>
      <w:r w:rsidRPr="00B831B9">
        <w:rPr>
          <w:rFonts w:ascii="Arial" w:hAnsi="Arial" w:cs="Arial"/>
          <w:b/>
        </w:rPr>
        <w:t xml:space="preserve">Los Estados Pontificios volvieron a pasar por un difícil trance durante el imperio de </w:t>
      </w:r>
      <w:hyperlink r:id="rId35" w:tooltip="Federico II Hohenstaufen" w:history="1">
        <w:r w:rsidRPr="00B831B9">
          <w:rPr>
            <w:rStyle w:val="Hipervnculo"/>
            <w:rFonts w:ascii="Arial" w:hAnsi="Arial" w:cs="Arial"/>
            <w:b/>
            <w:color w:val="auto"/>
            <w:u w:val="none"/>
          </w:rPr>
          <w:t>Federico II</w:t>
        </w:r>
      </w:hyperlink>
      <w:r w:rsidRPr="00B831B9">
        <w:rPr>
          <w:rFonts w:ascii="Arial" w:hAnsi="Arial" w:cs="Arial"/>
          <w:b/>
        </w:rPr>
        <w:t xml:space="preserve"> (</w:t>
      </w:r>
      <w:hyperlink r:id="rId36" w:tooltip="1215" w:history="1">
        <w:r w:rsidRPr="00B831B9">
          <w:rPr>
            <w:rStyle w:val="Hipervnculo"/>
            <w:rFonts w:ascii="Arial" w:hAnsi="Arial" w:cs="Arial"/>
            <w:b/>
            <w:color w:val="auto"/>
            <w:u w:val="none"/>
          </w:rPr>
          <w:t>1215</w:t>
        </w:r>
      </w:hyperlink>
      <w:r w:rsidRPr="00B831B9">
        <w:rPr>
          <w:rFonts w:ascii="Arial" w:hAnsi="Arial" w:cs="Arial"/>
          <w:b/>
        </w:rPr>
        <w:t>-</w:t>
      </w:r>
      <w:hyperlink r:id="rId37" w:tooltip="1251" w:history="1">
        <w:r w:rsidRPr="00B831B9">
          <w:rPr>
            <w:rStyle w:val="Hipervnculo"/>
            <w:rFonts w:ascii="Arial" w:hAnsi="Arial" w:cs="Arial"/>
            <w:b/>
            <w:color w:val="auto"/>
            <w:u w:val="none"/>
          </w:rPr>
          <w:t>1251</w:t>
        </w:r>
      </w:hyperlink>
      <w:r w:rsidRPr="00B831B9">
        <w:rPr>
          <w:rFonts w:ascii="Arial" w:hAnsi="Arial" w:cs="Arial"/>
          <w:b/>
        </w:rPr>
        <w:t xml:space="preserve">). Dueño del reino de las </w:t>
      </w:r>
      <w:hyperlink r:id="rId38" w:tooltip="Dos Sicilias" w:history="1">
        <w:r w:rsidRPr="00B831B9">
          <w:rPr>
            <w:rStyle w:val="Hipervnculo"/>
            <w:rFonts w:ascii="Arial" w:hAnsi="Arial" w:cs="Arial"/>
            <w:b/>
            <w:color w:val="auto"/>
            <w:u w:val="none"/>
          </w:rPr>
          <w:t xml:space="preserve">Dos </w:t>
        </w:r>
        <w:proofErr w:type="spellStart"/>
        <w:r w:rsidRPr="00B831B9">
          <w:rPr>
            <w:rStyle w:val="Hipervnculo"/>
            <w:rFonts w:ascii="Arial" w:hAnsi="Arial" w:cs="Arial"/>
            <w:b/>
            <w:color w:val="auto"/>
            <w:u w:val="none"/>
          </w:rPr>
          <w:t>Sicilias</w:t>
        </w:r>
        <w:proofErr w:type="spellEnd"/>
      </w:hyperlink>
      <w:r w:rsidRPr="00B831B9">
        <w:rPr>
          <w:rFonts w:ascii="Arial" w:hAnsi="Arial" w:cs="Arial"/>
          <w:b/>
        </w:rPr>
        <w:t xml:space="preserve"> e incorporadas al imperio </w:t>
      </w:r>
      <w:hyperlink r:id="rId39" w:tooltip="Lombardía" w:history="1">
        <w:r w:rsidRPr="00B831B9">
          <w:rPr>
            <w:rStyle w:val="Hipervnculo"/>
            <w:rFonts w:ascii="Arial" w:hAnsi="Arial" w:cs="Arial"/>
            <w:b/>
            <w:color w:val="auto"/>
            <w:u w:val="none"/>
          </w:rPr>
          <w:t>Lombardía</w:t>
        </w:r>
      </w:hyperlink>
      <w:r w:rsidRPr="00B831B9">
        <w:rPr>
          <w:rFonts w:ascii="Arial" w:hAnsi="Arial" w:cs="Arial"/>
          <w:b/>
        </w:rPr>
        <w:t xml:space="preserve"> y Toscana tras la derrota de la </w:t>
      </w:r>
      <w:hyperlink r:id="rId40" w:tooltip="Liga lombarda" w:history="1">
        <w:r w:rsidRPr="00B831B9">
          <w:rPr>
            <w:rStyle w:val="Hipervnculo"/>
            <w:rFonts w:ascii="Arial" w:hAnsi="Arial" w:cs="Arial"/>
            <w:b/>
            <w:color w:val="auto"/>
            <w:u w:val="none"/>
          </w:rPr>
          <w:t>liga lombarda</w:t>
        </w:r>
      </w:hyperlink>
      <w:r w:rsidRPr="00B831B9">
        <w:rPr>
          <w:rFonts w:ascii="Arial" w:hAnsi="Arial" w:cs="Arial"/>
          <w:b/>
        </w:rPr>
        <w:t xml:space="preserve"> en </w:t>
      </w:r>
      <w:hyperlink r:id="rId41" w:tooltip="1239" w:history="1">
        <w:r w:rsidRPr="00B831B9">
          <w:rPr>
            <w:rStyle w:val="Hipervnculo"/>
            <w:rFonts w:ascii="Arial" w:hAnsi="Arial" w:cs="Arial"/>
            <w:b/>
            <w:color w:val="auto"/>
            <w:u w:val="none"/>
          </w:rPr>
          <w:t>1239</w:t>
        </w:r>
      </w:hyperlink>
      <w:r w:rsidRPr="00B831B9">
        <w:rPr>
          <w:rFonts w:ascii="Arial" w:hAnsi="Arial" w:cs="Arial"/>
          <w:b/>
        </w:rPr>
        <w:t xml:space="preserve">, Federico se propuso anexionar igualmente el </w:t>
      </w:r>
      <w:hyperlink r:id="rId42" w:tooltip="Patrimonio de San Pedro" w:history="1">
        <w:r w:rsidRPr="00B831B9">
          <w:rPr>
            <w:rStyle w:val="Hipervnculo"/>
            <w:rFonts w:ascii="Arial" w:hAnsi="Arial" w:cs="Arial"/>
            <w:b/>
            <w:color w:val="auto"/>
            <w:u w:val="none"/>
          </w:rPr>
          <w:t>patrimonio de San Pedro</w:t>
        </w:r>
      </w:hyperlink>
      <w:r w:rsidRPr="00B831B9">
        <w:rPr>
          <w:rFonts w:ascii="Arial" w:hAnsi="Arial" w:cs="Arial"/>
          <w:b/>
        </w:rPr>
        <w:t xml:space="preserve"> para acaparar el dominio de toda Italia. Marchó sobre Roma, de donde se vio obligado a huir el papa </w:t>
      </w:r>
      <w:hyperlink r:id="rId43" w:tooltip="Gregorio IX" w:history="1">
        <w:r w:rsidRPr="00B831B9">
          <w:rPr>
            <w:rStyle w:val="Hipervnculo"/>
            <w:rFonts w:ascii="Arial" w:hAnsi="Arial" w:cs="Arial"/>
            <w:b/>
            <w:color w:val="auto"/>
            <w:u w:val="none"/>
          </w:rPr>
          <w:t>Gregorio IX</w:t>
        </w:r>
      </w:hyperlink>
      <w:r w:rsidRPr="00B831B9">
        <w:rPr>
          <w:rFonts w:ascii="Arial" w:hAnsi="Arial" w:cs="Arial"/>
          <w:b/>
        </w:rPr>
        <w:t xml:space="preserve">, se paseó desafiante y sin oposición por toda Italia, nombró gobernador del territorio peninsular a su hijo </w:t>
      </w:r>
      <w:proofErr w:type="spellStart"/>
      <w:r w:rsidRPr="00B831B9">
        <w:rPr>
          <w:rFonts w:ascii="Arial" w:hAnsi="Arial" w:cs="Arial"/>
          <w:b/>
        </w:rPr>
        <w:t>Enzio</w:t>
      </w:r>
      <w:proofErr w:type="spellEnd"/>
      <w:r w:rsidRPr="00B831B9">
        <w:rPr>
          <w:rFonts w:ascii="Arial" w:hAnsi="Arial" w:cs="Arial"/>
          <w:b/>
        </w:rPr>
        <w:t xml:space="preserve"> y él mismo se erigió en señor de los Estados Pontificios.</w:t>
      </w:r>
    </w:p>
    <w:p w:rsidR="00B831B9" w:rsidRPr="00B831B9" w:rsidRDefault="00205A94" w:rsidP="00B831B9">
      <w:pPr>
        <w:pStyle w:val="NormalWeb"/>
        <w:ind w:left="-567"/>
        <w:jc w:val="both"/>
        <w:rPr>
          <w:rFonts w:ascii="Arial" w:hAnsi="Arial" w:cs="Arial"/>
          <w:b/>
        </w:rPr>
      </w:pPr>
      <w:r>
        <w:rPr>
          <w:rFonts w:ascii="Arial" w:hAnsi="Arial" w:cs="Arial"/>
          <w:b/>
        </w:rPr>
        <w:t xml:space="preserve">   </w:t>
      </w:r>
      <w:r w:rsidR="00B831B9" w:rsidRPr="00B831B9">
        <w:rPr>
          <w:rFonts w:ascii="Arial" w:hAnsi="Arial" w:cs="Arial"/>
          <w:b/>
        </w:rPr>
        <w:t xml:space="preserve"> El año </w:t>
      </w:r>
      <w:hyperlink r:id="rId44" w:tooltip="1253" w:history="1">
        <w:r w:rsidR="00B831B9" w:rsidRPr="00B831B9">
          <w:rPr>
            <w:rStyle w:val="Hipervnculo"/>
            <w:rFonts w:ascii="Arial" w:hAnsi="Arial" w:cs="Arial"/>
            <w:b/>
            <w:color w:val="auto"/>
            <w:u w:val="none"/>
          </w:rPr>
          <w:t>1253</w:t>
        </w:r>
      </w:hyperlink>
      <w:r w:rsidR="00B831B9" w:rsidRPr="00B831B9">
        <w:rPr>
          <w:rFonts w:ascii="Arial" w:hAnsi="Arial" w:cs="Arial"/>
          <w:b/>
        </w:rPr>
        <w:t xml:space="preserve">, dos después de la muerte del emperador, el papa </w:t>
      </w:r>
      <w:hyperlink r:id="rId45" w:tooltip="Inocencio IV" w:history="1">
        <w:r w:rsidR="00B831B9" w:rsidRPr="00B831B9">
          <w:rPr>
            <w:rStyle w:val="Hipervnculo"/>
            <w:rFonts w:ascii="Arial" w:hAnsi="Arial" w:cs="Arial"/>
            <w:b/>
            <w:color w:val="auto"/>
            <w:u w:val="none"/>
          </w:rPr>
          <w:t>Inocencio IV</w:t>
        </w:r>
      </w:hyperlink>
      <w:r w:rsidR="00B831B9" w:rsidRPr="00B831B9">
        <w:rPr>
          <w:rFonts w:ascii="Arial" w:hAnsi="Arial" w:cs="Arial"/>
          <w:b/>
        </w:rPr>
        <w:t xml:space="preserve"> pudo regresar a Roma desde su exilio francés y retomar el gobierno de la ciudad y del resto de los dominios eclesiásticos.</w:t>
      </w:r>
    </w:p>
    <w:p w:rsidR="00B831B9" w:rsidRDefault="00B831B9" w:rsidP="00B831B9">
      <w:pPr>
        <w:pStyle w:val="NormalWeb"/>
        <w:ind w:left="-567"/>
        <w:jc w:val="both"/>
        <w:rPr>
          <w:rFonts w:ascii="Arial" w:hAnsi="Arial" w:cs="Arial"/>
          <w:b/>
        </w:rPr>
      </w:pPr>
      <w:r>
        <w:rPr>
          <w:rFonts w:ascii="Arial" w:hAnsi="Arial" w:cs="Arial"/>
          <w:b/>
        </w:rPr>
        <w:t xml:space="preserve">     </w:t>
      </w:r>
      <w:r w:rsidRPr="00B831B9">
        <w:rPr>
          <w:rFonts w:ascii="Arial" w:hAnsi="Arial" w:cs="Arial"/>
          <w:b/>
        </w:rPr>
        <w:t xml:space="preserve">Los Estados Pontificios no podían sustraerse a los acontecimientos que se estaban produciendo en la convulsa Italia de mediados del </w:t>
      </w:r>
      <w:hyperlink r:id="rId46" w:tooltip="Siglo XIV" w:history="1">
        <w:r w:rsidRPr="00B831B9">
          <w:rPr>
            <w:rStyle w:val="Hipervnculo"/>
            <w:rFonts w:ascii="Arial" w:hAnsi="Arial" w:cs="Arial"/>
            <w:b/>
            <w:color w:val="auto"/>
            <w:u w:val="none"/>
          </w:rPr>
          <w:t>siglo XIV</w:t>
        </w:r>
      </w:hyperlink>
      <w:r w:rsidRPr="00B831B9">
        <w:rPr>
          <w:rFonts w:ascii="Arial" w:hAnsi="Arial" w:cs="Arial"/>
          <w:b/>
        </w:rPr>
        <w:t xml:space="preserve">. Sin contar con la </w:t>
      </w:r>
      <w:proofErr w:type="spellStart"/>
      <w:r w:rsidRPr="00B831B9">
        <w:rPr>
          <w:rFonts w:ascii="Arial" w:hAnsi="Arial" w:cs="Arial"/>
          <w:b/>
        </w:rPr>
        <w:t>desvin</w:t>
      </w:r>
      <w:r w:rsidR="00430A28">
        <w:rPr>
          <w:rFonts w:ascii="Arial" w:hAnsi="Arial" w:cs="Arial"/>
          <w:b/>
        </w:rPr>
        <w:t>-</w:t>
      </w:r>
      <w:r w:rsidRPr="00B831B9">
        <w:rPr>
          <w:rFonts w:ascii="Arial" w:hAnsi="Arial" w:cs="Arial"/>
          <w:b/>
        </w:rPr>
        <w:t>culación</w:t>
      </w:r>
      <w:proofErr w:type="spellEnd"/>
      <w:r w:rsidRPr="00B831B9">
        <w:rPr>
          <w:rFonts w:ascii="Arial" w:hAnsi="Arial" w:cs="Arial"/>
          <w:b/>
        </w:rPr>
        <w:t xml:space="preserve"> de algunos feudos tradicionales de la corte romana, como Sicilia, en poder ahora de la </w:t>
      </w:r>
      <w:hyperlink r:id="rId47" w:tooltip="Corona de Aragón" w:history="1">
        <w:r w:rsidRPr="00B831B9">
          <w:rPr>
            <w:rStyle w:val="Hipervnculo"/>
            <w:rFonts w:ascii="Arial" w:hAnsi="Arial" w:cs="Arial"/>
            <w:b/>
            <w:color w:val="auto"/>
            <w:u w:val="none"/>
          </w:rPr>
          <w:t>Corona de Aragón</w:t>
        </w:r>
      </w:hyperlink>
      <w:r w:rsidRPr="00B831B9">
        <w:rPr>
          <w:rFonts w:ascii="Arial" w:hAnsi="Arial" w:cs="Arial"/>
          <w:b/>
        </w:rPr>
        <w:t xml:space="preserve">, o el reino de </w:t>
      </w:r>
      <w:hyperlink r:id="rId48" w:tooltip="Nápoles" w:history="1">
        <w:r w:rsidRPr="00B831B9">
          <w:rPr>
            <w:rStyle w:val="Hipervnculo"/>
            <w:rFonts w:ascii="Arial" w:hAnsi="Arial" w:cs="Arial"/>
            <w:b/>
            <w:color w:val="auto"/>
            <w:u w:val="none"/>
          </w:rPr>
          <w:t>Nápoles</w:t>
        </w:r>
      </w:hyperlink>
      <w:r w:rsidRPr="00B831B9">
        <w:rPr>
          <w:rFonts w:ascii="Arial" w:hAnsi="Arial" w:cs="Arial"/>
          <w:b/>
        </w:rPr>
        <w:t xml:space="preserve">, bajo la autoridad de la </w:t>
      </w:r>
      <w:hyperlink r:id="rId49" w:tooltip="Casa de Anjou" w:history="1">
        <w:r w:rsidRPr="00B831B9">
          <w:rPr>
            <w:rStyle w:val="Hipervnculo"/>
            <w:rFonts w:ascii="Arial" w:hAnsi="Arial" w:cs="Arial"/>
            <w:b/>
            <w:color w:val="auto"/>
            <w:u w:val="none"/>
          </w:rPr>
          <w:t xml:space="preserve">casa de </w:t>
        </w:r>
        <w:proofErr w:type="spellStart"/>
        <w:r w:rsidRPr="00B831B9">
          <w:rPr>
            <w:rStyle w:val="Hipervnculo"/>
            <w:rFonts w:ascii="Arial" w:hAnsi="Arial" w:cs="Arial"/>
            <w:b/>
            <w:color w:val="auto"/>
            <w:u w:val="none"/>
          </w:rPr>
          <w:t>Anjou</w:t>
        </w:r>
        <w:proofErr w:type="spellEnd"/>
      </w:hyperlink>
      <w:r w:rsidR="00430A28">
        <w:t xml:space="preserve">. </w:t>
      </w:r>
      <w:r w:rsidR="00430A28" w:rsidRPr="00430A28">
        <w:rPr>
          <w:rFonts w:ascii="Arial" w:hAnsi="Arial" w:cs="Arial"/>
          <w:b/>
        </w:rPr>
        <w:t>E</w:t>
      </w:r>
      <w:r w:rsidRPr="00B831B9">
        <w:rPr>
          <w:rFonts w:ascii="Arial" w:hAnsi="Arial" w:cs="Arial"/>
          <w:b/>
        </w:rPr>
        <w:t xml:space="preserve">l propio estado pontificio estaba en descomposición. </w:t>
      </w:r>
    </w:p>
    <w:p w:rsidR="00B831B9" w:rsidRPr="00B831B9" w:rsidRDefault="00B831B9" w:rsidP="00B831B9">
      <w:pPr>
        <w:pStyle w:val="NormalWeb"/>
        <w:ind w:left="-567"/>
        <w:jc w:val="both"/>
        <w:rPr>
          <w:rFonts w:ascii="Arial" w:hAnsi="Arial" w:cs="Arial"/>
          <w:b/>
        </w:rPr>
      </w:pPr>
      <w:r>
        <w:rPr>
          <w:rFonts w:ascii="Arial" w:hAnsi="Arial" w:cs="Arial"/>
          <w:b/>
        </w:rPr>
        <w:t xml:space="preserve">    </w:t>
      </w:r>
      <w:r w:rsidRPr="00B831B9">
        <w:rPr>
          <w:rFonts w:ascii="Arial" w:hAnsi="Arial" w:cs="Arial"/>
          <w:b/>
        </w:rPr>
        <w:t xml:space="preserve">Así lo ponían de manifiesto casos como el de </w:t>
      </w:r>
      <w:hyperlink r:id="rId50" w:tooltip="Giovanni di Vico (aún no redactado)" w:history="1">
        <w:r w:rsidRPr="00B831B9">
          <w:rPr>
            <w:rStyle w:val="Hipervnculo"/>
            <w:rFonts w:ascii="Arial" w:hAnsi="Arial" w:cs="Arial"/>
            <w:b/>
            <w:color w:val="auto"/>
            <w:u w:val="none"/>
          </w:rPr>
          <w:t>Giovanni di Vico</w:t>
        </w:r>
      </w:hyperlink>
      <w:r w:rsidRPr="00B831B9">
        <w:rPr>
          <w:rFonts w:ascii="Arial" w:hAnsi="Arial" w:cs="Arial"/>
          <w:b/>
        </w:rPr>
        <w:t xml:space="preserve">, que se había erigido en señor de </w:t>
      </w:r>
      <w:hyperlink r:id="rId51" w:tooltip="Viterbo" w:history="1">
        <w:r w:rsidRPr="00B831B9">
          <w:rPr>
            <w:rStyle w:val="Hipervnculo"/>
            <w:rFonts w:ascii="Arial" w:hAnsi="Arial" w:cs="Arial"/>
            <w:b/>
            <w:color w:val="auto"/>
            <w:u w:val="none"/>
          </w:rPr>
          <w:t>Viterbo</w:t>
        </w:r>
      </w:hyperlink>
      <w:r w:rsidRPr="00B831B9">
        <w:rPr>
          <w:rFonts w:ascii="Arial" w:hAnsi="Arial" w:cs="Arial"/>
          <w:b/>
        </w:rPr>
        <w:t xml:space="preserve"> tras hacerse con una extensa zona territorial perteneciente a los Estados Pontificios; o el de la insumisión en que se encontraba el </w:t>
      </w:r>
      <w:hyperlink r:id="rId52" w:tooltip="Ducado de Spoleto" w:history="1">
        <w:r w:rsidRPr="00B831B9">
          <w:rPr>
            <w:rStyle w:val="Hipervnculo"/>
            <w:rFonts w:ascii="Arial" w:hAnsi="Arial" w:cs="Arial"/>
            <w:b/>
            <w:color w:val="auto"/>
            <w:u w:val="none"/>
          </w:rPr>
          <w:t xml:space="preserve">ducado de </w:t>
        </w:r>
        <w:proofErr w:type="spellStart"/>
        <w:r w:rsidRPr="00B831B9">
          <w:rPr>
            <w:rStyle w:val="Hipervnculo"/>
            <w:rFonts w:ascii="Arial" w:hAnsi="Arial" w:cs="Arial"/>
            <w:b/>
            <w:color w:val="auto"/>
            <w:u w:val="none"/>
          </w:rPr>
          <w:t>Spoleto</w:t>
        </w:r>
        <w:proofErr w:type="spellEnd"/>
      </w:hyperlink>
      <w:r w:rsidRPr="00B831B9">
        <w:rPr>
          <w:rFonts w:ascii="Arial" w:hAnsi="Arial" w:cs="Arial"/>
          <w:b/>
        </w:rPr>
        <w:t xml:space="preserve">; o el de la fáctica independencia del marquesado de Ancona; o el de la privatización de </w:t>
      </w:r>
      <w:hyperlink r:id="rId53" w:tooltip="Fermo" w:history="1">
        <w:proofErr w:type="spellStart"/>
        <w:r w:rsidRPr="00B831B9">
          <w:rPr>
            <w:rStyle w:val="Hipervnculo"/>
            <w:rFonts w:ascii="Arial" w:hAnsi="Arial" w:cs="Arial"/>
            <w:b/>
            <w:color w:val="auto"/>
            <w:u w:val="none"/>
          </w:rPr>
          <w:t>Fermo</w:t>
        </w:r>
        <w:proofErr w:type="spellEnd"/>
      </w:hyperlink>
      <w:r w:rsidRPr="00B831B9">
        <w:rPr>
          <w:rFonts w:ascii="Arial" w:hAnsi="Arial" w:cs="Arial"/>
          <w:b/>
        </w:rPr>
        <w:t xml:space="preserve"> llevada a cabo por </w:t>
      </w:r>
      <w:proofErr w:type="spellStart"/>
      <w:r w:rsidRPr="00B831B9">
        <w:rPr>
          <w:rFonts w:ascii="Arial" w:hAnsi="Arial" w:cs="Arial"/>
          <w:b/>
        </w:rPr>
        <w:t>Gentile</w:t>
      </w:r>
      <w:proofErr w:type="spellEnd"/>
      <w:r w:rsidRPr="00B831B9">
        <w:rPr>
          <w:rFonts w:ascii="Arial" w:hAnsi="Arial" w:cs="Arial"/>
          <w:b/>
        </w:rPr>
        <w:t xml:space="preserve"> de </w:t>
      </w:r>
      <w:proofErr w:type="spellStart"/>
      <w:r w:rsidRPr="00B831B9">
        <w:rPr>
          <w:rFonts w:ascii="Arial" w:hAnsi="Arial" w:cs="Arial"/>
          <w:b/>
        </w:rPr>
        <w:t>Mogliano</w:t>
      </w:r>
      <w:proofErr w:type="spellEnd"/>
      <w:r w:rsidRPr="00B831B9">
        <w:rPr>
          <w:rFonts w:ascii="Arial" w:hAnsi="Arial" w:cs="Arial"/>
          <w:b/>
        </w:rPr>
        <w:t xml:space="preserve"> y la de </w:t>
      </w:r>
      <w:hyperlink r:id="rId54" w:tooltip="Camerino" w:history="1">
        <w:r w:rsidRPr="00B831B9">
          <w:rPr>
            <w:rStyle w:val="Hipervnculo"/>
            <w:rFonts w:ascii="Arial" w:hAnsi="Arial" w:cs="Arial"/>
            <w:b/>
            <w:color w:val="auto"/>
            <w:u w:val="none"/>
          </w:rPr>
          <w:t>Camerino</w:t>
        </w:r>
      </w:hyperlink>
      <w:r w:rsidRPr="00B831B9">
        <w:rPr>
          <w:rFonts w:ascii="Arial" w:hAnsi="Arial" w:cs="Arial"/>
          <w:b/>
        </w:rPr>
        <w:t xml:space="preserve"> por R</w:t>
      </w:r>
      <w:r w:rsidR="000A681F">
        <w:rPr>
          <w:rFonts w:ascii="Arial" w:hAnsi="Arial" w:cs="Arial"/>
          <w:b/>
        </w:rPr>
        <w:t>o</w:t>
      </w:r>
      <w:r w:rsidRPr="00B831B9">
        <w:rPr>
          <w:rFonts w:ascii="Arial" w:hAnsi="Arial" w:cs="Arial"/>
          <w:b/>
        </w:rPr>
        <w:t xml:space="preserve">dolfo de </w:t>
      </w:r>
      <w:hyperlink r:id="rId55" w:tooltip="Varano (Nobleza italiana)" w:history="1">
        <w:r w:rsidRPr="00B831B9">
          <w:rPr>
            <w:rStyle w:val="Hipervnculo"/>
            <w:rFonts w:ascii="Arial" w:hAnsi="Arial" w:cs="Arial"/>
            <w:b/>
            <w:color w:val="auto"/>
            <w:u w:val="none"/>
          </w:rPr>
          <w:t>Varano</w:t>
        </w:r>
      </w:hyperlink>
      <w:r w:rsidRPr="00B831B9">
        <w:rPr>
          <w:rFonts w:ascii="Arial" w:hAnsi="Arial" w:cs="Arial"/>
          <w:b/>
        </w:rPr>
        <w:t xml:space="preserve">; o el de la abierta rebeldía de los </w:t>
      </w:r>
      <w:hyperlink r:id="rId56" w:tooltip="Malatesta (familia)" w:history="1">
        <w:proofErr w:type="spellStart"/>
        <w:r w:rsidRPr="00B831B9">
          <w:rPr>
            <w:rStyle w:val="Hipervnculo"/>
            <w:rFonts w:ascii="Arial" w:hAnsi="Arial" w:cs="Arial"/>
            <w:b/>
            <w:color w:val="auto"/>
            <w:u w:val="none"/>
          </w:rPr>
          <w:t>Malatesta</w:t>
        </w:r>
        <w:proofErr w:type="spellEnd"/>
      </w:hyperlink>
      <w:r w:rsidRPr="00B831B9">
        <w:rPr>
          <w:rFonts w:ascii="Arial" w:hAnsi="Arial" w:cs="Arial"/>
          <w:b/>
        </w:rPr>
        <w:t xml:space="preserve">; o el de Francesco </w:t>
      </w:r>
      <w:proofErr w:type="spellStart"/>
      <w:r w:rsidRPr="00B831B9">
        <w:rPr>
          <w:rFonts w:ascii="Arial" w:hAnsi="Arial" w:cs="Arial"/>
          <w:b/>
        </w:rPr>
        <w:t>degli</w:t>
      </w:r>
      <w:proofErr w:type="spellEnd"/>
      <w:r w:rsidRPr="00B831B9">
        <w:rPr>
          <w:rFonts w:ascii="Arial" w:hAnsi="Arial" w:cs="Arial"/>
          <w:b/>
        </w:rPr>
        <w:t xml:space="preserve"> </w:t>
      </w:r>
      <w:proofErr w:type="spellStart"/>
      <w:r w:rsidRPr="00B831B9">
        <w:rPr>
          <w:rFonts w:ascii="Arial" w:hAnsi="Arial" w:cs="Arial"/>
          <w:b/>
        </w:rPr>
        <w:t>Ordelaffi</w:t>
      </w:r>
      <w:proofErr w:type="spellEnd"/>
      <w:r w:rsidRPr="00B831B9">
        <w:rPr>
          <w:rFonts w:ascii="Arial" w:hAnsi="Arial" w:cs="Arial"/>
          <w:b/>
        </w:rPr>
        <w:t xml:space="preserve">, que se había hecho con una gran parte de la </w:t>
      </w:r>
      <w:proofErr w:type="spellStart"/>
      <w:r w:rsidRPr="00B831B9">
        <w:rPr>
          <w:rFonts w:ascii="Arial" w:hAnsi="Arial" w:cs="Arial"/>
          <w:b/>
        </w:rPr>
        <w:t>Romaña</w:t>
      </w:r>
      <w:proofErr w:type="spellEnd"/>
      <w:r w:rsidRPr="00B831B9">
        <w:rPr>
          <w:rFonts w:ascii="Arial" w:hAnsi="Arial" w:cs="Arial"/>
          <w:b/>
        </w:rPr>
        <w:t xml:space="preserve">; o el de </w:t>
      </w:r>
      <w:proofErr w:type="spellStart"/>
      <w:r w:rsidRPr="00B831B9">
        <w:rPr>
          <w:rFonts w:ascii="Arial" w:hAnsi="Arial" w:cs="Arial"/>
          <w:b/>
        </w:rPr>
        <w:t>Montefeltro</w:t>
      </w:r>
      <w:proofErr w:type="spellEnd"/>
      <w:r w:rsidRPr="00B831B9">
        <w:rPr>
          <w:rFonts w:ascii="Arial" w:hAnsi="Arial" w:cs="Arial"/>
          <w:b/>
        </w:rPr>
        <w:t xml:space="preserve"> que señ</w:t>
      </w:r>
      <w:r w:rsidRPr="00B831B9">
        <w:rPr>
          <w:rFonts w:ascii="Arial" w:hAnsi="Arial" w:cs="Arial"/>
          <w:b/>
        </w:rPr>
        <w:t>o</w:t>
      </w:r>
      <w:r w:rsidRPr="00B831B9">
        <w:rPr>
          <w:rFonts w:ascii="Arial" w:hAnsi="Arial" w:cs="Arial"/>
          <w:b/>
        </w:rPr>
        <w:t xml:space="preserve">reaba los distritos de </w:t>
      </w:r>
      <w:hyperlink r:id="rId57" w:tooltip="Urbino" w:history="1">
        <w:r w:rsidRPr="00B831B9">
          <w:rPr>
            <w:rStyle w:val="Hipervnculo"/>
            <w:rFonts w:ascii="Arial" w:hAnsi="Arial" w:cs="Arial"/>
            <w:b/>
            <w:color w:val="auto"/>
            <w:u w:val="none"/>
          </w:rPr>
          <w:t>Urbino</w:t>
        </w:r>
      </w:hyperlink>
      <w:r w:rsidRPr="00B831B9">
        <w:rPr>
          <w:rFonts w:ascii="Arial" w:hAnsi="Arial" w:cs="Arial"/>
          <w:b/>
        </w:rPr>
        <w:t xml:space="preserve"> y </w:t>
      </w:r>
      <w:proofErr w:type="spellStart"/>
      <w:r w:rsidRPr="00B831B9">
        <w:rPr>
          <w:rFonts w:ascii="Arial" w:hAnsi="Arial" w:cs="Arial"/>
          <w:b/>
        </w:rPr>
        <w:t>Cagli</w:t>
      </w:r>
      <w:proofErr w:type="spellEnd"/>
      <w:r w:rsidRPr="00B831B9">
        <w:rPr>
          <w:rFonts w:ascii="Arial" w:hAnsi="Arial" w:cs="Arial"/>
          <w:b/>
        </w:rPr>
        <w:t xml:space="preserve">; o el de la ciudad de </w:t>
      </w:r>
      <w:proofErr w:type="spellStart"/>
      <w:r w:rsidRPr="00B831B9">
        <w:rPr>
          <w:rFonts w:ascii="Arial" w:hAnsi="Arial" w:cs="Arial"/>
          <w:b/>
        </w:rPr>
        <w:t>Senigallia</w:t>
      </w:r>
      <w:proofErr w:type="spellEnd"/>
      <w:r w:rsidRPr="00B831B9">
        <w:rPr>
          <w:rFonts w:ascii="Arial" w:hAnsi="Arial" w:cs="Arial"/>
          <w:b/>
        </w:rPr>
        <w:t xml:space="preserve"> apartada de la obediencia al papado; o el de Bernardino y Guido de Polenta, que se habían adueñado de Rávena y de </w:t>
      </w:r>
      <w:proofErr w:type="spellStart"/>
      <w:r w:rsidRPr="00B831B9">
        <w:rPr>
          <w:rFonts w:ascii="Arial" w:hAnsi="Arial" w:cs="Arial"/>
          <w:b/>
        </w:rPr>
        <w:t>Cervia</w:t>
      </w:r>
      <w:proofErr w:type="spellEnd"/>
      <w:r w:rsidRPr="00B831B9">
        <w:rPr>
          <w:rFonts w:ascii="Arial" w:hAnsi="Arial" w:cs="Arial"/>
          <w:b/>
        </w:rPr>
        <w:t xml:space="preserve">, respectivamente; o el de Giovanni y </w:t>
      </w:r>
      <w:proofErr w:type="spellStart"/>
      <w:r w:rsidRPr="00B831B9">
        <w:rPr>
          <w:rFonts w:ascii="Arial" w:hAnsi="Arial" w:cs="Arial"/>
          <w:b/>
        </w:rPr>
        <w:t>Riniero</w:t>
      </w:r>
      <w:proofErr w:type="spellEnd"/>
      <w:r w:rsidRPr="00B831B9">
        <w:rPr>
          <w:rFonts w:ascii="Arial" w:hAnsi="Arial" w:cs="Arial"/>
          <w:b/>
        </w:rPr>
        <w:t xml:space="preserve"> </w:t>
      </w:r>
      <w:proofErr w:type="spellStart"/>
      <w:r w:rsidRPr="00B831B9">
        <w:rPr>
          <w:rFonts w:ascii="Arial" w:hAnsi="Arial" w:cs="Arial"/>
          <w:b/>
        </w:rPr>
        <w:t>Manfredi</w:t>
      </w:r>
      <w:proofErr w:type="spellEnd"/>
      <w:r w:rsidRPr="00B831B9">
        <w:rPr>
          <w:rFonts w:ascii="Arial" w:hAnsi="Arial" w:cs="Arial"/>
          <w:b/>
        </w:rPr>
        <w:t xml:space="preserve"> que habían hecho lo propio con </w:t>
      </w:r>
      <w:hyperlink r:id="rId58" w:tooltip="Faenza" w:history="1">
        <w:proofErr w:type="spellStart"/>
        <w:r w:rsidRPr="00B831B9">
          <w:rPr>
            <w:rStyle w:val="Hipervnculo"/>
            <w:rFonts w:ascii="Arial" w:hAnsi="Arial" w:cs="Arial"/>
            <w:b/>
            <w:color w:val="auto"/>
            <w:u w:val="none"/>
          </w:rPr>
          <w:t>Faenza</w:t>
        </w:r>
        <w:proofErr w:type="spellEnd"/>
      </w:hyperlink>
      <w:r w:rsidRPr="00B831B9">
        <w:rPr>
          <w:rFonts w:ascii="Arial" w:hAnsi="Arial" w:cs="Arial"/>
          <w:b/>
        </w:rPr>
        <w:t xml:space="preserve">; o el de Giovanni </w:t>
      </w:r>
      <w:proofErr w:type="spellStart"/>
      <w:r w:rsidRPr="00B831B9">
        <w:rPr>
          <w:rFonts w:ascii="Arial" w:hAnsi="Arial" w:cs="Arial"/>
          <w:b/>
        </w:rPr>
        <w:t>d’Ollegio</w:t>
      </w:r>
      <w:proofErr w:type="spellEnd"/>
      <w:r w:rsidRPr="00B831B9">
        <w:rPr>
          <w:rFonts w:ascii="Arial" w:hAnsi="Arial" w:cs="Arial"/>
          <w:b/>
        </w:rPr>
        <w:t xml:space="preserve"> que mantenía bajo su posesión la ciudad de Bolonia.</w:t>
      </w:r>
    </w:p>
    <w:p w:rsidR="00430A28" w:rsidRDefault="00B831B9" w:rsidP="00B831B9">
      <w:pPr>
        <w:pStyle w:val="NormalWeb"/>
        <w:ind w:left="-567"/>
        <w:jc w:val="both"/>
        <w:rPr>
          <w:rFonts w:ascii="Arial" w:hAnsi="Arial" w:cs="Arial"/>
          <w:b/>
        </w:rPr>
      </w:pPr>
      <w:r>
        <w:rPr>
          <w:rFonts w:ascii="Arial" w:hAnsi="Arial" w:cs="Arial"/>
          <w:b/>
        </w:rPr>
        <w:t xml:space="preserve">       </w:t>
      </w:r>
      <w:r w:rsidRPr="00B831B9">
        <w:rPr>
          <w:rFonts w:ascii="Arial" w:hAnsi="Arial" w:cs="Arial"/>
          <w:b/>
        </w:rPr>
        <w:t xml:space="preserve">Era precisa una actuación resuelta y aplastante contra todos aquellos rebeldes si se quería reunificar el </w:t>
      </w:r>
      <w:hyperlink r:id="rId59" w:tooltip="Patrimonio de San Pedro" w:history="1">
        <w:r w:rsidRPr="00B831B9">
          <w:rPr>
            <w:rStyle w:val="Hipervnculo"/>
            <w:rFonts w:ascii="Arial" w:hAnsi="Arial" w:cs="Arial"/>
            <w:b/>
            <w:color w:val="auto"/>
            <w:u w:val="none"/>
          </w:rPr>
          <w:t>patrimonio de San Pedro</w:t>
        </w:r>
      </w:hyperlink>
      <w:r w:rsidRPr="00B831B9">
        <w:rPr>
          <w:rFonts w:ascii="Arial" w:hAnsi="Arial" w:cs="Arial"/>
          <w:b/>
        </w:rPr>
        <w:t>.</w:t>
      </w:r>
      <w:r w:rsidR="00430A28">
        <w:rPr>
          <w:rFonts w:ascii="Arial" w:hAnsi="Arial" w:cs="Arial"/>
          <w:b/>
        </w:rPr>
        <w:t xml:space="preserve"> En la tal media había poco de generosidad y mucho de  avaricia.</w:t>
      </w:r>
    </w:p>
    <w:p w:rsidR="00205A94" w:rsidRDefault="00430A28" w:rsidP="00B831B9">
      <w:pPr>
        <w:pStyle w:val="NormalWeb"/>
        <w:ind w:left="-567"/>
        <w:jc w:val="both"/>
        <w:rPr>
          <w:rFonts w:ascii="Arial" w:hAnsi="Arial" w:cs="Arial"/>
          <w:b/>
        </w:rPr>
      </w:pPr>
      <w:r>
        <w:rPr>
          <w:rFonts w:ascii="Arial" w:hAnsi="Arial" w:cs="Arial"/>
          <w:b/>
        </w:rPr>
        <w:lastRenderedPageBreak/>
        <w:t xml:space="preserve">  </w:t>
      </w:r>
      <w:r w:rsidR="00B831B9" w:rsidRPr="00B831B9">
        <w:rPr>
          <w:rFonts w:ascii="Arial" w:hAnsi="Arial" w:cs="Arial"/>
          <w:b/>
        </w:rPr>
        <w:t xml:space="preserve"> Aprovechando la presencia en </w:t>
      </w:r>
      <w:hyperlink r:id="rId60" w:tooltip="Aviñón" w:history="1">
        <w:r w:rsidR="00B831B9" w:rsidRPr="00B831B9">
          <w:rPr>
            <w:rStyle w:val="Hipervnculo"/>
            <w:rFonts w:ascii="Arial" w:hAnsi="Arial" w:cs="Arial"/>
            <w:b/>
            <w:color w:val="auto"/>
            <w:u w:val="none"/>
          </w:rPr>
          <w:t>Aviñón</w:t>
        </w:r>
      </w:hyperlink>
      <w:r w:rsidR="00B831B9" w:rsidRPr="00B831B9">
        <w:rPr>
          <w:rFonts w:ascii="Arial" w:hAnsi="Arial" w:cs="Arial"/>
          <w:b/>
        </w:rPr>
        <w:t xml:space="preserve"> del español </w:t>
      </w:r>
      <w:hyperlink r:id="rId61" w:tooltip="Gil de Albornoz" w:history="1">
        <w:r w:rsidR="00B831B9" w:rsidRPr="00B831B9">
          <w:rPr>
            <w:rStyle w:val="Hipervnculo"/>
            <w:rFonts w:ascii="Arial" w:hAnsi="Arial" w:cs="Arial"/>
            <w:b/>
            <w:color w:val="auto"/>
            <w:u w:val="none"/>
          </w:rPr>
          <w:t>Gil de Albornoz</w:t>
        </w:r>
      </w:hyperlink>
      <w:r w:rsidR="00B831B9" w:rsidRPr="00B831B9">
        <w:rPr>
          <w:rFonts w:ascii="Arial" w:hAnsi="Arial" w:cs="Arial"/>
          <w:b/>
        </w:rPr>
        <w:t xml:space="preserve">, arzobispo de </w:t>
      </w:r>
      <w:hyperlink r:id="rId62" w:tooltip="Toledo" w:history="1">
        <w:r w:rsidR="00B831B9" w:rsidRPr="00B831B9">
          <w:rPr>
            <w:rStyle w:val="Hipervnculo"/>
            <w:rFonts w:ascii="Arial" w:hAnsi="Arial" w:cs="Arial"/>
            <w:b/>
            <w:color w:val="auto"/>
            <w:u w:val="none"/>
          </w:rPr>
          <w:t>Toledo</w:t>
        </w:r>
      </w:hyperlink>
      <w:r w:rsidR="00B831B9" w:rsidRPr="00B831B9">
        <w:rPr>
          <w:rFonts w:ascii="Arial" w:hAnsi="Arial" w:cs="Arial"/>
          <w:b/>
        </w:rPr>
        <w:t xml:space="preserve"> y avezado militar, que había participado con las huestes de </w:t>
      </w:r>
      <w:hyperlink r:id="rId63" w:tooltip="Alfonso XI de Castilla" w:history="1">
        <w:r w:rsidR="00B831B9" w:rsidRPr="00B831B9">
          <w:rPr>
            <w:rStyle w:val="Hipervnculo"/>
            <w:rFonts w:ascii="Arial" w:hAnsi="Arial" w:cs="Arial"/>
            <w:b/>
            <w:color w:val="auto"/>
            <w:u w:val="none"/>
          </w:rPr>
          <w:t>Alfonso XI de Castilla</w:t>
        </w:r>
      </w:hyperlink>
      <w:r w:rsidR="00B831B9" w:rsidRPr="00B831B9">
        <w:rPr>
          <w:rFonts w:ascii="Arial" w:hAnsi="Arial" w:cs="Arial"/>
          <w:b/>
        </w:rPr>
        <w:t xml:space="preserve"> en la </w:t>
      </w:r>
      <w:hyperlink r:id="rId64" w:tooltip="Batalla del Salado" w:history="1">
        <w:r w:rsidR="00B831B9" w:rsidRPr="00B831B9">
          <w:rPr>
            <w:rStyle w:val="Hipervnculo"/>
            <w:rFonts w:ascii="Arial" w:hAnsi="Arial" w:cs="Arial"/>
            <w:b/>
            <w:color w:val="auto"/>
            <w:u w:val="none"/>
          </w:rPr>
          <w:t>Batalla del Salado</w:t>
        </w:r>
      </w:hyperlink>
      <w:r w:rsidR="00B831B9" w:rsidRPr="00B831B9">
        <w:rPr>
          <w:rFonts w:ascii="Arial" w:hAnsi="Arial" w:cs="Arial"/>
          <w:b/>
        </w:rPr>
        <w:t xml:space="preserve"> y en el </w:t>
      </w:r>
      <w:hyperlink r:id="rId65" w:tooltip="Sitio de Algeciras (1342)" w:history="1">
        <w:r w:rsidR="00B831B9" w:rsidRPr="00B831B9">
          <w:rPr>
            <w:rStyle w:val="Hipervnculo"/>
            <w:rFonts w:ascii="Arial" w:hAnsi="Arial" w:cs="Arial"/>
            <w:b/>
            <w:color w:val="auto"/>
            <w:u w:val="none"/>
          </w:rPr>
          <w:t>sitio de Algeciras</w:t>
        </w:r>
      </w:hyperlink>
      <w:r w:rsidR="00B831B9" w:rsidRPr="00B831B9">
        <w:rPr>
          <w:rFonts w:ascii="Arial" w:hAnsi="Arial" w:cs="Arial"/>
          <w:b/>
        </w:rPr>
        <w:t xml:space="preserve">, </w:t>
      </w:r>
      <w:hyperlink r:id="rId66" w:tooltip="Clemente VI" w:history="1">
        <w:r w:rsidR="00B831B9" w:rsidRPr="00B831B9">
          <w:rPr>
            <w:rStyle w:val="Hipervnculo"/>
            <w:rFonts w:ascii="Arial" w:hAnsi="Arial" w:cs="Arial"/>
            <w:b/>
            <w:color w:val="auto"/>
            <w:u w:val="none"/>
          </w:rPr>
          <w:t>Clemente VI</w:t>
        </w:r>
      </w:hyperlink>
      <w:r w:rsidR="00B831B9" w:rsidRPr="00B831B9">
        <w:rPr>
          <w:rFonts w:ascii="Arial" w:hAnsi="Arial" w:cs="Arial"/>
          <w:b/>
        </w:rPr>
        <w:t xml:space="preserve"> le elevó </w:t>
      </w:r>
      <w:r w:rsidR="000A681F">
        <w:rPr>
          <w:rFonts w:ascii="Arial" w:hAnsi="Arial" w:cs="Arial"/>
          <w:b/>
        </w:rPr>
        <w:t>e</w:t>
      </w:r>
      <w:r w:rsidR="00B831B9" w:rsidRPr="00B831B9">
        <w:rPr>
          <w:rFonts w:ascii="Arial" w:hAnsi="Arial" w:cs="Arial"/>
          <w:b/>
        </w:rPr>
        <w:t>l car</w:t>
      </w:r>
      <w:r>
        <w:rPr>
          <w:rFonts w:ascii="Arial" w:hAnsi="Arial" w:cs="Arial"/>
          <w:b/>
        </w:rPr>
        <w:t>-</w:t>
      </w:r>
      <w:proofErr w:type="spellStart"/>
      <w:r w:rsidR="00B831B9" w:rsidRPr="00B831B9">
        <w:rPr>
          <w:rFonts w:ascii="Arial" w:hAnsi="Arial" w:cs="Arial"/>
          <w:b/>
        </w:rPr>
        <w:t>denalato</w:t>
      </w:r>
      <w:proofErr w:type="spellEnd"/>
      <w:r w:rsidR="00B831B9" w:rsidRPr="00B831B9">
        <w:rPr>
          <w:rFonts w:ascii="Arial" w:hAnsi="Arial" w:cs="Arial"/>
          <w:b/>
        </w:rPr>
        <w:t xml:space="preserve"> y le confió la misión de reclutar un ejército. </w:t>
      </w:r>
    </w:p>
    <w:p w:rsidR="0021274B" w:rsidRDefault="00205A94" w:rsidP="00B831B9">
      <w:pPr>
        <w:pStyle w:val="NormalWeb"/>
        <w:ind w:left="-567"/>
        <w:jc w:val="both"/>
        <w:rPr>
          <w:rFonts w:ascii="Arial" w:hAnsi="Arial" w:cs="Arial"/>
          <w:b/>
        </w:rPr>
      </w:pPr>
      <w:r>
        <w:rPr>
          <w:rFonts w:ascii="Arial" w:hAnsi="Arial" w:cs="Arial"/>
          <w:b/>
        </w:rPr>
        <w:t xml:space="preserve">  </w:t>
      </w:r>
      <w:r w:rsidR="00430A28">
        <w:rPr>
          <w:rFonts w:ascii="Arial" w:hAnsi="Arial" w:cs="Arial"/>
          <w:b/>
        </w:rPr>
        <w:t xml:space="preserve">  </w:t>
      </w:r>
      <w:r w:rsidR="00B831B9" w:rsidRPr="00B831B9">
        <w:rPr>
          <w:rFonts w:ascii="Arial" w:hAnsi="Arial" w:cs="Arial"/>
          <w:b/>
        </w:rPr>
        <w:t xml:space="preserve">Dos años después (1353), entronizado ya </w:t>
      </w:r>
      <w:hyperlink r:id="rId67" w:tooltip="Inocencio VI" w:history="1">
        <w:r w:rsidR="00B831B9" w:rsidRPr="00B831B9">
          <w:rPr>
            <w:rStyle w:val="Hipervnculo"/>
            <w:rFonts w:ascii="Arial" w:hAnsi="Arial" w:cs="Arial"/>
            <w:b/>
            <w:color w:val="auto"/>
            <w:u w:val="none"/>
          </w:rPr>
          <w:t>Inocencio VI</w:t>
        </w:r>
      </w:hyperlink>
      <w:r w:rsidR="00B831B9" w:rsidRPr="00B831B9">
        <w:rPr>
          <w:rFonts w:ascii="Arial" w:hAnsi="Arial" w:cs="Arial"/>
          <w:b/>
        </w:rPr>
        <w:t>, portando una bula por la que se le nombraba legado plenipotenciario del papa para los Estados Pontificios, se aplicó Gil de Albornoz a la misión encomendada</w:t>
      </w:r>
      <w:r w:rsidR="00430A28">
        <w:rPr>
          <w:rFonts w:ascii="Arial" w:hAnsi="Arial" w:cs="Arial"/>
          <w:b/>
        </w:rPr>
        <w:t xml:space="preserve"> y logró</w:t>
      </w:r>
      <w:r w:rsidR="00B831B9" w:rsidRPr="00B831B9">
        <w:rPr>
          <w:rFonts w:ascii="Arial" w:hAnsi="Arial" w:cs="Arial"/>
          <w:b/>
        </w:rPr>
        <w:t xml:space="preserve">  todos sus objetivos. </w:t>
      </w:r>
    </w:p>
    <w:p w:rsidR="00B831B9" w:rsidRPr="00B831B9" w:rsidRDefault="0021274B" w:rsidP="00B831B9">
      <w:pPr>
        <w:pStyle w:val="NormalWeb"/>
        <w:ind w:left="-567"/>
        <w:jc w:val="both"/>
        <w:rPr>
          <w:rFonts w:ascii="Arial" w:hAnsi="Arial" w:cs="Arial"/>
          <w:b/>
        </w:rPr>
      </w:pPr>
      <w:r>
        <w:rPr>
          <w:rFonts w:ascii="Arial" w:hAnsi="Arial" w:cs="Arial"/>
          <w:b/>
        </w:rPr>
        <w:t xml:space="preserve">     </w:t>
      </w:r>
      <w:r w:rsidR="00B831B9" w:rsidRPr="00B831B9">
        <w:rPr>
          <w:rFonts w:ascii="Arial" w:hAnsi="Arial" w:cs="Arial"/>
          <w:b/>
        </w:rPr>
        <w:t>Recuperó</w:t>
      </w:r>
      <w:r w:rsidR="00430A28">
        <w:rPr>
          <w:rFonts w:ascii="Arial" w:hAnsi="Arial" w:cs="Arial"/>
          <w:b/>
        </w:rPr>
        <w:t xml:space="preserve"> </w:t>
      </w:r>
      <w:r w:rsidR="00B831B9" w:rsidRPr="00B831B9">
        <w:rPr>
          <w:rFonts w:ascii="Arial" w:hAnsi="Arial" w:cs="Arial"/>
          <w:b/>
        </w:rPr>
        <w:t xml:space="preserve">cuantos territorios habían sido usurpados y doblegó a los altivos cabecillas de la insubordinación italiana; los estados de la Iglesia volvían, agrupados, a la obediencia del papado. Albornoz también redactó y puso en práctica el primer marco jurídico específico para los Estados Pontificios, las </w:t>
      </w:r>
      <w:proofErr w:type="spellStart"/>
      <w:r w:rsidR="00B831B9" w:rsidRPr="00B831B9">
        <w:rPr>
          <w:rFonts w:ascii="Arial" w:hAnsi="Arial" w:cs="Arial"/>
          <w:b/>
          <w:i/>
          <w:iCs/>
        </w:rPr>
        <w:t>Constitutiones</w:t>
      </w:r>
      <w:proofErr w:type="spellEnd"/>
      <w:r w:rsidR="00B831B9" w:rsidRPr="00B831B9">
        <w:rPr>
          <w:rFonts w:ascii="Arial" w:hAnsi="Arial" w:cs="Arial"/>
          <w:b/>
          <w:i/>
          <w:iCs/>
        </w:rPr>
        <w:t xml:space="preserve"> </w:t>
      </w:r>
      <w:proofErr w:type="spellStart"/>
      <w:r w:rsidR="00B831B9" w:rsidRPr="00B831B9">
        <w:rPr>
          <w:rFonts w:ascii="Arial" w:hAnsi="Arial" w:cs="Arial"/>
          <w:b/>
          <w:i/>
          <w:iCs/>
        </w:rPr>
        <w:t>Aegidianae</w:t>
      </w:r>
      <w:proofErr w:type="spellEnd"/>
      <w:r w:rsidR="00B831B9" w:rsidRPr="00B831B9">
        <w:rPr>
          <w:rFonts w:ascii="Arial" w:hAnsi="Arial" w:cs="Arial"/>
          <w:b/>
        </w:rPr>
        <w:t xml:space="preserve"> (las Constituc</w:t>
      </w:r>
      <w:r w:rsidR="00B3481C">
        <w:rPr>
          <w:rFonts w:ascii="Arial" w:hAnsi="Arial" w:cs="Arial"/>
          <w:b/>
        </w:rPr>
        <w:t xml:space="preserve">iones </w:t>
      </w:r>
      <w:proofErr w:type="spellStart"/>
      <w:r w:rsidR="00B3481C">
        <w:rPr>
          <w:rFonts w:ascii="Arial" w:hAnsi="Arial" w:cs="Arial"/>
          <w:b/>
        </w:rPr>
        <w:t>Egidianas</w:t>
      </w:r>
      <w:proofErr w:type="spellEnd"/>
      <w:r w:rsidR="00B3481C">
        <w:rPr>
          <w:rFonts w:ascii="Arial" w:hAnsi="Arial" w:cs="Arial"/>
          <w:b/>
        </w:rPr>
        <w:t xml:space="preserve">, </w:t>
      </w:r>
      <w:r w:rsidR="00B831B9" w:rsidRPr="00B831B9">
        <w:rPr>
          <w:rFonts w:ascii="Arial" w:hAnsi="Arial" w:cs="Arial"/>
          <w:b/>
        </w:rPr>
        <w:t>por Egidio, esto es, por Gil) que siguieron en funci</w:t>
      </w:r>
      <w:r w:rsidR="00B831B9" w:rsidRPr="00B831B9">
        <w:rPr>
          <w:rFonts w:ascii="Arial" w:hAnsi="Arial" w:cs="Arial"/>
          <w:b/>
        </w:rPr>
        <w:t>o</w:t>
      </w:r>
      <w:r w:rsidR="00B831B9" w:rsidRPr="00B831B9">
        <w:rPr>
          <w:rFonts w:ascii="Arial" w:hAnsi="Arial" w:cs="Arial"/>
          <w:b/>
        </w:rPr>
        <w:t xml:space="preserve">namiento hasta los </w:t>
      </w:r>
      <w:hyperlink r:id="rId68" w:tooltip="Pactos de Letrán" w:history="1">
        <w:r w:rsidR="00B831B9" w:rsidRPr="00B831B9">
          <w:rPr>
            <w:rStyle w:val="Hipervnculo"/>
            <w:rFonts w:ascii="Arial" w:hAnsi="Arial" w:cs="Arial"/>
            <w:b/>
            <w:color w:val="auto"/>
            <w:u w:val="none"/>
          </w:rPr>
          <w:t>Pactos de Letrán</w:t>
        </w:r>
      </w:hyperlink>
      <w:r w:rsidR="00B831B9" w:rsidRPr="00B831B9">
        <w:rPr>
          <w:rFonts w:ascii="Arial" w:hAnsi="Arial" w:cs="Arial"/>
          <w:b/>
        </w:rPr>
        <w:t xml:space="preserve"> (</w:t>
      </w:r>
      <w:hyperlink r:id="rId69" w:tooltip="1929" w:history="1">
        <w:r w:rsidR="00B831B9" w:rsidRPr="00B831B9">
          <w:rPr>
            <w:rStyle w:val="Hipervnculo"/>
            <w:rFonts w:ascii="Arial" w:hAnsi="Arial" w:cs="Arial"/>
            <w:b/>
            <w:color w:val="auto"/>
            <w:u w:val="none"/>
          </w:rPr>
          <w:t>1929</w:t>
        </w:r>
      </w:hyperlink>
      <w:r w:rsidR="00B831B9" w:rsidRPr="00B831B9">
        <w:rPr>
          <w:rFonts w:ascii="Arial" w:hAnsi="Arial" w:cs="Arial"/>
          <w:b/>
        </w:rPr>
        <w:t xml:space="preserve">) que fundan la </w:t>
      </w:r>
      <w:hyperlink r:id="rId70" w:tooltip="Ciudad del Vaticano" w:history="1">
        <w:r w:rsidR="00B831B9" w:rsidRPr="00B831B9">
          <w:rPr>
            <w:rStyle w:val="Hipervnculo"/>
            <w:rFonts w:ascii="Arial" w:hAnsi="Arial" w:cs="Arial"/>
            <w:b/>
            <w:color w:val="auto"/>
            <w:u w:val="none"/>
          </w:rPr>
          <w:t>Ciudad del Vaticano</w:t>
        </w:r>
      </w:hyperlink>
      <w:r w:rsidR="00B831B9" w:rsidRPr="00B831B9">
        <w:rPr>
          <w:rFonts w:ascii="Arial" w:hAnsi="Arial" w:cs="Arial"/>
          <w:b/>
        </w:rPr>
        <w:t>.</w:t>
      </w:r>
    </w:p>
    <w:p w:rsidR="00B831B9" w:rsidRDefault="00B831B9" w:rsidP="0021274B">
      <w:pPr>
        <w:ind w:left="-426" w:firstLine="284"/>
        <w:jc w:val="both"/>
        <w:rPr>
          <w:b/>
        </w:rPr>
      </w:pPr>
      <w:r w:rsidRPr="004F3729">
        <w:rPr>
          <w:b/>
        </w:rPr>
        <w:t xml:space="preserve">    De los 41 Papas que goberna</w:t>
      </w:r>
      <w:r w:rsidR="00B3481C">
        <w:rPr>
          <w:b/>
        </w:rPr>
        <w:t>ron la I</w:t>
      </w:r>
      <w:r w:rsidRPr="004F3729">
        <w:rPr>
          <w:b/>
        </w:rPr>
        <w:t>g</w:t>
      </w:r>
      <w:r w:rsidR="00B3481C">
        <w:rPr>
          <w:b/>
        </w:rPr>
        <w:t>l</w:t>
      </w:r>
      <w:r w:rsidRPr="004F3729">
        <w:rPr>
          <w:b/>
        </w:rPr>
        <w:t>es</w:t>
      </w:r>
      <w:r w:rsidR="00B3481C">
        <w:rPr>
          <w:b/>
        </w:rPr>
        <w:t>ia</w:t>
      </w:r>
      <w:r w:rsidRPr="004F3729">
        <w:rPr>
          <w:b/>
        </w:rPr>
        <w:t xml:space="preserve"> en</w:t>
      </w:r>
      <w:r w:rsidR="00B3481C">
        <w:rPr>
          <w:b/>
        </w:rPr>
        <w:t>t</w:t>
      </w:r>
      <w:r w:rsidRPr="004F3729">
        <w:rPr>
          <w:b/>
        </w:rPr>
        <w:t>re el sig</w:t>
      </w:r>
      <w:r w:rsidR="00B3481C">
        <w:rPr>
          <w:b/>
        </w:rPr>
        <w:t>l</w:t>
      </w:r>
      <w:r w:rsidRPr="004F3729">
        <w:rPr>
          <w:b/>
        </w:rPr>
        <w:t>o 12</w:t>
      </w:r>
      <w:r w:rsidR="00B3481C">
        <w:rPr>
          <w:b/>
        </w:rPr>
        <w:t xml:space="preserve">, </w:t>
      </w:r>
      <w:r w:rsidRPr="004F3729">
        <w:rPr>
          <w:b/>
        </w:rPr>
        <w:t xml:space="preserve">y </w:t>
      </w:r>
      <w:r w:rsidR="00430A28">
        <w:rPr>
          <w:b/>
        </w:rPr>
        <w:t xml:space="preserve">el </w:t>
      </w:r>
      <w:r w:rsidRPr="004F3729">
        <w:rPr>
          <w:b/>
        </w:rPr>
        <w:t xml:space="preserve">14 </w:t>
      </w:r>
      <w:r w:rsidR="004F3729" w:rsidRPr="004F3729">
        <w:rPr>
          <w:b/>
        </w:rPr>
        <w:t>hubo una gran variedad de figuras. Y tuvieron que en</w:t>
      </w:r>
      <w:r w:rsidR="00B3481C">
        <w:rPr>
          <w:b/>
        </w:rPr>
        <w:t>f</w:t>
      </w:r>
      <w:r w:rsidR="004F3729" w:rsidRPr="004F3729">
        <w:rPr>
          <w:b/>
        </w:rPr>
        <w:t>re</w:t>
      </w:r>
      <w:r w:rsidR="009838CF">
        <w:rPr>
          <w:b/>
        </w:rPr>
        <w:t>n</w:t>
      </w:r>
      <w:r w:rsidR="004F3729" w:rsidRPr="004F3729">
        <w:rPr>
          <w:b/>
        </w:rPr>
        <w:t xml:space="preserve">tarse con </w:t>
      </w:r>
      <w:r w:rsidR="00430A28">
        <w:rPr>
          <w:b/>
        </w:rPr>
        <w:t>diversidad</w:t>
      </w:r>
      <w:r w:rsidR="004F3729" w:rsidRPr="004F3729">
        <w:rPr>
          <w:b/>
        </w:rPr>
        <w:t xml:space="preserve"> de situaciones</w:t>
      </w:r>
      <w:r w:rsidR="00430A28">
        <w:rPr>
          <w:b/>
        </w:rPr>
        <w:t>.</w:t>
      </w:r>
    </w:p>
    <w:p w:rsidR="0021274B" w:rsidRDefault="0021274B" w:rsidP="0021274B">
      <w:pPr>
        <w:ind w:left="-426" w:firstLine="284"/>
        <w:jc w:val="both"/>
        <w:rPr>
          <w:b/>
        </w:rPr>
      </w:pPr>
    </w:p>
    <w:p w:rsidR="004F3729" w:rsidRDefault="004F3729" w:rsidP="0021274B">
      <w:pPr>
        <w:ind w:left="-426" w:firstLine="284"/>
        <w:jc w:val="both"/>
        <w:rPr>
          <w:b/>
        </w:rPr>
      </w:pPr>
      <w:r>
        <w:rPr>
          <w:b/>
        </w:rPr>
        <w:t xml:space="preserve"> Entre los más signific</w:t>
      </w:r>
      <w:r w:rsidR="0021274B">
        <w:rPr>
          <w:b/>
        </w:rPr>
        <w:t>a</w:t>
      </w:r>
      <w:r>
        <w:rPr>
          <w:b/>
        </w:rPr>
        <w:t xml:space="preserve">tivos </w:t>
      </w:r>
      <w:r w:rsidR="009838CF">
        <w:rPr>
          <w:b/>
        </w:rPr>
        <w:t>se pueden re</w:t>
      </w:r>
      <w:r w:rsidR="0021274B">
        <w:rPr>
          <w:b/>
        </w:rPr>
        <w:t>saltar:</w:t>
      </w:r>
      <w:r>
        <w:rPr>
          <w:b/>
        </w:rPr>
        <w:t xml:space="preserve"> </w:t>
      </w:r>
    </w:p>
    <w:p w:rsidR="0021274B" w:rsidRDefault="0021274B" w:rsidP="0021274B">
      <w:pPr>
        <w:pStyle w:val="Prrafodelista"/>
        <w:ind w:left="-426" w:firstLine="284"/>
        <w:jc w:val="both"/>
        <w:rPr>
          <w:b/>
        </w:rPr>
      </w:pPr>
      <w:r>
        <w:rPr>
          <w:b/>
        </w:rPr>
        <w:t xml:space="preserve">  </w:t>
      </w:r>
    </w:p>
    <w:p w:rsidR="004F3729" w:rsidRDefault="0021274B" w:rsidP="0021274B">
      <w:pPr>
        <w:pStyle w:val="Prrafodelista"/>
        <w:ind w:left="-426" w:firstLine="284"/>
        <w:jc w:val="both"/>
        <w:rPr>
          <w:b/>
        </w:rPr>
      </w:pPr>
      <w:r>
        <w:rPr>
          <w:b/>
        </w:rPr>
        <w:t xml:space="preserve">   </w:t>
      </w:r>
      <w:r w:rsidR="004F3729">
        <w:rPr>
          <w:b/>
        </w:rPr>
        <w:t xml:space="preserve">En el siglo XII </w:t>
      </w:r>
      <w:r>
        <w:rPr>
          <w:b/>
        </w:rPr>
        <w:t xml:space="preserve"> hubo 16 Papas. Otros 16 en el XIII y solo 9 en el XIV</w:t>
      </w:r>
      <w:r w:rsidR="009838CF">
        <w:rPr>
          <w:b/>
        </w:rPr>
        <w:t>.</w:t>
      </w:r>
    </w:p>
    <w:p w:rsidR="0021274B" w:rsidRDefault="00086A8A" w:rsidP="0021274B">
      <w:pPr>
        <w:pStyle w:val="Prrafodelista"/>
        <w:ind w:left="-426" w:firstLine="284"/>
        <w:jc w:val="both"/>
        <w:rPr>
          <w:b/>
        </w:rPr>
      </w:pPr>
      <w:r>
        <w:rPr>
          <w:b/>
        </w:rPr>
        <w:t xml:space="preserve">     </w:t>
      </w:r>
      <w:r w:rsidR="00771B6B">
        <w:rPr>
          <w:b/>
        </w:rPr>
        <w:t xml:space="preserve">   </w:t>
      </w:r>
      <w:r>
        <w:rPr>
          <w:b/>
        </w:rPr>
        <w:t xml:space="preserve"> </w:t>
      </w:r>
      <w:r w:rsidR="0021274B">
        <w:rPr>
          <w:b/>
        </w:rPr>
        <w:t>Calixto II, Papa entre 1</w:t>
      </w:r>
      <w:r w:rsidR="00430A28">
        <w:rPr>
          <w:b/>
        </w:rPr>
        <w:t>0</w:t>
      </w:r>
      <w:r w:rsidR="0021274B">
        <w:rPr>
          <w:b/>
        </w:rPr>
        <w:t>19 y 1024</w:t>
      </w:r>
      <w:r w:rsidR="00B3481C">
        <w:rPr>
          <w:b/>
        </w:rPr>
        <w:t>,</w:t>
      </w:r>
      <w:r w:rsidR="0021274B">
        <w:rPr>
          <w:b/>
        </w:rPr>
        <w:t xml:space="preserve"> convocó el primer con</w:t>
      </w:r>
      <w:r w:rsidR="00B3481C">
        <w:rPr>
          <w:b/>
        </w:rPr>
        <w:t>c</w:t>
      </w:r>
      <w:r w:rsidR="0021274B">
        <w:rPr>
          <w:b/>
        </w:rPr>
        <w:t>ilio de Lyon</w:t>
      </w:r>
      <w:r w:rsidR="009838CF">
        <w:rPr>
          <w:b/>
        </w:rPr>
        <w:t>.</w:t>
      </w:r>
    </w:p>
    <w:p w:rsidR="0021274B" w:rsidRDefault="00086A8A" w:rsidP="0021274B">
      <w:pPr>
        <w:pStyle w:val="Prrafodelista"/>
        <w:ind w:left="-426" w:firstLine="284"/>
        <w:jc w:val="both"/>
        <w:rPr>
          <w:b/>
        </w:rPr>
      </w:pPr>
      <w:r>
        <w:rPr>
          <w:b/>
        </w:rPr>
        <w:t xml:space="preserve">     </w:t>
      </w:r>
      <w:r w:rsidR="00771B6B">
        <w:rPr>
          <w:b/>
        </w:rPr>
        <w:t xml:space="preserve">   </w:t>
      </w:r>
      <w:r>
        <w:rPr>
          <w:b/>
        </w:rPr>
        <w:t xml:space="preserve"> </w:t>
      </w:r>
      <w:r w:rsidR="0021274B">
        <w:rPr>
          <w:b/>
        </w:rPr>
        <w:t xml:space="preserve">El Beato Eugenio </w:t>
      </w:r>
      <w:r w:rsidR="00B3481C">
        <w:rPr>
          <w:b/>
        </w:rPr>
        <w:t>III</w:t>
      </w:r>
      <w:r w:rsidR="0021274B">
        <w:rPr>
          <w:b/>
        </w:rPr>
        <w:t>, d</w:t>
      </w:r>
      <w:r>
        <w:rPr>
          <w:b/>
        </w:rPr>
        <w:t>iscí</w:t>
      </w:r>
      <w:r w:rsidR="0021274B">
        <w:rPr>
          <w:b/>
        </w:rPr>
        <w:t>pulo de S. Bernardo</w:t>
      </w:r>
      <w:r w:rsidR="00B3481C">
        <w:rPr>
          <w:b/>
        </w:rPr>
        <w:t>,</w:t>
      </w:r>
      <w:r w:rsidR="00430A28">
        <w:rPr>
          <w:b/>
        </w:rPr>
        <w:t xml:space="preserve"> que había sido </w:t>
      </w:r>
      <w:r w:rsidR="0021274B">
        <w:rPr>
          <w:b/>
        </w:rPr>
        <w:t>cisterciense</w:t>
      </w:r>
      <w:r w:rsidR="009838CF">
        <w:rPr>
          <w:b/>
        </w:rPr>
        <w:t>.</w:t>
      </w:r>
    </w:p>
    <w:p w:rsidR="0021274B" w:rsidRDefault="00086A8A" w:rsidP="0021274B">
      <w:pPr>
        <w:pStyle w:val="Prrafodelista"/>
        <w:ind w:left="-426" w:firstLine="284"/>
        <w:jc w:val="both"/>
        <w:rPr>
          <w:b/>
        </w:rPr>
      </w:pPr>
      <w:r>
        <w:rPr>
          <w:b/>
        </w:rPr>
        <w:t xml:space="preserve">      </w:t>
      </w:r>
      <w:r w:rsidR="00771B6B">
        <w:rPr>
          <w:b/>
        </w:rPr>
        <w:t xml:space="preserve">  </w:t>
      </w:r>
      <w:r>
        <w:rPr>
          <w:b/>
        </w:rPr>
        <w:t xml:space="preserve"> </w:t>
      </w:r>
      <w:r w:rsidR="00B3481C">
        <w:rPr>
          <w:b/>
        </w:rPr>
        <w:t xml:space="preserve">Y Alejandro III </w:t>
      </w:r>
      <w:r w:rsidR="00430A28">
        <w:rPr>
          <w:b/>
        </w:rPr>
        <w:t xml:space="preserve">que </w:t>
      </w:r>
      <w:r w:rsidR="00B3481C">
        <w:rPr>
          <w:b/>
        </w:rPr>
        <w:t>convocó</w:t>
      </w:r>
      <w:r w:rsidR="0021274B">
        <w:rPr>
          <w:b/>
        </w:rPr>
        <w:t xml:space="preserve"> el II Concilio de </w:t>
      </w:r>
      <w:proofErr w:type="spellStart"/>
      <w:r w:rsidR="0021274B">
        <w:rPr>
          <w:b/>
        </w:rPr>
        <w:t>L</w:t>
      </w:r>
      <w:r w:rsidR="00B3481C">
        <w:rPr>
          <w:b/>
        </w:rPr>
        <w:t>y</w:t>
      </w:r>
      <w:r w:rsidR="0021274B">
        <w:rPr>
          <w:b/>
        </w:rPr>
        <w:t>ón</w:t>
      </w:r>
      <w:proofErr w:type="spellEnd"/>
      <w:r w:rsidR="0021274B">
        <w:rPr>
          <w:b/>
        </w:rPr>
        <w:t>.</w:t>
      </w:r>
    </w:p>
    <w:p w:rsidR="004F3729" w:rsidRPr="0021274B" w:rsidRDefault="00086A8A" w:rsidP="0021274B">
      <w:pPr>
        <w:pStyle w:val="Prrafodelista"/>
        <w:ind w:left="-426" w:firstLine="284"/>
        <w:jc w:val="both"/>
        <w:rPr>
          <w:b/>
        </w:rPr>
      </w:pPr>
      <w:r>
        <w:rPr>
          <w:b/>
        </w:rPr>
        <w:t xml:space="preserve">  </w:t>
      </w:r>
      <w:r w:rsidR="0021274B" w:rsidRPr="0021274B">
        <w:rPr>
          <w:b/>
        </w:rPr>
        <w:t xml:space="preserve"> </w:t>
      </w:r>
      <w:r w:rsidR="004F3729" w:rsidRPr="0021274B">
        <w:rPr>
          <w:b/>
        </w:rPr>
        <w:t xml:space="preserve"> En el siglo XIII</w:t>
      </w:r>
      <w:r w:rsidR="009838CF">
        <w:rPr>
          <w:b/>
        </w:rPr>
        <w:t>.</w:t>
      </w:r>
    </w:p>
    <w:p w:rsidR="0021274B" w:rsidRPr="0021274B" w:rsidRDefault="0021274B" w:rsidP="0021274B">
      <w:pPr>
        <w:pStyle w:val="Prrafodelista"/>
        <w:ind w:left="-426" w:firstLine="284"/>
        <w:jc w:val="both"/>
        <w:rPr>
          <w:b/>
        </w:rPr>
      </w:pPr>
      <w:r w:rsidRPr="0021274B">
        <w:rPr>
          <w:b/>
        </w:rPr>
        <w:t xml:space="preserve">   </w:t>
      </w:r>
      <w:r w:rsidR="00086A8A">
        <w:rPr>
          <w:b/>
        </w:rPr>
        <w:t xml:space="preserve">    </w:t>
      </w:r>
      <w:r w:rsidRPr="0021274B">
        <w:rPr>
          <w:b/>
        </w:rPr>
        <w:t xml:space="preserve">  Ale</w:t>
      </w:r>
      <w:r>
        <w:rPr>
          <w:b/>
        </w:rPr>
        <w:t>jan</w:t>
      </w:r>
      <w:r w:rsidRPr="0021274B">
        <w:rPr>
          <w:b/>
        </w:rPr>
        <w:t xml:space="preserve">dro III </w:t>
      </w:r>
      <w:r w:rsidR="00430A28">
        <w:rPr>
          <w:b/>
        </w:rPr>
        <w:t xml:space="preserve">que </w:t>
      </w:r>
      <w:r w:rsidR="00B3481C">
        <w:rPr>
          <w:b/>
        </w:rPr>
        <w:t>c</w:t>
      </w:r>
      <w:r w:rsidRPr="0021274B">
        <w:rPr>
          <w:b/>
        </w:rPr>
        <w:t xml:space="preserve">onvocó el </w:t>
      </w:r>
      <w:r w:rsidR="00086A8A">
        <w:rPr>
          <w:b/>
        </w:rPr>
        <w:t>III</w:t>
      </w:r>
      <w:r w:rsidRPr="0021274B">
        <w:rPr>
          <w:b/>
        </w:rPr>
        <w:t xml:space="preserve"> Concilio de Letr</w:t>
      </w:r>
      <w:r w:rsidR="00B3481C">
        <w:rPr>
          <w:b/>
        </w:rPr>
        <w:t>á</w:t>
      </w:r>
      <w:r w:rsidRPr="0021274B">
        <w:rPr>
          <w:b/>
        </w:rPr>
        <w:t>n</w:t>
      </w:r>
      <w:r w:rsidR="009838CF">
        <w:rPr>
          <w:b/>
        </w:rPr>
        <w:t>.</w:t>
      </w:r>
    </w:p>
    <w:p w:rsidR="0021274B" w:rsidRPr="0021274B" w:rsidRDefault="0021274B" w:rsidP="0021274B">
      <w:pPr>
        <w:pStyle w:val="Prrafodelista"/>
        <w:ind w:left="-426" w:firstLine="284"/>
        <w:jc w:val="both"/>
        <w:rPr>
          <w:b/>
        </w:rPr>
      </w:pPr>
      <w:r w:rsidRPr="0021274B">
        <w:rPr>
          <w:b/>
        </w:rPr>
        <w:t xml:space="preserve">   </w:t>
      </w:r>
      <w:r w:rsidR="00086A8A">
        <w:rPr>
          <w:b/>
        </w:rPr>
        <w:t xml:space="preserve">      </w:t>
      </w:r>
      <w:r w:rsidRPr="0021274B">
        <w:rPr>
          <w:b/>
        </w:rPr>
        <w:t>San Celestino V</w:t>
      </w:r>
      <w:r w:rsidR="00086A8A">
        <w:rPr>
          <w:b/>
        </w:rPr>
        <w:t xml:space="preserve"> </w:t>
      </w:r>
      <w:r w:rsidR="00430A28">
        <w:rPr>
          <w:b/>
        </w:rPr>
        <w:t xml:space="preserve">que </w:t>
      </w:r>
      <w:r w:rsidR="00086A8A">
        <w:rPr>
          <w:b/>
        </w:rPr>
        <w:t>fue</w:t>
      </w:r>
      <w:r w:rsidRPr="0021274B">
        <w:rPr>
          <w:b/>
        </w:rPr>
        <w:t xml:space="preserve"> único Papa antig</w:t>
      </w:r>
      <w:r w:rsidR="00086A8A">
        <w:rPr>
          <w:b/>
        </w:rPr>
        <w:t>u</w:t>
      </w:r>
      <w:r w:rsidRPr="0021274B">
        <w:rPr>
          <w:b/>
        </w:rPr>
        <w:t>o que dimitió del cargo</w:t>
      </w:r>
      <w:r w:rsidR="009838CF">
        <w:rPr>
          <w:b/>
        </w:rPr>
        <w:t>.</w:t>
      </w:r>
    </w:p>
    <w:p w:rsidR="004F3729" w:rsidRPr="0021274B" w:rsidRDefault="0021274B" w:rsidP="0021274B">
      <w:pPr>
        <w:ind w:left="-426" w:firstLine="284"/>
        <w:jc w:val="both"/>
        <w:rPr>
          <w:b/>
        </w:rPr>
      </w:pPr>
      <w:r w:rsidRPr="0021274B">
        <w:rPr>
          <w:b/>
        </w:rPr>
        <w:t xml:space="preserve"> </w:t>
      </w:r>
      <w:r w:rsidR="00086A8A">
        <w:rPr>
          <w:b/>
        </w:rPr>
        <w:t xml:space="preserve"> </w:t>
      </w:r>
      <w:r w:rsidRPr="0021274B">
        <w:rPr>
          <w:b/>
        </w:rPr>
        <w:t xml:space="preserve">  </w:t>
      </w:r>
      <w:r w:rsidR="004F3729" w:rsidRPr="0021274B">
        <w:rPr>
          <w:b/>
        </w:rPr>
        <w:t>Y en el siglo XI</w:t>
      </w:r>
      <w:r w:rsidR="00B3481C">
        <w:rPr>
          <w:b/>
        </w:rPr>
        <w:t>V</w:t>
      </w:r>
      <w:r w:rsidR="009838CF">
        <w:rPr>
          <w:b/>
        </w:rPr>
        <w:t>.</w:t>
      </w:r>
    </w:p>
    <w:p w:rsidR="0021274B" w:rsidRPr="0021274B" w:rsidRDefault="00086A8A" w:rsidP="0021274B">
      <w:pPr>
        <w:ind w:left="-426" w:firstLine="284"/>
        <w:jc w:val="both"/>
        <w:rPr>
          <w:b/>
        </w:rPr>
      </w:pPr>
      <w:r>
        <w:rPr>
          <w:b/>
        </w:rPr>
        <w:t xml:space="preserve">       </w:t>
      </w:r>
      <w:r w:rsidR="0021274B" w:rsidRPr="0021274B">
        <w:rPr>
          <w:b/>
        </w:rPr>
        <w:t xml:space="preserve">  Clemente V, </w:t>
      </w:r>
      <w:r w:rsidR="00430A28">
        <w:rPr>
          <w:b/>
        </w:rPr>
        <w:t xml:space="preserve"> que </w:t>
      </w:r>
      <w:r>
        <w:rPr>
          <w:b/>
        </w:rPr>
        <w:t xml:space="preserve">disolvió a los </w:t>
      </w:r>
      <w:r w:rsidR="0021274B" w:rsidRPr="0021274B">
        <w:rPr>
          <w:b/>
        </w:rPr>
        <w:t xml:space="preserve">templarios para satisfacer </w:t>
      </w:r>
      <w:r w:rsidR="00430A28">
        <w:rPr>
          <w:b/>
        </w:rPr>
        <w:t>a</w:t>
      </w:r>
      <w:r w:rsidR="0021274B" w:rsidRPr="0021274B">
        <w:rPr>
          <w:b/>
        </w:rPr>
        <w:t xml:space="preserve"> Felipe </w:t>
      </w:r>
      <w:r>
        <w:rPr>
          <w:b/>
        </w:rPr>
        <w:t>IV</w:t>
      </w:r>
      <w:r w:rsidR="009838CF">
        <w:rPr>
          <w:b/>
        </w:rPr>
        <w:t>.</w:t>
      </w:r>
      <w:r>
        <w:rPr>
          <w:b/>
        </w:rPr>
        <w:t xml:space="preserve">   </w:t>
      </w:r>
    </w:p>
    <w:p w:rsidR="0021274B" w:rsidRPr="0021274B" w:rsidRDefault="00086A8A" w:rsidP="0021274B">
      <w:pPr>
        <w:ind w:left="-426" w:firstLine="284"/>
        <w:jc w:val="both"/>
        <w:rPr>
          <w:b/>
        </w:rPr>
      </w:pPr>
      <w:r>
        <w:rPr>
          <w:b/>
        </w:rPr>
        <w:t xml:space="preserve">        </w:t>
      </w:r>
      <w:r w:rsidR="0021274B" w:rsidRPr="0021274B">
        <w:rPr>
          <w:b/>
        </w:rPr>
        <w:t xml:space="preserve"> Gregorio XI</w:t>
      </w:r>
      <w:r w:rsidR="00430A28">
        <w:rPr>
          <w:b/>
        </w:rPr>
        <w:t xml:space="preserve"> fue</w:t>
      </w:r>
      <w:r w:rsidR="0021274B" w:rsidRPr="0021274B">
        <w:rPr>
          <w:b/>
        </w:rPr>
        <w:t xml:space="preserve"> el </w:t>
      </w:r>
      <w:r>
        <w:rPr>
          <w:b/>
        </w:rPr>
        <w:t>ú</w:t>
      </w:r>
      <w:r w:rsidR="00B3481C">
        <w:rPr>
          <w:b/>
        </w:rPr>
        <w:t>ltimo Papa de Aviñó</w:t>
      </w:r>
      <w:r w:rsidR="0021274B" w:rsidRPr="0021274B">
        <w:rPr>
          <w:b/>
        </w:rPr>
        <w:t>n que regres</w:t>
      </w:r>
      <w:r>
        <w:rPr>
          <w:b/>
        </w:rPr>
        <w:t>ó</w:t>
      </w:r>
      <w:r w:rsidR="0021274B" w:rsidRPr="0021274B">
        <w:rPr>
          <w:b/>
        </w:rPr>
        <w:t xml:space="preserve"> el papado a Roma</w:t>
      </w:r>
      <w:r w:rsidR="009838CF">
        <w:rPr>
          <w:b/>
        </w:rPr>
        <w:t>.</w:t>
      </w:r>
    </w:p>
    <w:p w:rsidR="004F3729" w:rsidRDefault="004F3729" w:rsidP="00E02AFA">
      <w:pPr>
        <w:ind w:left="-993" w:right="-1277" w:firstLine="284"/>
        <w:rPr>
          <w:b/>
          <w:color w:val="FF0000"/>
          <w:sz w:val="32"/>
          <w:szCs w:val="32"/>
        </w:rPr>
      </w:pPr>
    </w:p>
    <w:p w:rsidR="00205A94" w:rsidRDefault="00205A94" w:rsidP="009838CF">
      <w:pPr>
        <w:ind w:left="-993" w:right="-1277" w:firstLine="284"/>
        <w:jc w:val="center"/>
        <w:rPr>
          <w:b/>
          <w:color w:val="FF0000"/>
          <w:sz w:val="32"/>
          <w:szCs w:val="32"/>
        </w:rPr>
      </w:pPr>
      <w:r>
        <w:rPr>
          <w:b/>
          <w:color w:val="FF0000"/>
          <w:sz w:val="32"/>
          <w:szCs w:val="32"/>
        </w:rPr>
        <w:t>¿El Papa</w:t>
      </w:r>
      <w:r w:rsidR="00CE60E3">
        <w:rPr>
          <w:b/>
          <w:color w:val="FF0000"/>
          <w:sz w:val="32"/>
          <w:szCs w:val="32"/>
        </w:rPr>
        <w:t>,</w:t>
      </w:r>
      <w:r>
        <w:rPr>
          <w:b/>
          <w:color w:val="FF0000"/>
          <w:sz w:val="32"/>
          <w:szCs w:val="32"/>
        </w:rPr>
        <w:t xml:space="preserve"> señor territorial?</w:t>
      </w:r>
    </w:p>
    <w:p w:rsidR="00205A94" w:rsidRDefault="00205A94" w:rsidP="00E02AFA">
      <w:pPr>
        <w:ind w:left="-993" w:right="-1277" w:firstLine="284"/>
        <w:rPr>
          <w:b/>
          <w:color w:val="FF0000"/>
          <w:sz w:val="32"/>
          <w:szCs w:val="32"/>
        </w:rPr>
      </w:pPr>
    </w:p>
    <w:p w:rsidR="00205A94" w:rsidRPr="00205A94" w:rsidRDefault="00205A94" w:rsidP="00205A94">
      <w:pPr>
        <w:ind w:left="-993" w:right="-142" w:firstLine="284"/>
        <w:jc w:val="both"/>
        <w:rPr>
          <w:b/>
          <w:color w:val="00B050"/>
        </w:rPr>
      </w:pPr>
      <w:r w:rsidRPr="00205A94">
        <w:rPr>
          <w:b/>
          <w:color w:val="00B050"/>
        </w:rPr>
        <w:t xml:space="preserve">   Siempre se miraron los Estados Pontificios como una cuestión humana, compleja y  perjudicial para entender el sentido espiritual y evangélico de la Iglesia. Siempre se discutió, y se sigue discutiendo, si el ser Jefe de Estado resulta evangélico o fue un regalo envenenado que los hombres pusieron en el camino de la evangelización</w:t>
      </w:r>
    </w:p>
    <w:p w:rsidR="00205A94" w:rsidRPr="00205A94" w:rsidRDefault="00205A94" w:rsidP="00205A94">
      <w:pPr>
        <w:ind w:left="-993" w:right="-142" w:firstLine="284"/>
        <w:jc w:val="both"/>
        <w:rPr>
          <w:b/>
          <w:color w:val="00B050"/>
        </w:rPr>
      </w:pPr>
    </w:p>
    <w:p w:rsidR="00205A94" w:rsidRDefault="00205A94" w:rsidP="00205A94">
      <w:pPr>
        <w:ind w:left="-993" w:right="-142" w:firstLine="284"/>
        <w:jc w:val="both"/>
        <w:rPr>
          <w:b/>
          <w:color w:val="00B050"/>
        </w:rPr>
      </w:pPr>
      <w:r w:rsidRPr="00205A94">
        <w:rPr>
          <w:b/>
          <w:color w:val="00B050"/>
        </w:rPr>
        <w:t xml:space="preserve"> La respuesta es compleja y polifacé</w:t>
      </w:r>
      <w:r>
        <w:rPr>
          <w:b/>
          <w:color w:val="00B050"/>
        </w:rPr>
        <w:t>tica, y con encontradas arg</w:t>
      </w:r>
      <w:r w:rsidR="009838CF">
        <w:rPr>
          <w:b/>
          <w:color w:val="00B050"/>
        </w:rPr>
        <w:t>u</w:t>
      </w:r>
      <w:r>
        <w:rPr>
          <w:b/>
          <w:color w:val="00B050"/>
        </w:rPr>
        <w:t xml:space="preserve">mentaciones de rechazo o de defensa, de aceptación o de repudio de esa dimensión </w:t>
      </w:r>
      <w:r w:rsidR="009838CF">
        <w:rPr>
          <w:b/>
          <w:color w:val="00B050"/>
        </w:rPr>
        <w:t>terrena</w:t>
      </w:r>
    </w:p>
    <w:p w:rsidR="009838CF" w:rsidRPr="00205A94" w:rsidRDefault="009838CF" w:rsidP="00205A94">
      <w:pPr>
        <w:ind w:left="-993" w:right="-142" w:firstLine="284"/>
        <w:jc w:val="both"/>
        <w:rPr>
          <w:b/>
          <w:color w:val="00B050"/>
        </w:rPr>
      </w:pPr>
    </w:p>
    <w:p w:rsidR="00205A94" w:rsidRDefault="00205A94" w:rsidP="00205A94">
      <w:pPr>
        <w:ind w:left="-993" w:right="-142" w:firstLine="284"/>
        <w:jc w:val="both"/>
        <w:rPr>
          <w:b/>
          <w:color w:val="00B050"/>
        </w:rPr>
      </w:pPr>
      <w:r w:rsidRPr="00205A94">
        <w:rPr>
          <w:b/>
          <w:color w:val="00B050"/>
        </w:rPr>
        <w:t xml:space="preserve"> Si el Papa es una autoridad</w:t>
      </w:r>
      <w:r>
        <w:rPr>
          <w:b/>
          <w:color w:val="00B050"/>
        </w:rPr>
        <w:t>,</w:t>
      </w:r>
      <w:r w:rsidRPr="00205A94">
        <w:rPr>
          <w:b/>
          <w:color w:val="00B050"/>
        </w:rPr>
        <w:t xml:space="preserve"> moral o jurídica, religiosa y se relaciona con las cristianos en ese orden y sentido, es dif</w:t>
      </w:r>
      <w:r>
        <w:rPr>
          <w:b/>
          <w:color w:val="00B050"/>
        </w:rPr>
        <w:t>í</w:t>
      </w:r>
      <w:r w:rsidRPr="00205A94">
        <w:rPr>
          <w:b/>
          <w:color w:val="00B050"/>
        </w:rPr>
        <w:t>cil compaginarle como Señor terreno que tiene un gobierno material, militar, económic</w:t>
      </w:r>
      <w:r>
        <w:rPr>
          <w:b/>
          <w:color w:val="00B050"/>
        </w:rPr>
        <w:t>o</w:t>
      </w:r>
      <w:r w:rsidRPr="00205A94">
        <w:rPr>
          <w:b/>
          <w:color w:val="00B050"/>
        </w:rPr>
        <w:t xml:space="preserve"> y social</w:t>
      </w:r>
      <w:r>
        <w:rPr>
          <w:b/>
          <w:color w:val="00B050"/>
        </w:rPr>
        <w:t>, que percibe tributos y administra justicia incluso en su aspecto punitivo</w:t>
      </w:r>
    </w:p>
    <w:p w:rsidR="00205A94" w:rsidRDefault="009838CF" w:rsidP="00205A94">
      <w:pPr>
        <w:ind w:left="-993" w:right="-142" w:firstLine="284"/>
        <w:jc w:val="both"/>
        <w:rPr>
          <w:b/>
          <w:color w:val="00B050"/>
        </w:rPr>
      </w:pPr>
      <w:r>
        <w:rPr>
          <w:b/>
          <w:color w:val="00B050"/>
        </w:rPr>
        <w:t xml:space="preserve">  Pero si el P</w:t>
      </w:r>
      <w:r w:rsidR="00205A94">
        <w:rPr>
          <w:b/>
          <w:color w:val="00B050"/>
        </w:rPr>
        <w:t>apa se reduce a ser un ciudadano de</w:t>
      </w:r>
      <w:r>
        <w:rPr>
          <w:b/>
          <w:color w:val="00B050"/>
        </w:rPr>
        <w:t>pendiente como los demás de un s</w:t>
      </w:r>
      <w:r w:rsidR="00205A94">
        <w:rPr>
          <w:b/>
          <w:color w:val="00B050"/>
        </w:rPr>
        <w:t>eñor</w:t>
      </w:r>
      <w:r>
        <w:rPr>
          <w:b/>
          <w:color w:val="00B050"/>
        </w:rPr>
        <w:t xml:space="preserve"> terreno</w:t>
      </w:r>
      <w:r w:rsidR="00205A94">
        <w:rPr>
          <w:b/>
          <w:color w:val="00B050"/>
        </w:rPr>
        <w:t>, que incluso puede imponer normas, acciones o relaciones no conformes con el Evangelio, ¿cómo podrá ejercer con libertad su ministerio?</w:t>
      </w:r>
    </w:p>
    <w:p w:rsidR="00205A94" w:rsidRPr="00205A94" w:rsidRDefault="00205A94" w:rsidP="00205A94">
      <w:pPr>
        <w:ind w:left="-993" w:right="-142" w:firstLine="284"/>
        <w:jc w:val="both"/>
        <w:rPr>
          <w:b/>
          <w:color w:val="00B050"/>
        </w:rPr>
      </w:pPr>
    </w:p>
    <w:p w:rsidR="00205A94" w:rsidRPr="00205A94" w:rsidRDefault="009838CF" w:rsidP="009838CF">
      <w:pPr>
        <w:ind w:left="-993" w:right="-142" w:firstLine="284"/>
        <w:jc w:val="both"/>
        <w:rPr>
          <w:b/>
          <w:color w:val="00B050"/>
        </w:rPr>
      </w:pPr>
      <w:r>
        <w:rPr>
          <w:b/>
          <w:color w:val="00B050"/>
        </w:rPr>
        <w:t>No es fácil optar por una o por otra dimensión. Lo único que podemos decir es que los tiempos cambias, y la Iglesia siempre fue capaz de adaptarse a todas las culturas y convivir con todos los sistemas políticos y sociales, siempre que salven el derecho natural y la dignidad de los seres humanos.</w:t>
      </w:r>
    </w:p>
    <w:p w:rsidR="008554BF" w:rsidRPr="00DC75D7" w:rsidRDefault="00E02AFA" w:rsidP="00E02AFA">
      <w:pPr>
        <w:ind w:left="-993" w:right="-1277" w:firstLine="284"/>
        <w:rPr>
          <w:b/>
          <w:color w:val="FF0000"/>
          <w:sz w:val="32"/>
          <w:szCs w:val="32"/>
        </w:rPr>
      </w:pPr>
      <w:r w:rsidRPr="00DC75D7">
        <w:rPr>
          <w:b/>
          <w:color w:val="FF0000"/>
          <w:sz w:val="32"/>
          <w:szCs w:val="32"/>
        </w:rPr>
        <w:lastRenderedPageBreak/>
        <w:t xml:space="preserve">2   Universidades e </w:t>
      </w:r>
      <w:proofErr w:type="spellStart"/>
      <w:r w:rsidRPr="00DC75D7">
        <w:rPr>
          <w:b/>
          <w:color w:val="FF0000"/>
          <w:sz w:val="32"/>
          <w:szCs w:val="32"/>
        </w:rPr>
        <w:t>in</w:t>
      </w:r>
      <w:r w:rsidR="00E21FE0">
        <w:rPr>
          <w:b/>
          <w:color w:val="FF0000"/>
          <w:sz w:val="32"/>
          <w:szCs w:val="32"/>
        </w:rPr>
        <w:t>luencias</w:t>
      </w:r>
      <w:proofErr w:type="spellEnd"/>
    </w:p>
    <w:p w:rsidR="008554BF" w:rsidRPr="00E02AFA" w:rsidRDefault="008554BF" w:rsidP="00E02AFA">
      <w:pPr>
        <w:ind w:left="-993" w:right="-1277" w:firstLine="284"/>
        <w:rPr>
          <w:b/>
        </w:rPr>
      </w:pPr>
    </w:p>
    <w:p w:rsidR="00B3481C" w:rsidRDefault="00DC75D7" w:rsidP="00577266">
      <w:pPr>
        <w:ind w:left="-993" w:right="-142" w:firstLine="284"/>
        <w:jc w:val="both"/>
        <w:rPr>
          <w:b/>
        </w:rPr>
      </w:pPr>
      <w:r>
        <w:rPr>
          <w:b/>
        </w:rPr>
        <w:t xml:space="preserve">  Fue una verdadera explosión de cultura, </w:t>
      </w:r>
      <w:r w:rsidR="00B3481C">
        <w:rPr>
          <w:b/>
        </w:rPr>
        <w:t xml:space="preserve">la </w:t>
      </w:r>
      <w:r>
        <w:rPr>
          <w:b/>
        </w:rPr>
        <w:t xml:space="preserve">que salió de los monasterios y </w:t>
      </w:r>
      <w:r w:rsidR="00B3481C">
        <w:rPr>
          <w:b/>
        </w:rPr>
        <w:t>conventos, pero que ahora se</w:t>
      </w:r>
      <w:r>
        <w:rPr>
          <w:b/>
        </w:rPr>
        <w:t xml:space="preserve"> paseo por las univ</w:t>
      </w:r>
      <w:r w:rsidR="00B3481C">
        <w:rPr>
          <w:b/>
        </w:rPr>
        <w:t>e</w:t>
      </w:r>
      <w:r>
        <w:rPr>
          <w:b/>
        </w:rPr>
        <w:t xml:space="preserve">rsidades y por </w:t>
      </w:r>
      <w:proofErr w:type="spellStart"/>
      <w:r w:rsidR="00B3481C">
        <w:rPr>
          <w:b/>
        </w:rPr>
        <w:t>por</w:t>
      </w:r>
      <w:proofErr w:type="spellEnd"/>
      <w:r w:rsidR="00B3481C">
        <w:rPr>
          <w:b/>
        </w:rPr>
        <w:t xml:space="preserve"> los centros de cultura como eran muchos monasterios y ahora ya </w:t>
      </w:r>
      <w:r>
        <w:rPr>
          <w:b/>
        </w:rPr>
        <w:t xml:space="preserve">conventos (no monasterios) de las nuevas </w:t>
      </w:r>
      <w:r w:rsidR="00B3481C">
        <w:rPr>
          <w:b/>
        </w:rPr>
        <w:t>ciudades que se incrementan en habitantes, en cofradías y en palacios.</w:t>
      </w:r>
    </w:p>
    <w:p w:rsidR="00DC75D7" w:rsidRDefault="00DC75D7" w:rsidP="00577266">
      <w:pPr>
        <w:ind w:left="-993" w:right="-142" w:firstLine="284"/>
        <w:jc w:val="both"/>
        <w:rPr>
          <w:b/>
        </w:rPr>
      </w:pPr>
    </w:p>
    <w:p w:rsidR="00E02AFA" w:rsidRDefault="00E02AFA" w:rsidP="00577266">
      <w:pPr>
        <w:ind w:left="-851" w:right="-142" w:firstLine="284"/>
        <w:jc w:val="both"/>
        <w:rPr>
          <w:b/>
          <w:color w:val="0070C0"/>
          <w:sz w:val="28"/>
          <w:szCs w:val="28"/>
        </w:rPr>
      </w:pPr>
      <w:r>
        <w:rPr>
          <w:b/>
          <w:color w:val="0070C0"/>
          <w:sz w:val="28"/>
          <w:szCs w:val="28"/>
        </w:rPr>
        <w:t xml:space="preserve">1º   </w:t>
      </w:r>
      <w:r w:rsidRPr="00E02AFA">
        <w:rPr>
          <w:b/>
          <w:color w:val="0070C0"/>
          <w:sz w:val="28"/>
          <w:szCs w:val="28"/>
        </w:rPr>
        <w:t xml:space="preserve">Pedro Abelardo 1079 </w:t>
      </w:r>
      <w:r w:rsidR="00086A8A">
        <w:rPr>
          <w:b/>
          <w:color w:val="0070C0"/>
          <w:sz w:val="28"/>
          <w:szCs w:val="28"/>
        </w:rPr>
        <w:t>–</w:t>
      </w:r>
      <w:r w:rsidRPr="00E02AFA">
        <w:rPr>
          <w:b/>
          <w:color w:val="0070C0"/>
          <w:sz w:val="28"/>
          <w:szCs w:val="28"/>
        </w:rPr>
        <w:t xml:space="preserve"> 1142</w:t>
      </w:r>
    </w:p>
    <w:p w:rsidR="00086A8A" w:rsidRDefault="00086A8A" w:rsidP="00577266">
      <w:pPr>
        <w:ind w:left="-851" w:right="-142" w:firstLine="284"/>
        <w:jc w:val="both"/>
        <w:rPr>
          <w:b/>
          <w:color w:val="0070C0"/>
          <w:sz w:val="28"/>
          <w:szCs w:val="28"/>
        </w:rPr>
      </w:pPr>
    </w:p>
    <w:p w:rsidR="00577266" w:rsidRDefault="00577266" w:rsidP="00577266">
      <w:pPr>
        <w:ind w:left="-851" w:right="-142" w:firstLine="284"/>
        <w:jc w:val="center"/>
        <w:rPr>
          <w:b/>
          <w:color w:val="0070C0"/>
          <w:sz w:val="28"/>
          <w:szCs w:val="28"/>
        </w:rPr>
      </w:pPr>
      <w:r w:rsidRPr="00577266">
        <w:rPr>
          <w:b/>
          <w:noProof/>
          <w:color w:val="0070C0"/>
          <w:sz w:val="28"/>
          <w:szCs w:val="28"/>
        </w:rPr>
        <w:drawing>
          <wp:inline distT="0" distB="0" distL="0" distR="0">
            <wp:extent cx="1450302" cy="21526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l="25608" t="40051" r="58943" b="30038"/>
                    <a:stretch>
                      <a:fillRect/>
                    </a:stretch>
                  </pic:blipFill>
                  <pic:spPr bwMode="auto">
                    <a:xfrm>
                      <a:off x="0" y="0"/>
                      <a:ext cx="1450302" cy="2152650"/>
                    </a:xfrm>
                    <a:prstGeom prst="rect">
                      <a:avLst/>
                    </a:prstGeom>
                    <a:noFill/>
                    <a:ln w="9525">
                      <a:noFill/>
                      <a:miter lim="800000"/>
                      <a:headEnd/>
                      <a:tailEnd/>
                    </a:ln>
                  </pic:spPr>
                </pic:pic>
              </a:graphicData>
            </a:graphic>
          </wp:inline>
        </w:drawing>
      </w:r>
    </w:p>
    <w:p w:rsidR="00086A8A" w:rsidRPr="00086A8A" w:rsidRDefault="001002CE" w:rsidP="001002CE">
      <w:pPr>
        <w:pStyle w:val="NormalWeb"/>
        <w:ind w:left="-709" w:firstLine="283"/>
        <w:jc w:val="both"/>
        <w:rPr>
          <w:rFonts w:ascii="Arial" w:hAnsi="Arial" w:cs="Arial"/>
          <w:b/>
        </w:rPr>
      </w:pPr>
      <w:r>
        <w:rPr>
          <w:rFonts w:ascii="Arial" w:hAnsi="Arial" w:cs="Arial"/>
          <w:b/>
          <w:bCs/>
        </w:rPr>
        <w:t>P</w:t>
      </w:r>
      <w:r w:rsidR="00086A8A" w:rsidRPr="00086A8A">
        <w:rPr>
          <w:rFonts w:ascii="Arial" w:hAnsi="Arial" w:cs="Arial"/>
          <w:b/>
          <w:bCs/>
        </w:rPr>
        <w:t xml:space="preserve">ierre </w:t>
      </w:r>
      <w:proofErr w:type="spellStart"/>
      <w:r w:rsidR="00086A8A" w:rsidRPr="00086A8A">
        <w:rPr>
          <w:rFonts w:ascii="Arial" w:hAnsi="Arial" w:cs="Arial"/>
          <w:b/>
          <w:bCs/>
        </w:rPr>
        <w:t>Abélard</w:t>
      </w:r>
      <w:proofErr w:type="spellEnd"/>
      <w:r w:rsidR="00086A8A" w:rsidRPr="00086A8A">
        <w:rPr>
          <w:rFonts w:ascii="Arial" w:hAnsi="Arial" w:cs="Arial"/>
          <w:b/>
        </w:rPr>
        <w:t xml:space="preserve"> o </w:t>
      </w:r>
      <w:r w:rsidR="00086A8A" w:rsidRPr="00086A8A">
        <w:rPr>
          <w:rFonts w:ascii="Arial" w:hAnsi="Arial" w:cs="Arial"/>
          <w:b/>
          <w:bCs/>
        </w:rPr>
        <w:t xml:space="preserve">Pierre </w:t>
      </w:r>
      <w:proofErr w:type="spellStart"/>
      <w:r w:rsidR="00086A8A" w:rsidRPr="00086A8A">
        <w:rPr>
          <w:rFonts w:ascii="Arial" w:hAnsi="Arial" w:cs="Arial"/>
          <w:b/>
          <w:bCs/>
        </w:rPr>
        <w:t>Abailard</w:t>
      </w:r>
      <w:proofErr w:type="spellEnd"/>
      <w:r w:rsidR="00086A8A" w:rsidRPr="00086A8A">
        <w:rPr>
          <w:rFonts w:ascii="Arial" w:hAnsi="Arial" w:cs="Arial"/>
          <w:b/>
        </w:rPr>
        <w:t xml:space="preserve">, </w:t>
      </w:r>
      <w:r w:rsidR="00086A8A" w:rsidRPr="00086A8A">
        <w:rPr>
          <w:rFonts w:ascii="Arial" w:hAnsi="Arial" w:cs="Arial"/>
          <w:b/>
          <w:bCs/>
        </w:rPr>
        <w:t xml:space="preserve">Petrus </w:t>
      </w:r>
      <w:proofErr w:type="spellStart"/>
      <w:r w:rsidR="00086A8A" w:rsidRPr="00086A8A">
        <w:rPr>
          <w:rFonts w:ascii="Arial" w:hAnsi="Arial" w:cs="Arial"/>
          <w:b/>
          <w:bCs/>
        </w:rPr>
        <w:t>Abelardus</w:t>
      </w:r>
      <w:proofErr w:type="spellEnd"/>
      <w:r w:rsidR="00086A8A" w:rsidRPr="00086A8A">
        <w:rPr>
          <w:rFonts w:ascii="Arial" w:hAnsi="Arial" w:cs="Arial"/>
          <w:b/>
        </w:rPr>
        <w:t xml:space="preserve"> en </w:t>
      </w:r>
      <w:hyperlink r:id="rId72" w:tooltip="Latín" w:history="1">
        <w:r w:rsidR="00086A8A" w:rsidRPr="00086A8A">
          <w:rPr>
            <w:rStyle w:val="Hipervnculo"/>
            <w:rFonts w:ascii="Arial" w:hAnsi="Arial" w:cs="Arial"/>
            <w:b/>
            <w:color w:val="auto"/>
            <w:u w:val="none"/>
          </w:rPr>
          <w:t>latín</w:t>
        </w:r>
      </w:hyperlink>
      <w:r w:rsidR="00086A8A" w:rsidRPr="00086A8A">
        <w:rPr>
          <w:rFonts w:ascii="Arial" w:hAnsi="Arial" w:cs="Arial"/>
          <w:b/>
        </w:rPr>
        <w:t xml:space="preserve">, </w:t>
      </w:r>
      <w:r w:rsidR="00086A8A" w:rsidRPr="00086A8A">
        <w:rPr>
          <w:rFonts w:ascii="Arial" w:hAnsi="Arial" w:cs="Arial"/>
          <w:b/>
          <w:bCs/>
        </w:rPr>
        <w:t>Pedro Abelardo</w:t>
      </w:r>
      <w:r w:rsidR="00086A8A" w:rsidRPr="00086A8A">
        <w:rPr>
          <w:rFonts w:ascii="Arial" w:hAnsi="Arial" w:cs="Arial"/>
          <w:b/>
        </w:rPr>
        <w:t xml:space="preserve"> en </w:t>
      </w:r>
      <w:hyperlink r:id="rId73" w:tooltip="Idioma español" w:history="1">
        <w:r w:rsidR="00086A8A" w:rsidRPr="00086A8A">
          <w:rPr>
            <w:rStyle w:val="Hipervnculo"/>
            <w:rFonts w:ascii="Arial" w:hAnsi="Arial" w:cs="Arial"/>
            <w:b/>
            <w:color w:val="auto"/>
            <w:u w:val="none"/>
          </w:rPr>
          <w:t>español</w:t>
        </w:r>
      </w:hyperlink>
      <w:r w:rsidR="00086A8A" w:rsidRPr="00086A8A">
        <w:rPr>
          <w:rFonts w:ascii="Arial" w:hAnsi="Arial" w:cs="Arial"/>
          <w:b/>
        </w:rPr>
        <w:t xml:space="preserve"> o simplemente </w:t>
      </w:r>
      <w:r w:rsidR="00086A8A" w:rsidRPr="00086A8A">
        <w:rPr>
          <w:rFonts w:ascii="Arial" w:hAnsi="Arial" w:cs="Arial"/>
          <w:b/>
          <w:bCs/>
        </w:rPr>
        <w:t>Abelardo</w:t>
      </w:r>
      <w:r w:rsidR="00086A8A" w:rsidRPr="00086A8A">
        <w:rPr>
          <w:rFonts w:ascii="Arial" w:hAnsi="Arial" w:cs="Arial"/>
          <w:b/>
        </w:rPr>
        <w:t xml:space="preserve"> (</w:t>
      </w:r>
      <w:hyperlink r:id="rId74" w:tooltip="Le Pallet" w:history="1">
        <w:r w:rsidR="00086A8A" w:rsidRPr="00086A8A">
          <w:rPr>
            <w:rStyle w:val="Hipervnculo"/>
            <w:rFonts w:ascii="Arial" w:hAnsi="Arial" w:cs="Arial"/>
            <w:b/>
            <w:color w:val="auto"/>
            <w:u w:val="none"/>
          </w:rPr>
          <w:t>Le Pallet</w:t>
        </w:r>
      </w:hyperlink>
      <w:r w:rsidR="00086A8A" w:rsidRPr="00086A8A">
        <w:rPr>
          <w:rFonts w:ascii="Arial" w:hAnsi="Arial" w:cs="Arial"/>
          <w:b/>
        </w:rPr>
        <w:t xml:space="preserve">, cerca de </w:t>
      </w:r>
      <w:hyperlink r:id="rId75" w:tooltip="Nantes" w:history="1">
        <w:r w:rsidR="00086A8A" w:rsidRPr="00086A8A">
          <w:rPr>
            <w:rStyle w:val="Hipervnculo"/>
            <w:rFonts w:ascii="Arial" w:hAnsi="Arial" w:cs="Arial"/>
            <w:b/>
            <w:color w:val="auto"/>
            <w:u w:val="none"/>
          </w:rPr>
          <w:t>Nantes</w:t>
        </w:r>
      </w:hyperlink>
      <w:r w:rsidR="00086A8A" w:rsidRPr="00086A8A">
        <w:rPr>
          <w:rFonts w:ascii="Arial" w:hAnsi="Arial" w:cs="Arial"/>
          <w:b/>
        </w:rPr>
        <w:t xml:space="preserve">, </w:t>
      </w:r>
      <w:hyperlink r:id="rId76" w:tooltip="Bretaña" w:history="1">
        <w:r w:rsidR="00086A8A" w:rsidRPr="00086A8A">
          <w:rPr>
            <w:rStyle w:val="Hipervnculo"/>
            <w:rFonts w:ascii="Arial" w:hAnsi="Arial" w:cs="Arial"/>
            <w:b/>
            <w:color w:val="auto"/>
            <w:u w:val="none"/>
          </w:rPr>
          <w:t>Bretaña</w:t>
        </w:r>
      </w:hyperlink>
      <w:r w:rsidR="00086A8A" w:rsidRPr="00086A8A">
        <w:rPr>
          <w:rFonts w:ascii="Arial" w:hAnsi="Arial" w:cs="Arial"/>
          <w:b/>
        </w:rPr>
        <w:t xml:space="preserve">, </w:t>
      </w:r>
      <w:hyperlink r:id="rId77" w:tooltip="1079" w:history="1">
        <w:r w:rsidR="00086A8A" w:rsidRPr="00086A8A">
          <w:rPr>
            <w:rStyle w:val="Hipervnculo"/>
            <w:rFonts w:ascii="Arial" w:hAnsi="Arial" w:cs="Arial"/>
            <w:b/>
            <w:color w:val="auto"/>
            <w:u w:val="none"/>
          </w:rPr>
          <w:t>1079</w:t>
        </w:r>
      </w:hyperlink>
      <w:r w:rsidR="00086A8A" w:rsidRPr="00086A8A">
        <w:rPr>
          <w:rFonts w:ascii="Arial" w:hAnsi="Arial" w:cs="Arial"/>
          <w:b/>
        </w:rPr>
        <w:t xml:space="preserve"> – </w:t>
      </w:r>
      <w:hyperlink r:id="rId78" w:tooltip="Chalon-sur-Saône" w:history="1">
        <w:proofErr w:type="spellStart"/>
        <w:r w:rsidR="00086A8A" w:rsidRPr="00086A8A">
          <w:rPr>
            <w:rStyle w:val="Hipervnculo"/>
            <w:rFonts w:ascii="Arial" w:hAnsi="Arial" w:cs="Arial"/>
            <w:b/>
            <w:color w:val="auto"/>
            <w:u w:val="none"/>
          </w:rPr>
          <w:t>Chalon</w:t>
        </w:r>
        <w:proofErr w:type="spellEnd"/>
        <w:r w:rsidR="00771B6B">
          <w:rPr>
            <w:rStyle w:val="Hipervnculo"/>
            <w:rFonts w:ascii="Arial" w:hAnsi="Arial" w:cs="Arial"/>
            <w:b/>
            <w:color w:val="auto"/>
            <w:u w:val="none"/>
          </w:rPr>
          <w:t xml:space="preserve"> </w:t>
        </w:r>
        <w:r w:rsidR="00086A8A" w:rsidRPr="00086A8A">
          <w:rPr>
            <w:rStyle w:val="Hipervnculo"/>
            <w:rFonts w:ascii="Arial" w:hAnsi="Arial" w:cs="Arial"/>
            <w:b/>
            <w:color w:val="auto"/>
            <w:u w:val="none"/>
          </w:rPr>
          <w:t>-sur-</w:t>
        </w:r>
        <w:r w:rsidR="00771B6B">
          <w:rPr>
            <w:rStyle w:val="Hipervnculo"/>
            <w:rFonts w:ascii="Arial" w:hAnsi="Arial" w:cs="Arial"/>
            <w:b/>
            <w:color w:val="auto"/>
            <w:u w:val="none"/>
          </w:rPr>
          <w:t xml:space="preserve"> </w:t>
        </w:r>
        <w:proofErr w:type="spellStart"/>
        <w:r w:rsidR="00086A8A" w:rsidRPr="00086A8A">
          <w:rPr>
            <w:rStyle w:val="Hipervnculo"/>
            <w:rFonts w:ascii="Arial" w:hAnsi="Arial" w:cs="Arial"/>
            <w:b/>
            <w:color w:val="auto"/>
            <w:u w:val="none"/>
          </w:rPr>
          <w:t>Saône</w:t>
        </w:r>
        <w:proofErr w:type="spellEnd"/>
      </w:hyperlink>
      <w:r w:rsidR="00086A8A" w:rsidRPr="00086A8A">
        <w:rPr>
          <w:rFonts w:ascii="Arial" w:hAnsi="Arial" w:cs="Arial"/>
          <w:b/>
        </w:rPr>
        <w:t xml:space="preserve">, </w:t>
      </w:r>
      <w:hyperlink r:id="rId79" w:tooltip="21 de abril" w:history="1">
        <w:r w:rsidR="00086A8A" w:rsidRPr="00086A8A">
          <w:rPr>
            <w:rStyle w:val="Hipervnculo"/>
            <w:rFonts w:ascii="Arial" w:hAnsi="Arial" w:cs="Arial"/>
            <w:b/>
            <w:color w:val="auto"/>
            <w:u w:val="none"/>
          </w:rPr>
          <w:t>21 de abril</w:t>
        </w:r>
      </w:hyperlink>
      <w:r w:rsidR="00086A8A" w:rsidRPr="00086A8A">
        <w:rPr>
          <w:rFonts w:ascii="Arial" w:hAnsi="Arial" w:cs="Arial"/>
          <w:b/>
        </w:rPr>
        <w:t xml:space="preserve"> de </w:t>
      </w:r>
      <w:hyperlink r:id="rId80" w:tooltip="1142" w:history="1">
        <w:r w:rsidR="00086A8A" w:rsidRPr="00086A8A">
          <w:rPr>
            <w:rStyle w:val="Hipervnculo"/>
            <w:rFonts w:ascii="Arial" w:hAnsi="Arial" w:cs="Arial"/>
            <w:b/>
            <w:color w:val="auto"/>
            <w:u w:val="none"/>
          </w:rPr>
          <w:t>1142</w:t>
        </w:r>
      </w:hyperlink>
      <w:r w:rsidR="00086A8A" w:rsidRPr="00086A8A">
        <w:rPr>
          <w:rFonts w:ascii="Arial" w:hAnsi="Arial" w:cs="Arial"/>
          <w:b/>
        </w:rPr>
        <w:t xml:space="preserve">), fue un </w:t>
      </w:r>
      <w:hyperlink r:id="rId81" w:tooltip="Filósofo" w:history="1">
        <w:r w:rsidR="00086A8A" w:rsidRPr="00086A8A">
          <w:rPr>
            <w:rStyle w:val="Hipervnculo"/>
            <w:rFonts w:ascii="Arial" w:hAnsi="Arial" w:cs="Arial"/>
            <w:b/>
            <w:color w:val="auto"/>
            <w:u w:val="none"/>
          </w:rPr>
          <w:t>filósofo</w:t>
        </w:r>
      </w:hyperlink>
      <w:r w:rsidR="00086A8A" w:rsidRPr="00086A8A">
        <w:rPr>
          <w:rFonts w:ascii="Arial" w:hAnsi="Arial" w:cs="Arial"/>
          <w:b/>
        </w:rPr>
        <w:t xml:space="preserve">, teólogo, poeta y monje </w:t>
      </w:r>
      <w:hyperlink r:id="rId82" w:tooltip="Francia" w:history="1">
        <w:r w:rsidR="00086A8A" w:rsidRPr="00086A8A">
          <w:rPr>
            <w:rStyle w:val="Hipervnculo"/>
            <w:rFonts w:ascii="Arial" w:hAnsi="Arial" w:cs="Arial"/>
            <w:b/>
            <w:color w:val="auto"/>
            <w:u w:val="none"/>
          </w:rPr>
          <w:t>francés</w:t>
        </w:r>
      </w:hyperlink>
      <w:r w:rsidR="00086A8A" w:rsidRPr="00086A8A">
        <w:rPr>
          <w:rFonts w:ascii="Arial" w:hAnsi="Arial" w:cs="Arial"/>
          <w:b/>
        </w:rPr>
        <w:t>.</w:t>
      </w:r>
    </w:p>
    <w:p w:rsidR="00ED5CD8" w:rsidRDefault="00086A8A" w:rsidP="001002CE">
      <w:pPr>
        <w:pStyle w:val="NormalWeb"/>
        <w:ind w:left="-709" w:firstLine="283"/>
        <w:jc w:val="both"/>
        <w:rPr>
          <w:rFonts w:ascii="Arial" w:hAnsi="Arial" w:cs="Arial"/>
          <w:b/>
        </w:rPr>
      </w:pPr>
      <w:r w:rsidRPr="00086A8A">
        <w:rPr>
          <w:rFonts w:ascii="Arial" w:hAnsi="Arial" w:cs="Arial"/>
          <w:b/>
        </w:rPr>
        <w:t xml:space="preserve">En la controversia filosófica, característica de la Edad Media, acerca de la naturaleza de los universales (en esa discusión se manifiesta la lucha entre materialismo e idealismo), sostenía las ideas del conceptualismo, próximas al materialismo. Al mismo tiempo, polemizaba contra el realismo escolástico, (Realismo medieval). </w:t>
      </w:r>
    </w:p>
    <w:p w:rsidR="00086A8A" w:rsidRPr="00086A8A" w:rsidRDefault="00ED5CD8" w:rsidP="00B3481C">
      <w:pPr>
        <w:pStyle w:val="NormalWeb"/>
        <w:ind w:left="-709" w:firstLine="283"/>
        <w:jc w:val="both"/>
        <w:rPr>
          <w:rFonts w:ascii="Arial" w:hAnsi="Arial" w:cs="Arial"/>
          <w:b/>
        </w:rPr>
      </w:pPr>
      <w:r>
        <w:rPr>
          <w:rFonts w:ascii="Arial" w:hAnsi="Arial" w:cs="Arial"/>
          <w:b/>
        </w:rPr>
        <w:t xml:space="preserve">  </w:t>
      </w:r>
      <w:r w:rsidR="00086A8A" w:rsidRPr="00086A8A">
        <w:rPr>
          <w:rFonts w:ascii="Arial" w:hAnsi="Arial" w:cs="Arial"/>
          <w:b/>
        </w:rPr>
        <w:t>En su libro "Sic et Non" proponía que la fe religiosa fuera limitada por unos "princ</w:t>
      </w:r>
      <w:r w:rsidR="00086A8A" w:rsidRPr="00086A8A">
        <w:rPr>
          <w:rFonts w:ascii="Arial" w:hAnsi="Arial" w:cs="Arial"/>
          <w:b/>
        </w:rPr>
        <w:t>i</w:t>
      </w:r>
      <w:r w:rsidR="00086A8A" w:rsidRPr="00086A8A">
        <w:rPr>
          <w:rFonts w:ascii="Arial" w:hAnsi="Arial" w:cs="Arial"/>
          <w:b/>
        </w:rPr>
        <w:t>pios racionales", ponía al descubierto las contradicciones irreductibles contenidas en los juicios de las autoridades de la Iglesia, lo cual era de signo progresivo en las condiciones de aquella época. Sus concepciones fueron condenadas como heréticas por la Iglesia Católica.</w:t>
      </w:r>
    </w:p>
    <w:p w:rsidR="00086A8A" w:rsidRPr="00086A8A" w:rsidRDefault="00086A8A" w:rsidP="001002CE">
      <w:pPr>
        <w:pStyle w:val="NormalWeb"/>
        <w:ind w:left="-709" w:firstLine="425"/>
        <w:jc w:val="both"/>
        <w:rPr>
          <w:rFonts w:ascii="Arial" w:hAnsi="Arial" w:cs="Arial"/>
          <w:b/>
        </w:rPr>
      </w:pPr>
      <w:r w:rsidRPr="00086A8A">
        <w:rPr>
          <w:rFonts w:ascii="Arial" w:hAnsi="Arial" w:cs="Arial"/>
          <w:b/>
        </w:rPr>
        <w:t xml:space="preserve">Es reconocido por la crítica moderna como uno de los grandes genios de la historia de la </w:t>
      </w:r>
      <w:hyperlink r:id="rId83" w:tooltip="Lógica" w:history="1">
        <w:r w:rsidRPr="00086A8A">
          <w:rPr>
            <w:rStyle w:val="Hipervnculo"/>
            <w:rFonts w:ascii="Arial" w:hAnsi="Arial" w:cs="Arial"/>
            <w:b/>
            <w:color w:val="auto"/>
            <w:u w:val="none"/>
          </w:rPr>
          <w:t>lógica</w:t>
        </w:r>
      </w:hyperlink>
      <w:r w:rsidRPr="00086A8A">
        <w:rPr>
          <w:rFonts w:ascii="Arial" w:hAnsi="Arial" w:cs="Arial"/>
          <w:b/>
        </w:rPr>
        <w:t xml:space="preserve">, de la que hacía uso a través de los géneros y técnicas de la </w:t>
      </w:r>
      <w:hyperlink r:id="rId84" w:tooltip="Diatriba" w:history="1">
        <w:r w:rsidRPr="00086A8A">
          <w:rPr>
            <w:rStyle w:val="Hipervnculo"/>
            <w:rFonts w:ascii="Arial" w:hAnsi="Arial" w:cs="Arial"/>
            <w:b/>
            <w:color w:val="auto"/>
            <w:u w:val="none"/>
          </w:rPr>
          <w:t>diatriba</w:t>
        </w:r>
      </w:hyperlink>
      <w:r w:rsidRPr="00086A8A">
        <w:rPr>
          <w:rFonts w:ascii="Arial" w:hAnsi="Arial" w:cs="Arial"/>
          <w:b/>
        </w:rPr>
        <w:t xml:space="preserve"> dialéctica y un dominio </w:t>
      </w:r>
      <w:hyperlink r:id="rId85" w:tooltip="Silogismo" w:history="1">
        <w:r w:rsidRPr="00086A8A">
          <w:rPr>
            <w:rStyle w:val="Hipervnculo"/>
            <w:rFonts w:ascii="Arial" w:hAnsi="Arial" w:cs="Arial"/>
            <w:b/>
            <w:color w:val="auto"/>
            <w:u w:val="none"/>
          </w:rPr>
          <w:t>silogístico</w:t>
        </w:r>
      </w:hyperlink>
      <w:r w:rsidRPr="00086A8A">
        <w:rPr>
          <w:rFonts w:ascii="Arial" w:hAnsi="Arial" w:cs="Arial"/>
          <w:b/>
        </w:rPr>
        <w:t xml:space="preserve"> profundo. Abelardo es también recordado, siglos después, en pleno </w:t>
      </w:r>
      <w:hyperlink r:id="rId86" w:tooltip="Romanticismo" w:history="1">
        <w:r w:rsidRPr="00086A8A">
          <w:rPr>
            <w:rStyle w:val="Hipervnculo"/>
            <w:rFonts w:ascii="Arial" w:hAnsi="Arial" w:cs="Arial"/>
            <w:b/>
            <w:color w:val="auto"/>
            <w:u w:val="none"/>
          </w:rPr>
          <w:t>Romanticismo</w:t>
        </w:r>
      </w:hyperlink>
      <w:r w:rsidRPr="00086A8A">
        <w:rPr>
          <w:rFonts w:ascii="Arial" w:hAnsi="Arial" w:cs="Arial"/>
          <w:b/>
        </w:rPr>
        <w:t xml:space="preserve">, por la relación amorosa mantenida con </w:t>
      </w:r>
      <w:hyperlink r:id="rId87" w:tooltip="Eloísa" w:history="1">
        <w:r w:rsidRPr="00086A8A">
          <w:rPr>
            <w:rStyle w:val="Hipervnculo"/>
            <w:rFonts w:ascii="Arial" w:hAnsi="Arial" w:cs="Arial"/>
            <w:b/>
            <w:color w:val="auto"/>
            <w:u w:val="none"/>
          </w:rPr>
          <w:t>Eloísa</w:t>
        </w:r>
      </w:hyperlink>
      <w:r w:rsidRPr="00086A8A">
        <w:rPr>
          <w:rFonts w:ascii="Arial" w:hAnsi="Arial" w:cs="Arial"/>
          <w:b/>
        </w:rPr>
        <w:t>. A la vez autor de numerosos poemas, dedicó gran parte de su vida a la enseñanza y al debate.</w:t>
      </w:r>
    </w:p>
    <w:p w:rsidR="00086A8A" w:rsidRPr="00086A8A" w:rsidRDefault="00086A8A" w:rsidP="001002CE">
      <w:pPr>
        <w:pStyle w:val="NormalWeb"/>
        <w:ind w:left="-709" w:firstLine="425"/>
        <w:jc w:val="both"/>
        <w:rPr>
          <w:rFonts w:ascii="Arial" w:hAnsi="Arial" w:cs="Arial"/>
          <w:b/>
        </w:rPr>
      </w:pPr>
      <w:r w:rsidRPr="00086A8A">
        <w:rPr>
          <w:rFonts w:ascii="Arial" w:hAnsi="Arial" w:cs="Arial"/>
          <w:b/>
        </w:rPr>
        <w:t xml:space="preserve">Al parecer Abelardo, conocido en el Medioevo como </w:t>
      </w:r>
      <w:proofErr w:type="spellStart"/>
      <w:r w:rsidRPr="00086A8A">
        <w:rPr>
          <w:rFonts w:ascii="Arial" w:hAnsi="Arial" w:cs="Arial"/>
          <w:b/>
          <w:i/>
          <w:iCs/>
        </w:rPr>
        <w:t>Golia</w:t>
      </w:r>
      <w:proofErr w:type="spellEnd"/>
      <w:r w:rsidRPr="00086A8A">
        <w:rPr>
          <w:rFonts w:ascii="Arial" w:hAnsi="Arial" w:cs="Arial"/>
          <w:b/>
        </w:rPr>
        <w:t xml:space="preserve"> ('demoníaco'), estuvo particularmente orgulloso de este sobrenombre, firmando con él algunas de sus cartas.</w:t>
      </w:r>
    </w:p>
    <w:p w:rsidR="007566B7" w:rsidRDefault="00ED5CD8" w:rsidP="001002CE">
      <w:pPr>
        <w:pStyle w:val="NormalWeb"/>
        <w:ind w:left="-709" w:firstLine="425"/>
        <w:jc w:val="both"/>
        <w:rPr>
          <w:rFonts w:ascii="Arial" w:hAnsi="Arial" w:cs="Arial"/>
          <w:b/>
        </w:rPr>
      </w:pPr>
      <w:r>
        <w:rPr>
          <w:rFonts w:ascii="Arial" w:hAnsi="Arial" w:cs="Arial"/>
          <w:b/>
        </w:rPr>
        <w:t>H</w:t>
      </w:r>
      <w:r w:rsidR="00086A8A" w:rsidRPr="00086A8A">
        <w:rPr>
          <w:rFonts w:ascii="Arial" w:hAnsi="Arial" w:cs="Arial"/>
          <w:b/>
        </w:rPr>
        <w:t xml:space="preserve">acia 1112 se inició en la docencia en </w:t>
      </w:r>
      <w:hyperlink r:id="rId88" w:tooltip="Melun" w:history="1">
        <w:proofErr w:type="spellStart"/>
        <w:r w:rsidR="00086A8A" w:rsidRPr="00086A8A">
          <w:rPr>
            <w:rStyle w:val="Hipervnculo"/>
            <w:rFonts w:ascii="Arial" w:hAnsi="Arial" w:cs="Arial"/>
            <w:b/>
            <w:color w:val="auto"/>
            <w:u w:val="none"/>
          </w:rPr>
          <w:t>Melun</w:t>
        </w:r>
        <w:proofErr w:type="spellEnd"/>
      </w:hyperlink>
      <w:r w:rsidR="00086A8A" w:rsidRPr="00086A8A">
        <w:rPr>
          <w:rFonts w:ascii="Arial" w:hAnsi="Arial" w:cs="Arial"/>
          <w:b/>
        </w:rPr>
        <w:t xml:space="preserve">, </w:t>
      </w:r>
      <w:hyperlink r:id="rId89" w:tooltip="Corbeil" w:history="1">
        <w:proofErr w:type="spellStart"/>
        <w:r w:rsidR="00086A8A" w:rsidRPr="00086A8A">
          <w:rPr>
            <w:rStyle w:val="Hipervnculo"/>
            <w:rFonts w:ascii="Arial" w:hAnsi="Arial" w:cs="Arial"/>
            <w:b/>
            <w:color w:val="auto"/>
            <w:u w:val="none"/>
          </w:rPr>
          <w:t>Corbeil</w:t>
        </w:r>
        <w:proofErr w:type="spellEnd"/>
      </w:hyperlink>
      <w:r w:rsidR="00086A8A" w:rsidRPr="00086A8A">
        <w:rPr>
          <w:rFonts w:ascii="Arial" w:hAnsi="Arial" w:cs="Arial"/>
          <w:b/>
        </w:rPr>
        <w:t xml:space="preserve">, y más tarde en la </w:t>
      </w:r>
      <w:hyperlink r:id="rId90" w:tooltip="Montaña Santa Genoveva" w:history="1">
        <w:r w:rsidR="00086A8A" w:rsidRPr="00086A8A">
          <w:rPr>
            <w:rStyle w:val="Hipervnculo"/>
            <w:rFonts w:ascii="Arial" w:hAnsi="Arial" w:cs="Arial"/>
            <w:b/>
            <w:color w:val="auto"/>
            <w:u w:val="none"/>
          </w:rPr>
          <w:t xml:space="preserve">colina de </w:t>
        </w:r>
        <w:proofErr w:type="spellStart"/>
        <w:r w:rsidR="00086A8A" w:rsidRPr="00086A8A">
          <w:rPr>
            <w:rStyle w:val="Hipervnculo"/>
            <w:rFonts w:ascii="Arial" w:hAnsi="Arial" w:cs="Arial"/>
            <w:b/>
            <w:color w:val="auto"/>
            <w:u w:val="none"/>
          </w:rPr>
          <w:t>Sainte-Geneviève</w:t>
        </w:r>
        <w:proofErr w:type="spellEnd"/>
      </w:hyperlink>
      <w:r w:rsidR="00086A8A" w:rsidRPr="00086A8A">
        <w:rPr>
          <w:rFonts w:ascii="Arial" w:hAnsi="Arial" w:cs="Arial"/>
          <w:b/>
        </w:rPr>
        <w:t xml:space="preserve">, cerca de París, ciudad donde Guillermo enseñaba y donde fundaría la escuela en la ermita de </w:t>
      </w:r>
      <w:hyperlink r:id="rId91" w:tooltip="Escuela de San Víctor" w:history="1">
        <w:r w:rsidR="00086A8A" w:rsidRPr="00086A8A">
          <w:rPr>
            <w:rStyle w:val="Hipervnculo"/>
            <w:rFonts w:ascii="Arial" w:hAnsi="Arial" w:cs="Arial"/>
            <w:b/>
            <w:color w:val="auto"/>
            <w:u w:val="none"/>
          </w:rPr>
          <w:t>Saint-</w:t>
        </w:r>
        <w:proofErr w:type="spellStart"/>
        <w:r w:rsidR="00086A8A" w:rsidRPr="00086A8A">
          <w:rPr>
            <w:rStyle w:val="Hipervnculo"/>
            <w:rFonts w:ascii="Arial" w:hAnsi="Arial" w:cs="Arial"/>
            <w:b/>
            <w:color w:val="auto"/>
            <w:u w:val="none"/>
          </w:rPr>
          <w:t>Victor</w:t>
        </w:r>
        <w:proofErr w:type="spellEnd"/>
      </w:hyperlink>
      <w:r w:rsidR="00086A8A" w:rsidRPr="00086A8A">
        <w:rPr>
          <w:rFonts w:ascii="Arial" w:hAnsi="Arial" w:cs="Arial"/>
          <w:b/>
        </w:rPr>
        <w:t xml:space="preserve">. Abelardo consiguió que los alumnos de Guillermo lo dejaran por él ridiculizándolo en público por su realismo ingenuo. </w:t>
      </w:r>
    </w:p>
    <w:p w:rsidR="009838CF" w:rsidRDefault="00086A8A" w:rsidP="001002CE">
      <w:pPr>
        <w:pStyle w:val="NormalWeb"/>
        <w:ind w:left="-709" w:firstLine="425"/>
        <w:jc w:val="both"/>
        <w:rPr>
          <w:rFonts w:ascii="Arial" w:hAnsi="Arial" w:cs="Arial"/>
          <w:b/>
        </w:rPr>
      </w:pPr>
      <w:r w:rsidRPr="00086A8A">
        <w:rPr>
          <w:rFonts w:ascii="Arial" w:hAnsi="Arial" w:cs="Arial"/>
          <w:b/>
        </w:rPr>
        <w:t xml:space="preserve">Mientras Guillermo de </w:t>
      </w:r>
      <w:proofErr w:type="spellStart"/>
      <w:r w:rsidRPr="00086A8A">
        <w:rPr>
          <w:rFonts w:ascii="Arial" w:hAnsi="Arial" w:cs="Arial"/>
          <w:b/>
        </w:rPr>
        <w:t>Champeaux</w:t>
      </w:r>
      <w:proofErr w:type="spellEnd"/>
      <w:r w:rsidRPr="00086A8A">
        <w:rPr>
          <w:rFonts w:ascii="Arial" w:hAnsi="Arial" w:cs="Arial"/>
          <w:b/>
        </w:rPr>
        <w:t xml:space="preserve"> abandonaba la enseñanza para refugiarse en Saint-</w:t>
      </w:r>
      <w:proofErr w:type="spellStart"/>
      <w:r w:rsidRPr="00086A8A">
        <w:rPr>
          <w:rFonts w:ascii="Arial" w:hAnsi="Arial" w:cs="Arial"/>
          <w:b/>
        </w:rPr>
        <w:t>Victor</w:t>
      </w:r>
      <w:proofErr w:type="spellEnd"/>
      <w:r w:rsidRPr="00086A8A">
        <w:rPr>
          <w:rFonts w:ascii="Arial" w:hAnsi="Arial" w:cs="Arial"/>
          <w:b/>
        </w:rPr>
        <w:t>, entre 1112 y 1113</w:t>
      </w:r>
      <w:r w:rsidR="009838CF">
        <w:rPr>
          <w:rFonts w:ascii="Arial" w:hAnsi="Arial" w:cs="Arial"/>
          <w:b/>
        </w:rPr>
        <w:t>,</w:t>
      </w:r>
      <w:r w:rsidRPr="00086A8A">
        <w:rPr>
          <w:rFonts w:ascii="Arial" w:hAnsi="Arial" w:cs="Arial"/>
          <w:b/>
        </w:rPr>
        <w:t xml:space="preserve"> Abelardo se trasladó a </w:t>
      </w:r>
      <w:hyperlink r:id="rId92" w:tooltip="Laon" w:history="1">
        <w:proofErr w:type="spellStart"/>
        <w:r w:rsidRPr="00086A8A">
          <w:rPr>
            <w:rStyle w:val="Hipervnculo"/>
            <w:rFonts w:ascii="Arial" w:hAnsi="Arial" w:cs="Arial"/>
            <w:b/>
            <w:color w:val="auto"/>
            <w:u w:val="none"/>
          </w:rPr>
          <w:t>Laon</w:t>
        </w:r>
        <w:proofErr w:type="spellEnd"/>
      </w:hyperlink>
      <w:r w:rsidRPr="00086A8A">
        <w:rPr>
          <w:rFonts w:ascii="Arial" w:hAnsi="Arial" w:cs="Arial"/>
          <w:b/>
        </w:rPr>
        <w:t>, ciudad al noreste de París.</w:t>
      </w:r>
    </w:p>
    <w:p w:rsidR="00086A8A" w:rsidRPr="00086A8A" w:rsidRDefault="00086A8A" w:rsidP="001002CE">
      <w:pPr>
        <w:pStyle w:val="NormalWeb"/>
        <w:ind w:left="-709" w:firstLine="425"/>
        <w:jc w:val="both"/>
        <w:rPr>
          <w:rFonts w:ascii="Arial" w:hAnsi="Arial" w:cs="Arial"/>
          <w:b/>
        </w:rPr>
      </w:pPr>
      <w:r w:rsidRPr="00086A8A">
        <w:rPr>
          <w:rFonts w:ascii="Arial" w:hAnsi="Arial" w:cs="Arial"/>
          <w:b/>
        </w:rPr>
        <w:lastRenderedPageBreak/>
        <w:t xml:space="preserve"> Al igual que hizo con Guillermo, ridiculizó y rebatió a su profesor de teología, </w:t>
      </w:r>
      <w:hyperlink r:id="rId93" w:tooltip="Anselmo de Laon" w:history="1">
        <w:r w:rsidRPr="00086A8A">
          <w:rPr>
            <w:rStyle w:val="Hipervnculo"/>
            <w:rFonts w:ascii="Arial" w:hAnsi="Arial" w:cs="Arial"/>
            <w:b/>
            <w:color w:val="auto"/>
            <w:u w:val="none"/>
          </w:rPr>
          <w:t xml:space="preserve">Anselmo de </w:t>
        </w:r>
        <w:proofErr w:type="spellStart"/>
        <w:r w:rsidRPr="00086A8A">
          <w:rPr>
            <w:rStyle w:val="Hipervnculo"/>
            <w:rFonts w:ascii="Arial" w:hAnsi="Arial" w:cs="Arial"/>
            <w:b/>
            <w:color w:val="auto"/>
            <w:u w:val="none"/>
          </w:rPr>
          <w:t>Laon</w:t>
        </w:r>
        <w:proofErr w:type="spellEnd"/>
      </w:hyperlink>
      <w:r w:rsidRPr="00086A8A">
        <w:rPr>
          <w:rFonts w:ascii="Arial" w:hAnsi="Arial" w:cs="Arial"/>
          <w:b/>
        </w:rPr>
        <w:t>, ganándose su enemistad. Al igual que en el caso anterior</w:t>
      </w:r>
      <w:r w:rsidR="009838CF">
        <w:rPr>
          <w:rFonts w:ascii="Arial" w:hAnsi="Arial" w:cs="Arial"/>
          <w:b/>
        </w:rPr>
        <w:t>,</w:t>
      </w:r>
      <w:r w:rsidRPr="00086A8A">
        <w:rPr>
          <w:rFonts w:ascii="Arial" w:hAnsi="Arial" w:cs="Arial"/>
          <w:b/>
        </w:rPr>
        <w:t xml:space="preserve"> en su autobiografía culparía de sus problemas a la envidia y los celos.</w:t>
      </w:r>
    </w:p>
    <w:p w:rsidR="00086A8A" w:rsidRPr="00ED5CD8" w:rsidRDefault="00086A8A" w:rsidP="00B3481C">
      <w:pPr>
        <w:pStyle w:val="NormalWeb"/>
        <w:ind w:left="-709" w:firstLine="425"/>
        <w:jc w:val="both"/>
        <w:rPr>
          <w:rFonts w:ascii="Arial" w:hAnsi="Arial" w:cs="Arial"/>
          <w:b/>
          <w:color w:val="0070C0"/>
        </w:rPr>
      </w:pPr>
      <w:r w:rsidRPr="00086A8A">
        <w:rPr>
          <w:rFonts w:ascii="Arial" w:hAnsi="Arial" w:cs="Arial"/>
          <w:b/>
        </w:rPr>
        <w:t xml:space="preserve">En el 1114 regresó a París y triunfó en la escuela catedralicia de </w:t>
      </w:r>
      <w:hyperlink r:id="rId94" w:tooltip="Escuela de Notre-Dame" w:history="1">
        <w:proofErr w:type="spellStart"/>
        <w:r w:rsidRPr="00086A8A">
          <w:rPr>
            <w:rStyle w:val="Hipervnculo"/>
            <w:rFonts w:ascii="Arial" w:hAnsi="Arial" w:cs="Arial"/>
            <w:b/>
            <w:color w:val="auto"/>
            <w:u w:val="none"/>
          </w:rPr>
          <w:t>Notre</w:t>
        </w:r>
        <w:proofErr w:type="spellEnd"/>
        <w:r w:rsidRPr="00086A8A">
          <w:rPr>
            <w:rStyle w:val="Hipervnculo"/>
            <w:rFonts w:ascii="Arial" w:hAnsi="Arial" w:cs="Arial"/>
            <w:b/>
            <w:color w:val="auto"/>
            <w:u w:val="none"/>
          </w:rPr>
          <w:t>-Dame</w:t>
        </w:r>
      </w:hyperlink>
      <w:r w:rsidRPr="00086A8A">
        <w:rPr>
          <w:rFonts w:ascii="Arial" w:hAnsi="Arial" w:cs="Arial"/>
          <w:b/>
        </w:rPr>
        <w:t xml:space="preserve"> como maestro </w:t>
      </w:r>
      <w:r w:rsidRPr="00086A8A">
        <w:rPr>
          <w:rFonts w:ascii="Arial" w:hAnsi="Arial" w:cs="Arial"/>
          <w:b/>
          <w:i/>
          <w:iCs/>
        </w:rPr>
        <w:t>laico</w:t>
      </w:r>
      <w:r w:rsidRPr="00086A8A">
        <w:rPr>
          <w:rFonts w:ascii="Arial" w:hAnsi="Arial" w:cs="Arial"/>
          <w:b/>
        </w:rPr>
        <w:t xml:space="preserve">, pero sus adversarios aprovecharon su relación con Eloísa para echarlo. Su escuela fue tan famosa que, según dice </w:t>
      </w:r>
      <w:hyperlink r:id="rId95" w:tooltip="Guizot" w:history="1">
        <w:proofErr w:type="spellStart"/>
        <w:r w:rsidRPr="00086A8A">
          <w:rPr>
            <w:rStyle w:val="Hipervnculo"/>
            <w:rFonts w:ascii="Arial" w:hAnsi="Arial" w:cs="Arial"/>
            <w:b/>
            <w:color w:val="auto"/>
            <w:u w:val="none"/>
          </w:rPr>
          <w:t>Guizot</w:t>
        </w:r>
        <w:proofErr w:type="spellEnd"/>
      </w:hyperlink>
      <w:r w:rsidRPr="00086A8A">
        <w:rPr>
          <w:rFonts w:ascii="Arial" w:hAnsi="Arial" w:cs="Arial"/>
          <w:b/>
        </w:rPr>
        <w:t xml:space="preserve">, se educaron en ella un </w:t>
      </w:r>
      <w:hyperlink r:id="rId96" w:tooltip="Papa" w:history="1">
        <w:r w:rsidRPr="00086A8A">
          <w:rPr>
            <w:rStyle w:val="Hipervnculo"/>
            <w:rFonts w:ascii="Arial" w:hAnsi="Arial" w:cs="Arial"/>
            <w:b/>
            <w:color w:val="auto"/>
            <w:u w:val="none"/>
          </w:rPr>
          <w:t>papa</w:t>
        </w:r>
      </w:hyperlink>
      <w:r w:rsidRPr="00086A8A">
        <w:rPr>
          <w:rFonts w:ascii="Arial" w:hAnsi="Arial" w:cs="Arial"/>
          <w:b/>
        </w:rPr>
        <w:t xml:space="preserve"> (</w:t>
      </w:r>
      <w:hyperlink r:id="rId97" w:tooltip="Celestino II" w:history="1">
        <w:r w:rsidRPr="00086A8A">
          <w:rPr>
            <w:rStyle w:val="Hipervnculo"/>
            <w:rFonts w:ascii="Arial" w:hAnsi="Arial" w:cs="Arial"/>
            <w:b/>
            <w:color w:val="auto"/>
            <w:u w:val="none"/>
          </w:rPr>
          <w:t>Celestino II</w:t>
        </w:r>
      </w:hyperlink>
      <w:r w:rsidRPr="00086A8A">
        <w:rPr>
          <w:rFonts w:ascii="Arial" w:hAnsi="Arial" w:cs="Arial"/>
          <w:b/>
        </w:rPr>
        <w:t xml:space="preserve">), diecinueve </w:t>
      </w:r>
      <w:hyperlink r:id="rId98" w:tooltip="Cardenal (catolicismo)" w:history="1">
        <w:r w:rsidRPr="00086A8A">
          <w:rPr>
            <w:rStyle w:val="Hipervnculo"/>
            <w:rFonts w:ascii="Arial" w:hAnsi="Arial" w:cs="Arial"/>
            <w:b/>
            <w:color w:val="auto"/>
            <w:u w:val="none"/>
          </w:rPr>
          <w:t>cardenales</w:t>
        </w:r>
      </w:hyperlink>
      <w:r w:rsidRPr="00086A8A">
        <w:rPr>
          <w:rFonts w:ascii="Arial" w:hAnsi="Arial" w:cs="Arial"/>
          <w:b/>
        </w:rPr>
        <w:t xml:space="preserve">, más de cincuenta obispos y arzobispos franceses, ingleses y alemanes, y un número mucho mayor de controversistas, entre ellos </w:t>
      </w:r>
      <w:hyperlink r:id="rId99" w:tooltip="Arnaldo de Brescia" w:history="1">
        <w:r w:rsidRPr="00086A8A">
          <w:rPr>
            <w:rStyle w:val="Hipervnculo"/>
            <w:rFonts w:ascii="Arial" w:hAnsi="Arial" w:cs="Arial"/>
            <w:b/>
            <w:color w:val="auto"/>
            <w:u w:val="none"/>
          </w:rPr>
          <w:t>Arnaldo de Brescia</w:t>
        </w:r>
      </w:hyperlink>
      <w:r w:rsidRPr="00ED5CD8">
        <w:rPr>
          <w:rFonts w:ascii="Arial" w:hAnsi="Arial" w:cs="Arial"/>
          <w:b/>
          <w:color w:val="0070C0"/>
        </w:rPr>
        <w:t>.</w:t>
      </w:r>
    </w:p>
    <w:p w:rsidR="00086A8A" w:rsidRPr="00ED5CD8" w:rsidRDefault="00086A8A" w:rsidP="00577266">
      <w:pPr>
        <w:pStyle w:val="Ttulo3"/>
        <w:ind w:left="-709" w:firstLine="709"/>
        <w:jc w:val="both"/>
        <w:rPr>
          <w:rFonts w:ascii="Arial" w:hAnsi="Arial" w:cs="Arial"/>
          <w:color w:val="0070C0"/>
          <w:sz w:val="24"/>
          <w:szCs w:val="24"/>
        </w:rPr>
      </w:pPr>
      <w:r w:rsidRPr="00ED5CD8">
        <w:rPr>
          <w:rStyle w:val="mw-headline"/>
          <w:rFonts w:ascii="Arial" w:hAnsi="Arial" w:cs="Arial"/>
          <w:color w:val="0070C0"/>
          <w:sz w:val="24"/>
          <w:szCs w:val="24"/>
        </w:rPr>
        <w:t>Relación con Eloísa</w:t>
      </w:r>
    </w:p>
    <w:p w:rsidR="00086A8A" w:rsidRPr="00086A8A" w:rsidRDefault="00086A8A" w:rsidP="00B3481C">
      <w:pPr>
        <w:pStyle w:val="NormalWeb"/>
        <w:ind w:left="-709" w:firstLine="283"/>
        <w:jc w:val="both"/>
        <w:rPr>
          <w:rFonts w:ascii="Arial" w:hAnsi="Arial" w:cs="Arial"/>
          <w:b/>
        </w:rPr>
      </w:pPr>
      <w:r w:rsidRPr="00086A8A">
        <w:rPr>
          <w:rFonts w:ascii="Arial" w:hAnsi="Arial" w:cs="Arial"/>
          <w:b/>
        </w:rPr>
        <w:t>Además de la práctica de la enseñanza, Abelardo se dedicó a la música componie</w:t>
      </w:r>
      <w:r w:rsidRPr="00086A8A">
        <w:rPr>
          <w:rFonts w:ascii="Arial" w:hAnsi="Arial" w:cs="Arial"/>
          <w:b/>
        </w:rPr>
        <w:t>n</w:t>
      </w:r>
      <w:r w:rsidRPr="00086A8A">
        <w:rPr>
          <w:rFonts w:ascii="Arial" w:hAnsi="Arial" w:cs="Arial"/>
          <w:b/>
        </w:rPr>
        <w:t>do en lengua romance y lenguaje sencillo canciones que solazaban extraordinariame</w:t>
      </w:r>
      <w:r w:rsidRPr="00086A8A">
        <w:rPr>
          <w:rFonts w:ascii="Arial" w:hAnsi="Arial" w:cs="Arial"/>
          <w:b/>
        </w:rPr>
        <w:t>n</w:t>
      </w:r>
      <w:r w:rsidRPr="00086A8A">
        <w:rPr>
          <w:rFonts w:ascii="Arial" w:hAnsi="Arial" w:cs="Arial"/>
          <w:b/>
        </w:rPr>
        <w:t>te a las damas y divertían sobremanera a los estudiantes.</w:t>
      </w:r>
    </w:p>
    <w:p w:rsidR="00086A8A" w:rsidRPr="00086A8A" w:rsidRDefault="00086A8A" w:rsidP="00B3481C">
      <w:pPr>
        <w:pStyle w:val="NormalWeb"/>
        <w:ind w:left="-709" w:firstLine="283"/>
        <w:jc w:val="both"/>
        <w:rPr>
          <w:rFonts w:ascii="Arial" w:hAnsi="Arial" w:cs="Arial"/>
          <w:b/>
        </w:rPr>
      </w:pPr>
      <w:r w:rsidRPr="00086A8A">
        <w:rPr>
          <w:rFonts w:ascii="Arial" w:hAnsi="Arial" w:cs="Arial"/>
          <w:b/>
        </w:rPr>
        <w:t xml:space="preserve">En </w:t>
      </w:r>
      <w:hyperlink r:id="rId100" w:tooltip="1115" w:history="1">
        <w:r w:rsidRPr="00086A8A">
          <w:rPr>
            <w:rStyle w:val="Hipervnculo"/>
            <w:rFonts w:ascii="Arial" w:hAnsi="Arial" w:cs="Arial"/>
            <w:b/>
            <w:color w:val="auto"/>
            <w:u w:val="none"/>
          </w:rPr>
          <w:t>1115</w:t>
        </w:r>
      </w:hyperlink>
      <w:r w:rsidRPr="00086A8A">
        <w:rPr>
          <w:rFonts w:ascii="Arial" w:hAnsi="Arial" w:cs="Arial"/>
          <w:b/>
        </w:rPr>
        <w:t xml:space="preserve"> conoció a </w:t>
      </w:r>
      <w:hyperlink r:id="rId101" w:tooltip="Eloísa" w:history="1">
        <w:r w:rsidRPr="00086A8A">
          <w:rPr>
            <w:rStyle w:val="Hipervnculo"/>
            <w:rFonts w:ascii="Arial" w:hAnsi="Arial" w:cs="Arial"/>
            <w:b/>
            <w:color w:val="auto"/>
            <w:u w:val="none"/>
          </w:rPr>
          <w:t>Eloísa</w:t>
        </w:r>
      </w:hyperlink>
      <w:r w:rsidRPr="00086A8A">
        <w:rPr>
          <w:rFonts w:ascii="Arial" w:hAnsi="Arial" w:cs="Arial"/>
          <w:b/>
        </w:rPr>
        <w:t xml:space="preserve">, sobrina de </w:t>
      </w:r>
      <w:proofErr w:type="spellStart"/>
      <w:r w:rsidRPr="00086A8A">
        <w:rPr>
          <w:rFonts w:ascii="Arial" w:hAnsi="Arial" w:cs="Arial"/>
          <w:b/>
        </w:rPr>
        <w:t>Fulberto</w:t>
      </w:r>
      <w:proofErr w:type="spellEnd"/>
      <w:r w:rsidRPr="00086A8A">
        <w:rPr>
          <w:rFonts w:ascii="Arial" w:hAnsi="Arial" w:cs="Arial"/>
          <w:b/>
        </w:rPr>
        <w:t>, canónigo de la Catedral de París, quien le confió su educación. Eloísa y Abelardo se convirtieron en amantes mantenie</w:t>
      </w:r>
      <w:r w:rsidRPr="00086A8A">
        <w:rPr>
          <w:rFonts w:ascii="Arial" w:hAnsi="Arial" w:cs="Arial"/>
          <w:b/>
        </w:rPr>
        <w:t>n</w:t>
      </w:r>
      <w:r w:rsidRPr="00086A8A">
        <w:rPr>
          <w:rFonts w:ascii="Arial" w:hAnsi="Arial" w:cs="Arial"/>
          <w:b/>
        </w:rPr>
        <w:t xml:space="preserve">do su relación en secreto hasta que en 1119 Eloísa tuvo un hijo, que sería llamado </w:t>
      </w:r>
      <w:r w:rsidRPr="00086A8A">
        <w:rPr>
          <w:rFonts w:ascii="Arial" w:hAnsi="Arial" w:cs="Arial"/>
          <w:b/>
          <w:i/>
          <w:iCs/>
        </w:rPr>
        <w:t>Astrolabio</w:t>
      </w:r>
      <w:r w:rsidRPr="00086A8A">
        <w:rPr>
          <w:rFonts w:ascii="Arial" w:hAnsi="Arial" w:cs="Arial"/>
          <w:b/>
        </w:rPr>
        <w:t>.</w:t>
      </w:r>
    </w:p>
    <w:p w:rsidR="00086A8A" w:rsidRPr="00086A8A" w:rsidRDefault="00086A8A" w:rsidP="00B3481C">
      <w:pPr>
        <w:pStyle w:val="NormalWeb"/>
        <w:ind w:left="-709" w:firstLine="425"/>
        <w:jc w:val="both"/>
        <w:rPr>
          <w:rFonts w:ascii="Arial" w:hAnsi="Arial" w:cs="Arial"/>
          <w:b/>
        </w:rPr>
      </w:pPr>
      <w:r w:rsidRPr="00086A8A">
        <w:rPr>
          <w:rFonts w:ascii="Arial" w:hAnsi="Arial" w:cs="Arial"/>
          <w:b/>
        </w:rPr>
        <w:t xml:space="preserve">Abelardo secuestró a Eloísa y la llevó a casa de su hermana en Le Pallet. Abelardo insistió en casarse con Eloísa, quien se oponía por considerar que un hombre de ciencia no podría dedicarse a una familia, y finalmente la boda se celebró en secreto. Sin embargo </w:t>
      </w:r>
      <w:proofErr w:type="spellStart"/>
      <w:r w:rsidRPr="00086A8A">
        <w:rPr>
          <w:rFonts w:ascii="Arial" w:hAnsi="Arial" w:cs="Arial"/>
          <w:b/>
        </w:rPr>
        <w:t>Fulberto</w:t>
      </w:r>
      <w:proofErr w:type="spellEnd"/>
      <w:r w:rsidRPr="00086A8A">
        <w:rPr>
          <w:rFonts w:ascii="Arial" w:hAnsi="Arial" w:cs="Arial"/>
          <w:b/>
        </w:rPr>
        <w:t xml:space="preserve"> difundió la noticia y Abelardo envió a Eloísa al monasterio de </w:t>
      </w:r>
      <w:hyperlink r:id="rId102" w:tooltip="Argenteuil" w:history="1">
        <w:proofErr w:type="spellStart"/>
        <w:r w:rsidRPr="00086A8A">
          <w:rPr>
            <w:rStyle w:val="Hipervnculo"/>
            <w:rFonts w:ascii="Arial" w:hAnsi="Arial" w:cs="Arial"/>
            <w:b/>
            <w:color w:val="auto"/>
            <w:u w:val="none"/>
          </w:rPr>
          <w:t>Argenteuil</w:t>
        </w:r>
        <w:proofErr w:type="spellEnd"/>
      </w:hyperlink>
      <w:r w:rsidRPr="00086A8A">
        <w:rPr>
          <w:rFonts w:ascii="Arial" w:hAnsi="Arial" w:cs="Arial"/>
          <w:b/>
        </w:rPr>
        <w:t xml:space="preserve">. </w:t>
      </w:r>
      <w:proofErr w:type="spellStart"/>
      <w:r w:rsidRPr="00086A8A">
        <w:rPr>
          <w:rFonts w:ascii="Arial" w:hAnsi="Arial" w:cs="Arial"/>
          <w:b/>
        </w:rPr>
        <w:t>Fulberto</w:t>
      </w:r>
      <w:proofErr w:type="spellEnd"/>
      <w:r w:rsidRPr="00086A8A">
        <w:rPr>
          <w:rFonts w:ascii="Arial" w:hAnsi="Arial" w:cs="Arial"/>
          <w:b/>
        </w:rPr>
        <w:t xml:space="preserve"> consiguió entonces</w:t>
      </w:r>
      <w:r w:rsidR="001002CE">
        <w:rPr>
          <w:rFonts w:ascii="Arial" w:hAnsi="Arial" w:cs="Arial"/>
          <w:b/>
        </w:rPr>
        <w:t>,</w:t>
      </w:r>
      <w:r w:rsidRPr="00086A8A">
        <w:rPr>
          <w:rFonts w:ascii="Arial" w:hAnsi="Arial" w:cs="Arial"/>
          <w:b/>
        </w:rPr>
        <w:t xml:space="preserve"> sobornando a un criado</w:t>
      </w:r>
      <w:r w:rsidR="001002CE">
        <w:rPr>
          <w:rFonts w:ascii="Arial" w:hAnsi="Arial" w:cs="Arial"/>
          <w:b/>
        </w:rPr>
        <w:t>,</w:t>
      </w:r>
      <w:r w:rsidRPr="00086A8A">
        <w:rPr>
          <w:rFonts w:ascii="Arial" w:hAnsi="Arial" w:cs="Arial"/>
          <w:b/>
        </w:rPr>
        <w:t xml:space="preserve"> entrar con algunos servidores en el cuarto de Abelardo y lo castraron. El criado y uno de los agresores fueron presos y castigados con igual mutilación y la ceguera, mientras que el canónigo </w:t>
      </w:r>
      <w:proofErr w:type="spellStart"/>
      <w:r w:rsidRPr="00086A8A">
        <w:rPr>
          <w:rFonts w:ascii="Arial" w:hAnsi="Arial" w:cs="Arial"/>
          <w:b/>
        </w:rPr>
        <w:t>Fulberto</w:t>
      </w:r>
      <w:proofErr w:type="spellEnd"/>
      <w:r w:rsidRPr="00086A8A">
        <w:rPr>
          <w:rFonts w:ascii="Arial" w:hAnsi="Arial" w:cs="Arial"/>
          <w:b/>
        </w:rPr>
        <w:t xml:space="preserve"> fue desterrado de París y se le confiscaron sus bienes. Abelardo por su parte, se escondió humillado como monje en Saint-Denis, y dispuso que Eloísa se hiciera monja en </w:t>
      </w:r>
      <w:proofErr w:type="spellStart"/>
      <w:r w:rsidRPr="00086A8A">
        <w:rPr>
          <w:rFonts w:ascii="Arial" w:hAnsi="Arial" w:cs="Arial"/>
          <w:b/>
        </w:rPr>
        <w:t>Argenteuil</w:t>
      </w:r>
      <w:proofErr w:type="spellEnd"/>
      <w:r w:rsidRPr="00086A8A">
        <w:rPr>
          <w:rFonts w:ascii="Arial" w:hAnsi="Arial" w:cs="Arial"/>
          <w:b/>
        </w:rPr>
        <w:t>.</w:t>
      </w:r>
    </w:p>
    <w:p w:rsidR="00086A8A" w:rsidRPr="00B3481C" w:rsidRDefault="00086A8A" w:rsidP="00B3481C">
      <w:pPr>
        <w:pStyle w:val="Ttulo3"/>
        <w:ind w:left="-709" w:firstLine="425"/>
        <w:jc w:val="both"/>
        <w:rPr>
          <w:rFonts w:ascii="Arial" w:hAnsi="Arial" w:cs="Arial"/>
          <w:color w:val="0070C0"/>
          <w:sz w:val="24"/>
          <w:szCs w:val="24"/>
        </w:rPr>
      </w:pPr>
      <w:r w:rsidRPr="00B3481C">
        <w:rPr>
          <w:rStyle w:val="mw-headline"/>
          <w:rFonts w:ascii="Arial" w:hAnsi="Arial" w:cs="Arial"/>
          <w:color w:val="0070C0"/>
          <w:sz w:val="24"/>
          <w:szCs w:val="24"/>
        </w:rPr>
        <w:t xml:space="preserve">Retorno a la enseñanza y concilio de </w:t>
      </w:r>
      <w:proofErr w:type="spellStart"/>
      <w:r w:rsidRPr="00B3481C">
        <w:rPr>
          <w:rStyle w:val="mw-headline"/>
          <w:rFonts w:ascii="Arial" w:hAnsi="Arial" w:cs="Arial"/>
          <w:color w:val="0070C0"/>
          <w:sz w:val="24"/>
          <w:szCs w:val="24"/>
        </w:rPr>
        <w:t>Soissons</w:t>
      </w:r>
      <w:proofErr w:type="spellEnd"/>
    </w:p>
    <w:p w:rsidR="00086A8A" w:rsidRPr="00086A8A" w:rsidRDefault="00086A8A" w:rsidP="00B3481C">
      <w:pPr>
        <w:pStyle w:val="NormalWeb"/>
        <w:ind w:left="-709" w:firstLine="425"/>
        <w:jc w:val="both"/>
        <w:rPr>
          <w:rFonts w:ascii="Arial" w:hAnsi="Arial" w:cs="Arial"/>
          <w:b/>
        </w:rPr>
      </w:pPr>
      <w:r w:rsidRPr="00086A8A">
        <w:rPr>
          <w:rFonts w:ascii="Arial" w:hAnsi="Arial" w:cs="Arial"/>
          <w:b/>
        </w:rPr>
        <w:t xml:space="preserve">En el año 1120, ya recuperado del trauma, marchó a </w:t>
      </w:r>
      <w:hyperlink r:id="rId103" w:tooltip="Provins" w:history="1">
        <w:proofErr w:type="spellStart"/>
        <w:r w:rsidRPr="00086A8A">
          <w:rPr>
            <w:rStyle w:val="Hipervnculo"/>
            <w:rFonts w:ascii="Arial" w:hAnsi="Arial" w:cs="Arial"/>
            <w:b/>
            <w:color w:val="auto"/>
            <w:u w:val="none"/>
          </w:rPr>
          <w:t>Provins</w:t>
        </w:r>
        <w:proofErr w:type="spellEnd"/>
      </w:hyperlink>
      <w:r w:rsidRPr="00086A8A">
        <w:rPr>
          <w:rFonts w:ascii="Arial" w:hAnsi="Arial" w:cs="Arial"/>
          <w:b/>
        </w:rPr>
        <w:t xml:space="preserve"> donde volvió a la enseñanza consiguiendo reunir numerosos discípulos. Allí protagonizó la polémica con </w:t>
      </w:r>
      <w:proofErr w:type="spellStart"/>
      <w:r w:rsidRPr="00086A8A">
        <w:rPr>
          <w:rFonts w:ascii="Arial" w:hAnsi="Arial" w:cs="Arial"/>
          <w:b/>
        </w:rPr>
        <w:t>Roscelino</w:t>
      </w:r>
      <w:proofErr w:type="spellEnd"/>
      <w:r w:rsidRPr="00086A8A">
        <w:rPr>
          <w:rFonts w:ascii="Arial" w:hAnsi="Arial" w:cs="Arial"/>
          <w:b/>
        </w:rPr>
        <w:t xml:space="preserve">, plasmada en el </w:t>
      </w:r>
      <w:r w:rsidRPr="00086A8A">
        <w:rPr>
          <w:rFonts w:ascii="Arial" w:hAnsi="Arial" w:cs="Arial"/>
          <w:b/>
          <w:i/>
          <w:iCs/>
        </w:rPr>
        <w:t xml:space="preserve">De </w:t>
      </w:r>
      <w:proofErr w:type="spellStart"/>
      <w:r w:rsidRPr="00086A8A">
        <w:rPr>
          <w:rFonts w:ascii="Arial" w:hAnsi="Arial" w:cs="Arial"/>
          <w:b/>
          <w:i/>
          <w:iCs/>
        </w:rPr>
        <w:t>unitate</w:t>
      </w:r>
      <w:proofErr w:type="spellEnd"/>
      <w:r w:rsidRPr="00086A8A">
        <w:rPr>
          <w:rFonts w:ascii="Arial" w:hAnsi="Arial" w:cs="Arial"/>
          <w:b/>
          <w:i/>
          <w:iCs/>
        </w:rPr>
        <w:t xml:space="preserve"> et </w:t>
      </w:r>
      <w:proofErr w:type="spellStart"/>
      <w:r w:rsidRPr="00086A8A">
        <w:rPr>
          <w:rFonts w:ascii="Arial" w:hAnsi="Arial" w:cs="Arial"/>
          <w:b/>
          <w:i/>
          <w:iCs/>
        </w:rPr>
        <w:t>trinitate</w:t>
      </w:r>
      <w:proofErr w:type="spellEnd"/>
      <w:r w:rsidRPr="00086A8A">
        <w:rPr>
          <w:rFonts w:ascii="Arial" w:hAnsi="Arial" w:cs="Arial"/>
          <w:b/>
          <w:i/>
          <w:iCs/>
        </w:rPr>
        <w:t xml:space="preserve"> divina</w:t>
      </w:r>
      <w:r w:rsidRPr="00086A8A">
        <w:rPr>
          <w:rFonts w:ascii="Arial" w:hAnsi="Arial" w:cs="Arial"/>
          <w:b/>
        </w:rPr>
        <w:t>.</w:t>
      </w:r>
    </w:p>
    <w:p w:rsidR="009838CF" w:rsidRDefault="00086A8A" w:rsidP="00B3481C">
      <w:pPr>
        <w:pStyle w:val="NormalWeb"/>
        <w:ind w:left="-709" w:firstLine="283"/>
        <w:jc w:val="both"/>
        <w:rPr>
          <w:rFonts w:ascii="Arial" w:hAnsi="Arial" w:cs="Arial"/>
          <w:b/>
        </w:rPr>
      </w:pPr>
      <w:r w:rsidRPr="00086A8A">
        <w:rPr>
          <w:rFonts w:ascii="Arial" w:hAnsi="Arial" w:cs="Arial"/>
          <w:b/>
        </w:rPr>
        <w:t xml:space="preserve">Entre 1121 y 1122 su obra y su persona fueron cuestionadas a raíz de denuncias formuladas por </w:t>
      </w:r>
      <w:proofErr w:type="spellStart"/>
      <w:r w:rsidRPr="00086A8A">
        <w:rPr>
          <w:rFonts w:ascii="Arial" w:hAnsi="Arial" w:cs="Arial"/>
          <w:b/>
        </w:rPr>
        <w:t>Alberico</w:t>
      </w:r>
      <w:proofErr w:type="spellEnd"/>
      <w:r w:rsidRPr="00086A8A">
        <w:rPr>
          <w:rFonts w:ascii="Arial" w:hAnsi="Arial" w:cs="Arial"/>
          <w:b/>
        </w:rPr>
        <w:t xml:space="preserve"> y </w:t>
      </w:r>
      <w:proofErr w:type="spellStart"/>
      <w:r w:rsidRPr="00086A8A">
        <w:rPr>
          <w:rFonts w:ascii="Arial" w:hAnsi="Arial" w:cs="Arial"/>
          <w:b/>
        </w:rPr>
        <w:t>Lotulfo</w:t>
      </w:r>
      <w:proofErr w:type="spellEnd"/>
      <w:r w:rsidRPr="00086A8A">
        <w:rPr>
          <w:rFonts w:ascii="Arial" w:hAnsi="Arial" w:cs="Arial"/>
          <w:b/>
        </w:rPr>
        <w:t xml:space="preserve">, alumnos de los ya fallecidos Guillermo y Anselmo de </w:t>
      </w:r>
      <w:proofErr w:type="spellStart"/>
      <w:r w:rsidRPr="00086A8A">
        <w:rPr>
          <w:rFonts w:ascii="Arial" w:hAnsi="Arial" w:cs="Arial"/>
          <w:b/>
        </w:rPr>
        <w:t>Laon</w:t>
      </w:r>
      <w:proofErr w:type="spellEnd"/>
      <w:r w:rsidRPr="00086A8A">
        <w:rPr>
          <w:rFonts w:ascii="Arial" w:hAnsi="Arial" w:cs="Arial"/>
          <w:b/>
        </w:rPr>
        <w:t xml:space="preserve"> por lo que se lo invitó a dar explicaciones ante el </w:t>
      </w:r>
      <w:hyperlink r:id="rId104" w:tooltip="Concilio de Soissons (aún no redactado)" w:history="1">
        <w:r w:rsidRPr="00086A8A">
          <w:rPr>
            <w:rStyle w:val="Hipervnculo"/>
            <w:rFonts w:ascii="Arial" w:hAnsi="Arial" w:cs="Arial"/>
            <w:b/>
            <w:color w:val="auto"/>
            <w:u w:val="none"/>
          </w:rPr>
          <w:t xml:space="preserve">Concilio de </w:t>
        </w:r>
        <w:proofErr w:type="spellStart"/>
        <w:r w:rsidRPr="00086A8A">
          <w:rPr>
            <w:rStyle w:val="Hipervnculo"/>
            <w:rFonts w:ascii="Arial" w:hAnsi="Arial" w:cs="Arial"/>
            <w:b/>
            <w:color w:val="auto"/>
            <w:u w:val="none"/>
          </w:rPr>
          <w:t>Soissons</w:t>
        </w:r>
        <w:proofErr w:type="spellEnd"/>
      </w:hyperlink>
      <w:r w:rsidRPr="00086A8A">
        <w:rPr>
          <w:rFonts w:ascii="Arial" w:hAnsi="Arial" w:cs="Arial"/>
          <w:b/>
        </w:rPr>
        <w:t>. Al llegar Abelardo comprendió que le habían tendido una trampa y que sus enemigos ya habían convencido al pueblo y a los jueces de que era un hereje.</w:t>
      </w:r>
    </w:p>
    <w:p w:rsidR="00086A8A" w:rsidRPr="00086A8A" w:rsidRDefault="00086A8A" w:rsidP="00B3481C">
      <w:pPr>
        <w:pStyle w:val="NormalWeb"/>
        <w:ind w:left="-709" w:firstLine="283"/>
        <w:jc w:val="both"/>
        <w:rPr>
          <w:rFonts w:ascii="Arial" w:hAnsi="Arial" w:cs="Arial"/>
          <w:b/>
        </w:rPr>
      </w:pPr>
      <w:r w:rsidRPr="00086A8A">
        <w:rPr>
          <w:rFonts w:ascii="Arial" w:hAnsi="Arial" w:cs="Arial"/>
          <w:b/>
        </w:rPr>
        <w:t xml:space="preserve"> Al presentarse ante los jueces no se le dejó hablar y sin posibilidad de defenderse debió escuchar su veredicto, verse obligado a quemar personalmente su obra y la prohibición de enseñar.</w:t>
      </w:r>
    </w:p>
    <w:p w:rsidR="00086A8A" w:rsidRPr="00086A8A" w:rsidRDefault="00086A8A" w:rsidP="00B3481C">
      <w:pPr>
        <w:pStyle w:val="NormalWeb"/>
        <w:ind w:left="-709" w:firstLine="283"/>
        <w:jc w:val="both"/>
        <w:rPr>
          <w:rFonts w:ascii="Arial" w:hAnsi="Arial" w:cs="Arial"/>
          <w:b/>
        </w:rPr>
      </w:pPr>
      <w:r w:rsidRPr="00086A8A">
        <w:rPr>
          <w:rFonts w:ascii="Arial" w:hAnsi="Arial" w:cs="Arial"/>
          <w:b/>
        </w:rPr>
        <w:t xml:space="preserve">Después de una corta estancia en el monasterio de </w:t>
      </w:r>
      <w:hyperlink r:id="rId105" w:tooltip="Saint-Médard (París) (aún no redactado)" w:history="1">
        <w:r w:rsidRPr="00086A8A">
          <w:rPr>
            <w:rStyle w:val="Hipervnculo"/>
            <w:rFonts w:ascii="Arial" w:hAnsi="Arial" w:cs="Arial"/>
            <w:b/>
            <w:color w:val="auto"/>
            <w:u w:val="none"/>
          </w:rPr>
          <w:t>Saint-</w:t>
        </w:r>
        <w:proofErr w:type="spellStart"/>
        <w:r w:rsidRPr="00086A8A">
          <w:rPr>
            <w:rStyle w:val="Hipervnculo"/>
            <w:rFonts w:ascii="Arial" w:hAnsi="Arial" w:cs="Arial"/>
            <w:b/>
            <w:color w:val="auto"/>
            <w:u w:val="none"/>
          </w:rPr>
          <w:t>Médard</w:t>
        </w:r>
        <w:proofErr w:type="spellEnd"/>
      </w:hyperlink>
      <w:r w:rsidRPr="00086A8A">
        <w:rPr>
          <w:rFonts w:ascii="Arial" w:hAnsi="Arial" w:cs="Arial"/>
          <w:b/>
        </w:rPr>
        <w:t xml:space="preserve">, en 1123 volvió a </w:t>
      </w:r>
      <w:hyperlink r:id="rId106" w:tooltip="Abadía de Saint-Denis" w:history="1">
        <w:r w:rsidRPr="00086A8A">
          <w:rPr>
            <w:rStyle w:val="Hipervnculo"/>
            <w:rFonts w:ascii="Arial" w:hAnsi="Arial" w:cs="Arial"/>
            <w:b/>
            <w:color w:val="auto"/>
            <w:u w:val="none"/>
          </w:rPr>
          <w:t>Saint-Denis</w:t>
        </w:r>
      </w:hyperlink>
      <w:r w:rsidRPr="00086A8A">
        <w:rPr>
          <w:rFonts w:ascii="Arial" w:hAnsi="Arial" w:cs="Arial"/>
          <w:b/>
        </w:rPr>
        <w:t xml:space="preserve">, donde en un principio se lo acogió con simpatía. Pero pronto volvió a ganarse enemigos al negar el origen apostólico de </w:t>
      </w:r>
      <w:hyperlink r:id="rId107" w:tooltip="Dionisio Areopagita" w:history="1">
        <w:r w:rsidRPr="00086A8A">
          <w:rPr>
            <w:rStyle w:val="Hipervnculo"/>
            <w:rFonts w:ascii="Arial" w:hAnsi="Arial" w:cs="Arial"/>
            <w:b/>
            <w:color w:val="auto"/>
            <w:u w:val="none"/>
          </w:rPr>
          <w:t>Dionisio Areopagita</w:t>
        </w:r>
      </w:hyperlink>
      <w:r w:rsidRPr="00086A8A">
        <w:rPr>
          <w:rFonts w:ascii="Arial" w:hAnsi="Arial" w:cs="Arial"/>
          <w:b/>
        </w:rPr>
        <w:t xml:space="preserve">, argumentando que según los textos durante la época en la que se fundó la abadía Dionisio no podía estar en aquel lugar. Así, provocó un nuevo escándalo y fue obligado a retirarse en soledad cerca de </w:t>
      </w:r>
      <w:proofErr w:type="spellStart"/>
      <w:r w:rsidRPr="00086A8A">
        <w:rPr>
          <w:rFonts w:ascii="Arial" w:hAnsi="Arial" w:cs="Arial"/>
          <w:b/>
        </w:rPr>
        <w:t>Nogent</w:t>
      </w:r>
      <w:proofErr w:type="spellEnd"/>
      <w:r w:rsidRPr="00086A8A">
        <w:rPr>
          <w:rFonts w:ascii="Arial" w:hAnsi="Arial" w:cs="Arial"/>
          <w:b/>
        </w:rPr>
        <w:t>-sur-</w:t>
      </w:r>
      <w:proofErr w:type="spellStart"/>
      <w:r w:rsidRPr="00086A8A">
        <w:rPr>
          <w:rFonts w:ascii="Arial" w:hAnsi="Arial" w:cs="Arial"/>
          <w:b/>
        </w:rPr>
        <w:t>Seine</w:t>
      </w:r>
      <w:proofErr w:type="spellEnd"/>
      <w:r w:rsidRPr="00086A8A">
        <w:rPr>
          <w:rFonts w:ascii="Arial" w:hAnsi="Arial" w:cs="Arial"/>
          <w:b/>
        </w:rPr>
        <w:t xml:space="preserve">, en </w:t>
      </w:r>
      <w:hyperlink r:id="rId108" w:tooltip="Troyes" w:history="1">
        <w:proofErr w:type="spellStart"/>
        <w:r w:rsidRPr="00086A8A">
          <w:rPr>
            <w:rStyle w:val="Hipervnculo"/>
            <w:rFonts w:ascii="Arial" w:hAnsi="Arial" w:cs="Arial"/>
            <w:b/>
            <w:color w:val="auto"/>
            <w:u w:val="none"/>
          </w:rPr>
          <w:t>Troyes</w:t>
        </w:r>
        <w:proofErr w:type="spellEnd"/>
      </w:hyperlink>
      <w:r w:rsidRPr="00086A8A">
        <w:rPr>
          <w:rFonts w:ascii="Arial" w:hAnsi="Arial" w:cs="Arial"/>
          <w:b/>
        </w:rPr>
        <w:t xml:space="preserve">, donde fundó la escuela del </w:t>
      </w:r>
      <w:proofErr w:type="spellStart"/>
      <w:r w:rsidRPr="00086A8A">
        <w:rPr>
          <w:rFonts w:ascii="Arial" w:hAnsi="Arial" w:cs="Arial"/>
          <w:b/>
        </w:rPr>
        <w:t>Parácleto</w:t>
      </w:r>
      <w:proofErr w:type="spellEnd"/>
      <w:r w:rsidRPr="00086A8A">
        <w:rPr>
          <w:rFonts w:ascii="Arial" w:hAnsi="Arial" w:cs="Arial"/>
          <w:b/>
        </w:rPr>
        <w:t>.</w:t>
      </w:r>
    </w:p>
    <w:p w:rsidR="00086A8A" w:rsidRPr="00577266" w:rsidRDefault="00086A8A" w:rsidP="00577266">
      <w:pPr>
        <w:pStyle w:val="Ttulo3"/>
        <w:ind w:left="-709" w:firstLine="709"/>
        <w:jc w:val="both"/>
        <w:rPr>
          <w:rFonts w:ascii="Arial" w:hAnsi="Arial" w:cs="Arial"/>
          <w:color w:val="0070C0"/>
          <w:sz w:val="24"/>
          <w:szCs w:val="24"/>
        </w:rPr>
      </w:pPr>
      <w:r w:rsidRPr="00577266">
        <w:rPr>
          <w:rStyle w:val="mw-headline"/>
          <w:rFonts w:ascii="Arial" w:hAnsi="Arial" w:cs="Arial"/>
          <w:color w:val="0070C0"/>
          <w:sz w:val="24"/>
          <w:szCs w:val="24"/>
        </w:rPr>
        <w:lastRenderedPageBreak/>
        <w:t>El Paracleto</w:t>
      </w:r>
    </w:p>
    <w:p w:rsidR="00B3481C" w:rsidRDefault="00086A8A" w:rsidP="00B3481C">
      <w:pPr>
        <w:pStyle w:val="NormalWeb"/>
        <w:ind w:left="-709" w:firstLine="425"/>
        <w:jc w:val="both"/>
        <w:rPr>
          <w:rFonts w:ascii="Arial" w:hAnsi="Arial" w:cs="Arial"/>
          <w:b/>
        </w:rPr>
      </w:pPr>
      <w:r w:rsidRPr="00086A8A">
        <w:rPr>
          <w:rFonts w:ascii="Arial" w:hAnsi="Arial" w:cs="Arial"/>
          <w:b/>
        </w:rPr>
        <w:t>Durante el periodo comprendido entre los años 1123–1125 y pese a las acusaci</w:t>
      </w:r>
      <w:r w:rsidRPr="00086A8A">
        <w:rPr>
          <w:rFonts w:ascii="Arial" w:hAnsi="Arial" w:cs="Arial"/>
          <w:b/>
        </w:rPr>
        <w:t>o</w:t>
      </w:r>
      <w:r w:rsidRPr="00086A8A">
        <w:rPr>
          <w:rFonts w:ascii="Arial" w:hAnsi="Arial" w:cs="Arial"/>
          <w:b/>
        </w:rPr>
        <w:t xml:space="preserve">nes, su fama le permitió reunir un gran número de discípulos. Provocó nuevas </w:t>
      </w:r>
      <w:r w:rsidR="00B3481C">
        <w:rPr>
          <w:rFonts w:ascii="Arial" w:hAnsi="Arial" w:cs="Arial"/>
          <w:b/>
        </w:rPr>
        <w:t xml:space="preserve">  </w:t>
      </w:r>
      <w:r w:rsidR="007566B7">
        <w:rPr>
          <w:rFonts w:ascii="Arial" w:hAnsi="Arial" w:cs="Arial"/>
          <w:b/>
        </w:rPr>
        <w:t xml:space="preserve">  </w:t>
      </w:r>
      <w:r w:rsidRPr="00086A8A">
        <w:rPr>
          <w:rFonts w:ascii="Arial" w:hAnsi="Arial" w:cs="Arial"/>
          <w:b/>
        </w:rPr>
        <w:t>polémicas,</w:t>
      </w:r>
      <w:r w:rsidR="007566B7">
        <w:rPr>
          <w:rFonts w:ascii="Arial" w:hAnsi="Arial" w:cs="Arial"/>
          <w:b/>
        </w:rPr>
        <w:t xml:space="preserve"> </w:t>
      </w:r>
      <w:r w:rsidRPr="00086A8A">
        <w:rPr>
          <w:rFonts w:ascii="Arial" w:hAnsi="Arial" w:cs="Arial"/>
          <w:b/>
        </w:rPr>
        <w:t xml:space="preserve"> sobre todo con </w:t>
      </w:r>
      <w:hyperlink r:id="rId109" w:tooltip="Norberto (santo)" w:history="1">
        <w:r w:rsidRPr="00086A8A">
          <w:rPr>
            <w:rStyle w:val="Hipervnculo"/>
            <w:rFonts w:ascii="Arial" w:hAnsi="Arial" w:cs="Arial"/>
            <w:b/>
            <w:color w:val="auto"/>
            <w:u w:val="none"/>
          </w:rPr>
          <w:t>san Norberto</w:t>
        </w:r>
      </w:hyperlink>
      <w:r w:rsidRPr="00086A8A">
        <w:rPr>
          <w:rFonts w:ascii="Arial" w:hAnsi="Arial" w:cs="Arial"/>
          <w:b/>
        </w:rPr>
        <w:t>, fundador en 1120 de la orden de canónigos regulares</w:t>
      </w:r>
      <w:r w:rsidR="007566B7">
        <w:rPr>
          <w:rFonts w:ascii="Arial" w:hAnsi="Arial" w:cs="Arial"/>
          <w:b/>
        </w:rPr>
        <w:t>. C</w:t>
      </w:r>
      <w:r w:rsidRPr="00086A8A">
        <w:rPr>
          <w:rFonts w:ascii="Arial" w:hAnsi="Arial" w:cs="Arial"/>
          <w:b/>
        </w:rPr>
        <w:t xml:space="preserve">on </w:t>
      </w:r>
      <w:r w:rsidR="007566B7">
        <w:rPr>
          <w:rFonts w:ascii="Arial" w:hAnsi="Arial" w:cs="Arial"/>
          <w:b/>
        </w:rPr>
        <w:t>est</w:t>
      </w:r>
      <w:r w:rsidRPr="00086A8A">
        <w:rPr>
          <w:rFonts w:ascii="Arial" w:hAnsi="Arial" w:cs="Arial"/>
          <w:b/>
        </w:rPr>
        <w:t xml:space="preserve">a orden de los </w:t>
      </w:r>
      <w:hyperlink r:id="rId110" w:tooltip="Premonstratense" w:history="1">
        <w:r w:rsidRPr="00086A8A">
          <w:rPr>
            <w:rStyle w:val="Hipervnculo"/>
            <w:rFonts w:ascii="Arial" w:hAnsi="Arial" w:cs="Arial"/>
            <w:b/>
            <w:color w:val="auto"/>
            <w:u w:val="none"/>
          </w:rPr>
          <w:t>premonstratenses</w:t>
        </w:r>
      </w:hyperlink>
      <w:r w:rsidRPr="00086A8A">
        <w:rPr>
          <w:rFonts w:ascii="Arial" w:hAnsi="Arial" w:cs="Arial"/>
          <w:b/>
        </w:rPr>
        <w:t xml:space="preserve"> y con </w:t>
      </w:r>
      <w:hyperlink r:id="rId111" w:tooltip="Bernardo de Claraval" w:history="1">
        <w:r w:rsidRPr="00086A8A">
          <w:rPr>
            <w:rStyle w:val="Hipervnculo"/>
            <w:rFonts w:ascii="Arial" w:hAnsi="Arial" w:cs="Arial"/>
            <w:b/>
            <w:color w:val="auto"/>
            <w:u w:val="none"/>
          </w:rPr>
          <w:t xml:space="preserve">Bernardo de </w:t>
        </w:r>
        <w:proofErr w:type="spellStart"/>
        <w:r w:rsidRPr="00086A8A">
          <w:rPr>
            <w:rStyle w:val="Hipervnculo"/>
            <w:rFonts w:ascii="Arial" w:hAnsi="Arial" w:cs="Arial"/>
            <w:b/>
            <w:color w:val="auto"/>
            <w:u w:val="none"/>
          </w:rPr>
          <w:t>Claraval</w:t>
        </w:r>
        <w:proofErr w:type="spellEnd"/>
      </w:hyperlink>
      <w:r w:rsidRPr="00086A8A">
        <w:rPr>
          <w:rFonts w:ascii="Arial" w:hAnsi="Arial" w:cs="Arial"/>
          <w:b/>
        </w:rPr>
        <w:t xml:space="preserve">, abad de </w:t>
      </w:r>
      <w:proofErr w:type="spellStart"/>
      <w:r w:rsidRPr="00086A8A">
        <w:rPr>
          <w:rFonts w:ascii="Arial" w:hAnsi="Arial" w:cs="Arial"/>
          <w:b/>
        </w:rPr>
        <w:t>Clairvaux</w:t>
      </w:r>
      <w:proofErr w:type="spellEnd"/>
      <w:r w:rsidRPr="00086A8A">
        <w:rPr>
          <w:rFonts w:ascii="Arial" w:hAnsi="Arial" w:cs="Arial"/>
          <w:b/>
        </w:rPr>
        <w:t>, cercana a la escuela del Paracleto</w:t>
      </w:r>
      <w:r w:rsidR="007566B7">
        <w:rPr>
          <w:rFonts w:ascii="Arial" w:hAnsi="Arial" w:cs="Arial"/>
          <w:b/>
        </w:rPr>
        <w:t xml:space="preserve"> las disputas se mantuvieron en el plano ideológico. El tiempo y los siglos lograrían poner a cada uno en su sitio</w:t>
      </w:r>
      <w:r w:rsidRPr="00086A8A">
        <w:rPr>
          <w:rFonts w:ascii="Arial" w:hAnsi="Arial" w:cs="Arial"/>
          <w:b/>
        </w:rPr>
        <w:t xml:space="preserve">. </w:t>
      </w:r>
    </w:p>
    <w:p w:rsidR="00086A8A" w:rsidRPr="00086A8A" w:rsidRDefault="00086A8A" w:rsidP="00B3481C">
      <w:pPr>
        <w:pStyle w:val="NormalWeb"/>
        <w:ind w:left="-709" w:firstLine="425"/>
        <w:jc w:val="both"/>
        <w:rPr>
          <w:rFonts w:ascii="Arial" w:hAnsi="Arial" w:cs="Arial"/>
          <w:b/>
        </w:rPr>
      </w:pPr>
      <w:r w:rsidRPr="00086A8A">
        <w:rPr>
          <w:rFonts w:ascii="Arial" w:hAnsi="Arial" w:cs="Arial"/>
          <w:b/>
        </w:rPr>
        <w:t xml:space="preserve">Bernardo, quien había fundado pocos años antes el </w:t>
      </w:r>
      <w:hyperlink r:id="rId112" w:tooltip="Abadía de Claraval" w:history="1">
        <w:r w:rsidRPr="00086A8A">
          <w:rPr>
            <w:rStyle w:val="Hipervnculo"/>
            <w:rFonts w:ascii="Arial" w:hAnsi="Arial" w:cs="Arial"/>
            <w:b/>
            <w:color w:val="auto"/>
            <w:u w:val="none"/>
          </w:rPr>
          <w:t xml:space="preserve">monasterio de </w:t>
        </w:r>
        <w:proofErr w:type="spellStart"/>
        <w:r w:rsidRPr="00086A8A">
          <w:rPr>
            <w:rStyle w:val="Hipervnculo"/>
            <w:rFonts w:ascii="Arial" w:hAnsi="Arial" w:cs="Arial"/>
            <w:b/>
            <w:color w:val="auto"/>
            <w:u w:val="none"/>
          </w:rPr>
          <w:t>Claraval</w:t>
        </w:r>
        <w:proofErr w:type="spellEnd"/>
      </w:hyperlink>
      <w:r w:rsidRPr="00086A8A">
        <w:rPr>
          <w:rFonts w:ascii="Arial" w:hAnsi="Arial" w:cs="Arial"/>
          <w:b/>
        </w:rPr>
        <w:t>, era de un rigor y severidad extremos y encabezaba una corriente de fuerte crítica a la influencia helénica y arábiga sobre la teología cristiana. Su vehemente crítica de la metodología y enseñanzas de Abelardo le hicieron temer justificadamente una nueva acusación de herejía.</w:t>
      </w:r>
    </w:p>
    <w:p w:rsidR="00086A8A" w:rsidRDefault="00086A8A" w:rsidP="00B3481C">
      <w:pPr>
        <w:pStyle w:val="NormalWeb"/>
        <w:ind w:left="-709" w:firstLine="425"/>
        <w:jc w:val="both"/>
        <w:rPr>
          <w:rFonts w:ascii="Arial" w:hAnsi="Arial" w:cs="Arial"/>
          <w:b/>
        </w:rPr>
      </w:pPr>
      <w:r w:rsidRPr="00086A8A">
        <w:rPr>
          <w:rFonts w:ascii="Arial" w:hAnsi="Arial" w:cs="Arial"/>
          <w:b/>
        </w:rPr>
        <w:t xml:space="preserve">En el año 1128 pasó por el monasterio de </w:t>
      </w:r>
      <w:hyperlink r:id="rId113" w:tooltip="Saint-Gildas" w:history="1">
        <w:r w:rsidRPr="00086A8A">
          <w:rPr>
            <w:rStyle w:val="Hipervnculo"/>
            <w:rFonts w:ascii="Arial" w:hAnsi="Arial" w:cs="Arial"/>
            <w:b/>
            <w:color w:val="auto"/>
            <w:u w:val="none"/>
          </w:rPr>
          <w:t>Saint-</w:t>
        </w:r>
        <w:proofErr w:type="spellStart"/>
        <w:r w:rsidRPr="00086A8A">
          <w:rPr>
            <w:rStyle w:val="Hipervnculo"/>
            <w:rFonts w:ascii="Arial" w:hAnsi="Arial" w:cs="Arial"/>
            <w:b/>
            <w:color w:val="auto"/>
            <w:u w:val="none"/>
          </w:rPr>
          <w:t>Gildas</w:t>
        </w:r>
        <w:proofErr w:type="spellEnd"/>
      </w:hyperlink>
      <w:r w:rsidRPr="00086A8A">
        <w:rPr>
          <w:rFonts w:ascii="Arial" w:hAnsi="Arial" w:cs="Arial"/>
          <w:b/>
        </w:rPr>
        <w:t xml:space="preserve"> de </w:t>
      </w:r>
      <w:proofErr w:type="spellStart"/>
      <w:r w:rsidRPr="00086A8A">
        <w:rPr>
          <w:rFonts w:ascii="Arial" w:hAnsi="Arial" w:cs="Arial"/>
          <w:b/>
        </w:rPr>
        <w:t>Rhuys</w:t>
      </w:r>
      <w:proofErr w:type="spellEnd"/>
      <w:r w:rsidRPr="00086A8A">
        <w:rPr>
          <w:rFonts w:ascii="Arial" w:hAnsi="Arial" w:cs="Arial"/>
          <w:b/>
        </w:rPr>
        <w:t xml:space="preserve"> (Morbihan) y fue nombrado abad por los monjes; pese a lo cual dejaría en su autobiografía un retrato desfavorable de ellos. Un año más tarde consiguió establecer un monasterio en el Paracleto y</w:t>
      </w:r>
      <w:r w:rsidR="007566B7">
        <w:rPr>
          <w:rFonts w:ascii="Arial" w:hAnsi="Arial" w:cs="Arial"/>
          <w:b/>
        </w:rPr>
        <w:t xml:space="preserve"> </w:t>
      </w:r>
      <w:proofErr w:type="gramStart"/>
      <w:r w:rsidR="007566B7">
        <w:rPr>
          <w:rFonts w:ascii="Arial" w:hAnsi="Arial" w:cs="Arial"/>
          <w:b/>
        </w:rPr>
        <w:t>a</w:t>
      </w:r>
      <w:r w:rsidRPr="00086A8A">
        <w:rPr>
          <w:rFonts w:ascii="Arial" w:hAnsi="Arial" w:cs="Arial"/>
          <w:b/>
        </w:rPr>
        <w:t xml:space="preserve"> el</w:t>
      </w:r>
      <w:proofErr w:type="gramEnd"/>
      <w:r w:rsidRPr="00086A8A">
        <w:rPr>
          <w:rFonts w:ascii="Arial" w:hAnsi="Arial" w:cs="Arial"/>
          <w:b/>
        </w:rPr>
        <w:t xml:space="preserve"> traslado de Eloísa como abadesa.</w:t>
      </w:r>
      <w:r w:rsidR="007566B7">
        <w:rPr>
          <w:rFonts w:ascii="Arial" w:hAnsi="Arial" w:cs="Arial"/>
          <w:b/>
        </w:rPr>
        <w:t xml:space="preserve"> En el falleció, y con el </w:t>
      </w:r>
      <w:proofErr w:type="gramStart"/>
      <w:r w:rsidR="007566B7">
        <w:rPr>
          <w:rFonts w:ascii="Arial" w:hAnsi="Arial" w:cs="Arial"/>
          <w:b/>
        </w:rPr>
        <w:t>tiempo ,</w:t>
      </w:r>
      <w:proofErr w:type="gramEnd"/>
      <w:r w:rsidR="007566B7">
        <w:rPr>
          <w:rFonts w:ascii="Arial" w:hAnsi="Arial" w:cs="Arial"/>
          <w:b/>
        </w:rPr>
        <w:t xml:space="preserve"> a la muerte de Abelardo, también allí fue enterrado.</w:t>
      </w:r>
    </w:p>
    <w:p w:rsidR="00CE60E3" w:rsidRDefault="00CE60E3" w:rsidP="001002CE">
      <w:pPr>
        <w:pStyle w:val="NormalWeb"/>
        <w:spacing w:before="0" w:beforeAutospacing="0" w:after="0" w:afterAutospacing="0"/>
        <w:ind w:left="-709" w:firstLine="425"/>
        <w:jc w:val="center"/>
        <w:rPr>
          <w:rFonts w:ascii="Arial" w:hAnsi="Arial" w:cs="Arial"/>
          <w:b/>
        </w:rPr>
      </w:pPr>
      <w:r>
        <w:rPr>
          <w:noProof/>
        </w:rPr>
        <w:drawing>
          <wp:inline distT="0" distB="0" distL="0" distR="0">
            <wp:extent cx="2232558" cy="2543175"/>
            <wp:effectExtent l="19050" t="0" r="0" b="0"/>
            <wp:docPr id="12"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14"/>
                    <a:srcRect/>
                    <a:stretch>
                      <a:fillRect/>
                    </a:stretch>
                  </pic:blipFill>
                  <pic:spPr bwMode="auto">
                    <a:xfrm>
                      <a:off x="0" y="0"/>
                      <a:ext cx="2232558" cy="2543175"/>
                    </a:xfrm>
                    <a:prstGeom prst="rect">
                      <a:avLst/>
                    </a:prstGeom>
                    <a:noFill/>
                    <a:ln w="9525">
                      <a:noFill/>
                      <a:miter lim="800000"/>
                      <a:headEnd/>
                      <a:tailEnd/>
                    </a:ln>
                  </pic:spPr>
                </pic:pic>
              </a:graphicData>
            </a:graphic>
          </wp:inline>
        </w:drawing>
      </w:r>
      <w:r>
        <w:rPr>
          <w:noProof/>
        </w:rPr>
        <w:drawing>
          <wp:inline distT="0" distB="0" distL="0" distR="0">
            <wp:extent cx="2171700" cy="2525083"/>
            <wp:effectExtent l="19050" t="0" r="0" b="0"/>
            <wp:docPr id="17" name="Imagen 7" descr="Resultado de imagen de pedro abel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edro abelardo"/>
                    <pic:cNvPicPr>
                      <a:picLocks noChangeAspect="1" noChangeArrowheads="1"/>
                    </pic:cNvPicPr>
                  </pic:nvPicPr>
                  <pic:blipFill>
                    <a:blip r:embed="rId115"/>
                    <a:srcRect/>
                    <a:stretch>
                      <a:fillRect/>
                    </a:stretch>
                  </pic:blipFill>
                  <pic:spPr bwMode="auto">
                    <a:xfrm>
                      <a:off x="0" y="0"/>
                      <a:ext cx="2171700" cy="2525083"/>
                    </a:xfrm>
                    <a:prstGeom prst="rect">
                      <a:avLst/>
                    </a:prstGeom>
                    <a:noFill/>
                    <a:ln w="9525">
                      <a:noFill/>
                      <a:miter lim="800000"/>
                      <a:headEnd/>
                      <a:tailEnd/>
                    </a:ln>
                  </pic:spPr>
                </pic:pic>
              </a:graphicData>
            </a:graphic>
          </wp:inline>
        </w:drawing>
      </w:r>
    </w:p>
    <w:p w:rsidR="00CE60E3" w:rsidRDefault="00CE60E3" w:rsidP="00CE60E3">
      <w:pPr>
        <w:pStyle w:val="NormalWeb"/>
        <w:spacing w:before="0" w:beforeAutospacing="0" w:after="0" w:afterAutospacing="0"/>
        <w:ind w:left="-709" w:firstLine="425"/>
        <w:jc w:val="center"/>
        <w:rPr>
          <w:rFonts w:ascii="Arial" w:hAnsi="Arial" w:cs="Arial"/>
          <w:b/>
          <w:color w:val="0070C0"/>
        </w:rPr>
      </w:pPr>
      <w:r>
        <w:rPr>
          <w:rFonts w:ascii="Arial" w:hAnsi="Arial" w:cs="Arial"/>
          <w:b/>
          <w:color w:val="0070C0"/>
        </w:rPr>
        <w:t xml:space="preserve">      San Bernardo            Pedro </w:t>
      </w:r>
      <w:r w:rsidR="001002CE" w:rsidRPr="001002CE">
        <w:rPr>
          <w:rFonts w:ascii="Arial" w:hAnsi="Arial" w:cs="Arial"/>
          <w:b/>
          <w:color w:val="0070C0"/>
        </w:rPr>
        <w:t xml:space="preserve">Abelardo y </w:t>
      </w:r>
      <w:proofErr w:type="spellStart"/>
      <w:r>
        <w:rPr>
          <w:rFonts w:ascii="Arial" w:hAnsi="Arial" w:cs="Arial"/>
          <w:b/>
          <w:color w:val="0070C0"/>
        </w:rPr>
        <w:t>Eloisa</w:t>
      </w:r>
      <w:proofErr w:type="spellEnd"/>
      <w:r w:rsidR="001002CE" w:rsidRPr="001002CE">
        <w:rPr>
          <w:rFonts w:ascii="Arial" w:hAnsi="Arial" w:cs="Arial"/>
          <w:b/>
          <w:color w:val="0070C0"/>
        </w:rPr>
        <w:t xml:space="preserve"> </w:t>
      </w:r>
    </w:p>
    <w:p w:rsidR="00CE60E3" w:rsidRDefault="00CE60E3" w:rsidP="00CE60E3">
      <w:pPr>
        <w:pStyle w:val="NormalWeb"/>
        <w:spacing w:before="0" w:beforeAutospacing="0" w:after="0" w:afterAutospacing="0"/>
        <w:ind w:left="-709" w:firstLine="425"/>
        <w:jc w:val="center"/>
        <w:rPr>
          <w:rFonts w:ascii="Arial" w:hAnsi="Arial" w:cs="Arial"/>
          <w:b/>
          <w:color w:val="0070C0"/>
        </w:rPr>
      </w:pPr>
    </w:p>
    <w:p w:rsidR="00086A8A" w:rsidRDefault="00CE60E3" w:rsidP="00CE60E3">
      <w:pPr>
        <w:pStyle w:val="NormalWeb"/>
        <w:spacing w:before="0" w:beforeAutospacing="0" w:after="0" w:afterAutospacing="0"/>
        <w:ind w:left="-709" w:firstLine="425"/>
        <w:jc w:val="both"/>
        <w:rPr>
          <w:rFonts w:ascii="Arial" w:hAnsi="Arial" w:cs="Arial"/>
          <w:b/>
        </w:rPr>
      </w:pPr>
      <w:r>
        <w:rPr>
          <w:rFonts w:ascii="Arial" w:hAnsi="Arial" w:cs="Arial"/>
          <w:b/>
          <w:color w:val="0070C0"/>
        </w:rPr>
        <w:t>E</w:t>
      </w:r>
      <w:r w:rsidR="00086A8A" w:rsidRPr="00086A8A">
        <w:rPr>
          <w:rFonts w:ascii="Arial" w:hAnsi="Arial" w:cs="Arial"/>
          <w:b/>
        </w:rPr>
        <w:t>n 1132 abandonó Saint-</w:t>
      </w:r>
      <w:proofErr w:type="spellStart"/>
      <w:r w:rsidR="00086A8A" w:rsidRPr="00086A8A">
        <w:rPr>
          <w:rFonts w:ascii="Arial" w:hAnsi="Arial" w:cs="Arial"/>
          <w:b/>
        </w:rPr>
        <w:t>Gildas</w:t>
      </w:r>
      <w:proofErr w:type="spellEnd"/>
      <w:r w:rsidR="00086A8A" w:rsidRPr="00086A8A">
        <w:rPr>
          <w:rFonts w:ascii="Arial" w:hAnsi="Arial" w:cs="Arial"/>
          <w:b/>
        </w:rPr>
        <w:t xml:space="preserve">. Durante esta época debió elaborar su </w:t>
      </w:r>
      <w:r w:rsidR="00086A8A" w:rsidRPr="00086A8A">
        <w:rPr>
          <w:rFonts w:ascii="Arial" w:hAnsi="Arial" w:cs="Arial"/>
          <w:b/>
          <w:i/>
          <w:iCs/>
        </w:rPr>
        <w:t xml:space="preserve">Historia </w:t>
      </w:r>
      <w:proofErr w:type="spellStart"/>
      <w:r w:rsidR="00086A8A" w:rsidRPr="00086A8A">
        <w:rPr>
          <w:rFonts w:ascii="Arial" w:hAnsi="Arial" w:cs="Arial"/>
          <w:b/>
          <w:i/>
          <w:iCs/>
        </w:rPr>
        <w:t>calamitatum</w:t>
      </w:r>
      <w:proofErr w:type="spellEnd"/>
      <w:r w:rsidR="00086A8A" w:rsidRPr="00086A8A">
        <w:rPr>
          <w:rFonts w:ascii="Arial" w:hAnsi="Arial" w:cs="Arial"/>
          <w:b/>
        </w:rPr>
        <w:t xml:space="preserve">. Según </w:t>
      </w:r>
      <w:hyperlink r:id="rId116" w:tooltip="Juan de Salisbury" w:history="1">
        <w:r w:rsidR="00086A8A" w:rsidRPr="00086A8A">
          <w:rPr>
            <w:rStyle w:val="Hipervnculo"/>
            <w:rFonts w:ascii="Arial" w:hAnsi="Arial" w:cs="Arial"/>
            <w:b/>
            <w:color w:val="auto"/>
            <w:u w:val="none"/>
          </w:rPr>
          <w:t>Juan de Salisbury</w:t>
        </w:r>
      </w:hyperlink>
      <w:r w:rsidR="00086A8A" w:rsidRPr="00086A8A">
        <w:rPr>
          <w:rFonts w:ascii="Arial" w:hAnsi="Arial" w:cs="Arial"/>
          <w:b/>
        </w:rPr>
        <w:t xml:space="preserve"> (1110–1180), discípulo suyo en </w:t>
      </w:r>
      <w:proofErr w:type="spellStart"/>
      <w:r w:rsidR="00086A8A" w:rsidRPr="00086A8A">
        <w:rPr>
          <w:rFonts w:ascii="Arial" w:hAnsi="Arial" w:cs="Arial"/>
          <w:b/>
        </w:rPr>
        <w:t>Sainte</w:t>
      </w:r>
      <w:proofErr w:type="spellEnd"/>
      <w:r w:rsidR="00086A8A" w:rsidRPr="00086A8A">
        <w:rPr>
          <w:rFonts w:ascii="Arial" w:hAnsi="Arial" w:cs="Arial"/>
          <w:b/>
        </w:rPr>
        <w:t>-Gene</w:t>
      </w:r>
      <w:r>
        <w:rPr>
          <w:rFonts w:ascii="Arial" w:hAnsi="Arial" w:cs="Arial"/>
          <w:b/>
        </w:rPr>
        <w:t>-</w:t>
      </w:r>
      <w:proofErr w:type="spellStart"/>
      <w:r w:rsidR="00086A8A" w:rsidRPr="00086A8A">
        <w:rPr>
          <w:rFonts w:ascii="Arial" w:hAnsi="Arial" w:cs="Arial"/>
          <w:b/>
        </w:rPr>
        <w:t>viève</w:t>
      </w:r>
      <w:proofErr w:type="spellEnd"/>
      <w:r w:rsidR="00086A8A" w:rsidRPr="00086A8A">
        <w:rPr>
          <w:rFonts w:ascii="Arial" w:hAnsi="Arial" w:cs="Arial"/>
          <w:b/>
        </w:rPr>
        <w:t>, entre los años 1136 y 1139 aproximadamente, Abelardo se vio nuevamente en</w:t>
      </w:r>
      <w:r>
        <w:rPr>
          <w:rFonts w:ascii="Arial" w:hAnsi="Arial" w:cs="Arial"/>
          <w:b/>
        </w:rPr>
        <w:t>-</w:t>
      </w:r>
      <w:r w:rsidR="00086A8A" w:rsidRPr="00086A8A">
        <w:rPr>
          <w:rFonts w:ascii="Arial" w:hAnsi="Arial" w:cs="Arial"/>
          <w:b/>
        </w:rPr>
        <w:t xml:space="preserve">vuelto en polémicas, esta vez con la secta de los </w:t>
      </w:r>
      <w:proofErr w:type="spellStart"/>
      <w:r w:rsidR="00086A8A" w:rsidRPr="00086A8A">
        <w:rPr>
          <w:rFonts w:ascii="Arial" w:hAnsi="Arial" w:cs="Arial"/>
          <w:b/>
          <w:i/>
          <w:iCs/>
        </w:rPr>
        <w:t>cornificienses</w:t>
      </w:r>
      <w:proofErr w:type="spellEnd"/>
      <w:r w:rsidR="00086A8A" w:rsidRPr="00086A8A">
        <w:rPr>
          <w:rFonts w:ascii="Arial" w:hAnsi="Arial" w:cs="Arial"/>
          <w:b/>
        </w:rPr>
        <w:t xml:space="preserve">, y era ya considerado el máximo maestro de lógica de su tiempo. Durante esta época inició la redacción de su </w:t>
      </w:r>
      <w:r w:rsidR="00086A8A" w:rsidRPr="00086A8A">
        <w:rPr>
          <w:rFonts w:ascii="Arial" w:hAnsi="Arial" w:cs="Arial"/>
          <w:b/>
          <w:i/>
          <w:iCs/>
        </w:rPr>
        <w:t>Ética</w:t>
      </w:r>
      <w:r w:rsidR="00086A8A" w:rsidRPr="00086A8A">
        <w:rPr>
          <w:rFonts w:ascii="Arial" w:hAnsi="Arial" w:cs="Arial"/>
          <w:b/>
        </w:rPr>
        <w:t xml:space="preserve"> (</w:t>
      </w:r>
      <w:proofErr w:type="spellStart"/>
      <w:r w:rsidR="00086A8A" w:rsidRPr="00086A8A">
        <w:rPr>
          <w:rFonts w:ascii="Arial" w:hAnsi="Arial" w:cs="Arial"/>
          <w:b/>
          <w:i/>
          <w:iCs/>
        </w:rPr>
        <w:t>Scito</w:t>
      </w:r>
      <w:proofErr w:type="spellEnd"/>
      <w:r w:rsidR="00086A8A" w:rsidRPr="00086A8A">
        <w:rPr>
          <w:rFonts w:ascii="Arial" w:hAnsi="Arial" w:cs="Arial"/>
          <w:b/>
          <w:i/>
          <w:iCs/>
        </w:rPr>
        <w:t xml:space="preserve"> te </w:t>
      </w:r>
      <w:proofErr w:type="spellStart"/>
      <w:r w:rsidR="00086A8A" w:rsidRPr="00086A8A">
        <w:rPr>
          <w:rFonts w:ascii="Arial" w:hAnsi="Arial" w:cs="Arial"/>
          <w:b/>
          <w:i/>
          <w:iCs/>
        </w:rPr>
        <w:t>ipsum</w:t>
      </w:r>
      <w:proofErr w:type="spellEnd"/>
      <w:r w:rsidR="00086A8A" w:rsidRPr="00086A8A">
        <w:rPr>
          <w:rFonts w:ascii="Arial" w:hAnsi="Arial" w:cs="Arial"/>
          <w:b/>
        </w:rPr>
        <w:t>), obra que dejará inacabad</w:t>
      </w:r>
      <w:r w:rsidR="006528D2">
        <w:rPr>
          <w:rFonts w:ascii="Arial" w:hAnsi="Arial" w:cs="Arial"/>
          <w:b/>
        </w:rPr>
        <w:t>a.</w:t>
      </w:r>
    </w:p>
    <w:p w:rsidR="00CE60E3" w:rsidRDefault="00E02AFA" w:rsidP="00A652B2">
      <w:pPr>
        <w:ind w:left="-993" w:right="-142" w:firstLine="284"/>
        <w:rPr>
          <w:b/>
          <w:color w:val="0070C0"/>
          <w:sz w:val="28"/>
          <w:szCs w:val="28"/>
        </w:rPr>
      </w:pPr>
      <w:r>
        <w:rPr>
          <w:b/>
          <w:color w:val="0070C0"/>
          <w:sz w:val="28"/>
          <w:szCs w:val="28"/>
        </w:rPr>
        <w:t xml:space="preserve">  </w:t>
      </w:r>
    </w:p>
    <w:p w:rsidR="008554BF" w:rsidRPr="00E02AFA" w:rsidRDefault="00E02AFA" w:rsidP="00A652B2">
      <w:pPr>
        <w:ind w:left="-993" w:right="-142" w:firstLine="284"/>
        <w:rPr>
          <w:b/>
          <w:color w:val="0070C0"/>
          <w:sz w:val="28"/>
          <w:szCs w:val="28"/>
        </w:rPr>
      </w:pPr>
      <w:r>
        <w:rPr>
          <w:b/>
          <w:color w:val="0070C0"/>
          <w:sz w:val="28"/>
          <w:szCs w:val="28"/>
        </w:rPr>
        <w:t xml:space="preserve">2º  </w:t>
      </w:r>
      <w:r w:rsidR="008554BF" w:rsidRPr="00E02AFA">
        <w:rPr>
          <w:b/>
          <w:color w:val="0070C0"/>
          <w:sz w:val="28"/>
          <w:szCs w:val="28"/>
        </w:rPr>
        <w:t xml:space="preserve">Domingo </w:t>
      </w:r>
      <w:proofErr w:type="spellStart"/>
      <w:r w:rsidR="008554BF" w:rsidRPr="00E02AFA">
        <w:rPr>
          <w:b/>
          <w:color w:val="0070C0"/>
          <w:sz w:val="28"/>
          <w:szCs w:val="28"/>
        </w:rPr>
        <w:t>Gundisalvo</w:t>
      </w:r>
      <w:proofErr w:type="spellEnd"/>
      <w:r w:rsidR="00A652B2">
        <w:rPr>
          <w:b/>
          <w:color w:val="0070C0"/>
          <w:sz w:val="28"/>
          <w:szCs w:val="28"/>
        </w:rPr>
        <w:t xml:space="preserve">   </w:t>
      </w:r>
      <w:r w:rsidR="008554BF" w:rsidRPr="00E02AFA">
        <w:rPr>
          <w:b/>
          <w:color w:val="0070C0"/>
          <w:sz w:val="28"/>
          <w:szCs w:val="28"/>
        </w:rPr>
        <w:t xml:space="preserve"> 1115 </w:t>
      </w:r>
      <w:r w:rsidRPr="00E02AFA">
        <w:rPr>
          <w:b/>
          <w:color w:val="0070C0"/>
          <w:sz w:val="28"/>
          <w:szCs w:val="28"/>
        </w:rPr>
        <w:t>–</w:t>
      </w:r>
      <w:r w:rsidR="008554BF" w:rsidRPr="00E02AFA">
        <w:rPr>
          <w:b/>
          <w:color w:val="0070C0"/>
          <w:sz w:val="28"/>
          <w:szCs w:val="28"/>
        </w:rPr>
        <w:t xml:space="preserve"> 1190</w:t>
      </w:r>
    </w:p>
    <w:p w:rsidR="007566B7" w:rsidRDefault="007566B7" w:rsidP="00771B6B">
      <w:pPr>
        <w:pStyle w:val="NormalWeb"/>
        <w:ind w:left="-709" w:right="-142"/>
        <w:jc w:val="both"/>
        <w:rPr>
          <w:rFonts w:ascii="Arial" w:hAnsi="Arial" w:cs="Arial"/>
          <w:b/>
        </w:rPr>
      </w:pPr>
      <w:r w:rsidRPr="008C4A46">
        <w:rPr>
          <w:rFonts w:ascii="Arial" w:hAnsi="Arial" w:cs="Arial"/>
          <w:b/>
          <w:bCs/>
        </w:rPr>
        <w:t xml:space="preserve">    </w:t>
      </w:r>
      <w:proofErr w:type="spellStart"/>
      <w:r w:rsidRPr="00E02AFA">
        <w:rPr>
          <w:rFonts w:ascii="Arial" w:hAnsi="Arial" w:cs="Arial"/>
          <w:b/>
          <w:bCs/>
        </w:rPr>
        <w:t>Dominicus</w:t>
      </w:r>
      <w:proofErr w:type="spellEnd"/>
      <w:r w:rsidRPr="00E02AFA">
        <w:rPr>
          <w:rFonts w:ascii="Arial" w:hAnsi="Arial" w:cs="Arial"/>
          <w:b/>
          <w:bCs/>
        </w:rPr>
        <w:t xml:space="preserve"> </w:t>
      </w:r>
      <w:proofErr w:type="spellStart"/>
      <w:r w:rsidRPr="00E02AFA">
        <w:rPr>
          <w:rFonts w:ascii="Arial" w:hAnsi="Arial" w:cs="Arial"/>
          <w:b/>
          <w:bCs/>
        </w:rPr>
        <w:t>Gundisalvi</w:t>
      </w:r>
      <w:proofErr w:type="spellEnd"/>
      <w:r w:rsidRPr="00E02AFA">
        <w:rPr>
          <w:rFonts w:ascii="Arial" w:hAnsi="Arial" w:cs="Arial"/>
          <w:b/>
        </w:rPr>
        <w:t xml:space="preserve"> o </w:t>
      </w:r>
      <w:r w:rsidRPr="00E02AFA">
        <w:rPr>
          <w:rFonts w:ascii="Arial" w:hAnsi="Arial" w:cs="Arial"/>
          <w:b/>
          <w:bCs/>
        </w:rPr>
        <w:t xml:space="preserve">Domingo </w:t>
      </w:r>
      <w:proofErr w:type="spellStart"/>
      <w:r w:rsidRPr="00E02AFA">
        <w:rPr>
          <w:rFonts w:ascii="Arial" w:hAnsi="Arial" w:cs="Arial"/>
          <w:b/>
          <w:bCs/>
        </w:rPr>
        <w:t>Gundisalvo</w:t>
      </w:r>
      <w:proofErr w:type="spellEnd"/>
      <w:r w:rsidRPr="00E02AFA">
        <w:rPr>
          <w:rFonts w:ascii="Arial" w:hAnsi="Arial" w:cs="Arial"/>
          <w:b/>
        </w:rPr>
        <w:t xml:space="preserve"> (</w:t>
      </w:r>
      <w:proofErr w:type="spellStart"/>
      <w:r w:rsidRPr="00E02AFA">
        <w:rPr>
          <w:rFonts w:ascii="Arial" w:hAnsi="Arial" w:cs="Arial"/>
          <w:b/>
        </w:rPr>
        <w:t>ca</w:t>
      </w:r>
      <w:proofErr w:type="spellEnd"/>
      <w:r w:rsidRPr="00E02AFA">
        <w:rPr>
          <w:rFonts w:ascii="Arial" w:hAnsi="Arial" w:cs="Arial"/>
          <w:b/>
        </w:rPr>
        <w:t xml:space="preserve">. </w:t>
      </w:r>
      <w:hyperlink r:id="rId117" w:tooltip="1115" w:history="1">
        <w:r w:rsidRPr="00E02AFA">
          <w:rPr>
            <w:rStyle w:val="Hipervnculo"/>
            <w:rFonts w:ascii="Arial" w:hAnsi="Arial" w:cs="Arial"/>
            <w:b/>
            <w:color w:val="auto"/>
            <w:u w:val="none"/>
          </w:rPr>
          <w:t>1115</w:t>
        </w:r>
      </w:hyperlink>
      <w:r w:rsidRPr="00E02AFA">
        <w:rPr>
          <w:rFonts w:ascii="Arial" w:hAnsi="Arial" w:cs="Arial"/>
          <w:b/>
        </w:rPr>
        <w:t xml:space="preserve">- post </w:t>
      </w:r>
      <w:hyperlink r:id="rId118" w:tooltip="1190" w:history="1">
        <w:r w:rsidRPr="00E02AFA">
          <w:rPr>
            <w:rStyle w:val="Hipervnculo"/>
            <w:rFonts w:ascii="Arial" w:hAnsi="Arial" w:cs="Arial"/>
            <w:b/>
            <w:color w:val="auto"/>
            <w:u w:val="none"/>
          </w:rPr>
          <w:t>1190</w:t>
        </w:r>
      </w:hyperlink>
      <w:r w:rsidRPr="00E02AFA">
        <w:rPr>
          <w:rFonts w:ascii="Arial" w:hAnsi="Arial" w:cs="Arial"/>
          <w:b/>
        </w:rPr>
        <w:t xml:space="preserve">), fue un importante </w:t>
      </w:r>
      <w:hyperlink r:id="rId119" w:tooltip="Filósofo" w:history="1">
        <w:r w:rsidRPr="00E02AFA">
          <w:rPr>
            <w:rStyle w:val="Hipervnculo"/>
            <w:rFonts w:ascii="Arial" w:hAnsi="Arial" w:cs="Arial"/>
            <w:b/>
            <w:color w:val="auto"/>
            <w:u w:val="none"/>
          </w:rPr>
          <w:t>filósofo</w:t>
        </w:r>
      </w:hyperlink>
      <w:r w:rsidRPr="00E02AFA">
        <w:rPr>
          <w:rFonts w:ascii="Arial" w:hAnsi="Arial" w:cs="Arial"/>
          <w:b/>
        </w:rPr>
        <w:t xml:space="preserve"> y </w:t>
      </w:r>
      <w:hyperlink r:id="rId120" w:tooltip="Traductor" w:history="1">
        <w:r w:rsidRPr="00E02AFA">
          <w:rPr>
            <w:rStyle w:val="Hipervnculo"/>
            <w:rFonts w:ascii="Arial" w:hAnsi="Arial" w:cs="Arial"/>
            <w:b/>
            <w:color w:val="auto"/>
            <w:u w:val="none"/>
          </w:rPr>
          <w:t>traductor</w:t>
        </w:r>
      </w:hyperlink>
      <w:r w:rsidRPr="00E02AFA">
        <w:rPr>
          <w:rFonts w:ascii="Arial" w:hAnsi="Arial" w:cs="Arial"/>
          <w:b/>
        </w:rPr>
        <w:t xml:space="preserve"> toledano del siglo XII.  De probable formación francesa,  </w:t>
      </w:r>
      <w:proofErr w:type="spellStart"/>
      <w:r w:rsidRPr="00E02AFA">
        <w:rPr>
          <w:rFonts w:ascii="Arial" w:hAnsi="Arial" w:cs="Arial"/>
          <w:b/>
        </w:rPr>
        <w:t>Gundissal</w:t>
      </w:r>
      <w:r w:rsidRPr="00E02AFA">
        <w:rPr>
          <w:rFonts w:ascii="Arial" w:hAnsi="Arial" w:cs="Arial"/>
          <w:b/>
        </w:rPr>
        <w:t>i</w:t>
      </w:r>
      <w:r w:rsidRPr="00E02AFA">
        <w:rPr>
          <w:rFonts w:ascii="Arial" w:hAnsi="Arial" w:cs="Arial"/>
          <w:b/>
        </w:rPr>
        <w:t>nus</w:t>
      </w:r>
      <w:proofErr w:type="spellEnd"/>
      <w:r w:rsidRPr="00E02AFA">
        <w:rPr>
          <w:rFonts w:ascii="Arial" w:hAnsi="Arial" w:cs="Arial"/>
          <w:b/>
        </w:rPr>
        <w:t xml:space="preserve"> fue arcediano de </w:t>
      </w:r>
      <w:hyperlink r:id="rId121" w:tooltip="Cuéllar" w:history="1">
        <w:r w:rsidRPr="00E02AFA">
          <w:rPr>
            <w:rStyle w:val="Hipervnculo"/>
            <w:rFonts w:ascii="Arial" w:hAnsi="Arial" w:cs="Arial"/>
            <w:b/>
            <w:color w:val="auto"/>
            <w:u w:val="none"/>
          </w:rPr>
          <w:t>Cuéllar</w:t>
        </w:r>
      </w:hyperlink>
      <w:r>
        <w:rPr>
          <w:b/>
        </w:rPr>
        <w:t>,</w:t>
      </w:r>
      <w:r w:rsidRPr="00E02AFA">
        <w:rPr>
          <w:rFonts w:ascii="Arial" w:hAnsi="Arial" w:cs="Arial"/>
          <w:b/>
        </w:rPr>
        <w:t xml:space="preserve"> pero desarrolló su actividad filosófica en </w:t>
      </w:r>
      <w:hyperlink r:id="rId122" w:tooltip="Toledo" w:history="1">
        <w:r w:rsidRPr="00E02AFA">
          <w:rPr>
            <w:rStyle w:val="Hipervnculo"/>
            <w:rFonts w:ascii="Arial" w:hAnsi="Arial" w:cs="Arial"/>
            <w:b/>
            <w:color w:val="auto"/>
            <w:u w:val="none"/>
          </w:rPr>
          <w:t>Toledo</w:t>
        </w:r>
      </w:hyperlink>
      <w:r w:rsidRPr="00E02AFA">
        <w:rPr>
          <w:rFonts w:ascii="Arial" w:hAnsi="Arial" w:cs="Arial"/>
          <w:b/>
        </w:rPr>
        <w:t xml:space="preserve">, por lo menos a partir de 1162. </w:t>
      </w:r>
    </w:p>
    <w:p w:rsidR="007566B7" w:rsidRDefault="007566B7" w:rsidP="00771B6B">
      <w:pPr>
        <w:pStyle w:val="NormalWeb"/>
        <w:ind w:left="-709" w:right="-142"/>
        <w:jc w:val="both"/>
        <w:rPr>
          <w:rFonts w:ascii="Arial" w:hAnsi="Arial" w:cs="Arial"/>
          <w:b/>
        </w:rPr>
      </w:pPr>
      <w:r>
        <w:rPr>
          <w:rFonts w:ascii="Arial" w:hAnsi="Arial" w:cs="Arial"/>
          <w:b/>
        </w:rPr>
        <w:t xml:space="preserve">  </w:t>
      </w:r>
      <w:r w:rsidRPr="00E02AFA">
        <w:rPr>
          <w:rFonts w:ascii="Arial" w:hAnsi="Arial" w:cs="Arial"/>
          <w:b/>
        </w:rPr>
        <w:t xml:space="preserve">En la ciudad castellana, primero bajo el arzobispo </w:t>
      </w:r>
      <w:hyperlink r:id="rId123" w:tooltip="Juan de Castelmoron (aún no redactado)" w:history="1">
        <w:r w:rsidRPr="00E02AFA">
          <w:rPr>
            <w:rStyle w:val="Hipervnculo"/>
            <w:rFonts w:ascii="Arial" w:hAnsi="Arial" w:cs="Arial"/>
            <w:b/>
            <w:color w:val="auto"/>
            <w:u w:val="none"/>
          </w:rPr>
          <w:t xml:space="preserve">Juan de </w:t>
        </w:r>
        <w:proofErr w:type="spellStart"/>
        <w:r w:rsidRPr="00E02AFA">
          <w:rPr>
            <w:rStyle w:val="Hipervnculo"/>
            <w:rFonts w:ascii="Arial" w:hAnsi="Arial" w:cs="Arial"/>
            <w:b/>
            <w:color w:val="auto"/>
            <w:u w:val="none"/>
          </w:rPr>
          <w:t>Castelmoron</w:t>
        </w:r>
        <w:proofErr w:type="spellEnd"/>
      </w:hyperlink>
      <w:r w:rsidRPr="00E02AFA">
        <w:rPr>
          <w:rFonts w:ascii="Arial" w:hAnsi="Arial" w:cs="Arial"/>
          <w:b/>
        </w:rPr>
        <w:t xml:space="preserve"> y luego bajo </w:t>
      </w:r>
      <w:hyperlink r:id="rId124" w:tooltip="Cerebruno" w:history="1">
        <w:proofErr w:type="spellStart"/>
        <w:r w:rsidRPr="00E02AFA">
          <w:rPr>
            <w:rStyle w:val="Hipervnculo"/>
            <w:rFonts w:ascii="Arial" w:hAnsi="Arial" w:cs="Arial"/>
            <w:b/>
            <w:color w:val="auto"/>
            <w:u w:val="none"/>
          </w:rPr>
          <w:t>Cerebruno</w:t>
        </w:r>
        <w:proofErr w:type="spellEnd"/>
      </w:hyperlink>
      <w:r w:rsidRPr="00E02AFA">
        <w:rPr>
          <w:rFonts w:ascii="Arial" w:hAnsi="Arial" w:cs="Arial"/>
          <w:b/>
        </w:rPr>
        <w:t xml:space="preserve">, </w:t>
      </w:r>
      <w:proofErr w:type="spellStart"/>
      <w:r w:rsidRPr="00E02AFA">
        <w:rPr>
          <w:rFonts w:ascii="Arial" w:hAnsi="Arial" w:cs="Arial"/>
          <w:b/>
        </w:rPr>
        <w:t>Gundissalinus</w:t>
      </w:r>
      <w:proofErr w:type="spellEnd"/>
      <w:r w:rsidRPr="00E02AFA">
        <w:rPr>
          <w:rFonts w:ascii="Arial" w:hAnsi="Arial" w:cs="Arial"/>
          <w:b/>
        </w:rPr>
        <w:t xml:space="preserve"> tradujo más de veinte obras filosóficas del árabe al latín, en el mismo periodo en que </w:t>
      </w:r>
      <w:hyperlink r:id="rId125" w:tooltip="Gerardo de Cremona" w:history="1">
        <w:r w:rsidRPr="00E02AFA">
          <w:rPr>
            <w:rStyle w:val="Hipervnculo"/>
            <w:rFonts w:ascii="Arial" w:hAnsi="Arial" w:cs="Arial"/>
            <w:b/>
            <w:color w:val="auto"/>
            <w:u w:val="none"/>
          </w:rPr>
          <w:t>Gerardo de Cremona</w:t>
        </w:r>
      </w:hyperlink>
      <w:r w:rsidRPr="00E02AFA">
        <w:rPr>
          <w:rFonts w:ascii="Arial" w:hAnsi="Arial" w:cs="Arial"/>
          <w:b/>
        </w:rPr>
        <w:t xml:space="preserve"> estaba activo en </w:t>
      </w:r>
      <w:hyperlink r:id="rId126" w:tooltip="Toledo" w:history="1">
        <w:r w:rsidRPr="00E02AFA">
          <w:rPr>
            <w:rStyle w:val="Hipervnculo"/>
            <w:rFonts w:ascii="Arial" w:hAnsi="Arial" w:cs="Arial"/>
            <w:b/>
            <w:color w:val="auto"/>
            <w:u w:val="none"/>
          </w:rPr>
          <w:t>Toledo</w:t>
        </w:r>
      </w:hyperlink>
      <w:r w:rsidRPr="00E02AFA">
        <w:rPr>
          <w:rFonts w:ascii="Arial" w:hAnsi="Arial" w:cs="Arial"/>
          <w:b/>
        </w:rPr>
        <w:t>.</w:t>
      </w:r>
    </w:p>
    <w:p w:rsidR="009838CF" w:rsidRDefault="009838CF" w:rsidP="00771B6B">
      <w:pPr>
        <w:pStyle w:val="NormalWeb"/>
        <w:ind w:left="-709" w:right="-142"/>
        <w:jc w:val="both"/>
        <w:rPr>
          <w:rFonts w:ascii="Arial" w:hAnsi="Arial" w:cs="Arial"/>
          <w:b/>
        </w:rPr>
      </w:pPr>
    </w:p>
    <w:p w:rsidR="009838CF" w:rsidRPr="00E02AFA" w:rsidRDefault="009838CF" w:rsidP="00771B6B">
      <w:pPr>
        <w:pStyle w:val="NormalWeb"/>
        <w:ind w:left="-709" w:right="-142"/>
        <w:jc w:val="both"/>
        <w:rPr>
          <w:rFonts w:ascii="Arial" w:hAnsi="Arial" w:cs="Arial"/>
          <w:b/>
        </w:rPr>
      </w:pPr>
    </w:p>
    <w:p w:rsidR="008554BF" w:rsidRPr="008C4A46" w:rsidRDefault="008554BF" w:rsidP="00A652B2">
      <w:pPr>
        <w:ind w:left="-993" w:right="-142" w:firstLine="284"/>
        <w:jc w:val="center"/>
        <w:rPr>
          <w:b/>
          <w:sz w:val="36"/>
          <w:szCs w:val="36"/>
        </w:rPr>
      </w:pPr>
      <w:r w:rsidRPr="008C4A46">
        <w:rPr>
          <w:noProof/>
        </w:rPr>
        <w:drawing>
          <wp:inline distT="0" distB="0" distL="0" distR="0">
            <wp:extent cx="2390775" cy="2319052"/>
            <wp:effectExtent l="19050" t="0" r="9525" b="0"/>
            <wp:docPr id="1" name="Imagen 12" descr="Resultado de imagen de Domingo Gundisa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Domingo Gundisalvo"/>
                    <pic:cNvPicPr>
                      <a:picLocks noChangeAspect="1" noChangeArrowheads="1"/>
                    </pic:cNvPicPr>
                  </pic:nvPicPr>
                  <pic:blipFill>
                    <a:blip r:embed="rId127"/>
                    <a:srcRect/>
                    <a:stretch>
                      <a:fillRect/>
                    </a:stretch>
                  </pic:blipFill>
                  <pic:spPr bwMode="auto">
                    <a:xfrm>
                      <a:off x="0" y="0"/>
                      <a:ext cx="2390775" cy="2319052"/>
                    </a:xfrm>
                    <a:prstGeom prst="rect">
                      <a:avLst/>
                    </a:prstGeom>
                    <a:noFill/>
                    <a:ln w="9525">
                      <a:noFill/>
                      <a:miter lim="800000"/>
                      <a:headEnd/>
                      <a:tailEnd/>
                    </a:ln>
                  </pic:spPr>
                </pic:pic>
              </a:graphicData>
            </a:graphic>
          </wp:inline>
        </w:drawing>
      </w:r>
    </w:p>
    <w:p w:rsidR="008554BF" w:rsidRPr="00E02AFA" w:rsidRDefault="008554BF" w:rsidP="00771B6B">
      <w:pPr>
        <w:pStyle w:val="NormalWeb"/>
        <w:ind w:left="-709" w:right="-142" w:hanging="142"/>
        <w:jc w:val="both"/>
        <w:rPr>
          <w:rFonts w:ascii="Arial" w:hAnsi="Arial" w:cs="Arial"/>
          <w:b/>
        </w:rPr>
      </w:pPr>
      <w:r w:rsidRPr="00E02AFA">
        <w:rPr>
          <w:rFonts w:ascii="Arial" w:hAnsi="Arial" w:cs="Arial"/>
          <w:b/>
        </w:rPr>
        <w:t xml:space="preserve"> </w:t>
      </w:r>
      <w:r w:rsidR="00771B6B">
        <w:rPr>
          <w:rFonts w:ascii="Arial" w:hAnsi="Arial" w:cs="Arial"/>
          <w:b/>
        </w:rPr>
        <w:t xml:space="preserve">    </w:t>
      </w:r>
      <w:r w:rsidRPr="00E02AFA">
        <w:rPr>
          <w:rFonts w:ascii="Arial" w:hAnsi="Arial" w:cs="Arial"/>
          <w:b/>
        </w:rPr>
        <w:t xml:space="preserve"> Además del trabajo de traducción, </w:t>
      </w:r>
      <w:proofErr w:type="spellStart"/>
      <w:r w:rsidRPr="00E02AFA">
        <w:rPr>
          <w:rFonts w:ascii="Arial" w:hAnsi="Arial" w:cs="Arial"/>
          <w:b/>
        </w:rPr>
        <w:t>Gundissalinus</w:t>
      </w:r>
      <w:proofErr w:type="spellEnd"/>
      <w:r w:rsidRPr="00E02AFA">
        <w:rPr>
          <w:rFonts w:ascii="Arial" w:hAnsi="Arial" w:cs="Arial"/>
          <w:b/>
        </w:rPr>
        <w:t xml:space="preserve"> fue también un agudo y prolífico filósofo, y escribió cinco importantes tratados en los cuales recoge, con espíritu crítico, los principales resultados de la reflexión árabe y hebrea, y particularmente </w:t>
      </w:r>
      <w:hyperlink r:id="rId128" w:tooltip="Avicena" w:history="1">
        <w:r w:rsidRPr="00E02AFA">
          <w:rPr>
            <w:rStyle w:val="Hipervnculo"/>
            <w:rFonts w:ascii="Arial" w:hAnsi="Arial" w:cs="Arial"/>
            <w:b/>
            <w:color w:val="auto"/>
            <w:u w:val="none"/>
          </w:rPr>
          <w:t>Avicena</w:t>
        </w:r>
      </w:hyperlink>
      <w:r w:rsidRPr="00E02AFA">
        <w:rPr>
          <w:rFonts w:ascii="Arial" w:hAnsi="Arial" w:cs="Arial"/>
          <w:b/>
        </w:rPr>
        <w:t xml:space="preserve">, </w:t>
      </w:r>
      <w:hyperlink r:id="rId129" w:tooltip="Al-Farabi" w:history="1">
        <w:r w:rsidRPr="00E02AFA">
          <w:rPr>
            <w:rStyle w:val="Hipervnculo"/>
            <w:rFonts w:ascii="Arial" w:hAnsi="Arial" w:cs="Arial"/>
            <w:b/>
            <w:color w:val="auto"/>
            <w:u w:val="none"/>
          </w:rPr>
          <w:t>al-</w:t>
        </w:r>
        <w:proofErr w:type="spellStart"/>
        <w:r w:rsidRPr="00E02AFA">
          <w:rPr>
            <w:rStyle w:val="Hipervnculo"/>
            <w:rFonts w:ascii="Arial" w:hAnsi="Arial" w:cs="Arial"/>
            <w:b/>
            <w:color w:val="auto"/>
            <w:u w:val="none"/>
          </w:rPr>
          <w:t>Farabi</w:t>
        </w:r>
        <w:proofErr w:type="spellEnd"/>
      </w:hyperlink>
      <w:r w:rsidRPr="00E02AFA">
        <w:rPr>
          <w:rFonts w:ascii="Arial" w:hAnsi="Arial" w:cs="Arial"/>
          <w:b/>
        </w:rPr>
        <w:t xml:space="preserve"> e </w:t>
      </w:r>
      <w:hyperlink r:id="rId130" w:tooltip="Ibn Gabirol" w:history="1">
        <w:r w:rsidRPr="00E02AFA">
          <w:rPr>
            <w:rStyle w:val="Hipervnculo"/>
            <w:rFonts w:ascii="Arial" w:hAnsi="Arial" w:cs="Arial"/>
            <w:b/>
            <w:color w:val="auto"/>
            <w:u w:val="none"/>
          </w:rPr>
          <w:t xml:space="preserve">ibn </w:t>
        </w:r>
        <w:proofErr w:type="spellStart"/>
        <w:r w:rsidRPr="00E02AFA">
          <w:rPr>
            <w:rStyle w:val="Hipervnculo"/>
            <w:rFonts w:ascii="Arial" w:hAnsi="Arial" w:cs="Arial"/>
            <w:b/>
            <w:color w:val="auto"/>
            <w:u w:val="none"/>
          </w:rPr>
          <w:t>Gabirol</w:t>
        </w:r>
        <w:proofErr w:type="spellEnd"/>
      </w:hyperlink>
      <w:r w:rsidRPr="00E02AFA">
        <w:rPr>
          <w:rFonts w:ascii="Arial" w:hAnsi="Arial" w:cs="Arial"/>
          <w:b/>
        </w:rPr>
        <w:t xml:space="preserve">, reconduciéndolos a la tradición filosófica latina. </w:t>
      </w:r>
      <w:proofErr w:type="spellStart"/>
      <w:r w:rsidRPr="00E02AFA">
        <w:rPr>
          <w:rFonts w:ascii="Arial" w:hAnsi="Arial" w:cs="Arial"/>
          <w:b/>
        </w:rPr>
        <w:t>Gundissalinus</w:t>
      </w:r>
      <w:proofErr w:type="spellEnd"/>
      <w:r w:rsidRPr="00E02AFA">
        <w:rPr>
          <w:rFonts w:ascii="Arial" w:hAnsi="Arial" w:cs="Arial"/>
          <w:b/>
        </w:rPr>
        <w:t xml:space="preserve"> es el primer filósofo latino en acoger algunas de las doctrinas más problemáticas para la especulación latina del siglo siguiente, como la doctrina del </w:t>
      </w:r>
      <w:proofErr w:type="spellStart"/>
      <w:r w:rsidRPr="00E02AFA">
        <w:rPr>
          <w:rFonts w:ascii="Arial" w:hAnsi="Arial" w:cs="Arial"/>
          <w:b/>
        </w:rPr>
        <w:t>hilemorfismo</w:t>
      </w:r>
      <w:proofErr w:type="spellEnd"/>
      <w:r w:rsidRPr="00E02AFA">
        <w:rPr>
          <w:rFonts w:ascii="Arial" w:hAnsi="Arial" w:cs="Arial"/>
          <w:b/>
        </w:rPr>
        <w:t xml:space="preserve"> universal y la doctrina del intelecto único agente. </w:t>
      </w:r>
    </w:p>
    <w:p w:rsidR="008554BF" w:rsidRPr="00E02AFA" w:rsidRDefault="008554BF" w:rsidP="00771B6B">
      <w:pPr>
        <w:pStyle w:val="NormalWeb"/>
        <w:ind w:left="-709" w:right="-142" w:hanging="142"/>
        <w:jc w:val="both"/>
        <w:rPr>
          <w:rFonts w:ascii="Arial" w:hAnsi="Arial" w:cs="Arial"/>
          <w:b/>
        </w:rPr>
      </w:pPr>
      <w:r w:rsidRPr="00E02AFA">
        <w:rPr>
          <w:rFonts w:ascii="Arial" w:hAnsi="Arial" w:cs="Arial"/>
          <w:b/>
        </w:rPr>
        <w:t xml:space="preserve">   </w:t>
      </w:r>
      <w:r w:rsidR="00771B6B">
        <w:rPr>
          <w:rFonts w:ascii="Arial" w:hAnsi="Arial" w:cs="Arial"/>
          <w:b/>
        </w:rPr>
        <w:t xml:space="preserve">   </w:t>
      </w:r>
      <w:r w:rsidRPr="00E02AFA">
        <w:rPr>
          <w:rFonts w:ascii="Arial" w:hAnsi="Arial" w:cs="Arial"/>
          <w:b/>
        </w:rPr>
        <w:t xml:space="preserve">Junto a </w:t>
      </w:r>
      <w:proofErr w:type="spellStart"/>
      <w:r w:rsidRPr="00E02AFA">
        <w:rPr>
          <w:rFonts w:ascii="Arial" w:hAnsi="Arial" w:cs="Arial"/>
          <w:b/>
        </w:rPr>
        <w:t>Avendauth</w:t>
      </w:r>
      <w:proofErr w:type="spellEnd"/>
      <w:r w:rsidRPr="00E02AFA">
        <w:rPr>
          <w:rFonts w:ascii="Arial" w:hAnsi="Arial" w:cs="Arial"/>
          <w:b/>
        </w:rPr>
        <w:t xml:space="preserve">, o sea Abraham ibn </w:t>
      </w:r>
      <w:proofErr w:type="spellStart"/>
      <w:r w:rsidRPr="00E02AFA">
        <w:rPr>
          <w:rFonts w:ascii="Arial" w:hAnsi="Arial" w:cs="Arial"/>
          <w:b/>
        </w:rPr>
        <w:t>Dawud</w:t>
      </w:r>
      <w:proofErr w:type="spellEnd"/>
      <w:r w:rsidRPr="00E02AFA">
        <w:rPr>
          <w:rFonts w:ascii="Arial" w:hAnsi="Arial" w:cs="Arial"/>
          <w:b/>
        </w:rPr>
        <w:t xml:space="preserve">, y a </w:t>
      </w:r>
      <w:proofErr w:type="spellStart"/>
      <w:r w:rsidRPr="00E02AFA">
        <w:rPr>
          <w:rFonts w:ascii="Arial" w:hAnsi="Arial" w:cs="Arial"/>
          <w:b/>
        </w:rPr>
        <w:t>Iohannes</w:t>
      </w:r>
      <w:proofErr w:type="spellEnd"/>
      <w:r w:rsidRPr="00E02AFA">
        <w:rPr>
          <w:rFonts w:ascii="Arial" w:hAnsi="Arial" w:cs="Arial"/>
          <w:b/>
        </w:rPr>
        <w:t xml:space="preserve"> </w:t>
      </w:r>
      <w:proofErr w:type="spellStart"/>
      <w:r w:rsidRPr="00E02AFA">
        <w:rPr>
          <w:rFonts w:ascii="Arial" w:hAnsi="Arial" w:cs="Arial"/>
          <w:b/>
        </w:rPr>
        <w:t>Hispanus</w:t>
      </w:r>
      <w:proofErr w:type="spellEnd"/>
      <w:r w:rsidRPr="00E02AFA">
        <w:rPr>
          <w:rFonts w:ascii="Arial" w:hAnsi="Arial" w:cs="Arial"/>
          <w:b/>
        </w:rPr>
        <w:t xml:space="preserve">, </w:t>
      </w:r>
      <w:proofErr w:type="spellStart"/>
      <w:r w:rsidRPr="00E02AFA">
        <w:rPr>
          <w:rFonts w:ascii="Arial" w:hAnsi="Arial" w:cs="Arial"/>
          <w:b/>
        </w:rPr>
        <w:t>Gundissalinus</w:t>
      </w:r>
      <w:proofErr w:type="spellEnd"/>
      <w:r w:rsidRPr="00E02AFA">
        <w:rPr>
          <w:rFonts w:ascii="Arial" w:hAnsi="Arial" w:cs="Arial"/>
          <w:b/>
        </w:rPr>
        <w:t xml:space="preserve"> tradujo alrededor de veinte obras filosóficas del árabe al latín, que marcaron de manera dirimente el pasaje del platonismo al aristotelismo típico de la especulación </w:t>
      </w:r>
      <w:r w:rsidR="00A652B2">
        <w:rPr>
          <w:rFonts w:ascii="Arial" w:hAnsi="Arial" w:cs="Arial"/>
          <w:b/>
        </w:rPr>
        <w:t>d</w:t>
      </w:r>
      <w:r w:rsidRPr="00E02AFA">
        <w:rPr>
          <w:rFonts w:ascii="Arial" w:hAnsi="Arial" w:cs="Arial"/>
          <w:b/>
        </w:rPr>
        <w:t xml:space="preserve">el siglo XIII. </w:t>
      </w:r>
    </w:p>
    <w:p w:rsidR="008554BF" w:rsidRPr="009838CF" w:rsidRDefault="00771B6B" w:rsidP="00771B6B">
      <w:pPr>
        <w:pStyle w:val="Ttulo2"/>
        <w:ind w:left="-709" w:right="-142" w:hanging="142"/>
        <w:jc w:val="both"/>
        <w:rPr>
          <w:rFonts w:ascii="Arial" w:hAnsi="Arial" w:cs="Arial"/>
          <w:color w:val="0070C0"/>
          <w:sz w:val="24"/>
          <w:szCs w:val="24"/>
        </w:rPr>
      </w:pPr>
      <w:r w:rsidRPr="009838CF">
        <w:rPr>
          <w:rStyle w:val="mw-headline"/>
          <w:rFonts w:ascii="Arial" w:hAnsi="Arial" w:cs="Arial"/>
          <w:color w:val="0070C0"/>
          <w:sz w:val="24"/>
          <w:szCs w:val="24"/>
        </w:rPr>
        <w:t xml:space="preserve">  </w:t>
      </w:r>
      <w:r w:rsidR="008554BF" w:rsidRPr="009838CF">
        <w:rPr>
          <w:rStyle w:val="mw-headline"/>
          <w:rFonts w:ascii="Arial" w:hAnsi="Arial" w:cs="Arial"/>
          <w:color w:val="0070C0"/>
          <w:sz w:val="24"/>
          <w:szCs w:val="24"/>
        </w:rPr>
        <w:t xml:space="preserve">Las obras filosóficas de </w:t>
      </w:r>
      <w:proofErr w:type="spellStart"/>
      <w:r w:rsidR="008554BF" w:rsidRPr="009838CF">
        <w:rPr>
          <w:rStyle w:val="mw-headline"/>
          <w:rFonts w:ascii="Arial" w:hAnsi="Arial" w:cs="Arial"/>
          <w:color w:val="0070C0"/>
          <w:sz w:val="24"/>
          <w:szCs w:val="24"/>
        </w:rPr>
        <w:t>Gundissalinus</w:t>
      </w:r>
      <w:proofErr w:type="spellEnd"/>
    </w:p>
    <w:p w:rsidR="008554BF" w:rsidRPr="008C4A46" w:rsidRDefault="008554BF" w:rsidP="00771B6B">
      <w:pPr>
        <w:pStyle w:val="NormalWeb"/>
        <w:ind w:left="-709" w:right="-142" w:hanging="142"/>
        <w:jc w:val="both"/>
        <w:rPr>
          <w:rFonts w:ascii="Arial" w:hAnsi="Arial" w:cs="Arial"/>
          <w:b/>
        </w:rPr>
      </w:pPr>
      <w:r w:rsidRPr="00E02AFA">
        <w:rPr>
          <w:rFonts w:ascii="Arial" w:hAnsi="Arial" w:cs="Arial"/>
          <w:b/>
        </w:rPr>
        <w:t xml:space="preserve"> </w:t>
      </w:r>
      <w:r w:rsidR="009838CF">
        <w:rPr>
          <w:rFonts w:ascii="Arial" w:hAnsi="Arial" w:cs="Arial"/>
          <w:b/>
        </w:rPr>
        <w:t xml:space="preserve">  </w:t>
      </w:r>
      <w:r w:rsidRPr="00E02AFA">
        <w:rPr>
          <w:rFonts w:ascii="Arial" w:hAnsi="Arial" w:cs="Arial"/>
          <w:b/>
        </w:rPr>
        <w:t xml:space="preserve">   </w:t>
      </w:r>
      <w:proofErr w:type="spellStart"/>
      <w:r w:rsidRPr="00E02AFA">
        <w:rPr>
          <w:rFonts w:ascii="Arial" w:hAnsi="Arial" w:cs="Arial"/>
          <w:b/>
        </w:rPr>
        <w:t>Dominicus</w:t>
      </w:r>
      <w:proofErr w:type="spellEnd"/>
      <w:r w:rsidRPr="00E02AFA">
        <w:rPr>
          <w:rFonts w:ascii="Arial" w:hAnsi="Arial" w:cs="Arial"/>
          <w:b/>
        </w:rPr>
        <w:t xml:space="preserve"> </w:t>
      </w:r>
      <w:proofErr w:type="spellStart"/>
      <w:r w:rsidRPr="00E02AFA">
        <w:rPr>
          <w:rFonts w:ascii="Arial" w:hAnsi="Arial" w:cs="Arial"/>
          <w:b/>
        </w:rPr>
        <w:t>Gundissalinus</w:t>
      </w:r>
      <w:proofErr w:type="spellEnd"/>
      <w:r w:rsidRPr="00E02AFA">
        <w:rPr>
          <w:rFonts w:ascii="Arial" w:hAnsi="Arial" w:cs="Arial"/>
          <w:b/>
        </w:rPr>
        <w:t xml:space="preserve"> escribió también cinco obras filosóficas, en las cuales acoge las filosofías </w:t>
      </w:r>
      <w:proofErr w:type="spellStart"/>
      <w:r w:rsidRPr="00E02AFA">
        <w:rPr>
          <w:rFonts w:ascii="Arial" w:hAnsi="Arial" w:cs="Arial"/>
          <w:b/>
        </w:rPr>
        <w:t>aviceniana</w:t>
      </w:r>
      <w:proofErr w:type="spellEnd"/>
      <w:r w:rsidRPr="00E02AFA">
        <w:rPr>
          <w:rFonts w:ascii="Arial" w:hAnsi="Arial" w:cs="Arial"/>
          <w:b/>
        </w:rPr>
        <w:t xml:space="preserve"> y </w:t>
      </w:r>
      <w:proofErr w:type="spellStart"/>
      <w:r w:rsidRPr="00E02AFA">
        <w:rPr>
          <w:rFonts w:ascii="Arial" w:hAnsi="Arial" w:cs="Arial"/>
          <w:b/>
        </w:rPr>
        <w:t>gabiroliana</w:t>
      </w:r>
      <w:proofErr w:type="spellEnd"/>
      <w:r w:rsidRPr="00E02AFA">
        <w:rPr>
          <w:rFonts w:ascii="Arial" w:hAnsi="Arial" w:cs="Arial"/>
          <w:b/>
        </w:rPr>
        <w:t xml:space="preserve"> combinándolas con la tradición filosófica latina, y particularmente </w:t>
      </w:r>
      <w:hyperlink r:id="rId131" w:tooltip="Boecio" w:history="1">
        <w:proofErr w:type="spellStart"/>
        <w:r w:rsidRPr="00E02AFA">
          <w:rPr>
            <w:rStyle w:val="Hipervnculo"/>
            <w:rFonts w:ascii="Arial" w:hAnsi="Arial" w:cs="Arial"/>
            <w:b/>
            <w:color w:val="auto"/>
            <w:u w:val="none"/>
          </w:rPr>
          <w:t>Boecio</w:t>
        </w:r>
        <w:proofErr w:type="spellEnd"/>
      </w:hyperlink>
      <w:r w:rsidRPr="00E02AFA">
        <w:rPr>
          <w:rFonts w:ascii="Arial" w:hAnsi="Arial" w:cs="Arial"/>
          <w:b/>
        </w:rPr>
        <w:t xml:space="preserve">  junto a algunos autores de su época, como los filósofos de la </w:t>
      </w:r>
      <w:hyperlink r:id="rId132" w:tooltip="Escuela de Chartres" w:history="1">
        <w:r w:rsidRPr="00E02AFA">
          <w:rPr>
            <w:rStyle w:val="Hipervnculo"/>
            <w:rFonts w:ascii="Arial" w:hAnsi="Arial" w:cs="Arial"/>
            <w:b/>
            <w:color w:val="auto"/>
            <w:u w:val="none"/>
          </w:rPr>
          <w:t xml:space="preserve">Escuela de </w:t>
        </w:r>
        <w:proofErr w:type="spellStart"/>
        <w:r w:rsidRPr="00E02AFA">
          <w:rPr>
            <w:rStyle w:val="Hipervnculo"/>
            <w:rFonts w:ascii="Arial" w:hAnsi="Arial" w:cs="Arial"/>
            <w:b/>
            <w:color w:val="auto"/>
            <w:u w:val="none"/>
          </w:rPr>
          <w:t>Chartres</w:t>
        </w:r>
        <w:proofErr w:type="spellEnd"/>
      </w:hyperlink>
      <w:r w:rsidRPr="00E02AFA">
        <w:rPr>
          <w:rFonts w:ascii="Arial" w:hAnsi="Arial" w:cs="Arial"/>
          <w:b/>
        </w:rPr>
        <w:t xml:space="preserve"> o </w:t>
      </w:r>
      <w:hyperlink r:id="rId133" w:tooltip="Herman de Carintia (aún no redactado)" w:history="1">
        <w:r w:rsidRPr="00E02AFA">
          <w:rPr>
            <w:rStyle w:val="Hipervnculo"/>
            <w:rFonts w:ascii="Arial" w:hAnsi="Arial" w:cs="Arial"/>
            <w:b/>
            <w:color w:val="auto"/>
            <w:u w:val="none"/>
          </w:rPr>
          <w:t>Herman de Carintia</w:t>
        </w:r>
      </w:hyperlink>
      <w:r w:rsidRPr="008C4A46">
        <w:rPr>
          <w:rFonts w:ascii="Arial" w:hAnsi="Arial" w:cs="Arial"/>
          <w:b/>
        </w:rPr>
        <w:t>.</w:t>
      </w:r>
    </w:p>
    <w:p w:rsidR="008554BF" w:rsidRPr="00E02AFA" w:rsidRDefault="008554BF" w:rsidP="00771B6B">
      <w:pPr>
        <w:pStyle w:val="NormalWeb"/>
        <w:ind w:left="-709" w:right="-142" w:hanging="142"/>
        <w:jc w:val="both"/>
        <w:rPr>
          <w:rFonts w:ascii="Arial" w:hAnsi="Arial" w:cs="Arial"/>
          <w:b/>
        </w:rPr>
      </w:pPr>
      <w:r w:rsidRPr="008C4A46">
        <w:rPr>
          <w:rFonts w:ascii="Arial" w:hAnsi="Arial" w:cs="Arial"/>
          <w:b/>
        </w:rPr>
        <w:t xml:space="preserve">    </w:t>
      </w:r>
      <w:r w:rsidR="009838CF">
        <w:rPr>
          <w:rFonts w:ascii="Arial" w:hAnsi="Arial" w:cs="Arial"/>
          <w:b/>
        </w:rPr>
        <w:t xml:space="preserve">  </w:t>
      </w:r>
      <w:r w:rsidRPr="008C4A46">
        <w:rPr>
          <w:rFonts w:ascii="Arial" w:hAnsi="Arial" w:cs="Arial"/>
          <w:b/>
        </w:rPr>
        <w:t xml:space="preserve">Los tratados </w:t>
      </w:r>
      <w:proofErr w:type="spellStart"/>
      <w:r w:rsidRPr="008C4A46">
        <w:rPr>
          <w:rFonts w:ascii="Arial" w:hAnsi="Arial" w:cs="Arial"/>
          <w:b/>
        </w:rPr>
        <w:t>gundisalvianos</w:t>
      </w:r>
      <w:proofErr w:type="spellEnd"/>
      <w:r w:rsidRPr="008C4A46">
        <w:rPr>
          <w:rFonts w:ascii="Arial" w:hAnsi="Arial" w:cs="Arial"/>
          <w:b/>
        </w:rPr>
        <w:t xml:space="preserve"> manifiestan el profundo conocimiento de la filosofía arábigo-hebrea por parte de </w:t>
      </w:r>
      <w:proofErr w:type="spellStart"/>
      <w:r w:rsidRPr="008C4A46">
        <w:rPr>
          <w:rFonts w:ascii="Arial" w:hAnsi="Arial" w:cs="Arial"/>
          <w:b/>
        </w:rPr>
        <w:t>Gundissalinus</w:t>
      </w:r>
      <w:proofErr w:type="spellEnd"/>
      <w:r w:rsidRPr="008C4A46">
        <w:rPr>
          <w:rFonts w:ascii="Arial" w:hAnsi="Arial" w:cs="Arial"/>
          <w:b/>
        </w:rPr>
        <w:t xml:space="preserve">, y allí se encuentran las tres disciplinas filosóficas que caracterizan su pensamiento: la </w:t>
      </w:r>
      <w:hyperlink r:id="rId134" w:tooltip="Metafísica" w:history="1">
        <w:r w:rsidRPr="00E02AFA">
          <w:rPr>
            <w:rStyle w:val="Hipervnculo"/>
            <w:rFonts w:ascii="Arial" w:hAnsi="Arial" w:cs="Arial"/>
            <w:b/>
            <w:color w:val="auto"/>
            <w:u w:val="none"/>
          </w:rPr>
          <w:t>metafísica</w:t>
        </w:r>
      </w:hyperlink>
      <w:r w:rsidRPr="00E02AFA">
        <w:rPr>
          <w:rFonts w:ascii="Arial" w:hAnsi="Arial" w:cs="Arial"/>
          <w:b/>
        </w:rPr>
        <w:t xml:space="preserve">, la </w:t>
      </w:r>
      <w:hyperlink r:id="rId135" w:tooltip="Epistemología" w:history="1">
        <w:r w:rsidRPr="00E02AFA">
          <w:rPr>
            <w:rStyle w:val="Hipervnculo"/>
            <w:rFonts w:ascii="Arial" w:hAnsi="Arial" w:cs="Arial"/>
            <w:b/>
            <w:color w:val="auto"/>
            <w:u w:val="none"/>
          </w:rPr>
          <w:t>epistemología</w:t>
        </w:r>
      </w:hyperlink>
      <w:r w:rsidRPr="00E02AFA">
        <w:rPr>
          <w:rFonts w:ascii="Arial" w:hAnsi="Arial" w:cs="Arial"/>
          <w:b/>
        </w:rPr>
        <w:t xml:space="preserve"> y la </w:t>
      </w:r>
      <w:hyperlink r:id="rId136" w:tooltip="Psicología" w:history="1">
        <w:r w:rsidRPr="00E02AFA">
          <w:rPr>
            <w:rStyle w:val="Hipervnculo"/>
            <w:rFonts w:ascii="Arial" w:hAnsi="Arial" w:cs="Arial"/>
            <w:b/>
            <w:color w:val="auto"/>
            <w:u w:val="none"/>
          </w:rPr>
          <w:t>psicología</w:t>
        </w:r>
      </w:hyperlink>
      <w:r w:rsidRPr="00E02AFA">
        <w:rPr>
          <w:rFonts w:ascii="Arial" w:hAnsi="Arial" w:cs="Arial"/>
          <w:b/>
        </w:rPr>
        <w:t xml:space="preserve">. </w:t>
      </w:r>
    </w:p>
    <w:p w:rsidR="008554BF" w:rsidRPr="008C4A46" w:rsidRDefault="008554BF" w:rsidP="00A652B2">
      <w:pPr>
        <w:pStyle w:val="NormalWeb"/>
        <w:ind w:left="-993" w:right="-142" w:firstLine="284"/>
        <w:jc w:val="both"/>
        <w:rPr>
          <w:rFonts w:ascii="Arial" w:hAnsi="Arial" w:cs="Arial"/>
          <w:b/>
        </w:rPr>
      </w:pPr>
      <w:r w:rsidRPr="00A652B2">
        <w:rPr>
          <w:rFonts w:ascii="Arial" w:hAnsi="Arial" w:cs="Arial"/>
          <w:b/>
          <w:color w:val="0070C0"/>
        </w:rPr>
        <w:t xml:space="preserve">Los cinco tratados de </w:t>
      </w:r>
      <w:proofErr w:type="spellStart"/>
      <w:r w:rsidRPr="00A652B2">
        <w:rPr>
          <w:rFonts w:ascii="Arial" w:hAnsi="Arial" w:cs="Arial"/>
          <w:b/>
          <w:color w:val="0070C0"/>
        </w:rPr>
        <w:t>Dominicus</w:t>
      </w:r>
      <w:proofErr w:type="spellEnd"/>
      <w:r w:rsidRPr="00A652B2">
        <w:rPr>
          <w:rFonts w:ascii="Arial" w:hAnsi="Arial" w:cs="Arial"/>
          <w:b/>
          <w:color w:val="0070C0"/>
        </w:rPr>
        <w:t xml:space="preserve"> </w:t>
      </w:r>
      <w:proofErr w:type="spellStart"/>
      <w:r w:rsidRPr="00A652B2">
        <w:rPr>
          <w:rFonts w:ascii="Arial" w:hAnsi="Arial" w:cs="Arial"/>
          <w:b/>
          <w:color w:val="0070C0"/>
        </w:rPr>
        <w:t>Gundissalinus</w:t>
      </w:r>
      <w:proofErr w:type="spellEnd"/>
      <w:r w:rsidRPr="00A652B2">
        <w:rPr>
          <w:rFonts w:ascii="Arial" w:hAnsi="Arial" w:cs="Arial"/>
          <w:b/>
          <w:color w:val="0070C0"/>
        </w:rPr>
        <w:t xml:space="preserve"> son</w:t>
      </w:r>
      <w:r w:rsidRPr="008C4A46">
        <w:rPr>
          <w:rFonts w:ascii="Arial" w:hAnsi="Arial" w:cs="Arial"/>
          <w:b/>
        </w:rPr>
        <w:t>:</w:t>
      </w:r>
    </w:p>
    <w:p w:rsidR="008554BF" w:rsidRPr="008C4A46" w:rsidRDefault="00A652B2" w:rsidP="009838CF">
      <w:pPr>
        <w:widowControl/>
        <w:autoSpaceDE/>
        <w:autoSpaceDN/>
        <w:adjustRightInd/>
        <w:spacing w:before="100" w:beforeAutospacing="1" w:after="100" w:afterAutospacing="1"/>
        <w:ind w:left="-851" w:right="-142" w:firstLine="142"/>
        <w:jc w:val="both"/>
        <w:rPr>
          <w:b/>
        </w:rPr>
      </w:pPr>
      <w:r>
        <w:rPr>
          <w:b/>
        </w:rPr>
        <w:t xml:space="preserve">   </w:t>
      </w:r>
      <w:r w:rsidR="008554BF" w:rsidRPr="008C4A46">
        <w:rPr>
          <w:b/>
        </w:rPr>
        <w:t xml:space="preserve">De </w:t>
      </w:r>
      <w:proofErr w:type="spellStart"/>
      <w:r w:rsidR="008554BF" w:rsidRPr="008C4A46">
        <w:rPr>
          <w:b/>
        </w:rPr>
        <w:t>divisione</w:t>
      </w:r>
      <w:proofErr w:type="spellEnd"/>
      <w:r w:rsidR="008554BF" w:rsidRPr="008C4A46">
        <w:rPr>
          <w:b/>
        </w:rPr>
        <w:t xml:space="preserve"> </w:t>
      </w:r>
      <w:proofErr w:type="spellStart"/>
      <w:r w:rsidR="008554BF" w:rsidRPr="008C4A46">
        <w:rPr>
          <w:b/>
        </w:rPr>
        <w:t>philosophiae</w:t>
      </w:r>
      <w:proofErr w:type="spellEnd"/>
      <w:r w:rsidR="008554BF" w:rsidRPr="008C4A46">
        <w:rPr>
          <w:b/>
        </w:rPr>
        <w:t xml:space="preserve"> – es un tratado epistemológico en el que </w:t>
      </w:r>
      <w:proofErr w:type="spellStart"/>
      <w:r w:rsidR="008554BF" w:rsidRPr="008C4A46">
        <w:rPr>
          <w:b/>
        </w:rPr>
        <w:t>Gundissalinus</w:t>
      </w:r>
      <w:proofErr w:type="spellEnd"/>
      <w:r w:rsidR="008554BF" w:rsidRPr="008C4A46">
        <w:rPr>
          <w:b/>
        </w:rPr>
        <w:t xml:space="preserve"> propone su división de la filosofía en las varias disciplinas científicas,</w:t>
      </w:r>
      <w:hyperlink r:id="rId137" w:anchor="cite_note-11" w:history="1">
        <w:r w:rsidR="008554BF" w:rsidRPr="008C4A46">
          <w:rPr>
            <w:rStyle w:val="Hipervnculo"/>
            <w:b/>
            <w:color w:val="auto"/>
            <w:u w:val="none"/>
            <w:vertAlign w:val="superscript"/>
          </w:rPr>
          <w:t>11</w:t>
        </w:r>
      </w:hyperlink>
      <w:r w:rsidR="008554BF" w:rsidRPr="008C4A46">
        <w:rPr>
          <w:b/>
        </w:rPr>
        <w:t xml:space="preserve"> estructuradas jerárquicamente. En esta obra, </w:t>
      </w:r>
      <w:proofErr w:type="spellStart"/>
      <w:r w:rsidR="008554BF" w:rsidRPr="008C4A46">
        <w:rPr>
          <w:b/>
        </w:rPr>
        <w:t>Gundissalinus</w:t>
      </w:r>
      <w:proofErr w:type="spellEnd"/>
      <w:r w:rsidR="008554BF" w:rsidRPr="008C4A46">
        <w:rPr>
          <w:b/>
        </w:rPr>
        <w:t xml:space="preserve"> combina las divisiones de </w:t>
      </w:r>
      <w:hyperlink r:id="rId138" w:tooltip="Al-Farabi" w:history="1">
        <w:r w:rsidR="008554BF" w:rsidRPr="008C4A46">
          <w:rPr>
            <w:rStyle w:val="Hipervnculo"/>
            <w:b/>
            <w:color w:val="auto"/>
            <w:u w:val="none"/>
          </w:rPr>
          <w:t>al-</w:t>
        </w:r>
        <w:proofErr w:type="spellStart"/>
        <w:r w:rsidR="008554BF" w:rsidRPr="008C4A46">
          <w:rPr>
            <w:rStyle w:val="Hipervnculo"/>
            <w:b/>
            <w:color w:val="auto"/>
            <w:u w:val="none"/>
          </w:rPr>
          <w:t>Farabi</w:t>
        </w:r>
        <w:proofErr w:type="spellEnd"/>
      </w:hyperlink>
      <w:r w:rsidR="008554BF" w:rsidRPr="008C4A46">
        <w:rPr>
          <w:b/>
        </w:rPr>
        <w:t xml:space="preserve"> y </w:t>
      </w:r>
      <w:hyperlink r:id="rId139" w:tooltip="Avicena" w:history="1">
        <w:r w:rsidR="008554BF" w:rsidRPr="008C4A46">
          <w:rPr>
            <w:rStyle w:val="Hipervnculo"/>
            <w:b/>
            <w:color w:val="auto"/>
            <w:u w:val="none"/>
          </w:rPr>
          <w:t>Avicena</w:t>
        </w:r>
      </w:hyperlink>
      <w:r w:rsidR="008554BF" w:rsidRPr="008C4A46">
        <w:rPr>
          <w:b/>
        </w:rPr>
        <w:t xml:space="preserve"> con las clasificaciones del saber de </w:t>
      </w:r>
      <w:hyperlink r:id="rId140" w:tooltip="Isidoro de Sevilla" w:history="1">
        <w:r w:rsidR="008554BF" w:rsidRPr="008C4A46">
          <w:rPr>
            <w:rStyle w:val="Hipervnculo"/>
            <w:b/>
            <w:color w:val="auto"/>
            <w:u w:val="none"/>
          </w:rPr>
          <w:t>Isidoro de Sevilla</w:t>
        </w:r>
      </w:hyperlink>
      <w:r w:rsidR="008554BF" w:rsidRPr="008C4A46">
        <w:rPr>
          <w:b/>
        </w:rPr>
        <w:t xml:space="preserve"> y </w:t>
      </w:r>
      <w:hyperlink r:id="rId141" w:tooltip="Boecio" w:history="1">
        <w:proofErr w:type="spellStart"/>
        <w:r w:rsidR="008554BF" w:rsidRPr="008C4A46">
          <w:rPr>
            <w:rStyle w:val="Hipervnculo"/>
            <w:b/>
            <w:color w:val="auto"/>
            <w:u w:val="none"/>
          </w:rPr>
          <w:t>Boecio</w:t>
        </w:r>
        <w:proofErr w:type="spellEnd"/>
      </w:hyperlink>
      <w:r w:rsidR="008554BF" w:rsidRPr="008C4A46">
        <w:rPr>
          <w:b/>
        </w:rPr>
        <w:t>. Tuvo una proficua difusión y recepción en tierra latina.</w:t>
      </w:r>
    </w:p>
    <w:p w:rsidR="008554BF" w:rsidRPr="008C4A46" w:rsidRDefault="00A652B2" w:rsidP="009838CF">
      <w:pPr>
        <w:widowControl/>
        <w:autoSpaceDE/>
        <w:autoSpaceDN/>
        <w:adjustRightInd/>
        <w:spacing w:before="100" w:beforeAutospacing="1" w:after="100" w:afterAutospacing="1"/>
        <w:ind w:left="-851" w:right="-142" w:firstLine="142"/>
        <w:jc w:val="both"/>
        <w:rPr>
          <w:b/>
        </w:rPr>
      </w:pPr>
      <w:r>
        <w:rPr>
          <w:b/>
        </w:rPr>
        <w:t xml:space="preserve">   </w:t>
      </w:r>
      <w:r w:rsidR="008554BF" w:rsidRPr="008C4A46">
        <w:rPr>
          <w:b/>
        </w:rPr>
        <w:t xml:space="preserve">De </w:t>
      </w:r>
      <w:proofErr w:type="spellStart"/>
      <w:r w:rsidR="008554BF" w:rsidRPr="008C4A46">
        <w:rPr>
          <w:b/>
        </w:rPr>
        <w:t>scientiis</w:t>
      </w:r>
      <w:proofErr w:type="spellEnd"/>
      <w:r w:rsidR="008554BF" w:rsidRPr="008C4A46">
        <w:rPr>
          <w:b/>
        </w:rPr>
        <w:t xml:space="preserve"> – se trata de una revisión </w:t>
      </w:r>
      <w:proofErr w:type="spellStart"/>
      <w:r w:rsidR="008554BF" w:rsidRPr="008C4A46">
        <w:rPr>
          <w:b/>
        </w:rPr>
        <w:t>gundisalviana</w:t>
      </w:r>
      <w:proofErr w:type="spellEnd"/>
      <w:r w:rsidR="008554BF" w:rsidRPr="008C4A46">
        <w:rPr>
          <w:b/>
        </w:rPr>
        <w:t xml:space="preserve"> de la obra homónima de </w:t>
      </w:r>
      <w:hyperlink r:id="rId142" w:tooltip="Al-Farabi" w:history="1">
        <w:r w:rsidR="008554BF" w:rsidRPr="008C4A46">
          <w:rPr>
            <w:rStyle w:val="Hipervnculo"/>
            <w:b/>
            <w:color w:val="auto"/>
            <w:u w:val="none"/>
          </w:rPr>
          <w:t>al-</w:t>
        </w:r>
        <w:proofErr w:type="spellStart"/>
        <w:r w:rsidR="008554BF" w:rsidRPr="008C4A46">
          <w:rPr>
            <w:rStyle w:val="Hipervnculo"/>
            <w:b/>
            <w:color w:val="auto"/>
            <w:u w:val="none"/>
          </w:rPr>
          <w:t>Farabi</w:t>
        </w:r>
        <w:proofErr w:type="spellEnd"/>
      </w:hyperlink>
      <w:r w:rsidR="008554BF" w:rsidRPr="008C4A46">
        <w:rPr>
          <w:b/>
        </w:rPr>
        <w:t xml:space="preserve">, muy parecida al De </w:t>
      </w:r>
      <w:proofErr w:type="spellStart"/>
      <w:r w:rsidR="008554BF" w:rsidRPr="008C4A46">
        <w:rPr>
          <w:b/>
        </w:rPr>
        <w:t>divisione</w:t>
      </w:r>
      <w:proofErr w:type="spellEnd"/>
      <w:r w:rsidR="008554BF" w:rsidRPr="008C4A46">
        <w:rPr>
          <w:b/>
        </w:rPr>
        <w:t>, si bien este último manifiesta un nivel más elevado de análisis filosófico y recepción crítica de las fuentes latinas</w:t>
      </w:r>
    </w:p>
    <w:p w:rsidR="008554BF" w:rsidRPr="008C4A46" w:rsidRDefault="00A652B2" w:rsidP="009838CF">
      <w:pPr>
        <w:widowControl/>
        <w:autoSpaceDE/>
        <w:autoSpaceDN/>
        <w:adjustRightInd/>
        <w:spacing w:before="100" w:beforeAutospacing="1" w:after="100" w:afterAutospacing="1"/>
        <w:ind w:left="-851" w:right="-142" w:firstLine="142"/>
        <w:jc w:val="both"/>
        <w:rPr>
          <w:b/>
        </w:rPr>
      </w:pPr>
      <w:r>
        <w:rPr>
          <w:b/>
        </w:rPr>
        <w:lastRenderedPageBreak/>
        <w:t xml:space="preserve">   </w:t>
      </w:r>
      <w:r w:rsidR="008554BF" w:rsidRPr="008C4A46">
        <w:rPr>
          <w:b/>
        </w:rPr>
        <w:t>De</w:t>
      </w:r>
      <w:r>
        <w:rPr>
          <w:b/>
        </w:rPr>
        <w:t xml:space="preserve"> </w:t>
      </w:r>
      <w:r w:rsidR="008554BF" w:rsidRPr="008C4A46">
        <w:rPr>
          <w:b/>
        </w:rPr>
        <w:t xml:space="preserve">anima – el De anima es un tratado de psicología donde </w:t>
      </w:r>
      <w:proofErr w:type="spellStart"/>
      <w:r w:rsidR="008554BF" w:rsidRPr="008C4A46">
        <w:rPr>
          <w:b/>
        </w:rPr>
        <w:t>Gundissalinus</w:t>
      </w:r>
      <w:proofErr w:type="spellEnd"/>
      <w:r w:rsidR="008554BF" w:rsidRPr="008C4A46">
        <w:rPr>
          <w:b/>
        </w:rPr>
        <w:t xml:space="preserve"> acoge </w:t>
      </w:r>
      <w:proofErr w:type="spellStart"/>
      <w:r w:rsidR="008554BF" w:rsidRPr="008C4A46">
        <w:rPr>
          <w:b/>
        </w:rPr>
        <w:t>princi</w:t>
      </w:r>
      <w:r>
        <w:rPr>
          <w:b/>
        </w:rPr>
        <w:t>-</w:t>
      </w:r>
      <w:r w:rsidR="008554BF" w:rsidRPr="008C4A46">
        <w:rPr>
          <w:b/>
        </w:rPr>
        <w:t>palmente</w:t>
      </w:r>
      <w:proofErr w:type="spellEnd"/>
      <w:r w:rsidR="008554BF" w:rsidRPr="008C4A46">
        <w:rPr>
          <w:b/>
        </w:rPr>
        <w:t xml:space="preserve"> el De anima de </w:t>
      </w:r>
      <w:hyperlink r:id="rId143" w:tooltip="Avicena" w:history="1">
        <w:r w:rsidR="008554BF" w:rsidRPr="008C4A46">
          <w:rPr>
            <w:rStyle w:val="Hipervnculo"/>
            <w:b/>
            <w:color w:val="auto"/>
            <w:u w:val="none"/>
          </w:rPr>
          <w:t>Avicena</w:t>
        </w:r>
      </w:hyperlink>
      <w:r w:rsidR="008554BF" w:rsidRPr="008C4A46">
        <w:rPr>
          <w:b/>
        </w:rPr>
        <w:t xml:space="preserve">, a menudo modificando los resultados especulativos que podían resultar problemáticos para la reflexión latina, y el </w:t>
      </w:r>
      <w:proofErr w:type="spellStart"/>
      <w:r w:rsidR="008554BF" w:rsidRPr="008C4A46">
        <w:rPr>
          <w:b/>
        </w:rPr>
        <w:t>Fons</w:t>
      </w:r>
      <w:proofErr w:type="spellEnd"/>
      <w:r w:rsidR="008554BF" w:rsidRPr="008C4A46">
        <w:rPr>
          <w:b/>
        </w:rPr>
        <w:t xml:space="preserve"> Vitae de </w:t>
      </w:r>
      <w:hyperlink r:id="rId144" w:tooltip="Ibn Gabirol" w:history="1">
        <w:r w:rsidR="008554BF" w:rsidRPr="008C4A46">
          <w:rPr>
            <w:rStyle w:val="Hipervnculo"/>
            <w:b/>
            <w:color w:val="auto"/>
            <w:u w:val="none"/>
          </w:rPr>
          <w:t xml:space="preserve">ibn </w:t>
        </w:r>
        <w:proofErr w:type="spellStart"/>
        <w:r w:rsidR="008554BF" w:rsidRPr="008C4A46">
          <w:rPr>
            <w:rStyle w:val="Hipervnculo"/>
            <w:b/>
            <w:color w:val="auto"/>
            <w:u w:val="none"/>
          </w:rPr>
          <w:t>Gabirol</w:t>
        </w:r>
        <w:proofErr w:type="spellEnd"/>
      </w:hyperlink>
      <w:r w:rsidR="008554BF" w:rsidRPr="008C4A46">
        <w:rPr>
          <w:b/>
        </w:rPr>
        <w:t xml:space="preserve">. </w:t>
      </w:r>
    </w:p>
    <w:p w:rsidR="008554BF" w:rsidRPr="008C4A46" w:rsidRDefault="00A652B2" w:rsidP="009838CF">
      <w:pPr>
        <w:widowControl/>
        <w:autoSpaceDE/>
        <w:autoSpaceDN/>
        <w:adjustRightInd/>
        <w:spacing w:before="100" w:beforeAutospacing="1" w:after="100" w:afterAutospacing="1"/>
        <w:ind w:left="-851" w:right="-142" w:firstLine="142"/>
        <w:jc w:val="both"/>
        <w:rPr>
          <w:b/>
        </w:rPr>
      </w:pPr>
      <w:r>
        <w:rPr>
          <w:b/>
        </w:rPr>
        <w:t xml:space="preserve">   </w:t>
      </w:r>
      <w:r w:rsidR="009838CF">
        <w:rPr>
          <w:b/>
        </w:rPr>
        <w:t xml:space="preserve">   </w:t>
      </w:r>
      <w:r w:rsidR="008554BF" w:rsidRPr="008C4A46">
        <w:rPr>
          <w:b/>
        </w:rPr>
        <w:t xml:space="preserve">De </w:t>
      </w:r>
      <w:proofErr w:type="spellStart"/>
      <w:r w:rsidR="008554BF" w:rsidRPr="008C4A46">
        <w:rPr>
          <w:b/>
        </w:rPr>
        <w:t>unitate</w:t>
      </w:r>
      <w:proofErr w:type="spellEnd"/>
      <w:r w:rsidR="008554BF" w:rsidRPr="008C4A46">
        <w:rPr>
          <w:b/>
        </w:rPr>
        <w:t xml:space="preserve"> et uno – breve tratado metafísico y ontológico donde </w:t>
      </w:r>
      <w:proofErr w:type="spellStart"/>
      <w:r w:rsidR="008554BF" w:rsidRPr="008C4A46">
        <w:rPr>
          <w:b/>
        </w:rPr>
        <w:t>Gundissalinus</w:t>
      </w:r>
      <w:proofErr w:type="spellEnd"/>
      <w:r w:rsidR="008554BF" w:rsidRPr="008C4A46">
        <w:rPr>
          <w:b/>
        </w:rPr>
        <w:t xml:space="preserve"> examina la doctrina </w:t>
      </w:r>
      <w:proofErr w:type="spellStart"/>
      <w:r w:rsidR="008554BF" w:rsidRPr="008C4A46">
        <w:rPr>
          <w:b/>
        </w:rPr>
        <w:t>onto</w:t>
      </w:r>
      <w:proofErr w:type="spellEnd"/>
      <w:r w:rsidR="008554BF" w:rsidRPr="008C4A46">
        <w:rPr>
          <w:b/>
        </w:rPr>
        <w:t xml:space="preserve">-metafísica y teológica del </w:t>
      </w:r>
      <w:hyperlink r:id="rId145" w:tooltip="Uno" w:history="1">
        <w:r w:rsidR="008554BF" w:rsidRPr="008C4A46">
          <w:rPr>
            <w:rStyle w:val="Hipervnculo"/>
            <w:b/>
            <w:color w:val="auto"/>
            <w:u w:val="none"/>
          </w:rPr>
          <w:t>Uno</w:t>
        </w:r>
      </w:hyperlink>
      <w:r w:rsidR="008554BF" w:rsidRPr="008C4A46">
        <w:rPr>
          <w:b/>
        </w:rPr>
        <w:t>, siguiendo la tradición neoplat</w:t>
      </w:r>
      <w:r w:rsidR="008554BF" w:rsidRPr="008C4A46">
        <w:rPr>
          <w:b/>
        </w:rPr>
        <w:t>ó</w:t>
      </w:r>
      <w:r w:rsidR="008554BF" w:rsidRPr="008C4A46">
        <w:rPr>
          <w:b/>
        </w:rPr>
        <w:t xml:space="preserve">nica arábigo-hebrea y latina, y en particular la perspectiva de </w:t>
      </w:r>
      <w:hyperlink r:id="rId146" w:tooltip="Ibn Gabirol" w:history="1">
        <w:r w:rsidR="008554BF" w:rsidRPr="008C4A46">
          <w:rPr>
            <w:rStyle w:val="Hipervnculo"/>
            <w:b/>
            <w:color w:val="auto"/>
            <w:u w:val="none"/>
          </w:rPr>
          <w:t xml:space="preserve">ibn </w:t>
        </w:r>
        <w:proofErr w:type="spellStart"/>
        <w:r w:rsidR="008554BF" w:rsidRPr="008C4A46">
          <w:rPr>
            <w:rStyle w:val="Hipervnculo"/>
            <w:b/>
            <w:color w:val="auto"/>
            <w:u w:val="none"/>
          </w:rPr>
          <w:t>Gabirol</w:t>
        </w:r>
        <w:proofErr w:type="spellEnd"/>
      </w:hyperlink>
      <w:r w:rsidR="008554BF" w:rsidRPr="008C4A46">
        <w:rPr>
          <w:b/>
        </w:rPr>
        <w:t xml:space="preserve">. </w:t>
      </w:r>
    </w:p>
    <w:p w:rsidR="008554BF" w:rsidRPr="008C4A46" w:rsidRDefault="00A652B2" w:rsidP="009838CF">
      <w:pPr>
        <w:widowControl/>
        <w:autoSpaceDE/>
        <w:autoSpaceDN/>
        <w:adjustRightInd/>
        <w:spacing w:before="100" w:beforeAutospacing="1" w:after="100" w:afterAutospacing="1"/>
        <w:ind w:left="-851" w:right="-142" w:firstLine="142"/>
        <w:jc w:val="both"/>
        <w:rPr>
          <w:b/>
        </w:rPr>
      </w:pPr>
      <w:r>
        <w:rPr>
          <w:b/>
        </w:rPr>
        <w:t xml:space="preserve">   </w:t>
      </w:r>
      <w:r w:rsidR="008554BF" w:rsidRPr="008C4A46">
        <w:rPr>
          <w:b/>
        </w:rPr>
        <w:t xml:space="preserve">De </w:t>
      </w:r>
      <w:proofErr w:type="spellStart"/>
      <w:r w:rsidR="008554BF" w:rsidRPr="008C4A46">
        <w:rPr>
          <w:b/>
        </w:rPr>
        <w:t>processione</w:t>
      </w:r>
      <w:proofErr w:type="spellEnd"/>
      <w:r w:rsidR="008554BF" w:rsidRPr="008C4A46">
        <w:rPr>
          <w:b/>
        </w:rPr>
        <w:t xml:space="preserve"> </w:t>
      </w:r>
      <w:proofErr w:type="spellStart"/>
      <w:r w:rsidR="008554BF" w:rsidRPr="008C4A46">
        <w:rPr>
          <w:b/>
        </w:rPr>
        <w:t>mundi</w:t>
      </w:r>
      <w:proofErr w:type="spellEnd"/>
      <w:r w:rsidR="008554BF" w:rsidRPr="008C4A46">
        <w:rPr>
          <w:b/>
        </w:rPr>
        <w:t xml:space="preserve"> – obra de la madurez, aquí </w:t>
      </w:r>
      <w:proofErr w:type="spellStart"/>
      <w:r w:rsidR="008554BF" w:rsidRPr="008C4A46">
        <w:rPr>
          <w:b/>
        </w:rPr>
        <w:t>Gundissalinus</w:t>
      </w:r>
      <w:proofErr w:type="spellEnd"/>
      <w:r w:rsidR="008554BF" w:rsidRPr="008C4A46">
        <w:rPr>
          <w:b/>
        </w:rPr>
        <w:t xml:space="preserve"> analiza la generación de la creación a partir de la causa prima, siguiendo las varias distinciones lógico-ontológicas que se especifican en la</w:t>
      </w:r>
      <w:r w:rsidR="009838CF">
        <w:rPr>
          <w:b/>
        </w:rPr>
        <w:t>s</w:t>
      </w:r>
      <w:r w:rsidR="008554BF" w:rsidRPr="008C4A46">
        <w:rPr>
          <w:b/>
        </w:rPr>
        <w:t xml:space="preserve"> progresivas uniones de materia y forma, hasta la generación de las criaturas sensibles. En este tratado desarrolla un papel fundamental la doctrina del </w:t>
      </w:r>
      <w:proofErr w:type="spellStart"/>
      <w:r w:rsidR="008554BF" w:rsidRPr="008C4A46">
        <w:rPr>
          <w:b/>
        </w:rPr>
        <w:t>hilemorfismo</w:t>
      </w:r>
      <w:proofErr w:type="spellEnd"/>
      <w:r w:rsidR="008554BF" w:rsidRPr="008C4A46">
        <w:rPr>
          <w:b/>
        </w:rPr>
        <w:t xml:space="preserve"> universal heredada de </w:t>
      </w:r>
      <w:hyperlink r:id="rId147" w:tooltip="Ibn Gabirol" w:history="1">
        <w:r w:rsidR="008554BF" w:rsidRPr="008C4A46">
          <w:rPr>
            <w:rStyle w:val="Hipervnculo"/>
            <w:b/>
            <w:color w:val="auto"/>
            <w:u w:val="none"/>
          </w:rPr>
          <w:t xml:space="preserve">ibn </w:t>
        </w:r>
        <w:proofErr w:type="spellStart"/>
        <w:r w:rsidR="008554BF" w:rsidRPr="008C4A46">
          <w:rPr>
            <w:rStyle w:val="Hipervnculo"/>
            <w:b/>
            <w:color w:val="auto"/>
            <w:u w:val="none"/>
          </w:rPr>
          <w:t>Gabirol</w:t>
        </w:r>
        <w:proofErr w:type="spellEnd"/>
      </w:hyperlink>
      <w:r w:rsidR="008554BF" w:rsidRPr="008C4A46">
        <w:rPr>
          <w:b/>
        </w:rPr>
        <w:t xml:space="preserve"> y de la cual </w:t>
      </w:r>
      <w:proofErr w:type="spellStart"/>
      <w:r w:rsidR="008554BF" w:rsidRPr="008C4A46">
        <w:rPr>
          <w:b/>
        </w:rPr>
        <w:t>Gundissalinus</w:t>
      </w:r>
      <w:proofErr w:type="spellEnd"/>
      <w:r w:rsidR="008554BF" w:rsidRPr="008C4A46">
        <w:rPr>
          <w:b/>
        </w:rPr>
        <w:t xml:space="preserve"> es uno de los principales partidarios. </w:t>
      </w:r>
    </w:p>
    <w:p w:rsidR="008554BF" w:rsidRDefault="008554BF" w:rsidP="009838CF">
      <w:pPr>
        <w:pStyle w:val="NormalWeb"/>
        <w:ind w:left="-851" w:right="-142" w:firstLine="142"/>
        <w:jc w:val="both"/>
        <w:rPr>
          <w:rFonts w:ascii="Arial" w:hAnsi="Arial" w:cs="Arial"/>
          <w:b/>
        </w:rPr>
      </w:pPr>
      <w:r w:rsidRPr="008C4A46">
        <w:rPr>
          <w:rFonts w:ascii="Arial" w:hAnsi="Arial" w:cs="Arial"/>
          <w:b/>
        </w:rPr>
        <w:t xml:space="preserve">Además de estos cinco tratados, en los que los estudiosos concuerdan, ha sido tradicionalmente atribuido a </w:t>
      </w:r>
      <w:proofErr w:type="spellStart"/>
      <w:r w:rsidRPr="008C4A46">
        <w:rPr>
          <w:rFonts w:ascii="Arial" w:hAnsi="Arial" w:cs="Arial"/>
          <w:b/>
        </w:rPr>
        <w:t>Gundissalinus</w:t>
      </w:r>
      <w:proofErr w:type="spellEnd"/>
      <w:r w:rsidRPr="008C4A46">
        <w:rPr>
          <w:rFonts w:ascii="Arial" w:hAnsi="Arial" w:cs="Arial"/>
          <w:b/>
        </w:rPr>
        <w:t xml:space="preserve"> también el De </w:t>
      </w:r>
      <w:proofErr w:type="spellStart"/>
      <w:r w:rsidRPr="008C4A46">
        <w:rPr>
          <w:rFonts w:ascii="Arial" w:hAnsi="Arial" w:cs="Arial"/>
          <w:b/>
        </w:rPr>
        <w:t>immortalitate</w:t>
      </w:r>
      <w:proofErr w:type="spellEnd"/>
      <w:r w:rsidRPr="008C4A46">
        <w:rPr>
          <w:rFonts w:ascii="Arial" w:hAnsi="Arial" w:cs="Arial"/>
          <w:b/>
        </w:rPr>
        <w:t xml:space="preserve"> </w:t>
      </w:r>
      <w:proofErr w:type="spellStart"/>
      <w:r w:rsidRPr="008C4A46">
        <w:rPr>
          <w:rFonts w:ascii="Arial" w:hAnsi="Arial" w:cs="Arial"/>
          <w:b/>
        </w:rPr>
        <w:t>animae</w:t>
      </w:r>
      <w:proofErr w:type="spellEnd"/>
      <w:r w:rsidRPr="008C4A46">
        <w:rPr>
          <w:rFonts w:ascii="Arial" w:hAnsi="Arial" w:cs="Arial"/>
          <w:b/>
        </w:rPr>
        <w:t xml:space="preserve">, texto que la mayoría de la comunidad académica atribuye sin embargo a </w:t>
      </w:r>
      <w:hyperlink r:id="rId148" w:tooltip="Guillermo de Alvernia (aún no redactado)" w:history="1">
        <w:r w:rsidRPr="00DC75D7">
          <w:rPr>
            <w:rStyle w:val="Hipervnculo"/>
            <w:rFonts w:ascii="Arial" w:hAnsi="Arial" w:cs="Arial"/>
            <w:b/>
            <w:color w:val="auto"/>
            <w:u w:val="none"/>
          </w:rPr>
          <w:t>Guillermo de Alvernia</w:t>
        </w:r>
      </w:hyperlink>
      <w:r w:rsidRPr="00DC75D7">
        <w:rPr>
          <w:rFonts w:ascii="Arial" w:hAnsi="Arial" w:cs="Arial"/>
          <w:b/>
        </w:rPr>
        <w:t xml:space="preserve">. </w:t>
      </w:r>
      <w:r w:rsidRPr="008C4A46">
        <w:rPr>
          <w:rFonts w:ascii="Arial" w:hAnsi="Arial" w:cs="Arial"/>
          <w:b/>
        </w:rPr>
        <w:t xml:space="preserve">Las obras de </w:t>
      </w:r>
      <w:proofErr w:type="spellStart"/>
      <w:r w:rsidRPr="008C4A46">
        <w:rPr>
          <w:rFonts w:ascii="Arial" w:hAnsi="Arial" w:cs="Arial"/>
          <w:b/>
        </w:rPr>
        <w:t>Gundissalinus</w:t>
      </w:r>
      <w:proofErr w:type="spellEnd"/>
      <w:r w:rsidRPr="008C4A46">
        <w:rPr>
          <w:rFonts w:ascii="Arial" w:hAnsi="Arial" w:cs="Arial"/>
          <w:b/>
        </w:rPr>
        <w:t xml:space="preserve"> tuvieron una buena recepción tanto en ámbito filosófico latino, como en el hebreo. </w:t>
      </w:r>
    </w:p>
    <w:p w:rsidR="00DC75D7" w:rsidRDefault="009838CF" w:rsidP="00A652B2">
      <w:pPr>
        <w:ind w:left="-993" w:right="-142"/>
        <w:rPr>
          <w:b/>
          <w:color w:val="FF0000"/>
          <w:sz w:val="32"/>
          <w:szCs w:val="32"/>
        </w:rPr>
      </w:pPr>
      <w:r>
        <w:rPr>
          <w:b/>
          <w:color w:val="FF0000"/>
          <w:sz w:val="32"/>
          <w:szCs w:val="32"/>
        </w:rPr>
        <w:t xml:space="preserve">      </w:t>
      </w:r>
      <w:r w:rsidR="00DC75D7" w:rsidRPr="00DC75D7">
        <w:rPr>
          <w:b/>
          <w:color w:val="FF0000"/>
          <w:sz w:val="32"/>
          <w:szCs w:val="32"/>
        </w:rPr>
        <w:t xml:space="preserve">3. Los Fundadores </w:t>
      </w:r>
      <w:r w:rsidR="00FC58E5">
        <w:rPr>
          <w:b/>
          <w:color w:val="FF0000"/>
          <w:sz w:val="32"/>
          <w:szCs w:val="32"/>
        </w:rPr>
        <w:t>más influyentes</w:t>
      </w:r>
    </w:p>
    <w:p w:rsidR="00C17431" w:rsidRPr="006528D2" w:rsidRDefault="00C17431" w:rsidP="00DC75D7">
      <w:pPr>
        <w:ind w:left="-993"/>
        <w:rPr>
          <w:b/>
          <w:color w:val="0070C0"/>
          <w:sz w:val="28"/>
          <w:szCs w:val="28"/>
        </w:rPr>
      </w:pPr>
    </w:p>
    <w:p w:rsidR="00C17431" w:rsidRPr="006528D2" w:rsidRDefault="006528D2" w:rsidP="00C17431">
      <w:pPr>
        <w:ind w:left="-851" w:firstLine="425"/>
        <w:jc w:val="both"/>
        <w:rPr>
          <w:b/>
          <w:color w:val="0070C0"/>
          <w:sz w:val="28"/>
          <w:szCs w:val="28"/>
        </w:rPr>
      </w:pPr>
      <w:r w:rsidRPr="006528D2">
        <w:rPr>
          <w:b/>
          <w:color w:val="0070C0"/>
          <w:sz w:val="28"/>
          <w:szCs w:val="28"/>
        </w:rPr>
        <w:t xml:space="preserve">1º   </w:t>
      </w:r>
      <w:r w:rsidR="00C17431" w:rsidRPr="006528D2">
        <w:rPr>
          <w:b/>
          <w:color w:val="0070C0"/>
          <w:sz w:val="28"/>
          <w:szCs w:val="28"/>
        </w:rPr>
        <w:t xml:space="preserve">San Bernardo de </w:t>
      </w:r>
      <w:proofErr w:type="spellStart"/>
      <w:r w:rsidR="00C17431" w:rsidRPr="006528D2">
        <w:rPr>
          <w:b/>
          <w:color w:val="0070C0"/>
          <w:sz w:val="28"/>
          <w:szCs w:val="28"/>
        </w:rPr>
        <w:t>Claraval</w:t>
      </w:r>
      <w:proofErr w:type="spellEnd"/>
      <w:r w:rsidR="00C17431" w:rsidRPr="006528D2">
        <w:rPr>
          <w:b/>
          <w:color w:val="0070C0"/>
          <w:sz w:val="28"/>
          <w:szCs w:val="28"/>
        </w:rPr>
        <w:t xml:space="preserve"> 1090-1153</w:t>
      </w:r>
    </w:p>
    <w:p w:rsidR="00C17431" w:rsidRDefault="00C17431" w:rsidP="00C17431">
      <w:pPr>
        <w:rPr>
          <w:b/>
          <w:sz w:val="32"/>
          <w:szCs w:val="32"/>
        </w:rPr>
      </w:pPr>
    </w:p>
    <w:p w:rsidR="00C17431" w:rsidRDefault="00C17431" w:rsidP="00C17431">
      <w:pPr>
        <w:ind w:left="-1134"/>
        <w:jc w:val="center"/>
      </w:pPr>
      <w:r>
        <w:rPr>
          <w:noProof/>
        </w:rPr>
        <w:drawing>
          <wp:inline distT="0" distB="0" distL="0" distR="0">
            <wp:extent cx="2190750" cy="2385817"/>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srcRect l="11287" t="22050" r="62963" b="28571"/>
                    <a:stretch>
                      <a:fillRect/>
                    </a:stretch>
                  </pic:blipFill>
                  <pic:spPr bwMode="auto">
                    <a:xfrm>
                      <a:off x="0" y="0"/>
                      <a:ext cx="2196736" cy="2392336"/>
                    </a:xfrm>
                    <a:prstGeom prst="rect">
                      <a:avLst/>
                    </a:prstGeom>
                    <a:noFill/>
                    <a:ln w="9525">
                      <a:noFill/>
                      <a:miter lim="800000"/>
                      <a:headEnd/>
                      <a:tailEnd/>
                    </a:ln>
                  </pic:spPr>
                </pic:pic>
              </a:graphicData>
            </a:graphic>
          </wp:inline>
        </w:drawing>
      </w:r>
      <w:r>
        <w:rPr>
          <w:noProof/>
        </w:rPr>
        <w:drawing>
          <wp:inline distT="0" distB="0" distL="0" distR="0">
            <wp:extent cx="1838325" cy="2468423"/>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l="26293" t="10230" r="28335" b="10438"/>
                    <a:stretch>
                      <a:fillRect/>
                    </a:stretch>
                  </pic:blipFill>
                  <pic:spPr bwMode="auto">
                    <a:xfrm>
                      <a:off x="0" y="0"/>
                      <a:ext cx="1842464" cy="2473981"/>
                    </a:xfrm>
                    <a:prstGeom prst="rect">
                      <a:avLst/>
                    </a:prstGeom>
                    <a:noFill/>
                    <a:ln w="9525">
                      <a:noFill/>
                      <a:miter lim="800000"/>
                      <a:headEnd/>
                      <a:tailEnd/>
                    </a:ln>
                  </pic:spPr>
                </pic:pic>
              </a:graphicData>
            </a:graphic>
          </wp:inline>
        </w:drawing>
      </w:r>
    </w:p>
    <w:p w:rsidR="00C17431" w:rsidRPr="00CC419C" w:rsidRDefault="00C17431" w:rsidP="00C17431">
      <w:pPr>
        <w:pStyle w:val="NormalWeb"/>
        <w:ind w:left="-851" w:firstLine="142"/>
        <w:jc w:val="both"/>
        <w:rPr>
          <w:rFonts w:ascii="Arial" w:hAnsi="Arial" w:cs="Arial"/>
          <w:b/>
        </w:rPr>
      </w:pPr>
      <w:r w:rsidRPr="00CC419C">
        <w:rPr>
          <w:rFonts w:ascii="Arial" w:hAnsi="Arial" w:cs="Arial"/>
          <w:b/>
        </w:rPr>
        <w:t>San Bernardo, abad es, cronológicamente, el último de los Padres de la</w:t>
      </w:r>
      <w:r w:rsidR="009838CF">
        <w:rPr>
          <w:rFonts w:ascii="Arial" w:hAnsi="Arial" w:cs="Arial"/>
          <w:b/>
        </w:rPr>
        <w:t xml:space="preserve"> Iglesia, pero uno de los que má</w:t>
      </w:r>
      <w:r w:rsidRPr="00CC419C">
        <w:rPr>
          <w:rFonts w:ascii="Arial" w:hAnsi="Arial" w:cs="Arial"/>
          <w:b/>
        </w:rPr>
        <w:t>s impacto ha tenido. Nace en Borgoña, Francia (cerca de Suiza) en el año 1090.  Con sus siete hermanos recibió una excelente formación en la religión, el latín y la literatura.</w:t>
      </w:r>
    </w:p>
    <w:p w:rsidR="006528D2" w:rsidRDefault="00C17431" w:rsidP="00C17431">
      <w:pPr>
        <w:pStyle w:val="NormalWeb"/>
        <w:ind w:left="-851" w:firstLine="142"/>
        <w:jc w:val="both"/>
        <w:rPr>
          <w:rFonts w:ascii="Arial" w:hAnsi="Arial" w:cs="Arial"/>
          <w:b/>
        </w:rPr>
      </w:pPr>
      <w:r w:rsidRPr="00CC419C">
        <w:rPr>
          <w:rFonts w:ascii="Arial" w:hAnsi="Arial" w:cs="Arial"/>
          <w:b/>
        </w:rPr>
        <w:t xml:space="preserve">Bernardo tenía un extraordinario carisma de atraer a todos para Cristo.  Amable, simpático, Inteligente, bondadoso y alegre. Todo esto y vigor juvenil le </w:t>
      </w:r>
      <w:proofErr w:type="gramStart"/>
      <w:r w:rsidRPr="00CC419C">
        <w:rPr>
          <w:rFonts w:ascii="Arial" w:hAnsi="Arial" w:cs="Arial"/>
          <w:b/>
        </w:rPr>
        <w:t>causaba</w:t>
      </w:r>
      <w:proofErr w:type="gramEnd"/>
      <w:r w:rsidRPr="00CC419C">
        <w:rPr>
          <w:rFonts w:ascii="Arial" w:hAnsi="Arial" w:cs="Arial"/>
          <w:b/>
        </w:rPr>
        <w:t xml:space="preserve"> un reto en las tentaciones contra la castidad y santidad.</w:t>
      </w:r>
    </w:p>
    <w:p w:rsidR="00C17431" w:rsidRPr="00CC419C" w:rsidRDefault="00C17431" w:rsidP="00C17431">
      <w:pPr>
        <w:pStyle w:val="NormalWeb"/>
        <w:ind w:left="-851" w:firstLine="142"/>
        <w:jc w:val="both"/>
        <w:rPr>
          <w:rFonts w:ascii="Arial" w:hAnsi="Arial" w:cs="Arial"/>
          <w:b/>
        </w:rPr>
      </w:pPr>
      <w:r w:rsidRPr="00CC419C">
        <w:rPr>
          <w:rFonts w:ascii="Arial" w:hAnsi="Arial" w:cs="Arial"/>
          <w:b/>
        </w:rPr>
        <w:t xml:space="preserve"> Por eso durante algún tiempo se enfrió en su fervor y empezó a inclinarse hacia lo mundano. Pero las amistades mundanas, por más atractivas y brillantes que fueran, lo dejaban vacío y lleno de hastío. Después de cada fiesta se sentía más desilusionado del mundo y de sus placeres.</w:t>
      </w:r>
    </w:p>
    <w:p w:rsidR="00C17431" w:rsidRPr="00FC58E5" w:rsidRDefault="00C17431" w:rsidP="00C17431">
      <w:pPr>
        <w:pStyle w:val="NormalWeb"/>
        <w:ind w:left="-851" w:firstLine="142"/>
        <w:jc w:val="both"/>
        <w:rPr>
          <w:rFonts w:ascii="Arial" w:hAnsi="Arial" w:cs="Arial"/>
          <w:b/>
          <w:color w:val="0070C0"/>
        </w:rPr>
      </w:pPr>
      <w:r w:rsidRPr="00FC58E5">
        <w:rPr>
          <w:rFonts w:ascii="Arial" w:hAnsi="Arial" w:cs="Arial"/>
          <w:b/>
          <w:bCs/>
          <w:color w:val="0070C0"/>
        </w:rPr>
        <w:lastRenderedPageBreak/>
        <w:t>A grandes males grades remedios.</w:t>
      </w:r>
    </w:p>
    <w:p w:rsidR="00C17431" w:rsidRPr="00CC419C" w:rsidRDefault="00A57C10" w:rsidP="00C17431">
      <w:pPr>
        <w:pStyle w:val="NormalWeb"/>
        <w:ind w:left="-851" w:firstLine="142"/>
        <w:jc w:val="both"/>
        <w:rPr>
          <w:rFonts w:ascii="Arial" w:hAnsi="Arial" w:cs="Arial"/>
          <w:b/>
        </w:rPr>
      </w:pPr>
      <w:r>
        <w:rPr>
          <w:rFonts w:ascii="Arial" w:hAnsi="Arial" w:cs="Arial"/>
          <w:b/>
        </w:rPr>
        <w:t xml:space="preserve">   </w:t>
      </w:r>
      <w:r w:rsidR="00C17431" w:rsidRPr="00CC419C">
        <w:rPr>
          <w:rFonts w:ascii="Arial" w:hAnsi="Arial" w:cs="Arial"/>
          <w:b/>
        </w:rPr>
        <w:t xml:space="preserve">Como sus pasiones sexuales lo atacaban violentamente, una noche se revolcó sobre el hielo hasta sufrir profundamente el frío. Sabía que a la carne le gusta el placer y comprendió que si la castigaba así, no vendrían tan fácilmente las tentaciones. Aquel tremendo remedio le trajo liberación y paz.  </w:t>
      </w:r>
    </w:p>
    <w:p w:rsidR="00C17431" w:rsidRDefault="00A57C10" w:rsidP="00C17431">
      <w:pPr>
        <w:pStyle w:val="NormalWeb"/>
        <w:ind w:left="-851" w:firstLine="142"/>
        <w:jc w:val="both"/>
        <w:rPr>
          <w:rFonts w:ascii="Arial" w:hAnsi="Arial" w:cs="Arial"/>
          <w:b/>
        </w:rPr>
      </w:pPr>
      <w:r>
        <w:rPr>
          <w:rFonts w:ascii="Arial" w:hAnsi="Arial" w:cs="Arial"/>
          <w:b/>
          <w:bCs/>
        </w:rPr>
        <w:t xml:space="preserve">  </w:t>
      </w:r>
      <w:r w:rsidR="00C17431">
        <w:rPr>
          <w:rFonts w:ascii="Arial" w:hAnsi="Arial" w:cs="Arial"/>
          <w:b/>
          <w:bCs/>
        </w:rPr>
        <w:t>Una visión cambia su rumbo.</w:t>
      </w:r>
      <w:r w:rsidR="00C17431" w:rsidRPr="00CC419C">
        <w:rPr>
          <w:rFonts w:ascii="Arial" w:hAnsi="Arial" w:cs="Arial"/>
          <w:b/>
          <w:bCs/>
        </w:rPr>
        <w:t> </w:t>
      </w:r>
      <w:r w:rsidR="00C17431">
        <w:rPr>
          <w:rFonts w:ascii="Arial" w:hAnsi="Arial" w:cs="Arial"/>
          <w:b/>
          <w:bCs/>
        </w:rPr>
        <w:t>U</w:t>
      </w:r>
      <w:r w:rsidR="00C17431" w:rsidRPr="00CC419C">
        <w:rPr>
          <w:rFonts w:ascii="Arial" w:hAnsi="Arial" w:cs="Arial"/>
          <w:b/>
        </w:rPr>
        <w:t xml:space="preserve">na noche de Navidad, mientras celebraban las ceremonias religiosas en el templo se quedó dormido y le pareció ver al Niño Jesús en Belén en brazos de María, y que la Santa Madre le ofrecía a su Hijo para que lo amara y lo hiciera amar mucho por los demás. Desde este día ya no pensó sino en consagrarse a la religión y al apostolado. Un hombre que arrastra con todo lo que encuentra, </w:t>
      </w:r>
      <w:r w:rsidR="00C17431">
        <w:rPr>
          <w:rFonts w:ascii="Arial" w:hAnsi="Arial" w:cs="Arial"/>
          <w:b/>
        </w:rPr>
        <w:t>es un valiente.</w:t>
      </w:r>
    </w:p>
    <w:p w:rsidR="00C17431" w:rsidRPr="00CC419C" w:rsidRDefault="00C17431" w:rsidP="00C17431">
      <w:pPr>
        <w:pStyle w:val="NormalWeb"/>
        <w:ind w:left="-851" w:firstLine="142"/>
        <w:jc w:val="both"/>
        <w:rPr>
          <w:rFonts w:ascii="Arial" w:hAnsi="Arial" w:cs="Arial"/>
          <w:b/>
        </w:rPr>
      </w:pPr>
      <w:r>
        <w:rPr>
          <w:rFonts w:ascii="Arial" w:hAnsi="Arial" w:cs="Arial"/>
          <w:b/>
        </w:rPr>
        <w:t xml:space="preserve">    </w:t>
      </w:r>
      <w:r w:rsidRPr="00CC419C">
        <w:rPr>
          <w:rFonts w:ascii="Arial" w:hAnsi="Arial" w:cs="Arial"/>
          <w:b/>
        </w:rPr>
        <w:t>Bernardo se fue al convento de monjes benedictinos llamado Cister, y pidió ser admitido. El superior, San Esteban, lo aceptó con gran alegría pues, en aquel convento, hacía 15 años que no llegaban religiosos nuevos.</w:t>
      </w:r>
    </w:p>
    <w:p w:rsidR="00C17431" w:rsidRPr="00CC419C" w:rsidRDefault="00FC58E5" w:rsidP="00C17431">
      <w:pPr>
        <w:pStyle w:val="NormalWeb"/>
        <w:ind w:left="-851" w:firstLine="142"/>
        <w:jc w:val="both"/>
        <w:rPr>
          <w:rFonts w:ascii="Arial" w:hAnsi="Arial" w:cs="Arial"/>
          <w:b/>
        </w:rPr>
      </w:pPr>
      <w:r>
        <w:rPr>
          <w:rFonts w:ascii="Arial" w:hAnsi="Arial" w:cs="Arial"/>
          <w:b/>
        </w:rPr>
        <w:t xml:space="preserve">    </w:t>
      </w:r>
      <w:r w:rsidR="00C17431" w:rsidRPr="00CC419C">
        <w:rPr>
          <w:rFonts w:ascii="Arial" w:hAnsi="Arial" w:cs="Arial"/>
          <w:b/>
        </w:rPr>
        <w:t xml:space="preserve">Bernardo volvió a su familia a contar la noticia y todos se opusieron. Los amigos le decían que esto era desperdiciar una gran personalidad para ir a sepultarse vivo en un convento. La familia no aceptaba de ninguna manera. Pero Bernardo les habló tan maravillosamente de las ventajas y cualidades que tiene la vida religiosa, que logró llevarse al convento a sus cuatro hermanos mayores, a su tío y  31 compañeros. Dicen que cuando llamaron a </w:t>
      </w:r>
      <w:proofErr w:type="spellStart"/>
      <w:r w:rsidR="00C17431" w:rsidRPr="00CC419C">
        <w:rPr>
          <w:rFonts w:ascii="Arial" w:hAnsi="Arial" w:cs="Arial"/>
          <w:b/>
        </w:rPr>
        <w:t>Nirvardo</w:t>
      </w:r>
      <w:proofErr w:type="spellEnd"/>
      <w:r w:rsidR="00C17431" w:rsidRPr="00CC419C">
        <w:rPr>
          <w:rFonts w:ascii="Arial" w:hAnsi="Arial" w:cs="Arial"/>
          <w:b/>
        </w:rPr>
        <w:t xml:space="preserve"> el hermano menor para anunciarle que se iban de religiosos, el muchacho les respondió: </w:t>
      </w:r>
      <w:r w:rsidR="00C17431" w:rsidRPr="006528D2">
        <w:rPr>
          <w:rFonts w:ascii="Arial" w:hAnsi="Arial" w:cs="Arial"/>
          <w:b/>
          <w:i/>
        </w:rPr>
        <w:t>"¡Vaya! ¿Conque ustedes se van a ganarse el cielo, y a mí me dejan aquí en la tierra? Esto no lo puedo aceptar</w:t>
      </w:r>
      <w:r w:rsidR="00C17431" w:rsidRPr="00CC419C">
        <w:rPr>
          <w:rFonts w:ascii="Arial" w:hAnsi="Arial" w:cs="Arial"/>
          <w:b/>
        </w:rPr>
        <w:t>". Y un tiempo después, también él se fue de religioso.  </w:t>
      </w:r>
    </w:p>
    <w:p w:rsidR="00C17431" w:rsidRPr="00CC419C" w:rsidRDefault="00FC58E5" w:rsidP="00C17431">
      <w:pPr>
        <w:pStyle w:val="NormalWeb"/>
        <w:ind w:left="-851" w:firstLine="142"/>
        <w:jc w:val="both"/>
        <w:rPr>
          <w:rFonts w:ascii="Arial" w:hAnsi="Arial" w:cs="Arial"/>
          <w:b/>
        </w:rPr>
      </w:pPr>
      <w:r>
        <w:rPr>
          <w:rFonts w:ascii="Arial" w:hAnsi="Arial" w:cs="Arial"/>
          <w:b/>
        </w:rPr>
        <w:t xml:space="preserve">   </w:t>
      </w:r>
      <w:r w:rsidR="00C17431" w:rsidRPr="00CC419C">
        <w:rPr>
          <w:rFonts w:ascii="Arial" w:hAnsi="Arial" w:cs="Arial"/>
          <w:b/>
        </w:rPr>
        <w:t>Antes de entrar al monasterio, Bernardo llevó a su finca a todos los que deseaban entrar al convento para  prepararlos por varias semanas, entrenándolos acerca del modo como debían comportarse para ser unos fervorosos religiosos. En el año 1112, a la edad de 22 años, entra en el monasterio de Cister. M</w:t>
      </w:r>
      <w:r w:rsidR="000A681F">
        <w:rPr>
          <w:rFonts w:ascii="Arial" w:hAnsi="Arial" w:cs="Arial"/>
          <w:b/>
        </w:rPr>
        <w:t>á</w:t>
      </w:r>
      <w:r w:rsidR="00C17431" w:rsidRPr="00CC419C">
        <w:rPr>
          <w:rFonts w:ascii="Arial" w:hAnsi="Arial" w:cs="Arial"/>
          <w:b/>
        </w:rPr>
        <w:t xml:space="preserve">s tarde, habiendo muerto su madre, entra en el monasterio su padre. Su hermana y el cuñado, de mutuo acuerdo decidieron también entrar en la vida religiosa.  </w:t>
      </w:r>
    </w:p>
    <w:p w:rsidR="001002CE" w:rsidRDefault="00C17431" w:rsidP="00C17431">
      <w:pPr>
        <w:pStyle w:val="NormalWeb"/>
        <w:ind w:left="-851" w:firstLine="142"/>
        <w:jc w:val="both"/>
        <w:rPr>
          <w:rFonts w:ascii="Arial" w:hAnsi="Arial" w:cs="Arial"/>
          <w:b/>
        </w:rPr>
      </w:pPr>
      <w:r w:rsidRPr="00CC419C">
        <w:rPr>
          <w:rFonts w:ascii="Arial" w:hAnsi="Arial" w:cs="Arial"/>
          <w:b/>
        </w:rPr>
        <w:t xml:space="preserve">En la historia de la Iglesia es difícil encontrar otro hombre que haya sido dotado por Dios de un poder de atracción tan grande para llevar gentes a la vida religiosa, como el que recibió Bernardo. Las muchachas tenían terror de que su novio hablara con el santo. En las universidades, en los pueblos, en los campos, los jóvenes al oírle hablar de las excelencias y ventajas de la vida en un convento, se iban en numerosos grupos a que él los instruyera y los formara como religiosos. </w:t>
      </w:r>
    </w:p>
    <w:p w:rsidR="00C17431" w:rsidRPr="00CC419C" w:rsidRDefault="001002CE" w:rsidP="00C17431">
      <w:pPr>
        <w:pStyle w:val="NormalWeb"/>
        <w:ind w:left="-851" w:firstLine="142"/>
        <w:jc w:val="both"/>
        <w:rPr>
          <w:rFonts w:ascii="Arial" w:hAnsi="Arial" w:cs="Arial"/>
          <w:b/>
        </w:rPr>
      </w:pPr>
      <w:r>
        <w:rPr>
          <w:rFonts w:ascii="Arial" w:hAnsi="Arial" w:cs="Arial"/>
          <w:b/>
        </w:rPr>
        <w:t xml:space="preserve">  </w:t>
      </w:r>
      <w:r w:rsidR="00C17431" w:rsidRPr="00CC419C">
        <w:rPr>
          <w:rFonts w:ascii="Arial" w:hAnsi="Arial" w:cs="Arial"/>
          <w:b/>
        </w:rPr>
        <w:t>Durante su vida fundó más de 300 conventos para hombres, e hizo llegar a gran santidad a muchos de sus discípulos. Lo llamaban "el cazador de almas y vocaciones". Con su apostolado consiguió que 900 monjes hicieran profesión religiosa. </w:t>
      </w:r>
    </w:p>
    <w:p w:rsidR="00C17431" w:rsidRDefault="00C17431" w:rsidP="00C17431">
      <w:pPr>
        <w:pStyle w:val="NormalWeb"/>
        <w:ind w:left="-851" w:firstLine="142"/>
        <w:jc w:val="both"/>
        <w:rPr>
          <w:rFonts w:ascii="Arial" w:hAnsi="Arial" w:cs="Arial"/>
          <w:b/>
          <w:color w:val="FF0000"/>
        </w:rPr>
      </w:pPr>
      <w:r w:rsidRPr="00CC419C">
        <w:rPr>
          <w:rFonts w:ascii="Arial" w:hAnsi="Arial" w:cs="Arial"/>
          <w:b/>
        </w:rPr>
        <w:t xml:space="preserve">Fundador de </w:t>
      </w:r>
      <w:proofErr w:type="spellStart"/>
      <w:r w:rsidRPr="00CC419C">
        <w:rPr>
          <w:rFonts w:ascii="Arial" w:hAnsi="Arial" w:cs="Arial"/>
          <w:b/>
        </w:rPr>
        <w:t>Claraval</w:t>
      </w:r>
      <w:proofErr w:type="spellEnd"/>
      <w:r w:rsidRPr="00CC419C">
        <w:rPr>
          <w:rFonts w:ascii="Arial" w:hAnsi="Arial" w:cs="Arial"/>
          <w:b/>
        </w:rPr>
        <w:t xml:space="preserve">. En el convento del Cister demostró tales cualidades de líder y de santo, que a los 25 años (con sólo tres de religioso) fue enviado como superior a fundar un nuevo convento. </w:t>
      </w:r>
      <w:r w:rsidR="00A57C10">
        <w:rPr>
          <w:rFonts w:ascii="Arial" w:hAnsi="Arial" w:cs="Arial"/>
          <w:b/>
        </w:rPr>
        <w:t xml:space="preserve">  </w:t>
      </w:r>
      <w:r w:rsidRPr="00CC419C">
        <w:rPr>
          <w:rFonts w:ascii="Arial" w:hAnsi="Arial" w:cs="Arial"/>
          <w:b/>
        </w:rPr>
        <w:t xml:space="preserve">Escogió un sitio apartado en el bosque donde sus monjes tuvieran que derramar el sudor de su frente para poder cosechar algo, y le puso el nombre de </w:t>
      </w:r>
      <w:proofErr w:type="spellStart"/>
      <w:r w:rsidRPr="00CC419C">
        <w:rPr>
          <w:rFonts w:ascii="Arial" w:hAnsi="Arial" w:cs="Arial"/>
          <w:b/>
        </w:rPr>
        <w:t>Claraval</w:t>
      </w:r>
      <w:proofErr w:type="spellEnd"/>
      <w:r w:rsidRPr="00CC419C">
        <w:rPr>
          <w:rFonts w:ascii="Arial" w:hAnsi="Arial" w:cs="Arial"/>
          <w:b/>
        </w:rPr>
        <w:t xml:space="preserve">, que significa valle claro, ya que allí el sol ilumina fuerte todo el día. Supo infundir del tal manera fervor y entusiasmo a sus religiosos de </w:t>
      </w:r>
      <w:proofErr w:type="spellStart"/>
      <w:r w:rsidRPr="00CC419C">
        <w:rPr>
          <w:rFonts w:ascii="Arial" w:hAnsi="Arial" w:cs="Arial"/>
          <w:b/>
        </w:rPr>
        <w:t>Claraval</w:t>
      </w:r>
      <w:proofErr w:type="spellEnd"/>
      <w:r w:rsidRPr="00CC419C">
        <w:rPr>
          <w:rFonts w:ascii="Arial" w:hAnsi="Arial" w:cs="Arial"/>
          <w:b/>
        </w:rPr>
        <w:t xml:space="preserve">, que habiendo comenzado con sólo 20 compañeros a los pocos años tenía 130 religiosos; de este convento de </w:t>
      </w:r>
      <w:proofErr w:type="spellStart"/>
      <w:r w:rsidRPr="00CC419C">
        <w:rPr>
          <w:rFonts w:ascii="Arial" w:hAnsi="Arial" w:cs="Arial"/>
          <w:b/>
        </w:rPr>
        <w:t>Claraval</w:t>
      </w:r>
      <w:proofErr w:type="spellEnd"/>
      <w:r w:rsidRPr="00CC419C">
        <w:rPr>
          <w:rFonts w:ascii="Arial" w:hAnsi="Arial" w:cs="Arial"/>
          <w:b/>
        </w:rPr>
        <w:t xml:space="preserve"> salieron monjes a fundar otros 63 conventos</w:t>
      </w:r>
      <w:r w:rsidRPr="00CC419C">
        <w:rPr>
          <w:rFonts w:ascii="Arial" w:hAnsi="Arial" w:cs="Arial"/>
          <w:b/>
          <w:color w:val="FF0000"/>
        </w:rPr>
        <w:t>. </w:t>
      </w:r>
    </w:p>
    <w:p w:rsidR="00C17431" w:rsidRPr="00286754" w:rsidRDefault="00C17431" w:rsidP="00C17431">
      <w:pPr>
        <w:ind w:left="-851" w:firstLine="142"/>
        <w:jc w:val="both"/>
        <w:rPr>
          <w:b/>
          <w:vertAlign w:val="superscript"/>
        </w:rPr>
      </w:pPr>
      <w:r w:rsidRPr="00286754">
        <w:rPr>
          <w:b/>
        </w:rPr>
        <w:lastRenderedPageBreak/>
        <w:t xml:space="preserve">El año 1115, </w:t>
      </w:r>
      <w:hyperlink r:id="rId151" w:tooltip="Esteban Harding" w:history="1">
        <w:r w:rsidRPr="00286754">
          <w:rPr>
            <w:b/>
          </w:rPr>
          <w:t xml:space="preserve">Stephen </w:t>
        </w:r>
        <w:proofErr w:type="spellStart"/>
        <w:r w:rsidRPr="00286754">
          <w:rPr>
            <w:b/>
          </w:rPr>
          <w:t>Harding</w:t>
        </w:r>
        <w:proofErr w:type="spellEnd"/>
      </w:hyperlink>
      <w:r w:rsidRPr="00286754">
        <w:rPr>
          <w:b/>
        </w:rPr>
        <w:t xml:space="preserve">, el abad de Císter, ante el doble problema de la masiva presencia del clan de los </w:t>
      </w:r>
      <w:proofErr w:type="spellStart"/>
      <w:r w:rsidRPr="00286754">
        <w:rPr>
          <w:b/>
        </w:rPr>
        <w:t>Fontaine</w:t>
      </w:r>
      <w:proofErr w:type="spellEnd"/>
      <w:r w:rsidRPr="00286754">
        <w:rPr>
          <w:b/>
        </w:rPr>
        <w:t xml:space="preserve"> y el repentino hacinamiento que habían provocado en su monasterio, decidió enviar a Bernardo a fundar el monasterio de </w:t>
      </w:r>
      <w:proofErr w:type="spellStart"/>
      <w:r w:rsidRPr="00286754">
        <w:rPr>
          <w:b/>
        </w:rPr>
        <w:t>Claraval</w:t>
      </w:r>
      <w:proofErr w:type="spellEnd"/>
      <w:r w:rsidRPr="00286754">
        <w:rPr>
          <w:b/>
        </w:rPr>
        <w:t xml:space="preserve">, una de las primeras fundaciones cistercienses. Fue designado </w:t>
      </w:r>
      <w:hyperlink r:id="rId152" w:tooltip="Abad" w:history="1">
        <w:r w:rsidRPr="00286754">
          <w:rPr>
            <w:b/>
          </w:rPr>
          <w:t>abad</w:t>
        </w:r>
      </w:hyperlink>
      <w:r w:rsidRPr="00286754">
        <w:rPr>
          <w:b/>
        </w:rPr>
        <w:t xml:space="preserve"> del nuevo monasterio, puesto que desempeñó hasta el final de su vida. Fue el </w:t>
      </w:r>
      <w:hyperlink r:id="rId153" w:tooltip="Obispo" w:history="1">
        <w:r w:rsidRPr="00286754">
          <w:rPr>
            <w:b/>
          </w:rPr>
          <w:t>obispo</w:t>
        </w:r>
      </w:hyperlink>
      <w:r w:rsidRPr="00286754">
        <w:rPr>
          <w:b/>
        </w:rPr>
        <w:t xml:space="preserve"> de </w:t>
      </w:r>
      <w:proofErr w:type="spellStart"/>
      <w:r w:rsidRPr="00286754">
        <w:rPr>
          <w:b/>
        </w:rPr>
        <w:t>Chalons</w:t>
      </w:r>
      <w:proofErr w:type="spellEnd"/>
      <w:r w:rsidRPr="00286754">
        <w:rPr>
          <w:b/>
        </w:rPr>
        <w:t xml:space="preserve">-sur-Marne, el filósofo </w:t>
      </w:r>
      <w:hyperlink r:id="rId154" w:tooltip="Guillermo de Champeaux" w:history="1">
        <w:r w:rsidRPr="00286754">
          <w:rPr>
            <w:b/>
          </w:rPr>
          <w:t xml:space="preserve">Guillermo de </w:t>
        </w:r>
        <w:proofErr w:type="spellStart"/>
        <w:r w:rsidRPr="00286754">
          <w:rPr>
            <w:b/>
          </w:rPr>
          <w:t>Champeaux</w:t>
        </w:r>
        <w:proofErr w:type="spellEnd"/>
      </w:hyperlink>
      <w:r w:rsidRPr="00286754">
        <w:rPr>
          <w:b/>
        </w:rPr>
        <w:t xml:space="preserve"> quien le ordenó </w:t>
      </w:r>
      <w:hyperlink r:id="rId155" w:tooltip="Sacerdote" w:history="1">
        <w:r w:rsidRPr="00286754">
          <w:rPr>
            <w:b/>
          </w:rPr>
          <w:t>sacerdote</w:t>
        </w:r>
      </w:hyperlink>
      <w:r w:rsidRPr="00286754">
        <w:rPr>
          <w:b/>
        </w:rPr>
        <w:t xml:space="preserve"> y le bendijo como abad.</w:t>
      </w:r>
      <w:r w:rsidRPr="00286754">
        <w:rPr>
          <w:b/>
          <w:vertAlign w:val="superscript"/>
        </w:rPr>
        <w:t xml:space="preserve"> </w:t>
      </w:r>
    </w:p>
    <w:p w:rsidR="00C17431" w:rsidRPr="00286754" w:rsidRDefault="00C17431" w:rsidP="00C17431">
      <w:pPr>
        <w:ind w:left="-851" w:firstLine="142"/>
        <w:jc w:val="both"/>
        <w:rPr>
          <w:b/>
        </w:rPr>
      </w:pPr>
    </w:p>
    <w:p w:rsidR="00C17431" w:rsidRDefault="00C17431" w:rsidP="00C17431">
      <w:pPr>
        <w:ind w:left="-851" w:firstLine="142"/>
        <w:jc w:val="both"/>
        <w:rPr>
          <w:b/>
        </w:rPr>
      </w:pPr>
      <w:r w:rsidRPr="00286754">
        <w:rPr>
          <w:b/>
        </w:rPr>
        <w:t xml:space="preserve">El inicio de </w:t>
      </w:r>
      <w:proofErr w:type="spellStart"/>
      <w:r w:rsidRPr="00286754">
        <w:rPr>
          <w:b/>
        </w:rPr>
        <w:t>Claraval</w:t>
      </w:r>
      <w:proofErr w:type="spellEnd"/>
      <w:r w:rsidRPr="00286754">
        <w:rPr>
          <w:b/>
        </w:rPr>
        <w:t xml:space="preserve"> fue muy duro. El régimen impuesto por Bernardo era muy austero y afectó su salud.</w:t>
      </w:r>
      <w:r>
        <w:rPr>
          <w:b/>
        </w:rPr>
        <w:t xml:space="preserve"> </w:t>
      </w:r>
      <w:r w:rsidRPr="00286754">
        <w:rPr>
          <w:b/>
        </w:rPr>
        <w:t xml:space="preserve"> Guillermo de </w:t>
      </w:r>
      <w:proofErr w:type="spellStart"/>
      <w:r w:rsidRPr="00286754">
        <w:rPr>
          <w:b/>
        </w:rPr>
        <w:t>Champeaux</w:t>
      </w:r>
      <w:proofErr w:type="spellEnd"/>
      <w:r w:rsidRPr="00286754">
        <w:rPr>
          <w:b/>
        </w:rPr>
        <w:t xml:space="preserve"> debió intervenir, delegado por el capítulo general del Císter, para vigilar la salud de Bernardo suavizando la falta de alimentación y la mortificación implacable que se imponía a sí mismo. Este se vio obligado a dejar la comunidad y trasladarse a una cabaña que le servía de enfermería y donde era atendido por unos curanderos.</w:t>
      </w:r>
    </w:p>
    <w:p w:rsidR="00C17431" w:rsidRPr="00286754" w:rsidRDefault="00C17431" w:rsidP="00C17431">
      <w:pPr>
        <w:ind w:left="-851" w:firstLine="142"/>
        <w:jc w:val="both"/>
        <w:rPr>
          <w:b/>
        </w:rPr>
      </w:pPr>
      <w:r w:rsidRPr="00286754">
        <w:rPr>
          <w:b/>
        </w:rPr>
        <w:t xml:space="preserve"> </w:t>
      </w:r>
    </w:p>
    <w:p w:rsidR="00C17431" w:rsidRDefault="00C17431" w:rsidP="00C17431">
      <w:pPr>
        <w:ind w:left="-851" w:firstLine="142"/>
        <w:jc w:val="both"/>
        <w:rPr>
          <w:b/>
        </w:rPr>
      </w:pPr>
      <w:r w:rsidRPr="00286754">
        <w:rPr>
          <w:b/>
        </w:rPr>
        <w:t xml:space="preserve">A lo largo de su vida fundó 68 </w:t>
      </w:r>
      <w:hyperlink r:id="rId156" w:tooltip="Monasterio" w:history="1">
        <w:r w:rsidRPr="00286754">
          <w:rPr>
            <w:b/>
          </w:rPr>
          <w:t>monasterios</w:t>
        </w:r>
      </w:hyperlink>
      <w:r w:rsidRPr="00286754">
        <w:rPr>
          <w:b/>
        </w:rPr>
        <w:t xml:space="preserve"> distribuidos por toda </w:t>
      </w:r>
      <w:hyperlink r:id="rId157" w:tooltip="Europa" w:history="1">
        <w:r w:rsidRPr="00286754">
          <w:rPr>
            <w:b/>
          </w:rPr>
          <w:t>Europa</w:t>
        </w:r>
      </w:hyperlink>
      <w:r w:rsidRPr="00286754">
        <w:rPr>
          <w:b/>
        </w:rPr>
        <w:t xml:space="preserve">. Los inicios fueron lentos. En los 10 primeros años sólo se establecieron tres nuevas fundaciones: Tres Fontanas (1118), </w:t>
      </w:r>
      <w:hyperlink r:id="rId158" w:tooltip="Abadía de Fontenay" w:history="1">
        <w:proofErr w:type="spellStart"/>
        <w:r w:rsidRPr="00286754">
          <w:rPr>
            <w:b/>
          </w:rPr>
          <w:t>Fontenay</w:t>
        </w:r>
        <w:proofErr w:type="spellEnd"/>
      </w:hyperlink>
      <w:r w:rsidRPr="00286754">
        <w:rPr>
          <w:b/>
        </w:rPr>
        <w:t xml:space="preserve"> (1119) y </w:t>
      </w:r>
      <w:proofErr w:type="spellStart"/>
      <w:r w:rsidRPr="00286754">
        <w:rPr>
          <w:b/>
        </w:rPr>
        <w:t>Foigny</w:t>
      </w:r>
      <w:proofErr w:type="spellEnd"/>
      <w:r w:rsidRPr="00286754">
        <w:rPr>
          <w:b/>
        </w:rPr>
        <w:t xml:space="preserve"> (1121). A partir de 1130 se extienden las primeras abadías por </w:t>
      </w:r>
      <w:hyperlink r:id="rId159" w:tooltip="Alemania" w:history="1">
        <w:r w:rsidRPr="00286754">
          <w:rPr>
            <w:b/>
          </w:rPr>
          <w:t>Alemania</w:t>
        </w:r>
      </w:hyperlink>
      <w:r w:rsidRPr="00286754">
        <w:rPr>
          <w:b/>
        </w:rPr>
        <w:t xml:space="preserve">, </w:t>
      </w:r>
      <w:hyperlink r:id="rId160" w:tooltip="Inglaterra" w:history="1">
        <w:r w:rsidRPr="00286754">
          <w:rPr>
            <w:b/>
          </w:rPr>
          <w:t>Inglaterra</w:t>
        </w:r>
      </w:hyperlink>
      <w:r w:rsidRPr="00286754">
        <w:rPr>
          <w:b/>
        </w:rPr>
        <w:t xml:space="preserve"> y </w:t>
      </w:r>
      <w:hyperlink r:id="rId161" w:tooltip="España" w:history="1">
        <w:r w:rsidRPr="00286754">
          <w:rPr>
            <w:b/>
          </w:rPr>
          <w:t>España</w:t>
        </w:r>
      </w:hyperlink>
      <w:r w:rsidRPr="00286754">
        <w:rPr>
          <w:b/>
        </w:rPr>
        <w:t xml:space="preserve"> (</w:t>
      </w:r>
      <w:proofErr w:type="spellStart"/>
      <w:r w:rsidR="002D2569" w:rsidRPr="00286754">
        <w:rPr>
          <w:b/>
        </w:rPr>
        <w:fldChar w:fldCharType="begin"/>
      </w:r>
      <w:r w:rsidRPr="00286754">
        <w:rPr>
          <w:b/>
        </w:rPr>
        <w:instrText xml:space="preserve"> HYPERLINK "https://es.wikipedia.org/wiki/Monasterio_de_Moreruela" \o "Monasterio de Moreruela" </w:instrText>
      </w:r>
      <w:r w:rsidR="002D2569" w:rsidRPr="00286754">
        <w:rPr>
          <w:b/>
        </w:rPr>
        <w:fldChar w:fldCharType="separate"/>
      </w:r>
      <w:r w:rsidRPr="00286754">
        <w:rPr>
          <w:b/>
        </w:rPr>
        <w:t>Moreruela</w:t>
      </w:r>
      <w:proofErr w:type="spellEnd"/>
      <w:r w:rsidR="002D2569" w:rsidRPr="00286754">
        <w:rPr>
          <w:b/>
        </w:rPr>
        <w:fldChar w:fldCharType="end"/>
      </w:r>
      <w:r w:rsidRPr="00286754">
        <w:rPr>
          <w:b/>
        </w:rPr>
        <w:t>, 1132)</w:t>
      </w:r>
    </w:p>
    <w:p w:rsidR="00C17431" w:rsidRPr="00286754" w:rsidRDefault="00C17431" w:rsidP="00C17431">
      <w:pPr>
        <w:ind w:left="-851" w:firstLine="142"/>
        <w:jc w:val="both"/>
        <w:rPr>
          <w:b/>
        </w:rPr>
      </w:pPr>
      <w:r w:rsidRPr="00286754">
        <w:rPr>
          <w:b/>
        </w:rPr>
        <w:t xml:space="preserve"> </w:t>
      </w:r>
    </w:p>
    <w:p w:rsidR="00C17431" w:rsidRDefault="00FC58E5" w:rsidP="00C17431">
      <w:pPr>
        <w:ind w:left="-851" w:firstLine="142"/>
        <w:jc w:val="both"/>
        <w:rPr>
          <w:b/>
        </w:rPr>
      </w:pPr>
      <w:r>
        <w:rPr>
          <w:b/>
        </w:rPr>
        <w:t xml:space="preserve">  </w:t>
      </w:r>
      <w:r w:rsidR="00C17431" w:rsidRPr="00286754">
        <w:rPr>
          <w:b/>
        </w:rPr>
        <w:t xml:space="preserve">Espiritualmente fue un </w:t>
      </w:r>
      <w:hyperlink r:id="rId162" w:tooltip="Místico" w:history="1">
        <w:r w:rsidR="00C17431" w:rsidRPr="00286754">
          <w:rPr>
            <w:b/>
          </w:rPr>
          <w:t>místico</w:t>
        </w:r>
      </w:hyperlink>
      <w:r w:rsidR="00C17431" w:rsidRPr="00286754">
        <w:rPr>
          <w:b/>
        </w:rPr>
        <w:t xml:space="preserve"> y se le considera uno de los fundadores de la mística medieval. Tuvo una gran influencia en el desarrollo de la devoción a la </w:t>
      </w:r>
      <w:hyperlink r:id="rId163" w:tooltip="Virgen María" w:history="1">
        <w:r w:rsidR="00C17431" w:rsidRPr="00286754">
          <w:rPr>
            <w:b/>
          </w:rPr>
          <w:t>Virgen María</w:t>
        </w:r>
      </w:hyperlink>
      <w:r w:rsidR="00C17431" w:rsidRPr="00286754">
        <w:rPr>
          <w:b/>
        </w:rPr>
        <w:t>.</w:t>
      </w:r>
    </w:p>
    <w:p w:rsidR="006528D2" w:rsidRDefault="006528D2" w:rsidP="00C17431">
      <w:pPr>
        <w:ind w:left="-851" w:firstLine="142"/>
        <w:jc w:val="both"/>
        <w:rPr>
          <w:b/>
        </w:rPr>
      </w:pPr>
    </w:p>
    <w:p w:rsidR="00C17431" w:rsidRDefault="00FC58E5" w:rsidP="00C17431">
      <w:pPr>
        <w:ind w:left="-851" w:firstLine="142"/>
        <w:jc w:val="both"/>
        <w:rPr>
          <w:b/>
        </w:rPr>
      </w:pPr>
      <w:r>
        <w:rPr>
          <w:b/>
        </w:rPr>
        <w:t xml:space="preserve">  </w:t>
      </w:r>
      <w:r w:rsidR="00C17431" w:rsidRPr="00286754">
        <w:rPr>
          <w:b/>
        </w:rPr>
        <w:t xml:space="preserve">Bernardo fue un inspirador y organizador de las </w:t>
      </w:r>
      <w:hyperlink r:id="rId164" w:tooltip="Orden militar" w:history="1">
        <w:r w:rsidR="00C17431" w:rsidRPr="00286754">
          <w:rPr>
            <w:b/>
          </w:rPr>
          <w:t>órdenes militares</w:t>
        </w:r>
      </w:hyperlink>
      <w:r w:rsidR="00C17431" w:rsidRPr="00286754">
        <w:rPr>
          <w:b/>
        </w:rPr>
        <w:t xml:space="preserve">, creadas para acoger y defender a los peregrinos que se dirigían a </w:t>
      </w:r>
      <w:hyperlink r:id="rId165" w:tooltip="Tierra Santa" w:history="1">
        <w:r w:rsidR="00C17431" w:rsidRPr="00286754">
          <w:rPr>
            <w:b/>
          </w:rPr>
          <w:t>Tierra Santa</w:t>
        </w:r>
      </w:hyperlink>
      <w:r w:rsidR="00C17431" w:rsidRPr="00286754">
        <w:rPr>
          <w:b/>
        </w:rPr>
        <w:t xml:space="preserve"> y para combatir el </w:t>
      </w:r>
      <w:hyperlink r:id="rId166" w:tooltip="Islam" w:history="1">
        <w:r w:rsidR="00C17431" w:rsidRPr="00286754">
          <w:rPr>
            <w:b/>
          </w:rPr>
          <w:t>Islam</w:t>
        </w:r>
      </w:hyperlink>
      <w:r w:rsidR="00C17431" w:rsidRPr="00286754">
        <w:rPr>
          <w:b/>
        </w:rPr>
        <w:t>.</w:t>
      </w:r>
      <w:hyperlink r:id="rId167" w:anchor="cite_note-FOOTNOTEMart.C3.ADn2004.7B.7B.7Bc.7D.7D.7D531-11" w:history="1">
        <w:r w:rsidR="00C17431" w:rsidRPr="00286754">
          <w:rPr>
            <w:b/>
            <w:vertAlign w:val="superscript"/>
          </w:rPr>
          <w:t>11</w:t>
        </w:r>
      </w:hyperlink>
      <w:r w:rsidR="00C17431" w:rsidRPr="00286754">
        <w:rPr>
          <w:b/>
        </w:rPr>
        <w:t xml:space="preserve"> Así, tuvo gran influencia en la creación y expansión de la </w:t>
      </w:r>
      <w:hyperlink r:id="rId168" w:tooltip="Orden del Temple" w:history="1">
        <w:r w:rsidR="00C17431" w:rsidRPr="00286754">
          <w:rPr>
            <w:b/>
          </w:rPr>
          <w:t>Orden del Temple</w:t>
        </w:r>
      </w:hyperlink>
      <w:r w:rsidR="00C17431" w:rsidRPr="00286754">
        <w:rPr>
          <w:b/>
        </w:rPr>
        <w:t xml:space="preserve">, redactó sus estatutos e hizo reconocerla en el </w:t>
      </w:r>
      <w:hyperlink r:id="rId169" w:tooltip="Concilio de Troyes" w:history="1">
        <w:r w:rsidR="00C17431" w:rsidRPr="00286754">
          <w:rPr>
            <w:b/>
          </w:rPr>
          <w:t xml:space="preserve">Concilio de </w:t>
        </w:r>
        <w:proofErr w:type="spellStart"/>
        <w:r w:rsidR="00C17431" w:rsidRPr="00286754">
          <w:rPr>
            <w:b/>
          </w:rPr>
          <w:t>Troyes</w:t>
        </w:r>
        <w:proofErr w:type="spellEnd"/>
      </w:hyperlink>
      <w:r w:rsidR="00C17431" w:rsidRPr="00286754">
        <w:rPr>
          <w:b/>
        </w:rPr>
        <w:t>, en 1128.</w:t>
      </w:r>
      <w:r w:rsidR="00A57C10">
        <w:rPr>
          <w:b/>
        </w:rPr>
        <w:t xml:space="preserve">  </w:t>
      </w:r>
      <w:r w:rsidR="00C17431" w:rsidRPr="00286754">
        <w:rPr>
          <w:b/>
        </w:rPr>
        <w:t xml:space="preserve">En 1130, el </w:t>
      </w:r>
      <w:hyperlink r:id="rId170" w:tooltip="Anacleto II (antipapa)" w:history="1">
        <w:r w:rsidR="00C17431" w:rsidRPr="00286754">
          <w:rPr>
            <w:b/>
          </w:rPr>
          <w:t>Cisma del antipapa Anacleto</w:t>
        </w:r>
      </w:hyperlink>
      <w:r w:rsidR="00C17431" w:rsidRPr="00286754">
        <w:rPr>
          <w:b/>
        </w:rPr>
        <w:t xml:space="preserve"> lo apartó de la vida monástica en </w:t>
      </w:r>
      <w:hyperlink r:id="rId171" w:tooltip="Clausura monástica" w:history="1">
        <w:r w:rsidR="00C17431" w:rsidRPr="00286754">
          <w:rPr>
            <w:b/>
          </w:rPr>
          <w:t>clausura</w:t>
        </w:r>
      </w:hyperlink>
      <w:r w:rsidR="00C17431" w:rsidRPr="00286754">
        <w:rPr>
          <w:b/>
        </w:rPr>
        <w:t xml:space="preserve"> y comenzó una intensa actividad pública en defensa de </w:t>
      </w:r>
      <w:hyperlink r:id="rId172" w:tooltip="Inocencio II" w:history="1">
        <w:r w:rsidR="00C17431" w:rsidRPr="00286754">
          <w:rPr>
            <w:b/>
          </w:rPr>
          <w:t>Inocencio II</w:t>
        </w:r>
      </w:hyperlink>
      <w:r w:rsidR="00C17431" w:rsidRPr="00286754">
        <w:rPr>
          <w:b/>
        </w:rPr>
        <w:t>.</w:t>
      </w:r>
      <w:hyperlink r:id="rId173" w:anchor="cite_note-FOOTNOTEMerton1956.7B.7B.7Bc.7D.7D.7D1130.E2.80.941137-12" w:history="1">
        <w:r w:rsidR="00C17431" w:rsidRPr="00286754">
          <w:rPr>
            <w:b/>
            <w:vertAlign w:val="superscript"/>
          </w:rPr>
          <w:t>12</w:t>
        </w:r>
      </w:hyperlink>
      <w:r w:rsidR="00C17431" w:rsidRPr="00286754">
        <w:rPr>
          <w:b/>
        </w:rPr>
        <w:t xml:space="preserve"> Estuvo movilizado de 1130 a 1137 e hizo del abad uno de los políticos más influyentes de su tiempo</w:t>
      </w:r>
      <w:r w:rsidR="00C17431">
        <w:rPr>
          <w:b/>
        </w:rPr>
        <w:t>.</w:t>
      </w:r>
    </w:p>
    <w:p w:rsidR="00A57C10" w:rsidRDefault="00A57C10" w:rsidP="00C17431">
      <w:pPr>
        <w:ind w:left="-851" w:firstLine="142"/>
        <w:jc w:val="both"/>
        <w:rPr>
          <w:b/>
        </w:rPr>
      </w:pPr>
    </w:p>
    <w:p w:rsidR="00C17431" w:rsidRPr="00286754" w:rsidRDefault="00FC58E5" w:rsidP="00C17431">
      <w:pPr>
        <w:ind w:left="-851" w:firstLine="142"/>
        <w:jc w:val="both"/>
        <w:rPr>
          <w:b/>
        </w:rPr>
      </w:pPr>
      <w:r>
        <w:rPr>
          <w:b/>
        </w:rPr>
        <w:t xml:space="preserve"> </w:t>
      </w:r>
      <w:r w:rsidR="00C17431" w:rsidRPr="00286754">
        <w:rPr>
          <w:b/>
        </w:rPr>
        <w:t xml:space="preserve">Participó en las principales controversias religiosas de su época. Sostenía que el conocimiento de las </w:t>
      </w:r>
      <w:hyperlink r:id="rId174" w:tooltip="Ciencia" w:history="1">
        <w:r w:rsidR="00C17431" w:rsidRPr="00286754">
          <w:rPr>
            <w:b/>
          </w:rPr>
          <w:t>ciencias</w:t>
        </w:r>
      </w:hyperlink>
      <w:r w:rsidR="00C17431" w:rsidRPr="00286754">
        <w:rPr>
          <w:b/>
        </w:rPr>
        <w:t xml:space="preserve"> profanas es de escaso valor comparado con el de las </w:t>
      </w:r>
      <w:hyperlink r:id="rId175" w:tooltip="Teología" w:history="1">
        <w:r w:rsidR="00C17431" w:rsidRPr="00286754">
          <w:rPr>
            <w:b/>
          </w:rPr>
          <w:t>ciencias sagradas</w:t>
        </w:r>
      </w:hyperlink>
      <w:r w:rsidR="00C17431" w:rsidRPr="00286754">
        <w:rPr>
          <w:b/>
        </w:rPr>
        <w:t xml:space="preserve">. Sus sentimientos frente a los </w:t>
      </w:r>
      <w:hyperlink r:id="rId176" w:tooltip="Dialéctica" w:history="1">
        <w:r w:rsidR="00C17431" w:rsidRPr="00286754">
          <w:rPr>
            <w:b/>
          </w:rPr>
          <w:t>dialécticos</w:t>
        </w:r>
      </w:hyperlink>
      <w:r w:rsidR="00C17431" w:rsidRPr="00286754">
        <w:rPr>
          <w:b/>
        </w:rPr>
        <w:t xml:space="preserve"> se revelaron en los enfrentamientos que mantuvo con </w:t>
      </w:r>
      <w:hyperlink r:id="rId177" w:tooltip="Gilberto Porretano" w:history="1">
        <w:r w:rsidR="00C17431" w:rsidRPr="00286754">
          <w:rPr>
            <w:b/>
          </w:rPr>
          <w:t xml:space="preserve">Gilberto de la </w:t>
        </w:r>
        <w:proofErr w:type="spellStart"/>
        <w:r w:rsidR="00C17431" w:rsidRPr="00286754">
          <w:rPr>
            <w:b/>
          </w:rPr>
          <w:t>Porré</w:t>
        </w:r>
        <w:proofErr w:type="spellEnd"/>
      </w:hyperlink>
      <w:r w:rsidR="00C17431" w:rsidRPr="00286754">
        <w:rPr>
          <w:b/>
        </w:rPr>
        <w:t xml:space="preserve"> y </w:t>
      </w:r>
      <w:hyperlink r:id="rId178" w:tooltip="Pedro Abelardo" w:history="1">
        <w:r w:rsidR="00C17431" w:rsidRPr="00286754">
          <w:rPr>
            <w:b/>
          </w:rPr>
          <w:t>Pedro Abelardo</w:t>
        </w:r>
      </w:hyperlink>
      <w:r w:rsidR="00C17431" w:rsidRPr="00286754">
        <w:rPr>
          <w:b/>
        </w:rPr>
        <w:t>.</w:t>
      </w:r>
    </w:p>
    <w:p w:rsidR="00C17431" w:rsidRDefault="00C17431" w:rsidP="00C17431">
      <w:pPr>
        <w:ind w:left="-851" w:firstLine="142"/>
        <w:jc w:val="both"/>
        <w:rPr>
          <w:b/>
        </w:rPr>
      </w:pPr>
    </w:p>
    <w:p w:rsidR="00C17431" w:rsidRDefault="00C17431" w:rsidP="00C17431">
      <w:pPr>
        <w:ind w:left="-851" w:firstLine="142"/>
        <w:jc w:val="both"/>
        <w:rPr>
          <w:b/>
        </w:rPr>
      </w:pPr>
      <w:r>
        <w:rPr>
          <w:b/>
        </w:rPr>
        <w:t xml:space="preserve">  </w:t>
      </w:r>
      <w:r w:rsidRPr="00286754">
        <w:rPr>
          <w:b/>
        </w:rPr>
        <w:t xml:space="preserve">La </w:t>
      </w:r>
      <w:hyperlink r:id="rId179" w:tooltip="Predicador (religión)" w:history="1">
        <w:r w:rsidRPr="00286754">
          <w:rPr>
            <w:b/>
          </w:rPr>
          <w:t>predicación</w:t>
        </w:r>
      </w:hyperlink>
      <w:r w:rsidRPr="00286754">
        <w:rPr>
          <w:b/>
        </w:rPr>
        <w:t xml:space="preserve"> en la Iglesia medieval era esencial y Bernardo fue uno de sus grandes predicadores. Reclamado constantemente por la </w:t>
      </w:r>
      <w:hyperlink r:id="rId180" w:tooltip="Clerecía" w:history="1">
        <w:r w:rsidRPr="00286754">
          <w:rPr>
            <w:b/>
          </w:rPr>
          <w:t>clerecía</w:t>
        </w:r>
      </w:hyperlink>
      <w:r w:rsidRPr="00286754">
        <w:rPr>
          <w:b/>
        </w:rPr>
        <w:t xml:space="preserve"> local, realizó numerosos viajes por el sur de Francia, </w:t>
      </w:r>
      <w:hyperlink r:id="rId181" w:tooltip="Renania" w:history="1">
        <w:r w:rsidRPr="00286754">
          <w:rPr>
            <w:b/>
          </w:rPr>
          <w:t>Renania</w:t>
        </w:r>
      </w:hyperlink>
      <w:r w:rsidRPr="00286754">
        <w:rPr>
          <w:b/>
        </w:rPr>
        <w:t xml:space="preserve"> y otras regiones. También predicó las excelencias espirituales de la vida monástica y convenció a muchos para que ingresasen en la orden cisterciense. Se le conocía como Doctor melifluo (boca de miel), por su  dulzura.</w:t>
      </w:r>
    </w:p>
    <w:p w:rsidR="00C17431" w:rsidRPr="00286754" w:rsidRDefault="00C17431" w:rsidP="00C17431">
      <w:pPr>
        <w:ind w:left="-851" w:firstLine="142"/>
        <w:jc w:val="both"/>
        <w:rPr>
          <w:b/>
        </w:rPr>
      </w:pPr>
      <w:r w:rsidRPr="00286754">
        <w:rPr>
          <w:b/>
        </w:rPr>
        <w:t xml:space="preserve"> </w:t>
      </w:r>
    </w:p>
    <w:p w:rsidR="00C17431" w:rsidRDefault="00FC58E5" w:rsidP="00C17431">
      <w:pPr>
        <w:ind w:left="-851" w:firstLine="142"/>
        <w:jc w:val="both"/>
        <w:rPr>
          <w:b/>
        </w:rPr>
      </w:pPr>
      <w:r>
        <w:rPr>
          <w:b/>
        </w:rPr>
        <w:t xml:space="preserve">   </w:t>
      </w:r>
      <w:r w:rsidR="00C17431" w:rsidRPr="00286754">
        <w:rPr>
          <w:b/>
        </w:rPr>
        <w:t>Se desplazaba habitualmente a pie, acompañado de un monje, que hacía de secretario y escribía a su dictado durante los desplazamientos.</w:t>
      </w:r>
      <w:r>
        <w:rPr>
          <w:b/>
        </w:rPr>
        <w:t xml:space="preserve"> P</w:t>
      </w:r>
      <w:r w:rsidR="00C17431" w:rsidRPr="00286754">
        <w:rPr>
          <w:b/>
        </w:rPr>
        <w:t xml:space="preserve">redicó en el </w:t>
      </w:r>
      <w:hyperlink r:id="rId182" w:tooltip="Languedoc" w:history="1">
        <w:proofErr w:type="spellStart"/>
        <w:r w:rsidR="00C17431" w:rsidRPr="00286754">
          <w:rPr>
            <w:b/>
          </w:rPr>
          <w:t>Languedoc</w:t>
        </w:r>
        <w:proofErr w:type="spellEnd"/>
      </w:hyperlink>
      <w:r w:rsidR="00C17431" w:rsidRPr="00286754">
        <w:rPr>
          <w:b/>
        </w:rPr>
        <w:t xml:space="preserve"> en 1145 a los </w:t>
      </w:r>
      <w:hyperlink r:id="rId183" w:tooltip="Catarismo" w:history="1">
        <w:r w:rsidR="00C17431" w:rsidRPr="00286754">
          <w:rPr>
            <w:b/>
          </w:rPr>
          <w:t>cátaros</w:t>
        </w:r>
      </w:hyperlink>
      <w:r w:rsidR="00C17431" w:rsidRPr="00286754">
        <w:rPr>
          <w:b/>
        </w:rPr>
        <w:t xml:space="preserve"> o albigenses, siendo elogiado, pero en </w:t>
      </w:r>
      <w:proofErr w:type="spellStart"/>
      <w:r w:rsidR="00C17431" w:rsidRPr="00286754">
        <w:rPr>
          <w:b/>
        </w:rPr>
        <w:t>Verfeil</w:t>
      </w:r>
      <w:proofErr w:type="spellEnd"/>
      <w:r w:rsidR="00C17431" w:rsidRPr="00286754">
        <w:rPr>
          <w:b/>
        </w:rPr>
        <w:t xml:space="preserve">, cerca de </w:t>
      </w:r>
      <w:hyperlink r:id="rId184" w:tooltip="Toulouse" w:history="1">
        <w:r w:rsidR="00C17431" w:rsidRPr="00286754">
          <w:rPr>
            <w:b/>
          </w:rPr>
          <w:t>Toulouse</w:t>
        </w:r>
      </w:hyperlink>
      <w:r w:rsidR="00C17431" w:rsidRPr="00286754">
        <w:rPr>
          <w:b/>
        </w:rPr>
        <w:t xml:space="preserve">, </w:t>
      </w:r>
      <w:r>
        <w:rPr>
          <w:b/>
        </w:rPr>
        <w:t xml:space="preserve">se le abucheó. Años después de su </w:t>
      </w:r>
      <w:r w:rsidR="00C17431" w:rsidRPr="00286754">
        <w:rPr>
          <w:b/>
        </w:rPr>
        <w:t xml:space="preserve">muerte en 1209, los cátaros fueron declarados herejes, y cistercienses se pusieron al frente de la </w:t>
      </w:r>
      <w:hyperlink r:id="rId185" w:tooltip="Cruzada albigense" w:history="1">
        <w:r w:rsidR="00C17431" w:rsidRPr="00286754">
          <w:rPr>
            <w:b/>
          </w:rPr>
          <w:t>cruzada</w:t>
        </w:r>
      </w:hyperlink>
      <w:r w:rsidR="00C17431" w:rsidRPr="00286754">
        <w:rPr>
          <w:b/>
        </w:rPr>
        <w:t xml:space="preserve"> </w:t>
      </w:r>
      <w:r>
        <w:rPr>
          <w:b/>
        </w:rPr>
        <w:t>contra ese</w:t>
      </w:r>
      <w:r w:rsidR="00C17431" w:rsidRPr="00286754">
        <w:rPr>
          <w:b/>
        </w:rPr>
        <w:t xml:space="preserve"> movimiento.</w:t>
      </w:r>
    </w:p>
    <w:p w:rsidR="00C17431" w:rsidRPr="00286754" w:rsidRDefault="00C17431" w:rsidP="00C17431">
      <w:pPr>
        <w:ind w:left="-851" w:firstLine="142"/>
        <w:jc w:val="both"/>
        <w:rPr>
          <w:b/>
        </w:rPr>
      </w:pPr>
      <w:r w:rsidRPr="00286754">
        <w:rPr>
          <w:b/>
        </w:rPr>
        <w:t xml:space="preserve"> </w:t>
      </w:r>
    </w:p>
    <w:p w:rsidR="00C17431" w:rsidRDefault="00C17431" w:rsidP="00C17431">
      <w:pPr>
        <w:ind w:left="-851" w:firstLine="142"/>
        <w:jc w:val="both"/>
        <w:rPr>
          <w:b/>
        </w:rPr>
      </w:pPr>
      <w:r w:rsidRPr="00286754">
        <w:rPr>
          <w:b/>
        </w:rPr>
        <w:t xml:space="preserve">En 1145, </w:t>
      </w:r>
      <w:hyperlink r:id="rId186" w:tooltip="Eugenio III" w:history="1">
        <w:r w:rsidRPr="00286754">
          <w:rPr>
            <w:b/>
          </w:rPr>
          <w:t>Eugenio III</w:t>
        </w:r>
      </w:hyperlink>
      <w:r w:rsidRPr="00286754">
        <w:rPr>
          <w:b/>
        </w:rPr>
        <w:t xml:space="preserve"> fue nombrado </w:t>
      </w:r>
      <w:hyperlink r:id="rId187" w:tooltip="Papa" w:history="1">
        <w:r w:rsidRPr="00286754">
          <w:rPr>
            <w:b/>
          </w:rPr>
          <w:t>papa</w:t>
        </w:r>
      </w:hyperlink>
      <w:r w:rsidRPr="00286754">
        <w:rPr>
          <w:b/>
        </w:rPr>
        <w:t xml:space="preserve">. Es el primer papa cisterciense y discípulo de Bernardo. </w:t>
      </w:r>
      <w:r>
        <w:rPr>
          <w:b/>
        </w:rPr>
        <w:t xml:space="preserve"> </w:t>
      </w:r>
      <w:r w:rsidRPr="00286754">
        <w:rPr>
          <w:b/>
        </w:rPr>
        <w:t xml:space="preserve">Había coincidido con él en uno de sus viajes y le siguió desde </w:t>
      </w:r>
      <w:hyperlink r:id="rId188" w:tooltip="Italia" w:history="1">
        <w:r w:rsidRPr="00286754">
          <w:rPr>
            <w:b/>
          </w:rPr>
          <w:t>Italia</w:t>
        </w:r>
      </w:hyperlink>
      <w:r w:rsidRPr="00286754">
        <w:rPr>
          <w:b/>
        </w:rPr>
        <w:t xml:space="preserve"> hasta </w:t>
      </w:r>
      <w:proofErr w:type="spellStart"/>
      <w:r w:rsidRPr="00286754">
        <w:rPr>
          <w:b/>
        </w:rPr>
        <w:t>Claraval</w:t>
      </w:r>
      <w:proofErr w:type="spellEnd"/>
      <w:r w:rsidRPr="00286754">
        <w:rPr>
          <w:b/>
        </w:rPr>
        <w:t>. Allí pasó 10 años de vida monástica. En 1140, Bernardo lo había enviado de vuelta a Italia c</w:t>
      </w:r>
      <w:r w:rsidR="00FC58E5">
        <w:rPr>
          <w:b/>
        </w:rPr>
        <w:t xml:space="preserve">omo abad de </w:t>
      </w:r>
      <w:proofErr w:type="spellStart"/>
      <w:r w:rsidR="00FC58E5">
        <w:rPr>
          <w:b/>
        </w:rPr>
        <w:t>Tre</w:t>
      </w:r>
      <w:proofErr w:type="spellEnd"/>
      <w:r w:rsidR="00FC58E5">
        <w:rPr>
          <w:b/>
        </w:rPr>
        <w:t xml:space="preserve"> </w:t>
      </w:r>
      <w:proofErr w:type="spellStart"/>
      <w:r w:rsidR="00FC58E5">
        <w:rPr>
          <w:b/>
        </w:rPr>
        <w:t>Fontane</w:t>
      </w:r>
      <w:proofErr w:type="spellEnd"/>
      <w:r w:rsidR="00FC58E5">
        <w:rPr>
          <w:b/>
        </w:rPr>
        <w:t>, la 34º</w:t>
      </w:r>
      <w:r w:rsidRPr="00286754">
        <w:rPr>
          <w:b/>
        </w:rPr>
        <w:t xml:space="preserve"> fundación de </w:t>
      </w:r>
      <w:proofErr w:type="spellStart"/>
      <w:r w:rsidRPr="00286754">
        <w:rPr>
          <w:b/>
        </w:rPr>
        <w:t>Claraval</w:t>
      </w:r>
      <w:proofErr w:type="spellEnd"/>
      <w:r w:rsidRPr="00286754">
        <w:rPr>
          <w:b/>
        </w:rPr>
        <w:t>.</w:t>
      </w:r>
      <w:r w:rsidR="00FC58E5">
        <w:rPr>
          <w:b/>
        </w:rPr>
        <w:t xml:space="preserve"> </w:t>
      </w:r>
      <w:r w:rsidRPr="00286754">
        <w:rPr>
          <w:b/>
        </w:rPr>
        <w:t xml:space="preserve">Su mayor y más trágica empresa fue la </w:t>
      </w:r>
      <w:hyperlink r:id="rId189" w:tooltip="Segunda Cruzada" w:history="1">
        <w:r w:rsidRPr="00286754">
          <w:rPr>
            <w:b/>
          </w:rPr>
          <w:t>Segunda Cruzada</w:t>
        </w:r>
      </w:hyperlink>
      <w:r w:rsidRPr="00286754">
        <w:rPr>
          <w:b/>
        </w:rPr>
        <w:t>, cuya predicación fue por completo obra de Bernardo. Allí apareció con toda su fuerza y con toda su debilidad su ideal religioso. Su fracaso afectó negativamente a su influencia y a su figura carismática, excepcional hasta entonces tanto con el poder religioso como político.</w:t>
      </w:r>
    </w:p>
    <w:p w:rsidR="00C17431" w:rsidRPr="00286754" w:rsidRDefault="00C17431" w:rsidP="00C17431">
      <w:pPr>
        <w:ind w:left="-851" w:firstLine="142"/>
        <w:jc w:val="both"/>
        <w:rPr>
          <w:b/>
        </w:rPr>
      </w:pPr>
    </w:p>
    <w:p w:rsidR="00C17431" w:rsidRDefault="00C17431" w:rsidP="00C17431">
      <w:pPr>
        <w:ind w:left="-851" w:firstLine="142"/>
        <w:jc w:val="both"/>
        <w:rPr>
          <w:b/>
        </w:rPr>
      </w:pPr>
      <w:r w:rsidRPr="00286754">
        <w:rPr>
          <w:b/>
        </w:rPr>
        <w:t>En 1153, enfermó del estómago -no retenía la comida y las piernas se le hinchaban, quedó muy débil y murió</w:t>
      </w:r>
      <w:r w:rsidR="00FC58E5">
        <w:rPr>
          <w:b/>
        </w:rPr>
        <w:t xml:space="preserve"> a las pocas semanas</w:t>
      </w:r>
      <w:r w:rsidRPr="00286754">
        <w:rPr>
          <w:b/>
        </w:rPr>
        <w:t>.</w:t>
      </w:r>
      <w:r>
        <w:rPr>
          <w:b/>
        </w:rPr>
        <w:t xml:space="preserve"> </w:t>
      </w:r>
      <w:r w:rsidRPr="00286754">
        <w:rPr>
          <w:b/>
        </w:rPr>
        <w:t xml:space="preserve">Fue canonizado el 18 de junio de </w:t>
      </w:r>
      <w:hyperlink r:id="rId190" w:tooltip="1174" w:history="1">
        <w:r w:rsidRPr="00286754">
          <w:rPr>
            <w:b/>
          </w:rPr>
          <w:t>1174</w:t>
        </w:r>
      </w:hyperlink>
      <w:r w:rsidRPr="00286754">
        <w:rPr>
          <w:b/>
        </w:rPr>
        <w:t xml:space="preserve"> por el papa </w:t>
      </w:r>
      <w:hyperlink r:id="rId191" w:tooltip="Alejandro III (papa)" w:history="1">
        <w:r w:rsidRPr="00286754">
          <w:rPr>
            <w:b/>
          </w:rPr>
          <w:t>Alejandro III</w:t>
        </w:r>
      </w:hyperlink>
      <w:r w:rsidRPr="00286754">
        <w:rPr>
          <w:b/>
        </w:rPr>
        <w:t xml:space="preserve">, siendo declarado </w:t>
      </w:r>
      <w:hyperlink r:id="rId192" w:tooltip="Doctor de la Iglesia" w:history="1">
        <w:r w:rsidRPr="00286754">
          <w:rPr>
            <w:b/>
          </w:rPr>
          <w:t>Doctor de la Iglesia</w:t>
        </w:r>
      </w:hyperlink>
      <w:r w:rsidRPr="00286754">
        <w:rPr>
          <w:b/>
        </w:rPr>
        <w:t xml:space="preserve"> por </w:t>
      </w:r>
      <w:hyperlink r:id="rId193" w:tooltip="Pío VIII" w:history="1">
        <w:r w:rsidRPr="00286754">
          <w:rPr>
            <w:b/>
          </w:rPr>
          <w:t>Pío VIII</w:t>
        </w:r>
      </w:hyperlink>
      <w:r w:rsidRPr="00286754">
        <w:rPr>
          <w:b/>
        </w:rPr>
        <w:t xml:space="preserve"> en </w:t>
      </w:r>
      <w:hyperlink r:id="rId194" w:tooltip="1830" w:history="1">
        <w:r w:rsidRPr="00286754">
          <w:rPr>
            <w:b/>
          </w:rPr>
          <w:t>1830</w:t>
        </w:r>
      </w:hyperlink>
      <w:r w:rsidRPr="00286754">
        <w:rPr>
          <w:b/>
        </w:rPr>
        <w:t>..</w:t>
      </w:r>
    </w:p>
    <w:p w:rsidR="00C17431" w:rsidRDefault="00C17431" w:rsidP="00C17431">
      <w:pPr>
        <w:ind w:left="-851" w:firstLine="142"/>
        <w:jc w:val="both"/>
        <w:rPr>
          <w:b/>
        </w:rPr>
      </w:pPr>
    </w:p>
    <w:p w:rsidR="00C17431" w:rsidRDefault="00C17431" w:rsidP="00C35452">
      <w:pPr>
        <w:ind w:left="-851" w:firstLine="284"/>
        <w:jc w:val="center"/>
        <w:rPr>
          <w:b/>
        </w:rPr>
      </w:pPr>
      <w:r>
        <w:rPr>
          <w:b/>
          <w:noProof/>
        </w:rPr>
        <w:drawing>
          <wp:inline distT="0" distB="0" distL="0" distR="0">
            <wp:extent cx="3206462" cy="20363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srcRect l="25011" t="26931" r="26732" b="24843"/>
                    <a:stretch>
                      <a:fillRect/>
                    </a:stretch>
                  </pic:blipFill>
                  <pic:spPr bwMode="auto">
                    <a:xfrm>
                      <a:off x="0" y="0"/>
                      <a:ext cx="3210144" cy="2038658"/>
                    </a:xfrm>
                    <a:prstGeom prst="rect">
                      <a:avLst/>
                    </a:prstGeom>
                    <a:noFill/>
                    <a:ln w="9525">
                      <a:noFill/>
                      <a:miter lim="800000"/>
                      <a:headEnd/>
                      <a:tailEnd/>
                    </a:ln>
                  </pic:spPr>
                </pic:pic>
              </a:graphicData>
            </a:graphic>
          </wp:inline>
        </w:drawing>
      </w:r>
    </w:p>
    <w:p w:rsidR="00C17431" w:rsidRPr="00286754" w:rsidRDefault="00C17431" w:rsidP="00C35452">
      <w:pPr>
        <w:ind w:left="-851" w:firstLine="284"/>
        <w:jc w:val="both"/>
        <w:rPr>
          <w:b/>
        </w:rPr>
      </w:pPr>
    </w:p>
    <w:p w:rsidR="00C17431" w:rsidRPr="007A3C54" w:rsidRDefault="00C17431" w:rsidP="00C35452">
      <w:pPr>
        <w:ind w:left="-851" w:firstLine="142"/>
        <w:jc w:val="both"/>
        <w:outlineLvl w:val="2"/>
        <w:rPr>
          <w:b/>
          <w:bCs/>
          <w:color w:val="FF0000"/>
        </w:rPr>
      </w:pPr>
      <w:r w:rsidRPr="007A3C54">
        <w:rPr>
          <w:b/>
          <w:bCs/>
          <w:color w:val="FF0000"/>
        </w:rPr>
        <w:t>Organización de la Orden del Temple</w:t>
      </w:r>
    </w:p>
    <w:p w:rsidR="00C17431" w:rsidRPr="00286754" w:rsidRDefault="00C17431" w:rsidP="00C35452">
      <w:pPr>
        <w:ind w:left="-851" w:firstLine="142"/>
        <w:jc w:val="both"/>
        <w:rPr>
          <w:b/>
        </w:rPr>
      </w:pPr>
    </w:p>
    <w:p w:rsidR="00C17431" w:rsidRDefault="00C17431" w:rsidP="00C35452">
      <w:pPr>
        <w:ind w:left="-851" w:firstLine="142"/>
        <w:jc w:val="both"/>
        <w:rPr>
          <w:b/>
        </w:rPr>
      </w:pPr>
      <w:r w:rsidRPr="00286754">
        <w:rPr>
          <w:b/>
        </w:rPr>
        <w:t xml:space="preserve">En el año 1099, los </w:t>
      </w:r>
      <w:hyperlink r:id="rId196" w:tooltip="Cruzados" w:history="1">
        <w:r w:rsidRPr="00286754">
          <w:rPr>
            <w:b/>
          </w:rPr>
          <w:t>cruzados</w:t>
        </w:r>
      </w:hyperlink>
      <w:r w:rsidRPr="00286754">
        <w:rPr>
          <w:b/>
        </w:rPr>
        <w:t xml:space="preserve"> recuperaron </w:t>
      </w:r>
      <w:hyperlink r:id="rId197" w:tooltip="Jerusalén" w:history="1">
        <w:r w:rsidRPr="00286754">
          <w:rPr>
            <w:b/>
          </w:rPr>
          <w:t>Jerusalén</w:t>
        </w:r>
      </w:hyperlink>
      <w:r w:rsidRPr="00286754">
        <w:rPr>
          <w:b/>
        </w:rPr>
        <w:t xml:space="preserve"> y los lugares santos de </w:t>
      </w:r>
      <w:hyperlink r:id="rId198" w:tooltip="Tierra Santa" w:history="1">
        <w:r w:rsidRPr="00286754">
          <w:rPr>
            <w:b/>
          </w:rPr>
          <w:t>Palestina</w:t>
        </w:r>
      </w:hyperlink>
      <w:r w:rsidRPr="00286754">
        <w:rPr>
          <w:b/>
        </w:rPr>
        <w:t xml:space="preserve">. Los </w:t>
      </w:r>
      <w:hyperlink r:id="rId199" w:tooltip="Peregrino" w:history="1">
        <w:r w:rsidRPr="00286754">
          <w:rPr>
            <w:b/>
          </w:rPr>
          <w:t>peregrinos</w:t>
        </w:r>
      </w:hyperlink>
      <w:r w:rsidRPr="00286754">
        <w:rPr>
          <w:b/>
        </w:rPr>
        <w:t xml:space="preserve"> eran atacados y robados en los caminos. Algunos </w:t>
      </w:r>
      <w:hyperlink r:id="rId200" w:anchor="La_caballer.C3.ADa" w:tooltip="Feudalismo" w:history="1">
        <w:r w:rsidRPr="00286754">
          <w:rPr>
            <w:b/>
          </w:rPr>
          <w:t>caballeros</w:t>
        </w:r>
      </w:hyperlink>
      <w:r w:rsidRPr="00286754">
        <w:rPr>
          <w:b/>
        </w:rPr>
        <w:t xml:space="preserve"> decidieron prolongar su voto y dedicar su vida a la defensa de los peregrinos. En 1127, </w:t>
      </w:r>
      <w:hyperlink r:id="rId201" w:tooltip="Hugo de Payens" w:history="1">
        <w:r w:rsidRPr="00286754">
          <w:rPr>
            <w:b/>
          </w:rPr>
          <w:t xml:space="preserve">Hugo de </w:t>
        </w:r>
        <w:proofErr w:type="spellStart"/>
        <w:r w:rsidRPr="00286754">
          <w:rPr>
            <w:b/>
          </w:rPr>
          <w:t>Payens</w:t>
        </w:r>
        <w:proofErr w:type="spellEnd"/>
      </w:hyperlink>
      <w:r w:rsidRPr="00286754">
        <w:rPr>
          <w:b/>
        </w:rPr>
        <w:t xml:space="preserve"> solicitó al papa </w:t>
      </w:r>
      <w:hyperlink r:id="rId202" w:tooltip="Honorio II" w:history="1">
        <w:r w:rsidRPr="00286754">
          <w:rPr>
            <w:b/>
          </w:rPr>
          <w:t>Honorio II</w:t>
        </w:r>
      </w:hyperlink>
      <w:r w:rsidRPr="00286754">
        <w:rPr>
          <w:b/>
        </w:rPr>
        <w:t xml:space="preserve"> el reconocimiento de su organización.</w:t>
      </w:r>
      <w:r>
        <w:rPr>
          <w:b/>
        </w:rPr>
        <w:t xml:space="preserve"> </w:t>
      </w:r>
      <w:r w:rsidRPr="00286754">
        <w:rPr>
          <w:b/>
        </w:rPr>
        <w:t xml:space="preserve">Recibieron el apoyo del abad Bernardo, sobrino de uno de los nueve Caballeros fundadores y a la postre quinto Gran Maestre de la Orden, </w:t>
      </w:r>
      <w:hyperlink r:id="rId203" w:tooltip="André de Montbard" w:history="1">
        <w:r w:rsidRPr="00286754">
          <w:rPr>
            <w:b/>
          </w:rPr>
          <w:t xml:space="preserve">André de </w:t>
        </w:r>
        <w:proofErr w:type="spellStart"/>
        <w:r w:rsidRPr="00286754">
          <w:rPr>
            <w:b/>
          </w:rPr>
          <w:t>Montbard</w:t>
        </w:r>
        <w:proofErr w:type="spellEnd"/>
      </w:hyperlink>
      <w:r w:rsidRPr="00286754">
        <w:rPr>
          <w:b/>
        </w:rPr>
        <w:t xml:space="preserve">. Así, se reunió un </w:t>
      </w:r>
      <w:hyperlink r:id="rId204" w:tooltip="Concilio de Troyes" w:history="1">
        <w:r w:rsidRPr="00286754">
          <w:rPr>
            <w:b/>
          </w:rPr>
          <w:t xml:space="preserve">concilio en </w:t>
        </w:r>
        <w:proofErr w:type="spellStart"/>
        <w:r w:rsidRPr="00286754">
          <w:rPr>
            <w:b/>
          </w:rPr>
          <w:t>Troyes</w:t>
        </w:r>
        <w:proofErr w:type="spellEnd"/>
      </w:hyperlink>
      <w:r w:rsidRPr="00286754">
        <w:rPr>
          <w:b/>
        </w:rPr>
        <w:t xml:space="preserve"> para regular su organización.</w:t>
      </w:r>
    </w:p>
    <w:p w:rsidR="00C17431" w:rsidRPr="00286754" w:rsidRDefault="00C17431" w:rsidP="00C35452">
      <w:pPr>
        <w:ind w:left="-851" w:firstLine="142"/>
        <w:jc w:val="both"/>
        <w:rPr>
          <w:b/>
        </w:rPr>
      </w:pPr>
      <w:r w:rsidRPr="00286754">
        <w:rPr>
          <w:b/>
        </w:rPr>
        <w:t xml:space="preserve"> </w:t>
      </w:r>
    </w:p>
    <w:p w:rsidR="00C17431" w:rsidRDefault="00C17431" w:rsidP="00C35452">
      <w:pPr>
        <w:ind w:left="-851" w:firstLine="142"/>
        <w:jc w:val="both"/>
        <w:rPr>
          <w:b/>
        </w:rPr>
      </w:pPr>
      <w:r w:rsidRPr="00286754">
        <w:rPr>
          <w:b/>
        </w:rPr>
        <w:t>En el concilio, solicitaron a Bernardo que redactase su regla, que fue sometida a debate y fue aprobada con algunas modificaciones</w:t>
      </w:r>
      <w:r>
        <w:rPr>
          <w:b/>
        </w:rPr>
        <w:t xml:space="preserve"> </w:t>
      </w:r>
      <w:r w:rsidRPr="00286754">
        <w:rPr>
          <w:b/>
        </w:rPr>
        <w:t xml:space="preserve"> La regla del Temple fue pues una regla </w:t>
      </w:r>
      <w:hyperlink r:id="rId205" w:tooltip="Cisterciense" w:history="1">
        <w:r w:rsidRPr="00286754">
          <w:rPr>
            <w:b/>
          </w:rPr>
          <w:t>cisterciense</w:t>
        </w:r>
      </w:hyperlink>
      <w:r w:rsidRPr="00286754">
        <w:rPr>
          <w:b/>
        </w:rPr>
        <w:t>, pues contiene grandes analogías con la misma. No podía ser de otra forma, ya que el abad era su inspirador. Era típica de las sociedades medievales, con estructuras jerarquizadas, poderes totalitarios, regula la elección de los que mandan y estructura las asambleas para asistirlos y, en su caso, controlarlos</w:t>
      </w:r>
      <w:r>
        <w:rPr>
          <w:b/>
        </w:rPr>
        <w:t xml:space="preserve"> </w:t>
      </w:r>
      <w:r w:rsidRPr="00286754">
        <w:rPr>
          <w:b/>
        </w:rPr>
        <w:t xml:space="preserve"> Después de esta primera redacción, hubo una segunda debida a Esteban de </w:t>
      </w:r>
      <w:proofErr w:type="spellStart"/>
      <w:r w:rsidRPr="00286754">
        <w:rPr>
          <w:b/>
        </w:rPr>
        <w:t>Chartres</w:t>
      </w:r>
      <w:proofErr w:type="spellEnd"/>
      <w:r w:rsidRPr="00286754">
        <w:rPr>
          <w:b/>
        </w:rPr>
        <w:t xml:space="preserve">, </w:t>
      </w:r>
      <w:hyperlink r:id="rId206" w:tooltip="Patriarca de Jerusalén" w:history="1">
        <w:r w:rsidRPr="00286754">
          <w:rPr>
            <w:b/>
          </w:rPr>
          <w:t>Patriarca de Jerusalén</w:t>
        </w:r>
      </w:hyperlink>
      <w:r w:rsidRPr="00286754">
        <w:rPr>
          <w:b/>
        </w:rPr>
        <w:t>, denominada «regla latina» y cuyo texto se ha mantenido hasta nuestros días.</w:t>
      </w:r>
    </w:p>
    <w:p w:rsidR="00C17431" w:rsidRPr="00286754" w:rsidRDefault="00C17431" w:rsidP="00C35452">
      <w:pPr>
        <w:ind w:left="-851" w:firstLine="142"/>
        <w:jc w:val="both"/>
        <w:rPr>
          <w:b/>
        </w:rPr>
      </w:pPr>
      <w:r w:rsidRPr="00286754">
        <w:rPr>
          <w:b/>
        </w:rPr>
        <w:t xml:space="preserve"> </w:t>
      </w:r>
    </w:p>
    <w:p w:rsidR="00C17431" w:rsidRPr="00286754" w:rsidRDefault="00C17431" w:rsidP="00C35452">
      <w:pPr>
        <w:ind w:left="-851" w:firstLine="142"/>
        <w:jc w:val="both"/>
        <w:rPr>
          <w:b/>
        </w:rPr>
      </w:pPr>
      <w:r w:rsidRPr="00286754">
        <w:rPr>
          <w:b/>
        </w:rPr>
        <w:t xml:space="preserve">Bernardo escribió en 1130, el </w:t>
      </w:r>
      <w:r w:rsidRPr="00286754">
        <w:rPr>
          <w:b/>
          <w:i/>
          <w:iCs/>
        </w:rPr>
        <w:t xml:space="preserve">Elogio de la nueva milicia </w:t>
      </w:r>
      <w:proofErr w:type="spellStart"/>
      <w:r w:rsidRPr="00286754">
        <w:rPr>
          <w:b/>
          <w:i/>
          <w:iCs/>
        </w:rPr>
        <w:t>templaria</w:t>
      </w:r>
      <w:proofErr w:type="spellEnd"/>
      <w:r w:rsidRPr="00286754">
        <w:rPr>
          <w:b/>
        </w:rPr>
        <w:t>, que asoció a los lugares de la vida de Jesús con infinidad de citas bíblicas. Intentó equiparar la nueva milicia a una milicia divina:</w:t>
      </w:r>
      <w:r>
        <w:rPr>
          <w:b/>
        </w:rPr>
        <w:t xml:space="preserve"> As</w:t>
      </w:r>
      <w:r w:rsidRPr="00286754">
        <w:rPr>
          <w:b/>
        </w:rPr>
        <w:t>pira esta milicia a exterminar a los hijos de la infidel</w:t>
      </w:r>
      <w:r w:rsidRPr="00286754">
        <w:rPr>
          <w:b/>
        </w:rPr>
        <w:t>i</w:t>
      </w:r>
      <w:r w:rsidRPr="00286754">
        <w:rPr>
          <w:b/>
        </w:rPr>
        <w:t xml:space="preserve">dad...combatiendo a la vez en un doble frente: contra los hombres de carne y </w:t>
      </w:r>
      <w:proofErr w:type="spellStart"/>
      <w:r w:rsidRPr="00286754">
        <w:rPr>
          <w:b/>
        </w:rPr>
        <w:t>hue</w:t>
      </w:r>
      <w:proofErr w:type="spellEnd"/>
      <w:r>
        <w:rPr>
          <w:b/>
        </w:rPr>
        <w:t xml:space="preserve">- </w:t>
      </w:r>
      <w:r w:rsidRPr="00286754">
        <w:rPr>
          <w:b/>
        </w:rPr>
        <w:t>so y contra las fuerzas espirituales del mal.</w:t>
      </w:r>
    </w:p>
    <w:p w:rsidR="00DF533C" w:rsidRPr="00286754" w:rsidRDefault="00DF533C" w:rsidP="00C35452">
      <w:pPr>
        <w:ind w:left="-851" w:firstLine="142"/>
        <w:jc w:val="both"/>
        <w:rPr>
          <w:b/>
        </w:rPr>
      </w:pPr>
    </w:p>
    <w:p w:rsidR="00C17431" w:rsidRPr="00FC58E5" w:rsidRDefault="00C17431" w:rsidP="00C35452">
      <w:pPr>
        <w:ind w:left="-851" w:firstLine="142"/>
        <w:jc w:val="both"/>
        <w:outlineLvl w:val="2"/>
        <w:rPr>
          <w:b/>
          <w:bCs/>
          <w:color w:val="0070C0"/>
        </w:rPr>
      </w:pPr>
      <w:r w:rsidRPr="00FC58E5">
        <w:rPr>
          <w:b/>
          <w:bCs/>
          <w:color w:val="0070C0"/>
        </w:rPr>
        <w:t>Intervención en el cisma del antipapa Anacleto en defensa de Inocencio II</w:t>
      </w:r>
    </w:p>
    <w:p w:rsidR="00C17431" w:rsidRDefault="00C17431" w:rsidP="00C35452">
      <w:pPr>
        <w:ind w:left="-851" w:firstLine="142"/>
        <w:jc w:val="both"/>
        <w:rPr>
          <w:b/>
        </w:rPr>
      </w:pPr>
    </w:p>
    <w:p w:rsidR="00DF533C" w:rsidRDefault="00C17431" w:rsidP="00C35452">
      <w:pPr>
        <w:ind w:left="-851" w:firstLine="142"/>
        <w:jc w:val="both"/>
        <w:rPr>
          <w:b/>
        </w:rPr>
      </w:pPr>
      <w:r w:rsidRPr="00286754">
        <w:rPr>
          <w:b/>
        </w:rPr>
        <w:t xml:space="preserve">Fallecido el papa </w:t>
      </w:r>
      <w:hyperlink r:id="rId207" w:tooltip="Honorio II" w:history="1">
        <w:r w:rsidRPr="00286754">
          <w:rPr>
            <w:b/>
          </w:rPr>
          <w:t>Honorio II</w:t>
        </w:r>
      </w:hyperlink>
      <w:r w:rsidRPr="00286754">
        <w:rPr>
          <w:b/>
        </w:rPr>
        <w:t xml:space="preserve">, se produjo una doble elección papal. La mayoría de los cardenales apoyaron al cardenal Pietro </w:t>
      </w:r>
      <w:proofErr w:type="spellStart"/>
      <w:r w:rsidRPr="00286754">
        <w:rPr>
          <w:b/>
        </w:rPr>
        <w:t>Pierleoni</w:t>
      </w:r>
      <w:proofErr w:type="spellEnd"/>
      <w:r w:rsidRPr="00286754">
        <w:rPr>
          <w:b/>
        </w:rPr>
        <w:t xml:space="preserve"> que adoptó el nombre de </w:t>
      </w:r>
      <w:hyperlink r:id="rId208" w:tooltip="Anacleto II (antipapa)" w:history="1">
        <w:r w:rsidRPr="00286754">
          <w:rPr>
            <w:b/>
          </w:rPr>
          <w:t>Anacleto II</w:t>
        </w:r>
      </w:hyperlink>
      <w:r w:rsidRPr="00286754">
        <w:rPr>
          <w:b/>
        </w:rPr>
        <w:t xml:space="preserve">; mientras que una minoría de cardenales </w:t>
      </w:r>
      <w:proofErr w:type="gramStart"/>
      <w:r w:rsidR="006528D2">
        <w:rPr>
          <w:b/>
        </w:rPr>
        <w:t>eligieron</w:t>
      </w:r>
      <w:proofErr w:type="gramEnd"/>
      <w:r w:rsidR="006528D2">
        <w:rPr>
          <w:b/>
        </w:rPr>
        <w:t xml:space="preserve"> a</w:t>
      </w:r>
      <w:r w:rsidRPr="00286754">
        <w:rPr>
          <w:b/>
        </w:rPr>
        <w:t xml:space="preserve"> Gregorio </w:t>
      </w:r>
      <w:proofErr w:type="spellStart"/>
      <w:r w:rsidRPr="00286754">
        <w:rPr>
          <w:b/>
        </w:rPr>
        <w:t>Papareschi</w:t>
      </w:r>
      <w:proofErr w:type="spellEnd"/>
      <w:r w:rsidR="006528D2">
        <w:rPr>
          <w:b/>
        </w:rPr>
        <w:t xml:space="preserve"> </w:t>
      </w:r>
      <w:r w:rsidRPr="00286754">
        <w:rPr>
          <w:b/>
        </w:rPr>
        <w:t xml:space="preserve"> (Inocencio II).</w:t>
      </w:r>
      <w:r w:rsidR="00DF533C">
        <w:rPr>
          <w:b/>
        </w:rPr>
        <w:t xml:space="preserve"> </w:t>
      </w:r>
    </w:p>
    <w:p w:rsidR="00DF533C" w:rsidRDefault="00DF533C" w:rsidP="00C35452">
      <w:pPr>
        <w:ind w:left="-851" w:firstLine="142"/>
        <w:jc w:val="both"/>
        <w:rPr>
          <w:b/>
        </w:rPr>
      </w:pPr>
    </w:p>
    <w:p w:rsidR="00C17431" w:rsidRDefault="00DF533C" w:rsidP="00C35452">
      <w:pPr>
        <w:ind w:left="-851" w:firstLine="142"/>
        <w:jc w:val="both"/>
        <w:rPr>
          <w:b/>
        </w:rPr>
      </w:pPr>
      <w:r>
        <w:rPr>
          <w:b/>
        </w:rPr>
        <w:t xml:space="preserve"> </w:t>
      </w:r>
      <w:r w:rsidR="00C17431" w:rsidRPr="00286754">
        <w:rPr>
          <w:b/>
        </w:rPr>
        <w:t xml:space="preserve">La aparición de dos papas provocó el </w:t>
      </w:r>
      <w:hyperlink r:id="rId209" w:tooltip="Cisma" w:history="1">
        <w:r w:rsidR="00C17431" w:rsidRPr="00286754">
          <w:rPr>
            <w:b/>
          </w:rPr>
          <w:t>cisma</w:t>
        </w:r>
      </w:hyperlink>
      <w:r w:rsidR="00C17431" w:rsidRPr="00286754">
        <w:rPr>
          <w:b/>
        </w:rPr>
        <w:t xml:space="preserve"> y enfrentó a media cristiandad que apoyaba a Anacleto II con la otra media, que defendía a Inocencio II. </w:t>
      </w:r>
      <w:r w:rsidR="006528D2">
        <w:rPr>
          <w:b/>
        </w:rPr>
        <w:t xml:space="preserve"> </w:t>
      </w:r>
      <w:r w:rsidR="00C17431" w:rsidRPr="00286754">
        <w:rPr>
          <w:b/>
        </w:rPr>
        <w:t>Este último contaba con el apoyo de Bernardo, que se recorrió Europa desde 1130 a 1137, explicando sus puntos de vista a monarcas, nobles y prelados.</w:t>
      </w:r>
    </w:p>
    <w:p w:rsidR="00C17431" w:rsidRPr="00286754" w:rsidRDefault="00C17431" w:rsidP="00C35452">
      <w:pPr>
        <w:ind w:left="-851" w:firstLine="142"/>
        <w:jc w:val="both"/>
        <w:rPr>
          <w:b/>
        </w:rPr>
      </w:pPr>
      <w:r w:rsidRPr="00286754">
        <w:rPr>
          <w:b/>
        </w:rPr>
        <w:t xml:space="preserve"> </w:t>
      </w:r>
    </w:p>
    <w:p w:rsidR="00CE60E3" w:rsidRDefault="00FC58E5" w:rsidP="00C35452">
      <w:pPr>
        <w:ind w:left="-851" w:firstLine="142"/>
        <w:jc w:val="both"/>
        <w:rPr>
          <w:b/>
        </w:rPr>
      </w:pPr>
      <w:r>
        <w:rPr>
          <w:b/>
        </w:rPr>
        <w:t xml:space="preserve">  </w:t>
      </w:r>
      <w:r w:rsidR="00C17431" w:rsidRPr="00286754">
        <w:rPr>
          <w:b/>
        </w:rPr>
        <w:t xml:space="preserve">Su intervención fue decisiva en el concilio de Estampes, convocado por rey francés </w:t>
      </w:r>
      <w:hyperlink r:id="rId210" w:tooltip="Luis VI" w:history="1">
        <w:r w:rsidR="00C17431" w:rsidRPr="00286754">
          <w:rPr>
            <w:b/>
          </w:rPr>
          <w:t>Luis VI</w:t>
        </w:r>
      </w:hyperlink>
      <w:r w:rsidR="00C17431" w:rsidRPr="00286754">
        <w:rPr>
          <w:b/>
        </w:rPr>
        <w:t xml:space="preserve">. </w:t>
      </w:r>
    </w:p>
    <w:p w:rsidR="00C17431" w:rsidRPr="00286754" w:rsidRDefault="00CE60E3" w:rsidP="00C35452">
      <w:pPr>
        <w:ind w:left="-851" w:firstLine="142"/>
        <w:jc w:val="both"/>
        <w:rPr>
          <w:b/>
        </w:rPr>
      </w:pPr>
      <w:r>
        <w:rPr>
          <w:b/>
        </w:rPr>
        <w:lastRenderedPageBreak/>
        <w:t xml:space="preserve">     </w:t>
      </w:r>
      <w:r w:rsidR="00C17431" w:rsidRPr="00286754">
        <w:rPr>
          <w:b/>
        </w:rPr>
        <w:t xml:space="preserve">Así mismo, la influencia de Bernardo favoreció la confirmación de Inocencio II, consiguiendo los apoyos de </w:t>
      </w:r>
      <w:hyperlink r:id="rId211" w:tooltip="Enrique I de Inglaterra" w:history="1">
        <w:r w:rsidR="00C17431" w:rsidRPr="00286754">
          <w:rPr>
            <w:b/>
          </w:rPr>
          <w:t>Enrique I de Inglaterra</w:t>
        </w:r>
      </w:hyperlink>
      <w:r w:rsidR="00C17431" w:rsidRPr="00286754">
        <w:rPr>
          <w:b/>
        </w:rPr>
        <w:t xml:space="preserve">, el emperador alemán </w:t>
      </w:r>
      <w:hyperlink r:id="rId212" w:tooltip="Lotario II del Sacro Imperio Romano Germánico" w:history="1">
        <w:r w:rsidR="00C17431" w:rsidRPr="00286754">
          <w:rPr>
            <w:b/>
          </w:rPr>
          <w:t>Lotario II</w:t>
        </w:r>
      </w:hyperlink>
      <w:r w:rsidR="00C17431" w:rsidRPr="00286754">
        <w:rPr>
          <w:b/>
        </w:rPr>
        <w:t xml:space="preserve">, </w:t>
      </w:r>
      <w:hyperlink r:id="rId213" w:tooltip="Guillermo X de Aquitania" w:history="1">
        <w:r w:rsidR="00C17431" w:rsidRPr="00286754">
          <w:rPr>
            <w:b/>
          </w:rPr>
          <w:t>Guillermo X de Aquitania</w:t>
        </w:r>
      </w:hyperlink>
      <w:r w:rsidR="00C17431" w:rsidRPr="00286754">
        <w:rPr>
          <w:b/>
        </w:rPr>
        <w:t xml:space="preserve">, los reyes de </w:t>
      </w:r>
      <w:hyperlink r:id="rId214" w:tooltip="Aragón" w:history="1">
        <w:r w:rsidR="00C17431" w:rsidRPr="00286754">
          <w:rPr>
            <w:b/>
          </w:rPr>
          <w:t>Aragón</w:t>
        </w:r>
      </w:hyperlink>
      <w:r w:rsidR="00C17431" w:rsidRPr="00286754">
        <w:rPr>
          <w:b/>
        </w:rPr>
        <w:t xml:space="preserve">, de </w:t>
      </w:r>
      <w:hyperlink r:id="rId215" w:tooltip="Castilla" w:history="1">
        <w:r w:rsidR="00C17431" w:rsidRPr="00286754">
          <w:rPr>
            <w:b/>
          </w:rPr>
          <w:t>Castilla</w:t>
        </w:r>
      </w:hyperlink>
      <w:r w:rsidR="00C17431" w:rsidRPr="00286754">
        <w:rPr>
          <w:b/>
        </w:rPr>
        <w:t xml:space="preserve">, </w:t>
      </w:r>
      <w:hyperlink r:id="rId216" w:tooltip="Alfonso VII" w:history="1">
        <w:r w:rsidR="00C17431" w:rsidRPr="00286754">
          <w:rPr>
            <w:b/>
          </w:rPr>
          <w:t>Alfonso VII</w:t>
        </w:r>
      </w:hyperlink>
      <w:r w:rsidR="00C17431" w:rsidRPr="00286754">
        <w:rPr>
          <w:b/>
        </w:rPr>
        <w:t xml:space="preserve">, y las repúblicas de </w:t>
      </w:r>
      <w:hyperlink r:id="rId217" w:tooltip="Génova" w:history="1">
        <w:r w:rsidR="00C17431" w:rsidRPr="00286754">
          <w:rPr>
            <w:b/>
          </w:rPr>
          <w:t>Génova</w:t>
        </w:r>
      </w:hyperlink>
      <w:r w:rsidR="00C17431" w:rsidRPr="00286754">
        <w:rPr>
          <w:b/>
        </w:rPr>
        <w:t xml:space="preserve"> y </w:t>
      </w:r>
      <w:hyperlink r:id="rId218" w:tooltip="Pisa" w:history="1">
        <w:r w:rsidR="00C17431" w:rsidRPr="00286754">
          <w:rPr>
            <w:b/>
          </w:rPr>
          <w:t>Pisa</w:t>
        </w:r>
      </w:hyperlink>
      <w:r w:rsidR="00C17431" w:rsidRPr="00286754">
        <w:rPr>
          <w:b/>
        </w:rPr>
        <w:t xml:space="preserve">. Finalmente, Anacleto fue rechazado como papa y fue </w:t>
      </w:r>
      <w:hyperlink r:id="rId219" w:tooltip="Excomunión" w:history="1">
        <w:r w:rsidR="00C17431" w:rsidRPr="00286754">
          <w:rPr>
            <w:b/>
          </w:rPr>
          <w:t>excomulgado</w:t>
        </w:r>
      </w:hyperlink>
      <w:r w:rsidR="00C17431" w:rsidRPr="00286754">
        <w:rPr>
          <w:b/>
        </w:rPr>
        <w:t xml:space="preserve">. </w:t>
      </w:r>
    </w:p>
    <w:p w:rsidR="00C17431" w:rsidRDefault="00C17431" w:rsidP="00C35452">
      <w:pPr>
        <w:ind w:left="-851" w:firstLine="142"/>
        <w:jc w:val="both"/>
        <w:outlineLvl w:val="2"/>
        <w:rPr>
          <w:b/>
          <w:bCs/>
        </w:rPr>
      </w:pPr>
    </w:p>
    <w:p w:rsidR="00C17431" w:rsidRPr="00FC58E5" w:rsidRDefault="00C17431" w:rsidP="00C35452">
      <w:pPr>
        <w:ind w:left="-851" w:firstLine="142"/>
        <w:jc w:val="both"/>
        <w:outlineLvl w:val="2"/>
        <w:rPr>
          <w:b/>
          <w:bCs/>
          <w:color w:val="0070C0"/>
        </w:rPr>
      </w:pPr>
      <w:r w:rsidRPr="00FC58E5">
        <w:rPr>
          <w:b/>
          <w:bCs/>
          <w:color w:val="0070C0"/>
        </w:rPr>
        <w:t>Controversia con Abelardo</w:t>
      </w:r>
    </w:p>
    <w:p w:rsidR="00C17431" w:rsidRDefault="00C17431" w:rsidP="00C35452">
      <w:pPr>
        <w:ind w:left="-851" w:firstLine="142"/>
        <w:jc w:val="both"/>
        <w:rPr>
          <w:b/>
        </w:rPr>
      </w:pPr>
    </w:p>
    <w:p w:rsidR="00C17431" w:rsidRDefault="00C17431" w:rsidP="00C35452">
      <w:pPr>
        <w:ind w:left="-851" w:firstLine="142"/>
        <w:jc w:val="both"/>
        <w:rPr>
          <w:b/>
          <w:i/>
          <w:iCs/>
        </w:rPr>
      </w:pPr>
      <w:r>
        <w:rPr>
          <w:b/>
        </w:rPr>
        <w:t xml:space="preserve">  </w:t>
      </w:r>
      <w:r w:rsidRPr="00286754">
        <w:rPr>
          <w:b/>
        </w:rPr>
        <w:t xml:space="preserve">Abelardo, uno de los primeros </w:t>
      </w:r>
      <w:hyperlink r:id="rId220" w:tooltip="Escolástica" w:history="1">
        <w:r w:rsidRPr="00286754">
          <w:rPr>
            <w:b/>
          </w:rPr>
          <w:t>escolásticos</w:t>
        </w:r>
      </w:hyperlink>
      <w:r w:rsidRPr="00286754">
        <w:rPr>
          <w:b/>
        </w:rPr>
        <w:t xml:space="preserve">, se había iniciado en la </w:t>
      </w:r>
      <w:hyperlink r:id="rId221" w:tooltip="Dialéctica" w:history="1">
        <w:r w:rsidRPr="00286754">
          <w:rPr>
            <w:b/>
          </w:rPr>
          <w:t>dialéctica</w:t>
        </w:r>
      </w:hyperlink>
      <w:r w:rsidRPr="00286754">
        <w:rPr>
          <w:b/>
        </w:rPr>
        <w:t xml:space="preserve"> y mantenía que se debían buscar «los fundamentos de la </w:t>
      </w:r>
      <w:hyperlink r:id="rId222" w:tooltip="Fe (revelación divina)" w:history="1">
        <w:r w:rsidRPr="00286754">
          <w:rPr>
            <w:b/>
          </w:rPr>
          <w:t>fe</w:t>
        </w:r>
      </w:hyperlink>
      <w:r w:rsidRPr="00286754">
        <w:rPr>
          <w:b/>
        </w:rPr>
        <w:t xml:space="preserve"> con similitudes basadas en la razón humana». Así argumentaba:</w:t>
      </w:r>
      <w:r>
        <w:rPr>
          <w:b/>
        </w:rPr>
        <w:t xml:space="preserve"> </w:t>
      </w:r>
      <w:r w:rsidRPr="000B2FF2">
        <w:rPr>
          <w:b/>
          <w:i/>
        </w:rPr>
        <w:t>"Me dispuse a explicar los fundamentos de nuestra fe mediante similitudes basadas en la razón humana. Mis alumnos me pedían razones humanas y filosóficas y me reclamaban aquello que pudiesen entender y no aquello sobre lo que no pudiesen discernir. Decían que no servía de nada pronunciar muchas palabras, si no se hacía con inteligencia; que no se podía creer nada que previamente no se hubiese entendido; y que es ridículo que alguien predique nada que ni él ni sus alumnos no puedan abarcar con el intelecto</w:t>
      </w:r>
      <w:r w:rsidRPr="00286754">
        <w:rPr>
          <w:b/>
        </w:rPr>
        <w:t>.</w:t>
      </w:r>
      <w:r>
        <w:rPr>
          <w:b/>
        </w:rPr>
        <w:t xml:space="preserve"> </w:t>
      </w:r>
      <w:r w:rsidRPr="00286754">
        <w:rPr>
          <w:b/>
        </w:rPr>
        <w:t xml:space="preserve">Pedro Abelardo, </w:t>
      </w:r>
      <w:r w:rsidRPr="00286754">
        <w:rPr>
          <w:b/>
          <w:i/>
          <w:iCs/>
        </w:rPr>
        <w:t xml:space="preserve">Historia </w:t>
      </w:r>
      <w:proofErr w:type="spellStart"/>
      <w:r w:rsidRPr="00286754">
        <w:rPr>
          <w:b/>
          <w:i/>
          <w:iCs/>
        </w:rPr>
        <w:t>calamitatum</w:t>
      </w:r>
      <w:proofErr w:type="spellEnd"/>
    </w:p>
    <w:p w:rsidR="00C17431" w:rsidRPr="00286754" w:rsidRDefault="00C17431" w:rsidP="00C35452">
      <w:pPr>
        <w:ind w:left="-851" w:firstLine="142"/>
        <w:jc w:val="both"/>
        <w:rPr>
          <w:b/>
        </w:rPr>
      </w:pPr>
    </w:p>
    <w:p w:rsidR="00C17431" w:rsidRDefault="00C17431" w:rsidP="00C35452">
      <w:pPr>
        <w:ind w:left="-851" w:firstLine="142"/>
        <w:jc w:val="both"/>
        <w:rPr>
          <w:b/>
        </w:rPr>
      </w:pPr>
      <w:r w:rsidRPr="00286754">
        <w:rPr>
          <w:b/>
        </w:rPr>
        <w:t xml:space="preserve">Estas nuevas ideas de Abelardo fueron rechazadas por los que pensaban de forma tradicional, entre ellos el abad. Así en 1139, Guillermo de Saint-Thierry encontró 19 proposiciones supuestamente </w:t>
      </w:r>
      <w:hyperlink r:id="rId223" w:tooltip="Herejía" w:history="1">
        <w:r w:rsidRPr="00286754">
          <w:rPr>
            <w:b/>
          </w:rPr>
          <w:t>heréticas</w:t>
        </w:r>
      </w:hyperlink>
      <w:r w:rsidRPr="00286754">
        <w:rPr>
          <w:b/>
        </w:rPr>
        <w:t xml:space="preserve"> de Abelardo y Bernardo de </w:t>
      </w:r>
      <w:proofErr w:type="spellStart"/>
      <w:r w:rsidRPr="00286754">
        <w:rPr>
          <w:b/>
        </w:rPr>
        <w:t>Claraval</w:t>
      </w:r>
      <w:proofErr w:type="spellEnd"/>
      <w:r w:rsidRPr="00286754">
        <w:rPr>
          <w:b/>
        </w:rPr>
        <w:t xml:space="preserve"> las remitió a Roma para que fuesen condenadas. En el sínodo de </w:t>
      </w:r>
      <w:hyperlink r:id="rId224" w:tooltip="Sens" w:history="1">
        <w:proofErr w:type="spellStart"/>
        <w:r w:rsidRPr="00286754">
          <w:rPr>
            <w:b/>
          </w:rPr>
          <w:t>Sens</w:t>
        </w:r>
        <w:proofErr w:type="spellEnd"/>
      </w:hyperlink>
      <w:r w:rsidRPr="00286754">
        <w:rPr>
          <w:b/>
        </w:rPr>
        <w:t xml:space="preserve"> le exigieron a Abelardo retractarse y al no hacerlo, el papa confirmó al sínodo de </w:t>
      </w:r>
      <w:proofErr w:type="spellStart"/>
      <w:r w:rsidRPr="00286754">
        <w:rPr>
          <w:b/>
        </w:rPr>
        <w:t>Sens</w:t>
      </w:r>
      <w:proofErr w:type="spellEnd"/>
      <w:r w:rsidRPr="00286754">
        <w:rPr>
          <w:b/>
        </w:rPr>
        <w:t xml:space="preserve"> y lo condenó por hereje a perpetuo silencio como docente.</w:t>
      </w:r>
    </w:p>
    <w:p w:rsidR="00C17431" w:rsidRPr="00286754" w:rsidRDefault="00C17431" w:rsidP="00C35452">
      <w:pPr>
        <w:ind w:left="-851" w:firstLine="142"/>
        <w:jc w:val="both"/>
        <w:rPr>
          <w:b/>
        </w:rPr>
      </w:pPr>
    </w:p>
    <w:p w:rsidR="00C17431" w:rsidRPr="00286754" w:rsidRDefault="00C17431" w:rsidP="00C35452">
      <w:pPr>
        <w:ind w:left="-851" w:firstLine="142"/>
        <w:jc w:val="both"/>
        <w:rPr>
          <w:b/>
        </w:rPr>
      </w:pPr>
      <w:r w:rsidRPr="00286754">
        <w:rPr>
          <w:b/>
        </w:rPr>
        <w:t xml:space="preserve">Bernardo en carta a Inocencio II </w:t>
      </w:r>
      <w:r w:rsidRPr="00286754">
        <w:rPr>
          <w:b/>
          <w:i/>
          <w:iCs/>
        </w:rPr>
        <w:t xml:space="preserve">(Contra errores </w:t>
      </w:r>
      <w:proofErr w:type="spellStart"/>
      <w:r w:rsidRPr="00286754">
        <w:rPr>
          <w:b/>
          <w:i/>
          <w:iCs/>
        </w:rPr>
        <w:t>Petri</w:t>
      </w:r>
      <w:proofErr w:type="spellEnd"/>
      <w:r w:rsidRPr="00286754">
        <w:rPr>
          <w:b/>
          <w:i/>
          <w:iCs/>
        </w:rPr>
        <w:t xml:space="preserve"> </w:t>
      </w:r>
      <w:proofErr w:type="spellStart"/>
      <w:r w:rsidRPr="00286754">
        <w:rPr>
          <w:b/>
          <w:i/>
          <w:iCs/>
        </w:rPr>
        <w:t>Abaelardi</w:t>
      </w:r>
      <w:proofErr w:type="spellEnd"/>
      <w:r w:rsidRPr="00286754">
        <w:rPr>
          <w:b/>
          <w:i/>
          <w:iCs/>
        </w:rPr>
        <w:t>)</w:t>
      </w:r>
      <w:r w:rsidRPr="00286754">
        <w:rPr>
          <w:b/>
        </w:rPr>
        <w:t xml:space="preserve">, refutó los supuestos errores de Abelardo, pues consideraba que la fe sólo debe ser aceptada: </w:t>
      </w:r>
    </w:p>
    <w:p w:rsidR="00C17431" w:rsidRDefault="00C17431" w:rsidP="00C35452">
      <w:pPr>
        <w:ind w:left="-851" w:firstLine="142"/>
        <w:jc w:val="both"/>
        <w:rPr>
          <w:b/>
          <w:i/>
          <w:iCs/>
        </w:rPr>
      </w:pPr>
      <w:r w:rsidRPr="0039595A">
        <w:rPr>
          <w:b/>
          <w:i/>
        </w:rPr>
        <w:t>Puesto que estaba dispuesto a emplear la razón para explicarlo todo, incluso aquellas cosas que están por encima de la razón, su presunción estaba contra la razón y contra la fe. Porque, ¿hay algo más hostil a la razón que tratar de trascender la razón por medio de la razón? y ¿qué hay más hostil a la fe que negarse a creer lo que no puede alcanzarse con la razón?</w:t>
      </w:r>
      <w:r>
        <w:rPr>
          <w:b/>
        </w:rPr>
        <w:t xml:space="preserve"> (</w:t>
      </w:r>
      <w:r w:rsidRPr="0039595A">
        <w:rPr>
          <w:b/>
          <w:iCs/>
        </w:rPr>
        <w:t xml:space="preserve">Contra </w:t>
      </w:r>
      <w:proofErr w:type="spellStart"/>
      <w:r w:rsidRPr="0039595A">
        <w:rPr>
          <w:b/>
          <w:iCs/>
        </w:rPr>
        <w:t>quaedam</w:t>
      </w:r>
      <w:proofErr w:type="spellEnd"/>
      <w:r w:rsidRPr="0039595A">
        <w:rPr>
          <w:b/>
          <w:iCs/>
        </w:rPr>
        <w:t xml:space="preserve"> capitula </w:t>
      </w:r>
      <w:proofErr w:type="spellStart"/>
      <w:r w:rsidRPr="0039595A">
        <w:rPr>
          <w:b/>
          <w:iCs/>
        </w:rPr>
        <w:t>errorum</w:t>
      </w:r>
      <w:proofErr w:type="spellEnd"/>
      <w:r w:rsidRPr="0039595A">
        <w:rPr>
          <w:b/>
          <w:iCs/>
        </w:rPr>
        <w:t xml:space="preserve"> </w:t>
      </w:r>
      <w:proofErr w:type="spellStart"/>
      <w:r w:rsidRPr="0039595A">
        <w:rPr>
          <w:b/>
          <w:iCs/>
        </w:rPr>
        <w:t>Abaelardi</w:t>
      </w:r>
      <w:proofErr w:type="spellEnd"/>
      <w:r>
        <w:rPr>
          <w:b/>
          <w:i/>
          <w:iCs/>
        </w:rPr>
        <w:t>)</w:t>
      </w:r>
    </w:p>
    <w:p w:rsidR="00C17431" w:rsidRPr="00286754" w:rsidRDefault="00C17431" w:rsidP="00C35452">
      <w:pPr>
        <w:ind w:left="-851" w:firstLine="142"/>
        <w:jc w:val="both"/>
        <w:rPr>
          <w:b/>
        </w:rPr>
      </w:pPr>
      <w:r>
        <w:rPr>
          <w:b/>
          <w:i/>
          <w:iCs/>
        </w:rPr>
        <w:t xml:space="preserve"> </w:t>
      </w:r>
    </w:p>
    <w:p w:rsidR="001002CE" w:rsidRDefault="00C17431" w:rsidP="00C35452">
      <w:pPr>
        <w:ind w:left="-851" w:firstLine="142"/>
        <w:jc w:val="both"/>
        <w:rPr>
          <w:b/>
        </w:rPr>
      </w:pPr>
      <w:r w:rsidRPr="00286754">
        <w:rPr>
          <w:b/>
        </w:rPr>
        <w:t>Para Bernardo, la verdad que hay tras la creencia en Dios es un hecho directamente infundido por la divinidad y por lo tanto incuestionable. Contra la pretensión de los racionalistas de que la teología debía apoyarse en pruebas, afirmó en un argumento muy conocido:</w:t>
      </w:r>
      <w:r>
        <w:rPr>
          <w:b/>
        </w:rPr>
        <w:t xml:space="preserve"> </w:t>
      </w:r>
      <w:r w:rsidR="00771B6B">
        <w:rPr>
          <w:b/>
        </w:rPr>
        <w:t>l</w:t>
      </w:r>
      <w:r w:rsidRPr="00286754">
        <w:rPr>
          <w:b/>
        </w:rPr>
        <w:t xml:space="preserve">a conocemos [la </w:t>
      </w:r>
      <w:r>
        <w:rPr>
          <w:b/>
        </w:rPr>
        <w:t>v</w:t>
      </w:r>
      <w:r w:rsidRPr="00286754">
        <w:rPr>
          <w:b/>
        </w:rPr>
        <w:t xml:space="preserve">erdad]. Pero ¿cómo pensamos que la comprendemos? La </w:t>
      </w:r>
      <w:r w:rsidR="00771B6B">
        <w:rPr>
          <w:b/>
        </w:rPr>
        <w:t>lógica</w:t>
      </w:r>
      <w:r w:rsidRPr="00286754">
        <w:rPr>
          <w:b/>
        </w:rPr>
        <w:t xml:space="preserve"> no la comprende, pero sí la santidad, si de algún modo es posible comprender lo incomprensible. </w:t>
      </w:r>
    </w:p>
    <w:p w:rsidR="00771B6B" w:rsidRDefault="00771B6B" w:rsidP="00C35452">
      <w:pPr>
        <w:ind w:left="-851" w:firstLine="142"/>
        <w:jc w:val="both"/>
        <w:rPr>
          <w:b/>
        </w:rPr>
      </w:pPr>
    </w:p>
    <w:p w:rsidR="00C17431" w:rsidRDefault="001002CE" w:rsidP="00C35452">
      <w:pPr>
        <w:ind w:left="-851" w:firstLine="142"/>
        <w:jc w:val="both"/>
        <w:rPr>
          <w:b/>
        </w:rPr>
      </w:pPr>
      <w:r>
        <w:rPr>
          <w:b/>
        </w:rPr>
        <w:t xml:space="preserve">  </w:t>
      </w:r>
      <w:r w:rsidR="00C17431" w:rsidRPr="00286754">
        <w:rPr>
          <w:b/>
        </w:rPr>
        <w:t>Pero si no pudiese ser comprendida, el apóstol no habría dicho... «</w:t>
      </w:r>
      <w:proofErr w:type="gramStart"/>
      <w:r w:rsidR="00C17431" w:rsidRPr="00286754">
        <w:rPr>
          <w:b/>
        </w:rPr>
        <w:t>y</w:t>
      </w:r>
      <w:proofErr w:type="gramEnd"/>
      <w:r w:rsidR="00C17431" w:rsidRPr="00286754">
        <w:rPr>
          <w:b/>
        </w:rPr>
        <w:t xml:space="preserve"> fundados en la caridad, podáis comprender en unión de todos los santos». Los santos, por tanto, comprenden. ¿Queréis saber cómo? Si sois santos, comprenderéis y sabréis. Si no, sed santos y sabréis por experiencia.</w:t>
      </w:r>
    </w:p>
    <w:p w:rsidR="00C17431" w:rsidRDefault="00C17431" w:rsidP="00C35452">
      <w:pPr>
        <w:ind w:left="-851" w:firstLine="142"/>
        <w:jc w:val="both"/>
        <w:rPr>
          <w:b/>
        </w:rPr>
      </w:pPr>
    </w:p>
    <w:p w:rsidR="0039595A" w:rsidRPr="0039595A" w:rsidRDefault="0039595A" w:rsidP="0039595A">
      <w:pPr>
        <w:ind w:left="-851" w:firstLine="284"/>
        <w:jc w:val="both"/>
        <w:outlineLvl w:val="2"/>
        <w:rPr>
          <w:b/>
          <w:bCs/>
          <w:color w:val="0070C0"/>
        </w:rPr>
      </w:pPr>
      <w:r w:rsidRPr="0039595A">
        <w:rPr>
          <w:b/>
          <w:bCs/>
          <w:color w:val="0070C0"/>
        </w:rPr>
        <w:t>Predicación de la Segunda Cruzada</w:t>
      </w:r>
    </w:p>
    <w:p w:rsidR="0039595A" w:rsidRPr="00286754" w:rsidRDefault="0039595A" w:rsidP="0039595A">
      <w:pPr>
        <w:tabs>
          <w:tab w:val="left" w:pos="1380"/>
        </w:tabs>
        <w:ind w:left="-851" w:firstLine="284"/>
        <w:jc w:val="both"/>
        <w:rPr>
          <w:b/>
        </w:rPr>
      </w:pPr>
      <w:r>
        <w:rPr>
          <w:b/>
        </w:rPr>
        <w:tab/>
      </w:r>
    </w:p>
    <w:p w:rsidR="006528D2" w:rsidRDefault="0039595A" w:rsidP="0039595A">
      <w:pPr>
        <w:ind w:left="-851" w:firstLine="284"/>
        <w:jc w:val="both"/>
        <w:rPr>
          <w:b/>
        </w:rPr>
      </w:pPr>
      <w:r>
        <w:rPr>
          <w:b/>
        </w:rPr>
        <w:t xml:space="preserve">  </w:t>
      </w:r>
      <w:r w:rsidRPr="00286754">
        <w:rPr>
          <w:b/>
        </w:rPr>
        <w:t>En la Segunda Cruzada, asumió el papel político más importante de su vida, al convertirse en el predicador de la nueva guerra santa. El fracaso de la misma le supuso el declinar de su influencia política.</w:t>
      </w:r>
      <w:r>
        <w:rPr>
          <w:b/>
        </w:rPr>
        <w:t xml:space="preserve"> </w:t>
      </w:r>
      <w:r w:rsidRPr="00286754">
        <w:rPr>
          <w:b/>
        </w:rPr>
        <w:t xml:space="preserve">Cincuenta años antes, durante la </w:t>
      </w:r>
      <w:hyperlink r:id="rId225" w:tooltip="Primera Cruzada" w:history="1">
        <w:r w:rsidRPr="00286754">
          <w:rPr>
            <w:b/>
          </w:rPr>
          <w:t>Primera Cruzada</w:t>
        </w:r>
      </w:hyperlink>
      <w:r w:rsidRPr="00286754">
        <w:rPr>
          <w:b/>
        </w:rPr>
        <w:t xml:space="preserve"> se estableció en </w:t>
      </w:r>
      <w:hyperlink r:id="rId226" w:tooltip="Palestina (región)" w:history="1">
        <w:r w:rsidRPr="00286754">
          <w:rPr>
            <w:b/>
          </w:rPr>
          <w:t>Palestina</w:t>
        </w:r>
      </w:hyperlink>
      <w:r w:rsidRPr="00286754">
        <w:rPr>
          <w:b/>
        </w:rPr>
        <w:t xml:space="preserve"> un reino feudal gobernado por nobles franceses. En 1144, los ejércitos del </w:t>
      </w:r>
      <w:hyperlink r:id="rId227" w:tooltip="Islam" w:history="1">
        <w:r w:rsidRPr="00286754">
          <w:rPr>
            <w:b/>
          </w:rPr>
          <w:t>Islam</w:t>
        </w:r>
      </w:hyperlink>
      <w:r w:rsidRPr="00286754">
        <w:rPr>
          <w:b/>
        </w:rPr>
        <w:t xml:space="preserve"> tomaron la ciudad cristiana de </w:t>
      </w:r>
      <w:hyperlink r:id="rId228" w:tooltip="Edesa" w:history="1">
        <w:r w:rsidRPr="00286754">
          <w:rPr>
            <w:b/>
          </w:rPr>
          <w:t>Edesa</w:t>
        </w:r>
      </w:hyperlink>
      <w:r w:rsidRPr="00286754">
        <w:rPr>
          <w:b/>
        </w:rPr>
        <w:t>.</w:t>
      </w:r>
    </w:p>
    <w:p w:rsidR="00771B6B" w:rsidRDefault="00771B6B" w:rsidP="0039595A">
      <w:pPr>
        <w:ind w:left="-851" w:firstLine="284"/>
        <w:jc w:val="both"/>
        <w:rPr>
          <w:b/>
        </w:rPr>
      </w:pPr>
    </w:p>
    <w:p w:rsidR="00CE60E3" w:rsidRDefault="0039595A" w:rsidP="0039595A">
      <w:pPr>
        <w:ind w:left="-851" w:firstLine="284"/>
        <w:jc w:val="both"/>
        <w:rPr>
          <w:b/>
        </w:rPr>
      </w:pPr>
      <w:r w:rsidRPr="00286754">
        <w:rPr>
          <w:b/>
        </w:rPr>
        <w:t xml:space="preserve"> En 1145, </w:t>
      </w:r>
      <w:hyperlink r:id="rId229" w:tooltip="Luis VII de Francia" w:history="1">
        <w:r w:rsidRPr="00286754">
          <w:rPr>
            <w:b/>
          </w:rPr>
          <w:t>Luis VII de Francia</w:t>
        </w:r>
      </w:hyperlink>
      <w:r w:rsidRPr="00286754">
        <w:rPr>
          <w:b/>
        </w:rPr>
        <w:t xml:space="preserve"> propuso la cruzada y pidió a Bernardo que la predicase. Este respondió que s</w:t>
      </w:r>
      <w:r w:rsidR="00A57C10">
        <w:rPr>
          <w:b/>
        </w:rPr>
        <w:t>ó</w:t>
      </w:r>
      <w:r w:rsidRPr="00286754">
        <w:rPr>
          <w:b/>
        </w:rPr>
        <w:t xml:space="preserve">lo el papa le podía encargar esa predicación. El rey realizó la petición al papa. </w:t>
      </w:r>
    </w:p>
    <w:p w:rsidR="0039595A" w:rsidRDefault="00CE60E3" w:rsidP="0039595A">
      <w:pPr>
        <w:ind w:left="-851" w:firstLine="284"/>
        <w:jc w:val="both"/>
        <w:rPr>
          <w:b/>
        </w:rPr>
      </w:pPr>
      <w:r>
        <w:rPr>
          <w:b/>
        </w:rPr>
        <w:lastRenderedPageBreak/>
        <w:t xml:space="preserve">   </w:t>
      </w:r>
      <w:r w:rsidR="0039595A" w:rsidRPr="00286754">
        <w:rPr>
          <w:b/>
        </w:rPr>
        <w:t xml:space="preserve">Fue entonces, cuando el papa </w:t>
      </w:r>
      <w:hyperlink r:id="rId230" w:tooltip="Eugenio III" w:history="1">
        <w:r w:rsidR="0039595A" w:rsidRPr="00286754">
          <w:rPr>
            <w:b/>
          </w:rPr>
          <w:t>Eugenio III</w:t>
        </w:r>
      </w:hyperlink>
      <w:r w:rsidR="0039595A" w:rsidRPr="00286754">
        <w:rPr>
          <w:b/>
        </w:rPr>
        <w:t xml:space="preserve">, que había sido monje en </w:t>
      </w:r>
      <w:proofErr w:type="spellStart"/>
      <w:r w:rsidR="0039595A" w:rsidRPr="00286754">
        <w:rPr>
          <w:b/>
        </w:rPr>
        <w:t>Claraval</w:t>
      </w:r>
      <w:proofErr w:type="spellEnd"/>
      <w:r w:rsidR="0039595A" w:rsidRPr="00286754">
        <w:rPr>
          <w:b/>
        </w:rPr>
        <w:t xml:space="preserve"> y discípulo de Bernardo, pidió al Santo que predicase la cruzada y las indulgencias que de ella se derivaban.</w:t>
      </w:r>
    </w:p>
    <w:p w:rsidR="0039595A" w:rsidRPr="00286754" w:rsidRDefault="0039595A" w:rsidP="0039595A">
      <w:pPr>
        <w:ind w:left="-851" w:firstLine="284"/>
        <w:jc w:val="both"/>
        <w:rPr>
          <w:b/>
        </w:rPr>
      </w:pPr>
      <w:r w:rsidRPr="00286754">
        <w:rPr>
          <w:b/>
        </w:rPr>
        <w:t xml:space="preserve"> </w:t>
      </w:r>
    </w:p>
    <w:p w:rsidR="0039595A" w:rsidRDefault="0039595A" w:rsidP="0039595A">
      <w:pPr>
        <w:ind w:left="-851" w:firstLine="284"/>
        <w:jc w:val="both"/>
        <w:rPr>
          <w:b/>
        </w:rPr>
      </w:pPr>
      <w:r w:rsidRPr="00286754">
        <w:rPr>
          <w:b/>
        </w:rPr>
        <w:t xml:space="preserve">El Bernardo que predicó la Cruzada mostró una personalidad diferente a lo que había sido hasta entonces. </w:t>
      </w:r>
      <w:r w:rsidR="00DF533C">
        <w:rPr>
          <w:b/>
        </w:rPr>
        <w:t xml:space="preserve"> </w:t>
      </w:r>
      <w:r w:rsidRPr="00286754">
        <w:rPr>
          <w:b/>
        </w:rPr>
        <w:t xml:space="preserve">Él entendía la vida </w:t>
      </w:r>
      <w:proofErr w:type="spellStart"/>
      <w:r w:rsidRPr="00286754">
        <w:rPr>
          <w:b/>
        </w:rPr>
        <w:t>terior</w:t>
      </w:r>
      <w:proofErr w:type="spellEnd"/>
      <w:r w:rsidRPr="00286754">
        <w:rPr>
          <w:b/>
        </w:rPr>
        <w:t xml:space="preserve"> como unión del alma humana con Dios </w:t>
      </w:r>
      <w:proofErr w:type="spellStart"/>
      <w:r w:rsidRPr="00286754">
        <w:rPr>
          <w:b/>
        </w:rPr>
        <w:t>e</w:t>
      </w:r>
      <w:proofErr w:type="spellEnd"/>
      <w:r w:rsidRPr="00286754">
        <w:rPr>
          <w:b/>
        </w:rPr>
        <w:t xml:space="preserve"> identificaba la vida interior con la vida de toda la iglesia, de todo el «cuerpo místico», siendo su concepción de la cruzada básicamente mística. Consideraba que la </w:t>
      </w:r>
      <w:hyperlink r:id="rId231" w:tooltip="Iglesia Católica" w:history="1">
        <w:r w:rsidRPr="00286754">
          <w:rPr>
            <w:b/>
          </w:rPr>
          <w:t>Iglesia Católica</w:t>
        </w:r>
      </w:hyperlink>
      <w:r w:rsidRPr="00286754">
        <w:rPr>
          <w:b/>
        </w:rPr>
        <w:t xml:space="preserve"> podía llamar a las armas a las naciones cristianas para salvaguardar el orden establecido por Dios. </w:t>
      </w:r>
    </w:p>
    <w:p w:rsidR="00C17431" w:rsidRDefault="00C17431" w:rsidP="00C35452">
      <w:pPr>
        <w:ind w:left="-851" w:firstLine="142"/>
        <w:jc w:val="both"/>
        <w:rPr>
          <w:b/>
        </w:rPr>
      </w:pPr>
    </w:p>
    <w:p w:rsidR="00C17431" w:rsidRPr="00286754" w:rsidRDefault="00C17431" w:rsidP="00C35452">
      <w:pPr>
        <w:ind w:left="-851" w:firstLine="284"/>
        <w:jc w:val="center"/>
        <w:rPr>
          <w:b/>
        </w:rPr>
      </w:pPr>
      <w:r>
        <w:rPr>
          <w:b/>
          <w:noProof/>
        </w:rPr>
        <w:drawing>
          <wp:inline distT="0" distB="0" distL="0" distR="0">
            <wp:extent cx="1581150" cy="2305843"/>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2"/>
                    <a:srcRect l="39921" t="32150" r="40840" b="31315"/>
                    <a:stretch>
                      <a:fillRect/>
                    </a:stretch>
                  </pic:blipFill>
                  <pic:spPr bwMode="auto">
                    <a:xfrm>
                      <a:off x="0" y="0"/>
                      <a:ext cx="1584612" cy="2310892"/>
                    </a:xfrm>
                    <a:prstGeom prst="rect">
                      <a:avLst/>
                    </a:prstGeom>
                    <a:noFill/>
                    <a:ln w="9525">
                      <a:noFill/>
                      <a:miter lim="800000"/>
                      <a:headEnd/>
                      <a:tailEnd/>
                    </a:ln>
                  </pic:spPr>
                </pic:pic>
              </a:graphicData>
            </a:graphic>
          </wp:inline>
        </w:drawing>
      </w:r>
      <w:r w:rsidR="0039595A" w:rsidRPr="0039595A">
        <w:t xml:space="preserve"> </w:t>
      </w:r>
      <w:r w:rsidR="0039595A">
        <w:rPr>
          <w:noProof/>
        </w:rPr>
        <w:drawing>
          <wp:inline distT="0" distB="0" distL="0" distR="0">
            <wp:extent cx="3429000" cy="2286000"/>
            <wp:effectExtent l="19050" t="0" r="0" b="0"/>
            <wp:docPr id="5" name="Imagen 1" descr="Resultado de imagen de orden del c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den del cister"/>
                    <pic:cNvPicPr>
                      <a:picLocks noChangeAspect="1" noChangeArrowheads="1"/>
                    </pic:cNvPicPr>
                  </pic:nvPicPr>
                  <pic:blipFill>
                    <a:blip r:embed="rId233"/>
                    <a:srcRect/>
                    <a:stretch>
                      <a:fillRect/>
                    </a:stretch>
                  </pic:blipFill>
                  <pic:spPr bwMode="auto">
                    <a:xfrm>
                      <a:off x="0" y="0"/>
                      <a:ext cx="3433783" cy="2289189"/>
                    </a:xfrm>
                    <a:prstGeom prst="rect">
                      <a:avLst/>
                    </a:prstGeom>
                    <a:noFill/>
                    <a:ln w="9525">
                      <a:noFill/>
                      <a:miter lim="800000"/>
                      <a:headEnd/>
                      <a:tailEnd/>
                    </a:ln>
                  </pic:spPr>
                </pic:pic>
              </a:graphicData>
            </a:graphic>
          </wp:inline>
        </w:drawing>
      </w:r>
    </w:p>
    <w:p w:rsidR="00C17431" w:rsidRPr="000B2FF2" w:rsidRDefault="00C17431" w:rsidP="00C35452">
      <w:pPr>
        <w:ind w:left="-851" w:firstLine="284"/>
        <w:jc w:val="both"/>
        <w:outlineLvl w:val="2"/>
        <w:rPr>
          <w:b/>
          <w:bCs/>
          <w:color w:val="FF0000"/>
        </w:rPr>
      </w:pPr>
    </w:p>
    <w:p w:rsidR="00C17431" w:rsidRDefault="00C17431" w:rsidP="00C35452">
      <w:pPr>
        <w:ind w:left="-851" w:firstLine="284"/>
        <w:jc w:val="both"/>
        <w:rPr>
          <w:b/>
        </w:rPr>
      </w:pPr>
      <w:r>
        <w:rPr>
          <w:b/>
        </w:rPr>
        <w:t xml:space="preserve">  </w:t>
      </w:r>
      <w:r w:rsidRPr="00286754">
        <w:rPr>
          <w:b/>
        </w:rPr>
        <w:t xml:space="preserve">Parece que no tuvo necesidad de comprender el </w:t>
      </w:r>
      <w:hyperlink r:id="rId234" w:tooltip="Islam" w:history="1">
        <w:r w:rsidRPr="00286754">
          <w:rPr>
            <w:b/>
          </w:rPr>
          <w:t>Islam</w:t>
        </w:r>
      </w:hyperlink>
      <w:r w:rsidRPr="00286754">
        <w:rPr>
          <w:b/>
        </w:rPr>
        <w:t>. Según él, si Dios juzgaba necesario que los ejércitos defendieran su reino, si el mismo papa le ordenaba predicar la Cruzada, estaba claro para él que se trataba de una misión divina. Por tanto transmitió a los cristianos que se trataba de una guerra santa, pues así la concebía él.</w:t>
      </w:r>
    </w:p>
    <w:p w:rsidR="00C17431" w:rsidRPr="00286754" w:rsidRDefault="00C17431" w:rsidP="00C35452">
      <w:pPr>
        <w:ind w:left="-851" w:firstLine="284"/>
        <w:jc w:val="both"/>
        <w:rPr>
          <w:b/>
        </w:rPr>
      </w:pPr>
      <w:r w:rsidRPr="00286754">
        <w:rPr>
          <w:b/>
        </w:rPr>
        <w:t xml:space="preserve"> </w:t>
      </w:r>
    </w:p>
    <w:p w:rsidR="00C17431" w:rsidRDefault="00C17431" w:rsidP="00C35452">
      <w:pPr>
        <w:ind w:left="-851" w:firstLine="284"/>
        <w:jc w:val="both"/>
        <w:rPr>
          <w:b/>
        </w:rPr>
      </w:pPr>
      <w:r w:rsidRPr="00286754">
        <w:rPr>
          <w:b/>
        </w:rPr>
        <w:t>En un escrito posterior al papa, así reflexionó sobre la cruzada: «</w:t>
      </w:r>
      <w:r w:rsidRPr="00A57C10">
        <w:rPr>
          <w:b/>
          <w:i/>
        </w:rPr>
        <w:t>Me lo ordenasteis y obedecí. La autoridad del que me mandaba hizo fecunda mi obediencia. Abrí mis labios, hablé y se multiplicaron los cruzados, de suerte que quedaron vacías las ciudades y castillos, y difícilmente se encontraría un hombre por cada siete mujeres</w:t>
      </w:r>
      <w:r w:rsidRPr="00286754">
        <w:rPr>
          <w:b/>
        </w:rPr>
        <w:t>».</w:t>
      </w:r>
    </w:p>
    <w:p w:rsidR="00C17431" w:rsidRPr="00286754" w:rsidRDefault="00C17431" w:rsidP="00C35452">
      <w:pPr>
        <w:ind w:left="-851" w:firstLine="284"/>
        <w:jc w:val="both"/>
        <w:rPr>
          <w:b/>
        </w:rPr>
      </w:pPr>
    </w:p>
    <w:p w:rsidR="00C17431" w:rsidRPr="00DF533C" w:rsidRDefault="00C17431" w:rsidP="00C35452">
      <w:pPr>
        <w:ind w:left="-851" w:firstLine="284"/>
        <w:jc w:val="both"/>
        <w:rPr>
          <w:b/>
          <w:i/>
        </w:rPr>
      </w:pPr>
      <w:r w:rsidRPr="00286754">
        <w:rPr>
          <w:b/>
        </w:rPr>
        <w:t xml:space="preserve">La predicación realizada en Alemania, lo fue en contra de la voluntad del papa, y ganó para la causa al emperador </w:t>
      </w:r>
      <w:hyperlink r:id="rId235" w:tooltip="Conrado III" w:history="1">
        <w:r w:rsidRPr="00286754">
          <w:rPr>
            <w:b/>
          </w:rPr>
          <w:t>Conrado III</w:t>
        </w:r>
      </w:hyperlink>
      <w:r w:rsidRPr="00286754">
        <w:rPr>
          <w:b/>
        </w:rPr>
        <w:t xml:space="preserve"> y a numerosos príncipes. Según </w:t>
      </w:r>
      <w:proofErr w:type="spellStart"/>
      <w:r w:rsidRPr="00286754">
        <w:rPr>
          <w:b/>
        </w:rPr>
        <w:t>Maschke</w:t>
      </w:r>
      <w:proofErr w:type="spellEnd"/>
      <w:r w:rsidRPr="00286754">
        <w:rPr>
          <w:b/>
        </w:rPr>
        <w:t xml:space="preserve">, </w:t>
      </w:r>
      <w:r w:rsidRPr="00DF533C">
        <w:rPr>
          <w:b/>
          <w:i/>
        </w:rPr>
        <w:t>«Bernardo es mucho más fogoso como predi</w:t>
      </w:r>
      <w:r w:rsidR="00DF533C" w:rsidRPr="00DF533C">
        <w:rPr>
          <w:b/>
          <w:i/>
        </w:rPr>
        <w:t xml:space="preserve">cador que como hombre de Estado; </w:t>
      </w:r>
      <w:r w:rsidRPr="00DF533C">
        <w:rPr>
          <w:b/>
          <w:i/>
        </w:rPr>
        <w:t>y como político de la Iglesia, electriza a los pueblos de Occidente, infundiéndoles la sola voluntad de acudir a la Cruzada».</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 xml:space="preserve">Los cruzados fueron derrotados por el Islam, lo que provocó un gran pesimismo en toda la cristiandad. San Bernardo, que había sido el principal animador y el que había encendido a los pueblos, fue llamado embaucador y falso profeta. El fracaso de la segunda Cruzada dañó profundamente la confianza en </w:t>
      </w:r>
      <w:r>
        <w:rPr>
          <w:b/>
        </w:rPr>
        <w:t xml:space="preserve">el </w:t>
      </w:r>
      <w:r w:rsidRPr="00286754">
        <w:rPr>
          <w:b/>
        </w:rPr>
        <w:t>pontificado y se habló abiertamente de que la fe cristiana había sufrido un duro revés</w:t>
      </w:r>
      <w:r w:rsidR="001002CE">
        <w:rPr>
          <w:b/>
        </w:rPr>
        <w:t xml:space="preserve">. </w:t>
      </w:r>
      <w:r w:rsidRPr="00286754">
        <w:rPr>
          <w:b/>
        </w:rPr>
        <w:t xml:space="preserve">Bernardo quedó muy afectado, sin embargo pensó que por lo menos había sido criticado él y no Dios. Así lo escribió en </w:t>
      </w:r>
      <w:r w:rsidRPr="00286754">
        <w:rPr>
          <w:b/>
          <w:i/>
          <w:iCs/>
        </w:rPr>
        <w:t xml:space="preserve">De </w:t>
      </w:r>
      <w:proofErr w:type="spellStart"/>
      <w:r w:rsidRPr="00286754">
        <w:rPr>
          <w:b/>
          <w:i/>
          <w:iCs/>
        </w:rPr>
        <w:t>Consideratione</w:t>
      </w:r>
      <w:proofErr w:type="spellEnd"/>
      <w:r w:rsidRPr="00286754">
        <w:rPr>
          <w:b/>
        </w:rPr>
        <w:t xml:space="preserve">, dirigido al papa </w:t>
      </w:r>
      <w:hyperlink r:id="rId236" w:tooltip="Eugenio III" w:history="1">
        <w:r w:rsidRPr="00286754">
          <w:rPr>
            <w:b/>
          </w:rPr>
          <w:t>Eugenio III</w:t>
        </w:r>
      </w:hyperlink>
      <w:r w:rsidRPr="00286754">
        <w:rPr>
          <w:b/>
        </w:rPr>
        <w:t>.</w:t>
      </w:r>
    </w:p>
    <w:p w:rsidR="00C17431" w:rsidRPr="00286754" w:rsidRDefault="00C17431" w:rsidP="00C35452">
      <w:pPr>
        <w:ind w:left="-851" w:firstLine="284"/>
        <w:jc w:val="both"/>
        <w:rPr>
          <w:b/>
        </w:rPr>
      </w:pPr>
    </w:p>
    <w:p w:rsidR="00C17431" w:rsidRPr="0039595A" w:rsidRDefault="00C17431" w:rsidP="00C35452">
      <w:pPr>
        <w:ind w:left="-851" w:firstLine="284"/>
        <w:jc w:val="both"/>
        <w:outlineLvl w:val="1"/>
        <w:rPr>
          <w:b/>
          <w:bCs/>
          <w:color w:val="0070C0"/>
        </w:rPr>
      </w:pPr>
      <w:r w:rsidRPr="0039595A">
        <w:rPr>
          <w:b/>
          <w:bCs/>
          <w:color w:val="0070C0"/>
        </w:rPr>
        <w:t>Su Orden del Císter</w:t>
      </w:r>
      <w:r w:rsidR="00DF533C">
        <w:rPr>
          <w:b/>
          <w:bCs/>
          <w:color w:val="0070C0"/>
        </w:rPr>
        <w:t xml:space="preserve"> y como</w:t>
      </w:r>
      <w:r w:rsidRPr="0039595A">
        <w:rPr>
          <w:b/>
          <w:bCs/>
          <w:color w:val="0070C0"/>
        </w:rPr>
        <w:t xml:space="preserve">  Abad del Císter</w:t>
      </w:r>
    </w:p>
    <w:p w:rsidR="00C17431" w:rsidRPr="000B2FF2" w:rsidRDefault="00C17431" w:rsidP="00C35452">
      <w:pPr>
        <w:ind w:left="-851" w:firstLine="284"/>
        <w:jc w:val="both"/>
        <w:outlineLvl w:val="1"/>
        <w:rPr>
          <w:b/>
          <w:bCs/>
          <w:color w:val="FF0000"/>
        </w:rPr>
      </w:pPr>
    </w:p>
    <w:p w:rsidR="00C17431" w:rsidRDefault="00C17431" w:rsidP="00C35452">
      <w:pPr>
        <w:ind w:left="-851" w:firstLine="284"/>
        <w:jc w:val="both"/>
        <w:rPr>
          <w:b/>
        </w:rPr>
      </w:pPr>
      <w:r>
        <w:rPr>
          <w:b/>
        </w:rPr>
        <w:t xml:space="preserve">   </w:t>
      </w:r>
      <w:r w:rsidRPr="00286754">
        <w:rPr>
          <w:b/>
        </w:rPr>
        <w:t xml:space="preserve">A los 23 años, en el año 1113, ingresó en la orden del Císter. Dos años después, Esteban </w:t>
      </w:r>
      <w:proofErr w:type="spellStart"/>
      <w:r w:rsidRPr="00286754">
        <w:rPr>
          <w:b/>
        </w:rPr>
        <w:t>Harding</w:t>
      </w:r>
      <w:proofErr w:type="spellEnd"/>
      <w:r w:rsidRPr="00286754">
        <w:rPr>
          <w:b/>
        </w:rPr>
        <w:t xml:space="preserve">, el abad de Císter, le envió a fundar una de las primeras fundaciones cistercienses, el monasterio de </w:t>
      </w:r>
      <w:proofErr w:type="spellStart"/>
      <w:r w:rsidRPr="00286754">
        <w:rPr>
          <w:b/>
        </w:rPr>
        <w:t>Claraval</w:t>
      </w:r>
      <w:proofErr w:type="spellEnd"/>
      <w:r w:rsidRPr="00286754">
        <w:rPr>
          <w:b/>
        </w:rPr>
        <w:t>, del que fue designado abad, puesto que ocupó hasta el final de su vida.</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 xml:space="preserve">La orden, entonces, estaba en formación. Esteban </w:t>
      </w:r>
      <w:proofErr w:type="spellStart"/>
      <w:r w:rsidRPr="00286754">
        <w:rPr>
          <w:b/>
        </w:rPr>
        <w:t>Harding</w:t>
      </w:r>
      <w:proofErr w:type="spellEnd"/>
      <w:r w:rsidRPr="00286754">
        <w:rPr>
          <w:b/>
        </w:rPr>
        <w:t xml:space="preserve"> era el tercer abad que tenía la orden, y en </w:t>
      </w:r>
      <w:hyperlink r:id="rId237" w:tooltip="1119" w:history="1">
        <w:r w:rsidRPr="00286754">
          <w:rPr>
            <w:b/>
          </w:rPr>
          <w:t>1119</w:t>
        </w:r>
      </w:hyperlink>
      <w:r w:rsidRPr="00286754">
        <w:rPr>
          <w:b/>
        </w:rPr>
        <w:t xml:space="preserve"> dotó al Císter de una regla propia, la </w:t>
      </w:r>
      <w:r w:rsidRPr="00286754">
        <w:rPr>
          <w:b/>
          <w:i/>
          <w:iCs/>
        </w:rPr>
        <w:t>Carta de caridad</w:t>
      </w:r>
      <w:r w:rsidRPr="00286754">
        <w:rPr>
          <w:b/>
        </w:rPr>
        <w:t>, en la que se establecían las normas comunitarias de total pobreza, de obediencia a los obispos y de dedicación al culto divino con dejación de las ciencias profanas.</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 xml:space="preserve">Bernardo participó personalmente en la formación del espíritu cisterciense y fue el artífice de la gran difusión de la orden cisterciense, pasando del único monasterio cuando ingresó a 343 cuando murió, de los que 168 pertenecían a la filiación de </w:t>
      </w:r>
      <w:proofErr w:type="spellStart"/>
      <w:r w:rsidRPr="00286754">
        <w:rPr>
          <w:b/>
        </w:rPr>
        <w:t>Claraval</w:t>
      </w:r>
      <w:proofErr w:type="spellEnd"/>
      <w:r w:rsidRPr="00286754">
        <w:rPr>
          <w:b/>
        </w:rPr>
        <w:t xml:space="preserve"> y 68 fueron fundados por él mismo.</w:t>
      </w:r>
      <w:r w:rsidR="00DF533C">
        <w:rPr>
          <w:b/>
        </w:rPr>
        <w:t xml:space="preserve">  </w:t>
      </w:r>
      <w:r w:rsidRPr="00286754">
        <w:rPr>
          <w:b/>
        </w:rPr>
        <w:t>La enorme influencia que alcanzaron los cistercie</w:t>
      </w:r>
      <w:r w:rsidRPr="00286754">
        <w:rPr>
          <w:b/>
        </w:rPr>
        <w:t>n</w:t>
      </w:r>
      <w:r w:rsidRPr="00286754">
        <w:rPr>
          <w:b/>
        </w:rPr>
        <w:t>ses se debió a Bernardo que trascendió ampliamente a la orden. Ha sido la figura más destacada de la Orden y es venerado como fundador</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 xml:space="preserve">Císter fue una concepción de la vida monástica medieval totalmente distinta a </w:t>
      </w:r>
      <w:hyperlink r:id="rId238" w:tooltip="Orden de Cluny" w:history="1">
        <w:r w:rsidRPr="00286754">
          <w:rPr>
            <w:b/>
          </w:rPr>
          <w:t>Cluny</w:t>
        </w:r>
      </w:hyperlink>
      <w:r w:rsidRPr="00286754">
        <w:rPr>
          <w:b/>
        </w:rPr>
        <w:t>. La regla cisterciense era, en la práctica, una crítica de la de Cluny.</w:t>
      </w:r>
      <w:hyperlink r:id="rId239" w:anchor="cite_note-FOOTNOTEHofstatterPixa1971.7B.7B.7Bc.7D.7D.7D232-35" w:history="1">
        <w:r w:rsidRPr="00286754">
          <w:rPr>
            <w:b/>
            <w:vertAlign w:val="superscript"/>
          </w:rPr>
          <w:t>35</w:t>
        </w:r>
      </w:hyperlink>
      <w:r w:rsidRPr="00286754">
        <w:rPr>
          <w:b/>
        </w:rPr>
        <w:t xml:space="preserve"> Esta crítica a los cluniacenses, la concretó Bernardo en 1124, en su escrito </w:t>
      </w:r>
      <w:r w:rsidRPr="00286754">
        <w:rPr>
          <w:b/>
          <w:i/>
          <w:iCs/>
        </w:rPr>
        <w:t>Apología a Guillermo</w:t>
      </w:r>
      <w:r w:rsidRPr="00286754">
        <w:rPr>
          <w:b/>
        </w:rPr>
        <w:t>:</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La iglesia relumbra por todas partes, pero los pobres tienen hambre. Los muros de la iglesia están cubiertos de oro, pero los hijos de la iglesia siguen desnudos. Por Dios, ya que no os avergonzáis de tantas estupideces, lamentad al menos tantos gastos.</w:t>
      </w:r>
    </w:p>
    <w:p w:rsidR="00C17431" w:rsidRPr="00286754" w:rsidRDefault="00C17431" w:rsidP="00C35452">
      <w:pPr>
        <w:ind w:left="-851" w:firstLine="284"/>
        <w:jc w:val="both"/>
        <w:rPr>
          <w:b/>
        </w:rPr>
      </w:pPr>
    </w:p>
    <w:p w:rsidR="00C17431" w:rsidRPr="0039595A" w:rsidRDefault="00C17431" w:rsidP="00C35452">
      <w:pPr>
        <w:ind w:left="-851" w:firstLine="284"/>
        <w:jc w:val="both"/>
        <w:outlineLvl w:val="2"/>
        <w:rPr>
          <w:b/>
          <w:bCs/>
          <w:color w:val="0070C0"/>
        </w:rPr>
      </w:pPr>
      <w:r w:rsidRPr="0039595A">
        <w:rPr>
          <w:b/>
          <w:bCs/>
          <w:color w:val="0070C0"/>
        </w:rPr>
        <w:t>Influencia en el papa cisterciense Eugenio III</w:t>
      </w:r>
    </w:p>
    <w:p w:rsidR="00C17431" w:rsidRPr="00286754" w:rsidRDefault="00C17431" w:rsidP="00C35452">
      <w:pPr>
        <w:ind w:left="-851" w:firstLine="284"/>
        <w:jc w:val="both"/>
        <w:outlineLvl w:val="2"/>
        <w:rPr>
          <w:b/>
          <w:bCs/>
        </w:rPr>
      </w:pPr>
    </w:p>
    <w:p w:rsidR="00C17431" w:rsidRDefault="002D2569" w:rsidP="00C35452">
      <w:pPr>
        <w:ind w:left="-851" w:firstLine="284"/>
        <w:jc w:val="both"/>
        <w:rPr>
          <w:b/>
        </w:rPr>
      </w:pPr>
      <w:hyperlink r:id="rId240" w:tooltip="Eugenio III" w:history="1">
        <w:r w:rsidR="00C17431" w:rsidRPr="00286754">
          <w:rPr>
            <w:b/>
          </w:rPr>
          <w:t>Eugenio III</w:t>
        </w:r>
      </w:hyperlink>
      <w:r w:rsidR="00C17431" w:rsidRPr="00286754">
        <w:rPr>
          <w:b/>
        </w:rPr>
        <w:t xml:space="preserve"> era hijo espiritual de Bernardo. Como se ha explicado, antes de ser elegido papa, estuvo 10 años en </w:t>
      </w:r>
      <w:proofErr w:type="spellStart"/>
      <w:r w:rsidR="00C17431" w:rsidRPr="00286754">
        <w:rPr>
          <w:b/>
        </w:rPr>
        <w:t>Claraval</w:t>
      </w:r>
      <w:proofErr w:type="spellEnd"/>
      <w:r w:rsidR="00C17431" w:rsidRPr="00286754">
        <w:rPr>
          <w:b/>
        </w:rPr>
        <w:t xml:space="preserve"> siendo monje bajo la autoridad espiritual de su abad Bernardo. Después, durante otros 5 años, fue abad de un monasterio filial de </w:t>
      </w:r>
      <w:proofErr w:type="spellStart"/>
      <w:r w:rsidR="00C17431" w:rsidRPr="00286754">
        <w:rPr>
          <w:b/>
        </w:rPr>
        <w:t>Claraval</w:t>
      </w:r>
      <w:proofErr w:type="spellEnd"/>
      <w:r w:rsidR="00C17431" w:rsidRPr="00286754">
        <w:rPr>
          <w:b/>
        </w:rPr>
        <w:t>, por lo tanto, seguía manteniendo esa relación de dependencia espiritual.</w:t>
      </w:r>
    </w:p>
    <w:p w:rsidR="00C17431" w:rsidRPr="00286754" w:rsidRDefault="00C17431" w:rsidP="00C35452">
      <w:pPr>
        <w:ind w:left="-851" w:firstLine="284"/>
        <w:jc w:val="both"/>
        <w:rPr>
          <w:b/>
        </w:rPr>
      </w:pPr>
    </w:p>
    <w:p w:rsidR="00DF533C" w:rsidRDefault="00C17431" w:rsidP="00C35452">
      <w:pPr>
        <w:ind w:left="-851" w:firstLine="284"/>
        <w:jc w:val="both"/>
        <w:rPr>
          <w:b/>
        </w:rPr>
      </w:pPr>
      <w:r w:rsidRPr="00286754">
        <w:rPr>
          <w:b/>
        </w:rPr>
        <w:t xml:space="preserve">Ya siendo papa, mantenían frecuente correspondencia entre ellos, pidiéndole Eugenio, que le escribiera un tratado sobre las obligaciones de ser papa. El abad así lo hizo y escribió el tratado </w:t>
      </w:r>
      <w:r w:rsidRPr="00286754">
        <w:rPr>
          <w:b/>
          <w:i/>
          <w:iCs/>
        </w:rPr>
        <w:t xml:space="preserve">De </w:t>
      </w:r>
      <w:proofErr w:type="spellStart"/>
      <w:r w:rsidRPr="00286754">
        <w:rPr>
          <w:b/>
          <w:i/>
          <w:iCs/>
        </w:rPr>
        <w:t>Consideratione</w:t>
      </w:r>
      <w:proofErr w:type="spellEnd"/>
      <w:r w:rsidRPr="00286754">
        <w:rPr>
          <w:b/>
        </w:rPr>
        <w:t xml:space="preserve"> en 5 libros. El primero lo escribió en 1149, el segundo en 1150, el tercero después del desastre de la cruzada en 1152 y los dos últimos a continuación.</w:t>
      </w:r>
      <w:r>
        <w:rPr>
          <w:b/>
        </w:rPr>
        <w:t xml:space="preserve"> </w:t>
      </w:r>
    </w:p>
    <w:p w:rsidR="00DF533C" w:rsidRDefault="00DF533C" w:rsidP="00C35452">
      <w:pPr>
        <w:ind w:left="-851" w:firstLine="284"/>
        <w:jc w:val="both"/>
        <w:rPr>
          <w:b/>
        </w:rPr>
      </w:pPr>
    </w:p>
    <w:p w:rsidR="00C17431" w:rsidRDefault="00C17431" w:rsidP="00C35452">
      <w:pPr>
        <w:ind w:left="-851" w:firstLine="284"/>
        <w:jc w:val="both"/>
        <w:rPr>
          <w:b/>
        </w:rPr>
      </w:pPr>
      <w:r w:rsidRPr="00286754">
        <w:rPr>
          <w:b/>
        </w:rPr>
        <w:t xml:space="preserve"> Es su tratado más conocido y aunque lo escribió para el papa Eugenio, en la práctica, lo estaba haciendo también para todos los papas posteriores.</w:t>
      </w:r>
      <w:r>
        <w:rPr>
          <w:b/>
        </w:rPr>
        <w:t xml:space="preserve"> </w:t>
      </w:r>
      <w:r w:rsidRPr="00286754">
        <w:rPr>
          <w:b/>
        </w:rPr>
        <w:t xml:space="preserve"> De hecho, se conoce la importancia que muchos papas han dado a este texto.</w:t>
      </w:r>
    </w:p>
    <w:p w:rsidR="00C17431" w:rsidRPr="00286754" w:rsidRDefault="00C17431" w:rsidP="00C35452">
      <w:pPr>
        <w:ind w:left="-851" w:firstLine="284"/>
        <w:jc w:val="both"/>
        <w:rPr>
          <w:b/>
        </w:rPr>
      </w:pPr>
    </w:p>
    <w:p w:rsidR="0039595A" w:rsidRDefault="00C17431" w:rsidP="00C35452">
      <w:pPr>
        <w:ind w:left="-851" w:firstLine="284"/>
        <w:jc w:val="both"/>
        <w:rPr>
          <w:b/>
        </w:rPr>
      </w:pPr>
      <w:r w:rsidRPr="00286754">
        <w:rPr>
          <w:b/>
        </w:rPr>
        <w:t xml:space="preserve">Bernardo seguía sintiéndose su padre espiritual, así lo manifestó repetidamente en el prólogo de </w:t>
      </w:r>
      <w:r w:rsidRPr="00286754">
        <w:rPr>
          <w:b/>
          <w:i/>
          <w:iCs/>
        </w:rPr>
        <w:t xml:space="preserve">De </w:t>
      </w:r>
      <w:proofErr w:type="spellStart"/>
      <w:r w:rsidRPr="00286754">
        <w:rPr>
          <w:b/>
          <w:i/>
          <w:iCs/>
        </w:rPr>
        <w:t>Consideratione</w:t>
      </w:r>
      <w:proofErr w:type="spellEnd"/>
      <w:r w:rsidRPr="00286754">
        <w:rPr>
          <w:b/>
        </w:rPr>
        <w:t>: «</w:t>
      </w:r>
      <w:r w:rsidRPr="000B2FF2">
        <w:rPr>
          <w:b/>
          <w:i/>
        </w:rPr>
        <w:t>el amor que os profeso no os considera como Señor, os reconoce por hijo suyo entre las insignias y el esplendor de vuestra excelsa dign</w:t>
      </w:r>
      <w:r w:rsidRPr="000B2FF2">
        <w:rPr>
          <w:b/>
          <w:i/>
        </w:rPr>
        <w:t>i</w:t>
      </w:r>
      <w:r w:rsidRPr="000B2FF2">
        <w:rPr>
          <w:b/>
          <w:i/>
        </w:rPr>
        <w:t>dad...Os amé cuando eras pobre, igual os he de amar hecho padre de los pobres y de los ricos. Porque bien os conozco, no por haber sido hecho padre de los pobres dejáis de ser pobre de espíritu</w:t>
      </w:r>
      <w:r w:rsidRPr="00286754">
        <w:rPr>
          <w:b/>
        </w:rPr>
        <w:t>».</w:t>
      </w:r>
      <w:r>
        <w:rPr>
          <w:b/>
        </w:rPr>
        <w:t xml:space="preserve"> </w:t>
      </w:r>
    </w:p>
    <w:p w:rsidR="00DF533C" w:rsidRDefault="00DF533C" w:rsidP="00C35452">
      <w:pPr>
        <w:ind w:left="-851" w:firstLine="284"/>
        <w:jc w:val="both"/>
        <w:rPr>
          <w:b/>
        </w:rPr>
      </w:pPr>
    </w:p>
    <w:p w:rsidR="00C17431" w:rsidRPr="00286754" w:rsidRDefault="0039595A" w:rsidP="00C35452">
      <w:pPr>
        <w:ind w:left="-851" w:firstLine="284"/>
        <w:jc w:val="both"/>
        <w:rPr>
          <w:b/>
        </w:rPr>
      </w:pPr>
      <w:r>
        <w:rPr>
          <w:b/>
        </w:rPr>
        <w:t xml:space="preserve">  </w:t>
      </w:r>
      <w:r w:rsidR="00C17431" w:rsidRPr="00286754">
        <w:rPr>
          <w:b/>
        </w:rPr>
        <w:t xml:space="preserve">En este escrito, insiste en la necesidad de la vida interior y de la oración para aquellos que tienen las mayores responsabilidades de la Iglesia. Escribió sobre el peligro de dejarse llevar por los asuntos de Estado y descuidar la oración y las realidades de lo alto. </w:t>
      </w:r>
    </w:p>
    <w:p w:rsidR="00C17431" w:rsidRDefault="00C17431" w:rsidP="00C35452">
      <w:pPr>
        <w:ind w:left="-851" w:firstLine="284"/>
        <w:jc w:val="both"/>
        <w:rPr>
          <w:b/>
        </w:rPr>
      </w:pPr>
    </w:p>
    <w:p w:rsidR="00771B6B" w:rsidRDefault="00C17431" w:rsidP="00C35452">
      <w:pPr>
        <w:ind w:left="-851" w:firstLine="284"/>
        <w:jc w:val="both"/>
        <w:rPr>
          <w:b/>
        </w:rPr>
      </w:pPr>
      <w:r>
        <w:rPr>
          <w:b/>
        </w:rPr>
        <w:t xml:space="preserve"> </w:t>
      </w:r>
      <w:r w:rsidRPr="00286754">
        <w:rPr>
          <w:b/>
        </w:rPr>
        <w:t>Sobre los poderes del papa, le escribió defendiendo la supremacía del poder espir</w:t>
      </w:r>
      <w:r w:rsidRPr="00286754">
        <w:rPr>
          <w:b/>
        </w:rPr>
        <w:t>i</w:t>
      </w:r>
      <w:r w:rsidRPr="00286754">
        <w:rPr>
          <w:b/>
        </w:rPr>
        <w:t>tual y el derecho de la Iglesia a emplear los ejércitos seglares</w:t>
      </w:r>
      <w:r w:rsidR="00771B6B">
        <w:rPr>
          <w:b/>
        </w:rPr>
        <w:t>.</w:t>
      </w:r>
      <w:hyperlink r:id="rId241" w:anchor="cite_note-FOOTNOTEMundy1980.7B.7B.7Bc.7D.7D.7D307-43" w:history="1"/>
      <w:r>
        <w:rPr>
          <w:b/>
          <w:vertAlign w:val="superscript"/>
        </w:rPr>
        <w:t xml:space="preserve"> </w:t>
      </w:r>
      <w:r w:rsidRPr="00286754">
        <w:rPr>
          <w:b/>
        </w:rPr>
        <w:t xml:space="preserve">Se basaba en las palabras que los apóstoles dijeron a Jesús cuando lo apresaron, recogidas en el </w:t>
      </w:r>
      <w:hyperlink r:id="rId242" w:tooltip="Evangelio de san Lucas" w:history="1">
        <w:r w:rsidRPr="00286754">
          <w:rPr>
            <w:b/>
          </w:rPr>
          <w:t>Evangelio de san Lucas</w:t>
        </w:r>
      </w:hyperlink>
      <w:r w:rsidRPr="00286754">
        <w:rPr>
          <w:b/>
        </w:rPr>
        <w:t xml:space="preserve">, que él interpretó para fundamentar de nuevo «la doctrina de las </w:t>
      </w:r>
      <w:hyperlink r:id="rId243" w:tooltip="Dos espadas" w:history="1">
        <w:r w:rsidRPr="00286754">
          <w:rPr>
            <w:b/>
          </w:rPr>
          <w:t>dos espadas</w:t>
        </w:r>
      </w:hyperlink>
      <w:r w:rsidRPr="00286754">
        <w:rPr>
          <w:b/>
        </w:rPr>
        <w:t>», presente en el pensamiento cristiano desde los inicios de la Edad Media</w:t>
      </w:r>
      <w:r w:rsidR="00771B6B">
        <w:rPr>
          <w:b/>
        </w:rPr>
        <w:t>.</w:t>
      </w:r>
    </w:p>
    <w:p w:rsidR="00C17431" w:rsidRDefault="00C17431" w:rsidP="00C35452">
      <w:pPr>
        <w:ind w:left="-851" w:firstLine="284"/>
        <w:jc w:val="both"/>
        <w:rPr>
          <w:b/>
        </w:rPr>
      </w:pPr>
    </w:p>
    <w:p w:rsidR="00C17431" w:rsidRPr="001002CE" w:rsidRDefault="00C17431" w:rsidP="00C35452">
      <w:pPr>
        <w:ind w:left="-851" w:firstLine="284"/>
        <w:jc w:val="both"/>
        <w:rPr>
          <w:b/>
          <w:i/>
        </w:rPr>
      </w:pPr>
      <w:r w:rsidRPr="00286754">
        <w:rPr>
          <w:b/>
        </w:rPr>
        <w:t xml:space="preserve"> </w:t>
      </w:r>
      <w:r w:rsidRPr="001002CE">
        <w:rPr>
          <w:b/>
          <w:i/>
        </w:rPr>
        <w:t xml:space="preserve">Si la espada material no perteneciese a la Iglesia, el Señor no habría replicado «Es bastante» a los apóstoles cuando le dijeron «Aquí hay dos espadas», sino «Es </w:t>
      </w:r>
      <w:proofErr w:type="spellStart"/>
      <w:r w:rsidRPr="001002CE">
        <w:rPr>
          <w:b/>
          <w:i/>
        </w:rPr>
        <w:t>dema</w:t>
      </w:r>
      <w:r w:rsidR="00771B6B">
        <w:rPr>
          <w:b/>
          <w:i/>
        </w:rPr>
        <w:t>-</w:t>
      </w:r>
      <w:r w:rsidRPr="001002CE">
        <w:rPr>
          <w:b/>
          <w:i/>
        </w:rPr>
        <w:t>siado</w:t>
      </w:r>
      <w:proofErr w:type="spellEnd"/>
      <w:r w:rsidRPr="001002CE">
        <w:rPr>
          <w:b/>
          <w:i/>
        </w:rPr>
        <w:t>». Por tanto, de la Iglesia son la espada espiritual y la espada material, pero esta ha de ser manejada para la Iglesia, y aquella, por la Iglesia.</w:t>
      </w:r>
    </w:p>
    <w:p w:rsidR="00C17431" w:rsidRPr="00286754" w:rsidRDefault="00C17431" w:rsidP="00C35452">
      <w:pPr>
        <w:ind w:left="-851" w:firstLine="284"/>
        <w:jc w:val="both"/>
        <w:rPr>
          <w:b/>
        </w:rPr>
      </w:pPr>
    </w:p>
    <w:p w:rsidR="00C17431" w:rsidRPr="0039595A" w:rsidRDefault="00C17431" w:rsidP="00C35452">
      <w:pPr>
        <w:ind w:left="-851" w:firstLine="284"/>
        <w:jc w:val="both"/>
        <w:rPr>
          <w:b/>
          <w:i/>
          <w:iCs/>
          <w:color w:val="0070C0"/>
        </w:rPr>
      </w:pPr>
      <w:r w:rsidRPr="0039595A">
        <w:rPr>
          <w:b/>
          <w:i/>
          <w:iCs/>
          <w:color w:val="0070C0"/>
        </w:rPr>
        <w:t xml:space="preserve">De </w:t>
      </w:r>
      <w:proofErr w:type="spellStart"/>
      <w:r w:rsidRPr="0039595A">
        <w:rPr>
          <w:b/>
          <w:i/>
          <w:iCs/>
          <w:color w:val="0070C0"/>
        </w:rPr>
        <w:t>consideratione</w:t>
      </w:r>
      <w:proofErr w:type="spellEnd"/>
    </w:p>
    <w:p w:rsidR="00C17431" w:rsidRPr="00286754" w:rsidRDefault="00C17431" w:rsidP="00C35452">
      <w:pPr>
        <w:ind w:left="-851" w:firstLine="284"/>
        <w:jc w:val="both"/>
        <w:rPr>
          <w:b/>
        </w:rPr>
      </w:pPr>
    </w:p>
    <w:p w:rsidR="00C17431" w:rsidRPr="00286754" w:rsidRDefault="00C17431" w:rsidP="00C35452">
      <w:pPr>
        <w:ind w:left="-851" w:firstLine="284"/>
        <w:jc w:val="both"/>
        <w:rPr>
          <w:b/>
        </w:rPr>
      </w:pPr>
      <w:r w:rsidRPr="00286754">
        <w:rPr>
          <w:b/>
        </w:rPr>
        <w:t>También le escribió que el poder del papa no es ilimitado:</w:t>
      </w:r>
      <w:r>
        <w:rPr>
          <w:b/>
        </w:rPr>
        <w:t xml:space="preserve"> </w:t>
      </w:r>
      <w:r w:rsidRPr="000B2FF2">
        <w:rPr>
          <w:b/>
          <w:i/>
        </w:rPr>
        <w:t>Yerras si, como creo, piensas que tu poder apostólico es el único instituido por Dios (dice el apóstol:) «No hay poder que no proceda de Dios...Todos han de estar sometidos a las autoridades superiores». No dice «la autoridad superior», como si se refiriese a una, sino «las auto</w:t>
      </w:r>
      <w:r w:rsidR="00771B6B">
        <w:rPr>
          <w:b/>
          <w:i/>
        </w:rPr>
        <w:t>-</w:t>
      </w:r>
      <w:proofErr w:type="spellStart"/>
      <w:r w:rsidRPr="000B2FF2">
        <w:rPr>
          <w:b/>
          <w:i/>
        </w:rPr>
        <w:t>ridades</w:t>
      </w:r>
      <w:proofErr w:type="spellEnd"/>
      <w:r w:rsidRPr="000B2FF2">
        <w:rPr>
          <w:b/>
          <w:i/>
        </w:rPr>
        <w:t xml:space="preserve"> superiores», como si se refiriese a varias. Por tanto, tu poder no es el único que procede de Dios, también proceden de «Él», el poder de los medianos y de los pequeños</w:t>
      </w:r>
      <w:r w:rsidRPr="00286754">
        <w:rPr>
          <w:b/>
        </w:rPr>
        <w:t>.</w:t>
      </w:r>
    </w:p>
    <w:p w:rsidR="00C17431" w:rsidRDefault="00C17431" w:rsidP="00C35452">
      <w:pPr>
        <w:ind w:left="-851" w:firstLine="284"/>
        <w:jc w:val="both"/>
        <w:rPr>
          <w:b/>
        </w:rPr>
      </w:pPr>
    </w:p>
    <w:p w:rsidR="00C17431" w:rsidRPr="00286754" w:rsidRDefault="00C17431" w:rsidP="00C35452">
      <w:pPr>
        <w:ind w:left="-851" w:firstLine="284"/>
        <w:jc w:val="both"/>
        <w:rPr>
          <w:b/>
        </w:rPr>
      </w:pPr>
      <w:r>
        <w:rPr>
          <w:b/>
        </w:rPr>
        <w:t xml:space="preserve"> </w:t>
      </w:r>
      <w:r w:rsidRPr="00286754">
        <w:rPr>
          <w:b/>
        </w:rPr>
        <w:t>Estaba convencido de que todos los cargos de la Iglesia procedían directamente de Dios y así lo escribió al papa:</w:t>
      </w:r>
      <w:r>
        <w:rPr>
          <w:b/>
        </w:rPr>
        <w:t xml:space="preserve"> </w:t>
      </w:r>
      <w:r w:rsidRPr="000B2FF2">
        <w:rPr>
          <w:b/>
          <w:i/>
        </w:rPr>
        <w:t>Reflexiona que la santa Iglesia romana no es la señora, sino la madre de las iglesias. Vos no sois el señor de los obispos, sino uno de ellos</w:t>
      </w:r>
      <w:r w:rsidRPr="00286754">
        <w:rPr>
          <w:b/>
        </w:rPr>
        <w:t>.</w:t>
      </w:r>
    </w:p>
    <w:p w:rsidR="00C17431" w:rsidRDefault="00C17431" w:rsidP="00C35452">
      <w:pPr>
        <w:ind w:left="-851" w:firstLine="284"/>
        <w:jc w:val="both"/>
        <w:outlineLvl w:val="1"/>
        <w:rPr>
          <w:b/>
          <w:bCs/>
        </w:rPr>
      </w:pPr>
    </w:p>
    <w:p w:rsidR="00C17431" w:rsidRPr="0039595A" w:rsidRDefault="00C17431" w:rsidP="00C35452">
      <w:pPr>
        <w:ind w:left="-851" w:firstLine="284"/>
        <w:jc w:val="both"/>
        <w:outlineLvl w:val="1"/>
        <w:rPr>
          <w:b/>
          <w:bCs/>
          <w:color w:val="0070C0"/>
        </w:rPr>
      </w:pPr>
      <w:r w:rsidRPr="0039595A">
        <w:rPr>
          <w:b/>
          <w:bCs/>
          <w:color w:val="0070C0"/>
        </w:rPr>
        <w:t>Su doctrina Misticismo</w:t>
      </w:r>
    </w:p>
    <w:p w:rsidR="00C17431" w:rsidRDefault="00C17431" w:rsidP="00C35452">
      <w:pPr>
        <w:ind w:left="-851" w:firstLine="284"/>
        <w:jc w:val="both"/>
        <w:rPr>
          <w:b/>
        </w:rPr>
      </w:pPr>
      <w:r w:rsidRPr="00286754">
        <w:rPr>
          <w:b/>
        </w:rPr>
        <w:br/>
      </w:r>
      <w:r>
        <w:rPr>
          <w:b/>
        </w:rPr>
        <w:t xml:space="preserve">   </w:t>
      </w:r>
      <w:r w:rsidRPr="00286754">
        <w:rPr>
          <w:b/>
        </w:rPr>
        <w:t>Fue el primero que formuló los principios básicos de la mística, contribuyendo a configurarla como cuerpo espiritual de la Iglesia católica.</w:t>
      </w:r>
      <w:r>
        <w:rPr>
          <w:b/>
        </w:rPr>
        <w:t xml:space="preserve"> S</w:t>
      </w:r>
      <w:r w:rsidRPr="00286754">
        <w:rPr>
          <w:b/>
        </w:rPr>
        <w:t xml:space="preserve">u devoción a la humanidad del </w:t>
      </w:r>
      <w:hyperlink r:id="rId244" w:tooltip="Redentor" w:history="1">
        <w:r w:rsidRPr="00286754">
          <w:rPr>
            <w:b/>
          </w:rPr>
          <w:t>Redentor</w:t>
        </w:r>
      </w:hyperlink>
      <w:r w:rsidRPr="00286754">
        <w:rPr>
          <w:b/>
        </w:rPr>
        <w:t xml:space="preserve"> se trató de una innovación basada en el </w:t>
      </w:r>
      <w:hyperlink r:id="rId245" w:tooltip="Cristo" w:history="1">
        <w:r w:rsidRPr="00286754">
          <w:rPr>
            <w:b/>
          </w:rPr>
          <w:t>Cristo</w:t>
        </w:r>
      </w:hyperlink>
      <w:r w:rsidRPr="00286754">
        <w:rPr>
          <w:b/>
        </w:rPr>
        <w:t xml:space="preserve"> de los Padres y de san Pablo.</w:t>
      </w:r>
      <w:hyperlink r:id="rId246" w:anchor="cite_note-FOOTNOTEMerton1956.7B.7B.7Bc.7D.7D.7D74-49" w:history="1">
        <w:r w:rsidRPr="00286754">
          <w:rPr>
            <w:b/>
            <w:vertAlign w:val="superscript"/>
          </w:rPr>
          <w:t>49</w:t>
        </w:r>
      </w:hyperlink>
      <w:r w:rsidRPr="00286754">
        <w:rPr>
          <w:b/>
        </w:rPr>
        <w:t xml:space="preserve"> Su forma de relacionarse con Cristo, llevó a nuevas formas de espiritualidad basadas en la imitación de Cristo.</w:t>
      </w:r>
    </w:p>
    <w:p w:rsidR="00C17431" w:rsidRPr="00286754" w:rsidRDefault="00C17431" w:rsidP="00C35452">
      <w:pPr>
        <w:ind w:left="-851" w:firstLine="284"/>
        <w:jc w:val="both"/>
        <w:rPr>
          <w:b/>
        </w:rPr>
      </w:pPr>
      <w:r w:rsidRPr="00286754">
        <w:rPr>
          <w:b/>
        </w:rPr>
        <w:t xml:space="preserve"> </w:t>
      </w:r>
    </w:p>
    <w:p w:rsidR="0039595A" w:rsidRDefault="00C17431" w:rsidP="00C35452">
      <w:pPr>
        <w:ind w:left="-851" w:firstLine="284"/>
        <w:jc w:val="both"/>
        <w:rPr>
          <w:b/>
        </w:rPr>
      </w:pPr>
      <w:r w:rsidRPr="00286754">
        <w:rPr>
          <w:b/>
        </w:rPr>
        <w:t xml:space="preserve">Su teología </w:t>
      </w:r>
      <w:hyperlink r:id="rId247" w:tooltip="Misticismo" w:history="1">
        <w:r w:rsidRPr="00286754">
          <w:rPr>
            <w:b/>
          </w:rPr>
          <w:t>mística</w:t>
        </w:r>
      </w:hyperlink>
      <w:r w:rsidRPr="00286754">
        <w:rPr>
          <w:b/>
        </w:rPr>
        <w:t xml:space="preserve"> tuvo como fin principal mostrar el camino de la unión espiritual con Dios. Su doctrina de búsqueda de unión a Dios se inspiró en el estudio de las escrituras y de los padres de la Iglesia, así como en su propia experiencia religiosa. El esquema de la mística </w:t>
      </w:r>
      <w:proofErr w:type="spellStart"/>
      <w:r w:rsidRPr="00286754">
        <w:rPr>
          <w:b/>
        </w:rPr>
        <w:t>bernardiana</w:t>
      </w:r>
      <w:proofErr w:type="spellEnd"/>
      <w:r w:rsidRPr="00286754">
        <w:rPr>
          <w:b/>
        </w:rPr>
        <w:t xml:space="preserve"> propone ascender desde lo más profundo del </w:t>
      </w:r>
      <w:hyperlink r:id="rId248" w:anchor="Pecado_original_en_el_cristianismo" w:tooltip="Pecado original" w:history="1">
        <w:r w:rsidRPr="00286754">
          <w:rPr>
            <w:b/>
          </w:rPr>
          <w:t>pecado original</w:t>
        </w:r>
      </w:hyperlink>
      <w:r w:rsidRPr="00286754">
        <w:rPr>
          <w:b/>
        </w:rPr>
        <w:t xml:space="preserve"> hasta lo más elevado del amor, la unión mística con Dios.</w:t>
      </w:r>
    </w:p>
    <w:p w:rsidR="0039595A" w:rsidRDefault="0039595A" w:rsidP="00C35452">
      <w:pPr>
        <w:ind w:left="-851" w:firstLine="284"/>
        <w:jc w:val="both"/>
        <w:rPr>
          <w:b/>
        </w:rPr>
      </w:pPr>
    </w:p>
    <w:p w:rsidR="00E21FE0" w:rsidRDefault="00C17431" w:rsidP="00C35452">
      <w:pPr>
        <w:ind w:left="-851" w:firstLine="284"/>
        <w:jc w:val="both"/>
        <w:rPr>
          <w:b/>
          <w:i/>
          <w:color w:val="00B050"/>
        </w:rPr>
      </w:pPr>
      <w:r w:rsidRPr="008675D1">
        <w:rPr>
          <w:b/>
          <w:color w:val="00B050"/>
        </w:rPr>
        <w:t xml:space="preserve"> En este ascenso enumeró 4 grados de amor, descritos en su tratado </w:t>
      </w:r>
      <w:r w:rsidRPr="008675D1">
        <w:rPr>
          <w:b/>
          <w:i/>
          <w:iCs/>
          <w:color w:val="00B050"/>
        </w:rPr>
        <w:t>Del amor de Dios</w:t>
      </w:r>
      <w:proofErr w:type="gramStart"/>
      <w:r w:rsidRPr="008675D1">
        <w:rPr>
          <w:b/>
          <w:color w:val="00B050"/>
        </w:rPr>
        <w:t xml:space="preserve">:  </w:t>
      </w:r>
      <w:r w:rsidRPr="008675D1">
        <w:rPr>
          <w:b/>
          <w:i/>
          <w:color w:val="00B050"/>
        </w:rPr>
        <w:t>...</w:t>
      </w:r>
      <w:proofErr w:type="gramEnd"/>
      <w:r w:rsidRPr="008675D1">
        <w:rPr>
          <w:b/>
          <w:i/>
          <w:color w:val="00B050"/>
        </w:rPr>
        <w:t xml:space="preserve">En primer lugar, pues, se ama el hombre a sí por sí mismo, pues es carne, y no puede gustar nada fuera de sí...más, cuando ve que no puede subsistir por sí, comienza a buscar a Dios por la fe, y a amarle, como que le es tan necesario. Ama, pues, en el segundo grado a Dios, pero por sí, no por Él mismo. </w:t>
      </w:r>
    </w:p>
    <w:p w:rsidR="00E21FE0" w:rsidRDefault="00E21FE0" w:rsidP="00C35452">
      <w:pPr>
        <w:ind w:left="-851" w:firstLine="284"/>
        <w:jc w:val="both"/>
        <w:rPr>
          <w:b/>
          <w:i/>
          <w:color w:val="00B050"/>
        </w:rPr>
      </w:pPr>
    </w:p>
    <w:p w:rsidR="00E21FE0" w:rsidRDefault="00E21FE0" w:rsidP="00C35452">
      <w:pPr>
        <w:ind w:left="-851" w:firstLine="284"/>
        <w:jc w:val="both"/>
        <w:rPr>
          <w:b/>
          <w:i/>
          <w:color w:val="00B050"/>
        </w:rPr>
      </w:pPr>
      <w:r>
        <w:rPr>
          <w:b/>
          <w:color w:val="00B050"/>
        </w:rPr>
        <w:t xml:space="preserve"> </w:t>
      </w:r>
      <w:r w:rsidR="00C17431" w:rsidRPr="008675D1">
        <w:rPr>
          <w:b/>
          <w:i/>
          <w:color w:val="00B050"/>
        </w:rPr>
        <w:t>Ya después que comenzó, con ocasión de la propia necesidad, a reverenciarle y frecuentarle, meditando, orando, obedeciéndole, poco a poco en virtud de este género de familiaridad, se da a conocer Dios y consiguientemente se hace también más dulce, y así... pasa al grado tercero, para amar a Dios no ya por sí, sino por Él mismo...</w:t>
      </w:r>
    </w:p>
    <w:p w:rsidR="00E21FE0" w:rsidRDefault="00E21FE0" w:rsidP="00C35452">
      <w:pPr>
        <w:ind w:left="-851" w:firstLine="284"/>
        <w:jc w:val="both"/>
        <w:rPr>
          <w:b/>
          <w:i/>
          <w:color w:val="00B050"/>
        </w:rPr>
      </w:pPr>
    </w:p>
    <w:p w:rsidR="00C17431" w:rsidRDefault="00E21FE0" w:rsidP="00C35452">
      <w:pPr>
        <w:ind w:left="-851" w:firstLine="284"/>
        <w:jc w:val="both"/>
        <w:rPr>
          <w:b/>
          <w:i/>
          <w:iCs/>
          <w:color w:val="00B050"/>
        </w:rPr>
      </w:pPr>
      <w:r>
        <w:rPr>
          <w:b/>
          <w:i/>
          <w:color w:val="00B050"/>
        </w:rPr>
        <w:t>E</w:t>
      </w:r>
      <w:r w:rsidR="00C17431" w:rsidRPr="008675D1">
        <w:rPr>
          <w:b/>
          <w:i/>
          <w:color w:val="00B050"/>
        </w:rPr>
        <w:t>n este grado se está mucho tiempo...y desde entonces, juntándose a Él será con Él un espíritu...</w:t>
      </w:r>
      <w:r w:rsidR="00771B6B" w:rsidRPr="008675D1">
        <w:rPr>
          <w:b/>
          <w:i/>
          <w:color w:val="00B050"/>
        </w:rPr>
        <w:t xml:space="preserve"> </w:t>
      </w:r>
      <w:r w:rsidR="00C17431" w:rsidRPr="008675D1">
        <w:rPr>
          <w:b/>
          <w:i/>
          <w:color w:val="00B050"/>
        </w:rPr>
        <w:t>cuando se entra en estas grandezas espirituales y divinas habría de ser despejado de la carne</w:t>
      </w:r>
      <w:r w:rsidR="00771B6B" w:rsidRPr="008675D1">
        <w:rPr>
          <w:b/>
          <w:i/>
          <w:color w:val="00B050"/>
        </w:rPr>
        <w:t>…</w:t>
      </w:r>
      <w:r w:rsidR="00771B6B" w:rsidRPr="008675D1">
        <w:rPr>
          <w:b/>
          <w:i/>
          <w:iCs/>
          <w:color w:val="00B050"/>
        </w:rPr>
        <w:t>)</w:t>
      </w:r>
    </w:p>
    <w:p w:rsidR="00E21FE0" w:rsidRPr="008675D1" w:rsidRDefault="00E21FE0" w:rsidP="00C35452">
      <w:pPr>
        <w:ind w:left="-851" w:firstLine="284"/>
        <w:jc w:val="both"/>
        <w:rPr>
          <w:b/>
          <w:color w:val="00B050"/>
        </w:rPr>
      </w:pPr>
    </w:p>
    <w:p w:rsidR="00C17431" w:rsidRPr="008675D1" w:rsidRDefault="00C17431" w:rsidP="00C35452">
      <w:pPr>
        <w:ind w:left="-851" w:firstLine="284"/>
        <w:jc w:val="both"/>
        <w:rPr>
          <w:b/>
          <w:i/>
          <w:color w:val="00B050"/>
        </w:rPr>
      </w:pPr>
      <w:r w:rsidRPr="008675D1">
        <w:rPr>
          <w:b/>
          <w:i/>
          <w:color w:val="00B050"/>
        </w:rPr>
        <w:t>Conocemos tres venidas del Señor… hay una venida intermedia… oculta, sólo la ven los elegidos, en sí mismos…pero, para que no pienses…que… la venida intermedia son invención nuestra, oye al mismo Señor: «El que me ama guardara mi palabra; mi Padre lo amará y vendremos a fijar en él nuestra morada»…</w:t>
      </w:r>
      <w:r w:rsidR="00771B6B" w:rsidRPr="008675D1">
        <w:rPr>
          <w:b/>
          <w:i/>
          <w:color w:val="00B050"/>
        </w:rPr>
        <w:t xml:space="preserve">            (Del amor de Dios)</w:t>
      </w:r>
    </w:p>
    <w:p w:rsidR="005934D2" w:rsidRDefault="005934D2" w:rsidP="00C35452">
      <w:pPr>
        <w:ind w:left="-851" w:firstLine="284"/>
        <w:jc w:val="both"/>
        <w:rPr>
          <w:b/>
          <w:color w:val="00B050"/>
        </w:rPr>
      </w:pPr>
    </w:p>
    <w:p w:rsidR="00E21FE0" w:rsidRPr="008675D1" w:rsidRDefault="00E21FE0" w:rsidP="00C35452">
      <w:pPr>
        <w:ind w:left="-851" w:firstLine="284"/>
        <w:jc w:val="both"/>
        <w:rPr>
          <w:b/>
          <w:color w:val="00B050"/>
        </w:rPr>
      </w:pPr>
    </w:p>
    <w:p w:rsidR="00C17431" w:rsidRPr="0039595A" w:rsidRDefault="00C17431" w:rsidP="00C35452">
      <w:pPr>
        <w:ind w:left="-851" w:firstLine="284"/>
        <w:jc w:val="both"/>
        <w:outlineLvl w:val="1"/>
        <w:rPr>
          <w:b/>
          <w:bCs/>
          <w:color w:val="0070C0"/>
        </w:rPr>
      </w:pPr>
      <w:r w:rsidRPr="0039595A">
        <w:rPr>
          <w:b/>
          <w:bCs/>
          <w:color w:val="0070C0"/>
        </w:rPr>
        <w:lastRenderedPageBreak/>
        <w:t>Escritos</w:t>
      </w:r>
    </w:p>
    <w:p w:rsidR="0039595A" w:rsidRPr="007A3C54" w:rsidRDefault="0039595A" w:rsidP="00C35452">
      <w:pPr>
        <w:ind w:left="-851" w:firstLine="284"/>
        <w:jc w:val="both"/>
        <w:outlineLvl w:val="1"/>
        <w:rPr>
          <w:b/>
          <w:bCs/>
          <w:color w:val="FF0000"/>
        </w:rPr>
      </w:pPr>
    </w:p>
    <w:p w:rsidR="00CE60E3" w:rsidRDefault="00C17431" w:rsidP="00C35452">
      <w:pPr>
        <w:ind w:left="-851" w:firstLine="284"/>
        <w:jc w:val="both"/>
        <w:rPr>
          <w:b/>
        </w:rPr>
      </w:pPr>
      <w:r w:rsidRPr="00286754">
        <w:rPr>
          <w:b/>
        </w:rPr>
        <w:t xml:space="preserve">Sus escritos no son numerosos, ocupan solo los tomos 182 y 183 de la </w:t>
      </w:r>
      <w:hyperlink r:id="rId249" w:tooltip="Patrologia Latina" w:history="1">
        <w:r w:rsidRPr="00286754">
          <w:rPr>
            <w:b/>
            <w:i/>
            <w:iCs/>
          </w:rPr>
          <w:t>Patrología latina</w:t>
        </w:r>
      </w:hyperlink>
      <w:r w:rsidRPr="00286754">
        <w:rPr>
          <w:b/>
        </w:rPr>
        <w:t xml:space="preserve"> de </w:t>
      </w:r>
      <w:hyperlink r:id="rId250" w:tooltip="Jacques Paul Migne" w:history="1">
        <w:proofErr w:type="spellStart"/>
        <w:r w:rsidRPr="00286754">
          <w:rPr>
            <w:b/>
          </w:rPr>
          <w:t>Migne</w:t>
        </w:r>
        <w:proofErr w:type="spellEnd"/>
      </w:hyperlink>
      <w:r w:rsidRPr="00286754">
        <w:rPr>
          <w:b/>
        </w:rPr>
        <w:t xml:space="preserve"> (compilación de los escritos de los Padres de la Iglesia y de otros escritores eclesiásticos publicados entre 1844 y 1865). </w:t>
      </w:r>
    </w:p>
    <w:p w:rsidR="00E21FE0" w:rsidRDefault="00E21FE0" w:rsidP="00C35452">
      <w:pPr>
        <w:ind w:left="-851" w:firstLine="284"/>
        <w:jc w:val="both"/>
        <w:rPr>
          <w:b/>
        </w:rPr>
      </w:pPr>
    </w:p>
    <w:p w:rsidR="00C17431" w:rsidRDefault="00CE60E3" w:rsidP="00C35452">
      <w:pPr>
        <w:ind w:left="-851" w:firstLine="284"/>
        <w:jc w:val="both"/>
        <w:rPr>
          <w:b/>
        </w:rPr>
      </w:pPr>
      <w:r>
        <w:rPr>
          <w:b/>
        </w:rPr>
        <w:t xml:space="preserve"> </w:t>
      </w:r>
      <w:r w:rsidR="00C17431">
        <w:rPr>
          <w:b/>
        </w:rPr>
        <w:t xml:space="preserve"> </w:t>
      </w:r>
      <w:r w:rsidR="00C17431" w:rsidRPr="00286754">
        <w:rPr>
          <w:b/>
        </w:rPr>
        <w:t xml:space="preserve">Esta cifra es pequeña comparada con otros </w:t>
      </w:r>
      <w:hyperlink r:id="rId251" w:tooltip="Padres de la Iglesia" w:history="1">
        <w:r w:rsidR="00C17431" w:rsidRPr="00286754">
          <w:rPr>
            <w:b/>
          </w:rPr>
          <w:t>Padres de la Iglesia</w:t>
        </w:r>
      </w:hyperlink>
      <w:r w:rsidR="00C17431" w:rsidRPr="00286754">
        <w:rPr>
          <w:b/>
        </w:rPr>
        <w:t xml:space="preserve">. Sus numerosas actividades no le permitieron un trabajo extenso. Por lo general, son obras de ocasión, rápidas, solicitadas por terceros. Muestran al hombre de acción, al renovador del Císter, a un reformador de la sociedad laica y religiosa y defensor del </w:t>
      </w:r>
      <w:hyperlink r:id="rId252" w:tooltip="Papa" w:history="1">
        <w:r w:rsidR="00C17431" w:rsidRPr="00286754">
          <w:rPr>
            <w:b/>
          </w:rPr>
          <w:t>papado</w:t>
        </w:r>
      </w:hyperlink>
      <w:r w:rsidR="00C17431" w:rsidRPr="00286754">
        <w:rPr>
          <w:b/>
        </w:rPr>
        <w:t>,</w:t>
      </w:r>
      <w:r w:rsidR="00DF533C">
        <w:rPr>
          <w:b/>
        </w:rPr>
        <w:t xml:space="preserve"> con fuerte </w:t>
      </w:r>
      <w:r w:rsidR="00C17431" w:rsidRPr="00286754">
        <w:rPr>
          <w:b/>
        </w:rPr>
        <w:t xml:space="preserve"> personalidad religiosa</w:t>
      </w:r>
      <w:r w:rsidR="00DF533C">
        <w:rPr>
          <w:b/>
        </w:rPr>
        <w:t>, la</w:t>
      </w:r>
      <w:r w:rsidR="00C17431" w:rsidRPr="00286754">
        <w:rPr>
          <w:b/>
        </w:rPr>
        <w:t xml:space="preserve"> más influyente del siglo XII, como </w:t>
      </w:r>
      <w:hyperlink r:id="rId253" w:tooltip="Agustín de Hipona" w:history="1">
        <w:r w:rsidR="00C17431" w:rsidRPr="00286754">
          <w:rPr>
            <w:b/>
          </w:rPr>
          <w:t>san Agustín</w:t>
        </w:r>
      </w:hyperlink>
      <w:r w:rsidR="00C17431" w:rsidRPr="00286754">
        <w:rPr>
          <w:b/>
        </w:rPr>
        <w:t xml:space="preserve"> en el siglo V o </w:t>
      </w:r>
      <w:hyperlink r:id="rId254" w:tooltip="Tomás de Aquino" w:history="1">
        <w:r w:rsidR="00C17431" w:rsidRPr="00286754">
          <w:rPr>
            <w:b/>
          </w:rPr>
          <w:t>Santo Tomás</w:t>
        </w:r>
      </w:hyperlink>
      <w:r w:rsidR="00C17431" w:rsidRPr="00286754">
        <w:rPr>
          <w:b/>
        </w:rPr>
        <w:t xml:space="preserve"> en el siglo XIII</w:t>
      </w:r>
    </w:p>
    <w:p w:rsidR="00C17431" w:rsidRPr="00286754" w:rsidRDefault="00C17431" w:rsidP="00C35452">
      <w:pPr>
        <w:ind w:left="-851" w:firstLine="284"/>
        <w:jc w:val="both"/>
        <w:rPr>
          <w:b/>
        </w:rPr>
      </w:pPr>
    </w:p>
    <w:p w:rsidR="00C17431" w:rsidRDefault="00C17431" w:rsidP="00C35452">
      <w:pPr>
        <w:ind w:left="-851" w:firstLine="284"/>
        <w:jc w:val="both"/>
        <w:rPr>
          <w:b/>
        </w:rPr>
      </w:pPr>
      <w:r w:rsidRPr="00286754">
        <w:rPr>
          <w:b/>
        </w:rPr>
        <w:t>Dejó una producción de unas 500 cartas, del orden de 350 sermones y varios tratados doctrinales.</w:t>
      </w:r>
      <w:r>
        <w:rPr>
          <w:b/>
        </w:rPr>
        <w:t xml:space="preserve"> </w:t>
      </w:r>
      <w:r w:rsidRPr="00286754">
        <w:rPr>
          <w:b/>
        </w:rPr>
        <w:t xml:space="preserve">Empleó un elegante latín y fue de los escritores más notables de su época, junto a </w:t>
      </w:r>
      <w:hyperlink r:id="rId255" w:tooltip="Pedro Abelardo" w:history="1">
        <w:r w:rsidRPr="00286754">
          <w:rPr>
            <w:b/>
          </w:rPr>
          <w:t>Pedro Abelardo</w:t>
        </w:r>
      </w:hyperlink>
      <w:r w:rsidRPr="00286754">
        <w:rPr>
          <w:b/>
        </w:rPr>
        <w:t xml:space="preserve"> y </w:t>
      </w:r>
      <w:hyperlink r:id="rId256" w:tooltip="Gilberto de la Porée (aún no redactado)" w:history="1">
        <w:r w:rsidRPr="00286754">
          <w:rPr>
            <w:b/>
          </w:rPr>
          <w:t xml:space="preserve">Gilberto de la </w:t>
        </w:r>
        <w:proofErr w:type="spellStart"/>
        <w:r w:rsidRPr="00286754">
          <w:rPr>
            <w:b/>
          </w:rPr>
          <w:t>Porée</w:t>
        </w:r>
        <w:proofErr w:type="spellEnd"/>
      </w:hyperlink>
      <w:r>
        <w:rPr>
          <w:b/>
        </w:rPr>
        <w:t>.</w:t>
      </w:r>
    </w:p>
    <w:p w:rsidR="00C17431" w:rsidRPr="00CC419C" w:rsidRDefault="00C17431" w:rsidP="00C35452">
      <w:pPr>
        <w:pStyle w:val="NormalWeb"/>
        <w:ind w:left="-851" w:firstLine="284"/>
        <w:jc w:val="both"/>
        <w:rPr>
          <w:rFonts w:ascii="Arial" w:hAnsi="Arial" w:cs="Arial"/>
          <w:b/>
          <w:color w:val="FF0000"/>
        </w:rPr>
      </w:pPr>
      <w:r w:rsidRPr="0039595A">
        <w:rPr>
          <w:rFonts w:ascii="Arial" w:hAnsi="Arial" w:cs="Arial"/>
          <w:b/>
          <w:bCs/>
          <w:color w:val="0070C0"/>
        </w:rPr>
        <w:t>Su amor a la Virgen Santísima</w:t>
      </w:r>
      <w:r w:rsidRPr="00CC419C">
        <w:rPr>
          <w:rFonts w:ascii="Arial" w:hAnsi="Arial" w:cs="Arial"/>
          <w:b/>
          <w:bCs/>
          <w:color w:val="FF0000"/>
        </w:rPr>
        <w:t>. </w:t>
      </w:r>
    </w:p>
    <w:p w:rsidR="00E21FE0" w:rsidRDefault="00C17431" w:rsidP="00C35452">
      <w:pPr>
        <w:pStyle w:val="NormalWeb"/>
        <w:ind w:left="-851" w:firstLine="284"/>
        <w:jc w:val="both"/>
        <w:rPr>
          <w:rFonts w:ascii="Arial" w:hAnsi="Arial" w:cs="Arial"/>
          <w:b/>
        </w:rPr>
      </w:pPr>
      <w:r w:rsidRPr="00CC419C">
        <w:rPr>
          <w:rFonts w:ascii="Arial" w:hAnsi="Arial" w:cs="Arial"/>
          <w:b/>
        </w:rPr>
        <w:t xml:space="preserve">Los que quieren progresar en su amor a la Madre de Dios, necesariamente tienen que leer los escritos de San Bernardo por la claridad y el amor con que habla de ella. Él fue quien compuso aquellas últimas palabras de la Salve: "Oh clemente, oh piadosa, oh dulce Virgen María". </w:t>
      </w:r>
    </w:p>
    <w:p w:rsidR="00C17431" w:rsidRPr="00CC419C" w:rsidRDefault="00C17431" w:rsidP="00C35452">
      <w:pPr>
        <w:pStyle w:val="NormalWeb"/>
        <w:ind w:left="-851" w:firstLine="284"/>
        <w:jc w:val="both"/>
        <w:rPr>
          <w:rFonts w:ascii="Arial" w:hAnsi="Arial" w:cs="Arial"/>
          <w:b/>
        </w:rPr>
      </w:pPr>
      <w:r w:rsidRPr="00CC419C">
        <w:rPr>
          <w:rFonts w:ascii="Arial" w:hAnsi="Arial" w:cs="Arial"/>
          <w:b/>
        </w:rPr>
        <w:t>Y repetía la bella oración que dice: "Acuérdate oh Madre Santa, que jamás se oyó decir, que alguno a Ti haya acudido, sin tu auxilio recibir". El pueblo vibraba de emoción cuando le oía clamar desde el púlpito con su voz sonora e impresionante. </w:t>
      </w:r>
    </w:p>
    <w:p w:rsidR="00C17431" w:rsidRPr="005934D2" w:rsidRDefault="00C17431" w:rsidP="00C35452">
      <w:pPr>
        <w:pStyle w:val="NormalWeb"/>
        <w:ind w:left="-851" w:firstLine="284"/>
        <w:jc w:val="both"/>
        <w:rPr>
          <w:rFonts w:ascii="Arial" w:hAnsi="Arial" w:cs="Arial"/>
          <w:b/>
          <w:i/>
        </w:rPr>
      </w:pPr>
      <w:r w:rsidRPr="005934D2">
        <w:rPr>
          <w:rFonts w:ascii="Arial" w:hAnsi="Arial" w:cs="Arial"/>
          <w:b/>
          <w:i/>
        </w:rPr>
        <w:t xml:space="preserve">Si se levantan las tempestades de tus pasiones, mira a la Estrella, invoca a María. Si la sensualidad de tus sentidos quiere hundir la barca de tu espíritu, levanta los ojos de la fe, mira a la Estrella, invoca a María. Si el recuerdo de tus muchos pecados quiere lanzarte al abismo de la desesperación, lánzale una mirada a la Estrella del cielo y rézale a la Madre de Dios. Siguiéndola, no te perderás en el camino. Invocándola no te </w:t>
      </w:r>
      <w:proofErr w:type="spellStart"/>
      <w:r w:rsidRPr="005934D2">
        <w:rPr>
          <w:rFonts w:ascii="Arial" w:hAnsi="Arial" w:cs="Arial"/>
          <w:b/>
          <w:i/>
        </w:rPr>
        <w:t>deses</w:t>
      </w:r>
      <w:r w:rsidR="00DF533C">
        <w:rPr>
          <w:rFonts w:ascii="Arial" w:hAnsi="Arial" w:cs="Arial"/>
          <w:b/>
          <w:i/>
        </w:rPr>
        <w:t>-</w:t>
      </w:r>
      <w:r w:rsidRPr="005934D2">
        <w:rPr>
          <w:rFonts w:ascii="Arial" w:hAnsi="Arial" w:cs="Arial"/>
          <w:b/>
          <w:i/>
        </w:rPr>
        <w:t>perarás</w:t>
      </w:r>
      <w:proofErr w:type="spellEnd"/>
      <w:r w:rsidRPr="005934D2">
        <w:rPr>
          <w:rFonts w:ascii="Arial" w:hAnsi="Arial" w:cs="Arial"/>
          <w:b/>
          <w:i/>
        </w:rPr>
        <w:t>. Y guiado por Ella llegarás seguramente al Puerto Celestial. </w:t>
      </w:r>
    </w:p>
    <w:p w:rsidR="00C17431" w:rsidRPr="00CC419C" w:rsidRDefault="00C17431" w:rsidP="00C35452">
      <w:pPr>
        <w:pStyle w:val="NormalWeb"/>
        <w:ind w:left="-851" w:firstLine="284"/>
        <w:jc w:val="both"/>
        <w:rPr>
          <w:rFonts w:ascii="Arial" w:hAnsi="Arial" w:cs="Arial"/>
          <w:b/>
          <w:color w:val="FF0000"/>
        </w:rPr>
      </w:pPr>
      <w:r w:rsidRPr="00CC419C">
        <w:rPr>
          <w:rFonts w:ascii="Arial" w:hAnsi="Arial" w:cs="Arial"/>
          <w:b/>
          <w:bCs/>
          <w:color w:val="FF0000"/>
        </w:rPr>
        <w:t>Viajero incansable</w:t>
      </w:r>
    </w:p>
    <w:p w:rsidR="00C17431" w:rsidRDefault="00C17431" w:rsidP="00C35452">
      <w:pPr>
        <w:pStyle w:val="NormalWeb"/>
        <w:ind w:left="-851" w:firstLine="284"/>
        <w:jc w:val="both"/>
        <w:rPr>
          <w:rFonts w:ascii="Arial" w:hAnsi="Arial" w:cs="Arial"/>
          <w:b/>
        </w:rPr>
      </w:pPr>
      <w:r w:rsidRPr="00CC419C">
        <w:rPr>
          <w:rFonts w:ascii="Arial" w:hAnsi="Arial" w:cs="Arial"/>
          <w:b/>
        </w:rPr>
        <w:t xml:space="preserve">El más profundo deseo de San Bernardo era permanecer en su convento dedicado a la oración y a la meditación. Pero el Sumo Pontífice, los obispos, los pueblos y los </w:t>
      </w:r>
      <w:proofErr w:type="spellStart"/>
      <w:r w:rsidRPr="00CC419C">
        <w:rPr>
          <w:rFonts w:ascii="Arial" w:hAnsi="Arial" w:cs="Arial"/>
          <w:b/>
        </w:rPr>
        <w:t>gober</w:t>
      </w:r>
      <w:r w:rsidR="00DF533C">
        <w:rPr>
          <w:rFonts w:ascii="Arial" w:hAnsi="Arial" w:cs="Arial"/>
          <w:b/>
        </w:rPr>
        <w:t>-</w:t>
      </w:r>
      <w:r w:rsidRPr="00CC419C">
        <w:rPr>
          <w:rFonts w:ascii="Arial" w:hAnsi="Arial" w:cs="Arial"/>
          <w:b/>
        </w:rPr>
        <w:t>nantes</w:t>
      </w:r>
      <w:proofErr w:type="spellEnd"/>
      <w:r w:rsidRPr="00CC419C">
        <w:rPr>
          <w:rFonts w:ascii="Arial" w:hAnsi="Arial" w:cs="Arial"/>
          <w:b/>
        </w:rPr>
        <w:t xml:space="preserve"> le pedían continuamente que fuera a ayudarles, y él estaba siempre pronto a prestar su ayuda donde quiera que pudiera ser útil. </w:t>
      </w:r>
    </w:p>
    <w:p w:rsidR="00E21FE0" w:rsidRDefault="00C17431" w:rsidP="00C35452">
      <w:pPr>
        <w:pStyle w:val="NormalWeb"/>
        <w:ind w:left="-851" w:firstLine="284"/>
        <w:jc w:val="both"/>
        <w:rPr>
          <w:rFonts w:ascii="Arial" w:hAnsi="Arial" w:cs="Arial"/>
          <w:b/>
        </w:rPr>
      </w:pPr>
      <w:r w:rsidRPr="00CC419C">
        <w:rPr>
          <w:rFonts w:ascii="Arial" w:hAnsi="Arial" w:cs="Arial"/>
          <w:b/>
        </w:rPr>
        <w:t>Con una salud sumamente débil (porque los primeros años de religioso se dedicó a hacer demasiadas penitencias y se le dañó la digestión) recorrió toda Europa poniendo la paz donde había guerras, deteniendo las herejías, corrigiendo errores, animando desanimados y hasta reuniendo ejércitos para defender la santa religión católica. Era el árbitro aceptado por todos.</w:t>
      </w:r>
    </w:p>
    <w:p w:rsidR="00C17431" w:rsidRDefault="00C17431" w:rsidP="00C35452">
      <w:pPr>
        <w:pStyle w:val="NormalWeb"/>
        <w:ind w:left="-851" w:firstLine="284"/>
        <w:jc w:val="both"/>
        <w:rPr>
          <w:rFonts w:ascii="Arial" w:hAnsi="Arial" w:cs="Arial"/>
          <w:b/>
        </w:rPr>
      </w:pPr>
      <w:r w:rsidRPr="00CC419C">
        <w:rPr>
          <w:rFonts w:ascii="Arial" w:hAnsi="Arial" w:cs="Arial"/>
          <w:b/>
        </w:rPr>
        <w:t xml:space="preserve"> Exclamaba: A veces no me dejan tiempo durante el día ni siquiera para dedicarme a meditar. Pero estas gentes están tan necesitadas y sienten tanta paz cuando se les habla, que es necesario atenderlas (ya en las noches pasaría luego sus horas dedicado a la oración y a la meditación). </w:t>
      </w:r>
    </w:p>
    <w:p w:rsidR="00C17431" w:rsidRDefault="00C17431" w:rsidP="00C17431">
      <w:pPr>
        <w:rPr>
          <w:b/>
          <w:sz w:val="32"/>
          <w:szCs w:val="32"/>
        </w:rPr>
      </w:pPr>
    </w:p>
    <w:p w:rsidR="00E21FE0" w:rsidRDefault="00E21FE0" w:rsidP="00C17431">
      <w:pPr>
        <w:rPr>
          <w:b/>
          <w:sz w:val="32"/>
          <w:szCs w:val="32"/>
        </w:rPr>
      </w:pPr>
    </w:p>
    <w:p w:rsidR="0039595A" w:rsidRPr="005934D2" w:rsidRDefault="006528D2" w:rsidP="00A57C10">
      <w:pPr>
        <w:rPr>
          <w:b/>
          <w:i/>
          <w:color w:val="0070C0"/>
          <w:sz w:val="28"/>
          <w:szCs w:val="28"/>
        </w:rPr>
      </w:pPr>
      <w:r w:rsidRPr="005934D2">
        <w:rPr>
          <w:b/>
          <w:i/>
          <w:color w:val="0070C0"/>
          <w:sz w:val="28"/>
          <w:szCs w:val="28"/>
        </w:rPr>
        <w:t xml:space="preserve">2º  </w:t>
      </w:r>
      <w:r w:rsidR="0039595A" w:rsidRPr="005934D2">
        <w:rPr>
          <w:b/>
          <w:i/>
          <w:color w:val="0070C0"/>
          <w:sz w:val="28"/>
          <w:szCs w:val="28"/>
        </w:rPr>
        <w:t>San Francisco de Asís  1181 – 1226</w:t>
      </w:r>
    </w:p>
    <w:p w:rsidR="0039595A" w:rsidRDefault="002D2569" w:rsidP="0039595A">
      <w:pPr>
        <w:jc w:val="center"/>
      </w:pPr>
      <w:hyperlink r:id="rId257" w:history="1">
        <w:r w:rsidR="0039595A" w:rsidRPr="00A57C10">
          <w:rPr>
            <w:rStyle w:val="Hipervnculo"/>
            <w:b/>
            <w:color w:val="0070C0"/>
            <w:u w:val="none"/>
          </w:rPr>
          <w:t>https://es.wikipedia.org/wiki/Francisco_de_As%C3%ADs</w:t>
        </w:r>
      </w:hyperlink>
    </w:p>
    <w:p w:rsidR="00DF533C" w:rsidRDefault="00DF533C" w:rsidP="0039595A">
      <w:pPr>
        <w:jc w:val="center"/>
      </w:pPr>
    </w:p>
    <w:p w:rsidR="00DF533C" w:rsidRDefault="00DF533C" w:rsidP="00DF533C">
      <w:pPr>
        <w:pStyle w:val="NormalWeb"/>
        <w:spacing w:before="0" w:beforeAutospacing="0" w:after="0" w:afterAutospacing="0"/>
        <w:ind w:left="-567" w:firstLine="141"/>
        <w:jc w:val="both"/>
        <w:rPr>
          <w:rFonts w:ascii="Arial" w:hAnsi="Arial" w:cs="Arial"/>
          <w:b/>
        </w:rPr>
      </w:pPr>
      <w:r w:rsidRPr="00B64DB8">
        <w:rPr>
          <w:rFonts w:ascii="Arial" w:hAnsi="Arial" w:cs="Arial"/>
          <w:b/>
          <w:bCs/>
        </w:rPr>
        <w:t>Francisco de Asís</w:t>
      </w:r>
      <w:r w:rsidRPr="00B64DB8">
        <w:rPr>
          <w:rFonts w:ascii="Arial" w:hAnsi="Arial" w:cs="Arial"/>
          <w:b/>
        </w:rPr>
        <w:t xml:space="preserve"> (en </w:t>
      </w:r>
      <w:hyperlink r:id="rId258" w:tooltip="Idioma italiano" w:history="1">
        <w:r w:rsidRPr="00B64DB8">
          <w:rPr>
            <w:rStyle w:val="Hipervnculo"/>
            <w:rFonts w:ascii="Arial" w:hAnsi="Arial" w:cs="Arial"/>
            <w:b/>
            <w:color w:val="auto"/>
            <w:u w:val="none"/>
          </w:rPr>
          <w:t>italiano</w:t>
        </w:r>
      </w:hyperlink>
      <w:r w:rsidRPr="00B64DB8">
        <w:rPr>
          <w:rFonts w:ascii="Arial" w:hAnsi="Arial" w:cs="Arial"/>
          <w:b/>
        </w:rPr>
        <w:t xml:space="preserve"> </w:t>
      </w:r>
      <w:r w:rsidRPr="00B64DB8">
        <w:rPr>
          <w:rFonts w:ascii="Arial" w:hAnsi="Arial" w:cs="Arial"/>
          <w:b/>
          <w:bCs/>
        </w:rPr>
        <w:t xml:space="preserve">Francesco </w:t>
      </w:r>
      <w:proofErr w:type="spellStart"/>
      <w:r w:rsidRPr="00B64DB8">
        <w:rPr>
          <w:rFonts w:ascii="Arial" w:hAnsi="Arial" w:cs="Arial"/>
          <w:b/>
          <w:bCs/>
        </w:rPr>
        <w:t>d’Assisi</w:t>
      </w:r>
      <w:proofErr w:type="spellEnd"/>
      <w:r w:rsidRPr="00B64DB8">
        <w:rPr>
          <w:rFonts w:ascii="Arial" w:hAnsi="Arial" w:cs="Arial"/>
          <w:b/>
        </w:rPr>
        <w:t xml:space="preserve">, nacido </w:t>
      </w:r>
      <w:r w:rsidRPr="00B64DB8">
        <w:rPr>
          <w:rFonts w:ascii="Arial" w:hAnsi="Arial" w:cs="Arial"/>
          <w:b/>
          <w:bCs/>
        </w:rPr>
        <w:t xml:space="preserve">Giovanni di Pietro </w:t>
      </w:r>
      <w:proofErr w:type="spellStart"/>
      <w:r w:rsidRPr="00B64DB8">
        <w:rPr>
          <w:rFonts w:ascii="Arial" w:hAnsi="Arial" w:cs="Arial"/>
          <w:b/>
          <w:bCs/>
        </w:rPr>
        <w:t>Berna</w:t>
      </w:r>
      <w:r w:rsidRPr="00B64DB8">
        <w:rPr>
          <w:rFonts w:ascii="Arial" w:hAnsi="Arial" w:cs="Arial"/>
          <w:b/>
          <w:bCs/>
        </w:rPr>
        <w:t>r</w:t>
      </w:r>
      <w:r w:rsidRPr="00B64DB8">
        <w:rPr>
          <w:rFonts w:ascii="Arial" w:hAnsi="Arial" w:cs="Arial"/>
          <w:b/>
          <w:bCs/>
        </w:rPr>
        <w:t>done</w:t>
      </w:r>
      <w:proofErr w:type="spellEnd"/>
      <w:r w:rsidRPr="00B64DB8">
        <w:rPr>
          <w:rFonts w:ascii="Arial" w:hAnsi="Arial" w:cs="Arial"/>
          <w:b/>
        </w:rPr>
        <w:t xml:space="preserve">; </w:t>
      </w:r>
      <w:hyperlink r:id="rId259" w:tooltip="Asís" w:history="1">
        <w:r w:rsidRPr="00B64DB8">
          <w:rPr>
            <w:rStyle w:val="Hipervnculo"/>
            <w:rFonts w:ascii="Arial" w:hAnsi="Arial" w:cs="Arial"/>
            <w:b/>
            <w:color w:val="auto"/>
            <w:u w:val="none"/>
          </w:rPr>
          <w:t>Asís</w:t>
        </w:r>
      </w:hyperlink>
      <w:r w:rsidRPr="00B64DB8">
        <w:rPr>
          <w:rFonts w:ascii="Arial" w:hAnsi="Arial" w:cs="Arial"/>
          <w:b/>
        </w:rPr>
        <w:t xml:space="preserve">, </w:t>
      </w:r>
      <w:hyperlink r:id="rId260" w:tooltip="1181" w:history="1">
        <w:r w:rsidRPr="00B64DB8">
          <w:rPr>
            <w:rStyle w:val="Hipervnculo"/>
            <w:rFonts w:ascii="Arial" w:hAnsi="Arial" w:cs="Arial"/>
            <w:b/>
            <w:color w:val="auto"/>
            <w:u w:val="none"/>
          </w:rPr>
          <w:t>1181</w:t>
        </w:r>
      </w:hyperlink>
      <w:r w:rsidRPr="00B64DB8">
        <w:rPr>
          <w:rFonts w:ascii="Arial" w:hAnsi="Arial" w:cs="Arial"/>
          <w:b/>
        </w:rPr>
        <w:t>/</w:t>
      </w:r>
      <w:hyperlink r:id="rId261" w:tooltip="1182" w:history="1">
        <w:r w:rsidRPr="00B64DB8">
          <w:rPr>
            <w:rStyle w:val="Hipervnculo"/>
            <w:rFonts w:ascii="Arial" w:hAnsi="Arial" w:cs="Arial"/>
            <w:b/>
            <w:color w:val="auto"/>
            <w:u w:val="none"/>
          </w:rPr>
          <w:t>1182</w:t>
        </w:r>
      </w:hyperlink>
      <w:r w:rsidRPr="00B64DB8">
        <w:rPr>
          <w:rFonts w:ascii="Arial" w:hAnsi="Arial" w:cs="Arial"/>
          <w:b/>
        </w:rPr>
        <w:t xml:space="preserve"> -</w:t>
      </w:r>
      <w:hyperlink r:id="rId262" w:tooltip="Ibídem" w:history="1">
        <w:r w:rsidRPr="00B64DB8">
          <w:rPr>
            <w:rStyle w:val="Hipervnculo"/>
            <w:rFonts w:ascii="Arial" w:hAnsi="Arial" w:cs="Arial"/>
            <w:b/>
            <w:color w:val="auto"/>
            <w:u w:val="none"/>
          </w:rPr>
          <w:t>ibídem</w:t>
        </w:r>
      </w:hyperlink>
      <w:r w:rsidRPr="00B64DB8">
        <w:rPr>
          <w:rFonts w:ascii="Arial" w:hAnsi="Arial" w:cs="Arial"/>
          <w:b/>
        </w:rPr>
        <w:t xml:space="preserve">, </w:t>
      </w:r>
      <w:hyperlink r:id="rId263" w:tooltip="3 de octubre" w:history="1">
        <w:r w:rsidRPr="00B64DB8">
          <w:rPr>
            <w:rStyle w:val="Hipervnculo"/>
            <w:rFonts w:ascii="Arial" w:hAnsi="Arial" w:cs="Arial"/>
            <w:b/>
            <w:color w:val="auto"/>
            <w:u w:val="none"/>
          </w:rPr>
          <w:t>3 de octubre</w:t>
        </w:r>
      </w:hyperlink>
      <w:r w:rsidRPr="00B64DB8">
        <w:rPr>
          <w:rFonts w:ascii="Arial" w:hAnsi="Arial" w:cs="Arial"/>
          <w:b/>
        </w:rPr>
        <w:t xml:space="preserve"> de </w:t>
      </w:r>
      <w:hyperlink r:id="rId264" w:tooltip="1226" w:history="1">
        <w:r w:rsidRPr="00B64DB8">
          <w:rPr>
            <w:rStyle w:val="Hipervnculo"/>
            <w:rFonts w:ascii="Arial" w:hAnsi="Arial" w:cs="Arial"/>
            <w:b/>
            <w:color w:val="auto"/>
            <w:u w:val="none"/>
          </w:rPr>
          <w:t>1226</w:t>
        </w:r>
      </w:hyperlink>
      <w:r w:rsidRPr="00B64DB8">
        <w:rPr>
          <w:rFonts w:ascii="Arial" w:hAnsi="Arial" w:cs="Arial"/>
          <w:b/>
        </w:rPr>
        <w:t>)</w:t>
      </w:r>
      <w:hyperlink r:id="rId265" w:anchor="cite_note-fnac-1" w:history="1">
        <w:r w:rsidRPr="00B64DB8">
          <w:rPr>
            <w:rStyle w:val="Hipervnculo"/>
            <w:rFonts w:ascii="Arial" w:hAnsi="Arial" w:cs="Arial"/>
            <w:b/>
            <w:color w:val="auto"/>
            <w:u w:val="none"/>
            <w:vertAlign w:val="superscript"/>
          </w:rPr>
          <w:t>1</w:t>
        </w:r>
      </w:hyperlink>
      <w:r w:rsidRPr="00B64DB8">
        <w:rPr>
          <w:rFonts w:ascii="Arial" w:hAnsi="Arial" w:cs="Arial"/>
          <w:b/>
        </w:rPr>
        <w:t xml:space="preserve"> es un </w:t>
      </w:r>
      <w:hyperlink r:id="rId266" w:tooltip="Santo" w:history="1">
        <w:r w:rsidRPr="00B64DB8">
          <w:rPr>
            <w:rStyle w:val="Hipervnculo"/>
            <w:rFonts w:ascii="Arial" w:hAnsi="Arial" w:cs="Arial"/>
            <w:b/>
            <w:color w:val="auto"/>
            <w:u w:val="none"/>
          </w:rPr>
          <w:t>santo</w:t>
        </w:r>
      </w:hyperlink>
      <w:r w:rsidRPr="00B64DB8">
        <w:rPr>
          <w:rFonts w:ascii="Arial" w:hAnsi="Arial" w:cs="Arial"/>
          <w:b/>
        </w:rPr>
        <w:t xml:space="preserve"> </w:t>
      </w:r>
      <w:hyperlink r:id="rId267" w:tooltip="Italia" w:history="1">
        <w:r w:rsidRPr="00B64DB8">
          <w:rPr>
            <w:rStyle w:val="Hipervnculo"/>
            <w:rFonts w:ascii="Arial" w:hAnsi="Arial" w:cs="Arial"/>
            <w:b/>
            <w:color w:val="auto"/>
            <w:u w:val="none"/>
          </w:rPr>
          <w:t>italiano</w:t>
        </w:r>
      </w:hyperlink>
      <w:r w:rsidRPr="00B64DB8">
        <w:rPr>
          <w:rFonts w:ascii="Arial" w:hAnsi="Arial" w:cs="Arial"/>
          <w:b/>
        </w:rPr>
        <w:t xml:space="preserve">, </w:t>
      </w:r>
      <w:hyperlink r:id="rId268" w:tooltip="Diácono" w:history="1">
        <w:r w:rsidRPr="00B64DB8">
          <w:rPr>
            <w:rStyle w:val="Hipervnculo"/>
            <w:rFonts w:ascii="Arial" w:hAnsi="Arial" w:cs="Arial"/>
            <w:b/>
            <w:color w:val="auto"/>
            <w:u w:val="none"/>
          </w:rPr>
          <w:t>diácono</w:t>
        </w:r>
      </w:hyperlink>
      <w:r w:rsidRPr="00B64DB8">
        <w:rPr>
          <w:rFonts w:ascii="Arial" w:hAnsi="Arial" w:cs="Arial"/>
          <w:b/>
        </w:rPr>
        <w:t xml:space="preserve">, y fundador de la </w:t>
      </w:r>
      <w:hyperlink r:id="rId269" w:tooltip="Orden Franciscana" w:history="1">
        <w:r w:rsidRPr="00B64DB8">
          <w:rPr>
            <w:rStyle w:val="Hipervnculo"/>
            <w:rFonts w:ascii="Arial" w:hAnsi="Arial" w:cs="Arial"/>
            <w:b/>
            <w:color w:val="auto"/>
            <w:u w:val="none"/>
          </w:rPr>
          <w:t>Orden Franciscana</w:t>
        </w:r>
      </w:hyperlink>
      <w:r w:rsidRPr="00B64DB8">
        <w:rPr>
          <w:rFonts w:ascii="Arial" w:hAnsi="Arial" w:cs="Arial"/>
          <w:b/>
        </w:rPr>
        <w:t xml:space="preserve">, de una </w:t>
      </w:r>
      <w:hyperlink r:id="rId270" w:tooltip="Segunda orden de San Francisco" w:history="1">
        <w:r w:rsidRPr="00B64DB8">
          <w:rPr>
            <w:rStyle w:val="Hipervnculo"/>
            <w:rFonts w:ascii="Arial" w:hAnsi="Arial" w:cs="Arial"/>
            <w:b/>
            <w:color w:val="auto"/>
            <w:u w:val="none"/>
          </w:rPr>
          <w:t>segunda orden</w:t>
        </w:r>
      </w:hyperlink>
      <w:r w:rsidRPr="00B64DB8">
        <w:rPr>
          <w:rFonts w:ascii="Arial" w:hAnsi="Arial" w:cs="Arial"/>
          <w:b/>
        </w:rPr>
        <w:t xml:space="preserve"> conocida como Hermanas Clarisas y una tercera conocida como tercera orden seglar, todas surgidas bajo la autoridad de la </w:t>
      </w:r>
      <w:hyperlink r:id="rId271" w:tooltip="Iglesia católica" w:history="1">
        <w:r w:rsidRPr="00B64DB8">
          <w:rPr>
            <w:rStyle w:val="Hipervnculo"/>
            <w:rFonts w:ascii="Arial" w:hAnsi="Arial" w:cs="Arial"/>
            <w:b/>
            <w:color w:val="auto"/>
            <w:u w:val="none"/>
          </w:rPr>
          <w:t>Iglesia católica</w:t>
        </w:r>
      </w:hyperlink>
      <w:r w:rsidRPr="00B64DB8">
        <w:rPr>
          <w:rFonts w:ascii="Arial" w:hAnsi="Arial" w:cs="Arial"/>
          <w:b/>
        </w:rPr>
        <w:t xml:space="preserve"> en la </w:t>
      </w:r>
      <w:hyperlink r:id="rId272" w:tooltip="Edad Media" w:history="1">
        <w:r w:rsidRPr="00B64DB8">
          <w:rPr>
            <w:rStyle w:val="Hipervnculo"/>
            <w:rFonts w:ascii="Arial" w:hAnsi="Arial" w:cs="Arial"/>
            <w:b/>
            <w:color w:val="auto"/>
            <w:u w:val="none"/>
          </w:rPr>
          <w:t>Edad Media</w:t>
        </w:r>
      </w:hyperlink>
      <w:r w:rsidRPr="00B64DB8">
        <w:rPr>
          <w:rFonts w:ascii="Arial" w:hAnsi="Arial" w:cs="Arial"/>
          <w:b/>
        </w:rPr>
        <w:t>.</w:t>
      </w:r>
    </w:p>
    <w:p w:rsidR="00CE60E3" w:rsidRDefault="00CE60E3" w:rsidP="00DF533C">
      <w:pPr>
        <w:pStyle w:val="NormalWeb"/>
        <w:spacing w:before="0" w:beforeAutospacing="0" w:after="0" w:afterAutospacing="0"/>
        <w:ind w:left="-567" w:firstLine="141"/>
        <w:jc w:val="both"/>
        <w:rPr>
          <w:rFonts w:ascii="Arial" w:hAnsi="Arial" w:cs="Arial"/>
          <w:b/>
        </w:rPr>
      </w:pPr>
    </w:p>
    <w:p w:rsidR="00DF533C" w:rsidRPr="00B64DB8" w:rsidRDefault="00DF533C" w:rsidP="00DF533C">
      <w:pPr>
        <w:pStyle w:val="NormalWeb"/>
        <w:spacing w:before="0" w:beforeAutospacing="0" w:after="0" w:afterAutospacing="0"/>
        <w:ind w:left="-567" w:firstLine="141"/>
        <w:jc w:val="both"/>
        <w:rPr>
          <w:rFonts w:ascii="Arial" w:hAnsi="Arial" w:cs="Arial"/>
          <w:b/>
        </w:rPr>
      </w:pPr>
    </w:p>
    <w:p w:rsidR="00CE60E3" w:rsidRDefault="00DF533C" w:rsidP="00DF533C">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De ser hijo de un rico comerciante de la ciudad en su juventud, pasó a vivir bajo la más estricta pobreza y observancia de los </w:t>
      </w:r>
      <w:hyperlink r:id="rId273" w:tooltip="Evangelio" w:history="1">
        <w:r w:rsidRPr="00B64DB8">
          <w:rPr>
            <w:rStyle w:val="Hipervnculo"/>
            <w:rFonts w:ascii="Arial" w:hAnsi="Arial" w:cs="Arial"/>
            <w:b/>
            <w:color w:val="auto"/>
            <w:u w:val="none"/>
          </w:rPr>
          <w:t>Evangelios</w:t>
        </w:r>
      </w:hyperlink>
      <w:r w:rsidRPr="00B64DB8">
        <w:rPr>
          <w:rFonts w:ascii="Arial" w:hAnsi="Arial" w:cs="Arial"/>
          <w:b/>
        </w:rPr>
        <w:t xml:space="preserve">. En </w:t>
      </w:r>
      <w:hyperlink r:id="rId274" w:tooltip="Egipto" w:history="1">
        <w:r w:rsidRPr="00B64DB8">
          <w:rPr>
            <w:rStyle w:val="Hipervnculo"/>
            <w:rFonts w:ascii="Arial" w:hAnsi="Arial" w:cs="Arial"/>
            <w:b/>
            <w:color w:val="auto"/>
            <w:u w:val="none"/>
          </w:rPr>
          <w:t>Egipto</w:t>
        </w:r>
      </w:hyperlink>
      <w:r w:rsidRPr="00B64DB8">
        <w:rPr>
          <w:rFonts w:ascii="Arial" w:hAnsi="Arial" w:cs="Arial"/>
          <w:b/>
        </w:rPr>
        <w:t>, intentó infructuos</w:t>
      </w:r>
      <w:r w:rsidRPr="00B64DB8">
        <w:rPr>
          <w:rFonts w:ascii="Arial" w:hAnsi="Arial" w:cs="Arial"/>
          <w:b/>
        </w:rPr>
        <w:t>a</w:t>
      </w:r>
      <w:r w:rsidRPr="00B64DB8">
        <w:rPr>
          <w:rFonts w:ascii="Arial" w:hAnsi="Arial" w:cs="Arial"/>
          <w:b/>
        </w:rPr>
        <w:t xml:space="preserve">mente la conversión de los </w:t>
      </w:r>
      <w:hyperlink r:id="rId275" w:tooltip="Musulmán" w:history="1">
        <w:r w:rsidRPr="00B64DB8">
          <w:rPr>
            <w:rStyle w:val="Hipervnculo"/>
            <w:rFonts w:ascii="Arial" w:hAnsi="Arial" w:cs="Arial"/>
            <w:b/>
            <w:color w:val="auto"/>
            <w:u w:val="none"/>
          </w:rPr>
          <w:t>musulmanes</w:t>
        </w:r>
      </w:hyperlink>
      <w:r w:rsidRPr="00B64DB8">
        <w:rPr>
          <w:rFonts w:ascii="Arial" w:hAnsi="Arial" w:cs="Arial"/>
          <w:b/>
        </w:rPr>
        <w:t xml:space="preserve"> al </w:t>
      </w:r>
      <w:hyperlink r:id="rId276" w:tooltip="Cristianismo" w:history="1">
        <w:r w:rsidRPr="00B64DB8">
          <w:rPr>
            <w:rStyle w:val="Hipervnculo"/>
            <w:rFonts w:ascii="Arial" w:hAnsi="Arial" w:cs="Arial"/>
            <w:b/>
            <w:color w:val="auto"/>
            <w:u w:val="none"/>
          </w:rPr>
          <w:t>cristianismo</w:t>
        </w:r>
      </w:hyperlink>
      <w:r w:rsidRPr="00B64DB8">
        <w:rPr>
          <w:rFonts w:ascii="Arial" w:hAnsi="Arial" w:cs="Arial"/>
          <w:b/>
        </w:rPr>
        <w:t xml:space="preserve">. Su vida religiosa fue austera y simple, por lo que animaba a sus seguidores a hacerlo de igual manera. Tal forma de vivir no fue aceptada por algunos de los nuevos miembros de la orden mientras ésta crecía; aun así, Francisco no fue reticente a una reorganización. Es el primer caso conocido en la historia de </w:t>
      </w:r>
      <w:hyperlink r:id="rId277" w:tooltip="Estigma (milagro)" w:history="1">
        <w:r w:rsidRPr="00B64DB8">
          <w:rPr>
            <w:rStyle w:val="Hipervnculo"/>
            <w:rFonts w:ascii="Arial" w:hAnsi="Arial" w:cs="Arial"/>
            <w:b/>
            <w:color w:val="auto"/>
            <w:u w:val="none"/>
          </w:rPr>
          <w:t>estigmatizaciones</w:t>
        </w:r>
      </w:hyperlink>
      <w:r w:rsidRPr="00B64DB8">
        <w:rPr>
          <w:rFonts w:ascii="Arial" w:hAnsi="Arial" w:cs="Arial"/>
          <w:b/>
        </w:rPr>
        <w:t xml:space="preserve"> visibles y externas.</w:t>
      </w:r>
    </w:p>
    <w:p w:rsidR="00DF533C" w:rsidRDefault="00DF533C" w:rsidP="00DF533C">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w:t>
      </w:r>
    </w:p>
    <w:p w:rsidR="00DF533C" w:rsidRDefault="00DF533C" w:rsidP="00DF533C">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Fue canonizado por la Iglesia católica en </w:t>
      </w:r>
      <w:hyperlink r:id="rId278" w:tooltip="1228" w:history="1">
        <w:r w:rsidRPr="00B64DB8">
          <w:rPr>
            <w:rStyle w:val="Hipervnculo"/>
            <w:rFonts w:ascii="Arial" w:hAnsi="Arial" w:cs="Arial"/>
            <w:b/>
            <w:color w:val="auto"/>
            <w:u w:val="none"/>
          </w:rPr>
          <w:t>1228</w:t>
        </w:r>
      </w:hyperlink>
      <w:r w:rsidRPr="00B64DB8">
        <w:rPr>
          <w:rFonts w:ascii="Arial" w:hAnsi="Arial" w:cs="Arial"/>
          <w:b/>
        </w:rPr>
        <w:t xml:space="preserve">, y su festividad se celebra el </w:t>
      </w:r>
      <w:hyperlink r:id="rId279" w:tooltip="4 de octubre" w:history="1">
        <w:r w:rsidRPr="00B64DB8">
          <w:rPr>
            <w:rStyle w:val="Hipervnculo"/>
            <w:rFonts w:ascii="Arial" w:hAnsi="Arial" w:cs="Arial"/>
            <w:b/>
            <w:color w:val="auto"/>
            <w:u w:val="none"/>
          </w:rPr>
          <w:t>4 de octubre</w:t>
        </w:r>
      </w:hyperlink>
      <w:r w:rsidRPr="00B64DB8">
        <w:rPr>
          <w:rFonts w:ascii="Arial" w:hAnsi="Arial" w:cs="Arial"/>
          <w:b/>
        </w:rPr>
        <w:t xml:space="preserve">. Es conocido también como </w:t>
      </w:r>
      <w:proofErr w:type="spellStart"/>
      <w:r w:rsidRPr="00B64DB8">
        <w:rPr>
          <w:rFonts w:ascii="Arial" w:hAnsi="Arial" w:cs="Arial"/>
          <w:b/>
          <w:i/>
          <w:iCs/>
        </w:rPr>
        <w:t>il</w:t>
      </w:r>
      <w:proofErr w:type="spellEnd"/>
      <w:r w:rsidRPr="00B64DB8">
        <w:rPr>
          <w:rFonts w:ascii="Arial" w:hAnsi="Arial" w:cs="Arial"/>
          <w:b/>
          <w:i/>
          <w:iCs/>
        </w:rPr>
        <w:t xml:space="preserve"> </w:t>
      </w:r>
      <w:proofErr w:type="spellStart"/>
      <w:r w:rsidRPr="00B64DB8">
        <w:rPr>
          <w:rFonts w:ascii="Arial" w:hAnsi="Arial" w:cs="Arial"/>
          <w:b/>
          <w:i/>
          <w:iCs/>
        </w:rPr>
        <w:t>poverello</w:t>
      </w:r>
      <w:proofErr w:type="spellEnd"/>
      <w:r w:rsidRPr="00B64DB8">
        <w:rPr>
          <w:rFonts w:ascii="Arial" w:hAnsi="Arial" w:cs="Arial"/>
          <w:b/>
          <w:i/>
          <w:iCs/>
        </w:rPr>
        <w:t xml:space="preserve"> </w:t>
      </w:r>
      <w:proofErr w:type="spellStart"/>
      <w:r w:rsidRPr="00B64DB8">
        <w:rPr>
          <w:rFonts w:ascii="Arial" w:hAnsi="Arial" w:cs="Arial"/>
          <w:b/>
          <w:i/>
          <w:iCs/>
        </w:rPr>
        <w:t>d'Assisi</w:t>
      </w:r>
      <w:proofErr w:type="spellEnd"/>
      <w:r w:rsidRPr="00B64DB8">
        <w:rPr>
          <w:rFonts w:ascii="Arial" w:hAnsi="Arial" w:cs="Arial"/>
          <w:b/>
        </w:rPr>
        <w:t xml:space="preserve"> el pobrecillo de Asís’, en italiano</w:t>
      </w:r>
    </w:p>
    <w:p w:rsidR="0039595A" w:rsidRPr="00B64DB8" w:rsidRDefault="0039595A" w:rsidP="0039595A">
      <w:pPr>
        <w:pStyle w:val="Ttulo1"/>
        <w:spacing w:before="0"/>
        <w:jc w:val="center"/>
        <w:rPr>
          <w:rFonts w:ascii="Arial" w:hAnsi="Arial" w:cs="Arial"/>
          <w:sz w:val="22"/>
          <w:szCs w:val="22"/>
        </w:rPr>
      </w:pPr>
      <w:r w:rsidRPr="00B64DB8">
        <w:rPr>
          <w:rFonts w:ascii="Arial" w:hAnsi="Arial" w:cs="Arial"/>
          <w:noProof/>
          <w:sz w:val="22"/>
          <w:szCs w:val="22"/>
        </w:rPr>
        <w:drawing>
          <wp:inline distT="0" distB="0" distL="0" distR="0">
            <wp:extent cx="2486823" cy="2524125"/>
            <wp:effectExtent l="19050" t="0" r="8727" b="0"/>
            <wp:docPr id="23" name="Imagen 2" descr="San Francesco.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Francesco.jpg">
                      <a:hlinkClick r:id="rId280"/>
                    </pic:cNvPr>
                    <pic:cNvPicPr>
                      <a:picLocks noChangeAspect="1" noChangeArrowheads="1"/>
                    </pic:cNvPicPr>
                  </pic:nvPicPr>
                  <pic:blipFill>
                    <a:blip r:embed="rId281"/>
                    <a:srcRect/>
                    <a:stretch>
                      <a:fillRect/>
                    </a:stretch>
                  </pic:blipFill>
                  <pic:spPr bwMode="auto">
                    <a:xfrm>
                      <a:off x="0" y="0"/>
                      <a:ext cx="2489836" cy="2527183"/>
                    </a:xfrm>
                    <a:prstGeom prst="rect">
                      <a:avLst/>
                    </a:prstGeom>
                    <a:noFill/>
                    <a:ln w="9525">
                      <a:noFill/>
                      <a:miter lim="800000"/>
                      <a:headEnd/>
                      <a:tailEnd/>
                    </a:ln>
                  </pic:spPr>
                </pic:pic>
              </a:graphicData>
            </a:graphic>
          </wp:inline>
        </w:drawing>
      </w:r>
    </w:p>
    <w:p w:rsidR="006528D2" w:rsidRDefault="00DF533C"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En el </w:t>
      </w:r>
      <w:hyperlink r:id="rId282" w:tooltip="Siglo XII" w:history="1">
        <w:r w:rsidR="0039595A" w:rsidRPr="00B64DB8">
          <w:rPr>
            <w:rStyle w:val="Hipervnculo"/>
            <w:rFonts w:ascii="Arial" w:hAnsi="Arial" w:cs="Arial"/>
            <w:b/>
            <w:color w:val="auto"/>
            <w:u w:val="none"/>
          </w:rPr>
          <w:t>siglo XII</w:t>
        </w:r>
      </w:hyperlink>
      <w:r w:rsidR="0039595A" w:rsidRPr="00B64DB8">
        <w:rPr>
          <w:rFonts w:ascii="Arial" w:hAnsi="Arial" w:cs="Arial"/>
          <w:b/>
        </w:rPr>
        <w:t xml:space="preserve"> se hicieron cambios fundamentales en la sociedad de la época: el comienzo de las </w:t>
      </w:r>
      <w:hyperlink r:id="rId283" w:tooltip="Cruzadas" w:history="1">
        <w:r w:rsidR="0039595A" w:rsidRPr="00B64DB8">
          <w:rPr>
            <w:rStyle w:val="Hipervnculo"/>
            <w:rFonts w:ascii="Arial" w:hAnsi="Arial" w:cs="Arial"/>
            <w:b/>
            <w:color w:val="auto"/>
            <w:u w:val="none"/>
          </w:rPr>
          <w:t>Cruzadas</w:t>
        </w:r>
      </w:hyperlink>
      <w:r w:rsidR="0039595A" w:rsidRPr="00B64DB8">
        <w:rPr>
          <w:rFonts w:ascii="Arial" w:hAnsi="Arial" w:cs="Arial"/>
          <w:b/>
        </w:rPr>
        <w:t xml:space="preserve"> y el incremento demográfico, entre otros motivos, influy</w:t>
      </w:r>
      <w:r w:rsidR="0039595A" w:rsidRPr="00B64DB8">
        <w:rPr>
          <w:rFonts w:ascii="Arial" w:hAnsi="Arial" w:cs="Arial"/>
          <w:b/>
        </w:rPr>
        <w:t>e</w:t>
      </w:r>
      <w:r w:rsidR="0039595A" w:rsidRPr="00B64DB8">
        <w:rPr>
          <w:rFonts w:ascii="Arial" w:hAnsi="Arial" w:cs="Arial"/>
          <w:b/>
        </w:rPr>
        <w:t xml:space="preserve">ron en el incremento del </w:t>
      </w:r>
      <w:hyperlink r:id="rId284" w:tooltip="Comercio" w:history="1">
        <w:r w:rsidR="0039595A" w:rsidRPr="00B64DB8">
          <w:rPr>
            <w:rStyle w:val="Hipervnculo"/>
            <w:rFonts w:ascii="Arial" w:hAnsi="Arial" w:cs="Arial"/>
            <w:b/>
            <w:color w:val="auto"/>
            <w:u w:val="none"/>
          </w:rPr>
          <w:t>comercio</w:t>
        </w:r>
      </w:hyperlink>
      <w:r w:rsidR="0039595A" w:rsidRPr="00B64DB8">
        <w:rPr>
          <w:rFonts w:ascii="Arial" w:hAnsi="Arial" w:cs="Arial"/>
          <w:b/>
        </w:rPr>
        <w:t xml:space="preserve"> y el desarrollo de las ciudades. La economía seguía teniendo su base fundamental en el campo dominado por el </w:t>
      </w:r>
      <w:hyperlink r:id="rId285" w:tooltip="Modo de producción feudal" w:history="1">
        <w:r w:rsidR="0039595A" w:rsidRPr="00B64DB8">
          <w:rPr>
            <w:rStyle w:val="Hipervnculo"/>
            <w:rFonts w:ascii="Arial" w:hAnsi="Arial" w:cs="Arial"/>
            <w:b/>
            <w:color w:val="auto"/>
            <w:u w:val="none"/>
          </w:rPr>
          <w:t>modo de producción feudal</w:t>
        </w:r>
      </w:hyperlink>
      <w:r w:rsidR="0039595A" w:rsidRPr="00B64DB8">
        <w:rPr>
          <w:rFonts w:ascii="Arial" w:hAnsi="Arial" w:cs="Arial"/>
          <w:b/>
        </w:rPr>
        <w:t xml:space="preserve">, pero los excedentes de su producción se canalizaban con mayor dinamismo que en la </w:t>
      </w:r>
      <w:hyperlink r:id="rId286" w:tooltip="Alta Edad Media" w:history="1">
        <w:r w:rsidR="0039595A" w:rsidRPr="00B64DB8">
          <w:rPr>
            <w:rStyle w:val="Hipervnculo"/>
            <w:rFonts w:ascii="Arial" w:hAnsi="Arial" w:cs="Arial"/>
            <w:b/>
            <w:color w:val="auto"/>
            <w:u w:val="none"/>
          </w:rPr>
          <w:t>Alta Edad Media</w:t>
        </w:r>
      </w:hyperlink>
      <w:r w:rsidR="0039595A" w:rsidRPr="00B64DB8">
        <w:rPr>
          <w:rFonts w:ascii="Arial" w:hAnsi="Arial" w:cs="Arial"/>
          <w:b/>
        </w:rPr>
        <w:t>.</w:t>
      </w:r>
    </w:p>
    <w:p w:rsidR="006528D2" w:rsidRDefault="006528D2"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Aunque todavía no se estaba produciendo una clara </w:t>
      </w:r>
      <w:hyperlink r:id="rId287" w:tooltip="Transición del feudalismo al capitalismo" w:history="1">
        <w:r w:rsidRPr="00B64DB8">
          <w:rPr>
            <w:rStyle w:val="Hipervnculo"/>
            <w:rFonts w:ascii="Arial" w:hAnsi="Arial" w:cs="Arial"/>
            <w:b/>
            <w:color w:val="auto"/>
            <w:u w:val="none"/>
          </w:rPr>
          <w:t>transición del feudalismo al capitalismo</w:t>
        </w:r>
      </w:hyperlink>
      <w:r w:rsidRPr="00B64DB8">
        <w:rPr>
          <w:rFonts w:ascii="Arial" w:hAnsi="Arial" w:cs="Arial"/>
          <w:b/>
        </w:rPr>
        <w:t xml:space="preserve"> y los estamentos privilegiados (nobleza y clero) seguían siendo los dominantes, como lo fueron hasta la Edad Contemporánea, los burgueses (artesanos, mercaderes, profesionales liberales y hombres de negocios) comenzaban a tener posibilidades de ascenso social.</w:t>
      </w:r>
    </w:p>
    <w:p w:rsidR="0039595A"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La </w:t>
      </w:r>
      <w:hyperlink r:id="rId288" w:tooltip="Iglesia Católica" w:history="1">
        <w:r w:rsidRPr="00B64DB8">
          <w:rPr>
            <w:rStyle w:val="Hipervnculo"/>
            <w:rFonts w:ascii="Arial" w:hAnsi="Arial" w:cs="Arial"/>
            <w:b/>
            <w:color w:val="auto"/>
            <w:u w:val="none"/>
          </w:rPr>
          <w:t>Iglesia</w:t>
        </w:r>
      </w:hyperlink>
      <w:r w:rsidRPr="00B64DB8">
        <w:rPr>
          <w:rFonts w:ascii="Arial" w:hAnsi="Arial" w:cs="Arial"/>
          <w:b/>
        </w:rPr>
        <w:t>, protagonista de ese tiempo, también se vio influida por la nueva riqueza: no eran pocas las críticas a algunos de sus ministros que se preocupaban más por el crecimiento patrimonial y sus relaciones políticas de conveniencia.</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6528D2" w:rsidRDefault="0039595A" w:rsidP="0039595A">
      <w:pPr>
        <w:pStyle w:val="NormalWeb"/>
        <w:spacing w:before="0" w:beforeAutospacing="0" w:after="0" w:afterAutospacing="0"/>
        <w:ind w:left="-567" w:firstLine="141"/>
        <w:jc w:val="both"/>
      </w:pPr>
      <w:r w:rsidRPr="00B64DB8">
        <w:rPr>
          <w:rFonts w:ascii="Arial" w:hAnsi="Arial" w:cs="Arial"/>
          <w:b/>
        </w:rPr>
        <w:t>Debido a ello, diversos movimientos religiosos surgieron en rechazo a la creciente opulencia de la jerarquía eclesiástica en esa época, o se dedicaron a vivir más de acuerdo con los postulados de una vida pobre y evangélica.</w:t>
      </w:r>
      <w:r w:rsidR="00771B6B">
        <w:rPr>
          <w:rFonts w:ascii="Arial" w:hAnsi="Arial" w:cs="Arial"/>
          <w:b/>
        </w:rPr>
        <w:t xml:space="preserve"> </w:t>
      </w:r>
      <w:r w:rsidRPr="00B64DB8">
        <w:rPr>
          <w:rFonts w:ascii="Arial" w:hAnsi="Arial" w:cs="Arial"/>
          <w:b/>
        </w:rPr>
        <w:t>Algunos de ellos medr</w:t>
      </w:r>
      <w:r w:rsidRPr="00B64DB8">
        <w:rPr>
          <w:rFonts w:ascii="Arial" w:hAnsi="Arial" w:cs="Arial"/>
          <w:b/>
        </w:rPr>
        <w:t>a</w:t>
      </w:r>
      <w:r w:rsidRPr="00B64DB8">
        <w:rPr>
          <w:rFonts w:ascii="Arial" w:hAnsi="Arial" w:cs="Arial"/>
          <w:b/>
        </w:rPr>
        <w:t>ron afuera de la institución y vivieron a su manera; tales movimientos fueron cond</w:t>
      </w:r>
      <w:r w:rsidRPr="00B64DB8">
        <w:rPr>
          <w:rFonts w:ascii="Arial" w:hAnsi="Arial" w:cs="Arial"/>
          <w:b/>
        </w:rPr>
        <w:t>e</w:t>
      </w:r>
      <w:r w:rsidRPr="00B64DB8">
        <w:rPr>
          <w:rFonts w:ascii="Arial" w:hAnsi="Arial" w:cs="Arial"/>
          <w:b/>
        </w:rPr>
        <w:t xml:space="preserve">nados hasta el punto de considerarlos </w:t>
      </w:r>
      <w:hyperlink r:id="rId289" w:tooltip="Hereje" w:history="1">
        <w:r w:rsidRPr="00B64DB8">
          <w:rPr>
            <w:rStyle w:val="Hipervnculo"/>
            <w:rFonts w:ascii="Arial" w:hAnsi="Arial" w:cs="Arial"/>
            <w:b/>
            <w:color w:val="auto"/>
            <w:u w:val="none"/>
          </w:rPr>
          <w:t>herejes</w:t>
        </w:r>
      </w:hyperlink>
      <w:r w:rsidRPr="00B64DB8">
        <w:rPr>
          <w:rFonts w:ascii="Arial" w:hAnsi="Arial" w:cs="Arial"/>
          <w:b/>
        </w:rPr>
        <w:t xml:space="preserve">. Los </w:t>
      </w:r>
      <w:hyperlink r:id="rId290" w:tooltip="Cátaros" w:history="1">
        <w:r w:rsidRPr="00B64DB8">
          <w:rPr>
            <w:rStyle w:val="Hipervnculo"/>
            <w:rFonts w:ascii="Arial" w:hAnsi="Arial" w:cs="Arial"/>
            <w:b/>
            <w:color w:val="auto"/>
            <w:u w:val="none"/>
          </w:rPr>
          <w:t>cátaros</w:t>
        </w:r>
      </w:hyperlink>
      <w:r w:rsidRPr="00B64DB8">
        <w:rPr>
          <w:rFonts w:ascii="Arial" w:hAnsi="Arial" w:cs="Arial"/>
          <w:b/>
        </w:rPr>
        <w:t xml:space="preserve"> predicaban entre otras cosas el rechazo a los </w:t>
      </w:r>
      <w:hyperlink r:id="rId291" w:tooltip="Sacramento (catolicismo)" w:history="1">
        <w:r w:rsidRPr="00B64DB8">
          <w:rPr>
            <w:rStyle w:val="Hipervnculo"/>
            <w:rFonts w:ascii="Arial" w:hAnsi="Arial" w:cs="Arial"/>
            <w:b/>
            <w:color w:val="auto"/>
            <w:u w:val="none"/>
          </w:rPr>
          <w:t>sacramentos</w:t>
        </w:r>
      </w:hyperlink>
      <w:r w:rsidRPr="00B64DB8">
        <w:rPr>
          <w:rFonts w:ascii="Arial" w:hAnsi="Arial" w:cs="Arial"/>
          <w:b/>
        </w:rPr>
        <w:t xml:space="preserve">, las imágenes y la </w:t>
      </w:r>
      <w:hyperlink r:id="rId292" w:tooltip="Cruz" w:history="1">
        <w:r w:rsidRPr="00B64DB8">
          <w:rPr>
            <w:rStyle w:val="Hipervnculo"/>
            <w:rFonts w:ascii="Arial" w:hAnsi="Arial" w:cs="Arial"/>
            <w:b/>
            <w:color w:val="auto"/>
            <w:u w:val="none"/>
          </w:rPr>
          <w:t>cruz</w:t>
        </w:r>
      </w:hyperlink>
      <w:r w:rsidRPr="00B64DB8">
        <w:rPr>
          <w:rFonts w:ascii="Arial" w:hAnsi="Arial" w:cs="Arial"/>
          <w:b/>
        </w:rPr>
        <w:t>.</w:t>
      </w:r>
      <w:r w:rsidR="006528D2">
        <w:t xml:space="preserve"> </w:t>
      </w:r>
    </w:p>
    <w:p w:rsidR="006528D2" w:rsidRDefault="006528D2" w:rsidP="0039595A">
      <w:pPr>
        <w:pStyle w:val="NormalWeb"/>
        <w:spacing w:before="0" w:beforeAutospacing="0" w:after="0" w:afterAutospacing="0"/>
        <w:ind w:left="-567" w:firstLine="141"/>
        <w:jc w:val="both"/>
      </w:pPr>
    </w:p>
    <w:p w:rsidR="00CE60E3"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Otras organizaciones como la creada por San Francisco de Asís y </w:t>
      </w:r>
      <w:hyperlink r:id="rId293" w:tooltip="Domingo de Guzmán" w:history="1">
        <w:r w:rsidRPr="00B64DB8">
          <w:rPr>
            <w:rStyle w:val="Hipervnculo"/>
            <w:rFonts w:ascii="Arial" w:hAnsi="Arial" w:cs="Arial"/>
            <w:b/>
            <w:color w:val="auto"/>
            <w:u w:val="none"/>
          </w:rPr>
          <w:t>Santo Domingo de Guzmán</w:t>
        </w:r>
      </w:hyperlink>
      <w:r w:rsidRPr="00B64DB8">
        <w:rPr>
          <w:rFonts w:ascii="Arial" w:hAnsi="Arial" w:cs="Arial"/>
          <w:b/>
        </w:rPr>
        <w:t xml:space="preserve">, por el contrario, nacieron bajo sumisión a la autoridad católica y fueron conocidas con el nombre genérico de "los monjes mendicantes". </w:t>
      </w:r>
    </w:p>
    <w:p w:rsidR="0039595A" w:rsidRDefault="00CE60E3"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Este movimiento logró que la mayoría de la Iglesia se alejase de la opulencia, algo que tornaría en el siglo XIV.</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Pr="00B64DB8" w:rsidRDefault="0039595A" w:rsidP="0039595A">
      <w:pPr>
        <w:pStyle w:val="Ttulo2"/>
        <w:spacing w:before="0" w:beforeAutospacing="0" w:after="0" w:afterAutospacing="0"/>
        <w:ind w:left="-567" w:firstLine="141"/>
        <w:jc w:val="both"/>
        <w:rPr>
          <w:rStyle w:val="mw-headline"/>
          <w:rFonts w:ascii="Arial" w:hAnsi="Arial" w:cs="Arial"/>
          <w:color w:val="0070C0"/>
          <w:sz w:val="24"/>
          <w:szCs w:val="24"/>
        </w:rPr>
      </w:pPr>
      <w:r w:rsidRPr="00B64DB8">
        <w:rPr>
          <w:rStyle w:val="mw-headline"/>
          <w:rFonts w:ascii="Arial" w:hAnsi="Arial" w:cs="Arial"/>
          <w:color w:val="0070C0"/>
          <w:sz w:val="24"/>
          <w:szCs w:val="24"/>
        </w:rPr>
        <w:t>Infancia y juventud</w:t>
      </w:r>
    </w:p>
    <w:p w:rsidR="0039595A" w:rsidRPr="00B64DB8" w:rsidRDefault="0039595A" w:rsidP="0039595A">
      <w:pPr>
        <w:pStyle w:val="Ttulo2"/>
        <w:spacing w:before="0" w:beforeAutospacing="0" w:after="0" w:afterAutospacing="0"/>
        <w:ind w:left="-567" w:firstLine="141"/>
        <w:jc w:val="both"/>
        <w:rPr>
          <w:rFonts w:ascii="Arial" w:hAnsi="Arial" w:cs="Arial"/>
          <w:sz w:val="24"/>
          <w:szCs w:val="24"/>
        </w:rPr>
      </w:pPr>
    </w:p>
    <w:p w:rsidR="00F130C5"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Francisco de Asís nació bajo el nombre de Giovanni. Sus padres fueron Pietro </w:t>
      </w:r>
      <w:proofErr w:type="spellStart"/>
      <w:r w:rsidRPr="00B64DB8">
        <w:rPr>
          <w:rFonts w:ascii="Arial" w:hAnsi="Arial" w:cs="Arial"/>
          <w:b/>
        </w:rPr>
        <w:t>Bernardone</w:t>
      </w:r>
      <w:proofErr w:type="spellEnd"/>
      <w:r w:rsidRPr="00B64DB8">
        <w:rPr>
          <w:rFonts w:ascii="Arial" w:hAnsi="Arial" w:cs="Arial"/>
          <w:b/>
        </w:rPr>
        <w:t xml:space="preserve"> </w:t>
      </w:r>
      <w:proofErr w:type="spellStart"/>
      <w:r w:rsidRPr="00B64DB8">
        <w:rPr>
          <w:rFonts w:ascii="Arial" w:hAnsi="Arial" w:cs="Arial"/>
          <w:b/>
        </w:rPr>
        <w:t>dei</w:t>
      </w:r>
      <w:proofErr w:type="spellEnd"/>
      <w:r w:rsidRPr="00B64DB8">
        <w:rPr>
          <w:rFonts w:ascii="Arial" w:hAnsi="Arial" w:cs="Arial"/>
          <w:b/>
        </w:rPr>
        <w:t xml:space="preserve"> </w:t>
      </w:r>
      <w:proofErr w:type="spellStart"/>
      <w:r w:rsidRPr="00B64DB8">
        <w:rPr>
          <w:rFonts w:ascii="Arial" w:hAnsi="Arial" w:cs="Arial"/>
          <w:b/>
        </w:rPr>
        <w:t>Moriconi</w:t>
      </w:r>
      <w:proofErr w:type="spellEnd"/>
      <w:r w:rsidRPr="00B64DB8">
        <w:rPr>
          <w:rFonts w:ascii="Arial" w:hAnsi="Arial" w:cs="Arial"/>
          <w:b/>
        </w:rPr>
        <w:t xml:space="preserve"> y </w:t>
      </w:r>
      <w:proofErr w:type="spellStart"/>
      <w:r w:rsidRPr="00B64DB8">
        <w:rPr>
          <w:rFonts w:ascii="Arial" w:hAnsi="Arial" w:cs="Arial"/>
          <w:b/>
        </w:rPr>
        <w:t>Donna</w:t>
      </w:r>
      <w:proofErr w:type="spellEnd"/>
      <w:r w:rsidRPr="00B64DB8">
        <w:rPr>
          <w:rFonts w:ascii="Arial" w:hAnsi="Arial" w:cs="Arial"/>
          <w:b/>
        </w:rPr>
        <w:t xml:space="preserve"> Pica </w:t>
      </w:r>
      <w:proofErr w:type="spellStart"/>
      <w:r w:rsidRPr="00B64DB8">
        <w:rPr>
          <w:rFonts w:ascii="Arial" w:hAnsi="Arial" w:cs="Arial"/>
          <w:b/>
        </w:rPr>
        <w:t>Bourlemont</w:t>
      </w:r>
      <w:proofErr w:type="spellEnd"/>
      <w:r w:rsidRPr="00B64DB8">
        <w:rPr>
          <w:rFonts w:ascii="Arial" w:hAnsi="Arial" w:cs="Arial"/>
          <w:b/>
        </w:rPr>
        <w:t xml:space="preserve">, </w:t>
      </w:r>
      <w:hyperlink r:id="rId294" w:tooltip="Provenza" w:history="1">
        <w:r w:rsidRPr="00B64DB8">
          <w:rPr>
            <w:rStyle w:val="Hipervnculo"/>
            <w:rFonts w:ascii="Arial" w:hAnsi="Arial" w:cs="Arial"/>
            <w:b/>
            <w:color w:val="auto"/>
            <w:u w:val="none"/>
          </w:rPr>
          <w:t>provenzal</w:t>
        </w:r>
      </w:hyperlink>
      <w:r w:rsidRPr="00B64DB8">
        <w:rPr>
          <w:rFonts w:ascii="Arial" w:hAnsi="Arial" w:cs="Arial"/>
          <w:b/>
        </w:rPr>
        <w:t xml:space="preserve">; tuvo al menos un hermano más, de nombre </w:t>
      </w:r>
      <w:proofErr w:type="spellStart"/>
      <w:r w:rsidRPr="00B64DB8">
        <w:rPr>
          <w:rFonts w:ascii="Arial" w:hAnsi="Arial" w:cs="Arial"/>
          <w:b/>
        </w:rPr>
        <w:t>Angelo</w:t>
      </w:r>
      <w:proofErr w:type="spellEnd"/>
      <w:r w:rsidRPr="00B64DB8">
        <w:rPr>
          <w:rFonts w:ascii="Arial" w:hAnsi="Arial" w:cs="Arial"/>
          <w:b/>
        </w:rPr>
        <w:t xml:space="preserve">. </w:t>
      </w:r>
    </w:p>
    <w:p w:rsidR="00E21FE0" w:rsidRDefault="00E21FE0" w:rsidP="0039595A">
      <w:pPr>
        <w:pStyle w:val="NormalWeb"/>
        <w:spacing w:before="0" w:beforeAutospacing="0" w:after="0" w:afterAutospacing="0"/>
        <w:ind w:left="-567" w:firstLine="141"/>
        <w:jc w:val="both"/>
        <w:rPr>
          <w:rFonts w:ascii="Arial" w:hAnsi="Arial" w:cs="Arial"/>
          <w:b/>
        </w:rPr>
      </w:pPr>
    </w:p>
    <w:p w:rsidR="0039595A" w:rsidRDefault="00F130C5"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Su padre era un próspero comerciante de telas que formaba parte de la burguesía de Asís y que viajaba constantemente a </w:t>
      </w:r>
      <w:hyperlink r:id="rId295" w:tooltip="Francia" w:history="1">
        <w:r w:rsidR="0039595A" w:rsidRPr="00B64DB8">
          <w:rPr>
            <w:rStyle w:val="Hipervnculo"/>
            <w:rFonts w:ascii="Arial" w:hAnsi="Arial" w:cs="Arial"/>
            <w:b/>
            <w:color w:val="auto"/>
            <w:u w:val="none"/>
          </w:rPr>
          <w:t>Francia</w:t>
        </w:r>
      </w:hyperlink>
      <w:r w:rsidR="0039595A" w:rsidRPr="00B64DB8">
        <w:rPr>
          <w:rFonts w:ascii="Arial" w:hAnsi="Arial" w:cs="Arial"/>
          <w:b/>
        </w:rPr>
        <w:t xml:space="preserve"> a las ferias locales. Entre algunas versiones, fue la afición a esta tierra por lo que su padre lo apodó después como </w:t>
      </w:r>
      <w:r w:rsidR="0039595A" w:rsidRPr="00B64DB8">
        <w:rPr>
          <w:rFonts w:ascii="Arial" w:hAnsi="Arial" w:cs="Arial"/>
          <w:b/>
          <w:i/>
          <w:iCs/>
        </w:rPr>
        <w:t>Francesco</w:t>
      </w:r>
      <w:r w:rsidR="0039595A" w:rsidRPr="00B64DB8">
        <w:rPr>
          <w:rFonts w:ascii="Arial" w:hAnsi="Arial" w:cs="Arial"/>
          <w:b/>
        </w:rPr>
        <w:t xml:space="preserve"> o el </w:t>
      </w:r>
      <w:r w:rsidR="0039595A" w:rsidRPr="00B64DB8">
        <w:rPr>
          <w:rFonts w:ascii="Arial" w:hAnsi="Arial" w:cs="Arial"/>
          <w:b/>
          <w:i/>
          <w:iCs/>
        </w:rPr>
        <w:t>francesito</w:t>
      </w:r>
      <w:r w:rsidR="0039595A" w:rsidRPr="00B64DB8">
        <w:rPr>
          <w:rFonts w:ascii="Arial" w:hAnsi="Arial" w:cs="Arial"/>
          <w:b/>
        </w:rPr>
        <w:t xml:space="preserve">; también es probable que el pequeño fuera conocido más adelante de este modo por su afición a la lengua francesa y </w:t>
      </w:r>
      <w:r>
        <w:rPr>
          <w:rFonts w:ascii="Arial" w:hAnsi="Arial" w:cs="Arial"/>
          <w:b/>
        </w:rPr>
        <w:t>a</w:t>
      </w:r>
      <w:r w:rsidR="0039595A" w:rsidRPr="00B64DB8">
        <w:rPr>
          <w:rFonts w:ascii="Arial" w:hAnsi="Arial" w:cs="Arial"/>
          <w:b/>
        </w:rPr>
        <w:t xml:space="preserve"> cantos de </w:t>
      </w:r>
      <w:hyperlink r:id="rId296" w:tooltip="Trovador" w:history="1">
        <w:r w:rsidR="0039595A" w:rsidRPr="00B64DB8">
          <w:rPr>
            <w:rStyle w:val="Hipervnculo"/>
            <w:rFonts w:ascii="Arial" w:hAnsi="Arial" w:cs="Arial"/>
            <w:b/>
            <w:color w:val="auto"/>
            <w:u w:val="none"/>
          </w:rPr>
          <w:t>trovadores</w:t>
        </w:r>
      </w:hyperlink>
      <w:r w:rsidR="0039595A" w:rsidRPr="00B64DB8">
        <w:rPr>
          <w:rFonts w:ascii="Arial" w:hAnsi="Arial" w:cs="Arial"/>
          <w:b/>
        </w:rPr>
        <w:t>.</w:t>
      </w:r>
    </w:p>
    <w:p w:rsidR="0039595A" w:rsidRPr="00B64DB8"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w:t>
      </w: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Francisco recibió la educación regular de la época, en la que aprendió </w:t>
      </w:r>
      <w:hyperlink r:id="rId297" w:tooltip="Latín" w:history="1">
        <w:r w:rsidRPr="00B64DB8">
          <w:rPr>
            <w:rStyle w:val="Hipervnculo"/>
            <w:rFonts w:ascii="Arial" w:hAnsi="Arial" w:cs="Arial"/>
            <w:b/>
            <w:color w:val="auto"/>
            <w:u w:val="none"/>
          </w:rPr>
          <w:t>latín</w:t>
        </w:r>
      </w:hyperlink>
      <w:r w:rsidRPr="00B64DB8">
        <w:rPr>
          <w:rFonts w:ascii="Arial" w:hAnsi="Arial" w:cs="Arial"/>
          <w:b/>
        </w:rPr>
        <w:t>. De joven se caracterizó por su vida despreocupada: no tenía reparos en hacer gastos cuando andaba en compañía de sus amigos, en sus correrías periódicas, ni en dar pródigas limosnas; como cualquier hijo de un potentado tenía ambiciones de ser exitoso.</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E21FE0"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En sus años juveniles la ciudad ya estaba envuelta en conflictos para reclamar su autonomía del </w:t>
      </w:r>
      <w:hyperlink r:id="rId298" w:tooltip="Sacro Imperio Romano Germánico" w:history="1">
        <w:r w:rsidRPr="00B64DB8">
          <w:rPr>
            <w:rStyle w:val="Hipervnculo"/>
            <w:rFonts w:ascii="Arial" w:hAnsi="Arial" w:cs="Arial"/>
            <w:b/>
            <w:color w:val="auto"/>
            <w:u w:val="none"/>
          </w:rPr>
          <w:t>Sacro Imperio</w:t>
        </w:r>
      </w:hyperlink>
      <w:r w:rsidRPr="00B64DB8">
        <w:rPr>
          <w:rFonts w:ascii="Arial" w:hAnsi="Arial" w:cs="Arial"/>
          <w:b/>
        </w:rPr>
        <w:t xml:space="preserve">. En </w:t>
      </w:r>
      <w:hyperlink r:id="rId299" w:tooltip="1197" w:history="1">
        <w:r w:rsidRPr="00B64DB8">
          <w:rPr>
            <w:rStyle w:val="Hipervnculo"/>
            <w:rFonts w:ascii="Arial" w:hAnsi="Arial" w:cs="Arial"/>
            <w:b/>
            <w:color w:val="auto"/>
            <w:u w:val="none"/>
          </w:rPr>
          <w:t>1197</w:t>
        </w:r>
      </w:hyperlink>
      <w:r w:rsidRPr="00B64DB8">
        <w:rPr>
          <w:rFonts w:ascii="Arial" w:hAnsi="Arial" w:cs="Arial"/>
          <w:b/>
        </w:rPr>
        <w:t xml:space="preserve"> lograron quitarse la autoridad germánica, pero desde 1201 se enfrascaron en otra guerra contra Perusa (</w:t>
      </w:r>
      <w:hyperlink r:id="rId300" w:tooltip="Perugia" w:history="1">
        <w:r w:rsidRPr="00B64DB8">
          <w:rPr>
            <w:rStyle w:val="Hipervnculo"/>
            <w:rFonts w:ascii="Arial" w:hAnsi="Arial" w:cs="Arial"/>
            <w:b/>
            <w:color w:val="auto"/>
            <w:u w:val="none"/>
          </w:rPr>
          <w:t>Perugia</w:t>
        </w:r>
      </w:hyperlink>
      <w:r w:rsidRPr="00B64DB8">
        <w:rPr>
          <w:rFonts w:ascii="Arial" w:hAnsi="Arial" w:cs="Arial"/>
          <w:b/>
        </w:rPr>
        <w:t>), apoyada por los nobles desterrados de Asís.</w:t>
      </w:r>
    </w:p>
    <w:p w:rsidR="00E21FE0" w:rsidRDefault="00E21FE0"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En la </w:t>
      </w:r>
      <w:hyperlink r:id="rId301" w:tooltip="Batalla de Ponte San Giovanni (aún no redactado)" w:history="1">
        <w:r w:rsidRPr="00B64DB8">
          <w:rPr>
            <w:rStyle w:val="Hipervnculo"/>
            <w:rFonts w:ascii="Arial" w:hAnsi="Arial" w:cs="Arial"/>
            <w:b/>
            <w:color w:val="auto"/>
            <w:u w:val="none"/>
          </w:rPr>
          <w:t>batalla de Ponte San Giovanni</w:t>
        </w:r>
      </w:hyperlink>
      <w:r w:rsidRPr="00B64DB8">
        <w:rPr>
          <w:rFonts w:ascii="Arial" w:hAnsi="Arial" w:cs="Arial"/>
          <w:b/>
        </w:rPr>
        <w:t xml:space="preserve">, en noviembre de 1202, Francisco fue hecho prisionero y estuvo cautivo por lo menos un año. </w:t>
      </w:r>
    </w:p>
    <w:p w:rsidR="006528D2" w:rsidRPr="00B64DB8" w:rsidRDefault="006528D2" w:rsidP="0039595A">
      <w:pPr>
        <w:pStyle w:val="NormalWeb"/>
        <w:spacing w:before="0" w:beforeAutospacing="0" w:after="0" w:afterAutospacing="0"/>
        <w:ind w:left="-567" w:firstLine="141"/>
        <w:jc w:val="both"/>
        <w:rPr>
          <w:rFonts w:ascii="Arial" w:hAnsi="Arial" w:cs="Arial"/>
          <w:b/>
        </w:rPr>
      </w:pPr>
    </w:p>
    <w:p w:rsidR="0039595A" w:rsidRPr="00B64DB8"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Desde 1198 el pontificado se hallaba en conflicto con el Imperio, y Francisco formó parte del ejército papal bajo las órdenes de </w:t>
      </w:r>
      <w:hyperlink r:id="rId302" w:tooltip="Gualterio de Brienne (aún no redactado)" w:history="1">
        <w:proofErr w:type="spellStart"/>
        <w:r w:rsidRPr="00B64DB8">
          <w:rPr>
            <w:rStyle w:val="Hipervnculo"/>
            <w:rFonts w:ascii="Arial" w:hAnsi="Arial" w:cs="Arial"/>
            <w:b/>
            <w:color w:val="auto"/>
            <w:u w:val="none"/>
          </w:rPr>
          <w:t>Gualterio</w:t>
        </w:r>
        <w:proofErr w:type="spellEnd"/>
        <w:r w:rsidRPr="00B64DB8">
          <w:rPr>
            <w:rStyle w:val="Hipervnculo"/>
            <w:rFonts w:ascii="Arial" w:hAnsi="Arial" w:cs="Arial"/>
            <w:b/>
            <w:color w:val="auto"/>
            <w:u w:val="none"/>
          </w:rPr>
          <w:t xml:space="preserve"> de </w:t>
        </w:r>
        <w:proofErr w:type="spellStart"/>
        <w:r w:rsidRPr="00B64DB8">
          <w:rPr>
            <w:rStyle w:val="Hipervnculo"/>
            <w:rFonts w:ascii="Arial" w:hAnsi="Arial" w:cs="Arial"/>
            <w:b/>
            <w:color w:val="auto"/>
            <w:u w:val="none"/>
          </w:rPr>
          <w:t>Brienne</w:t>
        </w:r>
        <w:proofErr w:type="spellEnd"/>
      </w:hyperlink>
      <w:r w:rsidRPr="00B64DB8">
        <w:rPr>
          <w:rFonts w:ascii="Arial" w:hAnsi="Arial" w:cs="Arial"/>
          <w:b/>
        </w:rPr>
        <w:t xml:space="preserve"> contra los germanos.</w:t>
      </w: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De acuerdo con los relatos, fue en un viaje a </w:t>
      </w:r>
      <w:hyperlink r:id="rId303" w:tooltip="Apulia" w:history="1">
        <w:r w:rsidRPr="00B64DB8">
          <w:rPr>
            <w:rStyle w:val="Hipervnculo"/>
            <w:rFonts w:ascii="Arial" w:hAnsi="Arial" w:cs="Arial"/>
            <w:b/>
            <w:color w:val="auto"/>
            <w:u w:val="none"/>
          </w:rPr>
          <w:t>Apulia</w:t>
        </w:r>
      </w:hyperlink>
      <w:r w:rsidRPr="00B64DB8">
        <w:rPr>
          <w:rFonts w:ascii="Arial" w:hAnsi="Arial" w:cs="Arial"/>
          <w:b/>
        </w:rPr>
        <w:t xml:space="preserve"> (</w:t>
      </w:r>
      <w:hyperlink r:id="rId304" w:tooltip="1205" w:history="1">
        <w:r w:rsidRPr="00B64DB8">
          <w:rPr>
            <w:rStyle w:val="Hipervnculo"/>
            <w:rFonts w:ascii="Arial" w:hAnsi="Arial" w:cs="Arial"/>
            <w:b/>
            <w:color w:val="auto"/>
            <w:u w:val="none"/>
          </w:rPr>
          <w:t>1205</w:t>
        </w:r>
      </w:hyperlink>
      <w:r w:rsidRPr="00B64DB8">
        <w:rPr>
          <w:rFonts w:ascii="Arial" w:hAnsi="Arial" w:cs="Arial"/>
          <w:b/>
        </w:rPr>
        <w:t>) mientras marchaba a pelear, cuando durante la noche escuchó una voz que le recomendaba regresar a Asís. Así lo hizo y volvió ante la sorpresa de quienes lo vieron, siempre jovial pero envuelto ahora en meditaciones solitarias.</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CE60E3"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Empezó a mostrar una conducta de desapego a lo terrenal. Un día en que se mostró en un estado de quietud y paz sus amigos le preguntaron si estaba pensando en casarse, a lo que él respondió: </w:t>
      </w:r>
      <w:proofErr w:type="spellStart"/>
      <w:r w:rsidRPr="00B64DB8">
        <w:rPr>
          <w:rFonts w:ascii="Arial" w:hAnsi="Arial" w:cs="Arial"/>
          <w:b/>
          <w:i/>
          <w:iCs/>
        </w:rPr>
        <w:t>Estais</w:t>
      </w:r>
      <w:proofErr w:type="spellEnd"/>
      <w:r w:rsidRPr="00B64DB8">
        <w:rPr>
          <w:rFonts w:ascii="Arial" w:hAnsi="Arial" w:cs="Arial"/>
          <w:b/>
          <w:i/>
          <w:iCs/>
        </w:rPr>
        <w:t xml:space="preserve"> en lo correcto, pienso casarme, y la mujer con la que pienso comprometerme es tan noble, tan rica, tan buena, que ninguno de vos</w:t>
      </w:r>
      <w:r w:rsidRPr="00B64DB8">
        <w:rPr>
          <w:rFonts w:ascii="Arial" w:hAnsi="Arial" w:cs="Arial"/>
          <w:b/>
          <w:i/>
          <w:iCs/>
        </w:rPr>
        <w:t>o</w:t>
      </w:r>
      <w:r w:rsidRPr="00B64DB8">
        <w:rPr>
          <w:rFonts w:ascii="Arial" w:hAnsi="Arial" w:cs="Arial"/>
          <w:b/>
          <w:i/>
          <w:iCs/>
        </w:rPr>
        <w:t>tros visteis otra igual</w:t>
      </w:r>
      <w:r w:rsidRPr="00B64DB8">
        <w:rPr>
          <w:rFonts w:ascii="Arial" w:hAnsi="Arial" w:cs="Arial"/>
          <w:b/>
        </w:rPr>
        <w:t xml:space="preserve"> </w:t>
      </w:r>
    </w:p>
    <w:p w:rsidR="00CE60E3" w:rsidRDefault="00CE60E3" w:rsidP="0039595A">
      <w:pPr>
        <w:pStyle w:val="NormalWeb"/>
        <w:spacing w:before="0" w:beforeAutospacing="0" w:after="0" w:afterAutospacing="0"/>
        <w:ind w:left="-567" w:firstLine="141"/>
        <w:jc w:val="both"/>
        <w:rPr>
          <w:rFonts w:ascii="Arial" w:hAnsi="Arial" w:cs="Arial"/>
          <w:b/>
        </w:rPr>
      </w:pPr>
    </w:p>
    <w:p w:rsidR="0039595A" w:rsidRDefault="00CE60E3"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Hasta ese momento todavía no sabía él mismo exactamente el camino que había de tomar de ahí en adelante; fue después de reflexiones y oraciones que supo que la dama a quien se refería era la Pobreza.</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El punto culminante de su transformación se dio cuando convivió con los </w:t>
      </w:r>
      <w:hyperlink r:id="rId305" w:tooltip="Lepra" w:history="1">
        <w:r w:rsidRPr="00B64DB8">
          <w:rPr>
            <w:rStyle w:val="Hipervnculo"/>
            <w:rFonts w:ascii="Arial" w:hAnsi="Arial" w:cs="Arial"/>
            <w:b/>
            <w:color w:val="auto"/>
            <w:u w:val="none"/>
          </w:rPr>
          <w:t>leprosos</w:t>
        </w:r>
      </w:hyperlink>
      <w:r w:rsidRPr="00B64DB8">
        <w:rPr>
          <w:rFonts w:ascii="Arial" w:hAnsi="Arial" w:cs="Arial"/>
          <w:b/>
        </w:rPr>
        <w:t xml:space="preserve">, a quienes tiempo antes le parecía </w:t>
      </w:r>
      <w:r w:rsidRPr="00B64DB8">
        <w:rPr>
          <w:rFonts w:ascii="Arial" w:hAnsi="Arial" w:cs="Arial"/>
          <w:b/>
          <w:i/>
          <w:iCs/>
        </w:rPr>
        <w:t>extremadamente amargo</w:t>
      </w:r>
      <w:r w:rsidR="008675D1">
        <w:rPr>
          <w:rFonts w:ascii="Arial" w:hAnsi="Arial" w:cs="Arial"/>
          <w:b/>
          <w:i/>
          <w:iCs/>
        </w:rPr>
        <w:t xml:space="preserve"> el</w:t>
      </w:r>
      <w:r w:rsidRPr="00B64DB8">
        <w:rPr>
          <w:rFonts w:ascii="Arial" w:hAnsi="Arial" w:cs="Arial"/>
          <w:b/>
        </w:rPr>
        <w:t xml:space="preserve"> mirar. Se dedicó después a la reconstrucción de la </w:t>
      </w:r>
      <w:hyperlink r:id="rId306" w:tooltip="Iglesia de San Damián (Asís)" w:history="1">
        <w:r w:rsidRPr="00B64DB8">
          <w:rPr>
            <w:rStyle w:val="Hipervnculo"/>
            <w:rFonts w:ascii="Arial" w:hAnsi="Arial" w:cs="Arial"/>
            <w:b/>
            <w:color w:val="auto"/>
            <w:u w:val="none"/>
          </w:rPr>
          <w:t>capilla de San Damián</w:t>
        </w:r>
      </w:hyperlink>
      <w:r w:rsidRPr="00B64DB8">
        <w:rPr>
          <w:rFonts w:ascii="Arial" w:hAnsi="Arial" w:cs="Arial"/>
          <w:b/>
        </w:rPr>
        <w:t xml:space="preserve">. Según los relatos, lo hizo después de haber visto al </w:t>
      </w:r>
      <w:hyperlink r:id="rId307" w:tooltip="Cristo de san Damián" w:history="1">
        <w:r w:rsidRPr="00B64DB8">
          <w:rPr>
            <w:rStyle w:val="Hipervnculo"/>
            <w:rFonts w:ascii="Arial" w:hAnsi="Arial" w:cs="Arial"/>
            <w:b/>
            <w:color w:val="auto"/>
            <w:u w:val="none"/>
          </w:rPr>
          <w:t>crucifijo</w:t>
        </w:r>
      </w:hyperlink>
      <w:r w:rsidRPr="00B64DB8">
        <w:rPr>
          <w:rFonts w:ascii="Arial" w:hAnsi="Arial" w:cs="Arial"/>
          <w:b/>
        </w:rPr>
        <w:t xml:space="preserve"> de esta iglesia decirle: </w:t>
      </w:r>
      <w:r w:rsidRPr="00B64DB8">
        <w:rPr>
          <w:rFonts w:ascii="Arial" w:hAnsi="Arial" w:cs="Arial"/>
          <w:b/>
          <w:i/>
          <w:iCs/>
        </w:rPr>
        <w:t>Francisco, vete y repara mi iglesia, que se está cayendo en ruinas</w:t>
      </w:r>
      <w:r w:rsidRPr="00B64DB8">
        <w:rPr>
          <w:rFonts w:ascii="Arial" w:hAnsi="Arial" w:cs="Arial"/>
          <w:b/>
        </w:rPr>
        <w:t xml:space="preserve">. Entonces decidió vender el caballo y las mercancías de su padre en </w:t>
      </w:r>
      <w:hyperlink r:id="rId308" w:tooltip="Foligno" w:history="1">
        <w:proofErr w:type="spellStart"/>
        <w:r w:rsidRPr="00B64DB8">
          <w:rPr>
            <w:rStyle w:val="Hipervnculo"/>
            <w:rFonts w:ascii="Arial" w:hAnsi="Arial" w:cs="Arial"/>
            <w:b/>
            <w:color w:val="auto"/>
            <w:u w:val="none"/>
          </w:rPr>
          <w:t>Foligno</w:t>
        </w:r>
        <w:proofErr w:type="spellEnd"/>
      </w:hyperlink>
      <w:r w:rsidRPr="00B64DB8">
        <w:rPr>
          <w:rFonts w:ascii="Arial" w:hAnsi="Arial" w:cs="Arial"/>
          <w:b/>
        </w:rPr>
        <w:t>, regresó a San Damián con lo ganado y se lo ofreció al sacerdote, pero este lo rechazó.</w:t>
      </w:r>
    </w:p>
    <w:p w:rsidR="00F130C5" w:rsidRDefault="00F130C5" w:rsidP="0039595A">
      <w:pPr>
        <w:pStyle w:val="NormalWeb"/>
        <w:spacing w:before="0" w:beforeAutospacing="0" w:after="0" w:afterAutospacing="0"/>
        <w:ind w:left="-567" w:firstLine="141"/>
        <w:jc w:val="both"/>
        <w:rPr>
          <w:rFonts w:ascii="Arial" w:hAnsi="Arial" w:cs="Arial"/>
          <w:b/>
        </w:rPr>
      </w:pPr>
    </w:p>
    <w:p w:rsidR="0039595A" w:rsidRDefault="006528D2"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Su padre, al darse cuenta de la conducta de su hijo, fue enojado en su búsqueda, pero Francisco estaba escondido y no lo halló. Un mes después fue él mismo el que decidió encarar a su padre. En el camino a su casa, las personas con que se encontró lo recibieron mal y, creyéndolo un lunático, le lanzaron piedras y lodo.</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Pr="00A57C10" w:rsidRDefault="0039595A" w:rsidP="0039595A">
      <w:pPr>
        <w:pStyle w:val="Ttulo3"/>
        <w:spacing w:before="0" w:beforeAutospacing="0" w:after="0" w:afterAutospacing="0"/>
        <w:ind w:left="-567" w:firstLine="141"/>
        <w:jc w:val="both"/>
        <w:rPr>
          <w:rStyle w:val="mw-headline"/>
          <w:rFonts w:ascii="Arial" w:hAnsi="Arial" w:cs="Arial"/>
          <w:color w:val="0070C0"/>
          <w:sz w:val="24"/>
          <w:szCs w:val="24"/>
        </w:rPr>
      </w:pPr>
      <w:r w:rsidRPr="00A57C10">
        <w:rPr>
          <w:rStyle w:val="mw-headline"/>
          <w:rFonts w:ascii="Arial" w:hAnsi="Arial" w:cs="Arial"/>
          <w:color w:val="0070C0"/>
          <w:sz w:val="24"/>
          <w:szCs w:val="24"/>
        </w:rPr>
        <w:t>Francisco ante las autoridades eclesiales</w:t>
      </w:r>
    </w:p>
    <w:p w:rsidR="0039595A" w:rsidRPr="00B64DB8" w:rsidRDefault="0039595A" w:rsidP="0039595A">
      <w:pPr>
        <w:pStyle w:val="Ttulo3"/>
        <w:spacing w:before="0" w:beforeAutospacing="0" w:after="0" w:afterAutospacing="0"/>
        <w:ind w:left="-567" w:firstLine="141"/>
        <w:jc w:val="both"/>
        <w:rPr>
          <w:rFonts w:ascii="Arial" w:hAnsi="Arial" w:cs="Arial"/>
          <w:sz w:val="24"/>
          <w:szCs w:val="24"/>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Su padre le reprendió severamente, tanto que lo encadenó y lo encerró en un calab</w:t>
      </w:r>
      <w:r w:rsidRPr="00B64DB8">
        <w:rPr>
          <w:rFonts w:ascii="Arial" w:hAnsi="Arial" w:cs="Arial"/>
          <w:b/>
        </w:rPr>
        <w:t>o</w:t>
      </w:r>
      <w:r w:rsidRPr="00B64DB8">
        <w:rPr>
          <w:rFonts w:ascii="Arial" w:hAnsi="Arial" w:cs="Arial"/>
          <w:b/>
        </w:rPr>
        <w:t xml:space="preserve">zo. Al ausentarse el airado padre por los negocios, la madre lo liberó de las cadenas. Cuando regresó, fue ella quien recibió las reprimendas del señor de la casa, y fue otra vez en búsqueda del muchacho a </w:t>
      </w:r>
      <w:hyperlink r:id="rId309" w:tooltip="Iglesia de San Damián (Asís)" w:history="1">
        <w:r w:rsidRPr="00B64DB8">
          <w:rPr>
            <w:rStyle w:val="Hipervnculo"/>
            <w:rFonts w:ascii="Arial" w:hAnsi="Arial" w:cs="Arial"/>
            <w:b/>
            <w:color w:val="auto"/>
            <w:u w:val="none"/>
          </w:rPr>
          <w:t>San Damián</w:t>
        </w:r>
      </w:hyperlink>
      <w:r w:rsidRPr="00B64DB8">
        <w:rPr>
          <w:rFonts w:ascii="Arial" w:hAnsi="Arial" w:cs="Arial"/>
          <w:b/>
        </w:rPr>
        <w:t xml:space="preserve">, pero Francisco se plantó con calma y le reafirmó que enfrentaría cualquier cosa por amor a </w:t>
      </w:r>
      <w:hyperlink r:id="rId310" w:tooltip="Cristo" w:history="1">
        <w:r w:rsidRPr="00B64DB8">
          <w:rPr>
            <w:rStyle w:val="Hipervnculo"/>
            <w:rFonts w:ascii="Arial" w:hAnsi="Arial" w:cs="Arial"/>
            <w:b/>
            <w:color w:val="auto"/>
            <w:u w:val="none"/>
          </w:rPr>
          <w:t>Cristo</w:t>
        </w:r>
      </w:hyperlink>
      <w:r w:rsidRPr="00B64DB8">
        <w:rPr>
          <w:rFonts w:ascii="Arial" w:hAnsi="Arial" w:cs="Arial"/>
          <w:b/>
        </w:rPr>
        <w:t xml:space="preserve">. Pietro </w:t>
      </w:r>
      <w:proofErr w:type="spellStart"/>
      <w:r w:rsidRPr="00B64DB8">
        <w:rPr>
          <w:rFonts w:ascii="Arial" w:hAnsi="Arial" w:cs="Arial"/>
          <w:b/>
        </w:rPr>
        <w:t>Bernardone</w:t>
      </w:r>
      <w:proofErr w:type="spellEnd"/>
      <w:r w:rsidRPr="00B64DB8">
        <w:rPr>
          <w:rFonts w:ascii="Arial" w:hAnsi="Arial" w:cs="Arial"/>
          <w:b/>
        </w:rPr>
        <w:t xml:space="preserve">, más preocupado por lo perdido de su patrimonio, acudió a las autoridades civiles </w:t>
      </w:r>
      <w:r w:rsidR="00F130C5">
        <w:rPr>
          <w:rFonts w:ascii="Arial" w:hAnsi="Arial" w:cs="Arial"/>
          <w:b/>
        </w:rPr>
        <w:t>par</w:t>
      </w:r>
      <w:r w:rsidRPr="00B64DB8">
        <w:rPr>
          <w:rFonts w:ascii="Arial" w:hAnsi="Arial" w:cs="Arial"/>
          <w:b/>
        </w:rPr>
        <w:t>a forzarlo a presentarse, pero el joven rehusó hacerlo con el argumento de no perten</w:t>
      </w:r>
      <w:r w:rsidRPr="00B64DB8">
        <w:rPr>
          <w:rFonts w:ascii="Arial" w:hAnsi="Arial" w:cs="Arial"/>
          <w:b/>
        </w:rPr>
        <w:t>e</w:t>
      </w:r>
      <w:r w:rsidRPr="00B64DB8">
        <w:rPr>
          <w:rFonts w:ascii="Arial" w:hAnsi="Arial" w:cs="Arial"/>
          <w:b/>
        </w:rPr>
        <w:t xml:space="preserve">cer ya a la jurisdicción civil, por lo que las autoridades dejaron el caso </w:t>
      </w:r>
      <w:r w:rsidR="00F130C5">
        <w:rPr>
          <w:rFonts w:ascii="Arial" w:hAnsi="Arial" w:cs="Arial"/>
          <w:b/>
        </w:rPr>
        <w:t>para</w:t>
      </w:r>
      <w:r w:rsidRPr="00B64DB8">
        <w:rPr>
          <w:rFonts w:ascii="Arial" w:hAnsi="Arial" w:cs="Arial"/>
          <w:b/>
        </w:rPr>
        <w:t xml:space="preserve"> la Iglesia.</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Francisco se sometió al llamado de la autoridad eclesial. Ante el requerimiento de devolver el dinero frente a su padre y al </w:t>
      </w:r>
      <w:hyperlink r:id="rId311" w:tooltip="Obispo" w:history="1">
        <w:r w:rsidRPr="00B64DB8">
          <w:rPr>
            <w:rStyle w:val="Hipervnculo"/>
            <w:rFonts w:ascii="Arial" w:hAnsi="Arial" w:cs="Arial"/>
            <w:b/>
            <w:color w:val="auto"/>
            <w:u w:val="none"/>
          </w:rPr>
          <w:t>obispo</w:t>
        </w:r>
      </w:hyperlink>
      <w:r w:rsidRPr="00B64DB8">
        <w:rPr>
          <w:rFonts w:ascii="Arial" w:hAnsi="Arial" w:cs="Arial"/>
          <w:b/>
        </w:rPr>
        <w:t xml:space="preserve"> de Asís, de nombre Guido, no sólo lo hizo, sino que se despojó de todas sus vestimentas ante los jueces, proclamando a Dios desde ese momento como su verdadero Padre. Ante esto, el obispo lo abrazó y le envolvió con su manto.</w:t>
      </w:r>
    </w:p>
    <w:p w:rsidR="0039595A" w:rsidRDefault="0039595A" w:rsidP="0039595A">
      <w:pPr>
        <w:pStyle w:val="Ttulo2"/>
        <w:spacing w:before="0" w:beforeAutospacing="0" w:after="0" w:afterAutospacing="0"/>
        <w:ind w:left="-567" w:firstLine="141"/>
        <w:jc w:val="both"/>
        <w:rPr>
          <w:rStyle w:val="mw-headline"/>
          <w:rFonts w:ascii="Arial" w:hAnsi="Arial" w:cs="Arial"/>
          <w:color w:val="FF0000"/>
          <w:sz w:val="28"/>
          <w:szCs w:val="28"/>
        </w:rPr>
      </w:pPr>
    </w:p>
    <w:p w:rsidR="0039595A" w:rsidRDefault="00F130C5"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No se sabe con certeza cuántas iglesias en ruinas o deterioradas reconstruyó; entre ellas, a la que más estima tenía era la capilla de la </w:t>
      </w:r>
      <w:hyperlink r:id="rId312" w:tooltip="Porciúncula" w:history="1">
        <w:r w:rsidR="0039595A" w:rsidRPr="00B64DB8">
          <w:rPr>
            <w:rStyle w:val="Hipervnculo"/>
            <w:rFonts w:ascii="Arial" w:hAnsi="Arial" w:cs="Arial"/>
            <w:b/>
            <w:color w:val="auto"/>
            <w:u w:val="none"/>
          </w:rPr>
          <w:t>Porciúncula</w:t>
        </w:r>
      </w:hyperlink>
      <w:r w:rsidR="0039595A" w:rsidRPr="00B64DB8">
        <w:rPr>
          <w:rFonts w:ascii="Arial" w:hAnsi="Arial" w:cs="Arial"/>
          <w:b/>
        </w:rPr>
        <w:t xml:space="preserve"> (“la partecita”, llamada así porque estaba junto a una construcción mayor).</w:t>
      </w:r>
      <w:r w:rsidR="006528D2">
        <w:rPr>
          <w:rFonts w:ascii="Arial" w:hAnsi="Arial" w:cs="Arial"/>
          <w:b/>
        </w:rPr>
        <w:t xml:space="preserve">  A</w:t>
      </w:r>
      <w:r w:rsidR="0039595A" w:rsidRPr="00B64DB8">
        <w:rPr>
          <w:rFonts w:ascii="Arial" w:hAnsi="Arial" w:cs="Arial"/>
          <w:b/>
        </w:rPr>
        <w:t xml:space="preserve">llí fue donde recibió la revelación definitiva de su misión, probablemente el </w:t>
      </w:r>
      <w:hyperlink r:id="rId313" w:tooltip="24 de febrero" w:history="1">
        <w:r w:rsidR="0039595A" w:rsidRPr="00B64DB8">
          <w:rPr>
            <w:rStyle w:val="Hipervnculo"/>
            <w:rFonts w:ascii="Arial" w:hAnsi="Arial" w:cs="Arial"/>
            <w:b/>
            <w:color w:val="auto"/>
            <w:u w:val="none"/>
          </w:rPr>
          <w:t>24 de febrero</w:t>
        </w:r>
      </w:hyperlink>
      <w:r w:rsidR="0039595A" w:rsidRPr="00B64DB8">
        <w:rPr>
          <w:rFonts w:ascii="Arial" w:hAnsi="Arial" w:cs="Arial"/>
          <w:b/>
        </w:rPr>
        <w:t xml:space="preserve"> de </w:t>
      </w:r>
      <w:hyperlink r:id="rId314" w:tooltip="1208" w:history="1">
        <w:r w:rsidR="0039595A" w:rsidRPr="00B64DB8">
          <w:rPr>
            <w:rStyle w:val="Hipervnculo"/>
            <w:rFonts w:ascii="Arial" w:hAnsi="Arial" w:cs="Arial"/>
            <w:b/>
            <w:color w:val="auto"/>
            <w:u w:val="none"/>
          </w:rPr>
          <w:t>1208</w:t>
        </w:r>
      </w:hyperlink>
      <w:r w:rsidR="0039595A" w:rsidRPr="00B64DB8">
        <w:rPr>
          <w:rFonts w:ascii="Arial" w:hAnsi="Arial" w:cs="Arial"/>
          <w:b/>
        </w:rPr>
        <w:t xml:space="preserve">, cuando escuchó estas palabras del Evangelio: </w:t>
      </w:r>
      <w:r w:rsidR="0039595A" w:rsidRPr="00B64DB8">
        <w:rPr>
          <w:rFonts w:ascii="Arial" w:hAnsi="Arial" w:cs="Arial"/>
          <w:b/>
          <w:i/>
          <w:iCs/>
        </w:rPr>
        <w:t>No lleven monedero, ni bolsón, ni sandalias, ni se detengan a visitar a conocidos</w:t>
      </w:r>
      <w:r w:rsidR="0039595A" w:rsidRPr="00B64DB8">
        <w:rPr>
          <w:rFonts w:ascii="Arial" w:hAnsi="Arial" w:cs="Arial"/>
          <w:b/>
        </w:rPr>
        <w:t>... (</w:t>
      </w:r>
      <w:proofErr w:type="spellStart"/>
      <w:r w:rsidR="002D2569" w:rsidRPr="00B64DB8">
        <w:rPr>
          <w:rFonts w:ascii="Arial" w:hAnsi="Arial" w:cs="Arial"/>
          <w:b/>
        </w:rPr>
        <w:fldChar w:fldCharType="begin"/>
      </w:r>
      <w:r w:rsidR="0039595A" w:rsidRPr="00B64DB8">
        <w:rPr>
          <w:rFonts w:ascii="Arial" w:hAnsi="Arial" w:cs="Arial"/>
          <w:b/>
        </w:rPr>
        <w:instrText xml:space="preserve"> HYPERLINK "https://es.wikisource.org/wiki/San_Lucas_-_Cap%C3%ADtulo_10" \o "s:San Lucas - Capítulo 10" </w:instrText>
      </w:r>
      <w:r w:rsidR="002D2569" w:rsidRPr="00B64DB8">
        <w:rPr>
          <w:rFonts w:ascii="Arial" w:hAnsi="Arial" w:cs="Arial"/>
          <w:b/>
        </w:rPr>
        <w:fldChar w:fldCharType="separate"/>
      </w:r>
      <w:r w:rsidR="0039595A" w:rsidRPr="00B64DB8">
        <w:rPr>
          <w:rStyle w:val="Hipervnculo"/>
          <w:rFonts w:ascii="Arial" w:hAnsi="Arial" w:cs="Arial"/>
          <w:b/>
          <w:color w:val="auto"/>
          <w:u w:val="none"/>
        </w:rPr>
        <w:t>Lc.</w:t>
      </w:r>
      <w:proofErr w:type="spellEnd"/>
      <w:r w:rsidR="0039595A" w:rsidRPr="00B64DB8">
        <w:rPr>
          <w:rStyle w:val="Hipervnculo"/>
          <w:rFonts w:ascii="Arial" w:hAnsi="Arial" w:cs="Arial"/>
          <w:b/>
          <w:color w:val="auto"/>
          <w:u w:val="none"/>
        </w:rPr>
        <w:t>, 10</w:t>
      </w:r>
      <w:r w:rsidR="002D2569" w:rsidRPr="00B64DB8">
        <w:rPr>
          <w:rFonts w:ascii="Arial" w:hAnsi="Arial" w:cs="Arial"/>
          <w:b/>
        </w:rPr>
        <w:fldChar w:fldCharType="end"/>
      </w:r>
      <w:r w:rsidR="0039595A" w:rsidRPr="00B64DB8">
        <w:rPr>
          <w:rFonts w:ascii="Arial" w:hAnsi="Arial" w:cs="Arial"/>
          <w:b/>
        </w:rPr>
        <w:t>). Así, cambió su afán de reconstruir las igles</w:t>
      </w:r>
      <w:r>
        <w:rPr>
          <w:rFonts w:ascii="Arial" w:hAnsi="Arial" w:cs="Arial"/>
          <w:b/>
        </w:rPr>
        <w:t>ias por la vida austera y la pre</w:t>
      </w:r>
      <w:r w:rsidR="0039595A" w:rsidRPr="00B64DB8">
        <w:rPr>
          <w:rFonts w:ascii="Arial" w:hAnsi="Arial" w:cs="Arial"/>
          <w:b/>
        </w:rPr>
        <w:t>dica</w:t>
      </w:r>
      <w:r>
        <w:rPr>
          <w:rFonts w:ascii="Arial" w:hAnsi="Arial" w:cs="Arial"/>
          <w:b/>
        </w:rPr>
        <w:t>ción</w:t>
      </w:r>
      <w:r w:rsidR="0039595A" w:rsidRPr="00B64DB8">
        <w:rPr>
          <w:rFonts w:ascii="Arial" w:hAnsi="Arial" w:cs="Arial"/>
          <w:b/>
        </w:rPr>
        <w:t xml:space="preserve"> del Evangelio. Después de someterse a las burlas de quienes lo veían vestido casi de trapos, ahora su mensaje era escuchado con aten</w:t>
      </w:r>
      <w:r>
        <w:rPr>
          <w:rFonts w:ascii="Arial" w:hAnsi="Arial" w:cs="Arial"/>
          <w:b/>
        </w:rPr>
        <w:t>ción</w:t>
      </w:r>
      <w:r w:rsidR="0039595A" w:rsidRPr="00B64DB8">
        <w:rPr>
          <w:rFonts w:ascii="Arial" w:hAnsi="Arial" w:cs="Arial"/>
          <w:b/>
        </w:rPr>
        <w:t xml:space="preserve"> y</w:t>
      </w:r>
      <w:r>
        <w:rPr>
          <w:rFonts w:ascii="Arial" w:hAnsi="Arial" w:cs="Arial"/>
          <w:b/>
        </w:rPr>
        <w:t>,</w:t>
      </w:r>
      <w:r w:rsidR="0039595A" w:rsidRPr="00B64DB8">
        <w:rPr>
          <w:rFonts w:ascii="Arial" w:hAnsi="Arial" w:cs="Arial"/>
          <w:b/>
        </w:rPr>
        <w:t xml:space="preserve"> al contrario de otros grupos reformadores de la época, el suyo no era un mensaje de descalificaciones ni anatemas</w:t>
      </w:r>
      <w:r>
        <w:rPr>
          <w:rFonts w:ascii="Arial" w:hAnsi="Arial" w:cs="Arial"/>
          <w:b/>
        </w:rPr>
        <w:t xml:space="preserve"> y era muy alabado por los oyentes</w:t>
      </w:r>
      <w:r w:rsidR="0039595A" w:rsidRPr="00B64DB8">
        <w:rPr>
          <w:rFonts w:ascii="Arial" w:hAnsi="Arial" w:cs="Arial"/>
          <w:b/>
        </w:rPr>
        <w:t>.</w:t>
      </w:r>
    </w:p>
    <w:p w:rsidR="0039595A" w:rsidRPr="00B64DB8" w:rsidRDefault="00CE60E3"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En unos meses sus discípulos eran once: </w:t>
      </w:r>
      <w:hyperlink r:id="rId315" w:tooltip="Bernardo di Quintavalle" w:history="1">
        <w:r w:rsidR="0039595A" w:rsidRPr="00B64DB8">
          <w:rPr>
            <w:rStyle w:val="Hipervnculo"/>
            <w:rFonts w:ascii="Arial" w:hAnsi="Arial" w:cs="Arial"/>
            <w:b/>
            <w:color w:val="auto"/>
            <w:u w:val="none"/>
          </w:rPr>
          <w:t xml:space="preserve">Bernardo di </w:t>
        </w:r>
        <w:proofErr w:type="spellStart"/>
        <w:r w:rsidR="0039595A" w:rsidRPr="00B64DB8">
          <w:rPr>
            <w:rStyle w:val="Hipervnculo"/>
            <w:rFonts w:ascii="Arial" w:hAnsi="Arial" w:cs="Arial"/>
            <w:b/>
            <w:color w:val="auto"/>
            <w:u w:val="none"/>
          </w:rPr>
          <w:t>Quintavalle</w:t>
        </w:r>
        <w:proofErr w:type="spellEnd"/>
      </w:hyperlink>
      <w:r w:rsidR="0039595A" w:rsidRPr="00B64DB8">
        <w:rPr>
          <w:rFonts w:ascii="Arial" w:hAnsi="Arial" w:cs="Arial"/>
          <w:b/>
        </w:rPr>
        <w:t xml:space="preserve">, Pedro </w:t>
      </w:r>
      <w:proofErr w:type="spellStart"/>
      <w:r w:rsidR="0039595A" w:rsidRPr="00B64DB8">
        <w:rPr>
          <w:rFonts w:ascii="Arial" w:hAnsi="Arial" w:cs="Arial"/>
          <w:b/>
        </w:rPr>
        <w:t>Catani</w:t>
      </w:r>
      <w:proofErr w:type="spellEnd"/>
      <w:r w:rsidR="0039595A" w:rsidRPr="00B64DB8">
        <w:rPr>
          <w:rFonts w:ascii="Arial" w:hAnsi="Arial" w:cs="Arial"/>
          <w:b/>
        </w:rPr>
        <w:t xml:space="preserve">, Gil, </w:t>
      </w:r>
      <w:proofErr w:type="spellStart"/>
      <w:r w:rsidR="0039595A" w:rsidRPr="00B64DB8">
        <w:rPr>
          <w:rFonts w:ascii="Arial" w:hAnsi="Arial" w:cs="Arial"/>
          <w:b/>
        </w:rPr>
        <w:t>Morico</w:t>
      </w:r>
      <w:proofErr w:type="spellEnd"/>
      <w:r w:rsidR="0039595A" w:rsidRPr="00B64DB8">
        <w:rPr>
          <w:rFonts w:ascii="Arial" w:hAnsi="Arial" w:cs="Arial"/>
          <w:b/>
        </w:rPr>
        <w:t xml:space="preserve">, Bárbaro, Sabatino, Bernardo Vigilante, Juan de San </w:t>
      </w:r>
      <w:proofErr w:type="spellStart"/>
      <w:r w:rsidR="0039595A" w:rsidRPr="00B64DB8">
        <w:rPr>
          <w:rFonts w:ascii="Arial" w:hAnsi="Arial" w:cs="Arial"/>
          <w:b/>
        </w:rPr>
        <w:t>Constanzo</w:t>
      </w:r>
      <w:proofErr w:type="spellEnd"/>
      <w:r w:rsidR="0039595A" w:rsidRPr="00B64DB8">
        <w:rPr>
          <w:rFonts w:ascii="Arial" w:hAnsi="Arial" w:cs="Arial"/>
          <w:b/>
        </w:rPr>
        <w:t xml:space="preserve">, </w:t>
      </w:r>
      <w:proofErr w:type="spellStart"/>
      <w:r w:rsidR="0039595A" w:rsidRPr="00B64DB8">
        <w:rPr>
          <w:rFonts w:ascii="Arial" w:hAnsi="Arial" w:cs="Arial"/>
          <w:b/>
        </w:rPr>
        <w:t>Angelo</w:t>
      </w:r>
      <w:proofErr w:type="spellEnd"/>
      <w:r w:rsidR="0039595A" w:rsidRPr="00B64DB8">
        <w:rPr>
          <w:rFonts w:ascii="Arial" w:hAnsi="Arial" w:cs="Arial"/>
          <w:b/>
        </w:rPr>
        <w:t xml:space="preserve"> Tancredo, Felipe y Giovanni de la </w:t>
      </w:r>
      <w:proofErr w:type="spellStart"/>
      <w:r w:rsidR="0039595A" w:rsidRPr="00B64DB8">
        <w:rPr>
          <w:rFonts w:ascii="Arial" w:hAnsi="Arial" w:cs="Arial"/>
          <w:b/>
        </w:rPr>
        <w:t>Capella</w:t>
      </w:r>
      <w:proofErr w:type="spellEnd"/>
    </w:p>
    <w:p w:rsidR="0039595A" w:rsidRPr="00B64DB8" w:rsidRDefault="0039595A" w:rsidP="0039595A">
      <w:pPr>
        <w:pStyle w:val="Ttulo2"/>
        <w:spacing w:before="0" w:beforeAutospacing="0" w:after="0" w:afterAutospacing="0"/>
        <w:ind w:left="-567" w:firstLine="141"/>
        <w:jc w:val="both"/>
        <w:rPr>
          <w:rFonts w:ascii="Arial" w:hAnsi="Arial" w:cs="Arial"/>
          <w:color w:val="FF0000"/>
          <w:sz w:val="28"/>
          <w:szCs w:val="28"/>
        </w:rPr>
      </w:pPr>
    </w:p>
    <w:p w:rsidR="0039595A" w:rsidRPr="00B64DB8" w:rsidRDefault="0039595A" w:rsidP="0039595A">
      <w:pPr>
        <w:ind w:left="-567" w:firstLine="141"/>
        <w:jc w:val="center"/>
        <w:rPr>
          <w:b/>
        </w:rPr>
      </w:pPr>
      <w:r w:rsidRPr="00B64DB8">
        <w:rPr>
          <w:b/>
          <w:noProof/>
        </w:rPr>
        <w:drawing>
          <wp:inline distT="0" distB="0" distL="0" distR="0">
            <wp:extent cx="881178" cy="1550872"/>
            <wp:effectExtent l="19050" t="0" r="0" b="0"/>
            <wp:docPr id="7" name="Imagen 6" descr="https://upload.wikimedia.org/wikipedia/commons/thumb/2/2c/Porziuncola.jpg/200px-Porziuncola.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c/Porziuncola.jpg/200px-Porziuncola.jpg">
                      <a:hlinkClick r:id="rId316"/>
                    </pic:cNvPr>
                    <pic:cNvPicPr>
                      <a:picLocks noChangeAspect="1" noChangeArrowheads="1"/>
                    </pic:cNvPicPr>
                  </pic:nvPicPr>
                  <pic:blipFill>
                    <a:blip r:embed="rId317"/>
                    <a:srcRect/>
                    <a:stretch>
                      <a:fillRect/>
                    </a:stretch>
                  </pic:blipFill>
                  <pic:spPr bwMode="auto">
                    <a:xfrm>
                      <a:off x="0" y="0"/>
                      <a:ext cx="881095" cy="1550725"/>
                    </a:xfrm>
                    <a:prstGeom prst="rect">
                      <a:avLst/>
                    </a:prstGeom>
                    <a:noFill/>
                    <a:ln w="9525">
                      <a:noFill/>
                      <a:miter lim="800000"/>
                      <a:headEnd/>
                      <a:tailEnd/>
                    </a:ln>
                  </pic:spPr>
                </pic:pic>
              </a:graphicData>
            </a:graphic>
          </wp:inline>
        </w:drawing>
      </w:r>
      <w:r w:rsidRPr="00B64DB8">
        <w:rPr>
          <w:b/>
          <w:noProof/>
        </w:rPr>
        <w:drawing>
          <wp:inline distT="0" distB="0" distL="0" distR="0">
            <wp:extent cx="1180162" cy="1552194"/>
            <wp:effectExtent l="19050" t="0" r="938" b="0"/>
            <wp:docPr id="24" name="Imagen 8" descr="https://upload.wikimedia.org/wikipedia/commons/thumb/8/84/Giotto_-_Legend_of_St_Francis_-_-15-_-_Sermon_to_the_Birds.jpg/200px-Giotto_-_Legend_of_St_Francis_-_-15-_-_Sermon_to_the_Birds.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8/84/Giotto_-_Legend_of_St_Francis_-_-15-_-_Sermon_to_the_Birds.jpg/200px-Giotto_-_Legend_of_St_Francis_-_-15-_-_Sermon_to_the_Birds.jpg">
                      <a:hlinkClick r:id="rId318"/>
                    </pic:cNvPr>
                    <pic:cNvPicPr>
                      <a:picLocks noChangeAspect="1" noChangeArrowheads="1"/>
                    </pic:cNvPicPr>
                  </pic:nvPicPr>
                  <pic:blipFill>
                    <a:blip r:embed="rId319"/>
                    <a:srcRect/>
                    <a:stretch>
                      <a:fillRect/>
                    </a:stretch>
                  </pic:blipFill>
                  <pic:spPr bwMode="auto">
                    <a:xfrm>
                      <a:off x="0" y="0"/>
                      <a:ext cx="1180162" cy="1552194"/>
                    </a:xfrm>
                    <a:prstGeom prst="rect">
                      <a:avLst/>
                    </a:prstGeom>
                    <a:noFill/>
                    <a:ln w="9525">
                      <a:noFill/>
                      <a:miter lim="800000"/>
                      <a:headEnd/>
                      <a:tailEnd/>
                    </a:ln>
                  </pic:spPr>
                </pic:pic>
              </a:graphicData>
            </a:graphic>
          </wp:inline>
        </w:drawing>
      </w:r>
      <w:r w:rsidR="00A57C10" w:rsidRPr="00A57C10">
        <w:rPr>
          <w:b/>
          <w:noProof/>
        </w:rPr>
        <w:t xml:space="preserve"> </w:t>
      </w:r>
      <w:r w:rsidR="00A57C10" w:rsidRPr="00A57C10">
        <w:rPr>
          <w:b/>
          <w:noProof/>
        </w:rPr>
        <w:drawing>
          <wp:inline distT="0" distB="0" distL="0" distR="0">
            <wp:extent cx="856056" cy="1552575"/>
            <wp:effectExtent l="19050" t="0" r="1194" b="0"/>
            <wp:docPr id="10" name="Imagen 7" descr="https://upload.wikimedia.org/wikipedia/commons/thumb/6/6e/Francisco_de_Zurbar%C3%A1n_039.jpg/220px-Francisco_de_Zurbar%C3%A1n_039.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e/Francisco_de_Zurbar%C3%A1n_039.jpg/220px-Francisco_de_Zurbar%C3%A1n_039.jpg">
                      <a:hlinkClick r:id="rId320"/>
                    </pic:cNvPr>
                    <pic:cNvPicPr>
                      <a:picLocks noChangeAspect="1" noChangeArrowheads="1"/>
                    </pic:cNvPicPr>
                  </pic:nvPicPr>
                  <pic:blipFill>
                    <a:blip r:embed="rId321"/>
                    <a:srcRect/>
                    <a:stretch>
                      <a:fillRect/>
                    </a:stretch>
                  </pic:blipFill>
                  <pic:spPr bwMode="auto">
                    <a:xfrm>
                      <a:off x="0" y="0"/>
                      <a:ext cx="856553" cy="1553476"/>
                    </a:xfrm>
                    <a:prstGeom prst="rect">
                      <a:avLst/>
                    </a:prstGeom>
                    <a:noFill/>
                    <a:ln w="9525">
                      <a:noFill/>
                      <a:miter lim="800000"/>
                      <a:headEnd/>
                      <a:tailEnd/>
                    </a:ln>
                  </pic:spPr>
                </pic:pic>
              </a:graphicData>
            </a:graphic>
          </wp:inline>
        </w:drawing>
      </w:r>
    </w:p>
    <w:p w:rsidR="0039595A" w:rsidRDefault="002D2569" w:rsidP="0039595A">
      <w:pPr>
        <w:ind w:left="-567" w:firstLine="141"/>
        <w:jc w:val="center"/>
        <w:rPr>
          <w:b/>
          <w:color w:val="0070C0"/>
        </w:rPr>
      </w:pPr>
      <w:hyperlink r:id="rId322" w:tooltip="Porciúncula" w:history="1">
        <w:r w:rsidR="0039595A" w:rsidRPr="00B64DB8">
          <w:rPr>
            <w:rStyle w:val="Hipervnculo"/>
            <w:b/>
            <w:color w:val="0070C0"/>
            <w:u w:val="none"/>
          </w:rPr>
          <w:t>Porciúncula</w:t>
        </w:r>
      </w:hyperlink>
      <w:r w:rsidR="0039595A" w:rsidRPr="00B64DB8">
        <w:rPr>
          <w:b/>
          <w:color w:val="0070C0"/>
        </w:rPr>
        <w:t>.</w:t>
      </w:r>
      <w:r w:rsidR="0039595A" w:rsidRPr="00B64DB8">
        <w:rPr>
          <w:b/>
        </w:rPr>
        <w:t xml:space="preserve"> </w:t>
      </w:r>
      <w:r w:rsidR="0039595A">
        <w:rPr>
          <w:b/>
        </w:rPr>
        <w:t xml:space="preserve"> </w:t>
      </w:r>
      <w:r w:rsidR="0039595A" w:rsidRPr="00B64DB8">
        <w:rPr>
          <w:b/>
          <w:color w:val="0070C0"/>
        </w:rPr>
        <w:t>Sermón a las aves, fresco de</w:t>
      </w:r>
      <w:r w:rsidR="0039595A">
        <w:rPr>
          <w:b/>
          <w:color w:val="0070C0"/>
        </w:rPr>
        <w:t>l</w:t>
      </w:r>
      <w:r w:rsidR="0039595A" w:rsidRPr="00B64DB8">
        <w:rPr>
          <w:b/>
          <w:color w:val="0070C0"/>
        </w:rPr>
        <w:t xml:space="preserve"> </w:t>
      </w:r>
      <w:hyperlink r:id="rId323" w:tooltip="Giotto" w:history="1">
        <w:proofErr w:type="spellStart"/>
        <w:r w:rsidR="0039595A" w:rsidRPr="00B64DB8">
          <w:rPr>
            <w:rStyle w:val="Hipervnculo"/>
            <w:b/>
            <w:color w:val="0070C0"/>
            <w:u w:val="none"/>
          </w:rPr>
          <w:t>Giotto</w:t>
        </w:r>
        <w:proofErr w:type="spellEnd"/>
      </w:hyperlink>
      <w:r w:rsidR="0039595A" w:rsidRPr="00B64DB8">
        <w:rPr>
          <w:b/>
          <w:color w:val="0070C0"/>
        </w:rPr>
        <w:t xml:space="preserve"> </w:t>
      </w:r>
    </w:p>
    <w:p w:rsidR="00A57C10" w:rsidRPr="00B64DB8" w:rsidRDefault="00A57C10" w:rsidP="0039595A">
      <w:pPr>
        <w:ind w:left="-567" w:firstLine="141"/>
        <w:jc w:val="center"/>
        <w:rPr>
          <w:b/>
          <w:color w:val="0070C0"/>
        </w:rPr>
      </w:pPr>
    </w:p>
    <w:p w:rsidR="006528D2"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Bajo la pobreza que Francisco predicaba y pedía, los frailes hacían sus labores diarias atendiendo leprosos, empleándose en faenas humildes para los monasterios y casas particulares, y trabajando para granjeros. </w:t>
      </w:r>
    </w:p>
    <w:p w:rsidR="00E21FE0" w:rsidRDefault="00E21FE0" w:rsidP="0039595A">
      <w:pPr>
        <w:pStyle w:val="NormalWeb"/>
        <w:spacing w:before="0" w:beforeAutospacing="0" w:after="0" w:afterAutospacing="0"/>
        <w:ind w:left="-567" w:firstLine="141"/>
        <w:jc w:val="both"/>
        <w:rPr>
          <w:rFonts w:ascii="Arial" w:hAnsi="Arial" w:cs="Arial"/>
          <w:b/>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6528D2">
        <w:rPr>
          <w:rFonts w:ascii="Arial" w:hAnsi="Arial" w:cs="Arial"/>
          <w:b/>
        </w:rPr>
        <w:t xml:space="preserve"> </w:t>
      </w:r>
      <w:r w:rsidR="0039595A" w:rsidRPr="00B64DB8">
        <w:rPr>
          <w:rFonts w:ascii="Arial" w:hAnsi="Arial" w:cs="Arial"/>
          <w:b/>
        </w:rPr>
        <w:t>Pero las necesidades cotidianas hacían la colecta de limosna inevitable, labor que Francisco alentaba con alegría por haber elegido el camino de la pobreza. Comenzó también la expansión del mensaje evangélico, y para ello los estimuló a viajar de dos en dos.</w:t>
      </w:r>
      <w:r w:rsidR="00F130C5">
        <w:rPr>
          <w:rFonts w:ascii="Arial" w:hAnsi="Arial" w:cs="Arial"/>
          <w:b/>
        </w:rPr>
        <w:t xml:space="preserve"> </w:t>
      </w:r>
      <w:r w:rsidR="0039595A" w:rsidRPr="00B64DB8">
        <w:rPr>
          <w:rFonts w:ascii="Arial" w:hAnsi="Arial" w:cs="Arial"/>
          <w:b/>
        </w:rPr>
        <w:t xml:space="preserve">Hacia abril o mayo de </w:t>
      </w:r>
      <w:hyperlink r:id="rId324" w:tooltip="1209" w:history="1">
        <w:r w:rsidR="0039595A" w:rsidRPr="00B64DB8">
          <w:rPr>
            <w:rStyle w:val="Hipervnculo"/>
            <w:rFonts w:ascii="Arial" w:hAnsi="Arial" w:cs="Arial"/>
            <w:b/>
            <w:color w:val="auto"/>
            <w:u w:val="none"/>
          </w:rPr>
          <w:t>1209</w:t>
        </w:r>
      </w:hyperlink>
      <w:r w:rsidR="0039595A" w:rsidRPr="00B64DB8">
        <w:rPr>
          <w:rFonts w:ascii="Arial" w:hAnsi="Arial" w:cs="Arial"/>
          <w:b/>
        </w:rPr>
        <w:t xml:space="preserve">, Francisco se decidió a presentarse ante el </w:t>
      </w:r>
      <w:hyperlink r:id="rId325" w:tooltip="Papa" w:history="1">
        <w:r w:rsidR="0039595A" w:rsidRPr="00B64DB8">
          <w:rPr>
            <w:rStyle w:val="Hipervnculo"/>
            <w:rFonts w:ascii="Arial" w:hAnsi="Arial" w:cs="Arial"/>
            <w:b/>
            <w:color w:val="auto"/>
            <w:u w:val="none"/>
          </w:rPr>
          <w:t>papa</w:t>
        </w:r>
      </w:hyperlink>
      <w:r w:rsidR="0039595A" w:rsidRPr="00B64DB8">
        <w:rPr>
          <w:rFonts w:ascii="Arial" w:hAnsi="Arial" w:cs="Arial"/>
          <w:b/>
        </w:rPr>
        <w:t xml:space="preserve"> </w:t>
      </w:r>
      <w:hyperlink r:id="rId326" w:tooltip="Inocencio III" w:history="1">
        <w:r w:rsidR="0039595A" w:rsidRPr="00B64DB8">
          <w:rPr>
            <w:rStyle w:val="Hipervnculo"/>
            <w:rFonts w:ascii="Arial" w:hAnsi="Arial" w:cs="Arial"/>
            <w:b/>
            <w:color w:val="auto"/>
            <w:u w:val="none"/>
          </w:rPr>
          <w:t>Inocencio III</w:t>
        </w:r>
      </w:hyperlink>
      <w:r w:rsidR="0039595A" w:rsidRPr="00B64DB8">
        <w:rPr>
          <w:rFonts w:ascii="Arial" w:hAnsi="Arial" w:cs="Arial"/>
          <w:b/>
        </w:rPr>
        <w:t xml:space="preserve">, para que le aprobara la primera </w:t>
      </w:r>
      <w:hyperlink r:id="rId327" w:tooltip="Clero" w:history="1">
        <w:r w:rsidR="0039595A" w:rsidRPr="00B64DB8">
          <w:rPr>
            <w:rStyle w:val="Hipervnculo"/>
            <w:rFonts w:ascii="Arial" w:hAnsi="Arial" w:cs="Arial"/>
            <w:b/>
            <w:color w:val="auto"/>
            <w:u w:val="none"/>
          </w:rPr>
          <w:t>regla</w:t>
        </w:r>
      </w:hyperlink>
      <w:r w:rsidR="0039595A" w:rsidRPr="00B64DB8">
        <w:rPr>
          <w:rFonts w:ascii="Arial" w:hAnsi="Arial" w:cs="Arial"/>
          <w:b/>
        </w:rPr>
        <w:t xml:space="preserve"> de la Orden. Con ese fin, él y sus acompañantes emprendieron el viaje a Roma.</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Fue bajo la intervención del obispo Guido de Asís como pudo tener audiencia con el papa. Éste y ciertos </w:t>
      </w:r>
      <w:hyperlink r:id="rId328" w:tooltip="Cardenal (catolicismo)" w:history="1">
        <w:r w:rsidR="0039595A" w:rsidRPr="00B64DB8">
          <w:rPr>
            <w:rStyle w:val="Hipervnculo"/>
            <w:rFonts w:ascii="Arial" w:hAnsi="Arial" w:cs="Arial"/>
            <w:b/>
            <w:color w:val="auto"/>
            <w:u w:val="none"/>
          </w:rPr>
          <w:t>cardenales</w:t>
        </w:r>
      </w:hyperlink>
      <w:r w:rsidR="0039595A" w:rsidRPr="00B64DB8">
        <w:rPr>
          <w:rFonts w:ascii="Arial" w:hAnsi="Arial" w:cs="Arial"/>
          <w:b/>
        </w:rPr>
        <w:t xml:space="preserve"> objetaban el programa franciscano por el peligro de crear otra organización nueva, debido a los movimientos anticlericales de la época y a la falta de una mínima base material de la orden; pero bajo la influencia del cardenal Juan de San Pablo y su apoyo, Francisco pudo tener una nueva audiencia para que se considerara la aprobación de su hermandad de pobres.</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El </w:t>
      </w:r>
      <w:r w:rsidR="0039595A">
        <w:rPr>
          <w:rFonts w:ascii="Arial" w:hAnsi="Arial" w:cs="Arial"/>
          <w:b/>
        </w:rPr>
        <w:t>P</w:t>
      </w:r>
      <w:r w:rsidR="0039595A" w:rsidRPr="00B64DB8">
        <w:rPr>
          <w:rFonts w:ascii="Arial" w:hAnsi="Arial" w:cs="Arial"/>
          <w:b/>
        </w:rPr>
        <w:t>apa por fin aprobó la regla verbalmente, al convencerse de que la ayuda de un hombre como Francisco reforzaría la imagen de la Iglesia con su prédica y su práctica del Evangelio.</w:t>
      </w:r>
    </w:p>
    <w:p w:rsidR="0039595A"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 No se conoc</w:t>
      </w:r>
      <w:r w:rsidR="00F130C5">
        <w:rPr>
          <w:rFonts w:ascii="Arial" w:hAnsi="Arial" w:cs="Arial"/>
          <w:b/>
        </w:rPr>
        <w:t>e el contenido de esta primera R</w:t>
      </w:r>
      <w:r w:rsidRPr="00B64DB8">
        <w:rPr>
          <w:rFonts w:ascii="Arial" w:hAnsi="Arial" w:cs="Arial"/>
          <w:b/>
        </w:rPr>
        <w:t>egla. Fue por esta época (seis años después de su conversión</w:t>
      </w:r>
      <w:r w:rsidR="00F130C5">
        <w:rPr>
          <w:rFonts w:ascii="Arial" w:hAnsi="Arial" w:cs="Arial"/>
          <w:b/>
        </w:rPr>
        <w:t>,</w:t>
      </w:r>
      <w:r w:rsidRPr="00B64DB8">
        <w:rPr>
          <w:rFonts w:ascii="Arial" w:hAnsi="Arial" w:cs="Arial"/>
          <w:b/>
        </w:rPr>
        <w:t xml:space="preserve"> según </w:t>
      </w:r>
      <w:hyperlink r:id="rId329" w:tooltip="Celano" w:history="1">
        <w:proofErr w:type="spellStart"/>
        <w:r w:rsidRPr="00B64DB8">
          <w:rPr>
            <w:rStyle w:val="Hipervnculo"/>
            <w:rFonts w:ascii="Arial" w:hAnsi="Arial" w:cs="Arial"/>
            <w:b/>
            <w:color w:val="auto"/>
            <w:u w:val="none"/>
          </w:rPr>
          <w:t>Celano</w:t>
        </w:r>
        <w:proofErr w:type="spellEnd"/>
      </w:hyperlink>
      <w:r w:rsidRPr="00B64DB8">
        <w:rPr>
          <w:rFonts w:ascii="Arial" w:hAnsi="Arial" w:cs="Arial"/>
          <w:b/>
        </w:rPr>
        <w:t xml:space="preserve">) cuando fundó, junto a </w:t>
      </w:r>
      <w:hyperlink r:id="rId330" w:tooltip="Clara de Asís" w:history="1">
        <w:r w:rsidRPr="00B64DB8">
          <w:rPr>
            <w:rStyle w:val="Hipervnculo"/>
            <w:rFonts w:ascii="Arial" w:hAnsi="Arial" w:cs="Arial"/>
            <w:b/>
            <w:color w:val="auto"/>
            <w:u w:val="none"/>
          </w:rPr>
          <w:t>Clara de Asís</w:t>
        </w:r>
      </w:hyperlink>
      <w:r w:rsidRPr="00B64DB8">
        <w:rPr>
          <w:rFonts w:ascii="Arial" w:hAnsi="Arial" w:cs="Arial"/>
          <w:b/>
        </w:rPr>
        <w:t xml:space="preserve">, la llamada </w:t>
      </w:r>
      <w:hyperlink r:id="rId331" w:tooltip="Segunda orden franciscana" w:history="1">
        <w:r w:rsidRPr="00B64DB8">
          <w:rPr>
            <w:rStyle w:val="Hipervnculo"/>
            <w:rFonts w:ascii="Arial" w:hAnsi="Arial" w:cs="Arial"/>
            <w:b/>
            <w:color w:val="auto"/>
            <w:u w:val="none"/>
          </w:rPr>
          <w:t>segunda orden</w:t>
        </w:r>
      </w:hyperlink>
      <w:r w:rsidRPr="00B64DB8">
        <w:rPr>
          <w:rFonts w:ascii="Arial" w:hAnsi="Arial" w:cs="Arial"/>
          <w:b/>
        </w:rPr>
        <w:t>.</w:t>
      </w:r>
    </w:p>
    <w:p w:rsidR="0039595A" w:rsidRDefault="0039595A" w:rsidP="0039595A">
      <w:pPr>
        <w:pStyle w:val="NormalWeb"/>
        <w:spacing w:before="0" w:beforeAutospacing="0" w:after="0" w:afterAutospacing="0"/>
        <w:ind w:left="-567" w:firstLine="141"/>
        <w:jc w:val="both"/>
        <w:rPr>
          <w:rFonts w:ascii="Arial" w:hAnsi="Arial" w:cs="Arial"/>
          <w:b/>
        </w:rPr>
      </w:pPr>
    </w:p>
    <w:p w:rsidR="0039595A" w:rsidRDefault="00F130C5"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Camino de vuelta a Asís, él y sus acompañantes se ubicaron en un lugar llamado </w:t>
      </w:r>
      <w:hyperlink r:id="rId332" w:tooltip="Rivotorto" w:history="1">
        <w:proofErr w:type="spellStart"/>
        <w:r w:rsidR="0039595A" w:rsidRPr="00B64DB8">
          <w:rPr>
            <w:rStyle w:val="Hipervnculo"/>
            <w:rFonts w:ascii="Arial" w:hAnsi="Arial" w:cs="Arial"/>
            <w:b/>
            <w:color w:val="auto"/>
            <w:u w:val="none"/>
          </w:rPr>
          <w:t>Rivotorto</w:t>
        </w:r>
        <w:proofErr w:type="spellEnd"/>
      </w:hyperlink>
      <w:r w:rsidR="0039595A" w:rsidRPr="00B64DB8">
        <w:rPr>
          <w:rFonts w:ascii="Arial" w:hAnsi="Arial" w:cs="Arial"/>
          <w:b/>
        </w:rPr>
        <w:t xml:space="preserve">, donde consolidaron sus principios de vivir en la pobreza, conviviendo entre los campesinos locales y atendiendo a </w:t>
      </w:r>
      <w:hyperlink r:id="rId333" w:tooltip="Lepra" w:history="1">
        <w:r w:rsidR="0039595A" w:rsidRPr="00B64DB8">
          <w:rPr>
            <w:rStyle w:val="Hipervnculo"/>
            <w:rFonts w:ascii="Arial" w:hAnsi="Arial" w:cs="Arial"/>
            <w:b/>
            <w:color w:val="auto"/>
            <w:u w:val="none"/>
          </w:rPr>
          <w:t>leprosos</w:t>
        </w:r>
      </w:hyperlink>
      <w:r w:rsidR="0039595A" w:rsidRPr="00B64DB8">
        <w:rPr>
          <w:rFonts w:ascii="Arial" w:hAnsi="Arial" w:cs="Arial"/>
          <w:b/>
        </w:rPr>
        <w:t xml:space="preserve">; desde entonces se hacían llamar a sí mismos </w:t>
      </w:r>
      <w:r w:rsidR="0039595A" w:rsidRPr="00B64DB8">
        <w:rPr>
          <w:rFonts w:ascii="Arial" w:hAnsi="Arial" w:cs="Arial"/>
          <w:b/>
          <w:i/>
          <w:iCs/>
        </w:rPr>
        <w:t>Hermanos Menores</w:t>
      </w:r>
      <w:r w:rsidR="0039595A" w:rsidRPr="00B64DB8">
        <w:rPr>
          <w:rFonts w:ascii="Arial" w:hAnsi="Arial" w:cs="Arial"/>
          <w:b/>
        </w:rPr>
        <w:t xml:space="preserve"> o </w:t>
      </w:r>
      <w:r w:rsidR="0039595A" w:rsidRPr="00B64DB8">
        <w:rPr>
          <w:rFonts w:ascii="Arial" w:hAnsi="Arial" w:cs="Arial"/>
          <w:b/>
          <w:i/>
          <w:iCs/>
        </w:rPr>
        <w:t>Frailes Menores</w:t>
      </w:r>
      <w:r w:rsidR="0039595A" w:rsidRPr="00B64DB8">
        <w:rPr>
          <w:rFonts w:ascii="Arial" w:hAnsi="Arial" w:cs="Arial"/>
          <w:b/>
        </w:rPr>
        <w:t xml:space="preserve"> (el nombre fundacional de la congreg</w:t>
      </w:r>
      <w:r w:rsidR="0039595A" w:rsidRPr="00B64DB8">
        <w:rPr>
          <w:rFonts w:ascii="Arial" w:hAnsi="Arial" w:cs="Arial"/>
          <w:b/>
        </w:rPr>
        <w:t>a</w:t>
      </w:r>
      <w:r w:rsidR="0039595A" w:rsidRPr="00B64DB8">
        <w:rPr>
          <w:rFonts w:ascii="Arial" w:hAnsi="Arial" w:cs="Arial"/>
          <w:b/>
        </w:rPr>
        <w:t xml:space="preserve">ción es </w:t>
      </w:r>
      <w:r w:rsidR="0039595A" w:rsidRPr="00B64DB8">
        <w:rPr>
          <w:rFonts w:ascii="Arial" w:hAnsi="Arial" w:cs="Arial"/>
          <w:b/>
          <w:i/>
          <w:iCs/>
        </w:rPr>
        <w:t xml:space="preserve">Ordo </w:t>
      </w:r>
      <w:proofErr w:type="spellStart"/>
      <w:r w:rsidR="0039595A" w:rsidRPr="00B64DB8">
        <w:rPr>
          <w:rFonts w:ascii="Arial" w:hAnsi="Arial" w:cs="Arial"/>
          <w:b/>
          <w:i/>
          <w:iCs/>
        </w:rPr>
        <w:t>Fratrum</w:t>
      </w:r>
      <w:proofErr w:type="spellEnd"/>
      <w:r w:rsidR="0039595A" w:rsidRPr="00B64DB8">
        <w:rPr>
          <w:rFonts w:ascii="Arial" w:hAnsi="Arial" w:cs="Arial"/>
          <w:b/>
          <w:i/>
          <w:iCs/>
        </w:rPr>
        <w:t xml:space="preserve"> </w:t>
      </w:r>
      <w:proofErr w:type="spellStart"/>
      <w:r w:rsidR="0039595A" w:rsidRPr="00B64DB8">
        <w:rPr>
          <w:rFonts w:ascii="Arial" w:hAnsi="Arial" w:cs="Arial"/>
          <w:b/>
          <w:i/>
          <w:iCs/>
        </w:rPr>
        <w:t>Minorum</w:t>
      </w:r>
      <w:proofErr w:type="spellEnd"/>
      <w:r w:rsidR="0039595A">
        <w:rPr>
          <w:rFonts w:ascii="Arial" w:hAnsi="Arial" w:cs="Arial"/>
          <w:b/>
        </w:rPr>
        <w:t>, abreviado O.F.M.)</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Después de la estadía en </w:t>
      </w:r>
      <w:proofErr w:type="spellStart"/>
      <w:r w:rsidR="0039595A" w:rsidRPr="00B64DB8">
        <w:rPr>
          <w:rFonts w:ascii="Arial" w:hAnsi="Arial" w:cs="Arial"/>
          <w:b/>
        </w:rPr>
        <w:t>Rivotorto</w:t>
      </w:r>
      <w:proofErr w:type="spellEnd"/>
      <w:r w:rsidR="0039595A" w:rsidRPr="00B64DB8">
        <w:rPr>
          <w:rFonts w:ascii="Arial" w:hAnsi="Arial" w:cs="Arial"/>
          <w:b/>
        </w:rPr>
        <w:t xml:space="preserve">, buscó una sede para su orden; para ello pidió la ayuda del obispo Guido, pero no consiguió respuesta favorable. Fue un abad </w:t>
      </w:r>
      <w:hyperlink r:id="rId334" w:tooltip="Orden de San Benito" w:history="1">
        <w:r w:rsidR="0039595A" w:rsidRPr="00B64DB8">
          <w:rPr>
            <w:rStyle w:val="Hipervnculo"/>
            <w:rFonts w:ascii="Arial" w:hAnsi="Arial" w:cs="Arial"/>
            <w:b/>
            <w:color w:val="auto"/>
            <w:u w:val="none"/>
          </w:rPr>
          <w:t>benedi</w:t>
        </w:r>
        <w:r w:rsidR="0039595A" w:rsidRPr="00B64DB8">
          <w:rPr>
            <w:rStyle w:val="Hipervnculo"/>
            <w:rFonts w:ascii="Arial" w:hAnsi="Arial" w:cs="Arial"/>
            <w:b/>
            <w:color w:val="auto"/>
            <w:u w:val="none"/>
          </w:rPr>
          <w:t>c</w:t>
        </w:r>
        <w:r w:rsidR="0039595A" w:rsidRPr="00B64DB8">
          <w:rPr>
            <w:rStyle w:val="Hipervnculo"/>
            <w:rFonts w:ascii="Arial" w:hAnsi="Arial" w:cs="Arial"/>
            <w:b/>
            <w:color w:val="auto"/>
            <w:u w:val="none"/>
          </w:rPr>
          <w:t>tino</w:t>
        </w:r>
      </w:hyperlink>
      <w:r w:rsidR="0039595A" w:rsidRPr="00B64DB8">
        <w:rPr>
          <w:rFonts w:ascii="Arial" w:hAnsi="Arial" w:cs="Arial"/>
          <w:b/>
        </w:rPr>
        <w:t xml:space="preserve"> del </w:t>
      </w:r>
      <w:hyperlink r:id="rId335" w:tooltip="Monte Subasio" w:history="1">
        <w:r w:rsidR="0039595A" w:rsidRPr="00B64DB8">
          <w:rPr>
            <w:rStyle w:val="Hipervnculo"/>
            <w:rFonts w:ascii="Arial" w:hAnsi="Arial" w:cs="Arial"/>
            <w:b/>
            <w:color w:val="auto"/>
            <w:u w:val="none"/>
          </w:rPr>
          <w:t xml:space="preserve">Monte </w:t>
        </w:r>
        <w:proofErr w:type="spellStart"/>
        <w:r w:rsidR="0039595A" w:rsidRPr="00B64DB8">
          <w:rPr>
            <w:rStyle w:val="Hipervnculo"/>
            <w:rFonts w:ascii="Arial" w:hAnsi="Arial" w:cs="Arial"/>
            <w:b/>
            <w:color w:val="auto"/>
            <w:u w:val="none"/>
          </w:rPr>
          <w:t>Subasio</w:t>
        </w:r>
        <w:proofErr w:type="spellEnd"/>
      </w:hyperlink>
      <w:r w:rsidR="0039595A" w:rsidRPr="00B64DB8">
        <w:rPr>
          <w:rFonts w:ascii="Arial" w:hAnsi="Arial" w:cs="Arial"/>
          <w:b/>
        </w:rPr>
        <w:t xml:space="preserve"> quien le ofreció la capilla de la </w:t>
      </w:r>
      <w:hyperlink r:id="rId336" w:tooltip="Porciúncula" w:history="1">
        <w:r w:rsidR="0039595A" w:rsidRPr="00B64DB8">
          <w:rPr>
            <w:rStyle w:val="Hipervnculo"/>
            <w:rFonts w:ascii="Arial" w:hAnsi="Arial" w:cs="Arial"/>
            <w:b/>
            <w:color w:val="auto"/>
            <w:u w:val="none"/>
          </w:rPr>
          <w:t>Porciúncula</w:t>
        </w:r>
      </w:hyperlink>
      <w:r w:rsidR="0039595A" w:rsidRPr="00B64DB8">
        <w:rPr>
          <w:rFonts w:ascii="Arial" w:hAnsi="Arial" w:cs="Arial"/>
          <w:b/>
        </w:rPr>
        <w:t xml:space="preserve"> y un terreno adyacente (propiamente </w:t>
      </w:r>
      <w:r w:rsidR="0039595A" w:rsidRPr="00B64DB8">
        <w:rPr>
          <w:rFonts w:ascii="Arial" w:hAnsi="Arial" w:cs="Arial"/>
          <w:b/>
          <w:i/>
          <w:iCs/>
        </w:rPr>
        <w:t>la partecita</w:t>
      </w:r>
      <w:r w:rsidR="0039595A" w:rsidRPr="00B64DB8">
        <w:rPr>
          <w:rFonts w:ascii="Arial" w:hAnsi="Arial" w:cs="Arial"/>
          <w:b/>
        </w:rPr>
        <w:t xml:space="preserve">, </w:t>
      </w:r>
      <w:r w:rsidR="0039595A" w:rsidRPr="00B64DB8">
        <w:rPr>
          <w:rFonts w:ascii="Arial" w:hAnsi="Arial" w:cs="Arial"/>
          <w:b/>
          <w:i/>
          <w:iCs/>
        </w:rPr>
        <w:t>la porcioncita</w:t>
      </w:r>
      <w:r w:rsidR="0039595A" w:rsidRPr="00B64DB8">
        <w:rPr>
          <w:rFonts w:ascii="Arial" w:hAnsi="Arial" w:cs="Arial"/>
          <w:b/>
        </w:rPr>
        <w:t>). Francisco aceptó, pero no como un regalo, sino que pagaba como renta canastas con peces.</w:t>
      </w:r>
    </w:p>
    <w:p w:rsidR="0039595A" w:rsidRPr="00B64DB8" w:rsidRDefault="0039595A" w:rsidP="0039595A">
      <w:pPr>
        <w:pStyle w:val="NormalWeb"/>
        <w:spacing w:before="0" w:beforeAutospacing="0" w:after="0" w:afterAutospacing="0"/>
        <w:ind w:left="-567" w:firstLine="141"/>
        <w:jc w:val="both"/>
        <w:rPr>
          <w:rFonts w:ascii="Arial" w:hAnsi="Arial" w:cs="Arial"/>
          <w:b/>
          <w:color w:val="FF0000"/>
        </w:rPr>
      </w:pPr>
      <w:r w:rsidRPr="00B64DB8">
        <w:rPr>
          <w:rFonts w:ascii="Arial" w:hAnsi="Arial" w:cs="Arial"/>
          <w:b/>
          <w:color w:val="FF0000"/>
        </w:rPr>
        <w:t xml:space="preserve"> </w:t>
      </w:r>
    </w:p>
    <w:p w:rsidR="0039595A" w:rsidRPr="00A57C10" w:rsidRDefault="00F130C5" w:rsidP="0039595A">
      <w:pPr>
        <w:pStyle w:val="Ttulo2"/>
        <w:spacing w:before="0" w:beforeAutospacing="0" w:after="0" w:afterAutospacing="0"/>
        <w:ind w:left="-567" w:firstLine="141"/>
        <w:jc w:val="both"/>
        <w:rPr>
          <w:rStyle w:val="mw-headline"/>
          <w:rFonts w:ascii="Arial" w:hAnsi="Arial" w:cs="Arial"/>
          <w:color w:val="0070C0"/>
          <w:sz w:val="24"/>
          <w:szCs w:val="24"/>
        </w:rPr>
      </w:pPr>
      <w:r>
        <w:rPr>
          <w:rStyle w:val="mw-headline"/>
          <w:rFonts w:ascii="Arial" w:hAnsi="Arial" w:cs="Arial"/>
          <w:color w:val="0070C0"/>
          <w:sz w:val="24"/>
          <w:szCs w:val="24"/>
        </w:rPr>
        <w:t xml:space="preserve">  </w:t>
      </w:r>
      <w:r w:rsidR="0039595A" w:rsidRPr="00A57C10">
        <w:rPr>
          <w:rStyle w:val="mw-headline"/>
          <w:rFonts w:ascii="Arial" w:hAnsi="Arial" w:cs="Arial"/>
          <w:color w:val="0070C0"/>
          <w:sz w:val="24"/>
          <w:szCs w:val="24"/>
        </w:rPr>
        <w:t>Crecimiento y expansión</w:t>
      </w:r>
    </w:p>
    <w:p w:rsidR="0039595A" w:rsidRPr="00B64DB8" w:rsidRDefault="0039595A" w:rsidP="0039595A">
      <w:pPr>
        <w:pStyle w:val="Ttulo2"/>
        <w:spacing w:before="0" w:beforeAutospacing="0" w:after="0" w:afterAutospacing="0"/>
        <w:ind w:left="-567" w:firstLine="141"/>
        <w:jc w:val="both"/>
        <w:rPr>
          <w:rFonts w:ascii="Arial" w:hAnsi="Arial" w:cs="Arial"/>
          <w:sz w:val="24"/>
          <w:szCs w:val="24"/>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Dentro del ánimo de la época de los viajes hacia el </w:t>
      </w:r>
      <w:hyperlink r:id="rId337" w:tooltip="Oriente Próximo" w:history="1">
        <w:r w:rsidR="0039595A" w:rsidRPr="00B64DB8">
          <w:rPr>
            <w:rStyle w:val="Hipervnculo"/>
            <w:rFonts w:ascii="Arial" w:hAnsi="Arial" w:cs="Arial"/>
            <w:b/>
            <w:color w:val="auto"/>
            <w:u w:val="none"/>
          </w:rPr>
          <w:t>Este</w:t>
        </w:r>
      </w:hyperlink>
      <w:r w:rsidR="0039595A" w:rsidRPr="00B64DB8">
        <w:rPr>
          <w:rFonts w:ascii="Arial" w:hAnsi="Arial" w:cs="Arial"/>
          <w:b/>
        </w:rPr>
        <w:t xml:space="preserve">, hizo un intento de ir a </w:t>
      </w:r>
      <w:hyperlink r:id="rId338" w:tooltip="Siria" w:history="1">
        <w:r w:rsidR="0039595A" w:rsidRPr="00B64DB8">
          <w:rPr>
            <w:rStyle w:val="Hipervnculo"/>
            <w:rFonts w:ascii="Arial" w:hAnsi="Arial" w:cs="Arial"/>
            <w:b/>
            <w:color w:val="auto"/>
            <w:u w:val="none"/>
          </w:rPr>
          <w:t>Siria</w:t>
        </w:r>
      </w:hyperlink>
      <w:r w:rsidR="0039595A" w:rsidRPr="00B64DB8">
        <w:rPr>
          <w:rFonts w:ascii="Arial" w:hAnsi="Arial" w:cs="Arial"/>
          <w:b/>
        </w:rPr>
        <w:t xml:space="preserve"> para la expansión del Evangelio en la tierra de los llamados «</w:t>
      </w:r>
      <w:hyperlink r:id="rId339" w:tooltip="Infiel" w:history="1">
        <w:r w:rsidR="0039595A" w:rsidRPr="00B64DB8">
          <w:rPr>
            <w:rStyle w:val="Hipervnculo"/>
            <w:rFonts w:ascii="Arial" w:hAnsi="Arial" w:cs="Arial"/>
            <w:b/>
            <w:color w:val="auto"/>
            <w:u w:val="none"/>
          </w:rPr>
          <w:t>infieles</w:t>
        </w:r>
      </w:hyperlink>
      <w:r w:rsidR="0039595A" w:rsidRPr="00B64DB8">
        <w:rPr>
          <w:rFonts w:ascii="Arial" w:hAnsi="Arial" w:cs="Arial"/>
          <w:b/>
        </w:rPr>
        <w:t xml:space="preserve">». Esto sucedió probablemente a finales del año </w:t>
      </w:r>
      <w:hyperlink r:id="rId340" w:tooltip="1212" w:history="1">
        <w:r w:rsidR="0039595A" w:rsidRPr="00B64DB8">
          <w:rPr>
            <w:rStyle w:val="Hipervnculo"/>
            <w:rFonts w:ascii="Arial" w:hAnsi="Arial" w:cs="Arial"/>
            <w:b/>
            <w:color w:val="auto"/>
            <w:u w:val="none"/>
          </w:rPr>
          <w:t>1212</w:t>
        </w:r>
      </w:hyperlink>
      <w:r w:rsidR="0039595A" w:rsidRPr="00B64DB8">
        <w:rPr>
          <w:rFonts w:ascii="Arial" w:hAnsi="Arial" w:cs="Arial"/>
          <w:b/>
        </w:rPr>
        <w:t xml:space="preserve"> y nuevamente dos años más tarde. Ambas empresas se frustraron. </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Antes de 1215 el número de frailes se había incrementado, no sólo en Italia sino en el sur de </w:t>
      </w:r>
      <w:hyperlink r:id="rId341" w:tooltip="Francia" w:history="1">
        <w:r w:rsidR="0039595A" w:rsidRPr="00B64DB8">
          <w:rPr>
            <w:rStyle w:val="Hipervnculo"/>
            <w:rFonts w:ascii="Arial" w:hAnsi="Arial" w:cs="Arial"/>
            <w:b/>
            <w:color w:val="auto"/>
            <w:u w:val="none"/>
          </w:rPr>
          <w:t>Francia</w:t>
        </w:r>
      </w:hyperlink>
      <w:r w:rsidR="0039595A" w:rsidRPr="00B64DB8">
        <w:rPr>
          <w:rFonts w:ascii="Arial" w:hAnsi="Arial" w:cs="Arial"/>
          <w:b/>
        </w:rPr>
        <w:t xml:space="preserve"> y en los reinos de </w:t>
      </w:r>
      <w:hyperlink r:id="rId342" w:tooltip="España" w:history="1">
        <w:r w:rsidR="0039595A" w:rsidRPr="00B64DB8">
          <w:rPr>
            <w:rStyle w:val="Hipervnculo"/>
            <w:rFonts w:ascii="Arial" w:hAnsi="Arial" w:cs="Arial"/>
            <w:b/>
            <w:color w:val="auto"/>
            <w:u w:val="none"/>
          </w:rPr>
          <w:t>España</w:t>
        </w:r>
      </w:hyperlink>
      <w:r w:rsidR="0039595A" w:rsidRPr="00B64DB8">
        <w:rPr>
          <w:rFonts w:ascii="Arial" w:hAnsi="Arial" w:cs="Arial"/>
          <w:b/>
        </w:rPr>
        <w:t xml:space="preserve">. Viajaban los franciscanos de dos en dos y convivían con la gente común; además, establecían </w:t>
      </w:r>
      <w:hyperlink r:id="rId343" w:tooltip="Ermita" w:history="1">
        <w:r w:rsidR="0039595A" w:rsidRPr="00B64DB8">
          <w:rPr>
            <w:rStyle w:val="Hipervnculo"/>
            <w:rFonts w:ascii="Arial" w:hAnsi="Arial" w:cs="Arial"/>
            <w:b/>
            <w:color w:val="auto"/>
            <w:u w:val="none"/>
          </w:rPr>
          <w:t>ermitas</w:t>
        </w:r>
      </w:hyperlink>
      <w:r w:rsidR="0039595A" w:rsidRPr="00B64DB8">
        <w:rPr>
          <w:rFonts w:ascii="Arial" w:hAnsi="Arial" w:cs="Arial"/>
          <w:b/>
        </w:rPr>
        <w:t xml:space="preserve"> en </w:t>
      </w:r>
      <w:r w:rsidR="005934D2">
        <w:rPr>
          <w:rFonts w:ascii="Arial" w:hAnsi="Arial" w:cs="Arial"/>
          <w:b/>
        </w:rPr>
        <w:t>el campo</w:t>
      </w:r>
      <w:r w:rsidR="0039595A" w:rsidRPr="00B64DB8">
        <w:rPr>
          <w:rFonts w:ascii="Arial" w:hAnsi="Arial" w:cs="Arial"/>
          <w:b/>
        </w:rPr>
        <w:t xml:space="preserve">. </w:t>
      </w:r>
    </w:p>
    <w:p w:rsidR="006528D2" w:rsidRPr="00B64DB8" w:rsidRDefault="006528D2" w:rsidP="0039595A">
      <w:pPr>
        <w:pStyle w:val="NormalWeb"/>
        <w:spacing w:before="0" w:beforeAutospacing="0" w:after="0" w:afterAutospacing="0"/>
        <w:ind w:left="-567" w:firstLine="141"/>
        <w:jc w:val="both"/>
        <w:rPr>
          <w:rFonts w:ascii="Arial" w:hAnsi="Arial" w:cs="Arial"/>
          <w:b/>
        </w:rPr>
      </w:pPr>
    </w:p>
    <w:p w:rsidR="0039595A" w:rsidRPr="000A681F" w:rsidRDefault="008675D1" w:rsidP="0039595A">
      <w:pPr>
        <w:pStyle w:val="Ttulo3"/>
        <w:spacing w:before="0" w:beforeAutospacing="0" w:after="0" w:afterAutospacing="0"/>
        <w:ind w:left="-567" w:firstLine="141"/>
        <w:jc w:val="both"/>
        <w:rPr>
          <w:rStyle w:val="mw-headline"/>
          <w:rFonts w:ascii="Arial" w:hAnsi="Arial" w:cs="Arial"/>
          <w:color w:val="0070C0"/>
          <w:sz w:val="24"/>
          <w:szCs w:val="24"/>
        </w:rPr>
      </w:pPr>
      <w:r w:rsidRPr="000A681F">
        <w:rPr>
          <w:rStyle w:val="mw-headline"/>
          <w:rFonts w:ascii="Arial" w:hAnsi="Arial" w:cs="Arial"/>
          <w:color w:val="0070C0"/>
          <w:sz w:val="24"/>
          <w:szCs w:val="24"/>
        </w:rPr>
        <w:t xml:space="preserve">  </w:t>
      </w:r>
      <w:r w:rsidR="0039595A" w:rsidRPr="000A681F">
        <w:rPr>
          <w:rStyle w:val="mw-headline"/>
          <w:rFonts w:ascii="Arial" w:hAnsi="Arial" w:cs="Arial"/>
          <w:color w:val="0070C0"/>
          <w:sz w:val="24"/>
          <w:szCs w:val="24"/>
        </w:rPr>
        <w:t>Concilio de Letrán</w:t>
      </w:r>
    </w:p>
    <w:p w:rsidR="0039595A" w:rsidRPr="00865E78" w:rsidRDefault="0039595A" w:rsidP="0039595A">
      <w:pPr>
        <w:pStyle w:val="Ttulo3"/>
        <w:spacing w:before="0" w:beforeAutospacing="0" w:after="0" w:afterAutospacing="0"/>
        <w:ind w:left="-567" w:firstLine="141"/>
        <w:jc w:val="both"/>
        <w:rPr>
          <w:rFonts w:ascii="Arial" w:hAnsi="Arial" w:cs="Arial"/>
          <w:color w:val="FF0000"/>
          <w:sz w:val="24"/>
          <w:szCs w:val="24"/>
        </w:rPr>
      </w:pPr>
    </w:p>
    <w:p w:rsidR="00E21FE0"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Durante el </w:t>
      </w:r>
      <w:hyperlink r:id="rId344" w:tooltip="Concilio de Letrán IV" w:history="1">
        <w:r w:rsidR="0039595A" w:rsidRPr="00B64DB8">
          <w:rPr>
            <w:rStyle w:val="Hipervnculo"/>
            <w:rFonts w:ascii="Arial" w:hAnsi="Arial" w:cs="Arial"/>
            <w:b/>
            <w:color w:val="auto"/>
            <w:u w:val="none"/>
          </w:rPr>
          <w:t>Concilio de Letrán</w:t>
        </w:r>
      </w:hyperlink>
      <w:r w:rsidR="0039595A" w:rsidRPr="00B64DB8">
        <w:rPr>
          <w:rFonts w:ascii="Arial" w:hAnsi="Arial" w:cs="Arial"/>
          <w:b/>
        </w:rPr>
        <w:t xml:space="preserve"> de 1215, la organización adquirió un fuerte estatus legal; en ese año se decretó que toda nueva orden debía adoptar la </w:t>
      </w:r>
      <w:hyperlink r:id="rId345" w:tooltip="Regla de San Benito" w:history="1">
        <w:r w:rsidR="0039595A" w:rsidRPr="00B64DB8">
          <w:rPr>
            <w:rStyle w:val="Hipervnculo"/>
            <w:rFonts w:ascii="Arial" w:hAnsi="Arial" w:cs="Arial"/>
            <w:b/>
            <w:color w:val="auto"/>
            <w:u w:val="none"/>
          </w:rPr>
          <w:t>Regla de San Benito</w:t>
        </w:r>
      </w:hyperlink>
      <w:r w:rsidR="0039595A" w:rsidRPr="00B64DB8">
        <w:rPr>
          <w:rFonts w:ascii="Arial" w:hAnsi="Arial" w:cs="Arial"/>
          <w:b/>
        </w:rPr>
        <w:t xml:space="preserve"> o la de </w:t>
      </w:r>
      <w:hyperlink r:id="rId346" w:tooltip="Regla de San Agustín" w:history="1">
        <w:r w:rsidR="0039595A" w:rsidRPr="00B64DB8">
          <w:rPr>
            <w:rStyle w:val="Hipervnculo"/>
            <w:rFonts w:ascii="Arial" w:hAnsi="Arial" w:cs="Arial"/>
            <w:b/>
            <w:color w:val="auto"/>
            <w:u w:val="none"/>
          </w:rPr>
          <w:t>San Agustín</w:t>
        </w:r>
      </w:hyperlink>
      <w:r w:rsidR="0039595A" w:rsidRPr="00B64DB8">
        <w:rPr>
          <w:rFonts w:ascii="Arial" w:hAnsi="Arial" w:cs="Arial"/>
          <w:b/>
        </w:rPr>
        <w:t xml:space="preserve">. </w:t>
      </w:r>
    </w:p>
    <w:p w:rsidR="0039595A" w:rsidRDefault="00E21FE0" w:rsidP="0039595A">
      <w:pPr>
        <w:pStyle w:val="NormalWeb"/>
        <w:spacing w:before="0" w:beforeAutospacing="0" w:after="0" w:afterAutospacing="0"/>
        <w:ind w:left="-567" w:firstLine="141"/>
        <w:jc w:val="both"/>
        <w:rPr>
          <w:rFonts w:ascii="Arial" w:hAnsi="Arial" w:cs="Arial"/>
          <w:b/>
        </w:rPr>
      </w:pPr>
      <w:r>
        <w:rPr>
          <w:rFonts w:ascii="Arial" w:hAnsi="Arial" w:cs="Arial"/>
          <w:b/>
        </w:rPr>
        <w:lastRenderedPageBreak/>
        <w:t xml:space="preserve"> </w:t>
      </w:r>
      <w:r w:rsidR="0039595A">
        <w:rPr>
          <w:rFonts w:ascii="Arial" w:hAnsi="Arial" w:cs="Arial"/>
          <w:b/>
        </w:rPr>
        <w:t xml:space="preserve"> </w:t>
      </w:r>
      <w:r w:rsidR="0039595A" w:rsidRPr="00B64DB8">
        <w:rPr>
          <w:rFonts w:ascii="Arial" w:hAnsi="Arial" w:cs="Arial"/>
          <w:b/>
        </w:rPr>
        <w:t xml:space="preserve">Para los </w:t>
      </w:r>
      <w:r w:rsidR="0039595A" w:rsidRPr="00B64DB8">
        <w:rPr>
          <w:rFonts w:ascii="Arial" w:hAnsi="Arial" w:cs="Arial"/>
          <w:b/>
          <w:i/>
          <w:iCs/>
        </w:rPr>
        <w:t>Frailes Menores</w:t>
      </w:r>
      <w:r w:rsidR="0039595A" w:rsidRPr="00B64DB8">
        <w:rPr>
          <w:rFonts w:ascii="Arial" w:hAnsi="Arial" w:cs="Arial"/>
          <w:b/>
        </w:rPr>
        <w:t xml:space="preserve"> no hubo necesidad de esto, por haber sido aceptados seis años antes (aunque de palabra y no oficialmente). </w:t>
      </w:r>
      <w:r w:rsidR="006528D2">
        <w:rPr>
          <w:rFonts w:ascii="Arial" w:hAnsi="Arial" w:cs="Arial"/>
          <w:b/>
        </w:rPr>
        <w:t xml:space="preserve"> </w:t>
      </w:r>
      <w:r w:rsidR="0039595A" w:rsidRPr="00B64DB8">
        <w:rPr>
          <w:rFonts w:ascii="Arial" w:hAnsi="Arial" w:cs="Arial"/>
          <w:b/>
        </w:rPr>
        <w:t xml:space="preserve">En este concilio el papa </w:t>
      </w:r>
      <w:hyperlink r:id="rId347" w:tooltip="Inocencio III" w:history="1">
        <w:r w:rsidR="0039595A" w:rsidRPr="00B64DB8">
          <w:rPr>
            <w:rStyle w:val="Hipervnculo"/>
            <w:rFonts w:ascii="Arial" w:hAnsi="Arial" w:cs="Arial"/>
            <w:b/>
            <w:color w:val="auto"/>
            <w:u w:val="none"/>
          </w:rPr>
          <w:t>Inocencio III</w:t>
        </w:r>
      </w:hyperlink>
      <w:r w:rsidR="0039595A" w:rsidRPr="00B64DB8">
        <w:rPr>
          <w:rFonts w:ascii="Arial" w:hAnsi="Arial" w:cs="Arial"/>
          <w:b/>
        </w:rPr>
        <w:t xml:space="preserve"> tomó la letra </w:t>
      </w:r>
      <w:hyperlink r:id="rId348" w:tooltip="Tau franciscana" w:history="1">
        <w:r w:rsidR="0039595A" w:rsidRPr="00B64DB8">
          <w:rPr>
            <w:rStyle w:val="Hipervnculo"/>
            <w:rFonts w:ascii="Arial" w:hAnsi="Arial" w:cs="Arial"/>
            <w:b/>
            <w:color w:val="auto"/>
            <w:u w:val="none"/>
          </w:rPr>
          <w:t>Tau</w:t>
        </w:r>
      </w:hyperlink>
      <w:r w:rsidR="0039595A" w:rsidRPr="00B64DB8">
        <w:rPr>
          <w:rFonts w:ascii="Arial" w:hAnsi="Arial" w:cs="Arial"/>
          <w:b/>
        </w:rPr>
        <w:t xml:space="preserve"> como símbolo de conversión y señal de la cruz; de ahí en adelante el </w:t>
      </w:r>
      <w:proofErr w:type="spellStart"/>
      <w:r w:rsidR="0039595A" w:rsidRPr="00B64DB8">
        <w:rPr>
          <w:rFonts w:ascii="Arial" w:hAnsi="Arial" w:cs="Arial"/>
          <w:b/>
          <w:i/>
          <w:iCs/>
        </w:rPr>
        <w:t>poverello</w:t>
      </w:r>
      <w:proofErr w:type="spellEnd"/>
      <w:r w:rsidR="0039595A" w:rsidRPr="00B64DB8">
        <w:rPr>
          <w:rFonts w:ascii="Arial" w:hAnsi="Arial" w:cs="Arial"/>
          <w:b/>
        </w:rPr>
        <w:t xml:space="preserve"> fue devoto de este símbolo.</w:t>
      </w:r>
    </w:p>
    <w:p w:rsidR="0039595A" w:rsidRPr="00B64DB8"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w:t>
      </w:r>
    </w:p>
    <w:p w:rsidR="0039595A" w:rsidRDefault="008675D1"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B64DB8">
        <w:rPr>
          <w:rFonts w:ascii="Arial" w:hAnsi="Arial" w:cs="Arial"/>
          <w:b/>
        </w:rPr>
        <w:t xml:space="preserve">En esa época, el </w:t>
      </w:r>
      <w:hyperlink r:id="rId349" w:tooltip="Cardenal Hugolino" w:history="1">
        <w:r w:rsidR="0039595A" w:rsidRPr="00B64DB8">
          <w:rPr>
            <w:rStyle w:val="Hipervnculo"/>
            <w:rFonts w:ascii="Arial" w:hAnsi="Arial" w:cs="Arial"/>
            <w:b/>
            <w:color w:val="auto"/>
            <w:u w:val="none"/>
          </w:rPr>
          <w:t xml:space="preserve">cardenal </w:t>
        </w:r>
        <w:proofErr w:type="spellStart"/>
        <w:r w:rsidR="0039595A" w:rsidRPr="00B64DB8">
          <w:rPr>
            <w:rStyle w:val="Hipervnculo"/>
            <w:rFonts w:ascii="Arial" w:hAnsi="Arial" w:cs="Arial"/>
            <w:b/>
            <w:color w:val="auto"/>
            <w:u w:val="none"/>
          </w:rPr>
          <w:t>Hugolino</w:t>
        </w:r>
        <w:proofErr w:type="spellEnd"/>
      </w:hyperlink>
      <w:r w:rsidR="0039595A" w:rsidRPr="00B64DB8">
        <w:rPr>
          <w:rFonts w:ascii="Arial" w:hAnsi="Arial" w:cs="Arial"/>
          <w:b/>
        </w:rPr>
        <w:t xml:space="preserve"> les ofreció a él y a </w:t>
      </w:r>
      <w:hyperlink r:id="rId350" w:tooltip="Domingo de Guzmán" w:history="1">
        <w:r w:rsidR="0039595A" w:rsidRPr="00B64DB8">
          <w:rPr>
            <w:rStyle w:val="Hipervnculo"/>
            <w:rFonts w:ascii="Arial" w:hAnsi="Arial" w:cs="Arial"/>
            <w:b/>
            <w:color w:val="auto"/>
            <w:u w:val="none"/>
          </w:rPr>
          <w:t xml:space="preserve">Domino de </w:t>
        </w:r>
        <w:r w:rsidR="0039595A">
          <w:rPr>
            <w:rStyle w:val="Hipervnculo"/>
            <w:rFonts w:ascii="Arial" w:hAnsi="Arial" w:cs="Arial"/>
            <w:b/>
            <w:color w:val="auto"/>
            <w:u w:val="none"/>
          </w:rPr>
          <w:t>G</w:t>
        </w:r>
        <w:r w:rsidR="0039595A" w:rsidRPr="00B64DB8">
          <w:rPr>
            <w:rStyle w:val="Hipervnculo"/>
            <w:rFonts w:ascii="Arial" w:hAnsi="Arial" w:cs="Arial"/>
            <w:b/>
            <w:color w:val="auto"/>
            <w:u w:val="none"/>
          </w:rPr>
          <w:t>uzmán</w:t>
        </w:r>
      </w:hyperlink>
      <w:r w:rsidR="0039595A" w:rsidRPr="00B64DB8">
        <w:rPr>
          <w:rFonts w:ascii="Arial" w:hAnsi="Arial" w:cs="Arial"/>
          <w:b/>
        </w:rPr>
        <w:t xml:space="preserve"> la posibilidad de formar cardenales de las filas de sus órdenes. Francisco, según las crónicas de </w:t>
      </w:r>
      <w:hyperlink r:id="rId351" w:tooltip="Tomás de Celano" w:history="1">
        <w:r w:rsidR="0039595A" w:rsidRPr="00B64DB8">
          <w:rPr>
            <w:rStyle w:val="Hipervnculo"/>
            <w:rFonts w:ascii="Arial" w:hAnsi="Arial" w:cs="Arial"/>
            <w:b/>
            <w:color w:val="auto"/>
            <w:u w:val="none"/>
          </w:rPr>
          <w:t xml:space="preserve">Tomás de </w:t>
        </w:r>
        <w:proofErr w:type="spellStart"/>
        <w:r w:rsidR="0039595A" w:rsidRPr="00B64DB8">
          <w:rPr>
            <w:rStyle w:val="Hipervnculo"/>
            <w:rFonts w:ascii="Arial" w:hAnsi="Arial" w:cs="Arial"/>
            <w:b/>
            <w:color w:val="auto"/>
            <w:u w:val="none"/>
          </w:rPr>
          <w:t>Celano</w:t>
        </w:r>
        <w:proofErr w:type="spellEnd"/>
      </w:hyperlink>
      <w:r w:rsidR="0039595A" w:rsidRPr="00B64DB8">
        <w:rPr>
          <w:rFonts w:ascii="Arial" w:hAnsi="Arial" w:cs="Arial"/>
          <w:b/>
        </w:rPr>
        <w:t xml:space="preserve">, acorde con sus principios respondió: «Eminencia: mis hermanos son llamados frailes menores, y ellos no intentan convertirse en mayores. Su vocación les enseña a permanecer siempre en condición humilde. Mantenedlos así, aún en contra de su voluntad, si Vuestra Eminencia los considera útiles para la Iglesia. Y nunca, os lo ruego, les permitáis convertirse en prelados.» </w:t>
      </w:r>
    </w:p>
    <w:p w:rsidR="0039595A" w:rsidRPr="00A57C10" w:rsidRDefault="0039595A" w:rsidP="0039595A">
      <w:pPr>
        <w:pStyle w:val="NormalWeb"/>
        <w:spacing w:before="0" w:beforeAutospacing="0" w:after="0" w:afterAutospacing="0"/>
        <w:ind w:left="-567" w:firstLine="141"/>
        <w:jc w:val="both"/>
        <w:rPr>
          <w:rFonts w:ascii="Arial" w:hAnsi="Arial" w:cs="Arial"/>
          <w:b/>
          <w:color w:val="0070C0"/>
        </w:rPr>
      </w:pPr>
    </w:p>
    <w:p w:rsidR="0039595A" w:rsidRPr="00A57C10" w:rsidRDefault="0039595A" w:rsidP="0039595A">
      <w:pPr>
        <w:pStyle w:val="Ttulo3"/>
        <w:spacing w:before="0" w:beforeAutospacing="0" w:after="0" w:afterAutospacing="0"/>
        <w:ind w:left="-567" w:firstLine="141"/>
        <w:jc w:val="both"/>
        <w:rPr>
          <w:rFonts w:ascii="Arial" w:hAnsi="Arial" w:cs="Arial"/>
          <w:color w:val="0070C0"/>
          <w:sz w:val="24"/>
          <w:szCs w:val="24"/>
        </w:rPr>
      </w:pPr>
      <w:r w:rsidRPr="00A57C10">
        <w:rPr>
          <w:rStyle w:val="mw-headline"/>
          <w:rFonts w:ascii="Arial" w:hAnsi="Arial" w:cs="Arial"/>
          <w:color w:val="0070C0"/>
          <w:sz w:val="24"/>
          <w:szCs w:val="24"/>
        </w:rPr>
        <w:t>Indulgencia en la Porciúncula</w:t>
      </w:r>
    </w:p>
    <w:p w:rsidR="0039595A"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Bajo el pontificado de </w:t>
      </w:r>
      <w:hyperlink r:id="rId352" w:tooltip="Honorio III" w:history="1">
        <w:r w:rsidRPr="00B64DB8">
          <w:rPr>
            <w:rStyle w:val="Hipervnculo"/>
            <w:rFonts w:ascii="Arial" w:hAnsi="Arial" w:cs="Arial"/>
            <w:b/>
            <w:color w:val="auto"/>
            <w:u w:val="none"/>
          </w:rPr>
          <w:t>Honorio III</w:t>
        </w:r>
      </w:hyperlink>
      <w:r w:rsidRPr="00B64DB8">
        <w:rPr>
          <w:rFonts w:ascii="Arial" w:hAnsi="Arial" w:cs="Arial"/>
          <w:b/>
        </w:rPr>
        <w:t xml:space="preserve"> en </w:t>
      </w:r>
      <w:hyperlink r:id="rId353" w:tooltip="1216" w:history="1">
        <w:r w:rsidRPr="00B64DB8">
          <w:rPr>
            <w:rStyle w:val="Hipervnculo"/>
            <w:rFonts w:ascii="Arial" w:hAnsi="Arial" w:cs="Arial"/>
            <w:b/>
            <w:color w:val="auto"/>
            <w:u w:val="none"/>
          </w:rPr>
          <w:t>1216</w:t>
        </w:r>
      </w:hyperlink>
      <w:r w:rsidRPr="00B64DB8">
        <w:rPr>
          <w:rFonts w:ascii="Arial" w:hAnsi="Arial" w:cs="Arial"/>
          <w:b/>
        </w:rPr>
        <w:t xml:space="preserve">, se promovió la </w:t>
      </w:r>
      <w:hyperlink r:id="rId354" w:tooltip="Indulgencia" w:history="1">
        <w:r w:rsidRPr="00B64DB8">
          <w:rPr>
            <w:rStyle w:val="Hipervnculo"/>
            <w:rFonts w:ascii="Arial" w:hAnsi="Arial" w:cs="Arial"/>
            <w:b/>
            <w:color w:val="auto"/>
            <w:u w:val="none"/>
          </w:rPr>
          <w:t>indulgencia</w:t>
        </w:r>
      </w:hyperlink>
      <w:r w:rsidRPr="00B64DB8">
        <w:rPr>
          <w:rFonts w:ascii="Arial" w:hAnsi="Arial" w:cs="Arial"/>
          <w:b/>
        </w:rPr>
        <w:t xml:space="preserve"> plenaria a favor de todo aquel que visitara la iglesia de Santa María de los Ángeles de Porciúnc</w:t>
      </w:r>
      <w:r w:rsidRPr="00B64DB8">
        <w:rPr>
          <w:rFonts w:ascii="Arial" w:hAnsi="Arial" w:cs="Arial"/>
          <w:b/>
        </w:rPr>
        <w:t>u</w:t>
      </w:r>
      <w:r w:rsidRPr="00B64DB8">
        <w:rPr>
          <w:rFonts w:ascii="Arial" w:hAnsi="Arial" w:cs="Arial"/>
          <w:b/>
        </w:rPr>
        <w:t xml:space="preserve">la. Obtuvo Francisco esa gracia del papa para que la peregrinación se realizara una vez al año, pero bajo fuerte oposición, puesto que pocos lugares podían disfrutar de tan alto privilegio. </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Desde el año </w:t>
      </w:r>
      <w:hyperlink r:id="rId355" w:tooltip="1217" w:history="1">
        <w:r w:rsidRPr="00B64DB8">
          <w:rPr>
            <w:rStyle w:val="Hipervnculo"/>
            <w:rFonts w:ascii="Arial" w:hAnsi="Arial" w:cs="Arial"/>
            <w:b/>
            <w:color w:val="auto"/>
            <w:u w:val="none"/>
          </w:rPr>
          <w:t>1217</w:t>
        </w:r>
      </w:hyperlink>
      <w:r>
        <w:rPr>
          <w:rFonts w:ascii="Arial" w:hAnsi="Arial" w:cs="Arial"/>
          <w:b/>
        </w:rPr>
        <w:t xml:space="preserve"> </w:t>
      </w:r>
      <w:r w:rsidRPr="00B64DB8">
        <w:rPr>
          <w:rFonts w:ascii="Arial" w:hAnsi="Arial" w:cs="Arial"/>
          <w:b/>
        </w:rPr>
        <w:t xml:space="preserve"> organizó capítulos en el que los </w:t>
      </w:r>
      <w:r w:rsidRPr="00B64DB8">
        <w:rPr>
          <w:rFonts w:ascii="Arial" w:hAnsi="Arial" w:cs="Arial"/>
          <w:b/>
          <w:i/>
          <w:iCs/>
        </w:rPr>
        <w:t>Frailes Menores</w:t>
      </w:r>
      <w:r w:rsidRPr="00B64DB8">
        <w:rPr>
          <w:rFonts w:ascii="Arial" w:hAnsi="Arial" w:cs="Arial"/>
          <w:b/>
        </w:rPr>
        <w:t xml:space="preserve"> se reunían para intercambiar experiencias; para la organización apropiada de los territorios en que los frailes se habían dispersado, organizó también provincias de evangelización.</w:t>
      </w:r>
    </w:p>
    <w:p w:rsidR="0039595A" w:rsidRPr="00B64DB8" w:rsidRDefault="0039595A" w:rsidP="0039595A">
      <w:pPr>
        <w:pStyle w:val="NormalWeb"/>
        <w:spacing w:before="0" w:beforeAutospacing="0" w:after="0" w:afterAutospacing="0"/>
        <w:ind w:left="-567" w:firstLine="141"/>
        <w:jc w:val="both"/>
        <w:rPr>
          <w:rFonts w:ascii="Arial" w:hAnsi="Arial" w:cs="Arial"/>
          <w:b/>
        </w:rPr>
      </w:pPr>
      <w:r w:rsidRPr="00B64DB8">
        <w:rPr>
          <w:rFonts w:ascii="Arial" w:hAnsi="Arial" w:cs="Arial"/>
          <w:b/>
        </w:rPr>
        <w:t xml:space="preserve"> </w:t>
      </w:r>
    </w:p>
    <w:p w:rsidR="0039595A"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B64DB8">
        <w:rPr>
          <w:rFonts w:ascii="Arial" w:hAnsi="Arial" w:cs="Arial"/>
          <w:b/>
        </w:rPr>
        <w:t xml:space="preserve">Hacia el capítulo de </w:t>
      </w:r>
      <w:hyperlink r:id="rId356" w:tooltip="1219" w:history="1">
        <w:r w:rsidRPr="00B64DB8">
          <w:rPr>
            <w:rStyle w:val="Hipervnculo"/>
            <w:rFonts w:ascii="Arial" w:hAnsi="Arial" w:cs="Arial"/>
            <w:b/>
            <w:color w:val="auto"/>
            <w:u w:val="none"/>
          </w:rPr>
          <w:t>1219</w:t>
        </w:r>
      </w:hyperlink>
      <w:r w:rsidRPr="00B64DB8">
        <w:rPr>
          <w:rFonts w:ascii="Arial" w:hAnsi="Arial" w:cs="Arial"/>
          <w:b/>
        </w:rPr>
        <w:t xml:space="preserve">, la orden tuvo sus primeras disensiones respecto de las normas de pobreza dictadas por Francisco. Algunos persuadieron al </w:t>
      </w:r>
      <w:hyperlink r:id="rId357" w:tooltip="Cardenal Hugolino" w:history="1">
        <w:r w:rsidRPr="00B64DB8">
          <w:rPr>
            <w:rStyle w:val="Hipervnculo"/>
            <w:rFonts w:ascii="Arial" w:hAnsi="Arial" w:cs="Arial"/>
            <w:b/>
            <w:color w:val="auto"/>
            <w:u w:val="none"/>
          </w:rPr>
          <w:t>cardenal Hugo</w:t>
        </w:r>
        <w:r w:rsidR="00F130C5">
          <w:rPr>
            <w:rStyle w:val="Hipervnculo"/>
            <w:rFonts w:ascii="Arial" w:hAnsi="Arial" w:cs="Arial"/>
            <w:b/>
            <w:color w:val="auto"/>
            <w:u w:val="none"/>
          </w:rPr>
          <w:t>-</w:t>
        </w:r>
        <w:r w:rsidRPr="00B64DB8">
          <w:rPr>
            <w:rStyle w:val="Hipervnculo"/>
            <w:rFonts w:ascii="Arial" w:hAnsi="Arial" w:cs="Arial"/>
            <w:b/>
            <w:color w:val="auto"/>
            <w:u w:val="none"/>
          </w:rPr>
          <w:t>lino</w:t>
        </w:r>
      </w:hyperlink>
      <w:r w:rsidRPr="00B64DB8">
        <w:rPr>
          <w:rFonts w:ascii="Arial" w:hAnsi="Arial" w:cs="Arial"/>
          <w:b/>
        </w:rPr>
        <w:t xml:space="preserve"> para que hablara con él, a fin de que la orden fuera dirigida por hermanos «más sabios» y de acuerdo con reglas como la de San Benito, a lo que el </w:t>
      </w:r>
      <w:proofErr w:type="spellStart"/>
      <w:r w:rsidRPr="00B64DB8">
        <w:rPr>
          <w:rFonts w:ascii="Arial" w:hAnsi="Arial" w:cs="Arial"/>
          <w:b/>
          <w:i/>
          <w:iCs/>
        </w:rPr>
        <w:t>poverello</w:t>
      </w:r>
      <w:proofErr w:type="spellEnd"/>
      <w:r w:rsidRPr="00B64DB8">
        <w:rPr>
          <w:rFonts w:ascii="Arial" w:hAnsi="Arial" w:cs="Arial"/>
          <w:b/>
        </w:rPr>
        <w:t xml:space="preserve"> se opuso recalcando la forma de vida de humildad y simplicidad. La innovación que brotó de este encuentro fue la organización de misiones a las llamadas «</w:t>
      </w:r>
      <w:hyperlink r:id="rId358" w:tooltip="Paganos" w:history="1">
        <w:r w:rsidRPr="00B64DB8">
          <w:rPr>
            <w:rStyle w:val="Hipervnculo"/>
            <w:rFonts w:ascii="Arial" w:hAnsi="Arial" w:cs="Arial"/>
            <w:b/>
            <w:color w:val="auto"/>
            <w:u w:val="none"/>
          </w:rPr>
          <w:t>tierras paganas</w:t>
        </w:r>
      </w:hyperlink>
      <w:r w:rsidRPr="00B64DB8">
        <w:rPr>
          <w:rFonts w:ascii="Arial" w:hAnsi="Arial" w:cs="Arial"/>
          <w:b/>
        </w:rPr>
        <w:t>».</w:t>
      </w:r>
    </w:p>
    <w:p w:rsidR="0039595A" w:rsidRPr="00B64DB8"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E</w:t>
      </w:r>
      <w:r w:rsidRPr="00B64DB8">
        <w:rPr>
          <w:rFonts w:ascii="Arial" w:hAnsi="Arial" w:cs="Arial"/>
          <w:b/>
        </w:rPr>
        <w:t xml:space="preserve">n </w:t>
      </w:r>
      <w:hyperlink r:id="rId359" w:tooltip="1219" w:history="1">
        <w:r w:rsidRPr="00B64DB8">
          <w:rPr>
            <w:rStyle w:val="Hipervnculo"/>
            <w:rFonts w:ascii="Arial" w:hAnsi="Arial" w:cs="Arial"/>
            <w:b/>
            <w:color w:val="auto"/>
            <w:u w:val="none"/>
          </w:rPr>
          <w:t>1219</w:t>
        </w:r>
      </w:hyperlink>
      <w:r w:rsidRPr="00B64DB8">
        <w:rPr>
          <w:rFonts w:ascii="Arial" w:hAnsi="Arial" w:cs="Arial"/>
          <w:b/>
        </w:rPr>
        <w:t xml:space="preserve"> se embarcó hacia el oriente, pasando por </w:t>
      </w:r>
      <w:hyperlink r:id="rId360" w:tooltip="Chipre" w:history="1">
        <w:r w:rsidRPr="00B64DB8">
          <w:rPr>
            <w:rStyle w:val="Hipervnculo"/>
            <w:rFonts w:ascii="Arial" w:hAnsi="Arial" w:cs="Arial"/>
            <w:b/>
            <w:color w:val="auto"/>
            <w:u w:val="none"/>
          </w:rPr>
          <w:t>Chipre</w:t>
        </w:r>
      </w:hyperlink>
      <w:r w:rsidRPr="00B64DB8">
        <w:rPr>
          <w:rFonts w:ascii="Arial" w:hAnsi="Arial" w:cs="Arial"/>
          <w:b/>
        </w:rPr>
        <w:t xml:space="preserve">, </w:t>
      </w:r>
      <w:hyperlink r:id="rId361" w:tooltip="San Juan de Acre" w:history="1">
        <w:r w:rsidRPr="00B64DB8">
          <w:rPr>
            <w:rStyle w:val="Hipervnculo"/>
            <w:rFonts w:ascii="Arial" w:hAnsi="Arial" w:cs="Arial"/>
            <w:b/>
            <w:color w:val="auto"/>
            <w:u w:val="none"/>
          </w:rPr>
          <w:t>San Juan de Acre</w:t>
        </w:r>
      </w:hyperlink>
      <w:r w:rsidRPr="00B64DB8">
        <w:rPr>
          <w:rFonts w:ascii="Arial" w:hAnsi="Arial" w:cs="Arial"/>
          <w:b/>
        </w:rPr>
        <w:t xml:space="preserve"> y </w:t>
      </w:r>
      <w:hyperlink r:id="rId362" w:tooltip="Damieta" w:history="1">
        <w:r w:rsidRPr="00B64DB8">
          <w:rPr>
            <w:rStyle w:val="Hipervnculo"/>
            <w:rFonts w:ascii="Arial" w:hAnsi="Arial" w:cs="Arial"/>
            <w:b/>
            <w:color w:val="auto"/>
            <w:u w:val="none"/>
          </w:rPr>
          <w:t>Damieta</w:t>
        </w:r>
      </w:hyperlink>
      <w:r w:rsidRPr="00B64DB8">
        <w:rPr>
          <w:rFonts w:ascii="Arial" w:hAnsi="Arial" w:cs="Arial"/>
          <w:b/>
        </w:rPr>
        <w:t xml:space="preserve"> en el </w:t>
      </w:r>
      <w:hyperlink r:id="rId363" w:tooltip="Delta del Nilo" w:history="1">
        <w:r w:rsidRPr="00B64DB8">
          <w:rPr>
            <w:rStyle w:val="Hipervnculo"/>
            <w:rFonts w:ascii="Arial" w:hAnsi="Arial" w:cs="Arial"/>
            <w:b/>
            <w:color w:val="auto"/>
            <w:u w:val="none"/>
          </w:rPr>
          <w:t>delta del Nilo</w:t>
        </w:r>
      </w:hyperlink>
      <w:r w:rsidRPr="00B64DB8">
        <w:rPr>
          <w:rFonts w:ascii="Arial" w:hAnsi="Arial" w:cs="Arial"/>
          <w:b/>
        </w:rPr>
        <w:t xml:space="preserve">, donde los </w:t>
      </w:r>
      <w:hyperlink r:id="rId364" w:tooltip="Cruzados" w:history="1">
        <w:r w:rsidRPr="00B64DB8">
          <w:rPr>
            <w:rStyle w:val="Hipervnculo"/>
            <w:rFonts w:ascii="Arial" w:hAnsi="Arial" w:cs="Arial"/>
            <w:b/>
            <w:color w:val="auto"/>
            <w:u w:val="none"/>
          </w:rPr>
          <w:t>cruzados</w:t>
        </w:r>
      </w:hyperlink>
      <w:r w:rsidRPr="00B64DB8">
        <w:rPr>
          <w:rFonts w:ascii="Arial" w:hAnsi="Arial" w:cs="Arial"/>
          <w:b/>
        </w:rPr>
        <w:t xml:space="preserve"> estaban bajo la orden del duque </w:t>
      </w:r>
      <w:hyperlink r:id="rId365" w:tooltip="Leopoldo VI de Austria (aún no redactado)" w:history="1">
        <w:r w:rsidRPr="00B64DB8">
          <w:rPr>
            <w:rStyle w:val="Hipervnculo"/>
            <w:rFonts w:ascii="Arial" w:hAnsi="Arial" w:cs="Arial"/>
            <w:b/>
            <w:color w:val="auto"/>
            <w:u w:val="none"/>
          </w:rPr>
          <w:t>Leopoldo VI de Austria</w:t>
        </w:r>
      </w:hyperlink>
      <w:r w:rsidRPr="00B64DB8">
        <w:rPr>
          <w:rFonts w:ascii="Arial" w:hAnsi="Arial" w:cs="Arial"/>
          <w:b/>
        </w:rPr>
        <w:t xml:space="preserve">. Allí, Francisco los previno de </w:t>
      </w:r>
      <w:proofErr w:type="gramStart"/>
      <w:r w:rsidRPr="00B64DB8">
        <w:rPr>
          <w:rFonts w:ascii="Arial" w:hAnsi="Arial" w:cs="Arial"/>
          <w:b/>
        </w:rPr>
        <w:t>que</w:t>
      </w:r>
      <w:proofErr w:type="gramEnd"/>
      <w:r w:rsidRPr="00B64DB8">
        <w:rPr>
          <w:rFonts w:ascii="Arial" w:hAnsi="Arial" w:cs="Arial"/>
          <w:b/>
        </w:rPr>
        <w:t xml:space="preserve"> había sido alertado por Dios de que no realizaran ningún ataque; ante sus palabras, los soldados se burlaron de él. El resultado de la siguiente batalla fue un desastre para los cruzados.</w:t>
      </w:r>
      <w:hyperlink r:id="rId366" w:anchor="cite_note-39" w:history="1">
        <w:r w:rsidRPr="00B64DB8">
          <w:rPr>
            <w:rStyle w:val="Hipervnculo"/>
            <w:rFonts w:ascii="Arial" w:hAnsi="Arial" w:cs="Arial"/>
            <w:b/>
            <w:color w:val="auto"/>
            <w:u w:val="none"/>
            <w:vertAlign w:val="superscript"/>
          </w:rPr>
          <w:t>39</w:t>
        </w:r>
      </w:hyperlink>
      <w:r w:rsidRPr="00B64DB8">
        <w:rPr>
          <w:rFonts w:ascii="Arial" w:hAnsi="Arial" w:cs="Arial"/>
          <w:b/>
        </w:rPr>
        <w:t xml:space="preserve"> Continuó su estadía y el aprecio hacia su persona crecía, incluso algunos </w:t>
      </w:r>
      <w:hyperlink r:id="rId367" w:tooltip="Caballero" w:history="1">
        <w:r w:rsidRPr="00B64DB8">
          <w:rPr>
            <w:rStyle w:val="Hipervnculo"/>
            <w:rFonts w:ascii="Arial" w:hAnsi="Arial" w:cs="Arial"/>
            <w:b/>
            <w:color w:val="auto"/>
            <w:u w:val="none"/>
          </w:rPr>
          <w:t>caballeros</w:t>
        </w:r>
      </w:hyperlink>
      <w:r w:rsidRPr="00B64DB8">
        <w:rPr>
          <w:rFonts w:ascii="Arial" w:hAnsi="Arial" w:cs="Arial"/>
          <w:b/>
        </w:rPr>
        <w:t xml:space="preserve"> abandonaron las armas para convertirse en </w:t>
      </w:r>
      <w:r w:rsidRPr="00B64DB8">
        <w:rPr>
          <w:rFonts w:ascii="Arial" w:hAnsi="Arial" w:cs="Arial"/>
          <w:b/>
          <w:i/>
          <w:iCs/>
        </w:rPr>
        <w:t>frailes menores</w:t>
      </w:r>
      <w:r w:rsidRPr="00B64DB8">
        <w:rPr>
          <w:rFonts w:ascii="Arial" w:hAnsi="Arial" w:cs="Arial"/>
          <w:b/>
        </w:rPr>
        <w:t>.</w:t>
      </w:r>
    </w:p>
    <w:p w:rsidR="00DB29EC" w:rsidRDefault="00DB29EC" w:rsidP="00E21FE0">
      <w:pPr>
        <w:pStyle w:val="NormalWeb"/>
        <w:spacing w:before="0" w:beforeAutospacing="0" w:after="0" w:afterAutospacing="0"/>
        <w:ind w:left="-567" w:firstLine="141"/>
        <w:jc w:val="center"/>
        <w:rPr>
          <w:noProof/>
        </w:rPr>
      </w:pPr>
      <w:r>
        <w:rPr>
          <w:noProof/>
        </w:rPr>
        <w:drawing>
          <wp:inline distT="0" distB="0" distL="0" distR="0">
            <wp:extent cx="1214740" cy="1704975"/>
            <wp:effectExtent l="19050" t="0" r="4460" b="0"/>
            <wp:docPr id="26" name="Imagen 10" descr="Resultado de imagen de san francisco de 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an francisco de asis"/>
                    <pic:cNvPicPr>
                      <a:picLocks noChangeAspect="1" noChangeArrowheads="1"/>
                    </pic:cNvPicPr>
                  </pic:nvPicPr>
                  <pic:blipFill>
                    <a:blip r:embed="rId368"/>
                    <a:srcRect/>
                    <a:stretch>
                      <a:fillRect/>
                    </a:stretch>
                  </pic:blipFill>
                  <pic:spPr bwMode="auto">
                    <a:xfrm>
                      <a:off x="0" y="0"/>
                      <a:ext cx="1214740" cy="1704975"/>
                    </a:xfrm>
                    <a:prstGeom prst="rect">
                      <a:avLst/>
                    </a:prstGeom>
                    <a:noFill/>
                    <a:ln w="9525">
                      <a:noFill/>
                      <a:miter lim="800000"/>
                      <a:headEnd/>
                      <a:tailEnd/>
                    </a:ln>
                  </pic:spPr>
                </pic:pic>
              </a:graphicData>
            </a:graphic>
          </wp:inline>
        </w:drawing>
      </w:r>
      <w:r>
        <w:rPr>
          <w:noProof/>
        </w:rPr>
        <w:drawing>
          <wp:inline distT="0" distB="0" distL="0" distR="0">
            <wp:extent cx="2713967" cy="1773888"/>
            <wp:effectExtent l="19050" t="0" r="0" b="0"/>
            <wp:docPr id="29" name="Imagen 16" descr="Resultado de imagen de san francisco de 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san francisco de asis"/>
                    <pic:cNvPicPr>
                      <a:picLocks noChangeAspect="1" noChangeArrowheads="1"/>
                    </pic:cNvPicPr>
                  </pic:nvPicPr>
                  <pic:blipFill>
                    <a:blip r:embed="rId369"/>
                    <a:srcRect/>
                    <a:stretch>
                      <a:fillRect/>
                    </a:stretch>
                  </pic:blipFill>
                  <pic:spPr bwMode="auto">
                    <a:xfrm>
                      <a:off x="0" y="0"/>
                      <a:ext cx="2714586" cy="1774292"/>
                    </a:xfrm>
                    <a:prstGeom prst="rect">
                      <a:avLst/>
                    </a:prstGeom>
                    <a:noFill/>
                    <a:ln w="9525">
                      <a:noFill/>
                      <a:miter lim="800000"/>
                      <a:headEnd/>
                      <a:tailEnd/>
                    </a:ln>
                  </pic:spPr>
                </pic:pic>
              </a:graphicData>
            </a:graphic>
          </wp:inline>
        </w:drawing>
      </w:r>
      <w:r w:rsidRPr="00DB29EC">
        <w:rPr>
          <w:noProof/>
        </w:rPr>
        <w:drawing>
          <wp:inline distT="0" distB="0" distL="0" distR="0">
            <wp:extent cx="919732" cy="1704975"/>
            <wp:effectExtent l="19050" t="0" r="0" b="0"/>
            <wp:docPr id="30" name="Imagen 13" descr="Resultado de imagen de san francisco de 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an francisco de asis"/>
                    <pic:cNvPicPr>
                      <a:picLocks noChangeAspect="1" noChangeArrowheads="1"/>
                    </pic:cNvPicPr>
                  </pic:nvPicPr>
                  <pic:blipFill>
                    <a:blip r:embed="rId370"/>
                    <a:srcRect/>
                    <a:stretch>
                      <a:fillRect/>
                    </a:stretch>
                  </pic:blipFill>
                  <pic:spPr bwMode="auto">
                    <a:xfrm>
                      <a:off x="0" y="0"/>
                      <a:ext cx="919732" cy="1704975"/>
                    </a:xfrm>
                    <a:prstGeom prst="rect">
                      <a:avLst/>
                    </a:prstGeom>
                    <a:noFill/>
                    <a:ln w="9525">
                      <a:noFill/>
                      <a:miter lim="800000"/>
                      <a:headEnd/>
                      <a:tailEnd/>
                    </a:ln>
                  </pic:spPr>
                </pic:pic>
              </a:graphicData>
            </a:graphic>
          </wp:inline>
        </w:drawing>
      </w:r>
    </w:p>
    <w:p w:rsidR="00E21FE0" w:rsidRDefault="00E21FE0" w:rsidP="00E21FE0">
      <w:pPr>
        <w:pStyle w:val="NormalWeb"/>
        <w:spacing w:before="0" w:beforeAutospacing="0" w:after="0" w:afterAutospacing="0"/>
        <w:ind w:left="-567" w:firstLine="141"/>
        <w:jc w:val="both"/>
        <w:rPr>
          <w:rFonts w:ascii="Arial" w:hAnsi="Arial" w:cs="Arial"/>
          <w:b/>
        </w:rPr>
      </w:pPr>
      <w:r>
        <w:rPr>
          <w:rFonts w:ascii="Arial" w:hAnsi="Arial" w:cs="Arial"/>
          <w:b/>
        </w:rPr>
        <w:t xml:space="preserve"> </w:t>
      </w:r>
    </w:p>
    <w:p w:rsidR="00E21FE0" w:rsidRPr="00865E78" w:rsidRDefault="00E21FE0" w:rsidP="00E21FE0">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Tomó como misión la conversión de los </w:t>
      </w:r>
      <w:hyperlink r:id="rId371" w:tooltip="Musulmán" w:history="1">
        <w:r w:rsidRPr="00865E78">
          <w:rPr>
            <w:rStyle w:val="Hipervnculo"/>
            <w:rFonts w:ascii="Arial" w:hAnsi="Arial" w:cs="Arial"/>
            <w:b/>
            <w:color w:val="auto"/>
            <w:u w:val="none"/>
          </w:rPr>
          <w:t>musulmanes</w:t>
        </w:r>
      </w:hyperlink>
      <w:r w:rsidRPr="00865E78">
        <w:rPr>
          <w:rFonts w:ascii="Arial" w:hAnsi="Arial" w:cs="Arial"/>
          <w:b/>
        </w:rPr>
        <w:t xml:space="preserve">. Para ello se acompañó del hermano </w:t>
      </w:r>
      <w:proofErr w:type="spellStart"/>
      <w:r w:rsidRPr="00865E78">
        <w:rPr>
          <w:rFonts w:ascii="Arial" w:hAnsi="Arial" w:cs="Arial"/>
          <w:b/>
        </w:rPr>
        <w:t>Illuminato</w:t>
      </w:r>
      <w:proofErr w:type="spellEnd"/>
      <w:r w:rsidRPr="00865E78">
        <w:rPr>
          <w:rFonts w:ascii="Arial" w:hAnsi="Arial" w:cs="Arial"/>
          <w:b/>
        </w:rPr>
        <w:t xml:space="preserve"> para adentrarse en esas tierras; al encontrarse con los primeros soldados </w:t>
      </w:r>
      <w:hyperlink r:id="rId372" w:tooltip="Sarraceno" w:history="1">
        <w:r w:rsidRPr="00865E78">
          <w:rPr>
            <w:rStyle w:val="Hipervnculo"/>
            <w:rFonts w:ascii="Arial" w:hAnsi="Arial" w:cs="Arial"/>
            <w:b/>
            <w:color w:val="auto"/>
            <w:u w:val="none"/>
          </w:rPr>
          <w:t>sarracenos</w:t>
        </w:r>
      </w:hyperlink>
      <w:r w:rsidRPr="00865E78">
        <w:rPr>
          <w:rFonts w:ascii="Arial" w:hAnsi="Arial" w:cs="Arial"/>
          <w:b/>
        </w:rPr>
        <w:t xml:space="preserve"> fue golpeado, pero inmediatamente pidió ser llevado ante el </w:t>
      </w:r>
      <w:hyperlink r:id="rId373" w:tooltip="Sultán" w:history="1">
        <w:r w:rsidRPr="00865E78">
          <w:rPr>
            <w:rStyle w:val="Hipervnculo"/>
            <w:rFonts w:ascii="Arial" w:hAnsi="Arial" w:cs="Arial"/>
            <w:b/>
            <w:color w:val="auto"/>
            <w:u w:val="none"/>
          </w:rPr>
          <w:t>sultán</w:t>
        </w:r>
      </w:hyperlink>
      <w:r w:rsidRPr="00865E78">
        <w:rPr>
          <w:rFonts w:ascii="Arial" w:hAnsi="Arial" w:cs="Arial"/>
          <w:b/>
        </w:rPr>
        <w:t xml:space="preserve"> de Egipto </w:t>
      </w:r>
      <w:hyperlink r:id="rId374" w:tooltip="Al-Kamil" w:history="1">
        <w:r w:rsidRPr="00865E78">
          <w:rPr>
            <w:rStyle w:val="Hipervnculo"/>
            <w:rFonts w:ascii="Arial" w:hAnsi="Arial" w:cs="Arial"/>
            <w:b/>
            <w:color w:val="auto"/>
            <w:u w:val="none"/>
          </w:rPr>
          <w:t>al-</w:t>
        </w:r>
        <w:proofErr w:type="spellStart"/>
        <w:r w:rsidRPr="00865E78">
          <w:rPr>
            <w:rStyle w:val="Hipervnculo"/>
            <w:rFonts w:ascii="Arial" w:hAnsi="Arial" w:cs="Arial"/>
            <w:b/>
            <w:color w:val="auto"/>
            <w:u w:val="none"/>
          </w:rPr>
          <w:t>Malik</w:t>
        </w:r>
        <w:proofErr w:type="spellEnd"/>
        <w:r w:rsidRPr="00865E78">
          <w:rPr>
            <w:rStyle w:val="Hipervnculo"/>
            <w:rFonts w:ascii="Arial" w:hAnsi="Arial" w:cs="Arial"/>
            <w:b/>
            <w:color w:val="auto"/>
            <w:u w:val="none"/>
          </w:rPr>
          <w:t xml:space="preserve"> al-Kamil</w:t>
        </w:r>
      </w:hyperlink>
      <w:r w:rsidRPr="00865E78">
        <w:rPr>
          <w:rFonts w:ascii="Arial" w:hAnsi="Arial" w:cs="Arial"/>
          <w:b/>
        </w:rPr>
        <w:t>.</w:t>
      </w:r>
    </w:p>
    <w:p w:rsidR="00E21FE0" w:rsidRPr="00865E78" w:rsidRDefault="00E21FE0" w:rsidP="00E21FE0">
      <w:pPr>
        <w:pStyle w:val="NormalWeb"/>
        <w:spacing w:before="0" w:beforeAutospacing="0" w:after="0" w:afterAutospacing="0"/>
        <w:ind w:left="-567" w:firstLine="141"/>
        <w:jc w:val="both"/>
        <w:rPr>
          <w:rFonts w:ascii="Arial" w:hAnsi="Arial" w:cs="Arial"/>
          <w:b/>
        </w:rPr>
      </w:pPr>
    </w:p>
    <w:p w:rsidR="00E21FE0" w:rsidRDefault="00E21FE0" w:rsidP="00E21FE0">
      <w:pPr>
        <w:pStyle w:val="NormalWeb"/>
        <w:spacing w:before="0" w:beforeAutospacing="0" w:after="0" w:afterAutospacing="0"/>
        <w:ind w:left="-567" w:firstLine="141"/>
        <w:jc w:val="both"/>
        <w:rPr>
          <w:rFonts w:ascii="Arial" w:hAnsi="Arial" w:cs="Arial"/>
          <w:b/>
        </w:rPr>
      </w:pPr>
      <w:r w:rsidRPr="00865E78">
        <w:rPr>
          <w:rFonts w:ascii="Arial" w:hAnsi="Arial" w:cs="Arial"/>
          <w:b/>
        </w:rPr>
        <w:lastRenderedPageBreak/>
        <w:t xml:space="preserve">Según las crónicas de </w:t>
      </w:r>
      <w:hyperlink r:id="rId375" w:tooltip="Buenaventura de Fidanza" w:history="1">
        <w:r w:rsidRPr="00865E78">
          <w:rPr>
            <w:rStyle w:val="Hipervnculo"/>
            <w:rFonts w:ascii="Arial" w:hAnsi="Arial" w:cs="Arial"/>
            <w:b/>
            <w:color w:val="auto"/>
            <w:u w:val="none"/>
          </w:rPr>
          <w:t>Buenaventura</w:t>
        </w:r>
      </w:hyperlink>
      <w:r w:rsidRPr="00865E78">
        <w:rPr>
          <w:rFonts w:ascii="Arial" w:hAnsi="Arial" w:cs="Arial"/>
          <w:b/>
        </w:rPr>
        <w:t xml:space="preserve">, el </w:t>
      </w:r>
      <w:proofErr w:type="spellStart"/>
      <w:r w:rsidRPr="00865E78">
        <w:rPr>
          <w:rFonts w:ascii="Arial" w:hAnsi="Arial" w:cs="Arial"/>
          <w:b/>
          <w:i/>
          <w:iCs/>
        </w:rPr>
        <w:t>poverello</w:t>
      </w:r>
      <w:proofErr w:type="spellEnd"/>
      <w:r w:rsidRPr="00865E78">
        <w:rPr>
          <w:rFonts w:ascii="Arial" w:hAnsi="Arial" w:cs="Arial"/>
          <w:b/>
        </w:rPr>
        <w:t xml:space="preserve">, en su afán de convertirlo al </w:t>
      </w:r>
      <w:proofErr w:type="spellStart"/>
      <w:r w:rsidRPr="00865E78">
        <w:rPr>
          <w:rFonts w:ascii="Arial" w:hAnsi="Arial" w:cs="Arial"/>
          <w:b/>
        </w:rPr>
        <w:t>cristia</w:t>
      </w:r>
      <w:r>
        <w:rPr>
          <w:rFonts w:ascii="Arial" w:hAnsi="Arial" w:cs="Arial"/>
          <w:b/>
        </w:rPr>
        <w:t>-</w:t>
      </w:r>
      <w:r w:rsidRPr="00865E78">
        <w:rPr>
          <w:rFonts w:ascii="Arial" w:hAnsi="Arial" w:cs="Arial"/>
          <w:b/>
        </w:rPr>
        <w:t>nismo</w:t>
      </w:r>
      <w:proofErr w:type="spellEnd"/>
      <w:r w:rsidRPr="00865E78">
        <w:rPr>
          <w:rFonts w:ascii="Arial" w:hAnsi="Arial" w:cs="Arial"/>
          <w:b/>
        </w:rPr>
        <w:t xml:space="preserve">, invitó a los ministros religiosos musulmanes a entrar con él en una gran fogata (equivalente a una </w:t>
      </w:r>
      <w:hyperlink r:id="rId376" w:tooltip="Ordalía" w:history="1">
        <w:r w:rsidRPr="00865E78">
          <w:rPr>
            <w:rStyle w:val="Hipervnculo"/>
            <w:rFonts w:ascii="Arial" w:hAnsi="Arial" w:cs="Arial"/>
            <w:b/>
            <w:color w:val="auto"/>
            <w:u w:val="none"/>
          </w:rPr>
          <w:t>ordalía</w:t>
        </w:r>
      </w:hyperlink>
      <w:r w:rsidRPr="00865E78">
        <w:rPr>
          <w:rFonts w:ascii="Arial" w:hAnsi="Arial" w:cs="Arial"/>
          <w:b/>
        </w:rPr>
        <w:t xml:space="preserve"> o prueba del fuego), para así demostrar qué religión era la verdadera; los </w:t>
      </w:r>
      <w:hyperlink r:id="rId377" w:tooltip="Mulá" w:history="1">
        <w:proofErr w:type="spellStart"/>
        <w:r w:rsidRPr="00865E78">
          <w:rPr>
            <w:rStyle w:val="Hipervnculo"/>
            <w:rFonts w:ascii="Arial" w:hAnsi="Arial" w:cs="Arial"/>
            <w:b/>
            <w:color w:val="auto"/>
            <w:u w:val="none"/>
          </w:rPr>
          <w:t>mulás</w:t>
        </w:r>
        <w:proofErr w:type="spellEnd"/>
      </w:hyperlink>
      <w:r w:rsidRPr="00865E78">
        <w:rPr>
          <w:rFonts w:ascii="Arial" w:hAnsi="Arial" w:cs="Arial"/>
          <w:b/>
        </w:rPr>
        <w:t xml:space="preserve"> rehuyeron la propuesta.</w:t>
      </w:r>
    </w:p>
    <w:p w:rsidR="00E21FE0" w:rsidRDefault="00E21FE0" w:rsidP="0039595A">
      <w:pPr>
        <w:pStyle w:val="NormalWeb"/>
        <w:spacing w:before="0" w:beforeAutospacing="0" w:after="0" w:afterAutospacing="0"/>
        <w:ind w:left="-567" w:firstLine="141"/>
        <w:jc w:val="both"/>
        <w:rPr>
          <w:noProof/>
        </w:rPr>
      </w:pPr>
    </w:p>
    <w:p w:rsidR="00CE60E3" w:rsidRDefault="00CE60E3" w:rsidP="00CE60E3">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865E78">
        <w:rPr>
          <w:rFonts w:ascii="Arial" w:hAnsi="Arial" w:cs="Arial"/>
          <w:b/>
        </w:rPr>
        <w:t xml:space="preserve"> Francisco ofreció entrar solo y retó al Sultán a que, si salía ileso, se convertiría al cristianismo e incitaría a su pueblo a hacerlo; el príncipe rechazó también esa posibilidad. Al final, sus pretensiones se frustraron.</w:t>
      </w:r>
      <w:r>
        <w:rPr>
          <w:rFonts w:ascii="Arial" w:hAnsi="Arial" w:cs="Arial"/>
          <w:b/>
        </w:rPr>
        <w:t xml:space="preserve"> </w:t>
      </w:r>
      <w:r w:rsidRPr="00865E78">
        <w:rPr>
          <w:rFonts w:ascii="Arial" w:hAnsi="Arial" w:cs="Arial"/>
          <w:b/>
        </w:rPr>
        <w:t xml:space="preserve">En reconocimiento, el sultán de Egipto entregó a Francisco un cuerno de marfil finamente tallado que habría oficiado de pasaporte en tierras musulmanas y que se conserva en la Basílica de Asís. </w:t>
      </w:r>
    </w:p>
    <w:p w:rsidR="00E21FE0" w:rsidRDefault="00E21FE0" w:rsidP="00CE60E3">
      <w:pPr>
        <w:pStyle w:val="NormalWeb"/>
        <w:spacing w:before="0" w:beforeAutospacing="0" w:after="0" w:afterAutospacing="0"/>
        <w:ind w:left="-567" w:firstLine="141"/>
        <w:jc w:val="both"/>
        <w:rPr>
          <w:rFonts w:ascii="Arial" w:hAnsi="Arial" w:cs="Arial"/>
          <w:b/>
        </w:rPr>
      </w:pPr>
    </w:p>
    <w:p w:rsidR="00CE60E3" w:rsidRDefault="00CE60E3" w:rsidP="00CE60E3">
      <w:pPr>
        <w:pStyle w:val="NormalWeb"/>
        <w:spacing w:before="0" w:beforeAutospacing="0" w:after="0" w:afterAutospacing="0"/>
        <w:ind w:left="-567" w:firstLine="141"/>
        <w:jc w:val="both"/>
        <w:rPr>
          <w:rFonts w:ascii="Arial" w:hAnsi="Arial" w:cs="Arial"/>
          <w:b/>
          <w:vertAlign w:val="superscript"/>
        </w:rPr>
      </w:pPr>
      <w:r>
        <w:rPr>
          <w:rFonts w:ascii="Arial" w:hAnsi="Arial" w:cs="Arial"/>
          <w:b/>
        </w:rPr>
        <w:t xml:space="preserve">  </w:t>
      </w:r>
      <w:r w:rsidRPr="00865E78">
        <w:rPr>
          <w:rFonts w:ascii="Arial" w:hAnsi="Arial" w:cs="Arial"/>
          <w:b/>
        </w:rPr>
        <w:t xml:space="preserve">Tiempo después, Francisco obtuvo del sultán </w:t>
      </w:r>
      <w:hyperlink r:id="rId378" w:tooltip="Al-Mu'azzam" w:history="1">
        <w:r w:rsidRPr="00865E78">
          <w:rPr>
            <w:rStyle w:val="Hipervnculo"/>
            <w:rFonts w:ascii="Arial" w:hAnsi="Arial" w:cs="Arial"/>
            <w:b/>
            <w:color w:val="auto"/>
            <w:u w:val="none"/>
          </w:rPr>
          <w:t>al-</w:t>
        </w:r>
        <w:proofErr w:type="spellStart"/>
        <w:r w:rsidRPr="00865E78">
          <w:rPr>
            <w:rStyle w:val="Hipervnculo"/>
            <w:rFonts w:ascii="Arial" w:hAnsi="Arial" w:cs="Arial"/>
            <w:b/>
            <w:color w:val="auto"/>
            <w:u w:val="none"/>
          </w:rPr>
          <w:t>Mu'azzam</w:t>
        </w:r>
        <w:proofErr w:type="spellEnd"/>
      </w:hyperlink>
      <w:r w:rsidRPr="00865E78">
        <w:rPr>
          <w:rFonts w:ascii="Arial" w:hAnsi="Arial" w:cs="Arial"/>
          <w:b/>
        </w:rPr>
        <w:t xml:space="preserve"> de </w:t>
      </w:r>
      <w:hyperlink r:id="rId379" w:tooltip="Damasco" w:history="1">
        <w:r w:rsidRPr="00865E78">
          <w:rPr>
            <w:rStyle w:val="Hipervnculo"/>
            <w:rFonts w:ascii="Arial" w:hAnsi="Arial" w:cs="Arial"/>
            <w:b/>
            <w:color w:val="auto"/>
            <w:u w:val="none"/>
          </w:rPr>
          <w:t>Damasco</w:t>
        </w:r>
      </w:hyperlink>
      <w:r w:rsidRPr="00865E78">
        <w:rPr>
          <w:rFonts w:ascii="Arial" w:hAnsi="Arial" w:cs="Arial"/>
          <w:b/>
        </w:rPr>
        <w:t>, hermano de al-</w:t>
      </w:r>
      <w:proofErr w:type="spellStart"/>
      <w:r w:rsidRPr="00865E78">
        <w:rPr>
          <w:rFonts w:ascii="Arial" w:hAnsi="Arial" w:cs="Arial"/>
          <w:b/>
        </w:rPr>
        <w:t>Malik</w:t>
      </w:r>
      <w:proofErr w:type="spellEnd"/>
      <w:r w:rsidRPr="00865E78">
        <w:rPr>
          <w:rFonts w:ascii="Arial" w:hAnsi="Arial" w:cs="Arial"/>
          <w:b/>
        </w:rPr>
        <w:t xml:space="preserve">, permiso sólo para visitar </w:t>
      </w:r>
      <w:hyperlink r:id="rId380" w:tooltip="Siria" w:history="1">
        <w:r w:rsidRPr="00865E78">
          <w:rPr>
            <w:rStyle w:val="Hipervnculo"/>
            <w:rFonts w:ascii="Arial" w:hAnsi="Arial" w:cs="Arial"/>
            <w:b/>
            <w:color w:val="auto"/>
            <w:u w:val="none"/>
          </w:rPr>
          <w:t>Siria</w:t>
        </w:r>
      </w:hyperlink>
      <w:r w:rsidRPr="00865E78">
        <w:rPr>
          <w:rFonts w:ascii="Arial" w:hAnsi="Arial" w:cs="Arial"/>
          <w:b/>
        </w:rPr>
        <w:t xml:space="preserve"> y </w:t>
      </w:r>
      <w:hyperlink r:id="rId381" w:tooltip="Tierra Santa" w:history="1">
        <w:r w:rsidRPr="00865E78">
          <w:rPr>
            <w:rStyle w:val="Hipervnculo"/>
            <w:rFonts w:ascii="Arial" w:hAnsi="Arial" w:cs="Arial"/>
            <w:b/>
            <w:color w:val="auto"/>
            <w:u w:val="none"/>
          </w:rPr>
          <w:t>Tierra Santa</w:t>
        </w:r>
      </w:hyperlink>
      <w:r w:rsidRPr="00865E78">
        <w:rPr>
          <w:rFonts w:ascii="Arial" w:hAnsi="Arial" w:cs="Arial"/>
          <w:b/>
        </w:rPr>
        <w:t>.</w:t>
      </w:r>
      <w:r w:rsidRPr="00865E78">
        <w:rPr>
          <w:rFonts w:ascii="Arial" w:hAnsi="Arial" w:cs="Arial"/>
          <w:b/>
          <w:vertAlign w:val="superscript"/>
        </w:rPr>
        <w:t xml:space="preserve"> </w:t>
      </w:r>
    </w:p>
    <w:p w:rsidR="00CE60E3" w:rsidRDefault="00CE60E3" w:rsidP="00CE60E3">
      <w:pPr>
        <w:pStyle w:val="NormalWeb"/>
        <w:spacing w:before="0" w:beforeAutospacing="0" w:after="0" w:afterAutospacing="0"/>
        <w:ind w:left="-567" w:firstLine="141"/>
        <w:jc w:val="both"/>
        <w:rPr>
          <w:rFonts w:ascii="Arial" w:hAnsi="Arial" w:cs="Arial"/>
          <w:b/>
          <w:vertAlign w:val="superscript"/>
        </w:rPr>
      </w:pPr>
    </w:p>
    <w:p w:rsidR="0039595A" w:rsidRPr="00865E78" w:rsidRDefault="00F130C5"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Pr>
          <w:rFonts w:ascii="Arial" w:hAnsi="Arial" w:cs="Arial"/>
          <w:b/>
        </w:rPr>
        <w:t>La O</w:t>
      </w:r>
      <w:r w:rsidR="0039595A" w:rsidRPr="00865E78">
        <w:rPr>
          <w:rFonts w:ascii="Arial" w:hAnsi="Arial" w:cs="Arial"/>
          <w:b/>
        </w:rPr>
        <w:t>rden, durante su ausencia, sufrió una crisis: hubo disensiones, falta de organ</w:t>
      </w:r>
      <w:r w:rsidR="0039595A" w:rsidRPr="00865E78">
        <w:rPr>
          <w:rFonts w:ascii="Arial" w:hAnsi="Arial" w:cs="Arial"/>
          <w:b/>
        </w:rPr>
        <w:t>i</w:t>
      </w:r>
      <w:r w:rsidR="0039595A" w:rsidRPr="00865E78">
        <w:rPr>
          <w:rFonts w:ascii="Arial" w:hAnsi="Arial" w:cs="Arial"/>
          <w:b/>
        </w:rPr>
        <w:t xml:space="preserve">zación y desacuerdos con la ruda vida diaria. El rumor sobre la muerte de Francisco en el Oriente dio pie a implantar reformas, entre ellas ciertas medidas disciplinarias, ayunos e incluso la institución de una casa de estudio en </w:t>
      </w:r>
      <w:hyperlink r:id="rId382" w:tooltip="Bolonia" w:history="1">
        <w:r w:rsidR="0039595A" w:rsidRPr="00865E78">
          <w:rPr>
            <w:rStyle w:val="Hipervnculo"/>
            <w:rFonts w:ascii="Arial" w:hAnsi="Arial" w:cs="Arial"/>
            <w:b/>
            <w:color w:val="auto"/>
            <w:u w:val="none"/>
          </w:rPr>
          <w:t>Bolonia</w:t>
        </w:r>
      </w:hyperlink>
      <w:r w:rsidR="00DB29EC">
        <w:t>.</w:t>
      </w:r>
      <w:r w:rsidR="00DB29EC">
        <w:rPr>
          <w:rFonts w:ascii="Arial" w:hAnsi="Arial" w:cs="Arial"/>
          <w:b/>
        </w:rPr>
        <w:t xml:space="preserve">  M</w:t>
      </w:r>
      <w:r w:rsidR="0039595A" w:rsidRPr="00865E78">
        <w:rPr>
          <w:rFonts w:ascii="Arial" w:hAnsi="Arial" w:cs="Arial"/>
          <w:b/>
        </w:rPr>
        <w:t>uchos consider</w:t>
      </w:r>
      <w:r w:rsidR="0039595A" w:rsidRPr="00865E78">
        <w:rPr>
          <w:rFonts w:ascii="Arial" w:hAnsi="Arial" w:cs="Arial"/>
          <w:b/>
        </w:rPr>
        <w:t>a</w:t>
      </w:r>
      <w:r w:rsidR="0039595A" w:rsidRPr="00865E78">
        <w:rPr>
          <w:rFonts w:ascii="Arial" w:hAnsi="Arial" w:cs="Arial"/>
          <w:b/>
        </w:rPr>
        <w:t xml:space="preserve">ron </w:t>
      </w:r>
      <w:r w:rsidR="00DB29EC">
        <w:rPr>
          <w:rFonts w:ascii="Arial" w:hAnsi="Arial" w:cs="Arial"/>
          <w:b/>
        </w:rPr>
        <w:t>l</w:t>
      </w:r>
      <w:r w:rsidR="0039595A" w:rsidRPr="00865E78">
        <w:rPr>
          <w:rFonts w:ascii="Arial" w:hAnsi="Arial" w:cs="Arial"/>
          <w:b/>
        </w:rPr>
        <w:t>os cambios</w:t>
      </w:r>
      <w:r w:rsidR="00DB29EC">
        <w:rPr>
          <w:rFonts w:ascii="Arial" w:hAnsi="Arial" w:cs="Arial"/>
          <w:b/>
        </w:rPr>
        <w:t xml:space="preserve"> que se iban introduciendo como</w:t>
      </w:r>
      <w:r w:rsidR="0039595A" w:rsidRPr="00865E78">
        <w:rPr>
          <w:rFonts w:ascii="Arial" w:hAnsi="Arial" w:cs="Arial"/>
          <w:b/>
        </w:rPr>
        <w:t xml:space="preserve"> contrarios a la idea original del fundador. Enterado de estos sucesos, Francisco fue ante el papa </w:t>
      </w:r>
      <w:hyperlink r:id="rId383" w:tooltip="Honorio III" w:history="1">
        <w:r w:rsidR="0039595A" w:rsidRPr="00865E78">
          <w:rPr>
            <w:rStyle w:val="Hipervnculo"/>
            <w:rFonts w:ascii="Arial" w:hAnsi="Arial" w:cs="Arial"/>
            <w:b/>
            <w:color w:val="auto"/>
            <w:u w:val="none"/>
          </w:rPr>
          <w:t>Honorio III</w:t>
        </w:r>
      </w:hyperlink>
      <w:r w:rsidR="0039595A" w:rsidRPr="00865E78">
        <w:rPr>
          <w:rFonts w:ascii="Arial" w:hAnsi="Arial" w:cs="Arial"/>
          <w:b/>
        </w:rPr>
        <w:t xml:space="preserve"> y le rogó que designara al </w:t>
      </w:r>
      <w:hyperlink r:id="rId384" w:tooltip="Cardenal Hugolino" w:history="1">
        <w:r w:rsidR="0039595A" w:rsidRPr="00865E78">
          <w:rPr>
            <w:rStyle w:val="Hipervnculo"/>
            <w:rFonts w:ascii="Arial" w:hAnsi="Arial" w:cs="Arial"/>
            <w:b/>
            <w:color w:val="auto"/>
            <w:u w:val="none"/>
          </w:rPr>
          <w:t xml:space="preserve">cardenal </w:t>
        </w:r>
        <w:proofErr w:type="spellStart"/>
        <w:r w:rsidR="0039595A" w:rsidRPr="00865E78">
          <w:rPr>
            <w:rStyle w:val="Hipervnculo"/>
            <w:rFonts w:ascii="Arial" w:hAnsi="Arial" w:cs="Arial"/>
            <w:b/>
            <w:color w:val="auto"/>
            <w:u w:val="none"/>
          </w:rPr>
          <w:t>Hugolino</w:t>
        </w:r>
        <w:proofErr w:type="spellEnd"/>
      </w:hyperlink>
      <w:r w:rsidR="0039595A" w:rsidRPr="00865E78">
        <w:rPr>
          <w:rFonts w:ascii="Arial" w:hAnsi="Arial" w:cs="Arial"/>
          <w:b/>
        </w:rPr>
        <w:t xml:space="preserve"> para reorgani</w:t>
      </w:r>
      <w:r w:rsidR="0039595A">
        <w:rPr>
          <w:rFonts w:ascii="Arial" w:hAnsi="Arial" w:cs="Arial"/>
          <w:b/>
        </w:rPr>
        <w:t>zar la O</w:t>
      </w:r>
      <w:r w:rsidR="0039595A" w:rsidRPr="00865E78">
        <w:rPr>
          <w:rFonts w:ascii="Arial" w:hAnsi="Arial" w:cs="Arial"/>
          <w:b/>
        </w:rPr>
        <w:t>rden.</w:t>
      </w:r>
    </w:p>
    <w:p w:rsidR="0039595A" w:rsidRPr="00865E78"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 </w:t>
      </w:r>
    </w:p>
    <w:p w:rsidR="0039595A" w:rsidRPr="00865E78" w:rsidRDefault="00F130C5"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865E78">
        <w:rPr>
          <w:rFonts w:ascii="Arial" w:hAnsi="Arial" w:cs="Arial"/>
          <w:b/>
        </w:rPr>
        <w:t xml:space="preserve">Las nuevas disposiciones tuvieron un nuevo Ministro General, Elías </w:t>
      </w:r>
      <w:proofErr w:type="spellStart"/>
      <w:r w:rsidR="0039595A" w:rsidRPr="00865E78">
        <w:rPr>
          <w:rFonts w:ascii="Arial" w:hAnsi="Arial" w:cs="Arial"/>
          <w:b/>
        </w:rPr>
        <w:t>Bombarone</w:t>
      </w:r>
      <w:proofErr w:type="spellEnd"/>
      <w:r w:rsidR="0039595A" w:rsidRPr="00865E78">
        <w:rPr>
          <w:rFonts w:ascii="Arial" w:hAnsi="Arial" w:cs="Arial"/>
          <w:b/>
        </w:rPr>
        <w:t xml:space="preserve">, y una nueva regla, la de </w:t>
      </w:r>
      <w:hyperlink r:id="rId385" w:tooltip="1221" w:history="1">
        <w:r w:rsidR="0039595A" w:rsidRPr="00865E78">
          <w:rPr>
            <w:rStyle w:val="Hipervnculo"/>
            <w:rFonts w:ascii="Arial" w:hAnsi="Arial" w:cs="Arial"/>
            <w:b/>
            <w:color w:val="auto"/>
            <w:u w:val="none"/>
          </w:rPr>
          <w:t>1221</w:t>
        </w:r>
      </w:hyperlink>
      <w:r w:rsidR="0039595A" w:rsidRPr="00865E78">
        <w:rPr>
          <w:rFonts w:ascii="Arial" w:hAnsi="Arial" w:cs="Arial"/>
          <w:b/>
        </w:rPr>
        <w:t xml:space="preserve"> (</w:t>
      </w:r>
      <w:r w:rsidR="0039595A" w:rsidRPr="00865E78">
        <w:rPr>
          <w:rFonts w:ascii="Arial" w:hAnsi="Arial" w:cs="Arial"/>
          <w:b/>
          <w:i/>
          <w:iCs/>
        </w:rPr>
        <w:t xml:space="preserve">Regla no </w:t>
      </w:r>
      <w:proofErr w:type="spellStart"/>
      <w:r w:rsidR="0039595A" w:rsidRPr="00865E78">
        <w:rPr>
          <w:rFonts w:ascii="Arial" w:hAnsi="Arial" w:cs="Arial"/>
          <w:b/>
          <w:i/>
          <w:iCs/>
        </w:rPr>
        <w:t>bulada</w:t>
      </w:r>
      <w:proofErr w:type="spellEnd"/>
      <w:r w:rsidR="0039595A" w:rsidRPr="00865E78">
        <w:rPr>
          <w:rFonts w:ascii="Arial" w:hAnsi="Arial" w:cs="Arial"/>
          <w:b/>
        </w:rPr>
        <w:t>) que entre otros temas trató el año de noviciado, la prohibición del vagabundeo y de la desobediencia ante órdenes contr</w:t>
      </w:r>
      <w:r w:rsidR="0039595A" w:rsidRPr="00865E78">
        <w:rPr>
          <w:rFonts w:ascii="Arial" w:hAnsi="Arial" w:cs="Arial"/>
          <w:b/>
        </w:rPr>
        <w:t>a</w:t>
      </w:r>
      <w:r w:rsidR="0039595A" w:rsidRPr="00865E78">
        <w:rPr>
          <w:rFonts w:ascii="Arial" w:hAnsi="Arial" w:cs="Arial"/>
          <w:b/>
        </w:rPr>
        <w:t>rias a los principios franciscanos.</w:t>
      </w:r>
    </w:p>
    <w:p w:rsidR="0039595A" w:rsidRPr="00865E78"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 </w:t>
      </w:r>
    </w:p>
    <w:p w:rsidR="0039595A" w:rsidRPr="00334EB3" w:rsidRDefault="0039595A" w:rsidP="0039595A">
      <w:pPr>
        <w:pStyle w:val="Ttulo3"/>
        <w:spacing w:before="0" w:beforeAutospacing="0" w:after="0" w:afterAutospacing="0"/>
        <w:ind w:left="-567" w:firstLine="141"/>
        <w:jc w:val="both"/>
        <w:rPr>
          <w:rStyle w:val="mw-headline"/>
          <w:rFonts w:ascii="Arial" w:hAnsi="Arial" w:cs="Arial"/>
          <w:color w:val="0070C0"/>
          <w:sz w:val="24"/>
          <w:szCs w:val="24"/>
        </w:rPr>
      </w:pPr>
      <w:r>
        <w:rPr>
          <w:rStyle w:val="mw-headline"/>
          <w:rFonts w:ascii="Arial" w:hAnsi="Arial" w:cs="Arial"/>
          <w:color w:val="0070C0"/>
          <w:sz w:val="24"/>
          <w:szCs w:val="24"/>
        </w:rPr>
        <w:t>La tercera O</w:t>
      </w:r>
      <w:r w:rsidRPr="00334EB3">
        <w:rPr>
          <w:rStyle w:val="mw-headline"/>
          <w:rFonts w:ascii="Arial" w:hAnsi="Arial" w:cs="Arial"/>
          <w:color w:val="0070C0"/>
          <w:sz w:val="24"/>
          <w:szCs w:val="24"/>
        </w:rPr>
        <w:t>rden</w:t>
      </w:r>
    </w:p>
    <w:p w:rsidR="0039595A" w:rsidRPr="00865E78" w:rsidRDefault="0039595A" w:rsidP="0039595A">
      <w:pPr>
        <w:pStyle w:val="Ttulo3"/>
        <w:spacing w:before="0" w:beforeAutospacing="0" w:after="0" w:afterAutospacing="0"/>
        <w:ind w:left="-567" w:firstLine="141"/>
        <w:jc w:val="both"/>
        <w:rPr>
          <w:rFonts w:ascii="Arial" w:hAnsi="Arial" w:cs="Arial"/>
          <w:sz w:val="24"/>
          <w:szCs w:val="24"/>
        </w:rPr>
      </w:pPr>
    </w:p>
    <w:p w:rsidR="0039595A" w:rsidRPr="00865E78"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Ante el incremento de las vocaciones y el peligro de inclusión de gente de dudosa vocación espiritual, nació la llamada </w:t>
      </w:r>
      <w:hyperlink r:id="rId386" w:tooltip="Tercera orden de San Francisco" w:history="1">
        <w:r w:rsidRPr="00865E78">
          <w:rPr>
            <w:rStyle w:val="Hipervnculo"/>
            <w:rFonts w:ascii="Arial" w:hAnsi="Arial" w:cs="Arial"/>
            <w:b/>
            <w:color w:val="auto"/>
            <w:u w:val="none"/>
          </w:rPr>
          <w:t>Tercera Orden</w:t>
        </w:r>
      </w:hyperlink>
      <w:r w:rsidRPr="00865E78">
        <w:rPr>
          <w:rFonts w:ascii="Arial" w:hAnsi="Arial" w:cs="Arial"/>
          <w:b/>
        </w:rPr>
        <w:t xml:space="preserve">, para permitir a hombres y mujeres </w:t>
      </w:r>
      <w:hyperlink r:id="rId387" w:tooltip="Laico (religioso)" w:history="1">
        <w:r w:rsidRPr="00865E78">
          <w:rPr>
            <w:rStyle w:val="Hipervnculo"/>
            <w:rFonts w:ascii="Arial" w:hAnsi="Arial" w:cs="Arial"/>
            <w:b/>
            <w:color w:val="auto"/>
            <w:u w:val="none"/>
          </w:rPr>
          <w:t>laicos</w:t>
        </w:r>
      </w:hyperlink>
      <w:r w:rsidRPr="00865E78">
        <w:rPr>
          <w:rFonts w:ascii="Arial" w:hAnsi="Arial" w:cs="Arial"/>
          <w:b/>
        </w:rPr>
        <w:t xml:space="preserve"> vivir el Evangelio tras las huellas de Francisco. Obtuvo su estatus legal en </w:t>
      </w:r>
      <w:hyperlink r:id="rId388" w:tooltip="1221" w:history="1">
        <w:r w:rsidRPr="00865E78">
          <w:rPr>
            <w:rStyle w:val="Hipervnculo"/>
            <w:rFonts w:ascii="Arial" w:hAnsi="Arial" w:cs="Arial"/>
            <w:b/>
            <w:color w:val="auto"/>
            <w:u w:val="none"/>
          </w:rPr>
          <w:t>1221</w:t>
        </w:r>
      </w:hyperlink>
      <w:r w:rsidRPr="00865E78">
        <w:rPr>
          <w:rFonts w:ascii="Arial" w:hAnsi="Arial" w:cs="Arial"/>
          <w:b/>
        </w:rPr>
        <w:t xml:space="preserve"> también con la ayuda del cardenal </w:t>
      </w:r>
      <w:proofErr w:type="spellStart"/>
      <w:r w:rsidRPr="00865E78">
        <w:rPr>
          <w:rFonts w:ascii="Arial" w:hAnsi="Arial" w:cs="Arial"/>
          <w:b/>
        </w:rPr>
        <w:t>Hugolino</w:t>
      </w:r>
      <w:proofErr w:type="spellEnd"/>
      <w:r w:rsidRPr="00865E78">
        <w:rPr>
          <w:rFonts w:ascii="Arial" w:hAnsi="Arial" w:cs="Arial"/>
          <w:b/>
        </w:rPr>
        <w:t xml:space="preserve">. Es en posteriores escritos como se rescata su contenido, porque el original se perdió. Consistía de trece capítulos en los que se reglamentaba la santificación personal </w:t>
      </w:r>
      <w:proofErr w:type="gramStart"/>
      <w:r w:rsidRPr="00865E78">
        <w:rPr>
          <w:rFonts w:ascii="Arial" w:hAnsi="Arial" w:cs="Arial"/>
          <w:b/>
        </w:rPr>
        <w:t>de los terciarios</w:t>
      </w:r>
      <w:proofErr w:type="gramEnd"/>
      <w:r w:rsidRPr="00865E78">
        <w:rPr>
          <w:rFonts w:ascii="Arial" w:hAnsi="Arial" w:cs="Arial"/>
          <w:b/>
        </w:rPr>
        <w:t>, su vida social y la organización de la nueva fraternidad.</w:t>
      </w:r>
    </w:p>
    <w:p w:rsidR="0039595A" w:rsidRPr="00865E78"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 </w:t>
      </w:r>
      <w:r w:rsidR="00E21FE0">
        <w:rPr>
          <w:rFonts w:ascii="Arial" w:hAnsi="Arial" w:cs="Arial"/>
          <w:b/>
        </w:rPr>
        <w:t xml:space="preserve"> </w:t>
      </w:r>
      <w:r w:rsidRPr="00865E78">
        <w:rPr>
          <w:rFonts w:ascii="Arial" w:hAnsi="Arial" w:cs="Arial"/>
          <w:b/>
        </w:rPr>
        <w:t>Bajo influencia nuevamente de este cardenal, la orden reabrió el convento de Bolonia para el estudio, a pesar de la convicción de Francisco de la primacía de la oración y la prédica de los Evangelios por sobre la educación formal.</w:t>
      </w:r>
    </w:p>
    <w:p w:rsidR="0039595A" w:rsidRDefault="0039595A" w:rsidP="0039595A">
      <w:pPr>
        <w:pStyle w:val="Ttulo3"/>
        <w:spacing w:before="0" w:beforeAutospacing="0" w:after="0" w:afterAutospacing="0"/>
        <w:ind w:left="-567" w:firstLine="141"/>
        <w:jc w:val="both"/>
        <w:rPr>
          <w:rStyle w:val="mw-headline"/>
          <w:rFonts w:ascii="Arial" w:hAnsi="Arial" w:cs="Arial"/>
          <w:sz w:val="24"/>
          <w:szCs w:val="24"/>
        </w:rPr>
      </w:pPr>
    </w:p>
    <w:p w:rsidR="0039595A" w:rsidRDefault="00E21FE0"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Ante </w:t>
      </w:r>
      <w:r w:rsidR="0039595A" w:rsidRPr="00865E78">
        <w:rPr>
          <w:rFonts w:ascii="Arial" w:hAnsi="Arial" w:cs="Arial"/>
          <w:b/>
        </w:rPr>
        <w:t>la insistencia de</w:t>
      </w:r>
      <w:r>
        <w:rPr>
          <w:rFonts w:ascii="Arial" w:hAnsi="Arial" w:cs="Arial"/>
          <w:b/>
        </w:rPr>
        <w:t xml:space="preserve"> los</w:t>
      </w:r>
      <w:r w:rsidR="0039595A" w:rsidRPr="00865E78">
        <w:rPr>
          <w:rFonts w:ascii="Arial" w:hAnsi="Arial" w:cs="Arial"/>
          <w:b/>
        </w:rPr>
        <w:t xml:space="preserve"> ministros de la </w:t>
      </w:r>
      <w:r w:rsidR="0039595A">
        <w:rPr>
          <w:rFonts w:ascii="Arial" w:hAnsi="Arial" w:cs="Arial"/>
          <w:b/>
        </w:rPr>
        <w:t>O</w:t>
      </w:r>
      <w:r w:rsidR="0039595A" w:rsidRPr="00865E78">
        <w:rPr>
          <w:rFonts w:ascii="Arial" w:hAnsi="Arial" w:cs="Arial"/>
          <w:b/>
        </w:rPr>
        <w:t xml:space="preserve">rden, fue obligado a redactar una nueva regla, ya que ciertos opositores a la entonces vigente consideraban que le faltaba consistencia y definición, y que eso le impedía obtener una definitiva aprobación por parte de la </w:t>
      </w:r>
      <w:hyperlink r:id="rId389" w:tooltip="Santa Sede" w:history="1">
        <w:r w:rsidR="0039595A" w:rsidRPr="00865E78">
          <w:rPr>
            <w:rStyle w:val="Hipervnculo"/>
            <w:rFonts w:ascii="Arial" w:hAnsi="Arial" w:cs="Arial"/>
            <w:b/>
            <w:color w:val="auto"/>
            <w:u w:val="none"/>
          </w:rPr>
          <w:t>Santa Sede</w:t>
        </w:r>
      </w:hyperlink>
      <w:r w:rsidR="0039595A" w:rsidRPr="00865E78">
        <w:rPr>
          <w:rFonts w:ascii="Arial" w:hAnsi="Arial" w:cs="Arial"/>
          <w:b/>
        </w:rPr>
        <w:t xml:space="preserve">. Nuevamente aceptó las exigencias. Para ello se retiró dos veces a la ermita de </w:t>
      </w:r>
      <w:proofErr w:type="spellStart"/>
      <w:r w:rsidR="0039595A" w:rsidRPr="00865E78">
        <w:rPr>
          <w:rFonts w:ascii="Arial" w:hAnsi="Arial" w:cs="Arial"/>
          <w:b/>
        </w:rPr>
        <w:t>Fonte</w:t>
      </w:r>
      <w:proofErr w:type="spellEnd"/>
      <w:r w:rsidR="0039595A" w:rsidRPr="00865E78">
        <w:rPr>
          <w:rFonts w:ascii="Arial" w:hAnsi="Arial" w:cs="Arial"/>
          <w:b/>
        </w:rPr>
        <w:t xml:space="preserve"> Colombo cerca de </w:t>
      </w:r>
      <w:hyperlink r:id="rId390" w:tooltip="Rieti" w:history="1">
        <w:r w:rsidR="0039595A" w:rsidRPr="00865E78">
          <w:rPr>
            <w:rStyle w:val="Hipervnculo"/>
            <w:rFonts w:ascii="Arial" w:hAnsi="Arial" w:cs="Arial"/>
            <w:b/>
            <w:color w:val="auto"/>
            <w:u w:val="none"/>
          </w:rPr>
          <w:t>Rieti</w:t>
        </w:r>
      </w:hyperlink>
      <w:r w:rsidR="0039595A" w:rsidRPr="00865E78">
        <w:rPr>
          <w:rFonts w:ascii="Arial" w:hAnsi="Arial" w:cs="Arial"/>
          <w:b/>
        </w:rPr>
        <w:t xml:space="preserve">, a redactar una definitiva regla bajo ayuno y oración. El </w:t>
      </w:r>
      <w:hyperlink r:id="rId391" w:tooltip="29 de noviembre" w:history="1">
        <w:r w:rsidR="0039595A" w:rsidRPr="00865E78">
          <w:rPr>
            <w:rStyle w:val="Hipervnculo"/>
            <w:rFonts w:ascii="Arial" w:hAnsi="Arial" w:cs="Arial"/>
            <w:b/>
            <w:color w:val="auto"/>
            <w:u w:val="none"/>
          </w:rPr>
          <w:t>29 de noviembre</w:t>
        </w:r>
      </w:hyperlink>
      <w:r w:rsidR="0039595A" w:rsidRPr="00865E78">
        <w:rPr>
          <w:rFonts w:ascii="Arial" w:hAnsi="Arial" w:cs="Arial"/>
          <w:b/>
        </w:rPr>
        <w:t xml:space="preserve"> de </w:t>
      </w:r>
      <w:hyperlink r:id="rId392" w:tooltip="1223" w:history="1">
        <w:r w:rsidR="0039595A" w:rsidRPr="00865E78">
          <w:rPr>
            <w:rStyle w:val="Hipervnculo"/>
            <w:rFonts w:ascii="Arial" w:hAnsi="Arial" w:cs="Arial"/>
            <w:b/>
            <w:color w:val="auto"/>
            <w:u w:val="none"/>
          </w:rPr>
          <w:t>1223</w:t>
        </w:r>
      </w:hyperlink>
      <w:r w:rsidR="0039595A" w:rsidRPr="00865E78">
        <w:rPr>
          <w:rFonts w:ascii="Arial" w:hAnsi="Arial" w:cs="Arial"/>
          <w:b/>
        </w:rPr>
        <w:t xml:space="preserve">, con otra participación del cardenal </w:t>
      </w:r>
      <w:proofErr w:type="spellStart"/>
      <w:r w:rsidR="0039595A" w:rsidRPr="00865E78">
        <w:rPr>
          <w:rFonts w:ascii="Arial" w:hAnsi="Arial" w:cs="Arial"/>
          <w:b/>
        </w:rPr>
        <w:t>Hugolino</w:t>
      </w:r>
      <w:proofErr w:type="spellEnd"/>
      <w:r w:rsidR="0039595A" w:rsidRPr="00865E78">
        <w:rPr>
          <w:rFonts w:ascii="Arial" w:hAnsi="Arial" w:cs="Arial"/>
          <w:b/>
        </w:rPr>
        <w:t>, la regla tuvo su forma definitiv</w:t>
      </w:r>
      <w:r w:rsidR="00DB29EC">
        <w:rPr>
          <w:rFonts w:ascii="Arial" w:hAnsi="Arial" w:cs="Arial"/>
          <w:b/>
        </w:rPr>
        <w:t>a</w:t>
      </w:r>
      <w:r w:rsidR="0039595A" w:rsidRPr="00865E78">
        <w:rPr>
          <w:rFonts w:ascii="Arial" w:hAnsi="Arial" w:cs="Arial"/>
          <w:b/>
        </w:rPr>
        <w:t xml:space="preserve"> y fue aprobada por el papa Honorio III.</w:t>
      </w:r>
    </w:p>
    <w:p w:rsidR="0039595A" w:rsidRPr="005934D2" w:rsidRDefault="0039595A" w:rsidP="006528D2">
      <w:pPr>
        <w:pStyle w:val="NormalWeb"/>
        <w:spacing w:before="0" w:beforeAutospacing="0" w:after="0" w:afterAutospacing="0"/>
        <w:ind w:left="-567" w:firstLine="141"/>
        <w:jc w:val="both"/>
        <w:rPr>
          <w:rStyle w:val="mw-headline"/>
          <w:rFonts w:ascii="Arial" w:hAnsi="Arial" w:cs="Arial"/>
          <w:b/>
          <w:color w:val="0070C0"/>
        </w:rPr>
      </w:pPr>
      <w:r>
        <w:rPr>
          <w:rFonts w:ascii="Arial" w:hAnsi="Arial" w:cs="Arial"/>
          <w:b/>
        </w:rPr>
        <w:br/>
      </w:r>
      <w:r w:rsidR="00771B6B">
        <w:rPr>
          <w:rStyle w:val="mw-headline"/>
          <w:rFonts w:ascii="Arial" w:hAnsi="Arial" w:cs="Arial"/>
          <w:b/>
          <w:color w:val="0070C0"/>
        </w:rPr>
        <w:t xml:space="preserve">    </w:t>
      </w:r>
      <w:r w:rsidRPr="005934D2">
        <w:rPr>
          <w:rStyle w:val="mw-headline"/>
          <w:rFonts w:ascii="Arial" w:hAnsi="Arial" w:cs="Arial"/>
          <w:b/>
          <w:color w:val="0070C0"/>
        </w:rPr>
        <w:t xml:space="preserve">Navidad en </w:t>
      </w:r>
      <w:proofErr w:type="spellStart"/>
      <w:r w:rsidRPr="005934D2">
        <w:rPr>
          <w:rStyle w:val="mw-headline"/>
          <w:rFonts w:ascii="Arial" w:hAnsi="Arial" w:cs="Arial"/>
          <w:b/>
          <w:color w:val="0070C0"/>
        </w:rPr>
        <w:t>Greccio</w:t>
      </w:r>
      <w:proofErr w:type="spellEnd"/>
    </w:p>
    <w:p w:rsidR="0039595A" w:rsidRPr="00865E78" w:rsidRDefault="0039595A" w:rsidP="0039595A">
      <w:pPr>
        <w:pStyle w:val="Ttulo2"/>
        <w:spacing w:before="0" w:beforeAutospacing="0" w:after="0" w:afterAutospacing="0"/>
        <w:ind w:left="-567" w:firstLine="141"/>
        <w:jc w:val="both"/>
        <w:rPr>
          <w:rFonts w:ascii="Arial" w:hAnsi="Arial" w:cs="Arial"/>
          <w:sz w:val="24"/>
          <w:szCs w:val="24"/>
        </w:rPr>
      </w:pPr>
    </w:p>
    <w:p w:rsidR="0039595A"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Terminada la labor de aprobación de la regla definitiva, Francisco decidió retornar a </w:t>
      </w:r>
      <w:hyperlink r:id="rId393" w:tooltip="Umbría (Italia)" w:history="1">
        <w:r w:rsidRPr="00865E78">
          <w:rPr>
            <w:rStyle w:val="Hipervnculo"/>
            <w:rFonts w:ascii="Arial" w:hAnsi="Arial" w:cs="Arial"/>
            <w:b/>
            <w:color w:val="auto"/>
            <w:u w:val="none"/>
          </w:rPr>
          <w:t>Umbría</w:t>
        </w:r>
      </w:hyperlink>
      <w:r w:rsidRPr="00865E78">
        <w:rPr>
          <w:rFonts w:ascii="Arial" w:hAnsi="Arial" w:cs="Arial"/>
          <w:b/>
        </w:rPr>
        <w:t xml:space="preserve">. Debido a la cercanía de la </w:t>
      </w:r>
      <w:hyperlink r:id="rId394" w:tooltip="Navidad" w:history="1">
        <w:r w:rsidRPr="00865E78">
          <w:rPr>
            <w:rStyle w:val="Hipervnculo"/>
            <w:rFonts w:ascii="Arial" w:hAnsi="Arial" w:cs="Arial"/>
            <w:b/>
            <w:color w:val="auto"/>
            <w:u w:val="none"/>
          </w:rPr>
          <w:t>Navidad</w:t>
        </w:r>
      </w:hyperlink>
      <w:r w:rsidRPr="00865E78">
        <w:rPr>
          <w:rFonts w:ascii="Arial" w:hAnsi="Arial" w:cs="Arial"/>
          <w:b/>
        </w:rPr>
        <w:t xml:space="preserve">, a la que él tenía especial aprecio, quiso celebrarla de manera particular ese año de </w:t>
      </w:r>
      <w:hyperlink r:id="rId395" w:tooltip="1223" w:history="1">
        <w:r w:rsidRPr="00865E78">
          <w:rPr>
            <w:rStyle w:val="Hipervnculo"/>
            <w:rFonts w:ascii="Arial" w:hAnsi="Arial" w:cs="Arial"/>
            <w:b/>
            <w:color w:val="auto"/>
            <w:u w:val="none"/>
          </w:rPr>
          <w:t>1223</w:t>
        </w:r>
      </w:hyperlink>
      <w:r w:rsidRPr="00865E78">
        <w:rPr>
          <w:rFonts w:ascii="Arial" w:hAnsi="Arial" w:cs="Arial"/>
          <w:b/>
        </w:rPr>
        <w:t xml:space="preserve">; para ello convidó a un noble de la ciudad de </w:t>
      </w:r>
      <w:proofErr w:type="spellStart"/>
      <w:r w:rsidRPr="00865E78">
        <w:rPr>
          <w:rFonts w:ascii="Arial" w:hAnsi="Arial" w:cs="Arial"/>
          <w:b/>
        </w:rPr>
        <w:t>Greccio</w:t>
      </w:r>
      <w:proofErr w:type="spellEnd"/>
      <w:r w:rsidRPr="00865E78">
        <w:rPr>
          <w:rFonts w:ascii="Arial" w:hAnsi="Arial" w:cs="Arial"/>
          <w:b/>
        </w:rPr>
        <w:t>, de nombre Juan, a festejar el nacimiento de Jesucristo en una loma rodeada de árboles y llena de cuevas de un terreno de su propiedad.</w:t>
      </w:r>
    </w:p>
    <w:p w:rsidR="0039595A" w:rsidRPr="00865E78" w:rsidRDefault="0039595A" w:rsidP="0039595A">
      <w:pPr>
        <w:pStyle w:val="NormalWeb"/>
        <w:spacing w:before="0" w:beforeAutospacing="0" w:after="0" w:afterAutospacing="0"/>
        <w:ind w:left="-567" w:firstLine="141"/>
        <w:jc w:val="both"/>
        <w:rPr>
          <w:rFonts w:ascii="Arial" w:hAnsi="Arial" w:cs="Arial"/>
          <w:b/>
        </w:rPr>
      </w:pPr>
    </w:p>
    <w:p w:rsidR="0039595A" w:rsidRPr="00865E78" w:rsidRDefault="0039595A" w:rsidP="0039595A">
      <w:pPr>
        <w:pStyle w:val="NormalWeb"/>
        <w:spacing w:before="0" w:beforeAutospacing="0" w:after="0" w:afterAutospacing="0"/>
        <w:ind w:left="-567" w:firstLine="141"/>
        <w:jc w:val="both"/>
        <w:rPr>
          <w:rFonts w:ascii="Arial" w:hAnsi="Arial" w:cs="Arial"/>
          <w:b/>
        </w:rPr>
      </w:pPr>
      <w:r w:rsidRPr="00865E78">
        <w:rPr>
          <w:rFonts w:ascii="Arial" w:hAnsi="Arial" w:cs="Arial"/>
          <w:b/>
        </w:rPr>
        <w:t xml:space="preserve">Pretendió que la celebración se asemejara lo más posible a la natividad de </w:t>
      </w:r>
      <w:hyperlink r:id="rId396" w:tooltip="Jesús de Nazaret" w:history="1">
        <w:r w:rsidRPr="00865E78">
          <w:rPr>
            <w:rStyle w:val="Hipervnculo"/>
            <w:rFonts w:ascii="Arial" w:hAnsi="Arial" w:cs="Arial"/>
            <w:b/>
            <w:color w:val="auto"/>
            <w:u w:val="none"/>
          </w:rPr>
          <w:t>Jesús de Nazaret</w:t>
        </w:r>
      </w:hyperlink>
      <w:r w:rsidRPr="00865E78">
        <w:rPr>
          <w:rFonts w:ascii="Arial" w:hAnsi="Arial" w:cs="Arial"/>
          <w:b/>
        </w:rPr>
        <w:t xml:space="preserve">, y montó un </w:t>
      </w:r>
      <w:hyperlink r:id="rId397" w:tooltip="Pesebre (belenismo)" w:history="1">
        <w:r w:rsidRPr="00865E78">
          <w:rPr>
            <w:rStyle w:val="Hipervnculo"/>
            <w:rFonts w:ascii="Arial" w:hAnsi="Arial" w:cs="Arial"/>
            <w:b/>
            <w:color w:val="auto"/>
            <w:u w:val="none"/>
          </w:rPr>
          <w:t>pesebre</w:t>
        </w:r>
      </w:hyperlink>
      <w:r w:rsidRPr="00865E78">
        <w:rPr>
          <w:rFonts w:ascii="Arial" w:hAnsi="Arial" w:cs="Arial"/>
          <w:b/>
        </w:rPr>
        <w:t xml:space="preserve"> con animales y heno; pobladores y frailes de los alrededores acudieron a la </w:t>
      </w:r>
      <w:hyperlink r:id="rId398" w:tooltip="Misa" w:history="1">
        <w:r w:rsidRPr="00865E78">
          <w:rPr>
            <w:rStyle w:val="Hipervnculo"/>
            <w:rFonts w:ascii="Arial" w:hAnsi="Arial" w:cs="Arial"/>
            <w:b/>
            <w:color w:val="auto"/>
            <w:u w:val="none"/>
          </w:rPr>
          <w:t>misa</w:t>
        </w:r>
      </w:hyperlink>
      <w:r w:rsidRPr="00865E78">
        <w:rPr>
          <w:rFonts w:ascii="Arial" w:hAnsi="Arial" w:cs="Arial"/>
          <w:b/>
        </w:rPr>
        <w:t xml:space="preserve"> en procesión. Allí el </w:t>
      </w:r>
      <w:proofErr w:type="spellStart"/>
      <w:r w:rsidRPr="00865E78">
        <w:rPr>
          <w:rFonts w:ascii="Arial" w:hAnsi="Arial" w:cs="Arial"/>
          <w:b/>
          <w:i/>
          <w:iCs/>
        </w:rPr>
        <w:t>poverello</w:t>
      </w:r>
      <w:proofErr w:type="spellEnd"/>
      <w:r w:rsidRPr="00865E78">
        <w:rPr>
          <w:rFonts w:ascii="Arial" w:hAnsi="Arial" w:cs="Arial"/>
          <w:b/>
        </w:rPr>
        <w:t xml:space="preserve"> asistió como diácono y predicó un</w:t>
      </w:r>
      <w:r w:rsidRPr="00334EB3">
        <w:rPr>
          <w:rFonts w:ascii="Arial" w:hAnsi="Arial" w:cs="Arial"/>
          <w:b/>
        </w:rPr>
        <w:t xml:space="preserve"> </w:t>
      </w:r>
      <w:hyperlink r:id="rId399" w:tooltip="Sermón" w:history="1">
        <w:r w:rsidRPr="00334EB3">
          <w:rPr>
            <w:rStyle w:val="Hipervnculo"/>
            <w:rFonts w:ascii="Arial" w:hAnsi="Arial" w:cs="Arial"/>
            <w:b/>
            <w:color w:val="auto"/>
            <w:u w:val="none"/>
          </w:rPr>
          <w:t>sermón</w:t>
        </w:r>
      </w:hyperlink>
      <w:r w:rsidRPr="00865E78">
        <w:rPr>
          <w:rFonts w:ascii="Arial" w:hAnsi="Arial" w:cs="Arial"/>
          <w:b/>
        </w:rPr>
        <w:t xml:space="preserve">. Aunque no fue la primera celebración de este tipo, es considerada un importante acontecimiento religioso, una fiesta única. </w:t>
      </w:r>
    </w:p>
    <w:p w:rsidR="00CE60E3" w:rsidRDefault="0039595A" w:rsidP="0039595A">
      <w:pPr>
        <w:pStyle w:val="NormalWeb"/>
        <w:ind w:left="-567" w:firstLine="141"/>
        <w:jc w:val="both"/>
        <w:rPr>
          <w:rFonts w:ascii="Arial" w:hAnsi="Arial" w:cs="Arial"/>
          <w:b/>
        </w:rPr>
      </w:pPr>
      <w:r>
        <w:rPr>
          <w:rFonts w:ascii="Arial" w:hAnsi="Arial" w:cs="Arial"/>
          <w:b/>
        </w:rPr>
        <w:t xml:space="preserve">   F</w:t>
      </w:r>
      <w:r w:rsidRPr="00865E78">
        <w:rPr>
          <w:rFonts w:ascii="Arial" w:hAnsi="Arial" w:cs="Arial"/>
          <w:b/>
        </w:rPr>
        <w:t xml:space="preserve">rancisco asistió en junio de </w:t>
      </w:r>
      <w:hyperlink r:id="rId400" w:tooltip="1224" w:history="1">
        <w:r w:rsidRPr="00334EB3">
          <w:rPr>
            <w:rStyle w:val="Hipervnculo"/>
            <w:rFonts w:ascii="Arial" w:hAnsi="Arial" w:cs="Arial"/>
            <w:b/>
            <w:color w:val="auto"/>
            <w:u w:val="none"/>
          </w:rPr>
          <w:t>1224</w:t>
        </w:r>
      </w:hyperlink>
      <w:r w:rsidRPr="00334EB3">
        <w:rPr>
          <w:rFonts w:ascii="Arial" w:hAnsi="Arial" w:cs="Arial"/>
          <w:b/>
        </w:rPr>
        <w:t xml:space="preserve"> a lo que fue su último capítulo general de la orden. Hacia principios de agosto decidió hacer un viaje a un lugar aislado llamado Monte Alvernia, a unos 160 kilómetros al norte de Asís</w:t>
      </w:r>
      <w:r w:rsidR="00CE60E3">
        <w:rPr>
          <w:rFonts w:ascii="Arial" w:hAnsi="Arial" w:cs="Arial"/>
          <w:b/>
        </w:rPr>
        <w:t>.</w:t>
      </w:r>
    </w:p>
    <w:p w:rsidR="0039595A" w:rsidRPr="00334EB3" w:rsidRDefault="00CE60E3" w:rsidP="0039595A">
      <w:pPr>
        <w:pStyle w:val="NormalWeb"/>
        <w:ind w:left="-567" w:firstLine="141"/>
        <w:jc w:val="both"/>
        <w:rPr>
          <w:rFonts w:ascii="Arial" w:hAnsi="Arial" w:cs="Arial"/>
          <w:b/>
        </w:rPr>
      </w:pPr>
      <w:r>
        <w:rPr>
          <w:rFonts w:ascii="Arial" w:hAnsi="Arial" w:cs="Arial"/>
          <w:b/>
        </w:rPr>
        <w:t xml:space="preserve"> E</w:t>
      </w:r>
      <w:r w:rsidR="0039595A" w:rsidRPr="00334EB3">
        <w:rPr>
          <w:rFonts w:ascii="Arial" w:hAnsi="Arial" w:cs="Arial"/>
          <w:b/>
        </w:rPr>
        <w:t xml:space="preserve">scogió para este viaje a algunos de sus compañeros: León, </w:t>
      </w:r>
      <w:proofErr w:type="spellStart"/>
      <w:r w:rsidR="0039595A" w:rsidRPr="00334EB3">
        <w:rPr>
          <w:rFonts w:ascii="Arial" w:hAnsi="Arial" w:cs="Arial"/>
          <w:b/>
        </w:rPr>
        <w:t>Angelo</w:t>
      </w:r>
      <w:proofErr w:type="spellEnd"/>
      <w:r w:rsidR="0039595A" w:rsidRPr="00334EB3">
        <w:rPr>
          <w:rFonts w:ascii="Arial" w:hAnsi="Arial" w:cs="Arial"/>
          <w:b/>
        </w:rPr>
        <w:t xml:space="preserve">, </w:t>
      </w:r>
      <w:proofErr w:type="spellStart"/>
      <w:r w:rsidR="0039595A" w:rsidRPr="00334EB3">
        <w:rPr>
          <w:rFonts w:ascii="Arial" w:hAnsi="Arial" w:cs="Arial"/>
          <w:b/>
        </w:rPr>
        <w:t>Illuminato</w:t>
      </w:r>
      <w:proofErr w:type="spellEnd"/>
      <w:r w:rsidR="0039595A" w:rsidRPr="00334EB3">
        <w:rPr>
          <w:rFonts w:ascii="Arial" w:hAnsi="Arial" w:cs="Arial"/>
          <w:b/>
        </w:rPr>
        <w:t xml:space="preserve">, Rufino y </w:t>
      </w:r>
      <w:proofErr w:type="spellStart"/>
      <w:r w:rsidR="0039595A" w:rsidRPr="00334EB3">
        <w:rPr>
          <w:rFonts w:ascii="Arial" w:hAnsi="Arial" w:cs="Arial"/>
          <w:b/>
        </w:rPr>
        <w:t>Masseo</w:t>
      </w:r>
      <w:proofErr w:type="spellEnd"/>
      <w:r w:rsidR="0039595A" w:rsidRPr="00334EB3">
        <w:rPr>
          <w:rFonts w:ascii="Arial" w:hAnsi="Arial" w:cs="Arial"/>
          <w:b/>
        </w:rPr>
        <w:t xml:space="preserve">, a quien el </w:t>
      </w:r>
      <w:proofErr w:type="spellStart"/>
      <w:r w:rsidR="0039595A" w:rsidRPr="00334EB3">
        <w:rPr>
          <w:rFonts w:ascii="Arial" w:hAnsi="Arial" w:cs="Arial"/>
          <w:b/>
          <w:i/>
          <w:iCs/>
        </w:rPr>
        <w:t>poverello</w:t>
      </w:r>
      <w:proofErr w:type="spellEnd"/>
      <w:r w:rsidR="0039595A" w:rsidRPr="00334EB3">
        <w:rPr>
          <w:rFonts w:ascii="Arial" w:hAnsi="Arial" w:cs="Arial"/>
          <w:b/>
        </w:rPr>
        <w:t xml:space="preserve"> puso al mando del grupo.</w:t>
      </w:r>
      <w:r w:rsidR="00DB29EC">
        <w:rPr>
          <w:rFonts w:ascii="Arial" w:hAnsi="Arial" w:cs="Arial"/>
          <w:b/>
        </w:rPr>
        <w:t xml:space="preserve">  </w:t>
      </w:r>
      <w:r w:rsidR="0039595A" w:rsidRPr="00334EB3">
        <w:rPr>
          <w:rFonts w:ascii="Arial" w:hAnsi="Arial" w:cs="Arial"/>
          <w:b/>
        </w:rPr>
        <w:t>Estando en la cima, fue visitado por el conde Orlando, quien llevaba provisiones a los hermanos. Franci</w:t>
      </w:r>
      <w:r w:rsidR="0039595A" w:rsidRPr="00334EB3">
        <w:rPr>
          <w:rFonts w:ascii="Arial" w:hAnsi="Arial" w:cs="Arial"/>
          <w:b/>
        </w:rPr>
        <w:t>s</w:t>
      </w:r>
      <w:r w:rsidR="0039595A" w:rsidRPr="00334EB3">
        <w:rPr>
          <w:rFonts w:ascii="Arial" w:hAnsi="Arial" w:cs="Arial"/>
          <w:b/>
        </w:rPr>
        <w:t>co le pidió construirle una cabaña a manera de celda, donde después se aisló. La oración ocupó un lugar central en la vida de Francisco; para ello buscaba la vida eremítica, el silencio y soledad interior. Reforzaba sus plegarias postrándose, ayunando, e incluso, gesticulando.</w:t>
      </w:r>
    </w:p>
    <w:p w:rsidR="00DB29EC" w:rsidRDefault="0039595A" w:rsidP="0039595A">
      <w:pPr>
        <w:pStyle w:val="NormalWeb"/>
        <w:ind w:left="-567" w:firstLine="141"/>
        <w:jc w:val="both"/>
        <w:rPr>
          <w:rFonts w:ascii="Arial" w:hAnsi="Arial" w:cs="Arial"/>
          <w:b/>
        </w:rPr>
      </w:pPr>
      <w:r w:rsidRPr="00334EB3">
        <w:rPr>
          <w:rFonts w:ascii="Arial" w:hAnsi="Arial" w:cs="Arial"/>
          <w:b/>
        </w:rPr>
        <w:t xml:space="preserve">En ese lugar, fray León fue testigo de los actos de su soledad: lamentos por el futuro de la orden y estados de </w:t>
      </w:r>
      <w:hyperlink r:id="rId401" w:tooltip="Iluminación (creencia)" w:history="1">
        <w:r w:rsidRPr="00334EB3">
          <w:rPr>
            <w:rStyle w:val="Hipervnculo"/>
            <w:rFonts w:ascii="Arial" w:hAnsi="Arial" w:cs="Arial"/>
            <w:b/>
            <w:color w:val="auto"/>
            <w:u w:val="none"/>
          </w:rPr>
          <w:t>éxtasis</w:t>
        </w:r>
      </w:hyperlink>
      <w:r w:rsidRPr="00334EB3">
        <w:rPr>
          <w:rFonts w:ascii="Arial" w:hAnsi="Arial" w:cs="Arial"/>
          <w:b/>
        </w:rPr>
        <w:t xml:space="preserve">. Al saber que era espiado, decidió irse a un sitio más apartado en una saliente de montaña. En la fiesta de la </w:t>
      </w:r>
      <w:hyperlink r:id="rId402" w:tooltip="Asunción de María" w:history="1">
        <w:r w:rsidRPr="00334EB3">
          <w:rPr>
            <w:rStyle w:val="Hipervnculo"/>
            <w:rFonts w:ascii="Arial" w:hAnsi="Arial" w:cs="Arial"/>
            <w:b/>
            <w:color w:val="auto"/>
            <w:u w:val="none"/>
          </w:rPr>
          <w:t>Asunción</w:t>
        </w:r>
      </w:hyperlink>
      <w:r w:rsidRPr="00334EB3">
        <w:rPr>
          <w:rFonts w:ascii="Arial" w:hAnsi="Arial" w:cs="Arial"/>
          <w:b/>
        </w:rPr>
        <w:t xml:space="preserve"> Franci</w:t>
      </w:r>
      <w:r w:rsidRPr="00865E78">
        <w:rPr>
          <w:rFonts w:ascii="Arial" w:hAnsi="Arial" w:cs="Arial"/>
          <w:b/>
        </w:rPr>
        <w:t>sco decidió hacer un ayuno de cuarenta días.</w:t>
      </w:r>
      <w:r>
        <w:rPr>
          <w:rFonts w:ascii="Arial" w:hAnsi="Arial" w:cs="Arial"/>
          <w:b/>
        </w:rPr>
        <w:t xml:space="preserve">  </w:t>
      </w:r>
    </w:p>
    <w:p w:rsidR="0039595A" w:rsidRPr="00865E78" w:rsidRDefault="00DB29EC" w:rsidP="0039595A">
      <w:pPr>
        <w:pStyle w:val="NormalWeb"/>
        <w:ind w:left="-567" w:firstLine="141"/>
        <w:jc w:val="both"/>
        <w:rPr>
          <w:rFonts w:ascii="Arial" w:hAnsi="Arial" w:cs="Arial"/>
          <w:b/>
        </w:rPr>
      </w:pPr>
      <w:r>
        <w:rPr>
          <w:rFonts w:ascii="Arial" w:hAnsi="Arial" w:cs="Arial"/>
          <w:b/>
        </w:rPr>
        <w:t xml:space="preserve">   </w:t>
      </w:r>
      <w:r w:rsidR="0039595A" w:rsidRPr="00865E78">
        <w:rPr>
          <w:rFonts w:ascii="Arial" w:hAnsi="Arial" w:cs="Arial"/>
          <w:b/>
        </w:rPr>
        <w:t xml:space="preserve">Por órdenes del </w:t>
      </w:r>
      <w:proofErr w:type="spellStart"/>
      <w:r w:rsidR="0039595A" w:rsidRPr="00865E78">
        <w:rPr>
          <w:rFonts w:ascii="Arial" w:hAnsi="Arial" w:cs="Arial"/>
          <w:b/>
          <w:i/>
          <w:iCs/>
        </w:rPr>
        <w:t>poverello</w:t>
      </w:r>
      <w:proofErr w:type="spellEnd"/>
      <w:r w:rsidR="0039595A" w:rsidRPr="00865E78">
        <w:rPr>
          <w:rFonts w:ascii="Arial" w:hAnsi="Arial" w:cs="Arial"/>
          <w:b/>
        </w:rPr>
        <w:t xml:space="preserve">, fray León lo visitaba dos veces para llevarle pan y agua. Según los relatos que recogieron los testimonios de León, éste fue testigo de la aproximación y alejamiento de una bola de fuego que bajaba del cielo; por este prodigio, Francisco le comentó que </w:t>
      </w:r>
      <w:r w:rsidR="0039595A" w:rsidRPr="00865E78">
        <w:rPr>
          <w:rFonts w:ascii="Arial" w:hAnsi="Arial" w:cs="Arial"/>
          <w:b/>
          <w:i/>
          <w:iCs/>
        </w:rPr>
        <w:t>algo grande estaría por ocurrir</w:t>
      </w:r>
      <w:r w:rsidR="0039595A" w:rsidRPr="00865E78">
        <w:rPr>
          <w:rFonts w:ascii="Arial" w:hAnsi="Arial" w:cs="Arial"/>
          <w:b/>
        </w:rPr>
        <w:t xml:space="preserve">. Le hizo abrir tres veces el misal para encontrar respuesta, y las tres veces se abrió en la historia de la </w:t>
      </w:r>
      <w:hyperlink r:id="rId403" w:tooltip="Pasión de Cristo" w:history="1">
        <w:r w:rsidR="0039595A" w:rsidRPr="00334EB3">
          <w:rPr>
            <w:rStyle w:val="Hipervnculo"/>
            <w:rFonts w:ascii="Arial" w:hAnsi="Arial" w:cs="Arial"/>
            <w:b/>
            <w:color w:val="auto"/>
            <w:u w:val="none"/>
          </w:rPr>
          <w:t>Pasión de Jesús</w:t>
        </w:r>
      </w:hyperlink>
      <w:r w:rsidR="0039595A" w:rsidRPr="00334EB3">
        <w:rPr>
          <w:rFonts w:ascii="Arial" w:hAnsi="Arial" w:cs="Arial"/>
          <w:b/>
        </w:rPr>
        <w:t>.</w:t>
      </w:r>
    </w:p>
    <w:p w:rsidR="0039595A"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t xml:space="preserve">Probablemente el </w:t>
      </w:r>
      <w:hyperlink r:id="rId404" w:tooltip="14 de septiembre" w:history="1">
        <w:r w:rsidRPr="00334EB3">
          <w:rPr>
            <w:rStyle w:val="Hipervnculo"/>
            <w:rFonts w:ascii="Arial" w:hAnsi="Arial" w:cs="Arial"/>
            <w:b/>
            <w:color w:val="auto"/>
            <w:u w:val="none"/>
          </w:rPr>
          <w:t>14 de septiembre</w:t>
        </w:r>
      </w:hyperlink>
      <w:r w:rsidRPr="00334EB3">
        <w:rPr>
          <w:rFonts w:ascii="Arial" w:hAnsi="Arial" w:cs="Arial"/>
          <w:b/>
        </w:rPr>
        <w:t xml:space="preserve"> de </w:t>
      </w:r>
      <w:hyperlink r:id="rId405" w:tooltip="1224" w:history="1">
        <w:r w:rsidRPr="00334EB3">
          <w:rPr>
            <w:rStyle w:val="Hipervnculo"/>
            <w:rFonts w:ascii="Arial" w:hAnsi="Arial" w:cs="Arial"/>
            <w:b/>
            <w:color w:val="auto"/>
            <w:u w:val="none"/>
          </w:rPr>
          <w:t>1224</w:t>
        </w:r>
      </w:hyperlink>
      <w:r w:rsidRPr="00334EB3">
        <w:rPr>
          <w:rFonts w:ascii="Arial" w:hAnsi="Arial" w:cs="Arial"/>
          <w:b/>
        </w:rPr>
        <w:t xml:space="preserve"> oró para recibir dos gracias antes de morir: sentir la Pasión de Jesús, y una enfermedad larga con una muerte dolorosa. Después de intensas oraciones, entonces en un trance profundo —según relato de San Buenaventura — el mismo Nazareno se le presentó, crucificado, rodeado por seis alas angélicas, y le imprimió las señales de la crucifixión en las manos, los pies y el costado; posteriormente, sus hermanos vieron los estigmas de Francisco, que él conservó por el resto de su vida.</w:t>
      </w:r>
    </w:p>
    <w:p w:rsidR="0039595A" w:rsidRDefault="0039595A"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t xml:space="preserve"> Sin embargo, Francisco -al igual que otros santos estigmatizados- hizo todo lo posible para ocultarlos a la vista de los demás por considerarse indigno, no del dolor que sentía, sino de ser portador de las señales de la Pasión de Cristo. Por eso, fue desde entonces con las manos metidas entre las mangas del hábito, y con los pies cubiertos por medias y zapatos.</w:t>
      </w:r>
    </w:p>
    <w:p w:rsidR="00E21FE0" w:rsidRDefault="00E21FE0" w:rsidP="0039595A">
      <w:pPr>
        <w:pStyle w:val="NormalWeb"/>
        <w:spacing w:before="0" w:beforeAutospacing="0" w:after="0" w:afterAutospacing="0"/>
        <w:ind w:left="-567" w:firstLine="141"/>
        <w:jc w:val="both"/>
        <w:rPr>
          <w:rFonts w:ascii="Arial" w:hAnsi="Arial" w:cs="Arial"/>
          <w:b/>
        </w:rPr>
      </w:pPr>
    </w:p>
    <w:p w:rsidR="0039595A" w:rsidRPr="00334EB3" w:rsidRDefault="0039595A" w:rsidP="0039595A">
      <w:pPr>
        <w:pStyle w:val="NormalWeb"/>
        <w:spacing w:before="0" w:beforeAutospacing="0" w:after="0" w:afterAutospacing="0"/>
        <w:ind w:left="-567" w:firstLine="141"/>
        <w:rPr>
          <w:rFonts w:ascii="Arial" w:hAnsi="Arial" w:cs="Arial"/>
          <w:b/>
        </w:rPr>
      </w:pPr>
    </w:p>
    <w:p w:rsidR="0039595A" w:rsidRPr="00A57C10" w:rsidRDefault="0039595A" w:rsidP="0039595A">
      <w:pPr>
        <w:pStyle w:val="Ttulo2"/>
        <w:spacing w:before="0" w:beforeAutospacing="0" w:after="0" w:afterAutospacing="0"/>
        <w:ind w:left="-567" w:firstLine="141"/>
        <w:jc w:val="both"/>
        <w:rPr>
          <w:rFonts w:ascii="Arial" w:hAnsi="Arial" w:cs="Arial"/>
          <w:color w:val="0070C0"/>
          <w:sz w:val="24"/>
          <w:szCs w:val="24"/>
        </w:rPr>
      </w:pPr>
      <w:r w:rsidRPr="00A57C10">
        <w:rPr>
          <w:rStyle w:val="mw-headline"/>
          <w:rFonts w:ascii="Arial" w:hAnsi="Arial" w:cs="Arial"/>
          <w:color w:val="0070C0"/>
          <w:sz w:val="24"/>
          <w:szCs w:val="24"/>
        </w:rPr>
        <w:t>Muerte</w:t>
      </w:r>
    </w:p>
    <w:p w:rsidR="0039595A" w:rsidRPr="00334EB3" w:rsidRDefault="0039595A" w:rsidP="0039595A">
      <w:pPr>
        <w:ind w:left="-567" w:firstLine="141"/>
        <w:jc w:val="both"/>
        <w:rPr>
          <w:b/>
        </w:rPr>
      </w:pPr>
    </w:p>
    <w:p w:rsidR="0039595A"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t xml:space="preserve">Retornó a la </w:t>
      </w:r>
      <w:hyperlink r:id="rId406" w:tooltip="Porciúncula" w:history="1">
        <w:r w:rsidRPr="00334EB3">
          <w:rPr>
            <w:rStyle w:val="Hipervnculo"/>
            <w:rFonts w:ascii="Arial" w:hAnsi="Arial" w:cs="Arial"/>
            <w:b/>
            <w:color w:val="auto"/>
            <w:u w:val="none"/>
          </w:rPr>
          <w:t>Porciúncula</w:t>
        </w:r>
      </w:hyperlink>
      <w:r w:rsidRPr="00334EB3">
        <w:rPr>
          <w:rFonts w:ascii="Arial" w:hAnsi="Arial" w:cs="Arial"/>
          <w:b/>
        </w:rPr>
        <w:t xml:space="preserve"> acompañado sólo por León; en su camino hubo muestras de veneración al estigmatizado, aparentemente su acompañante hacía saber a todos acerca del prodigio.</w:t>
      </w:r>
      <w:hyperlink r:id="rId407" w:anchor="cite_note-55" w:history="1"/>
      <w:r w:rsidRPr="00334EB3">
        <w:rPr>
          <w:rFonts w:ascii="Arial" w:hAnsi="Arial" w:cs="Arial"/>
          <w:b/>
        </w:rPr>
        <w:t xml:space="preserve"> Mientras tanto, su salud —que desde mucho tiempo antes nunca fue buena del todo— empeoraba</w:t>
      </w:r>
      <w:r w:rsidR="00DB29EC">
        <w:rPr>
          <w:rFonts w:ascii="Arial" w:hAnsi="Arial" w:cs="Arial"/>
          <w:b/>
        </w:rPr>
        <w:t>.</w:t>
      </w:r>
      <w:r w:rsidRPr="00334EB3">
        <w:rPr>
          <w:rFonts w:ascii="Arial" w:hAnsi="Arial" w:cs="Arial"/>
          <w:b/>
        </w:rPr>
        <w:t xml:space="preserve"> El sangrado de sus heridas lo hacía sufrir consta</w:t>
      </w:r>
      <w:r w:rsidRPr="00334EB3">
        <w:rPr>
          <w:rFonts w:ascii="Arial" w:hAnsi="Arial" w:cs="Arial"/>
          <w:b/>
        </w:rPr>
        <w:t>n</w:t>
      </w:r>
      <w:r w:rsidRPr="00334EB3">
        <w:rPr>
          <w:rFonts w:ascii="Arial" w:hAnsi="Arial" w:cs="Arial"/>
          <w:b/>
        </w:rPr>
        <w:t xml:space="preserve">temente. En el verano de </w:t>
      </w:r>
      <w:hyperlink r:id="rId408" w:tooltip="1225" w:history="1">
        <w:r w:rsidRPr="00334EB3">
          <w:rPr>
            <w:rStyle w:val="Hipervnculo"/>
            <w:rFonts w:ascii="Arial" w:hAnsi="Arial" w:cs="Arial"/>
            <w:b/>
            <w:color w:val="auto"/>
            <w:u w:val="none"/>
          </w:rPr>
          <w:t>1225</w:t>
        </w:r>
      </w:hyperlink>
      <w:r w:rsidRPr="00334EB3">
        <w:rPr>
          <w:rFonts w:ascii="Arial" w:hAnsi="Arial" w:cs="Arial"/>
          <w:b/>
        </w:rPr>
        <w:t xml:space="preserve"> pasó un tiempo en San Damián bajo el cuidado de sus allegados.</w:t>
      </w:r>
    </w:p>
    <w:p w:rsidR="0039595A" w:rsidRPr="00334EB3" w:rsidRDefault="0039595A" w:rsidP="0039595A">
      <w:pPr>
        <w:pStyle w:val="NormalWeb"/>
        <w:spacing w:before="0" w:beforeAutospacing="0" w:after="0" w:afterAutospacing="0"/>
        <w:ind w:left="-567" w:firstLine="141"/>
        <w:jc w:val="both"/>
        <w:rPr>
          <w:rFonts w:ascii="Arial" w:hAnsi="Arial" w:cs="Arial"/>
          <w:b/>
        </w:rPr>
      </w:pPr>
    </w:p>
    <w:p w:rsidR="00DB29EC"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lastRenderedPageBreak/>
        <w:t xml:space="preserve">Fue durante esta temporada cuando compuso el </w:t>
      </w:r>
      <w:hyperlink r:id="rId409" w:tooltip="Cántico de las criaturas" w:history="1">
        <w:r w:rsidRPr="00334EB3">
          <w:rPr>
            <w:rStyle w:val="Hipervnculo"/>
            <w:rFonts w:ascii="Arial" w:hAnsi="Arial" w:cs="Arial"/>
            <w:b/>
            <w:i/>
            <w:iCs/>
            <w:color w:val="auto"/>
            <w:u w:val="none"/>
          </w:rPr>
          <w:t>Cántico de las criaturas</w:t>
        </w:r>
      </w:hyperlink>
      <w:r w:rsidRPr="00334EB3">
        <w:rPr>
          <w:rFonts w:ascii="Arial" w:hAnsi="Arial" w:cs="Arial"/>
          <w:b/>
        </w:rPr>
        <w:t xml:space="preserve">, que hizo también cantar a sus compañeros. Se encaminó luego a Rieti, rodeado del entusiasmo popular por tocarlo o arrancar algún pedacito del paupérrimo sayo que vestía, y se instaló en el palacio del obispo. </w:t>
      </w:r>
    </w:p>
    <w:p w:rsidR="00DB29EC" w:rsidRDefault="00DB29EC" w:rsidP="0039595A">
      <w:pPr>
        <w:pStyle w:val="NormalWeb"/>
        <w:spacing w:before="0" w:beforeAutospacing="0" w:after="0" w:afterAutospacing="0"/>
        <w:ind w:left="-567" w:firstLine="141"/>
        <w:jc w:val="both"/>
        <w:rPr>
          <w:rFonts w:ascii="Arial" w:hAnsi="Arial" w:cs="Arial"/>
          <w:b/>
        </w:rPr>
      </w:pPr>
    </w:p>
    <w:p w:rsidR="00E04219" w:rsidRDefault="00DB29EC" w:rsidP="0039595A">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39595A" w:rsidRPr="00334EB3">
        <w:rPr>
          <w:rFonts w:ascii="Arial" w:hAnsi="Arial" w:cs="Arial"/>
          <w:b/>
        </w:rPr>
        <w:t xml:space="preserve">Después se hospedó en </w:t>
      </w:r>
      <w:proofErr w:type="spellStart"/>
      <w:r w:rsidR="0039595A" w:rsidRPr="00334EB3">
        <w:rPr>
          <w:rFonts w:ascii="Arial" w:hAnsi="Arial" w:cs="Arial"/>
          <w:b/>
        </w:rPr>
        <w:t>Fonte</w:t>
      </w:r>
      <w:proofErr w:type="spellEnd"/>
      <w:r w:rsidR="0039595A" w:rsidRPr="00334EB3">
        <w:rPr>
          <w:rFonts w:ascii="Arial" w:hAnsi="Arial" w:cs="Arial"/>
          <w:b/>
        </w:rPr>
        <w:t xml:space="preserve"> Colombo, donde fue sometido a tratamiento médico, que incluyó cauterizar con un hierro ardiente la zona desde la oreja hasta la altura de la ceja de uno de sus ojos; según los relatos, Francisco no sintió dolor al «platicar» con el fuego para que no lo dañara. </w:t>
      </w:r>
    </w:p>
    <w:p w:rsidR="00E04219" w:rsidRDefault="00E04219" w:rsidP="0039595A">
      <w:pPr>
        <w:pStyle w:val="NormalWeb"/>
        <w:spacing w:before="0" w:beforeAutospacing="0" w:after="0" w:afterAutospacing="0"/>
        <w:ind w:left="-567" w:firstLine="141"/>
        <w:jc w:val="both"/>
        <w:rPr>
          <w:rFonts w:ascii="Arial" w:hAnsi="Arial" w:cs="Arial"/>
          <w:b/>
        </w:rPr>
      </w:pPr>
    </w:p>
    <w:p w:rsidR="0039595A"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t xml:space="preserve">Otro intento para ser tratado por renombrados médicos fue hecho en </w:t>
      </w:r>
      <w:hyperlink r:id="rId410" w:tooltip="Siena" w:history="1">
        <w:r w:rsidRPr="00334EB3">
          <w:rPr>
            <w:rStyle w:val="Hipervnculo"/>
            <w:rFonts w:ascii="Arial" w:hAnsi="Arial" w:cs="Arial"/>
            <w:b/>
            <w:color w:val="auto"/>
            <w:u w:val="none"/>
          </w:rPr>
          <w:t>Siena</w:t>
        </w:r>
      </w:hyperlink>
      <w:r w:rsidRPr="00334EB3">
        <w:rPr>
          <w:rFonts w:ascii="Arial" w:hAnsi="Arial" w:cs="Arial"/>
          <w:b/>
        </w:rPr>
        <w:t>, sin buen resultado.</w:t>
      </w:r>
    </w:p>
    <w:p w:rsidR="0039595A" w:rsidRPr="00334EB3" w:rsidRDefault="0039595A" w:rsidP="0039595A">
      <w:pPr>
        <w:pStyle w:val="NormalWeb"/>
        <w:spacing w:before="0" w:beforeAutospacing="0" w:after="0" w:afterAutospacing="0"/>
        <w:ind w:left="-567" w:firstLine="141"/>
        <w:jc w:val="both"/>
        <w:rPr>
          <w:rFonts w:ascii="Arial" w:hAnsi="Arial" w:cs="Arial"/>
          <w:b/>
        </w:rPr>
      </w:pPr>
    </w:p>
    <w:p w:rsidR="0039595A" w:rsidRPr="00334EB3" w:rsidRDefault="0039595A" w:rsidP="0039595A">
      <w:pPr>
        <w:pStyle w:val="NormalWeb"/>
        <w:spacing w:before="0" w:beforeAutospacing="0" w:after="0" w:afterAutospacing="0"/>
        <w:ind w:left="-567" w:firstLine="141"/>
        <w:jc w:val="both"/>
        <w:rPr>
          <w:rFonts w:ascii="Arial" w:hAnsi="Arial" w:cs="Arial"/>
          <w:b/>
        </w:rPr>
      </w:pPr>
      <w:r w:rsidRPr="00334EB3">
        <w:rPr>
          <w:rFonts w:ascii="Arial" w:hAnsi="Arial" w:cs="Arial"/>
          <w:b/>
        </w:rPr>
        <w:t>Deseó volver a la Porciúncula a pasar sus últimos días. Arribó a Asís y fue llevado al palacio del obispo y resguardado por hombres armados, puesto que la localidad estaba en estado de guerra.</w:t>
      </w:r>
      <w:r w:rsidR="00DB29EC">
        <w:rPr>
          <w:rFonts w:ascii="Arial" w:hAnsi="Arial" w:cs="Arial"/>
          <w:b/>
        </w:rPr>
        <w:t xml:space="preserve"> </w:t>
      </w:r>
      <w:r w:rsidRPr="00334EB3">
        <w:rPr>
          <w:rFonts w:ascii="Arial" w:hAnsi="Arial" w:cs="Arial"/>
          <w:b/>
        </w:rPr>
        <w:t xml:space="preserve">En su lecho escribió su Testamento. En sus últimos momentos entonó nuevamente su </w:t>
      </w:r>
      <w:r w:rsidRPr="00334EB3">
        <w:rPr>
          <w:rFonts w:ascii="Arial" w:hAnsi="Arial" w:cs="Arial"/>
          <w:b/>
          <w:i/>
          <w:iCs/>
        </w:rPr>
        <w:t>Cántico al Hermano Sol</w:t>
      </w:r>
      <w:r w:rsidRPr="00334EB3">
        <w:rPr>
          <w:rFonts w:ascii="Arial" w:hAnsi="Arial" w:cs="Arial"/>
          <w:b/>
        </w:rPr>
        <w:t xml:space="preserve"> —al que agregó un nuevo verso dedicado a la hermana Muerte— junto a </w:t>
      </w:r>
      <w:proofErr w:type="spellStart"/>
      <w:r w:rsidRPr="00334EB3">
        <w:rPr>
          <w:rFonts w:ascii="Arial" w:hAnsi="Arial" w:cs="Arial"/>
          <w:b/>
        </w:rPr>
        <w:t>Angelo</w:t>
      </w:r>
      <w:proofErr w:type="spellEnd"/>
      <w:r w:rsidRPr="00334EB3">
        <w:rPr>
          <w:rFonts w:ascii="Arial" w:hAnsi="Arial" w:cs="Arial"/>
          <w:b/>
        </w:rPr>
        <w:t xml:space="preserve"> y León. De acuerdo con su último deseo, fue encaminado a la Porciúncula, donde se estableció en una cabaña cercana a la capilla. Murió el </w:t>
      </w:r>
      <w:hyperlink r:id="rId411" w:tooltip="3 de octubre" w:history="1">
        <w:r w:rsidRPr="00334EB3">
          <w:rPr>
            <w:rStyle w:val="Hipervnculo"/>
            <w:rFonts w:ascii="Arial" w:hAnsi="Arial" w:cs="Arial"/>
            <w:b/>
            <w:color w:val="auto"/>
            <w:u w:val="none"/>
          </w:rPr>
          <w:t>3 de octubre</w:t>
        </w:r>
      </w:hyperlink>
      <w:r w:rsidRPr="00334EB3">
        <w:rPr>
          <w:rFonts w:ascii="Arial" w:hAnsi="Arial" w:cs="Arial"/>
          <w:b/>
        </w:rPr>
        <w:t xml:space="preserve"> de </w:t>
      </w:r>
      <w:hyperlink r:id="rId412" w:tooltip="1226" w:history="1">
        <w:r w:rsidRPr="00334EB3">
          <w:rPr>
            <w:rStyle w:val="Hipervnculo"/>
            <w:rFonts w:ascii="Arial" w:hAnsi="Arial" w:cs="Arial"/>
            <w:b/>
            <w:color w:val="auto"/>
            <w:u w:val="none"/>
          </w:rPr>
          <w:t>1226</w:t>
        </w:r>
      </w:hyperlink>
      <w:r w:rsidRPr="00334EB3">
        <w:rPr>
          <w:rFonts w:ascii="Arial" w:hAnsi="Arial" w:cs="Arial"/>
          <w:b/>
        </w:rPr>
        <w:t xml:space="preserve"> a la edad de 44.</w:t>
      </w:r>
    </w:p>
    <w:p w:rsidR="0039595A" w:rsidRDefault="0039595A" w:rsidP="0039595A">
      <w:pPr>
        <w:pStyle w:val="NormalWeb"/>
        <w:spacing w:before="0" w:beforeAutospacing="0" w:after="0" w:afterAutospacing="0"/>
        <w:ind w:left="-567" w:firstLine="141"/>
        <w:jc w:val="both"/>
        <w:rPr>
          <w:rFonts w:ascii="Arial" w:hAnsi="Arial" w:cs="Arial"/>
          <w:b/>
        </w:rPr>
      </w:pPr>
    </w:p>
    <w:p w:rsidR="00DB29EC" w:rsidRDefault="00DB29EC" w:rsidP="0039595A">
      <w:pPr>
        <w:pStyle w:val="NormalWeb"/>
        <w:spacing w:before="0" w:beforeAutospacing="0" w:after="0" w:afterAutospacing="0"/>
        <w:ind w:left="-567" w:firstLine="141"/>
        <w:jc w:val="both"/>
        <w:rPr>
          <w:rFonts w:ascii="Arial" w:hAnsi="Arial" w:cs="Arial"/>
          <w:b/>
        </w:rPr>
      </w:pPr>
    </w:p>
    <w:p w:rsidR="00A57C10" w:rsidRPr="006528D2" w:rsidRDefault="006528D2" w:rsidP="00A57C10">
      <w:pPr>
        <w:rPr>
          <w:b/>
          <w:color w:val="0070C0"/>
          <w:sz w:val="28"/>
          <w:szCs w:val="28"/>
        </w:rPr>
      </w:pPr>
      <w:r w:rsidRPr="006528D2">
        <w:rPr>
          <w:b/>
          <w:color w:val="0070C0"/>
          <w:sz w:val="28"/>
          <w:szCs w:val="28"/>
        </w:rPr>
        <w:t xml:space="preserve">3º  </w:t>
      </w:r>
      <w:proofErr w:type="spellStart"/>
      <w:r w:rsidR="00A57C10" w:rsidRPr="006528D2">
        <w:rPr>
          <w:b/>
          <w:color w:val="0070C0"/>
          <w:sz w:val="28"/>
          <w:szCs w:val="28"/>
        </w:rPr>
        <w:t>Sto</w:t>
      </w:r>
      <w:proofErr w:type="spellEnd"/>
      <w:r w:rsidR="00A57C10" w:rsidRPr="006528D2">
        <w:rPr>
          <w:b/>
          <w:color w:val="0070C0"/>
          <w:sz w:val="28"/>
          <w:szCs w:val="28"/>
        </w:rPr>
        <w:t xml:space="preserve"> Domingo de Guzmán 1170 – 1221  </w:t>
      </w:r>
    </w:p>
    <w:p w:rsidR="00A57C10" w:rsidRDefault="002D2569" w:rsidP="00A57C10">
      <w:pPr>
        <w:jc w:val="center"/>
        <w:rPr>
          <w:b/>
          <w:color w:val="0070C0"/>
        </w:rPr>
      </w:pPr>
      <w:hyperlink r:id="rId413" w:history="1">
        <w:r w:rsidR="00A57C10" w:rsidRPr="00A57C10">
          <w:rPr>
            <w:rStyle w:val="Hipervnculo"/>
            <w:b/>
            <w:color w:val="0070C0"/>
            <w:u w:val="none"/>
          </w:rPr>
          <w:t>https://es.wikipedia.org/wiki/Domingo_de_Guzm%C3%A1</w:t>
        </w:r>
        <w:r w:rsidR="00A57C10" w:rsidRPr="00CA1089">
          <w:rPr>
            <w:rStyle w:val="Hipervnculo"/>
            <w:b/>
          </w:rPr>
          <w:t>n</w:t>
        </w:r>
      </w:hyperlink>
    </w:p>
    <w:p w:rsidR="00A57C10" w:rsidRPr="003E3B23" w:rsidRDefault="00A57C10" w:rsidP="00A57C10">
      <w:pPr>
        <w:jc w:val="center"/>
        <w:rPr>
          <w:b/>
          <w:color w:val="0070C0"/>
        </w:rPr>
      </w:pPr>
    </w:p>
    <w:p w:rsidR="00A57C10" w:rsidRPr="003E3B23" w:rsidRDefault="00A57C10" w:rsidP="00A57C10">
      <w:pPr>
        <w:jc w:val="center"/>
        <w:rPr>
          <w:b/>
        </w:rPr>
      </w:pPr>
      <w:r>
        <w:rPr>
          <w:noProof/>
        </w:rPr>
        <w:drawing>
          <wp:inline distT="0" distB="0" distL="0" distR="0">
            <wp:extent cx="2049756" cy="1953297"/>
            <wp:effectExtent l="19050" t="0" r="7644" b="0"/>
            <wp:docPr id="51" name="Imagen 51" descr="Resultado de imagen de sto domingo de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sto domingo de guzman"/>
                    <pic:cNvPicPr>
                      <a:picLocks noChangeAspect="1" noChangeArrowheads="1"/>
                    </pic:cNvPicPr>
                  </pic:nvPicPr>
                  <pic:blipFill>
                    <a:blip r:embed="rId414"/>
                    <a:srcRect/>
                    <a:stretch>
                      <a:fillRect/>
                    </a:stretch>
                  </pic:blipFill>
                  <pic:spPr bwMode="auto">
                    <a:xfrm>
                      <a:off x="0" y="0"/>
                      <a:ext cx="2049756" cy="1953297"/>
                    </a:xfrm>
                    <a:prstGeom prst="rect">
                      <a:avLst/>
                    </a:prstGeom>
                    <a:noFill/>
                    <a:ln w="9525">
                      <a:noFill/>
                      <a:miter lim="800000"/>
                      <a:headEnd/>
                      <a:tailEnd/>
                    </a:ln>
                  </pic:spPr>
                </pic:pic>
              </a:graphicData>
            </a:graphic>
          </wp:inline>
        </w:drawing>
      </w:r>
    </w:p>
    <w:p w:rsidR="00A57C10" w:rsidRPr="008675D1" w:rsidRDefault="008675D1" w:rsidP="008675D1">
      <w:pPr>
        <w:ind w:left="-851" w:firstLine="284"/>
        <w:jc w:val="center"/>
        <w:rPr>
          <w:b/>
          <w:color w:val="0070C0"/>
          <w:sz w:val="22"/>
          <w:szCs w:val="22"/>
        </w:rPr>
      </w:pPr>
      <w:proofErr w:type="spellStart"/>
      <w:r w:rsidRPr="008675D1">
        <w:rPr>
          <w:b/>
          <w:color w:val="0070C0"/>
          <w:sz w:val="22"/>
          <w:szCs w:val="22"/>
        </w:rPr>
        <w:t>Sto</w:t>
      </w:r>
      <w:proofErr w:type="spellEnd"/>
      <w:r w:rsidRPr="008675D1">
        <w:rPr>
          <w:b/>
          <w:color w:val="0070C0"/>
          <w:sz w:val="22"/>
          <w:szCs w:val="22"/>
        </w:rPr>
        <w:t xml:space="preserve"> Domingo. El Greco</w:t>
      </w:r>
    </w:p>
    <w:p w:rsidR="00214958" w:rsidRDefault="00214958" w:rsidP="00A57C10">
      <w:pPr>
        <w:pStyle w:val="NormalWeb"/>
        <w:spacing w:before="0" w:beforeAutospacing="0" w:after="0" w:afterAutospacing="0"/>
        <w:ind w:left="-851" w:firstLine="284"/>
        <w:jc w:val="both"/>
        <w:rPr>
          <w:rFonts w:ascii="Arial" w:hAnsi="Arial" w:cs="Arial"/>
          <w:b/>
          <w:bCs/>
        </w:rPr>
      </w:pPr>
    </w:p>
    <w:p w:rsidR="00A57C10" w:rsidRDefault="00A57C10" w:rsidP="00A57C10">
      <w:pPr>
        <w:pStyle w:val="NormalWeb"/>
        <w:spacing w:before="0" w:beforeAutospacing="0" w:after="0" w:afterAutospacing="0"/>
        <w:ind w:left="-851" w:firstLine="284"/>
        <w:jc w:val="both"/>
        <w:rPr>
          <w:rFonts w:ascii="Arial" w:hAnsi="Arial" w:cs="Arial"/>
          <w:b/>
        </w:rPr>
      </w:pPr>
      <w:r>
        <w:rPr>
          <w:rFonts w:ascii="Arial" w:hAnsi="Arial" w:cs="Arial"/>
          <w:b/>
          <w:bCs/>
        </w:rPr>
        <w:t>D</w:t>
      </w:r>
      <w:r w:rsidRPr="003E3B23">
        <w:rPr>
          <w:rFonts w:ascii="Arial" w:hAnsi="Arial" w:cs="Arial"/>
          <w:b/>
          <w:bCs/>
        </w:rPr>
        <w:t>omingo de Guzmán Garcés</w:t>
      </w:r>
      <w:r w:rsidRPr="003E3B23">
        <w:rPr>
          <w:rFonts w:ascii="Arial" w:hAnsi="Arial" w:cs="Arial"/>
          <w:b/>
        </w:rPr>
        <w:t xml:space="preserve"> (</w:t>
      </w:r>
      <w:proofErr w:type="spellStart"/>
      <w:r w:rsidR="002D2569" w:rsidRPr="003E3B23">
        <w:rPr>
          <w:rFonts w:ascii="Arial" w:hAnsi="Arial" w:cs="Arial"/>
          <w:b/>
        </w:rPr>
        <w:fldChar w:fldCharType="begin"/>
      </w:r>
      <w:r w:rsidRPr="003E3B23">
        <w:rPr>
          <w:rFonts w:ascii="Arial" w:hAnsi="Arial" w:cs="Arial"/>
          <w:b/>
        </w:rPr>
        <w:instrText xml:space="preserve"> HYPERLINK "https://es.wikipedia.org/wiki/Caleruega" \o "Caleruega" </w:instrText>
      </w:r>
      <w:r w:rsidR="002D2569" w:rsidRPr="003E3B23">
        <w:rPr>
          <w:rFonts w:ascii="Arial" w:hAnsi="Arial" w:cs="Arial"/>
          <w:b/>
        </w:rPr>
        <w:fldChar w:fldCharType="separate"/>
      </w:r>
      <w:r w:rsidRPr="003E3B23">
        <w:rPr>
          <w:rStyle w:val="Hipervnculo"/>
          <w:rFonts w:ascii="Arial" w:hAnsi="Arial" w:cs="Arial"/>
          <w:b/>
          <w:color w:val="auto"/>
          <w:u w:val="none"/>
        </w:rPr>
        <w:t>Caleruega</w:t>
      </w:r>
      <w:proofErr w:type="spellEnd"/>
      <w:r w:rsidR="002D2569" w:rsidRPr="003E3B23">
        <w:rPr>
          <w:rFonts w:ascii="Arial" w:hAnsi="Arial" w:cs="Arial"/>
          <w:b/>
        </w:rPr>
        <w:fldChar w:fldCharType="end"/>
      </w:r>
      <w:r w:rsidRPr="003E3B23">
        <w:rPr>
          <w:rFonts w:ascii="Arial" w:hAnsi="Arial" w:cs="Arial"/>
          <w:b/>
        </w:rPr>
        <w:t xml:space="preserve">, </w:t>
      </w:r>
      <w:hyperlink r:id="rId415" w:tooltip="Reino de Castilla" w:history="1">
        <w:r w:rsidRPr="003E3B23">
          <w:rPr>
            <w:rStyle w:val="Hipervnculo"/>
            <w:rFonts w:ascii="Arial" w:hAnsi="Arial" w:cs="Arial"/>
            <w:b/>
            <w:color w:val="auto"/>
            <w:u w:val="none"/>
          </w:rPr>
          <w:t>Castilla</w:t>
        </w:r>
      </w:hyperlink>
      <w:r w:rsidRPr="003E3B23">
        <w:rPr>
          <w:rFonts w:ascii="Arial" w:hAnsi="Arial" w:cs="Arial"/>
          <w:b/>
        </w:rPr>
        <w:t xml:space="preserve">; </w:t>
      </w:r>
      <w:hyperlink r:id="rId416" w:tooltip="1170" w:history="1">
        <w:r w:rsidRPr="003E3B23">
          <w:rPr>
            <w:rStyle w:val="Hipervnculo"/>
            <w:rFonts w:ascii="Arial" w:hAnsi="Arial" w:cs="Arial"/>
            <w:b/>
            <w:color w:val="auto"/>
            <w:u w:val="none"/>
          </w:rPr>
          <w:t>1170</w:t>
        </w:r>
      </w:hyperlink>
      <w:r w:rsidRPr="003E3B23">
        <w:rPr>
          <w:rFonts w:ascii="Arial" w:hAnsi="Arial" w:cs="Arial"/>
          <w:b/>
        </w:rPr>
        <w:t xml:space="preserve"> - </w:t>
      </w:r>
      <w:hyperlink r:id="rId417" w:tooltip="Bolonia" w:history="1">
        <w:r w:rsidRPr="003E3B23">
          <w:rPr>
            <w:rStyle w:val="Hipervnculo"/>
            <w:rFonts w:ascii="Arial" w:hAnsi="Arial" w:cs="Arial"/>
            <w:b/>
            <w:color w:val="auto"/>
            <w:u w:val="none"/>
          </w:rPr>
          <w:t>Bolonia</w:t>
        </w:r>
      </w:hyperlink>
      <w:r w:rsidRPr="003E3B23">
        <w:rPr>
          <w:rFonts w:ascii="Arial" w:hAnsi="Arial" w:cs="Arial"/>
          <w:b/>
        </w:rPr>
        <w:t xml:space="preserve">, </w:t>
      </w:r>
      <w:hyperlink r:id="rId418" w:tooltip="6 de agosto" w:history="1">
        <w:r w:rsidRPr="003E3B23">
          <w:rPr>
            <w:rStyle w:val="Hipervnculo"/>
            <w:rFonts w:ascii="Arial" w:hAnsi="Arial" w:cs="Arial"/>
            <w:b/>
            <w:color w:val="auto"/>
            <w:u w:val="none"/>
          </w:rPr>
          <w:t>6 de agosto</w:t>
        </w:r>
      </w:hyperlink>
      <w:r w:rsidRPr="003E3B23">
        <w:rPr>
          <w:rFonts w:ascii="Arial" w:hAnsi="Arial" w:cs="Arial"/>
          <w:b/>
        </w:rPr>
        <w:t xml:space="preserve"> de </w:t>
      </w:r>
      <w:hyperlink r:id="rId419" w:tooltip="1221" w:history="1">
        <w:r w:rsidRPr="003E3B23">
          <w:rPr>
            <w:rStyle w:val="Hipervnculo"/>
            <w:rFonts w:ascii="Arial" w:hAnsi="Arial" w:cs="Arial"/>
            <w:b/>
            <w:color w:val="auto"/>
            <w:u w:val="none"/>
          </w:rPr>
          <w:t>1221</w:t>
        </w:r>
      </w:hyperlink>
      <w:r w:rsidRPr="003E3B23">
        <w:rPr>
          <w:rFonts w:ascii="Arial" w:hAnsi="Arial" w:cs="Arial"/>
          <w:b/>
        </w:rPr>
        <w:t xml:space="preserve">) fue un </w:t>
      </w:r>
      <w:hyperlink r:id="rId420" w:tooltip="Presbítero" w:history="1">
        <w:r w:rsidRPr="003E3B23">
          <w:rPr>
            <w:rStyle w:val="Hipervnculo"/>
            <w:rFonts w:ascii="Arial" w:hAnsi="Arial" w:cs="Arial"/>
            <w:b/>
            <w:color w:val="auto"/>
            <w:u w:val="none"/>
          </w:rPr>
          <w:t>presbítero</w:t>
        </w:r>
      </w:hyperlink>
      <w:r w:rsidRPr="003E3B23">
        <w:rPr>
          <w:rFonts w:ascii="Arial" w:hAnsi="Arial" w:cs="Arial"/>
          <w:b/>
        </w:rPr>
        <w:t xml:space="preserve"> </w:t>
      </w:r>
      <w:hyperlink r:id="rId421" w:tooltip="Castilla" w:history="1">
        <w:r w:rsidRPr="003E3B23">
          <w:rPr>
            <w:rStyle w:val="Hipervnculo"/>
            <w:rFonts w:ascii="Arial" w:hAnsi="Arial" w:cs="Arial"/>
            <w:b/>
            <w:color w:val="auto"/>
            <w:u w:val="none"/>
          </w:rPr>
          <w:t>castellano</w:t>
        </w:r>
      </w:hyperlink>
      <w:r w:rsidRPr="003E3B23">
        <w:rPr>
          <w:rFonts w:ascii="Arial" w:hAnsi="Arial" w:cs="Arial"/>
          <w:b/>
        </w:rPr>
        <w:t xml:space="preserve"> y </w:t>
      </w:r>
      <w:hyperlink r:id="rId422" w:tooltip="Santo" w:history="1">
        <w:r w:rsidRPr="003E3B23">
          <w:rPr>
            <w:rStyle w:val="Hipervnculo"/>
            <w:rFonts w:ascii="Arial" w:hAnsi="Arial" w:cs="Arial"/>
            <w:b/>
            <w:color w:val="auto"/>
            <w:u w:val="none"/>
          </w:rPr>
          <w:t>santo</w:t>
        </w:r>
      </w:hyperlink>
      <w:r w:rsidRPr="003E3B23">
        <w:rPr>
          <w:rFonts w:ascii="Arial" w:hAnsi="Arial" w:cs="Arial"/>
          <w:b/>
        </w:rPr>
        <w:t xml:space="preserve"> católico, fundador de la </w:t>
      </w:r>
      <w:hyperlink r:id="rId423" w:tooltip="Orden de Predicadores" w:history="1">
        <w:r w:rsidRPr="003E3B23">
          <w:rPr>
            <w:rStyle w:val="Hipervnculo"/>
            <w:rFonts w:ascii="Arial" w:hAnsi="Arial" w:cs="Arial"/>
            <w:b/>
            <w:color w:val="auto"/>
            <w:u w:val="none"/>
          </w:rPr>
          <w:t>Orden de Predicadores</w:t>
        </w:r>
      </w:hyperlink>
      <w:r w:rsidRPr="003E3B23">
        <w:rPr>
          <w:rFonts w:ascii="Arial" w:hAnsi="Arial" w:cs="Arial"/>
          <w:b/>
        </w:rPr>
        <w:t xml:space="preserve">, más conocidos como </w:t>
      </w:r>
      <w:r w:rsidRPr="003E3B23">
        <w:rPr>
          <w:rFonts w:ascii="Arial" w:hAnsi="Arial" w:cs="Arial"/>
          <w:b/>
          <w:i/>
          <w:iCs/>
        </w:rPr>
        <w:t>dominicos</w:t>
      </w:r>
      <w:r w:rsidRPr="003E3B23">
        <w:rPr>
          <w:rFonts w:ascii="Arial" w:hAnsi="Arial" w:cs="Arial"/>
          <w:b/>
        </w:rPr>
        <w:t>.</w:t>
      </w:r>
      <w:r w:rsidR="00214958">
        <w:rPr>
          <w:rFonts w:ascii="Arial" w:hAnsi="Arial" w:cs="Arial"/>
          <w:b/>
        </w:rPr>
        <w:t xml:space="preserve"> </w:t>
      </w:r>
      <w:proofErr w:type="spellStart"/>
      <w:r w:rsidR="00214958">
        <w:rPr>
          <w:rFonts w:ascii="Arial" w:hAnsi="Arial" w:cs="Arial"/>
          <w:b/>
        </w:rPr>
        <w:t>NA</w:t>
      </w:r>
      <w:r w:rsidRPr="003E3B23">
        <w:rPr>
          <w:rFonts w:ascii="Arial" w:hAnsi="Arial" w:cs="Arial"/>
          <w:b/>
        </w:rPr>
        <w:t>ció</w:t>
      </w:r>
      <w:proofErr w:type="spellEnd"/>
      <w:r w:rsidRPr="003E3B23">
        <w:rPr>
          <w:rFonts w:ascii="Arial" w:hAnsi="Arial" w:cs="Arial"/>
          <w:b/>
        </w:rPr>
        <w:t xml:space="preserve"> en </w:t>
      </w:r>
      <w:proofErr w:type="spellStart"/>
      <w:r w:rsidRPr="003E3B23">
        <w:rPr>
          <w:rFonts w:ascii="Arial" w:hAnsi="Arial" w:cs="Arial"/>
          <w:b/>
        </w:rPr>
        <w:t>Caleruega</w:t>
      </w:r>
      <w:proofErr w:type="spellEnd"/>
      <w:r w:rsidRPr="003E3B23">
        <w:rPr>
          <w:rFonts w:ascii="Arial" w:hAnsi="Arial" w:cs="Arial"/>
          <w:b/>
        </w:rPr>
        <w:t xml:space="preserve"> (provincia de Burgos en España), hacia el año 1170. Sus padres fueron </w:t>
      </w:r>
      <w:hyperlink r:id="rId424" w:tooltip="Félix Núñez de Guzmán (aún no redactado)" w:history="1">
        <w:r w:rsidRPr="003E3B23">
          <w:rPr>
            <w:rStyle w:val="Hipervnculo"/>
            <w:rFonts w:ascii="Arial" w:hAnsi="Arial" w:cs="Arial"/>
            <w:b/>
            <w:color w:val="auto"/>
            <w:u w:val="none"/>
          </w:rPr>
          <w:t>Félix Núñez de Guzmán</w:t>
        </w:r>
      </w:hyperlink>
      <w:r w:rsidRPr="003E3B23">
        <w:rPr>
          <w:rFonts w:ascii="Arial" w:hAnsi="Arial" w:cs="Arial"/>
          <w:b/>
        </w:rPr>
        <w:t xml:space="preserve"> y Juana Garcés (llamada comúnmente </w:t>
      </w:r>
      <w:hyperlink r:id="rId425" w:tooltip="Juana de Aza" w:history="1">
        <w:r w:rsidRPr="003E3B23">
          <w:rPr>
            <w:rStyle w:val="Hipervnculo"/>
            <w:rFonts w:ascii="Arial" w:hAnsi="Arial" w:cs="Arial"/>
            <w:b/>
            <w:color w:val="auto"/>
            <w:u w:val="none"/>
          </w:rPr>
          <w:t>Juana de Aza</w:t>
        </w:r>
      </w:hyperlink>
      <w:r w:rsidRPr="003E3B23">
        <w:rPr>
          <w:rFonts w:ascii="Arial" w:hAnsi="Arial" w:cs="Arial"/>
          <w:b/>
        </w:rPr>
        <w:t xml:space="preserve">, beatificada en 1828) y tuvo dos hermanos, Antonio y </w:t>
      </w:r>
      <w:hyperlink r:id="rId426" w:tooltip="Manés de Guzmán" w:history="1">
        <w:proofErr w:type="spellStart"/>
        <w:r w:rsidRPr="003E3B23">
          <w:rPr>
            <w:rStyle w:val="Hipervnculo"/>
            <w:rFonts w:ascii="Arial" w:hAnsi="Arial" w:cs="Arial"/>
            <w:b/>
            <w:color w:val="auto"/>
            <w:u w:val="none"/>
          </w:rPr>
          <w:t>Manés</w:t>
        </w:r>
        <w:proofErr w:type="spellEnd"/>
      </w:hyperlink>
      <w:r w:rsidRPr="003E3B23">
        <w:rPr>
          <w:rFonts w:ascii="Arial" w:hAnsi="Arial" w:cs="Arial"/>
          <w:b/>
        </w:rPr>
        <w:t xml:space="preserve"> (este último, fue uno de los primeros beatos dominicos).</w:t>
      </w:r>
    </w:p>
    <w:p w:rsidR="00A57C10" w:rsidRPr="003E3B23" w:rsidRDefault="00A57C10"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De los siete a los catorce años (1176-1184), bajo la </w:t>
      </w:r>
      <w:proofErr w:type="spellStart"/>
      <w:r w:rsidRPr="003E3B23">
        <w:rPr>
          <w:rFonts w:ascii="Arial" w:hAnsi="Arial" w:cs="Arial"/>
          <w:b/>
        </w:rPr>
        <w:t>preceptoría</w:t>
      </w:r>
      <w:proofErr w:type="spellEnd"/>
      <w:r w:rsidRPr="003E3B23">
        <w:rPr>
          <w:rFonts w:ascii="Arial" w:hAnsi="Arial" w:cs="Arial"/>
          <w:b/>
        </w:rPr>
        <w:t xml:space="preserve"> de su tío el arcipreste de </w:t>
      </w:r>
      <w:hyperlink r:id="rId427" w:tooltip="Gumiel de Izán (Burgos)" w:history="1">
        <w:proofErr w:type="spellStart"/>
        <w:r w:rsidRPr="003E3B23">
          <w:rPr>
            <w:rStyle w:val="Hipervnculo"/>
            <w:rFonts w:ascii="Arial" w:hAnsi="Arial" w:cs="Arial"/>
            <w:b/>
            <w:color w:val="auto"/>
            <w:u w:val="none"/>
          </w:rPr>
          <w:t>Gumiel</w:t>
        </w:r>
        <w:proofErr w:type="spellEnd"/>
        <w:r w:rsidRPr="003E3B23">
          <w:rPr>
            <w:rStyle w:val="Hipervnculo"/>
            <w:rFonts w:ascii="Arial" w:hAnsi="Arial" w:cs="Arial"/>
            <w:b/>
            <w:color w:val="auto"/>
            <w:u w:val="none"/>
          </w:rPr>
          <w:t xml:space="preserve"> de </w:t>
        </w:r>
        <w:proofErr w:type="spellStart"/>
        <w:r w:rsidRPr="003E3B23">
          <w:rPr>
            <w:rStyle w:val="Hipervnculo"/>
            <w:rFonts w:ascii="Arial" w:hAnsi="Arial" w:cs="Arial"/>
            <w:b/>
            <w:color w:val="auto"/>
            <w:u w:val="none"/>
          </w:rPr>
          <w:t>Izán</w:t>
        </w:r>
        <w:proofErr w:type="spellEnd"/>
      </w:hyperlink>
      <w:r w:rsidRPr="003E3B23">
        <w:rPr>
          <w:rFonts w:ascii="Arial" w:hAnsi="Arial" w:cs="Arial"/>
          <w:b/>
        </w:rPr>
        <w:t xml:space="preserve">, </w:t>
      </w:r>
      <w:hyperlink r:id="rId428" w:tooltip="Gonzalo de Aza (aún no redactado)" w:history="1">
        <w:r w:rsidRPr="003E3B23">
          <w:rPr>
            <w:rStyle w:val="Hipervnculo"/>
            <w:rFonts w:ascii="Arial" w:hAnsi="Arial" w:cs="Arial"/>
            <w:b/>
            <w:color w:val="auto"/>
            <w:u w:val="none"/>
          </w:rPr>
          <w:t>Gonzalo de Aza</w:t>
        </w:r>
      </w:hyperlink>
      <w:r w:rsidRPr="003E3B23">
        <w:rPr>
          <w:rFonts w:ascii="Arial" w:hAnsi="Arial" w:cs="Arial"/>
          <w:b/>
        </w:rPr>
        <w:t xml:space="preserve">, recibió esmerada formación moral y cultural. En este tiempo, transcurrido en su mayor parte en </w:t>
      </w:r>
      <w:proofErr w:type="spellStart"/>
      <w:r w:rsidRPr="003E3B23">
        <w:rPr>
          <w:rFonts w:ascii="Arial" w:hAnsi="Arial" w:cs="Arial"/>
          <w:b/>
        </w:rPr>
        <w:t>Gumiel</w:t>
      </w:r>
      <w:proofErr w:type="spellEnd"/>
      <w:r w:rsidRPr="003E3B23">
        <w:rPr>
          <w:rFonts w:ascii="Arial" w:hAnsi="Arial" w:cs="Arial"/>
          <w:b/>
        </w:rPr>
        <w:t xml:space="preserve"> de </w:t>
      </w:r>
      <w:proofErr w:type="spellStart"/>
      <w:r w:rsidRPr="003E3B23">
        <w:rPr>
          <w:rFonts w:ascii="Arial" w:hAnsi="Arial" w:cs="Arial"/>
          <w:b/>
        </w:rPr>
        <w:t>Izán</w:t>
      </w:r>
      <w:proofErr w:type="spellEnd"/>
      <w:r w:rsidRPr="003E3B23">
        <w:rPr>
          <w:rFonts w:ascii="Arial" w:hAnsi="Arial" w:cs="Arial"/>
          <w:b/>
        </w:rPr>
        <w:t>, despertó su vocación hacia el estado eclesiástico.</w:t>
      </w:r>
      <w:r w:rsidR="006528D2">
        <w:rPr>
          <w:rFonts w:ascii="Arial" w:hAnsi="Arial" w:cs="Arial"/>
          <w:b/>
        </w:rPr>
        <w:t xml:space="preserve"> </w:t>
      </w:r>
      <w:r w:rsidRPr="003E3B23">
        <w:rPr>
          <w:rFonts w:ascii="Arial" w:hAnsi="Arial" w:cs="Arial"/>
          <w:b/>
        </w:rPr>
        <w:t xml:space="preserve">De los catorce a los veintiocho (1184-1198) vivió en </w:t>
      </w:r>
      <w:hyperlink r:id="rId429" w:tooltip="Palencia" w:history="1">
        <w:r w:rsidRPr="003E3B23">
          <w:rPr>
            <w:rStyle w:val="Hipervnculo"/>
            <w:rFonts w:ascii="Arial" w:hAnsi="Arial" w:cs="Arial"/>
            <w:b/>
            <w:color w:val="auto"/>
            <w:u w:val="none"/>
          </w:rPr>
          <w:t>Palencia</w:t>
        </w:r>
      </w:hyperlink>
      <w:r w:rsidRPr="003E3B23">
        <w:rPr>
          <w:rFonts w:ascii="Arial" w:hAnsi="Arial" w:cs="Arial"/>
          <w:b/>
        </w:rPr>
        <w:t xml:space="preserve">; seis cursos estudiando artes (humanidades superiores y </w:t>
      </w:r>
      <w:hyperlink r:id="rId430" w:tooltip="Filosofía" w:history="1">
        <w:r w:rsidRPr="003E3B23">
          <w:rPr>
            <w:rStyle w:val="Hipervnculo"/>
            <w:rFonts w:ascii="Arial" w:hAnsi="Arial" w:cs="Arial"/>
            <w:b/>
            <w:color w:val="auto"/>
            <w:u w:val="none"/>
          </w:rPr>
          <w:t>filosofía</w:t>
        </w:r>
      </w:hyperlink>
      <w:r w:rsidRPr="003E3B23">
        <w:rPr>
          <w:rFonts w:ascii="Arial" w:hAnsi="Arial" w:cs="Arial"/>
          <w:b/>
        </w:rPr>
        <w:t xml:space="preserve">); cuatro, </w:t>
      </w:r>
      <w:hyperlink r:id="rId431" w:tooltip="Teología" w:history="1">
        <w:r w:rsidRPr="003E3B23">
          <w:rPr>
            <w:rStyle w:val="Hipervnculo"/>
            <w:rFonts w:ascii="Arial" w:hAnsi="Arial" w:cs="Arial"/>
            <w:b/>
            <w:color w:val="auto"/>
            <w:u w:val="none"/>
          </w:rPr>
          <w:t>teología</w:t>
        </w:r>
      </w:hyperlink>
      <w:r w:rsidRPr="003E3B23">
        <w:rPr>
          <w:rFonts w:ascii="Arial" w:hAnsi="Arial" w:cs="Arial"/>
          <w:b/>
        </w:rPr>
        <w:t xml:space="preserve">; y otros cuatro como profesor del </w:t>
      </w:r>
      <w:hyperlink r:id="rId432" w:tooltip="Universidad de Palencia (histórica)" w:history="1">
        <w:r w:rsidRPr="003E3B23">
          <w:rPr>
            <w:rStyle w:val="Hipervnculo"/>
            <w:rFonts w:ascii="Arial" w:hAnsi="Arial" w:cs="Arial"/>
            <w:b/>
            <w:color w:val="auto"/>
            <w:u w:val="none"/>
          </w:rPr>
          <w:t>Estudio General de Palencia</w:t>
        </w:r>
      </w:hyperlink>
      <w:r w:rsidRPr="003E3B23">
        <w:rPr>
          <w:rFonts w:ascii="Arial" w:hAnsi="Arial" w:cs="Arial"/>
          <w:b/>
        </w:rPr>
        <w:t>.</w:t>
      </w:r>
    </w:p>
    <w:p w:rsidR="00A57C10" w:rsidRPr="003E3B23" w:rsidRDefault="00A57C10" w:rsidP="00A57C10">
      <w:pPr>
        <w:pStyle w:val="NormalWeb"/>
        <w:spacing w:before="0" w:beforeAutospacing="0" w:after="0" w:afterAutospacing="0"/>
        <w:ind w:left="-851" w:firstLine="284"/>
        <w:jc w:val="both"/>
        <w:rPr>
          <w:rFonts w:ascii="Arial" w:hAnsi="Arial" w:cs="Arial"/>
          <w:b/>
        </w:rPr>
      </w:pPr>
    </w:p>
    <w:p w:rsidR="00E21FE0"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Al terminar la carrera de artes en 1190, recibida la tonsura, se hizo canónigo regular en la catedral de </w:t>
      </w:r>
      <w:hyperlink r:id="rId433" w:tooltip="Ciudad de Osma" w:history="1">
        <w:proofErr w:type="spellStart"/>
        <w:r w:rsidRPr="003E3B23">
          <w:rPr>
            <w:rStyle w:val="Hipervnculo"/>
            <w:rFonts w:ascii="Arial" w:hAnsi="Arial" w:cs="Arial"/>
            <w:b/>
            <w:color w:val="auto"/>
            <w:u w:val="none"/>
          </w:rPr>
          <w:t>Osma</w:t>
        </w:r>
        <w:proofErr w:type="spellEnd"/>
      </w:hyperlink>
      <w:r w:rsidRPr="003E3B23">
        <w:rPr>
          <w:rFonts w:ascii="Arial" w:hAnsi="Arial" w:cs="Arial"/>
          <w:b/>
        </w:rPr>
        <w:t xml:space="preserve">. Fue en el año 1191, ya en Palencia, cuando vende sus libros para aliviar a los pobres del hambre que asolaba Castilla. </w:t>
      </w:r>
    </w:p>
    <w:p w:rsidR="00A57C10" w:rsidRDefault="00E21FE0" w:rsidP="00A57C10">
      <w:pPr>
        <w:pStyle w:val="NormalWeb"/>
        <w:spacing w:before="0" w:beforeAutospacing="0" w:after="0" w:afterAutospacing="0"/>
        <w:ind w:left="-851" w:firstLine="284"/>
        <w:jc w:val="both"/>
        <w:rPr>
          <w:rFonts w:ascii="Arial" w:hAnsi="Arial" w:cs="Arial"/>
          <w:b/>
        </w:rPr>
      </w:pPr>
      <w:r>
        <w:rPr>
          <w:rFonts w:ascii="Arial" w:hAnsi="Arial" w:cs="Arial"/>
          <w:b/>
        </w:rPr>
        <w:lastRenderedPageBreak/>
        <w:t xml:space="preserve">   </w:t>
      </w:r>
      <w:r w:rsidR="00A57C10" w:rsidRPr="003E3B23">
        <w:rPr>
          <w:rFonts w:ascii="Arial" w:hAnsi="Arial" w:cs="Arial"/>
          <w:b/>
        </w:rPr>
        <w:t xml:space="preserve">Al concluir la teología en 1194, se ordenó </w:t>
      </w:r>
      <w:hyperlink r:id="rId434" w:tooltip="Sacerdote" w:history="1">
        <w:r w:rsidR="00A57C10" w:rsidRPr="003E3B23">
          <w:rPr>
            <w:rStyle w:val="Hipervnculo"/>
            <w:rFonts w:ascii="Arial" w:hAnsi="Arial" w:cs="Arial"/>
            <w:b/>
            <w:color w:val="auto"/>
            <w:u w:val="none"/>
          </w:rPr>
          <w:t>sacerdote</w:t>
        </w:r>
      </w:hyperlink>
      <w:r w:rsidR="00A57C10" w:rsidRPr="003E3B23">
        <w:rPr>
          <w:rFonts w:ascii="Arial" w:hAnsi="Arial" w:cs="Arial"/>
          <w:b/>
        </w:rPr>
        <w:t xml:space="preserve"> y fue nombrado regente de la Cátedra de Sagrada Escritura en el Estudio de Palencia.</w:t>
      </w:r>
    </w:p>
    <w:p w:rsidR="00A57C10" w:rsidRPr="003E3B23" w:rsidRDefault="00A57C10" w:rsidP="00A57C10">
      <w:pPr>
        <w:pStyle w:val="NormalWeb"/>
        <w:spacing w:before="0" w:beforeAutospacing="0" w:after="0" w:afterAutospacing="0"/>
        <w:ind w:left="-851" w:firstLine="284"/>
        <w:jc w:val="both"/>
        <w:rPr>
          <w:rFonts w:ascii="Arial" w:hAnsi="Arial" w:cs="Arial"/>
          <w:b/>
        </w:rPr>
      </w:pPr>
    </w:p>
    <w:p w:rsidR="00E04219"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Al finalizar sus cuatro cursos de Docencia y Magisterio Universitario, con veintiocho años de edad, se recogió en su cabildo, luego el obispo le encomienda la presidencia de la comunidad de canónigos y del gobierno de la </w:t>
      </w:r>
      <w:hyperlink r:id="rId435" w:tooltip="Diócesis" w:history="1">
        <w:r w:rsidRPr="003E3B23">
          <w:rPr>
            <w:rStyle w:val="Hipervnculo"/>
            <w:rFonts w:ascii="Arial" w:hAnsi="Arial" w:cs="Arial"/>
            <w:b/>
            <w:color w:val="auto"/>
            <w:u w:val="none"/>
          </w:rPr>
          <w:t>diócesis</w:t>
        </w:r>
      </w:hyperlink>
      <w:r w:rsidRPr="003E3B23">
        <w:rPr>
          <w:rFonts w:ascii="Arial" w:hAnsi="Arial" w:cs="Arial"/>
          <w:b/>
        </w:rPr>
        <w:t xml:space="preserve"> en calidad de </w:t>
      </w:r>
      <w:hyperlink r:id="rId436" w:tooltip="Vicario General" w:history="1">
        <w:r w:rsidRPr="003E3B23">
          <w:rPr>
            <w:rStyle w:val="Hipervnculo"/>
            <w:rFonts w:ascii="Arial" w:hAnsi="Arial" w:cs="Arial"/>
            <w:b/>
            <w:color w:val="auto"/>
            <w:u w:val="none"/>
          </w:rPr>
          <w:t>Vicario General</w:t>
        </w:r>
      </w:hyperlink>
      <w:r w:rsidRPr="003E3B23">
        <w:rPr>
          <w:rFonts w:ascii="Arial" w:hAnsi="Arial" w:cs="Arial"/>
          <w:b/>
        </w:rPr>
        <w:t xml:space="preserve"> de la misma.</w:t>
      </w:r>
      <w:r w:rsidR="00E04219">
        <w:rPr>
          <w:rFonts w:ascii="Arial" w:hAnsi="Arial" w:cs="Arial"/>
          <w:b/>
        </w:rPr>
        <w:t xml:space="preserve">  E</w:t>
      </w:r>
      <w:r w:rsidRPr="003E3B23">
        <w:rPr>
          <w:rFonts w:ascii="Arial" w:hAnsi="Arial" w:cs="Arial"/>
          <w:b/>
        </w:rPr>
        <w:t xml:space="preserve">n 1205, por encargo del rey </w:t>
      </w:r>
      <w:hyperlink r:id="rId437" w:tooltip="Alfonso VIII de Castilla" w:history="1">
        <w:r w:rsidRPr="003E3B23">
          <w:rPr>
            <w:rStyle w:val="Hipervnculo"/>
            <w:rFonts w:ascii="Arial" w:hAnsi="Arial" w:cs="Arial"/>
            <w:b/>
            <w:color w:val="auto"/>
            <w:u w:val="none"/>
          </w:rPr>
          <w:t>Alfonso VIII de Castilla</w:t>
        </w:r>
      </w:hyperlink>
      <w:r w:rsidRPr="003E3B23">
        <w:rPr>
          <w:rFonts w:ascii="Arial" w:hAnsi="Arial" w:cs="Arial"/>
          <w:b/>
        </w:rPr>
        <w:t xml:space="preserve">, acompaña al obispo de </w:t>
      </w:r>
      <w:proofErr w:type="spellStart"/>
      <w:r w:rsidRPr="003E3B23">
        <w:rPr>
          <w:rFonts w:ascii="Arial" w:hAnsi="Arial" w:cs="Arial"/>
          <w:b/>
        </w:rPr>
        <w:t>Osma</w:t>
      </w:r>
      <w:proofErr w:type="spellEnd"/>
      <w:r w:rsidRPr="003E3B23">
        <w:rPr>
          <w:rFonts w:ascii="Arial" w:hAnsi="Arial" w:cs="Arial"/>
          <w:b/>
        </w:rPr>
        <w:t xml:space="preserve">, monseñor </w:t>
      </w:r>
      <w:hyperlink r:id="rId438" w:tooltip="Diego de Acebes" w:history="1">
        <w:r w:rsidRPr="003E3B23">
          <w:rPr>
            <w:rStyle w:val="Hipervnculo"/>
            <w:rFonts w:ascii="Arial" w:hAnsi="Arial" w:cs="Arial"/>
            <w:b/>
            <w:color w:val="auto"/>
            <w:u w:val="none"/>
          </w:rPr>
          <w:t>Diego de Acebes</w:t>
        </w:r>
      </w:hyperlink>
      <w:r w:rsidRPr="003E3B23">
        <w:rPr>
          <w:rFonts w:ascii="Arial" w:hAnsi="Arial" w:cs="Arial"/>
          <w:b/>
        </w:rPr>
        <w:t>, como embajador extraordinario para concertar en la corte danesa las bodas del príncipe Fernando.</w:t>
      </w:r>
    </w:p>
    <w:p w:rsidR="00E04219" w:rsidRDefault="00E04219" w:rsidP="00A57C10">
      <w:pPr>
        <w:pStyle w:val="NormalWeb"/>
        <w:spacing w:before="0" w:beforeAutospacing="0" w:after="0" w:afterAutospacing="0"/>
        <w:ind w:left="-851" w:firstLine="284"/>
        <w:jc w:val="both"/>
        <w:rPr>
          <w:rFonts w:ascii="Arial" w:hAnsi="Arial" w:cs="Arial"/>
          <w:b/>
        </w:rPr>
      </w:pPr>
    </w:p>
    <w:p w:rsidR="006528D2"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 Con este motivo, realizó viajes a </w:t>
      </w:r>
      <w:hyperlink r:id="rId439" w:tooltip="Dinamarca" w:history="1">
        <w:r w:rsidRPr="003E3B23">
          <w:rPr>
            <w:rStyle w:val="Hipervnculo"/>
            <w:rFonts w:ascii="Arial" w:hAnsi="Arial" w:cs="Arial"/>
            <w:b/>
            <w:color w:val="auto"/>
            <w:u w:val="none"/>
          </w:rPr>
          <w:t>Dinamarca</w:t>
        </w:r>
      </w:hyperlink>
      <w:r w:rsidRPr="003E3B23">
        <w:rPr>
          <w:rFonts w:ascii="Arial" w:hAnsi="Arial" w:cs="Arial"/>
          <w:b/>
        </w:rPr>
        <w:t xml:space="preserve"> y a </w:t>
      </w:r>
      <w:hyperlink r:id="rId440" w:tooltip="Roma" w:history="1">
        <w:r w:rsidRPr="003E3B23">
          <w:rPr>
            <w:rStyle w:val="Hipervnculo"/>
            <w:rFonts w:ascii="Arial" w:hAnsi="Arial" w:cs="Arial"/>
            <w:b/>
            <w:color w:val="auto"/>
            <w:u w:val="none"/>
          </w:rPr>
          <w:t>Roma</w:t>
        </w:r>
      </w:hyperlink>
      <w:hyperlink r:id="rId441" w:anchor="cite_note-Jedin_1-1" w:history="1">
        <w:r w:rsidRPr="003E3B23">
          <w:rPr>
            <w:rStyle w:val="Hipervnculo"/>
            <w:rFonts w:ascii="Arial" w:hAnsi="Arial" w:cs="Arial"/>
            <w:b/>
            <w:color w:val="auto"/>
            <w:u w:val="none"/>
            <w:vertAlign w:val="superscript"/>
          </w:rPr>
          <w:t>1</w:t>
        </w:r>
      </w:hyperlink>
      <w:r w:rsidRPr="003E3B23">
        <w:rPr>
          <w:rFonts w:ascii="Arial" w:hAnsi="Arial" w:cs="Arial"/>
          <w:b/>
        </w:rPr>
        <w:t xml:space="preserve"> y durante ellos se decidió su destino y se aclaró definitivamente su ya antigua vocación misionera. Convencido de que los </w:t>
      </w:r>
      <w:hyperlink r:id="rId442" w:tooltip="Hereje" w:history="1">
        <w:r w:rsidRPr="003E3B23">
          <w:rPr>
            <w:rStyle w:val="Hipervnculo"/>
            <w:rFonts w:ascii="Arial" w:hAnsi="Arial" w:cs="Arial"/>
            <w:b/>
            <w:color w:val="auto"/>
            <w:u w:val="none"/>
          </w:rPr>
          <w:t>herejes</w:t>
        </w:r>
      </w:hyperlink>
      <w:r w:rsidRPr="003E3B23">
        <w:rPr>
          <w:rFonts w:ascii="Arial" w:hAnsi="Arial" w:cs="Arial"/>
          <w:b/>
        </w:rPr>
        <w:t xml:space="preserve"> </w:t>
      </w:r>
      <w:hyperlink r:id="rId443" w:tooltip="Cátaros" w:history="1">
        <w:r w:rsidRPr="003E3B23">
          <w:rPr>
            <w:rStyle w:val="Hipervnculo"/>
            <w:rFonts w:ascii="Arial" w:hAnsi="Arial" w:cs="Arial"/>
            <w:b/>
            <w:color w:val="auto"/>
            <w:u w:val="none"/>
          </w:rPr>
          <w:t>cátaros</w:t>
        </w:r>
      </w:hyperlink>
      <w:r w:rsidRPr="003E3B23">
        <w:rPr>
          <w:rFonts w:ascii="Arial" w:hAnsi="Arial" w:cs="Arial"/>
          <w:b/>
        </w:rPr>
        <w:t xml:space="preserve"> debían ser convertidos al catolicismo, comenzó a formar el movimiento de predicadores. De acuerdo con el papa </w:t>
      </w:r>
      <w:hyperlink r:id="rId444" w:tooltip="Inocencio III" w:history="1">
        <w:r w:rsidRPr="003E3B23">
          <w:rPr>
            <w:rStyle w:val="Hipervnculo"/>
            <w:rFonts w:ascii="Arial" w:hAnsi="Arial" w:cs="Arial"/>
            <w:b/>
            <w:color w:val="auto"/>
            <w:u w:val="none"/>
          </w:rPr>
          <w:t>Inocencio III</w:t>
        </w:r>
      </w:hyperlink>
      <w:r w:rsidRPr="003E3B23">
        <w:rPr>
          <w:rFonts w:ascii="Arial" w:hAnsi="Arial" w:cs="Arial"/>
          <w:b/>
        </w:rPr>
        <w:t xml:space="preserve">, en 1206, al terminar las embajadas se estableció en el </w:t>
      </w:r>
      <w:hyperlink r:id="rId445" w:tooltip="Languedoc" w:history="1">
        <w:proofErr w:type="spellStart"/>
        <w:r w:rsidRPr="003E3B23">
          <w:rPr>
            <w:rStyle w:val="Hipervnculo"/>
            <w:rFonts w:ascii="Arial" w:hAnsi="Arial" w:cs="Arial"/>
            <w:b/>
            <w:color w:val="auto"/>
            <w:u w:val="none"/>
          </w:rPr>
          <w:t>Languedoc</w:t>
        </w:r>
        <w:proofErr w:type="spellEnd"/>
      </w:hyperlink>
      <w:r w:rsidRPr="003E3B23">
        <w:rPr>
          <w:rFonts w:ascii="Arial" w:hAnsi="Arial" w:cs="Arial"/>
          <w:b/>
        </w:rPr>
        <w:t xml:space="preserve"> como predicador</w:t>
      </w:r>
      <w:r w:rsidR="006528D2">
        <w:rPr>
          <w:rFonts w:ascii="Arial" w:hAnsi="Arial" w:cs="Arial"/>
          <w:b/>
        </w:rPr>
        <w:t>. Y</w:t>
      </w:r>
      <w:r w:rsidRPr="003E3B23">
        <w:rPr>
          <w:rFonts w:ascii="Arial" w:hAnsi="Arial" w:cs="Arial"/>
          <w:b/>
        </w:rPr>
        <w:t xml:space="preserve"> en 1206 establece una primera casa femenina en el </w:t>
      </w:r>
      <w:hyperlink r:id="rId446" w:tooltip="Monasterio de Prouilhe" w:history="1">
        <w:proofErr w:type="spellStart"/>
        <w:r w:rsidRPr="003E3B23">
          <w:rPr>
            <w:rStyle w:val="Hipervnculo"/>
            <w:rFonts w:ascii="Arial" w:hAnsi="Arial" w:cs="Arial"/>
            <w:b/>
            <w:color w:val="auto"/>
            <w:u w:val="none"/>
          </w:rPr>
          <w:t>Prouille</w:t>
        </w:r>
        <w:proofErr w:type="spellEnd"/>
      </w:hyperlink>
      <w:r w:rsidRPr="003E3B23">
        <w:rPr>
          <w:rFonts w:ascii="Arial" w:hAnsi="Arial" w:cs="Arial"/>
          <w:b/>
        </w:rPr>
        <w:t xml:space="preserve">. Rehusó los obispados de </w:t>
      </w:r>
      <w:hyperlink r:id="rId447" w:tooltip="Conserans (aún no redactado)" w:history="1">
        <w:proofErr w:type="spellStart"/>
        <w:r w:rsidRPr="003E3B23">
          <w:rPr>
            <w:rStyle w:val="Hipervnculo"/>
            <w:rFonts w:ascii="Arial" w:hAnsi="Arial" w:cs="Arial"/>
            <w:b/>
            <w:color w:val="auto"/>
            <w:u w:val="none"/>
          </w:rPr>
          <w:t>Conserans</w:t>
        </w:r>
        <w:proofErr w:type="spellEnd"/>
      </w:hyperlink>
      <w:r w:rsidRPr="003E3B23">
        <w:rPr>
          <w:rFonts w:ascii="Arial" w:hAnsi="Arial" w:cs="Arial"/>
          <w:b/>
        </w:rPr>
        <w:t xml:space="preserve">, </w:t>
      </w:r>
      <w:hyperlink r:id="rId448" w:tooltip="Béziers" w:history="1">
        <w:proofErr w:type="spellStart"/>
        <w:r w:rsidRPr="003E3B23">
          <w:rPr>
            <w:rStyle w:val="Hipervnculo"/>
            <w:rFonts w:ascii="Arial" w:hAnsi="Arial" w:cs="Arial"/>
            <w:b/>
            <w:color w:val="auto"/>
            <w:u w:val="none"/>
          </w:rPr>
          <w:t>Béziers</w:t>
        </w:r>
        <w:proofErr w:type="spellEnd"/>
      </w:hyperlink>
      <w:r w:rsidRPr="003E3B23">
        <w:rPr>
          <w:rFonts w:ascii="Arial" w:hAnsi="Arial" w:cs="Arial"/>
          <w:b/>
        </w:rPr>
        <w:t xml:space="preserve"> y </w:t>
      </w:r>
      <w:hyperlink r:id="rId449" w:tooltip="Comminges" w:history="1">
        <w:proofErr w:type="spellStart"/>
        <w:r w:rsidRPr="003E3B23">
          <w:rPr>
            <w:rStyle w:val="Hipervnculo"/>
            <w:rFonts w:ascii="Arial" w:hAnsi="Arial" w:cs="Arial"/>
            <w:b/>
            <w:color w:val="auto"/>
            <w:u w:val="none"/>
          </w:rPr>
          <w:t>Comminges</w:t>
        </w:r>
        <w:proofErr w:type="spellEnd"/>
      </w:hyperlink>
      <w:r w:rsidRPr="003E3B23">
        <w:rPr>
          <w:rFonts w:ascii="Arial" w:hAnsi="Arial" w:cs="Arial"/>
          <w:b/>
        </w:rPr>
        <w:t>, para los que había sido elegido</w:t>
      </w:r>
    </w:p>
    <w:p w:rsidR="00DB29EC" w:rsidRPr="003E3B23" w:rsidRDefault="00DB29EC" w:rsidP="00A57C10">
      <w:pPr>
        <w:pStyle w:val="NormalWeb"/>
        <w:spacing w:before="0" w:beforeAutospacing="0" w:after="0" w:afterAutospacing="0"/>
        <w:ind w:left="-851" w:firstLine="284"/>
        <w:jc w:val="both"/>
        <w:rPr>
          <w:rFonts w:ascii="Arial" w:hAnsi="Arial" w:cs="Arial"/>
          <w:b/>
        </w:rPr>
      </w:pPr>
    </w:p>
    <w:p w:rsidR="00A57C10" w:rsidRPr="003E3B23" w:rsidRDefault="00A57C10" w:rsidP="00A57C10">
      <w:pPr>
        <w:ind w:left="-851" w:firstLine="284"/>
        <w:jc w:val="center"/>
        <w:rPr>
          <w:b/>
        </w:rPr>
      </w:pPr>
      <w:r w:rsidRPr="003E3B23">
        <w:rPr>
          <w:b/>
          <w:noProof/>
        </w:rPr>
        <w:drawing>
          <wp:inline distT="0" distB="0" distL="0" distR="0">
            <wp:extent cx="1962150" cy="2497282"/>
            <wp:effectExtent l="19050" t="0" r="0" b="0"/>
            <wp:docPr id="39" name="Imagen 39" descr="https://upload.wikimedia.org/wikipedia/commons/thumb/7/74/7%2C_8_place_du_Parlement_Chapelle%2C_Toulouse.jpg/220px-7%2C_8_place_du_Parlement_Chapelle%2C_Toulouse.jp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7/74/7%2C_8_place_du_Parlement_Chapelle%2C_Toulouse.jpg/220px-7%2C_8_place_du_Parlement_Chapelle%2C_Toulouse.jpg">
                      <a:hlinkClick r:id="rId450"/>
                    </pic:cNvPr>
                    <pic:cNvPicPr>
                      <a:picLocks noChangeAspect="1" noChangeArrowheads="1"/>
                    </pic:cNvPicPr>
                  </pic:nvPicPr>
                  <pic:blipFill>
                    <a:blip r:embed="rId451"/>
                    <a:srcRect/>
                    <a:stretch>
                      <a:fillRect/>
                    </a:stretch>
                  </pic:blipFill>
                  <pic:spPr bwMode="auto">
                    <a:xfrm>
                      <a:off x="0" y="0"/>
                      <a:ext cx="1962150" cy="2497282"/>
                    </a:xfrm>
                    <a:prstGeom prst="rect">
                      <a:avLst/>
                    </a:prstGeom>
                    <a:noFill/>
                    <a:ln w="9525">
                      <a:noFill/>
                      <a:miter lim="800000"/>
                      <a:headEnd/>
                      <a:tailEnd/>
                    </a:ln>
                  </pic:spPr>
                </pic:pic>
              </a:graphicData>
            </a:graphic>
          </wp:inline>
        </w:drawing>
      </w:r>
      <w:r w:rsidRPr="003E3B23">
        <w:rPr>
          <w:b/>
        </w:rPr>
        <w:t>L</w:t>
      </w:r>
      <w:r w:rsidR="00771B6B">
        <w:rPr>
          <w:noProof/>
        </w:rPr>
        <w:drawing>
          <wp:inline distT="0" distB="0" distL="0" distR="0">
            <wp:extent cx="1847850" cy="2525705"/>
            <wp:effectExtent l="19050" t="0" r="0" b="0"/>
            <wp:docPr id="6" name="Imagen 1" descr="Resultado de imagen de santo domingo de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to domingo de guzman"/>
                    <pic:cNvPicPr>
                      <a:picLocks noChangeAspect="1" noChangeArrowheads="1"/>
                    </pic:cNvPicPr>
                  </pic:nvPicPr>
                  <pic:blipFill>
                    <a:blip r:embed="rId452"/>
                    <a:srcRect l="59388"/>
                    <a:stretch>
                      <a:fillRect/>
                    </a:stretch>
                  </pic:blipFill>
                  <pic:spPr bwMode="auto">
                    <a:xfrm>
                      <a:off x="0" y="0"/>
                      <a:ext cx="1849177" cy="2527518"/>
                    </a:xfrm>
                    <a:prstGeom prst="rect">
                      <a:avLst/>
                    </a:prstGeom>
                    <a:noFill/>
                    <a:ln w="9525">
                      <a:noFill/>
                      <a:miter lim="800000"/>
                      <a:headEnd/>
                      <a:tailEnd/>
                    </a:ln>
                  </pic:spPr>
                </pic:pic>
              </a:graphicData>
            </a:graphic>
          </wp:inline>
        </w:drawing>
      </w:r>
    </w:p>
    <w:p w:rsidR="00A57C10" w:rsidRPr="00194DBA" w:rsidRDefault="00A57C10" w:rsidP="00A57C10">
      <w:pPr>
        <w:ind w:left="-851" w:firstLine="284"/>
        <w:jc w:val="center"/>
        <w:rPr>
          <w:b/>
          <w:color w:val="0070C0"/>
        </w:rPr>
      </w:pPr>
      <w:r w:rsidRPr="00194DBA">
        <w:rPr>
          <w:b/>
          <w:color w:val="0070C0"/>
        </w:rPr>
        <w:t xml:space="preserve">La casa de Santo Domingo en </w:t>
      </w:r>
      <w:hyperlink r:id="rId453" w:tooltip="Toulouse" w:history="1">
        <w:r w:rsidRPr="00194DBA">
          <w:rPr>
            <w:rStyle w:val="Hipervnculo"/>
            <w:b/>
            <w:color w:val="0070C0"/>
            <w:u w:val="none"/>
          </w:rPr>
          <w:t>Toulouse</w:t>
        </w:r>
      </w:hyperlink>
    </w:p>
    <w:p w:rsidR="00A57C10" w:rsidRPr="003E3B23" w:rsidRDefault="00A57C10" w:rsidP="00A57C10">
      <w:pPr>
        <w:ind w:left="-851" w:firstLine="284"/>
        <w:jc w:val="both"/>
        <w:rPr>
          <w:b/>
        </w:rPr>
      </w:pPr>
    </w:p>
    <w:p w:rsidR="00A57C10" w:rsidRDefault="00A57C10" w:rsidP="00A57C10">
      <w:pPr>
        <w:ind w:left="-851" w:firstLine="284"/>
        <w:jc w:val="both"/>
        <w:rPr>
          <w:b/>
        </w:rPr>
      </w:pPr>
      <w:r w:rsidRPr="003E3B23">
        <w:rPr>
          <w:b/>
        </w:rPr>
        <w:t>Domingo de Guzmán vio la necesidad de un nuevo tipo de organización para enfrentar las necesidades de su tiempo, uno que mantendría la dedicación y la educación sistemática de las anteriores órdenes monásticas para influir en los problemas religiosos de la población, pero con más flexibilidad de organización que las otras órdenes monásticas o la clerecía secular.</w:t>
      </w:r>
    </w:p>
    <w:p w:rsidR="00A57C10" w:rsidRPr="003E3B23" w:rsidRDefault="00A57C10" w:rsidP="00A57C10">
      <w:pPr>
        <w:ind w:left="-851" w:firstLine="284"/>
        <w:jc w:val="both"/>
        <w:rPr>
          <w:b/>
        </w:rPr>
      </w:pPr>
    </w:p>
    <w:p w:rsidR="00A57C10"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Para predicar la doctrina católica entre los pueblos apartados de la fe, en 1215 establece en </w:t>
      </w:r>
      <w:hyperlink r:id="rId454" w:tooltip="Toulouse" w:history="1">
        <w:r w:rsidRPr="003E3B23">
          <w:rPr>
            <w:rStyle w:val="Hipervnculo"/>
            <w:rFonts w:ascii="Arial" w:hAnsi="Arial" w:cs="Arial"/>
            <w:b/>
            <w:color w:val="auto"/>
            <w:u w:val="none"/>
          </w:rPr>
          <w:t>Tolosa</w:t>
        </w:r>
      </w:hyperlink>
      <w:r w:rsidRPr="003E3B23">
        <w:rPr>
          <w:rFonts w:ascii="Arial" w:hAnsi="Arial" w:cs="Arial"/>
          <w:b/>
        </w:rPr>
        <w:t xml:space="preserve"> la primera casa masculina de su Orden de Predicadores, cedida a Domingo por </w:t>
      </w:r>
      <w:hyperlink r:id="rId455" w:tooltip="Pedro Sella (aún no redactado)" w:history="1">
        <w:r w:rsidRPr="003E3B23">
          <w:rPr>
            <w:rStyle w:val="Hipervnculo"/>
            <w:rFonts w:ascii="Arial" w:hAnsi="Arial" w:cs="Arial"/>
            <w:b/>
            <w:color w:val="auto"/>
            <w:u w:val="none"/>
          </w:rPr>
          <w:t>Pedro Sella</w:t>
        </w:r>
      </w:hyperlink>
      <w:r w:rsidRPr="003E3B23">
        <w:rPr>
          <w:rFonts w:ascii="Arial" w:hAnsi="Arial" w:cs="Arial"/>
          <w:b/>
        </w:rPr>
        <w:t xml:space="preserve">, quien con </w:t>
      </w:r>
      <w:hyperlink r:id="rId456" w:tooltip="Tomás de Tolosa (aún no redactado)" w:history="1">
        <w:r w:rsidRPr="003E3B23">
          <w:rPr>
            <w:rStyle w:val="Hipervnculo"/>
            <w:rFonts w:ascii="Arial" w:hAnsi="Arial" w:cs="Arial"/>
            <w:b/>
            <w:color w:val="auto"/>
            <w:u w:val="none"/>
          </w:rPr>
          <w:t>Tomás de Tolosa</w:t>
        </w:r>
      </w:hyperlink>
      <w:r w:rsidRPr="003E3B23">
        <w:rPr>
          <w:rFonts w:ascii="Arial" w:hAnsi="Arial" w:cs="Arial"/>
          <w:b/>
        </w:rPr>
        <w:t xml:space="preserve"> se asocia a su obra. En </w:t>
      </w:r>
      <w:proofErr w:type="spellStart"/>
      <w:r w:rsidRPr="003E3B23">
        <w:rPr>
          <w:rFonts w:ascii="Arial" w:hAnsi="Arial" w:cs="Arial"/>
          <w:b/>
        </w:rPr>
        <w:t>septiem</w:t>
      </w:r>
      <w:r w:rsidR="00DB29EC">
        <w:rPr>
          <w:rFonts w:ascii="Arial" w:hAnsi="Arial" w:cs="Arial"/>
          <w:b/>
        </w:rPr>
        <w:t>-</w:t>
      </w:r>
      <w:r w:rsidRPr="003E3B23">
        <w:rPr>
          <w:rFonts w:ascii="Arial" w:hAnsi="Arial" w:cs="Arial"/>
          <w:b/>
        </w:rPr>
        <w:t>bre</w:t>
      </w:r>
      <w:proofErr w:type="spellEnd"/>
      <w:r w:rsidRPr="003E3B23">
        <w:rPr>
          <w:rFonts w:ascii="Arial" w:hAnsi="Arial" w:cs="Arial"/>
          <w:b/>
        </w:rPr>
        <w:t xml:space="preserve"> del mismo año llega de nuevo a Roma en segundo viaje, acompañando el obispo de Tolosa, monseñor </w:t>
      </w:r>
      <w:hyperlink r:id="rId457" w:tooltip="Folquet de Marsella" w:history="1">
        <w:proofErr w:type="spellStart"/>
        <w:r w:rsidRPr="003E3B23">
          <w:rPr>
            <w:rStyle w:val="Hipervnculo"/>
            <w:rFonts w:ascii="Arial" w:hAnsi="Arial" w:cs="Arial"/>
            <w:b/>
            <w:color w:val="auto"/>
            <w:u w:val="none"/>
          </w:rPr>
          <w:t>Fulco</w:t>
        </w:r>
        <w:proofErr w:type="spellEnd"/>
      </w:hyperlink>
      <w:r w:rsidRPr="003E3B23">
        <w:rPr>
          <w:rFonts w:ascii="Arial" w:hAnsi="Arial" w:cs="Arial"/>
          <w:b/>
        </w:rPr>
        <w:t xml:space="preserve">, para asistir al cuarto </w:t>
      </w:r>
      <w:hyperlink r:id="rId458" w:tooltip="Concilio de Letrán IV" w:history="1">
        <w:r w:rsidRPr="003E3B23">
          <w:rPr>
            <w:rStyle w:val="Hipervnculo"/>
            <w:rFonts w:ascii="Arial" w:hAnsi="Arial" w:cs="Arial"/>
            <w:b/>
            <w:color w:val="auto"/>
            <w:u w:val="none"/>
          </w:rPr>
          <w:t>Concilio de Letrán</w:t>
        </w:r>
      </w:hyperlink>
      <w:r w:rsidRPr="003E3B23">
        <w:rPr>
          <w:rFonts w:ascii="Arial" w:hAnsi="Arial" w:cs="Arial"/>
          <w:b/>
        </w:rPr>
        <w:t xml:space="preserve"> y solicitar del Papa la aprobación de su orden como organización religiosa de canónigos regulares. De regreso de Roma elige con sus compañeros la </w:t>
      </w:r>
      <w:hyperlink r:id="rId459" w:tooltip="Regla de San Agustín" w:history="1">
        <w:r w:rsidRPr="003E3B23">
          <w:rPr>
            <w:rStyle w:val="Hipervnculo"/>
            <w:rFonts w:ascii="Arial" w:hAnsi="Arial" w:cs="Arial"/>
            <w:b/>
            <w:color w:val="auto"/>
            <w:u w:val="none"/>
          </w:rPr>
          <w:t>regla de San Agustín</w:t>
        </w:r>
      </w:hyperlink>
      <w:r w:rsidRPr="003E3B23">
        <w:rPr>
          <w:rFonts w:ascii="Arial" w:hAnsi="Arial" w:cs="Arial"/>
          <w:b/>
        </w:rPr>
        <w:t xml:space="preserve"> para su orden y, en septiembre de </w:t>
      </w:r>
      <w:hyperlink r:id="rId460" w:tooltip="1216" w:history="1">
        <w:r w:rsidRPr="003E3B23">
          <w:rPr>
            <w:rStyle w:val="Hipervnculo"/>
            <w:rFonts w:ascii="Arial" w:hAnsi="Arial" w:cs="Arial"/>
            <w:b/>
            <w:color w:val="auto"/>
            <w:u w:val="none"/>
          </w:rPr>
          <w:t>1216</w:t>
        </w:r>
      </w:hyperlink>
      <w:r w:rsidRPr="003E3B23">
        <w:rPr>
          <w:rFonts w:ascii="Arial" w:hAnsi="Arial" w:cs="Arial"/>
          <w:b/>
        </w:rPr>
        <w:t xml:space="preserve">, vuelve en un tercer viaje a </w:t>
      </w:r>
      <w:hyperlink r:id="rId461" w:tooltip="Roma" w:history="1">
        <w:r w:rsidRPr="003E3B23">
          <w:rPr>
            <w:rStyle w:val="Hipervnculo"/>
            <w:rFonts w:ascii="Arial" w:hAnsi="Arial" w:cs="Arial"/>
            <w:b/>
            <w:color w:val="auto"/>
            <w:u w:val="none"/>
          </w:rPr>
          <w:t>Roma</w:t>
        </w:r>
      </w:hyperlink>
      <w:r w:rsidRPr="003E3B23">
        <w:rPr>
          <w:rFonts w:ascii="Arial" w:hAnsi="Arial" w:cs="Arial"/>
          <w:b/>
        </w:rPr>
        <w:t xml:space="preserve"> llevando consigo la regla de San Agustín y un primer proyecto de constituciones para su orden.</w:t>
      </w:r>
    </w:p>
    <w:p w:rsidR="00A57C10" w:rsidRDefault="00A57C10"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Pr>
          <w:rFonts w:ascii="Arial" w:hAnsi="Arial" w:cs="Arial"/>
          <w:b/>
        </w:rPr>
        <w:t xml:space="preserve">   </w:t>
      </w:r>
      <w:r w:rsidRPr="003E3B23">
        <w:rPr>
          <w:rFonts w:ascii="Arial" w:hAnsi="Arial" w:cs="Arial"/>
          <w:b/>
        </w:rPr>
        <w:t xml:space="preserve">El </w:t>
      </w:r>
      <w:hyperlink r:id="rId462" w:tooltip="22 de diciembre" w:history="1">
        <w:r w:rsidRPr="003E3B23">
          <w:rPr>
            <w:rStyle w:val="Hipervnculo"/>
            <w:rFonts w:ascii="Arial" w:hAnsi="Arial" w:cs="Arial"/>
            <w:b/>
            <w:color w:val="auto"/>
            <w:u w:val="none"/>
          </w:rPr>
          <w:t>22 de diciembre</w:t>
        </w:r>
      </w:hyperlink>
      <w:r w:rsidRPr="003E3B23">
        <w:rPr>
          <w:rFonts w:ascii="Arial" w:hAnsi="Arial" w:cs="Arial"/>
          <w:b/>
        </w:rPr>
        <w:t xml:space="preserve"> de </w:t>
      </w:r>
      <w:hyperlink r:id="rId463" w:tooltip="1216" w:history="1">
        <w:r w:rsidRPr="003E3B23">
          <w:rPr>
            <w:rStyle w:val="Hipervnculo"/>
            <w:rFonts w:ascii="Arial" w:hAnsi="Arial" w:cs="Arial"/>
            <w:b/>
            <w:color w:val="auto"/>
            <w:u w:val="none"/>
          </w:rPr>
          <w:t>1216</w:t>
        </w:r>
      </w:hyperlink>
      <w:r w:rsidRPr="003E3B23">
        <w:rPr>
          <w:rFonts w:ascii="Arial" w:hAnsi="Arial" w:cs="Arial"/>
          <w:b/>
        </w:rPr>
        <w:t xml:space="preserve"> recibe del papa </w:t>
      </w:r>
      <w:hyperlink r:id="rId464" w:tooltip="Honorio III" w:history="1">
        <w:r w:rsidRPr="003E3B23">
          <w:rPr>
            <w:rStyle w:val="Hipervnculo"/>
            <w:rFonts w:ascii="Arial" w:hAnsi="Arial" w:cs="Arial"/>
            <w:b/>
            <w:color w:val="auto"/>
            <w:u w:val="none"/>
          </w:rPr>
          <w:t>Honorio III</w:t>
        </w:r>
      </w:hyperlink>
      <w:r w:rsidRPr="003E3B23">
        <w:rPr>
          <w:rFonts w:ascii="Arial" w:hAnsi="Arial" w:cs="Arial"/>
          <w:b/>
        </w:rPr>
        <w:t xml:space="preserve"> la bula </w:t>
      </w:r>
      <w:proofErr w:type="spellStart"/>
      <w:r w:rsidRPr="003E3B23">
        <w:rPr>
          <w:rFonts w:ascii="Arial" w:hAnsi="Arial" w:cs="Arial"/>
          <w:b/>
          <w:i/>
          <w:iCs/>
        </w:rPr>
        <w:t>Religiosam</w:t>
      </w:r>
      <w:proofErr w:type="spellEnd"/>
      <w:r w:rsidRPr="003E3B23">
        <w:rPr>
          <w:rFonts w:ascii="Arial" w:hAnsi="Arial" w:cs="Arial"/>
          <w:b/>
          <w:i/>
          <w:iCs/>
        </w:rPr>
        <w:t xml:space="preserve"> </w:t>
      </w:r>
      <w:proofErr w:type="spellStart"/>
      <w:r w:rsidRPr="003E3B23">
        <w:rPr>
          <w:rFonts w:ascii="Arial" w:hAnsi="Arial" w:cs="Arial"/>
          <w:b/>
          <w:i/>
          <w:iCs/>
        </w:rPr>
        <w:t>Vitam</w:t>
      </w:r>
      <w:proofErr w:type="spellEnd"/>
      <w:r w:rsidRPr="003E3B23">
        <w:rPr>
          <w:rFonts w:ascii="Arial" w:hAnsi="Arial" w:cs="Arial"/>
          <w:b/>
        </w:rPr>
        <w:t xml:space="preserve"> por la que confirma la </w:t>
      </w:r>
      <w:hyperlink r:id="rId465" w:tooltip="Orden de Predicadores" w:history="1">
        <w:r w:rsidRPr="003E3B23">
          <w:rPr>
            <w:rStyle w:val="Hipervnculo"/>
            <w:rFonts w:ascii="Arial" w:hAnsi="Arial" w:cs="Arial"/>
            <w:b/>
            <w:color w:val="auto"/>
            <w:u w:val="none"/>
          </w:rPr>
          <w:t>Orden de Predicadores</w:t>
        </w:r>
      </w:hyperlink>
      <w:r w:rsidRPr="003E3B23">
        <w:rPr>
          <w:rFonts w:ascii="Arial" w:hAnsi="Arial" w:cs="Arial"/>
          <w:b/>
        </w:rPr>
        <w:t>.</w:t>
      </w:r>
      <w:r>
        <w:rPr>
          <w:rFonts w:ascii="Arial" w:hAnsi="Arial" w:cs="Arial"/>
          <w:b/>
        </w:rPr>
        <w:t xml:space="preserve">  </w:t>
      </w:r>
      <w:r w:rsidRPr="003E3B23">
        <w:rPr>
          <w:rFonts w:ascii="Arial" w:hAnsi="Arial" w:cs="Arial"/>
          <w:b/>
        </w:rPr>
        <w:t xml:space="preserve">Al año siguiente retorna a </w:t>
      </w:r>
      <w:hyperlink r:id="rId466" w:tooltip="Francia" w:history="1">
        <w:r w:rsidRPr="003E3B23">
          <w:rPr>
            <w:rStyle w:val="Hipervnculo"/>
            <w:rFonts w:ascii="Arial" w:hAnsi="Arial" w:cs="Arial"/>
            <w:b/>
            <w:color w:val="auto"/>
            <w:u w:val="none"/>
          </w:rPr>
          <w:t>Francia</w:t>
        </w:r>
      </w:hyperlink>
      <w:r w:rsidRPr="003E3B23">
        <w:rPr>
          <w:rFonts w:ascii="Arial" w:hAnsi="Arial" w:cs="Arial"/>
          <w:b/>
        </w:rPr>
        <w:t xml:space="preserve"> y en el mes de agosto dispersa a sus frailes; envía cuatro a </w:t>
      </w:r>
      <w:hyperlink r:id="rId467" w:tooltip="España" w:history="1">
        <w:r w:rsidRPr="003E3B23">
          <w:rPr>
            <w:rStyle w:val="Hipervnculo"/>
            <w:rFonts w:ascii="Arial" w:hAnsi="Arial" w:cs="Arial"/>
            <w:b/>
            <w:color w:val="auto"/>
            <w:u w:val="none"/>
          </w:rPr>
          <w:t>España</w:t>
        </w:r>
      </w:hyperlink>
      <w:r w:rsidRPr="003E3B23">
        <w:rPr>
          <w:rFonts w:ascii="Arial" w:hAnsi="Arial" w:cs="Arial"/>
          <w:b/>
        </w:rPr>
        <w:t xml:space="preserve"> y tres a </w:t>
      </w:r>
      <w:hyperlink r:id="rId468" w:tooltip="París" w:history="1">
        <w:r w:rsidRPr="003E3B23">
          <w:rPr>
            <w:rStyle w:val="Hipervnculo"/>
            <w:rFonts w:ascii="Arial" w:hAnsi="Arial" w:cs="Arial"/>
            <w:b/>
            <w:color w:val="auto"/>
            <w:u w:val="none"/>
          </w:rPr>
          <w:t>París</w:t>
        </w:r>
      </w:hyperlink>
      <w:r w:rsidRPr="003E3B23">
        <w:rPr>
          <w:rFonts w:ascii="Arial" w:hAnsi="Arial" w:cs="Arial"/>
          <w:b/>
        </w:rPr>
        <w:t xml:space="preserve">, y él decide marchar a Roma. Se dice que allí se manifiesta su poder </w:t>
      </w:r>
      <w:hyperlink r:id="rId469" w:tooltip="Taumaturgia" w:history="1">
        <w:r w:rsidRPr="003E3B23">
          <w:rPr>
            <w:rStyle w:val="Hipervnculo"/>
            <w:rFonts w:ascii="Arial" w:hAnsi="Arial" w:cs="Arial"/>
            <w:b/>
            <w:color w:val="auto"/>
            <w:u w:val="none"/>
          </w:rPr>
          <w:t>taumatúrgico</w:t>
        </w:r>
      </w:hyperlink>
      <w:r w:rsidRPr="003E3B23">
        <w:rPr>
          <w:rFonts w:ascii="Arial" w:hAnsi="Arial" w:cs="Arial"/>
          <w:b/>
        </w:rPr>
        <w:t xml:space="preserve"> con numerosos milagros y se acrecienta de modo extraordinario el número de sus frailes.</w:t>
      </w:r>
    </w:p>
    <w:p w:rsidR="00CE17D6" w:rsidRDefault="00CE17D6"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Pr>
          <w:rFonts w:ascii="Arial" w:hAnsi="Arial" w:cs="Arial"/>
          <w:b/>
        </w:rPr>
        <w:t xml:space="preserve"> </w:t>
      </w:r>
      <w:r w:rsidRPr="003E3B23">
        <w:rPr>
          <w:rFonts w:ascii="Arial" w:hAnsi="Arial" w:cs="Arial"/>
          <w:b/>
        </w:rPr>
        <w:t xml:space="preserve"> Meses después enviará los primeros frailes a Bolonia. A finales de </w:t>
      </w:r>
      <w:hyperlink r:id="rId470" w:tooltip="1218" w:history="1">
        <w:r w:rsidRPr="003E3B23">
          <w:rPr>
            <w:rStyle w:val="Hipervnculo"/>
            <w:rFonts w:ascii="Arial" w:hAnsi="Arial" w:cs="Arial"/>
            <w:b/>
            <w:color w:val="auto"/>
            <w:u w:val="none"/>
          </w:rPr>
          <w:t>1218</w:t>
        </w:r>
      </w:hyperlink>
      <w:r w:rsidRPr="003E3B23">
        <w:rPr>
          <w:rFonts w:ascii="Arial" w:hAnsi="Arial" w:cs="Arial"/>
          <w:b/>
        </w:rPr>
        <w:t xml:space="preserve"> regresa a </w:t>
      </w:r>
      <w:hyperlink r:id="rId471" w:tooltip="Castilla" w:history="1">
        <w:r w:rsidRPr="003E3B23">
          <w:rPr>
            <w:rStyle w:val="Hipervnculo"/>
            <w:rFonts w:ascii="Arial" w:hAnsi="Arial" w:cs="Arial"/>
            <w:b/>
            <w:color w:val="auto"/>
            <w:u w:val="none"/>
          </w:rPr>
          <w:t>Castilla</w:t>
        </w:r>
      </w:hyperlink>
      <w:r w:rsidRPr="003E3B23">
        <w:rPr>
          <w:rFonts w:ascii="Arial" w:hAnsi="Arial" w:cs="Arial"/>
          <w:b/>
        </w:rPr>
        <w:t xml:space="preserve"> a recorrer </w:t>
      </w:r>
      <w:hyperlink r:id="rId472" w:tooltip="Segovia" w:history="1">
        <w:r w:rsidRPr="003E3B23">
          <w:rPr>
            <w:rStyle w:val="Hipervnculo"/>
            <w:rFonts w:ascii="Arial" w:hAnsi="Arial" w:cs="Arial"/>
            <w:b/>
            <w:color w:val="auto"/>
            <w:u w:val="none"/>
          </w:rPr>
          <w:t>Segovia</w:t>
        </w:r>
      </w:hyperlink>
      <w:r w:rsidRPr="003E3B23">
        <w:rPr>
          <w:rFonts w:ascii="Arial" w:hAnsi="Arial" w:cs="Arial"/>
          <w:b/>
        </w:rPr>
        <w:t xml:space="preserve">, </w:t>
      </w:r>
      <w:hyperlink r:id="rId473" w:tooltip="Madrid" w:history="1">
        <w:r w:rsidRPr="003E3B23">
          <w:rPr>
            <w:rStyle w:val="Hipervnculo"/>
            <w:rFonts w:ascii="Arial" w:hAnsi="Arial" w:cs="Arial"/>
            <w:b/>
            <w:color w:val="auto"/>
            <w:u w:val="none"/>
          </w:rPr>
          <w:t>Madrid</w:t>
        </w:r>
      </w:hyperlink>
      <w:r w:rsidRPr="003E3B23">
        <w:rPr>
          <w:rFonts w:ascii="Arial" w:hAnsi="Arial" w:cs="Arial"/>
          <w:b/>
        </w:rPr>
        <w:t xml:space="preserve"> y </w:t>
      </w:r>
      <w:hyperlink r:id="rId474" w:tooltip="Guadalajara (España)" w:history="1">
        <w:r w:rsidRPr="003E3B23">
          <w:rPr>
            <w:rStyle w:val="Hipervnculo"/>
            <w:rFonts w:ascii="Arial" w:hAnsi="Arial" w:cs="Arial"/>
            <w:b/>
            <w:color w:val="auto"/>
            <w:u w:val="none"/>
          </w:rPr>
          <w:t>Guadalajara</w:t>
        </w:r>
      </w:hyperlink>
      <w:r w:rsidRPr="003E3B23">
        <w:rPr>
          <w:rFonts w:ascii="Arial" w:hAnsi="Arial" w:cs="Arial"/>
          <w:b/>
        </w:rPr>
        <w:t>.</w:t>
      </w:r>
      <w:r w:rsidR="00CE17D6">
        <w:rPr>
          <w:rFonts w:ascii="Arial" w:hAnsi="Arial" w:cs="Arial"/>
          <w:b/>
        </w:rPr>
        <w:t xml:space="preserve"> </w:t>
      </w:r>
      <w:r w:rsidRPr="003E3B23">
        <w:rPr>
          <w:rFonts w:ascii="Arial" w:hAnsi="Arial" w:cs="Arial"/>
          <w:b/>
        </w:rPr>
        <w:t xml:space="preserve">Por mandato del papa Honorio III, en un quinto viaje a Roma, reúne en el convento de San Sixto a las monjas dispersas por los distintos monasterios de la ciudad para obtener para los frailes el convento y la </w:t>
      </w:r>
      <w:hyperlink r:id="rId475" w:tooltip="Basílica de Santa Sabina" w:history="1">
        <w:r w:rsidRPr="003E3B23">
          <w:rPr>
            <w:rStyle w:val="Hipervnculo"/>
            <w:rFonts w:ascii="Arial" w:hAnsi="Arial" w:cs="Arial"/>
            <w:b/>
            <w:color w:val="auto"/>
            <w:u w:val="none"/>
          </w:rPr>
          <w:t>Iglesia de Santa Sabina</w:t>
        </w:r>
      </w:hyperlink>
      <w:r w:rsidRPr="003E3B23">
        <w:rPr>
          <w:rFonts w:ascii="Arial" w:hAnsi="Arial" w:cs="Arial"/>
          <w:b/>
        </w:rPr>
        <w:t>.</w:t>
      </w:r>
      <w:r w:rsidR="00E04219">
        <w:rPr>
          <w:rFonts w:ascii="Arial" w:hAnsi="Arial" w:cs="Arial"/>
          <w:b/>
        </w:rPr>
        <w:t xml:space="preserve"> </w:t>
      </w:r>
      <w:r w:rsidRPr="003E3B23">
        <w:rPr>
          <w:rFonts w:ascii="Arial" w:hAnsi="Arial" w:cs="Arial"/>
          <w:b/>
        </w:rPr>
        <w:t xml:space="preserve">En la fiesta de </w:t>
      </w:r>
      <w:hyperlink r:id="rId476" w:tooltip="Pentecostés" w:history="1">
        <w:r w:rsidRPr="003E3B23">
          <w:rPr>
            <w:rStyle w:val="Hipervnculo"/>
            <w:rFonts w:ascii="Arial" w:hAnsi="Arial" w:cs="Arial"/>
            <w:b/>
            <w:color w:val="auto"/>
            <w:u w:val="none"/>
          </w:rPr>
          <w:t>Pentecostés</w:t>
        </w:r>
      </w:hyperlink>
      <w:r w:rsidRPr="003E3B23">
        <w:rPr>
          <w:rFonts w:ascii="Arial" w:hAnsi="Arial" w:cs="Arial"/>
          <w:b/>
        </w:rPr>
        <w:t xml:space="preserve"> de </w:t>
      </w:r>
      <w:hyperlink r:id="rId477" w:tooltip="1220" w:history="1">
        <w:r w:rsidRPr="003E3B23">
          <w:rPr>
            <w:rStyle w:val="Hipervnculo"/>
            <w:rFonts w:ascii="Arial" w:hAnsi="Arial" w:cs="Arial"/>
            <w:b/>
            <w:color w:val="auto"/>
            <w:u w:val="none"/>
          </w:rPr>
          <w:t>1220</w:t>
        </w:r>
      </w:hyperlink>
      <w:r w:rsidRPr="003E3B23">
        <w:rPr>
          <w:rFonts w:ascii="Arial" w:hAnsi="Arial" w:cs="Arial"/>
          <w:b/>
        </w:rPr>
        <w:t xml:space="preserve"> asiste al primer </w:t>
      </w:r>
      <w:r w:rsidRPr="003E3B23">
        <w:rPr>
          <w:rFonts w:ascii="Arial" w:hAnsi="Arial" w:cs="Arial"/>
          <w:b/>
          <w:i/>
          <w:iCs/>
        </w:rPr>
        <w:t>Capítulo General</w:t>
      </w:r>
      <w:r w:rsidRPr="003E3B23">
        <w:rPr>
          <w:rFonts w:ascii="Arial" w:hAnsi="Arial" w:cs="Arial"/>
          <w:b/>
        </w:rPr>
        <w:t xml:space="preserve"> de la orden, celebrado en Bolonia. En él se redacta la segunda parte de las constituciones.</w:t>
      </w:r>
      <w:r w:rsidR="00E04219">
        <w:rPr>
          <w:rFonts w:ascii="Arial" w:hAnsi="Arial" w:cs="Arial"/>
          <w:b/>
        </w:rPr>
        <w:t xml:space="preserve"> </w:t>
      </w:r>
      <w:r w:rsidRPr="003E3B23">
        <w:rPr>
          <w:rFonts w:ascii="Arial" w:hAnsi="Arial" w:cs="Arial"/>
          <w:b/>
        </w:rPr>
        <w:t xml:space="preserve"> Un año después, en el siguiente capítulo celebrado también en Bolonia, se acordará la creación de ocho </w:t>
      </w:r>
      <w:r w:rsidRPr="003E3B23">
        <w:rPr>
          <w:rFonts w:ascii="Arial" w:hAnsi="Arial" w:cs="Arial"/>
          <w:b/>
          <w:i/>
          <w:iCs/>
        </w:rPr>
        <w:t>provincias</w:t>
      </w:r>
      <w:r w:rsidRPr="003E3B23">
        <w:rPr>
          <w:rFonts w:ascii="Arial" w:hAnsi="Arial" w:cs="Arial"/>
          <w:b/>
        </w:rPr>
        <w:t>.</w:t>
      </w:r>
    </w:p>
    <w:p w:rsidR="00A57C10" w:rsidRPr="003E3B23" w:rsidRDefault="00A57C10" w:rsidP="00A57C10">
      <w:pPr>
        <w:pStyle w:val="NormalWeb"/>
        <w:spacing w:before="0" w:beforeAutospacing="0" w:after="0" w:afterAutospacing="0"/>
        <w:ind w:left="-851" w:firstLine="284"/>
        <w:jc w:val="both"/>
        <w:rPr>
          <w:rFonts w:ascii="Arial" w:hAnsi="Arial" w:cs="Arial"/>
          <w:b/>
        </w:rPr>
      </w:pPr>
    </w:p>
    <w:p w:rsidR="006528D2"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La leyenda narra que Domingo de Guzmán contaba que veía a la Virgen sosteniendo en su mano un rosario y que le enseñó a rezarlo. Le instruyó que lo predicara por todo el mundo, prometiéndole que muchos pecadores se convertirían y obtendrían abundantes gracias. </w:t>
      </w:r>
    </w:p>
    <w:p w:rsidR="006528D2" w:rsidRDefault="006528D2"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El santo se levantó muy consolado y abrasado en celo por el bien de estos pueblos, entró en la Catedral y en ese momento sonaron las campanas para reunir a los habitantes. Sin embargo el Rosario como tal fue estructurado por Domingo de Prusia con base a una oración con cuentas utilizado en el catolicismo alrededor del año 800.</w:t>
      </w:r>
    </w:p>
    <w:p w:rsidR="00A57C10" w:rsidRDefault="00A57C10"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 En los monasterios se acostumbraba recitar los 150 salmos en la Liturgia de las Horas, pero a los fieles que no eran sacerdotes ni monjes, al no poder seguir esta devoción (porque en su mayoría no sabía leer) se les enseñó una práctica más sencilla: la de recitar 150 avemarías. Esta devoción tomó el nombre de "el salterio de la Virgen". La práctica de meditar ciertos misterios concretos que son esenciales a la devoción del Rosario hoy día parecen haber nacido mucho tiempo después de la muerte de Santo Domingo de Guzmán y su introducción de esta meditación durante el rezo parecen más atribuibles a un monje cartujo, Domingo de Prusia. </w:t>
      </w:r>
    </w:p>
    <w:p w:rsidR="00A57C10" w:rsidRDefault="00A57C10" w:rsidP="00A57C10">
      <w:pPr>
        <w:pStyle w:val="NormalWeb"/>
        <w:spacing w:before="0" w:beforeAutospacing="0" w:after="0" w:afterAutospacing="0"/>
        <w:ind w:left="-851" w:firstLine="284"/>
        <w:jc w:val="both"/>
        <w:rPr>
          <w:rFonts w:ascii="Arial" w:hAnsi="Arial" w:cs="Arial"/>
          <w:b/>
        </w:rPr>
      </w:pPr>
    </w:p>
    <w:p w:rsidR="00A57C10" w:rsidRPr="003E3B23" w:rsidRDefault="00A57C10" w:rsidP="00A57C10">
      <w:pPr>
        <w:pStyle w:val="NormalWeb"/>
        <w:spacing w:before="0" w:beforeAutospacing="0" w:after="0" w:afterAutospacing="0"/>
        <w:ind w:left="-851" w:firstLine="284"/>
        <w:jc w:val="both"/>
        <w:rPr>
          <w:rFonts w:ascii="Arial" w:hAnsi="Arial" w:cs="Arial"/>
          <w:b/>
        </w:rPr>
      </w:pPr>
      <w:r w:rsidRPr="003E3B23">
        <w:rPr>
          <w:rFonts w:ascii="Arial" w:hAnsi="Arial" w:cs="Arial"/>
          <w:b/>
        </w:rPr>
        <w:t xml:space="preserve">Fue el fraile dominico Alano de </w:t>
      </w:r>
      <w:proofErr w:type="spellStart"/>
      <w:r w:rsidRPr="003E3B23">
        <w:rPr>
          <w:rFonts w:ascii="Arial" w:hAnsi="Arial" w:cs="Arial"/>
          <w:b/>
        </w:rPr>
        <w:t>Rupe</w:t>
      </w:r>
      <w:proofErr w:type="spellEnd"/>
      <w:r w:rsidRPr="003E3B23">
        <w:rPr>
          <w:rFonts w:ascii="Arial" w:hAnsi="Arial" w:cs="Arial"/>
          <w:b/>
        </w:rPr>
        <w:t xml:space="preserve"> alrededor de los años 1470-75 quien primero promocionó la devoción del Salterio de Nuestra Señora (las ciento cincuenta Ave Marías) como revelado por Nuestra Señora a Santo Domingo de Guzmán al confundir a los dos Domingos. Alano era un hombre serio y devoto pero la historia lo define también como lleno de alucinaciones quien basó sus revelaciones en testimonios escritos que nunca existieron sobre la existencia del Rosario en tiempos de Santo Domingo. Sin embargo sus predicaciones tuvieron un gran auge en la promoción y difusión del Santo Rosario.</w:t>
      </w:r>
      <w:hyperlink r:id="rId478" w:anchor="cite_note-2" w:history="1">
        <w:r w:rsidRPr="003E3B23">
          <w:rPr>
            <w:rStyle w:val="Hipervnculo"/>
            <w:rFonts w:ascii="Arial" w:hAnsi="Arial" w:cs="Arial"/>
            <w:b/>
            <w:color w:val="auto"/>
            <w:u w:val="none"/>
            <w:vertAlign w:val="superscript"/>
          </w:rPr>
          <w:t>2</w:t>
        </w:r>
      </w:hyperlink>
    </w:p>
    <w:p w:rsidR="00A57C10" w:rsidRDefault="00A57C10" w:rsidP="00A57C10">
      <w:pPr>
        <w:pStyle w:val="NormalWeb"/>
        <w:spacing w:before="0" w:beforeAutospacing="0" w:after="0" w:afterAutospacing="0"/>
        <w:ind w:left="-851" w:firstLine="284"/>
        <w:jc w:val="center"/>
        <w:rPr>
          <w:b/>
          <w:color w:val="0070C0"/>
        </w:rPr>
      </w:pPr>
    </w:p>
    <w:p w:rsidR="00A57C10" w:rsidRDefault="00A57C10" w:rsidP="00A57C10">
      <w:pPr>
        <w:pStyle w:val="NormalWeb"/>
        <w:spacing w:before="0" w:beforeAutospacing="0" w:after="0" w:afterAutospacing="0"/>
        <w:ind w:left="-851" w:firstLine="284"/>
        <w:jc w:val="both"/>
        <w:rPr>
          <w:rFonts w:ascii="Arial" w:hAnsi="Arial" w:cs="Arial"/>
          <w:b/>
        </w:rPr>
      </w:pPr>
      <w:r>
        <w:rPr>
          <w:rFonts w:ascii="Arial" w:hAnsi="Arial" w:cs="Arial"/>
          <w:b/>
        </w:rPr>
        <w:t>C</w:t>
      </w:r>
      <w:r w:rsidRPr="003E3B23">
        <w:rPr>
          <w:rFonts w:ascii="Arial" w:hAnsi="Arial" w:cs="Arial"/>
          <w:b/>
        </w:rPr>
        <w:t>on su orden claramente estructurada y más de sesenta comunidades en funcion</w:t>
      </w:r>
      <w:r w:rsidRPr="003E3B23">
        <w:rPr>
          <w:rFonts w:ascii="Arial" w:hAnsi="Arial" w:cs="Arial"/>
          <w:b/>
        </w:rPr>
        <w:t>a</w:t>
      </w:r>
      <w:r w:rsidRPr="003E3B23">
        <w:rPr>
          <w:rFonts w:ascii="Arial" w:hAnsi="Arial" w:cs="Arial"/>
          <w:b/>
        </w:rPr>
        <w:t xml:space="preserve">miento, agotado físicamente, fallece el </w:t>
      </w:r>
      <w:hyperlink r:id="rId479" w:tooltip="6 de agosto" w:history="1">
        <w:r w:rsidRPr="003E3B23">
          <w:rPr>
            <w:rStyle w:val="Hipervnculo"/>
            <w:rFonts w:ascii="Arial" w:hAnsi="Arial" w:cs="Arial"/>
            <w:b/>
            <w:color w:val="auto"/>
            <w:u w:val="none"/>
          </w:rPr>
          <w:t>6 de agosto</w:t>
        </w:r>
      </w:hyperlink>
      <w:r w:rsidRPr="003E3B23">
        <w:rPr>
          <w:rFonts w:ascii="Arial" w:hAnsi="Arial" w:cs="Arial"/>
          <w:b/>
        </w:rPr>
        <w:t xml:space="preserve"> de (</w:t>
      </w:r>
      <w:hyperlink r:id="rId480" w:tooltip="1221" w:history="1">
        <w:r w:rsidRPr="003E3B23">
          <w:rPr>
            <w:rStyle w:val="Hipervnculo"/>
            <w:rFonts w:ascii="Arial" w:hAnsi="Arial" w:cs="Arial"/>
            <w:b/>
            <w:color w:val="auto"/>
            <w:u w:val="none"/>
          </w:rPr>
          <w:t>1221</w:t>
        </w:r>
      </w:hyperlink>
      <w:r w:rsidRPr="003E3B23">
        <w:rPr>
          <w:rFonts w:ascii="Arial" w:hAnsi="Arial" w:cs="Arial"/>
          <w:b/>
        </w:rPr>
        <w:t xml:space="preserve">) tras una breve enfermedad, a los cincuenta y un años de edad, en el convento de </w:t>
      </w:r>
      <w:hyperlink r:id="rId481" w:tooltip="Bolonia" w:history="1">
        <w:r w:rsidRPr="003E3B23">
          <w:rPr>
            <w:rStyle w:val="Hipervnculo"/>
            <w:rFonts w:ascii="Arial" w:hAnsi="Arial" w:cs="Arial"/>
            <w:b/>
            <w:color w:val="auto"/>
            <w:u w:val="none"/>
          </w:rPr>
          <w:t>Bolonia</w:t>
        </w:r>
      </w:hyperlink>
      <w:r w:rsidRPr="003E3B23">
        <w:rPr>
          <w:rFonts w:ascii="Arial" w:hAnsi="Arial" w:cs="Arial"/>
          <w:b/>
        </w:rPr>
        <w:t xml:space="preserve">. Sus restos permanecen sepultados en la </w:t>
      </w:r>
      <w:hyperlink r:id="rId482" w:tooltip="Basílica de Santo Domingo (Bolonia)" w:history="1">
        <w:r w:rsidRPr="003E3B23">
          <w:rPr>
            <w:rStyle w:val="Hipervnculo"/>
            <w:rFonts w:ascii="Arial" w:hAnsi="Arial" w:cs="Arial"/>
            <w:b/>
            <w:color w:val="auto"/>
            <w:u w:val="none"/>
          </w:rPr>
          <w:t>basílica de Santo Domingo</w:t>
        </w:r>
      </w:hyperlink>
      <w:r w:rsidRPr="003E3B23">
        <w:rPr>
          <w:rFonts w:ascii="Arial" w:hAnsi="Arial" w:cs="Arial"/>
          <w:b/>
        </w:rPr>
        <w:t xml:space="preserve"> de esa ciudad. En </w:t>
      </w:r>
      <w:hyperlink r:id="rId483" w:tooltip="1234" w:history="1">
        <w:r w:rsidRPr="003E3B23">
          <w:rPr>
            <w:rStyle w:val="Hipervnculo"/>
            <w:rFonts w:ascii="Arial" w:hAnsi="Arial" w:cs="Arial"/>
            <w:b/>
            <w:color w:val="auto"/>
            <w:u w:val="none"/>
          </w:rPr>
          <w:t>1234</w:t>
        </w:r>
      </w:hyperlink>
      <w:r w:rsidRPr="003E3B23">
        <w:rPr>
          <w:rFonts w:ascii="Arial" w:hAnsi="Arial" w:cs="Arial"/>
          <w:b/>
        </w:rPr>
        <w:t xml:space="preserve"> el papa </w:t>
      </w:r>
      <w:hyperlink r:id="rId484" w:tooltip="Gregorio IX" w:history="1">
        <w:r w:rsidRPr="003E3B23">
          <w:rPr>
            <w:rStyle w:val="Hipervnculo"/>
            <w:rFonts w:ascii="Arial" w:hAnsi="Arial" w:cs="Arial"/>
            <w:b/>
            <w:color w:val="auto"/>
            <w:u w:val="none"/>
          </w:rPr>
          <w:t>Gregorio IX</w:t>
        </w:r>
      </w:hyperlink>
      <w:r w:rsidRPr="003E3B23">
        <w:rPr>
          <w:rFonts w:ascii="Arial" w:hAnsi="Arial" w:cs="Arial"/>
          <w:b/>
        </w:rPr>
        <w:t xml:space="preserve"> lo canonizó. La </w:t>
      </w:r>
      <w:hyperlink r:id="rId485" w:tooltip="Iglesia católica" w:history="1">
        <w:r w:rsidRPr="003E3B23">
          <w:rPr>
            <w:rStyle w:val="Hipervnculo"/>
            <w:rFonts w:ascii="Arial" w:hAnsi="Arial" w:cs="Arial"/>
            <w:b/>
            <w:color w:val="auto"/>
            <w:u w:val="none"/>
          </w:rPr>
          <w:t>Iglesia católica</w:t>
        </w:r>
      </w:hyperlink>
      <w:r w:rsidRPr="003E3B23">
        <w:rPr>
          <w:rFonts w:ascii="Arial" w:hAnsi="Arial" w:cs="Arial"/>
          <w:b/>
        </w:rPr>
        <w:t xml:space="preserve"> celebra su fiesta el 8 de agosto.</w:t>
      </w:r>
    </w:p>
    <w:p w:rsidR="00A57C10" w:rsidRPr="00E21FE0" w:rsidRDefault="00A57C10" w:rsidP="00A57C10">
      <w:pPr>
        <w:pStyle w:val="Ttulo3"/>
        <w:ind w:left="-851" w:firstLine="284"/>
        <w:rPr>
          <w:rFonts w:ascii="Arial" w:hAnsi="Arial" w:cs="Arial"/>
          <w:color w:val="0070C0"/>
          <w:sz w:val="24"/>
          <w:szCs w:val="24"/>
        </w:rPr>
      </w:pPr>
      <w:r w:rsidRPr="00E21FE0">
        <w:rPr>
          <w:rStyle w:val="mw-headline"/>
          <w:rFonts w:ascii="Arial" w:hAnsi="Arial" w:cs="Arial"/>
          <w:color w:val="0070C0"/>
          <w:sz w:val="24"/>
          <w:szCs w:val="24"/>
        </w:rPr>
        <w:t>Perro con antorcha</w:t>
      </w:r>
    </w:p>
    <w:p w:rsidR="00214958" w:rsidRDefault="00A57C10" w:rsidP="00A57C10">
      <w:pPr>
        <w:pStyle w:val="NormalWeb"/>
        <w:spacing w:before="0" w:beforeAutospacing="0" w:after="0" w:afterAutospacing="0"/>
        <w:ind w:left="-851" w:firstLine="284"/>
        <w:jc w:val="both"/>
        <w:rPr>
          <w:rFonts w:ascii="Arial" w:hAnsi="Arial" w:cs="Arial"/>
          <w:b/>
        </w:rPr>
      </w:pPr>
      <w:r w:rsidRPr="00194DBA">
        <w:rPr>
          <w:rFonts w:ascii="Arial" w:hAnsi="Arial" w:cs="Arial"/>
          <w:b/>
        </w:rPr>
        <w:t xml:space="preserve">La leyenda (primera hagiografía de Santo Domingo) narra una visión que su madre, la Beata Juana de Aza, tuvo antes de que Santo Domingo naciera. Soñó que un perrito salía de su vientre con una antorcha encendida en su boca. Incapaz de comprender el significado de su sueño, decidió buscar la intercesión de Santo Domingo de Silos, fundador de un famoso monasterio Benedictino de las cercanías. Hizo una </w:t>
      </w:r>
      <w:hyperlink r:id="rId486" w:tooltip="Peregrinación" w:history="1">
        <w:r w:rsidRPr="00194DBA">
          <w:rPr>
            <w:rStyle w:val="Hipervnculo"/>
            <w:rFonts w:ascii="Arial" w:hAnsi="Arial" w:cs="Arial"/>
            <w:b/>
            <w:color w:val="auto"/>
            <w:u w:val="none"/>
          </w:rPr>
          <w:t>peregrinación</w:t>
        </w:r>
      </w:hyperlink>
      <w:r w:rsidRPr="00194DBA">
        <w:rPr>
          <w:rFonts w:ascii="Arial" w:hAnsi="Arial" w:cs="Arial"/>
          <w:b/>
        </w:rPr>
        <w:t xml:space="preserve"> al monasterio para pedir al Santo que le explicara el sueño.</w:t>
      </w:r>
    </w:p>
    <w:p w:rsidR="00214958" w:rsidRDefault="00214958"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sidRPr="00194DBA">
        <w:rPr>
          <w:rFonts w:ascii="Arial" w:hAnsi="Arial" w:cs="Arial"/>
          <w:b/>
        </w:rPr>
        <w:t xml:space="preserve"> Allí comprendió que su hijo iba a encender el fuego de Jesucristo en el mundo por medio de la predicación. En agradecimiento, puso a su hijo por nombre </w:t>
      </w:r>
      <w:proofErr w:type="gramStart"/>
      <w:r w:rsidRPr="00194DBA">
        <w:rPr>
          <w:rFonts w:ascii="Arial" w:hAnsi="Arial" w:cs="Arial"/>
          <w:b/>
        </w:rPr>
        <w:t>Domingo</w:t>
      </w:r>
      <w:proofErr w:type="gramEnd"/>
      <w:r w:rsidRPr="00194DBA">
        <w:rPr>
          <w:rFonts w:ascii="Arial" w:hAnsi="Arial" w:cs="Arial"/>
          <w:b/>
        </w:rPr>
        <w:t xml:space="preserve">, como el santo de Silos. </w:t>
      </w:r>
    </w:p>
    <w:p w:rsidR="00A57C10" w:rsidRDefault="00A57C10" w:rsidP="00A57C10">
      <w:pPr>
        <w:pStyle w:val="NormalWeb"/>
        <w:spacing w:before="0" w:beforeAutospacing="0" w:after="0" w:afterAutospacing="0"/>
        <w:ind w:left="-851" w:firstLine="284"/>
        <w:jc w:val="both"/>
        <w:rPr>
          <w:rFonts w:ascii="Arial" w:hAnsi="Arial" w:cs="Arial"/>
          <w:b/>
        </w:rPr>
      </w:pPr>
    </w:p>
    <w:p w:rsidR="00E04219" w:rsidRDefault="00A57C10" w:rsidP="00A57C10">
      <w:pPr>
        <w:pStyle w:val="NormalWeb"/>
        <w:spacing w:before="0" w:beforeAutospacing="0" w:after="0" w:afterAutospacing="0"/>
        <w:ind w:left="-851" w:firstLine="284"/>
        <w:jc w:val="both"/>
        <w:rPr>
          <w:rFonts w:ascii="Arial" w:hAnsi="Arial" w:cs="Arial"/>
          <w:b/>
        </w:rPr>
      </w:pPr>
      <w:r>
        <w:rPr>
          <w:rFonts w:ascii="Arial" w:hAnsi="Arial" w:cs="Arial"/>
          <w:b/>
        </w:rPr>
        <w:t xml:space="preserve"> </w:t>
      </w:r>
      <w:r w:rsidRPr="00194DBA">
        <w:rPr>
          <w:rFonts w:ascii="Arial" w:hAnsi="Arial" w:cs="Arial"/>
          <w:b/>
        </w:rPr>
        <w:t xml:space="preserve">Es un nombre muy apropiado, por cuanto Domingo viene del </w:t>
      </w:r>
      <w:proofErr w:type="gramStart"/>
      <w:r w:rsidRPr="00194DBA">
        <w:rPr>
          <w:rFonts w:ascii="Arial" w:hAnsi="Arial" w:cs="Arial"/>
          <w:b/>
        </w:rPr>
        <w:t>Latín</w:t>
      </w:r>
      <w:proofErr w:type="gramEnd"/>
      <w:r w:rsidRPr="00194DBA">
        <w:rPr>
          <w:rFonts w:ascii="Arial" w:hAnsi="Arial" w:cs="Arial"/>
          <w:b/>
        </w:rPr>
        <w:t xml:space="preserve"> </w:t>
      </w:r>
      <w:proofErr w:type="spellStart"/>
      <w:r w:rsidRPr="00194DBA">
        <w:rPr>
          <w:rFonts w:ascii="Arial" w:hAnsi="Arial" w:cs="Arial"/>
          <w:b/>
        </w:rPr>
        <w:t>Dominicus</w:t>
      </w:r>
      <w:proofErr w:type="spellEnd"/>
      <w:r w:rsidRPr="00194DBA">
        <w:rPr>
          <w:rFonts w:ascii="Arial" w:hAnsi="Arial" w:cs="Arial"/>
          <w:b/>
        </w:rPr>
        <w:t xml:space="preserve">, que significa </w:t>
      </w:r>
      <w:r w:rsidRPr="00194DBA">
        <w:rPr>
          <w:rFonts w:ascii="Arial" w:hAnsi="Arial" w:cs="Arial"/>
          <w:b/>
          <w:i/>
          <w:iCs/>
        </w:rPr>
        <w:t>del Señor</w:t>
      </w:r>
      <w:r w:rsidRPr="00194DBA">
        <w:rPr>
          <w:rFonts w:ascii="Arial" w:hAnsi="Arial" w:cs="Arial"/>
          <w:b/>
        </w:rPr>
        <w:t xml:space="preserve">. De </w:t>
      </w:r>
      <w:proofErr w:type="spellStart"/>
      <w:r w:rsidRPr="00194DBA">
        <w:rPr>
          <w:rFonts w:ascii="Arial" w:hAnsi="Arial" w:cs="Arial"/>
          <w:b/>
          <w:i/>
          <w:iCs/>
        </w:rPr>
        <w:t>Dominicus</w:t>
      </w:r>
      <w:proofErr w:type="spellEnd"/>
      <w:r w:rsidRPr="00194DBA">
        <w:rPr>
          <w:rFonts w:ascii="Arial" w:hAnsi="Arial" w:cs="Arial"/>
          <w:b/>
        </w:rPr>
        <w:t xml:space="preserve"> (Domingo) viene </w:t>
      </w:r>
      <w:proofErr w:type="spellStart"/>
      <w:r w:rsidRPr="00194DBA">
        <w:rPr>
          <w:rFonts w:ascii="Arial" w:hAnsi="Arial" w:cs="Arial"/>
          <w:b/>
          <w:i/>
          <w:iCs/>
        </w:rPr>
        <w:t>Dominicanus</w:t>
      </w:r>
      <w:proofErr w:type="spellEnd"/>
      <w:r w:rsidRPr="00194DBA">
        <w:rPr>
          <w:rFonts w:ascii="Arial" w:hAnsi="Arial" w:cs="Arial"/>
          <w:b/>
        </w:rPr>
        <w:t xml:space="preserve"> (Dominico, que es el nombre de la Orden de Santo Domingo). No obstante, utilizando un juego de palabras, se dice que </w:t>
      </w:r>
      <w:proofErr w:type="spellStart"/>
      <w:r w:rsidRPr="00194DBA">
        <w:rPr>
          <w:rFonts w:ascii="Arial" w:hAnsi="Arial" w:cs="Arial"/>
          <w:b/>
        </w:rPr>
        <w:t>Dominicanus</w:t>
      </w:r>
      <w:proofErr w:type="spellEnd"/>
      <w:r w:rsidRPr="00194DBA">
        <w:rPr>
          <w:rFonts w:ascii="Arial" w:hAnsi="Arial" w:cs="Arial"/>
          <w:b/>
        </w:rPr>
        <w:t xml:space="preserve"> es un compuesto de </w:t>
      </w:r>
      <w:proofErr w:type="spellStart"/>
      <w:r w:rsidRPr="00194DBA">
        <w:rPr>
          <w:rFonts w:ascii="Arial" w:hAnsi="Arial" w:cs="Arial"/>
          <w:b/>
          <w:i/>
          <w:iCs/>
        </w:rPr>
        <w:t>Dominus</w:t>
      </w:r>
      <w:proofErr w:type="spellEnd"/>
      <w:r w:rsidRPr="00194DBA">
        <w:rPr>
          <w:rFonts w:ascii="Arial" w:hAnsi="Arial" w:cs="Arial"/>
          <w:b/>
        </w:rPr>
        <w:t xml:space="preserve"> (Señor) y </w:t>
      </w:r>
      <w:proofErr w:type="spellStart"/>
      <w:r w:rsidRPr="00194DBA">
        <w:rPr>
          <w:rFonts w:ascii="Arial" w:hAnsi="Arial" w:cs="Arial"/>
          <w:b/>
          <w:i/>
          <w:iCs/>
        </w:rPr>
        <w:t>canis</w:t>
      </w:r>
      <w:proofErr w:type="spellEnd"/>
      <w:r w:rsidRPr="00194DBA">
        <w:rPr>
          <w:rFonts w:ascii="Arial" w:hAnsi="Arial" w:cs="Arial"/>
          <w:b/>
        </w:rPr>
        <w:t xml:space="preserve"> (perro), significando </w:t>
      </w:r>
      <w:r w:rsidRPr="00194DBA">
        <w:rPr>
          <w:rFonts w:ascii="Arial" w:hAnsi="Arial" w:cs="Arial"/>
          <w:b/>
          <w:i/>
          <w:iCs/>
        </w:rPr>
        <w:t>el perro del Señor</w:t>
      </w:r>
      <w:r w:rsidRPr="00194DBA">
        <w:rPr>
          <w:rFonts w:ascii="Arial" w:hAnsi="Arial" w:cs="Arial"/>
          <w:b/>
        </w:rPr>
        <w:t xml:space="preserve"> o el vigilante de la viña del Señor)</w:t>
      </w:r>
      <w:r w:rsidR="00E04219">
        <w:rPr>
          <w:rFonts w:ascii="Arial" w:hAnsi="Arial" w:cs="Arial"/>
          <w:b/>
        </w:rPr>
        <w:t xml:space="preserve">. </w:t>
      </w:r>
      <w:r w:rsidRPr="00194DBA">
        <w:rPr>
          <w:rFonts w:ascii="Arial" w:hAnsi="Arial" w:cs="Arial"/>
          <w:b/>
        </w:rPr>
        <w:t xml:space="preserve">En su carta del 4 de febrero de 1221 a todos los obispos de la Iglesia recomendando la Orden de Santo Domingo, el papa Honorio III dijo que Domingo y sus seguidores habían sido «nombrados para la evangelización del mundo entero». </w:t>
      </w:r>
    </w:p>
    <w:p w:rsidR="00E04219" w:rsidRDefault="00E04219" w:rsidP="00A57C10">
      <w:pPr>
        <w:pStyle w:val="NormalWeb"/>
        <w:spacing w:before="0" w:beforeAutospacing="0" w:after="0" w:afterAutospacing="0"/>
        <w:ind w:left="-851" w:firstLine="284"/>
        <w:jc w:val="both"/>
        <w:rPr>
          <w:rFonts w:ascii="Arial" w:hAnsi="Arial" w:cs="Arial"/>
          <w:b/>
        </w:rPr>
      </w:pPr>
    </w:p>
    <w:p w:rsidR="00A57C10" w:rsidRDefault="00A57C10" w:rsidP="00A57C10">
      <w:pPr>
        <w:pStyle w:val="NormalWeb"/>
        <w:spacing w:before="0" w:beforeAutospacing="0" w:after="0" w:afterAutospacing="0"/>
        <w:ind w:left="-851" w:firstLine="284"/>
        <w:jc w:val="both"/>
        <w:rPr>
          <w:rFonts w:ascii="Arial" w:hAnsi="Arial" w:cs="Arial"/>
          <w:b/>
        </w:rPr>
      </w:pPr>
      <w:r w:rsidRPr="00194DBA">
        <w:rPr>
          <w:rFonts w:ascii="Arial" w:hAnsi="Arial" w:cs="Arial"/>
          <w:b/>
        </w:rPr>
        <w:t xml:space="preserve">Y en otra carta, esta vez dirigida a Domingo (18 de enero de 1221), el papa les llamaba </w:t>
      </w:r>
      <w:proofErr w:type="spellStart"/>
      <w:r w:rsidRPr="00194DBA">
        <w:rPr>
          <w:rFonts w:ascii="Arial" w:hAnsi="Arial" w:cs="Arial"/>
          <w:b/>
          <w:i/>
          <w:iCs/>
        </w:rPr>
        <w:t>pugiles</w:t>
      </w:r>
      <w:proofErr w:type="spellEnd"/>
      <w:r w:rsidRPr="00194DBA">
        <w:rPr>
          <w:rFonts w:ascii="Arial" w:hAnsi="Arial" w:cs="Arial"/>
          <w:b/>
          <w:i/>
          <w:iCs/>
        </w:rPr>
        <w:t xml:space="preserve"> </w:t>
      </w:r>
      <w:proofErr w:type="spellStart"/>
      <w:r w:rsidRPr="00194DBA">
        <w:rPr>
          <w:rFonts w:ascii="Arial" w:hAnsi="Arial" w:cs="Arial"/>
          <w:b/>
          <w:i/>
          <w:iCs/>
        </w:rPr>
        <w:t>fidei</w:t>
      </w:r>
      <w:proofErr w:type="spellEnd"/>
      <w:r w:rsidRPr="00194DBA">
        <w:rPr>
          <w:rFonts w:ascii="Arial" w:hAnsi="Arial" w:cs="Arial"/>
          <w:b/>
        </w:rPr>
        <w:t xml:space="preserve"> (caballeros de la fe, defendiéndola contra todo el que se oponga a ella). Esto es lo que Domingo hizo durante toda su vida, defender la fe con el ejemplo de su vida y con su predicación incesante contra los herejes del </w:t>
      </w:r>
      <w:proofErr w:type="spellStart"/>
      <w:r w:rsidRPr="00194DBA">
        <w:rPr>
          <w:rFonts w:ascii="Arial" w:hAnsi="Arial" w:cs="Arial"/>
          <w:b/>
        </w:rPr>
        <w:t>Languedoc</w:t>
      </w:r>
      <w:proofErr w:type="spellEnd"/>
      <w:r w:rsidRPr="00194DBA">
        <w:rPr>
          <w:rFonts w:ascii="Arial" w:hAnsi="Arial" w:cs="Arial"/>
          <w:b/>
        </w:rPr>
        <w:t xml:space="preserve"> en el sur de Francia, y con su deseo de ser misionero entre los no-cristianos.</w:t>
      </w:r>
    </w:p>
    <w:p w:rsidR="00A57C10" w:rsidRPr="00194DBA" w:rsidRDefault="00A57C10" w:rsidP="00A57C10">
      <w:pPr>
        <w:pStyle w:val="NormalWeb"/>
        <w:spacing w:before="0" w:beforeAutospacing="0" w:after="0" w:afterAutospacing="0"/>
        <w:ind w:left="-851" w:firstLine="284"/>
        <w:jc w:val="both"/>
        <w:rPr>
          <w:rFonts w:ascii="Arial" w:hAnsi="Arial" w:cs="Arial"/>
          <w:b/>
        </w:rPr>
      </w:pPr>
    </w:p>
    <w:p w:rsidR="00A57C10" w:rsidRPr="008E070D" w:rsidRDefault="00A57C10" w:rsidP="00A57C10">
      <w:pPr>
        <w:pStyle w:val="Ttulo3"/>
        <w:spacing w:before="0" w:beforeAutospacing="0" w:after="0" w:afterAutospacing="0"/>
        <w:ind w:left="-851" w:firstLine="284"/>
        <w:jc w:val="both"/>
        <w:rPr>
          <w:rStyle w:val="mw-headline"/>
          <w:rFonts w:ascii="Arial" w:hAnsi="Arial" w:cs="Arial"/>
          <w:color w:val="0070C0"/>
          <w:sz w:val="24"/>
          <w:szCs w:val="24"/>
        </w:rPr>
      </w:pPr>
      <w:r w:rsidRPr="008E070D">
        <w:rPr>
          <w:rStyle w:val="mw-headline"/>
          <w:rFonts w:ascii="Arial" w:hAnsi="Arial" w:cs="Arial"/>
          <w:color w:val="0070C0"/>
          <w:sz w:val="24"/>
          <w:szCs w:val="24"/>
        </w:rPr>
        <w:t>Azucena</w:t>
      </w:r>
      <w:r w:rsidR="008E070D" w:rsidRPr="008E070D">
        <w:rPr>
          <w:rStyle w:val="mw-headline"/>
          <w:rFonts w:ascii="Arial" w:hAnsi="Arial" w:cs="Arial"/>
          <w:color w:val="0070C0"/>
          <w:sz w:val="24"/>
          <w:szCs w:val="24"/>
        </w:rPr>
        <w:t xml:space="preserve"> y Estrella</w:t>
      </w:r>
    </w:p>
    <w:p w:rsidR="00A57C10" w:rsidRPr="00194DBA" w:rsidRDefault="00A57C10" w:rsidP="00A57C10">
      <w:pPr>
        <w:pStyle w:val="Ttulo3"/>
        <w:spacing w:before="0" w:beforeAutospacing="0" w:after="0" w:afterAutospacing="0"/>
        <w:ind w:left="-851" w:firstLine="284"/>
        <w:jc w:val="both"/>
        <w:rPr>
          <w:rFonts w:ascii="Arial" w:hAnsi="Arial" w:cs="Arial"/>
          <w:sz w:val="24"/>
          <w:szCs w:val="24"/>
        </w:rPr>
      </w:pPr>
    </w:p>
    <w:p w:rsidR="00A57C10" w:rsidRDefault="00A57C10" w:rsidP="00A57C10">
      <w:pPr>
        <w:pStyle w:val="NormalWeb"/>
        <w:spacing w:before="0" w:beforeAutospacing="0" w:after="0" w:afterAutospacing="0"/>
        <w:ind w:left="-851" w:firstLine="284"/>
        <w:jc w:val="both"/>
        <w:rPr>
          <w:rFonts w:ascii="Arial" w:hAnsi="Arial" w:cs="Arial"/>
          <w:b/>
        </w:rPr>
      </w:pPr>
      <w:r w:rsidRPr="00194DBA">
        <w:rPr>
          <w:rFonts w:ascii="Arial" w:hAnsi="Arial" w:cs="Arial"/>
          <w:b/>
        </w:rPr>
        <w:t xml:space="preserve">Usualmente se le representa con unas azucenas en la mano. El amor por la pureza de </w:t>
      </w:r>
      <w:proofErr w:type="gramStart"/>
      <w:r w:rsidRPr="00194DBA">
        <w:rPr>
          <w:rFonts w:ascii="Arial" w:hAnsi="Arial" w:cs="Arial"/>
          <w:b/>
        </w:rPr>
        <w:t>Domingo</w:t>
      </w:r>
      <w:proofErr w:type="gramEnd"/>
      <w:r w:rsidRPr="00194DBA">
        <w:rPr>
          <w:rFonts w:ascii="Arial" w:hAnsi="Arial" w:cs="Arial"/>
          <w:b/>
        </w:rPr>
        <w:t xml:space="preserve"> fue tan perfecto que, en su lecho de muerte, al hacer una confesión pública frente a sus hermanos, pudo decir: «Gracias a Dios, cuya misericordia me ha conserv</w:t>
      </w:r>
      <w:r w:rsidRPr="00194DBA">
        <w:rPr>
          <w:rFonts w:ascii="Arial" w:hAnsi="Arial" w:cs="Arial"/>
          <w:b/>
        </w:rPr>
        <w:t>a</w:t>
      </w:r>
      <w:r w:rsidRPr="00194DBA">
        <w:rPr>
          <w:rFonts w:ascii="Arial" w:hAnsi="Arial" w:cs="Arial"/>
          <w:b/>
        </w:rPr>
        <w:t xml:space="preserve">do en perfecta virginidad hasta este día; si deseáis guardar la castidad, evitad todas las conversaciones peligrosas y vigilad vuestros corazones». Y entonces, sintiendo </w:t>
      </w:r>
      <w:proofErr w:type="spellStart"/>
      <w:r w:rsidRPr="00194DBA">
        <w:rPr>
          <w:rFonts w:ascii="Arial" w:hAnsi="Arial" w:cs="Arial"/>
          <w:b/>
        </w:rPr>
        <w:t>remor</w:t>
      </w:r>
      <w:r w:rsidR="00DB29EC">
        <w:rPr>
          <w:rFonts w:ascii="Arial" w:hAnsi="Arial" w:cs="Arial"/>
          <w:b/>
        </w:rPr>
        <w:t>-</w:t>
      </w:r>
      <w:r w:rsidRPr="00194DBA">
        <w:rPr>
          <w:rFonts w:ascii="Arial" w:hAnsi="Arial" w:cs="Arial"/>
          <w:b/>
        </w:rPr>
        <w:t>dimiento</w:t>
      </w:r>
      <w:proofErr w:type="spellEnd"/>
      <w:r w:rsidRPr="00194DBA">
        <w:rPr>
          <w:rFonts w:ascii="Arial" w:hAnsi="Arial" w:cs="Arial"/>
          <w:b/>
        </w:rPr>
        <w:t>, dijo a fray Ventura, prior de Bolonia: «Padre, temo que he pecado hablando de esta gracia delante de los hermanos». La pureza de su alma y el deseo de que sus hijos le imitasen le llevaron a hacer esa revelación.</w:t>
      </w:r>
    </w:p>
    <w:p w:rsidR="00A57C10" w:rsidRPr="00194DBA" w:rsidRDefault="00A57C10" w:rsidP="00A57C10">
      <w:pPr>
        <w:pStyle w:val="NormalWeb"/>
        <w:spacing w:before="0" w:beforeAutospacing="0" w:after="0" w:afterAutospacing="0"/>
        <w:ind w:left="-851" w:firstLine="284"/>
        <w:jc w:val="both"/>
        <w:rPr>
          <w:rFonts w:ascii="Arial" w:hAnsi="Arial" w:cs="Arial"/>
          <w:b/>
          <w:color w:val="FF0000"/>
        </w:rPr>
      </w:pPr>
    </w:p>
    <w:p w:rsidR="00A57C10" w:rsidRDefault="008E070D" w:rsidP="00A57C10">
      <w:pPr>
        <w:pStyle w:val="NormalWeb"/>
        <w:spacing w:before="0" w:beforeAutospacing="0" w:after="0" w:afterAutospacing="0"/>
        <w:ind w:left="-851" w:firstLine="284"/>
        <w:jc w:val="both"/>
        <w:rPr>
          <w:rFonts w:ascii="Arial" w:hAnsi="Arial" w:cs="Arial"/>
          <w:b/>
        </w:rPr>
      </w:pPr>
      <w:r>
        <w:rPr>
          <w:rFonts w:ascii="Arial" w:hAnsi="Arial" w:cs="Arial"/>
          <w:b/>
        </w:rPr>
        <w:t>Y s</w:t>
      </w:r>
      <w:r w:rsidR="00A57C10" w:rsidRPr="00194DBA">
        <w:rPr>
          <w:rFonts w:ascii="Arial" w:hAnsi="Arial" w:cs="Arial"/>
          <w:b/>
        </w:rPr>
        <w:t xml:space="preserve">e dice en la misma leyenda que durante el </w:t>
      </w:r>
      <w:hyperlink r:id="rId487" w:tooltip="Bautismo" w:history="1">
        <w:r w:rsidR="00A57C10" w:rsidRPr="00194DBA">
          <w:rPr>
            <w:rStyle w:val="Hipervnculo"/>
            <w:rFonts w:ascii="Arial" w:hAnsi="Arial" w:cs="Arial"/>
            <w:b/>
            <w:color w:val="auto"/>
            <w:u w:val="none"/>
          </w:rPr>
          <w:t>bautismo</w:t>
        </w:r>
      </w:hyperlink>
      <w:r w:rsidR="00A57C10" w:rsidRPr="00194DBA">
        <w:rPr>
          <w:rFonts w:ascii="Arial" w:hAnsi="Arial" w:cs="Arial"/>
          <w:b/>
        </w:rPr>
        <w:t xml:space="preserve"> de </w:t>
      </w:r>
      <w:proofErr w:type="gramStart"/>
      <w:r w:rsidR="00A57C10" w:rsidRPr="00194DBA">
        <w:rPr>
          <w:rFonts w:ascii="Arial" w:hAnsi="Arial" w:cs="Arial"/>
          <w:b/>
        </w:rPr>
        <w:t>Domingo</w:t>
      </w:r>
      <w:proofErr w:type="gramEnd"/>
      <w:r w:rsidR="00A57C10" w:rsidRPr="00194DBA">
        <w:rPr>
          <w:rFonts w:ascii="Arial" w:hAnsi="Arial" w:cs="Arial"/>
          <w:b/>
        </w:rPr>
        <w:t xml:space="preserve"> apareció una estrella sobre su frente. Por medio de su vida y predicación, Domingo fue como un faro guiando almas hacia Cristo. Desde sus años de estudiante en Palencia, España, donde vendió sus valiosos libros con el fin de conseguir dinero para ayudar a los pobres que sufrían una gran sequía, y donde llegó a ofrecerse a ser vendido como esclavo para redimir a cristianos cautivos por los moros, a aquella noche, en un viaje a </w:t>
      </w:r>
      <w:hyperlink r:id="rId488" w:tooltip="Dinamarca" w:history="1">
        <w:r w:rsidR="00A57C10" w:rsidRPr="00194DBA">
          <w:rPr>
            <w:rStyle w:val="Hipervnculo"/>
            <w:rFonts w:ascii="Arial" w:hAnsi="Arial" w:cs="Arial"/>
            <w:b/>
            <w:color w:val="auto"/>
            <w:u w:val="none"/>
          </w:rPr>
          <w:t>Dinamarca</w:t>
        </w:r>
      </w:hyperlink>
      <w:r w:rsidR="00A57C10" w:rsidRPr="00194DBA">
        <w:rPr>
          <w:rFonts w:ascii="Arial" w:hAnsi="Arial" w:cs="Arial"/>
          <w:b/>
        </w:rPr>
        <w:t xml:space="preserve">, que pasó en conversación con el hospedero hereje, atrayéndole por fin otra vez a la fe verdadera, a su etapa en el </w:t>
      </w:r>
      <w:proofErr w:type="spellStart"/>
      <w:r w:rsidR="00A57C10" w:rsidRPr="00194DBA">
        <w:rPr>
          <w:rFonts w:ascii="Arial" w:hAnsi="Arial" w:cs="Arial"/>
          <w:b/>
        </w:rPr>
        <w:t>Languedoc</w:t>
      </w:r>
      <w:proofErr w:type="spellEnd"/>
      <w:r w:rsidR="00A57C10" w:rsidRPr="00194DBA">
        <w:rPr>
          <w:rFonts w:ascii="Arial" w:hAnsi="Arial" w:cs="Arial"/>
          <w:b/>
        </w:rPr>
        <w:t>, donde pasó los mejores años de su vida, su enseñanza y predicación, hasta la fundación de su Orden, Santo Domingo fue siempre una estrella brillante que atrajo almas perdidas a Cristo.</w:t>
      </w:r>
    </w:p>
    <w:p w:rsidR="00A57C10" w:rsidRPr="00194DBA" w:rsidRDefault="00A57C10" w:rsidP="00A57C10">
      <w:pPr>
        <w:pStyle w:val="NormalWeb"/>
        <w:spacing w:before="0" w:beforeAutospacing="0" w:after="0" w:afterAutospacing="0"/>
        <w:ind w:left="-851" w:firstLine="284"/>
        <w:jc w:val="both"/>
        <w:rPr>
          <w:rFonts w:ascii="Arial" w:hAnsi="Arial" w:cs="Arial"/>
          <w:b/>
          <w:color w:val="FF0000"/>
        </w:rPr>
      </w:pPr>
    </w:p>
    <w:p w:rsidR="00A57C10" w:rsidRPr="008E070D" w:rsidRDefault="00A57C10" w:rsidP="00A57C10">
      <w:pPr>
        <w:pStyle w:val="Ttulo3"/>
        <w:spacing w:before="0" w:beforeAutospacing="0" w:after="0" w:afterAutospacing="0"/>
        <w:ind w:left="-851" w:firstLine="284"/>
        <w:jc w:val="both"/>
        <w:rPr>
          <w:rStyle w:val="mw-headline"/>
          <w:rFonts w:ascii="Arial" w:hAnsi="Arial" w:cs="Arial"/>
          <w:color w:val="0070C0"/>
          <w:sz w:val="24"/>
          <w:szCs w:val="24"/>
        </w:rPr>
      </w:pPr>
      <w:r w:rsidRPr="008E070D">
        <w:rPr>
          <w:rStyle w:val="mw-headline"/>
          <w:rFonts w:ascii="Arial" w:hAnsi="Arial" w:cs="Arial"/>
          <w:color w:val="0070C0"/>
          <w:sz w:val="24"/>
          <w:szCs w:val="24"/>
        </w:rPr>
        <w:t>La cruz, el estandarte, el rosario</w:t>
      </w:r>
    </w:p>
    <w:p w:rsidR="00A57C10" w:rsidRDefault="00A57C10" w:rsidP="00A57C10">
      <w:pPr>
        <w:ind w:left="-567"/>
        <w:jc w:val="both"/>
        <w:rPr>
          <w:b/>
        </w:rPr>
      </w:pPr>
    </w:p>
    <w:p w:rsidR="00E21FE0" w:rsidRDefault="00A57C10" w:rsidP="00A57C10">
      <w:pPr>
        <w:ind w:left="-567"/>
        <w:jc w:val="both"/>
        <w:rPr>
          <w:b/>
        </w:rPr>
      </w:pPr>
      <w:r>
        <w:rPr>
          <w:b/>
        </w:rPr>
        <w:t xml:space="preserve"> </w:t>
      </w:r>
      <w:r w:rsidRPr="00194DBA">
        <w:rPr>
          <w:b/>
        </w:rPr>
        <w:t xml:space="preserve">La cruz de dos brazos (llamada «patriarcal») es un símbolo de los fundadores de grandes familias religiosas (patriarcas) o de importantes comunidades cristianas que han dado origen a otras muchas. Se usa para Santo Domingo porque él fue el primero en sacar al monje del monasterio a la ciudad, convirtiéndole en apóstol: un religioso sin dejar de ser un monje. </w:t>
      </w:r>
    </w:p>
    <w:p w:rsidR="00E21FE0" w:rsidRDefault="00E21FE0" w:rsidP="00A57C10">
      <w:pPr>
        <w:ind w:left="-567"/>
        <w:jc w:val="both"/>
        <w:rPr>
          <w:b/>
        </w:rPr>
      </w:pPr>
    </w:p>
    <w:p w:rsidR="00A57C10" w:rsidRPr="00194DBA" w:rsidRDefault="00E21FE0" w:rsidP="00A57C10">
      <w:pPr>
        <w:ind w:left="-567"/>
        <w:jc w:val="both"/>
        <w:rPr>
          <w:b/>
        </w:rPr>
      </w:pPr>
      <w:r>
        <w:rPr>
          <w:b/>
        </w:rPr>
        <w:t xml:space="preserve">   </w:t>
      </w:r>
      <w:r w:rsidR="00A57C10" w:rsidRPr="00194DBA">
        <w:rPr>
          <w:b/>
        </w:rPr>
        <w:t xml:space="preserve">Otras órdenes fueron fundadas inmediatamente después de los Dominicos o casi simultáneamente, como los </w:t>
      </w:r>
      <w:hyperlink r:id="rId489" w:tooltip="Franciscanos" w:history="1">
        <w:r w:rsidR="00A57C10" w:rsidRPr="00194DBA">
          <w:rPr>
            <w:rStyle w:val="Hipervnculo"/>
            <w:b/>
            <w:color w:val="auto"/>
            <w:u w:val="none"/>
          </w:rPr>
          <w:t>Franciscanos</w:t>
        </w:r>
      </w:hyperlink>
      <w:r w:rsidR="00A57C10" w:rsidRPr="00194DBA">
        <w:rPr>
          <w:b/>
        </w:rPr>
        <w:t>, y todos siguieron la misma pauta. Fue mucho después, en el siglo XVI, cuando aparecieron las Congregaciones dedicadas al trabajo apostólico, pero sin observancias monásticas.</w:t>
      </w:r>
    </w:p>
    <w:p w:rsidR="00A57C10" w:rsidRDefault="00A57C10" w:rsidP="00A57C10">
      <w:pPr>
        <w:ind w:left="-567"/>
        <w:jc w:val="both"/>
        <w:rPr>
          <w:b/>
        </w:rPr>
      </w:pPr>
    </w:p>
    <w:p w:rsidR="00A57C10" w:rsidRPr="00194DBA" w:rsidRDefault="00A57C10" w:rsidP="00A57C10">
      <w:pPr>
        <w:ind w:left="-567"/>
        <w:jc w:val="both"/>
        <w:rPr>
          <w:b/>
        </w:rPr>
      </w:pPr>
      <w:r>
        <w:rPr>
          <w:b/>
        </w:rPr>
        <w:t xml:space="preserve">   </w:t>
      </w:r>
      <w:r w:rsidRPr="00194DBA">
        <w:rPr>
          <w:b/>
        </w:rPr>
        <w:t xml:space="preserve">El </w:t>
      </w:r>
      <w:hyperlink r:id="rId490" w:tooltip="Estandarte" w:history="1">
        <w:r w:rsidRPr="00194DBA">
          <w:rPr>
            <w:rStyle w:val="Hipervnculo"/>
            <w:b/>
            <w:color w:val="auto"/>
            <w:u w:val="none"/>
          </w:rPr>
          <w:t>estandarte</w:t>
        </w:r>
      </w:hyperlink>
      <w:r w:rsidRPr="00194DBA">
        <w:rPr>
          <w:b/>
        </w:rPr>
        <w:t xml:space="preserve"> con el emblema dominicano es el </w:t>
      </w:r>
      <w:hyperlink r:id="rId491" w:tooltip="Escudo de armas" w:history="1">
        <w:r w:rsidRPr="00194DBA">
          <w:rPr>
            <w:rStyle w:val="Hipervnculo"/>
            <w:b/>
            <w:color w:val="auto"/>
            <w:u w:val="none"/>
          </w:rPr>
          <w:t>escudo de armas</w:t>
        </w:r>
      </w:hyperlink>
      <w:r w:rsidRPr="00194DBA">
        <w:rPr>
          <w:b/>
        </w:rPr>
        <w:t xml:space="preserve"> de santo Domingo. Blanco y negro: pureza y penitencia, muerte y resurrección, combinando el ideal dominicano de mortificación y alegría, renuncia al mundo y posesión de Cristo. Su lema es </w:t>
      </w:r>
      <w:r w:rsidRPr="00194DBA">
        <w:rPr>
          <w:b/>
          <w:i/>
          <w:iCs/>
        </w:rPr>
        <w:t xml:space="preserve">Laudare, </w:t>
      </w:r>
      <w:proofErr w:type="spellStart"/>
      <w:r w:rsidRPr="00194DBA">
        <w:rPr>
          <w:b/>
          <w:i/>
          <w:iCs/>
        </w:rPr>
        <w:t>Benedicere</w:t>
      </w:r>
      <w:proofErr w:type="spellEnd"/>
      <w:r w:rsidRPr="00194DBA">
        <w:rPr>
          <w:b/>
          <w:i/>
          <w:iCs/>
        </w:rPr>
        <w:t xml:space="preserve">, </w:t>
      </w:r>
      <w:proofErr w:type="spellStart"/>
      <w:r w:rsidRPr="00194DBA">
        <w:rPr>
          <w:b/>
          <w:i/>
          <w:iCs/>
        </w:rPr>
        <w:t>Pradicare</w:t>
      </w:r>
      <w:proofErr w:type="spellEnd"/>
      <w:r w:rsidRPr="00194DBA">
        <w:rPr>
          <w:b/>
        </w:rPr>
        <w:t xml:space="preserve"> que significa </w:t>
      </w:r>
      <w:r w:rsidRPr="00194DBA">
        <w:rPr>
          <w:b/>
          <w:i/>
          <w:iCs/>
        </w:rPr>
        <w:t>alabar, bendecir, predicar</w:t>
      </w:r>
      <w:r w:rsidRPr="00194DBA">
        <w:rPr>
          <w:b/>
        </w:rPr>
        <w:t>.</w:t>
      </w:r>
    </w:p>
    <w:p w:rsidR="00A57C10" w:rsidRDefault="00A57C10" w:rsidP="00A57C10">
      <w:pPr>
        <w:ind w:left="-567"/>
        <w:jc w:val="both"/>
        <w:rPr>
          <w:b/>
        </w:rPr>
      </w:pPr>
    </w:p>
    <w:p w:rsidR="00A57C10" w:rsidRDefault="00A57C10" w:rsidP="00A57C10">
      <w:pPr>
        <w:ind w:left="-567"/>
        <w:jc w:val="both"/>
        <w:rPr>
          <w:b/>
        </w:rPr>
      </w:pPr>
      <w:r>
        <w:rPr>
          <w:b/>
        </w:rPr>
        <w:t xml:space="preserve">  </w:t>
      </w:r>
      <w:r w:rsidRPr="00194DBA">
        <w:rPr>
          <w:b/>
        </w:rPr>
        <w:t xml:space="preserve">En cuanto al </w:t>
      </w:r>
      <w:hyperlink r:id="rId492" w:tooltip="Rosario (catolicismo)" w:history="1">
        <w:r w:rsidRPr="00194DBA">
          <w:rPr>
            <w:rStyle w:val="Hipervnculo"/>
            <w:b/>
            <w:color w:val="auto"/>
            <w:u w:val="none"/>
          </w:rPr>
          <w:t>rosario</w:t>
        </w:r>
      </w:hyperlink>
      <w:r w:rsidRPr="00194DBA">
        <w:rPr>
          <w:b/>
        </w:rPr>
        <w:t xml:space="preserve">, los medievales consideraron erróneamente que fue invención de santo Domingo, cuando en realidad se lo conocía desde el siglo IX; por otra parte, quien popularizó el rosario fue el dominico </w:t>
      </w:r>
      <w:hyperlink r:id="rId493" w:tooltip="Alano de la Roca" w:history="1">
        <w:r w:rsidRPr="00194DBA">
          <w:rPr>
            <w:rStyle w:val="Hipervnculo"/>
            <w:b/>
            <w:color w:val="auto"/>
            <w:u w:val="none"/>
          </w:rPr>
          <w:t xml:space="preserve">Alano de </w:t>
        </w:r>
        <w:proofErr w:type="spellStart"/>
        <w:r w:rsidRPr="00194DBA">
          <w:rPr>
            <w:rStyle w:val="Hipervnculo"/>
            <w:b/>
            <w:color w:val="auto"/>
            <w:u w:val="none"/>
          </w:rPr>
          <w:t>Rupe</w:t>
        </w:r>
        <w:proofErr w:type="spellEnd"/>
      </w:hyperlink>
      <w:r w:rsidRPr="00194DBA">
        <w:rPr>
          <w:b/>
        </w:rPr>
        <w:t xml:space="preserve"> (1428-1475).</w:t>
      </w:r>
      <w:hyperlink r:id="rId494" w:anchor="cite_note-Bedouelle-3" w:history="1">
        <w:r w:rsidRPr="00194DBA">
          <w:rPr>
            <w:rStyle w:val="Hipervnculo"/>
            <w:b/>
            <w:color w:val="auto"/>
            <w:u w:val="none"/>
            <w:vertAlign w:val="superscript"/>
          </w:rPr>
          <w:t>3</w:t>
        </w:r>
      </w:hyperlink>
      <w:r w:rsidRPr="00194DBA">
        <w:rPr>
          <w:b/>
        </w:rPr>
        <w:t xml:space="preserve"> Sin embargo, fue Domingo quien le dio al rosario una finalidad evangelizadora, y fue la orden dominica la que convirtió esta devoción inicialmente particular en una oración eclesial universal.</w:t>
      </w:r>
    </w:p>
    <w:p w:rsidR="00A57C10" w:rsidRPr="00194DBA" w:rsidRDefault="00A57C10" w:rsidP="00A57C10">
      <w:pPr>
        <w:ind w:left="-567"/>
        <w:jc w:val="both"/>
        <w:rPr>
          <w:b/>
        </w:rPr>
      </w:pPr>
    </w:p>
    <w:p w:rsidR="00A57C10" w:rsidRDefault="00DB29EC" w:rsidP="00DB29EC">
      <w:pPr>
        <w:pStyle w:val="NormalWeb"/>
        <w:spacing w:before="0" w:beforeAutospacing="0" w:after="0" w:afterAutospacing="0"/>
        <w:ind w:left="-567"/>
        <w:jc w:val="both"/>
        <w:rPr>
          <w:rFonts w:ascii="Arial" w:hAnsi="Arial" w:cs="Arial"/>
          <w:b/>
        </w:rPr>
      </w:pPr>
      <w:r>
        <w:rPr>
          <w:rFonts w:ascii="Arial" w:hAnsi="Arial" w:cs="Arial"/>
          <w:b/>
        </w:rPr>
        <w:t xml:space="preserve">    </w:t>
      </w:r>
      <w:r w:rsidR="00A57C10" w:rsidRPr="00194DBA">
        <w:rPr>
          <w:rFonts w:ascii="Arial" w:hAnsi="Arial" w:cs="Arial"/>
          <w:b/>
        </w:rPr>
        <w:t xml:space="preserve">Santo Domingo tuvo que enfrentarse con muchos obstáculos legales para que el Papa aprobara su nueva Orden. De acuerdo con la leyenda, el papa Inocencio III, santo Domingo y </w:t>
      </w:r>
      <w:hyperlink r:id="rId495" w:tooltip="San Francisco de Asís" w:history="1">
        <w:r w:rsidR="00A57C10" w:rsidRPr="00194DBA">
          <w:rPr>
            <w:rStyle w:val="Hipervnculo"/>
            <w:rFonts w:ascii="Arial" w:hAnsi="Arial" w:cs="Arial"/>
            <w:b/>
            <w:color w:val="auto"/>
            <w:u w:val="none"/>
          </w:rPr>
          <w:t>san Francisco</w:t>
        </w:r>
      </w:hyperlink>
      <w:r w:rsidR="00A57C10" w:rsidRPr="00194DBA">
        <w:rPr>
          <w:rFonts w:ascii="Arial" w:hAnsi="Arial" w:cs="Arial"/>
          <w:b/>
        </w:rPr>
        <w:t xml:space="preserve"> tuvieron un sueño.</w:t>
      </w:r>
    </w:p>
    <w:p w:rsidR="00A57C10" w:rsidRDefault="00A57C10" w:rsidP="00DB29EC">
      <w:pPr>
        <w:pStyle w:val="NormalWeb"/>
        <w:spacing w:before="0" w:beforeAutospacing="0" w:after="0" w:afterAutospacing="0"/>
        <w:ind w:left="-567"/>
        <w:jc w:val="both"/>
        <w:rPr>
          <w:rFonts w:ascii="Arial" w:hAnsi="Arial" w:cs="Arial"/>
          <w:b/>
        </w:rPr>
      </w:pPr>
    </w:p>
    <w:p w:rsidR="00A57C10" w:rsidRDefault="00A57C10" w:rsidP="00DB29EC">
      <w:pPr>
        <w:pStyle w:val="NormalWeb"/>
        <w:spacing w:before="0" w:beforeAutospacing="0" w:after="0" w:afterAutospacing="0"/>
        <w:ind w:left="-567"/>
        <w:jc w:val="both"/>
        <w:rPr>
          <w:rFonts w:ascii="Arial" w:hAnsi="Arial" w:cs="Arial"/>
          <w:b/>
        </w:rPr>
      </w:pPr>
      <w:r w:rsidRPr="00194DBA">
        <w:rPr>
          <w:rFonts w:ascii="Arial" w:hAnsi="Arial" w:cs="Arial"/>
          <w:b/>
        </w:rPr>
        <w:t xml:space="preserve"> </w:t>
      </w:r>
      <w:r w:rsidR="00DB29EC">
        <w:rPr>
          <w:rFonts w:ascii="Arial" w:hAnsi="Arial" w:cs="Arial"/>
          <w:b/>
        </w:rPr>
        <w:t xml:space="preserve">    </w:t>
      </w:r>
      <w:r w:rsidRPr="00194DBA">
        <w:rPr>
          <w:rFonts w:ascii="Arial" w:hAnsi="Arial" w:cs="Arial"/>
          <w:b/>
        </w:rPr>
        <w:t xml:space="preserve">Cada uno de ellos vio que la </w:t>
      </w:r>
      <w:hyperlink r:id="rId496" w:tooltip="Basílica Laterana" w:history="1">
        <w:r w:rsidRPr="00194DBA">
          <w:rPr>
            <w:rStyle w:val="Hipervnculo"/>
            <w:rFonts w:ascii="Arial" w:hAnsi="Arial" w:cs="Arial"/>
            <w:b/>
            <w:color w:val="auto"/>
            <w:u w:val="none"/>
          </w:rPr>
          <w:t xml:space="preserve">Basílica </w:t>
        </w:r>
        <w:proofErr w:type="spellStart"/>
        <w:r w:rsidRPr="00194DBA">
          <w:rPr>
            <w:rStyle w:val="Hipervnculo"/>
            <w:rFonts w:ascii="Arial" w:hAnsi="Arial" w:cs="Arial"/>
            <w:b/>
            <w:color w:val="auto"/>
            <w:u w:val="none"/>
          </w:rPr>
          <w:t>Laterana</w:t>
        </w:r>
        <w:proofErr w:type="spellEnd"/>
      </w:hyperlink>
      <w:r w:rsidRPr="00194DBA">
        <w:rPr>
          <w:rFonts w:ascii="Arial" w:hAnsi="Arial" w:cs="Arial"/>
          <w:b/>
        </w:rPr>
        <w:t xml:space="preserve"> estaba comenzando a derrumbarse, y a dos frailes, uno en hábito blanco y el otro en un hábito marrón, colocándose ellos mismos como columnas para evitar el colapso total. Domingo se reconoció a sí mismo como el fraile del hábito blanco, pero no sabía quién era el otro fraile. De igual modo, Francisco de Asís se reconoció a sí mismo como el fraile del hábito marrón, pero desconocía quién era el del hábito blanco. </w:t>
      </w:r>
    </w:p>
    <w:p w:rsidR="00A57C10" w:rsidRPr="00194DBA" w:rsidRDefault="00A57C10" w:rsidP="00A57C10">
      <w:pPr>
        <w:pStyle w:val="NormalWeb"/>
        <w:spacing w:before="0" w:beforeAutospacing="0" w:after="0" w:afterAutospacing="0"/>
        <w:ind w:left="-851" w:firstLine="284"/>
        <w:jc w:val="both"/>
        <w:rPr>
          <w:rFonts w:ascii="Arial" w:hAnsi="Arial" w:cs="Arial"/>
          <w:b/>
        </w:rPr>
      </w:pPr>
    </w:p>
    <w:p w:rsidR="008554BF" w:rsidRPr="00DC75D7" w:rsidRDefault="00381F79" w:rsidP="00DC75D7">
      <w:pPr>
        <w:ind w:left="-993"/>
        <w:rPr>
          <w:b/>
          <w:color w:val="FF0000"/>
          <w:sz w:val="32"/>
          <w:szCs w:val="32"/>
        </w:rPr>
      </w:pPr>
      <w:r>
        <w:rPr>
          <w:b/>
          <w:color w:val="FF0000"/>
          <w:sz w:val="32"/>
          <w:szCs w:val="32"/>
        </w:rPr>
        <w:t xml:space="preserve">   </w:t>
      </w:r>
      <w:r w:rsidR="00DB29EC">
        <w:rPr>
          <w:b/>
          <w:color w:val="FF0000"/>
          <w:sz w:val="32"/>
          <w:szCs w:val="32"/>
        </w:rPr>
        <w:t xml:space="preserve">    </w:t>
      </w:r>
      <w:r w:rsidR="00DC75D7" w:rsidRPr="00DC75D7">
        <w:rPr>
          <w:b/>
          <w:color w:val="FF0000"/>
          <w:sz w:val="32"/>
          <w:szCs w:val="32"/>
        </w:rPr>
        <w:t xml:space="preserve">4  La </w:t>
      </w:r>
      <w:r w:rsidR="005934D2">
        <w:rPr>
          <w:b/>
          <w:color w:val="FF0000"/>
          <w:sz w:val="32"/>
          <w:szCs w:val="32"/>
        </w:rPr>
        <w:t>E</w:t>
      </w:r>
      <w:r w:rsidR="00DC75D7" w:rsidRPr="00DC75D7">
        <w:rPr>
          <w:b/>
          <w:color w:val="FF0000"/>
          <w:sz w:val="32"/>
          <w:szCs w:val="32"/>
        </w:rPr>
        <w:t xml:space="preserve">scolástica </w:t>
      </w:r>
    </w:p>
    <w:p w:rsidR="008E070D" w:rsidRDefault="008E070D" w:rsidP="008E070D">
      <w:pPr>
        <w:widowControl/>
        <w:autoSpaceDE/>
        <w:autoSpaceDN/>
        <w:adjustRightInd/>
        <w:ind w:left="-709" w:right="-142"/>
        <w:jc w:val="both"/>
        <w:rPr>
          <w:b/>
        </w:rPr>
      </w:pPr>
      <w:r w:rsidRPr="008E070D">
        <w:rPr>
          <w:b/>
        </w:rPr>
        <w:br/>
        <w:t>  </w:t>
      </w:r>
      <w:r w:rsidRPr="008E070D">
        <w:rPr>
          <w:b/>
          <w:bCs/>
        </w:rPr>
        <w:t> </w:t>
      </w:r>
      <w:r w:rsidRPr="008E070D">
        <w:rPr>
          <w:b/>
        </w:rPr>
        <w:t>   Tiempo de estudios y actividades de los siglos medievales (del XI al XIV) en el que la teología y filosofía medievales se desarrollaba con el impulso de grupos de pensadores que se denominaban escue</w:t>
      </w:r>
      <w:r w:rsidRPr="008E070D">
        <w:rPr>
          <w:b/>
        </w:rPr>
        <w:softHyphen/>
        <w:t xml:space="preserve">las, corrientes o estilos y eran afines en sus criterios y principios y también en sus métodos y razonamientos. Las escuelas comenzaron siendo lugares, clases, aulas, centros monacales o catedralicios </w:t>
      </w:r>
      <w:r w:rsidR="00DB31DD">
        <w:rPr>
          <w:b/>
        </w:rPr>
        <w:t>en</w:t>
      </w:r>
      <w:r w:rsidRPr="008E070D">
        <w:rPr>
          <w:b/>
        </w:rPr>
        <w:t xml:space="preserve"> donde acudían los </w:t>
      </w:r>
      <w:proofErr w:type="spellStart"/>
      <w:r w:rsidRPr="008E070D">
        <w:rPr>
          <w:b/>
        </w:rPr>
        <w:t>esco</w:t>
      </w:r>
      <w:proofErr w:type="spellEnd"/>
      <w:r w:rsidR="00E04219">
        <w:rPr>
          <w:b/>
        </w:rPr>
        <w:t>-</w:t>
      </w:r>
      <w:r w:rsidRPr="008E070D">
        <w:rPr>
          <w:b/>
        </w:rPr>
        <w:t>lares o estudiantes. Luego se aplico el término escuela a los grupos afines de pens</w:t>
      </w:r>
      <w:r w:rsidRPr="008E070D">
        <w:rPr>
          <w:b/>
        </w:rPr>
        <w:t>a</w:t>
      </w:r>
      <w:r w:rsidRPr="008E070D">
        <w:rPr>
          <w:b/>
        </w:rPr>
        <w:t>miento que se enfrentaban entre sí en múltiples disputas y planteamientos y formaban "cierta comunidad intelectual" de ideas, de normas y de procedimientos semejantes.</w:t>
      </w:r>
    </w:p>
    <w:p w:rsidR="00DB31DD" w:rsidRDefault="008E070D" w:rsidP="008E070D">
      <w:pPr>
        <w:widowControl/>
        <w:autoSpaceDE/>
        <w:autoSpaceDN/>
        <w:adjustRightInd/>
        <w:ind w:left="-709" w:right="-142"/>
        <w:jc w:val="both"/>
        <w:rPr>
          <w:b/>
        </w:rPr>
      </w:pPr>
      <w:r w:rsidRPr="008E070D">
        <w:rPr>
          <w:b/>
        </w:rPr>
        <w:br/>
        <w:t>   La aparición de las escuelas, y del mismo nombre, se puede fechar en ya en el siglo XI, con la alu</w:t>
      </w:r>
      <w:r w:rsidRPr="008E070D">
        <w:rPr>
          <w:b/>
        </w:rPr>
        <w:softHyphen/>
        <w:t xml:space="preserve">sión a los "Estudios generales", que pronto se denominaron "universales" (o universidades) en algunos lugares.  En esos ambientes o contextos, los maestros enseñaban las artes y las ciencias, con frecuencia bajo el patrocinio y mecenazgo de reyes, nobles y señores protectores que colaboraban a la cultura.  </w:t>
      </w:r>
    </w:p>
    <w:p w:rsidR="00DB31DD" w:rsidRDefault="00DB31DD" w:rsidP="008E070D">
      <w:pPr>
        <w:widowControl/>
        <w:autoSpaceDE/>
        <w:autoSpaceDN/>
        <w:adjustRightInd/>
        <w:ind w:left="-709" w:right="-142"/>
        <w:jc w:val="both"/>
        <w:rPr>
          <w:b/>
        </w:rPr>
      </w:pPr>
    </w:p>
    <w:p w:rsidR="008E070D" w:rsidRDefault="00DB31DD" w:rsidP="008E070D">
      <w:pPr>
        <w:widowControl/>
        <w:autoSpaceDE/>
        <w:autoSpaceDN/>
        <w:adjustRightInd/>
        <w:ind w:left="-709" w:right="-142"/>
        <w:jc w:val="both"/>
        <w:rPr>
          <w:b/>
        </w:rPr>
      </w:pPr>
      <w:r>
        <w:rPr>
          <w:b/>
        </w:rPr>
        <w:t xml:space="preserve">   </w:t>
      </w:r>
      <w:r w:rsidR="008E070D" w:rsidRPr="008E070D">
        <w:rPr>
          <w:b/>
        </w:rPr>
        <w:t>Se dotaba con bienes, títulos o dignidades a los que ejercían la docencia y se consideraba a los que la recibían como mejor preparados para ejercer determinadas funciones sociales: jueces, notarios, médicos, regidores, etc. El período de esa "escolástica", con su referencia central en la escuela o en la universidad, atravesó tres momentos específicos y con cierta homogeneidad interna y común en todos los países de Occidente.</w:t>
      </w:r>
    </w:p>
    <w:p w:rsidR="00DB31DD" w:rsidRDefault="008E070D" w:rsidP="008E070D">
      <w:pPr>
        <w:widowControl/>
        <w:autoSpaceDE/>
        <w:autoSpaceDN/>
        <w:adjustRightInd/>
        <w:ind w:left="-709" w:right="-142"/>
        <w:jc w:val="both"/>
        <w:rPr>
          <w:b/>
        </w:rPr>
      </w:pPr>
      <w:r w:rsidRPr="008E070D">
        <w:rPr>
          <w:b/>
        </w:rPr>
        <w:br/>
        <w:t>   Se comenzó en los siglos IX y X por un tiempo de promoción de los saberes, agrup</w:t>
      </w:r>
      <w:r w:rsidRPr="008E070D">
        <w:rPr>
          <w:b/>
        </w:rPr>
        <w:t>a</w:t>
      </w:r>
      <w:r w:rsidRPr="008E070D">
        <w:rPr>
          <w:b/>
        </w:rPr>
        <w:t xml:space="preserve">dos en siete ciencias: el </w:t>
      </w:r>
      <w:proofErr w:type="spellStart"/>
      <w:r w:rsidRPr="008E070D">
        <w:rPr>
          <w:b/>
        </w:rPr>
        <w:t>trivium</w:t>
      </w:r>
      <w:proofErr w:type="spellEnd"/>
      <w:r w:rsidRPr="008E070D">
        <w:rPr>
          <w:b/>
        </w:rPr>
        <w:t xml:space="preserve"> (tres vías: retórica, dialéctica, gramáti</w:t>
      </w:r>
      <w:r w:rsidRPr="008E070D">
        <w:rPr>
          <w:b/>
        </w:rPr>
        <w:softHyphen/>
        <w:t xml:space="preserve">ca) y el </w:t>
      </w:r>
      <w:proofErr w:type="spellStart"/>
      <w:r w:rsidRPr="008E070D">
        <w:rPr>
          <w:b/>
        </w:rPr>
        <w:t>cuadrivium</w:t>
      </w:r>
      <w:proofErr w:type="spellEnd"/>
      <w:r w:rsidRPr="008E070D">
        <w:rPr>
          <w:b/>
        </w:rPr>
        <w:t xml:space="preserve"> (cuatro vías: arit</w:t>
      </w:r>
      <w:r w:rsidRPr="008E070D">
        <w:rPr>
          <w:b/>
        </w:rPr>
        <w:softHyphen/>
        <w:t xml:space="preserve">mética, geometría, astronomía, música). </w:t>
      </w:r>
    </w:p>
    <w:p w:rsidR="00DB31DD" w:rsidRDefault="00DB31DD" w:rsidP="008E070D">
      <w:pPr>
        <w:widowControl/>
        <w:autoSpaceDE/>
        <w:autoSpaceDN/>
        <w:adjustRightInd/>
        <w:ind w:left="-709" w:right="-142"/>
        <w:jc w:val="both"/>
        <w:rPr>
          <w:b/>
        </w:rPr>
      </w:pPr>
    </w:p>
    <w:p w:rsidR="008E070D" w:rsidRDefault="00DB31DD" w:rsidP="008E070D">
      <w:pPr>
        <w:widowControl/>
        <w:autoSpaceDE/>
        <w:autoSpaceDN/>
        <w:adjustRightInd/>
        <w:ind w:left="-709" w:right="-142"/>
        <w:jc w:val="both"/>
        <w:rPr>
          <w:b/>
        </w:rPr>
      </w:pPr>
      <w:r>
        <w:rPr>
          <w:b/>
        </w:rPr>
        <w:t xml:space="preserve">   </w:t>
      </w:r>
      <w:r w:rsidR="008E070D" w:rsidRPr="008E070D">
        <w:rPr>
          <w:b/>
        </w:rPr>
        <w:t>Pero luego se entró de lleno en el tiempo escolástico y "universitario":</w:t>
      </w:r>
    </w:p>
    <w:p w:rsidR="008E070D" w:rsidRPr="008E070D" w:rsidRDefault="008E070D" w:rsidP="008E070D">
      <w:pPr>
        <w:widowControl/>
        <w:autoSpaceDE/>
        <w:autoSpaceDN/>
        <w:adjustRightInd/>
        <w:ind w:left="-709" w:right="-142"/>
        <w:jc w:val="both"/>
        <w:rPr>
          <w:b/>
        </w:rPr>
      </w:pPr>
    </w:p>
    <w:p w:rsidR="008E070D" w:rsidRDefault="008E070D" w:rsidP="008E070D">
      <w:pPr>
        <w:widowControl/>
        <w:autoSpaceDE/>
        <w:autoSpaceDN/>
        <w:adjustRightInd/>
        <w:ind w:left="-709" w:right="-142"/>
        <w:jc w:val="both"/>
        <w:rPr>
          <w:b/>
          <w:bCs/>
          <w:color w:val="0070C0"/>
        </w:rPr>
      </w:pPr>
      <w:r w:rsidRPr="008E070D">
        <w:rPr>
          <w:b/>
          <w:color w:val="0070C0"/>
        </w:rPr>
        <w:t xml:space="preserve">   </w:t>
      </w:r>
      <w:r w:rsidRPr="008E070D">
        <w:rPr>
          <w:b/>
          <w:bCs/>
          <w:color w:val="0070C0"/>
        </w:rPr>
        <w:t>1. Período de iniciación: (XI y XII)</w:t>
      </w:r>
    </w:p>
    <w:p w:rsidR="00DB31DD" w:rsidRPr="008E070D" w:rsidRDefault="00DB31DD" w:rsidP="008E070D">
      <w:pPr>
        <w:widowControl/>
        <w:autoSpaceDE/>
        <w:autoSpaceDN/>
        <w:adjustRightInd/>
        <w:ind w:left="-709" w:right="-142"/>
        <w:jc w:val="both"/>
        <w:rPr>
          <w:b/>
          <w:color w:val="0070C0"/>
        </w:rPr>
      </w:pPr>
    </w:p>
    <w:p w:rsidR="00DB31DD" w:rsidRDefault="008E070D" w:rsidP="008E070D">
      <w:pPr>
        <w:widowControl/>
        <w:autoSpaceDE/>
        <w:autoSpaceDN/>
        <w:adjustRightInd/>
        <w:ind w:left="-709" w:right="-142"/>
        <w:jc w:val="both"/>
        <w:rPr>
          <w:b/>
        </w:rPr>
      </w:pPr>
      <w:r w:rsidRPr="008E070D">
        <w:rPr>
          <w:b/>
        </w:rPr>
        <w:t>   Conoció multitud de centros culturales monacales y catedralicios que se realizaban por regla general en los "claustros" de las catedrales. La promoción de estas escuelas o estudios tuvo mucho que ver con la influencia cultural de las "madrazas" o lugares de estudio de las ciencias que los mahometanos establecieron en sus mezquitas.</w:t>
      </w:r>
      <w:r>
        <w:rPr>
          <w:b/>
        </w:rPr>
        <w:t xml:space="preserve"> </w:t>
      </w:r>
    </w:p>
    <w:p w:rsidR="00DB31DD" w:rsidRDefault="00DB31DD" w:rsidP="008E070D">
      <w:pPr>
        <w:widowControl/>
        <w:autoSpaceDE/>
        <w:autoSpaceDN/>
        <w:adjustRightInd/>
        <w:ind w:left="-709" w:right="-142"/>
        <w:jc w:val="both"/>
        <w:rPr>
          <w:b/>
        </w:rPr>
      </w:pPr>
    </w:p>
    <w:p w:rsidR="008E070D" w:rsidRDefault="008E070D" w:rsidP="008E070D">
      <w:pPr>
        <w:widowControl/>
        <w:autoSpaceDE/>
        <w:autoSpaceDN/>
        <w:adjustRightInd/>
        <w:ind w:left="-709" w:right="-142"/>
        <w:jc w:val="both"/>
        <w:rPr>
          <w:b/>
        </w:rPr>
      </w:pPr>
      <w:r w:rsidRPr="008E070D">
        <w:rPr>
          <w:b/>
        </w:rPr>
        <w:t xml:space="preserve">  Sobresalieron centros como los de </w:t>
      </w:r>
      <w:proofErr w:type="spellStart"/>
      <w:r w:rsidRPr="008E070D">
        <w:rPr>
          <w:b/>
        </w:rPr>
        <w:t>Char</w:t>
      </w:r>
      <w:r w:rsidRPr="008E070D">
        <w:rPr>
          <w:b/>
        </w:rPr>
        <w:softHyphen/>
        <w:t>tres</w:t>
      </w:r>
      <w:proofErr w:type="spellEnd"/>
      <w:r w:rsidRPr="008E070D">
        <w:rPr>
          <w:b/>
        </w:rPr>
        <w:t xml:space="preserve">, fundado en el siglo X por el Obispo </w:t>
      </w:r>
      <w:proofErr w:type="spellStart"/>
      <w:r w:rsidRPr="008E070D">
        <w:rPr>
          <w:b/>
        </w:rPr>
        <w:t>Fulberto</w:t>
      </w:r>
      <w:proofErr w:type="spellEnd"/>
      <w:r w:rsidRPr="008E070D">
        <w:rPr>
          <w:b/>
        </w:rPr>
        <w:t xml:space="preserve"> y llegado a su esplendor en el XII, con figuras como Juan de Salis</w:t>
      </w:r>
      <w:r w:rsidRPr="008E070D">
        <w:rPr>
          <w:b/>
        </w:rPr>
        <w:softHyphen/>
        <w:t>bury (1110-1180). También surgieron en abadías, como la de S. Víctor de París, en la que hubo figuras como la de Hugo de S. Víctor (1096-1141).</w:t>
      </w:r>
    </w:p>
    <w:p w:rsidR="005934D2" w:rsidRDefault="008E070D" w:rsidP="008E070D">
      <w:pPr>
        <w:widowControl/>
        <w:autoSpaceDE/>
        <w:autoSpaceDN/>
        <w:adjustRightInd/>
        <w:ind w:left="-709" w:right="-142"/>
        <w:jc w:val="both"/>
        <w:rPr>
          <w:b/>
        </w:rPr>
      </w:pPr>
      <w:r w:rsidRPr="008E070D">
        <w:rPr>
          <w:b/>
        </w:rPr>
        <w:br/>
        <w:t xml:space="preserve">  Otros astros de este tiempo fueron S. Anselmo de Cantorbery (1033-1109), Pedro Abelardo (1079-1042) y S. Bernardo de </w:t>
      </w:r>
      <w:proofErr w:type="spellStart"/>
      <w:r w:rsidRPr="008E070D">
        <w:rPr>
          <w:b/>
        </w:rPr>
        <w:t>Claraval</w:t>
      </w:r>
      <w:proofErr w:type="spellEnd"/>
      <w:r w:rsidRPr="008E070D">
        <w:rPr>
          <w:b/>
        </w:rPr>
        <w:t xml:space="preserve"> (1096-1153).  En estas "escuelas" se seguían métodos autoritarios: lectura (</w:t>
      </w:r>
      <w:proofErr w:type="spellStart"/>
      <w:r w:rsidRPr="008E070D">
        <w:rPr>
          <w:b/>
        </w:rPr>
        <w:t>lectio</w:t>
      </w:r>
      <w:proofErr w:type="spellEnd"/>
      <w:r w:rsidRPr="008E070D">
        <w:rPr>
          <w:b/>
        </w:rPr>
        <w:t>) de las "Sentencias" (conjunto de formul</w:t>
      </w:r>
      <w:r w:rsidRPr="008E070D">
        <w:rPr>
          <w:b/>
        </w:rPr>
        <w:t>a</w:t>
      </w:r>
      <w:r w:rsidRPr="008E070D">
        <w:rPr>
          <w:b/>
        </w:rPr>
        <w:t xml:space="preserve">ciones sobre temas varios), como </w:t>
      </w:r>
      <w:proofErr w:type="gramStart"/>
      <w:r w:rsidRPr="008E070D">
        <w:rPr>
          <w:b/>
        </w:rPr>
        <w:t>las</w:t>
      </w:r>
      <w:proofErr w:type="gramEnd"/>
      <w:r w:rsidRPr="008E070D">
        <w:rPr>
          <w:b/>
        </w:rPr>
        <w:t xml:space="preserve"> Pedro Lombardo, llamado "Maestro de las </w:t>
      </w:r>
      <w:proofErr w:type="spellStart"/>
      <w:r w:rsidRPr="008E070D">
        <w:rPr>
          <w:b/>
        </w:rPr>
        <w:t>Sen</w:t>
      </w:r>
      <w:r w:rsidR="00E04219">
        <w:rPr>
          <w:b/>
        </w:rPr>
        <w:t>-</w:t>
      </w:r>
      <w:r w:rsidRPr="008E070D">
        <w:rPr>
          <w:b/>
        </w:rPr>
        <w:t>tencias</w:t>
      </w:r>
      <w:proofErr w:type="spellEnd"/>
      <w:r w:rsidRPr="008E070D">
        <w:rPr>
          <w:b/>
        </w:rPr>
        <w:t xml:space="preserve">". </w:t>
      </w:r>
    </w:p>
    <w:p w:rsidR="005934D2" w:rsidRDefault="005934D2" w:rsidP="008E070D">
      <w:pPr>
        <w:widowControl/>
        <w:autoSpaceDE/>
        <w:autoSpaceDN/>
        <w:adjustRightInd/>
        <w:ind w:left="-709" w:right="-142"/>
        <w:jc w:val="both"/>
        <w:rPr>
          <w:b/>
        </w:rPr>
      </w:pPr>
    </w:p>
    <w:p w:rsidR="008E070D" w:rsidRPr="008E070D" w:rsidRDefault="005934D2" w:rsidP="008E070D">
      <w:pPr>
        <w:widowControl/>
        <w:autoSpaceDE/>
        <w:autoSpaceDN/>
        <w:adjustRightInd/>
        <w:ind w:left="-709" w:right="-142"/>
        <w:jc w:val="both"/>
        <w:rPr>
          <w:b/>
        </w:rPr>
      </w:pPr>
      <w:r>
        <w:rPr>
          <w:b/>
        </w:rPr>
        <w:t xml:space="preserve">    </w:t>
      </w:r>
      <w:r w:rsidR="008E070D" w:rsidRPr="008E070D">
        <w:rPr>
          <w:b/>
        </w:rPr>
        <w:t>Se hacían comentarios y explicaciones (</w:t>
      </w:r>
      <w:proofErr w:type="spellStart"/>
      <w:r w:rsidR="008E070D" w:rsidRPr="008E070D">
        <w:rPr>
          <w:b/>
        </w:rPr>
        <w:t>explicatio</w:t>
      </w:r>
      <w:proofErr w:type="spellEnd"/>
      <w:r w:rsidR="008E070D" w:rsidRPr="008E070D">
        <w:rPr>
          <w:b/>
        </w:rPr>
        <w:t xml:space="preserve"> o </w:t>
      </w:r>
      <w:proofErr w:type="spellStart"/>
      <w:r w:rsidR="008E070D" w:rsidRPr="008E070D">
        <w:rPr>
          <w:b/>
        </w:rPr>
        <w:t>explanatio</w:t>
      </w:r>
      <w:proofErr w:type="spellEnd"/>
      <w:r w:rsidR="008E070D" w:rsidRPr="008E070D">
        <w:rPr>
          <w:b/>
        </w:rPr>
        <w:t>) por los catedráticos (cátedra, silla en griego) y en ocasiones se discutía entre varios temas dispares o conflictivos (</w:t>
      </w:r>
      <w:proofErr w:type="spellStart"/>
      <w:r w:rsidR="008E070D" w:rsidRPr="008E070D">
        <w:rPr>
          <w:b/>
        </w:rPr>
        <w:t>disputatio</w:t>
      </w:r>
      <w:proofErr w:type="spellEnd"/>
      <w:r w:rsidR="008E070D" w:rsidRPr="008E070D">
        <w:rPr>
          <w:b/>
        </w:rPr>
        <w:t>). Los</w:t>
      </w:r>
      <w:r w:rsidR="00510EE6">
        <w:rPr>
          <w:b/>
        </w:rPr>
        <w:t xml:space="preserve"> </w:t>
      </w:r>
      <w:r w:rsidR="008E070D" w:rsidRPr="008E070D">
        <w:rPr>
          <w:b/>
        </w:rPr>
        <w:t xml:space="preserve">escolares aprendían escuchando y ocasionalmente </w:t>
      </w:r>
      <w:proofErr w:type="spellStart"/>
      <w:r w:rsidR="008E070D" w:rsidRPr="008E070D">
        <w:rPr>
          <w:b/>
        </w:rPr>
        <w:t>diser</w:t>
      </w:r>
      <w:r w:rsidR="00510EE6">
        <w:rPr>
          <w:b/>
        </w:rPr>
        <w:t>-</w:t>
      </w:r>
      <w:r w:rsidR="008E070D" w:rsidRPr="008E070D">
        <w:rPr>
          <w:b/>
        </w:rPr>
        <w:t>tando</w:t>
      </w:r>
      <w:proofErr w:type="spellEnd"/>
      <w:r w:rsidR="008E070D" w:rsidRPr="008E070D">
        <w:rPr>
          <w:b/>
        </w:rPr>
        <w:t xml:space="preserve"> ellos mis</w:t>
      </w:r>
      <w:r w:rsidR="008E070D" w:rsidRPr="008E070D">
        <w:rPr>
          <w:b/>
        </w:rPr>
        <w:softHyphen/>
        <w:t xml:space="preserve">mos. </w:t>
      </w:r>
    </w:p>
    <w:p w:rsidR="008E070D" w:rsidRPr="008E070D" w:rsidRDefault="008E070D" w:rsidP="008E070D">
      <w:pPr>
        <w:widowControl/>
        <w:autoSpaceDE/>
        <w:autoSpaceDN/>
        <w:adjustRightInd/>
        <w:ind w:left="-709" w:right="-142"/>
        <w:jc w:val="both"/>
        <w:rPr>
          <w:b/>
        </w:rPr>
      </w:pPr>
      <w:r w:rsidRPr="008E070D">
        <w:rPr>
          <w:b/>
        </w:rPr>
        <w:t> </w:t>
      </w:r>
    </w:p>
    <w:p w:rsidR="008E070D" w:rsidRPr="00DB31DD" w:rsidRDefault="008E070D" w:rsidP="008E070D">
      <w:pPr>
        <w:widowControl/>
        <w:autoSpaceDE/>
        <w:autoSpaceDN/>
        <w:adjustRightInd/>
        <w:ind w:left="-709" w:right="-142"/>
        <w:jc w:val="both"/>
        <w:rPr>
          <w:b/>
          <w:bCs/>
          <w:color w:val="0070C0"/>
        </w:rPr>
      </w:pPr>
      <w:r w:rsidRPr="00DB31DD">
        <w:rPr>
          <w:b/>
          <w:color w:val="0070C0"/>
        </w:rPr>
        <w:t xml:space="preserve">   </w:t>
      </w:r>
      <w:r w:rsidRPr="00DB31DD">
        <w:rPr>
          <w:b/>
          <w:bCs/>
          <w:color w:val="0070C0"/>
        </w:rPr>
        <w:t> 2. Período cumbre: (XII y XIII)</w:t>
      </w:r>
    </w:p>
    <w:p w:rsidR="008E070D" w:rsidRPr="008E070D" w:rsidRDefault="008E070D" w:rsidP="008E070D">
      <w:pPr>
        <w:widowControl/>
        <w:autoSpaceDE/>
        <w:autoSpaceDN/>
        <w:adjustRightInd/>
        <w:ind w:left="-709" w:right="-142"/>
        <w:jc w:val="both"/>
        <w:rPr>
          <w:b/>
        </w:rPr>
      </w:pPr>
    </w:p>
    <w:p w:rsidR="008E070D" w:rsidRDefault="008E070D" w:rsidP="008E070D">
      <w:pPr>
        <w:widowControl/>
        <w:autoSpaceDE/>
        <w:autoSpaceDN/>
        <w:adjustRightInd/>
        <w:ind w:left="-709" w:right="-142"/>
        <w:jc w:val="both"/>
        <w:rPr>
          <w:b/>
        </w:rPr>
      </w:pPr>
      <w:r w:rsidRPr="008E070D">
        <w:rPr>
          <w:b/>
        </w:rPr>
        <w:t>   Se incrementó la función de las univer</w:t>
      </w:r>
      <w:r w:rsidRPr="008E070D">
        <w:rPr>
          <w:b/>
        </w:rPr>
        <w:softHyphen/>
        <w:t>sidades y se radicalizaron las posturas de las "escuelas". Se incrementaron los bienes y, desde los claustros, se pasó a edifi</w:t>
      </w:r>
      <w:r w:rsidRPr="008E070D">
        <w:rPr>
          <w:b/>
        </w:rPr>
        <w:softHyphen/>
        <w:t>cios propios para la docencia.</w:t>
      </w:r>
      <w:r>
        <w:rPr>
          <w:b/>
        </w:rPr>
        <w:t xml:space="preserve"> </w:t>
      </w:r>
      <w:r w:rsidRPr="008E070D">
        <w:rPr>
          <w:b/>
        </w:rPr>
        <w:t>  Brillaron universidades como las de París en Filosofía, Sala</w:t>
      </w:r>
      <w:r w:rsidRPr="008E070D">
        <w:rPr>
          <w:b/>
        </w:rPr>
        <w:softHyphen/>
        <w:t>man</w:t>
      </w:r>
      <w:r w:rsidRPr="008E070D">
        <w:rPr>
          <w:b/>
        </w:rPr>
        <w:softHyphen/>
        <w:t>ca en Teolo</w:t>
      </w:r>
      <w:r w:rsidRPr="008E070D">
        <w:rPr>
          <w:b/>
        </w:rPr>
        <w:softHyphen/>
        <w:t>gía, Bolonia en Jurisprudencia, la de Salerno en Medicina. Junto a las Univer</w:t>
      </w:r>
      <w:r w:rsidRPr="008E070D">
        <w:rPr>
          <w:b/>
        </w:rPr>
        <w:softHyphen/>
        <w:t>sidades se organizan los "Cole</w:t>
      </w:r>
      <w:r w:rsidRPr="008E070D">
        <w:rPr>
          <w:b/>
        </w:rPr>
        <w:softHyphen/>
        <w:t xml:space="preserve">gios" como los de Juan </w:t>
      </w:r>
      <w:proofErr w:type="spellStart"/>
      <w:r w:rsidRPr="008E070D">
        <w:rPr>
          <w:b/>
        </w:rPr>
        <w:t>Sorbón</w:t>
      </w:r>
      <w:proofErr w:type="spellEnd"/>
      <w:r w:rsidRPr="008E070D">
        <w:rPr>
          <w:b/>
        </w:rPr>
        <w:t xml:space="preserve"> (La </w:t>
      </w:r>
      <w:proofErr w:type="spellStart"/>
      <w:r w:rsidRPr="008E070D">
        <w:rPr>
          <w:b/>
        </w:rPr>
        <w:t>sor</w:t>
      </w:r>
      <w:r w:rsidRPr="008E070D">
        <w:rPr>
          <w:b/>
        </w:rPr>
        <w:softHyphen/>
        <w:t>bona</w:t>
      </w:r>
      <w:proofErr w:type="spellEnd"/>
      <w:r w:rsidRPr="008E070D">
        <w:rPr>
          <w:b/>
        </w:rPr>
        <w:t xml:space="preserve">) en París, Tomás </w:t>
      </w:r>
      <w:proofErr w:type="spellStart"/>
      <w:r w:rsidRPr="008E070D">
        <w:rPr>
          <w:b/>
        </w:rPr>
        <w:t>Merton</w:t>
      </w:r>
      <w:proofErr w:type="spellEnd"/>
      <w:r w:rsidRPr="008E070D">
        <w:rPr>
          <w:b/>
        </w:rPr>
        <w:t xml:space="preserve"> en Oxford, en Bolonia el de S. Clemente de los españo</w:t>
      </w:r>
      <w:r w:rsidRPr="008E070D">
        <w:rPr>
          <w:b/>
        </w:rPr>
        <w:softHyphen/>
        <w:t>les del cardenal Gil de Albornoz y en Salamanca el del Cardenal Anaya.</w:t>
      </w:r>
    </w:p>
    <w:p w:rsidR="008E070D" w:rsidRDefault="008E070D" w:rsidP="008E070D">
      <w:pPr>
        <w:widowControl/>
        <w:autoSpaceDE/>
        <w:autoSpaceDN/>
        <w:adjustRightInd/>
        <w:ind w:left="-709" w:right="-142"/>
        <w:jc w:val="both"/>
        <w:rPr>
          <w:b/>
        </w:rPr>
      </w:pPr>
      <w:r w:rsidRPr="008E070D">
        <w:rPr>
          <w:b/>
        </w:rPr>
        <w:br/>
        <w:t xml:space="preserve">    Las </w:t>
      </w:r>
      <w:proofErr w:type="gramStart"/>
      <w:r w:rsidRPr="008E070D">
        <w:rPr>
          <w:b/>
        </w:rPr>
        <w:t>Ordenes</w:t>
      </w:r>
      <w:proofErr w:type="gramEnd"/>
      <w:r w:rsidRPr="008E070D">
        <w:rPr>
          <w:b/>
        </w:rPr>
        <w:t xml:space="preserve"> mendicantes se entregaron de lleno a las tareas universitarias y eso incrementó la </w:t>
      </w:r>
      <w:proofErr w:type="spellStart"/>
      <w:r w:rsidRPr="008E070D">
        <w:rPr>
          <w:b/>
        </w:rPr>
        <w:t>unidireccionalidad</w:t>
      </w:r>
      <w:proofErr w:type="spellEnd"/>
      <w:r w:rsidRPr="008E070D">
        <w:rPr>
          <w:b/>
        </w:rPr>
        <w:t xml:space="preserve"> de las escuelas, es decir las enseñanzas de escuelas regidas por las normas o consignas predominantes en una Orden o Congregación religiosa. Y ello significó el incremento de las disputas y la polarización en las líneas de cada "es</w:t>
      </w:r>
      <w:r w:rsidRPr="008E070D">
        <w:rPr>
          <w:b/>
        </w:rPr>
        <w:softHyphen/>
        <w:t>cuela".</w:t>
      </w:r>
    </w:p>
    <w:p w:rsidR="008E070D" w:rsidRDefault="008E070D" w:rsidP="008E070D">
      <w:pPr>
        <w:widowControl/>
        <w:autoSpaceDE/>
        <w:autoSpaceDN/>
        <w:adjustRightInd/>
        <w:ind w:left="-709" w:right="-142"/>
        <w:jc w:val="both"/>
        <w:rPr>
          <w:b/>
        </w:rPr>
      </w:pPr>
    </w:p>
    <w:p w:rsidR="00DB31DD" w:rsidRDefault="008E070D" w:rsidP="008E070D">
      <w:pPr>
        <w:widowControl/>
        <w:autoSpaceDE/>
        <w:autoSpaceDN/>
        <w:adjustRightInd/>
        <w:ind w:left="-709" w:right="-142"/>
        <w:jc w:val="both"/>
        <w:rPr>
          <w:b/>
        </w:rPr>
      </w:pPr>
      <w:r w:rsidRPr="008E070D">
        <w:rPr>
          <w:b/>
        </w:rPr>
        <w:t>     - Los franciscanos fueron "todos" pla</w:t>
      </w:r>
      <w:r w:rsidRPr="008E070D">
        <w:rPr>
          <w:b/>
        </w:rPr>
        <w:softHyphen/>
        <w:t xml:space="preserve">tónicos y agustinianos, como son Alejandro de Halles (1180-1245), San Buenaventura (1221-1274), Juan </w:t>
      </w:r>
      <w:proofErr w:type="spellStart"/>
      <w:r w:rsidRPr="008E070D">
        <w:rPr>
          <w:b/>
        </w:rPr>
        <w:t>Duns</w:t>
      </w:r>
      <w:proofErr w:type="spellEnd"/>
      <w:r w:rsidRPr="008E070D">
        <w:rPr>
          <w:b/>
        </w:rPr>
        <w:t xml:space="preserve"> </w:t>
      </w:r>
      <w:proofErr w:type="spellStart"/>
      <w:r w:rsidRPr="008E070D">
        <w:rPr>
          <w:b/>
        </w:rPr>
        <w:t>Scoto</w:t>
      </w:r>
      <w:proofErr w:type="spellEnd"/>
      <w:r w:rsidRPr="008E070D">
        <w:rPr>
          <w:b/>
        </w:rPr>
        <w:t xml:space="preserve"> (1266-1308)</w:t>
      </w:r>
    </w:p>
    <w:p w:rsidR="00DB31DD" w:rsidRDefault="00DB31DD" w:rsidP="008E070D">
      <w:pPr>
        <w:widowControl/>
        <w:autoSpaceDE/>
        <w:autoSpaceDN/>
        <w:adjustRightInd/>
        <w:ind w:left="-709" w:right="-142"/>
        <w:jc w:val="both"/>
        <w:rPr>
          <w:b/>
        </w:rPr>
      </w:pPr>
    </w:p>
    <w:p w:rsidR="008E070D" w:rsidRDefault="008E070D" w:rsidP="008E070D">
      <w:pPr>
        <w:widowControl/>
        <w:autoSpaceDE/>
        <w:autoSpaceDN/>
        <w:adjustRightInd/>
        <w:ind w:left="-709" w:right="-142"/>
        <w:jc w:val="both"/>
        <w:rPr>
          <w:b/>
        </w:rPr>
      </w:pPr>
      <w:r w:rsidRPr="008E070D">
        <w:rPr>
          <w:b/>
        </w:rPr>
        <w:t xml:space="preserve">     - Los dominicos se oponían al </w:t>
      </w:r>
      <w:proofErr w:type="spellStart"/>
      <w:r w:rsidRPr="008E070D">
        <w:rPr>
          <w:b/>
        </w:rPr>
        <w:t>agusti</w:t>
      </w:r>
      <w:r w:rsidRPr="008E070D">
        <w:rPr>
          <w:b/>
        </w:rPr>
        <w:softHyphen/>
        <w:t>nismo</w:t>
      </w:r>
      <w:proofErr w:type="spellEnd"/>
      <w:r w:rsidRPr="008E070D">
        <w:rPr>
          <w:b/>
        </w:rPr>
        <w:t xml:space="preserve"> y daban gran valor a la  sensorialidad aristotélica. Tendrían figuras de la talla de S. Alberto Magno (1206-1280) y Santo Tomás de Aquino (1224-1274).</w:t>
      </w:r>
    </w:p>
    <w:p w:rsidR="00DB31DD" w:rsidRDefault="00DB31DD" w:rsidP="008E070D">
      <w:pPr>
        <w:widowControl/>
        <w:autoSpaceDE/>
        <w:autoSpaceDN/>
        <w:adjustRightInd/>
        <w:ind w:left="-709" w:right="-142"/>
        <w:jc w:val="both"/>
        <w:rPr>
          <w:b/>
        </w:rPr>
      </w:pPr>
    </w:p>
    <w:p w:rsidR="008E070D" w:rsidRDefault="008E070D" w:rsidP="008E070D">
      <w:pPr>
        <w:widowControl/>
        <w:autoSpaceDE/>
        <w:autoSpaceDN/>
        <w:adjustRightInd/>
        <w:ind w:left="-709" w:right="-142"/>
        <w:jc w:val="both"/>
        <w:rPr>
          <w:b/>
        </w:rPr>
      </w:pPr>
      <w:r w:rsidRPr="008E070D">
        <w:rPr>
          <w:b/>
        </w:rPr>
        <w:t>     - Y otros grupos adoptaron también su línea propia, como la experimen</w:t>
      </w:r>
      <w:r w:rsidRPr="008E070D">
        <w:rPr>
          <w:b/>
        </w:rPr>
        <w:softHyphen/>
        <w:t xml:space="preserve">talista y </w:t>
      </w:r>
      <w:proofErr w:type="spellStart"/>
      <w:r w:rsidRPr="008E070D">
        <w:rPr>
          <w:b/>
        </w:rPr>
        <w:t>sen</w:t>
      </w:r>
      <w:r w:rsidRPr="008E070D">
        <w:rPr>
          <w:b/>
        </w:rPr>
        <w:softHyphen/>
        <w:t>sorialista</w:t>
      </w:r>
      <w:proofErr w:type="spellEnd"/>
      <w:r w:rsidRPr="008E070D">
        <w:rPr>
          <w:b/>
        </w:rPr>
        <w:t>, que surgió en Inglaterra, con Roge</w:t>
      </w:r>
      <w:r w:rsidRPr="008E070D">
        <w:rPr>
          <w:b/>
        </w:rPr>
        <w:softHyphen/>
        <w:t>rio Bacón (1210-1292), docente franciscano de la Universidad de Oxford o la ecléctica y erudita que se desarrolló con Raimundo Lulio (1232-1314) en Mallorca y que tendió ya a divulgarse fuera ya de los ámbitos universitarios.</w:t>
      </w:r>
    </w:p>
    <w:p w:rsidR="008E070D" w:rsidRPr="008E070D" w:rsidRDefault="008E070D" w:rsidP="008E070D">
      <w:pPr>
        <w:widowControl/>
        <w:autoSpaceDE/>
        <w:autoSpaceDN/>
        <w:adjustRightInd/>
        <w:ind w:left="-709" w:right="-142"/>
        <w:jc w:val="both"/>
        <w:rPr>
          <w:b/>
        </w:rPr>
      </w:pPr>
    </w:p>
    <w:p w:rsidR="008E070D" w:rsidRPr="00DB31DD" w:rsidRDefault="008E070D" w:rsidP="008E070D">
      <w:pPr>
        <w:pStyle w:val="estilo2"/>
        <w:spacing w:before="0" w:beforeAutospacing="0" w:after="0" w:afterAutospacing="0"/>
        <w:ind w:left="-709" w:right="-142"/>
        <w:jc w:val="both"/>
        <w:rPr>
          <w:rStyle w:val="Textoennegrita"/>
          <w:rFonts w:ascii="Arial" w:hAnsi="Arial" w:cs="Arial"/>
          <w:color w:val="0070C0"/>
        </w:rPr>
      </w:pPr>
      <w:r w:rsidRPr="00DB31DD">
        <w:rPr>
          <w:rStyle w:val="Textoennegrita"/>
          <w:rFonts w:ascii="Arial" w:hAnsi="Arial" w:cs="Arial"/>
          <w:color w:val="0070C0"/>
        </w:rPr>
        <w:t>3. El siglo XIV</w:t>
      </w:r>
    </w:p>
    <w:p w:rsidR="005A76C4" w:rsidRPr="008E070D" w:rsidRDefault="005A76C4" w:rsidP="008E070D">
      <w:pPr>
        <w:pStyle w:val="estilo2"/>
        <w:spacing w:before="0" w:beforeAutospacing="0" w:after="0" w:afterAutospacing="0"/>
        <w:ind w:left="-709" w:right="-142"/>
        <w:jc w:val="both"/>
        <w:rPr>
          <w:rFonts w:ascii="Arial" w:hAnsi="Arial" w:cs="Arial"/>
          <w:b/>
        </w:rPr>
      </w:pPr>
    </w:p>
    <w:p w:rsidR="005A76C4" w:rsidRDefault="00381F79" w:rsidP="008E070D">
      <w:pPr>
        <w:pStyle w:val="estilo2"/>
        <w:spacing w:before="0" w:beforeAutospacing="0" w:after="0" w:afterAutospacing="0"/>
        <w:ind w:left="-709" w:right="-142"/>
        <w:jc w:val="both"/>
        <w:rPr>
          <w:rFonts w:ascii="Arial" w:hAnsi="Arial" w:cs="Arial"/>
          <w:b/>
        </w:rPr>
      </w:pPr>
      <w:r>
        <w:rPr>
          <w:rFonts w:ascii="Arial" w:hAnsi="Arial" w:cs="Arial"/>
          <w:b/>
        </w:rPr>
        <w:t>   Conoció la aurora del R</w:t>
      </w:r>
      <w:r w:rsidR="008E070D" w:rsidRPr="008E070D">
        <w:rPr>
          <w:rFonts w:ascii="Arial" w:hAnsi="Arial" w:cs="Arial"/>
          <w:b/>
        </w:rPr>
        <w:t>enacimiento, que tendía al individualis</w:t>
      </w:r>
      <w:r w:rsidR="008E070D" w:rsidRPr="008E070D">
        <w:rPr>
          <w:rFonts w:ascii="Arial" w:hAnsi="Arial" w:cs="Arial"/>
          <w:b/>
        </w:rPr>
        <w:softHyphen/>
        <w:t>mo, al regreso a los clásicos, a la auto</w:t>
      </w:r>
      <w:r w:rsidR="008E070D" w:rsidRPr="008E070D">
        <w:rPr>
          <w:rFonts w:ascii="Arial" w:hAnsi="Arial" w:cs="Arial"/>
          <w:b/>
        </w:rPr>
        <w:softHyphen/>
        <w:t>nomía del pensamiento, a la rebeldía contra la autoridad im</w:t>
      </w:r>
      <w:r w:rsidR="008E070D" w:rsidRPr="008E070D">
        <w:rPr>
          <w:rFonts w:ascii="Arial" w:hAnsi="Arial" w:cs="Arial"/>
          <w:b/>
        </w:rPr>
        <w:softHyphen/>
        <w:t>puesta al pensamiento por la jerarquía de una escuela, Orden o univer</w:t>
      </w:r>
      <w:r w:rsidR="008E070D" w:rsidRPr="008E070D">
        <w:rPr>
          <w:rFonts w:ascii="Arial" w:hAnsi="Arial" w:cs="Arial"/>
          <w:b/>
        </w:rPr>
        <w:softHyphen/>
        <w:t>sidad. Se llamó durante mucho tiempo a este período de escolás</w:t>
      </w:r>
      <w:r w:rsidR="008E070D" w:rsidRPr="008E070D">
        <w:rPr>
          <w:rFonts w:ascii="Arial" w:hAnsi="Arial" w:cs="Arial"/>
          <w:b/>
        </w:rPr>
        <w:softHyphen/>
        <w:t>tica decadente. Pero las figuras que surgieron nos fueron de segun</w:t>
      </w:r>
      <w:r w:rsidR="008E070D" w:rsidRPr="008E070D">
        <w:rPr>
          <w:rFonts w:ascii="Arial" w:hAnsi="Arial" w:cs="Arial"/>
          <w:b/>
        </w:rPr>
        <w:softHyphen/>
        <w:t>da línea.</w:t>
      </w:r>
    </w:p>
    <w:p w:rsidR="00510EE6" w:rsidRDefault="00510EE6" w:rsidP="008E070D">
      <w:pPr>
        <w:pStyle w:val="estilo2"/>
        <w:spacing w:before="0" w:beforeAutospacing="0" w:after="0" w:afterAutospacing="0"/>
        <w:ind w:left="-709" w:right="-142"/>
        <w:jc w:val="both"/>
        <w:rPr>
          <w:rFonts w:ascii="Arial" w:hAnsi="Arial" w:cs="Arial"/>
          <w:b/>
        </w:rPr>
      </w:pPr>
    </w:p>
    <w:p w:rsidR="008E070D" w:rsidRDefault="005A76C4" w:rsidP="008E070D">
      <w:pPr>
        <w:pStyle w:val="estilo2"/>
        <w:spacing w:before="0" w:beforeAutospacing="0" w:after="0" w:afterAutospacing="0"/>
        <w:ind w:left="-709" w:right="-142"/>
        <w:jc w:val="both"/>
        <w:rPr>
          <w:rFonts w:ascii="Arial" w:hAnsi="Arial" w:cs="Arial"/>
          <w:b/>
        </w:rPr>
      </w:pPr>
      <w:r>
        <w:rPr>
          <w:rFonts w:ascii="Arial" w:hAnsi="Arial" w:cs="Arial"/>
          <w:b/>
        </w:rPr>
        <w:lastRenderedPageBreak/>
        <w:t xml:space="preserve">   </w:t>
      </w:r>
      <w:r w:rsidR="008E070D" w:rsidRPr="008E070D">
        <w:rPr>
          <w:rFonts w:ascii="Arial" w:hAnsi="Arial" w:cs="Arial"/>
          <w:b/>
        </w:rPr>
        <w:t xml:space="preserve"> El pensamiento del fran</w:t>
      </w:r>
      <w:r w:rsidR="008E070D" w:rsidRPr="008E070D">
        <w:rPr>
          <w:rFonts w:ascii="Arial" w:hAnsi="Arial" w:cs="Arial"/>
          <w:b/>
        </w:rPr>
        <w:softHyphen/>
        <w:t xml:space="preserve">ciscano Guillermo de </w:t>
      </w:r>
      <w:proofErr w:type="spellStart"/>
      <w:r w:rsidR="008E070D" w:rsidRPr="008E070D">
        <w:rPr>
          <w:rFonts w:ascii="Arial" w:hAnsi="Arial" w:cs="Arial"/>
          <w:b/>
        </w:rPr>
        <w:t>Ockam</w:t>
      </w:r>
      <w:proofErr w:type="spellEnd"/>
      <w:r w:rsidR="008E070D" w:rsidRPr="008E070D">
        <w:rPr>
          <w:rFonts w:ascii="Arial" w:hAnsi="Arial" w:cs="Arial"/>
          <w:b/>
        </w:rPr>
        <w:t xml:space="preserve"> (1300-1356) y del dominico Juan </w:t>
      </w:r>
      <w:proofErr w:type="spellStart"/>
      <w:r w:rsidR="008E070D" w:rsidRPr="008E070D">
        <w:rPr>
          <w:rFonts w:ascii="Arial" w:hAnsi="Arial" w:cs="Arial"/>
          <w:b/>
        </w:rPr>
        <w:t>Eckhart</w:t>
      </w:r>
      <w:proofErr w:type="spellEnd"/>
      <w:r w:rsidR="008E070D" w:rsidRPr="008E070D">
        <w:rPr>
          <w:rFonts w:ascii="Arial" w:hAnsi="Arial" w:cs="Arial"/>
          <w:b/>
        </w:rPr>
        <w:t xml:space="preserve"> (1260-1327) fue creador y reflejo de un nuevo espíritu que apuntaba ya a un personalismo crítico y original.</w:t>
      </w:r>
    </w:p>
    <w:p w:rsidR="008E070D" w:rsidRDefault="008E070D" w:rsidP="008E070D">
      <w:pPr>
        <w:pStyle w:val="estilo2"/>
        <w:spacing w:before="0" w:beforeAutospacing="0" w:after="0" w:afterAutospacing="0"/>
        <w:ind w:left="-709" w:right="-142"/>
        <w:jc w:val="both"/>
        <w:rPr>
          <w:rFonts w:ascii="Arial" w:hAnsi="Arial" w:cs="Arial"/>
          <w:b/>
        </w:rPr>
      </w:pPr>
      <w:r w:rsidRPr="008E070D">
        <w:rPr>
          <w:rFonts w:ascii="Arial" w:hAnsi="Arial" w:cs="Arial"/>
          <w:b/>
        </w:rPr>
        <w:br/>
        <w:t xml:space="preserve">    La influencia de la Escolástica se debió al espíritu de razonamiento sutil y al afán </w:t>
      </w:r>
      <w:proofErr w:type="spellStart"/>
      <w:r w:rsidRPr="008E070D">
        <w:rPr>
          <w:rFonts w:ascii="Arial" w:hAnsi="Arial" w:cs="Arial"/>
          <w:b/>
        </w:rPr>
        <w:t>sistematizador</w:t>
      </w:r>
      <w:proofErr w:type="spellEnd"/>
      <w:r w:rsidRPr="008E070D">
        <w:rPr>
          <w:rFonts w:ascii="Arial" w:hAnsi="Arial" w:cs="Arial"/>
          <w:b/>
        </w:rPr>
        <w:t xml:space="preserve"> de</w:t>
      </w:r>
      <w:r w:rsidR="00E04219">
        <w:rPr>
          <w:rFonts w:ascii="Arial" w:hAnsi="Arial" w:cs="Arial"/>
          <w:b/>
        </w:rPr>
        <w:t xml:space="preserve"> los docentes. El vigor de las Ó</w:t>
      </w:r>
      <w:r w:rsidRPr="008E070D">
        <w:rPr>
          <w:rFonts w:ascii="Arial" w:hAnsi="Arial" w:cs="Arial"/>
          <w:b/>
        </w:rPr>
        <w:t>rdenes religiosas y la importancia que se concedió a la formación intelectual de sus miembros resultó una palanca poderosa y beneficiosa para el desarrollo de la ciencia y de la cultura.</w:t>
      </w:r>
    </w:p>
    <w:p w:rsidR="008E070D" w:rsidRDefault="008E070D" w:rsidP="008E070D">
      <w:pPr>
        <w:pStyle w:val="estilo2"/>
        <w:spacing w:before="0" w:beforeAutospacing="0" w:after="0" w:afterAutospacing="0"/>
        <w:ind w:left="-709" w:right="-142"/>
        <w:jc w:val="both"/>
        <w:rPr>
          <w:rFonts w:ascii="Arial" w:hAnsi="Arial" w:cs="Arial"/>
          <w:b/>
        </w:rPr>
      </w:pPr>
      <w:r w:rsidRPr="008E070D">
        <w:rPr>
          <w:rFonts w:ascii="Arial" w:hAnsi="Arial" w:cs="Arial"/>
          <w:b/>
        </w:rPr>
        <w:br/>
        <w:t>    La Orden franciscana se orientó por un</w:t>
      </w:r>
      <w:r w:rsidR="00E04219">
        <w:rPr>
          <w:rFonts w:ascii="Arial" w:hAnsi="Arial" w:cs="Arial"/>
          <w:b/>
        </w:rPr>
        <w:t>a</w:t>
      </w:r>
      <w:r w:rsidRPr="008E070D">
        <w:rPr>
          <w:rFonts w:ascii="Arial" w:hAnsi="Arial" w:cs="Arial"/>
          <w:b/>
        </w:rPr>
        <w:t xml:space="preserve"> visión platóni</w:t>
      </w:r>
      <w:r w:rsidRPr="008E070D">
        <w:rPr>
          <w:rFonts w:ascii="Arial" w:hAnsi="Arial" w:cs="Arial"/>
          <w:b/>
        </w:rPr>
        <w:softHyphen/>
        <w:t>co-agustiniana y la domi</w:t>
      </w:r>
      <w:r w:rsidRPr="008E070D">
        <w:rPr>
          <w:rFonts w:ascii="Arial" w:hAnsi="Arial" w:cs="Arial"/>
          <w:b/>
        </w:rPr>
        <w:softHyphen/>
        <w:t>nica dio preferencia al estilo aristotélico.</w:t>
      </w:r>
    </w:p>
    <w:p w:rsidR="008E070D" w:rsidRDefault="008E070D" w:rsidP="008E070D">
      <w:pPr>
        <w:pStyle w:val="estilo2"/>
        <w:spacing w:before="0" w:beforeAutospacing="0" w:after="0" w:afterAutospacing="0"/>
        <w:ind w:left="-709" w:right="-142"/>
        <w:jc w:val="both"/>
        <w:rPr>
          <w:rFonts w:ascii="Arial" w:hAnsi="Arial" w:cs="Arial"/>
          <w:b/>
        </w:rPr>
      </w:pPr>
      <w:r w:rsidRPr="008E070D">
        <w:rPr>
          <w:rFonts w:ascii="Arial" w:hAnsi="Arial" w:cs="Arial"/>
          <w:b/>
        </w:rPr>
        <w:br/>
        <w:t>    El hecho de que las autoridades determinaran una orientación prefijada a sus miembros condujo a garantizar el orden lógico, la formación sistemática, la solidaridad en las disputas, el pensamiento coherente en una misma dirección, incluso en las materias de libre opinión.</w:t>
      </w:r>
    </w:p>
    <w:p w:rsidR="00E04219" w:rsidRDefault="00E04219" w:rsidP="008E070D">
      <w:pPr>
        <w:pStyle w:val="estilo2"/>
        <w:spacing w:before="0" w:beforeAutospacing="0" w:after="0" w:afterAutospacing="0"/>
        <w:ind w:left="-709" w:right="-142"/>
        <w:jc w:val="both"/>
        <w:rPr>
          <w:rFonts w:ascii="Arial" w:hAnsi="Arial" w:cs="Arial"/>
          <w:b/>
        </w:rPr>
      </w:pPr>
    </w:p>
    <w:p w:rsidR="00922199" w:rsidRDefault="008E070D" w:rsidP="008E070D">
      <w:pPr>
        <w:pStyle w:val="estilo2"/>
        <w:spacing w:before="0" w:beforeAutospacing="0" w:after="0" w:afterAutospacing="0"/>
        <w:ind w:left="-709" w:right="-142"/>
        <w:jc w:val="both"/>
        <w:rPr>
          <w:rFonts w:ascii="Arial" w:hAnsi="Arial" w:cs="Arial"/>
          <w:b/>
        </w:rPr>
      </w:pPr>
      <w:r w:rsidRPr="008E070D">
        <w:rPr>
          <w:rFonts w:ascii="Arial" w:hAnsi="Arial" w:cs="Arial"/>
          <w:b/>
        </w:rPr>
        <w:t>    El largo período escolástico tuvo una importancia pastoral y catequética decisiva en la historia de la Iglesia. Dejó en los pastores una profunda necesidad de razonar para poner la filosofía al servicio de la teología (</w:t>
      </w:r>
      <w:proofErr w:type="spellStart"/>
      <w:r w:rsidRPr="008E070D">
        <w:rPr>
          <w:rFonts w:ascii="Arial" w:hAnsi="Arial" w:cs="Arial"/>
          <w:b/>
        </w:rPr>
        <w:t>Philosophia</w:t>
      </w:r>
      <w:proofErr w:type="spellEnd"/>
      <w:r w:rsidRPr="008E070D">
        <w:rPr>
          <w:rFonts w:ascii="Arial" w:hAnsi="Arial" w:cs="Arial"/>
          <w:b/>
        </w:rPr>
        <w:t xml:space="preserve"> </w:t>
      </w:r>
      <w:proofErr w:type="spellStart"/>
      <w:r w:rsidRPr="008E070D">
        <w:rPr>
          <w:rFonts w:ascii="Arial" w:hAnsi="Arial" w:cs="Arial"/>
          <w:b/>
        </w:rPr>
        <w:t>ancilla</w:t>
      </w:r>
      <w:proofErr w:type="spellEnd"/>
      <w:r w:rsidRPr="008E070D">
        <w:rPr>
          <w:rFonts w:ascii="Arial" w:hAnsi="Arial" w:cs="Arial"/>
          <w:b/>
        </w:rPr>
        <w:t xml:space="preserve"> </w:t>
      </w:r>
      <w:proofErr w:type="spellStart"/>
      <w:r w:rsidRPr="008E070D">
        <w:rPr>
          <w:rFonts w:ascii="Arial" w:hAnsi="Arial" w:cs="Arial"/>
          <w:b/>
        </w:rPr>
        <w:t>teologiae</w:t>
      </w:r>
      <w:proofErr w:type="spellEnd"/>
      <w:r w:rsidRPr="008E070D">
        <w:rPr>
          <w:rFonts w:ascii="Arial" w:hAnsi="Arial" w:cs="Arial"/>
          <w:b/>
        </w:rPr>
        <w:t>)</w:t>
      </w:r>
    </w:p>
    <w:p w:rsidR="00E04219" w:rsidRDefault="00E04219" w:rsidP="008E070D">
      <w:pPr>
        <w:pStyle w:val="estilo2"/>
        <w:spacing w:before="0" w:beforeAutospacing="0" w:after="0" w:afterAutospacing="0"/>
        <w:ind w:left="-709" w:right="-142"/>
        <w:jc w:val="both"/>
        <w:rPr>
          <w:rFonts w:ascii="Arial" w:hAnsi="Arial" w:cs="Arial"/>
          <w:b/>
        </w:rPr>
      </w:pPr>
    </w:p>
    <w:p w:rsidR="008E070D" w:rsidRPr="008E070D" w:rsidRDefault="00922199" w:rsidP="008E070D">
      <w:pPr>
        <w:pStyle w:val="estilo2"/>
        <w:spacing w:before="0" w:beforeAutospacing="0" w:after="0" w:afterAutospacing="0"/>
        <w:ind w:left="-709" w:right="-142"/>
        <w:jc w:val="both"/>
        <w:rPr>
          <w:rFonts w:ascii="Arial" w:hAnsi="Arial" w:cs="Arial"/>
          <w:b/>
        </w:rPr>
      </w:pPr>
      <w:r>
        <w:rPr>
          <w:rFonts w:ascii="Arial" w:hAnsi="Arial" w:cs="Arial"/>
          <w:b/>
        </w:rPr>
        <w:t xml:space="preserve">   S</w:t>
      </w:r>
      <w:r w:rsidR="008E070D" w:rsidRPr="008E070D">
        <w:rPr>
          <w:rFonts w:ascii="Arial" w:hAnsi="Arial" w:cs="Arial"/>
          <w:b/>
        </w:rPr>
        <w:t>e multiplicaron los instrumen</w:t>
      </w:r>
      <w:r w:rsidR="008E070D" w:rsidRPr="008E070D">
        <w:rPr>
          <w:rFonts w:ascii="Arial" w:hAnsi="Arial" w:cs="Arial"/>
          <w:b/>
        </w:rPr>
        <w:softHyphen/>
        <w:t>tos pedagógicos como fueron las disputas en busca de la verdad, las sumas teológicas y filosóficas al servicios del orden lógico en las expo</w:t>
      </w:r>
      <w:r w:rsidR="00214958">
        <w:rPr>
          <w:rFonts w:ascii="Arial" w:hAnsi="Arial" w:cs="Arial"/>
          <w:b/>
        </w:rPr>
        <w:t>-</w:t>
      </w:r>
      <w:proofErr w:type="spellStart"/>
      <w:r w:rsidR="008E070D" w:rsidRPr="008E070D">
        <w:rPr>
          <w:rFonts w:ascii="Arial" w:hAnsi="Arial" w:cs="Arial"/>
          <w:b/>
        </w:rPr>
        <w:t>siciones</w:t>
      </w:r>
      <w:proofErr w:type="spellEnd"/>
      <w:r w:rsidR="008E070D" w:rsidRPr="008E070D">
        <w:rPr>
          <w:rFonts w:ascii="Arial" w:hAnsi="Arial" w:cs="Arial"/>
          <w:b/>
        </w:rPr>
        <w:t>, los manuales doctrinal que fueron verdade</w:t>
      </w:r>
      <w:r w:rsidR="008E070D" w:rsidRPr="008E070D">
        <w:rPr>
          <w:rFonts w:ascii="Arial" w:hAnsi="Arial" w:cs="Arial"/>
          <w:b/>
        </w:rPr>
        <w:softHyphen/>
        <w:t>ros catecismos elevados a la categoría de sistemas docentes, la escolarización de los saberes, la disciplina en los plantea</w:t>
      </w:r>
      <w:r w:rsidR="008E070D" w:rsidRPr="008E070D">
        <w:rPr>
          <w:rFonts w:ascii="Arial" w:hAnsi="Arial" w:cs="Arial"/>
          <w:b/>
        </w:rPr>
        <w:softHyphen/>
        <w:t>mientos y búsqueda de la reflexión como soporte de la fe.</w:t>
      </w:r>
    </w:p>
    <w:p w:rsidR="00DC75D7" w:rsidRDefault="00DC75D7" w:rsidP="00DC75D7">
      <w:pPr>
        <w:ind w:left="-993"/>
        <w:rPr>
          <w:b/>
          <w:color w:val="0070C0"/>
          <w:sz w:val="32"/>
          <w:szCs w:val="32"/>
        </w:rPr>
      </w:pPr>
    </w:p>
    <w:p w:rsidR="005A76C4" w:rsidRDefault="00510EE6" w:rsidP="005A76C4">
      <w:pPr>
        <w:ind w:left="-993"/>
        <w:jc w:val="center"/>
        <w:rPr>
          <w:b/>
          <w:color w:val="0070C0"/>
          <w:sz w:val="32"/>
          <w:szCs w:val="32"/>
        </w:rPr>
      </w:pPr>
      <w:r w:rsidRPr="00510EE6">
        <w:t xml:space="preserve"> </w:t>
      </w:r>
      <w:r>
        <w:rPr>
          <w:noProof/>
        </w:rPr>
        <w:drawing>
          <wp:inline distT="0" distB="0" distL="0" distR="0">
            <wp:extent cx="4238625" cy="2231766"/>
            <wp:effectExtent l="19050" t="0" r="9525" b="0"/>
            <wp:docPr id="32" name="Imagen 19" descr="Resultado de imagen de universidade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universidades medievales"/>
                    <pic:cNvPicPr>
                      <a:picLocks noChangeAspect="1" noChangeArrowheads="1"/>
                    </pic:cNvPicPr>
                  </pic:nvPicPr>
                  <pic:blipFill>
                    <a:blip r:embed="rId497"/>
                    <a:srcRect/>
                    <a:stretch>
                      <a:fillRect/>
                    </a:stretch>
                  </pic:blipFill>
                  <pic:spPr bwMode="auto">
                    <a:xfrm>
                      <a:off x="0" y="0"/>
                      <a:ext cx="4238625" cy="2231766"/>
                    </a:xfrm>
                    <a:prstGeom prst="rect">
                      <a:avLst/>
                    </a:prstGeom>
                    <a:noFill/>
                    <a:ln w="9525">
                      <a:noFill/>
                      <a:miter lim="800000"/>
                      <a:headEnd/>
                      <a:tailEnd/>
                    </a:ln>
                  </pic:spPr>
                </pic:pic>
              </a:graphicData>
            </a:graphic>
          </wp:inline>
        </w:drawing>
      </w:r>
    </w:p>
    <w:p w:rsidR="00DB31DD" w:rsidRDefault="00DB31DD" w:rsidP="00DC75D7">
      <w:pPr>
        <w:ind w:left="-993"/>
        <w:rPr>
          <w:b/>
          <w:color w:val="0070C0"/>
          <w:sz w:val="32"/>
          <w:szCs w:val="32"/>
        </w:rPr>
      </w:pPr>
    </w:p>
    <w:p w:rsidR="00DC75D7" w:rsidRPr="00E04219" w:rsidRDefault="00DB31DD" w:rsidP="00DC75D7">
      <w:pPr>
        <w:ind w:left="-993"/>
        <w:rPr>
          <w:b/>
          <w:color w:val="FF0000"/>
          <w:sz w:val="32"/>
          <w:szCs w:val="32"/>
        </w:rPr>
      </w:pPr>
      <w:r w:rsidRPr="00E04219">
        <w:rPr>
          <w:b/>
          <w:color w:val="FF0000"/>
          <w:sz w:val="32"/>
          <w:szCs w:val="32"/>
        </w:rPr>
        <w:t xml:space="preserve">  </w:t>
      </w:r>
      <w:r w:rsidR="00922199" w:rsidRPr="00E04219">
        <w:rPr>
          <w:b/>
          <w:color w:val="FF0000"/>
          <w:sz w:val="32"/>
          <w:szCs w:val="32"/>
        </w:rPr>
        <w:t xml:space="preserve">   </w:t>
      </w:r>
      <w:r w:rsidR="00E04219" w:rsidRPr="00E04219">
        <w:rPr>
          <w:b/>
          <w:color w:val="FF0000"/>
          <w:sz w:val="32"/>
          <w:szCs w:val="32"/>
        </w:rPr>
        <w:t xml:space="preserve">5. </w:t>
      </w:r>
      <w:r w:rsidR="00DC75D7" w:rsidRPr="00E04219">
        <w:rPr>
          <w:b/>
          <w:color w:val="FF0000"/>
          <w:sz w:val="32"/>
          <w:szCs w:val="32"/>
        </w:rPr>
        <w:t>Las Universidades</w:t>
      </w:r>
    </w:p>
    <w:p w:rsidR="008E070D" w:rsidRDefault="008E070D" w:rsidP="008E070D">
      <w:pPr>
        <w:widowControl/>
        <w:autoSpaceDE/>
        <w:autoSpaceDN/>
        <w:adjustRightInd/>
        <w:spacing w:before="100" w:beforeAutospacing="1" w:after="100" w:afterAutospacing="1"/>
        <w:ind w:left="-709" w:firstLine="283"/>
        <w:jc w:val="both"/>
        <w:rPr>
          <w:b/>
        </w:rPr>
      </w:pPr>
      <w:r w:rsidRPr="008E070D">
        <w:rPr>
          <w:b/>
        </w:rPr>
        <w:t>Institución cultural en la que se organizan las relaciones de maestros y escola</w:t>
      </w:r>
      <w:r w:rsidRPr="008E070D">
        <w:rPr>
          <w:b/>
        </w:rPr>
        <w:softHyphen/>
        <w:t>res para comunicarse el saber. Como realidad singular surgió en la Edad Media en los ámbitos eclesiales, la necesidad de promover maestros, sacerdotes y laicos, a los que la autoridad diocesana confiaba la enseñanza de la doctrina religiosa. Ellos la extendían a otros terre</w:t>
      </w:r>
      <w:r w:rsidRPr="008E070D">
        <w:rPr>
          <w:b/>
        </w:rPr>
        <w:softHyphen/>
        <w:t>nos: la filosofía, el derecho, la medicina.</w:t>
      </w:r>
    </w:p>
    <w:p w:rsidR="005A76C4" w:rsidRDefault="008E070D" w:rsidP="008E070D">
      <w:pPr>
        <w:widowControl/>
        <w:autoSpaceDE/>
        <w:autoSpaceDN/>
        <w:adjustRightInd/>
        <w:spacing w:before="100" w:beforeAutospacing="1" w:after="100" w:afterAutospacing="1"/>
        <w:ind w:left="-709" w:firstLine="283"/>
        <w:jc w:val="both"/>
        <w:rPr>
          <w:b/>
        </w:rPr>
      </w:pPr>
      <w:r w:rsidRPr="008E070D">
        <w:rPr>
          <w:b/>
        </w:rPr>
        <w:t>   Como realidad cultural, heredó la in</w:t>
      </w:r>
      <w:r w:rsidRPr="008E070D">
        <w:rPr>
          <w:b/>
        </w:rPr>
        <w:softHyphen/>
        <w:t>quietud de las escuelas monacales que, según el espíritu de San Basilio en Oriente y de S. Benito en Occidente, tuvieron interés en conservar, con bue</w:t>
      </w:r>
      <w:r w:rsidRPr="008E070D">
        <w:rPr>
          <w:b/>
        </w:rPr>
        <w:softHyphen/>
        <w:t xml:space="preserve">nos maestros y libros fabricados por sus monjes copistas, el saber heredado de los antiguos. </w:t>
      </w:r>
    </w:p>
    <w:p w:rsidR="008E070D" w:rsidRDefault="005A76C4" w:rsidP="008E070D">
      <w:pPr>
        <w:widowControl/>
        <w:autoSpaceDE/>
        <w:autoSpaceDN/>
        <w:adjustRightInd/>
        <w:spacing w:before="100" w:beforeAutospacing="1" w:after="100" w:afterAutospacing="1"/>
        <w:ind w:left="-709" w:firstLine="283"/>
        <w:jc w:val="both"/>
        <w:rPr>
          <w:b/>
        </w:rPr>
      </w:pPr>
      <w:r>
        <w:rPr>
          <w:b/>
        </w:rPr>
        <w:lastRenderedPageBreak/>
        <w:t xml:space="preserve"> </w:t>
      </w:r>
      <w:r w:rsidR="008E070D" w:rsidRPr="008E070D">
        <w:rPr>
          <w:b/>
        </w:rPr>
        <w:t>Al surgir las catedrales en la villas y ciudades libres, se sintió también el deseo de crear "Estudios generales" en sus claustros, a los que acuden personas interesadas en el saber. La madrazas que nacen en las mezquitas de la poderosa cultura islámica se con</w:t>
      </w:r>
      <w:r w:rsidR="008E070D" w:rsidRPr="008E070D">
        <w:rPr>
          <w:b/>
        </w:rPr>
        <w:softHyphen/>
        <w:t>vierten en estímulo para que esos estudios generales se hagan cada vez más "universales", lo que significa abiertos a todos los que quieren acudir a ellos.</w:t>
      </w:r>
    </w:p>
    <w:p w:rsidR="008E070D" w:rsidRDefault="008E070D" w:rsidP="008E070D">
      <w:pPr>
        <w:widowControl/>
        <w:autoSpaceDE/>
        <w:autoSpaceDN/>
        <w:adjustRightInd/>
        <w:spacing w:before="100" w:beforeAutospacing="1" w:after="100" w:afterAutospacing="1"/>
        <w:ind w:left="-709" w:firstLine="283"/>
        <w:jc w:val="both"/>
        <w:rPr>
          <w:b/>
        </w:rPr>
      </w:pPr>
      <w:r w:rsidRPr="008E070D">
        <w:rPr>
          <w:b/>
        </w:rPr>
        <w:t>    Se cumple así el deseo de formar a jóvenes en las profesiones "clericales", la Teología y el Derecho sobre todo. A lo largo de los siglos XI a XIII surge una floración admirable de centros universa</w:t>
      </w:r>
      <w:r w:rsidRPr="008E070D">
        <w:rPr>
          <w:b/>
        </w:rPr>
        <w:softHyphen/>
        <w:t>les o universitarios: París, Bolonia, Colonia, Montpellier, Toulouse, Oxford, Cam</w:t>
      </w:r>
      <w:r w:rsidRPr="008E070D">
        <w:rPr>
          <w:b/>
        </w:rPr>
        <w:softHyphen/>
        <w:t>bridge, Nápoles, Salamanca, Lérida, Praga, Viena, Heidelberg.</w:t>
      </w:r>
    </w:p>
    <w:p w:rsidR="008E070D" w:rsidRDefault="008E070D" w:rsidP="008E070D">
      <w:pPr>
        <w:widowControl/>
        <w:autoSpaceDE/>
        <w:autoSpaceDN/>
        <w:adjustRightInd/>
        <w:spacing w:before="100" w:beforeAutospacing="1" w:after="100" w:afterAutospacing="1"/>
        <w:ind w:left="-709" w:firstLine="283"/>
        <w:jc w:val="both"/>
        <w:rPr>
          <w:b/>
        </w:rPr>
      </w:pPr>
      <w:r w:rsidRPr="008E070D">
        <w:rPr>
          <w:b/>
        </w:rPr>
        <w:t>    En el Renacimiento toda Europa quedó cubierta culturalmente por estos centros y conoció una renovación "literaria" por instituciones más modernas como las de Alcalá de Henares en Es</w:t>
      </w:r>
      <w:r w:rsidRPr="008E070D">
        <w:rPr>
          <w:b/>
        </w:rPr>
        <w:softHyphen/>
        <w:t>paña o las de México, Santo Do</w:t>
      </w:r>
      <w:r w:rsidRPr="008E070D">
        <w:rPr>
          <w:b/>
        </w:rPr>
        <w:softHyphen/>
        <w:t>mingo, Lima en América latina y Harvard, Yale y Princeton en la sajona. La idea de "Universidad" se identificó siempre con el saber general. Los catedráticos, o docentes que ense</w:t>
      </w:r>
      <w:r w:rsidRPr="008E070D">
        <w:rPr>
          <w:b/>
        </w:rPr>
        <w:softHyphen/>
        <w:t>ñan desde la cáte</w:t>
      </w:r>
      <w:r w:rsidRPr="008E070D">
        <w:rPr>
          <w:b/>
        </w:rPr>
        <w:softHyphen/>
        <w:t>dra (en griego silla o sede), adquirieron prestigio social y beneficios estimulantes que hacen interesantes los saberes.</w:t>
      </w:r>
    </w:p>
    <w:p w:rsidR="008E070D" w:rsidRPr="008E070D" w:rsidRDefault="008E070D" w:rsidP="008E070D">
      <w:pPr>
        <w:widowControl/>
        <w:autoSpaceDE/>
        <w:autoSpaceDN/>
        <w:adjustRightInd/>
        <w:spacing w:before="100" w:beforeAutospacing="1" w:after="100" w:afterAutospacing="1"/>
        <w:ind w:left="-709" w:firstLine="283"/>
        <w:jc w:val="both"/>
        <w:rPr>
          <w:b/>
        </w:rPr>
      </w:pPr>
      <w:r w:rsidRPr="008E070D">
        <w:rPr>
          <w:b/>
        </w:rPr>
        <w:t>   Entendida la Universidad como generadora del saber, se la solía definir como  "</w:t>
      </w:r>
      <w:r w:rsidRPr="008E070D">
        <w:rPr>
          <w:b/>
          <w:i/>
          <w:iCs/>
        </w:rPr>
        <w:t>Alma Mater</w:t>
      </w:r>
      <w:r w:rsidRPr="008E070D">
        <w:rPr>
          <w:b/>
        </w:rPr>
        <w:t>". Y se la entiende como lugar en que se cultiva con cuidado (</w:t>
      </w:r>
      <w:proofErr w:type="spellStart"/>
      <w:r w:rsidRPr="008E070D">
        <w:rPr>
          <w:b/>
        </w:rPr>
        <w:t>studium</w:t>
      </w:r>
      <w:proofErr w:type="spellEnd"/>
      <w:r w:rsidRPr="008E070D">
        <w:rPr>
          <w:b/>
        </w:rPr>
        <w:t>) los saberes de los hombres</w:t>
      </w:r>
    </w:p>
    <w:p w:rsidR="008E070D" w:rsidRPr="008E070D" w:rsidRDefault="005A76C4" w:rsidP="008E070D">
      <w:pPr>
        <w:widowControl/>
        <w:autoSpaceDE/>
        <w:autoSpaceDN/>
        <w:adjustRightInd/>
        <w:spacing w:before="100" w:beforeAutospacing="1" w:after="100" w:afterAutospacing="1"/>
        <w:ind w:left="-709" w:firstLine="283"/>
        <w:jc w:val="center"/>
        <w:rPr>
          <w:b/>
        </w:rPr>
      </w:pPr>
      <w:r>
        <w:rPr>
          <w:noProof/>
        </w:rPr>
        <w:drawing>
          <wp:inline distT="0" distB="0" distL="0" distR="0">
            <wp:extent cx="2733675" cy="1952625"/>
            <wp:effectExtent l="19050" t="0" r="9525" b="0"/>
            <wp:docPr id="8"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498"/>
                    <a:srcRect/>
                    <a:stretch>
                      <a:fillRect/>
                    </a:stretch>
                  </pic:blipFill>
                  <pic:spPr bwMode="auto">
                    <a:xfrm>
                      <a:off x="0" y="0"/>
                      <a:ext cx="2745330" cy="1960950"/>
                    </a:xfrm>
                    <a:prstGeom prst="rect">
                      <a:avLst/>
                    </a:prstGeom>
                    <a:noFill/>
                    <a:ln w="9525">
                      <a:noFill/>
                      <a:miter lim="800000"/>
                      <a:headEnd/>
                      <a:tailEnd/>
                    </a:ln>
                  </pic:spPr>
                </pic:pic>
              </a:graphicData>
            </a:graphic>
          </wp:inline>
        </w:drawing>
      </w:r>
      <w:r w:rsidRPr="005A76C4">
        <w:rPr>
          <w:b/>
          <w:noProof/>
        </w:rPr>
        <w:drawing>
          <wp:inline distT="0" distB="0" distL="0" distR="0">
            <wp:extent cx="2375068" cy="1949104"/>
            <wp:effectExtent l="19050" t="0" r="6182" b="0"/>
            <wp:docPr id="11"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499"/>
                    <a:srcRect/>
                    <a:stretch>
                      <a:fillRect/>
                    </a:stretch>
                  </pic:blipFill>
                  <pic:spPr bwMode="auto">
                    <a:xfrm>
                      <a:off x="0" y="0"/>
                      <a:ext cx="2378731" cy="1952110"/>
                    </a:xfrm>
                    <a:prstGeom prst="rect">
                      <a:avLst/>
                    </a:prstGeom>
                    <a:noFill/>
                    <a:ln w="9525">
                      <a:noFill/>
                      <a:miter lim="800000"/>
                      <a:headEnd/>
                      <a:tailEnd/>
                    </a:ln>
                  </pic:spPr>
                </pic:pic>
              </a:graphicData>
            </a:graphic>
          </wp:inline>
        </w:drawing>
      </w:r>
    </w:p>
    <w:p w:rsidR="00DB31DD" w:rsidRDefault="008E070D" w:rsidP="005934D2">
      <w:pPr>
        <w:widowControl/>
        <w:autoSpaceDE/>
        <w:autoSpaceDN/>
        <w:adjustRightInd/>
        <w:ind w:left="-709" w:firstLine="283"/>
        <w:jc w:val="both"/>
        <w:rPr>
          <w:b/>
        </w:rPr>
      </w:pPr>
      <w:r w:rsidRPr="008E070D">
        <w:rPr>
          <w:b/>
        </w:rPr>
        <w:t>   Desde que en el año 533, en el "Digesto" de Justiniano, aparece el término de "</w:t>
      </w:r>
      <w:proofErr w:type="spellStart"/>
      <w:r w:rsidRPr="008E070D">
        <w:rPr>
          <w:b/>
        </w:rPr>
        <w:t>universitas</w:t>
      </w:r>
      <w:proofErr w:type="spellEnd"/>
      <w:r w:rsidRPr="008E070D">
        <w:rPr>
          <w:b/>
        </w:rPr>
        <w:t>" con idea de asociación general de saberes o de gremio o comunidad de los que lo cultivan, hasta la amplia difusión en el renacimiento de la idea de "colegio", el proceso se va complicando y ampliando hasta ser definida en el primer diccionario de la lengua española, el de Sebastián de Covarrubias Orozco (1539-1613) que en 1611 la entiende como "comunidad y ayuntamiento de gen</w:t>
      </w:r>
      <w:r w:rsidRPr="008E070D">
        <w:rPr>
          <w:b/>
        </w:rPr>
        <w:softHyphen/>
        <w:t xml:space="preserve">tes y cosas en donde concurren estudiantes de todas partes para </w:t>
      </w:r>
      <w:proofErr w:type="spellStart"/>
      <w:r w:rsidRPr="008E070D">
        <w:rPr>
          <w:b/>
        </w:rPr>
        <w:t>instruir</w:t>
      </w:r>
      <w:r w:rsidRPr="008E070D">
        <w:rPr>
          <w:b/>
        </w:rPr>
        <w:softHyphen/>
        <w:t>se</w:t>
      </w:r>
      <w:proofErr w:type="spellEnd"/>
      <w:r w:rsidRPr="008E070D">
        <w:rPr>
          <w:b/>
        </w:rPr>
        <w:t xml:space="preserve">". </w:t>
      </w:r>
    </w:p>
    <w:p w:rsidR="00E21FE0" w:rsidRDefault="00E21FE0" w:rsidP="005934D2">
      <w:pPr>
        <w:widowControl/>
        <w:autoSpaceDE/>
        <w:autoSpaceDN/>
        <w:adjustRightInd/>
        <w:ind w:left="-709" w:firstLine="283"/>
        <w:jc w:val="both"/>
        <w:rPr>
          <w:b/>
        </w:rPr>
      </w:pPr>
    </w:p>
    <w:p w:rsidR="008E070D" w:rsidRDefault="008E070D" w:rsidP="005934D2">
      <w:pPr>
        <w:widowControl/>
        <w:autoSpaceDE/>
        <w:autoSpaceDN/>
        <w:adjustRightInd/>
        <w:ind w:left="-709" w:firstLine="283"/>
        <w:jc w:val="both"/>
        <w:rPr>
          <w:b/>
          <w:i/>
          <w:iCs/>
        </w:rPr>
      </w:pPr>
      <w:r w:rsidRPr="008E070D">
        <w:rPr>
          <w:b/>
        </w:rPr>
        <w:t>Se hacía eco esta definición de la que Alfonso X el Sabio recogía en su Código de las Partidas: "</w:t>
      </w:r>
      <w:r w:rsidRPr="008E070D">
        <w:rPr>
          <w:b/>
          <w:i/>
          <w:iCs/>
        </w:rPr>
        <w:t xml:space="preserve">Ayuntamiento de maestros et de escolares que es fecho en algún logar con </w:t>
      </w:r>
      <w:proofErr w:type="spellStart"/>
      <w:r w:rsidRPr="008E070D">
        <w:rPr>
          <w:b/>
          <w:i/>
          <w:iCs/>
        </w:rPr>
        <w:t>voluntat</w:t>
      </w:r>
      <w:proofErr w:type="spellEnd"/>
      <w:r w:rsidRPr="008E070D">
        <w:rPr>
          <w:b/>
          <w:i/>
          <w:iCs/>
        </w:rPr>
        <w:t xml:space="preserve"> et con entendimiento de aprender los saberes</w:t>
      </w:r>
      <w:r w:rsidRPr="008E070D">
        <w:rPr>
          <w:b/>
        </w:rPr>
        <w:t xml:space="preserve">” </w:t>
      </w:r>
      <w:r w:rsidRPr="008E070D">
        <w:rPr>
          <w:b/>
          <w:i/>
          <w:iCs/>
        </w:rPr>
        <w:t xml:space="preserve">(Partid. II, </w:t>
      </w:r>
      <w:proofErr w:type="spellStart"/>
      <w:r w:rsidRPr="008E070D">
        <w:rPr>
          <w:b/>
          <w:i/>
          <w:iCs/>
        </w:rPr>
        <w:t>tit</w:t>
      </w:r>
      <w:proofErr w:type="spellEnd"/>
      <w:r w:rsidRPr="008E070D">
        <w:rPr>
          <w:b/>
          <w:i/>
          <w:iCs/>
        </w:rPr>
        <w:t>. XXXI, ley 1.)</w:t>
      </w:r>
    </w:p>
    <w:p w:rsidR="005934D2" w:rsidRDefault="008E070D" w:rsidP="005934D2">
      <w:pPr>
        <w:widowControl/>
        <w:autoSpaceDE/>
        <w:autoSpaceDN/>
        <w:adjustRightInd/>
        <w:ind w:left="-709" w:firstLine="283"/>
        <w:jc w:val="both"/>
        <w:rPr>
          <w:b/>
        </w:rPr>
      </w:pPr>
      <w:r w:rsidRPr="008E070D">
        <w:rPr>
          <w:b/>
        </w:rPr>
        <w:t> </w:t>
      </w:r>
    </w:p>
    <w:p w:rsidR="008E070D" w:rsidRDefault="008E070D" w:rsidP="005934D2">
      <w:pPr>
        <w:widowControl/>
        <w:autoSpaceDE/>
        <w:autoSpaceDN/>
        <w:adjustRightInd/>
        <w:ind w:left="-709" w:firstLine="283"/>
        <w:jc w:val="both"/>
        <w:rPr>
          <w:b/>
        </w:rPr>
      </w:pPr>
      <w:r w:rsidRPr="008E070D">
        <w:rPr>
          <w:b/>
        </w:rPr>
        <w:t>   Por eso la Universidad se asoció siempre a la misión de comunicar las Artes, entendiendo por "</w:t>
      </w:r>
      <w:proofErr w:type="spellStart"/>
      <w:r w:rsidRPr="008E070D">
        <w:rPr>
          <w:b/>
        </w:rPr>
        <w:t>Ars</w:t>
      </w:r>
      <w:proofErr w:type="spellEnd"/>
      <w:r w:rsidRPr="008E070D">
        <w:rPr>
          <w:b/>
        </w:rPr>
        <w:t xml:space="preserve">" la expresión de lo que hay de artificio en los que se hace en la sociedad. A las artes liberales se atribuyó un origen divino, según la idea griega de las musas que comunicaron las artes a los hombres. El primer catálogo de las siete "Artes Liberales" recogía la gramática, la dialéctica, y la retórica (el </w:t>
      </w:r>
      <w:proofErr w:type="spellStart"/>
      <w:r w:rsidRPr="008E070D">
        <w:rPr>
          <w:b/>
        </w:rPr>
        <w:t>trivium</w:t>
      </w:r>
      <w:proofErr w:type="spellEnd"/>
      <w:r w:rsidRPr="008E070D">
        <w:rPr>
          <w:b/>
        </w:rPr>
        <w:t xml:space="preserve">), la geometría, la aritmética, la astronomía y la música (el </w:t>
      </w:r>
      <w:proofErr w:type="spellStart"/>
      <w:r w:rsidRPr="008E070D">
        <w:rPr>
          <w:b/>
        </w:rPr>
        <w:t>quadrivium</w:t>
      </w:r>
      <w:proofErr w:type="spellEnd"/>
      <w:r w:rsidRPr="008E070D">
        <w:rPr>
          <w:b/>
        </w:rPr>
        <w:t xml:space="preserve">) y también la medicina y la arquitectura. </w:t>
      </w:r>
    </w:p>
    <w:p w:rsidR="005934D2" w:rsidRDefault="005934D2" w:rsidP="005934D2">
      <w:pPr>
        <w:widowControl/>
        <w:autoSpaceDE/>
        <w:autoSpaceDN/>
        <w:adjustRightInd/>
        <w:ind w:left="-709" w:firstLine="283"/>
        <w:jc w:val="both"/>
        <w:rPr>
          <w:b/>
        </w:rPr>
      </w:pPr>
    </w:p>
    <w:p w:rsidR="00922199" w:rsidRDefault="00DB31DD" w:rsidP="00922199">
      <w:pPr>
        <w:widowControl/>
        <w:autoSpaceDE/>
        <w:autoSpaceDN/>
        <w:adjustRightInd/>
        <w:ind w:left="-709" w:firstLine="283"/>
        <w:jc w:val="both"/>
        <w:rPr>
          <w:b/>
          <w:color w:val="FF0000"/>
          <w:sz w:val="28"/>
          <w:szCs w:val="28"/>
        </w:rPr>
      </w:pPr>
      <w:r w:rsidRPr="00DB31DD">
        <w:rPr>
          <w:b/>
          <w:color w:val="FF0000"/>
          <w:sz w:val="28"/>
          <w:szCs w:val="28"/>
        </w:rPr>
        <w:lastRenderedPageBreak/>
        <w:t>6  Los grandes “catedráticos</w:t>
      </w:r>
      <w:r w:rsidR="00214958">
        <w:rPr>
          <w:b/>
          <w:color w:val="FF0000"/>
          <w:sz w:val="28"/>
          <w:szCs w:val="28"/>
        </w:rPr>
        <w:t>”</w:t>
      </w:r>
    </w:p>
    <w:p w:rsidR="00922199" w:rsidRDefault="00922199" w:rsidP="00922199">
      <w:pPr>
        <w:widowControl/>
        <w:autoSpaceDE/>
        <w:autoSpaceDN/>
        <w:adjustRightInd/>
        <w:ind w:left="-709" w:firstLine="283"/>
        <w:jc w:val="both"/>
        <w:rPr>
          <w:b/>
          <w:color w:val="FF0000"/>
          <w:sz w:val="28"/>
          <w:szCs w:val="28"/>
        </w:rPr>
      </w:pPr>
    </w:p>
    <w:p w:rsidR="00381F79" w:rsidRPr="00922199" w:rsidRDefault="00922199" w:rsidP="00922199">
      <w:pPr>
        <w:widowControl/>
        <w:autoSpaceDE/>
        <w:autoSpaceDN/>
        <w:adjustRightInd/>
        <w:ind w:left="-709" w:firstLine="283"/>
        <w:jc w:val="both"/>
        <w:rPr>
          <w:sz w:val="22"/>
          <w:szCs w:val="22"/>
        </w:rPr>
      </w:pPr>
      <w:r>
        <w:rPr>
          <w:b/>
          <w:color w:val="0070C0"/>
        </w:rPr>
        <w:t>Sam Alberto M</w:t>
      </w:r>
      <w:r w:rsidR="00DB31DD" w:rsidRPr="00DB31DD">
        <w:rPr>
          <w:b/>
          <w:color w:val="0070C0"/>
        </w:rPr>
        <w:t>agno</w:t>
      </w:r>
      <w:r w:rsidR="00381F79">
        <w:t xml:space="preserve"> </w:t>
      </w:r>
      <w:r w:rsidR="00381F79" w:rsidRPr="00922199">
        <w:rPr>
          <w:b/>
          <w:color w:val="0070C0"/>
        </w:rPr>
        <w:t>1193 - 1280</w:t>
      </w:r>
    </w:p>
    <w:p w:rsidR="00381F79" w:rsidRDefault="002D2569" w:rsidP="00922199">
      <w:pPr>
        <w:pStyle w:val="Ttulo1"/>
        <w:spacing w:before="0" w:beforeAutospacing="0" w:after="0" w:afterAutospacing="0"/>
        <w:jc w:val="center"/>
        <w:rPr>
          <w:rFonts w:ascii="Arial" w:hAnsi="Arial" w:cs="Arial"/>
          <w:color w:val="0070C0"/>
          <w:sz w:val="24"/>
          <w:szCs w:val="24"/>
        </w:rPr>
      </w:pPr>
      <w:hyperlink r:id="rId500" w:anchor="q=san+alberto+magno" w:history="1">
        <w:r w:rsidR="00E04219" w:rsidRPr="001A04B3">
          <w:rPr>
            <w:rStyle w:val="Hipervnculo"/>
            <w:rFonts w:ascii="Arial" w:hAnsi="Arial" w:cs="Arial"/>
            <w:sz w:val="22"/>
            <w:szCs w:val="22"/>
          </w:rPr>
          <w:t>https://www.google.es/?gws</w:t>
        </w:r>
        <w:r w:rsidR="00E04219" w:rsidRPr="001A04B3">
          <w:rPr>
            <w:rStyle w:val="Hipervnculo"/>
            <w:rFonts w:ascii="Arial" w:hAnsi="Arial" w:cs="Arial"/>
            <w:sz w:val="24"/>
            <w:szCs w:val="24"/>
          </w:rPr>
          <w:t>_rd=ssl#q=san+alberto+magno</w:t>
        </w:r>
      </w:hyperlink>
    </w:p>
    <w:p w:rsidR="00E04219" w:rsidRDefault="00E04219" w:rsidP="00922199">
      <w:pPr>
        <w:pStyle w:val="Ttulo1"/>
        <w:spacing w:before="0" w:beforeAutospacing="0" w:after="0" w:afterAutospacing="0"/>
        <w:jc w:val="center"/>
        <w:rPr>
          <w:rFonts w:ascii="Arial" w:hAnsi="Arial" w:cs="Arial"/>
          <w:color w:val="0070C0"/>
          <w:sz w:val="24"/>
          <w:szCs w:val="24"/>
        </w:rPr>
      </w:pPr>
    </w:p>
    <w:p w:rsidR="00E04219" w:rsidRPr="00C57CB3" w:rsidRDefault="002D2569" w:rsidP="00E04219">
      <w:pPr>
        <w:pStyle w:val="NormalWeb"/>
        <w:ind w:left="-993" w:firstLine="284"/>
        <w:jc w:val="both"/>
        <w:rPr>
          <w:rFonts w:ascii="Arial" w:hAnsi="Arial" w:cs="Arial"/>
          <w:b/>
        </w:rPr>
      </w:pPr>
      <w:hyperlink r:id="rId501" w:tooltip="Baviera" w:history="1">
        <w:r w:rsidR="00E04219" w:rsidRPr="00B54713">
          <w:rPr>
            <w:rStyle w:val="Hipervnculo"/>
            <w:rFonts w:ascii="Arial" w:hAnsi="Arial" w:cs="Arial"/>
            <w:b/>
            <w:color w:val="auto"/>
            <w:u w:val="none"/>
          </w:rPr>
          <w:t>Baviera</w:t>
        </w:r>
      </w:hyperlink>
      <w:r w:rsidR="00E04219" w:rsidRPr="00B54713">
        <w:rPr>
          <w:rFonts w:ascii="Arial" w:hAnsi="Arial" w:cs="Arial"/>
          <w:b/>
        </w:rPr>
        <w:t xml:space="preserve">, </w:t>
      </w:r>
      <w:hyperlink r:id="rId502" w:tooltip="1193" w:history="1">
        <w:r w:rsidR="00E04219" w:rsidRPr="00B54713">
          <w:rPr>
            <w:rStyle w:val="Hipervnculo"/>
            <w:rFonts w:ascii="Arial" w:hAnsi="Arial" w:cs="Arial"/>
            <w:b/>
            <w:color w:val="auto"/>
            <w:u w:val="none"/>
          </w:rPr>
          <w:t>1193</w:t>
        </w:r>
      </w:hyperlink>
      <w:r w:rsidR="00E04219" w:rsidRPr="00B54713">
        <w:rPr>
          <w:rFonts w:ascii="Arial" w:hAnsi="Arial" w:cs="Arial"/>
          <w:b/>
        </w:rPr>
        <w:t>/</w:t>
      </w:r>
      <w:hyperlink r:id="rId503" w:tooltip="1206" w:history="1">
        <w:r w:rsidR="00E04219" w:rsidRPr="00B54713">
          <w:rPr>
            <w:rStyle w:val="Hipervnculo"/>
            <w:rFonts w:ascii="Arial" w:hAnsi="Arial" w:cs="Arial"/>
            <w:b/>
            <w:color w:val="auto"/>
            <w:u w:val="none"/>
          </w:rPr>
          <w:t>1206</w:t>
        </w:r>
      </w:hyperlink>
      <w:r w:rsidR="00E04219" w:rsidRPr="00B54713">
        <w:rPr>
          <w:rFonts w:ascii="Arial" w:hAnsi="Arial" w:cs="Arial"/>
          <w:b/>
        </w:rPr>
        <w:t>-</w:t>
      </w:r>
      <w:r w:rsidR="00D41157">
        <w:rPr>
          <w:rFonts w:ascii="Arial" w:hAnsi="Arial" w:cs="Arial"/>
          <w:b/>
        </w:rPr>
        <w:t xml:space="preserve"> </w:t>
      </w:r>
      <w:hyperlink r:id="rId504" w:tooltip="Colonia (Renania del Norte-Westfalia)" w:history="1">
        <w:r w:rsidR="00E04219" w:rsidRPr="00B54713">
          <w:rPr>
            <w:rStyle w:val="Hipervnculo"/>
            <w:rFonts w:ascii="Arial" w:hAnsi="Arial" w:cs="Arial"/>
            <w:b/>
            <w:color w:val="auto"/>
            <w:u w:val="none"/>
          </w:rPr>
          <w:t>Colonia</w:t>
        </w:r>
      </w:hyperlink>
      <w:r w:rsidR="00E04219" w:rsidRPr="00B54713">
        <w:rPr>
          <w:rFonts w:ascii="Arial" w:hAnsi="Arial" w:cs="Arial"/>
          <w:b/>
        </w:rPr>
        <w:t xml:space="preserve">, </w:t>
      </w:r>
      <w:hyperlink r:id="rId505" w:tooltip="15 de noviembre" w:history="1">
        <w:r w:rsidR="00E04219" w:rsidRPr="00B54713">
          <w:rPr>
            <w:rStyle w:val="Hipervnculo"/>
            <w:rFonts w:ascii="Arial" w:hAnsi="Arial" w:cs="Arial"/>
            <w:b/>
            <w:color w:val="auto"/>
            <w:u w:val="none"/>
          </w:rPr>
          <w:t>15 de noviembre</w:t>
        </w:r>
      </w:hyperlink>
      <w:r w:rsidR="00E04219" w:rsidRPr="00B54713">
        <w:rPr>
          <w:rFonts w:ascii="Arial" w:hAnsi="Arial" w:cs="Arial"/>
          <w:b/>
        </w:rPr>
        <w:t xml:space="preserve"> de </w:t>
      </w:r>
      <w:hyperlink r:id="rId506" w:tooltip="1280" w:history="1">
        <w:r w:rsidR="00E04219" w:rsidRPr="00B54713">
          <w:rPr>
            <w:rStyle w:val="Hipervnculo"/>
            <w:rFonts w:ascii="Arial" w:hAnsi="Arial" w:cs="Arial"/>
            <w:b/>
            <w:color w:val="auto"/>
            <w:u w:val="none"/>
          </w:rPr>
          <w:t>1280</w:t>
        </w:r>
      </w:hyperlink>
      <w:r w:rsidR="00E04219" w:rsidRPr="00B54713">
        <w:rPr>
          <w:rFonts w:ascii="Arial" w:hAnsi="Arial" w:cs="Arial"/>
          <w:b/>
        </w:rPr>
        <w:t xml:space="preserve">) fue un </w:t>
      </w:r>
      <w:hyperlink r:id="rId507" w:tooltip="Sacerdote" w:history="1">
        <w:r w:rsidR="00E04219" w:rsidRPr="00B54713">
          <w:rPr>
            <w:rStyle w:val="Hipervnculo"/>
            <w:rFonts w:ascii="Arial" w:hAnsi="Arial" w:cs="Arial"/>
            <w:b/>
            <w:color w:val="auto"/>
            <w:u w:val="none"/>
          </w:rPr>
          <w:t>sacerdote</w:t>
        </w:r>
      </w:hyperlink>
      <w:r w:rsidR="00E04219" w:rsidRPr="00B54713">
        <w:rPr>
          <w:rFonts w:ascii="Arial" w:hAnsi="Arial" w:cs="Arial"/>
          <w:b/>
        </w:rPr>
        <w:t xml:space="preserve">, </w:t>
      </w:r>
      <w:hyperlink r:id="rId508" w:tooltip="Obispo" w:history="1">
        <w:r w:rsidR="00E04219" w:rsidRPr="00B54713">
          <w:rPr>
            <w:rStyle w:val="Hipervnculo"/>
            <w:rFonts w:ascii="Arial" w:hAnsi="Arial" w:cs="Arial"/>
            <w:b/>
            <w:color w:val="auto"/>
            <w:u w:val="none"/>
          </w:rPr>
          <w:t>obispo</w:t>
        </w:r>
      </w:hyperlink>
      <w:r w:rsidR="00E04219" w:rsidRPr="00B54713">
        <w:rPr>
          <w:rFonts w:ascii="Arial" w:hAnsi="Arial" w:cs="Arial"/>
          <w:b/>
        </w:rPr>
        <w:t xml:space="preserve"> y </w:t>
      </w:r>
      <w:hyperlink r:id="rId509" w:tooltip="Doctor de la Iglesia" w:history="1">
        <w:r w:rsidR="00E04219" w:rsidRPr="00B54713">
          <w:rPr>
            <w:rStyle w:val="Hipervnculo"/>
            <w:rFonts w:ascii="Arial" w:hAnsi="Arial" w:cs="Arial"/>
            <w:b/>
            <w:color w:val="auto"/>
            <w:u w:val="none"/>
          </w:rPr>
          <w:t>doctor de la Iglesia</w:t>
        </w:r>
      </w:hyperlink>
      <w:r w:rsidR="00E04219" w:rsidRPr="00B54713">
        <w:rPr>
          <w:rFonts w:ascii="Arial" w:hAnsi="Arial" w:cs="Arial"/>
          <w:b/>
        </w:rPr>
        <w:t xml:space="preserve">, fue un destacado </w:t>
      </w:r>
      <w:hyperlink r:id="rId510" w:tooltip="Teología" w:history="1">
        <w:r w:rsidR="00E04219" w:rsidRPr="00B54713">
          <w:rPr>
            <w:rStyle w:val="Hipervnculo"/>
            <w:rFonts w:ascii="Arial" w:hAnsi="Arial" w:cs="Arial"/>
            <w:b/>
            <w:color w:val="auto"/>
            <w:u w:val="none"/>
          </w:rPr>
          <w:t>teólogo</w:t>
        </w:r>
      </w:hyperlink>
      <w:r w:rsidR="00E04219" w:rsidRPr="00B54713">
        <w:rPr>
          <w:rFonts w:ascii="Arial" w:hAnsi="Arial" w:cs="Arial"/>
          <w:b/>
        </w:rPr>
        <w:t xml:space="preserve">, </w:t>
      </w:r>
      <w:hyperlink r:id="rId511" w:tooltip="Geógrafo" w:history="1">
        <w:r w:rsidR="00E04219" w:rsidRPr="00B54713">
          <w:rPr>
            <w:rStyle w:val="Hipervnculo"/>
            <w:rFonts w:ascii="Arial" w:hAnsi="Arial" w:cs="Arial"/>
            <w:b/>
            <w:color w:val="auto"/>
            <w:u w:val="none"/>
          </w:rPr>
          <w:t>geógrafo</w:t>
        </w:r>
      </w:hyperlink>
      <w:r w:rsidR="00E04219" w:rsidRPr="00B54713">
        <w:rPr>
          <w:rFonts w:ascii="Arial" w:hAnsi="Arial" w:cs="Arial"/>
          <w:b/>
        </w:rPr>
        <w:t xml:space="preserve">, </w:t>
      </w:r>
      <w:hyperlink r:id="rId512" w:tooltip="Filósofo" w:history="1">
        <w:r w:rsidR="00E04219" w:rsidRPr="00B54713">
          <w:rPr>
            <w:rStyle w:val="Hipervnculo"/>
            <w:rFonts w:ascii="Arial" w:hAnsi="Arial" w:cs="Arial"/>
            <w:b/>
            <w:color w:val="auto"/>
            <w:u w:val="none"/>
          </w:rPr>
          <w:t>filósofo</w:t>
        </w:r>
      </w:hyperlink>
      <w:r w:rsidR="00E04219" w:rsidRPr="00B54713">
        <w:rPr>
          <w:rFonts w:ascii="Arial" w:hAnsi="Arial" w:cs="Arial"/>
          <w:b/>
        </w:rPr>
        <w:t xml:space="preserve"> y figura representativa de la </w:t>
      </w:r>
      <w:hyperlink r:id="rId513" w:tooltip="Química" w:history="1">
        <w:r w:rsidR="00E04219" w:rsidRPr="00B54713">
          <w:rPr>
            <w:rStyle w:val="Hipervnculo"/>
            <w:rFonts w:ascii="Arial" w:hAnsi="Arial" w:cs="Arial"/>
            <w:b/>
            <w:color w:val="auto"/>
            <w:u w:val="none"/>
          </w:rPr>
          <w:t>química</w:t>
        </w:r>
      </w:hyperlink>
      <w:r w:rsidR="00E04219" w:rsidRPr="00B54713">
        <w:rPr>
          <w:rFonts w:ascii="Arial" w:hAnsi="Arial" w:cs="Arial"/>
          <w:b/>
        </w:rPr>
        <w:t xml:space="preserve"> y, en general un </w:t>
      </w:r>
      <w:hyperlink r:id="rId514" w:tooltip="Polímata" w:history="1">
        <w:proofErr w:type="spellStart"/>
        <w:r w:rsidR="00E04219" w:rsidRPr="00B54713">
          <w:rPr>
            <w:rStyle w:val="Hipervnculo"/>
            <w:rFonts w:ascii="Arial" w:hAnsi="Arial" w:cs="Arial"/>
            <w:b/>
            <w:color w:val="auto"/>
            <w:u w:val="none"/>
          </w:rPr>
          <w:t>polímata</w:t>
        </w:r>
        <w:proofErr w:type="spellEnd"/>
      </w:hyperlink>
      <w:r w:rsidR="00E04219" w:rsidRPr="00B54713">
        <w:rPr>
          <w:rFonts w:ascii="Arial" w:hAnsi="Arial" w:cs="Arial"/>
          <w:b/>
        </w:rPr>
        <w:t xml:space="preserve"> de la </w:t>
      </w:r>
      <w:hyperlink r:id="rId515" w:tooltip="Ciencia medieval" w:history="1">
        <w:r w:rsidR="00E04219" w:rsidRPr="00B54713">
          <w:rPr>
            <w:rStyle w:val="Hipervnculo"/>
            <w:rFonts w:ascii="Arial" w:hAnsi="Arial" w:cs="Arial"/>
            <w:b/>
            <w:color w:val="auto"/>
            <w:u w:val="none"/>
          </w:rPr>
          <w:t>ciencia medieval</w:t>
        </w:r>
      </w:hyperlink>
      <w:r w:rsidR="00E04219" w:rsidRPr="00B54713">
        <w:rPr>
          <w:rFonts w:ascii="Arial" w:hAnsi="Arial" w:cs="Arial"/>
          <w:b/>
        </w:rPr>
        <w:t>. Su humildad y p</w:t>
      </w:r>
      <w:r w:rsidR="00E04219" w:rsidRPr="00C57CB3">
        <w:rPr>
          <w:rFonts w:ascii="Arial" w:hAnsi="Arial" w:cs="Arial"/>
          <w:b/>
        </w:rPr>
        <w:t>obreza fueron notables.</w:t>
      </w:r>
    </w:p>
    <w:p w:rsidR="00E04219" w:rsidRPr="00C57CB3" w:rsidRDefault="00E04219" w:rsidP="00E04219">
      <w:pPr>
        <w:widowControl/>
        <w:autoSpaceDE/>
        <w:autoSpaceDN/>
        <w:adjustRightInd/>
        <w:spacing w:before="100" w:beforeAutospacing="1" w:after="100" w:afterAutospacing="1"/>
        <w:ind w:left="-993" w:firstLine="284"/>
        <w:jc w:val="both"/>
        <w:rPr>
          <w:b/>
        </w:rPr>
      </w:pPr>
      <w:r>
        <w:rPr>
          <w:b/>
        </w:rPr>
        <w:t xml:space="preserve">     </w:t>
      </w:r>
      <w:r w:rsidRPr="00C57CB3">
        <w:rPr>
          <w:b/>
        </w:rPr>
        <w:t>Fue llamado el Grande por su sabidu</w:t>
      </w:r>
      <w:r w:rsidRPr="00C57CB3">
        <w:rPr>
          <w:b/>
        </w:rPr>
        <w:softHyphen/>
        <w:t>ría portentosa: científico incansable, enamor</w:t>
      </w:r>
      <w:r w:rsidRPr="00C57CB3">
        <w:rPr>
          <w:b/>
        </w:rPr>
        <w:t>a</w:t>
      </w:r>
      <w:r w:rsidRPr="00C57CB3">
        <w:rPr>
          <w:b/>
        </w:rPr>
        <w:t xml:space="preserve">do de la naturaleza, observador y buscador perpetuo. También se le conoce con el título de </w:t>
      </w:r>
      <w:r w:rsidRPr="00C57CB3">
        <w:rPr>
          <w:b/>
          <w:i/>
          <w:iCs/>
        </w:rPr>
        <w:t xml:space="preserve">Doctor </w:t>
      </w:r>
      <w:proofErr w:type="spellStart"/>
      <w:r w:rsidRPr="00C57CB3">
        <w:rPr>
          <w:b/>
          <w:i/>
          <w:iCs/>
        </w:rPr>
        <w:t>universalis</w:t>
      </w:r>
      <w:proofErr w:type="spellEnd"/>
      <w:r w:rsidRPr="00C57CB3">
        <w:rPr>
          <w:b/>
        </w:rPr>
        <w:t xml:space="preserve"> a causa de s</w:t>
      </w:r>
      <w:r>
        <w:rPr>
          <w:b/>
        </w:rPr>
        <w:t>u</w:t>
      </w:r>
      <w:r w:rsidRPr="00C57CB3">
        <w:rPr>
          <w:b/>
        </w:rPr>
        <w:t xml:space="preserve"> profundo interés por la ciencia natural.</w:t>
      </w:r>
    </w:p>
    <w:p w:rsidR="00381F79" w:rsidRPr="00B54713" w:rsidRDefault="00922199" w:rsidP="00E04219">
      <w:pPr>
        <w:pStyle w:val="Ttulo1"/>
        <w:ind w:left="-851"/>
        <w:jc w:val="center"/>
      </w:pPr>
      <w:r w:rsidRPr="00922199">
        <w:rPr>
          <w:noProof/>
        </w:rPr>
        <w:drawing>
          <wp:inline distT="0" distB="0" distL="0" distR="0">
            <wp:extent cx="2198475" cy="2324100"/>
            <wp:effectExtent l="19050" t="0" r="0" b="0"/>
            <wp:docPr id="2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6"/>
                    <a:srcRect l="25655" t="44776" r="59297" b="34515"/>
                    <a:stretch>
                      <a:fillRect/>
                    </a:stretch>
                  </pic:blipFill>
                  <pic:spPr bwMode="auto">
                    <a:xfrm>
                      <a:off x="0" y="0"/>
                      <a:ext cx="2203543" cy="2329458"/>
                    </a:xfrm>
                    <a:prstGeom prst="rect">
                      <a:avLst/>
                    </a:prstGeom>
                    <a:noFill/>
                    <a:ln w="9525">
                      <a:noFill/>
                      <a:miter lim="800000"/>
                      <a:headEnd/>
                      <a:tailEnd/>
                    </a:ln>
                  </pic:spPr>
                </pic:pic>
              </a:graphicData>
            </a:graphic>
          </wp:inline>
        </w:drawing>
      </w:r>
      <w:r w:rsidR="00E04219">
        <w:rPr>
          <w:noProof/>
        </w:rPr>
        <w:drawing>
          <wp:inline distT="0" distB="0" distL="0" distR="0">
            <wp:extent cx="3467100" cy="2324100"/>
            <wp:effectExtent l="19050" t="0" r="0" b="0"/>
            <wp:docPr id="27" name="Imagen 10" descr="Resultado de imagen de suma te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uma teologica"/>
                    <pic:cNvPicPr>
                      <a:picLocks noChangeAspect="1" noChangeArrowheads="1"/>
                    </pic:cNvPicPr>
                  </pic:nvPicPr>
                  <pic:blipFill>
                    <a:blip r:embed="rId517"/>
                    <a:srcRect/>
                    <a:stretch>
                      <a:fillRect/>
                    </a:stretch>
                  </pic:blipFill>
                  <pic:spPr bwMode="auto">
                    <a:xfrm>
                      <a:off x="0" y="0"/>
                      <a:ext cx="3467100" cy="2324100"/>
                    </a:xfrm>
                    <a:prstGeom prst="rect">
                      <a:avLst/>
                    </a:prstGeom>
                    <a:noFill/>
                    <a:ln w="9525">
                      <a:noFill/>
                      <a:miter lim="800000"/>
                      <a:headEnd/>
                      <a:tailEnd/>
                    </a:ln>
                  </pic:spPr>
                </pic:pic>
              </a:graphicData>
            </a:graphic>
          </wp:inline>
        </w:drawing>
      </w:r>
    </w:p>
    <w:p w:rsidR="00381F79" w:rsidRPr="00E04219" w:rsidRDefault="00381F79" w:rsidP="00E04219">
      <w:pPr>
        <w:pStyle w:val="NormalWeb"/>
        <w:ind w:left="-993" w:firstLine="284"/>
        <w:jc w:val="both"/>
        <w:rPr>
          <w:rFonts w:ascii="Arial" w:hAnsi="Arial" w:cs="Arial"/>
          <w:b/>
        </w:rPr>
      </w:pPr>
      <w:r w:rsidRPr="00E04219">
        <w:rPr>
          <w:rFonts w:ascii="Arial" w:hAnsi="Arial" w:cs="Arial"/>
          <w:b/>
        </w:rPr>
        <w:t xml:space="preserve">Nació en </w:t>
      </w:r>
      <w:proofErr w:type="spellStart"/>
      <w:r w:rsidRPr="00E04219">
        <w:rPr>
          <w:rFonts w:ascii="Arial" w:hAnsi="Arial" w:cs="Arial"/>
          <w:b/>
        </w:rPr>
        <w:t>Lauingen</w:t>
      </w:r>
      <w:proofErr w:type="spellEnd"/>
      <w:r w:rsidRPr="00E04219">
        <w:rPr>
          <w:rFonts w:ascii="Arial" w:hAnsi="Arial" w:cs="Arial"/>
          <w:b/>
        </w:rPr>
        <w:t xml:space="preserve"> (Baviera). Su familia era de la nobleza local y le ofreció una formación amplia en las Universida</w:t>
      </w:r>
      <w:r w:rsidRPr="00E04219">
        <w:rPr>
          <w:rFonts w:ascii="Arial" w:hAnsi="Arial" w:cs="Arial"/>
          <w:b/>
        </w:rPr>
        <w:softHyphen/>
        <w:t>des de Bolonia, Padua, París. Se entu</w:t>
      </w:r>
      <w:r w:rsidRPr="00E04219">
        <w:rPr>
          <w:rFonts w:ascii="Arial" w:hAnsi="Arial" w:cs="Arial"/>
          <w:b/>
        </w:rPr>
        <w:softHyphen/>
        <w:t>siasmó con la ciencia y la filosofía griega y árabe en el mundo medieval y la cultivó con fruición. Mientras estudiaba en Padua en 1223, Alberto fue atraído por la Orden reciente de los Hermanos Predicadores, que hacía diez años había iniciado Sto. Do</w:t>
      </w:r>
      <w:r w:rsidRPr="00E04219">
        <w:rPr>
          <w:rFonts w:ascii="Arial" w:hAnsi="Arial" w:cs="Arial"/>
          <w:b/>
        </w:rPr>
        <w:softHyphen/>
        <w:t>mingo de Guz</w:t>
      </w:r>
      <w:r w:rsidRPr="00E04219">
        <w:rPr>
          <w:rFonts w:ascii="Arial" w:hAnsi="Arial" w:cs="Arial"/>
          <w:b/>
        </w:rPr>
        <w:softHyphen/>
        <w:t xml:space="preserve">mán. </w:t>
      </w:r>
    </w:p>
    <w:p w:rsidR="00381F79" w:rsidRDefault="00381F79" w:rsidP="005934D2">
      <w:pPr>
        <w:widowControl/>
        <w:autoSpaceDE/>
        <w:autoSpaceDN/>
        <w:adjustRightInd/>
        <w:spacing w:before="100" w:beforeAutospacing="1" w:after="100" w:afterAutospacing="1"/>
        <w:ind w:left="-993" w:firstLine="284"/>
        <w:jc w:val="both"/>
        <w:rPr>
          <w:b/>
        </w:rPr>
      </w:pPr>
      <w:r w:rsidRPr="00C57CB3">
        <w:rPr>
          <w:b/>
        </w:rPr>
        <w:t>    Ordenado sacerdote en Alemania, donde impartió clases antes de ir a la Universi</w:t>
      </w:r>
      <w:r w:rsidRPr="00C57CB3">
        <w:rPr>
          <w:b/>
        </w:rPr>
        <w:softHyphen/>
        <w:t>dad de París, llegó a ser Maes</w:t>
      </w:r>
      <w:r w:rsidRPr="00C57CB3">
        <w:rPr>
          <w:b/>
        </w:rPr>
        <w:softHyphen/>
        <w:t>tro en Teología en 1245. Dedicado a la do</w:t>
      </w:r>
      <w:r w:rsidRPr="00C57CB3">
        <w:rPr>
          <w:b/>
        </w:rPr>
        <w:softHyphen/>
        <w:t>cen</w:t>
      </w:r>
      <w:r w:rsidRPr="00C57CB3">
        <w:rPr>
          <w:b/>
        </w:rPr>
        <w:softHyphen/>
        <w:t>cia universi</w:t>
      </w:r>
      <w:r w:rsidRPr="00C57CB3">
        <w:rPr>
          <w:b/>
        </w:rPr>
        <w:softHyphen/>
        <w:t>taria conoció como discípu</w:t>
      </w:r>
      <w:r w:rsidRPr="00C57CB3">
        <w:rPr>
          <w:b/>
        </w:rPr>
        <w:softHyphen/>
        <w:t>lo al joven Tomás de Aquino, cuyo genio descubre y defiende.</w:t>
      </w:r>
      <w:r w:rsidR="005934D2">
        <w:rPr>
          <w:b/>
        </w:rPr>
        <w:t xml:space="preserve"> </w:t>
      </w:r>
      <w:r w:rsidRPr="00B54713">
        <w:t xml:space="preserve">   </w:t>
      </w:r>
      <w:r w:rsidRPr="00B54713">
        <w:rPr>
          <w:b/>
        </w:rPr>
        <w:t xml:space="preserve">Estudió en </w:t>
      </w:r>
      <w:hyperlink r:id="rId518" w:tooltip="Universidad de Padua" w:history="1">
        <w:r w:rsidRPr="00B54713">
          <w:rPr>
            <w:rStyle w:val="Hipervnculo"/>
            <w:b/>
            <w:color w:val="auto"/>
            <w:u w:val="none"/>
          </w:rPr>
          <w:t>Padua</w:t>
        </w:r>
      </w:hyperlink>
      <w:r w:rsidRPr="00B54713">
        <w:rPr>
          <w:b/>
        </w:rPr>
        <w:t xml:space="preserve">, donde tomó el hábito de santo </w:t>
      </w:r>
      <w:hyperlink r:id="rId519" w:tooltip="Domingo de Guzmán" w:history="1">
        <w:r w:rsidRPr="00B54713">
          <w:rPr>
            <w:rStyle w:val="Hipervnculo"/>
            <w:b/>
            <w:color w:val="auto"/>
            <w:u w:val="none"/>
          </w:rPr>
          <w:t>Domingo de Guzmán</w:t>
        </w:r>
      </w:hyperlink>
      <w:r w:rsidRPr="00B54713">
        <w:rPr>
          <w:b/>
        </w:rPr>
        <w:t xml:space="preserve"> y profundizó en el conocimiento de la filosofía aristotélica, y en </w:t>
      </w:r>
      <w:hyperlink r:id="rId520" w:tooltip="París" w:history="1">
        <w:r w:rsidRPr="00B54713">
          <w:rPr>
            <w:rStyle w:val="Hipervnculo"/>
            <w:b/>
            <w:color w:val="auto"/>
            <w:u w:val="none"/>
          </w:rPr>
          <w:t>París</w:t>
        </w:r>
      </w:hyperlink>
      <w:r w:rsidRPr="00B54713">
        <w:rPr>
          <w:b/>
        </w:rPr>
        <w:t xml:space="preserve">, doctorándose en </w:t>
      </w:r>
      <w:hyperlink r:id="rId521" w:tooltip="1245" w:history="1">
        <w:r w:rsidRPr="00B54713">
          <w:rPr>
            <w:rStyle w:val="Hipervnculo"/>
            <w:b/>
            <w:color w:val="auto"/>
            <w:u w:val="none"/>
          </w:rPr>
          <w:t>1245</w:t>
        </w:r>
      </w:hyperlink>
      <w:r w:rsidRPr="00B54713">
        <w:rPr>
          <w:b/>
        </w:rPr>
        <w:t xml:space="preserve">. Enseñó en algunas de las pocas </w:t>
      </w:r>
      <w:hyperlink r:id="rId522" w:tooltip="Universidad" w:history="1">
        <w:r w:rsidRPr="00B54713">
          <w:rPr>
            <w:rStyle w:val="Hipervnculo"/>
            <w:b/>
            <w:color w:val="auto"/>
            <w:u w:val="none"/>
          </w:rPr>
          <w:t>Universidades</w:t>
        </w:r>
      </w:hyperlink>
      <w:r w:rsidRPr="00B54713">
        <w:rPr>
          <w:b/>
        </w:rPr>
        <w:t xml:space="preserve"> </w:t>
      </w:r>
      <w:hyperlink r:id="rId523" w:tooltip="Anexo:Universidades más antiguas" w:history="1">
        <w:r w:rsidRPr="00B54713">
          <w:rPr>
            <w:rStyle w:val="Hipervnculo"/>
            <w:b/>
            <w:color w:val="auto"/>
            <w:u w:val="none"/>
          </w:rPr>
          <w:t>que existían en ese momento</w:t>
        </w:r>
      </w:hyperlink>
      <w:r w:rsidRPr="00B54713">
        <w:rPr>
          <w:b/>
        </w:rPr>
        <w:t xml:space="preserve"> en </w:t>
      </w:r>
      <w:hyperlink r:id="rId524" w:tooltip="Europa" w:history="1">
        <w:r w:rsidRPr="00B54713">
          <w:rPr>
            <w:rStyle w:val="Hipervnculo"/>
            <w:b/>
            <w:color w:val="auto"/>
            <w:u w:val="none"/>
          </w:rPr>
          <w:t>Europa</w:t>
        </w:r>
      </w:hyperlink>
      <w:r w:rsidRPr="00B54713">
        <w:rPr>
          <w:b/>
        </w:rPr>
        <w:t xml:space="preserve">, también desempeñó su trabajo en distintos conventos a lo largo de </w:t>
      </w:r>
      <w:hyperlink r:id="rId525" w:tooltip="Alemania" w:history="1">
        <w:r w:rsidRPr="00B54713">
          <w:rPr>
            <w:rStyle w:val="Hipervnculo"/>
            <w:b/>
            <w:color w:val="auto"/>
            <w:u w:val="none"/>
          </w:rPr>
          <w:t>Alemania</w:t>
        </w:r>
      </w:hyperlink>
      <w:r w:rsidRPr="00B54713">
        <w:rPr>
          <w:b/>
        </w:rPr>
        <w:t>.</w:t>
      </w:r>
    </w:p>
    <w:p w:rsidR="005934D2" w:rsidRDefault="005934D2" w:rsidP="005934D2">
      <w:pPr>
        <w:widowControl/>
        <w:autoSpaceDE/>
        <w:autoSpaceDN/>
        <w:adjustRightInd/>
        <w:spacing w:before="100" w:beforeAutospacing="1" w:after="100" w:afterAutospacing="1"/>
        <w:ind w:left="-993" w:firstLine="284"/>
        <w:jc w:val="both"/>
        <w:rPr>
          <w:b/>
        </w:rPr>
      </w:pPr>
      <w:r w:rsidRPr="00C57CB3">
        <w:rPr>
          <w:b/>
        </w:rPr>
        <w:t>    Ocupó también la cátedra de Teología, convertido en profesor influyente y admira</w:t>
      </w:r>
      <w:r w:rsidRPr="00C57CB3">
        <w:rPr>
          <w:b/>
        </w:rPr>
        <w:softHyphen/>
        <w:t>do en todo el entorno universitario. Nombrado Provincial de la Orden do</w:t>
      </w:r>
      <w:r w:rsidRPr="00C57CB3">
        <w:rPr>
          <w:b/>
        </w:rPr>
        <w:softHyphen/>
        <w:t>minica, viajó por diversos países y am</w:t>
      </w:r>
      <w:r w:rsidRPr="00C57CB3">
        <w:rPr>
          <w:b/>
        </w:rPr>
        <w:softHyphen/>
        <w:t>bien</w:t>
      </w:r>
      <w:r w:rsidRPr="00C57CB3">
        <w:rPr>
          <w:b/>
        </w:rPr>
        <w:softHyphen/>
        <w:t>tes y, junto con su cometido reli</w:t>
      </w:r>
      <w:r w:rsidRPr="00C57CB3">
        <w:rPr>
          <w:b/>
        </w:rPr>
        <w:softHyphen/>
        <w:t>gio</w:t>
      </w:r>
      <w:r w:rsidRPr="00C57CB3">
        <w:rPr>
          <w:b/>
        </w:rPr>
        <w:softHyphen/>
        <w:t>so, hizo multi</w:t>
      </w:r>
      <w:r w:rsidRPr="00C57CB3">
        <w:rPr>
          <w:b/>
        </w:rPr>
        <w:softHyphen/>
        <w:t>tud de observaciones y las registró en libros como "</w:t>
      </w:r>
      <w:r w:rsidRPr="00C57CB3">
        <w:rPr>
          <w:b/>
          <w:i/>
          <w:iCs/>
        </w:rPr>
        <w:t>La alqui</w:t>
      </w:r>
      <w:r w:rsidRPr="00C57CB3">
        <w:rPr>
          <w:b/>
          <w:i/>
          <w:iCs/>
        </w:rPr>
        <w:softHyphen/>
        <w:t>mia", "Los animales", "Los vegetales", "Los minerales", "Los meteoros", "La propiedad de los ele</w:t>
      </w:r>
      <w:r w:rsidRPr="00C57CB3">
        <w:rPr>
          <w:b/>
          <w:i/>
          <w:iCs/>
        </w:rPr>
        <w:softHyphen/>
        <w:t>mentos"</w:t>
      </w:r>
      <w:r w:rsidRPr="00C57CB3">
        <w:rPr>
          <w:b/>
        </w:rPr>
        <w:t>.</w:t>
      </w:r>
    </w:p>
    <w:p w:rsidR="00E04219" w:rsidRDefault="005934D2" w:rsidP="005934D2">
      <w:pPr>
        <w:widowControl/>
        <w:autoSpaceDE/>
        <w:autoSpaceDN/>
        <w:adjustRightInd/>
        <w:spacing w:before="100" w:beforeAutospacing="1" w:after="100" w:afterAutospacing="1"/>
        <w:ind w:left="-993" w:firstLine="284"/>
        <w:jc w:val="both"/>
        <w:rPr>
          <w:b/>
        </w:rPr>
      </w:pPr>
      <w:r w:rsidRPr="00C57CB3">
        <w:rPr>
          <w:b/>
        </w:rPr>
        <w:t xml:space="preserve">    Su fama le llevó a tener que aceptar la dignidad de Obispo de Ratisbona y también, de 1260 a 1262, Obispo de </w:t>
      </w:r>
      <w:proofErr w:type="spellStart"/>
      <w:r w:rsidRPr="00C57CB3">
        <w:rPr>
          <w:b/>
        </w:rPr>
        <w:t>Regens</w:t>
      </w:r>
      <w:r w:rsidRPr="00C57CB3">
        <w:rPr>
          <w:b/>
        </w:rPr>
        <w:softHyphen/>
        <w:t>burg</w:t>
      </w:r>
      <w:proofErr w:type="spellEnd"/>
      <w:r w:rsidRPr="00C57CB3">
        <w:rPr>
          <w:b/>
        </w:rPr>
        <w:t>. Pronto renunció a estas digni</w:t>
      </w:r>
      <w:r w:rsidRPr="00C57CB3">
        <w:rPr>
          <w:b/>
        </w:rPr>
        <w:softHyphen/>
        <w:t>dades para dedicarse a sus viajes y estudios. En 1274 viajó de Colonia a París, aunque ya estaba viejo y enfermo, para defender la memo</w:t>
      </w:r>
      <w:r w:rsidRPr="00C57CB3">
        <w:rPr>
          <w:b/>
        </w:rPr>
        <w:softHyphen/>
        <w:t>ria de su discípulo Tomás de Aquino, que acaba de fallecer y era impugnado en la Uni</w:t>
      </w:r>
      <w:r w:rsidRPr="00C57CB3">
        <w:rPr>
          <w:b/>
        </w:rPr>
        <w:softHyphen/>
        <w:t xml:space="preserve">versidad. </w:t>
      </w:r>
    </w:p>
    <w:p w:rsidR="005934D2" w:rsidRDefault="005934D2" w:rsidP="005934D2">
      <w:pPr>
        <w:widowControl/>
        <w:autoSpaceDE/>
        <w:autoSpaceDN/>
        <w:adjustRightInd/>
        <w:spacing w:before="100" w:beforeAutospacing="1" w:after="100" w:afterAutospacing="1"/>
        <w:ind w:left="-993" w:firstLine="284"/>
        <w:jc w:val="both"/>
        <w:rPr>
          <w:b/>
        </w:rPr>
      </w:pPr>
      <w:r w:rsidRPr="00C57CB3">
        <w:rPr>
          <w:b/>
        </w:rPr>
        <w:lastRenderedPageBreak/>
        <w:t xml:space="preserve"> Murió en Colonia el 15 de No</w:t>
      </w:r>
      <w:r w:rsidRPr="00C57CB3">
        <w:rPr>
          <w:b/>
        </w:rPr>
        <w:softHyphen/>
        <w:t>viembre de 1280. Fue beatificado en 1622 por Gre</w:t>
      </w:r>
      <w:r w:rsidRPr="00C57CB3">
        <w:rPr>
          <w:b/>
        </w:rPr>
        <w:softHyphen/>
        <w:t>gorio XV y declarado santo por Pío XI en 1931. Fue enton</w:t>
      </w:r>
      <w:r w:rsidRPr="00C57CB3">
        <w:rPr>
          <w:b/>
        </w:rPr>
        <w:softHyphen/>
        <w:t>ces procla</w:t>
      </w:r>
      <w:r w:rsidRPr="00C57CB3">
        <w:rPr>
          <w:b/>
        </w:rPr>
        <w:softHyphen/>
        <w:t xml:space="preserve">mado Doctor de la Iglesia. </w:t>
      </w:r>
    </w:p>
    <w:p w:rsidR="005934D2" w:rsidRPr="005934D2" w:rsidRDefault="005934D2" w:rsidP="005934D2">
      <w:pPr>
        <w:widowControl/>
        <w:autoSpaceDE/>
        <w:autoSpaceDN/>
        <w:adjustRightInd/>
        <w:spacing w:before="100" w:beforeAutospacing="1" w:after="100" w:afterAutospacing="1"/>
        <w:ind w:left="-993" w:firstLine="284"/>
        <w:jc w:val="both"/>
        <w:rPr>
          <w:b/>
          <w:color w:val="0070C0"/>
        </w:rPr>
      </w:pPr>
      <w:r>
        <w:rPr>
          <w:b/>
          <w:bCs/>
          <w:color w:val="0070C0"/>
        </w:rPr>
        <w:t xml:space="preserve">  S</w:t>
      </w:r>
      <w:r w:rsidRPr="005934D2">
        <w:rPr>
          <w:b/>
          <w:bCs/>
          <w:color w:val="0070C0"/>
        </w:rPr>
        <w:t>u influencia</w:t>
      </w:r>
    </w:p>
    <w:p w:rsidR="005934D2" w:rsidRPr="00C57CB3" w:rsidRDefault="005934D2" w:rsidP="005934D2">
      <w:pPr>
        <w:widowControl/>
        <w:autoSpaceDE/>
        <w:autoSpaceDN/>
        <w:adjustRightInd/>
        <w:spacing w:before="100" w:beforeAutospacing="1" w:after="100" w:afterAutospacing="1"/>
        <w:ind w:left="-993" w:firstLine="284"/>
        <w:jc w:val="both"/>
        <w:rPr>
          <w:b/>
        </w:rPr>
      </w:pPr>
      <w:r w:rsidRPr="00C57CB3">
        <w:rPr>
          <w:b/>
        </w:rPr>
        <w:t xml:space="preserve">   Como teólogo, su </w:t>
      </w:r>
      <w:proofErr w:type="spellStart"/>
      <w:r w:rsidRPr="00C57CB3">
        <w:rPr>
          <w:b/>
          <w:i/>
          <w:iCs/>
        </w:rPr>
        <w:t>Summa</w:t>
      </w:r>
      <w:proofErr w:type="spellEnd"/>
      <w:r w:rsidRPr="00C57CB3">
        <w:rPr>
          <w:b/>
          <w:i/>
          <w:iCs/>
        </w:rPr>
        <w:t xml:space="preserve"> </w:t>
      </w:r>
      <w:proofErr w:type="spellStart"/>
      <w:r w:rsidRPr="00C57CB3">
        <w:rPr>
          <w:b/>
          <w:i/>
          <w:iCs/>
        </w:rPr>
        <w:t>theologiae</w:t>
      </w:r>
      <w:proofErr w:type="spellEnd"/>
      <w:r w:rsidRPr="00C57CB3">
        <w:rPr>
          <w:b/>
        </w:rPr>
        <w:t xml:space="preserve"> (1270) fue el primer intento serio de explicar los dogmas religiosos en términos no agustinianos, y que luego se conocerían como </w:t>
      </w:r>
      <w:proofErr w:type="spellStart"/>
      <w:r w:rsidRPr="00C57CB3">
        <w:rPr>
          <w:b/>
        </w:rPr>
        <w:t>tomis</w:t>
      </w:r>
      <w:proofErr w:type="spellEnd"/>
      <w:r w:rsidR="00214958">
        <w:rPr>
          <w:b/>
        </w:rPr>
        <w:t>-</w:t>
      </w:r>
      <w:r w:rsidRPr="00C57CB3">
        <w:rPr>
          <w:b/>
        </w:rPr>
        <w:t xml:space="preserve">tas.  El centro de su </w:t>
      </w:r>
      <w:proofErr w:type="spellStart"/>
      <w:r w:rsidRPr="00C57CB3">
        <w:rPr>
          <w:b/>
        </w:rPr>
        <w:t>Summa</w:t>
      </w:r>
      <w:proofErr w:type="spellEnd"/>
      <w:r w:rsidRPr="00C57CB3">
        <w:rPr>
          <w:b/>
        </w:rPr>
        <w:t xml:space="preserve"> es la idea de que la razón humana no puede contradecir a la revelación, por lo que el filóso</w:t>
      </w:r>
      <w:r w:rsidRPr="00C57CB3">
        <w:rPr>
          <w:b/>
        </w:rPr>
        <w:softHyphen/>
        <w:t>fo cristiano tiene el derecho y el deber de investigar sobre los misterios divinos sin oponerlos a los terreno</w:t>
      </w:r>
      <w:r w:rsidR="00510EE6">
        <w:rPr>
          <w:b/>
        </w:rPr>
        <w:t>s.</w:t>
      </w:r>
    </w:p>
    <w:p w:rsidR="005934D2" w:rsidRDefault="00381F79" w:rsidP="00922199">
      <w:pPr>
        <w:pStyle w:val="NormalWeb"/>
        <w:ind w:left="-993" w:firstLine="284"/>
        <w:jc w:val="both"/>
        <w:rPr>
          <w:rFonts w:ascii="Arial" w:hAnsi="Arial" w:cs="Arial"/>
          <w:b/>
        </w:rPr>
      </w:pPr>
      <w:r w:rsidRPr="00B54713">
        <w:rPr>
          <w:rFonts w:ascii="Arial" w:hAnsi="Arial" w:cs="Arial"/>
          <w:b/>
        </w:rPr>
        <w:t xml:space="preserve">   En la universidad de </w:t>
      </w:r>
      <w:hyperlink r:id="rId526" w:tooltip="París" w:history="1">
        <w:r w:rsidRPr="00B54713">
          <w:rPr>
            <w:rStyle w:val="Hipervnculo"/>
            <w:rFonts w:ascii="Arial" w:hAnsi="Arial" w:cs="Arial"/>
            <w:b/>
            <w:color w:val="auto"/>
            <w:u w:val="none"/>
          </w:rPr>
          <w:t>París</w:t>
        </w:r>
      </w:hyperlink>
      <w:r w:rsidRPr="00B54713">
        <w:rPr>
          <w:rFonts w:ascii="Arial" w:hAnsi="Arial" w:cs="Arial"/>
          <w:b/>
        </w:rPr>
        <w:t xml:space="preserve"> tradujo, comentó y clasificó textos antiguos, especialmente de </w:t>
      </w:r>
      <w:hyperlink r:id="rId527" w:tooltip="Aristóteles" w:history="1">
        <w:r w:rsidRPr="00B54713">
          <w:rPr>
            <w:rStyle w:val="Hipervnculo"/>
            <w:rFonts w:ascii="Arial" w:hAnsi="Arial" w:cs="Arial"/>
            <w:b/>
            <w:color w:val="auto"/>
            <w:u w:val="none"/>
          </w:rPr>
          <w:t>Aristóteles</w:t>
        </w:r>
      </w:hyperlink>
      <w:r w:rsidRPr="00B54713">
        <w:rPr>
          <w:rFonts w:ascii="Arial" w:hAnsi="Arial" w:cs="Arial"/>
          <w:b/>
        </w:rPr>
        <w:t xml:space="preserve">. Añadió a estos sus propios comentarios y </w:t>
      </w:r>
      <w:hyperlink r:id="rId528" w:tooltip="Experimento" w:history="1">
        <w:r w:rsidRPr="00B54713">
          <w:rPr>
            <w:rStyle w:val="Hipervnculo"/>
            <w:rFonts w:ascii="Arial" w:hAnsi="Arial" w:cs="Arial"/>
            <w:b/>
            <w:color w:val="auto"/>
            <w:u w:val="none"/>
          </w:rPr>
          <w:t>experimentos</w:t>
        </w:r>
      </w:hyperlink>
      <w:r w:rsidRPr="00B54713">
        <w:rPr>
          <w:rFonts w:ascii="Arial" w:hAnsi="Arial" w:cs="Arial"/>
          <w:b/>
        </w:rPr>
        <w:t xml:space="preserve">, aunque Alberto Magno no veía los experimentos como lo verían luego los fundadores de la </w:t>
      </w:r>
      <w:hyperlink r:id="rId529" w:tooltip="Ciencia" w:history="1">
        <w:r w:rsidRPr="00B54713">
          <w:rPr>
            <w:rStyle w:val="Hipervnculo"/>
            <w:rFonts w:ascii="Arial" w:hAnsi="Arial" w:cs="Arial"/>
            <w:b/>
            <w:color w:val="auto"/>
            <w:u w:val="none"/>
          </w:rPr>
          <w:t>ciencia</w:t>
        </w:r>
      </w:hyperlink>
      <w:r w:rsidRPr="00B54713">
        <w:rPr>
          <w:rFonts w:ascii="Arial" w:hAnsi="Arial" w:cs="Arial"/>
          <w:b/>
        </w:rPr>
        <w:t xml:space="preserve"> moderna y en especial </w:t>
      </w:r>
      <w:hyperlink r:id="rId530" w:tooltip="Galileo Galilei" w:history="1">
        <w:r w:rsidRPr="00B54713">
          <w:rPr>
            <w:rStyle w:val="Hipervnculo"/>
            <w:rFonts w:ascii="Arial" w:hAnsi="Arial" w:cs="Arial"/>
            <w:b/>
            <w:color w:val="auto"/>
            <w:u w:val="none"/>
          </w:rPr>
          <w:t>Galileo Galilei</w:t>
        </w:r>
      </w:hyperlink>
      <w:r w:rsidRPr="00B54713">
        <w:rPr>
          <w:rFonts w:ascii="Arial" w:hAnsi="Arial" w:cs="Arial"/>
          <w:b/>
        </w:rPr>
        <w:t>, sino que en su opinión la experimentación consistía en observar, describir y clasificar.</w:t>
      </w:r>
    </w:p>
    <w:p w:rsidR="005934D2" w:rsidRDefault="00381F79" w:rsidP="00922199">
      <w:pPr>
        <w:widowControl/>
        <w:autoSpaceDE/>
        <w:autoSpaceDN/>
        <w:adjustRightInd/>
        <w:spacing w:before="100" w:beforeAutospacing="1" w:after="100" w:afterAutospacing="1"/>
        <w:ind w:left="-993" w:firstLine="284"/>
        <w:jc w:val="both"/>
        <w:rPr>
          <w:b/>
        </w:rPr>
      </w:pPr>
      <w:r>
        <w:rPr>
          <w:b/>
        </w:rPr>
        <w:t xml:space="preserve">  </w:t>
      </w:r>
      <w:r w:rsidRPr="00B54713">
        <w:rPr>
          <w:b/>
        </w:rPr>
        <w:t xml:space="preserve">Sus obras, recogidas en 21 volúmenes, fueron publicadas en </w:t>
      </w:r>
      <w:hyperlink r:id="rId531" w:tooltip="Lyon" w:history="1">
        <w:r w:rsidRPr="00B54713">
          <w:rPr>
            <w:rStyle w:val="Hipervnculo"/>
            <w:b/>
            <w:color w:val="auto"/>
            <w:u w:val="none"/>
          </w:rPr>
          <w:t>Lyon</w:t>
        </w:r>
      </w:hyperlink>
      <w:r w:rsidRPr="00B54713">
        <w:rPr>
          <w:b/>
        </w:rPr>
        <w:t xml:space="preserve"> en </w:t>
      </w:r>
      <w:hyperlink r:id="rId532" w:tooltip="1629" w:history="1">
        <w:r w:rsidRPr="00B54713">
          <w:rPr>
            <w:rStyle w:val="Hipervnculo"/>
            <w:b/>
            <w:color w:val="auto"/>
            <w:u w:val="none"/>
          </w:rPr>
          <w:t>1629</w:t>
        </w:r>
      </w:hyperlink>
      <w:r w:rsidRPr="00B54713">
        <w:rPr>
          <w:b/>
        </w:rPr>
        <w:t>.</w:t>
      </w:r>
      <w:r>
        <w:rPr>
          <w:b/>
        </w:rPr>
        <w:t xml:space="preserve">  </w:t>
      </w:r>
      <w:r w:rsidRPr="00B54713">
        <w:rPr>
          <w:b/>
        </w:rPr>
        <w:t xml:space="preserve">Fue beatificado en </w:t>
      </w:r>
      <w:hyperlink r:id="rId533" w:tooltip="1622" w:history="1">
        <w:r w:rsidRPr="00B54713">
          <w:rPr>
            <w:rStyle w:val="Hipervnculo"/>
            <w:b/>
            <w:color w:val="auto"/>
            <w:u w:val="none"/>
          </w:rPr>
          <w:t>1622</w:t>
        </w:r>
      </w:hyperlink>
      <w:r w:rsidRPr="00B54713">
        <w:rPr>
          <w:b/>
        </w:rPr>
        <w:t xml:space="preserve">, pero la canonización se haría esperar todavía. En </w:t>
      </w:r>
      <w:hyperlink r:id="rId534" w:tooltip="1872" w:history="1">
        <w:r w:rsidRPr="00B54713">
          <w:rPr>
            <w:rStyle w:val="Hipervnculo"/>
            <w:b/>
            <w:color w:val="auto"/>
            <w:u w:val="none"/>
          </w:rPr>
          <w:t>1872</w:t>
        </w:r>
      </w:hyperlink>
      <w:r w:rsidRPr="00B54713">
        <w:rPr>
          <w:b/>
        </w:rPr>
        <w:t xml:space="preserve"> y en </w:t>
      </w:r>
      <w:hyperlink r:id="rId535" w:tooltip="1927" w:history="1">
        <w:r w:rsidRPr="00B54713">
          <w:rPr>
            <w:rStyle w:val="Hipervnculo"/>
            <w:b/>
            <w:color w:val="auto"/>
            <w:u w:val="none"/>
          </w:rPr>
          <w:t>1927</w:t>
        </w:r>
      </w:hyperlink>
      <w:r w:rsidRPr="00B54713">
        <w:rPr>
          <w:b/>
        </w:rPr>
        <w:t xml:space="preserve">, los obispos alemanes pidieron a la </w:t>
      </w:r>
      <w:hyperlink r:id="rId536" w:tooltip="Santa Sede" w:history="1">
        <w:r w:rsidRPr="00B54713">
          <w:rPr>
            <w:rStyle w:val="Hipervnculo"/>
            <w:b/>
            <w:color w:val="auto"/>
            <w:u w:val="none"/>
          </w:rPr>
          <w:t>Santa Sede</w:t>
        </w:r>
      </w:hyperlink>
      <w:r w:rsidRPr="00B54713">
        <w:rPr>
          <w:b/>
        </w:rPr>
        <w:t xml:space="preserve"> su canonización, pero sin éxito. </w:t>
      </w:r>
    </w:p>
    <w:p w:rsidR="00DB31DD" w:rsidRDefault="00381F79" w:rsidP="00922199">
      <w:pPr>
        <w:widowControl/>
        <w:autoSpaceDE/>
        <w:autoSpaceDN/>
        <w:adjustRightInd/>
        <w:spacing w:before="100" w:beforeAutospacing="1" w:after="100" w:afterAutospacing="1"/>
        <w:ind w:left="-993" w:firstLine="284"/>
        <w:jc w:val="both"/>
        <w:rPr>
          <w:b/>
        </w:rPr>
      </w:pPr>
      <w:r w:rsidRPr="00B54713">
        <w:rPr>
          <w:b/>
        </w:rPr>
        <w:t xml:space="preserve">El </w:t>
      </w:r>
      <w:hyperlink r:id="rId537" w:tooltip="16 de diciembre" w:history="1">
        <w:r w:rsidRPr="00B54713">
          <w:rPr>
            <w:rStyle w:val="Hipervnculo"/>
            <w:b/>
            <w:color w:val="auto"/>
            <w:u w:val="none"/>
          </w:rPr>
          <w:t>16 de diciembre</w:t>
        </w:r>
      </w:hyperlink>
      <w:r w:rsidRPr="00B54713">
        <w:rPr>
          <w:b/>
        </w:rPr>
        <w:t xml:space="preserve"> de </w:t>
      </w:r>
      <w:hyperlink r:id="rId538" w:tooltip="1931" w:history="1">
        <w:r w:rsidRPr="00B54713">
          <w:rPr>
            <w:rStyle w:val="Hipervnculo"/>
            <w:b/>
            <w:color w:val="auto"/>
            <w:u w:val="none"/>
          </w:rPr>
          <w:t>1931</w:t>
        </w:r>
      </w:hyperlink>
      <w:r w:rsidRPr="00B54713">
        <w:rPr>
          <w:b/>
        </w:rPr>
        <w:t xml:space="preserve">, </w:t>
      </w:r>
      <w:hyperlink r:id="rId539" w:tooltip="Pío XI" w:history="1">
        <w:r w:rsidRPr="00B54713">
          <w:rPr>
            <w:rStyle w:val="Hipervnculo"/>
            <w:b/>
            <w:color w:val="auto"/>
            <w:u w:val="none"/>
          </w:rPr>
          <w:t>Pío XI</w:t>
        </w:r>
      </w:hyperlink>
      <w:r w:rsidRPr="00B54713">
        <w:rPr>
          <w:b/>
        </w:rPr>
        <w:t xml:space="preserve">, proclamó a Alberto Magno </w:t>
      </w:r>
      <w:hyperlink r:id="rId540" w:tooltip="Doctor de la Iglesia" w:history="1">
        <w:r w:rsidRPr="00B54713">
          <w:rPr>
            <w:rStyle w:val="Hipervnculo"/>
            <w:b/>
            <w:color w:val="auto"/>
            <w:u w:val="none"/>
          </w:rPr>
          <w:t>doctor de la Iglesia</w:t>
        </w:r>
      </w:hyperlink>
      <w:r w:rsidRPr="00B54713">
        <w:rPr>
          <w:b/>
        </w:rPr>
        <w:t xml:space="preserve"> lo que equivalía a la canonización. Su fiesta en la Iglesia católica se celebra el </w:t>
      </w:r>
      <w:hyperlink r:id="rId541" w:tooltip="15 de noviembre" w:history="1">
        <w:r w:rsidRPr="00B54713">
          <w:rPr>
            <w:rStyle w:val="Hipervnculo"/>
            <w:b/>
            <w:color w:val="auto"/>
            <w:u w:val="none"/>
          </w:rPr>
          <w:t>15 de noviembre</w:t>
        </w:r>
      </w:hyperlink>
      <w:r w:rsidRPr="00B54713">
        <w:rPr>
          <w:b/>
        </w:rPr>
        <w:t xml:space="preserve">. San Alberto es el patrono de los estudiantes de </w:t>
      </w:r>
      <w:hyperlink r:id="rId542" w:tooltip="Ciencias naturales" w:history="1">
        <w:r w:rsidRPr="00B54713">
          <w:rPr>
            <w:rStyle w:val="Hipervnculo"/>
            <w:b/>
            <w:color w:val="auto"/>
            <w:u w:val="none"/>
          </w:rPr>
          <w:t>ciencias naturales</w:t>
        </w:r>
      </w:hyperlink>
      <w:r w:rsidRPr="00B54713">
        <w:rPr>
          <w:b/>
        </w:rPr>
        <w:t xml:space="preserve">, </w:t>
      </w:r>
      <w:hyperlink r:id="rId543" w:tooltip="Ciencias químicas" w:history="1">
        <w:r w:rsidRPr="00B54713">
          <w:rPr>
            <w:rStyle w:val="Hipervnculo"/>
            <w:b/>
            <w:color w:val="auto"/>
            <w:u w:val="none"/>
          </w:rPr>
          <w:t>ciencias químicas</w:t>
        </w:r>
      </w:hyperlink>
      <w:r w:rsidRPr="00B54713">
        <w:rPr>
          <w:b/>
        </w:rPr>
        <w:t xml:space="preserve"> y de </w:t>
      </w:r>
      <w:hyperlink r:id="rId544" w:tooltip="Ciencias exactas" w:history="1">
        <w:r w:rsidRPr="00B54713">
          <w:rPr>
            <w:rStyle w:val="Hipervnculo"/>
            <w:b/>
            <w:color w:val="auto"/>
            <w:u w:val="none"/>
          </w:rPr>
          <w:t>ciencias exactas</w:t>
        </w:r>
      </w:hyperlink>
    </w:p>
    <w:p w:rsidR="00381F79" w:rsidRPr="00922199" w:rsidRDefault="00E04219" w:rsidP="00922199">
      <w:pPr>
        <w:widowControl/>
        <w:autoSpaceDE/>
        <w:autoSpaceDN/>
        <w:adjustRightInd/>
        <w:spacing w:before="100" w:beforeAutospacing="1" w:after="100" w:afterAutospacing="1"/>
        <w:ind w:left="-709" w:firstLine="283"/>
        <w:jc w:val="both"/>
        <w:rPr>
          <w:b/>
          <w:sz w:val="28"/>
          <w:szCs w:val="28"/>
        </w:rPr>
      </w:pPr>
      <w:r>
        <w:rPr>
          <w:b/>
          <w:color w:val="0070C0"/>
          <w:sz w:val="28"/>
          <w:szCs w:val="28"/>
        </w:rPr>
        <w:t xml:space="preserve">Su vida: </w:t>
      </w:r>
      <w:r w:rsidR="00D41157" w:rsidRPr="00922199">
        <w:rPr>
          <w:b/>
          <w:color w:val="0070C0"/>
          <w:sz w:val="28"/>
          <w:szCs w:val="28"/>
        </w:rPr>
        <w:t xml:space="preserve">Santo Tomás de Aquino </w:t>
      </w:r>
      <w:r w:rsidR="00D41157" w:rsidRPr="00922199">
        <w:rPr>
          <w:b/>
          <w:sz w:val="28"/>
          <w:szCs w:val="28"/>
        </w:rPr>
        <w:t xml:space="preserve"> </w:t>
      </w:r>
      <w:r w:rsidR="00381F79" w:rsidRPr="00922199">
        <w:rPr>
          <w:b/>
          <w:color w:val="0070C0"/>
          <w:sz w:val="28"/>
          <w:szCs w:val="28"/>
        </w:rPr>
        <w:t>1225 - 1274</w:t>
      </w:r>
    </w:p>
    <w:p w:rsidR="00381F79" w:rsidRDefault="00381F79" w:rsidP="00381F79">
      <w:pPr>
        <w:pStyle w:val="NormalWeb"/>
        <w:spacing w:before="0" w:beforeAutospacing="0" w:after="0" w:afterAutospacing="0"/>
        <w:jc w:val="both"/>
        <w:rPr>
          <w:rFonts w:ascii="Arial" w:hAnsi="Arial" w:cs="Arial"/>
          <w:b/>
        </w:rPr>
      </w:pPr>
    </w:p>
    <w:p w:rsidR="00381F79" w:rsidRDefault="00381F79" w:rsidP="00381F79">
      <w:pPr>
        <w:pStyle w:val="NormalWeb"/>
        <w:spacing w:before="0" w:beforeAutospacing="0" w:after="0" w:afterAutospacing="0"/>
        <w:jc w:val="center"/>
        <w:rPr>
          <w:rFonts w:ascii="Arial" w:hAnsi="Arial" w:cs="Arial"/>
          <w:b/>
        </w:rPr>
      </w:pPr>
      <w:r>
        <w:rPr>
          <w:noProof/>
        </w:rPr>
        <w:drawing>
          <wp:inline distT="0" distB="0" distL="0" distR="0">
            <wp:extent cx="1513586" cy="2372171"/>
            <wp:effectExtent l="19050" t="0" r="0" b="0"/>
            <wp:docPr id="13" name="Imagen 1" descr="http://catequesis.lasalle.es/T/zplantilla_clip_image0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T/zplantilla_clip_image001_0006.jpg"/>
                    <pic:cNvPicPr>
                      <a:picLocks noChangeAspect="1" noChangeArrowheads="1"/>
                    </pic:cNvPicPr>
                  </pic:nvPicPr>
                  <pic:blipFill>
                    <a:blip r:embed="rId545"/>
                    <a:srcRect/>
                    <a:stretch>
                      <a:fillRect/>
                    </a:stretch>
                  </pic:blipFill>
                  <pic:spPr bwMode="auto">
                    <a:xfrm>
                      <a:off x="0" y="0"/>
                      <a:ext cx="1513586" cy="2372171"/>
                    </a:xfrm>
                    <a:prstGeom prst="rect">
                      <a:avLst/>
                    </a:prstGeom>
                    <a:noFill/>
                    <a:ln w="9525">
                      <a:noFill/>
                      <a:miter lim="800000"/>
                      <a:headEnd/>
                      <a:tailEnd/>
                    </a:ln>
                  </pic:spPr>
                </pic:pic>
              </a:graphicData>
            </a:graphic>
          </wp:inline>
        </w:drawing>
      </w:r>
    </w:p>
    <w:p w:rsidR="00922199" w:rsidRDefault="00922199" w:rsidP="00381F79">
      <w:pPr>
        <w:pStyle w:val="estilo2"/>
        <w:spacing w:before="0" w:beforeAutospacing="0" w:after="0" w:afterAutospacing="0"/>
        <w:jc w:val="both"/>
        <w:rPr>
          <w:rFonts w:ascii="Arial" w:hAnsi="Arial" w:cs="Arial"/>
          <w:b/>
        </w:rPr>
      </w:pP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La historia le conoce con el título de "</w:t>
      </w:r>
      <w:r w:rsidRPr="001510CD">
        <w:rPr>
          <w:rStyle w:val="nfasis"/>
          <w:rFonts w:ascii="Arial" w:hAnsi="Arial" w:cs="Arial"/>
          <w:b/>
        </w:rPr>
        <w:t>Doctor angélico</w:t>
      </w:r>
      <w:r w:rsidRPr="001510CD">
        <w:rPr>
          <w:rFonts w:ascii="Arial" w:hAnsi="Arial" w:cs="Arial"/>
          <w:b/>
        </w:rPr>
        <w:t>" y como "príncipe de los escolásticos" por la sutileza, la erudición y la magnitud de obra. Fue hombre sencillo y místico. Sin embargo, se lazó a una obra monumental que resultaría referencia obligada de toda la Teología cristiana hasta nuestros días.</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xml:space="preserve">   Nació en la noble familia de </w:t>
      </w:r>
      <w:proofErr w:type="spellStart"/>
      <w:r w:rsidRPr="001510CD">
        <w:rPr>
          <w:rFonts w:ascii="Arial" w:hAnsi="Arial" w:cs="Arial"/>
          <w:b/>
        </w:rPr>
        <w:t>Roccaseca</w:t>
      </w:r>
      <w:proofErr w:type="spellEnd"/>
      <w:r w:rsidRPr="001510CD">
        <w:rPr>
          <w:rFonts w:ascii="Arial" w:hAnsi="Arial" w:cs="Arial"/>
          <w:b/>
        </w:rPr>
        <w:t xml:space="preserve"> (cerca de Aquino, en Italia). Siendo niño una rayo mata a su hermana pequeña a su lado, quedando él ileso</w:t>
      </w:r>
      <w:r>
        <w:rPr>
          <w:rFonts w:ascii="Arial" w:hAnsi="Arial" w:cs="Arial"/>
          <w:b/>
        </w:rPr>
        <w:t>.</w:t>
      </w:r>
      <w:r w:rsidRPr="001510CD">
        <w:rPr>
          <w:rFonts w:ascii="Arial" w:hAnsi="Arial" w:cs="Arial"/>
          <w:b/>
        </w:rPr>
        <w:t xml:space="preserve">  Estudió en el mo</w:t>
      </w:r>
      <w:r w:rsidRPr="001510CD">
        <w:rPr>
          <w:rFonts w:ascii="Arial" w:hAnsi="Arial" w:cs="Arial"/>
          <w:b/>
        </w:rPr>
        <w:softHyphen/>
        <w:t xml:space="preserve">nasterio benedictino de monte </w:t>
      </w:r>
      <w:proofErr w:type="spellStart"/>
      <w:r w:rsidRPr="001510CD">
        <w:rPr>
          <w:rFonts w:ascii="Arial" w:hAnsi="Arial" w:cs="Arial"/>
          <w:b/>
        </w:rPr>
        <w:t>Cassino</w:t>
      </w:r>
      <w:proofErr w:type="spellEnd"/>
      <w:r w:rsidRPr="001510CD">
        <w:rPr>
          <w:rFonts w:ascii="Arial" w:hAnsi="Arial" w:cs="Arial"/>
          <w:b/>
        </w:rPr>
        <w:t xml:space="preserve">, donde fue llevado muy niño por sus padres como "oblato", pues sus familiares pensaban que podría llega a ser Abad. Luego pasó a la Universidad de Nápoles. </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lastRenderedPageBreak/>
        <w:br/>
        <w:t>    Contra la voluntad de su madre, que le tuvo retenido algún tiempo en el Castillo familiar, y del cual logró huir, ingresó en la Orden dominica cuando todavía no había concluido sus estudios en Nápoles.</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xml:space="preserve">    El año 1245 viajó a París para continuar su formación. Estudió con el científico y filósofo de su Orden Alberto Magno, siguiéndole a Colonia en 1248 cuando éste fundó allí un Estudio General de la Orden y fue elegido para el Obispado de Ratisbona. Allí se familiarizó con Aristóteles a través de las traducciones y comentarios árabes. </w:t>
      </w:r>
    </w:p>
    <w:p w:rsidR="00E0421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Era reservado y profundo, silencioso y modesto; sus compañeros, cuenta la leyenda, le llamaban "buey mudo", mereciendo la profecía de Alberto Magno de que "</w:t>
      </w:r>
      <w:r w:rsidRPr="001510CD">
        <w:rPr>
          <w:rStyle w:val="nfasis"/>
          <w:rFonts w:ascii="Arial" w:hAnsi="Arial" w:cs="Arial"/>
          <w:b/>
        </w:rPr>
        <w:t>sus mugidos se oirían en todo el mundo.</w:t>
      </w:r>
      <w:r w:rsidRPr="001510CD">
        <w:rPr>
          <w:rFonts w:ascii="Arial" w:hAnsi="Arial" w:cs="Arial"/>
          <w:b/>
        </w:rPr>
        <w:t>"</w:t>
      </w:r>
    </w:p>
    <w:p w:rsidR="00381F79" w:rsidRDefault="00E04219" w:rsidP="005934D2">
      <w:pPr>
        <w:pStyle w:val="estilo2"/>
        <w:spacing w:before="0" w:beforeAutospacing="0" w:after="0" w:afterAutospacing="0"/>
        <w:ind w:left="-850" w:firstLine="283"/>
        <w:jc w:val="both"/>
        <w:rPr>
          <w:rFonts w:ascii="Arial" w:hAnsi="Arial" w:cs="Arial"/>
          <w:b/>
        </w:rPr>
      </w:pPr>
      <w:r>
        <w:rPr>
          <w:rFonts w:ascii="Arial" w:hAnsi="Arial" w:cs="Arial"/>
          <w:b/>
        </w:rPr>
        <w:t xml:space="preserve"> </w:t>
      </w:r>
      <w:r w:rsidR="00381F79" w:rsidRPr="001510CD">
        <w:rPr>
          <w:rFonts w:ascii="Arial" w:hAnsi="Arial" w:cs="Arial"/>
          <w:b/>
        </w:rPr>
        <w:t xml:space="preserve">  Ordenado sacerdote en 1250, pronto se dedicó a las clases de la Universidad de París, donde obtiene la venia </w:t>
      </w:r>
      <w:proofErr w:type="spellStart"/>
      <w:r w:rsidR="00381F79" w:rsidRPr="001510CD">
        <w:rPr>
          <w:rFonts w:ascii="Arial" w:hAnsi="Arial" w:cs="Arial"/>
          <w:b/>
        </w:rPr>
        <w:t>docendi</w:t>
      </w:r>
      <w:proofErr w:type="spellEnd"/>
      <w:r w:rsidR="00381F79" w:rsidRPr="001510CD">
        <w:rPr>
          <w:rFonts w:ascii="Arial" w:hAnsi="Arial" w:cs="Arial"/>
          <w:b/>
        </w:rPr>
        <w:t>, a pesar de las oposiciones de sus ya prematuros adversarios.</w:t>
      </w:r>
    </w:p>
    <w:p w:rsidR="00381F79" w:rsidRPr="001510CD"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En 1256 ya explicaba cátedra de Filosofía. Sus primeros escritos son sumarios y explica</w:t>
      </w:r>
      <w:r w:rsidRPr="001510CD">
        <w:rPr>
          <w:rFonts w:ascii="Arial" w:hAnsi="Arial" w:cs="Arial"/>
          <w:b/>
        </w:rPr>
        <w:softHyphen/>
        <w:t>ciones de cátedra.</w:t>
      </w:r>
    </w:p>
    <w:p w:rsidR="00381F79" w:rsidRDefault="00381F79" w:rsidP="005934D2">
      <w:pPr>
        <w:pStyle w:val="estilo2"/>
        <w:spacing w:before="0" w:beforeAutospacing="0" w:after="0" w:afterAutospacing="0"/>
        <w:ind w:left="-850" w:firstLine="283"/>
        <w:jc w:val="both"/>
        <w:rPr>
          <w:rFonts w:ascii="Arial" w:hAnsi="Arial" w:cs="Arial"/>
          <w:b/>
        </w:rPr>
      </w:pPr>
    </w:p>
    <w:p w:rsidR="00381F79" w:rsidRPr="00922199" w:rsidRDefault="00381F79" w:rsidP="005934D2">
      <w:pPr>
        <w:pStyle w:val="estilo2"/>
        <w:spacing w:before="0" w:beforeAutospacing="0" w:after="0" w:afterAutospacing="0"/>
        <w:ind w:left="-850" w:firstLine="283"/>
        <w:jc w:val="both"/>
        <w:rPr>
          <w:rFonts w:ascii="Arial" w:hAnsi="Arial" w:cs="Arial"/>
          <w:b/>
          <w:color w:val="0070C0"/>
        </w:rPr>
      </w:pPr>
      <w:r w:rsidRPr="00922199">
        <w:rPr>
          <w:rFonts w:ascii="Arial" w:hAnsi="Arial" w:cs="Arial"/>
          <w:b/>
          <w:color w:val="0070C0"/>
        </w:rPr>
        <w:t xml:space="preserve">   </w:t>
      </w:r>
      <w:r w:rsidRPr="00922199">
        <w:rPr>
          <w:rStyle w:val="Textoennegrita"/>
          <w:rFonts w:ascii="Arial" w:hAnsi="Arial" w:cs="Arial"/>
          <w:color w:val="0070C0"/>
        </w:rPr>
        <w:t>2. Escritos</w:t>
      </w:r>
    </w:p>
    <w:p w:rsidR="0092219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xml:space="preserve">   </w:t>
      </w:r>
    </w:p>
    <w:p w:rsidR="00381F79" w:rsidRPr="001510CD"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Su pensamiento sistemático quedó consignado en diversos documentos, muy pulidos, sistemáticos y reflejos de una mente privilegiada.</w:t>
      </w:r>
    </w:p>
    <w:p w:rsidR="00381F79" w:rsidRDefault="00381F79" w:rsidP="005934D2">
      <w:pPr>
        <w:pStyle w:val="estilo2"/>
        <w:spacing w:before="0" w:beforeAutospacing="0" w:after="0" w:afterAutospacing="0"/>
        <w:ind w:left="-850" w:firstLine="283"/>
        <w:jc w:val="both"/>
        <w:rPr>
          <w:rFonts w:ascii="Arial" w:hAnsi="Arial" w:cs="Arial"/>
          <w:b/>
        </w:rPr>
      </w:pPr>
    </w:p>
    <w:p w:rsidR="000C6E8B"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xml:space="preserve">   </w:t>
      </w:r>
      <w:r w:rsidRPr="001510CD">
        <w:rPr>
          <w:rStyle w:val="Textoennegrita"/>
          <w:rFonts w:ascii="Arial" w:hAnsi="Arial" w:cs="Arial"/>
        </w:rPr>
        <w:t>2.1. Sus primeras obras.</w:t>
      </w:r>
      <w:r w:rsidRPr="001510CD">
        <w:rPr>
          <w:rFonts w:ascii="Arial" w:hAnsi="Arial" w:cs="Arial"/>
          <w:b/>
        </w:rPr>
        <w:t>  Fue anuncio de su importancia posterior.  Fue los "</w:t>
      </w:r>
      <w:proofErr w:type="spellStart"/>
      <w:r w:rsidRPr="001510CD">
        <w:rPr>
          <w:rStyle w:val="nfasis"/>
          <w:rFonts w:ascii="Arial" w:hAnsi="Arial" w:cs="Arial"/>
          <w:b/>
        </w:rPr>
        <w:t>Scripta</w:t>
      </w:r>
      <w:proofErr w:type="spellEnd"/>
      <w:r w:rsidRPr="001510CD">
        <w:rPr>
          <w:rStyle w:val="nfasis"/>
          <w:rFonts w:ascii="Arial" w:hAnsi="Arial" w:cs="Arial"/>
          <w:b/>
        </w:rPr>
        <w:t xml:space="preserve"> </w:t>
      </w:r>
      <w:proofErr w:type="spellStart"/>
      <w:r w:rsidRPr="001510CD">
        <w:rPr>
          <w:rStyle w:val="nfasis"/>
          <w:rFonts w:ascii="Arial" w:hAnsi="Arial" w:cs="Arial"/>
          <w:b/>
        </w:rPr>
        <w:t>super</w:t>
      </w:r>
      <w:proofErr w:type="spellEnd"/>
      <w:r w:rsidRPr="001510CD">
        <w:rPr>
          <w:rStyle w:val="nfasis"/>
          <w:rFonts w:ascii="Arial" w:hAnsi="Arial" w:cs="Arial"/>
          <w:b/>
        </w:rPr>
        <w:t xml:space="preserve"> libros </w:t>
      </w:r>
      <w:proofErr w:type="spellStart"/>
      <w:r w:rsidRPr="001510CD">
        <w:rPr>
          <w:rStyle w:val="nfasis"/>
          <w:rFonts w:ascii="Arial" w:hAnsi="Arial" w:cs="Arial"/>
          <w:b/>
        </w:rPr>
        <w:t>Sententiarum</w:t>
      </w:r>
      <w:proofErr w:type="spellEnd"/>
      <w:r w:rsidRPr="001510CD">
        <w:rPr>
          <w:rFonts w:ascii="Arial" w:hAnsi="Arial" w:cs="Arial"/>
          <w:b/>
        </w:rPr>
        <w:t>" en 1256, con comentarios a las sentencias de Pedro Lombardo, y algunas "</w:t>
      </w:r>
      <w:r w:rsidRPr="001510CD">
        <w:rPr>
          <w:rStyle w:val="nfasis"/>
          <w:rFonts w:ascii="Arial" w:hAnsi="Arial" w:cs="Arial"/>
          <w:b/>
        </w:rPr>
        <w:t>cuestiones disputadas</w:t>
      </w:r>
      <w:r w:rsidRPr="001510CD">
        <w:rPr>
          <w:rFonts w:ascii="Arial" w:hAnsi="Arial" w:cs="Arial"/>
          <w:b/>
        </w:rPr>
        <w:t>" que recogió en obras rigurosas como en "</w:t>
      </w:r>
      <w:r w:rsidRPr="001510CD">
        <w:rPr>
          <w:rStyle w:val="nfasis"/>
          <w:rFonts w:ascii="Arial" w:hAnsi="Arial" w:cs="Arial"/>
          <w:b/>
        </w:rPr>
        <w:t xml:space="preserve">De </w:t>
      </w:r>
      <w:proofErr w:type="spellStart"/>
      <w:r w:rsidRPr="001510CD">
        <w:rPr>
          <w:rStyle w:val="nfasis"/>
          <w:rFonts w:ascii="Arial" w:hAnsi="Arial" w:cs="Arial"/>
          <w:b/>
        </w:rPr>
        <w:t>veritate</w:t>
      </w:r>
      <w:proofErr w:type="spellEnd"/>
      <w:r w:rsidRPr="001510CD">
        <w:rPr>
          <w:rFonts w:ascii="Arial" w:hAnsi="Arial" w:cs="Arial"/>
          <w:b/>
        </w:rPr>
        <w:t>".</w:t>
      </w:r>
    </w:p>
    <w:p w:rsidR="00381F79" w:rsidRPr="001510CD" w:rsidRDefault="000C6E8B" w:rsidP="005934D2">
      <w:pPr>
        <w:pStyle w:val="estilo2"/>
        <w:spacing w:before="0" w:beforeAutospacing="0" w:after="0" w:afterAutospacing="0"/>
        <w:ind w:left="-850" w:firstLine="283"/>
        <w:jc w:val="both"/>
        <w:rPr>
          <w:rFonts w:ascii="Arial" w:hAnsi="Arial" w:cs="Arial"/>
          <w:b/>
        </w:rPr>
      </w:pPr>
      <w:r>
        <w:rPr>
          <w:rFonts w:ascii="Arial" w:hAnsi="Arial" w:cs="Arial"/>
          <w:b/>
        </w:rPr>
        <w:t xml:space="preserve">   </w:t>
      </w:r>
      <w:r w:rsidR="00381F79" w:rsidRPr="001510CD">
        <w:rPr>
          <w:rFonts w:ascii="Arial" w:hAnsi="Arial" w:cs="Arial"/>
          <w:b/>
        </w:rPr>
        <w:t xml:space="preserve"> En 1256 obtuvo el doctorado en Teología en la Universidad de París. El Papa Alejandro IV, que ocupó la silla pontificia desde 1254 hasta 1261, le llamó a Roma en 1259, como consejero y profesor en la Curia.</w:t>
      </w:r>
    </w:p>
    <w:p w:rsidR="00381F79" w:rsidRDefault="00381F79" w:rsidP="005934D2">
      <w:pPr>
        <w:pStyle w:val="estilo2"/>
        <w:spacing w:before="0" w:beforeAutospacing="0" w:after="0" w:afterAutospacing="0"/>
        <w:ind w:left="-850" w:firstLine="283"/>
        <w:jc w:val="both"/>
        <w:rPr>
          <w:rFonts w:ascii="Arial" w:hAnsi="Arial" w:cs="Arial"/>
          <w:b/>
        </w:rPr>
      </w:pPr>
    </w:p>
    <w:p w:rsidR="000C6E8B" w:rsidRPr="000C6E8B" w:rsidRDefault="00381F79" w:rsidP="005934D2">
      <w:pPr>
        <w:pStyle w:val="estilo2"/>
        <w:spacing w:before="0" w:beforeAutospacing="0" w:after="0" w:afterAutospacing="0"/>
        <w:ind w:left="-850" w:firstLine="283"/>
        <w:jc w:val="both"/>
        <w:rPr>
          <w:rFonts w:ascii="Arial" w:hAnsi="Arial" w:cs="Arial"/>
          <w:b/>
          <w:color w:val="0070C0"/>
        </w:rPr>
      </w:pPr>
      <w:r w:rsidRPr="000C6E8B">
        <w:rPr>
          <w:rStyle w:val="Textoennegrita"/>
          <w:rFonts w:ascii="Arial" w:hAnsi="Arial" w:cs="Arial"/>
          <w:color w:val="0070C0"/>
        </w:rPr>
        <w:t xml:space="preserve"> Orientación definitiva</w:t>
      </w:r>
      <w:r w:rsidRPr="000C6E8B">
        <w:rPr>
          <w:rFonts w:ascii="Arial" w:hAnsi="Arial" w:cs="Arial"/>
          <w:b/>
          <w:color w:val="0070C0"/>
        </w:rPr>
        <w:t>  </w:t>
      </w:r>
    </w:p>
    <w:p w:rsidR="000C6E8B" w:rsidRDefault="000C6E8B" w:rsidP="005934D2">
      <w:pPr>
        <w:pStyle w:val="estilo2"/>
        <w:spacing w:before="0" w:beforeAutospacing="0" w:after="0" w:afterAutospacing="0"/>
        <w:ind w:left="-850" w:firstLine="283"/>
        <w:jc w:val="both"/>
        <w:rPr>
          <w:rFonts w:ascii="Arial" w:hAnsi="Arial" w:cs="Arial"/>
          <w:b/>
        </w:rPr>
      </w:pPr>
    </w:p>
    <w:p w:rsidR="0092219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xml:space="preserve"> En 1268 volvió a París, donde sus controversias con </w:t>
      </w:r>
      <w:proofErr w:type="spellStart"/>
      <w:r w:rsidRPr="001510CD">
        <w:rPr>
          <w:rFonts w:ascii="Arial" w:hAnsi="Arial" w:cs="Arial"/>
          <w:b/>
        </w:rPr>
        <w:t>Siger</w:t>
      </w:r>
      <w:proofErr w:type="spellEnd"/>
      <w:r w:rsidRPr="001510CD">
        <w:rPr>
          <w:rFonts w:ascii="Arial" w:hAnsi="Arial" w:cs="Arial"/>
          <w:b/>
        </w:rPr>
        <w:t xml:space="preserve"> de </w:t>
      </w:r>
      <w:proofErr w:type="spellStart"/>
      <w:r w:rsidRPr="001510CD">
        <w:rPr>
          <w:rFonts w:ascii="Arial" w:hAnsi="Arial" w:cs="Arial"/>
          <w:b/>
        </w:rPr>
        <w:t>Brabant</w:t>
      </w:r>
      <w:proofErr w:type="spellEnd"/>
      <w:r w:rsidRPr="001510CD">
        <w:rPr>
          <w:rFonts w:ascii="Arial" w:hAnsi="Arial" w:cs="Arial"/>
          <w:b/>
        </w:rPr>
        <w:t xml:space="preserve"> y otros seguidores de </w:t>
      </w:r>
      <w:proofErr w:type="spellStart"/>
      <w:r w:rsidRPr="001510CD">
        <w:rPr>
          <w:rFonts w:ascii="Arial" w:hAnsi="Arial" w:cs="Arial"/>
          <w:b/>
        </w:rPr>
        <w:t>Averroes</w:t>
      </w:r>
      <w:proofErr w:type="spellEnd"/>
      <w:r w:rsidRPr="001510CD">
        <w:rPr>
          <w:rFonts w:ascii="Arial" w:hAnsi="Arial" w:cs="Arial"/>
          <w:b/>
        </w:rPr>
        <w:t xml:space="preserve"> le proporcionan reputa</w:t>
      </w:r>
      <w:r w:rsidRPr="001510CD">
        <w:rPr>
          <w:rFonts w:ascii="Arial" w:hAnsi="Arial" w:cs="Arial"/>
          <w:b/>
        </w:rPr>
        <w:softHyphen/>
        <w:t xml:space="preserve">ción de erudito y profundo. Fue la puerta que le impulsó abandonar la línea tradicional agustiniana y platónica y adherirse al </w:t>
      </w:r>
      <w:proofErr w:type="spellStart"/>
      <w:r w:rsidRPr="001510CD">
        <w:rPr>
          <w:rFonts w:ascii="Arial" w:hAnsi="Arial" w:cs="Arial"/>
          <w:b/>
        </w:rPr>
        <w:t>sensorialismo</w:t>
      </w:r>
      <w:proofErr w:type="spellEnd"/>
      <w:r w:rsidRPr="001510CD">
        <w:rPr>
          <w:rFonts w:ascii="Arial" w:hAnsi="Arial" w:cs="Arial"/>
          <w:b/>
        </w:rPr>
        <w:t xml:space="preserve"> aristotélico. </w:t>
      </w:r>
    </w:p>
    <w:p w:rsidR="00922199" w:rsidRDefault="00922199" w:rsidP="005934D2">
      <w:pPr>
        <w:pStyle w:val="estilo2"/>
        <w:spacing w:before="0" w:beforeAutospacing="0" w:after="0" w:afterAutospacing="0"/>
        <w:ind w:left="-850" w:firstLine="283"/>
        <w:jc w:val="both"/>
        <w:rPr>
          <w:rFonts w:ascii="Arial" w:hAnsi="Arial" w:cs="Arial"/>
          <w:b/>
        </w:rPr>
      </w:pP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El valor que da a la razón y a los sentidos le enfrentó con otros maestros de la Universidad. Alentado por la autoridad de San Alberto Magno se lanzó decidido por este camino y produjo una convulsión, no tanto en los ámbitos de la Universidad, en donde su método riguro</w:t>
      </w:r>
      <w:r w:rsidRPr="001510CD">
        <w:rPr>
          <w:rFonts w:ascii="Arial" w:hAnsi="Arial" w:cs="Arial"/>
          <w:b/>
        </w:rPr>
        <w:softHyphen/>
        <w:t>so de exposición y su inmensa erudición asombraban a sus seguid</w:t>
      </w:r>
      <w:r w:rsidRPr="001510CD">
        <w:rPr>
          <w:rFonts w:ascii="Arial" w:hAnsi="Arial" w:cs="Arial"/>
          <w:b/>
        </w:rPr>
        <w:t>o</w:t>
      </w:r>
      <w:r w:rsidRPr="001510CD">
        <w:rPr>
          <w:rFonts w:ascii="Arial" w:hAnsi="Arial" w:cs="Arial"/>
          <w:b/>
        </w:rPr>
        <w:t>res, sino en la marcha de la Filosofía a la cual trasfirió su metodología contundente.</w:t>
      </w:r>
    </w:p>
    <w:p w:rsidR="00E21FE0"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xml:space="preserve">   Trató de armonizar las verdades de fe con la experiencia sensible. Acogió la verdad allí donde se hallara, por ejemplo en los </w:t>
      </w:r>
      <w:proofErr w:type="spellStart"/>
      <w:r w:rsidRPr="001510CD">
        <w:rPr>
          <w:rFonts w:ascii="Arial" w:hAnsi="Arial" w:cs="Arial"/>
          <w:b/>
        </w:rPr>
        <w:t>Arabes</w:t>
      </w:r>
      <w:proofErr w:type="spellEnd"/>
      <w:r w:rsidRPr="001510CD">
        <w:rPr>
          <w:rFonts w:ascii="Arial" w:hAnsi="Arial" w:cs="Arial"/>
          <w:b/>
        </w:rPr>
        <w:t xml:space="preserve"> como </w:t>
      </w:r>
      <w:proofErr w:type="spellStart"/>
      <w:r w:rsidRPr="001510CD">
        <w:rPr>
          <w:rFonts w:ascii="Arial" w:hAnsi="Arial" w:cs="Arial"/>
          <w:b/>
        </w:rPr>
        <w:t>Averroes</w:t>
      </w:r>
      <w:proofErr w:type="spellEnd"/>
      <w:r w:rsidRPr="001510CD">
        <w:rPr>
          <w:rFonts w:ascii="Arial" w:hAnsi="Arial" w:cs="Arial"/>
          <w:b/>
        </w:rPr>
        <w:t>, el comentador de Aristóteles, aunque atacó duramente a los que se apoyaban en el pensador para pro</w:t>
      </w:r>
      <w:r w:rsidR="00E21FE0">
        <w:rPr>
          <w:rFonts w:ascii="Arial" w:hAnsi="Arial" w:cs="Arial"/>
          <w:b/>
        </w:rPr>
        <w:t>-</w:t>
      </w:r>
      <w:r w:rsidRPr="001510CD">
        <w:rPr>
          <w:rFonts w:ascii="Arial" w:hAnsi="Arial" w:cs="Arial"/>
          <w:b/>
        </w:rPr>
        <w:t xml:space="preserve">mover un </w:t>
      </w:r>
      <w:proofErr w:type="spellStart"/>
      <w:r w:rsidRPr="001510CD">
        <w:rPr>
          <w:rFonts w:ascii="Arial" w:hAnsi="Arial" w:cs="Arial"/>
          <w:b/>
        </w:rPr>
        <w:t>sensorialismo</w:t>
      </w:r>
      <w:proofErr w:type="spellEnd"/>
      <w:r w:rsidRPr="001510CD">
        <w:rPr>
          <w:rFonts w:ascii="Arial" w:hAnsi="Arial" w:cs="Arial"/>
          <w:b/>
        </w:rPr>
        <w:t xml:space="preserve"> cercano al materialismo.</w:t>
      </w:r>
    </w:p>
    <w:p w:rsidR="00E21FE0" w:rsidRDefault="00E21FE0" w:rsidP="005934D2">
      <w:pPr>
        <w:pStyle w:val="estilo2"/>
        <w:spacing w:before="0" w:beforeAutospacing="0" w:after="0" w:afterAutospacing="0"/>
        <w:ind w:left="-850" w:firstLine="283"/>
        <w:jc w:val="both"/>
        <w:rPr>
          <w:rFonts w:ascii="Arial" w:hAnsi="Arial" w:cs="Arial"/>
          <w:b/>
        </w:rPr>
      </w:pP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xml:space="preserve"> Con sus aportaciones Tomás construyó un pensamiento nuevo, preferentemente aristotélico, pero sin rechazar la verdad que encontró en Platón y en la línea agustiniana más defendida por los franciscanos. </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lastRenderedPageBreak/>
        <w:br/>
        <w:t>   Elaboró una Teología nueva, separando lo que es razón pero partiendo de ella. Explicó con sutileza de genio los misterios cristianos con la nueva terminología como en las verdades y misterios que sólo pue</w:t>
      </w:r>
      <w:r w:rsidRPr="001510CD">
        <w:rPr>
          <w:rFonts w:ascii="Arial" w:hAnsi="Arial" w:cs="Arial"/>
          <w:b/>
        </w:rPr>
        <w:softHyphen/>
        <w:t xml:space="preserve">den conocerse por la fe en la Revelación: Trinidad, Encarnación, Redención, etc. </w:t>
      </w:r>
    </w:p>
    <w:p w:rsidR="00381F79" w:rsidRPr="001510CD" w:rsidRDefault="00381F79" w:rsidP="005934D2">
      <w:pPr>
        <w:pStyle w:val="estilo2"/>
        <w:spacing w:before="0" w:beforeAutospacing="0" w:after="0" w:afterAutospacing="0"/>
        <w:ind w:left="-850" w:firstLine="283"/>
        <w:jc w:val="both"/>
        <w:rPr>
          <w:rFonts w:ascii="Arial" w:hAnsi="Arial" w:cs="Arial"/>
          <w:b/>
        </w:rPr>
      </w:pPr>
    </w:p>
    <w:p w:rsidR="00381F79" w:rsidRPr="000C6E8B" w:rsidRDefault="00381F79" w:rsidP="005934D2">
      <w:pPr>
        <w:pStyle w:val="estilo2"/>
        <w:spacing w:before="0" w:beforeAutospacing="0" w:after="0" w:afterAutospacing="0"/>
        <w:ind w:left="-850" w:firstLine="283"/>
        <w:jc w:val="both"/>
        <w:rPr>
          <w:rFonts w:ascii="Arial" w:hAnsi="Arial" w:cs="Arial"/>
          <w:b/>
          <w:color w:val="0070C0"/>
        </w:rPr>
      </w:pPr>
      <w:r w:rsidRPr="000C6E8B">
        <w:rPr>
          <w:rStyle w:val="Textoennegrita"/>
          <w:rFonts w:ascii="Arial" w:hAnsi="Arial" w:cs="Arial"/>
          <w:color w:val="0070C0"/>
        </w:rPr>
        <w:t xml:space="preserve"> La cumbre de su Teología</w:t>
      </w:r>
    </w:p>
    <w:p w:rsidR="00381F79" w:rsidRDefault="00381F79" w:rsidP="005934D2">
      <w:pPr>
        <w:pStyle w:val="estilo2"/>
        <w:spacing w:before="0" w:beforeAutospacing="0" w:after="0" w:afterAutospacing="0"/>
        <w:ind w:left="-850" w:firstLine="283"/>
        <w:jc w:val="both"/>
        <w:rPr>
          <w:rFonts w:ascii="Arial" w:hAnsi="Arial" w:cs="Arial"/>
          <w:b/>
        </w:rPr>
      </w:pPr>
    </w:p>
    <w:p w:rsidR="0092219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   Preparó en este tiempo su mejor obra filosófica "</w:t>
      </w:r>
      <w:proofErr w:type="spellStart"/>
      <w:r w:rsidRPr="001510CD">
        <w:rPr>
          <w:rStyle w:val="nfasis"/>
          <w:rFonts w:ascii="Arial" w:hAnsi="Arial" w:cs="Arial"/>
          <w:b/>
        </w:rPr>
        <w:t>Summa</w:t>
      </w:r>
      <w:proofErr w:type="spellEnd"/>
      <w:r w:rsidRPr="001510CD">
        <w:rPr>
          <w:rStyle w:val="nfasis"/>
          <w:rFonts w:ascii="Arial" w:hAnsi="Arial" w:cs="Arial"/>
          <w:b/>
        </w:rPr>
        <w:t xml:space="preserve"> contra Gentiles</w:t>
      </w:r>
      <w:r w:rsidRPr="001510CD">
        <w:rPr>
          <w:rFonts w:ascii="Arial" w:hAnsi="Arial" w:cs="Arial"/>
          <w:b/>
        </w:rPr>
        <w:t>" entre 1261 y 1264 y algunos de sus escritos, como "</w:t>
      </w:r>
      <w:r w:rsidRPr="001510CD">
        <w:rPr>
          <w:rStyle w:val="nfasis"/>
          <w:rFonts w:ascii="Arial" w:hAnsi="Arial" w:cs="Arial"/>
          <w:b/>
        </w:rPr>
        <w:t xml:space="preserve">De </w:t>
      </w:r>
      <w:proofErr w:type="spellStart"/>
      <w:r w:rsidRPr="001510CD">
        <w:rPr>
          <w:rStyle w:val="nfasis"/>
          <w:rFonts w:ascii="Arial" w:hAnsi="Arial" w:cs="Arial"/>
          <w:b/>
        </w:rPr>
        <w:t>unitate</w:t>
      </w:r>
      <w:proofErr w:type="spellEnd"/>
      <w:r w:rsidRPr="001510CD">
        <w:rPr>
          <w:rStyle w:val="nfasis"/>
          <w:rFonts w:ascii="Arial" w:hAnsi="Arial" w:cs="Arial"/>
          <w:b/>
        </w:rPr>
        <w:t xml:space="preserve"> </w:t>
      </w:r>
      <w:proofErr w:type="spellStart"/>
      <w:r w:rsidRPr="001510CD">
        <w:rPr>
          <w:rStyle w:val="nfasis"/>
          <w:rFonts w:ascii="Arial" w:hAnsi="Arial" w:cs="Arial"/>
          <w:b/>
        </w:rPr>
        <w:t>intellectus</w:t>
      </w:r>
      <w:proofErr w:type="spellEnd"/>
      <w:r w:rsidRPr="001510CD">
        <w:rPr>
          <w:rStyle w:val="nfasis"/>
          <w:rFonts w:ascii="Arial" w:hAnsi="Arial" w:cs="Arial"/>
          <w:b/>
        </w:rPr>
        <w:t xml:space="preserve"> contra averroístas"</w:t>
      </w:r>
      <w:r w:rsidRPr="001510CD">
        <w:rPr>
          <w:rFonts w:ascii="Arial" w:hAnsi="Arial" w:cs="Arial"/>
          <w:b/>
        </w:rPr>
        <w:t xml:space="preserve"> (1270). Pero su mente de genio se centró en la extraordinaria e inacabada "</w:t>
      </w:r>
      <w:proofErr w:type="spellStart"/>
      <w:r w:rsidRPr="001510CD">
        <w:rPr>
          <w:rStyle w:val="nfasis"/>
          <w:rFonts w:ascii="Arial" w:hAnsi="Arial" w:cs="Arial"/>
          <w:b/>
        </w:rPr>
        <w:t>Summa</w:t>
      </w:r>
      <w:proofErr w:type="spellEnd"/>
      <w:r w:rsidRPr="001510CD">
        <w:rPr>
          <w:rStyle w:val="nfasis"/>
          <w:rFonts w:ascii="Arial" w:hAnsi="Arial" w:cs="Arial"/>
          <w:b/>
        </w:rPr>
        <w:t xml:space="preserve"> </w:t>
      </w:r>
      <w:proofErr w:type="spellStart"/>
      <w:r w:rsidRPr="001510CD">
        <w:rPr>
          <w:rStyle w:val="nfasis"/>
          <w:rFonts w:ascii="Arial" w:hAnsi="Arial" w:cs="Arial"/>
          <w:b/>
        </w:rPr>
        <w:t>Theologica</w:t>
      </w:r>
      <w:proofErr w:type="spellEnd"/>
      <w:r w:rsidRPr="001510CD">
        <w:rPr>
          <w:rFonts w:ascii="Arial" w:hAnsi="Arial" w:cs="Arial"/>
          <w:b/>
        </w:rPr>
        <w:t xml:space="preserve">" en la que trabajó entre 1265 a 1273.  Llamado por los Superiores dominicos, dejó París en 1272 y se fue a Nápoles, donde organizó una nueva escuela dominica en la Universidad. Humilde en extremo, rechazó los honores que le ofrecían: Abadía de </w:t>
      </w:r>
      <w:proofErr w:type="spellStart"/>
      <w:r w:rsidRPr="001510CD">
        <w:rPr>
          <w:rFonts w:ascii="Arial" w:hAnsi="Arial" w:cs="Arial"/>
          <w:b/>
        </w:rPr>
        <w:t>Montecasino</w:t>
      </w:r>
      <w:proofErr w:type="spellEnd"/>
      <w:r w:rsidRPr="001510CD">
        <w:rPr>
          <w:rFonts w:ascii="Arial" w:hAnsi="Arial" w:cs="Arial"/>
          <w:b/>
        </w:rPr>
        <w:t>, Obispado de Nápoles, púrpura cardenalicia.</w:t>
      </w:r>
    </w:p>
    <w:p w:rsidR="00381F79" w:rsidRDefault="00381F79" w:rsidP="005934D2">
      <w:pPr>
        <w:pStyle w:val="estilo2"/>
        <w:spacing w:before="0" w:beforeAutospacing="0" w:after="0" w:afterAutospacing="0"/>
        <w:ind w:left="-850" w:firstLine="283"/>
        <w:jc w:val="both"/>
        <w:rPr>
          <w:rFonts w:ascii="Arial" w:hAnsi="Arial" w:cs="Arial"/>
          <w:b/>
        </w:rPr>
      </w:pP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t>Delicado con sus Hermanos, como atestiguó su fiel secretario y escritor de sus borradores Fray Reginaldo, tuvo tiempo para los gestos y las relaciones fraternas más exquisitas. Y también se entregó con amor a la predi</w:t>
      </w:r>
      <w:r w:rsidRPr="001510CD">
        <w:rPr>
          <w:rFonts w:ascii="Arial" w:hAnsi="Arial" w:cs="Arial"/>
          <w:b/>
        </w:rPr>
        <w:softHyphen/>
        <w:t>cación sencilla en lengua vulgar sobretodo en los tiempos cuares</w:t>
      </w:r>
      <w:r w:rsidRPr="001510CD">
        <w:rPr>
          <w:rFonts w:ascii="Arial" w:hAnsi="Arial" w:cs="Arial"/>
          <w:b/>
        </w:rPr>
        <w:softHyphen/>
        <w:t>males.</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xml:space="preserve">    Vivió para la ciencia y para la docencia con verdadera pasión y amor por la verdad. En Marzo de 1274, viajó hacia Lyon, llamado por Gregorio X, para ser teólogo del Concilio convocado en esta </w:t>
      </w:r>
      <w:proofErr w:type="spellStart"/>
      <w:r w:rsidRPr="001510CD">
        <w:rPr>
          <w:rFonts w:ascii="Arial" w:hAnsi="Arial" w:cs="Arial"/>
          <w:b/>
        </w:rPr>
        <w:t>ciudad.Sin</w:t>
      </w:r>
      <w:proofErr w:type="spellEnd"/>
      <w:r w:rsidRPr="001510CD">
        <w:rPr>
          <w:rFonts w:ascii="Arial" w:hAnsi="Arial" w:cs="Arial"/>
          <w:b/>
        </w:rPr>
        <w:t xml:space="preserve"> tiempo ni salud ya para el regreso, solicitó asilo en la Abadía cisterciense de </w:t>
      </w:r>
      <w:proofErr w:type="spellStart"/>
      <w:r w:rsidRPr="001510CD">
        <w:rPr>
          <w:rFonts w:ascii="Arial" w:hAnsi="Arial" w:cs="Arial"/>
          <w:b/>
        </w:rPr>
        <w:t>Fossanova</w:t>
      </w:r>
      <w:proofErr w:type="spellEnd"/>
      <w:r w:rsidRPr="001510CD">
        <w:rPr>
          <w:rFonts w:ascii="Arial" w:hAnsi="Arial" w:cs="Arial"/>
          <w:b/>
        </w:rPr>
        <w:t xml:space="preserve">. Allí falleció el 7 de Marzo de ese año de 1274. </w:t>
      </w:r>
    </w:p>
    <w:p w:rsidR="00381F79" w:rsidRDefault="00381F79" w:rsidP="005934D2">
      <w:pPr>
        <w:pStyle w:val="estilo2"/>
        <w:spacing w:before="0" w:beforeAutospacing="0" w:after="0" w:afterAutospacing="0"/>
        <w:ind w:left="-850" w:firstLine="283"/>
        <w:jc w:val="both"/>
        <w:rPr>
          <w:rFonts w:ascii="Arial" w:hAnsi="Arial" w:cs="Arial"/>
          <w:b/>
        </w:rPr>
      </w:pPr>
      <w:r w:rsidRPr="001510CD">
        <w:rPr>
          <w:rFonts w:ascii="Arial" w:hAnsi="Arial" w:cs="Arial"/>
          <w:b/>
        </w:rPr>
        <w:br/>
        <w:t xml:space="preserve">   </w:t>
      </w:r>
      <w:r w:rsidR="00214958">
        <w:rPr>
          <w:rFonts w:ascii="Arial" w:hAnsi="Arial" w:cs="Arial"/>
          <w:b/>
        </w:rPr>
        <w:t xml:space="preserve"> </w:t>
      </w:r>
      <w:r w:rsidRPr="001510CD">
        <w:rPr>
          <w:rFonts w:ascii="Arial" w:hAnsi="Arial" w:cs="Arial"/>
          <w:b/>
        </w:rPr>
        <w:t>Más tarde sería canonizado por el Juan XXII en 1323 y proclamado Doctor de la Iglesia por Pío V en 1567.</w:t>
      </w:r>
    </w:p>
    <w:p w:rsidR="00381F79" w:rsidRPr="00922199" w:rsidRDefault="00381F79" w:rsidP="005934D2">
      <w:pPr>
        <w:pStyle w:val="estilo2"/>
        <w:spacing w:before="0" w:beforeAutospacing="0" w:after="0" w:afterAutospacing="0"/>
        <w:ind w:left="-850" w:firstLine="283"/>
        <w:jc w:val="both"/>
        <w:rPr>
          <w:rFonts w:ascii="Arial" w:hAnsi="Arial" w:cs="Arial"/>
          <w:b/>
          <w:color w:val="0070C0"/>
        </w:rPr>
      </w:pPr>
    </w:p>
    <w:p w:rsidR="000C6E8B" w:rsidRDefault="00381F79" w:rsidP="005934D2">
      <w:pPr>
        <w:widowControl/>
        <w:autoSpaceDE/>
        <w:autoSpaceDN/>
        <w:adjustRightInd/>
        <w:ind w:left="-850" w:firstLine="283"/>
        <w:jc w:val="both"/>
        <w:rPr>
          <w:b/>
        </w:rPr>
      </w:pPr>
      <w:r w:rsidRPr="00922199">
        <w:rPr>
          <w:b/>
          <w:bCs/>
          <w:color w:val="0070C0"/>
        </w:rPr>
        <w:t>Su método y su estilo</w:t>
      </w:r>
      <w:r w:rsidR="00922199">
        <w:rPr>
          <w:b/>
          <w:bCs/>
        </w:rPr>
        <w:t>.</w:t>
      </w:r>
      <w:r w:rsidRPr="001510CD">
        <w:rPr>
          <w:b/>
        </w:rPr>
        <w:t xml:space="preserve"> </w:t>
      </w:r>
    </w:p>
    <w:p w:rsidR="000C6E8B" w:rsidRDefault="000C6E8B" w:rsidP="005934D2">
      <w:pPr>
        <w:widowControl/>
        <w:autoSpaceDE/>
        <w:autoSpaceDN/>
        <w:adjustRightInd/>
        <w:ind w:left="-850" w:firstLine="283"/>
        <w:jc w:val="both"/>
        <w:rPr>
          <w:b/>
        </w:rPr>
      </w:pPr>
    </w:p>
    <w:p w:rsidR="00381F79" w:rsidRDefault="000C6E8B" w:rsidP="005934D2">
      <w:pPr>
        <w:widowControl/>
        <w:autoSpaceDE/>
        <w:autoSpaceDN/>
        <w:adjustRightInd/>
        <w:ind w:left="-850" w:firstLine="283"/>
        <w:jc w:val="both"/>
        <w:rPr>
          <w:b/>
        </w:rPr>
      </w:pPr>
      <w:r>
        <w:rPr>
          <w:b/>
        </w:rPr>
        <w:t xml:space="preserve">   </w:t>
      </w:r>
      <w:r w:rsidR="00381F79" w:rsidRPr="001510CD">
        <w:rPr>
          <w:b/>
        </w:rPr>
        <w:t xml:space="preserve">Su figura quedaría en la Historia como la del gran </w:t>
      </w:r>
      <w:proofErr w:type="gramStart"/>
      <w:r w:rsidR="00381F79" w:rsidRPr="001510CD">
        <w:rPr>
          <w:b/>
        </w:rPr>
        <w:t>teólogo, sistemático y abierto</w:t>
      </w:r>
      <w:proofErr w:type="gramEnd"/>
      <w:r w:rsidR="00381F79" w:rsidRPr="001510CD">
        <w:rPr>
          <w:b/>
        </w:rPr>
        <w:t xml:space="preserve"> a todos los temas y corrientes.  Su esfuerzo para reconciliar fe con intelecto, sería su gran aportación a la Historia del pensamiento.</w:t>
      </w:r>
    </w:p>
    <w:p w:rsidR="00381F79" w:rsidRDefault="00381F79" w:rsidP="005934D2">
      <w:pPr>
        <w:widowControl/>
        <w:autoSpaceDE/>
        <w:autoSpaceDN/>
        <w:adjustRightInd/>
        <w:ind w:left="-850" w:firstLine="283"/>
        <w:jc w:val="both"/>
        <w:rPr>
          <w:b/>
        </w:rPr>
      </w:pPr>
      <w:r w:rsidRPr="001510CD">
        <w:rPr>
          <w:b/>
        </w:rPr>
        <w:br/>
        <w:t xml:space="preserve">   Su gran obra, la </w:t>
      </w:r>
      <w:r w:rsidRPr="001510CD">
        <w:rPr>
          <w:b/>
          <w:i/>
          <w:iCs/>
        </w:rPr>
        <w:t>"</w:t>
      </w:r>
      <w:proofErr w:type="spellStart"/>
      <w:r w:rsidRPr="001510CD">
        <w:rPr>
          <w:b/>
          <w:i/>
          <w:iCs/>
        </w:rPr>
        <w:t>Summa</w:t>
      </w:r>
      <w:proofErr w:type="spellEnd"/>
      <w:r w:rsidRPr="001510CD">
        <w:rPr>
          <w:b/>
          <w:i/>
          <w:iCs/>
        </w:rPr>
        <w:t xml:space="preserve"> </w:t>
      </w:r>
      <w:proofErr w:type="spellStart"/>
      <w:r w:rsidRPr="001510CD">
        <w:rPr>
          <w:b/>
          <w:i/>
          <w:iCs/>
        </w:rPr>
        <w:t>Theologica</w:t>
      </w:r>
      <w:proofErr w:type="spellEnd"/>
      <w:r w:rsidRPr="001510CD">
        <w:rPr>
          <w:b/>
        </w:rPr>
        <w:t>", es un tratado sistemático y admirablemente trabado. Organiza su pensamiento en varias sección (posiblemente siete), de las que sólo tuvo tiempo de escribir dos y parte de la tercera.</w:t>
      </w:r>
    </w:p>
    <w:p w:rsidR="00381F79" w:rsidRDefault="00381F79" w:rsidP="005934D2">
      <w:pPr>
        <w:widowControl/>
        <w:autoSpaceDE/>
        <w:autoSpaceDN/>
        <w:adjustRightInd/>
        <w:ind w:left="-850" w:firstLine="283"/>
        <w:rPr>
          <w:b/>
        </w:rPr>
      </w:pPr>
      <w:r w:rsidRPr="001510CD">
        <w:rPr>
          <w:b/>
        </w:rPr>
        <w:br/>
        <w:t>    -  Cada parte tiene un número variables de cuestiones claves y unitarias.</w:t>
      </w:r>
      <w:r w:rsidRPr="001510CD">
        <w:rPr>
          <w:b/>
        </w:rPr>
        <w:br/>
        <w:t>    -  Cada cuestión está organizada en artículos simples y homogéneos.</w:t>
      </w:r>
      <w:r w:rsidRPr="001510CD">
        <w:rPr>
          <w:b/>
        </w:rPr>
        <w:br/>
        <w:t>    Cada artículo se redacta en "tres partes" coherentes.</w:t>
      </w:r>
      <w:r w:rsidRPr="001510CD">
        <w:rPr>
          <w:b/>
        </w:rPr>
        <w:br/>
        <w:t xml:space="preserve">        a) Opiniones sobre el tema; </w:t>
      </w:r>
      <w:r w:rsidRPr="001510CD">
        <w:rPr>
          <w:b/>
        </w:rPr>
        <w:br/>
        <w:t xml:space="preserve">        b) Doctrina propia y comentario </w:t>
      </w:r>
      <w:r w:rsidRPr="001510CD">
        <w:rPr>
          <w:b/>
        </w:rPr>
        <w:br/>
        <w:t>        c) Respuesta a las opiniones anterior</w:t>
      </w:r>
      <w:r w:rsidRPr="001510CD">
        <w:rPr>
          <w:b/>
        </w:rPr>
        <w:br/>
      </w:r>
    </w:p>
    <w:p w:rsidR="00381F79" w:rsidRDefault="000C6E8B" w:rsidP="005934D2">
      <w:pPr>
        <w:widowControl/>
        <w:autoSpaceDE/>
        <w:autoSpaceDN/>
        <w:adjustRightInd/>
        <w:ind w:left="-850" w:firstLine="283"/>
        <w:jc w:val="both"/>
        <w:rPr>
          <w:b/>
        </w:rPr>
      </w:pPr>
      <w:r>
        <w:rPr>
          <w:b/>
        </w:rPr>
        <w:t>E</w:t>
      </w:r>
      <w:r w:rsidR="00381F79" w:rsidRPr="001510CD">
        <w:rPr>
          <w:b/>
        </w:rPr>
        <w:t>ntre los temas así estructurados, su erudición le lleva a tratar los más vivos y discutidos del momento: existencia y demostración de Dios, las virtudes, la Iglesia, la autoridad, etc. Además de la riqueza del contenido, es el método riguroso el que verdaderamente impresiona y durante siete siglos influye poderosamente en la Iglesia.</w:t>
      </w:r>
    </w:p>
    <w:p w:rsidR="00381F79" w:rsidRDefault="00381F79" w:rsidP="005934D2">
      <w:pPr>
        <w:widowControl/>
        <w:autoSpaceDE/>
        <w:autoSpaceDN/>
        <w:adjustRightInd/>
        <w:ind w:left="-850" w:firstLine="283"/>
        <w:jc w:val="both"/>
        <w:rPr>
          <w:b/>
        </w:rPr>
      </w:pPr>
      <w:r w:rsidRPr="001510CD">
        <w:rPr>
          <w:b/>
        </w:rPr>
        <w:br/>
        <w:t xml:space="preserve">   Creó una síntesis filosófica y teológica insuperable, partiendo de los conceptos y términos de las obras y enseñanzas de Aristóteles y otros sabios clásicos: de san Agustín y de otros Padres de la Iglesia, de </w:t>
      </w:r>
      <w:proofErr w:type="spellStart"/>
      <w:r w:rsidRPr="001510CD">
        <w:rPr>
          <w:b/>
        </w:rPr>
        <w:t>Averroes</w:t>
      </w:r>
      <w:proofErr w:type="spellEnd"/>
      <w:r w:rsidRPr="001510CD">
        <w:rPr>
          <w:b/>
        </w:rPr>
        <w:t xml:space="preserve"> y de otros eruditos islámicos, de pensadores judíos como </w:t>
      </w:r>
      <w:proofErr w:type="spellStart"/>
      <w:r w:rsidRPr="001510CD">
        <w:rPr>
          <w:b/>
        </w:rPr>
        <w:t>Maimónides</w:t>
      </w:r>
      <w:proofErr w:type="spellEnd"/>
      <w:r w:rsidRPr="001510CD">
        <w:rPr>
          <w:b/>
        </w:rPr>
        <w:t xml:space="preserve"> y Salomón ben </w:t>
      </w:r>
      <w:proofErr w:type="spellStart"/>
      <w:r w:rsidRPr="001510CD">
        <w:rPr>
          <w:b/>
        </w:rPr>
        <w:t>Yehuda</w:t>
      </w:r>
      <w:proofErr w:type="spellEnd"/>
      <w:r w:rsidRPr="001510CD">
        <w:rPr>
          <w:b/>
        </w:rPr>
        <w:t xml:space="preserve"> ibn </w:t>
      </w:r>
      <w:proofErr w:type="spellStart"/>
      <w:r w:rsidRPr="001510CD">
        <w:rPr>
          <w:b/>
        </w:rPr>
        <w:t>Gabirol</w:t>
      </w:r>
      <w:proofErr w:type="spellEnd"/>
      <w:r w:rsidRPr="001510CD">
        <w:rPr>
          <w:b/>
        </w:rPr>
        <w:t xml:space="preserve">, y de sus </w:t>
      </w:r>
      <w:r w:rsidRPr="001510CD">
        <w:rPr>
          <w:b/>
        </w:rPr>
        <w:lastRenderedPageBreak/>
        <w:t>predecesores en la tradición escolástica. Esta síntesis la llevó en la línea de la Biblia y con el más exquisito amor a la doctrina católica.</w:t>
      </w:r>
    </w:p>
    <w:p w:rsidR="00381F79" w:rsidRPr="001510CD" w:rsidRDefault="00381F79" w:rsidP="005934D2">
      <w:pPr>
        <w:widowControl/>
        <w:autoSpaceDE/>
        <w:autoSpaceDN/>
        <w:adjustRightInd/>
        <w:ind w:left="-850" w:firstLine="283"/>
        <w:jc w:val="both"/>
        <w:rPr>
          <w:b/>
        </w:rPr>
      </w:pPr>
    </w:p>
    <w:p w:rsidR="000C6E8B" w:rsidRPr="000C6E8B" w:rsidRDefault="00381F79" w:rsidP="005934D2">
      <w:pPr>
        <w:widowControl/>
        <w:autoSpaceDE/>
        <w:autoSpaceDN/>
        <w:adjustRightInd/>
        <w:ind w:left="-850" w:firstLine="283"/>
        <w:jc w:val="both"/>
        <w:rPr>
          <w:b/>
          <w:color w:val="0070C0"/>
        </w:rPr>
      </w:pPr>
      <w:r w:rsidRPr="000C6E8B">
        <w:rPr>
          <w:b/>
          <w:bCs/>
          <w:color w:val="0070C0"/>
        </w:rPr>
        <w:t>Su influencia</w:t>
      </w:r>
      <w:r w:rsidR="00922199" w:rsidRPr="000C6E8B">
        <w:rPr>
          <w:b/>
          <w:bCs/>
          <w:color w:val="0070C0"/>
        </w:rPr>
        <w:t>.</w:t>
      </w:r>
      <w:r w:rsidRPr="000C6E8B">
        <w:rPr>
          <w:b/>
          <w:color w:val="0070C0"/>
        </w:rPr>
        <w:t> </w:t>
      </w:r>
    </w:p>
    <w:p w:rsidR="000C6E8B" w:rsidRDefault="000C6E8B" w:rsidP="005934D2">
      <w:pPr>
        <w:widowControl/>
        <w:autoSpaceDE/>
        <w:autoSpaceDN/>
        <w:adjustRightInd/>
        <w:ind w:left="-850" w:firstLine="283"/>
        <w:jc w:val="both"/>
        <w:rPr>
          <w:b/>
        </w:rPr>
      </w:pPr>
    </w:p>
    <w:p w:rsidR="00381F79" w:rsidRDefault="00381F79" w:rsidP="005934D2">
      <w:pPr>
        <w:widowControl/>
        <w:autoSpaceDE/>
        <w:autoSpaceDN/>
        <w:adjustRightInd/>
        <w:ind w:left="-850" w:firstLine="283"/>
        <w:jc w:val="both"/>
        <w:rPr>
          <w:b/>
        </w:rPr>
      </w:pPr>
      <w:r w:rsidRPr="001510CD">
        <w:rPr>
          <w:b/>
        </w:rPr>
        <w:t xml:space="preserve">El éxito de santo Tomás fue inmenso; es la figura que más ha influido en las </w:t>
      </w:r>
      <w:proofErr w:type="spellStart"/>
      <w:r w:rsidRPr="001510CD">
        <w:rPr>
          <w:b/>
        </w:rPr>
        <w:t>fomul</w:t>
      </w:r>
      <w:r w:rsidRPr="001510CD">
        <w:rPr>
          <w:b/>
        </w:rPr>
        <w:t>a</w:t>
      </w:r>
      <w:r w:rsidRPr="001510CD">
        <w:rPr>
          <w:b/>
        </w:rPr>
        <w:t>ciones</w:t>
      </w:r>
      <w:proofErr w:type="spellEnd"/>
      <w:r w:rsidRPr="001510CD">
        <w:rPr>
          <w:b/>
        </w:rPr>
        <w:t xml:space="preserve"> cristianas en todos los tiempos. Aunque el racionalismo del siglo XIX se enfrentó con sus planteamientos de forma despectiva, la Iglesia, a través del Papa León XIII con la encíclica “</w:t>
      </w:r>
      <w:proofErr w:type="spellStart"/>
      <w:r w:rsidRPr="001510CD">
        <w:rPr>
          <w:b/>
          <w:i/>
          <w:iCs/>
        </w:rPr>
        <w:t>Aeterni</w:t>
      </w:r>
      <w:proofErr w:type="spellEnd"/>
      <w:r w:rsidRPr="001510CD">
        <w:rPr>
          <w:b/>
          <w:i/>
          <w:iCs/>
        </w:rPr>
        <w:t xml:space="preserve"> </w:t>
      </w:r>
      <w:proofErr w:type="spellStart"/>
      <w:r w:rsidRPr="001510CD">
        <w:rPr>
          <w:b/>
          <w:i/>
          <w:iCs/>
        </w:rPr>
        <w:t>Patris</w:t>
      </w:r>
      <w:proofErr w:type="spellEnd"/>
      <w:r w:rsidRPr="001510CD">
        <w:rPr>
          <w:b/>
        </w:rPr>
        <w:t xml:space="preserve">” (Del Padre eterno, 1879), se inclinó decididamente por ella para todas las escuelas católicas. </w:t>
      </w:r>
    </w:p>
    <w:p w:rsidR="00381F79" w:rsidRDefault="00381F79" w:rsidP="005934D2">
      <w:pPr>
        <w:widowControl/>
        <w:autoSpaceDE/>
        <w:autoSpaceDN/>
        <w:adjustRightInd/>
        <w:ind w:left="-850" w:firstLine="283"/>
        <w:jc w:val="both"/>
        <w:rPr>
          <w:b/>
        </w:rPr>
      </w:pPr>
      <w:r w:rsidRPr="001510CD">
        <w:rPr>
          <w:b/>
        </w:rPr>
        <w:br/>
        <w:t>   El Papa Pío XII, en la encíclica “</w:t>
      </w:r>
      <w:proofErr w:type="spellStart"/>
      <w:r w:rsidRPr="001510CD">
        <w:rPr>
          <w:b/>
          <w:i/>
          <w:iCs/>
        </w:rPr>
        <w:t>Humani</w:t>
      </w:r>
      <w:proofErr w:type="spellEnd"/>
      <w:r w:rsidRPr="001510CD">
        <w:rPr>
          <w:b/>
          <w:i/>
          <w:iCs/>
        </w:rPr>
        <w:t xml:space="preserve"> Generis”</w:t>
      </w:r>
      <w:r w:rsidRPr="001510CD">
        <w:rPr>
          <w:b/>
        </w:rPr>
        <w:t xml:space="preserve"> (1950), declaró su metodología y filosofía como la guía más segura para la doctrina católica.  Muchos de los intelectuales modernos, como Jacques </w:t>
      </w:r>
      <w:proofErr w:type="spellStart"/>
      <w:r w:rsidRPr="001510CD">
        <w:rPr>
          <w:b/>
        </w:rPr>
        <w:t>Maritain</w:t>
      </w:r>
      <w:proofErr w:type="spellEnd"/>
      <w:r w:rsidRPr="001510CD">
        <w:rPr>
          <w:b/>
        </w:rPr>
        <w:t xml:space="preserve"> y </w:t>
      </w:r>
      <w:proofErr w:type="spellStart"/>
      <w:r w:rsidRPr="001510CD">
        <w:rPr>
          <w:b/>
        </w:rPr>
        <w:t>Étienne</w:t>
      </w:r>
      <w:proofErr w:type="spellEnd"/>
      <w:r w:rsidRPr="001510CD">
        <w:rPr>
          <w:b/>
        </w:rPr>
        <w:t xml:space="preserve"> </w:t>
      </w:r>
      <w:proofErr w:type="spellStart"/>
      <w:r w:rsidRPr="001510CD">
        <w:rPr>
          <w:b/>
        </w:rPr>
        <w:t>Gilson</w:t>
      </w:r>
      <w:proofErr w:type="spellEnd"/>
      <w:r w:rsidRPr="001510CD">
        <w:rPr>
          <w:b/>
        </w:rPr>
        <w:t>, le consideraron mentor de su pensamiento social y religioso.</w:t>
      </w:r>
    </w:p>
    <w:p w:rsidR="00381F79" w:rsidRDefault="00381F79" w:rsidP="005934D2">
      <w:pPr>
        <w:widowControl/>
        <w:autoSpaceDE/>
        <w:autoSpaceDN/>
        <w:adjustRightInd/>
        <w:ind w:left="-850" w:firstLine="283"/>
        <w:jc w:val="both"/>
        <w:rPr>
          <w:b/>
        </w:rPr>
      </w:pPr>
      <w:r w:rsidRPr="001510CD">
        <w:rPr>
          <w:b/>
        </w:rPr>
        <w:br/>
        <w:t xml:space="preserve">   Además de su claridad y rectitud de doctrina, </w:t>
      </w:r>
      <w:proofErr w:type="spellStart"/>
      <w:r w:rsidRPr="001510CD">
        <w:rPr>
          <w:b/>
        </w:rPr>
        <w:t>Sto</w:t>
      </w:r>
      <w:proofErr w:type="spellEnd"/>
      <w:r w:rsidRPr="001510CD">
        <w:rPr>
          <w:b/>
        </w:rPr>
        <w:t xml:space="preserve"> Tomás de Aquino siempre ha representado en la predicación y en la catequesis los mejores valores del hombre moderno: el orden y la claridad en la exposición, la solidez en las argumentaciones y en los temas.   La presentación de cada cuestión armoniza el discurso erudito y docume</w:t>
      </w:r>
      <w:r w:rsidRPr="001510CD">
        <w:rPr>
          <w:b/>
        </w:rPr>
        <w:t>n</w:t>
      </w:r>
      <w:r w:rsidRPr="001510CD">
        <w:rPr>
          <w:b/>
        </w:rPr>
        <w:t xml:space="preserve">tado con la persuasión de fe que supone que Dios ha revelado y el hombre debe investigar usando la razón pero con la mente puesta en la Palabra divina. La fe ardiente y tierna cuando de las cosas divinas se trata, lo que más admira en sus escritos y sobre todo en lo que de él </w:t>
      </w:r>
      <w:proofErr w:type="spellStart"/>
      <w:r w:rsidRPr="001510CD">
        <w:rPr>
          <w:b/>
        </w:rPr>
        <w:t>ralataron</w:t>
      </w:r>
      <w:proofErr w:type="spellEnd"/>
      <w:r w:rsidRPr="001510CD">
        <w:rPr>
          <w:b/>
        </w:rPr>
        <w:t xml:space="preserve"> sus biógrafos. Pero él mismo lo refleja en algunos de sus escritos, como es el texto de la Liturgia del</w:t>
      </w:r>
      <w:r w:rsidRPr="001510CD">
        <w:rPr>
          <w:b/>
          <w:i/>
          <w:iCs/>
        </w:rPr>
        <w:t xml:space="preserve"> "Corpus Christi</w:t>
      </w:r>
      <w:r w:rsidRPr="001510CD">
        <w:rPr>
          <w:b/>
        </w:rPr>
        <w:t>", a él atribuido.</w:t>
      </w:r>
    </w:p>
    <w:p w:rsidR="000C6E8B" w:rsidRDefault="000C6E8B" w:rsidP="005934D2">
      <w:pPr>
        <w:widowControl/>
        <w:autoSpaceDE/>
        <w:autoSpaceDN/>
        <w:adjustRightInd/>
        <w:ind w:left="-850" w:firstLine="283"/>
        <w:jc w:val="both"/>
        <w:rPr>
          <w:b/>
        </w:rPr>
      </w:pPr>
    </w:p>
    <w:p w:rsidR="00381F79" w:rsidRPr="001510CD" w:rsidRDefault="00381F79" w:rsidP="005934D2">
      <w:pPr>
        <w:widowControl/>
        <w:autoSpaceDE/>
        <w:autoSpaceDN/>
        <w:adjustRightInd/>
        <w:ind w:left="-850" w:firstLine="283"/>
        <w:jc w:val="both"/>
        <w:rPr>
          <w:b/>
        </w:rPr>
      </w:pPr>
    </w:p>
    <w:p w:rsidR="00381F79" w:rsidRPr="00D41157" w:rsidRDefault="00381F79" w:rsidP="005934D2">
      <w:pPr>
        <w:pStyle w:val="NormalWeb"/>
        <w:spacing w:before="0" w:beforeAutospacing="0" w:after="0" w:afterAutospacing="0"/>
        <w:ind w:left="-850" w:firstLine="283"/>
        <w:jc w:val="both"/>
        <w:rPr>
          <w:rFonts w:ascii="Arial" w:hAnsi="Arial" w:cs="Arial"/>
          <w:b/>
          <w:color w:val="0070C0"/>
        </w:rPr>
      </w:pPr>
      <w:proofErr w:type="spellStart"/>
      <w:r w:rsidRPr="00D41157">
        <w:rPr>
          <w:rFonts w:ascii="Arial" w:hAnsi="Arial" w:cs="Arial"/>
          <w:b/>
          <w:color w:val="0070C0"/>
        </w:rPr>
        <w:t>Summa</w:t>
      </w:r>
      <w:proofErr w:type="spellEnd"/>
      <w:r w:rsidRPr="00D41157">
        <w:rPr>
          <w:rFonts w:ascii="Arial" w:hAnsi="Arial" w:cs="Arial"/>
          <w:b/>
          <w:color w:val="0070C0"/>
        </w:rPr>
        <w:t xml:space="preserve"> Teol</w:t>
      </w:r>
      <w:r w:rsidR="00214958" w:rsidRPr="00D41157">
        <w:rPr>
          <w:rFonts w:ascii="Arial" w:hAnsi="Arial" w:cs="Arial"/>
          <w:b/>
          <w:color w:val="0070C0"/>
        </w:rPr>
        <w:t>ó</w:t>
      </w:r>
      <w:r w:rsidRPr="00D41157">
        <w:rPr>
          <w:rFonts w:ascii="Arial" w:hAnsi="Arial" w:cs="Arial"/>
          <w:b/>
          <w:color w:val="0070C0"/>
        </w:rPr>
        <w:t xml:space="preserve">gica </w:t>
      </w:r>
    </w:p>
    <w:p w:rsidR="00381F79" w:rsidRPr="001510CD" w:rsidRDefault="00381F79" w:rsidP="005934D2">
      <w:pPr>
        <w:pStyle w:val="NormalWeb"/>
        <w:spacing w:before="0" w:beforeAutospacing="0" w:after="0" w:afterAutospacing="0"/>
        <w:ind w:left="-850" w:firstLine="283"/>
        <w:jc w:val="both"/>
        <w:rPr>
          <w:rFonts w:ascii="Arial" w:hAnsi="Arial" w:cs="Arial"/>
          <w:b/>
          <w:color w:val="FF0000"/>
        </w:rPr>
      </w:pPr>
    </w:p>
    <w:p w:rsidR="00381F79" w:rsidRDefault="00381F79" w:rsidP="005934D2">
      <w:pPr>
        <w:widowControl/>
        <w:autoSpaceDE/>
        <w:autoSpaceDN/>
        <w:adjustRightInd/>
        <w:ind w:left="-850" w:firstLine="283"/>
        <w:jc w:val="both"/>
        <w:rPr>
          <w:b/>
        </w:rPr>
      </w:pPr>
      <w:r w:rsidRPr="001510CD">
        <w:rPr>
          <w:b/>
        </w:rPr>
        <w:t>Obra central de Santo Tomás de Aquino, que comenzó a escribir en 1265 y redactó entre 1.266 y 1.268, pero que dejó inconclusa al morir en 1273. Parece que la diseñó después de haber hecho entre 1261 y 1264 la "</w:t>
      </w:r>
      <w:proofErr w:type="spellStart"/>
      <w:r w:rsidRPr="001510CD">
        <w:rPr>
          <w:b/>
          <w:i/>
          <w:iCs/>
        </w:rPr>
        <w:t>Summa</w:t>
      </w:r>
      <w:proofErr w:type="spellEnd"/>
      <w:r w:rsidRPr="001510CD">
        <w:rPr>
          <w:b/>
          <w:i/>
          <w:iCs/>
        </w:rPr>
        <w:t xml:space="preserve"> contra Gentiles"</w:t>
      </w:r>
      <w:r w:rsidRPr="001510CD">
        <w:rPr>
          <w:b/>
        </w:rPr>
        <w:t>, tratado de Teología acerca de la verdad de la fe cristiana y de sus misterios principales</w:t>
      </w:r>
    </w:p>
    <w:p w:rsidR="00381F79" w:rsidRDefault="00381F79" w:rsidP="005934D2">
      <w:pPr>
        <w:widowControl/>
        <w:autoSpaceDE/>
        <w:autoSpaceDN/>
        <w:adjustRightInd/>
        <w:ind w:left="-850" w:firstLine="283"/>
        <w:jc w:val="both"/>
        <w:rPr>
          <w:b/>
        </w:rPr>
      </w:pPr>
      <w:r w:rsidRPr="001510CD">
        <w:rPr>
          <w:b/>
        </w:rPr>
        <w:br/>
        <w:t xml:space="preserve">   La </w:t>
      </w:r>
      <w:proofErr w:type="spellStart"/>
      <w:r w:rsidRPr="001510CD">
        <w:rPr>
          <w:b/>
        </w:rPr>
        <w:t>Summa</w:t>
      </w:r>
      <w:proofErr w:type="spellEnd"/>
      <w:r w:rsidRPr="001510CD">
        <w:rPr>
          <w:b/>
        </w:rPr>
        <w:t>, obra cumbre de la Teología cristiana, en la intención del Doctor Angélico fue una especie de catecismo o manual de Teología para principiantes.</w:t>
      </w:r>
    </w:p>
    <w:p w:rsidR="00381F79" w:rsidRDefault="00381F79" w:rsidP="005934D2">
      <w:pPr>
        <w:widowControl/>
        <w:autoSpaceDE/>
        <w:autoSpaceDN/>
        <w:adjustRightInd/>
        <w:ind w:left="-850" w:firstLine="283"/>
        <w:jc w:val="both"/>
        <w:rPr>
          <w:b/>
        </w:rPr>
      </w:pPr>
      <w:r w:rsidRPr="001510CD">
        <w:rPr>
          <w:b/>
        </w:rPr>
        <w:br/>
        <w:t xml:space="preserve">   En el prologo dice: </w:t>
      </w:r>
      <w:r w:rsidRPr="001510CD">
        <w:rPr>
          <w:b/>
          <w:i/>
          <w:iCs/>
        </w:rPr>
        <w:t>"El que enseña Teología debe instruir no sólo a los aprovechados, sino a los principiantes según las palabras del Apóstol: Como a niños en Cristo os di leche para beber, no comida sólida". Nos proponemos en esta obra exponer todo lo que toca a la reli</w:t>
      </w:r>
      <w:r w:rsidRPr="001510CD">
        <w:rPr>
          <w:b/>
          <w:i/>
          <w:iCs/>
        </w:rPr>
        <w:softHyphen/>
        <w:t>gión cristiana para instruir a principiantes</w:t>
      </w:r>
      <w:r w:rsidRPr="001510CD">
        <w:rPr>
          <w:b/>
        </w:rPr>
        <w:t>"</w:t>
      </w:r>
    </w:p>
    <w:p w:rsidR="00381F79" w:rsidRPr="001510CD" w:rsidRDefault="00381F79" w:rsidP="005934D2">
      <w:pPr>
        <w:widowControl/>
        <w:autoSpaceDE/>
        <w:autoSpaceDN/>
        <w:adjustRightInd/>
        <w:ind w:left="-850" w:firstLine="283"/>
        <w:jc w:val="both"/>
        <w:rPr>
          <w:b/>
        </w:rPr>
      </w:pPr>
    </w:p>
    <w:p w:rsidR="00381F79" w:rsidRPr="001510CD" w:rsidRDefault="00381F79" w:rsidP="005934D2">
      <w:pPr>
        <w:widowControl/>
        <w:autoSpaceDE/>
        <w:autoSpaceDN/>
        <w:adjustRightInd/>
        <w:ind w:left="-850" w:firstLine="283"/>
        <w:jc w:val="both"/>
        <w:rPr>
          <w:b/>
        </w:rPr>
      </w:pPr>
      <w:r w:rsidRPr="001510CD">
        <w:rPr>
          <w:b/>
        </w:rPr>
        <w:t>Se dice que en la mente del genial autor iba a tener siete partes, pero quedó en la mitad de la tercera cuando le sorprendió la muerte en casa ajena camino del Concilio de Lyon. Con todo, a juzgar por el prólogo de la tercera parte, parece que sólo pensaba en tres partes y que, por lo tanto, casi la terminó del todo antes de su muerte. La diseñó en forma de recopilación eruditísima de temas, muchos inspirados en los Cuatro libros de las Sentencias de Pedro Lombardo</w:t>
      </w:r>
    </w:p>
    <w:p w:rsidR="00381F79" w:rsidRPr="001510CD" w:rsidRDefault="00381F79" w:rsidP="005934D2">
      <w:pPr>
        <w:widowControl/>
        <w:autoSpaceDE/>
        <w:autoSpaceDN/>
        <w:adjustRightInd/>
        <w:ind w:left="-850" w:firstLine="283"/>
        <w:jc w:val="both"/>
        <w:rPr>
          <w:b/>
        </w:rPr>
      </w:pPr>
      <w:r w:rsidRPr="001510CD">
        <w:rPr>
          <w:b/>
        </w:rPr>
        <w:t>    </w:t>
      </w:r>
    </w:p>
    <w:p w:rsidR="00381F79" w:rsidRDefault="00381F79" w:rsidP="005934D2">
      <w:pPr>
        <w:widowControl/>
        <w:autoSpaceDE/>
        <w:autoSpaceDN/>
        <w:adjustRightInd/>
        <w:ind w:left="-850" w:firstLine="283"/>
        <w:jc w:val="both"/>
        <w:rPr>
          <w:b/>
        </w:rPr>
      </w:pPr>
      <w:r w:rsidRPr="001510CD">
        <w:rPr>
          <w:b/>
        </w:rPr>
        <w:t>   En todo caso, el conjunto de temas tratados y conservados se desenvuelve en tres partes.</w:t>
      </w:r>
    </w:p>
    <w:p w:rsidR="00E21FE0" w:rsidRDefault="00381F79" w:rsidP="005934D2">
      <w:pPr>
        <w:widowControl/>
        <w:autoSpaceDE/>
        <w:autoSpaceDN/>
        <w:adjustRightInd/>
        <w:ind w:left="-850" w:firstLine="283"/>
        <w:rPr>
          <w:b/>
        </w:rPr>
      </w:pPr>
      <w:r w:rsidRPr="001510CD">
        <w:rPr>
          <w:b/>
        </w:rPr>
        <w:br/>
        <w:t xml:space="preserve">      - La primera trata de Dios: de la esencia y acción de Dios, de las pruebas de su existencia, de la Santísima Trinidad y de la adoración a Dios. </w:t>
      </w:r>
    </w:p>
    <w:p w:rsidR="00381F79" w:rsidRDefault="00381F79" w:rsidP="005934D2">
      <w:pPr>
        <w:widowControl/>
        <w:autoSpaceDE/>
        <w:autoSpaceDN/>
        <w:adjustRightInd/>
        <w:ind w:left="-850" w:firstLine="283"/>
        <w:rPr>
          <w:b/>
        </w:rPr>
      </w:pPr>
      <w:r w:rsidRPr="001510CD">
        <w:rPr>
          <w:b/>
        </w:rPr>
        <w:lastRenderedPageBreak/>
        <w:br/>
        <w:t>      - En la segunda parte trata del movimiento hacia Dios de las criaturas dotadas de razón, es decir, de la moral.</w:t>
      </w:r>
      <w:r w:rsidRPr="001510CD">
        <w:rPr>
          <w:b/>
        </w:rPr>
        <w:br/>
        <w:t>      - La tercera, que quedó inconclusa por la muerte de su autor. Está dedicada a Cristo Salvador y a los sacramentos.</w:t>
      </w:r>
      <w:r w:rsidRPr="001510CD">
        <w:rPr>
          <w:b/>
        </w:rPr>
        <w:br/>
        <w:t>   Cada p</w:t>
      </w:r>
      <w:r w:rsidR="00922199">
        <w:rPr>
          <w:b/>
        </w:rPr>
        <w:t xml:space="preserve">arte tiene artículos y cada </w:t>
      </w:r>
      <w:proofErr w:type="spellStart"/>
      <w:r w:rsidR="00922199">
        <w:rPr>
          <w:b/>
        </w:rPr>
        <w:t>artó</w:t>
      </w:r>
      <w:r w:rsidRPr="001510CD">
        <w:rPr>
          <w:b/>
        </w:rPr>
        <w:t>culo</w:t>
      </w:r>
      <w:proofErr w:type="spellEnd"/>
      <w:r w:rsidRPr="001510CD">
        <w:rPr>
          <w:b/>
        </w:rPr>
        <w:t xml:space="preserve"> cuestiones. Y cada cuestión se articula en tres zonas: </w:t>
      </w:r>
      <w:r w:rsidRPr="001510CD">
        <w:rPr>
          <w:b/>
        </w:rPr>
        <w:br/>
        <w:t>     +  "</w:t>
      </w:r>
      <w:proofErr w:type="spellStart"/>
      <w:r w:rsidRPr="001510CD">
        <w:rPr>
          <w:b/>
        </w:rPr>
        <w:t>Videtur</w:t>
      </w:r>
      <w:proofErr w:type="spellEnd"/>
      <w:r w:rsidRPr="001510CD">
        <w:rPr>
          <w:b/>
        </w:rPr>
        <w:t xml:space="preserve"> ut" que son opiniones contrarias. Hay 3 o 4 argu</w:t>
      </w:r>
      <w:r w:rsidRPr="001510CD">
        <w:rPr>
          <w:b/>
        </w:rPr>
        <w:softHyphen/>
        <w:t>mentos. En algu</w:t>
      </w:r>
      <w:r w:rsidRPr="001510CD">
        <w:rPr>
          <w:b/>
        </w:rPr>
        <w:softHyphen/>
        <w:t xml:space="preserve">nas </w:t>
      </w:r>
      <w:proofErr w:type="spellStart"/>
      <w:r w:rsidRPr="001510CD">
        <w:rPr>
          <w:b/>
        </w:rPr>
        <w:t>Qauestiones</w:t>
      </w:r>
      <w:proofErr w:type="spellEnd"/>
      <w:r w:rsidRPr="001510CD">
        <w:rPr>
          <w:b/>
        </w:rPr>
        <w:t xml:space="preserve"> </w:t>
      </w:r>
      <w:proofErr w:type="spellStart"/>
      <w:r w:rsidRPr="001510CD">
        <w:rPr>
          <w:b/>
        </w:rPr>
        <w:t>Disputatas</w:t>
      </w:r>
      <w:proofErr w:type="spellEnd"/>
      <w:r w:rsidRPr="001510CD">
        <w:rPr>
          <w:b/>
        </w:rPr>
        <w:t xml:space="preserve"> suele haber 13 o 15 a favor y en contra.</w:t>
      </w:r>
      <w:r w:rsidRPr="001510CD">
        <w:rPr>
          <w:b/>
        </w:rPr>
        <w:br/>
        <w:t>     +  En "Sed contra" expone la propia doctrina de forma sintética, clara, rigurosa y muy ordenada y progresiva.</w:t>
      </w:r>
      <w:r w:rsidRPr="001510CD">
        <w:rPr>
          <w:b/>
        </w:rPr>
        <w:br/>
        <w:t>     +   En "</w:t>
      </w:r>
      <w:proofErr w:type="spellStart"/>
      <w:r w:rsidRPr="001510CD">
        <w:rPr>
          <w:b/>
        </w:rPr>
        <w:t>Ita</w:t>
      </w:r>
      <w:proofErr w:type="spellEnd"/>
      <w:r w:rsidRPr="001510CD">
        <w:rPr>
          <w:b/>
        </w:rPr>
        <w:t xml:space="preserve"> ut" o "</w:t>
      </w:r>
      <w:proofErr w:type="spellStart"/>
      <w:r w:rsidRPr="001510CD">
        <w:rPr>
          <w:b/>
        </w:rPr>
        <w:t>respondeo</w:t>
      </w:r>
      <w:proofErr w:type="spellEnd"/>
      <w:r w:rsidRPr="001510CD">
        <w:rPr>
          <w:b/>
        </w:rPr>
        <w:t>", se rebaten las objeciones o alternativas de la prime</w:t>
      </w:r>
      <w:r w:rsidRPr="001510CD">
        <w:rPr>
          <w:b/>
        </w:rPr>
        <w:softHyphen/>
        <w:t>ra parte y se responde a las dudas.</w:t>
      </w:r>
    </w:p>
    <w:p w:rsidR="00381F79" w:rsidRPr="001510CD" w:rsidRDefault="00381F79" w:rsidP="005934D2">
      <w:pPr>
        <w:widowControl/>
        <w:autoSpaceDE/>
        <w:autoSpaceDN/>
        <w:adjustRightInd/>
        <w:ind w:left="-850" w:firstLine="283"/>
        <w:rPr>
          <w:b/>
        </w:rPr>
      </w:pPr>
      <w:r w:rsidRPr="001510CD">
        <w:rPr>
          <w:b/>
        </w:rPr>
        <w:br/>
        <w:t xml:space="preserve">   En este orden perfecto discurre el proceso racional de la magnífica "catedral teológica", única en la Historia eclesial.    (Ver </w:t>
      </w:r>
      <w:r w:rsidRPr="001510CD">
        <w:rPr>
          <w:b/>
          <w:bCs/>
        </w:rPr>
        <w:t>Tomás de Aquino. San.</w:t>
      </w:r>
      <w:r w:rsidRPr="001510CD">
        <w:rPr>
          <w:b/>
        </w:rPr>
        <w:t xml:space="preserve"> 3) </w:t>
      </w:r>
    </w:p>
    <w:p w:rsidR="00381F79" w:rsidRDefault="00381F79" w:rsidP="005934D2">
      <w:pPr>
        <w:widowControl/>
        <w:autoSpaceDE/>
        <w:autoSpaceDN/>
        <w:adjustRightInd/>
        <w:ind w:left="-850" w:firstLine="283"/>
        <w:rPr>
          <w:b/>
        </w:rPr>
      </w:pPr>
      <w:r w:rsidRPr="001510CD">
        <w:rPr>
          <w:b/>
        </w:rPr>
        <w:t> </w:t>
      </w:r>
    </w:p>
    <w:p w:rsidR="00381F79" w:rsidRPr="001510CD" w:rsidRDefault="00E04219" w:rsidP="00381F79">
      <w:pPr>
        <w:widowControl/>
        <w:autoSpaceDE/>
        <w:autoSpaceDN/>
        <w:adjustRightInd/>
        <w:jc w:val="center"/>
        <w:rPr>
          <w:b/>
        </w:rPr>
      </w:pPr>
      <w:r>
        <w:rPr>
          <w:noProof/>
        </w:rPr>
        <w:drawing>
          <wp:inline distT="0" distB="0" distL="0" distR="0">
            <wp:extent cx="2857043" cy="2428875"/>
            <wp:effectExtent l="19050" t="0" r="457" b="0"/>
            <wp:docPr id="33" name="Imagen 13" descr="Resultado de imagen de san buena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an buenaventura"/>
                    <pic:cNvPicPr>
                      <a:picLocks noChangeAspect="1" noChangeArrowheads="1"/>
                    </pic:cNvPicPr>
                  </pic:nvPicPr>
                  <pic:blipFill>
                    <a:blip r:embed="rId546"/>
                    <a:srcRect/>
                    <a:stretch>
                      <a:fillRect/>
                    </a:stretch>
                  </pic:blipFill>
                  <pic:spPr bwMode="auto">
                    <a:xfrm>
                      <a:off x="0" y="0"/>
                      <a:ext cx="2856817" cy="2428683"/>
                    </a:xfrm>
                    <a:prstGeom prst="rect">
                      <a:avLst/>
                    </a:prstGeom>
                    <a:noFill/>
                    <a:ln w="9525">
                      <a:noFill/>
                      <a:miter lim="800000"/>
                      <a:headEnd/>
                      <a:tailEnd/>
                    </a:ln>
                  </pic:spPr>
                </pic:pic>
              </a:graphicData>
            </a:graphic>
          </wp:inline>
        </w:drawing>
      </w:r>
    </w:p>
    <w:p w:rsidR="00381F79" w:rsidRPr="001510CD" w:rsidRDefault="00381F79" w:rsidP="00381F79">
      <w:pPr>
        <w:widowControl/>
        <w:autoSpaceDE/>
        <w:autoSpaceDN/>
        <w:adjustRightInd/>
        <w:jc w:val="both"/>
        <w:rPr>
          <w:b/>
        </w:rPr>
      </w:pPr>
      <w:r w:rsidRPr="001510CD">
        <w:rPr>
          <w:b/>
        </w:rPr>
        <w:t> </w:t>
      </w:r>
    </w:p>
    <w:p w:rsidR="004E7D01" w:rsidRDefault="00381F79" w:rsidP="00E04219">
      <w:pPr>
        <w:widowControl/>
        <w:autoSpaceDE/>
        <w:autoSpaceDN/>
        <w:adjustRightInd/>
        <w:jc w:val="both"/>
        <w:rPr>
          <w:b/>
          <w:color w:val="0070C0"/>
          <w:sz w:val="28"/>
          <w:szCs w:val="28"/>
        </w:rPr>
      </w:pPr>
      <w:r w:rsidRPr="001510CD">
        <w:rPr>
          <w:b/>
          <w:color w:val="FF0000"/>
        </w:rPr>
        <w:t xml:space="preserve">  </w:t>
      </w:r>
    </w:p>
    <w:p w:rsidR="00381F79" w:rsidRPr="00922199" w:rsidRDefault="00381F79" w:rsidP="004E7D01">
      <w:pPr>
        <w:ind w:left="-993"/>
        <w:rPr>
          <w:b/>
          <w:color w:val="0070C0"/>
          <w:sz w:val="28"/>
          <w:szCs w:val="28"/>
        </w:rPr>
      </w:pPr>
      <w:r w:rsidRPr="00922199">
        <w:rPr>
          <w:b/>
          <w:color w:val="0070C0"/>
          <w:sz w:val="28"/>
          <w:szCs w:val="28"/>
        </w:rPr>
        <w:t>San Buenaventura 1221 - 1274</w:t>
      </w:r>
    </w:p>
    <w:p w:rsidR="00381F79" w:rsidRDefault="00381F79" w:rsidP="004E7D01">
      <w:pPr>
        <w:ind w:left="-993"/>
        <w:jc w:val="center"/>
        <w:rPr>
          <w:b/>
          <w:color w:val="0070C0"/>
          <w:sz w:val="22"/>
          <w:szCs w:val="22"/>
        </w:rPr>
      </w:pPr>
      <w:r w:rsidRPr="006D4293">
        <w:rPr>
          <w:b/>
          <w:color w:val="0070C0"/>
          <w:sz w:val="22"/>
          <w:szCs w:val="22"/>
        </w:rPr>
        <w:t>https://es.wikipedia.org/wiki/Buenaventura_de_Fidanza</w:t>
      </w:r>
    </w:p>
    <w:p w:rsidR="00381F79" w:rsidRPr="006D4293" w:rsidRDefault="00381F79" w:rsidP="004E7D01">
      <w:pPr>
        <w:ind w:left="-993"/>
        <w:jc w:val="center"/>
        <w:rPr>
          <w:b/>
          <w:color w:val="0070C0"/>
          <w:sz w:val="22"/>
          <w:szCs w:val="22"/>
        </w:rPr>
      </w:pPr>
    </w:p>
    <w:p w:rsidR="00381F79" w:rsidRDefault="00381F79" w:rsidP="004E7D01">
      <w:pPr>
        <w:pStyle w:val="NormalWeb"/>
        <w:spacing w:before="0" w:beforeAutospacing="0" w:after="0" w:afterAutospacing="0"/>
        <w:ind w:left="-993"/>
        <w:jc w:val="both"/>
        <w:rPr>
          <w:rFonts w:ascii="Arial" w:hAnsi="Arial" w:cs="Arial"/>
          <w:b/>
        </w:rPr>
      </w:pPr>
      <w:r>
        <w:t xml:space="preserve">   </w:t>
      </w:r>
      <w:r w:rsidRPr="00CE31CD">
        <w:rPr>
          <w:rFonts w:ascii="Arial" w:hAnsi="Arial" w:cs="Arial"/>
          <w:b/>
        </w:rPr>
        <w:t xml:space="preserve">Juan da </w:t>
      </w:r>
      <w:proofErr w:type="spellStart"/>
      <w:r w:rsidRPr="00CE31CD">
        <w:rPr>
          <w:rFonts w:ascii="Arial" w:hAnsi="Arial" w:cs="Arial"/>
          <w:b/>
        </w:rPr>
        <w:t>Fidanza</w:t>
      </w:r>
      <w:proofErr w:type="spellEnd"/>
      <w:r w:rsidRPr="00CE31CD">
        <w:rPr>
          <w:rFonts w:ascii="Arial" w:hAnsi="Arial" w:cs="Arial"/>
          <w:b/>
        </w:rPr>
        <w:t xml:space="preserve">, conocido como </w:t>
      </w:r>
      <w:r w:rsidRPr="00CE31CD">
        <w:rPr>
          <w:rFonts w:ascii="Arial" w:hAnsi="Arial" w:cs="Arial"/>
          <w:b/>
          <w:bCs/>
        </w:rPr>
        <w:t>San Buenaventura</w:t>
      </w:r>
      <w:r w:rsidRPr="00CE31CD">
        <w:rPr>
          <w:rFonts w:ascii="Arial" w:hAnsi="Arial" w:cs="Arial"/>
          <w:b/>
        </w:rPr>
        <w:t xml:space="preserve"> (</w:t>
      </w:r>
      <w:proofErr w:type="spellStart"/>
      <w:r w:rsidR="002D2569" w:rsidRPr="00CE31CD">
        <w:rPr>
          <w:rFonts w:ascii="Arial" w:hAnsi="Arial" w:cs="Arial"/>
          <w:b/>
        </w:rPr>
        <w:fldChar w:fldCharType="begin"/>
      </w:r>
      <w:r w:rsidRPr="00CE31CD">
        <w:rPr>
          <w:rFonts w:ascii="Arial" w:hAnsi="Arial" w:cs="Arial"/>
          <w:b/>
        </w:rPr>
        <w:instrText xml:space="preserve"> HYPERLINK "https://es.wikipedia.org/wiki/Bagnoregio" \o "Bagnoregio" </w:instrText>
      </w:r>
      <w:r w:rsidR="002D2569" w:rsidRPr="00CE31CD">
        <w:rPr>
          <w:rFonts w:ascii="Arial" w:hAnsi="Arial" w:cs="Arial"/>
          <w:b/>
        </w:rPr>
        <w:fldChar w:fldCharType="separate"/>
      </w:r>
      <w:r w:rsidRPr="00CE31CD">
        <w:rPr>
          <w:rStyle w:val="Hipervnculo"/>
          <w:rFonts w:ascii="Arial" w:hAnsi="Arial" w:cs="Arial"/>
          <w:b/>
          <w:color w:val="auto"/>
          <w:u w:val="none"/>
        </w:rPr>
        <w:t>Bagnoregio</w:t>
      </w:r>
      <w:proofErr w:type="spellEnd"/>
      <w:r w:rsidR="002D2569" w:rsidRPr="00CE31CD">
        <w:rPr>
          <w:rFonts w:ascii="Arial" w:hAnsi="Arial" w:cs="Arial"/>
          <w:b/>
        </w:rPr>
        <w:fldChar w:fldCharType="end"/>
      </w:r>
      <w:r w:rsidRPr="00CE31CD">
        <w:rPr>
          <w:rFonts w:ascii="Arial" w:hAnsi="Arial" w:cs="Arial"/>
          <w:b/>
        </w:rPr>
        <w:t xml:space="preserve">, </w:t>
      </w:r>
      <w:hyperlink r:id="rId547" w:tooltip="Toscana" w:history="1">
        <w:r w:rsidRPr="00CE31CD">
          <w:rPr>
            <w:rStyle w:val="Hipervnculo"/>
            <w:rFonts w:ascii="Arial" w:hAnsi="Arial" w:cs="Arial"/>
            <w:b/>
            <w:color w:val="auto"/>
            <w:u w:val="none"/>
          </w:rPr>
          <w:t>Toscana</w:t>
        </w:r>
      </w:hyperlink>
      <w:r w:rsidRPr="00CE31CD">
        <w:rPr>
          <w:rFonts w:ascii="Arial" w:hAnsi="Arial" w:cs="Arial"/>
          <w:b/>
        </w:rPr>
        <w:t xml:space="preserve">, </w:t>
      </w:r>
      <w:hyperlink r:id="rId548" w:tooltip="Italia" w:history="1">
        <w:r w:rsidRPr="00CE31CD">
          <w:rPr>
            <w:rStyle w:val="Hipervnculo"/>
            <w:rFonts w:ascii="Arial" w:hAnsi="Arial" w:cs="Arial"/>
            <w:b/>
            <w:color w:val="auto"/>
            <w:u w:val="none"/>
          </w:rPr>
          <w:t>Italia</w:t>
        </w:r>
      </w:hyperlink>
      <w:r w:rsidRPr="00CE31CD">
        <w:rPr>
          <w:rFonts w:ascii="Arial" w:hAnsi="Arial" w:cs="Arial"/>
          <w:b/>
        </w:rPr>
        <w:t xml:space="preserve">; </w:t>
      </w:r>
      <w:hyperlink r:id="rId549" w:tooltip="1217" w:history="1">
        <w:r w:rsidRPr="00CE31CD">
          <w:rPr>
            <w:rStyle w:val="Hipervnculo"/>
            <w:rFonts w:ascii="Arial" w:hAnsi="Arial" w:cs="Arial"/>
            <w:b/>
            <w:color w:val="auto"/>
            <w:u w:val="none"/>
          </w:rPr>
          <w:t>1217</w:t>
        </w:r>
      </w:hyperlink>
      <w:r w:rsidRPr="00CE31CD">
        <w:rPr>
          <w:rFonts w:ascii="Arial" w:hAnsi="Arial" w:cs="Arial"/>
          <w:b/>
        </w:rPr>
        <w:t xml:space="preserve"> o </w:t>
      </w:r>
      <w:hyperlink r:id="rId550" w:tooltip="1218" w:history="1">
        <w:r w:rsidRPr="00CE31CD">
          <w:rPr>
            <w:rStyle w:val="Hipervnculo"/>
            <w:rFonts w:ascii="Arial" w:hAnsi="Arial" w:cs="Arial"/>
            <w:b/>
            <w:color w:val="auto"/>
            <w:u w:val="none"/>
          </w:rPr>
          <w:t>1218</w:t>
        </w:r>
      </w:hyperlink>
      <w:r w:rsidRPr="00CE31CD">
        <w:rPr>
          <w:rFonts w:ascii="Arial" w:hAnsi="Arial" w:cs="Arial"/>
          <w:b/>
        </w:rPr>
        <w:t xml:space="preserve"> - </w:t>
      </w:r>
      <w:hyperlink r:id="rId551" w:tooltip="Lyon" w:history="1">
        <w:r w:rsidRPr="00CE31CD">
          <w:rPr>
            <w:rStyle w:val="Hipervnculo"/>
            <w:rFonts w:ascii="Arial" w:hAnsi="Arial" w:cs="Arial"/>
            <w:b/>
            <w:color w:val="auto"/>
            <w:u w:val="none"/>
          </w:rPr>
          <w:t>Lyon</w:t>
        </w:r>
      </w:hyperlink>
      <w:r w:rsidRPr="00CE31CD">
        <w:rPr>
          <w:rFonts w:ascii="Arial" w:hAnsi="Arial" w:cs="Arial"/>
          <w:b/>
        </w:rPr>
        <w:t xml:space="preserve">; </w:t>
      </w:r>
      <w:hyperlink r:id="rId552" w:tooltip="15 de julio" w:history="1">
        <w:r w:rsidRPr="00CE31CD">
          <w:rPr>
            <w:rStyle w:val="Hipervnculo"/>
            <w:rFonts w:ascii="Arial" w:hAnsi="Arial" w:cs="Arial"/>
            <w:b/>
            <w:color w:val="auto"/>
            <w:u w:val="none"/>
          </w:rPr>
          <w:t>15 de julio</w:t>
        </w:r>
      </w:hyperlink>
      <w:r w:rsidRPr="00CE31CD">
        <w:rPr>
          <w:rFonts w:ascii="Arial" w:hAnsi="Arial" w:cs="Arial"/>
          <w:b/>
        </w:rPr>
        <w:t xml:space="preserve"> de </w:t>
      </w:r>
      <w:hyperlink r:id="rId553" w:tooltip="1274" w:history="1">
        <w:r w:rsidRPr="00CE31CD">
          <w:rPr>
            <w:rStyle w:val="Hipervnculo"/>
            <w:rFonts w:ascii="Arial" w:hAnsi="Arial" w:cs="Arial"/>
            <w:b/>
            <w:color w:val="auto"/>
            <w:u w:val="none"/>
          </w:rPr>
          <w:t>1274</w:t>
        </w:r>
      </w:hyperlink>
      <w:r w:rsidRPr="00CE31CD">
        <w:rPr>
          <w:rFonts w:ascii="Arial" w:hAnsi="Arial" w:cs="Arial"/>
          <w:b/>
        </w:rPr>
        <w:t xml:space="preserve">) fue un </w:t>
      </w:r>
      <w:hyperlink r:id="rId554" w:tooltip="Santo" w:history="1">
        <w:r w:rsidRPr="00CE31CD">
          <w:rPr>
            <w:rStyle w:val="Hipervnculo"/>
            <w:rFonts w:ascii="Arial" w:hAnsi="Arial" w:cs="Arial"/>
            <w:b/>
            <w:color w:val="auto"/>
            <w:u w:val="none"/>
          </w:rPr>
          <w:t>santo</w:t>
        </w:r>
      </w:hyperlink>
      <w:r w:rsidRPr="00CE31CD">
        <w:rPr>
          <w:rFonts w:ascii="Arial" w:hAnsi="Arial" w:cs="Arial"/>
          <w:b/>
        </w:rPr>
        <w:t xml:space="preserve"> y </w:t>
      </w:r>
      <w:hyperlink r:id="rId555" w:tooltip="Misticismo" w:history="1">
        <w:r w:rsidRPr="00CE31CD">
          <w:rPr>
            <w:rStyle w:val="Hipervnculo"/>
            <w:rFonts w:ascii="Arial" w:hAnsi="Arial" w:cs="Arial"/>
            <w:b/>
            <w:color w:val="auto"/>
            <w:u w:val="none"/>
          </w:rPr>
          <w:t>místico</w:t>
        </w:r>
      </w:hyperlink>
      <w:r w:rsidRPr="00CE31CD">
        <w:rPr>
          <w:rFonts w:ascii="Arial" w:hAnsi="Arial" w:cs="Arial"/>
          <w:b/>
        </w:rPr>
        <w:t xml:space="preserve"> </w:t>
      </w:r>
      <w:hyperlink r:id="rId556" w:tooltip="Franciscano" w:history="1">
        <w:r w:rsidRPr="00CE31CD">
          <w:rPr>
            <w:rStyle w:val="Hipervnculo"/>
            <w:rFonts w:ascii="Arial" w:hAnsi="Arial" w:cs="Arial"/>
            <w:b/>
            <w:color w:val="auto"/>
            <w:u w:val="none"/>
          </w:rPr>
          <w:t>franciscano</w:t>
        </w:r>
      </w:hyperlink>
      <w:r w:rsidRPr="00CE31CD">
        <w:rPr>
          <w:rFonts w:ascii="Arial" w:hAnsi="Arial" w:cs="Arial"/>
          <w:b/>
        </w:rPr>
        <w:t xml:space="preserve">, </w:t>
      </w:r>
      <w:hyperlink r:id="rId557" w:tooltip="Obispo" w:history="1">
        <w:r w:rsidRPr="00CE31CD">
          <w:rPr>
            <w:rStyle w:val="Hipervnculo"/>
            <w:rFonts w:ascii="Arial" w:hAnsi="Arial" w:cs="Arial"/>
            <w:b/>
            <w:color w:val="auto"/>
            <w:u w:val="none"/>
          </w:rPr>
          <w:t>obispo</w:t>
        </w:r>
      </w:hyperlink>
      <w:r w:rsidRPr="00CE31CD">
        <w:rPr>
          <w:rFonts w:ascii="Arial" w:hAnsi="Arial" w:cs="Arial"/>
          <w:b/>
        </w:rPr>
        <w:t xml:space="preserve"> de Albano y </w:t>
      </w:r>
      <w:hyperlink r:id="rId558" w:tooltip="Cardenal (catolicismo)" w:history="1">
        <w:r w:rsidRPr="00CE31CD">
          <w:rPr>
            <w:rStyle w:val="Hipervnculo"/>
            <w:rFonts w:ascii="Arial" w:hAnsi="Arial" w:cs="Arial"/>
            <w:b/>
            <w:color w:val="auto"/>
            <w:u w:val="none"/>
          </w:rPr>
          <w:t>cardenal</w:t>
        </w:r>
      </w:hyperlink>
      <w:r w:rsidRPr="00CE31CD">
        <w:rPr>
          <w:rFonts w:ascii="Arial" w:hAnsi="Arial" w:cs="Arial"/>
          <w:b/>
        </w:rPr>
        <w:t xml:space="preserve"> </w:t>
      </w:r>
      <w:hyperlink r:id="rId559" w:tooltip="Italia" w:history="1">
        <w:r w:rsidRPr="00CE31CD">
          <w:rPr>
            <w:rStyle w:val="Hipervnculo"/>
            <w:rFonts w:ascii="Arial" w:hAnsi="Arial" w:cs="Arial"/>
            <w:b/>
            <w:color w:val="auto"/>
            <w:u w:val="none"/>
          </w:rPr>
          <w:t>italiano</w:t>
        </w:r>
      </w:hyperlink>
      <w:r w:rsidRPr="00CE31CD">
        <w:rPr>
          <w:rFonts w:ascii="Arial" w:hAnsi="Arial" w:cs="Arial"/>
          <w:b/>
        </w:rPr>
        <w:t xml:space="preserve"> que participó en la elección del papa </w:t>
      </w:r>
      <w:hyperlink r:id="rId560" w:tooltip="Gregorio X" w:history="1">
        <w:r w:rsidRPr="00CE31CD">
          <w:rPr>
            <w:rStyle w:val="Hipervnculo"/>
            <w:rFonts w:ascii="Arial" w:hAnsi="Arial" w:cs="Arial"/>
            <w:b/>
            <w:color w:val="auto"/>
            <w:u w:val="none"/>
          </w:rPr>
          <w:t>Gregorio X</w:t>
        </w:r>
      </w:hyperlink>
      <w:r w:rsidRPr="00CE31CD">
        <w:rPr>
          <w:rFonts w:ascii="Arial" w:hAnsi="Arial" w:cs="Arial"/>
          <w:b/>
        </w:rPr>
        <w:t xml:space="preserve">. Fue discípulo de </w:t>
      </w:r>
      <w:hyperlink r:id="rId561" w:tooltip="Alejandro de Hales" w:history="1">
        <w:r w:rsidRPr="00CE31CD">
          <w:rPr>
            <w:rStyle w:val="Hipervnculo"/>
            <w:rFonts w:ascii="Arial" w:hAnsi="Arial" w:cs="Arial"/>
            <w:b/>
            <w:color w:val="auto"/>
            <w:u w:val="none"/>
          </w:rPr>
          <w:t>Alejandro de Hales</w:t>
        </w:r>
      </w:hyperlink>
      <w:r w:rsidRPr="00CE31CD">
        <w:rPr>
          <w:rFonts w:ascii="Arial" w:hAnsi="Arial" w:cs="Arial"/>
          <w:b/>
        </w:rPr>
        <w:t xml:space="preserve">, y llegó a ser General de la Orden franciscana. Figura señera de la espiritualidad franciscana, fue </w:t>
      </w:r>
      <w:proofErr w:type="gramStart"/>
      <w:r w:rsidR="000C6E8B">
        <w:rPr>
          <w:rFonts w:ascii="Arial" w:hAnsi="Arial" w:cs="Arial"/>
          <w:b/>
        </w:rPr>
        <w:t>declarado</w:t>
      </w:r>
      <w:proofErr w:type="gramEnd"/>
      <w:r w:rsidRPr="00CE31CD">
        <w:rPr>
          <w:rFonts w:ascii="Arial" w:hAnsi="Arial" w:cs="Arial"/>
          <w:b/>
        </w:rPr>
        <w:t xml:space="preserve"> </w:t>
      </w:r>
      <w:hyperlink r:id="rId562" w:tooltip="Doctor de la Iglesia" w:history="1">
        <w:r w:rsidRPr="00CE31CD">
          <w:rPr>
            <w:rStyle w:val="Hipervnculo"/>
            <w:rFonts w:ascii="Arial" w:hAnsi="Arial" w:cs="Arial"/>
            <w:b/>
            <w:color w:val="auto"/>
            <w:u w:val="none"/>
          </w:rPr>
          <w:t>doctor de la Iglesia</w:t>
        </w:r>
      </w:hyperlink>
      <w:r w:rsidRPr="00CE31CD">
        <w:rPr>
          <w:rFonts w:ascii="Arial" w:hAnsi="Arial" w:cs="Arial"/>
          <w:b/>
        </w:rPr>
        <w:t xml:space="preserve"> en 1588.</w:t>
      </w:r>
    </w:p>
    <w:p w:rsidR="00381F79" w:rsidRPr="00CE31CD" w:rsidRDefault="00381F79" w:rsidP="004E7D01">
      <w:pPr>
        <w:pStyle w:val="Ttulo2"/>
        <w:spacing w:before="0" w:beforeAutospacing="0" w:after="0" w:afterAutospacing="0"/>
        <w:ind w:left="-993"/>
        <w:jc w:val="both"/>
        <w:rPr>
          <w:rFonts w:ascii="Arial" w:hAnsi="Arial" w:cs="Arial"/>
          <w:sz w:val="24"/>
          <w:szCs w:val="24"/>
        </w:rPr>
      </w:pPr>
    </w:p>
    <w:p w:rsidR="0092219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Juan de </w:t>
      </w:r>
      <w:proofErr w:type="spellStart"/>
      <w:r w:rsidRPr="00CE31CD">
        <w:rPr>
          <w:rFonts w:ascii="Arial" w:hAnsi="Arial" w:cs="Arial"/>
          <w:b/>
        </w:rPr>
        <w:t>Fidanza</w:t>
      </w:r>
      <w:proofErr w:type="spellEnd"/>
      <w:r w:rsidRPr="00CE31CD">
        <w:rPr>
          <w:rFonts w:ascii="Arial" w:hAnsi="Arial" w:cs="Arial"/>
          <w:b/>
        </w:rPr>
        <w:t>, que luego adoptó el nombre de Buenaventura, nació alrededor del año 1218. Algunos datan su nacimiento en este año y otros en 1221.</w:t>
      </w:r>
      <w:r>
        <w:rPr>
          <w:rFonts w:ascii="Arial" w:hAnsi="Arial" w:cs="Arial"/>
          <w:b/>
        </w:rPr>
        <w:t xml:space="preserve">   </w:t>
      </w:r>
      <w:r w:rsidRPr="00CE31CD">
        <w:rPr>
          <w:rFonts w:ascii="Arial" w:hAnsi="Arial" w:cs="Arial"/>
          <w:b/>
        </w:rPr>
        <w:t xml:space="preserve">Se formó en la </w:t>
      </w:r>
      <w:hyperlink r:id="rId563" w:tooltip="Primera orden de San Francisco" w:history="1">
        <w:r w:rsidRPr="00CE31CD">
          <w:rPr>
            <w:rStyle w:val="Hipervnculo"/>
            <w:rFonts w:ascii="Arial" w:hAnsi="Arial" w:cs="Arial"/>
            <w:b/>
            <w:color w:val="auto"/>
            <w:u w:val="none"/>
          </w:rPr>
          <w:t>Orden de los Frailes Menores</w:t>
        </w:r>
      </w:hyperlink>
      <w:r w:rsidRPr="00CE31CD">
        <w:rPr>
          <w:rFonts w:ascii="Arial" w:hAnsi="Arial" w:cs="Arial"/>
          <w:b/>
        </w:rPr>
        <w:t xml:space="preserve"> e impartió enseñanzas en la Universidad de </w:t>
      </w:r>
      <w:hyperlink r:id="rId564" w:tooltip="París" w:history="1">
        <w:r w:rsidRPr="00CE31CD">
          <w:rPr>
            <w:rStyle w:val="Hipervnculo"/>
            <w:rFonts w:ascii="Arial" w:hAnsi="Arial" w:cs="Arial"/>
            <w:b/>
            <w:color w:val="auto"/>
            <w:u w:val="none"/>
          </w:rPr>
          <w:t>París</w:t>
        </w:r>
      </w:hyperlink>
      <w:r w:rsidRPr="00CE31CD">
        <w:rPr>
          <w:rFonts w:ascii="Arial" w:hAnsi="Arial" w:cs="Arial"/>
          <w:b/>
        </w:rPr>
        <w:t xml:space="preserve">, en la cual estudió. Aunque rechazó ser arzobispo de </w:t>
      </w:r>
      <w:hyperlink r:id="rId565" w:tooltip="York" w:history="1">
        <w:r w:rsidRPr="00CE31CD">
          <w:rPr>
            <w:rStyle w:val="Hipervnculo"/>
            <w:rFonts w:ascii="Arial" w:hAnsi="Arial" w:cs="Arial"/>
            <w:b/>
            <w:color w:val="auto"/>
            <w:u w:val="none"/>
          </w:rPr>
          <w:t>York</w:t>
        </w:r>
      </w:hyperlink>
      <w:r w:rsidRPr="00CE31CD">
        <w:rPr>
          <w:rFonts w:ascii="Arial" w:hAnsi="Arial" w:cs="Arial"/>
          <w:b/>
        </w:rPr>
        <w:t xml:space="preserve">, hubo de aceptar la diócesis de </w:t>
      </w:r>
      <w:hyperlink r:id="rId566" w:tooltip="Albano Laziale" w:history="1">
        <w:proofErr w:type="gramStart"/>
        <w:r w:rsidRPr="00CE31CD">
          <w:rPr>
            <w:rStyle w:val="Hipervnculo"/>
            <w:rFonts w:ascii="Arial" w:hAnsi="Arial" w:cs="Arial"/>
            <w:b/>
            <w:color w:val="auto"/>
            <w:u w:val="none"/>
          </w:rPr>
          <w:t>Albano</w:t>
        </w:r>
        <w:proofErr w:type="gramEnd"/>
      </w:hyperlink>
      <w:r w:rsidRPr="00CE31CD">
        <w:rPr>
          <w:rFonts w:ascii="Arial" w:hAnsi="Arial" w:cs="Arial"/>
          <w:b/>
        </w:rPr>
        <w:t xml:space="preserve">. En 1274 fue nombrado legado pontificio al </w:t>
      </w:r>
      <w:hyperlink r:id="rId567" w:tooltip="Segundo Concilio de Lyon" w:history="1">
        <w:r w:rsidRPr="00CE31CD">
          <w:rPr>
            <w:rStyle w:val="Hipervnculo"/>
            <w:rFonts w:ascii="Arial" w:hAnsi="Arial" w:cs="Arial"/>
            <w:b/>
            <w:color w:val="auto"/>
            <w:u w:val="none"/>
          </w:rPr>
          <w:t>concilio de Lyon</w:t>
        </w:r>
      </w:hyperlink>
      <w:r w:rsidRPr="00CE31CD">
        <w:rPr>
          <w:rFonts w:ascii="Arial" w:hAnsi="Arial" w:cs="Arial"/>
          <w:b/>
        </w:rPr>
        <w:t xml:space="preserve">. </w:t>
      </w:r>
    </w:p>
    <w:p w:rsidR="004E7D01" w:rsidRDefault="004E7D01" w:rsidP="004E7D01">
      <w:pPr>
        <w:pStyle w:val="NormalWeb"/>
        <w:spacing w:before="0" w:beforeAutospacing="0" w:after="0" w:afterAutospacing="0"/>
        <w:ind w:left="-993"/>
        <w:jc w:val="both"/>
        <w:rPr>
          <w:rFonts w:ascii="Arial" w:hAnsi="Arial" w:cs="Arial"/>
          <w:b/>
        </w:rPr>
      </w:pPr>
    </w:p>
    <w:p w:rsidR="00381F79" w:rsidRPr="00CE31CD" w:rsidRDefault="0092219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00381F79" w:rsidRPr="00CE31CD">
        <w:rPr>
          <w:rFonts w:ascii="Arial" w:hAnsi="Arial" w:cs="Arial"/>
          <w:b/>
        </w:rPr>
        <w:t xml:space="preserve">Participó activamente en los concilios de la época y destacó en los ataques a las </w:t>
      </w:r>
      <w:hyperlink r:id="rId568" w:tooltip="Herejía" w:history="1">
        <w:r w:rsidR="00381F79" w:rsidRPr="00CE31CD">
          <w:rPr>
            <w:rStyle w:val="Hipervnculo"/>
            <w:rFonts w:ascii="Arial" w:hAnsi="Arial" w:cs="Arial"/>
            <w:b/>
            <w:color w:val="auto"/>
            <w:u w:val="none"/>
          </w:rPr>
          <w:t>herejías</w:t>
        </w:r>
      </w:hyperlink>
      <w:r w:rsidR="00381F79" w:rsidRPr="00CE31CD">
        <w:rPr>
          <w:rFonts w:ascii="Arial" w:hAnsi="Arial" w:cs="Arial"/>
          <w:b/>
        </w:rPr>
        <w:t xml:space="preserve"> y en las críticas a los cismáticos. San Buenaventura representa a la escuela franciscana que, inspirándose en </w:t>
      </w:r>
      <w:hyperlink r:id="rId569" w:tooltip="Agustín de Hipona" w:history="1">
        <w:r w:rsidR="00381F79" w:rsidRPr="00CE31CD">
          <w:rPr>
            <w:rStyle w:val="Hipervnculo"/>
            <w:rFonts w:ascii="Arial" w:hAnsi="Arial" w:cs="Arial"/>
            <w:b/>
            <w:color w:val="auto"/>
            <w:u w:val="none"/>
          </w:rPr>
          <w:t>San Agustín</w:t>
        </w:r>
      </w:hyperlink>
      <w:r w:rsidR="00381F79" w:rsidRPr="00CE31CD">
        <w:rPr>
          <w:rFonts w:ascii="Arial" w:hAnsi="Arial" w:cs="Arial"/>
          <w:b/>
        </w:rPr>
        <w:t xml:space="preserve">, se opone al aristotelismo de los </w:t>
      </w:r>
      <w:hyperlink r:id="rId570" w:tooltip="Dominicos" w:history="1">
        <w:r w:rsidR="00381F79" w:rsidRPr="00CE31CD">
          <w:rPr>
            <w:rStyle w:val="Hipervnculo"/>
            <w:rFonts w:ascii="Arial" w:hAnsi="Arial" w:cs="Arial"/>
            <w:b/>
            <w:color w:val="auto"/>
            <w:u w:val="none"/>
          </w:rPr>
          <w:t>Dominicos</w:t>
        </w:r>
      </w:hyperlink>
      <w:r w:rsidR="00381F79" w:rsidRPr="00CE31CD">
        <w:rPr>
          <w:rFonts w:ascii="Arial" w:hAnsi="Arial" w:cs="Arial"/>
          <w:b/>
        </w:rPr>
        <w:t>, y sostiene que la filosofía y la razón no se encuentran en la base de la teología ni en la culminación del conocimiento de la divinidad, pero sí en el camino que conduce el alma hacia Dios.</w:t>
      </w:r>
    </w:p>
    <w:p w:rsidR="00381F79" w:rsidRPr="00CE31CD" w:rsidRDefault="00381F79" w:rsidP="004E7D01">
      <w:pPr>
        <w:ind w:left="-993"/>
        <w:jc w:val="both"/>
        <w:rPr>
          <w:b/>
        </w:rPr>
      </w:pP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lastRenderedPageBreak/>
        <w:t xml:space="preserve">    </w:t>
      </w:r>
      <w:r w:rsidRPr="00CE31CD">
        <w:rPr>
          <w:rFonts w:ascii="Arial" w:hAnsi="Arial" w:cs="Arial"/>
          <w:b/>
        </w:rPr>
        <w:t xml:space="preserve">Estudió filosofía y teología en París y, habiendo obtenido el grado de maestro, enseñó esas disciplinas a sus compañeros de la </w:t>
      </w:r>
      <w:hyperlink r:id="rId571" w:tooltip="Orden Franciscana" w:history="1">
        <w:r w:rsidRPr="00CE31CD">
          <w:rPr>
            <w:rStyle w:val="Hipervnculo"/>
            <w:rFonts w:ascii="Arial" w:hAnsi="Arial" w:cs="Arial"/>
            <w:b/>
            <w:color w:val="auto"/>
            <w:u w:val="none"/>
          </w:rPr>
          <w:t>Orden franciscana</w:t>
        </w:r>
      </w:hyperlink>
      <w:r w:rsidRPr="00CE31CD">
        <w:rPr>
          <w:rFonts w:ascii="Arial" w:hAnsi="Arial" w:cs="Arial"/>
          <w:b/>
        </w:rPr>
        <w:t>. Fue elegido ministro general de su Orden.</w:t>
      </w:r>
      <w:r>
        <w:rPr>
          <w:rFonts w:ascii="Arial" w:hAnsi="Arial" w:cs="Arial"/>
          <w:b/>
        </w:rPr>
        <w:t xml:space="preserve">  </w:t>
      </w:r>
      <w:r w:rsidRPr="00CE31CD">
        <w:rPr>
          <w:rFonts w:ascii="Arial" w:hAnsi="Arial" w:cs="Arial"/>
          <w:b/>
        </w:rPr>
        <w:t>Fue cardenal obispo de la diócesis de Albano, y murió en Lyon el año 1274. Escribió numerosas obras filosóficas y teológicas. Conocido como el «Doctor Seráfico» por sus escritos encendidos de fe y amor a Jesucristo.</w:t>
      </w:r>
    </w:p>
    <w:p w:rsidR="00381F79" w:rsidRPr="00CE31CD" w:rsidRDefault="00381F79" w:rsidP="004E7D01">
      <w:pPr>
        <w:pStyle w:val="NormalWeb"/>
        <w:spacing w:before="0" w:beforeAutospacing="0" w:after="0" w:afterAutospacing="0"/>
        <w:ind w:left="-993"/>
        <w:jc w:val="both"/>
        <w:rPr>
          <w:rFonts w:ascii="Arial" w:hAnsi="Arial" w:cs="Arial"/>
          <w:b/>
        </w:rPr>
      </w:pP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Erudito y hombre de gran espiritualidad, de entre sus obras destacan un estudio sobre </w:t>
      </w:r>
      <w:hyperlink r:id="rId572" w:tooltip="Pedro Lombardo" w:history="1">
        <w:r w:rsidRPr="00CE31CD">
          <w:rPr>
            <w:rStyle w:val="Hipervnculo"/>
            <w:rFonts w:ascii="Arial" w:hAnsi="Arial" w:cs="Arial"/>
            <w:b/>
            <w:color w:val="auto"/>
            <w:u w:val="none"/>
          </w:rPr>
          <w:t>Pedro Lombardo</w:t>
        </w:r>
      </w:hyperlink>
      <w:r w:rsidRPr="00CE31CD">
        <w:rPr>
          <w:rFonts w:ascii="Arial" w:hAnsi="Arial" w:cs="Arial"/>
          <w:b/>
        </w:rPr>
        <w:t xml:space="preserve"> (</w:t>
      </w:r>
      <w:r w:rsidRPr="00CE31CD">
        <w:rPr>
          <w:rFonts w:ascii="Arial" w:hAnsi="Arial" w:cs="Arial"/>
          <w:b/>
          <w:i/>
          <w:iCs/>
        </w:rPr>
        <w:t>Comentario sobre las sentencias de Pedro Lombardo</w:t>
      </w:r>
      <w:r w:rsidRPr="00CE31CD">
        <w:rPr>
          <w:rFonts w:ascii="Arial" w:hAnsi="Arial" w:cs="Arial"/>
          <w:b/>
        </w:rPr>
        <w:t xml:space="preserve">) y el </w:t>
      </w:r>
      <w:proofErr w:type="spellStart"/>
      <w:r w:rsidRPr="00CE31CD">
        <w:rPr>
          <w:rFonts w:ascii="Arial" w:hAnsi="Arial" w:cs="Arial"/>
          <w:b/>
          <w:i/>
          <w:iCs/>
        </w:rPr>
        <w:t>Itinerarium</w:t>
      </w:r>
      <w:proofErr w:type="spellEnd"/>
      <w:r w:rsidRPr="00CE31CD">
        <w:rPr>
          <w:rFonts w:ascii="Arial" w:hAnsi="Arial" w:cs="Arial"/>
          <w:b/>
          <w:i/>
          <w:iCs/>
        </w:rPr>
        <w:t xml:space="preserve"> </w:t>
      </w:r>
      <w:proofErr w:type="spellStart"/>
      <w:r w:rsidRPr="00CE31CD">
        <w:rPr>
          <w:rFonts w:ascii="Arial" w:hAnsi="Arial" w:cs="Arial"/>
          <w:b/>
          <w:i/>
          <w:iCs/>
        </w:rPr>
        <w:t>mentis</w:t>
      </w:r>
      <w:proofErr w:type="spellEnd"/>
      <w:r w:rsidRPr="00CE31CD">
        <w:rPr>
          <w:rFonts w:ascii="Arial" w:hAnsi="Arial" w:cs="Arial"/>
          <w:b/>
          <w:i/>
          <w:iCs/>
        </w:rPr>
        <w:t xml:space="preserve"> in </w:t>
      </w:r>
      <w:proofErr w:type="spellStart"/>
      <w:r w:rsidRPr="00CE31CD">
        <w:rPr>
          <w:rFonts w:ascii="Arial" w:hAnsi="Arial" w:cs="Arial"/>
          <w:b/>
          <w:i/>
          <w:iCs/>
        </w:rPr>
        <w:t>Deum</w:t>
      </w:r>
      <w:proofErr w:type="spellEnd"/>
      <w:r w:rsidRPr="00CE31CD">
        <w:rPr>
          <w:rFonts w:ascii="Arial" w:hAnsi="Arial" w:cs="Arial"/>
          <w:b/>
        </w:rPr>
        <w:t xml:space="preserve"> (</w:t>
      </w:r>
      <w:r w:rsidRPr="00CE31CD">
        <w:rPr>
          <w:rFonts w:ascii="Arial" w:hAnsi="Arial" w:cs="Arial"/>
          <w:b/>
          <w:i/>
          <w:iCs/>
        </w:rPr>
        <w:t>Itinerario del alma hacia Dios</w:t>
      </w:r>
      <w:r w:rsidRPr="00CE31CD">
        <w:rPr>
          <w:rFonts w:ascii="Arial" w:hAnsi="Arial" w:cs="Arial"/>
          <w:b/>
        </w:rPr>
        <w:t xml:space="preserve">). También escribió la vida de </w:t>
      </w:r>
      <w:hyperlink r:id="rId573" w:tooltip="San Francisco de Asís" w:history="1">
        <w:r w:rsidRPr="00CE31CD">
          <w:rPr>
            <w:rStyle w:val="Hipervnculo"/>
            <w:rFonts w:ascii="Arial" w:hAnsi="Arial" w:cs="Arial"/>
            <w:b/>
            <w:color w:val="auto"/>
            <w:u w:val="none"/>
          </w:rPr>
          <w:t>San Francisco</w:t>
        </w:r>
      </w:hyperlink>
      <w:r w:rsidRPr="00CE31CD">
        <w:rPr>
          <w:rFonts w:ascii="Arial" w:hAnsi="Arial" w:cs="Arial"/>
          <w:b/>
        </w:rPr>
        <w:t>.</w:t>
      </w:r>
      <w:r w:rsidR="004E7D01">
        <w:rPr>
          <w:rFonts w:ascii="Arial" w:hAnsi="Arial" w:cs="Arial"/>
          <w:b/>
        </w:rPr>
        <w:t xml:space="preserve"> B</w:t>
      </w:r>
      <w:r w:rsidRPr="00CE31CD">
        <w:rPr>
          <w:rFonts w:ascii="Arial" w:hAnsi="Arial" w:cs="Arial"/>
          <w:b/>
        </w:rPr>
        <w:t xml:space="preserve">uenaventura, a quien la historia debía conocer con el nombre de «el doctor seráfico», enseñó teología y Sagrada Escritura en la Universidad de París, de 1248 a 1257. </w:t>
      </w:r>
    </w:p>
    <w:p w:rsidR="00381F79" w:rsidRPr="004E7D01" w:rsidRDefault="00381F79" w:rsidP="004E7D01">
      <w:pPr>
        <w:pStyle w:val="NormalWeb"/>
        <w:spacing w:before="0" w:beforeAutospacing="0" w:after="0" w:afterAutospacing="0"/>
        <w:ind w:left="-993"/>
        <w:jc w:val="both"/>
        <w:rPr>
          <w:rFonts w:ascii="Arial" w:hAnsi="Arial" w:cs="Arial"/>
          <w:b/>
        </w:rPr>
      </w:pPr>
    </w:p>
    <w:p w:rsidR="00381F79" w:rsidRPr="004E7D01" w:rsidRDefault="00381F79" w:rsidP="004E7D01">
      <w:pPr>
        <w:pStyle w:val="NormalWeb"/>
        <w:spacing w:before="0" w:beforeAutospacing="0" w:after="0" w:afterAutospacing="0"/>
        <w:ind w:left="-993"/>
        <w:jc w:val="both"/>
        <w:rPr>
          <w:rStyle w:val="mw-headline"/>
          <w:rFonts w:ascii="Arial" w:hAnsi="Arial" w:cs="Arial"/>
          <w:b/>
          <w:color w:val="0070C0"/>
        </w:rPr>
      </w:pPr>
      <w:r w:rsidRPr="004E7D01">
        <w:rPr>
          <w:rFonts w:ascii="Arial" w:hAnsi="Arial" w:cs="Arial"/>
          <w:b/>
        </w:rPr>
        <w:t xml:space="preserve">   </w:t>
      </w:r>
      <w:r w:rsidRPr="004E7D01">
        <w:rPr>
          <w:rStyle w:val="mw-headline"/>
          <w:rFonts w:ascii="Arial" w:hAnsi="Arial" w:cs="Arial"/>
          <w:b/>
          <w:color w:val="0070C0"/>
        </w:rPr>
        <w:t>Elección como superior general de los Franciscanos</w:t>
      </w:r>
    </w:p>
    <w:p w:rsidR="00381F79" w:rsidRPr="00CE31CD" w:rsidRDefault="00381F79" w:rsidP="004E7D01">
      <w:pPr>
        <w:pStyle w:val="Ttulo3"/>
        <w:spacing w:before="0" w:beforeAutospacing="0" w:after="0" w:afterAutospacing="0"/>
        <w:ind w:left="-993"/>
        <w:jc w:val="both"/>
        <w:rPr>
          <w:rFonts w:ascii="Arial" w:hAnsi="Arial" w:cs="Arial"/>
          <w:sz w:val="24"/>
          <w:szCs w:val="24"/>
        </w:rPr>
      </w:pPr>
    </w:p>
    <w:p w:rsidR="004E7D01"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En 1257, Buenaventura fue elegido superior general de los Frailes Menores. No había cumplido aún los treinta y seis años y la orden estaba desgarrada por la división entre los que predicaban una severidad inflexible y los que pedían que se mitigase la regla original. Naturalmente, entre esos dos extremos, se situaban todas las otras interpretaciones. Los más rigoristas, a los que se conocía con el nombre de «los espirituales», habían caído en el error y en la desobediencia, con lo cual habían dado armas a los enemigos de la orden en la </w:t>
      </w:r>
      <w:hyperlink r:id="rId574" w:tooltip="Universidad de París" w:history="1">
        <w:r w:rsidRPr="00CE31CD">
          <w:rPr>
            <w:rStyle w:val="Hipervnculo"/>
            <w:rFonts w:ascii="Arial" w:hAnsi="Arial" w:cs="Arial"/>
            <w:b/>
            <w:color w:val="auto"/>
            <w:u w:val="none"/>
          </w:rPr>
          <w:t>Universidad de París</w:t>
        </w:r>
      </w:hyperlink>
      <w:r w:rsidRPr="00CE31CD">
        <w:rPr>
          <w:rFonts w:ascii="Arial" w:hAnsi="Arial" w:cs="Arial"/>
          <w:b/>
        </w:rPr>
        <w:t xml:space="preserve">. </w:t>
      </w:r>
    </w:p>
    <w:p w:rsidR="004E7D01" w:rsidRDefault="004E7D01" w:rsidP="004E7D01">
      <w:pPr>
        <w:pStyle w:val="NormalWeb"/>
        <w:spacing w:before="0" w:beforeAutospacing="0" w:after="0" w:afterAutospacing="0"/>
        <w:ind w:left="-993"/>
        <w:jc w:val="both"/>
        <w:rPr>
          <w:rFonts w:ascii="Arial" w:hAnsi="Arial" w:cs="Arial"/>
          <w:b/>
        </w:rPr>
      </w:pPr>
    </w:p>
    <w:p w:rsidR="00381F79" w:rsidRDefault="004E7D01"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00381F79" w:rsidRPr="00CE31CD">
        <w:rPr>
          <w:rFonts w:ascii="Arial" w:hAnsi="Arial" w:cs="Arial"/>
          <w:b/>
        </w:rPr>
        <w:t>El joven superior general escribió una carta a todos los provinciales para exigirles la perfecta observancia de la regla y la reforma de los relajados, pero sin caer en los excesos de los espirituales.</w:t>
      </w: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El primero de los cinco capítulos generales que presidió San Buenaventura, se reunió en Narbona en 1260. Ahí presentó una serie de declaraciones de las reglas que fueron adoptadas y ejercieron gran influencia sobre la vida de la orden, pero no lograron aplacar a los rigoristas. A instancias de los miembros del capítulo, San Buenaventura empezó a escribir la vida de San Francisco de Asís.</w:t>
      </w:r>
    </w:p>
    <w:p w:rsidR="00381F79" w:rsidRPr="00CE31CD" w:rsidRDefault="00381F79" w:rsidP="004E7D01">
      <w:pPr>
        <w:pStyle w:val="NormalWeb"/>
        <w:spacing w:before="0" w:beforeAutospacing="0" w:after="0" w:afterAutospacing="0"/>
        <w:ind w:left="-993"/>
        <w:jc w:val="both"/>
        <w:rPr>
          <w:rFonts w:ascii="Arial" w:hAnsi="Arial" w:cs="Arial"/>
          <w:b/>
        </w:rPr>
      </w:pP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La manera en que llevó a cabo esa tarea, demuestra que estaba empapado de las virtudes del santo sobre el cual escribía. Santo Tomás de Aquino, que fue a visitar un día a Buenaventura cuando éste se ocupaba de escribir la biografía del «Pobrecillo de Asís,» le encontró en su celda sumido en la contemplación. </w:t>
      </w:r>
      <w:r w:rsidR="00922199">
        <w:rPr>
          <w:rFonts w:ascii="Arial" w:hAnsi="Arial" w:cs="Arial"/>
          <w:b/>
        </w:rPr>
        <w:t xml:space="preserve"> </w:t>
      </w:r>
      <w:r w:rsidRPr="00CE31CD">
        <w:rPr>
          <w:rFonts w:ascii="Arial" w:hAnsi="Arial" w:cs="Arial"/>
          <w:b/>
        </w:rPr>
        <w:t xml:space="preserve">En vez de interrumpirle, Santo Tomás se retiró, diciendo: </w:t>
      </w:r>
      <w:r w:rsidRPr="004E7D01">
        <w:rPr>
          <w:rFonts w:ascii="Arial" w:hAnsi="Arial" w:cs="Arial"/>
          <w:b/>
          <w:i/>
        </w:rPr>
        <w:t>«Dejemos a un santo trabajar por otro santo»</w:t>
      </w:r>
      <w:r w:rsidRPr="00CE31CD">
        <w:rPr>
          <w:rFonts w:ascii="Arial" w:hAnsi="Arial" w:cs="Arial"/>
          <w:b/>
        </w:rPr>
        <w:t xml:space="preserve">. La vida escrita por San Buenaventura, titulada </w:t>
      </w:r>
      <w:r w:rsidRPr="00CE31CD">
        <w:rPr>
          <w:rFonts w:ascii="Arial" w:hAnsi="Arial" w:cs="Arial"/>
          <w:b/>
          <w:i/>
          <w:iCs/>
        </w:rPr>
        <w:t>La Leyenda Mayor</w:t>
      </w:r>
      <w:r w:rsidRPr="00CE31CD">
        <w:rPr>
          <w:rFonts w:ascii="Arial" w:hAnsi="Arial" w:cs="Arial"/>
          <w:b/>
        </w:rPr>
        <w:t>, es una obra de gran importancia acerca de la vida de San Francisco, aunque el autor manifiesta en ella cierta tendencia a forzar la verdad histórica para emplearla como testimonio contra los que pedían la mitigación de la regla.</w:t>
      </w:r>
    </w:p>
    <w:p w:rsidR="00381F79" w:rsidRPr="00922199" w:rsidRDefault="00381F79" w:rsidP="004E7D01">
      <w:pPr>
        <w:pStyle w:val="NormalWeb"/>
        <w:spacing w:before="0" w:beforeAutospacing="0" w:after="0" w:afterAutospacing="0"/>
        <w:ind w:left="-993"/>
        <w:jc w:val="both"/>
        <w:rPr>
          <w:rFonts w:ascii="Arial" w:hAnsi="Arial" w:cs="Arial"/>
          <w:b/>
          <w:color w:val="0070C0"/>
        </w:rPr>
      </w:pPr>
    </w:p>
    <w:p w:rsidR="00381F79" w:rsidRPr="00922199" w:rsidRDefault="00381F79" w:rsidP="004E7D01">
      <w:pPr>
        <w:pStyle w:val="Ttulo3"/>
        <w:spacing w:before="0" w:beforeAutospacing="0" w:after="0" w:afterAutospacing="0"/>
        <w:ind w:left="-993"/>
        <w:jc w:val="both"/>
        <w:rPr>
          <w:rStyle w:val="mw-headline"/>
          <w:rFonts w:ascii="Arial" w:hAnsi="Arial" w:cs="Arial"/>
          <w:color w:val="0070C0"/>
          <w:sz w:val="24"/>
          <w:szCs w:val="24"/>
        </w:rPr>
      </w:pPr>
      <w:r w:rsidRPr="00922199">
        <w:rPr>
          <w:rStyle w:val="mw-headline"/>
          <w:rFonts w:ascii="Arial" w:hAnsi="Arial" w:cs="Arial"/>
          <w:color w:val="0070C0"/>
          <w:sz w:val="24"/>
          <w:szCs w:val="24"/>
        </w:rPr>
        <w:t>Nombramiento como cardenal</w:t>
      </w:r>
    </w:p>
    <w:p w:rsidR="00381F79" w:rsidRPr="00CE31CD" w:rsidRDefault="00381F79" w:rsidP="004E7D01">
      <w:pPr>
        <w:pStyle w:val="Ttulo3"/>
        <w:spacing w:before="0" w:beforeAutospacing="0" w:after="0" w:afterAutospacing="0"/>
        <w:ind w:left="-993"/>
        <w:jc w:val="both"/>
        <w:rPr>
          <w:rFonts w:ascii="Arial" w:hAnsi="Arial" w:cs="Arial"/>
          <w:sz w:val="24"/>
          <w:szCs w:val="24"/>
        </w:rPr>
      </w:pP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San Buenaventura gobernó la orden de San Francisco durante diecisiete años y se le llama, con razón, el segundo fundador. En 1273, a la muerte de Godofredo de </w:t>
      </w:r>
      <w:proofErr w:type="spellStart"/>
      <w:r w:rsidRPr="00CE31CD">
        <w:rPr>
          <w:rFonts w:ascii="Arial" w:hAnsi="Arial" w:cs="Arial"/>
          <w:b/>
        </w:rPr>
        <w:t>Ludham</w:t>
      </w:r>
      <w:proofErr w:type="spellEnd"/>
      <w:r w:rsidRPr="00CE31CD">
        <w:rPr>
          <w:rFonts w:ascii="Arial" w:hAnsi="Arial" w:cs="Arial"/>
          <w:b/>
        </w:rPr>
        <w:t xml:space="preserve">, el Papa </w:t>
      </w:r>
      <w:hyperlink r:id="rId575" w:tooltip="Clemente IV" w:history="1">
        <w:r w:rsidRPr="00CE31CD">
          <w:rPr>
            <w:rStyle w:val="Hipervnculo"/>
            <w:rFonts w:ascii="Arial" w:hAnsi="Arial" w:cs="Arial"/>
            <w:b/>
            <w:color w:val="auto"/>
            <w:u w:val="none"/>
          </w:rPr>
          <w:t>Clemente IV</w:t>
        </w:r>
      </w:hyperlink>
      <w:r w:rsidRPr="00CE31CD">
        <w:rPr>
          <w:rFonts w:ascii="Arial" w:hAnsi="Arial" w:cs="Arial"/>
          <w:b/>
        </w:rPr>
        <w:t xml:space="preserve"> trató de nombrar a San Buenaventura arzobispo de York, pero el santo consiguió disuadirle de ello. Sin embargo, al año siguiente, el Beato </w:t>
      </w:r>
      <w:hyperlink r:id="rId576" w:tooltip="Gregorio X" w:history="1">
        <w:r w:rsidRPr="00CE31CD">
          <w:rPr>
            <w:rStyle w:val="Hipervnculo"/>
            <w:rFonts w:ascii="Arial" w:hAnsi="Arial" w:cs="Arial"/>
            <w:b/>
            <w:color w:val="auto"/>
            <w:u w:val="none"/>
          </w:rPr>
          <w:t>Gregorio X</w:t>
        </w:r>
      </w:hyperlink>
      <w:r w:rsidRPr="00CE31CD">
        <w:rPr>
          <w:rFonts w:ascii="Arial" w:hAnsi="Arial" w:cs="Arial"/>
          <w:b/>
        </w:rPr>
        <w:t xml:space="preserve"> le nombró cardenal obispo de </w:t>
      </w:r>
      <w:proofErr w:type="gramStart"/>
      <w:r w:rsidRPr="00CE31CD">
        <w:rPr>
          <w:rFonts w:ascii="Arial" w:hAnsi="Arial" w:cs="Arial"/>
          <w:b/>
        </w:rPr>
        <w:t>Albano</w:t>
      </w:r>
      <w:proofErr w:type="gramEnd"/>
      <w:r w:rsidRPr="00CE31CD">
        <w:rPr>
          <w:rFonts w:ascii="Arial" w:hAnsi="Arial" w:cs="Arial"/>
          <w:b/>
        </w:rPr>
        <w:t>, ordenándole aceptar el cargo por obediencia y le llamó inmediatamente a Roma.</w:t>
      </w:r>
    </w:p>
    <w:p w:rsidR="00381F79" w:rsidRDefault="00381F79"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 Los legados pontificios le esperaban con el </w:t>
      </w:r>
      <w:hyperlink r:id="rId577" w:tooltip="Capelo" w:history="1">
        <w:r w:rsidRPr="00CE31CD">
          <w:rPr>
            <w:rStyle w:val="Hipervnculo"/>
            <w:rFonts w:ascii="Arial" w:hAnsi="Arial" w:cs="Arial"/>
            <w:b/>
            <w:color w:val="auto"/>
            <w:u w:val="none"/>
          </w:rPr>
          <w:t>capelo</w:t>
        </w:r>
      </w:hyperlink>
      <w:r w:rsidRPr="00CE31CD">
        <w:rPr>
          <w:rFonts w:ascii="Arial" w:hAnsi="Arial" w:cs="Arial"/>
          <w:b/>
        </w:rPr>
        <w:t xml:space="preserve"> y las otras insignias de su dignidad. Según se cuenta, fueron a su encuentro hasta cerca de </w:t>
      </w:r>
      <w:hyperlink r:id="rId578" w:tooltip="Florencia" w:history="1">
        <w:r w:rsidRPr="00CE31CD">
          <w:rPr>
            <w:rStyle w:val="Hipervnculo"/>
            <w:rFonts w:ascii="Arial" w:hAnsi="Arial" w:cs="Arial"/>
            <w:b/>
            <w:color w:val="auto"/>
            <w:u w:val="none"/>
          </w:rPr>
          <w:t>Florencia</w:t>
        </w:r>
      </w:hyperlink>
      <w:r w:rsidRPr="00CE31CD">
        <w:rPr>
          <w:rFonts w:ascii="Arial" w:hAnsi="Arial" w:cs="Arial"/>
          <w:b/>
        </w:rPr>
        <w:t xml:space="preserve"> y le hallaron en el convento franciscano de </w:t>
      </w:r>
      <w:proofErr w:type="spellStart"/>
      <w:r w:rsidRPr="00CE31CD">
        <w:rPr>
          <w:rFonts w:ascii="Arial" w:hAnsi="Arial" w:cs="Arial"/>
          <w:b/>
        </w:rPr>
        <w:t>Mugello</w:t>
      </w:r>
      <w:proofErr w:type="spellEnd"/>
      <w:r w:rsidRPr="00CE31CD">
        <w:rPr>
          <w:rFonts w:ascii="Arial" w:hAnsi="Arial" w:cs="Arial"/>
          <w:b/>
        </w:rPr>
        <w:t>, lavando los platos. Como Buenaventura tenía las manos sucias, rogó a los legados que colgasen el capelo en la rama de un árbol y que se paseasen un poco por el huerto hasta que terminase su tarea. Sólo entonces San Buenaventura tomó el capelo y fue a presentar a los legados los honores debidos.</w:t>
      </w:r>
    </w:p>
    <w:p w:rsidR="00381F79" w:rsidRPr="00CE31CD" w:rsidRDefault="00381F79" w:rsidP="004E7D01">
      <w:pPr>
        <w:pStyle w:val="NormalWeb"/>
        <w:spacing w:before="0" w:beforeAutospacing="0" w:after="0" w:afterAutospacing="0"/>
        <w:ind w:left="-993"/>
        <w:jc w:val="both"/>
        <w:rPr>
          <w:rFonts w:ascii="Arial" w:hAnsi="Arial" w:cs="Arial"/>
          <w:b/>
        </w:rPr>
      </w:pPr>
      <w:r>
        <w:rPr>
          <w:rFonts w:ascii="Arial" w:hAnsi="Arial" w:cs="Arial"/>
          <w:b/>
        </w:rPr>
        <w:lastRenderedPageBreak/>
        <w:t xml:space="preserve">   </w:t>
      </w:r>
    </w:p>
    <w:p w:rsidR="00922199" w:rsidRDefault="004E7D01"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00381F79" w:rsidRPr="00CE31CD">
        <w:rPr>
          <w:rFonts w:ascii="Arial" w:hAnsi="Arial" w:cs="Arial"/>
          <w:b/>
        </w:rPr>
        <w:t xml:space="preserve">Gregorio X encomendó a San Buenaventura la preparación de los temas que se iban a tratar en el Concilio ecuménico de Lyon, acerca de la unión con los griegos ortodoxos, pues el emperador Miguel Paleólogo había propuesto la unión a Clemente IV. Los más distinguidos teólogos de la Iglesia asistieron a dicho Concilio. Como se sabe, Santo </w:t>
      </w:r>
      <w:hyperlink r:id="rId579" w:tooltip="Tomás de Aquino" w:history="1">
        <w:r w:rsidR="00381F79" w:rsidRPr="00CE31CD">
          <w:rPr>
            <w:rStyle w:val="Hipervnculo"/>
            <w:rFonts w:ascii="Arial" w:hAnsi="Arial" w:cs="Arial"/>
            <w:b/>
            <w:color w:val="auto"/>
            <w:u w:val="none"/>
          </w:rPr>
          <w:t>Tomás de Aquino</w:t>
        </w:r>
      </w:hyperlink>
      <w:r w:rsidR="00381F79" w:rsidRPr="00CE31CD">
        <w:rPr>
          <w:rFonts w:ascii="Arial" w:hAnsi="Arial" w:cs="Arial"/>
          <w:b/>
        </w:rPr>
        <w:t xml:space="preserve"> murió cuando se dirigía a él. San Buenaventura fue, sin duda, el personaje más notable de la asamblea. </w:t>
      </w:r>
    </w:p>
    <w:p w:rsidR="00381F79" w:rsidRPr="00CE31CD" w:rsidRDefault="00381F79" w:rsidP="004E7D01">
      <w:pPr>
        <w:pStyle w:val="NormalWeb"/>
        <w:spacing w:before="0" w:beforeAutospacing="0" w:after="0" w:afterAutospacing="0"/>
        <w:ind w:left="-993"/>
        <w:jc w:val="both"/>
        <w:rPr>
          <w:rFonts w:ascii="Arial" w:hAnsi="Arial" w:cs="Arial"/>
          <w:b/>
        </w:rPr>
      </w:pPr>
      <w:r w:rsidRPr="00CE31CD">
        <w:rPr>
          <w:rFonts w:ascii="Arial" w:hAnsi="Arial" w:cs="Arial"/>
          <w:b/>
        </w:rPr>
        <w:t xml:space="preserve">. </w:t>
      </w:r>
    </w:p>
    <w:p w:rsidR="00381F79" w:rsidRDefault="00381F79" w:rsidP="00381F79">
      <w:pPr>
        <w:jc w:val="center"/>
        <w:rPr>
          <w:b/>
        </w:rPr>
      </w:pPr>
      <w:r>
        <w:rPr>
          <w:noProof/>
        </w:rPr>
        <w:drawing>
          <wp:inline distT="0" distB="0" distL="0" distR="0">
            <wp:extent cx="2390775" cy="1953143"/>
            <wp:effectExtent l="19050" t="0" r="9525" b="0"/>
            <wp:docPr id="9"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580"/>
                    <a:srcRect b="26748"/>
                    <a:stretch>
                      <a:fillRect/>
                    </a:stretch>
                  </pic:blipFill>
                  <pic:spPr bwMode="auto">
                    <a:xfrm>
                      <a:off x="0" y="0"/>
                      <a:ext cx="2392812" cy="1954807"/>
                    </a:xfrm>
                    <a:prstGeom prst="rect">
                      <a:avLst/>
                    </a:prstGeom>
                    <a:noFill/>
                    <a:ln w="9525">
                      <a:noFill/>
                      <a:miter lim="800000"/>
                      <a:headEnd/>
                      <a:tailEnd/>
                    </a:ln>
                  </pic:spPr>
                </pic:pic>
              </a:graphicData>
            </a:graphic>
          </wp:inline>
        </w:drawing>
      </w:r>
    </w:p>
    <w:p w:rsidR="004E7D01" w:rsidRDefault="004E7D01" w:rsidP="00381F79">
      <w:pPr>
        <w:jc w:val="center"/>
        <w:rPr>
          <w:b/>
        </w:rPr>
      </w:pPr>
    </w:p>
    <w:p w:rsidR="004E7D01" w:rsidRDefault="004E7D01" w:rsidP="004E7D01">
      <w:pPr>
        <w:pStyle w:val="NormalWeb"/>
        <w:spacing w:before="0" w:beforeAutospacing="0" w:after="0" w:afterAutospacing="0"/>
        <w:ind w:left="-993"/>
        <w:jc w:val="both"/>
        <w:rPr>
          <w:rFonts w:ascii="Arial" w:hAnsi="Arial" w:cs="Arial"/>
          <w:b/>
        </w:rPr>
      </w:pPr>
      <w:r>
        <w:rPr>
          <w:rFonts w:ascii="Arial" w:hAnsi="Arial" w:cs="Arial"/>
          <w:b/>
        </w:rPr>
        <w:t xml:space="preserve">   </w:t>
      </w:r>
      <w:r w:rsidRPr="00CE31CD">
        <w:rPr>
          <w:rFonts w:ascii="Arial" w:hAnsi="Arial" w:cs="Arial"/>
          <w:b/>
        </w:rPr>
        <w:t xml:space="preserve"> Entre la segunda y la tercera sesión reunió el capítulo general de su orden y renunció al cargo de superior general. Cuando llegaron los delegados griegos, el santo inició las conversaciones con ellos y la unión con Roma se llevó a cabo. En acción de gracias, el Papa cantó la misa el día de la fiesta de San Pedro y San Pablo. La epístola, el evangelio y el credo se cantaron en latín y en griego y San Buenaventura predicó en la ceremonia.</w:t>
      </w:r>
    </w:p>
    <w:p w:rsidR="004E7D01" w:rsidRPr="00CE31CD" w:rsidRDefault="004E7D01" w:rsidP="000C6E8B">
      <w:pPr>
        <w:pStyle w:val="Ttulo3"/>
        <w:spacing w:before="0" w:beforeAutospacing="0" w:after="0" w:afterAutospacing="0"/>
        <w:ind w:left="-993"/>
        <w:rPr>
          <w:rFonts w:ascii="Arial" w:hAnsi="Arial" w:cs="Arial"/>
          <w:sz w:val="24"/>
          <w:szCs w:val="24"/>
        </w:rPr>
      </w:pPr>
    </w:p>
    <w:p w:rsidR="004E7D01" w:rsidRPr="00CE31CD" w:rsidRDefault="004E7D01" w:rsidP="000C6E8B">
      <w:pPr>
        <w:ind w:left="-851" w:firstLine="142"/>
        <w:rPr>
          <w:b/>
        </w:rPr>
      </w:pPr>
      <w:r w:rsidRPr="00CE31CD">
        <w:rPr>
          <w:b/>
        </w:rPr>
        <w:t xml:space="preserve">El Doctor Seráfico murió durante las celebraciones, la noche del 14 al 15 de julio. Ello le ahorró la pena de ver a </w:t>
      </w:r>
      <w:hyperlink r:id="rId581" w:tooltip="Constantinopla" w:history="1">
        <w:r w:rsidRPr="00CE31CD">
          <w:rPr>
            <w:rStyle w:val="Hipervnculo"/>
            <w:b/>
            <w:color w:val="auto"/>
            <w:u w:val="none"/>
          </w:rPr>
          <w:t>Constantinopla</w:t>
        </w:r>
      </w:hyperlink>
      <w:r w:rsidRPr="00CE31CD">
        <w:rPr>
          <w:b/>
        </w:rPr>
        <w:t xml:space="preserve"> rechazar la unión por la que tanto trabaj</w:t>
      </w:r>
      <w:r w:rsidR="000C6E8B">
        <w:rPr>
          <w:b/>
        </w:rPr>
        <w:t>ó.</w:t>
      </w:r>
    </w:p>
    <w:p w:rsidR="00164CFB" w:rsidRPr="00164CFB" w:rsidRDefault="00DB31DD" w:rsidP="00164CFB">
      <w:pPr>
        <w:widowControl/>
        <w:autoSpaceDE/>
        <w:autoSpaceDN/>
        <w:adjustRightInd/>
        <w:spacing w:before="100" w:beforeAutospacing="1" w:after="100" w:afterAutospacing="1"/>
        <w:ind w:left="-709" w:firstLine="283"/>
        <w:jc w:val="both"/>
        <w:rPr>
          <w:b/>
          <w:color w:val="0070C0"/>
          <w:sz w:val="28"/>
          <w:szCs w:val="28"/>
          <w:lang w:val="en-US"/>
        </w:rPr>
      </w:pPr>
      <w:r w:rsidRPr="00164CFB">
        <w:rPr>
          <w:b/>
          <w:color w:val="0070C0"/>
          <w:sz w:val="28"/>
          <w:szCs w:val="28"/>
          <w:lang w:val="en-US"/>
        </w:rPr>
        <w:t xml:space="preserve">Juan Duns </w:t>
      </w:r>
      <w:proofErr w:type="gramStart"/>
      <w:r w:rsidRPr="00164CFB">
        <w:rPr>
          <w:b/>
          <w:color w:val="0070C0"/>
          <w:sz w:val="28"/>
          <w:szCs w:val="28"/>
          <w:lang w:val="en-US"/>
        </w:rPr>
        <w:t>Scoto</w:t>
      </w:r>
      <w:r w:rsidR="00164CFB" w:rsidRPr="00164CFB">
        <w:rPr>
          <w:b/>
          <w:color w:val="0070C0"/>
          <w:sz w:val="28"/>
          <w:szCs w:val="28"/>
          <w:lang w:val="en-US"/>
        </w:rPr>
        <w:t xml:space="preserve">  1266</w:t>
      </w:r>
      <w:proofErr w:type="gramEnd"/>
      <w:r w:rsidR="00164CFB" w:rsidRPr="00164CFB">
        <w:rPr>
          <w:b/>
          <w:color w:val="0070C0"/>
          <w:sz w:val="28"/>
          <w:szCs w:val="28"/>
          <w:lang w:val="en-US"/>
        </w:rPr>
        <w:t>- 1308</w:t>
      </w:r>
    </w:p>
    <w:p w:rsidR="00164CFB" w:rsidRDefault="002D2569" w:rsidP="00164CFB">
      <w:pPr>
        <w:jc w:val="center"/>
        <w:rPr>
          <w:b/>
          <w:color w:val="0070C0"/>
          <w:lang w:val="en-US"/>
        </w:rPr>
      </w:pPr>
      <w:hyperlink r:id="rId582" w:history="1">
        <w:r w:rsidR="00164CFB" w:rsidRPr="00AB5056">
          <w:rPr>
            <w:rStyle w:val="Hipervnculo"/>
            <w:b/>
            <w:lang w:val="en-US"/>
          </w:rPr>
          <w:t>https://es.wikipedia.org/wiki/Juan_Duns_Scoto</w:t>
        </w:r>
      </w:hyperlink>
    </w:p>
    <w:p w:rsidR="00164CFB" w:rsidRPr="00164CFB" w:rsidRDefault="00164CFB" w:rsidP="00164CFB">
      <w:pPr>
        <w:jc w:val="center"/>
        <w:rPr>
          <w:b/>
          <w:color w:val="0070C0"/>
          <w:lang w:val="en-US"/>
        </w:rPr>
      </w:pPr>
    </w:p>
    <w:p w:rsidR="00164CFB" w:rsidRDefault="00164CFB" w:rsidP="00164CFB">
      <w:pPr>
        <w:jc w:val="center"/>
        <w:rPr>
          <w:b/>
          <w:color w:val="FF0000"/>
          <w:sz w:val="28"/>
          <w:szCs w:val="28"/>
        </w:rPr>
      </w:pPr>
      <w:r>
        <w:rPr>
          <w:noProof/>
        </w:rPr>
        <w:drawing>
          <wp:inline distT="0" distB="0" distL="0" distR="0">
            <wp:extent cx="2166010" cy="1962150"/>
            <wp:effectExtent l="19050" t="0" r="5690" b="0"/>
            <wp:docPr id="18" name="Imagen 3" descr="Resultado de imagen de juan duns sc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juan duns scoto"/>
                    <pic:cNvPicPr>
                      <a:picLocks noChangeAspect="1" noChangeArrowheads="1"/>
                    </pic:cNvPicPr>
                  </pic:nvPicPr>
                  <pic:blipFill>
                    <a:blip r:embed="rId583"/>
                    <a:srcRect/>
                    <a:stretch>
                      <a:fillRect/>
                    </a:stretch>
                  </pic:blipFill>
                  <pic:spPr bwMode="auto">
                    <a:xfrm>
                      <a:off x="0" y="0"/>
                      <a:ext cx="2166010" cy="1962150"/>
                    </a:xfrm>
                    <a:prstGeom prst="rect">
                      <a:avLst/>
                    </a:prstGeom>
                    <a:noFill/>
                    <a:ln w="9525">
                      <a:noFill/>
                      <a:miter lim="800000"/>
                      <a:headEnd/>
                      <a:tailEnd/>
                    </a:ln>
                  </pic:spPr>
                </pic:pic>
              </a:graphicData>
            </a:graphic>
          </wp:inline>
        </w:drawing>
      </w:r>
    </w:p>
    <w:p w:rsidR="00164CFB" w:rsidRDefault="00164CFB" w:rsidP="00164CFB">
      <w:pPr>
        <w:ind w:left="-851" w:firstLine="284"/>
        <w:jc w:val="both"/>
        <w:rPr>
          <w:b/>
          <w:bCs/>
        </w:rPr>
      </w:pPr>
    </w:p>
    <w:p w:rsidR="00164CFB" w:rsidRDefault="00164CFB" w:rsidP="00164CFB">
      <w:pPr>
        <w:ind w:left="-851" w:firstLine="284"/>
        <w:jc w:val="both"/>
        <w:rPr>
          <w:b/>
        </w:rPr>
      </w:pPr>
      <w:r w:rsidRPr="00390FF7">
        <w:rPr>
          <w:b/>
          <w:bCs/>
        </w:rPr>
        <w:t xml:space="preserve">Juan </w:t>
      </w:r>
      <w:proofErr w:type="spellStart"/>
      <w:r w:rsidRPr="00390FF7">
        <w:rPr>
          <w:b/>
          <w:bCs/>
        </w:rPr>
        <w:t>Duns</w:t>
      </w:r>
      <w:proofErr w:type="spellEnd"/>
      <w:r w:rsidRPr="00390FF7">
        <w:rPr>
          <w:b/>
          <w:bCs/>
        </w:rPr>
        <w:t xml:space="preserve"> </w:t>
      </w:r>
      <w:proofErr w:type="spellStart"/>
      <w:r w:rsidRPr="00390FF7">
        <w:rPr>
          <w:b/>
          <w:bCs/>
        </w:rPr>
        <w:t>Scoto</w:t>
      </w:r>
      <w:proofErr w:type="spellEnd"/>
      <w:r w:rsidRPr="00390FF7">
        <w:rPr>
          <w:b/>
        </w:rPr>
        <w:t xml:space="preserve"> (en </w:t>
      </w:r>
      <w:hyperlink r:id="rId584" w:tooltip="Idioma inglés" w:history="1">
        <w:r w:rsidRPr="00390FF7">
          <w:rPr>
            <w:b/>
          </w:rPr>
          <w:t>inglés</w:t>
        </w:r>
      </w:hyperlink>
      <w:r w:rsidRPr="00390FF7">
        <w:rPr>
          <w:b/>
        </w:rPr>
        <w:t xml:space="preserve">: </w:t>
      </w:r>
      <w:r w:rsidRPr="00390FF7">
        <w:rPr>
          <w:b/>
          <w:bCs/>
        </w:rPr>
        <w:t xml:space="preserve">John </w:t>
      </w:r>
      <w:proofErr w:type="spellStart"/>
      <w:r w:rsidRPr="00390FF7">
        <w:rPr>
          <w:b/>
          <w:bCs/>
        </w:rPr>
        <w:t>Duns</w:t>
      </w:r>
      <w:proofErr w:type="spellEnd"/>
      <w:r w:rsidRPr="00390FF7">
        <w:rPr>
          <w:b/>
          <w:bCs/>
        </w:rPr>
        <w:t xml:space="preserve"> </w:t>
      </w:r>
      <w:proofErr w:type="spellStart"/>
      <w:r w:rsidRPr="00390FF7">
        <w:rPr>
          <w:b/>
          <w:bCs/>
        </w:rPr>
        <w:t>Scotus</w:t>
      </w:r>
      <w:proofErr w:type="spellEnd"/>
      <w:r w:rsidRPr="00390FF7">
        <w:rPr>
          <w:b/>
        </w:rPr>
        <w:t>) (</w:t>
      </w:r>
      <w:proofErr w:type="spellStart"/>
      <w:r w:rsidR="002D2569" w:rsidRPr="00390FF7">
        <w:rPr>
          <w:b/>
        </w:rPr>
        <w:fldChar w:fldCharType="begin"/>
      </w:r>
      <w:r w:rsidRPr="00390FF7">
        <w:rPr>
          <w:b/>
        </w:rPr>
        <w:instrText xml:space="preserve"> HYPERLINK "https://es.wikipedia.org/w/index.php?title=Duns&amp;action=edit&amp;redlink=1" \o "Duns (aún no redactado)" </w:instrText>
      </w:r>
      <w:r w:rsidR="002D2569" w:rsidRPr="00390FF7">
        <w:rPr>
          <w:b/>
        </w:rPr>
        <w:fldChar w:fldCharType="separate"/>
      </w:r>
      <w:r w:rsidRPr="00390FF7">
        <w:rPr>
          <w:b/>
        </w:rPr>
        <w:t>Duns</w:t>
      </w:r>
      <w:proofErr w:type="spellEnd"/>
      <w:r w:rsidR="002D2569" w:rsidRPr="00390FF7">
        <w:rPr>
          <w:b/>
        </w:rPr>
        <w:fldChar w:fldCharType="end"/>
      </w:r>
      <w:r w:rsidRPr="00390FF7">
        <w:rPr>
          <w:b/>
        </w:rPr>
        <w:t xml:space="preserve">, </w:t>
      </w:r>
      <w:hyperlink r:id="rId585" w:tooltip="Escocia" w:history="1">
        <w:r w:rsidRPr="00390FF7">
          <w:rPr>
            <w:b/>
          </w:rPr>
          <w:t>Escocia</w:t>
        </w:r>
      </w:hyperlink>
      <w:r w:rsidRPr="00390FF7">
        <w:rPr>
          <w:b/>
        </w:rPr>
        <w:t xml:space="preserve">, </w:t>
      </w:r>
      <w:hyperlink r:id="rId586" w:tooltip="1266" w:history="1">
        <w:r w:rsidRPr="00390FF7">
          <w:rPr>
            <w:b/>
          </w:rPr>
          <w:t>1266</w:t>
        </w:r>
      </w:hyperlink>
      <w:r w:rsidRPr="00390FF7">
        <w:rPr>
          <w:b/>
        </w:rPr>
        <w:t>-</w:t>
      </w:r>
      <w:hyperlink r:id="rId587" w:tooltip="Colonia (Alemania)" w:history="1">
        <w:r w:rsidRPr="00390FF7">
          <w:rPr>
            <w:b/>
          </w:rPr>
          <w:t>Colonia</w:t>
        </w:r>
      </w:hyperlink>
      <w:r w:rsidRPr="00390FF7">
        <w:rPr>
          <w:b/>
        </w:rPr>
        <w:t xml:space="preserve">, </w:t>
      </w:r>
      <w:hyperlink r:id="rId588" w:tooltip="Alemania" w:history="1">
        <w:r w:rsidRPr="00390FF7">
          <w:rPr>
            <w:b/>
          </w:rPr>
          <w:t>Alemania</w:t>
        </w:r>
      </w:hyperlink>
      <w:r w:rsidRPr="00390FF7">
        <w:rPr>
          <w:b/>
        </w:rPr>
        <w:t xml:space="preserve">, </w:t>
      </w:r>
      <w:hyperlink r:id="rId589" w:tooltip="8 de noviembre" w:history="1">
        <w:r w:rsidRPr="00390FF7">
          <w:rPr>
            <w:b/>
          </w:rPr>
          <w:t>8 de noviembre</w:t>
        </w:r>
      </w:hyperlink>
      <w:r w:rsidRPr="00390FF7">
        <w:rPr>
          <w:b/>
        </w:rPr>
        <w:t xml:space="preserve"> de </w:t>
      </w:r>
      <w:hyperlink r:id="rId590" w:tooltip="1308" w:history="1">
        <w:r w:rsidRPr="00390FF7">
          <w:rPr>
            <w:b/>
          </w:rPr>
          <w:t>1308</w:t>
        </w:r>
      </w:hyperlink>
      <w:r w:rsidRPr="00390FF7">
        <w:rPr>
          <w:b/>
        </w:rPr>
        <w:t xml:space="preserve">) fue un </w:t>
      </w:r>
      <w:hyperlink r:id="rId591" w:tooltip="Teología" w:history="1">
        <w:r w:rsidRPr="00390FF7">
          <w:rPr>
            <w:b/>
          </w:rPr>
          <w:t>teólogo</w:t>
        </w:r>
      </w:hyperlink>
      <w:r w:rsidRPr="00390FF7">
        <w:rPr>
          <w:b/>
        </w:rPr>
        <w:t xml:space="preserve"> escocés perteneciente a la </w:t>
      </w:r>
      <w:hyperlink r:id="rId592" w:tooltip="Escolástica" w:history="1">
        <w:r w:rsidRPr="00390FF7">
          <w:rPr>
            <w:b/>
          </w:rPr>
          <w:t>escolást</w:t>
        </w:r>
        <w:r w:rsidRPr="00390FF7">
          <w:rPr>
            <w:b/>
          </w:rPr>
          <w:t>i</w:t>
        </w:r>
        <w:r w:rsidRPr="00390FF7">
          <w:rPr>
            <w:b/>
          </w:rPr>
          <w:t>ca</w:t>
        </w:r>
      </w:hyperlink>
      <w:r w:rsidRPr="00390FF7">
        <w:rPr>
          <w:b/>
        </w:rPr>
        <w:t xml:space="preserve">. Ingresó en la orden </w:t>
      </w:r>
      <w:hyperlink r:id="rId593" w:tooltip="Franciscanos" w:history="1">
        <w:r w:rsidRPr="00390FF7">
          <w:rPr>
            <w:b/>
          </w:rPr>
          <w:t>franciscana</w:t>
        </w:r>
      </w:hyperlink>
      <w:r w:rsidRPr="00390FF7">
        <w:rPr>
          <w:b/>
        </w:rPr>
        <w:t xml:space="preserve"> y estudió en </w:t>
      </w:r>
      <w:hyperlink r:id="rId594" w:tooltip="Universidad de Cambridge" w:history="1">
        <w:r w:rsidRPr="00390FF7">
          <w:rPr>
            <w:b/>
          </w:rPr>
          <w:t>Cambridge</w:t>
        </w:r>
      </w:hyperlink>
      <w:r w:rsidRPr="00390FF7">
        <w:rPr>
          <w:b/>
        </w:rPr>
        <w:t xml:space="preserve">, </w:t>
      </w:r>
      <w:hyperlink r:id="rId595" w:tooltip="Universidad de Oxford" w:history="1">
        <w:r w:rsidRPr="00390FF7">
          <w:rPr>
            <w:b/>
          </w:rPr>
          <w:t>Oxford</w:t>
        </w:r>
      </w:hyperlink>
      <w:r w:rsidRPr="00390FF7">
        <w:rPr>
          <w:b/>
        </w:rPr>
        <w:t xml:space="preserve"> y </w:t>
      </w:r>
      <w:hyperlink r:id="rId596" w:tooltip="París" w:history="1">
        <w:r w:rsidRPr="00390FF7">
          <w:rPr>
            <w:b/>
          </w:rPr>
          <w:t>París</w:t>
        </w:r>
      </w:hyperlink>
      <w:r w:rsidRPr="00390FF7">
        <w:rPr>
          <w:b/>
        </w:rPr>
        <w:t xml:space="preserve">; fue profesor en estas dos últimas universidades. La sutileza de sus análisis le valió el sobrenombre de «Doctor Sutil». Se le consideró santo y se le veneró sin mediar canonización. El </w:t>
      </w:r>
      <w:hyperlink r:id="rId597" w:tooltip="20 de marzo" w:history="1">
        <w:r w:rsidRPr="00390FF7">
          <w:rPr>
            <w:b/>
          </w:rPr>
          <w:t>20 de marzo</w:t>
        </w:r>
      </w:hyperlink>
      <w:r w:rsidRPr="00390FF7">
        <w:rPr>
          <w:b/>
        </w:rPr>
        <w:t xml:space="preserve"> de </w:t>
      </w:r>
      <w:hyperlink r:id="rId598" w:tooltip="1993" w:history="1">
        <w:r w:rsidRPr="00390FF7">
          <w:rPr>
            <w:b/>
          </w:rPr>
          <w:t>1993</w:t>
        </w:r>
      </w:hyperlink>
      <w:r w:rsidRPr="00390FF7">
        <w:rPr>
          <w:b/>
        </w:rPr>
        <w:t xml:space="preserve"> el Papa </w:t>
      </w:r>
      <w:hyperlink r:id="rId599" w:tooltip="Juan Pablo II" w:history="1">
        <w:r w:rsidRPr="00390FF7">
          <w:rPr>
            <w:b/>
          </w:rPr>
          <w:t>Juan Pablo II</w:t>
        </w:r>
      </w:hyperlink>
      <w:r w:rsidRPr="00390FF7">
        <w:rPr>
          <w:b/>
        </w:rPr>
        <w:t xml:space="preserve"> confirmó su culto como </w:t>
      </w:r>
      <w:hyperlink r:id="rId600" w:tooltip="Beato" w:history="1">
        <w:r w:rsidRPr="00390FF7">
          <w:rPr>
            <w:b/>
          </w:rPr>
          <w:t>beato</w:t>
        </w:r>
      </w:hyperlink>
      <w:r w:rsidRPr="00390FF7">
        <w:rPr>
          <w:b/>
        </w:rPr>
        <w:t>.</w:t>
      </w: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t xml:space="preserve">John </w:t>
      </w:r>
      <w:proofErr w:type="spellStart"/>
      <w:r w:rsidRPr="00390FF7">
        <w:rPr>
          <w:b/>
        </w:rPr>
        <w:t>Duns</w:t>
      </w:r>
      <w:proofErr w:type="spellEnd"/>
      <w:r w:rsidRPr="00390FF7">
        <w:rPr>
          <w:b/>
        </w:rPr>
        <w:t xml:space="preserve"> </w:t>
      </w:r>
      <w:proofErr w:type="spellStart"/>
      <w:r w:rsidRPr="00390FF7">
        <w:rPr>
          <w:b/>
        </w:rPr>
        <w:t>Scotus</w:t>
      </w:r>
      <w:proofErr w:type="spellEnd"/>
      <w:r w:rsidRPr="00390FF7">
        <w:rPr>
          <w:b/>
        </w:rPr>
        <w:t xml:space="preserve">, como indica su nombre, nació en Escocia en 1266. Entró en los frailes franciscanos de </w:t>
      </w:r>
      <w:hyperlink r:id="rId601" w:tooltip="Dumfries" w:history="1">
        <w:r w:rsidRPr="00390FF7">
          <w:rPr>
            <w:b/>
          </w:rPr>
          <w:t>Dumfries</w:t>
        </w:r>
      </w:hyperlink>
      <w:r w:rsidRPr="00390FF7">
        <w:rPr>
          <w:b/>
        </w:rPr>
        <w:t xml:space="preserve"> en el año 1279. Fue ordenado sacerdote el 17 de marzo de 1291. Completó Filosofía y Letras en 1288 y estudió Teología en </w:t>
      </w:r>
      <w:hyperlink r:id="rId602" w:tooltip="Oxford" w:history="1">
        <w:r w:rsidRPr="00390FF7">
          <w:rPr>
            <w:b/>
          </w:rPr>
          <w:t>Oxford</w:t>
        </w:r>
      </w:hyperlink>
      <w:r w:rsidRPr="00390FF7">
        <w:rPr>
          <w:b/>
        </w:rPr>
        <w:t>.</w:t>
      </w: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t xml:space="preserve">En ejercicio magisterial utilizó como texto </w:t>
      </w:r>
      <w:proofErr w:type="spellStart"/>
      <w:r w:rsidRPr="00390FF7">
        <w:rPr>
          <w:b/>
          <w:i/>
          <w:iCs/>
        </w:rPr>
        <w:t>Sententiae</w:t>
      </w:r>
      <w:proofErr w:type="spellEnd"/>
      <w:r w:rsidRPr="00390FF7">
        <w:rPr>
          <w:b/>
        </w:rPr>
        <w:t xml:space="preserve"> de </w:t>
      </w:r>
      <w:hyperlink r:id="rId603" w:tooltip="Pedro Lombardo" w:history="1">
        <w:r w:rsidRPr="00390FF7">
          <w:rPr>
            <w:b/>
          </w:rPr>
          <w:t>Pedro Lombardo</w:t>
        </w:r>
      </w:hyperlink>
      <w:r w:rsidRPr="00390FF7">
        <w:rPr>
          <w:b/>
        </w:rPr>
        <w:t>, obra que fue el manual de dogmática más importante de la época. Escribió apuntes sobre dicho libro.</w:t>
      </w:r>
      <w:r w:rsidR="000C6E8B">
        <w:rPr>
          <w:b/>
        </w:rPr>
        <w:t xml:space="preserve">  </w:t>
      </w:r>
      <w:r w:rsidRPr="00390FF7">
        <w:rPr>
          <w:b/>
        </w:rPr>
        <w:t xml:space="preserve">Como </w:t>
      </w:r>
      <w:hyperlink r:id="rId604" w:tooltip="Teólogo" w:history="1">
        <w:r w:rsidRPr="00390FF7">
          <w:rPr>
            <w:b/>
          </w:rPr>
          <w:t>teólogo</w:t>
        </w:r>
      </w:hyperlink>
      <w:r w:rsidRPr="00390FF7">
        <w:rPr>
          <w:b/>
        </w:rPr>
        <w:t xml:space="preserve">, defendió la humanidad de </w:t>
      </w:r>
      <w:hyperlink r:id="rId605" w:tooltip="Cristo" w:history="1">
        <w:r w:rsidRPr="00390FF7">
          <w:rPr>
            <w:b/>
          </w:rPr>
          <w:t>Cristo</w:t>
        </w:r>
      </w:hyperlink>
      <w:r w:rsidRPr="00390FF7">
        <w:rPr>
          <w:b/>
        </w:rPr>
        <w:t xml:space="preserve"> y preparó la base teológica para la proclamación del dogma de la </w:t>
      </w:r>
      <w:hyperlink r:id="rId606" w:tooltip="Inmaculada Concepción" w:history="1">
        <w:r w:rsidRPr="00390FF7">
          <w:rPr>
            <w:b/>
          </w:rPr>
          <w:t>Inmaculada Concepción</w:t>
        </w:r>
      </w:hyperlink>
      <w:r w:rsidRPr="00390FF7">
        <w:rPr>
          <w:b/>
        </w:rPr>
        <w:t>.</w:t>
      </w: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t xml:space="preserve">En junio de 1301 le mandaron a París como maestro. En 1303 debió salir de Francia por un conflicto entre el papa Bonifacio VIII y el rey Felipe IV de Francia. En 1305 vuelve a París. Es catedrático en 1306 y con un equipo de colaboradores produce </w:t>
      </w:r>
      <w:proofErr w:type="spellStart"/>
      <w:r w:rsidRPr="00390FF7">
        <w:rPr>
          <w:b/>
        </w:rPr>
        <w:t>Ordinatio</w:t>
      </w:r>
      <w:proofErr w:type="spellEnd"/>
      <w:r w:rsidRPr="00390FF7">
        <w:rPr>
          <w:b/>
        </w:rPr>
        <w:t xml:space="preserve">, una edición oficial de su comentario a las Sentencias. De nuevo es exilado de París en el año 1307 y viaja a Colonia para ser catedrático de la casa de estudios franciscana. Fallece el 8 de noviembre de 1308, dejando un </w:t>
      </w:r>
      <w:proofErr w:type="spellStart"/>
      <w:r w:rsidRPr="00390FF7">
        <w:rPr>
          <w:b/>
        </w:rPr>
        <w:t>Ordinatio</w:t>
      </w:r>
      <w:proofErr w:type="spellEnd"/>
      <w:r w:rsidRPr="00390FF7">
        <w:rPr>
          <w:b/>
        </w:rPr>
        <w:t xml:space="preserve"> inacabado.</w:t>
      </w: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t xml:space="preserve">Entre sus obras destacan </w:t>
      </w:r>
      <w:proofErr w:type="spellStart"/>
      <w:r w:rsidRPr="00390FF7">
        <w:rPr>
          <w:b/>
          <w:i/>
          <w:iCs/>
        </w:rPr>
        <w:t>Ordinatio</w:t>
      </w:r>
      <w:proofErr w:type="spellEnd"/>
      <w:r w:rsidRPr="00390FF7">
        <w:rPr>
          <w:b/>
          <w:i/>
          <w:iCs/>
        </w:rPr>
        <w:t xml:space="preserve"> (Opus oxoniense)</w:t>
      </w:r>
      <w:r w:rsidRPr="00390FF7">
        <w:rPr>
          <w:b/>
        </w:rPr>
        <w:t xml:space="preserve"> y </w:t>
      </w:r>
      <w:proofErr w:type="spellStart"/>
      <w:r w:rsidRPr="00390FF7">
        <w:rPr>
          <w:b/>
          <w:i/>
          <w:iCs/>
        </w:rPr>
        <w:t>Reportata</w:t>
      </w:r>
      <w:proofErr w:type="spellEnd"/>
      <w:r w:rsidRPr="00390FF7">
        <w:rPr>
          <w:b/>
          <w:i/>
          <w:iCs/>
        </w:rPr>
        <w:t xml:space="preserve"> </w:t>
      </w:r>
      <w:proofErr w:type="spellStart"/>
      <w:r w:rsidRPr="00390FF7">
        <w:rPr>
          <w:b/>
          <w:i/>
          <w:iCs/>
        </w:rPr>
        <w:t>parisiensa</w:t>
      </w:r>
      <w:proofErr w:type="spellEnd"/>
      <w:r w:rsidRPr="00390FF7">
        <w:rPr>
          <w:b/>
          <w:i/>
          <w:iCs/>
        </w:rPr>
        <w:t xml:space="preserve"> (Opus parisiense)</w:t>
      </w:r>
      <w:r w:rsidRPr="00390FF7">
        <w:rPr>
          <w:b/>
        </w:rPr>
        <w:t xml:space="preserve">. Respecto a sus obras menores, la de mayor trascendencia es </w:t>
      </w:r>
      <w:r w:rsidRPr="00390FF7">
        <w:rPr>
          <w:b/>
          <w:i/>
          <w:iCs/>
        </w:rPr>
        <w:t>Tratado del Primer Principio</w:t>
      </w:r>
      <w:r w:rsidRPr="00390FF7">
        <w:rPr>
          <w:b/>
        </w:rPr>
        <w:t>. En ella, utilizando la aplicación de la lógica deductiva en el terreno metafísico, intenta demostrar la existencia de Dios y la de sus atributos fundamentales. Sus argumentos giran alrededor de las esencias, los inteligibles y el orden ontológico que se puede establecer entre ellos.</w:t>
      </w:r>
    </w:p>
    <w:p w:rsidR="00164CFB" w:rsidRDefault="00164CFB" w:rsidP="00164CFB">
      <w:pPr>
        <w:ind w:left="-851" w:firstLine="284"/>
        <w:jc w:val="both"/>
        <w:rPr>
          <w:b/>
        </w:rPr>
      </w:pPr>
    </w:p>
    <w:p w:rsidR="000C6E8B" w:rsidRDefault="00164CFB" w:rsidP="00164CFB">
      <w:pPr>
        <w:ind w:left="-851" w:firstLine="284"/>
        <w:jc w:val="both"/>
        <w:rPr>
          <w:b/>
        </w:rPr>
      </w:pPr>
      <w:r w:rsidRPr="00390FF7">
        <w:rPr>
          <w:b/>
        </w:rPr>
        <w:t xml:space="preserve"> Uno de los aspectos más interesantes es la agudeza con que demuestra que el Primer Principio (Primer Eficiente o Causa </w:t>
      </w:r>
      <w:proofErr w:type="spellStart"/>
      <w:r w:rsidRPr="00390FF7">
        <w:rPr>
          <w:b/>
        </w:rPr>
        <w:t>Incausada</w:t>
      </w:r>
      <w:proofErr w:type="spellEnd"/>
      <w:r w:rsidRPr="00390FF7">
        <w:rPr>
          <w:b/>
        </w:rPr>
        <w:t xml:space="preserve">), por ser infinito, por su propia naturaleza, está dotado no solo de inteligencia, sino también de voluntad. Con lo cual la Creación no es un acto de necesidad metafísica, sino de plena libertad divina. La obra avanza "more geométrico", a partir de premisas y conclusiones </w:t>
      </w:r>
      <w:proofErr w:type="spellStart"/>
      <w:r w:rsidRPr="00390FF7">
        <w:rPr>
          <w:b/>
        </w:rPr>
        <w:t>iniciales</w:t>
      </w:r>
      <w:proofErr w:type="spellEnd"/>
      <w:r w:rsidRPr="00390FF7">
        <w:rPr>
          <w:b/>
        </w:rPr>
        <w:t xml:space="preserve"> que se van encadenando hasta el final para construir todo el edificio</w:t>
      </w:r>
    </w:p>
    <w:p w:rsidR="000C6E8B" w:rsidRDefault="000C6E8B" w:rsidP="00164CFB">
      <w:pPr>
        <w:ind w:left="-851" w:firstLine="284"/>
        <w:jc w:val="both"/>
        <w:rPr>
          <w:b/>
        </w:rPr>
      </w:pPr>
    </w:p>
    <w:p w:rsidR="00164CFB" w:rsidRDefault="00164CFB" w:rsidP="00164CFB">
      <w:pPr>
        <w:ind w:left="-851" w:firstLine="284"/>
        <w:jc w:val="both"/>
        <w:rPr>
          <w:b/>
        </w:rPr>
      </w:pPr>
      <w:r w:rsidRPr="00390FF7">
        <w:rPr>
          <w:b/>
        </w:rPr>
        <w:t xml:space="preserve"> Más adelante, </w:t>
      </w:r>
      <w:hyperlink r:id="rId607" w:tooltip="Baruch Spinoza" w:history="1">
        <w:proofErr w:type="spellStart"/>
        <w:r w:rsidRPr="00390FF7">
          <w:rPr>
            <w:b/>
          </w:rPr>
          <w:t>Spinoza</w:t>
        </w:r>
        <w:proofErr w:type="spellEnd"/>
      </w:hyperlink>
      <w:r w:rsidRPr="00390FF7">
        <w:rPr>
          <w:b/>
        </w:rPr>
        <w:t xml:space="preserve"> utilizará este modo de filosofar en su </w:t>
      </w:r>
      <w:r w:rsidRPr="00390FF7">
        <w:rPr>
          <w:b/>
          <w:i/>
          <w:iCs/>
        </w:rPr>
        <w:t>Ética</w:t>
      </w:r>
      <w:r w:rsidRPr="00390FF7">
        <w:rPr>
          <w:b/>
        </w:rPr>
        <w:t>.</w:t>
      </w: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t xml:space="preserve">Empeñado en construir un sistema filosófico sólido y coherente, radicado en la tradición </w:t>
      </w:r>
      <w:hyperlink r:id="rId608" w:tooltip="San Agustín" w:history="1">
        <w:proofErr w:type="spellStart"/>
        <w:r w:rsidRPr="00390FF7">
          <w:rPr>
            <w:b/>
          </w:rPr>
          <w:t>agustinista</w:t>
        </w:r>
        <w:proofErr w:type="spellEnd"/>
      </w:hyperlink>
      <w:r w:rsidRPr="00390FF7">
        <w:rPr>
          <w:b/>
        </w:rPr>
        <w:t xml:space="preserve"> del </w:t>
      </w:r>
      <w:proofErr w:type="spellStart"/>
      <w:r w:rsidRPr="00390FF7">
        <w:rPr>
          <w:b/>
        </w:rPr>
        <w:t>franciscanismo</w:t>
      </w:r>
      <w:proofErr w:type="spellEnd"/>
      <w:r w:rsidRPr="00390FF7">
        <w:rPr>
          <w:b/>
        </w:rPr>
        <w:t xml:space="preserve">, abandonó sin embargo la doctrina </w:t>
      </w:r>
      <w:proofErr w:type="spellStart"/>
      <w:r w:rsidRPr="00390FF7">
        <w:rPr>
          <w:b/>
        </w:rPr>
        <w:t>agustinista</w:t>
      </w:r>
      <w:proofErr w:type="spellEnd"/>
      <w:r w:rsidRPr="00390FF7">
        <w:rPr>
          <w:b/>
        </w:rPr>
        <w:t xml:space="preserve"> de la </w:t>
      </w:r>
      <w:hyperlink r:id="rId609" w:tooltip="Iluminación (creencia)" w:history="1">
        <w:r w:rsidRPr="00390FF7">
          <w:rPr>
            <w:b/>
          </w:rPr>
          <w:t>iluminación</w:t>
        </w:r>
      </w:hyperlink>
      <w:r w:rsidRPr="00390FF7">
        <w:rPr>
          <w:b/>
        </w:rPr>
        <w:t xml:space="preserve"> por influjo del </w:t>
      </w:r>
      <w:hyperlink r:id="rId610" w:tooltip="Aristóteles" w:history="1">
        <w:r w:rsidRPr="00390FF7">
          <w:rPr>
            <w:b/>
          </w:rPr>
          <w:t>aristotelismo</w:t>
        </w:r>
      </w:hyperlink>
      <w:r w:rsidRPr="00390FF7">
        <w:rPr>
          <w:b/>
        </w:rPr>
        <w:t xml:space="preserve">, que explicaba el conocimiento de las verdades y esencias universales por medio de la </w:t>
      </w:r>
      <w:hyperlink r:id="rId611" w:tooltip="Abstracción (filosofía)" w:history="1">
        <w:r w:rsidRPr="00390FF7">
          <w:rPr>
            <w:b/>
          </w:rPr>
          <w:t>abstracción</w:t>
        </w:r>
      </w:hyperlink>
      <w:r w:rsidRPr="00390FF7">
        <w:rPr>
          <w:b/>
        </w:rPr>
        <w:t>.</w:t>
      </w:r>
    </w:p>
    <w:p w:rsidR="00164CFB" w:rsidRDefault="00164CFB" w:rsidP="00164CFB">
      <w:pPr>
        <w:ind w:left="-851" w:firstLine="284"/>
        <w:jc w:val="both"/>
        <w:rPr>
          <w:b/>
        </w:rPr>
      </w:pPr>
    </w:p>
    <w:p w:rsidR="00E21FE0" w:rsidRDefault="00164CFB" w:rsidP="00164CFB">
      <w:pPr>
        <w:ind w:left="-851" w:firstLine="284"/>
        <w:jc w:val="both"/>
        <w:rPr>
          <w:b/>
        </w:rPr>
      </w:pPr>
      <w:r w:rsidRPr="00390FF7">
        <w:rPr>
          <w:b/>
        </w:rPr>
        <w:t xml:space="preserve"> Pero se aleja de </w:t>
      </w:r>
      <w:hyperlink r:id="rId612" w:tooltip="Tomás de Aquino" w:history="1">
        <w:r w:rsidRPr="00390FF7">
          <w:rPr>
            <w:b/>
          </w:rPr>
          <w:t>Tomás de Aquino</w:t>
        </w:r>
      </w:hyperlink>
      <w:r w:rsidRPr="00390FF7">
        <w:rPr>
          <w:b/>
        </w:rPr>
        <w:t xml:space="preserve"> en lo concerniente al conocimiento de las realid</w:t>
      </w:r>
      <w:r w:rsidRPr="00390FF7">
        <w:rPr>
          <w:b/>
        </w:rPr>
        <w:t>a</w:t>
      </w:r>
      <w:r w:rsidRPr="00390FF7">
        <w:rPr>
          <w:b/>
        </w:rPr>
        <w:t>des singulares: el entendimiento, para él, conoce directamente las realidades individu</w:t>
      </w:r>
      <w:r w:rsidRPr="00390FF7">
        <w:rPr>
          <w:b/>
        </w:rPr>
        <w:t>a</w:t>
      </w:r>
      <w:r w:rsidRPr="00390FF7">
        <w:rPr>
          <w:b/>
        </w:rPr>
        <w:t xml:space="preserve">les por medio de una </w:t>
      </w:r>
      <w:hyperlink r:id="rId613" w:tooltip="Intuición" w:history="1">
        <w:r w:rsidRPr="00390FF7">
          <w:rPr>
            <w:b/>
          </w:rPr>
          <w:t>intuición</w:t>
        </w:r>
      </w:hyperlink>
      <w:r w:rsidRPr="00390FF7">
        <w:rPr>
          <w:b/>
        </w:rPr>
        <w:t xml:space="preserve"> inmediata confusa. Así pues, el entendimiento capta abstractivamente lo universal y directa e intuitivamente lo individual.</w:t>
      </w:r>
    </w:p>
    <w:p w:rsidR="00E21FE0" w:rsidRDefault="00E21FE0" w:rsidP="00164CFB">
      <w:pPr>
        <w:ind w:left="-851" w:firstLine="284"/>
        <w:jc w:val="both"/>
        <w:rPr>
          <w:b/>
        </w:rPr>
      </w:pPr>
    </w:p>
    <w:p w:rsidR="00164CFB" w:rsidRDefault="00164CFB" w:rsidP="00164CFB">
      <w:pPr>
        <w:ind w:left="-851" w:firstLine="284"/>
        <w:jc w:val="both"/>
        <w:rPr>
          <w:b/>
        </w:rPr>
      </w:pPr>
      <w:r w:rsidRPr="00390FF7">
        <w:rPr>
          <w:b/>
        </w:rPr>
        <w:t xml:space="preserve">El mayor racionalista de la Edad Media, lógico, teólogo, monje franciscano, enemigo teórico y religioso de Tomás de Aquino. Autor de la llamada filosofía escotista. En las especulaciones filosóficas de </w:t>
      </w:r>
      <w:proofErr w:type="spellStart"/>
      <w:r w:rsidRPr="00390FF7">
        <w:rPr>
          <w:b/>
        </w:rPr>
        <w:t>Duns</w:t>
      </w:r>
      <w:proofErr w:type="spellEnd"/>
      <w:r w:rsidRPr="00390FF7">
        <w:rPr>
          <w:b/>
        </w:rPr>
        <w:t xml:space="preserve"> es intenso el influjo de la corriente materialista</w:t>
      </w:r>
    </w:p>
    <w:p w:rsidR="00164CFB" w:rsidRPr="00390FF7" w:rsidRDefault="00164CFB" w:rsidP="00164CFB">
      <w:pPr>
        <w:ind w:left="-851" w:firstLine="284"/>
        <w:jc w:val="both"/>
        <w:rPr>
          <w:b/>
        </w:rPr>
      </w:pPr>
    </w:p>
    <w:p w:rsidR="00E21FE0" w:rsidRDefault="00164CFB" w:rsidP="00164CFB">
      <w:pPr>
        <w:ind w:left="-851" w:firstLine="284"/>
        <w:jc w:val="both"/>
        <w:rPr>
          <w:b/>
        </w:rPr>
      </w:pPr>
      <w:r w:rsidRPr="00390FF7">
        <w:rPr>
          <w:b/>
        </w:rPr>
        <w:t xml:space="preserve">Del </w:t>
      </w:r>
      <w:proofErr w:type="spellStart"/>
      <w:r w:rsidRPr="00390FF7">
        <w:rPr>
          <w:b/>
        </w:rPr>
        <w:t>agustinismo</w:t>
      </w:r>
      <w:proofErr w:type="spellEnd"/>
      <w:r w:rsidRPr="00390FF7">
        <w:rPr>
          <w:b/>
        </w:rPr>
        <w:t xml:space="preserve"> mantiene el pluralismo de las formas y la primacía de la voluntad sobre el entendimiento (</w:t>
      </w:r>
      <w:hyperlink r:id="rId614" w:tooltip="Voluntarismo" w:history="1">
        <w:r w:rsidRPr="00390FF7">
          <w:rPr>
            <w:b/>
          </w:rPr>
          <w:t>voluntarismo</w:t>
        </w:r>
      </w:hyperlink>
      <w:r w:rsidRPr="00390FF7">
        <w:rPr>
          <w:b/>
        </w:rPr>
        <w:t>). Según él, la voluntad no tiende necesariamente al bien como postulaba Tomás de Aquino, sino que la esencia de la voluntad es la libertad, y precisamente por ello la voluntad es más perfecta que el entendimiento y superior a él, ya que el entendimiento no es libre para asentir o disentir de las verdades que capta.</w:t>
      </w:r>
    </w:p>
    <w:p w:rsidR="00E21FE0" w:rsidRDefault="00E21FE0" w:rsidP="00164CFB">
      <w:pPr>
        <w:ind w:left="-851" w:firstLine="284"/>
        <w:jc w:val="both"/>
        <w:rPr>
          <w:b/>
        </w:rPr>
      </w:pPr>
    </w:p>
    <w:p w:rsidR="00164CFB" w:rsidRDefault="00E21FE0" w:rsidP="00164CFB">
      <w:pPr>
        <w:ind w:left="-851" w:firstLine="284"/>
        <w:jc w:val="both"/>
        <w:rPr>
          <w:b/>
        </w:rPr>
      </w:pPr>
      <w:r>
        <w:rPr>
          <w:b/>
        </w:rPr>
        <w:t xml:space="preserve"> </w:t>
      </w:r>
      <w:r w:rsidR="00164CFB" w:rsidRPr="00390FF7">
        <w:rPr>
          <w:b/>
        </w:rPr>
        <w:t xml:space="preserve"> El entendimiento es una potencia natural, pero la voluntad no lo es. Su posicion</w:t>
      </w:r>
      <w:r w:rsidR="00164CFB" w:rsidRPr="00390FF7">
        <w:rPr>
          <w:b/>
        </w:rPr>
        <w:t>a</w:t>
      </w:r>
      <w:r w:rsidR="00164CFB" w:rsidRPr="00390FF7">
        <w:rPr>
          <w:b/>
        </w:rPr>
        <w:t xml:space="preserve">miento sobre la preeminencia de la voluntad le acerca a las posiciones teológicas mantenidas por </w:t>
      </w:r>
      <w:hyperlink r:id="rId615" w:tooltip="Guillermo de Ockham" w:history="1">
        <w:proofErr w:type="spellStart"/>
        <w:r w:rsidR="00164CFB" w:rsidRPr="00390FF7">
          <w:rPr>
            <w:b/>
          </w:rPr>
          <w:t>Ockham</w:t>
        </w:r>
        <w:proofErr w:type="spellEnd"/>
      </w:hyperlink>
      <w:r w:rsidR="00164CFB" w:rsidRPr="00390FF7">
        <w:rPr>
          <w:b/>
        </w:rPr>
        <w:t>; de ahí que ambos sean los filósofos claves para comprender el final de la escolástica, y el paso a una nueva etapa.</w:t>
      </w:r>
    </w:p>
    <w:p w:rsidR="00E21FE0" w:rsidRDefault="00E21FE0" w:rsidP="00164CFB">
      <w:pPr>
        <w:ind w:left="-851" w:firstLine="284"/>
        <w:jc w:val="both"/>
        <w:rPr>
          <w:b/>
        </w:rPr>
      </w:pPr>
    </w:p>
    <w:p w:rsidR="00164CFB" w:rsidRPr="00390FF7" w:rsidRDefault="00164CFB" w:rsidP="00164CFB">
      <w:pPr>
        <w:ind w:left="-851" w:firstLine="284"/>
        <w:jc w:val="both"/>
        <w:rPr>
          <w:b/>
        </w:rPr>
      </w:pPr>
    </w:p>
    <w:p w:rsidR="00164CFB" w:rsidRDefault="00164CFB" w:rsidP="00164CFB">
      <w:pPr>
        <w:ind w:left="-851" w:firstLine="284"/>
        <w:jc w:val="both"/>
        <w:rPr>
          <w:b/>
        </w:rPr>
      </w:pPr>
      <w:r w:rsidRPr="00390FF7">
        <w:rPr>
          <w:b/>
        </w:rPr>
        <w:lastRenderedPageBreak/>
        <w:t>En el «</w:t>
      </w:r>
      <w:hyperlink r:id="rId616" w:tooltip="Discurso de Ratisbona" w:history="1">
        <w:r w:rsidRPr="00390FF7">
          <w:rPr>
            <w:b/>
          </w:rPr>
          <w:t>Discurso de Ratisbona</w:t>
        </w:r>
      </w:hyperlink>
      <w:r w:rsidRPr="00390FF7">
        <w:rPr>
          <w:b/>
        </w:rPr>
        <w:t xml:space="preserve">», pronunciado por </w:t>
      </w:r>
      <w:hyperlink r:id="rId617" w:tooltip="Benedicto XVI" w:history="1">
        <w:r w:rsidRPr="00390FF7">
          <w:rPr>
            <w:b/>
          </w:rPr>
          <w:t>Benedicto XVI</w:t>
        </w:r>
      </w:hyperlink>
      <w:r w:rsidRPr="00390FF7">
        <w:rPr>
          <w:b/>
        </w:rPr>
        <w:t xml:space="preserve"> ante los representa</w:t>
      </w:r>
      <w:r w:rsidRPr="00390FF7">
        <w:rPr>
          <w:b/>
        </w:rPr>
        <w:t>n</w:t>
      </w:r>
      <w:r w:rsidRPr="00390FF7">
        <w:rPr>
          <w:b/>
        </w:rPr>
        <w:t xml:space="preserve">tes de la ciencia en el Aula Magna de la </w:t>
      </w:r>
      <w:hyperlink r:id="rId618" w:tooltip="Universidad de Ratisbona" w:history="1">
        <w:r w:rsidRPr="00390FF7">
          <w:rPr>
            <w:b/>
          </w:rPr>
          <w:t>Universidad de Ratisbona</w:t>
        </w:r>
      </w:hyperlink>
      <w:r w:rsidRPr="00390FF7">
        <w:rPr>
          <w:b/>
        </w:rPr>
        <w:t xml:space="preserve"> el 12 de septiembre de 2006, se menciona brevemente el papel de </w:t>
      </w:r>
      <w:proofErr w:type="spellStart"/>
      <w:r w:rsidRPr="00390FF7">
        <w:rPr>
          <w:b/>
        </w:rPr>
        <w:t>Duns</w:t>
      </w:r>
      <w:proofErr w:type="spellEnd"/>
      <w:r w:rsidRPr="00390FF7">
        <w:rPr>
          <w:b/>
        </w:rPr>
        <w:t xml:space="preserve"> </w:t>
      </w:r>
      <w:proofErr w:type="spellStart"/>
      <w:r w:rsidRPr="00390FF7">
        <w:rPr>
          <w:b/>
        </w:rPr>
        <w:t>Scoto</w:t>
      </w:r>
      <w:proofErr w:type="spellEnd"/>
      <w:r w:rsidRPr="00390FF7">
        <w:rPr>
          <w:b/>
        </w:rPr>
        <w:t xml:space="preserve"> frente al problema de la relación entre fe y razón; allí el Papa expresó: «es necesario anotar, que en el tardío Medioevo, se han desarrollado en la teología tendencias que rompen [la] síntesis entre espíritu griego y espíritu cristiano. </w:t>
      </w:r>
    </w:p>
    <w:p w:rsidR="00E21FE0" w:rsidRDefault="00E21FE0" w:rsidP="00164CFB">
      <w:pPr>
        <w:ind w:left="-851" w:firstLine="284"/>
        <w:jc w:val="both"/>
        <w:rPr>
          <w:b/>
        </w:rPr>
      </w:pPr>
    </w:p>
    <w:p w:rsidR="00164CFB" w:rsidRDefault="00164CFB" w:rsidP="00164CFB">
      <w:pPr>
        <w:ind w:left="-851" w:firstLine="284"/>
        <w:jc w:val="both"/>
        <w:rPr>
          <w:b/>
        </w:rPr>
      </w:pPr>
      <w:r w:rsidRPr="00390FF7">
        <w:rPr>
          <w:b/>
        </w:rPr>
        <w:t xml:space="preserve">En contraposición al así llamado intelectualismo agustiniano y tomista, con Juan </w:t>
      </w:r>
      <w:proofErr w:type="spellStart"/>
      <w:r w:rsidRPr="00390FF7">
        <w:rPr>
          <w:b/>
        </w:rPr>
        <w:t>Duns</w:t>
      </w:r>
      <w:proofErr w:type="spellEnd"/>
      <w:r w:rsidRPr="00390FF7">
        <w:rPr>
          <w:b/>
        </w:rPr>
        <w:t xml:space="preserve"> </w:t>
      </w:r>
      <w:proofErr w:type="spellStart"/>
      <w:r w:rsidRPr="00390FF7">
        <w:rPr>
          <w:b/>
        </w:rPr>
        <w:t>Scoto</w:t>
      </w:r>
      <w:proofErr w:type="spellEnd"/>
      <w:r w:rsidRPr="00390FF7">
        <w:rPr>
          <w:b/>
        </w:rPr>
        <w:t xml:space="preserve"> comenzó un planteamiento voluntarista, que al final llevó a la afirmación de que sólo conoceremos de Dios la "</w:t>
      </w:r>
      <w:proofErr w:type="spellStart"/>
      <w:r w:rsidRPr="00390FF7">
        <w:rPr>
          <w:b/>
        </w:rPr>
        <w:t>voluntas</w:t>
      </w:r>
      <w:proofErr w:type="spellEnd"/>
      <w:r w:rsidRPr="00390FF7">
        <w:rPr>
          <w:b/>
        </w:rPr>
        <w:t xml:space="preserve"> </w:t>
      </w:r>
      <w:proofErr w:type="spellStart"/>
      <w:r w:rsidRPr="00390FF7">
        <w:rPr>
          <w:b/>
        </w:rPr>
        <w:t>ordinata</w:t>
      </w:r>
      <w:proofErr w:type="spellEnd"/>
      <w:r w:rsidRPr="00390FF7">
        <w:rPr>
          <w:b/>
        </w:rPr>
        <w:t>". Más allá de ésta existiría la libertad de Dios, en virtud de la cual Él habría podido crear y hacer también lo contrario de todo lo que efectivamente ha hecho».</w:t>
      </w:r>
    </w:p>
    <w:p w:rsidR="00164CFB" w:rsidRPr="00390FF7" w:rsidRDefault="00164CFB" w:rsidP="00164CFB">
      <w:pPr>
        <w:ind w:left="-851" w:firstLine="284"/>
        <w:jc w:val="both"/>
        <w:rPr>
          <w:b/>
        </w:rPr>
      </w:pPr>
    </w:p>
    <w:p w:rsidR="00164CFB" w:rsidRPr="00390FF7" w:rsidRDefault="00164CFB" w:rsidP="00164CFB">
      <w:pPr>
        <w:ind w:left="-851" w:firstLine="284"/>
        <w:jc w:val="both"/>
        <w:rPr>
          <w:b/>
        </w:rPr>
      </w:pPr>
      <w:r w:rsidRPr="00390FF7">
        <w:rPr>
          <w:b/>
        </w:rPr>
        <w:t>"</w:t>
      </w:r>
      <w:proofErr w:type="spellStart"/>
      <w:r w:rsidRPr="00390FF7">
        <w:rPr>
          <w:b/>
        </w:rPr>
        <w:t>Quaestiones</w:t>
      </w:r>
      <w:proofErr w:type="spellEnd"/>
      <w:r w:rsidRPr="00390FF7">
        <w:rPr>
          <w:b/>
        </w:rPr>
        <w:t xml:space="preserve">" </w:t>
      </w:r>
      <w:proofErr w:type="spellStart"/>
      <w:r w:rsidRPr="00390FF7">
        <w:rPr>
          <w:b/>
        </w:rPr>
        <w:t>Ioannis</w:t>
      </w:r>
      <w:proofErr w:type="spellEnd"/>
      <w:r w:rsidRPr="00390FF7">
        <w:rPr>
          <w:b/>
        </w:rPr>
        <w:t xml:space="preserve"> </w:t>
      </w:r>
      <w:proofErr w:type="spellStart"/>
      <w:r w:rsidRPr="00390FF7">
        <w:rPr>
          <w:b/>
        </w:rPr>
        <w:t>Scoti</w:t>
      </w:r>
      <w:proofErr w:type="spellEnd"/>
      <w:r w:rsidRPr="00390FF7">
        <w:rPr>
          <w:b/>
        </w:rPr>
        <w:t>.</w:t>
      </w:r>
    </w:p>
    <w:p w:rsidR="00164CFB" w:rsidRPr="00390FF7" w:rsidRDefault="00164CFB" w:rsidP="00164CFB">
      <w:pPr>
        <w:widowControl/>
        <w:numPr>
          <w:ilvl w:val="0"/>
          <w:numId w:val="7"/>
        </w:numPr>
        <w:autoSpaceDE/>
        <w:autoSpaceDN/>
        <w:adjustRightInd/>
        <w:ind w:left="-851" w:firstLine="284"/>
        <w:jc w:val="both"/>
        <w:rPr>
          <w:b/>
        </w:rPr>
      </w:pPr>
      <w:r w:rsidRPr="00390FF7">
        <w:rPr>
          <w:b/>
          <w:i/>
          <w:iCs/>
        </w:rPr>
        <w:t xml:space="preserve">Parva </w:t>
      </w:r>
      <w:proofErr w:type="spellStart"/>
      <w:r w:rsidRPr="00390FF7">
        <w:rPr>
          <w:b/>
          <w:i/>
          <w:iCs/>
        </w:rPr>
        <w:t>logicalia</w:t>
      </w:r>
      <w:proofErr w:type="spellEnd"/>
      <w:r w:rsidRPr="00390FF7">
        <w:rPr>
          <w:b/>
        </w:rPr>
        <w:t xml:space="preserve">: </w:t>
      </w:r>
    </w:p>
    <w:p w:rsidR="00164CFB" w:rsidRPr="00390FF7" w:rsidRDefault="00164CFB" w:rsidP="00164CFB">
      <w:pPr>
        <w:widowControl/>
        <w:numPr>
          <w:ilvl w:val="1"/>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w:t>
      </w:r>
      <w:proofErr w:type="spellStart"/>
      <w:r w:rsidRPr="00390FF7">
        <w:rPr>
          <w:b/>
          <w:i/>
          <w:iCs/>
        </w:rPr>
        <w:t>super</w:t>
      </w:r>
      <w:proofErr w:type="spellEnd"/>
      <w:r w:rsidRPr="00390FF7">
        <w:rPr>
          <w:b/>
          <w:i/>
          <w:iCs/>
        </w:rPr>
        <w:t xml:space="preserve"> </w:t>
      </w:r>
      <w:proofErr w:type="spellStart"/>
      <w:r w:rsidRPr="00390FF7">
        <w:rPr>
          <w:b/>
          <w:i/>
          <w:iCs/>
        </w:rPr>
        <w:t>Porphyrii</w:t>
      </w:r>
      <w:proofErr w:type="spellEnd"/>
      <w:r w:rsidRPr="00390FF7">
        <w:rPr>
          <w:b/>
          <w:i/>
          <w:iCs/>
        </w:rPr>
        <w:t xml:space="preserve"> </w:t>
      </w:r>
      <w:proofErr w:type="spellStart"/>
      <w:r w:rsidRPr="00390FF7">
        <w:rPr>
          <w:b/>
          <w:i/>
          <w:iCs/>
        </w:rPr>
        <w:t>Isagogem</w:t>
      </w:r>
      <w:proofErr w:type="spellEnd"/>
    </w:p>
    <w:p w:rsidR="00164CFB" w:rsidRPr="00390FF7" w:rsidRDefault="00164CFB" w:rsidP="00164CFB">
      <w:pPr>
        <w:widowControl/>
        <w:numPr>
          <w:ilvl w:val="1"/>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in </w:t>
      </w:r>
      <w:proofErr w:type="spellStart"/>
      <w:r w:rsidRPr="00390FF7">
        <w:rPr>
          <w:b/>
          <w:i/>
          <w:iCs/>
        </w:rPr>
        <w:t>librum</w:t>
      </w:r>
      <w:proofErr w:type="spellEnd"/>
      <w:r w:rsidRPr="00390FF7">
        <w:rPr>
          <w:b/>
          <w:i/>
          <w:iCs/>
        </w:rPr>
        <w:t xml:space="preserve"> </w:t>
      </w:r>
      <w:proofErr w:type="spellStart"/>
      <w:r w:rsidRPr="00390FF7">
        <w:rPr>
          <w:b/>
          <w:i/>
          <w:iCs/>
        </w:rPr>
        <w:t>Praedicamentorum</w:t>
      </w:r>
      <w:proofErr w:type="spellEnd"/>
    </w:p>
    <w:p w:rsidR="00164CFB" w:rsidRPr="00390FF7" w:rsidRDefault="00164CFB" w:rsidP="00164CFB">
      <w:pPr>
        <w:widowControl/>
        <w:numPr>
          <w:ilvl w:val="1"/>
          <w:numId w:val="7"/>
        </w:numPr>
        <w:autoSpaceDE/>
        <w:autoSpaceDN/>
        <w:adjustRightInd/>
        <w:ind w:left="-851" w:firstLine="284"/>
        <w:jc w:val="both"/>
        <w:rPr>
          <w:b/>
          <w:lang w:val="en-US"/>
        </w:rPr>
      </w:pPr>
      <w:r w:rsidRPr="00390FF7">
        <w:rPr>
          <w:b/>
          <w:i/>
          <w:iCs/>
          <w:lang w:val="en-US"/>
        </w:rPr>
        <w:t>Quaestiones in I et II librum Perihermeneias</w:t>
      </w:r>
    </w:p>
    <w:p w:rsidR="00164CFB" w:rsidRPr="00390FF7" w:rsidRDefault="00164CFB" w:rsidP="00164CFB">
      <w:pPr>
        <w:widowControl/>
        <w:numPr>
          <w:ilvl w:val="1"/>
          <w:numId w:val="7"/>
        </w:numPr>
        <w:autoSpaceDE/>
        <w:autoSpaceDN/>
        <w:adjustRightInd/>
        <w:ind w:left="-851" w:firstLine="284"/>
        <w:jc w:val="both"/>
        <w:rPr>
          <w:b/>
        </w:rPr>
      </w:pPr>
      <w:proofErr w:type="spellStart"/>
      <w:r w:rsidRPr="00390FF7">
        <w:rPr>
          <w:b/>
          <w:i/>
          <w:iCs/>
        </w:rPr>
        <w:t>Octo</w:t>
      </w:r>
      <w:proofErr w:type="spellEnd"/>
      <w:r w:rsidRPr="00390FF7">
        <w:rPr>
          <w:b/>
          <w:i/>
          <w:iCs/>
        </w:rPr>
        <w:t xml:space="preserve"> </w:t>
      </w:r>
      <w:proofErr w:type="spellStart"/>
      <w:r w:rsidRPr="00390FF7">
        <w:rPr>
          <w:b/>
          <w:i/>
          <w:iCs/>
        </w:rPr>
        <w:t>quaestiones</w:t>
      </w:r>
      <w:proofErr w:type="spellEnd"/>
      <w:r w:rsidRPr="00390FF7">
        <w:rPr>
          <w:b/>
          <w:i/>
          <w:iCs/>
        </w:rPr>
        <w:t xml:space="preserve"> in </w:t>
      </w:r>
      <w:proofErr w:type="spellStart"/>
      <w:r w:rsidRPr="00390FF7">
        <w:rPr>
          <w:b/>
          <w:i/>
          <w:iCs/>
        </w:rPr>
        <w:t>duos</w:t>
      </w:r>
      <w:proofErr w:type="spellEnd"/>
      <w:r w:rsidRPr="00390FF7">
        <w:rPr>
          <w:b/>
          <w:i/>
          <w:iCs/>
        </w:rPr>
        <w:t xml:space="preserve"> libros </w:t>
      </w:r>
      <w:proofErr w:type="spellStart"/>
      <w:r w:rsidRPr="00390FF7">
        <w:rPr>
          <w:b/>
          <w:i/>
          <w:iCs/>
        </w:rPr>
        <w:t>Perihermeneias</w:t>
      </w:r>
      <w:proofErr w:type="spellEnd"/>
    </w:p>
    <w:p w:rsidR="00164CFB" w:rsidRPr="00390FF7" w:rsidRDefault="00164CFB" w:rsidP="00164CFB">
      <w:pPr>
        <w:widowControl/>
        <w:numPr>
          <w:ilvl w:val="1"/>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in libros </w:t>
      </w:r>
      <w:proofErr w:type="spellStart"/>
      <w:r w:rsidRPr="00390FF7">
        <w:rPr>
          <w:b/>
          <w:i/>
          <w:iCs/>
        </w:rPr>
        <w:t>Elenchorum</w:t>
      </w:r>
      <w:proofErr w:type="spellEnd"/>
    </w:p>
    <w:p w:rsidR="00164CFB" w:rsidRPr="00390FF7" w:rsidRDefault="00164CFB" w:rsidP="00164CFB">
      <w:pPr>
        <w:widowControl/>
        <w:numPr>
          <w:ilvl w:val="0"/>
          <w:numId w:val="7"/>
        </w:numPr>
        <w:autoSpaceDE/>
        <w:autoSpaceDN/>
        <w:adjustRightInd/>
        <w:ind w:left="-851" w:firstLine="284"/>
        <w:jc w:val="both"/>
        <w:rPr>
          <w:b/>
        </w:rPr>
      </w:pPr>
      <w:r w:rsidRPr="00390FF7">
        <w:rPr>
          <w:b/>
          <w:i/>
          <w:iCs/>
        </w:rPr>
        <w:t>Lectura</w:t>
      </w:r>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w:t>
      </w:r>
      <w:proofErr w:type="spellStart"/>
      <w:r w:rsidRPr="00390FF7">
        <w:rPr>
          <w:b/>
          <w:i/>
          <w:iCs/>
        </w:rPr>
        <w:t>super</w:t>
      </w:r>
      <w:proofErr w:type="spellEnd"/>
      <w:r w:rsidRPr="00390FF7">
        <w:rPr>
          <w:b/>
          <w:i/>
          <w:iCs/>
        </w:rPr>
        <w:t xml:space="preserve"> libros De anima</w:t>
      </w:r>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w:t>
      </w:r>
      <w:proofErr w:type="spellStart"/>
      <w:r w:rsidRPr="00390FF7">
        <w:rPr>
          <w:b/>
          <w:i/>
          <w:iCs/>
        </w:rPr>
        <w:t>super</w:t>
      </w:r>
      <w:proofErr w:type="spellEnd"/>
      <w:r w:rsidRPr="00390FF7">
        <w:rPr>
          <w:b/>
          <w:i/>
          <w:iCs/>
        </w:rPr>
        <w:t xml:space="preserve"> libros </w:t>
      </w:r>
      <w:proofErr w:type="spellStart"/>
      <w:r w:rsidRPr="00390FF7">
        <w:rPr>
          <w:b/>
          <w:i/>
          <w:iCs/>
        </w:rPr>
        <w:t>Metaphysicorum</w:t>
      </w:r>
      <w:proofErr w:type="spellEnd"/>
      <w:r w:rsidRPr="00390FF7">
        <w:rPr>
          <w:b/>
          <w:i/>
          <w:iCs/>
        </w:rPr>
        <w:t xml:space="preserve"> </w:t>
      </w:r>
      <w:proofErr w:type="spellStart"/>
      <w:r w:rsidRPr="00390FF7">
        <w:rPr>
          <w:b/>
          <w:i/>
          <w:iCs/>
        </w:rPr>
        <w:t>Aristotelis</w:t>
      </w:r>
      <w:proofErr w:type="spellEnd"/>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Expositio</w:t>
      </w:r>
      <w:proofErr w:type="spellEnd"/>
      <w:r w:rsidRPr="00390FF7">
        <w:rPr>
          <w:b/>
          <w:i/>
          <w:iCs/>
        </w:rPr>
        <w:t xml:space="preserve"> </w:t>
      </w:r>
      <w:proofErr w:type="spellStart"/>
      <w:r w:rsidRPr="00390FF7">
        <w:rPr>
          <w:b/>
          <w:i/>
          <w:iCs/>
        </w:rPr>
        <w:t>super</w:t>
      </w:r>
      <w:proofErr w:type="spellEnd"/>
      <w:r w:rsidRPr="00390FF7">
        <w:rPr>
          <w:b/>
          <w:i/>
          <w:iCs/>
        </w:rPr>
        <w:t xml:space="preserve"> libros </w:t>
      </w:r>
      <w:proofErr w:type="spellStart"/>
      <w:r w:rsidRPr="00390FF7">
        <w:rPr>
          <w:b/>
          <w:i/>
          <w:iCs/>
        </w:rPr>
        <w:t>Metaphysicorum</w:t>
      </w:r>
      <w:proofErr w:type="spellEnd"/>
      <w:r w:rsidRPr="00390FF7">
        <w:rPr>
          <w:b/>
          <w:i/>
          <w:iCs/>
        </w:rPr>
        <w:t xml:space="preserve"> </w:t>
      </w:r>
      <w:proofErr w:type="spellStart"/>
      <w:r w:rsidRPr="00390FF7">
        <w:rPr>
          <w:b/>
          <w:i/>
          <w:iCs/>
        </w:rPr>
        <w:t>Aristotelis</w:t>
      </w:r>
      <w:proofErr w:type="spellEnd"/>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Ordinatio</w:t>
      </w:r>
      <w:proofErr w:type="spellEnd"/>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Collationes</w:t>
      </w:r>
      <w:proofErr w:type="spellEnd"/>
      <w:r w:rsidRPr="00390FF7">
        <w:rPr>
          <w:b/>
          <w:i/>
          <w:iCs/>
        </w:rPr>
        <w:t xml:space="preserve"> oxonienses et parisienses</w:t>
      </w:r>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Reportatio</w:t>
      </w:r>
      <w:proofErr w:type="spellEnd"/>
      <w:r w:rsidRPr="00390FF7">
        <w:rPr>
          <w:b/>
          <w:i/>
          <w:iCs/>
        </w:rPr>
        <w:t xml:space="preserve"> </w:t>
      </w:r>
      <w:proofErr w:type="spellStart"/>
      <w:r w:rsidRPr="00390FF7">
        <w:rPr>
          <w:b/>
          <w:i/>
          <w:iCs/>
        </w:rPr>
        <w:t>parisiensis</w:t>
      </w:r>
      <w:proofErr w:type="spellEnd"/>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Quaestiones</w:t>
      </w:r>
      <w:proofErr w:type="spellEnd"/>
      <w:r w:rsidRPr="00390FF7">
        <w:rPr>
          <w:b/>
          <w:i/>
          <w:iCs/>
        </w:rPr>
        <w:t xml:space="preserve"> </w:t>
      </w:r>
      <w:proofErr w:type="spellStart"/>
      <w:r w:rsidRPr="00390FF7">
        <w:rPr>
          <w:b/>
          <w:i/>
          <w:iCs/>
        </w:rPr>
        <w:t>Quodlibetales</w:t>
      </w:r>
      <w:proofErr w:type="spellEnd"/>
    </w:p>
    <w:p w:rsidR="00164CFB" w:rsidRPr="00390FF7" w:rsidRDefault="00164CFB" w:rsidP="00164CFB">
      <w:pPr>
        <w:widowControl/>
        <w:numPr>
          <w:ilvl w:val="0"/>
          <w:numId w:val="7"/>
        </w:numPr>
        <w:autoSpaceDE/>
        <w:autoSpaceDN/>
        <w:adjustRightInd/>
        <w:ind w:left="-851" w:firstLine="284"/>
        <w:jc w:val="both"/>
        <w:rPr>
          <w:b/>
        </w:rPr>
      </w:pPr>
      <w:r w:rsidRPr="00390FF7">
        <w:rPr>
          <w:b/>
          <w:i/>
          <w:iCs/>
        </w:rPr>
        <w:t>De primo principio</w:t>
      </w:r>
    </w:p>
    <w:p w:rsidR="00164CFB" w:rsidRPr="00390FF7" w:rsidRDefault="00164CFB" w:rsidP="00164CFB">
      <w:pPr>
        <w:widowControl/>
        <w:numPr>
          <w:ilvl w:val="0"/>
          <w:numId w:val="7"/>
        </w:numPr>
        <w:autoSpaceDE/>
        <w:autoSpaceDN/>
        <w:adjustRightInd/>
        <w:ind w:left="-851" w:firstLine="284"/>
        <w:jc w:val="both"/>
        <w:rPr>
          <w:b/>
        </w:rPr>
      </w:pPr>
      <w:proofErr w:type="spellStart"/>
      <w:r w:rsidRPr="00390FF7">
        <w:rPr>
          <w:b/>
          <w:i/>
          <w:iCs/>
        </w:rPr>
        <w:t>Theoremata</w:t>
      </w:r>
      <w:proofErr w:type="spellEnd"/>
    </w:p>
    <w:p w:rsidR="00164CFB" w:rsidRDefault="00164CFB" w:rsidP="00164CFB">
      <w:pPr>
        <w:jc w:val="both"/>
        <w:rPr>
          <w:b/>
          <w:i/>
          <w:iCs/>
        </w:rPr>
      </w:pPr>
    </w:p>
    <w:p w:rsidR="00164CFB" w:rsidRPr="00922199" w:rsidRDefault="00164CFB" w:rsidP="00164CFB">
      <w:pPr>
        <w:ind w:left="-567"/>
        <w:jc w:val="both"/>
        <w:rPr>
          <w:b/>
          <w:iCs/>
          <w:color w:val="0070C0"/>
          <w:sz w:val="28"/>
          <w:szCs w:val="28"/>
        </w:rPr>
      </w:pPr>
      <w:r w:rsidRPr="00922199">
        <w:rPr>
          <w:b/>
          <w:iCs/>
          <w:color w:val="0070C0"/>
          <w:sz w:val="28"/>
          <w:szCs w:val="28"/>
        </w:rPr>
        <w:t>Su filosofía y su lógica</w:t>
      </w:r>
    </w:p>
    <w:p w:rsidR="00164CFB" w:rsidRDefault="00164CFB" w:rsidP="00164CFB">
      <w:pPr>
        <w:ind w:left="-567"/>
        <w:jc w:val="both"/>
        <w:rPr>
          <w:b/>
          <w:iCs/>
          <w:color w:val="FF0000"/>
          <w:sz w:val="28"/>
          <w:szCs w:val="28"/>
        </w:rPr>
      </w:pPr>
    </w:p>
    <w:p w:rsidR="00164CFB" w:rsidRDefault="00164CFB" w:rsidP="00164CFB">
      <w:pPr>
        <w:ind w:left="-567"/>
        <w:jc w:val="both"/>
        <w:rPr>
          <w:b/>
        </w:rPr>
      </w:pPr>
      <w:r>
        <w:rPr>
          <w:b/>
        </w:rPr>
        <w:t xml:space="preserve">     E</w:t>
      </w:r>
      <w:r w:rsidRPr="00390FF7">
        <w:rPr>
          <w:b/>
        </w:rPr>
        <w:t xml:space="preserve">n su sistema de filosofía analizó con precisión los conceptos de causalidad y posibilidad en un intento de establecer una prueba rigurosa de la existencia de Dios, el ser primero e infinito. </w:t>
      </w:r>
    </w:p>
    <w:p w:rsidR="00164CFB" w:rsidRDefault="00164CFB" w:rsidP="00164CFB">
      <w:pPr>
        <w:ind w:left="-567"/>
        <w:jc w:val="both"/>
        <w:rPr>
          <w:b/>
        </w:rPr>
      </w:pPr>
    </w:p>
    <w:p w:rsidR="00164CFB" w:rsidRDefault="00164CFB" w:rsidP="00164CFB">
      <w:pPr>
        <w:ind w:left="-567"/>
        <w:jc w:val="both"/>
        <w:rPr>
          <w:b/>
        </w:rPr>
      </w:pPr>
      <w:r>
        <w:rPr>
          <w:b/>
        </w:rPr>
        <w:t xml:space="preserve">    </w:t>
      </w:r>
      <w:r w:rsidRPr="00390FF7">
        <w:rPr>
          <w:b/>
        </w:rPr>
        <w:t>No obstante, mantenía que para conocer la verdad en toda su amplitud y cumplir con el propio destino eterno no debe limitarse a hacer uso de las intuiciones deriv</w:t>
      </w:r>
      <w:r w:rsidRPr="00390FF7">
        <w:rPr>
          <w:b/>
        </w:rPr>
        <w:t>a</w:t>
      </w:r>
      <w:r w:rsidRPr="00390FF7">
        <w:rPr>
          <w:b/>
        </w:rPr>
        <w:t>das del conocimiento natural o la filosofía, sino que también debe intentar conocer y aceptar la revelación divina. La revelación complementa y perfecciona el conocimie</w:t>
      </w:r>
      <w:r w:rsidRPr="00390FF7">
        <w:rPr>
          <w:b/>
        </w:rPr>
        <w:t>n</w:t>
      </w:r>
      <w:r w:rsidRPr="00390FF7">
        <w:rPr>
          <w:b/>
        </w:rPr>
        <w:t xml:space="preserve">to natural, y, en consecuencia, no puede haber contradicción entre ellos. </w:t>
      </w:r>
    </w:p>
    <w:p w:rsidR="00164CFB" w:rsidRDefault="00164CFB" w:rsidP="00164CFB">
      <w:pPr>
        <w:ind w:left="-567"/>
        <w:jc w:val="both"/>
        <w:rPr>
          <w:b/>
        </w:rPr>
      </w:pPr>
    </w:p>
    <w:p w:rsidR="00164CFB" w:rsidRDefault="00164CFB" w:rsidP="00164CFB">
      <w:pPr>
        <w:ind w:left="-567"/>
        <w:jc w:val="both"/>
        <w:rPr>
          <w:b/>
        </w:rPr>
      </w:pPr>
      <w:r>
        <w:rPr>
          <w:b/>
        </w:rPr>
        <w:t xml:space="preserve">    </w:t>
      </w:r>
      <w:r w:rsidRPr="00390FF7">
        <w:rPr>
          <w:b/>
        </w:rPr>
        <w:t xml:space="preserve">Para </w:t>
      </w:r>
      <w:proofErr w:type="spellStart"/>
      <w:r w:rsidRPr="00390FF7">
        <w:rPr>
          <w:b/>
        </w:rPr>
        <w:t>Duns</w:t>
      </w:r>
      <w:proofErr w:type="spellEnd"/>
      <w:r w:rsidRPr="00390FF7">
        <w:rPr>
          <w:b/>
        </w:rPr>
        <w:t xml:space="preserve"> Escoto, teología y filosofía son disciplinas distintas y separadas; sin embargo, se complementan, porque la teología recurre a la filosofía como una herramienta. En su opinión, el interés primordial de la teología es Dios, considerado desde el punto de vista de Su propia naturaleza, mientras que la filosofía sólo apela a Dios en la medida en que Él es la causa primera de las cosas. Al considerar la naturaleza de la teología como una ciencia, sin embargo, </w:t>
      </w:r>
      <w:proofErr w:type="spellStart"/>
      <w:r w:rsidRPr="00390FF7">
        <w:rPr>
          <w:b/>
        </w:rPr>
        <w:t>Duns</w:t>
      </w:r>
      <w:proofErr w:type="spellEnd"/>
      <w:r w:rsidRPr="00390FF7">
        <w:rPr>
          <w:b/>
        </w:rPr>
        <w:t xml:space="preserve"> Escoto se apartó de forma clara de su precursor dominico, santo </w:t>
      </w:r>
      <w:hyperlink r:id="rId619" w:history="1">
        <w:r w:rsidRPr="00164CFB">
          <w:rPr>
            <w:rStyle w:val="Hipervnculo"/>
            <w:b/>
            <w:bCs/>
            <w:color w:val="auto"/>
            <w:u w:val="none"/>
          </w:rPr>
          <w:t>Tomás de Aquino</w:t>
        </w:r>
      </w:hyperlink>
      <w:r w:rsidRPr="00164CFB">
        <w:rPr>
          <w:b/>
        </w:rPr>
        <w:t>.</w:t>
      </w:r>
    </w:p>
    <w:p w:rsidR="00164CFB" w:rsidRDefault="00164CFB" w:rsidP="00164CFB">
      <w:pPr>
        <w:ind w:left="-567"/>
        <w:jc w:val="both"/>
        <w:rPr>
          <w:b/>
        </w:rPr>
      </w:pPr>
    </w:p>
    <w:p w:rsidR="00164CFB" w:rsidRDefault="00164CFB" w:rsidP="00164CFB">
      <w:pPr>
        <w:ind w:left="-567"/>
        <w:jc w:val="both"/>
        <w:rPr>
          <w:b/>
        </w:rPr>
      </w:pPr>
      <w:r w:rsidRPr="00390FF7">
        <w:rPr>
          <w:b/>
        </w:rPr>
        <w:t xml:space="preserve"> Mientras santo Tomás definía la teología primero y ante todo como una disciplina especulativa, </w:t>
      </w:r>
      <w:proofErr w:type="spellStart"/>
      <w:r w:rsidRPr="00390FF7">
        <w:rPr>
          <w:b/>
        </w:rPr>
        <w:t>Duns</w:t>
      </w:r>
      <w:proofErr w:type="spellEnd"/>
      <w:r w:rsidRPr="00390FF7">
        <w:rPr>
          <w:b/>
        </w:rPr>
        <w:t xml:space="preserve"> Escoto abordaba la teología como una ciencia práctica, interesada en cuestiones teóricas sólo en la medida en que éstas se plantean como fin el salvar almas a través de la revelación. </w:t>
      </w:r>
    </w:p>
    <w:p w:rsidR="00164CFB" w:rsidRDefault="00164CFB" w:rsidP="00164CFB">
      <w:pPr>
        <w:ind w:left="-567"/>
        <w:jc w:val="both"/>
        <w:rPr>
          <w:b/>
        </w:rPr>
      </w:pPr>
    </w:p>
    <w:p w:rsidR="00164CFB" w:rsidRDefault="00164CFB" w:rsidP="00164CFB">
      <w:pPr>
        <w:ind w:left="-567"/>
        <w:jc w:val="both"/>
        <w:rPr>
          <w:b/>
        </w:rPr>
      </w:pPr>
      <w:r>
        <w:rPr>
          <w:b/>
        </w:rPr>
        <w:t xml:space="preserve">  </w:t>
      </w:r>
      <w:r w:rsidRPr="00390FF7">
        <w:rPr>
          <w:b/>
        </w:rPr>
        <w:t xml:space="preserve">Argumentó que mediante la fe una persona puede conocer con absoluta certeza que el alma es incorruptible e inmortal; la razón puede argumentar con verosimilitud la existencia de tales cualidades del alma, pero no puede probar que existan con exactitud. Como santo Tomás, Escoto fue un realista de la filosofía, pero se distinguía de éste en ciertas materias básicas. </w:t>
      </w:r>
    </w:p>
    <w:p w:rsidR="00164CFB" w:rsidRDefault="00164CFB" w:rsidP="00164CFB">
      <w:pPr>
        <w:ind w:left="-567"/>
        <w:jc w:val="both"/>
        <w:rPr>
          <w:b/>
        </w:rPr>
      </w:pPr>
    </w:p>
    <w:p w:rsidR="00214958" w:rsidRDefault="00164CFB" w:rsidP="00164CFB">
      <w:pPr>
        <w:ind w:left="-567"/>
        <w:jc w:val="both"/>
        <w:rPr>
          <w:b/>
        </w:rPr>
      </w:pPr>
      <w:r w:rsidRPr="00390FF7">
        <w:rPr>
          <w:b/>
        </w:rPr>
        <w:t xml:space="preserve">El principal punto de diferencia entre ellos está relacionado con sus ideas de la percepción. Mantenía que una comprensión directa, intuitiva, de las cosas concretas se obtiene tanto a través del intelecto como de los sentidos. </w:t>
      </w:r>
    </w:p>
    <w:p w:rsidR="00214958" w:rsidRDefault="00214958" w:rsidP="00164CFB">
      <w:pPr>
        <w:ind w:left="-567"/>
        <w:jc w:val="both"/>
        <w:rPr>
          <w:b/>
        </w:rPr>
      </w:pPr>
    </w:p>
    <w:p w:rsidR="00164CFB" w:rsidRDefault="00214958" w:rsidP="00164CFB">
      <w:pPr>
        <w:ind w:left="-567"/>
        <w:jc w:val="both"/>
        <w:rPr>
          <w:b/>
        </w:rPr>
      </w:pPr>
      <w:r>
        <w:rPr>
          <w:b/>
        </w:rPr>
        <w:t xml:space="preserve">    </w:t>
      </w:r>
      <w:r w:rsidR="00164CFB" w:rsidRPr="00390FF7">
        <w:rPr>
          <w:b/>
        </w:rPr>
        <w:t>Aquino, por otro lado, sostenía que el intelecto no conoce por sí mismo la singul</w:t>
      </w:r>
      <w:r w:rsidR="00164CFB" w:rsidRPr="00390FF7">
        <w:rPr>
          <w:b/>
        </w:rPr>
        <w:t>a</w:t>
      </w:r>
      <w:r w:rsidR="00164CFB" w:rsidRPr="00390FF7">
        <w:rPr>
          <w:b/>
        </w:rPr>
        <w:t xml:space="preserve">ridad de las cosas materiales sino sólo las naturalezas universales abstraídas a su vez de las percepciones. </w:t>
      </w:r>
      <w:proofErr w:type="spellStart"/>
      <w:r w:rsidR="00164CFB" w:rsidRPr="00390FF7">
        <w:rPr>
          <w:b/>
        </w:rPr>
        <w:t>Duns</w:t>
      </w:r>
      <w:proofErr w:type="spellEnd"/>
      <w:r w:rsidR="00164CFB" w:rsidRPr="00390FF7">
        <w:rPr>
          <w:b/>
        </w:rPr>
        <w:t xml:space="preserve"> Escoto afirmaba que los universales no tienen una existencia separada de la mente humana, sino que cada cosa separada o 'singular' posee una naturaleza distinta hacia el exterior que comparte con otras cosas de la misma clase. Este hecho, pensaba, suministra el fundamento objetivo de nuestro conocimiento sobre las verdades esenciales. </w:t>
      </w:r>
    </w:p>
    <w:p w:rsidR="00164CFB" w:rsidRDefault="00164CFB" w:rsidP="00164CFB">
      <w:pPr>
        <w:ind w:left="-567"/>
        <w:jc w:val="both"/>
        <w:rPr>
          <w:b/>
        </w:rPr>
      </w:pPr>
    </w:p>
    <w:p w:rsidR="00164CFB" w:rsidRDefault="00164CFB" w:rsidP="00164CFB">
      <w:pPr>
        <w:ind w:left="-567"/>
        <w:jc w:val="both"/>
        <w:rPr>
          <w:b/>
        </w:rPr>
      </w:pPr>
      <w:r>
        <w:rPr>
          <w:b/>
        </w:rPr>
        <w:t xml:space="preserve">  </w:t>
      </w:r>
      <w:r w:rsidRPr="00390FF7">
        <w:rPr>
          <w:b/>
        </w:rPr>
        <w:t xml:space="preserve">Siguiendo la tradición franciscana establecida por el teólogo italiano </w:t>
      </w:r>
      <w:r w:rsidRPr="00390FF7">
        <w:rPr>
          <w:b/>
          <w:bCs/>
        </w:rPr>
        <w:t>San Buenave</w:t>
      </w:r>
      <w:r w:rsidRPr="00390FF7">
        <w:rPr>
          <w:b/>
          <w:bCs/>
        </w:rPr>
        <w:t>n</w:t>
      </w:r>
      <w:r w:rsidRPr="00390FF7">
        <w:rPr>
          <w:b/>
          <w:bCs/>
        </w:rPr>
        <w:t>tura</w:t>
      </w:r>
      <w:r w:rsidRPr="00390FF7">
        <w:rPr>
          <w:b/>
        </w:rPr>
        <w:t xml:space="preserve">, </w:t>
      </w:r>
      <w:proofErr w:type="spellStart"/>
      <w:r w:rsidRPr="00390FF7">
        <w:rPr>
          <w:b/>
        </w:rPr>
        <w:t>Duns</w:t>
      </w:r>
      <w:proofErr w:type="spellEnd"/>
      <w:r w:rsidRPr="00390FF7">
        <w:rPr>
          <w:b/>
        </w:rPr>
        <w:t xml:space="preserve"> Escoto recalcó la primacía de la libertad humana y de los actos de amor sobre el intelecto. Evitaba una visión arbitraria o voluntarista de los actos de Dios, aunque advertía al mismo tiempo que la existencia actual de las cosas depende de una decisión libre tomada por Dios, y sostenía que las obligaciones morales dependen de la voluntad de Dios. </w:t>
      </w:r>
    </w:p>
    <w:p w:rsidR="00164CFB" w:rsidRDefault="00164CFB" w:rsidP="00164CFB">
      <w:pPr>
        <w:ind w:left="-567"/>
        <w:jc w:val="both"/>
        <w:rPr>
          <w:b/>
        </w:rPr>
      </w:pPr>
    </w:p>
    <w:p w:rsidR="00164CFB" w:rsidRDefault="00164CFB" w:rsidP="00164CFB">
      <w:pPr>
        <w:ind w:left="-567"/>
        <w:jc w:val="both"/>
        <w:rPr>
          <w:b/>
        </w:rPr>
      </w:pPr>
      <w:r>
        <w:rPr>
          <w:b/>
        </w:rPr>
        <w:t xml:space="preserve">  </w:t>
      </w:r>
      <w:r w:rsidRPr="00390FF7">
        <w:rPr>
          <w:b/>
        </w:rPr>
        <w:t>Esa voluntad, enseñaba, es libre por completo y no estaba formada o determinada por motivos concretos. Dios ordena una acción no porque él vea que es buena, como afirmaba santo Tomás, sino que la hace buena al ordenarla.</w:t>
      </w:r>
    </w:p>
    <w:p w:rsidR="009D10AB" w:rsidRDefault="00164CFB" w:rsidP="00164CFB">
      <w:pPr>
        <w:ind w:left="-567"/>
        <w:jc w:val="both"/>
        <w:rPr>
          <w:b/>
        </w:rPr>
      </w:pPr>
      <w:r w:rsidRPr="00390FF7">
        <w:rPr>
          <w:b/>
        </w:rPr>
        <w:br/>
      </w:r>
      <w:r>
        <w:rPr>
          <w:b/>
        </w:rPr>
        <w:t xml:space="preserve">    </w:t>
      </w:r>
      <w:r w:rsidRPr="00390FF7">
        <w:rPr>
          <w:b/>
        </w:rPr>
        <w:t>Fue uno de los más profundos y refinados teólogos y filósofos medievales conoc</w:t>
      </w:r>
      <w:r w:rsidRPr="00390FF7">
        <w:rPr>
          <w:b/>
        </w:rPr>
        <w:t>i</w:t>
      </w:r>
      <w:r w:rsidRPr="00390FF7">
        <w:rPr>
          <w:b/>
        </w:rPr>
        <w:t xml:space="preserve">dos por su filiación escolástica. </w:t>
      </w:r>
    </w:p>
    <w:p w:rsidR="00164CFB" w:rsidRDefault="009D10AB" w:rsidP="00164CFB">
      <w:pPr>
        <w:ind w:left="-567"/>
        <w:jc w:val="both"/>
        <w:rPr>
          <w:b/>
        </w:rPr>
      </w:pPr>
      <w:r>
        <w:rPr>
          <w:b/>
        </w:rPr>
        <w:t xml:space="preserve">    </w:t>
      </w:r>
      <w:r w:rsidR="00164CFB" w:rsidRPr="00390FF7">
        <w:rPr>
          <w:b/>
        </w:rPr>
        <w:t xml:space="preserve">Durante muchos siglos después de su muerte, sus seguidores, llamados </w:t>
      </w:r>
      <w:r w:rsidR="00164CFB" w:rsidRPr="00390FF7">
        <w:rPr>
          <w:b/>
          <w:bCs/>
          <w:i/>
          <w:iCs/>
        </w:rPr>
        <w:t>escotistas</w:t>
      </w:r>
      <w:r w:rsidR="00164CFB" w:rsidRPr="00390FF7">
        <w:rPr>
          <w:b/>
        </w:rPr>
        <w:t xml:space="preserve">, estuvieron en conflicto con los adeptos de santo Tomás, que eran llamados </w:t>
      </w:r>
      <w:r w:rsidR="00164CFB" w:rsidRPr="00390FF7">
        <w:rPr>
          <w:b/>
          <w:bCs/>
          <w:i/>
          <w:iCs/>
        </w:rPr>
        <w:t>tomistas</w:t>
      </w:r>
      <w:r w:rsidR="00164CFB" w:rsidRPr="00390FF7">
        <w:rPr>
          <w:b/>
        </w:rPr>
        <w:t>. En el siglo XX la influencia de la filosofía escotista es todavía intensa dentro de la Iglesia católica.</w:t>
      </w:r>
    </w:p>
    <w:p w:rsidR="00164CFB" w:rsidRDefault="00164CFB" w:rsidP="00164CFB">
      <w:pPr>
        <w:ind w:left="-567"/>
        <w:jc w:val="both"/>
        <w:rPr>
          <w:b/>
        </w:rPr>
      </w:pPr>
      <w:r w:rsidRPr="00390FF7">
        <w:rPr>
          <w:b/>
        </w:rPr>
        <w:br/>
        <w:t xml:space="preserve">Juan </w:t>
      </w:r>
      <w:proofErr w:type="spellStart"/>
      <w:r w:rsidRPr="00390FF7">
        <w:rPr>
          <w:b/>
        </w:rPr>
        <w:t>Duns</w:t>
      </w:r>
      <w:proofErr w:type="spellEnd"/>
      <w:r w:rsidRPr="00390FF7">
        <w:rPr>
          <w:b/>
        </w:rPr>
        <w:t xml:space="preserve"> Escoto falleció en </w:t>
      </w:r>
      <w:r w:rsidRPr="00390FF7">
        <w:rPr>
          <w:b/>
          <w:bCs/>
        </w:rPr>
        <w:t>Colonia</w:t>
      </w:r>
      <w:r w:rsidRPr="00390FF7">
        <w:rPr>
          <w:b/>
        </w:rPr>
        <w:t xml:space="preserve">, </w:t>
      </w:r>
      <w:r w:rsidRPr="00390FF7">
        <w:rPr>
          <w:b/>
          <w:bCs/>
        </w:rPr>
        <w:t>Alemania</w:t>
      </w:r>
      <w:r w:rsidRPr="00390FF7">
        <w:rPr>
          <w:b/>
        </w:rPr>
        <w:t>, el 8 de noviembre de 1308.</w:t>
      </w:r>
    </w:p>
    <w:p w:rsidR="00164CFB" w:rsidRDefault="00164CFB" w:rsidP="00164CFB">
      <w:pPr>
        <w:ind w:left="-851" w:firstLine="284"/>
        <w:jc w:val="both"/>
        <w:rPr>
          <w:b/>
        </w:rPr>
      </w:pPr>
    </w:p>
    <w:p w:rsidR="00164CFB" w:rsidRDefault="00164CFB" w:rsidP="00164CFB">
      <w:pPr>
        <w:ind w:left="-851" w:firstLine="142"/>
        <w:jc w:val="center"/>
        <w:rPr>
          <w:b/>
        </w:rPr>
      </w:pPr>
      <w:r>
        <w:rPr>
          <w:b/>
          <w:noProof/>
        </w:rPr>
        <w:drawing>
          <wp:inline distT="0" distB="0" distL="0" distR="0">
            <wp:extent cx="1797574" cy="2684689"/>
            <wp:effectExtent l="1905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0"/>
                    <a:srcRect l="5932" t="34366" r="81723" b="33240"/>
                    <a:stretch>
                      <a:fillRect/>
                    </a:stretch>
                  </pic:blipFill>
                  <pic:spPr bwMode="auto">
                    <a:xfrm>
                      <a:off x="0" y="0"/>
                      <a:ext cx="1797011" cy="2683848"/>
                    </a:xfrm>
                    <a:prstGeom prst="rect">
                      <a:avLst/>
                    </a:prstGeom>
                    <a:noFill/>
                    <a:ln w="9525">
                      <a:noFill/>
                      <a:miter lim="800000"/>
                      <a:headEnd/>
                      <a:tailEnd/>
                    </a:ln>
                  </pic:spPr>
                </pic:pic>
              </a:graphicData>
            </a:graphic>
          </wp:inline>
        </w:drawing>
      </w:r>
    </w:p>
    <w:p w:rsidR="00164CFB" w:rsidRDefault="00164CFB" w:rsidP="00164CFB">
      <w:pPr>
        <w:ind w:left="-851" w:firstLine="284"/>
        <w:jc w:val="center"/>
        <w:rPr>
          <w:b/>
        </w:rPr>
      </w:pPr>
    </w:p>
    <w:p w:rsidR="00164CFB" w:rsidRPr="009D10AB" w:rsidRDefault="00164CFB" w:rsidP="00164CFB">
      <w:pPr>
        <w:ind w:left="-851" w:firstLine="284"/>
        <w:rPr>
          <w:b/>
          <w:color w:val="0070C0"/>
        </w:rPr>
      </w:pPr>
      <w:r w:rsidRPr="009D10AB">
        <w:rPr>
          <w:b/>
          <w:color w:val="0070C0"/>
        </w:rPr>
        <w:lastRenderedPageBreak/>
        <w:t xml:space="preserve">Itinerario y temática de </w:t>
      </w:r>
      <w:proofErr w:type="spellStart"/>
      <w:r w:rsidRPr="009D10AB">
        <w:rPr>
          <w:b/>
          <w:color w:val="0070C0"/>
        </w:rPr>
        <w:t>Scoto</w:t>
      </w:r>
      <w:proofErr w:type="spellEnd"/>
      <w:r w:rsidRPr="009D10AB">
        <w:rPr>
          <w:b/>
          <w:color w:val="0070C0"/>
        </w:rPr>
        <w:t>, Doctor sutil</w:t>
      </w:r>
    </w:p>
    <w:p w:rsidR="00164CFB" w:rsidRPr="00390FF7" w:rsidRDefault="00164CFB" w:rsidP="00164CFB">
      <w:pPr>
        <w:pStyle w:val="NormalWeb"/>
        <w:ind w:left="-851" w:firstLine="142"/>
        <w:jc w:val="both"/>
        <w:rPr>
          <w:rFonts w:ascii="Arial" w:hAnsi="Arial" w:cs="Arial"/>
          <w:b/>
        </w:rPr>
      </w:pPr>
      <w:r>
        <w:rPr>
          <w:rFonts w:ascii="Arial" w:hAnsi="Arial" w:cs="Arial"/>
          <w:b/>
        </w:rPr>
        <w:t xml:space="preserve">    </w:t>
      </w:r>
      <w:r w:rsidRPr="00390FF7">
        <w:rPr>
          <w:rFonts w:ascii="Arial" w:hAnsi="Arial" w:cs="Arial"/>
          <w:b/>
        </w:rPr>
        <w:t xml:space="preserve">Sentado como premisa que no sabemos nada con certeza sobre las tareas realizadas por </w:t>
      </w:r>
      <w:proofErr w:type="spellStart"/>
      <w:r w:rsidRPr="00390FF7">
        <w:rPr>
          <w:rFonts w:ascii="Arial" w:hAnsi="Arial" w:cs="Arial"/>
          <w:b/>
        </w:rPr>
        <w:t>Duns</w:t>
      </w:r>
      <w:proofErr w:type="spellEnd"/>
      <w:r w:rsidRPr="00390FF7">
        <w:rPr>
          <w:rFonts w:ascii="Arial" w:hAnsi="Arial" w:cs="Arial"/>
          <w:b/>
        </w:rPr>
        <w:t xml:space="preserve"> Escoto inmediatamente después de su ordenación sacerdotal, podemos añadir que es probable que desempeñara en la isla algunos oficios en el ámbito de los estudios dentro de la Orden, tales como lector en un </w:t>
      </w:r>
      <w:proofErr w:type="spellStart"/>
      <w:r w:rsidRPr="00390FF7">
        <w:rPr>
          <w:rStyle w:val="nfasis"/>
          <w:rFonts w:ascii="Arial" w:hAnsi="Arial" w:cs="Arial"/>
          <w:b/>
        </w:rPr>
        <w:t>Studium</w:t>
      </w:r>
      <w:proofErr w:type="spellEnd"/>
      <w:r w:rsidRPr="00390FF7">
        <w:rPr>
          <w:rStyle w:val="nfasis"/>
          <w:rFonts w:ascii="Arial" w:hAnsi="Arial" w:cs="Arial"/>
          <w:b/>
        </w:rPr>
        <w:t>,</w:t>
      </w:r>
      <w:r w:rsidRPr="00390FF7">
        <w:rPr>
          <w:rFonts w:ascii="Arial" w:hAnsi="Arial" w:cs="Arial"/>
          <w:b/>
        </w:rPr>
        <w:t xml:space="preserve"> o </w:t>
      </w:r>
      <w:proofErr w:type="spellStart"/>
      <w:r w:rsidRPr="00390FF7">
        <w:rPr>
          <w:rFonts w:ascii="Arial" w:hAnsi="Arial" w:cs="Arial"/>
          <w:b/>
        </w:rPr>
        <w:t>sublector</w:t>
      </w:r>
      <w:proofErr w:type="spellEnd"/>
      <w:r w:rsidRPr="00390FF7">
        <w:rPr>
          <w:rFonts w:ascii="Arial" w:hAnsi="Arial" w:cs="Arial"/>
          <w:b/>
        </w:rPr>
        <w:t xml:space="preserve"> en un </w:t>
      </w:r>
      <w:proofErr w:type="spellStart"/>
      <w:r w:rsidRPr="00390FF7">
        <w:rPr>
          <w:rStyle w:val="nfasis"/>
          <w:rFonts w:ascii="Arial" w:hAnsi="Arial" w:cs="Arial"/>
          <w:b/>
        </w:rPr>
        <w:t>Studium</w:t>
      </w:r>
      <w:proofErr w:type="spellEnd"/>
      <w:r w:rsidRPr="00390FF7">
        <w:rPr>
          <w:rStyle w:val="nfasis"/>
          <w:rFonts w:ascii="Arial" w:hAnsi="Arial" w:cs="Arial"/>
          <w:b/>
        </w:rPr>
        <w:t xml:space="preserve"> solemne</w:t>
      </w:r>
      <w:r w:rsidRPr="00390FF7">
        <w:rPr>
          <w:rFonts w:ascii="Arial" w:hAnsi="Arial" w:cs="Arial"/>
          <w:b/>
        </w:rPr>
        <w:t>. Piénsese, por ejemplo, en Cambridge, Oxford y Northampton.</w:t>
      </w:r>
    </w:p>
    <w:p w:rsidR="00164CFB" w:rsidRPr="00390FF7" w:rsidRDefault="00164CFB" w:rsidP="00164CFB">
      <w:pPr>
        <w:pStyle w:val="NormalWeb"/>
        <w:ind w:left="-851" w:firstLine="142"/>
        <w:jc w:val="both"/>
        <w:rPr>
          <w:rFonts w:ascii="Arial" w:hAnsi="Arial" w:cs="Arial"/>
          <w:b/>
        </w:rPr>
      </w:pPr>
      <w:r>
        <w:rPr>
          <w:rFonts w:ascii="Arial" w:hAnsi="Arial" w:cs="Arial"/>
          <w:b/>
        </w:rPr>
        <w:t xml:space="preserve"> </w:t>
      </w:r>
      <w:r w:rsidRPr="00390FF7">
        <w:rPr>
          <w:rFonts w:ascii="Arial" w:hAnsi="Arial" w:cs="Arial"/>
          <w:b/>
        </w:rPr>
        <w:t xml:space="preserve">De </w:t>
      </w:r>
      <w:r w:rsidRPr="00390FF7">
        <w:rPr>
          <w:rStyle w:val="Textoennegrita"/>
          <w:rFonts w:ascii="Arial" w:hAnsi="Arial" w:cs="Arial"/>
        </w:rPr>
        <w:t>1293 a 1297</w:t>
      </w:r>
      <w:r w:rsidRPr="00390FF7">
        <w:rPr>
          <w:rFonts w:ascii="Arial" w:hAnsi="Arial" w:cs="Arial"/>
          <w:b/>
        </w:rPr>
        <w:t xml:space="preserve"> estuvo por vez primera en París para estudiar. Esto lo podemos calcular por acontecimientos posteriores. Por ejemplo, hemos de pensar en sus estrechas relaciones con el futuro General de la Orden, Fr. Gonzalo Hispano (o de Balboa), que fue su maestro en París y que vivió en el mismo convento.</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La ordenación de los estudios prescribía nueve años en París. Pero los mendicantes tenían que hacer sólo cuatro años y el resto, hasta los nueve, completarlo en un </w:t>
      </w:r>
      <w:proofErr w:type="spellStart"/>
      <w:r w:rsidRPr="00390FF7">
        <w:rPr>
          <w:rStyle w:val="nfasis"/>
          <w:rFonts w:ascii="Arial" w:hAnsi="Arial" w:cs="Arial"/>
          <w:b/>
        </w:rPr>
        <w:t>Studium</w:t>
      </w:r>
      <w:proofErr w:type="spellEnd"/>
      <w:r w:rsidRPr="00390FF7">
        <w:rPr>
          <w:rStyle w:val="nfasis"/>
          <w:rFonts w:ascii="Arial" w:hAnsi="Arial" w:cs="Arial"/>
          <w:b/>
        </w:rPr>
        <w:t xml:space="preserve"> solemne</w:t>
      </w:r>
      <w:r w:rsidRPr="00390FF7">
        <w:rPr>
          <w:rFonts w:ascii="Arial" w:hAnsi="Arial" w:cs="Arial"/>
          <w:b/>
        </w:rPr>
        <w:t xml:space="preserve"> de la Orden o en otro </w:t>
      </w:r>
      <w:proofErr w:type="spellStart"/>
      <w:r w:rsidRPr="00390FF7">
        <w:rPr>
          <w:rStyle w:val="nfasis"/>
          <w:rFonts w:ascii="Arial" w:hAnsi="Arial" w:cs="Arial"/>
          <w:b/>
        </w:rPr>
        <w:t>Studium</w:t>
      </w:r>
      <w:proofErr w:type="spellEnd"/>
      <w:r w:rsidRPr="00390FF7">
        <w:rPr>
          <w:rFonts w:ascii="Arial" w:hAnsi="Arial" w:cs="Arial"/>
          <w:b/>
        </w:rPr>
        <w:t xml:space="preserve"> general.</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Condición indispensable para estudiar en París era que el futuro estudiante se hubiera destacado previamente en la predicación y en la doctrina. El hecho de ser enviado a París supuso para </w:t>
      </w:r>
      <w:proofErr w:type="spellStart"/>
      <w:r w:rsidRPr="00390FF7">
        <w:rPr>
          <w:rFonts w:ascii="Arial" w:hAnsi="Arial" w:cs="Arial"/>
          <w:b/>
        </w:rPr>
        <w:t>Duns</w:t>
      </w:r>
      <w:proofErr w:type="spellEnd"/>
      <w:r w:rsidRPr="00390FF7">
        <w:rPr>
          <w:rFonts w:ascii="Arial" w:hAnsi="Arial" w:cs="Arial"/>
          <w:b/>
        </w:rPr>
        <w:t xml:space="preserve"> Escoto una extraordinaria distinción por parte de la Provincia de Inglaterra; sobre todo, sabiendo de las diferencias que había entonces entre ingleses y escoceses, no sólo en la Provincia, sino también en la Orden. Con su envío a París, se reconocían las cualidades intelectuales de </w:t>
      </w:r>
      <w:proofErr w:type="spellStart"/>
      <w:r w:rsidRPr="00390FF7">
        <w:rPr>
          <w:rFonts w:ascii="Arial" w:hAnsi="Arial" w:cs="Arial"/>
          <w:b/>
        </w:rPr>
        <w:t>Duns</w:t>
      </w:r>
      <w:proofErr w:type="spellEnd"/>
      <w:r w:rsidRPr="00390FF7">
        <w:rPr>
          <w:rFonts w:ascii="Arial" w:hAnsi="Arial" w:cs="Arial"/>
          <w:b/>
        </w:rPr>
        <w:t xml:space="preserve"> Escoto.</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No cabe duda de que </w:t>
      </w:r>
      <w:proofErr w:type="spellStart"/>
      <w:r w:rsidRPr="00390FF7">
        <w:rPr>
          <w:rFonts w:ascii="Arial" w:hAnsi="Arial" w:cs="Arial"/>
          <w:b/>
        </w:rPr>
        <w:t>Duns</w:t>
      </w:r>
      <w:proofErr w:type="spellEnd"/>
      <w:r w:rsidRPr="00390FF7">
        <w:rPr>
          <w:rFonts w:ascii="Arial" w:hAnsi="Arial" w:cs="Arial"/>
          <w:b/>
        </w:rPr>
        <w:t xml:space="preserve"> Escoto cumplía las exigencias marcadas por los estatutos: Los candidatos han de prometer buenos progresos, ser fuertes corporalmente, poseer un talento oratorio y mostrar un trato agradable; no deben ser pendencieros, sino amables y pacíficos entre los frailes. Con esto podemos suponer ya muchísimo acerca de su carácter.</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De </w:t>
      </w:r>
      <w:r w:rsidRPr="00390FF7">
        <w:rPr>
          <w:rStyle w:val="Textoennegrita"/>
          <w:rFonts w:ascii="Arial" w:hAnsi="Arial" w:cs="Arial"/>
        </w:rPr>
        <w:t>1297 a 1300</w:t>
      </w:r>
      <w:r w:rsidRPr="00390FF7">
        <w:rPr>
          <w:rFonts w:ascii="Arial" w:hAnsi="Arial" w:cs="Arial"/>
          <w:b/>
        </w:rPr>
        <w:t xml:space="preserve">, </w:t>
      </w:r>
      <w:proofErr w:type="spellStart"/>
      <w:r w:rsidRPr="00390FF7">
        <w:rPr>
          <w:rFonts w:ascii="Arial" w:hAnsi="Arial" w:cs="Arial"/>
          <w:b/>
        </w:rPr>
        <w:t>Duns</w:t>
      </w:r>
      <w:proofErr w:type="spellEnd"/>
      <w:r w:rsidRPr="00390FF7">
        <w:rPr>
          <w:rFonts w:ascii="Arial" w:hAnsi="Arial" w:cs="Arial"/>
          <w:b/>
        </w:rPr>
        <w:t xml:space="preserve"> Escoto enseñó en Cambridge. Lo hizo como bachiller en Escritura. Era "</w:t>
      </w:r>
      <w:proofErr w:type="spellStart"/>
      <w:r w:rsidRPr="00390FF7">
        <w:rPr>
          <w:rFonts w:ascii="Arial" w:hAnsi="Arial" w:cs="Arial"/>
          <w:b/>
        </w:rPr>
        <w:t>baccalaureus</w:t>
      </w:r>
      <w:proofErr w:type="spellEnd"/>
      <w:r w:rsidRPr="00390FF7">
        <w:rPr>
          <w:rFonts w:ascii="Arial" w:hAnsi="Arial" w:cs="Arial"/>
          <w:b/>
        </w:rPr>
        <w:t xml:space="preserve"> </w:t>
      </w:r>
      <w:proofErr w:type="spellStart"/>
      <w:r w:rsidRPr="00390FF7">
        <w:rPr>
          <w:rFonts w:ascii="Arial" w:hAnsi="Arial" w:cs="Arial"/>
          <w:b/>
        </w:rPr>
        <w:t>sententiarius</w:t>
      </w:r>
      <w:proofErr w:type="spellEnd"/>
      <w:r w:rsidRPr="00390FF7">
        <w:rPr>
          <w:rFonts w:ascii="Arial" w:hAnsi="Arial" w:cs="Arial"/>
          <w:b/>
        </w:rPr>
        <w:t xml:space="preserve">" y comentaba el libro de las </w:t>
      </w:r>
      <w:r w:rsidRPr="00390FF7">
        <w:rPr>
          <w:rStyle w:val="nfasis"/>
          <w:rFonts w:ascii="Arial" w:hAnsi="Arial" w:cs="Arial"/>
          <w:b/>
        </w:rPr>
        <w:t>Sentencias</w:t>
      </w:r>
      <w:r w:rsidRPr="00390FF7">
        <w:rPr>
          <w:rFonts w:ascii="Arial" w:hAnsi="Arial" w:cs="Arial"/>
          <w:b/>
        </w:rPr>
        <w:t xml:space="preserve"> de Pedro Lombardo, como era costumbre en aquel tiempo. Las </w:t>
      </w:r>
      <w:r w:rsidRPr="00390FF7">
        <w:rPr>
          <w:rStyle w:val="nfasis"/>
          <w:rFonts w:ascii="Arial" w:hAnsi="Arial" w:cs="Arial"/>
          <w:b/>
        </w:rPr>
        <w:t>Sentencias</w:t>
      </w:r>
      <w:r w:rsidRPr="00390FF7">
        <w:rPr>
          <w:rFonts w:ascii="Arial" w:hAnsi="Arial" w:cs="Arial"/>
          <w:b/>
        </w:rPr>
        <w:t xml:space="preserve"> trataban sobre Dios Uno y Trino; la Creación -cosas, ángeles y hombres-; la Encarnación de Jesucristo; las Virtudes y, finalmente, los Sacramentos.</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La tradición habla de que tuvo muchos alumnos, y el Beato se hizo ya </w:t>
      </w:r>
      <w:proofErr w:type="gramStart"/>
      <w:r w:rsidRPr="00390FF7">
        <w:rPr>
          <w:rFonts w:ascii="Arial" w:hAnsi="Arial" w:cs="Arial"/>
          <w:b/>
        </w:rPr>
        <w:t>famoso</w:t>
      </w:r>
      <w:proofErr w:type="gramEnd"/>
      <w:r w:rsidRPr="00390FF7">
        <w:rPr>
          <w:rFonts w:ascii="Arial" w:hAnsi="Arial" w:cs="Arial"/>
          <w:b/>
        </w:rPr>
        <w:t xml:space="preserve"> como profesor. De esto tenemos un buen recuerdo en la Universidad de Cambridge, concretamente en la capilla del </w:t>
      </w:r>
      <w:r w:rsidRPr="00390FF7">
        <w:rPr>
          <w:rStyle w:val="nfasis"/>
          <w:rFonts w:ascii="Arial" w:hAnsi="Arial" w:cs="Arial"/>
          <w:b/>
        </w:rPr>
        <w:t xml:space="preserve">Trinity </w:t>
      </w:r>
      <w:proofErr w:type="spellStart"/>
      <w:r w:rsidRPr="00390FF7">
        <w:rPr>
          <w:rStyle w:val="nfasis"/>
          <w:rFonts w:ascii="Arial" w:hAnsi="Arial" w:cs="Arial"/>
          <w:b/>
        </w:rPr>
        <w:t>College</w:t>
      </w:r>
      <w:proofErr w:type="spellEnd"/>
      <w:r w:rsidRPr="00390FF7">
        <w:rPr>
          <w:rFonts w:ascii="Arial" w:hAnsi="Arial" w:cs="Arial"/>
          <w:b/>
        </w:rPr>
        <w:t xml:space="preserve"> de la misma. En una vidriera, a la derecha de la entrada, se ve a </w:t>
      </w:r>
      <w:proofErr w:type="spellStart"/>
      <w:r w:rsidRPr="00390FF7">
        <w:rPr>
          <w:rFonts w:ascii="Arial" w:hAnsi="Arial" w:cs="Arial"/>
          <w:b/>
        </w:rPr>
        <w:t>Duns</w:t>
      </w:r>
      <w:proofErr w:type="spellEnd"/>
      <w:r w:rsidRPr="00390FF7">
        <w:rPr>
          <w:rFonts w:ascii="Arial" w:hAnsi="Arial" w:cs="Arial"/>
          <w:b/>
        </w:rPr>
        <w:t xml:space="preserve"> Escoto entre famosos doctores. Además, desde 1966, hay una placa conmemorativa en el Colegio </w:t>
      </w:r>
      <w:proofErr w:type="spellStart"/>
      <w:r w:rsidRPr="00390FF7">
        <w:rPr>
          <w:rStyle w:val="nfasis"/>
          <w:rFonts w:ascii="Arial" w:hAnsi="Arial" w:cs="Arial"/>
          <w:b/>
        </w:rPr>
        <w:t>Sidney</w:t>
      </w:r>
      <w:proofErr w:type="spellEnd"/>
      <w:r w:rsidRPr="00390FF7">
        <w:rPr>
          <w:rStyle w:val="nfasis"/>
          <w:rFonts w:ascii="Arial" w:hAnsi="Arial" w:cs="Arial"/>
          <w:b/>
        </w:rPr>
        <w:t xml:space="preserve"> Sussex,</w:t>
      </w:r>
      <w:r w:rsidRPr="00390FF7">
        <w:rPr>
          <w:rFonts w:ascii="Arial" w:hAnsi="Arial" w:cs="Arial"/>
          <w:b/>
        </w:rPr>
        <w:t xml:space="preserve"> recordando el lugar donde estuvo el convento de los frailes y donde moró nuestro Beato. Con motivo del séptimo centenario del nacimiento de Escoto, en el ya mencionado año de 1966, se celebró en la isla un gran congreso escotista.</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De su estancia en Cambridge, y transmitida por su director espiritual, nos ha llegado una anécdota de Escoto que nos manifiesta la agudeza de su ingenio, y que no nos resistimos a narrar. Durante un paseo, tropezó con un campesino que blasfemaba terriblemente mientras sembraba. </w:t>
      </w:r>
      <w:proofErr w:type="spellStart"/>
      <w:r w:rsidRPr="00390FF7">
        <w:rPr>
          <w:rFonts w:ascii="Arial" w:hAnsi="Arial" w:cs="Arial"/>
          <w:b/>
        </w:rPr>
        <w:t>Duns</w:t>
      </w:r>
      <w:proofErr w:type="spellEnd"/>
      <w:r w:rsidRPr="00390FF7">
        <w:rPr>
          <w:rFonts w:ascii="Arial" w:hAnsi="Arial" w:cs="Arial"/>
          <w:b/>
        </w:rPr>
        <w:t xml:space="preserve"> Escoto reprochó al campesino su conducta y le añadió que podría ir al infierno por ello. El campesino le replicó: </w:t>
      </w:r>
      <w:proofErr w:type="gramStart"/>
      <w:r w:rsidRPr="00390FF7">
        <w:rPr>
          <w:rFonts w:ascii="Arial" w:hAnsi="Arial" w:cs="Arial"/>
          <w:b/>
        </w:rPr>
        <w:t>«¡</w:t>
      </w:r>
      <w:proofErr w:type="gramEnd"/>
      <w:r w:rsidRPr="0003187C">
        <w:rPr>
          <w:rFonts w:ascii="Arial" w:hAnsi="Arial" w:cs="Arial"/>
          <w:b/>
          <w:i/>
        </w:rPr>
        <w:t>Qué importa si obro bien o mal, dado que Dios ha escrito ya si me salvaré o me condenaré</w:t>
      </w:r>
      <w:r w:rsidRPr="00390FF7">
        <w:rPr>
          <w:rFonts w:ascii="Arial" w:hAnsi="Arial" w:cs="Arial"/>
          <w:b/>
        </w:rPr>
        <w:t>!». A lo que el Beato respondió: «</w:t>
      </w:r>
      <w:r w:rsidRPr="0003187C">
        <w:rPr>
          <w:rFonts w:ascii="Arial" w:hAnsi="Arial" w:cs="Arial"/>
          <w:b/>
          <w:i/>
        </w:rPr>
        <w:t>Si está escrito ya que recogerás buena cosecha, ¿por qué aras y siembras? No lo hagas, que si Dios ha previsto que el grano dé su fruto, éste vendrá también aunque no siembres</w:t>
      </w:r>
      <w:r w:rsidRPr="00390FF7">
        <w:rPr>
          <w:rFonts w:ascii="Arial" w:hAnsi="Arial" w:cs="Arial"/>
          <w:b/>
        </w:rPr>
        <w:t xml:space="preserve">». El campesino se calló, como nos relata </w:t>
      </w:r>
      <w:proofErr w:type="spellStart"/>
      <w:r w:rsidRPr="00390FF7">
        <w:rPr>
          <w:rFonts w:ascii="Arial" w:hAnsi="Arial" w:cs="Arial"/>
          <w:b/>
        </w:rPr>
        <w:t>Vorrilong</w:t>
      </w:r>
      <w:proofErr w:type="spellEnd"/>
      <w:r w:rsidRPr="00390FF7">
        <w:rPr>
          <w:rFonts w:ascii="Arial" w:hAnsi="Arial" w:cs="Arial"/>
          <w:b/>
        </w:rPr>
        <w:t>.</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lastRenderedPageBreak/>
        <w:t xml:space="preserve">Mientras esta anécdota nos revela al </w:t>
      </w:r>
      <w:r w:rsidRPr="00390FF7">
        <w:rPr>
          <w:rStyle w:val="nfasis"/>
          <w:rFonts w:ascii="Arial" w:hAnsi="Arial" w:cs="Arial"/>
          <w:b/>
        </w:rPr>
        <w:t>Doctor sutil,</w:t>
      </w:r>
      <w:r w:rsidRPr="00390FF7">
        <w:rPr>
          <w:rFonts w:ascii="Arial" w:hAnsi="Arial" w:cs="Arial"/>
          <w:b/>
        </w:rPr>
        <w:t xml:space="preserve"> la que sigue nos manifiesta su temperamento místico y orante. Sucedió también en Cambridge, en la noche de Navidad de 1299: «</w:t>
      </w:r>
      <w:r w:rsidRPr="0003187C">
        <w:rPr>
          <w:rFonts w:ascii="Arial" w:hAnsi="Arial" w:cs="Arial"/>
          <w:b/>
          <w:i/>
        </w:rPr>
        <w:t>El día de la fiesta del Nacimiento de nuestro Señor Jesucristo, estaba absorto en contemplación. En espíritu vio al divino Niño que se hizo carne por la salvación del género humano...».</w:t>
      </w:r>
      <w:r w:rsidRPr="00390FF7">
        <w:rPr>
          <w:rFonts w:ascii="Arial" w:hAnsi="Arial" w:cs="Arial"/>
          <w:b/>
        </w:rPr>
        <w:t xml:space="preserve"> Escoto pidió que viniera el pequeño Niño en el regazo de su Madre. El Niño se presentó de verdad y el Beato lo abrazó y lo besó e, inmediatamente, desapareció. Así nos cuenta el acontecimiento su primer biógrafo. Este relato fue posteriormente adornado con muchos otros detalles. A partir de aquel acontecimiento, como dice su primer biógrafo, </w:t>
      </w:r>
      <w:proofErr w:type="spellStart"/>
      <w:r w:rsidRPr="00390FF7">
        <w:rPr>
          <w:rFonts w:ascii="Arial" w:hAnsi="Arial" w:cs="Arial"/>
          <w:b/>
        </w:rPr>
        <w:t>Duns</w:t>
      </w:r>
      <w:proofErr w:type="spellEnd"/>
      <w:r w:rsidRPr="00390FF7">
        <w:rPr>
          <w:rFonts w:ascii="Arial" w:hAnsi="Arial" w:cs="Arial"/>
          <w:b/>
        </w:rPr>
        <w:t xml:space="preserve"> Escoto hizo grandes progresos en las virtudes, en su vida pobre de religioso y en el camino de la santidad. La semejanza con San Antonio es llamativa. Lo cierto es que el Beato gozaba de fama como hombre de Dios, con o sin la aparición del Niño Jesús.</w:t>
      </w:r>
    </w:p>
    <w:p w:rsidR="00164CFB" w:rsidRDefault="00164CFB" w:rsidP="00164CFB">
      <w:pPr>
        <w:pStyle w:val="NormalWeb"/>
        <w:ind w:left="-851" w:firstLine="142"/>
        <w:jc w:val="both"/>
        <w:rPr>
          <w:rFonts w:ascii="Arial" w:hAnsi="Arial" w:cs="Arial"/>
          <w:b/>
        </w:rPr>
      </w:pPr>
      <w:r w:rsidRPr="00390FF7">
        <w:rPr>
          <w:rFonts w:ascii="Arial" w:hAnsi="Arial" w:cs="Arial"/>
          <w:b/>
        </w:rPr>
        <w:t>En este sentido, a través de sus escritos encontramos abundantes muestras de este talante contemplativo. Frecuentemente comenzaba la composición de sus obras con oraciones que luego incluía en ellas. De la misma manera, terminaba también sus escritos con oraciones. En un bello juego de palabras</w:t>
      </w:r>
      <w:r w:rsidRPr="00390FF7">
        <w:rPr>
          <w:rFonts w:ascii="Arial" w:hAnsi="Arial" w:cs="Arial"/>
          <w:b/>
          <w:vertAlign w:val="superscript"/>
        </w:rPr>
        <w:t>16</w:t>
      </w:r>
      <w:r w:rsidRPr="00390FF7">
        <w:rPr>
          <w:rFonts w:ascii="Arial" w:hAnsi="Arial" w:cs="Arial"/>
          <w:b/>
        </w:rPr>
        <w:t xml:space="preserve"> dijo de Dios: «Tú eres el Término sin término». "Término" expresa siempre el ser y el Ser es Dios, como Él mismo dijo a Moisés: «Yo soy el que soy». A este Ser, </w:t>
      </w:r>
      <w:proofErr w:type="spellStart"/>
      <w:r w:rsidRPr="00390FF7">
        <w:rPr>
          <w:rFonts w:ascii="Arial" w:hAnsi="Arial" w:cs="Arial"/>
          <w:b/>
        </w:rPr>
        <w:t>Duns</w:t>
      </w:r>
      <w:proofErr w:type="spellEnd"/>
      <w:r w:rsidRPr="00390FF7">
        <w:rPr>
          <w:rFonts w:ascii="Arial" w:hAnsi="Arial" w:cs="Arial"/>
          <w:b/>
        </w:rPr>
        <w:t xml:space="preserve"> Escoto puede dirigirle la palabra y tutearlo. Sobre todo cuando trata las cuestiones de Dios en filosofía. Así, por ejemplo, en las pruebas de la existencia de Dios, descubrimos al místico en oración. Su filosofía es como un salto del alma a Dios, es una filosofía en oración. </w:t>
      </w:r>
    </w:p>
    <w:p w:rsidR="00164CFB" w:rsidRPr="00390FF7" w:rsidRDefault="00164CFB" w:rsidP="00164CFB">
      <w:pPr>
        <w:pStyle w:val="NormalWeb"/>
        <w:ind w:left="-851" w:firstLine="142"/>
        <w:jc w:val="both"/>
        <w:rPr>
          <w:rFonts w:ascii="Arial" w:hAnsi="Arial" w:cs="Arial"/>
          <w:b/>
        </w:rPr>
      </w:pPr>
      <w:r>
        <w:rPr>
          <w:rFonts w:ascii="Arial" w:hAnsi="Arial" w:cs="Arial"/>
          <w:b/>
        </w:rPr>
        <w:t xml:space="preserve">  </w:t>
      </w:r>
      <w:r w:rsidRPr="00390FF7">
        <w:rPr>
          <w:rFonts w:ascii="Arial" w:hAnsi="Arial" w:cs="Arial"/>
          <w:b/>
        </w:rPr>
        <w:t xml:space="preserve">Aquí no se trata del </w:t>
      </w:r>
      <w:proofErr w:type="spellStart"/>
      <w:r w:rsidRPr="00390FF7">
        <w:rPr>
          <w:rStyle w:val="nfasis"/>
          <w:rFonts w:ascii="Arial" w:hAnsi="Arial" w:cs="Arial"/>
          <w:b/>
        </w:rPr>
        <w:t>Ens</w:t>
      </w:r>
      <w:proofErr w:type="spellEnd"/>
      <w:r w:rsidRPr="00390FF7">
        <w:rPr>
          <w:rStyle w:val="nfasis"/>
          <w:rFonts w:ascii="Arial" w:hAnsi="Arial" w:cs="Arial"/>
          <w:b/>
        </w:rPr>
        <w:t xml:space="preserve"> a </w:t>
      </w:r>
      <w:proofErr w:type="spellStart"/>
      <w:r w:rsidRPr="00390FF7">
        <w:rPr>
          <w:rStyle w:val="nfasis"/>
          <w:rFonts w:ascii="Arial" w:hAnsi="Arial" w:cs="Arial"/>
          <w:b/>
        </w:rPr>
        <w:t>se</w:t>
      </w:r>
      <w:proofErr w:type="spellEnd"/>
      <w:r w:rsidRPr="00390FF7">
        <w:rPr>
          <w:rStyle w:val="nfasis"/>
          <w:rFonts w:ascii="Arial" w:hAnsi="Arial" w:cs="Arial"/>
          <w:b/>
        </w:rPr>
        <w:t>,</w:t>
      </w:r>
      <w:r w:rsidRPr="00390FF7">
        <w:rPr>
          <w:rFonts w:ascii="Arial" w:hAnsi="Arial" w:cs="Arial"/>
          <w:b/>
        </w:rPr>
        <w:t xml:space="preserve"> del Ser subsistente, que sería algo impersonal, sino más bien de un Tú, de una persona. El místico cierra los ojos, prescinde de las cosas visibles y llega a lo invisible, a Dios.</w:t>
      </w:r>
    </w:p>
    <w:p w:rsidR="000C6E8B" w:rsidRDefault="00164CFB" w:rsidP="00164CFB">
      <w:pPr>
        <w:pStyle w:val="NormalWeb"/>
        <w:ind w:left="-851" w:firstLine="142"/>
        <w:jc w:val="both"/>
        <w:rPr>
          <w:rFonts w:ascii="Arial" w:hAnsi="Arial" w:cs="Arial"/>
          <w:b/>
        </w:rPr>
      </w:pPr>
      <w:r w:rsidRPr="00390FF7">
        <w:rPr>
          <w:rFonts w:ascii="Arial" w:hAnsi="Arial" w:cs="Arial"/>
          <w:b/>
        </w:rPr>
        <w:t xml:space="preserve">De </w:t>
      </w:r>
      <w:r w:rsidRPr="00390FF7">
        <w:rPr>
          <w:rStyle w:val="Textoennegrita"/>
          <w:rFonts w:ascii="Arial" w:hAnsi="Arial" w:cs="Arial"/>
        </w:rPr>
        <w:t>1300 a 1301</w:t>
      </w:r>
      <w:r w:rsidRPr="00390FF7">
        <w:rPr>
          <w:rFonts w:ascii="Arial" w:hAnsi="Arial" w:cs="Arial"/>
          <w:b/>
        </w:rPr>
        <w:t xml:space="preserve"> encontramos a </w:t>
      </w:r>
      <w:proofErr w:type="spellStart"/>
      <w:r w:rsidRPr="00390FF7">
        <w:rPr>
          <w:rFonts w:ascii="Arial" w:hAnsi="Arial" w:cs="Arial"/>
          <w:b/>
        </w:rPr>
        <w:t>Duns</w:t>
      </w:r>
      <w:proofErr w:type="spellEnd"/>
      <w:r w:rsidRPr="00390FF7">
        <w:rPr>
          <w:rFonts w:ascii="Arial" w:hAnsi="Arial" w:cs="Arial"/>
          <w:b/>
        </w:rPr>
        <w:t xml:space="preserve"> Escoto en Oxford, donde se hallaba la Universidad más famosa de Inglaterra. De nuevo comentó como bachiller las </w:t>
      </w:r>
      <w:r w:rsidRPr="00390FF7">
        <w:rPr>
          <w:rStyle w:val="nfasis"/>
          <w:rFonts w:ascii="Arial" w:hAnsi="Arial" w:cs="Arial"/>
          <w:b/>
        </w:rPr>
        <w:t>Sentencias</w:t>
      </w:r>
      <w:r w:rsidRPr="00390FF7">
        <w:rPr>
          <w:rFonts w:ascii="Arial" w:hAnsi="Arial" w:cs="Arial"/>
          <w:b/>
        </w:rPr>
        <w:t xml:space="preserve"> de Pedro Lombardo.</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 Ciertamente, le llamaron porque era capaz de cumplir tal cometido y gozaba ya de gran fama. Y, por lo visto, de nuevo tuvo un gran éxito y muchísimos alumnos lo escucharon, aunque mantengamos nuestra reserva sobre ciertas noticias que hablan de sus explicaciones ante unos treinta mil estudiantes.</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En Oxford empezó </w:t>
      </w:r>
      <w:proofErr w:type="spellStart"/>
      <w:r w:rsidRPr="00390FF7">
        <w:rPr>
          <w:rFonts w:ascii="Arial" w:hAnsi="Arial" w:cs="Arial"/>
          <w:b/>
        </w:rPr>
        <w:t>Duns</w:t>
      </w:r>
      <w:proofErr w:type="spellEnd"/>
      <w:r w:rsidRPr="00390FF7">
        <w:rPr>
          <w:rFonts w:ascii="Arial" w:hAnsi="Arial" w:cs="Arial"/>
          <w:b/>
        </w:rPr>
        <w:t xml:space="preserve"> Escoto su principal obra: la llamada durante un tiempo </w:t>
      </w:r>
      <w:r w:rsidRPr="00390FF7">
        <w:rPr>
          <w:rStyle w:val="nfasis"/>
          <w:rFonts w:ascii="Arial" w:hAnsi="Arial" w:cs="Arial"/>
          <w:b/>
        </w:rPr>
        <w:t>Opus Oxoniense</w:t>
      </w:r>
      <w:r w:rsidRPr="00390FF7">
        <w:rPr>
          <w:rFonts w:ascii="Arial" w:hAnsi="Arial" w:cs="Arial"/>
          <w:b/>
        </w:rPr>
        <w:t xml:space="preserve"> y hoy más conocida como la </w:t>
      </w:r>
      <w:proofErr w:type="spellStart"/>
      <w:r w:rsidRPr="00390FF7">
        <w:rPr>
          <w:rStyle w:val="nfasis"/>
          <w:rFonts w:ascii="Arial" w:hAnsi="Arial" w:cs="Arial"/>
          <w:b/>
        </w:rPr>
        <w:t>Ordinatio</w:t>
      </w:r>
      <w:proofErr w:type="spellEnd"/>
      <w:r w:rsidRPr="00390FF7">
        <w:rPr>
          <w:rStyle w:val="nfasis"/>
          <w:rFonts w:ascii="Arial" w:hAnsi="Arial" w:cs="Arial"/>
          <w:b/>
        </w:rPr>
        <w:t>,</w:t>
      </w:r>
      <w:r w:rsidRPr="00390FF7">
        <w:rPr>
          <w:rFonts w:ascii="Arial" w:hAnsi="Arial" w:cs="Arial"/>
          <w:b/>
        </w:rPr>
        <w:t xml:space="preserve"> que terminó en París entre los años de 1305 y 1307. De su estancia en Oxford nos ha quedado un precioso documento, fechado el año 1300. En él se le otorga la facultad de oír confesiones. Su Provincia había propuesto veintidós frailes para recibir estos poderes. </w:t>
      </w:r>
      <w:proofErr w:type="spellStart"/>
      <w:r w:rsidRPr="00390FF7">
        <w:rPr>
          <w:rFonts w:ascii="Arial" w:hAnsi="Arial" w:cs="Arial"/>
          <w:b/>
        </w:rPr>
        <w:t>Duns</w:t>
      </w:r>
      <w:proofErr w:type="spellEnd"/>
      <w:r w:rsidRPr="00390FF7">
        <w:rPr>
          <w:rFonts w:ascii="Arial" w:hAnsi="Arial" w:cs="Arial"/>
          <w:b/>
        </w:rPr>
        <w:t xml:space="preserve"> Escoto está entre esos veintidós. Ello dice también mucho de nuestro Beato, pues los candidatos, además de poseer buenos conocimientos en teología, tenían que mostrar un recto modo de vida. Ahora, como cuando fue a París, es que cumplía bien tales exigencias.</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Como en Cambridge y en </w:t>
      </w:r>
      <w:proofErr w:type="spellStart"/>
      <w:r w:rsidRPr="00390FF7">
        <w:rPr>
          <w:rFonts w:ascii="Arial" w:hAnsi="Arial" w:cs="Arial"/>
          <w:b/>
        </w:rPr>
        <w:t>Duns</w:t>
      </w:r>
      <w:proofErr w:type="spellEnd"/>
      <w:r w:rsidRPr="00390FF7">
        <w:rPr>
          <w:rFonts w:ascii="Arial" w:hAnsi="Arial" w:cs="Arial"/>
          <w:b/>
        </w:rPr>
        <w:t>, también en Oxford se alza, desde el año 1966, un monumento en su honor, que se encuentra en la iglesia de Santa María Virgen.</w:t>
      </w:r>
    </w:p>
    <w:p w:rsidR="00E21FE0" w:rsidRDefault="00164CFB" w:rsidP="00164CFB">
      <w:pPr>
        <w:pStyle w:val="NormalWeb"/>
        <w:ind w:left="-851" w:firstLine="142"/>
        <w:jc w:val="both"/>
        <w:rPr>
          <w:rFonts w:ascii="Arial" w:hAnsi="Arial" w:cs="Arial"/>
          <w:b/>
        </w:rPr>
      </w:pPr>
      <w:r w:rsidRPr="00390FF7">
        <w:rPr>
          <w:rFonts w:ascii="Arial" w:hAnsi="Arial" w:cs="Arial"/>
          <w:b/>
        </w:rPr>
        <w:t xml:space="preserve">De </w:t>
      </w:r>
      <w:r w:rsidRPr="00390FF7">
        <w:rPr>
          <w:rStyle w:val="Textoennegrita"/>
          <w:rFonts w:ascii="Arial" w:hAnsi="Arial" w:cs="Arial"/>
        </w:rPr>
        <w:t>1302 a 1303</w:t>
      </w:r>
      <w:r w:rsidRPr="00390FF7">
        <w:rPr>
          <w:rFonts w:ascii="Arial" w:hAnsi="Arial" w:cs="Arial"/>
          <w:b/>
        </w:rPr>
        <w:t xml:space="preserve"> encontramos a </w:t>
      </w:r>
      <w:proofErr w:type="spellStart"/>
      <w:r w:rsidRPr="00390FF7">
        <w:rPr>
          <w:rFonts w:ascii="Arial" w:hAnsi="Arial" w:cs="Arial"/>
          <w:b/>
        </w:rPr>
        <w:t>Duns</w:t>
      </w:r>
      <w:proofErr w:type="spellEnd"/>
      <w:r w:rsidRPr="00390FF7">
        <w:rPr>
          <w:rFonts w:ascii="Arial" w:hAnsi="Arial" w:cs="Arial"/>
          <w:b/>
        </w:rPr>
        <w:t xml:space="preserve"> Escoto por segunda vez en París. Es ya un famoso profesor que ha sido nombrado para ir a la </w:t>
      </w:r>
      <w:proofErr w:type="spellStart"/>
      <w:r w:rsidRPr="00390FF7">
        <w:rPr>
          <w:rStyle w:val="nfasis"/>
          <w:rFonts w:ascii="Arial" w:hAnsi="Arial" w:cs="Arial"/>
          <w:b/>
        </w:rPr>
        <w:t>Gallia</w:t>
      </w:r>
      <w:proofErr w:type="spellEnd"/>
      <w:r w:rsidRPr="00390FF7">
        <w:rPr>
          <w:rFonts w:ascii="Arial" w:hAnsi="Arial" w:cs="Arial"/>
          <w:b/>
        </w:rPr>
        <w:t>. La Provincia de Inglaterra tuvo que hacer de nuevo un sacrifico y lo propuso gustosa para aquel cargo docente en la famosa universidad parisina.</w:t>
      </w:r>
      <w:r w:rsidR="00E21FE0">
        <w:rPr>
          <w:rFonts w:ascii="Arial" w:hAnsi="Arial" w:cs="Arial"/>
          <w:b/>
        </w:rPr>
        <w:t xml:space="preserve"> </w:t>
      </w:r>
      <w:proofErr w:type="spellStart"/>
      <w:r w:rsidR="00E21FE0">
        <w:rPr>
          <w:rFonts w:ascii="Arial" w:hAnsi="Arial" w:cs="Arial"/>
          <w:b/>
        </w:rPr>
        <w:t>D</w:t>
      </w:r>
      <w:r w:rsidRPr="00390FF7">
        <w:rPr>
          <w:rFonts w:ascii="Arial" w:hAnsi="Arial" w:cs="Arial"/>
          <w:b/>
        </w:rPr>
        <w:t>uns</w:t>
      </w:r>
      <w:proofErr w:type="spellEnd"/>
      <w:r w:rsidRPr="00390FF7">
        <w:rPr>
          <w:rFonts w:ascii="Arial" w:hAnsi="Arial" w:cs="Arial"/>
          <w:b/>
        </w:rPr>
        <w:t xml:space="preserve"> Escoto empezó ciertamente el curso escolar el 14 de septiembre de 1302, festividad de la Exaltación de la Santa Cruz, y debería haberlo terminado el 29 de junio de 1303, festividad del Príncipe de los Apóstoles.</w:t>
      </w:r>
    </w:p>
    <w:p w:rsidR="00164CFB" w:rsidRPr="00390FF7" w:rsidRDefault="00E21FE0" w:rsidP="00164CFB">
      <w:pPr>
        <w:pStyle w:val="NormalWeb"/>
        <w:ind w:left="-851" w:firstLine="142"/>
        <w:jc w:val="both"/>
        <w:rPr>
          <w:rFonts w:ascii="Arial" w:hAnsi="Arial" w:cs="Arial"/>
          <w:b/>
        </w:rPr>
      </w:pPr>
      <w:r>
        <w:rPr>
          <w:rFonts w:ascii="Arial" w:hAnsi="Arial" w:cs="Arial"/>
          <w:b/>
        </w:rPr>
        <w:lastRenderedPageBreak/>
        <w:t xml:space="preserve">  </w:t>
      </w:r>
      <w:r w:rsidR="00164CFB" w:rsidRPr="00390FF7">
        <w:rPr>
          <w:rFonts w:ascii="Arial" w:hAnsi="Arial" w:cs="Arial"/>
          <w:b/>
        </w:rPr>
        <w:t xml:space="preserve"> Pero las graves tensiones políticas sobrevenidas en aquel tiempo, que dejaron sus huellas en los escritos de nuestro </w:t>
      </w:r>
      <w:r w:rsidR="00164CFB" w:rsidRPr="00390FF7">
        <w:rPr>
          <w:rStyle w:val="nfasis"/>
          <w:rFonts w:ascii="Arial" w:hAnsi="Arial" w:cs="Arial"/>
          <w:b/>
        </w:rPr>
        <w:t>Bachiller</w:t>
      </w:r>
      <w:r w:rsidR="00164CFB" w:rsidRPr="00390FF7">
        <w:rPr>
          <w:rFonts w:ascii="Arial" w:hAnsi="Arial" w:cs="Arial"/>
          <w:b/>
        </w:rPr>
        <w:t xml:space="preserve"> de las </w:t>
      </w:r>
      <w:r w:rsidR="00164CFB" w:rsidRPr="00390FF7">
        <w:rPr>
          <w:rStyle w:val="nfasis"/>
          <w:rFonts w:ascii="Arial" w:hAnsi="Arial" w:cs="Arial"/>
          <w:b/>
        </w:rPr>
        <w:t>Sentencias,</w:t>
      </w:r>
      <w:r w:rsidR="00164CFB" w:rsidRPr="00390FF7">
        <w:rPr>
          <w:rFonts w:ascii="Arial" w:hAnsi="Arial" w:cs="Arial"/>
          <w:b/>
        </w:rPr>
        <w:t xml:space="preserve"> los </w:t>
      </w:r>
      <w:proofErr w:type="spellStart"/>
      <w:r w:rsidR="00164CFB" w:rsidRPr="00390FF7">
        <w:rPr>
          <w:rStyle w:val="nfasis"/>
          <w:rFonts w:ascii="Arial" w:hAnsi="Arial" w:cs="Arial"/>
          <w:b/>
        </w:rPr>
        <w:t>Reportata</w:t>
      </w:r>
      <w:proofErr w:type="spellEnd"/>
      <w:r w:rsidR="00164CFB" w:rsidRPr="00390FF7">
        <w:rPr>
          <w:rStyle w:val="nfasis"/>
          <w:rFonts w:ascii="Arial" w:hAnsi="Arial" w:cs="Arial"/>
          <w:b/>
        </w:rPr>
        <w:t xml:space="preserve"> </w:t>
      </w:r>
      <w:proofErr w:type="spellStart"/>
      <w:r w:rsidR="00164CFB" w:rsidRPr="00390FF7">
        <w:rPr>
          <w:rStyle w:val="nfasis"/>
          <w:rFonts w:ascii="Arial" w:hAnsi="Arial" w:cs="Arial"/>
          <w:b/>
        </w:rPr>
        <w:t>Parisiensia</w:t>
      </w:r>
      <w:proofErr w:type="spellEnd"/>
      <w:r w:rsidR="00164CFB" w:rsidRPr="00390FF7">
        <w:rPr>
          <w:rStyle w:val="nfasis"/>
          <w:rFonts w:ascii="Arial" w:hAnsi="Arial" w:cs="Arial"/>
          <w:b/>
        </w:rPr>
        <w:t>,</w:t>
      </w:r>
      <w:r w:rsidR="00164CFB" w:rsidRPr="00390FF7">
        <w:rPr>
          <w:rFonts w:ascii="Arial" w:hAnsi="Arial" w:cs="Arial"/>
          <w:b/>
        </w:rPr>
        <w:t xml:space="preserve"> impidieron el normal desarrollo del curso. Pocos días antes del final del año escolar, el Beato se vio envuelto en dichas tensiones, lo que le produjo una situación de imprevis</w:t>
      </w:r>
      <w:r w:rsidR="00164CFB" w:rsidRPr="00390FF7">
        <w:rPr>
          <w:rFonts w:ascii="Arial" w:hAnsi="Arial" w:cs="Arial"/>
          <w:b/>
        </w:rPr>
        <w:t>i</w:t>
      </w:r>
      <w:r w:rsidR="00164CFB" w:rsidRPr="00390FF7">
        <w:rPr>
          <w:rFonts w:ascii="Arial" w:hAnsi="Arial" w:cs="Arial"/>
          <w:b/>
        </w:rPr>
        <w:t>bles consecuencias. Veámoslas.</w:t>
      </w:r>
    </w:p>
    <w:p w:rsidR="00164CFB" w:rsidRPr="000C6E8B" w:rsidRDefault="000C6E8B" w:rsidP="00164CFB">
      <w:pPr>
        <w:pStyle w:val="NormalWeb"/>
        <w:ind w:left="-851" w:firstLine="142"/>
        <w:jc w:val="both"/>
        <w:rPr>
          <w:rFonts w:ascii="Arial" w:hAnsi="Arial" w:cs="Arial"/>
          <w:b/>
          <w:color w:val="0070C0"/>
        </w:rPr>
      </w:pPr>
      <w:r>
        <w:rPr>
          <w:rFonts w:ascii="Arial" w:hAnsi="Arial" w:cs="Arial"/>
          <w:b/>
          <w:bCs/>
          <w:color w:val="0070C0"/>
        </w:rPr>
        <w:t xml:space="preserve"> En medio de </w:t>
      </w:r>
      <w:r w:rsidR="00164CFB" w:rsidRPr="000C6E8B">
        <w:rPr>
          <w:rFonts w:ascii="Arial" w:hAnsi="Arial" w:cs="Arial"/>
          <w:b/>
          <w:bCs/>
          <w:color w:val="0070C0"/>
        </w:rPr>
        <w:t>luchas entre Felipe el Hermoso y el Papa Bonifacio VIII</w:t>
      </w:r>
    </w:p>
    <w:p w:rsidR="00214958" w:rsidRDefault="00164CFB" w:rsidP="00164CFB">
      <w:pPr>
        <w:pStyle w:val="NormalWeb"/>
        <w:ind w:left="-851" w:firstLine="142"/>
        <w:jc w:val="both"/>
        <w:rPr>
          <w:rFonts w:ascii="Arial" w:hAnsi="Arial" w:cs="Arial"/>
          <w:b/>
        </w:rPr>
      </w:pPr>
      <w:r w:rsidRPr="00390FF7">
        <w:rPr>
          <w:rFonts w:ascii="Arial" w:hAnsi="Arial" w:cs="Arial"/>
          <w:b/>
        </w:rPr>
        <w:t>Bonifacio VIII, siguiendo la tradición medieval, defendió el reino de la verdad y de la justicia afirmando la suprema autoridad del Papa sobre los soberanos de este mundo. Contra esta tradición, el Rey sostenía el principio de que el Papa era una persona privada sin autoridad especial.</w:t>
      </w:r>
      <w:r w:rsidR="000C6E8B">
        <w:rPr>
          <w:rFonts w:ascii="Arial" w:hAnsi="Arial" w:cs="Arial"/>
          <w:b/>
        </w:rPr>
        <w:t xml:space="preserve"> </w:t>
      </w:r>
    </w:p>
    <w:p w:rsidR="00164CFB" w:rsidRPr="00390FF7" w:rsidRDefault="00214958" w:rsidP="00164CFB">
      <w:pPr>
        <w:pStyle w:val="NormalWeb"/>
        <w:ind w:left="-851" w:firstLine="142"/>
        <w:jc w:val="both"/>
        <w:rPr>
          <w:rFonts w:ascii="Arial" w:hAnsi="Arial" w:cs="Arial"/>
          <w:b/>
        </w:rPr>
      </w:pPr>
      <w:r>
        <w:rPr>
          <w:rFonts w:ascii="Arial" w:hAnsi="Arial" w:cs="Arial"/>
          <w:b/>
        </w:rPr>
        <w:t xml:space="preserve">    </w:t>
      </w:r>
      <w:r w:rsidR="000C6E8B">
        <w:rPr>
          <w:rFonts w:ascii="Arial" w:hAnsi="Arial" w:cs="Arial"/>
          <w:b/>
        </w:rPr>
        <w:t>L</w:t>
      </w:r>
      <w:r w:rsidR="00164CFB" w:rsidRPr="00390FF7">
        <w:rPr>
          <w:rFonts w:ascii="Arial" w:hAnsi="Arial" w:cs="Arial"/>
          <w:b/>
        </w:rPr>
        <w:t xml:space="preserve">a lucha venía de lejos, pero se agravó en 1302, precisamente en tiempos de </w:t>
      </w:r>
      <w:proofErr w:type="spellStart"/>
      <w:r w:rsidR="00164CFB" w:rsidRPr="00390FF7">
        <w:rPr>
          <w:rFonts w:ascii="Arial" w:hAnsi="Arial" w:cs="Arial"/>
          <w:b/>
        </w:rPr>
        <w:t>Duns</w:t>
      </w:r>
      <w:proofErr w:type="spellEnd"/>
      <w:r w:rsidR="00164CFB" w:rsidRPr="00390FF7">
        <w:rPr>
          <w:rFonts w:ascii="Arial" w:hAnsi="Arial" w:cs="Arial"/>
          <w:b/>
        </w:rPr>
        <w:t xml:space="preserve"> Escoto, y adquirió tintes muy graves con la publicación de la famosa bula papal </w:t>
      </w:r>
      <w:proofErr w:type="spellStart"/>
      <w:r w:rsidR="00164CFB" w:rsidRPr="00390FF7">
        <w:rPr>
          <w:rStyle w:val="nfasis"/>
          <w:rFonts w:ascii="Arial" w:hAnsi="Arial" w:cs="Arial"/>
          <w:b/>
        </w:rPr>
        <w:t>Unam</w:t>
      </w:r>
      <w:proofErr w:type="spellEnd"/>
      <w:r w:rsidR="00164CFB" w:rsidRPr="00390FF7">
        <w:rPr>
          <w:rStyle w:val="nfasis"/>
          <w:rFonts w:ascii="Arial" w:hAnsi="Arial" w:cs="Arial"/>
          <w:b/>
        </w:rPr>
        <w:t xml:space="preserve"> </w:t>
      </w:r>
      <w:proofErr w:type="spellStart"/>
      <w:r w:rsidR="00164CFB" w:rsidRPr="00390FF7">
        <w:rPr>
          <w:rStyle w:val="nfasis"/>
          <w:rFonts w:ascii="Arial" w:hAnsi="Arial" w:cs="Arial"/>
          <w:b/>
        </w:rPr>
        <w:t>Sanctam</w:t>
      </w:r>
      <w:proofErr w:type="spellEnd"/>
      <w:r w:rsidR="00164CFB" w:rsidRPr="00390FF7">
        <w:rPr>
          <w:rFonts w:ascii="Arial" w:hAnsi="Arial" w:cs="Arial"/>
          <w:b/>
        </w:rPr>
        <w:t xml:space="preserve"> sobre el poder espiritual y el poder temporal; además, en la encíclica, el Rey quedó excomulgado. La respuesta de éste no se hizo esperar: convocó un concilio ecuménico contra el Papa. La mayoría del clero secular y regular estaba de parte del Rey; igual postura mantenían los docentes de la Universidad de París, a la que pertenecía el </w:t>
      </w:r>
      <w:proofErr w:type="spellStart"/>
      <w:r w:rsidR="00164CFB" w:rsidRPr="00390FF7">
        <w:rPr>
          <w:rStyle w:val="nfasis"/>
          <w:rFonts w:ascii="Arial" w:hAnsi="Arial" w:cs="Arial"/>
          <w:b/>
        </w:rPr>
        <w:t>Studium</w:t>
      </w:r>
      <w:proofErr w:type="spellEnd"/>
      <w:r w:rsidR="00164CFB" w:rsidRPr="00390FF7">
        <w:rPr>
          <w:rFonts w:ascii="Arial" w:hAnsi="Arial" w:cs="Arial"/>
          <w:b/>
        </w:rPr>
        <w:t xml:space="preserve"> que los frailes menores tenían en dicha ciudad.</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El 25 de junio de 1303, el convento de los franciscanos tuvo que decidirse por el </w:t>
      </w:r>
      <w:r w:rsidRPr="00390FF7">
        <w:rPr>
          <w:rStyle w:val="nfasis"/>
          <w:rFonts w:ascii="Arial" w:hAnsi="Arial" w:cs="Arial"/>
          <w:b/>
        </w:rPr>
        <w:t>lirio de Francia</w:t>
      </w:r>
      <w:r w:rsidRPr="00390FF7">
        <w:rPr>
          <w:rFonts w:ascii="Arial" w:hAnsi="Arial" w:cs="Arial"/>
          <w:b/>
        </w:rPr>
        <w:t xml:space="preserve"> o por las </w:t>
      </w:r>
      <w:r w:rsidRPr="00390FF7">
        <w:rPr>
          <w:rStyle w:val="nfasis"/>
          <w:rFonts w:ascii="Arial" w:hAnsi="Arial" w:cs="Arial"/>
          <w:b/>
        </w:rPr>
        <w:t>llaves de San Pedro,</w:t>
      </w:r>
      <w:r w:rsidRPr="00390FF7">
        <w:rPr>
          <w:rFonts w:ascii="Arial" w:hAnsi="Arial" w:cs="Arial"/>
          <w:b/>
        </w:rPr>
        <w:t xml:space="preserve"> como escribe el padre </w:t>
      </w:r>
      <w:proofErr w:type="spellStart"/>
      <w:r w:rsidRPr="00390FF7">
        <w:rPr>
          <w:rFonts w:ascii="Arial" w:hAnsi="Arial" w:cs="Arial"/>
          <w:b/>
        </w:rPr>
        <w:t>Ephrem</w:t>
      </w:r>
      <w:proofErr w:type="spellEnd"/>
      <w:r w:rsidRPr="00390FF7">
        <w:rPr>
          <w:rFonts w:ascii="Arial" w:hAnsi="Arial" w:cs="Arial"/>
          <w:b/>
        </w:rPr>
        <w:t xml:space="preserve"> </w:t>
      </w:r>
      <w:proofErr w:type="spellStart"/>
      <w:r w:rsidRPr="00390FF7">
        <w:rPr>
          <w:rFonts w:ascii="Arial" w:hAnsi="Arial" w:cs="Arial"/>
          <w:b/>
        </w:rPr>
        <w:t>Longpré</w:t>
      </w:r>
      <w:proofErr w:type="spellEnd"/>
      <w:r w:rsidRPr="00390FF7">
        <w:rPr>
          <w:rFonts w:ascii="Arial" w:hAnsi="Arial" w:cs="Arial"/>
          <w:b/>
        </w:rPr>
        <w:t xml:space="preserve">. Debían votar apelando a un concilio general y con ello «a un verdadero Papa legítimo», o contra tal concilio. Con la primera postura se pretendía destronar a Bonifacio VIII como papa ilegítimo; con la segunda, no se conseguía otra cosa sino la enemistad del Rey de Francia. Las posturas estaban totalmente divididas, tal como nos lo demuestra el resultado de la votación efectuada entre los frailes menores: 68 frailes votaron a favor del Rey; 87 lo hicieron en contra. Y entre los que votaron contra el Rey encontramos a </w:t>
      </w:r>
      <w:proofErr w:type="spellStart"/>
      <w:r w:rsidRPr="00390FF7">
        <w:rPr>
          <w:rFonts w:ascii="Arial" w:hAnsi="Arial" w:cs="Arial"/>
          <w:b/>
        </w:rPr>
        <w:t>Duns</w:t>
      </w:r>
      <w:proofErr w:type="spellEnd"/>
      <w:r w:rsidRPr="00390FF7">
        <w:rPr>
          <w:rFonts w:ascii="Arial" w:hAnsi="Arial" w:cs="Arial"/>
          <w:b/>
        </w:rPr>
        <w:t xml:space="preserve"> Escoto en décimo lugar.</w:t>
      </w:r>
    </w:p>
    <w:p w:rsidR="00164CFB" w:rsidRDefault="00164CFB" w:rsidP="00164CFB">
      <w:pPr>
        <w:pStyle w:val="NormalWeb"/>
        <w:ind w:left="-851" w:firstLine="142"/>
        <w:jc w:val="both"/>
        <w:rPr>
          <w:rFonts w:ascii="Arial" w:hAnsi="Arial" w:cs="Arial"/>
          <w:b/>
        </w:rPr>
      </w:pPr>
      <w:r w:rsidRPr="00390FF7">
        <w:rPr>
          <w:rFonts w:ascii="Arial" w:hAnsi="Arial" w:cs="Arial"/>
          <w:b/>
        </w:rPr>
        <w:t xml:space="preserve">Como consecuencia de haber votado contra el Rey, </w:t>
      </w:r>
      <w:proofErr w:type="spellStart"/>
      <w:r w:rsidRPr="00390FF7">
        <w:rPr>
          <w:rFonts w:ascii="Arial" w:hAnsi="Arial" w:cs="Arial"/>
          <w:b/>
        </w:rPr>
        <w:t>Duns</w:t>
      </w:r>
      <w:proofErr w:type="spellEnd"/>
      <w:r w:rsidRPr="00390FF7">
        <w:rPr>
          <w:rFonts w:ascii="Arial" w:hAnsi="Arial" w:cs="Arial"/>
          <w:b/>
        </w:rPr>
        <w:t xml:space="preserve"> Escoto tuvo que abandonar el país en el plazo de tres días. Su forzado exilio de París le llevó a Oxford, donde lo encontramos en diciembre de aquel mismo año de 1303. </w:t>
      </w:r>
      <w:proofErr w:type="spellStart"/>
      <w:r w:rsidRPr="00390FF7">
        <w:rPr>
          <w:rFonts w:ascii="Arial" w:hAnsi="Arial" w:cs="Arial"/>
          <w:b/>
        </w:rPr>
        <w:t>Duns</w:t>
      </w:r>
      <w:proofErr w:type="spellEnd"/>
      <w:r w:rsidRPr="00390FF7">
        <w:rPr>
          <w:rFonts w:ascii="Arial" w:hAnsi="Arial" w:cs="Arial"/>
          <w:b/>
        </w:rPr>
        <w:t xml:space="preserve"> Escoto luchó por el Papa y aceptó gustoso el destierro. Cumplió su juramento de sacerdote y obedeció al Papa; con ello se mostró como buen hijo de su padre San Francisco quien, en tantas ocasiones, habló siempre con respeto y reverencia del «señor Papa».</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 Para el Beato </w:t>
      </w:r>
      <w:proofErr w:type="spellStart"/>
      <w:r w:rsidRPr="00390FF7">
        <w:rPr>
          <w:rFonts w:ascii="Arial" w:hAnsi="Arial" w:cs="Arial"/>
          <w:b/>
        </w:rPr>
        <w:t>Duns</w:t>
      </w:r>
      <w:proofErr w:type="spellEnd"/>
      <w:r w:rsidRPr="00390FF7">
        <w:rPr>
          <w:rFonts w:ascii="Arial" w:hAnsi="Arial" w:cs="Arial"/>
          <w:b/>
        </w:rPr>
        <w:t xml:space="preserve"> Escoto, Jesucristo es cabeza y maestro de la Iglesia desde siempre y por siempre: «Estaré con vosotros hasta el fin del mundo». Su Vicario es el Papa; en él obra el mismo Jesucristo. El Papa tiene jurisdicción sobre todos y, por tanto, también sobre el Rey. El sacerdote no debe estar contra Jesucristo y, por ende, tampoco contra la Iglesia ni contra el Papa.</w:t>
      </w:r>
      <w:r w:rsidR="00214958">
        <w:rPr>
          <w:rFonts w:ascii="Arial" w:hAnsi="Arial" w:cs="Arial"/>
          <w:b/>
        </w:rPr>
        <w:t xml:space="preserve"> </w:t>
      </w:r>
      <w:proofErr w:type="spellStart"/>
      <w:r w:rsidRPr="00390FF7">
        <w:rPr>
          <w:rFonts w:ascii="Arial" w:hAnsi="Arial" w:cs="Arial"/>
          <w:b/>
        </w:rPr>
        <w:t>Duns</w:t>
      </w:r>
      <w:proofErr w:type="spellEnd"/>
      <w:r w:rsidRPr="00390FF7">
        <w:rPr>
          <w:rFonts w:ascii="Arial" w:hAnsi="Arial" w:cs="Arial"/>
          <w:b/>
        </w:rPr>
        <w:t xml:space="preserve"> Escoto no vaciló en aceptar el gran sacrificio que suponía renunciar a una espléndida carrera de profesor en una Universidad tan prestigiosa como la del París de aquel tiempo. Ya San Pedro y San Juan dijeron ante el Sanedrín: «Juzgad si es justo delante de Dios obedeceros a vosotros más que a Dios» (</w:t>
      </w:r>
      <w:proofErr w:type="spellStart"/>
      <w:r w:rsidRPr="00390FF7">
        <w:rPr>
          <w:rFonts w:ascii="Arial" w:hAnsi="Arial" w:cs="Arial"/>
          <w:b/>
        </w:rPr>
        <w:t>Hch</w:t>
      </w:r>
      <w:proofErr w:type="spellEnd"/>
      <w:r w:rsidRPr="00390FF7">
        <w:rPr>
          <w:rFonts w:ascii="Arial" w:hAnsi="Arial" w:cs="Arial"/>
          <w:b/>
        </w:rPr>
        <w:t xml:space="preserve"> 4,19).</w:t>
      </w:r>
    </w:p>
    <w:p w:rsidR="00164CFB" w:rsidRPr="000C6E8B" w:rsidRDefault="00164CFB" w:rsidP="00164CFB">
      <w:pPr>
        <w:pStyle w:val="NormalWeb"/>
        <w:ind w:left="-851" w:firstLine="142"/>
        <w:jc w:val="both"/>
        <w:rPr>
          <w:rFonts w:ascii="Arial" w:hAnsi="Arial" w:cs="Arial"/>
          <w:b/>
          <w:color w:val="0070C0"/>
        </w:rPr>
      </w:pPr>
      <w:r w:rsidRPr="000C6E8B">
        <w:rPr>
          <w:rFonts w:ascii="Arial" w:hAnsi="Arial" w:cs="Arial"/>
          <w:b/>
          <w:bCs/>
          <w:color w:val="0070C0"/>
        </w:rPr>
        <w:t>1304 -1307: Por tercera y última vez en París</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 xml:space="preserve">Quebrantado por tanta lucha, Bonifacio VIII murió el 11 de octubre de 1303. Su sucesor, Benedicto XI, elegido una semana después, allanó las dificultades y así empezó también para los frailes menores un tiempo más propicio. Como muchos otros, </w:t>
      </w:r>
      <w:proofErr w:type="spellStart"/>
      <w:r w:rsidRPr="00390FF7">
        <w:rPr>
          <w:rFonts w:ascii="Arial" w:hAnsi="Arial" w:cs="Arial"/>
          <w:b/>
        </w:rPr>
        <w:t>Duns</w:t>
      </w:r>
      <w:proofErr w:type="spellEnd"/>
      <w:r w:rsidRPr="00390FF7">
        <w:rPr>
          <w:rFonts w:ascii="Arial" w:hAnsi="Arial" w:cs="Arial"/>
          <w:b/>
        </w:rPr>
        <w:t xml:space="preserve"> Escoto pudo regresar de nuevo a París y, tal vez, comenzar el año escolar en septiembre de 1304 como Bachiller.</w:t>
      </w:r>
    </w:p>
    <w:p w:rsidR="00164CFB" w:rsidRDefault="00164CFB" w:rsidP="00164CFB">
      <w:pPr>
        <w:pStyle w:val="NormalWeb"/>
        <w:ind w:left="-851" w:firstLine="142"/>
        <w:jc w:val="both"/>
        <w:rPr>
          <w:rFonts w:ascii="Arial" w:hAnsi="Arial" w:cs="Arial"/>
          <w:b/>
        </w:rPr>
      </w:pPr>
      <w:r w:rsidRPr="00390FF7">
        <w:rPr>
          <w:rFonts w:ascii="Arial" w:hAnsi="Arial" w:cs="Arial"/>
          <w:b/>
        </w:rPr>
        <w:lastRenderedPageBreak/>
        <w:t xml:space="preserve">En todo caso, el 18 de noviembre de 1304, el General de la Orden, Gonzalo Hispano o de Balboa, mandó una famosa carta al guardián o al vicario del convento de París. Gonzalo había sido maestro de teología en París y había tenido allí de alumno a </w:t>
      </w:r>
      <w:proofErr w:type="spellStart"/>
      <w:r w:rsidRPr="00390FF7">
        <w:rPr>
          <w:rFonts w:ascii="Arial" w:hAnsi="Arial" w:cs="Arial"/>
          <w:b/>
        </w:rPr>
        <w:t>Duns</w:t>
      </w:r>
      <w:proofErr w:type="spellEnd"/>
      <w:r w:rsidRPr="00390FF7">
        <w:rPr>
          <w:rFonts w:ascii="Arial" w:hAnsi="Arial" w:cs="Arial"/>
          <w:b/>
        </w:rPr>
        <w:t xml:space="preserve"> Escoto. Por eso habla de «trato de años» con </w:t>
      </w:r>
      <w:proofErr w:type="spellStart"/>
      <w:r w:rsidRPr="00390FF7">
        <w:rPr>
          <w:rFonts w:ascii="Arial" w:hAnsi="Arial" w:cs="Arial"/>
          <w:b/>
        </w:rPr>
        <w:t>Duns</w:t>
      </w:r>
      <w:proofErr w:type="spellEnd"/>
      <w:r w:rsidRPr="00390FF7">
        <w:rPr>
          <w:rFonts w:ascii="Arial" w:hAnsi="Arial" w:cs="Arial"/>
          <w:b/>
        </w:rPr>
        <w:t xml:space="preserve"> Escoto y menciona su «vida loable, su ciencia excelente, su ingenio sutilísimo y otras insignes condiciones».</w:t>
      </w:r>
    </w:p>
    <w:p w:rsidR="00164CFB" w:rsidRDefault="00164CFB" w:rsidP="00164CFB">
      <w:pPr>
        <w:pStyle w:val="NormalWeb"/>
        <w:ind w:left="-851" w:firstLine="142"/>
        <w:jc w:val="both"/>
        <w:rPr>
          <w:rFonts w:ascii="Arial" w:hAnsi="Arial" w:cs="Arial"/>
          <w:b/>
        </w:rPr>
      </w:pPr>
      <w:r w:rsidRPr="00390FF7">
        <w:rPr>
          <w:rFonts w:ascii="Arial" w:hAnsi="Arial" w:cs="Arial"/>
          <w:b/>
        </w:rPr>
        <w:t xml:space="preserve"> </w:t>
      </w:r>
      <w:proofErr w:type="spellStart"/>
      <w:r w:rsidRPr="00390FF7">
        <w:rPr>
          <w:rFonts w:ascii="Arial" w:hAnsi="Arial" w:cs="Arial"/>
          <w:b/>
        </w:rPr>
        <w:t>Gonzal</w:t>
      </w:r>
      <w:proofErr w:type="spellEnd"/>
      <w:r>
        <w:rPr>
          <w:rFonts w:ascii="Arial" w:hAnsi="Arial" w:cs="Arial"/>
          <w:b/>
        </w:rPr>
        <w:t xml:space="preserve">  </w:t>
      </w:r>
      <w:r w:rsidRPr="00390FF7">
        <w:rPr>
          <w:rFonts w:ascii="Arial" w:hAnsi="Arial" w:cs="Arial"/>
          <w:b/>
        </w:rPr>
        <w:t xml:space="preserve">proponía en la carta al Bachiller de las </w:t>
      </w:r>
      <w:r w:rsidRPr="00390FF7">
        <w:rPr>
          <w:rStyle w:val="nfasis"/>
          <w:rFonts w:ascii="Arial" w:hAnsi="Arial" w:cs="Arial"/>
          <w:b/>
        </w:rPr>
        <w:t>Sentencias</w:t>
      </w:r>
      <w:r w:rsidRPr="00390FF7">
        <w:rPr>
          <w:rFonts w:ascii="Arial" w:hAnsi="Arial" w:cs="Arial"/>
          <w:b/>
        </w:rPr>
        <w:t xml:space="preserve">, Juan, para el grado de doctorado. Se cree que </w:t>
      </w:r>
      <w:proofErr w:type="spellStart"/>
      <w:r w:rsidRPr="00390FF7">
        <w:rPr>
          <w:rFonts w:ascii="Arial" w:hAnsi="Arial" w:cs="Arial"/>
          <w:b/>
        </w:rPr>
        <w:t>Duns</w:t>
      </w:r>
      <w:proofErr w:type="spellEnd"/>
      <w:r w:rsidRPr="00390FF7">
        <w:rPr>
          <w:rFonts w:ascii="Arial" w:hAnsi="Arial" w:cs="Arial"/>
          <w:b/>
        </w:rPr>
        <w:t xml:space="preserve"> Escoto fue promovido "Doctor" hacia Pascua de 1305. Con esto, llegaba a ser maestro y profesor ordinario de teología. De 1306 a 1307, nuestro Beato fue </w:t>
      </w:r>
      <w:r w:rsidRPr="00390FF7">
        <w:rPr>
          <w:rStyle w:val="nfasis"/>
          <w:rFonts w:ascii="Arial" w:hAnsi="Arial" w:cs="Arial"/>
          <w:b/>
        </w:rPr>
        <w:t>Regente</w:t>
      </w:r>
      <w:r w:rsidRPr="00390FF7">
        <w:rPr>
          <w:rFonts w:ascii="Arial" w:hAnsi="Arial" w:cs="Arial"/>
          <w:b/>
        </w:rPr>
        <w:t xml:space="preserve"> de la Universidad, cargo que generalmente se desempeñaba por un año.</w:t>
      </w:r>
    </w:p>
    <w:p w:rsidR="00164CFB" w:rsidRPr="000C6E8B" w:rsidRDefault="009D10AB" w:rsidP="00164CFB">
      <w:pPr>
        <w:pStyle w:val="NormalWeb"/>
        <w:ind w:left="-851" w:firstLine="142"/>
        <w:jc w:val="both"/>
        <w:rPr>
          <w:rFonts w:ascii="Arial" w:hAnsi="Arial" w:cs="Arial"/>
          <w:b/>
          <w:color w:val="0070C0"/>
        </w:rPr>
      </w:pPr>
      <w:r w:rsidRPr="000C6E8B">
        <w:rPr>
          <w:rFonts w:ascii="Arial" w:hAnsi="Arial" w:cs="Arial"/>
          <w:b/>
          <w:bCs/>
          <w:color w:val="0070C0"/>
        </w:rPr>
        <w:t xml:space="preserve"> D</w:t>
      </w:r>
      <w:r w:rsidR="00164CFB" w:rsidRPr="000C6E8B">
        <w:rPr>
          <w:rFonts w:ascii="Arial" w:hAnsi="Arial" w:cs="Arial"/>
          <w:b/>
          <w:bCs/>
          <w:color w:val="0070C0"/>
        </w:rPr>
        <w:t>isputa sobre la Inmaculada Concepción</w:t>
      </w:r>
    </w:p>
    <w:p w:rsidR="00164CFB" w:rsidRDefault="00164CFB" w:rsidP="00164CFB">
      <w:pPr>
        <w:pStyle w:val="NormalWeb"/>
        <w:ind w:left="-851" w:firstLine="142"/>
        <w:jc w:val="both"/>
        <w:rPr>
          <w:rFonts w:ascii="Arial" w:hAnsi="Arial" w:cs="Arial"/>
          <w:b/>
        </w:rPr>
      </w:pPr>
      <w:r w:rsidRPr="00390FF7">
        <w:rPr>
          <w:rFonts w:ascii="Arial" w:hAnsi="Arial" w:cs="Arial"/>
          <w:b/>
        </w:rPr>
        <w:t xml:space="preserve">Durante la tercera estancia de </w:t>
      </w:r>
      <w:proofErr w:type="spellStart"/>
      <w:r w:rsidRPr="00390FF7">
        <w:rPr>
          <w:rFonts w:ascii="Arial" w:hAnsi="Arial" w:cs="Arial"/>
          <w:b/>
        </w:rPr>
        <w:t>Duns</w:t>
      </w:r>
      <w:proofErr w:type="spellEnd"/>
      <w:r w:rsidRPr="00390FF7">
        <w:rPr>
          <w:rFonts w:ascii="Arial" w:hAnsi="Arial" w:cs="Arial"/>
          <w:b/>
        </w:rPr>
        <w:t xml:space="preserve"> Escoto en París (1304-1307) hemos de situar la famosa disputa sobre la Inmaculada Concepción. Y quizás nuestro Beato sea más conocido por esta doctrina que por otras, dado que él comenzó una controversia que se prolongó a lo largo de varios siglos. </w:t>
      </w:r>
    </w:p>
    <w:p w:rsidR="00164CFB" w:rsidRPr="00390FF7" w:rsidRDefault="00164CFB" w:rsidP="00164CFB">
      <w:pPr>
        <w:pStyle w:val="NormalWeb"/>
        <w:ind w:left="-851" w:firstLine="142"/>
        <w:jc w:val="both"/>
        <w:rPr>
          <w:rFonts w:ascii="Arial" w:hAnsi="Arial" w:cs="Arial"/>
          <w:b/>
        </w:rPr>
      </w:pPr>
      <w:r>
        <w:rPr>
          <w:rFonts w:ascii="Arial" w:hAnsi="Arial" w:cs="Arial"/>
          <w:b/>
        </w:rPr>
        <w:t xml:space="preserve"> </w:t>
      </w:r>
      <w:r w:rsidRPr="00390FF7">
        <w:rPr>
          <w:rFonts w:ascii="Arial" w:hAnsi="Arial" w:cs="Arial"/>
          <w:b/>
        </w:rPr>
        <w:t xml:space="preserve">La cuestión era ésta: si la Madre de Dios tuvo el pecado original y luego fue purificada del mismo, o si fue desde el principio pura y sin mancha, es decir, «concebida inmaculada». La corriente general (con San Bernardo, Santo Tomás y San Buenaventura) decía que fue purificada del pecado original después de haberlo contraído; </w:t>
      </w:r>
      <w:proofErr w:type="spellStart"/>
      <w:r w:rsidRPr="00390FF7">
        <w:rPr>
          <w:rFonts w:ascii="Arial" w:hAnsi="Arial" w:cs="Arial"/>
          <w:b/>
        </w:rPr>
        <w:t>Duns</w:t>
      </w:r>
      <w:proofErr w:type="spellEnd"/>
      <w:r w:rsidRPr="00390FF7">
        <w:rPr>
          <w:rFonts w:ascii="Arial" w:hAnsi="Arial" w:cs="Arial"/>
          <w:b/>
        </w:rPr>
        <w:t xml:space="preserve"> Escoto era heredero de una larga tradición inglesa que defendía la Inmaculada Concepción.</w:t>
      </w:r>
    </w:p>
    <w:p w:rsidR="00164CFB" w:rsidRPr="00390FF7" w:rsidRDefault="00164CFB" w:rsidP="00164CFB">
      <w:pPr>
        <w:pStyle w:val="NormalWeb"/>
        <w:ind w:left="-851" w:firstLine="142"/>
        <w:jc w:val="both"/>
        <w:rPr>
          <w:rFonts w:ascii="Arial" w:hAnsi="Arial" w:cs="Arial"/>
          <w:b/>
        </w:rPr>
      </w:pPr>
      <w:r w:rsidRPr="00390FF7">
        <w:rPr>
          <w:rFonts w:ascii="Arial" w:hAnsi="Arial" w:cs="Arial"/>
          <w:b/>
        </w:rPr>
        <w:t>Esta disputa está envuelta en muchos datos problemáticos. No obstante, podemos aceptarla como un hecho histórico, especialmente después de los valiosos descubr</w:t>
      </w:r>
      <w:r w:rsidRPr="00390FF7">
        <w:rPr>
          <w:rFonts w:ascii="Arial" w:hAnsi="Arial" w:cs="Arial"/>
          <w:b/>
        </w:rPr>
        <w:t>i</w:t>
      </w:r>
      <w:r w:rsidRPr="00390FF7">
        <w:rPr>
          <w:rFonts w:ascii="Arial" w:hAnsi="Arial" w:cs="Arial"/>
          <w:b/>
        </w:rPr>
        <w:t xml:space="preserve">mientos del padre Carlos </w:t>
      </w:r>
      <w:proofErr w:type="spellStart"/>
      <w:r w:rsidRPr="00390FF7">
        <w:rPr>
          <w:rFonts w:ascii="Arial" w:hAnsi="Arial" w:cs="Arial"/>
          <w:b/>
        </w:rPr>
        <w:t>Balic</w:t>
      </w:r>
      <w:proofErr w:type="spellEnd"/>
      <w:r w:rsidRPr="00390FF7">
        <w:rPr>
          <w:rFonts w:ascii="Arial" w:hAnsi="Arial" w:cs="Arial"/>
          <w:b/>
        </w:rPr>
        <w:t xml:space="preserve">, gran escotista, consistentes en dos preciosos manuscritos que confirman un relato de </w:t>
      </w:r>
      <w:proofErr w:type="spellStart"/>
      <w:r w:rsidRPr="00390FF7">
        <w:rPr>
          <w:rFonts w:ascii="Arial" w:hAnsi="Arial" w:cs="Arial"/>
          <w:b/>
        </w:rPr>
        <w:t>Landulfo</w:t>
      </w:r>
      <w:proofErr w:type="spellEnd"/>
      <w:r w:rsidRPr="00390FF7">
        <w:rPr>
          <w:rFonts w:ascii="Arial" w:hAnsi="Arial" w:cs="Arial"/>
          <w:b/>
        </w:rPr>
        <w:t xml:space="preserve"> </w:t>
      </w:r>
      <w:proofErr w:type="spellStart"/>
      <w:r w:rsidRPr="00390FF7">
        <w:rPr>
          <w:rFonts w:ascii="Arial" w:hAnsi="Arial" w:cs="Arial"/>
          <w:b/>
        </w:rPr>
        <w:t>Caracciolo</w:t>
      </w:r>
      <w:proofErr w:type="spellEnd"/>
      <w:r w:rsidRPr="00390FF7">
        <w:rPr>
          <w:rFonts w:ascii="Arial" w:hAnsi="Arial" w:cs="Arial"/>
          <w:b/>
        </w:rPr>
        <w:t xml:space="preserve">, insigne alumno de </w:t>
      </w:r>
      <w:proofErr w:type="spellStart"/>
      <w:r w:rsidRPr="00390FF7">
        <w:rPr>
          <w:rFonts w:ascii="Arial" w:hAnsi="Arial" w:cs="Arial"/>
          <w:b/>
        </w:rPr>
        <w:t>Duns</w:t>
      </w:r>
      <w:proofErr w:type="spellEnd"/>
      <w:r w:rsidRPr="00390FF7">
        <w:rPr>
          <w:rFonts w:ascii="Arial" w:hAnsi="Arial" w:cs="Arial"/>
          <w:b/>
        </w:rPr>
        <w:t xml:space="preserve"> Escoto.</w:t>
      </w:r>
      <w:r w:rsidRPr="00390FF7">
        <w:rPr>
          <w:rFonts w:ascii="Arial" w:hAnsi="Arial" w:cs="Arial"/>
          <w:b/>
          <w:vertAlign w:val="superscript"/>
        </w:rPr>
        <w:t>21</w:t>
      </w:r>
    </w:p>
    <w:p w:rsidR="00DB31DD" w:rsidRPr="008E070D" w:rsidRDefault="00164CFB" w:rsidP="009D10AB">
      <w:pPr>
        <w:pStyle w:val="NormalWeb"/>
        <w:ind w:left="-851" w:firstLine="142"/>
        <w:jc w:val="both"/>
        <w:rPr>
          <w:b/>
        </w:rPr>
      </w:pPr>
      <w:r w:rsidRPr="00390FF7">
        <w:rPr>
          <w:rFonts w:ascii="Arial" w:hAnsi="Arial" w:cs="Arial"/>
          <w:b/>
        </w:rPr>
        <w:t xml:space="preserve">Luego, a lo largo del tiempo se fue adornando con elementos legendarios la esencia de esta disputa. Suele decirse con frecuencia que, de camino hacia la Universidad, el Beato </w:t>
      </w:r>
      <w:proofErr w:type="spellStart"/>
      <w:r w:rsidRPr="00390FF7">
        <w:rPr>
          <w:rFonts w:ascii="Arial" w:hAnsi="Arial" w:cs="Arial"/>
          <w:b/>
        </w:rPr>
        <w:t>Duns</w:t>
      </w:r>
      <w:proofErr w:type="spellEnd"/>
      <w:r w:rsidRPr="00390FF7">
        <w:rPr>
          <w:rFonts w:ascii="Arial" w:hAnsi="Arial" w:cs="Arial"/>
          <w:b/>
        </w:rPr>
        <w:t xml:space="preserve"> Escoto encontró una estatua de la Virgen y que rezó ante ella de esta manera: </w:t>
      </w:r>
      <w:r w:rsidRPr="00390FF7">
        <w:rPr>
          <w:rStyle w:val="nfasis"/>
          <w:rFonts w:ascii="Arial" w:hAnsi="Arial" w:cs="Arial"/>
          <w:b/>
        </w:rPr>
        <w:t xml:space="preserve">Dignare me laudare te, Virgo </w:t>
      </w:r>
      <w:proofErr w:type="spellStart"/>
      <w:r w:rsidRPr="00390FF7">
        <w:rPr>
          <w:rStyle w:val="nfasis"/>
          <w:rFonts w:ascii="Arial" w:hAnsi="Arial" w:cs="Arial"/>
          <w:b/>
        </w:rPr>
        <w:t>sacrata</w:t>
      </w:r>
      <w:proofErr w:type="spellEnd"/>
      <w:r w:rsidRPr="00390FF7">
        <w:rPr>
          <w:rStyle w:val="nfasis"/>
          <w:rFonts w:ascii="Arial" w:hAnsi="Arial" w:cs="Arial"/>
          <w:b/>
        </w:rPr>
        <w:t xml:space="preserve">; da </w:t>
      </w:r>
      <w:proofErr w:type="spellStart"/>
      <w:r w:rsidRPr="00390FF7">
        <w:rPr>
          <w:rStyle w:val="nfasis"/>
          <w:rFonts w:ascii="Arial" w:hAnsi="Arial" w:cs="Arial"/>
          <w:b/>
        </w:rPr>
        <w:t>mihi</w:t>
      </w:r>
      <w:proofErr w:type="spellEnd"/>
      <w:r w:rsidRPr="00390FF7">
        <w:rPr>
          <w:rStyle w:val="nfasis"/>
          <w:rFonts w:ascii="Arial" w:hAnsi="Arial" w:cs="Arial"/>
          <w:b/>
        </w:rPr>
        <w:t xml:space="preserve"> </w:t>
      </w:r>
      <w:proofErr w:type="spellStart"/>
      <w:r w:rsidRPr="00390FF7">
        <w:rPr>
          <w:rStyle w:val="nfasis"/>
          <w:rFonts w:ascii="Arial" w:hAnsi="Arial" w:cs="Arial"/>
          <w:b/>
        </w:rPr>
        <w:t>virtutem</w:t>
      </w:r>
      <w:proofErr w:type="spellEnd"/>
      <w:r w:rsidRPr="00390FF7">
        <w:rPr>
          <w:rStyle w:val="nfasis"/>
          <w:rFonts w:ascii="Arial" w:hAnsi="Arial" w:cs="Arial"/>
          <w:b/>
        </w:rPr>
        <w:t xml:space="preserve"> contra </w:t>
      </w:r>
      <w:proofErr w:type="spellStart"/>
      <w:r w:rsidRPr="00390FF7">
        <w:rPr>
          <w:rStyle w:val="nfasis"/>
          <w:rFonts w:ascii="Arial" w:hAnsi="Arial" w:cs="Arial"/>
          <w:b/>
        </w:rPr>
        <w:t>hostes</w:t>
      </w:r>
      <w:proofErr w:type="spellEnd"/>
      <w:r w:rsidRPr="00390FF7">
        <w:rPr>
          <w:rStyle w:val="nfasis"/>
          <w:rFonts w:ascii="Arial" w:hAnsi="Arial" w:cs="Arial"/>
          <w:b/>
        </w:rPr>
        <w:t xml:space="preserve"> </w:t>
      </w:r>
      <w:proofErr w:type="spellStart"/>
      <w:r w:rsidRPr="00390FF7">
        <w:rPr>
          <w:rStyle w:val="nfasis"/>
          <w:rFonts w:ascii="Arial" w:hAnsi="Arial" w:cs="Arial"/>
          <w:b/>
        </w:rPr>
        <w:t>tuos</w:t>
      </w:r>
      <w:proofErr w:type="spellEnd"/>
      <w:r w:rsidRPr="00390FF7">
        <w:rPr>
          <w:rStyle w:val="nfasis"/>
          <w:rFonts w:ascii="Arial" w:hAnsi="Arial" w:cs="Arial"/>
          <w:b/>
        </w:rPr>
        <w:t>,</w:t>
      </w:r>
      <w:r w:rsidRPr="00390FF7">
        <w:rPr>
          <w:rFonts w:ascii="Arial" w:hAnsi="Arial" w:cs="Arial"/>
          <w:b/>
        </w:rPr>
        <w:t xml:space="preserve"> «</w:t>
      </w:r>
      <w:r w:rsidRPr="0003187C">
        <w:rPr>
          <w:rFonts w:ascii="Arial" w:hAnsi="Arial" w:cs="Arial"/>
          <w:b/>
          <w:i/>
        </w:rPr>
        <w:t>Te alabaré, oh Virgen sacrosanta; dame valor contra tus enemigos</w:t>
      </w:r>
      <w:r w:rsidRPr="00390FF7">
        <w:rPr>
          <w:rFonts w:ascii="Arial" w:hAnsi="Arial" w:cs="Arial"/>
          <w:b/>
        </w:rPr>
        <w:t xml:space="preserve">». </w:t>
      </w:r>
    </w:p>
    <w:p w:rsidR="00DC75D7" w:rsidRPr="00DC75D7" w:rsidRDefault="009D10AB" w:rsidP="00DC75D7">
      <w:pPr>
        <w:ind w:left="-993"/>
        <w:rPr>
          <w:b/>
          <w:color w:val="FF0000"/>
          <w:sz w:val="32"/>
          <w:szCs w:val="32"/>
        </w:rPr>
      </w:pPr>
      <w:r>
        <w:rPr>
          <w:b/>
          <w:color w:val="FF0000"/>
          <w:sz w:val="32"/>
          <w:szCs w:val="32"/>
        </w:rPr>
        <w:t xml:space="preserve">     </w:t>
      </w:r>
      <w:r w:rsidR="00DB31DD">
        <w:rPr>
          <w:b/>
          <w:color w:val="FF0000"/>
          <w:sz w:val="32"/>
          <w:szCs w:val="32"/>
        </w:rPr>
        <w:t>7</w:t>
      </w:r>
      <w:r w:rsidR="00DC75D7" w:rsidRPr="00DC75D7">
        <w:rPr>
          <w:b/>
          <w:color w:val="FF0000"/>
          <w:sz w:val="32"/>
          <w:szCs w:val="32"/>
        </w:rPr>
        <w:t>. Los concilios</w:t>
      </w:r>
    </w:p>
    <w:p w:rsidR="009D10AB" w:rsidRDefault="009D10AB" w:rsidP="00DC75D7">
      <w:pPr>
        <w:ind w:left="-993"/>
        <w:rPr>
          <w:b/>
          <w:color w:val="0070C0"/>
          <w:sz w:val="28"/>
          <w:szCs w:val="28"/>
        </w:rPr>
      </w:pPr>
      <w:r w:rsidRPr="009D10AB">
        <w:rPr>
          <w:b/>
          <w:color w:val="0070C0"/>
          <w:sz w:val="28"/>
          <w:szCs w:val="28"/>
        </w:rPr>
        <w:t xml:space="preserve">   </w:t>
      </w:r>
    </w:p>
    <w:p w:rsidR="00DC75D7" w:rsidRPr="00900802" w:rsidRDefault="009D10AB" w:rsidP="00900802">
      <w:pPr>
        <w:tabs>
          <w:tab w:val="left" w:pos="7223"/>
        </w:tabs>
        <w:ind w:left="-851" w:firstLine="142"/>
        <w:jc w:val="both"/>
        <w:rPr>
          <w:b/>
        </w:rPr>
      </w:pPr>
      <w:r w:rsidRPr="00900802">
        <w:rPr>
          <w:b/>
        </w:rPr>
        <w:t xml:space="preserve">  </w:t>
      </w:r>
      <w:r w:rsidR="00900802" w:rsidRPr="00900802">
        <w:rPr>
          <w:b/>
        </w:rPr>
        <w:t xml:space="preserve">   Fueron resultado de las inquietudes</w:t>
      </w:r>
      <w:r w:rsidRPr="00900802">
        <w:rPr>
          <w:b/>
        </w:rPr>
        <w:t xml:space="preserve"> </w:t>
      </w:r>
      <w:r w:rsidR="00900802" w:rsidRPr="00900802">
        <w:rPr>
          <w:b/>
        </w:rPr>
        <w:t xml:space="preserve"> te</w:t>
      </w:r>
      <w:r w:rsidR="00900802">
        <w:rPr>
          <w:b/>
        </w:rPr>
        <w:t>oló</w:t>
      </w:r>
      <w:r w:rsidR="00900802" w:rsidRPr="00900802">
        <w:rPr>
          <w:b/>
        </w:rPr>
        <w:t xml:space="preserve">gicas que el aumento de teólogos y de  universitarios se fue </w:t>
      </w:r>
      <w:r w:rsidR="00900802">
        <w:rPr>
          <w:b/>
        </w:rPr>
        <w:t xml:space="preserve"> aumentando</w:t>
      </w:r>
      <w:r w:rsidR="00900802" w:rsidRPr="00900802">
        <w:rPr>
          <w:b/>
        </w:rPr>
        <w:t xml:space="preserve"> sobre todo desde el siglo XII. Por eso se multiplica</w:t>
      </w:r>
      <w:r w:rsidR="00900802">
        <w:rPr>
          <w:b/>
        </w:rPr>
        <w:t>ron las op</w:t>
      </w:r>
      <w:r w:rsidR="00900802" w:rsidRPr="00900802">
        <w:rPr>
          <w:b/>
        </w:rPr>
        <w:t>inio</w:t>
      </w:r>
      <w:r w:rsidR="00900802">
        <w:rPr>
          <w:b/>
        </w:rPr>
        <w:t>nes</w:t>
      </w:r>
      <w:r w:rsidR="00900802" w:rsidRPr="00900802">
        <w:rPr>
          <w:b/>
        </w:rPr>
        <w:t xml:space="preserve"> y surgió</w:t>
      </w:r>
      <w:r w:rsidR="00900802">
        <w:rPr>
          <w:b/>
        </w:rPr>
        <w:t xml:space="preserve"> de cuando en cuando </w:t>
      </w:r>
      <w:r w:rsidR="00900802" w:rsidRPr="00900802">
        <w:rPr>
          <w:b/>
        </w:rPr>
        <w:t xml:space="preserve"> la necesidad de clarificar las ideas del p</w:t>
      </w:r>
      <w:r w:rsidR="00900802">
        <w:rPr>
          <w:b/>
        </w:rPr>
        <w:t>u</w:t>
      </w:r>
      <w:r w:rsidR="00900802" w:rsidRPr="00900802">
        <w:rPr>
          <w:b/>
        </w:rPr>
        <w:t xml:space="preserve">eblo de </w:t>
      </w:r>
      <w:r w:rsidR="00900802">
        <w:rPr>
          <w:b/>
        </w:rPr>
        <w:t>D</w:t>
      </w:r>
      <w:r w:rsidR="00900802" w:rsidRPr="00900802">
        <w:rPr>
          <w:b/>
        </w:rPr>
        <w:t>ios</w:t>
      </w:r>
      <w:r w:rsidR="00900802">
        <w:rPr>
          <w:b/>
        </w:rPr>
        <w:t xml:space="preserve"> y también de los niveles intelectuales de la las Diócesis y parroquias.</w:t>
      </w:r>
    </w:p>
    <w:p w:rsidR="005A76C4" w:rsidRPr="001D6D34" w:rsidRDefault="001D6D34" w:rsidP="005A76C4">
      <w:pPr>
        <w:pStyle w:val="estilo2"/>
        <w:ind w:left="-709"/>
        <w:jc w:val="both"/>
        <w:rPr>
          <w:rFonts w:ascii="Arial" w:hAnsi="Arial" w:cs="Arial"/>
          <w:b/>
        </w:rPr>
      </w:pPr>
      <w:r>
        <w:rPr>
          <w:rStyle w:val="Textoennegrita"/>
          <w:rFonts w:ascii="Arial" w:hAnsi="Arial" w:cs="Arial"/>
          <w:color w:val="0070C0"/>
        </w:rPr>
        <w:t xml:space="preserve">  </w:t>
      </w:r>
      <w:r w:rsidR="005A76C4" w:rsidRPr="001D6D34">
        <w:rPr>
          <w:rStyle w:val="Textoennegrita"/>
          <w:rFonts w:ascii="Arial" w:hAnsi="Arial" w:cs="Arial"/>
          <w:color w:val="0070C0"/>
        </w:rPr>
        <w:t>9</w:t>
      </w:r>
      <w:r w:rsidR="00900802">
        <w:rPr>
          <w:rStyle w:val="Textoennegrita"/>
          <w:rFonts w:ascii="Arial" w:hAnsi="Arial" w:cs="Arial"/>
          <w:color w:val="0070C0"/>
        </w:rPr>
        <w:t>º</w:t>
      </w:r>
      <w:r w:rsidR="00DB31DD" w:rsidRPr="001D6D34">
        <w:rPr>
          <w:rStyle w:val="Textoennegrita"/>
          <w:rFonts w:ascii="Arial" w:hAnsi="Arial" w:cs="Arial"/>
          <w:color w:val="0070C0"/>
        </w:rPr>
        <w:t xml:space="preserve"> universal:</w:t>
      </w:r>
      <w:r w:rsidR="005A76C4" w:rsidRPr="001D6D34">
        <w:rPr>
          <w:rStyle w:val="Textoennegrita"/>
          <w:rFonts w:ascii="Arial" w:hAnsi="Arial" w:cs="Arial"/>
          <w:color w:val="0070C0"/>
        </w:rPr>
        <w:t xml:space="preserve"> I De Letrán. 1123.</w:t>
      </w:r>
      <w:r w:rsidR="005A76C4" w:rsidRPr="001D6D34">
        <w:t xml:space="preserve"> </w:t>
      </w:r>
    </w:p>
    <w:p w:rsidR="00E23E2D" w:rsidRPr="005A76C4" w:rsidRDefault="005A76C4" w:rsidP="00E23E2D">
      <w:pPr>
        <w:pStyle w:val="estilo2"/>
        <w:ind w:left="-709"/>
        <w:jc w:val="both"/>
        <w:rPr>
          <w:rFonts w:ascii="Arial" w:hAnsi="Arial" w:cs="Arial"/>
          <w:b/>
        </w:rPr>
      </w:pPr>
      <w:r w:rsidRPr="005A76C4">
        <w:rPr>
          <w:rFonts w:ascii="Arial" w:hAnsi="Arial" w:cs="Arial"/>
          <w:b/>
        </w:rPr>
        <w:t xml:space="preserve">   Era Papa Calixto II. Fue un Concilio contra las investiduras. Ratificó el acuerdo del Papa Calixto II con el Emperador Enrique V, acuerdo que es conocido con el nombre de Concordato de </w:t>
      </w:r>
      <w:proofErr w:type="spellStart"/>
      <w:r w:rsidRPr="005A76C4">
        <w:rPr>
          <w:rFonts w:ascii="Arial" w:hAnsi="Arial" w:cs="Arial"/>
          <w:b/>
        </w:rPr>
        <w:t>Worms</w:t>
      </w:r>
      <w:proofErr w:type="spellEnd"/>
      <w:r w:rsidRPr="005A76C4">
        <w:rPr>
          <w:rFonts w:ascii="Arial" w:hAnsi="Arial" w:cs="Arial"/>
          <w:b/>
        </w:rPr>
        <w:t xml:space="preserve">. El Papa pidió a los príncipes iniciar las Cruzadas contra los sarracenos. </w:t>
      </w:r>
      <w:r w:rsidR="00E23E2D" w:rsidRPr="000C6E8B">
        <w:rPr>
          <w:rFonts w:ascii="Arial" w:hAnsi="Arial" w:cs="Arial"/>
          <w:b/>
        </w:rPr>
        <w:t xml:space="preserve">Asistieron alrededor de 900 obispos y </w:t>
      </w:r>
      <w:hyperlink r:id="rId621" w:tooltip="Abad" w:history="1">
        <w:r w:rsidR="00E23E2D" w:rsidRPr="000C6E8B">
          <w:rPr>
            <w:rStyle w:val="Hipervnculo"/>
            <w:rFonts w:ascii="Arial" w:hAnsi="Arial" w:cs="Arial"/>
            <w:b/>
            <w:color w:val="auto"/>
            <w:u w:val="none"/>
          </w:rPr>
          <w:t>abades</w:t>
        </w:r>
      </w:hyperlink>
      <w:r w:rsidR="00E23E2D" w:rsidRPr="000C6E8B">
        <w:rPr>
          <w:rFonts w:ascii="Arial" w:hAnsi="Arial" w:cs="Arial"/>
          <w:b/>
        </w:rPr>
        <w:t xml:space="preserve">. Abolió el </w:t>
      </w:r>
      <w:hyperlink r:id="rId622" w:tooltip="Derecho" w:history="1">
        <w:r w:rsidR="00E23E2D" w:rsidRPr="000C6E8B">
          <w:rPr>
            <w:rStyle w:val="Hipervnculo"/>
            <w:rFonts w:ascii="Arial" w:hAnsi="Arial" w:cs="Arial"/>
            <w:b/>
            <w:color w:val="auto"/>
            <w:u w:val="none"/>
          </w:rPr>
          <w:t>derecho</w:t>
        </w:r>
      </w:hyperlink>
      <w:r w:rsidR="00E23E2D" w:rsidRPr="000C6E8B">
        <w:rPr>
          <w:rFonts w:ascii="Arial" w:hAnsi="Arial" w:cs="Arial"/>
          <w:b/>
        </w:rPr>
        <w:t xml:space="preserve"> que reclamaban los príncipes laicos de la investidura con un anillo y </w:t>
      </w:r>
      <w:hyperlink r:id="rId623" w:tooltip="Báculo (la página no existe)" w:history="1">
        <w:r w:rsidR="00E23E2D" w:rsidRPr="000C6E8B">
          <w:rPr>
            <w:rStyle w:val="Hipervnculo"/>
            <w:rFonts w:ascii="Arial" w:hAnsi="Arial" w:cs="Arial"/>
            <w:b/>
            <w:color w:val="auto"/>
            <w:u w:val="none"/>
          </w:rPr>
          <w:t>báculo</w:t>
        </w:r>
      </w:hyperlink>
      <w:r w:rsidR="00E23E2D" w:rsidRPr="000C6E8B">
        <w:rPr>
          <w:rFonts w:ascii="Arial" w:hAnsi="Arial" w:cs="Arial"/>
          <w:b/>
        </w:rPr>
        <w:t xml:space="preserve"> de los </w:t>
      </w:r>
      <w:hyperlink r:id="rId624" w:tooltip="Beneficio (la página no existe)" w:history="1">
        <w:r w:rsidR="00E23E2D" w:rsidRPr="000C6E8B">
          <w:rPr>
            <w:rStyle w:val="Hipervnculo"/>
            <w:rFonts w:ascii="Arial" w:hAnsi="Arial" w:cs="Arial"/>
            <w:b/>
            <w:color w:val="auto"/>
            <w:u w:val="none"/>
          </w:rPr>
          <w:t>beneficios</w:t>
        </w:r>
      </w:hyperlink>
      <w:r w:rsidR="00E23E2D" w:rsidRPr="000C6E8B">
        <w:rPr>
          <w:rFonts w:ascii="Arial" w:hAnsi="Arial" w:cs="Arial"/>
          <w:b/>
        </w:rPr>
        <w:t xml:space="preserve"> eclesiásticos y trató de la disciplina de la Iglesia y de la recuperación de </w:t>
      </w:r>
      <w:hyperlink r:id="rId625" w:tooltip="Tierra Santa" w:history="1">
        <w:r w:rsidR="00E23E2D" w:rsidRPr="000C6E8B">
          <w:rPr>
            <w:rStyle w:val="Hipervnculo"/>
            <w:rFonts w:ascii="Arial" w:hAnsi="Arial" w:cs="Arial"/>
            <w:b/>
            <w:color w:val="auto"/>
            <w:u w:val="none"/>
          </w:rPr>
          <w:t>Tierra Santa</w:t>
        </w:r>
      </w:hyperlink>
      <w:r w:rsidR="00E23E2D" w:rsidRPr="000C6E8B">
        <w:rPr>
          <w:rFonts w:ascii="Arial" w:hAnsi="Arial" w:cs="Arial"/>
          <w:b/>
        </w:rPr>
        <w:t xml:space="preserve"> de manos de los infieles</w:t>
      </w:r>
    </w:p>
    <w:p w:rsidR="005A76C4" w:rsidRDefault="005A76C4" w:rsidP="005A76C4">
      <w:pPr>
        <w:pStyle w:val="estilo2"/>
        <w:ind w:left="-709"/>
        <w:jc w:val="both"/>
        <w:rPr>
          <w:rFonts w:ascii="Arial" w:hAnsi="Arial" w:cs="Arial"/>
          <w:b/>
        </w:rPr>
      </w:pPr>
      <w:r w:rsidRPr="005A76C4">
        <w:rPr>
          <w:rFonts w:ascii="Arial" w:hAnsi="Arial" w:cs="Arial"/>
          <w:b/>
        </w:rPr>
        <w:lastRenderedPageBreak/>
        <w:t>   Se reivindicó el derecho de la Iglesia en la elección y consa</w:t>
      </w:r>
      <w:r w:rsidRPr="005A76C4">
        <w:rPr>
          <w:rFonts w:ascii="Arial" w:hAnsi="Arial" w:cs="Arial"/>
          <w:b/>
        </w:rPr>
        <w:softHyphen/>
        <w:t>gración de los Obispos contra la investidura de los laicos. Se condenó la simonía y el concubinato de los eclesiásticos y el incesto, de modo especial.</w:t>
      </w:r>
    </w:p>
    <w:p w:rsidR="005A76C4" w:rsidRPr="001D6D34" w:rsidRDefault="00E23E2D" w:rsidP="005A76C4">
      <w:pPr>
        <w:pStyle w:val="estilo2"/>
        <w:ind w:left="-709"/>
        <w:jc w:val="both"/>
        <w:rPr>
          <w:rFonts w:ascii="Arial" w:hAnsi="Arial" w:cs="Arial"/>
          <w:b/>
          <w:color w:val="0070C0"/>
        </w:rPr>
      </w:pPr>
      <w:r>
        <w:t xml:space="preserve">    </w:t>
      </w:r>
      <w:r w:rsidR="005A76C4" w:rsidRPr="005A76C4">
        <w:rPr>
          <w:rFonts w:ascii="Arial" w:hAnsi="Arial" w:cs="Arial"/>
          <w:b/>
        </w:rPr>
        <w:t xml:space="preserve">   </w:t>
      </w:r>
      <w:r w:rsidR="005A76C4" w:rsidRPr="001D6D34">
        <w:rPr>
          <w:rStyle w:val="Textoennegrita"/>
          <w:rFonts w:ascii="Arial" w:hAnsi="Arial" w:cs="Arial"/>
          <w:color w:val="0070C0"/>
        </w:rPr>
        <w:t>10</w:t>
      </w:r>
      <w:r w:rsidR="00900802">
        <w:rPr>
          <w:rStyle w:val="Textoennegrita"/>
          <w:rFonts w:ascii="Arial" w:hAnsi="Arial" w:cs="Arial"/>
          <w:color w:val="0070C0"/>
        </w:rPr>
        <w:t>º</w:t>
      </w:r>
      <w:r w:rsidR="00DB31DD" w:rsidRPr="001D6D34">
        <w:rPr>
          <w:rStyle w:val="Textoennegrita"/>
          <w:rFonts w:ascii="Arial" w:hAnsi="Arial" w:cs="Arial"/>
          <w:color w:val="0070C0"/>
        </w:rPr>
        <w:t xml:space="preserve"> </w:t>
      </w:r>
      <w:proofErr w:type="spellStart"/>
      <w:r w:rsidR="00DB31DD" w:rsidRPr="001D6D34">
        <w:rPr>
          <w:rStyle w:val="Textoennegrita"/>
          <w:rFonts w:ascii="Arial" w:hAnsi="Arial" w:cs="Arial"/>
          <w:color w:val="0070C0"/>
        </w:rPr>
        <w:t>univeral</w:t>
      </w:r>
      <w:proofErr w:type="spellEnd"/>
      <w:r w:rsidR="00DB31DD" w:rsidRPr="001D6D34">
        <w:rPr>
          <w:rStyle w:val="Textoennegrita"/>
          <w:rFonts w:ascii="Arial" w:hAnsi="Arial" w:cs="Arial"/>
          <w:color w:val="0070C0"/>
        </w:rPr>
        <w:t>.</w:t>
      </w:r>
      <w:r w:rsidR="005A76C4" w:rsidRPr="001D6D34">
        <w:rPr>
          <w:rStyle w:val="Textoennegrita"/>
          <w:rFonts w:ascii="Arial" w:hAnsi="Arial" w:cs="Arial"/>
          <w:color w:val="0070C0"/>
        </w:rPr>
        <w:t xml:space="preserve"> II De Letrán. 1139. </w:t>
      </w:r>
    </w:p>
    <w:p w:rsidR="00E23E2D" w:rsidRDefault="005A76C4" w:rsidP="005A76C4">
      <w:pPr>
        <w:pStyle w:val="estilo2"/>
        <w:ind w:left="-709"/>
        <w:jc w:val="both"/>
        <w:rPr>
          <w:rFonts w:ascii="Arial" w:hAnsi="Arial" w:cs="Arial"/>
          <w:b/>
        </w:rPr>
      </w:pPr>
      <w:r w:rsidRPr="005A76C4">
        <w:rPr>
          <w:rFonts w:ascii="Arial" w:hAnsi="Arial" w:cs="Arial"/>
          <w:b/>
        </w:rPr>
        <w:t>   Papa Inocencio II.</w:t>
      </w:r>
      <w:r w:rsidR="00E23E2D">
        <w:t xml:space="preserve"> </w:t>
      </w:r>
      <w:r w:rsidR="00E23E2D" w:rsidRPr="000C6E8B">
        <w:rPr>
          <w:rFonts w:ascii="Arial" w:hAnsi="Arial" w:cs="Arial"/>
          <w:b/>
        </w:rPr>
        <w:t xml:space="preserve">Se celebró en Roma con la asistencia de unos mil </w:t>
      </w:r>
      <w:hyperlink r:id="rId626" w:tooltip="Prelado (la página no existe)" w:history="1">
        <w:r w:rsidR="00E23E2D" w:rsidRPr="000C6E8B">
          <w:rPr>
            <w:rStyle w:val="Hipervnculo"/>
            <w:rFonts w:ascii="Arial" w:hAnsi="Arial" w:cs="Arial"/>
            <w:b/>
            <w:color w:val="auto"/>
            <w:u w:val="none"/>
          </w:rPr>
          <w:t>prelados</w:t>
        </w:r>
      </w:hyperlink>
      <w:r w:rsidR="00E23E2D" w:rsidRPr="000C6E8B">
        <w:rPr>
          <w:rFonts w:ascii="Arial" w:hAnsi="Arial" w:cs="Arial"/>
          <w:b/>
        </w:rPr>
        <w:t xml:space="preserve"> y el emperador Conrado. Su objetivo fue poner fin a los errores de </w:t>
      </w:r>
      <w:hyperlink r:id="rId627" w:tooltip="Arnoldo de Brescia" w:history="1">
        <w:r w:rsidR="00E23E2D" w:rsidRPr="000C6E8B">
          <w:rPr>
            <w:rStyle w:val="Hipervnculo"/>
            <w:rFonts w:ascii="Arial" w:hAnsi="Arial" w:cs="Arial"/>
            <w:b/>
            <w:color w:val="auto"/>
            <w:u w:val="none"/>
          </w:rPr>
          <w:t>Arnoldo de Brescia</w:t>
        </w:r>
      </w:hyperlink>
      <w:r w:rsidR="000C6E8B">
        <w:rPr>
          <w:rFonts w:ascii="Arial" w:hAnsi="Arial" w:cs="Arial"/>
          <w:b/>
        </w:rPr>
        <w:t>.</w:t>
      </w:r>
    </w:p>
    <w:p w:rsidR="005A76C4" w:rsidRDefault="000C6E8B" w:rsidP="005A76C4">
      <w:pPr>
        <w:pStyle w:val="estilo2"/>
        <w:ind w:left="-709"/>
        <w:jc w:val="both"/>
        <w:rPr>
          <w:rFonts w:ascii="Arial" w:hAnsi="Arial" w:cs="Arial"/>
          <w:b/>
        </w:rPr>
      </w:pPr>
      <w:r>
        <w:rPr>
          <w:rFonts w:ascii="Arial" w:hAnsi="Arial" w:cs="Arial"/>
          <w:b/>
        </w:rPr>
        <w:t xml:space="preserve">     </w:t>
      </w:r>
      <w:r w:rsidR="005A76C4" w:rsidRPr="005A76C4">
        <w:rPr>
          <w:rFonts w:ascii="Arial" w:hAnsi="Arial" w:cs="Arial"/>
          <w:b/>
        </w:rPr>
        <w:t xml:space="preserve"> Fue un concilio promotor de la disciplina y buenas costumbres. Condenó los amaños de varios antipapas.   Reclamó la continencia en el clero. De modo especial se condenó al antipapa Anacleto. Y se condeno la simonía, la usura y las falsas penite</w:t>
      </w:r>
      <w:r w:rsidR="005A76C4" w:rsidRPr="005A76C4">
        <w:rPr>
          <w:rFonts w:ascii="Arial" w:hAnsi="Arial" w:cs="Arial"/>
          <w:b/>
        </w:rPr>
        <w:t>n</w:t>
      </w:r>
      <w:r w:rsidR="005A76C4" w:rsidRPr="005A76C4">
        <w:rPr>
          <w:rFonts w:ascii="Arial" w:hAnsi="Arial" w:cs="Arial"/>
          <w:b/>
        </w:rPr>
        <w:t>cias.</w:t>
      </w:r>
    </w:p>
    <w:p w:rsidR="005A76C4" w:rsidRPr="005A76C4" w:rsidRDefault="00E23E2D" w:rsidP="005A76C4">
      <w:pPr>
        <w:pStyle w:val="estilo2"/>
        <w:ind w:left="-709"/>
        <w:jc w:val="both"/>
        <w:rPr>
          <w:rFonts w:ascii="Arial" w:hAnsi="Arial" w:cs="Arial"/>
          <w:b/>
        </w:rPr>
      </w:pPr>
      <w:r>
        <w:t>.</w:t>
      </w:r>
      <w:r w:rsidR="005A76C4" w:rsidRPr="001D6D34">
        <w:rPr>
          <w:rStyle w:val="Textoennegrita"/>
          <w:rFonts w:ascii="Arial" w:hAnsi="Arial" w:cs="Arial"/>
          <w:color w:val="0070C0"/>
        </w:rPr>
        <w:t>   11</w:t>
      </w:r>
      <w:r w:rsidR="00E21FE0">
        <w:rPr>
          <w:rStyle w:val="Textoennegrita"/>
          <w:rFonts w:ascii="Arial" w:hAnsi="Arial" w:cs="Arial"/>
          <w:color w:val="0070C0"/>
        </w:rPr>
        <w:t>º</w:t>
      </w:r>
      <w:r w:rsidR="00DB31DD" w:rsidRPr="001D6D34">
        <w:rPr>
          <w:rStyle w:val="Textoennegrita"/>
          <w:rFonts w:ascii="Arial" w:hAnsi="Arial" w:cs="Arial"/>
          <w:color w:val="0070C0"/>
        </w:rPr>
        <w:t xml:space="preserve"> universal</w:t>
      </w:r>
      <w:r w:rsidR="005A76C4" w:rsidRPr="001D6D34">
        <w:rPr>
          <w:rStyle w:val="Textoennegrita"/>
          <w:rFonts w:ascii="Arial" w:hAnsi="Arial" w:cs="Arial"/>
          <w:color w:val="0070C0"/>
        </w:rPr>
        <w:t>. III De Letrán. 1179</w:t>
      </w:r>
      <w:r w:rsidR="005A76C4" w:rsidRPr="005A76C4">
        <w:rPr>
          <w:rFonts w:ascii="Arial" w:hAnsi="Arial" w:cs="Arial"/>
          <w:b/>
        </w:rPr>
        <w:t xml:space="preserve">. </w:t>
      </w:r>
    </w:p>
    <w:p w:rsidR="00E23E2D" w:rsidRDefault="005A76C4" w:rsidP="00214958">
      <w:pPr>
        <w:pStyle w:val="estilo2"/>
        <w:spacing w:before="0" w:beforeAutospacing="0" w:after="0" w:afterAutospacing="0"/>
        <w:ind w:left="-709"/>
        <w:jc w:val="both"/>
        <w:rPr>
          <w:rFonts w:ascii="Arial" w:hAnsi="Arial" w:cs="Arial"/>
          <w:b/>
        </w:rPr>
      </w:pPr>
      <w:r w:rsidRPr="005A76C4">
        <w:rPr>
          <w:rFonts w:ascii="Arial" w:hAnsi="Arial" w:cs="Arial"/>
          <w:b/>
        </w:rPr>
        <w:t>   Era Papa Alejandro III. Fue un Concilio contra los albigenses, cátaros y valden</w:t>
      </w:r>
      <w:r w:rsidRPr="005A76C4">
        <w:rPr>
          <w:rFonts w:ascii="Arial" w:hAnsi="Arial" w:cs="Arial"/>
          <w:b/>
        </w:rPr>
        <w:softHyphen/>
        <w:t xml:space="preserve">ses. </w:t>
      </w:r>
    </w:p>
    <w:p w:rsidR="005A76C4" w:rsidRDefault="00E23E2D" w:rsidP="00214958">
      <w:pPr>
        <w:pStyle w:val="estilo2"/>
        <w:spacing w:before="0" w:beforeAutospacing="0" w:after="0" w:afterAutospacing="0"/>
        <w:ind w:left="-709"/>
        <w:jc w:val="both"/>
        <w:rPr>
          <w:rFonts w:ascii="Arial" w:hAnsi="Arial" w:cs="Arial"/>
          <w:b/>
        </w:rPr>
      </w:pPr>
      <w:r w:rsidRPr="000C6E8B">
        <w:rPr>
          <w:rFonts w:ascii="Arial" w:hAnsi="Arial" w:cs="Arial"/>
          <w:b/>
        </w:rPr>
        <w:t xml:space="preserve">   Estuvo el emperador </w:t>
      </w:r>
      <w:hyperlink r:id="rId628" w:tooltip="Federico I (la página no existe)" w:history="1">
        <w:r w:rsidRPr="000C6E8B">
          <w:rPr>
            <w:rStyle w:val="Hipervnculo"/>
            <w:rFonts w:ascii="Arial" w:hAnsi="Arial" w:cs="Arial"/>
            <w:b/>
            <w:color w:val="auto"/>
            <w:u w:val="none"/>
          </w:rPr>
          <w:t>Federico I</w:t>
        </w:r>
      </w:hyperlink>
      <w:r w:rsidRPr="000C6E8B">
        <w:rPr>
          <w:rFonts w:ascii="Arial" w:hAnsi="Arial" w:cs="Arial"/>
          <w:b/>
        </w:rPr>
        <w:t xml:space="preserve">. Hubo trescientos dos obispos presentes. </w:t>
      </w:r>
      <w:r w:rsidR="000C6E8B">
        <w:rPr>
          <w:rFonts w:ascii="Arial" w:hAnsi="Arial" w:cs="Arial"/>
          <w:b/>
        </w:rPr>
        <w:t>E</w:t>
      </w:r>
      <w:r w:rsidRPr="000C6E8B">
        <w:rPr>
          <w:rFonts w:ascii="Arial" w:hAnsi="Arial" w:cs="Arial"/>
          <w:b/>
        </w:rPr>
        <w:t xml:space="preserve">mitió numerosos decretos para la reforma de la </w:t>
      </w:r>
      <w:hyperlink r:id="rId629" w:tooltip="Moral" w:history="1">
        <w:r w:rsidRPr="000C6E8B">
          <w:rPr>
            <w:rStyle w:val="Hipervnculo"/>
            <w:rFonts w:ascii="Arial" w:hAnsi="Arial" w:cs="Arial"/>
            <w:b/>
            <w:color w:val="auto"/>
            <w:u w:val="none"/>
          </w:rPr>
          <w:t>moral</w:t>
        </w:r>
      </w:hyperlink>
      <w:r w:rsidR="000C6E8B">
        <w:t xml:space="preserve">. </w:t>
      </w:r>
      <w:r w:rsidR="000C6E8B">
        <w:rPr>
          <w:rFonts w:ascii="Arial" w:hAnsi="Arial" w:cs="Arial"/>
          <w:b/>
        </w:rPr>
        <w:t xml:space="preserve">Y precisó </w:t>
      </w:r>
      <w:r w:rsidR="005A76C4" w:rsidRPr="005A76C4">
        <w:rPr>
          <w:rFonts w:ascii="Arial" w:hAnsi="Arial" w:cs="Arial"/>
          <w:b/>
        </w:rPr>
        <w:t>con cierta claridad una primera planificación de la reforma de la Iglesia</w:t>
      </w:r>
      <w:r w:rsidR="000360D9">
        <w:rPr>
          <w:rFonts w:ascii="Arial" w:hAnsi="Arial" w:cs="Arial"/>
          <w:b/>
        </w:rPr>
        <w:t xml:space="preserve"> </w:t>
      </w:r>
      <w:r w:rsidR="005A76C4" w:rsidRPr="005A76C4">
        <w:rPr>
          <w:rFonts w:ascii="Arial" w:hAnsi="Arial" w:cs="Arial"/>
          <w:b/>
        </w:rPr>
        <w:t>  Condenó a los cátaros sobre todo, por las actitudes exageradas que asumían sobre la ascética purificatoria de sus adeptos. Y regularizó la elección del Papa por los Cardenales, a lo que se exigió juramento de fidelidad y votación secreta.</w:t>
      </w:r>
    </w:p>
    <w:p w:rsidR="005A76C4" w:rsidRPr="005A76C4" w:rsidRDefault="005A76C4" w:rsidP="005A76C4">
      <w:pPr>
        <w:pStyle w:val="estilo2"/>
        <w:ind w:left="-709"/>
        <w:jc w:val="both"/>
        <w:rPr>
          <w:rFonts w:ascii="Arial" w:hAnsi="Arial" w:cs="Arial"/>
          <w:b/>
        </w:rPr>
      </w:pPr>
      <w:r w:rsidRPr="001D6D34">
        <w:rPr>
          <w:rStyle w:val="Textoennegrita"/>
          <w:rFonts w:ascii="Arial" w:hAnsi="Arial" w:cs="Arial"/>
          <w:color w:val="0070C0"/>
        </w:rPr>
        <w:t>    12</w:t>
      </w:r>
      <w:r w:rsidR="00DB31DD" w:rsidRPr="001D6D34">
        <w:rPr>
          <w:rStyle w:val="Textoennegrita"/>
          <w:rFonts w:ascii="Arial" w:hAnsi="Arial" w:cs="Arial"/>
          <w:color w:val="0070C0"/>
        </w:rPr>
        <w:t xml:space="preserve"> </w:t>
      </w:r>
      <w:proofErr w:type="gramStart"/>
      <w:r w:rsidR="00DB31DD" w:rsidRPr="001D6D34">
        <w:rPr>
          <w:rStyle w:val="Textoennegrita"/>
          <w:rFonts w:ascii="Arial" w:hAnsi="Arial" w:cs="Arial"/>
          <w:color w:val="0070C0"/>
        </w:rPr>
        <w:t xml:space="preserve">Universal </w:t>
      </w:r>
      <w:r w:rsidRPr="001D6D34">
        <w:rPr>
          <w:rStyle w:val="Textoennegrita"/>
          <w:rFonts w:ascii="Arial" w:hAnsi="Arial" w:cs="Arial"/>
          <w:color w:val="0070C0"/>
        </w:rPr>
        <w:t>.</w:t>
      </w:r>
      <w:proofErr w:type="gramEnd"/>
      <w:r w:rsidRPr="001D6D34">
        <w:rPr>
          <w:rStyle w:val="Textoennegrita"/>
          <w:rFonts w:ascii="Arial" w:hAnsi="Arial" w:cs="Arial"/>
          <w:color w:val="0070C0"/>
        </w:rPr>
        <w:t xml:space="preserve"> IV De Letrán. 1215</w:t>
      </w:r>
      <w:r w:rsidRPr="005A76C4">
        <w:rPr>
          <w:rFonts w:ascii="Arial" w:hAnsi="Arial" w:cs="Arial"/>
          <w:b/>
        </w:rPr>
        <w:t xml:space="preserve">. </w:t>
      </w:r>
    </w:p>
    <w:p w:rsidR="00E91A20" w:rsidRDefault="005A76C4" w:rsidP="00214958">
      <w:pPr>
        <w:pStyle w:val="estilo2"/>
        <w:spacing w:before="0" w:beforeAutospacing="0" w:after="0" w:afterAutospacing="0"/>
        <w:ind w:left="-709"/>
        <w:jc w:val="both"/>
        <w:rPr>
          <w:rFonts w:ascii="Arial" w:hAnsi="Arial" w:cs="Arial"/>
          <w:b/>
        </w:rPr>
      </w:pPr>
      <w:r w:rsidRPr="005A76C4">
        <w:rPr>
          <w:rFonts w:ascii="Arial" w:hAnsi="Arial" w:cs="Arial"/>
          <w:b/>
        </w:rPr>
        <w:t>   Bajo el Papa Inocencio III, se condenó de nuevo a los albigenses y a los valdenses. Decidió la organización de una cruzada. Fijó la legislación eclesiástica sobre los impedimentos matrimo</w:t>
      </w:r>
      <w:r w:rsidRPr="005A76C4">
        <w:rPr>
          <w:rFonts w:ascii="Arial" w:hAnsi="Arial" w:cs="Arial"/>
          <w:b/>
        </w:rPr>
        <w:softHyphen/>
        <w:t>niales.   Impuso la confesión anual a los fieles y la comunión pascual. Se clarificó la doctrina sobre la Trinidad, la creación, Cristo Redentor y los Sacramentos.   Se trató de la armonía con los Orientales, a la cual se llegó en algunos puntos doctrinales, pero sin efectos posteriores.</w:t>
      </w:r>
      <w:r w:rsidR="00715FE8">
        <w:rPr>
          <w:rFonts w:ascii="Arial" w:hAnsi="Arial" w:cs="Arial"/>
          <w:b/>
        </w:rPr>
        <w:t xml:space="preserve"> </w:t>
      </w:r>
      <w:r w:rsidR="000360D9" w:rsidRPr="00715FE8">
        <w:rPr>
          <w:rFonts w:ascii="Arial" w:hAnsi="Arial" w:cs="Arial"/>
          <w:b/>
        </w:rPr>
        <w:t xml:space="preserve"> Estuvieron presentes los patriarcas de Constantinopla y Jerusalén, 71 </w:t>
      </w:r>
      <w:hyperlink r:id="rId630" w:tooltip="Arzobispo" w:history="1">
        <w:r w:rsidR="000360D9" w:rsidRPr="00715FE8">
          <w:rPr>
            <w:rStyle w:val="Hipervnculo"/>
            <w:rFonts w:ascii="Arial" w:hAnsi="Arial" w:cs="Arial"/>
            <w:b/>
            <w:color w:val="auto"/>
            <w:u w:val="none"/>
          </w:rPr>
          <w:t>arzobispos</w:t>
        </w:r>
      </w:hyperlink>
      <w:r w:rsidR="000360D9" w:rsidRPr="00715FE8">
        <w:rPr>
          <w:rFonts w:ascii="Arial" w:hAnsi="Arial" w:cs="Arial"/>
          <w:b/>
        </w:rPr>
        <w:t xml:space="preserve">, 412 obispos y 800 abades, el primado de los </w:t>
      </w:r>
      <w:hyperlink r:id="rId631" w:tooltip="Maronitas" w:history="1">
        <w:r w:rsidR="000360D9" w:rsidRPr="00715FE8">
          <w:rPr>
            <w:rStyle w:val="Hipervnculo"/>
            <w:rFonts w:ascii="Arial" w:hAnsi="Arial" w:cs="Arial"/>
            <w:b/>
            <w:color w:val="auto"/>
            <w:u w:val="none"/>
          </w:rPr>
          <w:t>maronitas</w:t>
        </w:r>
      </w:hyperlink>
      <w:r w:rsidR="000360D9" w:rsidRPr="00715FE8">
        <w:rPr>
          <w:rFonts w:ascii="Arial" w:hAnsi="Arial" w:cs="Arial"/>
          <w:b/>
        </w:rPr>
        <w:t xml:space="preserve"> y </w:t>
      </w:r>
      <w:hyperlink r:id="rId632" w:tooltip="Santo Domingo Guzmán" w:history="1">
        <w:r w:rsidR="000360D9" w:rsidRPr="00715FE8">
          <w:rPr>
            <w:rStyle w:val="Hipervnculo"/>
            <w:rFonts w:ascii="Arial" w:hAnsi="Arial" w:cs="Arial"/>
            <w:b/>
            <w:color w:val="auto"/>
            <w:u w:val="none"/>
          </w:rPr>
          <w:t>Santo Domingo Guzmán</w:t>
        </w:r>
      </w:hyperlink>
      <w:r w:rsidR="000360D9" w:rsidRPr="00715FE8">
        <w:rPr>
          <w:rFonts w:ascii="Arial" w:hAnsi="Arial" w:cs="Arial"/>
          <w:b/>
        </w:rPr>
        <w:t>.</w:t>
      </w:r>
    </w:p>
    <w:p w:rsidR="00E21FE0" w:rsidRDefault="00E21FE0" w:rsidP="00214958">
      <w:pPr>
        <w:pStyle w:val="estilo2"/>
        <w:spacing w:before="0" w:beforeAutospacing="0" w:after="0" w:afterAutospacing="0"/>
        <w:ind w:left="-709"/>
        <w:jc w:val="both"/>
        <w:rPr>
          <w:rFonts w:ascii="Arial" w:hAnsi="Arial" w:cs="Arial"/>
          <w:b/>
        </w:rPr>
      </w:pPr>
    </w:p>
    <w:p w:rsidR="00E91A20" w:rsidRDefault="00E91A20" w:rsidP="00214958">
      <w:pPr>
        <w:pStyle w:val="estilo2"/>
        <w:spacing w:before="0" w:beforeAutospacing="0" w:after="0" w:afterAutospacing="0"/>
        <w:ind w:left="-709"/>
        <w:jc w:val="both"/>
        <w:rPr>
          <w:rFonts w:ascii="Arial" w:hAnsi="Arial" w:cs="Arial"/>
          <w:b/>
        </w:rPr>
      </w:pPr>
      <w:r>
        <w:rPr>
          <w:rFonts w:ascii="Arial" w:hAnsi="Arial" w:cs="Arial"/>
          <w:b/>
        </w:rPr>
        <w:t xml:space="preserve">  </w:t>
      </w:r>
      <w:r w:rsidR="000360D9" w:rsidRPr="00715FE8">
        <w:rPr>
          <w:rFonts w:ascii="Arial" w:hAnsi="Arial" w:cs="Arial"/>
          <w:b/>
        </w:rPr>
        <w:t xml:space="preserve"> Emitió un credo ampliado (símbolo) contra los albigenses (</w:t>
      </w:r>
      <w:proofErr w:type="spellStart"/>
      <w:r w:rsidR="000360D9" w:rsidRPr="00715FE8">
        <w:rPr>
          <w:rFonts w:ascii="Arial" w:hAnsi="Arial" w:cs="Arial"/>
          <w:b/>
        </w:rPr>
        <w:t>Firmiter</w:t>
      </w:r>
      <w:proofErr w:type="spellEnd"/>
      <w:r w:rsidR="000360D9" w:rsidRPr="00715FE8">
        <w:rPr>
          <w:rFonts w:ascii="Arial" w:hAnsi="Arial" w:cs="Arial"/>
          <w:b/>
        </w:rPr>
        <w:t xml:space="preserve"> </w:t>
      </w:r>
      <w:proofErr w:type="spellStart"/>
      <w:r w:rsidR="000360D9" w:rsidRPr="00715FE8">
        <w:rPr>
          <w:rFonts w:ascii="Arial" w:hAnsi="Arial" w:cs="Arial"/>
          <w:b/>
        </w:rPr>
        <w:t>credimus</w:t>
      </w:r>
      <w:proofErr w:type="spellEnd"/>
      <w:r w:rsidR="000360D9" w:rsidRPr="00715FE8">
        <w:rPr>
          <w:rFonts w:ascii="Arial" w:hAnsi="Arial" w:cs="Arial"/>
          <w:b/>
        </w:rPr>
        <w:t>), condenó los errores trinitarios del abad Joaquín y publicó setenta importantes decretos reformatorios.</w:t>
      </w:r>
    </w:p>
    <w:p w:rsidR="00E21FE0" w:rsidRDefault="00E21FE0" w:rsidP="00214958">
      <w:pPr>
        <w:pStyle w:val="estilo2"/>
        <w:spacing w:before="0" w:beforeAutospacing="0" w:after="0" w:afterAutospacing="0"/>
        <w:ind w:left="-709"/>
        <w:jc w:val="both"/>
        <w:rPr>
          <w:rFonts w:ascii="Arial" w:hAnsi="Arial" w:cs="Arial"/>
          <w:b/>
        </w:rPr>
      </w:pPr>
    </w:p>
    <w:p w:rsidR="000360D9" w:rsidRDefault="00E91A20" w:rsidP="00214958">
      <w:pPr>
        <w:pStyle w:val="estilo2"/>
        <w:spacing w:before="0" w:beforeAutospacing="0" w:after="0" w:afterAutospacing="0"/>
        <w:ind w:left="-709"/>
        <w:jc w:val="both"/>
      </w:pPr>
      <w:r>
        <w:rPr>
          <w:rFonts w:ascii="Arial" w:hAnsi="Arial" w:cs="Arial"/>
          <w:b/>
        </w:rPr>
        <w:t xml:space="preserve"> </w:t>
      </w:r>
      <w:r w:rsidR="000360D9" w:rsidRPr="00715FE8">
        <w:rPr>
          <w:rFonts w:ascii="Arial" w:hAnsi="Arial" w:cs="Arial"/>
          <w:b/>
        </w:rPr>
        <w:t xml:space="preserve"> </w:t>
      </w:r>
      <w:r>
        <w:rPr>
          <w:rFonts w:ascii="Arial" w:hAnsi="Arial" w:cs="Arial"/>
          <w:b/>
        </w:rPr>
        <w:t xml:space="preserve">  </w:t>
      </w:r>
      <w:r w:rsidR="000360D9" w:rsidRPr="00715FE8">
        <w:rPr>
          <w:rFonts w:ascii="Arial" w:hAnsi="Arial" w:cs="Arial"/>
          <w:b/>
        </w:rPr>
        <w:t>Es el más importante concilio de la Edad Media y marca el punto culminante de la vida eclesiástica y del poder Papal</w:t>
      </w:r>
      <w:r w:rsidR="000360D9">
        <w:t>.</w:t>
      </w:r>
    </w:p>
    <w:p w:rsidR="005A76C4" w:rsidRPr="00715FE8" w:rsidRDefault="005A76C4" w:rsidP="005A76C4">
      <w:pPr>
        <w:pStyle w:val="estilo2"/>
        <w:ind w:left="-709"/>
        <w:jc w:val="both"/>
        <w:rPr>
          <w:rFonts w:ascii="Arial" w:hAnsi="Arial" w:cs="Arial"/>
          <w:b/>
          <w:color w:val="0070C0"/>
        </w:rPr>
      </w:pPr>
      <w:r w:rsidRPr="00715FE8">
        <w:rPr>
          <w:rFonts w:ascii="Arial" w:hAnsi="Arial" w:cs="Arial"/>
          <w:b/>
          <w:color w:val="0070C0"/>
        </w:rPr>
        <w:t xml:space="preserve">   </w:t>
      </w:r>
      <w:r w:rsidRPr="00715FE8">
        <w:rPr>
          <w:rStyle w:val="Textoennegrita"/>
          <w:rFonts w:ascii="Arial" w:hAnsi="Arial" w:cs="Arial"/>
          <w:color w:val="0070C0"/>
        </w:rPr>
        <w:t>13.</w:t>
      </w:r>
      <w:r w:rsidR="00DB31DD" w:rsidRPr="00715FE8">
        <w:rPr>
          <w:rStyle w:val="Textoennegrita"/>
          <w:rFonts w:ascii="Arial" w:hAnsi="Arial" w:cs="Arial"/>
          <w:color w:val="0070C0"/>
        </w:rPr>
        <w:t xml:space="preserve"> Universal </w:t>
      </w:r>
      <w:r w:rsidRPr="00715FE8">
        <w:rPr>
          <w:rStyle w:val="Textoennegrita"/>
          <w:rFonts w:ascii="Arial" w:hAnsi="Arial" w:cs="Arial"/>
          <w:color w:val="0070C0"/>
        </w:rPr>
        <w:t xml:space="preserve"> I De Lyon. 1245. (en Francia). </w:t>
      </w:r>
    </w:p>
    <w:p w:rsidR="005A76C4" w:rsidRDefault="005A76C4" w:rsidP="00B11BB6">
      <w:pPr>
        <w:pStyle w:val="estilo2"/>
        <w:spacing w:before="0" w:beforeAutospacing="0" w:after="0" w:afterAutospacing="0"/>
        <w:ind w:left="-709"/>
        <w:jc w:val="both"/>
        <w:rPr>
          <w:rFonts w:ascii="Arial" w:hAnsi="Arial" w:cs="Arial"/>
          <w:b/>
        </w:rPr>
      </w:pPr>
      <w:r w:rsidRPr="005A76C4">
        <w:rPr>
          <w:rFonts w:ascii="Arial" w:hAnsi="Arial" w:cs="Arial"/>
          <w:b/>
        </w:rPr>
        <w:t>   Fue Papa Inocencio IV (1243-1254) y se hubo de proceder contra el Emperador Federico II, que fue depuesto. Se intento la reforma del clero. Se preparó una fórmula de declaración para los orientales sobre los Sacramentos, legitimidad de las segundas nupcias, Purgatorio, Paraíso, Infierno. Se llegó a un acuerdo, pero los delegados orientales al Concilio fueron rechazados a su regreso a sus iglesias, aunque algunas comunidades se mantu</w:t>
      </w:r>
      <w:r w:rsidRPr="005A76C4">
        <w:rPr>
          <w:rFonts w:ascii="Arial" w:hAnsi="Arial" w:cs="Arial"/>
          <w:b/>
        </w:rPr>
        <w:softHyphen/>
        <w:t xml:space="preserve">vieron en adelante unidas a Roma (los </w:t>
      </w:r>
      <w:proofErr w:type="spellStart"/>
      <w:r w:rsidRPr="005A76C4">
        <w:rPr>
          <w:rFonts w:ascii="Arial" w:hAnsi="Arial" w:cs="Arial"/>
          <w:b/>
        </w:rPr>
        <w:t>uniatas</w:t>
      </w:r>
      <w:proofErr w:type="spellEnd"/>
      <w:r w:rsidRPr="005A76C4">
        <w:rPr>
          <w:rFonts w:ascii="Arial" w:hAnsi="Arial" w:cs="Arial"/>
          <w:b/>
        </w:rPr>
        <w:t>).</w:t>
      </w:r>
    </w:p>
    <w:p w:rsidR="000360D9" w:rsidRDefault="00715FE8" w:rsidP="00B11BB6">
      <w:pPr>
        <w:pStyle w:val="estilo2"/>
        <w:spacing w:before="0" w:beforeAutospacing="0" w:after="0" w:afterAutospacing="0"/>
        <w:ind w:left="-709"/>
        <w:jc w:val="both"/>
        <w:rPr>
          <w:rFonts w:ascii="Arial" w:hAnsi="Arial" w:cs="Arial"/>
          <w:b/>
        </w:rPr>
      </w:pPr>
      <w:r w:rsidRPr="00715FE8">
        <w:rPr>
          <w:rFonts w:ascii="Arial" w:hAnsi="Arial" w:cs="Arial"/>
          <w:b/>
        </w:rPr>
        <w:t xml:space="preserve">   Fue el</w:t>
      </w:r>
      <w:r w:rsidR="000360D9" w:rsidRPr="00715FE8">
        <w:rPr>
          <w:rFonts w:ascii="Arial" w:hAnsi="Arial" w:cs="Arial"/>
          <w:b/>
        </w:rPr>
        <w:t xml:space="preserve"> </w:t>
      </w:r>
      <w:hyperlink r:id="rId633" w:tooltip="Primer Concilio General de Lyons (la página no existe)" w:history="1">
        <w:r w:rsidR="000360D9" w:rsidRPr="00715FE8">
          <w:rPr>
            <w:rStyle w:val="Hipervnculo"/>
            <w:rFonts w:ascii="Arial" w:hAnsi="Arial" w:cs="Arial"/>
            <w:b/>
            <w:color w:val="auto"/>
            <w:u w:val="none"/>
          </w:rPr>
          <w:t>Primer Concilio General de Lyon</w:t>
        </w:r>
      </w:hyperlink>
      <w:r w:rsidR="000360D9" w:rsidRPr="00715FE8">
        <w:rPr>
          <w:rFonts w:ascii="Arial" w:hAnsi="Arial" w:cs="Arial"/>
          <w:b/>
        </w:rPr>
        <w:t xml:space="preserve"> (1245) </w:t>
      </w:r>
      <w:r>
        <w:rPr>
          <w:rFonts w:ascii="Arial" w:hAnsi="Arial" w:cs="Arial"/>
          <w:b/>
        </w:rPr>
        <w:t xml:space="preserve"> y </w:t>
      </w:r>
      <w:r w:rsidR="000360D9" w:rsidRPr="00715FE8">
        <w:rPr>
          <w:rFonts w:ascii="Arial" w:hAnsi="Arial" w:cs="Arial"/>
          <w:b/>
        </w:rPr>
        <w:t xml:space="preserve">fue presidido por el </w:t>
      </w:r>
      <w:hyperlink r:id="rId634" w:tooltip="Papa Inocencio IV" w:history="1">
        <w:r w:rsidR="000360D9" w:rsidRPr="00715FE8">
          <w:rPr>
            <w:rStyle w:val="Hipervnculo"/>
            <w:rFonts w:ascii="Arial" w:hAnsi="Arial" w:cs="Arial"/>
            <w:b/>
            <w:color w:val="auto"/>
            <w:u w:val="none"/>
          </w:rPr>
          <w:t>Papa Inocencio IV</w:t>
        </w:r>
      </w:hyperlink>
      <w:r w:rsidR="000360D9" w:rsidRPr="00715FE8">
        <w:rPr>
          <w:rFonts w:ascii="Arial" w:hAnsi="Arial" w:cs="Arial"/>
          <w:b/>
        </w:rPr>
        <w:t xml:space="preserve">, los patriarcas de Constantinopla, Antioquía y Aquilea (Venecia), 140 obispos, el emperador de oriente Balduino II. Asistió </w:t>
      </w:r>
      <w:hyperlink r:id="rId635" w:tooltip="San Luis (la página no existe)" w:history="1">
        <w:r w:rsidR="000360D9" w:rsidRPr="00715FE8">
          <w:rPr>
            <w:rStyle w:val="Hipervnculo"/>
            <w:rFonts w:ascii="Arial" w:hAnsi="Arial" w:cs="Arial"/>
            <w:b/>
            <w:color w:val="auto"/>
            <w:u w:val="none"/>
          </w:rPr>
          <w:t>San Luis</w:t>
        </w:r>
      </w:hyperlink>
      <w:r w:rsidR="000360D9" w:rsidRPr="00715FE8">
        <w:rPr>
          <w:rFonts w:ascii="Arial" w:hAnsi="Arial" w:cs="Arial"/>
          <w:b/>
        </w:rPr>
        <w:t xml:space="preserve"> rey de </w:t>
      </w:r>
      <w:hyperlink r:id="rId636" w:tooltip="Francia" w:history="1">
        <w:r w:rsidR="000360D9" w:rsidRPr="00715FE8">
          <w:rPr>
            <w:rStyle w:val="Hipervnculo"/>
            <w:rFonts w:ascii="Arial" w:hAnsi="Arial" w:cs="Arial"/>
            <w:b/>
            <w:color w:val="auto"/>
            <w:u w:val="none"/>
          </w:rPr>
          <w:t>Francia</w:t>
        </w:r>
      </w:hyperlink>
      <w:r w:rsidR="000360D9" w:rsidRPr="00715FE8">
        <w:rPr>
          <w:rFonts w:ascii="Arial" w:hAnsi="Arial" w:cs="Arial"/>
          <w:b/>
        </w:rPr>
        <w:t xml:space="preserve">. Excomulgó y depuso al emperador </w:t>
      </w:r>
      <w:hyperlink r:id="rId637" w:tooltip="Federico II (la página no existe)" w:history="1">
        <w:r w:rsidR="000360D9" w:rsidRPr="00715FE8">
          <w:rPr>
            <w:rStyle w:val="Hipervnculo"/>
            <w:rFonts w:ascii="Arial" w:hAnsi="Arial" w:cs="Arial"/>
            <w:b/>
            <w:color w:val="auto"/>
            <w:u w:val="none"/>
          </w:rPr>
          <w:t>Federico II</w:t>
        </w:r>
      </w:hyperlink>
      <w:r w:rsidR="000360D9" w:rsidRPr="00715FE8">
        <w:rPr>
          <w:rFonts w:ascii="Arial" w:hAnsi="Arial" w:cs="Arial"/>
          <w:b/>
        </w:rPr>
        <w:t xml:space="preserve"> y dirigió una nueva </w:t>
      </w:r>
      <w:hyperlink r:id="rId638" w:tooltip="Cruzada (la página no existe)" w:history="1">
        <w:r w:rsidR="000360D9" w:rsidRPr="00715FE8">
          <w:rPr>
            <w:rStyle w:val="Hipervnculo"/>
            <w:rFonts w:ascii="Arial" w:hAnsi="Arial" w:cs="Arial"/>
            <w:b/>
            <w:color w:val="auto"/>
            <w:u w:val="none"/>
          </w:rPr>
          <w:t>cruzada</w:t>
        </w:r>
      </w:hyperlink>
      <w:r w:rsidR="000360D9" w:rsidRPr="00715FE8">
        <w:rPr>
          <w:rFonts w:ascii="Arial" w:hAnsi="Arial" w:cs="Arial"/>
          <w:b/>
        </w:rPr>
        <w:t xml:space="preserve">, bajo el mando de San Luis contra los </w:t>
      </w:r>
      <w:hyperlink r:id="rId639" w:tooltip="Mahoma y Mahometismo" w:history="1">
        <w:r w:rsidR="000360D9" w:rsidRPr="00715FE8">
          <w:rPr>
            <w:rStyle w:val="Hipervnculo"/>
            <w:rFonts w:ascii="Arial" w:hAnsi="Arial" w:cs="Arial"/>
            <w:b/>
            <w:color w:val="auto"/>
            <w:u w:val="none"/>
          </w:rPr>
          <w:t>sarracenos</w:t>
        </w:r>
      </w:hyperlink>
      <w:r w:rsidR="000360D9" w:rsidRPr="00715FE8">
        <w:rPr>
          <w:rFonts w:ascii="Arial" w:hAnsi="Arial" w:cs="Arial"/>
          <w:b/>
        </w:rPr>
        <w:t xml:space="preserve"> y mongoles</w:t>
      </w:r>
      <w:r w:rsidR="000360D9">
        <w:t>.</w:t>
      </w:r>
    </w:p>
    <w:p w:rsidR="005A76C4" w:rsidRPr="00715FE8" w:rsidRDefault="005A76C4" w:rsidP="005A76C4">
      <w:pPr>
        <w:pStyle w:val="estilo2"/>
        <w:ind w:left="-709"/>
        <w:jc w:val="both"/>
        <w:rPr>
          <w:rFonts w:ascii="Arial" w:hAnsi="Arial" w:cs="Arial"/>
          <w:color w:val="0070C0"/>
        </w:rPr>
      </w:pPr>
      <w:r w:rsidRPr="00715FE8">
        <w:rPr>
          <w:rFonts w:ascii="Arial" w:hAnsi="Arial" w:cs="Arial"/>
          <w:color w:val="0070C0"/>
        </w:rPr>
        <w:lastRenderedPageBreak/>
        <w:t xml:space="preserve">  </w:t>
      </w:r>
      <w:r w:rsidRPr="00715FE8">
        <w:rPr>
          <w:rStyle w:val="Textoennegrita"/>
          <w:rFonts w:ascii="Arial" w:hAnsi="Arial" w:cs="Arial"/>
          <w:color w:val="0070C0"/>
        </w:rPr>
        <w:t>14</w:t>
      </w:r>
      <w:r w:rsidR="00E21FE0">
        <w:rPr>
          <w:rStyle w:val="Textoennegrita"/>
          <w:rFonts w:ascii="Arial" w:hAnsi="Arial" w:cs="Arial"/>
          <w:color w:val="0070C0"/>
        </w:rPr>
        <w:t>º</w:t>
      </w:r>
      <w:r w:rsidR="00715FE8">
        <w:rPr>
          <w:rStyle w:val="Textoennegrita"/>
          <w:rFonts w:ascii="Arial" w:hAnsi="Arial" w:cs="Arial"/>
          <w:color w:val="0070C0"/>
        </w:rPr>
        <w:t xml:space="preserve"> Universal</w:t>
      </w:r>
      <w:r w:rsidRPr="00715FE8">
        <w:rPr>
          <w:rStyle w:val="Textoennegrita"/>
          <w:rFonts w:ascii="Arial" w:hAnsi="Arial" w:cs="Arial"/>
          <w:color w:val="0070C0"/>
        </w:rPr>
        <w:t xml:space="preserve">. II De Lyon. 1274. </w:t>
      </w:r>
    </w:p>
    <w:p w:rsidR="00214958" w:rsidRDefault="005A76C4" w:rsidP="005A76C4">
      <w:pPr>
        <w:pStyle w:val="estilo2"/>
        <w:ind w:left="-709"/>
        <w:jc w:val="both"/>
        <w:rPr>
          <w:rFonts w:ascii="Arial" w:hAnsi="Arial" w:cs="Arial"/>
          <w:b/>
        </w:rPr>
      </w:pPr>
      <w:r w:rsidRPr="005A76C4">
        <w:rPr>
          <w:rFonts w:ascii="Arial" w:hAnsi="Arial" w:cs="Arial"/>
          <w:b/>
        </w:rPr>
        <w:t>  Convocado por el Papa San Gregorio X para tratar de la unión de las iglesias. Restableció, a petición de Miguel Paleólogo, la unión con los griegos y tomó nuevas medidas para una posible Cruzada.</w:t>
      </w:r>
      <w:r w:rsidR="00715FE8">
        <w:rPr>
          <w:rFonts w:ascii="Arial" w:hAnsi="Arial" w:cs="Arial"/>
          <w:b/>
        </w:rPr>
        <w:t xml:space="preserve"> Asistieron</w:t>
      </w:r>
      <w:r w:rsidR="00715FE8" w:rsidRPr="00715FE8">
        <w:rPr>
          <w:rFonts w:ascii="Arial" w:hAnsi="Arial" w:cs="Arial"/>
          <w:b/>
        </w:rPr>
        <w:t xml:space="preserve"> los patriarcas de Constantinopla y Antioquía, 15 </w:t>
      </w:r>
      <w:hyperlink r:id="rId640" w:tooltip="Cardenal" w:history="1">
        <w:r w:rsidR="00715FE8" w:rsidRPr="00715FE8">
          <w:rPr>
            <w:rStyle w:val="Hipervnculo"/>
            <w:rFonts w:ascii="Arial" w:hAnsi="Arial" w:cs="Arial"/>
            <w:b/>
            <w:color w:val="auto"/>
            <w:u w:val="none"/>
          </w:rPr>
          <w:t>cardenales</w:t>
        </w:r>
      </w:hyperlink>
      <w:r w:rsidR="00715FE8" w:rsidRPr="00715FE8">
        <w:rPr>
          <w:rFonts w:ascii="Arial" w:hAnsi="Arial" w:cs="Arial"/>
          <w:b/>
        </w:rPr>
        <w:t>, 500 obispos y más de 1000 otros dignatarios. Logró una reunión temporal de la Iglesia Griega con Roma. Se añadió al símbolo de Constantin</w:t>
      </w:r>
      <w:r w:rsidR="00715FE8" w:rsidRPr="00715FE8">
        <w:rPr>
          <w:rFonts w:ascii="Arial" w:hAnsi="Arial" w:cs="Arial"/>
          <w:b/>
        </w:rPr>
        <w:t>o</w:t>
      </w:r>
      <w:r w:rsidR="00715FE8" w:rsidRPr="00715FE8">
        <w:rPr>
          <w:rFonts w:ascii="Arial" w:hAnsi="Arial" w:cs="Arial"/>
          <w:b/>
        </w:rPr>
        <w:t xml:space="preserve">pla la palabra </w:t>
      </w:r>
      <w:proofErr w:type="spellStart"/>
      <w:r w:rsidR="00715FE8" w:rsidRPr="00715FE8">
        <w:rPr>
          <w:rFonts w:ascii="Arial" w:hAnsi="Arial" w:cs="Arial"/>
          <w:b/>
        </w:rPr>
        <w:t>Filioque</w:t>
      </w:r>
      <w:proofErr w:type="spellEnd"/>
      <w:r w:rsidR="00715FE8" w:rsidRPr="00715FE8">
        <w:rPr>
          <w:rFonts w:ascii="Arial" w:hAnsi="Arial" w:cs="Arial"/>
          <w:b/>
        </w:rPr>
        <w:t xml:space="preserve"> y se intentó encontrar medios para recuperar Palestina de los </w:t>
      </w:r>
      <w:hyperlink r:id="rId641" w:tooltip="Turquía (la página no existe)" w:history="1">
        <w:r w:rsidR="00715FE8" w:rsidRPr="00715FE8">
          <w:rPr>
            <w:rStyle w:val="Hipervnculo"/>
            <w:rFonts w:ascii="Arial" w:hAnsi="Arial" w:cs="Arial"/>
            <w:b/>
            <w:color w:val="auto"/>
            <w:u w:val="none"/>
          </w:rPr>
          <w:t>turcos</w:t>
        </w:r>
      </w:hyperlink>
      <w:r w:rsidR="00715FE8" w:rsidRPr="00715FE8">
        <w:rPr>
          <w:rFonts w:ascii="Arial" w:hAnsi="Arial" w:cs="Arial"/>
          <w:b/>
        </w:rPr>
        <w:t xml:space="preserve">. Se establecieron reglas para las </w:t>
      </w:r>
      <w:hyperlink r:id="rId642" w:tooltip="Elecciones Papales" w:history="1">
        <w:r w:rsidR="00715FE8" w:rsidRPr="00715FE8">
          <w:rPr>
            <w:rStyle w:val="Hipervnculo"/>
            <w:rFonts w:ascii="Arial" w:hAnsi="Arial" w:cs="Arial"/>
            <w:b/>
            <w:color w:val="auto"/>
            <w:u w:val="none"/>
          </w:rPr>
          <w:t xml:space="preserve">elecciones </w:t>
        </w:r>
        <w:proofErr w:type="spellStart"/>
        <w:r w:rsidR="00715FE8" w:rsidRPr="00715FE8">
          <w:rPr>
            <w:rStyle w:val="Hipervnculo"/>
            <w:rFonts w:ascii="Arial" w:hAnsi="Arial" w:cs="Arial"/>
            <w:b/>
            <w:color w:val="auto"/>
            <w:u w:val="none"/>
          </w:rPr>
          <w:t>Papal</w:t>
        </w:r>
      </w:hyperlink>
      <w:r w:rsidRPr="005A76C4">
        <w:rPr>
          <w:rFonts w:ascii="Arial" w:hAnsi="Arial" w:cs="Arial"/>
          <w:b/>
        </w:rPr>
        <w:t>Trató</w:t>
      </w:r>
      <w:proofErr w:type="spellEnd"/>
      <w:r w:rsidRPr="005A76C4">
        <w:rPr>
          <w:rFonts w:ascii="Arial" w:hAnsi="Arial" w:cs="Arial"/>
          <w:b/>
        </w:rPr>
        <w:t xml:space="preserve"> de temas como la procedencia del Espíritu Santo, el destino de las almas después de la muerte, los siete Sacramentos y el Primado del Papa.  </w:t>
      </w:r>
    </w:p>
    <w:p w:rsidR="005A76C4" w:rsidRDefault="00214958" w:rsidP="005A76C4">
      <w:pPr>
        <w:pStyle w:val="estilo2"/>
        <w:ind w:left="-709"/>
        <w:jc w:val="both"/>
        <w:rPr>
          <w:rFonts w:ascii="Arial" w:hAnsi="Arial" w:cs="Arial"/>
          <w:b/>
        </w:rPr>
      </w:pPr>
      <w:r>
        <w:rPr>
          <w:rFonts w:ascii="Arial" w:hAnsi="Arial" w:cs="Arial"/>
          <w:b/>
        </w:rPr>
        <w:t xml:space="preserve">   </w:t>
      </w:r>
      <w:r w:rsidR="005A76C4" w:rsidRPr="005A76C4">
        <w:rPr>
          <w:rFonts w:ascii="Arial" w:hAnsi="Arial" w:cs="Arial"/>
          <w:b/>
        </w:rPr>
        <w:t xml:space="preserve">Sancionó la confesión de fe de Miguel Paleólogo, que el 1267 había propuesto el Papa Clemente IV y se convirtió en la formula de unión con las iglesias de </w:t>
      </w:r>
      <w:r w:rsidR="00715FE8">
        <w:rPr>
          <w:rFonts w:ascii="Arial" w:hAnsi="Arial" w:cs="Arial"/>
          <w:b/>
        </w:rPr>
        <w:t>Oriente.  Dio normas sobre las Ó</w:t>
      </w:r>
      <w:r w:rsidR="005A76C4" w:rsidRPr="005A76C4">
        <w:rPr>
          <w:rFonts w:ascii="Arial" w:hAnsi="Arial" w:cs="Arial"/>
          <w:b/>
        </w:rPr>
        <w:t xml:space="preserve">rdenes militares, los Templarios y los Hospitalarios de San Juan. </w:t>
      </w:r>
    </w:p>
    <w:p w:rsidR="005A76C4" w:rsidRPr="001D6D34" w:rsidRDefault="00715FE8" w:rsidP="005A76C4">
      <w:pPr>
        <w:pStyle w:val="estilo2"/>
        <w:ind w:left="-709"/>
        <w:jc w:val="both"/>
        <w:rPr>
          <w:rFonts w:ascii="Arial" w:hAnsi="Arial" w:cs="Arial"/>
          <w:b/>
          <w:color w:val="0070C0"/>
        </w:rPr>
      </w:pPr>
      <w:r>
        <w:rPr>
          <w:rFonts w:ascii="Arial" w:hAnsi="Arial" w:cs="Arial"/>
          <w:b/>
          <w:bCs/>
        </w:rPr>
        <w:t xml:space="preserve">  </w:t>
      </w:r>
      <w:r w:rsidR="005A76C4" w:rsidRPr="001D6D34">
        <w:rPr>
          <w:rFonts w:ascii="Arial" w:hAnsi="Arial" w:cs="Arial"/>
          <w:b/>
          <w:color w:val="0070C0"/>
        </w:rPr>
        <w:t xml:space="preserve">   </w:t>
      </w:r>
      <w:r w:rsidR="005A76C4" w:rsidRPr="001D6D34">
        <w:rPr>
          <w:rStyle w:val="Textoennegrita"/>
          <w:rFonts w:ascii="Arial" w:hAnsi="Arial" w:cs="Arial"/>
          <w:color w:val="0070C0"/>
        </w:rPr>
        <w:t>15</w:t>
      </w:r>
      <w:r w:rsidR="00E21FE0">
        <w:rPr>
          <w:rStyle w:val="Textoennegrita"/>
          <w:rFonts w:ascii="Arial" w:hAnsi="Arial" w:cs="Arial"/>
          <w:color w:val="0070C0"/>
        </w:rPr>
        <w:t>º</w:t>
      </w:r>
      <w:r w:rsidR="00DB31DD" w:rsidRPr="001D6D34">
        <w:rPr>
          <w:rStyle w:val="Textoennegrita"/>
          <w:rFonts w:ascii="Arial" w:hAnsi="Arial" w:cs="Arial"/>
          <w:color w:val="0070C0"/>
        </w:rPr>
        <w:t xml:space="preserve"> Universal</w:t>
      </w:r>
      <w:r w:rsidR="005A76C4" w:rsidRPr="001D6D34">
        <w:rPr>
          <w:rStyle w:val="Textoennegrita"/>
          <w:rFonts w:ascii="Arial" w:hAnsi="Arial" w:cs="Arial"/>
          <w:color w:val="0070C0"/>
        </w:rPr>
        <w:t xml:space="preserve">. De Vienne (Francia) 1311. </w:t>
      </w:r>
    </w:p>
    <w:p w:rsidR="001E5D49" w:rsidRDefault="005A76C4" w:rsidP="005A76C4">
      <w:pPr>
        <w:pStyle w:val="estilo2"/>
        <w:ind w:left="-709"/>
        <w:jc w:val="both"/>
        <w:rPr>
          <w:rFonts w:ascii="Arial" w:hAnsi="Arial" w:cs="Arial"/>
          <w:b/>
        </w:rPr>
      </w:pPr>
      <w:r w:rsidRPr="005A76C4">
        <w:rPr>
          <w:rFonts w:ascii="Arial" w:hAnsi="Arial" w:cs="Arial"/>
          <w:b/>
        </w:rPr>
        <w:t xml:space="preserve">   Bajo la autoridad del Papa Clemente V, decidió supresión de la Orden de los </w:t>
      </w:r>
      <w:proofErr w:type="spellStart"/>
      <w:r w:rsidRPr="005A76C4">
        <w:rPr>
          <w:rFonts w:ascii="Arial" w:hAnsi="Arial" w:cs="Arial"/>
          <w:b/>
        </w:rPr>
        <w:t>Templarios.También</w:t>
      </w:r>
      <w:proofErr w:type="spellEnd"/>
      <w:r w:rsidRPr="005A76C4">
        <w:rPr>
          <w:rFonts w:ascii="Arial" w:hAnsi="Arial" w:cs="Arial"/>
          <w:b/>
        </w:rPr>
        <w:t xml:space="preserve"> sobre algunos grupos religiosos como los Begar</w:t>
      </w:r>
      <w:r w:rsidRPr="005A76C4">
        <w:rPr>
          <w:rFonts w:ascii="Arial" w:hAnsi="Arial" w:cs="Arial"/>
          <w:b/>
        </w:rPr>
        <w:softHyphen/>
        <w:t>dos y las Beguinas, asociaciones de ambos sexos que se dedicaban a la oración, pero que habían caído en diversos errores y exageraciones.</w:t>
      </w:r>
    </w:p>
    <w:p w:rsidR="002C6981" w:rsidRDefault="005A76C4" w:rsidP="00E91A20">
      <w:pPr>
        <w:pStyle w:val="estilo2"/>
        <w:ind w:left="-709"/>
        <w:jc w:val="both"/>
        <w:rPr>
          <w:rFonts w:ascii="Arial" w:hAnsi="Arial" w:cs="Arial"/>
          <w:b/>
        </w:rPr>
      </w:pPr>
      <w:r w:rsidRPr="005A76C4">
        <w:rPr>
          <w:rFonts w:ascii="Arial" w:hAnsi="Arial" w:cs="Arial"/>
          <w:b/>
        </w:rPr>
        <w:t xml:space="preserve">   Y se rechazaron errores de Pedro Juan </w:t>
      </w:r>
      <w:proofErr w:type="spellStart"/>
      <w:r w:rsidRPr="005A76C4">
        <w:rPr>
          <w:rFonts w:ascii="Arial" w:hAnsi="Arial" w:cs="Arial"/>
          <w:b/>
        </w:rPr>
        <w:t>Olivi</w:t>
      </w:r>
      <w:proofErr w:type="spellEnd"/>
      <w:r w:rsidRPr="005A76C4">
        <w:rPr>
          <w:rFonts w:ascii="Arial" w:hAnsi="Arial" w:cs="Arial"/>
          <w:b/>
        </w:rPr>
        <w:t>, entre otras figuras reprobadas. El hecho de celebrarse lejos de Roma, no impidió que el Papa aprobara como universales sus postulados</w:t>
      </w:r>
      <w:r>
        <w:t>.</w:t>
      </w:r>
      <w:r w:rsidR="000360D9" w:rsidRPr="000360D9">
        <w:rPr>
          <w:b/>
          <w:bCs/>
        </w:rPr>
        <w:t xml:space="preserve"> </w:t>
      </w:r>
      <w:r w:rsidR="00715FE8" w:rsidRPr="00E91A20">
        <w:rPr>
          <w:rFonts w:ascii="Arial" w:hAnsi="Arial" w:cs="Arial"/>
          <w:b/>
          <w:bCs/>
        </w:rPr>
        <w:t xml:space="preserve">Este </w:t>
      </w:r>
      <w:hyperlink r:id="rId643" w:tooltip="Concilio de Viena" w:history="1">
        <w:r w:rsidR="000360D9" w:rsidRPr="00E91A20">
          <w:rPr>
            <w:rStyle w:val="Hipervnculo"/>
            <w:rFonts w:ascii="Arial" w:hAnsi="Arial" w:cs="Arial"/>
            <w:b/>
            <w:color w:val="auto"/>
            <w:u w:val="none"/>
          </w:rPr>
          <w:t>Concilio de Viena</w:t>
        </w:r>
      </w:hyperlink>
      <w:r w:rsidR="000360D9" w:rsidRPr="00E91A20">
        <w:rPr>
          <w:rFonts w:ascii="Arial" w:hAnsi="Arial" w:cs="Arial"/>
          <w:b/>
        </w:rPr>
        <w:t xml:space="preserve"> (1311-1313) fue celebrado en esa ciudad francesa por orden del </w:t>
      </w:r>
      <w:hyperlink r:id="rId644" w:tooltip="Papa Clemente V" w:history="1">
        <w:r w:rsidR="000360D9" w:rsidRPr="00E91A20">
          <w:rPr>
            <w:rStyle w:val="Hipervnculo"/>
            <w:rFonts w:ascii="Arial" w:hAnsi="Arial" w:cs="Arial"/>
            <w:b/>
            <w:color w:val="auto"/>
            <w:u w:val="none"/>
          </w:rPr>
          <w:t>Papa Clemente V</w:t>
        </w:r>
      </w:hyperlink>
      <w:r w:rsidR="000360D9" w:rsidRPr="00E91A20">
        <w:rPr>
          <w:rFonts w:ascii="Arial" w:hAnsi="Arial" w:cs="Arial"/>
          <w:b/>
        </w:rPr>
        <w:t xml:space="preserve">, el primero de los </w:t>
      </w:r>
      <w:hyperlink r:id="rId645" w:tooltip="Papas" w:history="1">
        <w:r w:rsidR="000360D9" w:rsidRPr="00E91A20">
          <w:rPr>
            <w:rStyle w:val="Hipervnculo"/>
            <w:rFonts w:ascii="Arial" w:hAnsi="Arial" w:cs="Arial"/>
            <w:b/>
            <w:color w:val="auto"/>
            <w:u w:val="none"/>
          </w:rPr>
          <w:t>Papas</w:t>
        </w:r>
      </w:hyperlink>
      <w:r w:rsidR="000360D9" w:rsidRPr="00E91A20">
        <w:rPr>
          <w:rFonts w:ascii="Arial" w:hAnsi="Arial" w:cs="Arial"/>
          <w:b/>
        </w:rPr>
        <w:t xml:space="preserve"> de </w:t>
      </w:r>
      <w:hyperlink r:id="rId646" w:tooltip="Aviñón (la página no existe)" w:history="1">
        <w:r w:rsidR="000360D9" w:rsidRPr="00E91A20">
          <w:rPr>
            <w:rStyle w:val="Hipervnculo"/>
            <w:rFonts w:ascii="Arial" w:hAnsi="Arial" w:cs="Arial"/>
            <w:b/>
            <w:color w:val="auto"/>
            <w:u w:val="none"/>
          </w:rPr>
          <w:t>Aviñón</w:t>
        </w:r>
      </w:hyperlink>
      <w:r w:rsidR="000360D9" w:rsidRPr="00E91A20">
        <w:rPr>
          <w:rFonts w:ascii="Arial" w:hAnsi="Arial" w:cs="Arial"/>
          <w:b/>
        </w:rPr>
        <w:t>. Asistieron los patriarcas de Alejandría y Antioquía, 300 obispos (114 según algunas autoridades) y 3 reyes---</w:t>
      </w:r>
      <w:hyperlink r:id="rId647" w:tooltip="Felipe IV" w:history="1">
        <w:r w:rsidR="000360D9" w:rsidRPr="00E91A20">
          <w:rPr>
            <w:rStyle w:val="Hipervnculo"/>
            <w:rFonts w:ascii="Arial" w:hAnsi="Arial" w:cs="Arial"/>
            <w:b/>
            <w:color w:val="auto"/>
            <w:u w:val="none"/>
          </w:rPr>
          <w:t>Felipe IV</w:t>
        </w:r>
      </w:hyperlink>
      <w:r w:rsidR="000360D9" w:rsidRPr="00E91A20">
        <w:rPr>
          <w:rFonts w:ascii="Arial" w:hAnsi="Arial" w:cs="Arial"/>
          <w:b/>
        </w:rPr>
        <w:t xml:space="preserve"> de Francia, Eduardo II de Inglaterra y Jaime II de </w:t>
      </w:r>
      <w:hyperlink r:id="rId648" w:tooltip="Aragón (la página no existe)" w:history="1">
        <w:r w:rsidR="000360D9" w:rsidRPr="00E91A20">
          <w:rPr>
            <w:rStyle w:val="Hipervnculo"/>
            <w:rFonts w:ascii="Arial" w:hAnsi="Arial" w:cs="Arial"/>
            <w:b/>
            <w:color w:val="auto"/>
            <w:u w:val="none"/>
          </w:rPr>
          <w:t>Aragón</w:t>
        </w:r>
      </w:hyperlink>
      <w:r w:rsidR="000360D9" w:rsidRPr="00E91A20">
        <w:rPr>
          <w:rFonts w:ascii="Arial" w:hAnsi="Arial" w:cs="Arial"/>
          <w:b/>
        </w:rPr>
        <w:t xml:space="preserve">. </w:t>
      </w:r>
    </w:p>
    <w:p w:rsidR="00E23E2D" w:rsidRDefault="002C6981" w:rsidP="00E91A20">
      <w:pPr>
        <w:pStyle w:val="estilo2"/>
        <w:ind w:left="-709"/>
        <w:jc w:val="both"/>
      </w:pPr>
      <w:r>
        <w:rPr>
          <w:rFonts w:ascii="Arial" w:hAnsi="Arial" w:cs="Arial"/>
          <w:b/>
        </w:rPr>
        <w:t xml:space="preserve">   </w:t>
      </w:r>
      <w:r w:rsidR="000360D9" w:rsidRPr="00E91A20">
        <w:rPr>
          <w:rFonts w:ascii="Arial" w:hAnsi="Arial" w:cs="Arial"/>
          <w:b/>
        </w:rPr>
        <w:t xml:space="preserve">El sínodo trató sobre los crímenes y errores atribuidos a los </w:t>
      </w:r>
      <w:hyperlink r:id="rId649" w:tooltip="Caballeros Templarios" w:history="1">
        <w:r w:rsidR="000360D9" w:rsidRPr="00E91A20">
          <w:rPr>
            <w:rStyle w:val="Hipervnculo"/>
            <w:rFonts w:ascii="Arial" w:hAnsi="Arial" w:cs="Arial"/>
            <w:b/>
            <w:color w:val="auto"/>
            <w:u w:val="none"/>
          </w:rPr>
          <w:t>Caballeros Templarios</w:t>
        </w:r>
      </w:hyperlink>
      <w:r w:rsidR="000360D9" w:rsidRPr="00E91A20">
        <w:rPr>
          <w:rFonts w:ascii="Arial" w:hAnsi="Arial" w:cs="Arial"/>
          <w:b/>
        </w:rPr>
        <w:t xml:space="preserve">, los </w:t>
      </w:r>
      <w:proofErr w:type="spellStart"/>
      <w:r w:rsidR="000360D9" w:rsidRPr="00E91A20">
        <w:rPr>
          <w:rFonts w:ascii="Arial" w:hAnsi="Arial" w:cs="Arial"/>
          <w:b/>
        </w:rPr>
        <w:t>Fraticelli</w:t>
      </w:r>
      <w:proofErr w:type="spellEnd"/>
      <w:r w:rsidR="000360D9" w:rsidRPr="00E91A20">
        <w:rPr>
          <w:rFonts w:ascii="Arial" w:hAnsi="Arial" w:cs="Arial"/>
          <w:b/>
        </w:rPr>
        <w:t xml:space="preserve"> y los </w:t>
      </w:r>
      <w:hyperlink r:id="rId650" w:tooltip="Beguines y Beghards" w:history="1">
        <w:proofErr w:type="spellStart"/>
        <w:r w:rsidR="000360D9" w:rsidRPr="00E91A20">
          <w:rPr>
            <w:rStyle w:val="Hipervnculo"/>
            <w:rFonts w:ascii="Arial" w:hAnsi="Arial" w:cs="Arial"/>
            <w:b/>
            <w:color w:val="auto"/>
            <w:u w:val="none"/>
          </w:rPr>
          <w:t>Beguines</w:t>
        </w:r>
        <w:proofErr w:type="spellEnd"/>
        <w:r w:rsidR="000360D9" w:rsidRPr="00E91A20">
          <w:rPr>
            <w:rStyle w:val="Hipervnculo"/>
            <w:rFonts w:ascii="Arial" w:hAnsi="Arial" w:cs="Arial"/>
            <w:b/>
            <w:color w:val="auto"/>
            <w:u w:val="none"/>
          </w:rPr>
          <w:t xml:space="preserve"> y </w:t>
        </w:r>
        <w:proofErr w:type="spellStart"/>
        <w:r w:rsidR="000360D9" w:rsidRPr="00E91A20">
          <w:rPr>
            <w:rStyle w:val="Hipervnculo"/>
            <w:rFonts w:ascii="Arial" w:hAnsi="Arial" w:cs="Arial"/>
            <w:b/>
            <w:color w:val="auto"/>
            <w:u w:val="none"/>
          </w:rPr>
          <w:t>Beghards</w:t>
        </w:r>
        <w:proofErr w:type="spellEnd"/>
      </w:hyperlink>
      <w:r w:rsidR="000360D9" w:rsidRPr="00E91A20">
        <w:rPr>
          <w:rFonts w:ascii="Arial" w:hAnsi="Arial" w:cs="Arial"/>
          <w:b/>
        </w:rPr>
        <w:t xml:space="preserve">, proyectando una nueva cruzada, la reforma del clero y la enseñanza de idiomas orientales en las </w:t>
      </w:r>
      <w:hyperlink r:id="rId651" w:tooltip="Universidad (la página no existe)" w:history="1">
        <w:r w:rsidR="000360D9" w:rsidRPr="00E91A20">
          <w:rPr>
            <w:rStyle w:val="Hipervnculo"/>
            <w:rFonts w:ascii="Arial" w:hAnsi="Arial" w:cs="Arial"/>
            <w:b/>
            <w:color w:val="auto"/>
            <w:u w:val="none"/>
          </w:rPr>
          <w:t>universidades</w:t>
        </w:r>
      </w:hyperlink>
      <w:r w:rsidR="00E23E2D">
        <w:t xml:space="preserve">.) </w:t>
      </w:r>
    </w:p>
    <w:p w:rsidR="00E21FE0" w:rsidRDefault="00023D74" w:rsidP="00023D74">
      <w:pPr>
        <w:pStyle w:val="estilo2"/>
        <w:ind w:left="-709"/>
        <w:jc w:val="center"/>
      </w:pPr>
      <w:r>
        <w:rPr>
          <w:noProof/>
        </w:rPr>
        <w:drawing>
          <wp:inline distT="0" distB="0" distL="0" distR="0">
            <wp:extent cx="3810000" cy="3124200"/>
            <wp:effectExtent l="19050" t="0" r="0" b="0"/>
            <wp:docPr id="14" name="Imagen 4" descr="Resultado de imagen de concilios medie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ncilios medievales"/>
                    <pic:cNvPicPr>
                      <a:picLocks noChangeAspect="1" noChangeArrowheads="1"/>
                    </pic:cNvPicPr>
                  </pic:nvPicPr>
                  <pic:blipFill>
                    <a:blip r:embed="rId652"/>
                    <a:srcRect/>
                    <a:stretch>
                      <a:fillRect/>
                    </a:stretch>
                  </pic:blipFill>
                  <pic:spPr bwMode="auto">
                    <a:xfrm>
                      <a:off x="0" y="0"/>
                      <a:ext cx="3810000" cy="3124200"/>
                    </a:xfrm>
                    <a:prstGeom prst="rect">
                      <a:avLst/>
                    </a:prstGeom>
                    <a:noFill/>
                    <a:ln w="9525">
                      <a:noFill/>
                      <a:miter lim="800000"/>
                      <a:headEnd/>
                      <a:tailEnd/>
                    </a:ln>
                  </pic:spPr>
                </pic:pic>
              </a:graphicData>
            </a:graphic>
          </wp:inline>
        </w:drawing>
      </w:r>
    </w:p>
    <w:p w:rsidR="00023D74" w:rsidRDefault="00023D74" w:rsidP="00B11BB6">
      <w:pPr>
        <w:ind w:left="-993"/>
        <w:jc w:val="center"/>
        <w:rPr>
          <w:b/>
          <w:color w:val="FF0000"/>
          <w:sz w:val="28"/>
          <w:szCs w:val="28"/>
        </w:rPr>
      </w:pPr>
    </w:p>
    <w:p w:rsidR="00023D74" w:rsidRDefault="00023D74" w:rsidP="00B11BB6">
      <w:pPr>
        <w:ind w:left="-993"/>
        <w:jc w:val="center"/>
        <w:rPr>
          <w:b/>
          <w:color w:val="FF0000"/>
          <w:sz w:val="28"/>
          <w:szCs w:val="28"/>
        </w:rPr>
      </w:pPr>
    </w:p>
    <w:p w:rsidR="005A76C4" w:rsidRDefault="00E91A20" w:rsidP="00B11BB6">
      <w:pPr>
        <w:ind w:left="-993"/>
        <w:jc w:val="center"/>
        <w:rPr>
          <w:b/>
          <w:color w:val="FF0000"/>
          <w:sz w:val="28"/>
          <w:szCs w:val="28"/>
        </w:rPr>
      </w:pPr>
      <w:r w:rsidRPr="00E91A20">
        <w:rPr>
          <w:b/>
          <w:color w:val="FF0000"/>
          <w:sz w:val="28"/>
          <w:szCs w:val="28"/>
        </w:rPr>
        <w:lastRenderedPageBreak/>
        <w:t>El mensaje cristiano en la Edad Media</w:t>
      </w:r>
    </w:p>
    <w:p w:rsidR="00E91A20" w:rsidRDefault="00E91A20" w:rsidP="00DC75D7">
      <w:pPr>
        <w:ind w:left="-993"/>
        <w:rPr>
          <w:b/>
          <w:color w:val="FF0000"/>
          <w:sz w:val="28"/>
          <w:szCs w:val="28"/>
        </w:rPr>
      </w:pPr>
    </w:p>
    <w:p w:rsidR="00E91A20" w:rsidRDefault="00E91A20" w:rsidP="00E91A20">
      <w:pPr>
        <w:ind w:left="-993"/>
        <w:jc w:val="both"/>
        <w:rPr>
          <w:b/>
          <w:color w:val="00B050"/>
        </w:rPr>
      </w:pPr>
      <w:r>
        <w:rPr>
          <w:b/>
          <w:color w:val="FF0000"/>
          <w:sz w:val="28"/>
          <w:szCs w:val="28"/>
        </w:rPr>
        <w:t xml:space="preserve">      </w:t>
      </w:r>
      <w:r w:rsidRPr="00E91A20">
        <w:rPr>
          <w:b/>
          <w:color w:val="00B050"/>
        </w:rPr>
        <w:t>El cristianismo medieva</w:t>
      </w:r>
      <w:r>
        <w:rPr>
          <w:b/>
          <w:color w:val="00B050"/>
        </w:rPr>
        <w:t>l</w:t>
      </w:r>
      <w:r w:rsidRPr="00E91A20">
        <w:rPr>
          <w:b/>
          <w:color w:val="00B050"/>
        </w:rPr>
        <w:t xml:space="preserve"> tuvo la suerte de contar con una lista de grandes te</w:t>
      </w:r>
      <w:r w:rsidR="005A72AF">
        <w:rPr>
          <w:b/>
          <w:color w:val="00B050"/>
        </w:rPr>
        <w:t>ó</w:t>
      </w:r>
      <w:r w:rsidRPr="00E91A20">
        <w:rPr>
          <w:b/>
          <w:color w:val="00B050"/>
        </w:rPr>
        <w:t>logos, que todavía nos impresionan por su claridad, su profundidad, su tran</w:t>
      </w:r>
      <w:r w:rsidR="005A72AF">
        <w:rPr>
          <w:b/>
          <w:color w:val="00B050"/>
        </w:rPr>
        <w:t>s</w:t>
      </w:r>
      <w:r w:rsidRPr="00E91A20">
        <w:rPr>
          <w:b/>
          <w:color w:val="00B050"/>
        </w:rPr>
        <w:t>p</w:t>
      </w:r>
      <w:r w:rsidR="005A72AF">
        <w:rPr>
          <w:b/>
          <w:color w:val="00B050"/>
        </w:rPr>
        <w:t>arencia y su</w:t>
      </w:r>
      <w:r w:rsidRPr="00E91A20">
        <w:rPr>
          <w:b/>
          <w:color w:val="00B050"/>
        </w:rPr>
        <w:t xml:space="preserve"> dim</w:t>
      </w:r>
      <w:r>
        <w:rPr>
          <w:b/>
          <w:color w:val="00B050"/>
        </w:rPr>
        <w:t>e</w:t>
      </w:r>
      <w:r w:rsidRPr="00E91A20">
        <w:rPr>
          <w:b/>
          <w:color w:val="00B050"/>
        </w:rPr>
        <w:t>n</w:t>
      </w:r>
      <w:r w:rsidR="005A72AF">
        <w:rPr>
          <w:b/>
          <w:color w:val="00B050"/>
        </w:rPr>
        <w:t>s</w:t>
      </w:r>
      <w:r w:rsidRPr="00E91A20">
        <w:rPr>
          <w:b/>
          <w:color w:val="00B050"/>
        </w:rPr>
        <w:t>ión bíblica y eclesial</w:t>
      </w:r>
      <w:r w:rsidR="005A72AF">
        <w:rPr>
          <w:b/>
          <w:color w:val="00B050"/>
        </w:rPr>
        <w:t>.</w:t>
      </w:r>
    </w:p>
    <w:p w:rsidR="005A72AF" w:rsidRDefault="005A72AF" w:rsidP="00E91A20">
      <w:pPr>
        <w:ind w:left="-993"/>
        <w:jc w:val="both"/>
        <w:rPr>
          <w:b/>
          <w:color w:val="00B050"/>
        </w:rPr>
      </w:pPr>
    </w:p>
    <w:p w:rsidR="005A72AF" w:rsidRDefault="005A72AF" w:rsidP="00E91A20">
      <w:pPr>
        <w:ind w:left="-993"/>
        <w:jc w:val="both"/>
        <w:rPr>
          <w:b/>
          <w:color w:val="00B050"/>
        </w:rPr>
      </w:pPr>
      <w:r>
        <w:rPr>
          <w:b/>
          <w:color w:val="00B050"/>
        </w:rPr>
        <w:t xml:space="preserve"> </w:t>
      </w:r>
      <w:r w:rsidR="008675D1">
        <w:rPr>
          <w:b/>
          <w:color w:val="00B050"/>
        </w:rPr>
        <w:t xml:space="preserve">    </w:t>
      </w:r>
      <w:r>
        <w:rPr>
          <w:b/>
          <w:color w:val="00B050"/>
        </w:rPr>
        <w:t xml:space="preserve"> Si la etapa de los primitivos Padres de la Iglesia – primero siglos - fue decisiva para clarificar conceptualmente los misterios cristianos, la etapa escolástica – fin de la </w:t>
      </w:r>
      <w:r w:rsidR="008675D1">
        <w:rPr>
          <w:b/>
          <w:color w:val="00B050"/>
        </w:rPr>
        <w:t>E</w:t>
      </w:r>
      <w:r>
        <w:rPr>
          <w:b/>
          <w:color w:val="00B050"/>
        </w:rPr>
        <w:t xml:space="preserve">dad </w:t>
      </w:r>
      <w:r w:rsidR="008675D1">
        <w:rPr>
          <w:b/>
          <w:color w:val="00B050"/>
        </w:rPr>
        <w:t>M</w:t>
      </w:r>
      <w:r>
        <w:rPr>
          <w:b/>
          <w:color w:val="00B050"/>
        </w:rPr>
        <w:t xml:space="preserve">edia - fue decisiva en la expresión y en la forma de entender esos misterios. </w:t>
      </w:r>
    </w:p>
    <w:p w:rsidR="005A72AF" w:rsidRDefault="005A72AF" w:rsidP="00E91A20">
      <w:pPr>
        <w:ind w:left="-993"/>
        <w:jc w:val="both"/>
        <w:rPr>
          <w:b/>
          <w:color w:val="00B050"/>
        </w:rPr>
      </w:pPr>
    </w:p>
    <w:p w:rsidR="00E21FE0" w:rsidRDefault="008675D1" w:rsidP="00E91A20">
      <w:pPr>
        <w:ind w:left="-993"/>
        <w:jc w:val="both"/>
        <w:rPr>
          <w:b/>
          <w:color w:val="00B050"/>
        </w:rPr>
      </w:pPr>
      <w:r>
        <w:rPr>
          <w:b/>
          <w:color w:val="00B050"/>
        </w:rPr>
        <w:t xml:space="preserve">   </w:t>
      </w:r>
      <w:r w:rsidR="005A72AF">
        <w:rPr>
          <w:b/>
          <w:color w:val="00B050"/>
        </w:rPr>
        <w:t xml:space="preserve">  Las dos etapas fueron regalo divino, más que</w:t>
      </w:r>
      <w:r>
        <w:rPr>
          <w:b/>
          <w:color w:val="00B050"/>
        </w:rPr>
        <w:t xml:space="preserve"> par</w:t>
      </w:r>
      <w:r w:rsidR="005A72AF">
        <w:rPr>
          <w:b/>
          <w:color w:val="00B050"/>
        </w:rPr>
        <w:t xml:space="preserve">a los teólogos, </w:t>
      </w:r>
      <w:r>
        <w:rPr>
          <w:b/>
          <w:color w:val="00B050"/>
        </w:rPr>
        <w:t>lo fue par</w:t>
      </w:r>
      <w:r w:rsidR="005A72AF">
        <w:rPr>
          <w:b/>
          <w:color w:val="00B050"/>
        </w:rPr>
        <w:t>a los creyentes que se interesarían cada vez más por entender en lo posible en lo que creían y por superar los errores y los mal</w:t>
      </w:r>
      <w:r>
        <w:rPr>
          <w:b/>
          <w:color w:val="00B050"/>
        </w:rPr>
        <w:t>as interpretaciones</w:t>
      </w:r>
      <w:r w:rsidR="005A72AF">
        <w:rPr>
          <w:b/>
          <w:color w:val="00B050"/>
        </w:rPr>
        <w:t>. Los grandes genios de la teología se han dado en todos los tiem</w:t>
      </w:r>
      <w:r>
        <w:rPr>
          <w:b/>
          <w:color w:val="00B050"/>
        </w:rPr>
        <w:t>pos. Pero en las disputas escolá</w:t>
      </w:r>
      <w:r w:rsidR="005A72AF">
        <w:rPr>
          <w:b/>
          <w:color w:val="00B050"/>
        </w:rPr>
        <w:t xml:space="preserve">sticas  y en </w:t>
      </w:r>
      <w:r>
        <w:rPr>
          <w:b/>
          <w:color w:val="00B050"/>
        </w:rPr>
        <w:t>l</w:t>
      </w:r>
      <w:r w:rsidR="005A72AF">
        <w:rPr>
          <w:b/>
          <w:color w:val="00B050"/>
        </w:rPr>
        <w:t xml:space="preserve">a diversidad de conceptos el siglo XIII </w:t>
      </w:r>
      <w:r>
        <w:rPr>
          <w:b/>
          <w:color w:val="00B050"/>
        </w:rPr>
        <w:t>brilló la sutileza de los grandes maestros</w:t>
      </w:r>
      <w:r w:rsidR="005A72AF">
        <w:rPr>
          <w:b/>
          <w:color w:val="00B050"/>
        </w:rPr>
        <w:t>.</w:t>
      </w:r>
    </w:p>
    <w:p w:rsidR="00E21FE0" w:rsidRDefault="00E21FE0" w:rsidP="00E91A20">
      <w:pPr>
        <w:ind w:left="-993"/>
        <w:jc w:val="both"/>
        <w:rPr>
          <w:b/>
          <w:color w:val="00B050"/>
        </w:rPr>
      </w:pPr>
    </w:p>
    <w:p w:rsidR="005A72AF" w:rsidRDefault="005A72AF" w:rsidP="00E91A20">
      <w:pPr>
        <w:ind w:left="-993"/>
        <w:jc w:val="both"/>
        <w:rPr>
          <w:b/>
          <w:color w:val="00B050"/>
        </w:rPr>
      </w:pPr>
      <w:r>
        <w:rPr>
          <w:b/>
          <w:color w:val="00B050"/>
        </w:rPr>
        <w:t xml:space="preserve"> U</w:t>
      </w:r>
      <w:r w:rsidR="00B11BB6">
        <w:rPr>
          <w:b/>
          <w:color w:val="00B050"/>
        </w:rPr>
        <w:t>n Sto</w:t>
      </w:r>
      <w:r w:rsidR="008675D1">
        <w:rPr>
          <w:b/>
          <w:color w:val="00B050"/>
        </w:rPr>
        <w:t>.</w:t>
      </w:r>
      <w:r w:rsidR="00B11BB6">
        <w:rPr>
          <w:b/>
          <w:color w:val="00B050"/>
        </w:rPr>
        <w:t xml:space="preserve"> </w:t>
      </w:r>
      <w:r w:rsidR="008675D1">
        <w:rPr>
          <w:b/>
          <w:color w:val="00B050"/>
        </w:rPr>
        <w:t>Tomá</w:t>
      </w:r>
      <w:r w:rsidR="00B11BB6">
        <w:rPr>
          <w:b/>
          <w:color w:val="00B050"/>
        </w:rPr>
        <w:t xml:space="preserve">s y un San </w:t>
      </w:r>
      <w:proofErr w:type="spellStart"/>
      <w:r w:rsidR="00B11BB6">
        <w:rPr>
          <w:b/>
          <w:color w:val="00B050"/>
        </w:rPr>
        <w:t>Buaneventura</w:t>
      </w:r>
      <w:proofErr w:type="spellEnd"/>
      <w:r w:rsidR="00B11BB6">
        <w:rPr>
          <w:b/>
          <w:color w:val="00B050"/>
        </w:rPr>
        <w:t xml:space="preserve"> nunca más se repit</w:t>
      </w:r>
      <w:r w:rsidR="008675D1">
        <w:rPr>
          <w:b/>
          <w:color w:val="00B050"/>
        </w:rPr>
        <w:t>i</w:t>
      </w:r>
      <w:r w:rsidR="00B11BB6">
        <w:rPr>
          <w:b/>
          <w:color w:val="00B050"/>
        </w:rPr>
        <w:t>eron en los siglos posteriores. Ellos araron en el campo árido de los conce</w:t>
      </w:r>
      <w:r w:rsidR="008675D1">
        <w:rPr>
          <w:b/>
          <w:color w:val="00B050"/>
        </w:rPr>
        <w:t>p</w:t>
      </w:r>
      <w:r w:rsidR="00B11BB6">
        <w:rPr>
          <w:b/>
          <w:color w:val="00B050"/>
        </w:rPr>
        <w:t>tos teol</w:t>
      </w:r>
      <w:r w:rsidR="008675D1">
        <w:rPr>
          <w:b/>
          <w:color w:val="00B050"/>
        </w:rPr>
        <w:t>ó</w:t>
      </w:r>
      <w:r w:rsidR="00B11BB6">
        <w:rPr>
          <w:b/>
          <w:color w:val="00B050"/>
        </w:rPr>
        <w:t>gicos, sig</w:t>
      </w:r>
      <w:r w:rsidR="008675D1">
        <w:rPr>
          <w:b/>
          <w:color w:val="00B050"/>
        </w:rPr>
        <w:t>uiendo el movimiento dialé</w:t>
      </w:r>
      <w:r w:rsidR="00B11BB6">
        <w:rPr>
          <w:b/>
          <w:color w:val="00B050"/>
        </w:rPr>
        <w:t xml:space="preserve">ctico y racional del siglo XII. Las semillas que ellos, y otros muchos sembraron, </w:t>
      </w:r>
      <w:r w:rsidR="008675D1">
        <w:rPr>
          <w:b/>
          <w:color w:val="00B050"/>
        </w:rPr>
        <w:t>d</w:t>
      </w:r>
      <w:r w:rsidR="00B11BB6">
        <w:rPr>
          <w:b/>
          <w:color w:val="00B050"/>
        </w:rPr>
        <w:t>ieron frutos sazonados en los s</w:t>
      </w:r>
      <w:r w:rsidR="008675D1">
        <w:rPr>
          <w:b/>
          <w:color w:val="00B050"/>
        </w:rPr>
        <w:t>ig</w:t>
      </w:r>
      <w:r w:rsidR="00B11BB6">
        <w:rPr>
          <w:b/>
          <w:color w:val="00B050"/>
        </w:rPr>
        <w:t>uientes siglos.</w:t>
      </w:r>
    </w:p>
    <w:p w:rsidR="00B11BB6" w:rsidRDefault="00B11BB6" w:rsidP="00E91A20">
      <w:pPr>
        <w:ind w:left="-993"/>
        <w:jc w:val="both"/>
        <w:rPr>
          <w:b/>
          <w:color w:val="00B050"/>
        </w:rPr>
      </w:pPr>
    </w:p>
    <w:p w:rsidR="00B11BB6" w:rsidRDefault="00B11BB6" w:rsidP="00E91A20">
      <w:pPr>
        <w:ind w:left="-993"/>
        <w:jc w:val="both"/>
        <w:rPr>
          <w:b/>
          <w:color w:val="00B050"/>
        </w:rPr>
      </w:pPr>
      <w:r>
        <w:rPr>
          <w:b/>
          <w:color w:val="00B050"/>
        </w:rPr>
        <w:t xml:space="preserve">  </w:t>
      </w:r>
      <w:r w:rsidR="00E21FE0">
        <w:rPr>
          <w:b/>
          <w:color w:val="00B050"/>
        </w:rPr>
        <w:t xml:space="preserve">   </w:t>
      </w:r>
      <w:r>
        <w:rPr>
          <w:b/>
          <w:color w:val="00B050"/>
        </w:rPr>
        <w:t>Gracias a tanto esfuerzo los cri</w:t>
      </w:r>
      <w:r w:rsidR="008675D1">
        <w:rPr>
          <w:b/>
          <w:color w:val="00B050"/>
        </w:rPr>
        <w:t>s</w:t>
      </w:r>
      <w:r>
        <w:rPr>
          <w:b/>
          <w:color w:val="00B050"/>
        </w:rPr>
        <w:t xml:space="preserve">tianos pueden tener ideas claras en los siglos venideros.  No quiere ello decir que sus enseñanzas evitaron </w:t>
      </w:r>
      <w:r w:rsidR="008675D1">
        <w:rPr>
          <w:b/>
          <w:color w:val="00B050"/>
        </w:rPr>
        <w:t>todos lo</w:t>
      </w:r>
      <w:r>
        <w:rPr>
          <w:b/>
          <w:color w:val="00B050"/>
        </w:rPr>
        <w:t>s errores de interpretación en los siglos venideros. El Humanismo del siglo XV, el racionalismo del silo XVIII y el pragmatismo del XX, todavía daría</w:t>
      </w:r>
      <w:r w:rsidR="008675D1">
        <w:rPr>
          <w:b/>
          <w:color w:val="00B050"/>
        </w:rPr>
        <w:t>n</w:t>
      </w:r>
      <w:r>
        <w:rPr>
          <w:b/>
          <w:color w:val="00B050"/>
        </w:rPr>
        <w:t xml:space="preserve"> muchos disgusto</w:t>
      </w:r>
      <w:r w:rsidR="008675D1">
        <w:rPr>
          <w:b/>
          <w:color w:val="00B050"/>
        </w:rPr>
        <w:t>s</w:t>
      </w:r>
      <w:r>
        <w:rPr>
          <w:b/>
          <w:color w:val="00B050"/>
        </w:rPr>
        <w:t xml:space="preserve"> a</w:t>
      </w:r>
      <w:r w:rsidR="008675D1">
        <w:rPr>
          <w:b/>
          <w:color w:val="00B050"/>
        </w:rPr>
        <w:t xml:space="preserve"> </w:t>
      </w:r>
      <w:r>
        <w:rPr>
          <w:b/>
          <w:color w:val="00B050"/>
        </w:rPr>
        <w:t xml:space="preserve">la Iglesia. Pero no queda ninguna duda de que si no hubiera sido por la claridad y coherencia de la época escolástica, las vacilaciones y ambigüedades hubieran sido mucho más nocivas para los seguidores de Jesús. </w:t>
      </w:r>
    </w:p>
    <w:p w:rsidR="00B11BB6" w:rsidRDefault="00B11BB6" w:rsidP="00E91A20">
      <w:pPr>
        <w:ind w:left="-993"/>
        <w:jc w:val="both"/>
        <w:rPr>
          <w:b/>
          <w:color w:val="00B050"/>
        </w:rPr>
      </w:pPr>
    </w:p>
    <w:p w:rsidR="00B11BB6" w:rsidRDefault="00B11BB6" w:rsidP="00E91A20">
      <w:pPr>
        <w:ind w:left="-993"/>
        <w:jc w:val="both"/>
        <w:rPr>
          <w:b/>
          <w:color w:val="00B050"/>
        </w:rPr>
      </w:pPr>
      <w:r>
        <w:rPr>
          <w:b/>
          <w:color w:val="00B050"/>
        </w:rPr>
        <w:t xml:space="preserve">     No es extraño que la </w:t>
      </w:r>
      <w:proofErr w:type="spellStart"/>
      <w:r>
        <w:rPr>
          <w:b/>
          <w:color w:val="00B050"/>
        </w:rPr>
        <w:t>Summa</w:t>
      </w:r>
      <w:proofErr w:type="spellEnd"/>
      <w:r>
        <w:rPr>
          <w:b/>
          <w:color w:val="00B050"/>
        </w:rPr>
        <w:t xml:space="preserve"> teológica de </w:t>
      </w:r>
      <w:proofErr w:type="spellStart"/>
      <w:r>
        <w:rPr>
          <w:b/>
          <w:color w:val="00B050"/>
        </w:rPr>
        <w:t>Sto</w:t>
      </w:r>
      <w:proofErr w:type="spellEnd"/>
      <w:r>
        <w:rPr>
          <w:b/>
          <w:color w:val="00B050"/>
        </w:rPr>
        <w:t xml:space="preserve"> Tomás, monumento singular y único en la Historia,  quedara a mitad de su contenido, pues según la tradición o la fantasía de sus hagiógrafos, fue el Señor el que le dijo en una visión: “Que bien has escrito de mi. Tomás… ¿Qué quiere que te dé a cambio?</w:t>
      </w:r>
    </w:p>
    <w:p w:rsidR="00E21FE0" w:rsidRDefault="00E21FE0" w:rsidP="00E91A20">
      <w:pPr>
        <w:ind w:left="-993"/>
        <w:jc w:val="both"/>
        <w:rPr>
          <w:b/>
          <w:color w:val="00B050"/>
        </w:rPr>
      </w:pPr>
    </w:p>
    <w:p w:rsidR="00B11BB6" w:rsidRDefault="00B11BB6" w:rsidP="00E91A20">
      <w:pPr>
        <w:ind w:left="-993"/>
        <w:jc w:val="both"/>
        <w:rPr>
          <w:b/>
          <w:color w:val="00B050"/>
        </w:rPr>
      </w:pPr>
      <w:r>
        <w:rPr>
          <w:b/>
          <w:color w:val="00B050"/>
        </w:rPr>
        <w:t xml:space="preserve">    Y que Tomás re</w:t>
      </w:r>
      <w:r w:rsidR="008675D1">
        <w:rPr>
          <w:b/>
          <w:color w:val="00B050"/>
        </w:rPr>
        <w:t>s</w:t>
      </w:r>
      <w:r>
        <w:rPr>
          <w:b/>
          <w:color w:val="00B050"/>
        </w:rPr>
        <w:t>pondiera: Nada, Señ</w:t>
      </w:r>
      <w:r w:rsidR="008675D1">
        <w:rPr>
          <w:b/>
          <w:color w:val="00B050"/>
        </w:rPr>
        <w:t>or, sino solo a ti y tu gracia”;</w:t>
      </w:r>
      <w:r>
        <w:rPr>
          <w:b/>
          <w:color w:val="00B050"/>
        </w:rPr>
        <w:t xml:space="preserve"> </w:t>
      </w:r>
      <w:r w:rsidR="008675D1">
        <w:rPr>
          <w:b/>
          <w:color w:val="00B050"/>
        </w:rPr>
        <w:t>s</w:t>
      </w:r>
      <w:r>
        <w:rPr>
          <w:b/>
          <w:color w:val="00B050"/>
        </w:rPr>
        <w:t>i que ya después pudiera escribir más y le pidiera a Fray Reginaldo</w:t>
      </w:r>
      <w:r w:rsidR="008675D1">
        <w:rPr>
          <w:b/>
          <w:color w:val="00B050"/>
        </w:rPr>
        <w:t>, su secretario</w:t>
      </w:r>
      <w:r>
        <w:rPr>
          <w:b/>
          <w:color w:val="00B050"/>
        </w:rPr>
        <w:t>: Quema eso que hemos escrito, que lo que hay all</w:t>
      </w:r>
      <w:r w:rsidR="008675D1">
        <w:rPr>
          <w:b/>
          <w:color w:val="00B050"/>
        </w:rPr>
        <w:t>á</w:t>
      </w:r>
      <w:r>
        <w:rPr>
          <w:b/>
          <w:color w:val="00B050"/>
        </w:rPr>
        <w:t xml:space="preserve"> es mucho más grandioso</w:t>
      </w:r>
      <w:r w:rsidR="008675D1">
        <w:rPr>
          <w:b/>
          <w:color w:val="00B050"/>
        </w:rPr>
        <w:t xml:space="preserve"> Menos mal que el ayudante no le obedeció</w:t>
      </w:r>
      <w:r>
        <w:rPr>
          <w:b/>
          <w:color w:val="00B050"/>
        </w:rPr>
        <w:t>.</w:t>
      </w:r>
    </w:p>
    <w:p w:rsidR="00B11BB6" w:rsidRDefault="00B11BB6" w:rsidP="00E91A20">
      <w:pPr>
        <w:ind w:left="-993"/>
        <w:jc w:val="both"/>
        <w:rPr>
          <w:b/>
          <w:color w:val="00B050"/>
        </w:rPr>
      </w:pPr>
    </w:p>
    <w:p w:rsidR="002C6981" w:rsidRPr="00E91A20" w:rsidRDefault="002C6981" w:rsidP="002C6981">
      <w:pPr>
        <w:ind w:left="-993"/>
        <w:jc w:val="center"/>
        <w:rPr>
          <w:b/>
          <w:color w:val="00B050"/>
        </w:rPr>
      </w:pPr>
      <w:r>
        <w:rPr>
          <w:noProof/>
        </w:rPr>
        <w:drawing>
          <wp:inline distT="0" distB="0" distL="0" distR="0">
            <wp:extent cx="3543300" cy="2743200"/>
            <wp:effectExtent l="19050" t="0" r="0" b="0"/>
            <wp:docPr id="4" name="Imagen 1" descr="Resultado de imagen de universidad medi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dad medieval"/>
                    <pic:cNvPicPr>
                      <a:picLocks noChangeAspect="1" noChangeArrowheads="1"/>
                    </pic:cNvPicPr>
                  </pic:nvPicPr>
                  <pic:blipFill>
                    <a:blip r:embed="rId653"/>
                    <a:srcRect/>
                    <a:stretch>
                      <a:fillRect/>
                    </a:stretch>
                  </pic:blipFill>
                  <pic:spPr bwMode="auto">
                    <a:xfrm>
                      <a:off x="0" y="0"/>
                      <a:ext cx="3543300" cy="2743200"/>
                    </a:xfrm>
                    <a:prstGeom prst="rect">
                      <a:avLst/>
                    </a:prstGeom>
                    <a:noFill/>
                    <a:ln w="9525">
                      <a:noFill/>
                      <a:miter lim="800000"/>
                      <a:headEnd/>
                      <a:tailEnd/>
                    </a:ln>
                  </pic:spPr>
                </pic:pic>
              </a:graphicData>
            </a:graphic>
          </wp:inline>
        </w:drawing>
      </w:r>
    </w:p>
    <w:sectPr w:rsidR="002C6981" w:rsidRPr="00E91A20" w:rsidSect="00C17431">
      <w:type w:val="continuous"/>
      <w:pgSz w:w="11906" w:h="16838"/>
      <w:pgMar w:top="720" w:right="849" w:bottom="72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2B9B"/>
    <w:multiLevelType w:val="multilevel"/>
    <w:tmpl w:val="0468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B3C5A"/>
    <w:multiLevelType w:val="multilevel"/>
    <w:tmpl w:val="FB6A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685274"/>
    <w:multiLevelType w:val="multilevel"/>
    <w:tmpl w:val="D530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FB533D"/>
    <w:multiLevelType w:val="multilevel"/>
    <w:tmpl w:val="4470C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AD3E05"/>
    <w:multiLevelType w:val="multilevel"/>
    <w:tmpl w:val="ED4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80526C"/>
    <w:multiLevelType w:val="hybridMultilevel"/>
    <w:tmpl w:val="BBC29D88"/>
    <w:lvl w:ilvl="0" w:tplc="0480E020">
      <w:start w:val="1"/>
      <w:numFmt w:val="bullet"/>
      <w:lvlText w:val="-"/>
      <w:lvlJc w:val="left"/>
      <w:pPr>
        <w:ind w:left="55" w:hanging="360"/>
      </w:pPr>
      <w:rPr>
        <w:rFonts w:ascii="Arial" w:eastAsia="Times New Roman" w:hAnsi="Arial" w:cs="Arial" w:hint="default"/>
      </w:rPr>
    </w:lvl>
    <w:lvl w:ilvl="1" w:tplc="0C0A0003" w:tentative="1">
      <w:start w:val="1"/>
      <w:numFmt w:val="bullet"/>
      <w:lvlText w:val="o"/>
      <w:lvlJc w:val="left"/>
      <w:pPr>
        <w:ind w:left="775" w:hanging="360"/>
      </w:pPr>
      <w:rPr>
        <w:rFonts w:ascii="Courier New" w:hAnsi="Courier New" w:cs="Courier New" w:hint="default"/>
      </w:rPr>
    </w:lvl>
    <w:lvl w:ilvl="2" w:tplc="0C0A0005" w:tentative="1">
      <w:start w:val="1"/>
      <w:numFmt w:val="bullet"/>
      <w:lvlText w:val=""/>
      <w:lvlJc w:val="left"/>
      <w:pPr>
        <w:ind w:left="1495" w:hanging="360"/>
      </w:pPr>
      <w:rPr>
        <w:rFonts w:ascii="Wingdings" w:hAnsi="Wingdings" w:hint="default"/>
      </w:rPr>
    </w:lvl>
    <w:lvl w:ilvl="3" w:tplc="0C0A0001" w:tentative="1">
      <w:start w:val="1"/>
      <w:numFmt w:val="bullet"/>
      <w:lvlText w:val=""/>
      <w:lvlJc w:val="left"/>
      <w:pPr>
        <w:ind w:left="2215" w:hanging="360"/>
      </w:pPr>
      <w:rPr>
        <w:rFonts w:ascii="Symbol" w:hAnsi="Symbol" w:hint="default"/>
      </w:rPr>
    </w:lvl>
    <w:lvl w:ilvl="4" w:tplc="0C0A0003" w:tentative="1">
      <w:start w:val="1"/>
      <w:numFmt w:val="bullet"/>
      <w:lvlText w:val="o"/>
      <w:lvlJc w:val="left"/>
      <w:pPr>
        <w:ind w:left="2935" w:hanging="360"/>
      </w:pPr>
      <w:rPr>
        <w:rFonts w:ascii="Courier New" w:hAnsi="Courier New" w:cs="Courier New" w:hint="default"/>
      </w:rPr>
    </w:lvl>
    <w:lvl w:ilvl="5" w:tplc="0C0A0005" w:tentative="1">
      <w:start w:val="1"/>
      <w:numFmt w:val="bullet"/>
      <w:lvlText w:val=""/>
      <w:lvlJc w:val="left"/>
      <w:pPr>
        <w:ind w:left="3655" w:hanging="360"/>
      </w:pPr>
      <w:rPr>
        <w:rFonts w:ascii="Wingdings" w:hAnsi="Wingdings" w:hint="default"/>
      </w:rPr>
    </w:lvl>
    <w:lvl w:ilvl="6" w:tplc="0C0A0001" w:tentative="1">
      <w:start w:val="1"/>
      <w:numFmt w:val="bullet"/>
      <w:lvlText w:val=""/>
      <w:lvlJc w:val="left"/>
      <w:pPr>
        <w:ind w:left="4375" w:hanging="360"/>
      </w:pPr>
      <w:rPr>
        <w:rFonts w:ascii="Symbol" w:hAnsi="Symbol" w:hint="default"/>
      </w:rPr>
    </w:lvl>
    <w:lvl w:ilvl="7" w:tplc="0C0A0003" w:tentative="1">
      <w:start w:val="1"/>
      <w:numFmt w:val="bullet"/>
      <w:lvlText w:val="o"/>
      <w:lvlJc w:val="left"/>
      <w:pPr>
        <w:ind w:left="5095" w:hanging="360"/>
      </w:pPr>
      <w:rPr>
        <w:rFonts w:ascii="Courier New" w:hAnsi="Courier New" w:cs="Courier New" w:hint="default"/>
      </w:rPr>
    </w:lvl>
    <w:lvl w:ilvl="8" w:tplc="0C0A0005" w:tentative="1">
      <w:start w:val="1"/>
      <w:numFmt w:val="bullet"/>
      <w:lvlText w:val=""/>
      <w:lvlJc w:val="left"/>
      <w:pPr>
        <w:ind w:left="5815"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3D74"/>
    <w:rsid w:val="00025156"/>
    <w:rsid w:val="00025B01"/>
    <w:rsid w:val="0003530E"/>
    <w:rsid w:val="000360D9"/>
    <w:rsid w:val="000367C0"/>
    <w:rsid w:val="00052CB8"/>
    <w:rsid w:val="00053CB1"/>
    <w:rsid w:val="00055EAF"/>
    <w:rsid w:val="00057244"/>
    <w:rsid w:val="0006175F"/>
    <w:rsid w:val="000618B5"/>
    <w:rsid w:val="000621B5"/>
    <w:rsid w:val="00075D06"/>
    <w:rsid w:val="000824EF"/>
    <w:rsid w:val="00084B19"/>
    <w:rsid w:val="00086A8A"/>
    <w:rsid w:val="000927E9"/>
    <w:rsid w:val="000935CF"/>
    <w:rsid w:val="0009732D"/>
    <w:rsid w:val="000A31B2"/>
    <w:rsid w:val="000A681F"/>
    <w:rsid w:val="000C6E8B"/>
    <w:rsid w:val="000D1AC3"/>
    <w:rsid w:val="000D76AB"/>
    <w:rsid w:val="000E0A41"/>
    <w:rsid w:val="000E1A4F"/>
    <w:rsid w:val="000E3A43"/>
    <w:rsid w:val="000E5CCF"/>
    <w:rsid w:val="001002CE"/>
    <w:rsid w:val="0010083F"/>
    <w:rsid w:val="00101EF0"/>
    <w:rsid w:val="00113289"/>
    <w:rsid w:val="00131759"/>
    <w:rsid w:val="001458EB"/>
    <w:rsid w:val="00146CEB"/>
    <w:rsid w:val="00151A2E"/>
    <w:rsid w:val="00151FA3"/>
    <w:rsid w:val="0016415A"/>
    <w:rsid w:val="00164CFB"/>
    <w:rsid w:val="00165C8D"/>
    <w:rsid w:val="001719E6"/>
    <w:rsid w:val="00186282"/>
    <w:rsid w:val="001A1E16"/>
    <w:rsid w:val="001B73D8"/>
    <w:rsid w:val="001B7720"/>
    <w:rsid w:val="001C2369"/>
    <w:rsid w:val="001C35EF"/>
    <w:rsid w:val="001C648D"/>
    <w:rsid w:val="001D2076"/>
    <w:rsid w:val="001D2B60"/>
    <w:rsid w:val="001D33A6"/>
    <w:rsid w:val="001D6D34"/>
    <w:rsid w:val="001E19D7"/>
    <w:rsid w:val="001E3687"/>
    <w:rsid w:val="001E5D49"/>
    <w:rsid w:val="001F2B6E"/>
    <w:rsid w:val="001F397C"/>
    <w:rsid w:val="00203340"/>
    <w:rsid w:val="002036FC"/>
    <w:rsid w:val="00204428"/>
    <w:rsid w:val="002045DD"/>
    <w:rsid w:val="00205A94"/>
    <w:rsid w:val="0020686B"/>
    <w:rsid w:val="0021274B"/>
    <w:rsid w:val="00214958"/>
    <w:rsid w:val="00224913"/>
    <w:rsid w:val="00232538"/>
    <w:rsid w:val="0023300D"/>
    <w:rsid w:val="002348A9"/>
    <w:rsid w:val="00236B38"/>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C08B3"/>
    <w:rsid w:val="002C2CCF"/>
    <w:rsid w:val="002C34CC"/>
    <w:rsid w:val="002C390B"/>
    <w:rsid w:val="002C6981"/>
    <w:rsid w:val="002D2569"/>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1F79"/>
    <w:rsid w:val="003823D0"/>
    <w:rsid w:val="00386829"/>
    <w:rsid w:val="003921D6"/>
    <w:rsid w:val="0039383E"/>
    <w:rsid w:val="0039595A"/>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0A28"/>
    <w:rsid w:val="00432B44"/>
    <w:rsid w:val="00434181"/>
    <w:rsid w:val="00444BCB"/>
    <w:rsid w:val="00445F92"/>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4A54"/>
    <w:rsid w:val="004A780F"/>
    <w:rsid w:val="004B1731"/>
    <w:rsid w:val="004B5D2C"/>
    <w:rsid w:val="004C1D41"/>
    <w:rsid w:val="004C4084"/>
    <w:rsid w:val="004C4B07"/>
    <w:rsid w:val="004C7C54"/>
    <w:rsid w:val="004D222C"/>
    <w:rsid w:val="004E1424"/>
    <w:rsid w:val="004E6934"/>
    <w:rsid w:val="004E7D01"/>
    <w:rsid w:val="004F3729"/>
    <w:rsid w:val="004F5C96"/>
    <w:rsid w:val="004F67A1"/>
    <w:rsid w:val="004F6B77"/>
    <w:rsid w:val="00507496"/>
    <w:rsid w:val="00507843"/>
    <w:rsid w:val="00510EE6"/>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77266"/>
    <w:rsid w:val="005824B8"/>
    <w:rsid w:val="00586A1F"/>
    <w:rsid w:val="00587A12"/>
    <w:rsid w:val="005913ED"/>
    <w:rsid w:val="005934D2"/>
    <w:rsid w:val="005944D4"/>
    <w:rsid w:val="005962C5"/>
    <w:rsid w:val="005A72AF"/>
    <w:rsid w:val="005A76C4"/>
    <w:rsid w:val="005B0F2B"/>
    <w:rsid w:val="005C23DA"/>
    <w:rsid w:val="005C2CAB"/>
    <w:rsid w:val="005C5C53"/>
    <w:rsid w:val="005C685C"/>
    <w:rsid w:val="005D7839"/>
    <w:rsid w:val="005F0007"/>
    <w:rsid w:val="00604742"/>
    <w:rsid w:val="0062125D"/>
    <w:rsid w:val="006214E0"/>
    <w:rsid w:val="00624021"/>
    <w:rsid w:val="00624988"/>
    <w:rsid w:val="006300FF"/>
    <w:rsid w:val="00641156"/>
    <w:rsid w:val="006417DB"/>
    <w:rsid w:val="00642F7A"/>
    <w:rsid w:val="00643F31"/>
    <w:rsid w:val="00644DC6"/>
    <w:rsid w:val="00651FA2"/>
    <w:rsid w:val="006528D2"/>
    <w:rsid w:val="006569D3"/>
    <w:rsid w:val="006621C2"/>
    <w:rsid w:val="00662CE1"/>
    <w:rsid w:val="00665971"/>
    <w:rsid w:val="00670487"/>
    <w:rsid w:val="00671510"/>
    <w:rsid w:val="006832CF"/>
    <w:rsid w:val="00685E37"/>
    <w:rsid w:val="00687529"/>
    <w:rsid w:val="006878DC"/>
    <w:rsid w:val="006973B5"/>
    <w:rsid w:val="006A0F30"/>
    <w:rsid w:val="006A110E"/>
    <w:rsid w:val="006A46DC"/>
    <w:rsid w:val="006B057E"/>
    <w:rsid w:val="006B6134"/>
    <w:rsid w:val="006B700D"/>
    <w:rsid w:val="006B7ED4"/>
    <w:rsid w:val="006C2546"/>
    <w:rsid w:val="006C4717"/>
    <w:rsid w:val="006C7BED"/>
    <w:rsid w:val="006D1B9D"/>
    <w:rsid w:val="006D37BC"/>
    <w:rsid w:val="006E5216"/>
    <w:rsid w:val="006E71BA"/>
    <w:rsid w:val="006F2B54"/>
    <w:rsid w:val="006F42C9"/>
    <w:rsid w:val="007021E7"/>
    <w:rsid w:val="00702EA2"/>
    <w:rsid w:val="007041BB"/>
    <w:rsid w:val="00705128"/>
    <w:rsid w:val="00710373"/>
    <w:rsid w:val="00714886"/>
    <w:rsid w:val="00715890"/>
    <w:rsid w:val="00715FE8"/>
    <w:rsid w:val="00735486"/>
    <w:rsid w:val="00740CD9"/>
    <w:rsid w:val="00750AB1"/>
    <w:rsid w:val="007563DA"/>
    <w:rsid w:val="007566B7"/>
    <w:rsid w:val="00765B04"/>
    <w:rsid w:val="00765B53"/>
    <w:rsid w:val="00767812"/>
    <w:rsid w:val="00771B6B"/>
    <w:rsid w:val="00781D94"/>
    <w:rsid w:val="00783B02"/>
    <w:rsid w:val="007864F9"/>
    <w:rsid w:val="0079664C"/>
    <w:rsid w:val="0079674C"/>
    <w:rsid w:val="00797221"/>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54BF"/>
    <w:rsid w:val="00860D35"/>
    <w:rsid w:val="00864A6E"/>
    <w:rsid w:val="008675D1"/>
    <w:rsid w:val="00872614"/>
    <w:rsid w:val="008745FF"/>
    <w:rsid w:val="00875BF4"/>
    <w:rsid w:val="00875D2B"/>
    <w:rsid w:val="008775FC"/>
    <w:rsid w:val="00882718"/>
    <w:rsid w:val="00891547"/>
    <w:rsid w:val="0089270E"/>
    <w:rsid w:val="008963F0"/>
    <w:rsid w:val="008B4AE6"/>
    <w:rsid w:val="008B5BF2"/>
    <w:rsid w:val="008B6AFB"/>
    <w:rsid w:val="008C0873"/>
    <w:rsid w:val="008C255B"/>
    <w:rsid w:val="008C2C96"/>
    <w:rsid w:val="008C4101"/>
    <w:rsid w:val="008C42C6"/>
    <w:rsid w:val="008C73C7"/>
    <w:rsid w:val="008D0858"/>
    <w:rsid w:val="008D3A88"/>
    <w:rsid w:val="008E070D"/>
    <w:rsid w:val="008E4250"/>
    <w:rsid w:val="008E75C0"/>
    <w:rsid w:val="008F38EC"/>
    <w:rsid w:val="00900802"/>
    <w:rsid w:val="0090766C"/>
    <w:rsid w:val="00907741"/>
    <w:rsid w:val="00912D1B"/>
    <w:rsid w:val="00922199"/>
    <w:rsid w:val="00932F3D"/>
    <w:rsid w:val="0094729A"/>
    <w:rsid w:val="009476FE"/>
    <w:rsid w:val="00952F47"/>
    <w:rsid w:val="0095771A"/>
    <w:rsid w:val="00957E74"/>
    <w:rsid w:val="009672FE"/>
    <w:rsid w:val="0097418F"/>
    <w:rsid w:val="0097643E"/>
    <w:rsid w:val="00977BF9"/>
    <w:rsid w:val="009838CF"/>
    <w:rsid w:val="0098702A"/>
    <w:rsid w:val="009875BE"/>
    <w:rsid w:val="0099640C"/>
    <w:rsid w:val="009A37A6"/>
    <w:rsid w:val="009B7B26"/>
    <w:rsid w:val="009B7D31"/>
    <w:rsid w:val="009C66AD"/>
    <w:rsid w:val="009D00D5"/>
    <w:rsid w:val="009D10AB"/>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57C10"/>
    <w:rsid w:val="00A61777"/>
    <w:rsid w:val="00A64DDD"/>
    <w:rsid w:val="00A652B2"/>
    <w:rsid w:val="00A66FF1"/>
    <w:rsid w:val="00A701AB"/>
    <w:rsid w:val="00A756BC"/>
    <w:rsid w:val="00A76AD1"/>
    <w:rsid w:val="00A83259"/>
    <w:rsid w:val="00A83714"/>
    <w:rsid w:val="00A876B0"/>
    <w:rsid w:val="00A92197"/>
    <w:rsid w:val="00A94500"/>
    <w:rsid w:val="00A964BF"/>
    <w:rsid w:val="00AA7A35"/>
    <w:rsid w:val="00AB2126"/>
    <w:rsid w:val="00AB4152"/>
    <w:rsid w:val="00AC121E"/>
    <w:rsid w:val="00AC4584"/>
    <w:rsid w:val="00AC5BC1"/>
    <w:rsid w:val="00AD3EB2"/>
    <w:rsid w:val="00AD6E3E"/>
    <w:rsid w:val="00AE07E2"/>
    <w:rsid w:val="00AE128E"/>
    <w:rsid w:val="00AE1375"/>
    <w:rsid w:val="00AF4FC1"/>
    <w:rsid w:val="00AF770F"/>
    <w:rsid w:val="00B05483"/>
    <w:rsid w:val="00B10D75"/>
    <w:rsid w:val="00B11BB6"/>
    <w:rsid w:val="00B25434"/>
    <w:rsid w:val="00B3481C"/>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31B9"/>
    <w:rsid w:val="00B86536"/>
    <w:rsid w:val="00B86854"/>
    <w:rsid w:val="00B870AA"/>
    <w:rsid w:val="00B92370"/>
    <w:rsid w:val="00B9599D"/>
    <w:rsid w:val="00BA0BCB"/>
    <w:rsid w:val="00BA0F54"/>
    <w:rsid w:val="00BA5785"/>
    <w:rsid w:val="00BB26AA"/>
    <w:rsid w:val="00BC0950"/>
    <w:rsid w:val="00BC27A9"/>
    <w:rsid w:val="00BC4A86"/>
    <w:rsid w:val="00BD2421"/>
    <w:rsid w:val="00BD5AB0"/>
    <w:rsid w:val="00BF2E15"/>
    <w:rsid w:val="00BF5852"/>
    <w:rsid w:val="00C07869"/>
    <w:rsid w:val="00C157BE"/>
    <w:rsid w:val="00C1736A"/>
    <w:rsid w:val="00C17431"/>
    <w:rsid w:val="00C17FDD"/>
    <w:rsid w:val="00C221B9"/>
    <w:rsid w:val="00C22237"/>
    <w:rsid w:val="00C2334E"/>
    <w:rsid w:val="00C235F4"/>
    <w:rsid w:val="00C236E9"/>
    <w:rsid w:val="00C276D0"/>
    <w:rsid w:val="00C30B85"/>
    <w:rsid w:val="00C32C0D"/>
    <w:rsid w:val="00C35452"/>
    <w:rsid w:val="00C3692A"/>
    <w:rsid w:val="00C5044E"/>
    <w:rsid w:val="00C51C1B"/>
    <w:rsid w:val="00C5301D"/>
    <w:rsid w:val="00C5364F"/>
    <w:rsid w:val="00C561AD"/>
    <w:rsid w:val="00C60A4E"/>
    <w:rsid w:val="00C75F56"/>
    <w:rsid w:val="00C76082"/>
    <w:rsid w:val="00C800A1"/>
    <w:rsid w:val="00C833FF"/>
    <w:rsid w:val="00C939EF"/>
    <w:rsid w:val="00C9486F"/>
    <w:rsid w:val="00C958A3"/>
    <w:rsid w:val="00C97144"/>
    <w:rsid w:val="00CA6FDA"/>
    <w:rsid w:val="00CB0AFD"/>
    <w:rsid w:val="00CB2A49"/>
    <w:rsid w:val="00CC53B3"/>
    <w:rsid w:val="00CD247E"/>
    <w:rsid w:val="00CD2B05"/>
    <w:rsid w:val="00CE17D6"/>
    <w:rsid w:val="00CE50ED"/>
    <w:rsid w:val="00CE5AFD"/>
    <w:rsid w:val="00CE60E3"/>
    <w:rsid w:val="00CF5727"/>
    <w:rsid w:val="00D00505"/>
    <w:rsid w:val="00D14022"/>
    <w:rsid w:val="00D17682"/>
    <w:rsid w:val="00D224C7"/>
    <w:rsid w:val="00D23103"/>
    <w:rsid w:val="00D26931"/>
    <w:rsid w:val="00D31461"/>
    <w:rsid w:val="00D319C6"/>
    <w:rsid w:val="00D333D8"/>
    <w:rsid w:val="00D35E10"/>
    <w:rsid w:val="00D403F4"/>
    <w:rsid w:val="00D40F8D"/>
    <w:rsid w:val="00D41157"/>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B29EC"/>
    <w:rsid w:val="00DB31DD"/>
    <w:rsid w:val="00DC04BC"/>
    <w:rsid w:val="00DC07E1"/>
    <w:rsid w:val="00DC1CFD"/>
    <w:rsid w:val="00DC75D7"/>
    <w:rsid w:val="00DD3D4F"/>
    <w:rsid w:val="00DD4B70"/>
    <w:rsid w:val="00DD6058"/>
    <w:rsid w:val="00DE7CBD"/>
    <w:rsid w:val="00DF533C"/>
    <w:rsid w:val="00E02AFA"/>
    <w:rsid w:val="00E04219"/>
    <w:rsid w:val="00E04A11"/>
    <w:rsid w:val="00E20C5D"/>
    <w:rsid w:val="00E21FE0"/>
    <w:rsid w:val="00E23E2D"/>
    <w:rsid w:val="00E245B1"/>
    <w:rsid w:val="00E3101A"/>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1A20"/>
    <w:rsid w:val="00E97542"/>
    <w:rsid w:val="00EA0AE1"/>
    <w:rsid w:val="00EA54F5"/>
    <w:rsid w:val="00EB2002"/>
    <w:rsid w:val="00EC5E49"/>
    <w:rsid w:val="00EC776F"/>
    <w:rsid w:val="00ED0267"/>
    <w:rsid w:val="00ED0FFD"/>
    <w:rsid w:val="00ED290E"/>
    <w:rsid w:val="00ED3017"/>
    <w:rsid w:val="00ED37CC"/>
    <w:rsid w:val="00ED5CD8"/>
    <w:rsid w:val="00EE3F66"/>
    <w:rsid w:val="00EE4CA6"/>
    <w:rsid w:val="00EE6600"/>
    <w:rsid w:val="00EE7404"/>
    <w:rsid w:val="00EE7E74"/>
    <w:rsid w:val="00EF4036"/>
    <w:rsid w:val="00F0348B"/>
    <w:rsid w:val="00F06CB2"/>
    <w:rsid w:val="00F130C5"/>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87C"/>
    <w:rsid w:val="00F93305"/>
    <w:rsid w:val="00F96D83"/>
    <w:rsid w:val="00F96F6D"/>
    <w:rsid w:val="00FB0772"/>
    <w:rsid w:val="00FB1EEF"/>
    <w:rsid w:val="00FB64ED"/>
    <w:rsid w:val="00FC075E"/>
    <w:rsid w:val="00FC0D36"/>
    <w:rsid w:val="00FC1180"/>
    <w:rsid w:val="00FC2520"/>
    <w:rsid w:val="00FC39B1"/>
    <w:rsid w:val="00FC5423"/>
    <w:rsid w:val="00FC58E5"/>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Sinespaciado">
    <w:name w:val="No Spacing"/>
    <w:uiPriority w:val="1"/>
    <w:qFormat/>
    <w:rsid w:val="002C2CCF"/>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Prrafodelista">
    <w:name w:val="List Paragraph"/>
    <w:basedOn w:val="Normal"/>
    <w:uiPriority w:val="34"/>
    <w:qFormat/>
    <w:rsid w:val="004F3729"/>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8875">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39894649">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7731075">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492985618">
      <w:bodyDiv w:val="1"/>
      <w:marLeft w:val="0"/>
      <w:marRight w:val="0"/>
      <w:marTop w:val="0"/>
      <w:marBottom w:val="0"/>
      <w:divBdr>
        <w:top w:val="none" w:sz="0" w:space="0" w:color="auto"/>
        <w:left w:val="none" w:sz="0" w:space="0" w:color="auto"/>
        <w:bottom w:val="none" w:sz="0" w:space="0" w:color="auto"/>
        <w:right w:val="none" w:sz="0" w:space="0" w:color="auto"/>
      </w:divBdr>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3469527">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48483133">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680203488">
      <w:bodyDiv w:val="1"/>
      <w:marLeft w:val="0"/>
      <w:marRight w:val="0"/>
      <w:marTop w:val="0"/>
      <w:marBottom w:val="0"/>
      <w:divBdr>
        <w:top w:val="none" w:sz="0" w:space="0" w:color="auto"/>
        <w:left w:val="none" w:sz="0" w:space="0" w:color="auto"/>
        <w:bottom w:val="none" w:sz="0" w:space="0" w:color="auto"/>
        <w:right w:val="none" w:sz="0" w:space="0" w:color="auto"/>
      </w:divBdr>
    </w:div>
    <w:div w:id="712773107">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61804154">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4608573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022034">
      <w:bodyDiv w:val="1"/>
      <w:marLeft w:val="0"/>
      <w:marRight w:val="0"/>
      <w:marTop w:val="0"/>
      <w:marBottom w:val="0"/>
      <w:divBdr>
        <w:top w:val="none" w:sz="0" w:space="0" w:color="auto"/>
        <w:left w:val="none" w:sz="0" w:space="0" w:color="auto"/>
        <w:bottom w:val="none" w:sz="0" w:space="0" w:color="auto"/>
        <w:right w:val="none" w:sz="0" w:space="0" w:color="auto"/>
      </w:divBdr>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601485">
      <w:bodyDiv w:val="1"/>
      <w:marLeft w:val="0"/>
      <w:marRight w:val="0"/>
      <w:marTop w:val="0"/>
      <w:marBottom w:val="0"/>
      <w:divBdr>
        <w:top w:val="none" w:sz="0" w:space="0" w:color="auto"/>
        <w:left w:val="none" w:sz="0" w:space="0" w:color="auto"/>
        <w:bottom w:val="none" w:sz="0" w:space="0" w:color="auto"/>
        <w:right w:val="none" w:sz="0" w:space="0" w:color="auto"/>
      </w:divBdr>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91986">
      <w:bodyDiv w:val="1"/>
      <w:marLeft w:val="0"/>
      <w:marRight w:val="0"/>
      <w:marTop w:val="0"/>
      <w:marBottom w:val="0"/>
      <w:divBdr>
        <w:top w:val="none" w:sz="0" w:space="0" w:color="auto"/>
        <w:left w:val="none" w:sz="0" w:space="0" w:color="auto"/>
        <w:bottom w:val="none" w:sz="0" w:space="0" w:color="auto"/>
        <w:right w:val="none" w:sz="0" w:space="0" w:color="auto"/>
      </w:divBdr>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971061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231320">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2930667">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3161">
      <w:bodyDiv w:val="1"/>
      <w:marLeft w:val="0"/>
      <w:marRight w:val="0"/>
      <w:marTop w:val="0"/>
      <w:marBottom w:val="0"/>
      <w:divBdr>
        <w:top w:val="none" w:sz="0" w:space="0" w:color="auto"/>
        <w:left w:val="none" w:sz="0" w:space="0" w:color="auto"/>
        <w:bottom w:val="none" w:sz="0" w:space="0" w:color="auto"/>
        <w:right w:val="none" w:sz="0" w:space="0" w:color="auto"/>
      </w:divBdr>
    </w:div>
    <w:div w:id="2083988039">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1115" TargetMode="External"/><Relationship Id="rId299" Type="http://schemas.openxmlformats.org/officeDocument/2006/relationships/hyperlink" Target="https://es.wikipedia.org/wiki/1197" TargetMode="External"/><Relationship Id="rId21" Type="http://schemas.openxmlformats.org/officeDocument/2006/relationships/hyperlink" Target="https://es.wikipedia.org/wiki/As%C3%ADs" TargetMode="External"/><Relationship Id="rId63" Type="http://schemas.openxmlformats.org/officeDocument/2006/relationships/hyperlink" Target="https://es.wikipedia.org/wiki/Alfonso_XI_de_Castilla" TargetMode="External"/><Relationship Id="rId159" Type="http://schemas.openxmlformats.org/officeDocument/2006/relationships/hyperlink" Target="https://es.wikipedia.org/wiki/Alemania" TargetMode="External"/><Relationship Id="rId324" Type="http://schemas.openxmlformats.org/officeDocument/2006/relationships/hyperlink" Target="https://es.wikipedia.org/wiki/1209" TargetMode="External"/><Relationship Id="rId366" Type="http://schemas.openxmlformats.org/officeDocument/2006/relationships/hyperlink" Target="https://es.wikipedia.org/wiki/Francisco_de_As%C3%ADs" TargetMode="External"/><Relationship Id="rId531" Type="http://schemas.openxmlformats.org/officeDocument/2006/relationships/hyperlink" Target="https://es.wikipedia.org/wiki/Lyon" TargetMode="External"/><Relationship Id="rId573" Type="http://schemas.openxmlformats.org/officeDocument/2006/relationships/hyperlink" Target="https://es.wikipedia.org/wiki/San_Francisco_de_As%C3%ADs" TargetMode="External"/><Relationship Id="rId629" Type="http://schemas.openxmlformats.org/officeDocument/2006/relationships/hyperlink" Target="http://ec.aciprensa.com/wiki/Moral" TargetMode="External"/><Relationship Id="rId170" Type="http://schemas.openxmlformats.org/officeDocument/2006/relationships/hyperlink" Target="https://es.wikipedia.org/wiki/Anacleto_II_%28antipapa%29" TargetMode="External"/><Relationship Id="rId226" Type="http://schemas.openxmlformats.org/officeDocument/2006/relationships/hyperlink" Target="https://es.wikipedia.org/wiki/Palestina_%28regi%C3%B3n%29" TargetMode="External"/><Relationship Id="rId433" Type="http://schemas.openxmlformats.org/officeDocument/2006/relationships/hyperlink" Target="https://es.wikipedia.org/wiki/Ciudad_de_Osma" TargetMode="External"/><Relationship Id="rId268" Type="http://schemas.openxmlformats.org/officeDocument/2006/relationships/hyperlink" Target="https://es.wikipedia.org/wiki/Di%C3%A1cono" TargetMode="External"/><Relationship Id="rId475" Type="http://schemas.openxmlformats.org/officeDocument/2006/relationships/hyperlink" Target="https://es.wikipedia.org/wiki/Bas%C3%ADlica_de_Santa_Sabina" TargetMode="External"/><Relationship Id="rId640" Type="http://schemas.openxmlformats.org/officeDocument/2006/relationships/hyperlink" Target="http://ec.aciprensa.com/wiki/Cardenal" TargetMode="External"/><Relationship Id="rId32" Type="http://schemas.openxmlformats.org/officeDocument/2006/relationships/hyperlink" Target="https://es.wikipedia.org/wiki/R%C3%B3dano" TargetMode="External"/><Relationship Id="rId74" Type="http://schemas.openxmlformats.org/officeDocument/2006/relationships/hyperlink" Target="https://es.wikipedia.org/wiki/Le_Pallet" TargetMode="External"/><Relationship Id="rId128" Type="http://schemas.openxmlformats.org/officeDocument/2006/relationships/hyperlink" Target="https://es.wikipedia.org/wiki/Avicena" TargetMode="External"/><Relationship Id="rId335" Type="http://schemas.openxmlformats.org/officeDocument/2006/relationships/hyperlink" Target="https://es.wikipedia.org/wiki/Monte_Subasio" TargetMode="External"/><Relationship Id="rId377" Type="http://schemas.openxmlformats.org/officeDocument/2006/relationships/hyperlink" Target="https://es.wikipedia.org/wiki/Mul%C3%A1" TargetMode="External"/><Relationship Id="rId500" Type="http://schemas.openxmlformats.org/officeDocument/2006/relationships/hyperlink" Target="https://www.google.es/?gws_rd=ssl" TargetMode="External"/><Relationship Id="rId542" Type="http://schemas.openxmlformats.org/officeDocument/2006/relationships/hyperlink" Target="https://es.wikipedia.org/wiki/Ciencias_naturales" TargetMode="External"/><Relationship Id="rId584" Type="http://schemas.openxmlformats.org/officeDocument/2006/relationships/hyperlink" Target="https://es.wikipedia.org/wiki/Idioma_ingl%C3%A9s" TargetMode="External"/><Relationship Id="rId5" Type="http://schemas.openxmlformats.org/officeDocument/2006/relationships/webSettings" Target="webSettings.xml"/><Relationship Id="rId181" Type="http://schemas.openxmlformats.org/officeDocument/2006/relationships/hyperlink" Target="https://es.wikipedia.org/wiki/Renania" TargetMode="External"/><Relationship Id="rId237" Type="http://schemas.openxmlformats.org/officeDocument/2006/relationships/hyperlink" Target="https://es.wikipedia.org/wiki/1119" TargetMode="External"/><Relationship Id="rId402" Type="http://schemas.openxmlformats.org/officeDocument/2006/relationships/hyperlink" Target="https://es.wikipedia.org/wiki/Asunci%C3%B3n_de_Mar%C3%ADa" TargetMode="External"/><Relationship Id="rId279" Type="http://schemas.openxmlformats.org/officeDocument/2006/relationships/hyperlink" Target="https://es.wikipedia.org/wiki/4_de_octubre" TargetMode="External"/><Relationship Id="rId444" Type="http://schemas.openxmlformats.org/officeDocument/2006/relationships/hyperlink" Target="https://es.wikipedia.org/wiki/Inocencio_III" TargetMode="External"/><Relationship Id="rId486" Type="http://schemas.openxmlformats.org/officeDocument/2006/relationships/hyperlink" Target="https://es.wikipedia.org/wiki/Peregrinaci%C3%B3n" TargetMode="External"/><Relationship Id="rId651" Type="http://schemas.openxmlformats.org/officeDocument/2006/relationships/hyperlink" Target="http://ec.aciprensa.com/newwiki/index.php?title=Universidad&amp;action=edit&amp;redlink=1" TargetMode="External"/><Relationship Id="rId43" Type="http://schemas.openxmlformats.org/officeDocument/2006/relationships/hyperlink" Target="https://es.wikipedia.org/wiki/Gregorio_IX" TargetMode="External"/><Relationship Id="rId139" Type="http://schemas.openxmlformats.org/officeDocument/2006/relationships/hyperlink" Target="https://es.wikipedia.org/wiki/Avicena" TargetMode="External"/><Relationship Id="rId290" Type="http://schemas.openxmlformats.org/officeDocument/2006/relationships/hyperlink" Target="https://es.wikipedia.org/wiki/C%C3%A1taros" TargetMode="External"/><Relationship Id="rId304" Type="http://schemas.openxmlformats.org/officeDocument/2006/relationships/hyperlink" Target="https://es.wikipedia.org/wiki/1205" TargetMode="External"/><Relationship Id="rId346" Type="http://schemas.openxmlformats.org/officeDocument/2006/relationships/hyperlink" Target="https://es.wikipedia.org/wiki/Regla_de_San_Agust%C3%ADn" TargetMode="External"/><Relationship Id="rId388" Type="http://schemas.openxmlformats.org/officeDocument/2006/relationships/hyperlink" Target="https://es.wikipedia.org/wiki/1221" TargetMode="External"/><Relationship Id="rId511" Type="http://schemas.openxmlformats.org/officeDocument/2006/relationships/hyperlink" Target="https://es.wikipedia.org/wiki/Ge%C3%B3grafo" TargetMode="External"/><Relationship Id="rId553" Type="http://schemas.openxmlformats.org/officeDocument/2006/relationships/hyperlink" Target="https://es.wikipedia.org/wiki/1274" TargetMode="External"/><Relationship Id="rId609" Type="http://schemas.openxmlformats.org/officeDocument/2006/relationships/hyperlink" Target="https://es.wikipedia.org/wiki/Iluminaci%C3%B3n_%28creencia%29" TargetMode="External"/><Relationship Id="rId85" Type="http://schemas.openxmlformats.org/officeDocument/2006/relationships/hyperlink" Target="https://es.wikipedia.org/wiki/Silogismo" TargetMode="External"/><Relationship Id="rId150" Type="http://schemas.openxmlformats.org/officeDocument/2006/relationships/image" Target="media/image8.png"/><Relationship Id="rId192" Type="http://schemas.openxmlformats.org/officeDocument/2006/relationships/hyperlink" Target="https://es.wikipedia.org/wiki/Doctor_de_la_Iglesia" TargetMode="External"/><Relationship Id="rId206" Type="http://schemas.openxmlformats.org/officeDocument/2006/relationships/hyperlink" Target="https://es.wikipedia.org/wiki/Patriarca_de_Jerusal%C3%A9n" TargetMode="External"/><Relationship Id="rId413" Type="http://schemas.openxmlformats.org/officeDocument/2006/relationships/hyperlink" Target="https://es.wikipedia.org/wiki/Domingo_de_Guzm%C3%A1n" TargetMode="External"/><Relationship Id="rId595" Type="http://schemas.openxmlformats.org/officeDocument/2006/relationships/hyperlink" Target="https://es.wikipedia.org/wiki/Universidad_de_Oxford" TargetMode="External"/><Relationship Id="rId248" Type="http://schemas.openxmlformats.org/officeDocument/2006/relationships/hyperlink" Target="https://es.wikipedia.org/wiki/Pecado_original" TargetMode="External"/><Relationship Id="rId455" Type="http://schemas.openxmlformats.org/officeDocument/2006/relationships/hyperlink" Target="https://es.wikipedia.org/w/index.php?title=Pedro_Sella&amp;action=edit&amp;redlink=1" TargetMode="External"/><Relationship Id="rId497" Type="http://schemas.openxmlformats.org/officeDocument/2006/relationships/image" Target="media/image22.jpeg"/><Relationship Id="rId620" Type="http://schemas.openxmlformats.org/officeDocument/2006/relationships/image" Target="media/image31.png"/><Relationship Id="rId12" Type="http://schemas.openxmlformats.org/officeDocument/2006/relationships/hyperlink" Target="https://es.wikipedia.org/wiki/Federico_I_Barbarroja" TargetMode="External"/><Relationship Id="rId108" Type="http://schemas.openxmlformats.org/officeDocument/2006/relationships/hyperlink" Target="https://es.wikipedia.org/wiki/Troyes" TargetMode="External"/><Relationship Id="rId315" Type="http://schemas.openxmlformats.org/officeDocument/2006/relationships/hyperlink" Target="https://es.wikipedia.org/wiki/Bernardo_di_Quintavalle" TargetMode="External"/><Relationship Id="rId357" Type="http://schemas.openxmlformats.org/officeDocument/2006/relationships/hyperlink" Target="https://es.wikipedia.org/wiki/Cardenal_Hugolino" TargetMode="External"/><Relationship Id="rId522" Type="http://schemas.openxmlformats.org/officeDocument/2006/relationships/hyperlink" Target="https://es.wikipedia.org/wiki/Universidad" TargetMode="External"/><Relationship Id="rId54" Type="http://schemas.openxmlformats.org/officeDocument/2006/relationships/hyperlink" Target="https://es.wikipedia.org/wiki/Camerino" TargetMode="External"/><Relationship Id="rId96" Type="http://schemas.openxmlformats.org/officeDocument/2006/relationships/hyperlink" Target="https://es.wikipedia.org/wiki/Papa" TargetMode="External"/><Relationship Id="rId161" Type="http://schemas.openxmlformats.org/officeDocument/2006/relationships/hyperlink" Target="https://es.wikipedia.org/wiki/Espa%C3%B1a" TargetMode="External"/><Relationship Id="rId217" Type="http://schemas.openxmlformats.org/officeDocument/2006/relationships/hyperlink" Target="https://es.wikipedia.org/wiki/G%C3%A9nova" TargetMode="External"/><Relationship Id="rId399" Type="http://schemas.openxmlformats.org/officeDocument/2006/relationships/hyperlink" Target="https://es.wikipedia.org/wiki/Serm%C3%B3n" TargetMode="External"/><Relationship Id="rId564" Type="http://schemas.openxmlformats.org/officeDocument/2006/relationships/hyperlink" Target="https://es.wikipedia.org/wiki/Par%C3%ADs" TargetMode="External"/><Relationship Id="rId259" Type="http://schemas.openxmlformats.org/officeDocument/2006/relationships/hyperlink" Target="https://es.wikipedia.org/wiki/As%C3%ADs" TargetMode="External"/><Relationship Id="rId424" Type="http://schemas.openxmlformats.org/officeDocument/2006/relationships/hyperlink" Target="https://es.wikipedia.org/w/index.php?title=F%C3%A9lix_N%C3%BA%C3%B1ez_de_Guzm%C3%A1n&amp;action=edit&amp;redlink=1" TargetMode="External"/><Relationship Id="rId466" Type="http://schemas.openxmlformats.org/officeDocument/2006/relationships/hyperlink" Target="https://es.wikipedia.org/wiki/Francia" TargetMode="External"/><Relationship Id="rId631" Type="http://schemas.openxmlformats.org/officeDocument/2006/relationships/hyperlink" Target="http://ec.aciprensa.com/wiki/Maronitas" TargetMode="External"/><Relationship Id="rId23" Type="http://schemas.openxmlformats.org/officeDocument/2006/relationships/hyperlink" Target="https://es.wikipedia.org/wiki/Toscana" TargetMode="External"/><Relationship Id="rId119" Type="http://schemas.openxmlformats.org/officeDocument/2006/relationships/hyperlink" Target="https://es.wikipedia.org/wiki/Fil%C3%B3sofo" TargetMode="External"/><Relationship Id="rId270" Type="http://schemas.openxmlformats.org/officeDocument/2006/relationships/hyperlink" Target="https://es.wikipedia.org/wiki/Segunda_orden_de_San_Francisco" TargetMode="External"/><Relationship Id="rId326" Type="http://schemas.openxmlformats.org/officeDocument/2006/relationships/hyperlink" Target="https://es.wikipedia.org/wiki/Inocencio_III" TargetMode="External"/><Relationship Id="rId533" Type="http://schemas.openxmlformats.org/officeDocument/2006/relationships/hyperlink" Target="https://es.wikipedia.org/wiki/1622" TargetMode="External"/><Relationship Id="rId65" Type="http://schemas.openxmlformats.org/officeDocument/2006/relationships/hyperlink" Target="https://es.wikipedia.org/wiki/Sitio_de_Algeciras_%281342%29" TargetMode="External"/><Relationship Id="rId130" Type="http://schemas.openxmlformats.org/officeDocument/2006/relationships/hyperlink" Target="https://es.wikipedia.org/wiki/Ibn_Gabirol" TargetMode="External"/><Relationship Id="rId368" Type="http://schemas.openxmlformats.org/officeDocument/2006/relationships/image" Target="media/image16.jpeg"/><Relationship Id="rId575" Type="http://schemas.openxmlformats.org/officeDocument/2006/relationships/hyperlink" Target="https://es.wikipedia.org/wiki/Clemente_IV" TargetMode="External"/><Relationship Id="rId172" Type="http://schemas.openxmlformats.org/officeDocument/2006/relationships/hyperlink" Target="https://es.wikipedia.org/wiki/Inocencio_II" TargetMode="External"/><Relationship Id="rId228" Type="http://schemas.openxmlformats.org/officeDocument/2006/relationships/hyperlink" Target="https://es.wikipedia.org/wiki/Edesa" TargetMode="External"/><Relationship Id="rId435" Type="http://schemas.openxmlformats.org/officeDocument/2006/relationships/hyperlink" Target="https://es.wikipedia.org/wiki/Di%C3%B3cesis" TargetMode="External"/><Relationship Id="rId477" Type="http://schemas.openxmlformats.org/officeDocument/2006/relationships/hyperlink" Target="https://es.wikipedia.org/wiki/1220" TargetMode="External"/><Relationship Id="rId600" Type="http://schemas.openxmlformats.org/officeDocument/2006/relationships/hyperlink" Target="https://es.wikipedia.org/wiki/Beato" TargetMode="External"/><Relationship Id="rId642" Type="http://schemas.openxmlformats.org/officeDocument/2006/relationships/hyperlink" Target="http://ec.aciprensa.com/wiki/Elecciones_Papales" TargetMode="External"/><Relationship Id="rId281" Type="http://schemas.openxmlformats.org/officeDocument/2006/relationships/image" Target="media/image12.jpeg"/><Relationship Id="rId337" Type="http://schemas.openxmlformats.org/officeDocument/2006/relationships/hyperlink" Target="https://es.wikipedia.org/wiki/Oriente_Pr%C3%B3ximo" TargetMode="External"/><Relationship Id="rId502" Type="http://schemas.openxmlformats.org/officeDocument/2006/relationships/hyperlink" Target="https://es.wikipedia.org/wiki/1193" TargetMode="External"/><Relationship Id="rId34" Type="http://schemas.openxmlformats.org/officeDocument/2006/relationships/hyperlink" Target="https://es.wikipedia.org/wiki/Monte_Ventoux" TargetMode="External"/><Relationship Id="rId76" Type="http://schemas.openxmlformats.org/officeDocument/2006/relationships/hyperlink" Target="https://es.wikipedia.org/wiki/Breta%C3%B1a" TargetMode="External"/><Relationship Id="rId141" Type="http://schemas.openxmlformats.org/officeDocument/2006/relationships/hyperlink" Target="https://es.wikipedia.org/wiki/Boecio" TargetMode="External"/><Relationship Id="rId379" Type="http://schemas.openxmlformats.org/officeDocument/2006/relationships/hyperlink" Target="https://es.wikipedia.org/wiki/Damasco" TargetMode="External"/><Relationship Id="rId544" Type="http://schemas.openxmlformats.org/officeDocument/2006/relationships/hyperlink" Target="https://es.wikipedia.org/wiki/Ciencias_exactas" TargetMode="External"/><Relationship Id="rId586" Type="http://schemas.openxmlformats.org/officeDocument/2006/relationships/hyperlink" Target="https://es.wikipedia.org/wiki/1266" TargetMode="External"/><Relationship Id="rId7" Type="http://schemas.openxmlformats.org/officeDocument/2006/relationships/hyperlink" Target="https://es.wikipedia.org/wiki/1143" TargetMode="External"/><Relationship Id="rId183" Type="http://schemas.openxmlformats.org/officeDocument/2006/relationships/hyperlink" Target="https://es.wikipedia.org/wiki/Catarismo" TargetMode="External"/><Relationship Id="rId239" Type="http://schemas.openxmlformats.org/officeDocument/2006/relationships/hyperlink" Target="https://es.wikipedia.org/wiki/Bernardo_de_Claraval" TargetMode="External"/><Relationship Id="rId390" Type="http://schemas.openxmlformats.org/officeDocument/2006/relationships/hyperlink" Target="https://es.wikipedia.org/wiki/Rieti" TargetMode="External"/><Relationship Id="rId404" Type="http://schemas.openxmlformats.org/officeDocument/2006/relationships/hyperlink" Target="https://es.wikipedia.org/wiki/14_de_septiembre" TargetMode="External"/><Relationship Id="rId446" Type="http://schemas.openxmlformats.org/officeDocument/2006/relationships/hyperlink" Target="https://es.wikipedia.org/wiki/Monasterio_de_Prouilhe" TargetMode="External"/><Relationship Id="rId611" Type="http://schemas.openxmlformats.org/officeDocument/2006/relationships/hyperlink" Target="https://es.wikipedia.org/wiki/Abstracci%C3%B3n_%28filosof%C3%ADa%29" TargetMode="External"/><Relationship Id="rId653" Type="http://schemas.openxmlformats.org/officeDocument/2006/relationships/image" Target="media/image33.jpeg"/><Relationship Id="rId250" Type="http://schemas.openxmlformats.org/officeDocument/2006/relationships/hyperlink" Target="https://es.wikipedia.org/wiki/Jacques_Paul_Migne" TargetMode="External"/><Relationship Id="rId292" Type="http://schemas.openxmlformats.org/officeDocument/2006/relationships/hyperlink" Target="https://es.wikipedia.org/wiki/Cruz" TargetMode="External"/><Relationship Id="rId306" Type="http://schemas.openxmlformats.org/officeDocument/2006/relationships/hyperlink" Target="https://es.wikipedia.org/wiki/Iglesia_de_San_Dami%C3%A1n_%28As%C3%ADs%29" TargetMode="External"/><Relationship Id="rId488" Type="http://schemas.openxmlformats.org/officeDocument/2006/relationships/hyperlink" Target="https://es.wikipedia.org/wiki/Dinamarca" TargetMode="External"/><Relationship Id="rId45" Type="http://schemas.openxmlformats.org/officeDocument/2006/relationships/hyperlink" Target="https://es.wikipedia.org/wiki/Inocencio_IV" TargetMode="External"/><Relationship Id="rId87" Type="http://schemas.openxmlformats.org/officeDocument/2006/relationships/hyperlink" Target="https://es.wikipedia.org/wiki/Elo%C3%ADsa" TargetMode="External"/><Relationship Id="rId110" Type="http://schemas.openxmlformats.org/officeDocument/2006/relationships/hyperlink" Target="https://es.wikipedia.org/wiki/Premonstratense" TargetMode="External"/><Relationship Id="rId348" Type="http://schemas.openxmlformats.org/officeDocument/2006/relationships/hyperlink" Target="https://es.wikipedia.org/wiki/Tau_franciscana" TargetMode="External"/><Relationship Id="rId513" Type="http://schemas.openxmlformats.org/officeDocument/2006/relationships/hyperlink" Target="https://es.wikipedia.org/wiki/Qu%C3%ADmica" TargetMode="External"/><Relationship Id="rId555" Type="http://schemas.openxmlformats.org/officeDocument/2006/relationships/hyperlink" Target="https://es.wikipedia.org/wiki/Misticismo" TargetMode="External"/><Relationship Id="rId597" Type="http://schemas.openxmlformats.org/officeDocument/2006/relationships/hyperlink" Target="https://es.wikipedia.org/wiki/20_de_marzo" TargetMode="External"/><Relationship Id="rId152" Type="http://schemas.openxmlformats.org/officeDocument/2006/relationships/hyperlink" Target="https://es.wikipedia.org/wiki/Abad" TargetMode="External"/><Relationship Id="rId194" Type="http://schemas.openxmlformats.org/officeDocument/2006/relationships/hyperlink" Target="https://es.wikipedia.org/wiki/1830" TargetMode="External"/><Relationship Id="rId208" Type="http://schemas.openxmlformats.org/officeDocument/2006/relationships/hyperlink" Target="https://es.wikipedia.org/wiki/Anacleto_II_%28antipapa%29" TargetMode="External"/><Relationship Id="rId415" Type="http://schemas.openxmlformats.org/officeDocument/2006/relationships/hyperlink" Target="https://es.wikipedia.org/wiki/Reino_de_Castilla" TargetMode="External"/><Relationship Id="rId457" Type="http://schemas.openxmlformats.org/officeDocument/2006/relationships/hyperlink" Target="https://es.wikipedia.org/wiki/Folquet_de_Marsella" TargetMode="External"/><Relationship Id="rId622" Type="http://schemas.openxmlformats.org/officeDocument/2006/relationships/hyperlink" Target="http://ec.aciprensa.com/wiki/Derecho" TargetMode="External"/><Relationship Id="rId261" Type="http://schemas.openxmlformats.org/officeDocument/2006/relationships/hyperlink" Target="https://es.wikipedia.org/wiki/1182" TargetMode="External"/><Relationship Id="rId499" Type="http://schemas.openxmlformats.org/officeDocument/2006/relationships/image" Target="media/image24.jpeg"/><Relationship Id="rId14" Type="http://schemas.openxmlformats.org/officeDocument/2006/relationships/hyperlink" Target="https://es.wikipedia.org/wiki/1155" TargetMode="External"/><Relationship Id="rId56" Type="http://schemas.openxmlformats.org/officeDocument/2006/relationships/hyperlink" Target="https://es.wikipedia.org/wiki/Malatesta_%28familia%29" TargetMode="External"/><Relationship Id="rId317" Type="http://schemas.openxmlformats.org/officeDocument/2006/relationships/image" Target="media/image13.jpeg"/><Relationship Id="rId359" Type="http://schemas.openxmlformats.org/officeDocument/2006/relationships/hyperlink" Target="https://es.wikipedia.org/wiki/1219" TargetMode="External"/><Relationship Id="rId524" Type="http://schemas.openxmlformats.org/officeDocument/2006/relationships/hyperlink" Target="https://es.wikipedia.org/wiki/Europa" TargetMode="External"/><Relationship Id="rId566" Type="http://schemas.openxmlformats.org/officeDocument/2006/relationships/hyperlink" Target="https://es.wikipedia.org/wiki/Albano_Laziale" TargetMode="External"/><Relationship Id="rId98" Type="http://schemas.openxmlformats.org/officeDocument/2006/relationships/hyperlink" Target="https://es.wikipedia.org/wiki/Cardenal_%28catolicismo%29" TargetMode="External"/><Relationship Id="rId121" Type="http://schemas.openxmlformats.org/officeDocument/2006/relationships/hyperlink" Target="https://es.wikipedia.org/wiki/Cu%C3%A9llar" TargetMode="External"/><Relationship Id="rId163" Type="http://schemas.openxmlformats.org/officeDocument/2006/relationships/hyperlink" Target="https://es.wikipedia.org/wiki/Virgen_Mar%C3%ADa" TargetMode="External"/><Relationship Id="rId219" Type="http://schemas.openxmlformats.org/officeDocument/2006/relationships/hyperlink" Target="https://es.wikipedia.org/wiki/Excomuni%C3%B3n" TargetMode="External"/><Relationship Id="rId370" Type="http://schemas.openxmlformats.org/officeDocument/2006/relationships/image" Target="media/image18.jpeg"/><Relationship Id="rId426" Type="http://schemas.openxmlformats.org/officeDocument/2006/relationships/hyperlink" Target="https://es.wikipedia.org/wiki/Man%C3%A9s_de_Guzm%C3%A1n" TargetMode="External"/><Relationship Id="rId633" Type="http://schemas.openxmlformats.org/officeDocument/2006/relationships/hyperlink" Target="http://ec.aciprensa.com/newwiki/index.php?title=Primer_Concilio_General_de_Lyons&amp;action=edit&amp;redlink=1" TargetMode="External"/><Relationship Id="rId230" Type="http://schemas.openxmlformats.org/officeDocument/2006/relationships/hyperlink" Target="https://es.wikipedia.org/wiki/Eugenio_III" TargetMode="External"/><Relationship Id="rId468" Type="http://schemas.openxmlformats.org/officeDocument/2006/relationships/hyperlink" Target="https://es.wikipedia.org/wiki/Par%C3%ADs" TargetMode="External"/><Relationship Id="rId25" Type="http://schemas.openxmlformats.org/officeDocument/2006/relationships/hyperlink" Target="https://es.wikipedia.org/wiki/Mediod%C3%ADa" TargetMode="External"/><Relationship Id="rId67" Type="http://schemas.openxmlformats.org/officeDocument/2006/relationships/hyperlink" Target="https://es.wikipedia.org/wiki/Inocencio_VI" TargetMode="External"/><Relationship Id="rId272" Type="http://schemas.openxmlformats.org/officeDocument/2006/relationships/hyperlink" Target="https://es.wikipedia.org/wiki/Edad_Media" TargetMode="External"/><Relationship Id="rId328" Type="http://schemas.openxmlformats.org/officeDocument/2006/relationships/hyperlink" Target="https://es.wikipedia.org/wiki/Cardenal_%28catolicismo%29" TargetMode="External"/><Relationship Id="rId535" Type="http://schemas.openxmlformats.org/officeDocument/2006/relationships/hyperlink" Target="https://es.wikipedia.org/wiki/1927" TargetMode="External"/><Relationship Id="rId577" Type="http://schemas.openxmlformats.org/officeDocument/2006/relationships/hyperlink" Target="https://es.wikipedia.org/wiki/Capelo" TargetMode="External"/><Relationship Id="rId132" Type="http://schemas.openxmlformats.org/officeDocument/2006/relationships/hyperlink" Target="https://es.wikipedia.org/wiki/Escuela_de_Chartres" TargetMode="External"/><Relationship Id="rId174" Type="http://schemas.openxmlformats.org/officeDocument/2006/relationships/hyperlink" Target="https://es.wikipedia.org/wiki/Ciencia" TargetMode="External"/><Relationship Id="rId381" Type="http://schemas.openxmlformats.org/officeDocument/2006/relationships/hyperlink" Target="https://es.wikipedia.org/wiki/Tierra_Santa" TargetMode="External"/><Relationship Id="rId602" Type="http://schemas.openxmlformats.org/officeDocument/2006/relationships/hyperlink" Target="https://es.wikipedia.org/wiki/Oxford" TargetMode="External"/><Relationship Id="rId241" Type="http://schemas.openxmlformats.org/officeDocument/2006/relationships/hyperlink" Target="https://es.wikipedia.org/wiki/Bernardo_de_Claraval" TargetMode="External"/><Relationship Id="rId437" Type="http://schemas.openxmlformats.org/officeDocument/2006/relationships/hyperlink" Target="https://es.wikipedia.org/wiki/Alfonso_VIII_de_Castilla" TargetMode="External"/><Relationship Id="rId479" Type="http://schemas.openxmlformats.org/officeDocument/2006/relationships/hyperlink" Target="https://es.wikipedia.org/wiki/6_de_agosto" TargetMode="External"/><Relationship Id="rId644" Type="http://schemas.openxmlformats.org/officeDocument/2006/relationships/hyperlink" Target="http://ec.aciprensa.com/wiki/Papa_Clemente_V" TargetMode="External"/><Relationship Id="rId36" Type="http://schemas.openxmlformats.org/officeDocument/2006/relationships/hyperlink" Target="https://es.wikipedia.org/wiki/1215" TargetMode="External"/><Relationship Id="rId283" Type="http://schemas.openxmlformats.org/officeDocument/2006/relationships/hyperlink" Target="https://es.wikipedia.org/wiki/Cruzadas" TargetMode="External"/><Relationship Id="rId339" Type="http://schemas.openxmlformats.org/officeDocument/2006/relationships/hyperlink" Target="https://es.wikipedia.org/wiki/Infiel" TargetMode="External"/><Relationship Id="rId490" Type="http://schemas.openxmlformats.org/officeDocument/2006/relationships/hyperlink" Target="https://es.wikipedia.org/wiki/Estandarte" TargetMode="External"/><Relationship Id="rId504" Type="http://schemas.openxmlformats.org/officeDocument/2006/relationships/hyperlink" Target="https://es.wikipedia.org/wiki/Colonia_%28Renania_del_Norte-Westfalia%29" TargetMode="External"/><Relationship Id="rId546" Type="http://schemas.openxmlformats.org/officeDocument/2006/relationships/image" Target="media/image28.jpeg"/><Relationship Id="rId78" Type="http://schemas.openxmlformats.org/officeDocument/2006/relationships/hyperlink" Target="https://es.wikipedia.org/wiki/Chalon-sur-Sa%C3%B4ne" TargetMode="External"/><Relationship Id="rId101" Type="http://schemas.openxmlformats.org/officeDocument/2006/relationships/hyperlink" Target="https://es.wikipedia.org/wiki/Elo%C3%ADsa" TargetMode="External"/><Relationship Id="rId143" Type="http://schemas.openxmlformats.org/officeDocument/2006/relationships/hyperlink" Target="https://es.wikipedia.org/wiki/Avicena" TargetMode="External"/><Relationship Id="rId185" Type="http://schemas.openxmlformats.org/officeDocument/2006/relationships/hyperlink" Target="https://es.wikipedia.org/wiki/Cruzada_albigense" TargetMode="External"/><Relationship Id="rId350" Type="http://schemas.openxmlformats.org/officeDocument/2006/relationships/hyperlink" Target="https://es.wikipedia.org/wiki/Domingo_de_Guzm%C3%A1n" TargetMode="External"/><Relationship Id="rId406" Type="http://schemas.openxmlformats.org/officeDocument/2006/relationships/hyperlink" Target="https://es.wikipedia.org/wiki/Porci%C3%BAncula" TargetMode="External"/><Relationship Id="rId588" Type="http://schemas.openxmlformats.org/officeDocument/2006/relationships/hyperlink" Target="https://es.wikipedia.org/wiki/Alemania" TargetMode="External"/><Relationship Id="rId9" Type="http://schemas.openxmlformats.org/officeDocument/2006/relationships/hyperlink" Target="https://es.wikipedia.org/wiki/Lucio_II" TargetMode="External"/><Relationship Id="rId210" Type="http://schemas.openxmlformats.org/officeDocument/2006/relationships/hyperlink" Target="https://es.wikipedia.org/wiki/Luis_VI" TargetMode="External"/><Relationship Id="rId392" Type="http://schemas.openxmlformats.org/officeDocument/2006/relationships/hyperlink" Target="https://es.wikipedia.org/wiki/1223" TargetMode="External"/><Relationship Id="rId448" Type="http://schemas.openxmlformats.org/officeDocument/2006/relationships/hyperlink" Target="https://es.wikipedia.org/wiki/B%C3%A9ziers" TargetMode="External"/><Relationship Id="rId613" Type="http://schemas.openxmlformats.org/officeDocument/2006/relationships/hyperlink" Target="https://es.wikipedia.org/wiki/Intuici%C3%B3n" TargetMode="External"/><Relationship Id="rId655" Type="http://schemas.openxmlformats.org/officeDocument/2006/relationships/theme" Target="theme/theme1.xml"/><Relationship Id="rId252" Type="http://schemas.openxmlformats.org/officeDocument/2006/relationships/hyperlink" Target="https://es.wikipedia.org/wiki/Papa" TargetMode="External"/><Relationship Id="rId294" Type="http://schemas.openxmlformats.org/officeDocument/2006/relationships/hyperlink" Target="https://es.wikipedia.org/wiki/Provenza" TargetMode="External"/><Relationship Id="rId308" Type="http://schemas.openxmlformats.org/officeDocument/2006/relationships/hyperlink" Target="https://es.wikipedia.org/wiki/Foligno" TargetMode="External"/><Relationship Id="rId515" Type="http://schemas.openxmlformats.org/officeDocument/2006/relationships/hyperlink" Target="https://es.wikipedia.org/wiki/Ciencia_medieval" TargetMode="External"/><Relationship Id="rId47" Type="http://schemas.openxmlformats.org/officeDocument/2006/relationships/hyperlink" Target="https://es.wikipedia.org/wiki/Corona_de_Arag%C3%B3n" TargetMode="External"/><Relationship Id="rId89" Type="http://schemas.openxmlformats.org/officeDocument/2006/relationships/hyperlink" Target="https://es.wikipedia.org/wiki/Corbeil" TargetMode="External"/><Relationship Id="rId112" Type="http://schemas.openxmlformats.org/officeDocument/2006/relationships/hyperlink" Target="https://es.wikipedia.org/wiki/Abad%C3%ADa_de_Claraval" TargetMode="External"/><Relationship Id="rId154" Type="http://schemas.openxmlformats.org/officeDocument/2006/relationships/hyperlink" Target="https://es.wikipedia.org/wiki/Guillermo_de_Champeaux" TargetMode="External"/><Relationship Id="rId361" Type="http://schemas.openxmlformats.org/officeDocument/2006/relationships/hyperlink" Target="https://es.wikipedia.org/wiki/San_Juan_de_Acre" TargetMode="External"/><Relationship Id="rId557" Type="http://schemas.openxmlformats.org/officeDocument/2006/relationships/hyperlink" Target="https://es.wikipedia.org/wiki/Obispo" TargetMode="External"/><Relationship Id="rId599" Type="http://schemas.openxmlformats.org/officeDocument/2006/relationships/hyperlink" Target="https://es.wikipedia.org/wiki/Juan_Pablo_II" TargetMode="External"/><Relationship Id="rId196" Type="http://schemas.openxmlformats.org/officeDocument/2006/relationships/hyperlink" Target="https://es.wikipedia.org/wiki/Cruzados" TargetMode="External"/><Relationship Id="rId417" Type="http://schemas.openxmlformats.org/officeDocument/2006/relationships/hyperlink" Target="https://es.wikipedia.org/wiki/Bolonia" TargetMode="External"/><Relationship Id="rId459" Type="http://schemas.openxmlformats.org/officeDocument/2006/relationships/hyperlink" Target="https://es.wikipedia.org/wiki/Regla_de_San_Agust%C3%ADn" TargetMode="External"/><Relationship Id="rId624" Type="http://schemas.openxmlformats.org/officeDocument/2006/relationships/hyperlink" Target="http://ec.aciprensa.com/newwiki/index.php?title=Beneficio&amp;action=edit&amp;redlink=1" TargetMode="External"/><Relationship Id="rId16" Type="http://schemas.openxmlformats.org/officeDocument/2006/relationships/image" Target="media/image2.jpeg"/><Relationship Id="rId221" Type="http://schemas.openxmlformats.org/officeDocument/2006/relationships/hyperlink" Target="https://es.wikipedia.org/wiki/Dial%C3%A9ctica" TargetMode="External"/><Relationship Id="rId263" Type="http://schemas.openxmlformats.org/officeDocument/2006/relationships/hyperlink" Target="https://es.wikipedia.org/wiki/3_de_octubre" TargetMode="External"/><Relationship Id="rId319" Type="http://schemas.openxmlformats.org/officeDocument/2006/relationships/image" Target="media/image14.jpeg"/><Relationship Id="rId470" Type="http://schemas.openxmlformats.org/officeDocument/2006/relationships/hyperlink" Target="https://es.wikipedia.org/wiki/1218" TargetMode="External"/><Relationship Id="rId526" Type="http://schemas.openxmlformats.org/officeDocument/2006/relationships/hyperlink" Target="https://es.wikipedia.org/wiki/Par%C3%ADs" TargetMode="External"/><Relationship Id="rId58" Type="http://schemas.openxmlformats.org/officeDocument/2006/relationships/hyperlink" Target="https://es.wikipedia.org/wiki/Faenza" TargetMode="External"/><Relationship Id="rId123" Type="http://schemas.openxmlformats.org/officeDocument/2006/relationships/hyperlink" Target="https://es.wikipedia.org/w/index.php?title=Juan_de_Castelmoron&amp;action=edit&amp;redlink=1" TargetMode="External"/><Relationship Id="rId330" Type="http://schemas.openxmlformats.org/officeDocument/2006/relationships/hyperlink" Target="https://es.wikipedia.org/wiki/Clara_de_As%C3%ADs" TargetMode="External"/><Relationship Id="rId568" Type="http://schemas.openxmlformats.org/officeDocument/2006/relationships/hyperlink" Target="https://es.wikipedia.org/wiki/Herej%C3%ADa" TargetMode="External"/><Relationship Id="rId165" Type="http://schemas.openxmlformats.org/officeDocument/2006/relationships/hyperlink" Target="https://es.wikipedia.org/wiki/Tierra_Santa" TargetMode="External"/><Relationship Id="rId372" Type="http://schemas.openxmlformats.org/officeDocument/2006/relationships/hyperlink" Target="https://es.wikipedia.org/wiki/Sarraceno" TargetMode="External"/><Relationship Id="rId428" Type="http://schemas.openxmlformats.org/officeDocument/2006/relationships/hyperlink" Target="https://es.wikipedia.org/w/index.php?title=Gonzalo_de_Aza&amp;action=edit&amp;redlink=1" TargetMode="External"/><Relationship Id="rId635" Type="http://schemas.openxmlformats.org/officeDocument/2006/relationships/hyperlink" Target="http://ec.aciprensa.com/newwiki/index.php?title=San_Luis&amp;action=edit&amp;redlink=1" TargetMode="External"/><Relationship Id="rId232" Type="http://schemas.openxmlformats.org/officeDocument/2006/relationships/image" Target="media/image10.png"/><Relationship Id="rId274" Type="http://schemas.openxmlformats.org/officeDocument/2006/relationships/hyperlink" Target="https://es.wikipedia.org/wiki/Egipto" TargetMode="External"/><Relationship Id="rId481" Type="http://schemas.openxmlformats.org/officeDocument/2006/relationships/hyperlink" Target="https://es.wikipedia.org/wiki/Bolonia" TargetMode="External"/><Relationship Id="rId27" Type="http://schemas.openxmlformats.org/officeDocument/2006/relationships/hyperlink" Target="https://es.wikipedia.org/wiki/Provenza" TargetMode="External"/><Relationship Id="rId69" Type="http://schemas.openxmlformats.org/officeDocument/2006/relationships/hyperlink" Target="https://es.wikipedia.org/wiki/1929" TargetMode="External"/><Relationship Id="rId134" Type="http://schemas.openxmlformats.org/officeDocument/2006/relationships/hyperlink" Target="https://es.wikipedia.org/wiki/Metaf%C3%ADsica" TargetMode="External"/><Relationship Id="rId537" Type="http://schemas.openxmlformats.org/officeDocument/2006/relationships/hyperlink" Target="https://es.wikipedia.org/wiki/16_de_diciembre" TargetMode="External"/><Relationship Id="rId579" Type="http://schemas.openxmlformats.org/officeDocument/2006/relationships/hyperlink" Target="https://es.wikipedia.org/wiki/Tom%C3%A1s_de_Aquino" TargetMode="External"/><Relationship Id="rId80" Type="http://schemas.openxmlformats.org/officeDocument/2006/relationships/hyperlink" Target="https://es.wikipedia.org/wiki/1142" TargetMode="External"/><Relationship Id="rId176" Type="http://schemas.openxmlformats.org/officeDocument/2006/relationships/hyperlink" Target="https://es.wikipedia.org/wiki/Dial%C3%A9ctica" TargetMode="External"/><Relationship Id="rId341" Type="http://schemas.openxmlformats.org/officeDocument/2006/relationships/hyperlink" Target="https://es.wikipedia.org/wiki/Francia" TargetMode="External"/><Relationship Id="rId383" Type="http://schemas.openxmlformats.org/officeDocument/2006/relationships/hyperlink" Target="https://es.wikipedia.org/wiki/Honorio_III" TargetMode="External"/><Relationship Id="rId439" Type="http://schemas.openxmlformats.org/officeDocument/2006/relationships/hyperlink" Target="https://es.wikipedia.org/wiki/Dinamarca" TargetMode="External"/><Relationship Id="rId590" Type="http://schemas.openxmlformats.org/officeDocument/2006/relationships/hyperlink" Target="https://es.wikipedia.org/wiki/1308" TargetMode="External"/><Relationship Id="rId604" Type="http://schemas.openxmlformats.org/officeDocument/2006/relationships/hyperlink" Target="https://es.wikipedia.org/wiki/Te%C3%B3logo" TargetMode="External"/><Relationship Id="rId646" Type="http://schemas.openxmlformats.org/officeDocument/2006/relationships/hyperlink" Target="http://ec.aciprensa.com/newwiki/index.php?title=Avi%C3%B1%C3%B3n&amp;action=edit&amp;redlink=1" TargetMode="External"/><Relationship Id="rId201" Type="http://schemas.openxmlformats.org/officeDocument/2006/relationships/hyperlink" Target="https://es.wikipedia.org/wiki/Hugo_de_Payens" TargetMode="External"/><Relationship Id="rId243" Type="http://schemas.openxmlformats.org/officeDocument/2006/relationships/hyperlink" Target="https://es.wikipedia.org/wiki/Dos_espadas" TargetMode="External"/><Relationship Id="rId285" Type="http://schemas.openxmlformats.org/officeDocument/2006/relationships/hyperlink" Target="https://es.wikipedia.org/wiki/Modo_de_producci%C3%B3n_feudal" TargetMode="External"/><Relationship Id="rId450" Type="http://schemas.openxmlformats.org/officeDocument/2006/relationships/hyperlink" Target="https://commons.wikimedia.org/wiki/File:7,_8_place_du_Parlement_Chapelle,_Toulouse.jpg" TargetMode="External"/><Relationship Id="rId506" Type="http://schemas.openxmlformats.org/officeDocument/2006/relationships/hyperlink" Target="https://es.wikipedia.org/wiki/1280" TargetMode="External"/><Relationship Id="rId38" Type="http://schemas.openxmlformats.org/officeDocument/2006/relationships/hyperlink" Target="https://es.wikipedia.org/wiki/Dos_Sicilias" TargetMode="External"/><Relationship Id="rId103" Type="http://schemas.openxmlformats.org/officeDocument/2006/relationships/hyperlink" Target="https://es.wikipedia.org/wiki/Provins" TargetMode="External"/><Relationship Id="rId310" Type="http://schemas.openxmlformats.org/officeDocument/2006/relationships/hyperlink" Target="https://es.wikipedia.org/wiki/Cristo" TargetMode="External"/><Relationship Id="rId492" Type="http://schemas.openxmlformats.org/officeDocument/2006/relationships/hyperlink" Target="https://es.wikipedia.org/wiki/Rosario_%28catolicismo%29" TargetMode="External"/><Relationship Id="rId548" Type="http://schemas.openxmlformats.org/officeDocument/2006/relationships/hyperlink" Target="https://es.wikipedia.org/wiki/Italia" TargetMode="External"/><Relationship Id="rId91" Type="http://schemas.openxmlformats.org/officeDocument/2006/relationships/hyperlink" Target="https://es.wikipedia.org/wiki/Escuela_de_San_V%C3%ADctor" TargetMode="External"/><Relationship Id="rId145" Type="http://schemas.openxmlformats.org/officeDocument/2006/relationships/hyperlink" Target="https://es.wikipedia.org/wiki/Uno" TargetMode="External"/><Relationship Id="rId187" Type="http://schemas.openxmlformats.org/officeDocument/2006/relationships/hyperlink" Target="https://es.wikipedia.org/wiki/Papa" TargetMode="External"/><Relationship Id="rId352" Type="http://schemas.openxmlformats.org/officeDocument/2006/relationships/hyperlink" Target="https://es.wikipedia.org/wiki/Honorio_III" TargetMode="External"/><Relationship Id="rId394" Type="http://schemas.openxmlformats.org/officeDocument/2006/relationships/hyperlink" Target="https://es.wikipedia.org/wiki/Navidad" TargetMode="External"/><Relationship Id="rId408" Type="http://schemas.openxmlformats.org/officeDocument/2006/relationships/hyperlink" Target="https://es.wikipedia.org/wiki/1225" TargetMode="External"/><Relationship Id="rId615" Type="http://schemas.openxmlformats.org/officeDocument/2006/relationships/hyperlink" Target="https://es.wikipedia.org/wiki/Guillermo_de_Ockham" TargetMode="External"/><Relationship Id="rId212" Type="http://schemas.openxmlformats.org/officeDocument/2006/relationships/hyperlink" Target="https://es.wikipedia.org/wiki/Lotario_II_del_Sacro_Imperio_Romano_Germ%C3%A1nico" TargetMode="External"/><Relationship Id="rId254" Type="http://schemas.openxmlformats.org/officeDocument/2006/relationships/hyperlink" Target="https://es.wikipedia.org/wiki/Tom%C3%A1s_de_Aquino" TargetMode="External"/><Relationship Id="rId49" Type="http://schemas.openxmlformats.org/officeDocument/2006/relationships/hyperlink" Target="https://es.wikipedia.org/wiki/Casa_de_Anjou" TargetMode="External"/><Relationship Id="rId114" Type="http://schemas.openxmlformats.org/officeDocument/2006/relationships/image" Target="media/image4.jpeg"/><Relationship Id="rId296" Type="http://schemas.openxmlformats.org/officeDocument/2006/relationships/hyperlink" Target="https://es.wikipedia.org/wiki/Trovador" TargetMode="External"/><Relationship Id="rId461" Type="http://schemas.openxmlformats.org/officeDocument/2006/relationships/hyperlink" Target="https://es.wikipedia.org/wiki/Roma" TargetMode="External"/><Relationship Id="rId517" Type="http://schemas.openxmlformats.org/officeDocument/2006/relationships/image" Target="media/image26.jpeg"/><Relationship Id="rId559" Type="http://schemas.openxmlformats.org/officeDocument/2006/relationships/hyperlink" Target="https://es.wikipedia.org/wiki/Italia" TargetMode="External"/><Relationship Id="rId60" Type="http://schemas.openxmlformats.org/officeDocument/2006/relationships/hyperlink" Target="https://es.wikipedia.org/wiki/Avi%C3%B1%C3%B3n" TargetMode="External"/><Relationship Id="rId81" Type="http://schemas.openxmlformats.org/officeDocument/2006/relationships/hyperlink" Target="https://es.wikipedia.org/wiki/Fil%C3%B3sofo" TargetMode="External"/><Relationship Id="rId135" Type="http://schemas.openxmlformats.org/officeDocument/2006/relationships/hyperlink" Target="https://es.wikipedia.org/wiki/Epistemolog%C3%ADa" TargetMode="External"/><Relationship Id="rId156" Type="http://schemas.openxmlformats.org/officeDocument/2006/relationships/hyperlink" Target="https://es.wikipedia.org/wiki/Monasterio" TargetMode="External"/><Relationship Id="rId177" Type="http://schemas.openxmlformats.org/officeDocument/2006/relationships/hyperlink" Target="https://es.wikipedia.org/wiki/Gilberto_Porretano" TargetMode="External"/><Relationship Id="rId198" Type="http://schemas.openxmlformats.org/officeDocument/2006/relationships/hyperlink" Target="https://es.wikipedia.org/wiki/Tierra_Santa" TargetMode="External"/><Relationship Id="rId321" Type="http://schemas.openxmlformats.org/officeDocument/2006/relationships/image" Target="media/image15.jpeg"/><Relationship Id="rId342" Type="http://schemas.openxmlformats.org/officeDocument/2006/relationships/hyperlink" Target="https://es.wikipedia.org/wiki/Espa%C3%B1a" TargetMode="External"/><Relationship Id="rId363" Type="http://schemas.openxmlformats.org/officeDocument/2006/relationships/hyperlink" Target="https://es.wikipedia.org/wiki/Delta_del_Nilo" TargetMode="External"/><Relationship Id="rId384" Type="http://schemas.openxmlformats.org/officeDocument/2006/relationships/hyperlink" Target="https://es.wikipedia.org/wiki/Cardenal_Hugolino" TargetMode="External"/><Relationship Id="rId419" Type="http://schemas.openxmlformats.org/officeDocument/2006/relationships/hyperlink" Target="https://es.wikipedia.org/wiki/1221" TargetMode="External"/><Relationship Id="rId570" Type="http://schemas.openxmlformats.org/officeDocument/2006/relationships/hyperlink" Target="https://es.wikipedia.org/wiki/Dominicos" TargetMode="External"/><Relationship Id="rId591" Type="http://schemas.openxmlformats.org/officeDocument/2006/relationships/hyperlink" Target="https://es.wikipedia.org/wiki/Teolog%C3%ADa" TargetMode="External"/><Relationship Id="rId605" Type="http://schemas.openxmlformats.org/officeDocument/2006/relationships/hyperlink" Target="https://es.wikipedia.org/wiki/Cristo" TargetMode="External"/><Relationship Id="rId626" Type="http://schemas.openxmlformats.org/officeDocument/2006/relationships/hyperlink" Target="http://ec.aciprensa.com/newwiki/index.php?title=Prelado&amp;action=edit&amp;redlink=1" TargetMode="External"/><Relationship Id="rId202" Type="http://schemas.openxmlformats.org/officeDocument/2006/relationships/hyperlink" Target="https://es.wikipedia.org/wiki/Honorio_II" TargetMode="External"/><Relationship Id="rId223" Type="http://schemas.openxmlformats.org/officeDocument/2006/relationships/hyperlink" Target="https://es.wikipedia.org/wiki/Herej%C3%ADa" TargetMode="External"/><Relationship Id="rId244" Type="http://schemas.openxmlformats.org/officeDocument/2006/relationships/hyperlink" Target="https://es.wikipedia.org/wiki/Redentor" TargetMode="External"/><Relationship Id="rId430" Type="http://schemas.openxmlformats.org/officeDocument/2006/relationships/hyperlink" Target="https://es.wikipedia.org/wiki/Filosof%C3%ADa" TargetMode="External"/><Relationship Id="rId647" Type="http://schemas.openxmlformats.org/officeDocument/2006/relationships/hyperlink" Target="http://ec.aciprensa.com/wiki/Felipe_IV" TargetMode="External"/><Relationship Id="rId18" Type="http://schemas.openxmlformats.org/officeDocument/2006/relationships/hyperlink" Target="https://es.wikipedia.org/wiki/Patrimonio_de_San_Pedro" TargetMode="External"/><Relationship Id="rId39" Type="http://schemas.openxmlformats.org/officeDocument/2006/relationships/hyperlink" Target="https://es.wikipedia.org/wiki/Lombard%C3%ADa" TargetMode="External"/><Relationship Id="rId265" Type="http://schemas.openxmlformats.org/officeDocument/2006/relationships/hyperlink" Target="https://es.wikipedia.org/wiki/Francisco_de_As%C3%ADs" TargetMode="External"/><Relationship Id="rId286" Type="http://schemas.openxmlformats.org/officeDocument/2006/relationships/hyperlink" Target="https://es.wikipedia.org/wiki/Alta_Edad_Media" TargetMode="External"/><Relationship Id="rId451" Type="http://schemas.openxmlformats.org/officeDocument/2006/relationships/image" Target="media/image20.jpeg"/><Relationship Id="rId472" Type="http://schemas.openxmlformats.org/officeDocument/2006/relationships/hyperlink" Target="https://es.wikipedia.org/wiki/Segovia" TargetMode="External"/><Relationship Id="rId493" Type="http://schemas.openxmlformats.org/officeDocument/2006/relationships/hyperlink" Target="https://es.wikipedia.org/wiki/Alano_de_la_Roca" TargetMode="External"/><Relationship Id="rId507" Type="http://schemas.openxmlformats.org/officeDocument/2006/relationships/hyperlink" Target="https://es.wikipedia.org/wiki/Sacerdote" TargetMode="External"/><Relationship Id="rId528" Type="http://schemas.openxmlformats.org/officeDocument/2006/relationships/hyperlink" Target="https://es.wikipedia.org/wiki/Experimento" TargetMode="External"/><Relationship Id="rId549" Type="http://schemas.openxmlformats.org/officeDocument/2006/relationships/hyperlink" Target="https://es.wikipedia.org/wiki/1217" TargetMode="External"/><Relationship Id="rId50" Type="http://schemas.openxmlformats.org/officeDocument/2006/relationships/hyperlink" Target="https://es.wikipedia.org/w/index.php?title=Giovanni_di_Vico&amp;action=edit&amp;redlink=1" TargetMode="External"/><Relationship Id="rId104" Type="http://schemas.openxmlformats.org/officeDocument/2006/relationships/hyperlink" Target="https://es.wikipedia.org/w/index.php?title=Concilio_de_Soissons&amp;action=edit&amp;redlink=1" TargetMode="External"/><Relationship Id="rId125" Type="http://schemas.openxmlformats.org/officeDocument/2006/relationships/hyperlink" Target="https://es.wikipedia.org/wiki/Gerardo_de_Cremona" TargetMode="External"/><Relationship Id="rId146" Type="http://schemas.openxmlformats.org/officeDocument/2006/relationships/hyperlink" Target="https://es.wikipedia.org/wiki/Ibn_Gabirol" TargetMode="External"/><Relationship Id="rId167" Type="http://schemas.openxmlformats.org/officeDocument/2006/relationships/hyperlink" Target="https://es.wikipedia.org/wiki/Bernardo_de_Claraval" TargetMode="External"/><Relationship Id="rId188" Type="http://schemas.openxmlformats.org/officeDocument/2006/relationships/hyperlink" Target="https://es.wikipedia.org/wiki/Italia" TargetMode="External"/><Relationship Id="rId311" Type="http://schemas.openxmlformats.org/officeDocument/2006/relationships/hyperlink" Target="https://es.wikipedia.org/wiki/Obispo" TargetMode="External"/><Relationship Id="rId332" Type="http://schemas.openxmlformats.org/officeDocument/2006/relationships/hyperlink" Target="https://es.wikipedia.org/wiki/Rivotorto" TargetMode="External"/><Relationship Id="rId353" Type="http://schemas.openxmlformats.org/officeDocument/2006/relationships/hyperlink" Target="https://es.wikipedia.org/wiki/1216" TargetMode="External"/><Relationship Id="rId374" Type="http://schemas.openxmlformats.org/officeDocument/2006/relationships/hyperlink" Target="https://es.wikipedia.org/wiki/Al-Kamil" TargetMode="External"/><Relationship Id="rId395" Type="http://schemas.openxmlformats.org/officeDocument/2006/relationships/hyperlink" Target="https://es.wikipedia.org/wiki/1223" TargetMode="External"/><Relationship Id="rId409" Type="http://schemas.openxmlformats.org/officeDocument/2006/relationships/hyperlink" Target="https://es.wikipedia.org/wiki/C%C3%A1ntico_de_las_criaturas" TargetMode="External"/><Relationship Id="rId560" Type="http://schemas.openxmlformats.org/officeDocument/2006/relationships/hyperlink" Target="https://es.wikipedia.org/wiki/Gregorio_X" TargetMode="External"/><Relationship Id="rId581" Type="http://schemas.openxmlformats.org/officeDocument/2006/relationships/hyperlink" Target="https://es.wikipedia.org/wiki/Constantinopla" TargetMode="External"/><Relationship Id="rId71" Type="http://schemas.openxmlformats.org/officeDocument/2006/relationships/image" Target="media/image3.png"/><Relationship Id="rId92" Type="http://schemas.openxmlformats.org/officeDocument/2006/relationships/hyperlink" Target="https://es.wikipedia.org/wiki/Laon" TargetMode="External"/><Relationship Id="rId213" Type="http://schemas.openxmlformats.org/officeDocument/2006/relationships/hyperlink" Target="https://es.wikipedia.org/wiki/Guillermo_X_de_Aquitania" TargetMode="External"/><Relationship Id="rId234" Type="http://schemas.openxmlformats.org/officeDocument/2006/relationships/hyperlink" Target="https://es.wikipedia.org/wiki/Islam" TargetMode="External"/><Relationship Id="rId420" Type="http://schemas.openxmlformats.org/officeDocument/2006/relationships/hyperlink" Target="https://es.wikipedia.org/wiki/Presb%C3%ADtero" TargetMode="External"/><Relationship Id="rId616" Type="http://schemas.openxmlformats.org/officeDocument/2006/relationships/hyperlink" Target="https://es.wikipedia.org/wiki/Discurso_de_Ratisbona" TargetMode="External"/><Relationship Id="rId637" Type="http://schemas.openxmlformats.org/officeDocument/2006/relationships/hyperlink" Target="http://ec.aciprensa.com/newwiki/index.php?title=Federico_II&amp;action=edit&amp;redlink=1" TargetMode="External"/><Relationship Id="rId2" Type="http://schemas.openxmlformats.org/officeDocument/2006/relationships/numbering" Target="numbering.xml"/><Relationship Id="rId29" Type="http://schemas.openxmlformats.org/officeDocument/2006/relationships/hyperlink" Target="https://es.wikipedia.org/wiki/Gregorio_X" TargetMode="External"/><Relationship Id="rId255" Type="http://schemas.openxmlformats.org/officeDocument/2006/relationships/hyperlink" Target="https://es.wikipedia.org/wiki/Pedro_Abelardo" TargetMode="External"/><Relationship Id="rId276" Type="http://schemas.openxmlformats.org/officeDocument/2006/relationships/hyperlink" Target="https://es.wikipedia.org/wiki/Cristianismo" TargetMode="External"/><Relationship Id="rId297" Type="http://schemas.openxmlformats.org/officeDocument/2006/relationships/hyperlink" Target="https://es.wikipedia.org/wiki/Lat%C3%ADn" TargetMode="External"/><Relationship Id="rId441" Type="http://schemas.openxmlformats.org/officeDocument/2006/relationships/hyperlink" Target="https://es.wikipedia.org/wiki/Domingo_de_Guzm%C3%A1n" TargetMode="External"/><Relationship Id="rId462" Type="http://schemas.openxmlformats.org/officeDocument/2006/relationships/hyperlink" Target="https://es.wikipedia.org/wiki/22_de_diciembre" TargetMode="External"/><Relationship Id="rId483" Type="http://schemas.openxmlformats.org/officeDocument/2006/relationships/hyperlink" Target="https://es.wikipedia.org/wiki/1234" TargetMode="External"/><Relationship Id="rId518" Type="http://schemas.openxmlformats.org/officeDocument/2006/relationships/hyperlink" Target="https://es.wikipedia.org/wiki/Universidad_de_Padua" TargetMode="External"/><Relationship Id="rId539" Type="http://schemas.openxmlformats.org/officeDocument/2006/relationships/hyperlink" Target="https://es.wikipedia.org/wiki/P%C3%ADo_XI" TargetMode="External"/><Relationship Id="rId40" Type="http://schemas.openxmlformats.org/officeDocument/2006/relationships/hyperlink" Target="https://es.wikipedia.org/wiki/Liga_lombarda" TargetMode="External"/><Relationship Id="rId115" Type="http://schemas.openxmlformats.org/officeDocument/2006/relationships/image" Target="media/image5.png"/><Relationship Id="rId136" Type="http://schemas.openxmlformats.org/officeDocument/2006/relationships/hyperlink" Target="https://es.wikipedia.org/wiki/Psicolog%C3%ADa" TargetMode="External"/><Relationship Id="rId157" Type="http://schemas.openxmlformats.org/officeDocument/2006/relationships/hyperlink" Target="https://es.wikipedia.org/wiki/Europa" TargetMode="External"/><Relationship Id="rId178" Type="http://schemas.openxmlformats.org/officeDocument/2006/relationships/hyperlink" Target="https://es.wikipedia.org/wiki/Pedro_Abelardo" TargetMode="External"/><Relationship Id="rId301" Type="http://schemas.openxmlformats.org/officeDocument/2006/relationships/hyperlink" Target="https://es.wikipedia.org/w/index.php?title=Batalla_de_Ponte_San_Giovanni&amp;action=edit&amp;redlink=1" TargetMode="External"/><Relationship Id="rId322" Type="http://schemas.openxmlformats.org/officeDocument/2006/relationships/hyperlink" Target="https://es.wikipedia.org/wiki/Porci%C3%BAncula" TargetMode="External"/><Relationship Id="rId343" Type="http://schemas.openxmlformats.org/officeDocument/2006/relationships/hyperlink" Target="https://es.wikipedia.org/wiki/Ermita" TargetMode="External"/><Relationship Id="rId364" Type="http://schemas.openxmlformats.org/officeDocument/2006/relationships/hyperlink" Target="https://es.wikipedia.org/wiki/Cruzados" TargetMode="External"/><Relationship Id="rId550" Type="http://schemas.openxmlformats.org/officeDocument/2006/relationships/hyperlink" Target="https://es.wikipedia.org/wiki/1218" TargetMode="External"/><Relationship Id="rId61" Type="http://schemas.openxmlformats.org/officeDocument/2006/relationships/hyperlink" Target="https://es.wikipedia.org/wiki/Gil_de_Albornoz" TargetMode="External"/><Relationship Id="rId82" Type="http://schemas.openxmlformats.org/officeDocument/2006/relationships/hyperlink" Target="https://es.wikipedia.org/wiki/Francia" TargetMode="External"/><Relationship Id="rId199" Type="http://schemas.openxmlformats.org/officeDocument/2006/relationships/hyperlink" Target="https://es.wikipedia.org/wiki/Peregrino" TargetMode="External"/><Relationship Id="rId203" Type="http://schemas.openxmlformats.org/officeDocument/2006/relationships/hyperlink" Target="https://es.wikipedia.org/wiki/Andr%C3%A9_de_Montbard" TargetMode="External"/><Relationship Id="rId385" Type="http://schemas.openxmlformats.org/officeDocument/2006/relationships/hyperlink" Target="https://es.wikipedia.org/wiki/1221" TargetMode="External"/><Relationship Id="rId571" Type="http://schemas.openxmlformats.org/officeDocument/2006/relationships/hyperlink" Target="https://es.wikipedia.org/wiki/Orden_Franciscana" TargetMode="External"/><Relationship Id="rId592" Type="http://schemas.openxmlformats.org/officeDocument/2006/relationships/hyperlink" Target="https://es.wikipedia.org/wiki/Escol%C3%A1stica" TargetMode="External"/><Relationship Id="rId606" Type="http://schemas.openxmlformats.org/officeDocument/2006/relationships/hyperlink" Target="https://es.wikipedia.org/wiki/Inmaculada_Concepci%C3%B3n" TargetMode="External"/><Relationship Id="rId627" Type="http://schemas.openxmlformats.org/officeDocument/2006/relationships/hyperlink" Target="http://ec.aciprensa.com/wiki/Arnoldo_de_Brescia" TargetMode="External"/><Relationship Id="rId648" Type="http://schemas.openxmlformats.org/officeDocument/2006/relationships/hyperlink" Target="http://ec.aciprensa.com/newwiki/index.php?title=Arag%C3%B3n&amp;action=edit&amp;redlink=1" TargetMode="External"/><Relationship Id="rId19" Type="http://schemas.openxmlformats.org/officeDocument/2006/relationships/hyperlink" Target="https://es.wikipedia.org/wiki/Roma%C3%B1a" TargetMode="External"/><Relationship Id="rId224" Type="http://schemas.openxmlformats.org/officeDocument/2006/relationships/hyperlink" Target="https://es.wikipedia.org/wiki/Sens" TargetMode="External"/><Relationship Id="rId245" Type="http://schemas.openxmlformats.org/officeDocument/2006/relationships/hyperlink" Target="https://es.wikipedia.org/wiki/Cristo" TargetMode="External"/><Relationship Id="rId266" Type="http://schemas.openxmlformats.org/officeDocument/2006/relationships/hyperlink" Target="https://es.wikipedia.org/wiki/Santo" TargetMode="External"/><Relationship Id="rId287" Type="http://schemas.openxmlformats.org/officeDocument/2006/relationships/hyperlink" Target="https://es.wikipedia.org/wiki/Transici%C3%B3n_del_feudalismo_al_capitalismo" TargetMode="External"/><Relationship Id="rId410" Type="http://schemas.openxmlformats.org/officeDocument/2006/relationships/hyperlink" Target="https://es.wikipedia.org/wiki/Siena" TargetMode="External"/><Relationship Id="rId431" Type="http://schemas.openxmlformats.org/officeDocument/2006/relationships/hyperlink" Target="https://es.wikipedia.org/wiki/Teolog%C3%ADa" TargetMode="External"/><Relationship Id="rId452" Type="http://schemas.openxmlformats.org/officeDocument/2006/relationships/image" Target="media/image21.jpeg"/><Relationship Id="rId473" Type="http://schemas.openxmlformats.org/officeDocument/2006/relationships/hyperlink" Target="https://es.wikipedia.org/wiki/Madrid" TargetMode="External"/><Relationship Id="rId494" Type="http://schemas.openxmlformats.org/officeDocument/2006/relationships/hyperlink" Target="https://es.wikipedia.org/wiki/Domingo_de_Guzm%C3%A1n" TargetMode="External"/><Relationship Id="rId508" Type="http://schemas.openxmlformats.org/officeDocument/2006/relationships/hyperlink" Target="https://es.wikipedia.org/wiki/Obispo" TargetMode="External"/><Relationship Id="rId529" Type="http://schemas.openxmlformats.org/officeDocument/2006/relationships/hyperlink" Target="https://es.wikipedia.org/wiki/Ciencia" TargetMode="External"/><Relationship Id="rId30" Type="http://schemas.openxmlformats.org/officeDocument/2006/relationships/hyperlink" Target="https://es.wikipedia.org/wiki/Felipe_III_de_Francia" TargetMode="External"/><Relationship Id="rId105" Type="http://schemas.openxmlformats.org/officeDocument/2006/relationships/hyperlink" Target="https://es.wikipedia.org/w/index.php?title=Saint-M%C3%A9dard_%28Par%C3%ADs%29&amp;action=edit&amp;redlink=1" TargetMode="External"/><Relationship Id="rId126" Type="http://schemas.openxmlformats.org/officeDocument/2006/relationships/hyperlink" Target="https://es.wikipedia.org/wiki/Toledo" TargetMode="External"/><Relationship Id="rId147" Type="http://schemas.openxmlformats.org/officeDocument/2006/relationships/hyperlink" Target="https://es.wikipedia.org/wiki/Ibn_Gabirol" TargetMode="External"/><Relationship Id="rId168" Type="http://schemas.openxmlformats.org/officeDocument/2006/relationships/hyperlink" Target="https://es.wikipedia.org/wiki/Orden_del_Temple" TargetMode="External"/><Relationship Id="rId312" Type="http://schemas.openxmlformats.org/officeDocument/2006/relationships/hyperlink" Target="https://es.wikipedia.org/wiki/Porci%C3%BAncula" TargetMode="External"/><Relationship Id="rId333" Type="http://schemas.openxmlformats.org/officeDocument/2006/relationships/hyperlink" Target="https://es.wikipedia.org/wiki/Lepra" TargetMode="External"/><Relationship Id="rId354" Type="http://schemas.openxmlformats.org/officeDocument/2006/relationships/hyperlink" Target="https://es.wikipedia.org/wiki/Indulgencia" TargetMode="External"/><Relationship Id="rId540" Type="http://schemas.openxmlformats.org/officeDocument/2006/relationships/hyperlink" Target="https://es.wikipedia.org/wiki/Doctor_de_la_Iglesia" TargetMode="External"/><Relationship Id="rId51" Type="http://schemas.openxmlformats.org/officeDocument/2006/relationships/hyperlink" Target="https://es.wikipedia.org/wiki/Viterbo" TargetMode="External"/><Relationship Id="rId72" Type="http://schemas.openxmlformats.org/officeDocument/2006/relationships/hyperlink" Target="https://es.wikipedia.org/wiki/Lat%C3%ADn" TargetMode="External"/><Relationship Id="rId93" Type="http://schemas.openxmlformats.org/officeDocument/2006/relationships/hyperlink" Target="https://es.wikipedia.org/wiki/Anselmo_de_Laon" TargetMode="External"/><Relationship Id="rId189" Type="http://schemas.openxmlformats.org/officeDocument/2006/relationships/hyperlink" Target="https://es.wikipedia.org/wiki/Segunda_Cruzada" TargetMode="External"/><Relationship Id="rId375" Type="http://schemas.openxmlformats.org/officeDocument/2006/relationships/hyperlink" Target="https://es.wikipedia.org/wiki/Buenaventura_de_Fidanza" TargetMode="External"/><Relationship Id="rId396" Type="http://schemas.openxmlformats.org/officeDocument/2006/relationships/hyperlink" Target="https://es.wikipedia.org/wiki/Jes%C3%BAs_de_Nazaret" TargetMode="External"/><Relationship Id="rId561" Type="http://schemas.openxmlformats.org/officeDocument/2006/relationships/hyperlink" Target="https://es.wikipedia.org/wiki/Alejandro_de_Hales" TargetMode="External"/><Relationship Id="rId582" Type="http://schemas.openxmlformats.org/officeDocument/2006/relationships/hyperlink" Target="https://es.wikipedia.org/wiki/Juan_Duns_Scoto" TargetMode="External"/><Relationship Id="rId617" Type="http://schemas.openxmlformats.org/officeDocument/2006/relationships/hyperlink" Target="https://es.wikipedia.org/wiki/Benedicto_XVI" TargetMode="External"/><Relationship Id="rId638" Type="http://schemas.openxmlformats.org/officeDocument/2006/relationships/hyperlink" Target="http://ec.aciprensa.com/newwiki/index.php?title=Cruzada&amp;action=edit&amp;redlink=1" TargetMode="External"/><Relationship Id="rId3" Type="http://schemas.openxmlformats.org/officeDocument/2006/relationships/styles" Target="styles.xml"/><Relationship Id="rId214" Type="http://schemas.openxmlformats.org/officeDocument/2006/relationships/hyperlink" Target="https://es.wikipedia.org/wiki/Arag%C3%B3n" TargetMode="External"/><Relationship Id="rId235" Type="http://schemas.openxmlformats.org/officeDocument/2006/relationships/hyperlink" Target="https://es.wikipedia.org/wiki/Conrado_III" TargetMode="External"/><Relationship Id="rId256" Type="http://schemas.openxmlformats.org/officeDocument/2006/relationships/hyperlink" Target="https://es.wikipedia.org/w/index.php?title=Gilberto_de_la_Por%C3%A9e&amp;action=edit&amp;redlink=1" TargetMode="External"/><Relationship Id="rId277" Type="http://schemas.openxmlformats.org/officeDocument/2006/relationships/hyperlink" Target="https://es.wikipedia.org/wiki/Estigma_%28milagro%29" TargetMode="External"/><Relationship Id="rId298" Type="http://schemas.openxmlformats.org/officeDocument/2006/relationships/hyperlink" Target="https://es.wikipedia.org/wiki/Sacro_Imperio_Romano_Germ%C3%A1nico" TargetMode="External"/><Relationship Id="rId400" Type="http://schemas.openxmlformats.org/officeDocument/2006/relationships/hyperlink" Target="https://es.wikipedia.org/wiki/1224" TargetMode="External"/><Relationship Id="rId421" Type="http://schemas.openxmlformats.org/officeDocument/2006/relationships/hyperlink" Target="https://es.wikipedia.org/wiki/Castilla" TargetMode="External"/><Relationship Id="rId442" Type="http://schemas.openxmlformats.org/officeDocument/2006/relationships/hyperlink" Target="https://es.wikipedia.org/wiki/Hereje" TargetMode="External"/><Relationship Id="rId463" Type="http://schemas.openxmlformats.org/officeDocument/2006/relationships/hyperlink" Target="https://es.wikipedia.org/wiki/1216" TargetMode="External"/><Relationship Id="rId484" Type="http://schemas.openxmlformats.org/officeDocument/2006/relationships/hyperlink" Target="https://es.wikipedia.org/wiki/Gregorio_IX" TargetMode="External"/><Relationship Id="rId519" Type="http://schemas.openxmlformats.org/officeDocument/2006/relationships/hyperlink" Target="https://es.wikipedia.org/wiki/Domingo_de_Guzm%C3%A1n" TargetMode="External"/><Relationship Id="rId116" Type="http://schemas.openxmlformats.org/officeDocument/2006/relationships/hyperlink" Target="https://es.wikipedia.org/wiki/Juan_de_Salisbury" TargetMode="External"/><Relationship Id="rId137" Type="http://schemas.openxmlformats.org/officeDocument/2006/relationships/hyperlink" Target="https://es.wikipedia.org/wiki/Domingo_Gundisalvo" TargetMode="External"/><Relationship Id="rId158" Type="http://schemas.openxmlformats.org/officeDocument/2006/relationships/hyperlink" Target="https://es.wikipedia.org/wiki/Abad%C3%ADa_de_Fontenay" TargetMode="External"/><Relationship Id="rId302" Type="http://schemas.openxmlformats.org/officeDocument/2006/relationships/hyperlink" Target="https://es.wikipedia.org/w/index.php?title=Gualterio_de_Brienne&amp;action=edit&amp;redlink=1" TargetMode="External"/><Relationship Id="rId323" Type="http://schemas.openxmlformats.org/officeDocument/2006/relationships/hyperlink" Target="https://es.wikipedia.org/wiki/Giotto" TargetMode="External"/><Relationship Id="rId344" Type="http://schemas.openxmlformats.org/officeDocument/2006/relationships/hyperlink" Target="https://es.wikipedia.org/wiki/Concilio_de_Letr%C3%A1n_IV" TargetMode="External"/><Relationship Id="rId530" Type="http://schemas.openxmlformats.org/officeDocument/2006/relationships/hyperlink" Target="https://es.wikipedia.org/wiki/Galileo_Galilei" TargetMode="External"/><Relationship Id="rId20" Type="http://schemas.openxmlformats.org/officeDocument/2006/relationships/hyperlink" Target="https://es.wikipedia.org/wiki/Ducado_de_Spoleto" TargetMode="External"/><Relationship Id="rId41" Type="http://schemas.openxmlformats.org/officeDocument/2006/relationships/hyperlink" Target="https://es.wikipedia.org/wiki/1239" TargetMode="External"/><Relationship Id="rId62" Type="http://schemas.openxmlformats.org/officeDocument/2006/relationships/hyperlink" Target="https://es.wikipedia.org/wiki/Toledo" TargetMode="External"/><Relationship Id="rId83" Type="http://schemas.openxmlformats.org/officeDocument/2006/relationships/hyperlink" Target="https://es.wikipedia.org/wiki/L%C3%B3gica" TargetMode="External"/><Relationship Id="rId179" Type="http://schemas.openxmlformats.org/officeDocument/2006/relationships/hyperlink" Target="https://es.wikipedia.org/wiki/Predicador_%28religi%C3%B3n%29" TargetMode="External"/><Relationship Id="rId365" Type="http://schemas.openxmlformats.org/officeDocument/2006/relationships/hyperlink" Target="https://es.wikipedia.org/w/index.php?title=Leopoldo_VI_de_Austria&amp;action=edit&amp;redlink=1" TargetMode="External"/><Relationship Id="rId386" Type="http://schemas.openxmlformats.org/officeDocument/2006/relationships/hyperlink" Target="https://es.wikipedia.org/wiki/Tercera_orden_de_San_Francisco" TargetMode="External"/><Relationship Id="rId551" Type="http://schemas.openxmlformats.org/officeDocument/2006/relationships/hyperlink" Target="https://es.wikipedia.org/wiki/Lyon" TargetMode="External"/><Relationship Id="rId572" Type="http://schemas.openxmlformats.org/officeDocument/2006/relationships/hyperlink" Target="https://es.wikipedia.org/wiki/Pedro_Lombardo" TargetMode="External"/><Relationship Id="rId593" Type="http://schemas.openxmlformats.org/officeDocument/2006/relationships/hyperlink" Target="https://es.wikipedia.org/wiki/Franciscanos" TargetMode="External"/><Relationship Id="rId607" Type="http://schemas.openxmlformats.org/officeDocument/2006/relationships/hyperlink" Target="https://es.wikipedia.org/wiki/Baruch_Spinoza" TargetMode="External"/><Relationship Id="rId628" Type="http://schemas.openxmlformats.org/officeDocument/2006/relationships/hyperlink" Target="http://ec.aciprensa.com/newwiki/index.php?title=Federico_I&amp;action=edit&amp;redlink=1" TargetMode="External"/><Relationship Id="rId649" Type="http://schemas.openxmlformats.org/officeDocument/2006/relationships/hyperlink" Target="http://ec.aciprensa.com/wiki/Caballeros_Templarios" TargetMode="External"/><Relationship Id="rId190" Type="http://schemas.openxmlformats.org/officeDocument/2006/relationships/hyperlink" Target="https://es.wikipedia.org/wiki/1174" TargetMode="External"/><Relationship Id="rId204" Type="http://schemas.openxmlformats.org/officeDocument/2006/relationships/hyperlink" Target="https://es.wikipedia.org/wiki/Concilio_de_Troyes" TargetMode="External"/><Relationship Id="rId225" Type="http://schemas.openxmlformats.org/officeDocument/2006/relationships/hyperlink" Target="https://es.wikipedia.org/wiki/Primera_Cruzada" TargetMode="External"/><Relationship Id="rId246" Type="http://schemas.openxmlformats.org/officeDocument/2006/relationships/hyperlink" Target="https://es.wikipedia.org/wiki/Bernardo_de_Claraval" TargetMode="External"/><Relationship Id="rId267" Type="http://schemas.openxmlformats.org/officeDocument/2006/relationships/hyperlink" Target="https://es.wikipedia.org/wiki/Italia" TargetMode="External"/><Relationship Id="rId288" Type="http://schemas.openxmlformats.org/officeDocument/2006/relationships/hyperlink" Target="https://es.wikipedia.org/wiki/Iglesia_Cat%C3%B3lica" TargetMode="External"/><Relationship Id="rId411" Type="http://schemas.openxmlformats.org/officeDocument/2006/relationships/hyperlink" Target="https://es.wikipedia.org/wiki/3_de_octubre" TargetMode="External"/><Relationship Id="rId432" Type="http://schemas.openxmlformats.org/officeDocument/2006/relationships/hyperlink" Target="https://es.wikipedia.org/wiki/Universidad_de_Palencia_%28hist%C3%B3rica%29" TargetMode="External"/><Relationship Id="rId453" Type="http://schemas.openxmlformats.org/officeDocument/2006/relationships/hyperlink" Target="https://es.wikipedia.org/wiki/Toulouse" TargetMode="External"/><Relationship Id="rId474" Type="http://schemas.openxmlformats.org/officeDocument/2006/relationships/hyperlink" Target="https://es.wikipedia.org/wiki/Guadalajara_%28Espa%C3%B1a%29" TargetMode="External"/><Relationship Id="rId509" Type="http://schemas.openxmlformats.org/officeDocument/2006/relationships/hyperlink" Target="https://es.wikipedia.org/wiki/Doctor_de_la_Iglesia" TargetMode="External"/><Relationship Id="rId106" Type="http://schemas.openxmlformats.org/officeDocument/2006/relationships/hyperlink" Target="https://es.wikipedia.org/wiki/Abad%C3%ADa_de_Saint-Denis" TargetMode="External"/><Relationship Id="rId127" Type="http://schemas.openxmlformats.org/officeDocument/2006/relationships/image" Target="media/image6.png"/><Relationship Id="rId313" Type="http://schemas.openxmlformats.org/officeDocument/2006/relationships/hyperlink" Target="https://es.wikipedia.org/wiki/24_de_febrero" TargetMode="External"/><Relationship Id="rId495" Type="http://schemas.openxmlformats.org/officeDocument/2006/relationships/hyperlink" Target="https://es.wikipedia.org/wiki/San_Francisco_de_As%C3%ADs" TargetMode="External"/><Relationship Id="rId10" Type="http://schemas.openxmlformats.org/officeDocument/2006/relationships/hyperlink" Target="https://es.wikipedia.org/wiki/Capitolio" TargetMode="External"/><Relationship Id="rId31" Type="http://schemas.openxmlformats.org/officeDocument/2006/relationships/hyperlink" Target="https://es.wikipedia.org/wiki/Condado_de_Venasque" TargetMode="External"/><Relationship Id="rId52" Type="http://schemas.openxmlformats.org/officeDocument/2006/relationships/hyperlink" Target="https://es.wikipedia.org/wiki/Ducado_de_Spoleto" TargetMode="External"/><Relationship Id="rId73" Type="http://schemas.openxmlformats.org/officeDocument/2006/relationships/hyperlink" Target="https://es.wikipedia.org/wiki/Idioma_espa%C3%B1ol" TargetMode="External"/><Relationship Id="rId94" Type="http://schemas.openxmlformats.org/officeDocument/2006/relationships/hyperlink" Target="https://es.wikipedia.org/wiki/Escuela_de_Notre-Dame" TargetMode="External"/><Relationship Id="rId148" Type="http://schemas.openxmlformats.org/officeDocument/2006/relationships/hyperlink" Target="https://es.wikipedia.org/w/index.php?title=Guillermo_de_Alvernia&amp;action=edit&amp;redlink=1" TargetMode="External"/><Relationship Id="rId169" Type="http://schemas.openxmlformats.org/officeDocument/2006/relationships/hyperlink" Target="https://es.wikipedia.org/wiki/Concilio_de_Troyes" TargetMode="External"/><Relationship Id="rId334" Type="http://schemas.openxmlformats.org/officeDocument/2006/relationships/hyperlink" Target="https://es.wikipedia.org/wiki/Orden_de_San_Benito" TargetMode="External"/><Relationship Id="rId355" Type="http://schemas.openxmlformats.org/officeDocument/2006/relationships/hyperlink" Target="https://es.wikipedia.org/wiki/1217" TargetMode="External"/><Relationship Id="rId376" Type="http://schemas.openxmlformats.org/officeDocument/2006/relationships/hyperlink" Target="https://es.wikipedia.org/wiki/Ordal%C3%ADa" TargetMode="External"/><Relationship Id="rId397" Type="http://schemas.openxmlformats.org/officeDocument/2006/relationships/hyperlink" Target="https://es.wikipedia.org/wiki/Pesebre_%28belenismo%29" TargetMode="External"/><Relationship Id="rId520" Type="http://schemas.openxmlformats.org/officeDocument/2006/relationships/hyperlink" Target="https://es.wikipedia.org/wiki/Par%C3%ADs" TargetMode="External"/><Relationship Id="rId541" Type="http://schemas.openxmlformats.org/officeDocument/2006/relationships/hyperlink" Target="https://es.wikipedia.org/wiki/15_de_noviembre" TargetMode="External"/><Relationship Id="rId562" Type="http://schemas.openxmlformats.org/officeDocument/2006/relationships/hyperlink" Target="https://es.wikipedia.org/wiki/Doctor_de_la_Iglesia" TargetMode="External"/><Relationship Id="rId583" Type="http://schemas.openxmlformats.org/officeDocument/2006/relationships/image" Target="media/image30.jpeg"/><Relationship Id="rId618" Type="http://schemas.openxmlformats.org/officeDocument/2006/relationships/hyperlink" Target="https://es.wikipedia.org/wiki/Universidad_de_Ratisbona" TargetMode="External"/><Relationship Id="rId639" Type="http://schemas.openxmlformats.org/officeDocument/2006/relationships/hyperlink" Target="http://ec.aciprensa.com/wiki/Mahoma_y_Mahometismo" TargetMode="External"/><Relationship Id="rId4" Type="http://schemas.openxmlformats.org/officeDocument/2006/relationships/settings" Target="settings.xml"/><Relationship Id="rId180" Type="http://schemas.openxmlformats.org/officeDocument/2006/relationships/hyperlink" Target="https://es.wikipedia.org/wiki/Clerec%C3%ADa" TargetMode="External"/><Relationship Id="rId215" Type="http://schemas.openxmlformats.org/officeDocument/2006/relationships/hyperlink" Target="https://es.wikipedia.org/wiki/Castilla" TargetMode="External"/><Relationship Id="rId236" Type="http://schemas.openxmlformats.org/officeDocument/2006/relationships/hyperlink" Target="https://es.wikipedia.org/wiki/Eugenio_III" TargetMode="External"/><Relationship Id="rId257" Type="http://schemas.openxmlformats.org/officeDocument/2006/relationships/hyperlink" Target="https://es.wikipedia.org/wiki/Francisco_de_As%C3%ADs" TargetMode="External"/><Relationship Id="rId278" Type="http://schemas.openxmlformats.org/officeDocument/2006/relationships/hyperlink" Target="https://es.wikipedia.org/wiki/1228" TargetMode="External"/><Relationship Id="rId401" Type="http://schemas.openxmlformats.org/officeDocument/2006/relationships/hyperlink" Target="https://es.wikipedia.org/wiki/Iluminaci%C3%B3n_%28creencia%29" TargetMode="External"/><Relationship Id="rId422" Type="http://schemas.openxmlformats.org/officeDocument/2006/relationships/hyperlink" Target="https://es.wikipedia.org/wiki/Santo" TargetMode="External"/><Relationship Id="rId443" Type="http://schemas.openxmlformats.org/officeDocument/2006/relationships/hyperlink" Target="https://es.wikipedia.org/wiki/C%C3%A1taros" TargetMode="External"/><Relationship Id="rId464" Type="http://schemas.openxmlformats.org/officeDocument/2006/relationships/hyperlink" Target="https://es.wikipedia.org/wiki/Honorio_III" TargetMode="External"/><Relationship Id="rId650" Type="http://schemas.openxmlformats.org/officeDocument/2006/relationships/hyperlink" Target="http://ec.aciprensa.com/wiki/Beguines_y_Beghards" TargetMode="External"/><Relationship Id="rId303" Type="http://schemas.openxmlformats.org/officeDocument/2006/relationships/hyperlink" Target="https://es.wikipedia.org/wiki/Apulia" TargetMode="External"/><Relationship Id="rId485" Type="http://schemas.openxmlformats.org/officeDocument/2006/relationships/hyperlink" Target="https://es.wikipedia.org/wiki/Iglesia_cat%C3%B3lica" TargetMode="External"/><Relationship Id="rId42" Type="http://schemas.openxmlformats.org/officeDocument/2006/relationships/hyperlink" Target="https://es.wikipedia.org/wiki/Patrimonio_de_San_Pedro" TargetMode="External"/><Relationship Id="rId84" Type="http://schemas.openxmlformats.org/officeDocument/2006/relationships/hyperlink" Target="https://es.wikipedia.org/wiki/Diatriba" TargetMode="External"/><Relationship Id="rId138" Type="http://schemas.openxmlformats.org/officeDocument/2006/relationships/hyperlink" Target="https://es.wikipedia.org/wiki/Al-Farabi" TargetMode="External"/><Relationship Id="rId345" Type="http://schemas.openxmlformats.org/officeDocument/2006/relationships/hyperlink" Target="https://es.wikipedia.org/wiki/Regla_de_San_Benito" TargetMode="External"/><Relationship Id="rId387" Type="http://schemas.openxmlformats.org/officeDocument/2006/relationships/hyperlink" Target="https://es.wikipedia.org/wiki/Laico_%28religioso%29" TargetMode="External"/><Relationship Id="rId510" Type="http://schemas.openxmlformats.org/officeDocument/2006/relationships/hyperlink" Target="https://es.wikipedia.org/wiki/Teolog%C3%ADa" TargetMode="External"/><Relationship Id="rId552" Type="http://schemas.openxmlformats.org/officeDocument/2006/relationships/hyperlink" Target="https://es.wikipedia.org/wiki/15_de_julio" TargetMode="External"/><Relationship Id="rId594" Type="http://schemas.openxmlformats.org/officeDocument/2006/relationships/hyperlink" Target="https://es.wikipedia.org/wiki/Universidad_de_Cambridge" TargetMode="External"/><Relationship Id="rId608" Type="http://schemas.openxmlformats.org/officeDocument/2006/relationships/hyperlink" Target="https://es.wikipedia.org/wiki/San_Agust%C3%ADn" TargetMode="External"/><Relationship Id="rId191" Type="http://schemas.openxmlformats.org/officeDocument/2006/relationships/hyperlink" Target="https://es.wikipedia.org/wiki/Alejandro_III_%28papa%29" TargetMode="External"/><Relationship Id="rId205" Type="http://schemas.openxmlformats.org/officeDocument/2006/relationships/hyperlink" Target="https://es.wikipedia.org/wiki/Cisterciense" TargetMode="External"/><Relationship Id="rId247" Type="http://schemas.openxmlformats.org/officeDocument/2006/relationships/hyperlink" Target="https://es.wikipedia.org/wiki/Misticismo" TargetMode="External"/><Relationship Id="rId412" Type="http://schemas.openxmlformats.org/officeDocument/2006/relationships/hyperlink" Target="https://es.wikipedia.org/wiki/1226" TargetMode="External"/><Relationship Id="rId107" Type="http://schemas.openxmlformats.org/officeDocument/2006/relationships/hyperlink" Target="https://es.wikipedia.org/wiki/Dionisio_Areopagita" TargetMode="External"/><Relationship Id="rId289" Type="http://schemas.openxmlformats.org/officeDocument/2006/relationships/hyperlink" Target="https://es.wikipedia.org/wiki/Hereje" TargetMode="External"/><Relationship Id="rId454" Type="http://schemas.openxmlformats.org/officeDocument/2006/relationships/hyperlink" Target="https://es.wikipedia.org/wiki/Toulouse" TargetMode="External"/><Relationship Id="rId496" Type="http://schemas.openxmlformats.org/officeDocument/2006/relationships/hyperlink" Target="https://es.wikipedia.org/wiki/Bas%C3%ADlica_Laterana" TargetMode="External"/><Relationship Id="rId11" Type="http://schemas.openxmlformats.org/officeDocument/2006/relationships/hyperlink" Target="https://es.wikipedia.org/wiki/Arnaldo_de_Brescia" TargetMode="External"/><Relationship Id="rId53" Type="http://schemas.openxmlformats.org/officeDocument/2006/relationships/hyperlink" Target="https://es.wikipedia.org/wiki/Fermo" TargetMode="External"/><Relationship Id="rId149" Type="http://schemas.openxmlformats.org/officeDocument/2006/relationships/image" Target="media/image7.png"/><Relationship Id="rId314" Type="http://schemas.openxmlformats.org/officeDocument/2006/relationships/hyperlink" Target="https://es.wikipedia.org/wiki/1208" TargetMode="External"/><Relationship Id="rId356" Type="http://schemas.openxmlformats.org/officeDocument/2006/relationships/hyperlink" Target="https://es.wikipedia.org/wiki/1219" TargetMode="External"/><Relationship Id="rId398" Type="http://schemas.openxmlformats.org/officeDocument/2006/relationships/hyperlink" Target="https://es.wikipedia.org/wiki/Misa" TargetMode="External"/><Relationship Id="rId521" Type="http://schemas.openxmlformats.org/officeDocument/2006/relationships/hyperlink" Target="https://es.wikipedia.org/wiki/1245" TargetMode="External"/><Relationship Id="rId563" Type="http://schemas.openxmlformats.org/officeDocument/2006/relationships/hyperlink" Target="https://es.wikipedia.org/wiki/Primera_orden_de_San_Francisco" TargetMode="External"/><Relationship Id="rId619" Type="http://schemas.openxmlformats.org/officeDocument/2006/relationships/hyperlink" Target="http://www.buscabiografias.com/biografia/verDetalle/1297/Santo%20Tomas%20de%20Aquino" TargetMode="External"/><Relationship Id="rId95" Type="http://schemas.openxmlformats.org/officeDocument/2006/relationships/hyperlink" Target="https://es.wikipedia.org/wiki/Guizot" TargetMode="External"/><Relationship Id="rId160" Type="http://schemas.openxmlformats.org/officeDocument/2006/relationships/hyperlink" Target="https://es.wikipedia.org/wiki/Inglaterra" TargetMode="External"/><Relationship Id="rId216" Type="http://schemas.openxmlformats.org/officeDocument/2006/relationships/hyperlink" Target="https://es.wikipedia.org/wiki/Alfonso_VII" TargetMode="External"/><Relationship Id="rId423" Type="http://schemas.openxmlformats.org/officeDocument/2006/relationships/hyperlink" Target="https://es.wikipedia.org/wiki/Orden_de_Predicadores" TargetMode="External"/><Relationship Id="rId258" Type="http://schemas.openxmlformats.org/officeDocument/2006/relationships/hyperlink" Target="https://es.wikipedia.org/wiki/Idioma_italiano" TargetMode="External"/><Relationship Id="rId465" Type="http://schemas.openxmlformats.org/officeDocument/2006/relationships/hyperlink" Target="https://es.wikipedia.org/wiki/Orden_de_Predicadores" TargetMode="External"/><Relationship Id="rId630" Type="http://schemas.openxmlformats.org/officeDocument/2006/relationships/hyperlink" Target="http://ec.aciprensa.com/wiki/Arzobispo" TargetMode="External"/><Relationship Id="rId22" Type="http://schemas.openxmlformats.org/officeDocument/2006/relationships/hyperlink" Target="https://es.wikipedia.org/wiki/Matilde_de_Toscana" TargetMode="External"/><Relationship Id="rId64" Type="http://schemas.openxmlformats.org/officeDocument/2006/relationships/hyperlink" Target="https://es.wikipedia.org/wiki/Batalla_del_Salado" TargetMode="External"/><Relationship Id="rId118" Type="http://schemas.openxmlformats.org/officeDocument/2006/relationships/hyperlink" Target="https://es.wikipedia.org/wiki/1190" TargetMode="External"/><Relationship Id="rId325" Type="http://schemas.openxmlformats.org/officeDocument/2006/relationships/hyperlink" Target="https://es.wikipedia.org/wiki/Papa" TargetMode="External"/><Relationship Id="rId367" Type="http://schemas.openxmlformats.org/officeDocument/2006/relationships/hyperlink" Target="https://es.wikipedia.org/wiki/Caballero" TargetMode="External"/><Relationship Id="rId532" Type="http://schemas.openxmlformats.org/officeDocument/2006/relationships/hyperlink" Target="https://es.wikipedia.org/wiki/1629" TargetMode="External"/><Relationship Id="rId574" Type="http://schemas.openxmlformats.org/officeDocument/2006/relationships/hyperlink" Target="https://es.wikipedia.org/wiki/Universidad_de_Par%C3%ADs" TargetMode="External"/><Relationship Id="rId171" Type="http://schemas.openxmlformats.org/officeDocument/2006/relationships/hyperlink" Target="https://es.wikipedia.org/wiki/Clausura_mon%C3%A1stica" TargetMode="External"/><Relationship Id="rId227" Type="http://schemas.openxmlformats.org/officeDocument/2006/relationships/hyperlink" Target="https://es.wikipedia.org/wiki/Islam" TargetMode="External"/><Relationship Id="rId269" Type="http://schemas.openxmlformats.org/officeDocument/2006/relationships/hyperlink" Target="https://es.wikipedia.org/wiki/Orden_Franciscana" TargetMode="External"/><Relationship Id="rId434" Type="http://schemas.openxmlformats.org/officeDocument/2006/relationships/hyperlink" Target="https://es.wikipedia.org/wiki/Sacerdote" TargetMode="External"/><Relationship Id="rId476" Type="http://schemas.openxmlformats.org/officeDocument/2006/relationships/hyperlink" Target="https://es.wikipedia.org/wiki/Pentecost%C3%A9s" TargetMode="External"/><Relationship Id="rId641" Type="http://schemas.openxmlformats.org/officeDocument/2006/relationships/hyperlink" Target="http://ec.aciprensa.com/newwiki/index.php?title=Turqu%C3%ADa&amp;action=edit&amp;redlink=1" TargetMode="External"/><Relationship Id="rId33" Type="http://schemas.openxmlformats.org/officeDocument/2006/relationships/hyperlink" Target="https://es.wikipedia.org/wiki/R%C3%ADo_Durance" TargetMode="External"/><Relationship Id="rId129" Type="http://schemas.openxmlformats.org/officeDocument/2006/relationships/hyperlink" Target="https://es.wikipedia.org/wiki/Al-Farabi" TargetMode="External"/><Relationship Id="rId280" Type="http://schemas.openxmlformats.org/officeDocument/2006/relationships/hyperlink" Target="https://commons.wikimedia.org/wiki/File:San_Francesco.jpg" TargetMode="External"/><Relationship Id="rId336" Type="http://schemas.openxmlformats.org/officeDocument/2006/relationships/hyperlink" Target="https://es.wikipedia.org/wiki/Porci%C3%BAncula" TargetMode="External"/><Relationship Id="rId501" Type="http://schemas.openxmlformats.org/officeDocument/2006/relationships/hyperlink" Target="https://es.wikipedia.org/wiki/Baviera" TargetMode="External"/><Relationship Id="rId543" Type="http://schemas.openxmlformats.org/officeDocument/2006/relationships/hyperlink" Target="https://es.wikipedia.org/wiki/Ciencias_qu%C3%ADmicas" TargetMode="External"/><Relationship Id="rId75" Type="http://schemas.openxmlformats.org/officeDocument/2006/relationships/hyperlink" Target="https://es.wikipedia.org/wiki/Nantes" TargetMode="External"/><Relationship Id="rId140" Type="http://schemas.openxmlformats.org/officeDocument/2006/relationships/hyperlink" Target="https://es.wikipedia.org/wiki/Isidoro_de_Sevilla" TargetMode="External"/><Relationship Id="rId182" Type="http://schemas.openxmlformats.org/officeDocument/2006/relationships/hyperlink" Target="https://es.wikipedia.org/wiki/Languedoc" TargetMode="External"/><Relationship Id="rId378" Type="http://schemas.openxmlformats.org/officeDocument/2006/relationships/hyperlink" Target="https://es.wikipedia.org/wiki/Al-Mu%27azzam" TargetMode="External"/><Relationship Id="rId403" Type="http://schemas.openxmlformats.org/officeDocument/2006/relationships/hyperlink" Target="https://es.wikipedia.org/wiki/Pasi%C3%B3n_de_Cristo" TargetMode="External"/><Relationship Id="rId585" Type="http://schemas.openxmlformats.org/officeDocument/2006/relationships/hyperlink" Target="https://es.wikipedia.org/wiki/Escocia" TargetMode="External"/><Relationship Id="rId6" Type="http://schemas.openxmlformats.org/officeDocument/2006/relationships/hyperlink" Target="https://es.wikipedia.org/wiki/Inocencio_II" TargetMode="External"/><Relationship Id="rId238" Type="http://schemas.openxmlformats.org/officeDocument/2006/relationships/hyperlink" Target="https://es.wikipedia.org/wiki/Orden_de_Cluny" TargetMode="External"/><Relationship Id="rId445" Type="http://schemas.openxmlformats.org/officeDocument/2006/relationships/hyperlink" Target="https://es.wikipedia.org/wiki/Languedoc" TargetMode="External"/><Relationship Id="rId487" Type="http://schemas.openxmlformats.org/officeDocument/2006/relationships/hyperlink" Target="https://es.wikipedia.org/wiki/Bautismo" TargetMode="External"/><Relationship Id="rId610" Type="http://schemas.openxmlformats.org/officeDocument/2006/relationships/hyperlink" Target="https://es.wikipedia.org/wiki/Arist%C3%B3teles" TargetMode="External"/><Relationship Id="rId652" Type="http://schemas.openxmlformats.org/officeDocument/2006/relationships/image" Target="media/image32.jpeg"/><Relationship Id="rId291" Type="http://schemas.openxmlformats.org/officeDocument/2006/relationships/hyperlink" Target="https://es.wikipedia.org/wiki/Sacramento_%28catolicismo%29" TargetMode="External"/><Relationship Id="rId305" Type="http://schemas.openxmlformats.org/officeDocument/2006/relationships/hyperlink" Target="https://es.wikipedia.org/wiki/Lepra" TargetMode="External"/><Relationship Id="rId347" Type="http://schemas.openxmlformats.org/officeDocument/2006/relationships/hyperlink" Target="https://es.wikipedia.org/wiki/Inocencio_III" TargetMode="External"/><Relationship Id="rId512" Type="http://schemas.openxmlformats.org/officeDocument/2006/relationships/hyperlink" Target="https://es.wikipedia.org/wiki/Fil%C3%B3sofo" TargetMode="External"/><Relationship Id="rId44" Type="http://schemas.openxmlformats.org/officeDocument/2006/relationships/hyperlink" Target="https://es.wikipedia.org/wiki/1253" TargetMode="External"/><Relationship Id="rId86" Type="http://schemas.openxmlformats.org/officeDocument/2006/relationships/hyperlink" Target="https://es.wikipedia.org/wiki/Romanticismo" TargetMode="External"/><Relationship Id="rId151" Type="http://schemas.openxmlformats.org/officeDocument/2006/relationships/hyperlink" Target="https://es.wikipedia.org/wiki/Esteban_Harding" TargetMode="External"/><Relationship Id="rId389" Type="http://schemas.openxmlformats.org/officeDocument/2006/relationships/hyperlink" Target="https://es.wikipedia.org/wiki/Santa_Sede" TargetMode="External"/><Relationship Id="rId554" Type="http://schemas.openxmlformats.org/officeDocument/2006/relationships/hyperlink" Target="https://es.wikipedia.org/wiki/Santo" TargetMode="External"/><Relationship Id="rId596" Type="http://schemas.openxmlformats.org/officeDocument/2006/relationships/hyperlink" Target="https://es.wikipedia.org/wiki/Par%C3%ADs" TargetMode="External"/><Relationship Id="rId193" Type="http://schemas.openxmlformats.org/officeDocument/2006/relationships/hyperlink" Target="https://es.wikipedia.org/wiki/P%C3%ADo_VIII" TargetMode="External"/><Relationship Id="rId207" Type="http://schemas.openxmlformats.org/officeDocument/2006/relationships/hyperlink" Target="https://es.wikipedia.org/wiki/Honorio_II" TargetMode="External"/><Relationship Id="rId249" Type="http://schemas.openxmlformats.org/officeDocument/2006/relationships/hyperlink" Target="https://es.wikipedia.org/wiki/Patrologia_Latina" TargetMode="External"/><Relationship Id="rId414" Type="http://schemas.openxmlformats.org/officeDocument/2006/relationships/image" Target="media/image19.jpeg"/><Relationship Id="rId456" Type="http://schemas.openxmlformats.org/officeDocument/2006/relationships/hyperlink" Target="https://es.wikipedia.org/w/index.php?title=Tom%C3%A1s_de_Tolosa&amp;action=edit&amp;redlink=1" TargetMode="External"/><Relationship Id="rId498" Type="http://schemas.openxmlformats.org/officeDocument/2006/relationships/image" Target="media/image23.gif"/><Relationship Id="rId621" Type="http://schemas.openxmlformats.org/officeDocument/2006/relationships/hyperlink" Target="http://ec.aciprensa.com/wiki/Abad" TargetMode="External"/><Relationship Id="rId13" Type="http://schemas.openxmlformats.org/officeDocument/2006/relationships/hyperlink" Target="https://es.wikipedia.org/wiki/Adriano_IV" TargetMode="External"/><Relationship Id="rId109" Type="http://schemas.openxmlformats.org/officeDocument/2006/relationships/hyperlink" Target="https://es.wikipedia.org/wiki/Norberto_%28santo%29" TargetMode="External"/><Relationship Id="rId260" Type="http://schemas.openxmlformats.org/officeDocument/2006/relationships/hyperlink" Target="https://es.wikipedia.org/wiki/1181" TargetMode="External"/><Relationship Id="rId316" Type="http://schemas.openxmlformats.org/officeDocument/2006/relationships/hyperlink" Target="https://commons.wikimedia.org/wiki/File:Porziuncola.jpg" TargetMode="External"/><Relationship Id="rId523" Type="http://schemas.openxmlformats.org/officeDocument/2006/relationships/hyperlink" Target="https://es.wikipedia.org/wiki/Anexo:Universidades_m%C3%A1s_antiguas" TargetMode="External"/><Relationship Id="rId55" Type="http://schemas.openxmlformats.org/officeDocument/2006/relationships/hyperlink" Target="https://es.wikipedia.org/wiki/Varano_%28Nobleza_italiana%29" TargetMode="External"/><Relationship Id="rId97" Type="http://schemas.openxmlformats.org/officeDocument/2006/relationships/hyperlink" Target="https://es.wikipedia.org/wiki/Celestino_II" TargetMode="External"/><Relationship Id="rId120" Type="http://schemas.openxmlformats.org/officeDocument/2006/relationships/hyperlink" Target="https://es.wikipedia.org/wiki/Traductor" TargetMode="External"/><Relationship Id="rId358" Type="http://schemas.openxmlformats.org/officeDocument/2006/relationships/hyperlink" Target="https://es.wikipedia.org/wiki/Paganos" TargetMode="External"/><Relationship Id="rId565" Type="http://schemas.openxmlformats.org/officeDocument/2006/relationships/hyperlink" Target="https://es.wikipedia.org/wiki/York" TargetMode="External"/><Relationship Id="rId162" Type="http://schemas.openxmlformats.org/officeDocument/2006/relationships/hyperlink" Target="https://es.wikipedia.org/wiki/M%C3%ADstico" TargetMode="External"/><Relationship Id="rId218" Type="http://schemas.openxmlformats.org/officeDocument/2006/relationships/hyperlink" Target="https://es.wikipedia.org/wiki/Pisa" TargetMode="External"/><Relationship Id="rId425" Type="http://schemas.openxmlformats.org/officeDocument/2006/relationships/hyperlink" Target="https://es.wikipedia.org/wiki/Juana_de_Aza" TargetMode="External"/><Relationship Id="rId467" Type="http://schemas.openxmlformats.org/officeDocument/2006/relationships/hyperlink" Target="https://es.wikipedia.org/wiki/Espa%C3%B1a" TargetMode="External"/><Relationship Id="rId632" Type="http://schemas.openxmlformats.org/officeDocument/2006/relationships/hyperlink" Target="http://ec.aciprensa.com/wiki/Santo_Domingo_Guzm%C3%A1n" TargetMode="External"/><Relationship Id="rId271" Type="http://schemas.openxmlformats.org/officeDocument/2006/relationships/hyperlink" Target="https://es.wikipedia.org/wiki/Iglesia_cat%C3%B3lica" TargetMode="External"/><Relationship Id="rId24" Type="http://schemas.openxmlformats.org/officeDocument/2006/relationships/hyperlink" Target="https://es.wikipedia.org/wiki/Albigense" TargetMode="External"/><Relationship Id="rId66" Type="http://schemas.openxmlformats.org/officeDocument/2006/relationships/hyperlink" Target="https://es.wikipedia.org/wiki/Clemente_VI" TargetMode="External"/><Relationship Id="rId131" Type="http://schemas.openxmlformats.org/officeDocument/2006/relationships/hyperlink" Target="https://es.wikipedia.org/wiki/Boecio" TargetMode="External"/><Relationship Id="rId327" Type="http://schemas.openxmlformats.org/officeDocument/2006/relationships/hyperlink" Target="https://es.wikipedia.org/wiki/Clero" TargetMode="External"/><Relationship Id="rId369" Type="http://schemas.openxmlformats.org/officeDocument/2006/relationships/image" Target="media/image17.jpeg"/><Relationship Id="rId534" Type="http://schemas.openxmlformats.org/officeDocument/2006/relationships/hyperlink" Target="https://es.wikipedia.org/wiki/1872" TargetMode="External"/><Relationship Id="rId576" Type="http://schemas.openxmlformats.org/officeDocument/2006/relationships/hyperlink" Target="https://es.wikipedia.org/wiki/Gregorio_X" TargetMode="External"/><Relationship Id="rId173" Type="http://schemas.openxmlformats.org/officeDocument/2006/relationships/hyperlink" Target="https://es.wikipedia.org/wiki/Bernardo_de_Claraval" TargetMode="External"/><Relationship Id="rId229" Type="http://schemas.openxmlformats.org/officeDocument/2006/relationships/hyperlink" Target="https://es.wikipedia.org/wiki/Luis_VII_de_Francia" TargetMode="External"/><Relationship Id="rId380" Type="http://schemas.openxmlformats.org/officeDocument/2006/relationships/hyperlink" Target="https://es.wikipedia.org/wiki/Siria" TargetMode="External"/><Relationship Id="rId436" Type="http://schemas.openxmlformats.org/officeDocument/2006/relationships/hyperlink" Target="https://es.wikipedia.org/wiki/Vicario_General" TargetMode="External"/><Relationship Id="rId601" Type="http://schemas.openxmlformats.org/officeDocument/2006/relationships/hyperlink" Target="https://es.wikipedia.org/wiki/Dumfries" TargetMode="External"/><Relationship Id="rId643" Type="http://schemas.openxmlformats.org/officeDocument/2006/relationships/hyperlink" Target="http://ec.aciprensa.com/wiki/Concilio_de_Viena" TargetMode="External"/><Relationship Id="rId240" Type="http://schemas.openxmlformats.org/officeDocument/2006/relationships/hyperlink" Target="https://es.wikipedia.org/wiki/Eugenio_III" TargetMode="External"/><Relationship Id="rId478" Type="http://schemas.openxmlformats.org/officeDocument/2006/relationships/hyperlink" Target="https://es.wikipedia.org/wiki/Domingo_de_Guzm%C3%A1n" TargetMode="External"/><Relationship Id="rId35" Type="http://schemas.openxmlformats.org/officeDocument/2006/relationships/hyperlink" Target="https://es.wikipedia.org/wiki/Federico_II_Hohenstaufen" TargetMode="External"/><Relationship Id="rId77" Type="http://schemas.openxmlformats.org/officeDocument/2006/relationships/hyperlink" Target="https://es.wikipedia.org/wiki/1079" TargetMode="External"/><Relationship Id="rId100" Type="http://schemas.openxmlformats.org/officeDocument/2006/relationships/hyperlink" Target="https://es.wikipedia.org/wiki/1115" TargetMode="External"/><Relationship Id="rId282" Type="http://schemas.openxmlformats.org/officeDocument/2006/relationships/hyperlink" Target="https://es.wikipedia.org/wiki/Siglo_XII" TargetMode="External"/><Relationship Id="rId338" Type="http://schemas.openxmlformats.org/officeDocument/2006/relationships/hyperlink" Target="https://es.wikipedia.org/wiki/Siria" TargetMode="External"/><Relationship Id="rId503" Type="http://schemas.openxmlformats.org/officeDocument/2006/relationships/hyperlink" Target="https://es.wikipedia.org/wiki/1206" TargetMode="External"/><Relationship Id="rId545" Type="http://schemas.openxmlformats.org/officeDocument/2006/relationships/image" Target="media/image27.jpeg"/><Relationship Id="rId587" Type="http://schemas.openxmlformats.org/officeDocument/2006/relationships/hyperlink" Target="https://es.wikipedia.org/wiki/Colonia_%28Alemania%29" TargetMode="External"/><Relationship Id="rId8" Type="http://schemas.openxmlformats.org/officeDocument/2006/relationships/hyperlink" Target="https://es.wikipedia.org/wiki/Senado_romano" TargetMode="External"/><Relationship Id="rId142" Type="http://schemas.openxmlformats.org/officeDocument/2006/relationships/hyperlink" Target="https://es.wikipedia.org/wiki/Al-Farabi" TargetMode="External"/><Relationship Id="rId184" Type="http://schemas.openxmlformats.org/officeDocument/2006/relationships/hyperlink" Target="https://es.wikipedia.org/wiki/Toulouse" TargetMode="External"/><Relationship Id="rId391" Type="http://schemas.openxmlformats.org/officeDocument/2006/relationships/hyperlink" Target="https://es.wikipedia.org/wiki/29_de_noviembre" TargetMode="External"/><Relationship Id="rId405" Type="http://schemas.openxmlformats.org/officeDocument/2006/relationships/hyperlink" Target="https://es.wikipedia.org/wiki/1224" TargetMode="External"/><Relationship Id="rId447" Type="http://schemas.openxmlformats.org/officeDocument/2006/relationships/hyperlink" Target="https://es.wikipedia.org/w/index.php?title=Conserans&amp;action=edit&amp;redlink=1" TargetMode="External"/><Relationship Id="rId612" Type="http://schemas.openxmlformats.org/officeDocument/2006/relationships/hyperlink" Target="https://es.wikipedia.org/wiki/Tom%C3%A1s_de_Aquino" TargetMode="External"/><Relationship Id="rId251" Type="http://schemas.openxmlformats.org/officeDocument/2006/relationships/hyperlink" Target="https://es.wikipedia.org/wiki/Padres_de_la_Iglesia" TargetMode="External"/><Relationship Id="rId489" Type="http://schemas.openxmlformats.org/officeDocument/2006/relationships/hyperlink" Target="https://es.wikipedia.org/wiki/Franciscanos" TargetMode="External"/><Relationship Id="rId654" Type="http://schemas.openxmlformats.org/officeDocument/2006/relationships/fontTable" Target="fontTable.xml"/><Relationship Id="rId46" Type="http://schemas.openxmlformats.org/officeDocument/2006/relationships/hyperlink" Target="https://es.wikipedia.org/wiki/Siglo_XIV" TargetMode="External"/><Relationship Id="rId293" Type="http://schemas.openxmlformats.org/officeDocument/2006/relationships/hyperlink" Target="https://es.wikipedia.org/wiki/Domingo_de_Guzm%C3%A1n" TargetMode="External"/><Relationship Id="rId307" Type="http://schemas.openxmlformats.org/officeDocument/2006/relationships/hyperlink" Target="https://es.wikipedia.org/wiki/Cristo_de_san_Dami%C3%A1n" TargetMode="External"/><Relationship Id="rId349" Type="http://schemas.openxmlformats.org/officeDocument/2006/relationships/hyperlink" Target="https://es.wikipedia.org/wiki/Cardenal_Hugolino" TargetMode="External"/><Relationship Id="rId514" Type="http://schemas.openxmlformats.org/officeDocument/2006/relationships/hyperlink" Target="https://es.wikipedia.org/wiki/Pol%C3%ADmata" TargetMode="External"/><Relationship Id="rId556" Type="http://schemas.openxmlformats.org/officeDocument/2006/relationships/hyperlink" Target="https://es.wikipedia.org/wiki/Franciscano" TargetMode="External"/><Relationship Id="rId88" Type="http://schemas.openxmlformats.org/officeDocument/2006/relationships/hyperlink" Target="https://es.wikipedia.org/wiki/Melun" TargetMode="External"/><Relationship Id="rId111" Type="http://schemas.openxmlformats.org/officeDocument/2006/relationships/hyperlink" Target="https://es.wikipedia.org/wiki/Bernardo_de_Claraval" TargetMode="External"/><Relationship Id="rId153" Type="http://schemas.openxmlformats.org/officeDocument/2006/relationships/hyperlink" Target="https://es.wikipedia.org/wiki/Obispo" TargetMode="External"/><Relationship Id="rId195" Type="http://schemas.openxmlformats.org/officeDocument/2006/relationships/image" Target="media/image9.png"/><Relationship Id="rId209" Type="http://schemas.openxmlformats.org/officeDocument/2006/relationships/hyperlink" Target="https://es.wikipedia.org/wiki/Cisma" TargetMode="External"/><Relationship Id="rId360" Type="http://schemas.openxmlformats.org/officeDocument/2006/relationships/hyperlink" Target="https://es.wikipedia.org/wiki/Chipre" TargetMode="External"/><Relationship Id="rId416" Type="http://schemas.openxmlformats.org/officeDocument/2006/relationships/hyperlink" Target="https://es.wikipedia.org/wiki/1170" TargetMode="External"/><Relationship Id="rId598" Type="http://schemas.openxmlformats.org/officeDocument/2006/relationships/hyperlink" Target="https://es.wikipedia.org/wiki/1993" TargetMode="External"/><Relationship Id="rId220" Type="http://schemas.openxmlformats.org/officeDocument/2006/relationships/hyperlink" Target="https://es.wikipedia.org/wiki/Escol%C3%A1stica" TargetMode="External"/><Relationship Id="rId458" Type="http://schemas.openxmlformats.org/officeDocument/2006/relationships/hyperlink" Target="https://es.wikipedia.org/wiki/Concilio_de_Letr%C3%A1n_IV" TargetMode="External"/><Relationship Id="rId623" Type="http://schemas.openxmlformats.org/officeDocument/2006/relationships/hyperlink" Target="http://ec.aciprensa.com/newwiki/index.php?title=B%C3%A1culo&amp;action=edit&amp;redlink=1" TargetMode="External"/><Relationship Id="rId15" Type="http://schemas.openxmlformats.org/officeDocument/2006/relationships/image" Target="media/image1.jpeg"/><Relationship Id="rId57" Type="http://schemas.openxmlformats.org/officeDocument/2006/relationships/hyperlink" Target="https://es.wikipedia.org/wiki/Urbino" TargetMode="External"/><Relationship Id="rId262" Type="http://schemas.openxmlformats.org/officeDocument/2006/relationships/hyperlink" Target="https://es.wikipedia.org/wiki/Ib%C3%ADdem" TargetMode="External"/><Relationship Id="rId318" Type="http://schemas.openxmlformats.org/officeDocument/2006/relationships/hyperlink" Target="https://commons.wikimedia.org/wiki/File:Giotto_-_Legend_of_St_Francis_-_-15-_-_Sermon_to_the_Birds.jpg" TargetMode="External"/><Relationship Id="rId525" Type="http://schemas.openxmlformats.org/officeDocument/2006/relationships/hyperlink" Target="https://es.wikipedia.org/wiki/Alemania" TargetMode="External"/><Relationship Id="rId567" Type="http://schemas.openxmlformats.org/officeDocument/2006/relationships/hyperlink" Target="https://es.wikipedia.org/wiki/Segundo_Concilio_de_Lyon" TargetMode="External"/><Relationship Id="rId99" Type="http://schemas.openxmlformats.org/officeDocument/2006/relationships/hyperlink" Target="https://es.wikipedia.org/wiki/Arnaldo_de_Brescia" TargetMode="External"/><Relationship Id="rId122" Type="http://schemas.openxmlformats.org/officeDocument/2006/relationships/hyperlink" Target="https://es.wikipedia.org/wiki/Toledo" TargetMode="External"/><Relationship Id="rId164" Type="http://schemas.openxmlformats.org/officeDocument/2006/relationships/hyperlink" Target="https://es.wikipedia.org/wiki/Orden_militar" TargetMode="External"/><Relationship Id="rId371" Type="http://schemas.openxmlformats.org/officeDocument/2006/relationships/hyperlink" Target="https://es.wikipedia.org/wiki/Musulm%C3%A1n" TargetMode="External"/><Relationship Id="rId427" Type="http://schemas.openxmlformats.org/officeDocument/2006/relationships/hyperlink" Target="https://es.wikipedia.org/wiki/Gumiel_de_Iz%C3%A1n_%28Burgos%29" TargetMode="External"/><Relationship Id="rId469" Type="http://schemas.openxmlformats.org/officeDocument/2006/relationships/hyperlink" Target="https://es.wikipedia.org/wiki/Taumaturgia" TargetMode="External"/><Relationship Id="rId634" Type="http://schemas.openxmlformats.org/officeDocument/2006/relationships/hyperlink" Target="http://ec.aciprensa.com/wiki/Papa_Inocencio_IV" TargetMode="External"/><Relationship Id="rId26" Type="http://schemas.openxmlformats.org/officeDocument/2006/relationships/hyperlink" Target="https://es.wikipedia.org/wiki/Raimundo_VI_de_Tolosa" TargetMode="External"/><Relationship Id="rId231" Type="http://schemas.openxmlformats.org/officeDocument/2006/relationships/hyperlink" Target="https://es.wikipedia.org/wiki/Iglesia_Cat%C3%B3lica" TargetMode="External"/><Relationship Id="rId273" Type="http://schemas.openxmlformats.org/officeDocument/2006/relationships/hyperlink" Target="https://es.wikipedia.org/wiki/Evangelio" TargetMode="External"/><Relationship Id="rId329" Type="http://schemas.openxmlformats.org/officeDocument/2006/relationships/hyperlink" Target="https://es.wikipedia.org/wiki/Celano" TargetMode="External"/><Relationship Id="rId480" Type="http://schemas.openxmlformats.org/officeDocument/2006/relationships/hyperlink" Target="https://es.wikipedia.org/wiki/1221" TargetMode="External"/><Relationship Id="rId536" Type="http://schemas.openxmlformats.org/officeDocument/2006/relationships/hyperlink" Target="https://es.wikipedia.org/wiki/Santa_Sede" TargetMode="External"/><Relationship Id="rId68" Type="http://schemas.openxmlformats.org/officeDocument/2006/relationships/hyperlink" Target="https://es.wikipedia.org/wiki/Pactos_de_Letr%C3%A1n" TargetMode="External"/><Relationship Id="rId133" Type="http://schemas.openxmlformats.org/officeDocument/2006/relationships/hyperlink" Target="https://es.wikipedia.org/w/index.php?title=Herman_de_Carintia&amp;action=edit&amp;redlink=1" TargetMode="External"/><Relationship Id="rId175" Type="http://schemas.openxmlformats.org/officeDocument/2006/relationships/hyperlink" Target="https://es.wikipedia.org/wiki/Teolog%C3%ADa" TargetMode="External"/><Relationship Id="rId340" Type="http://schemas.openxmlformats.org/officeDocument/2006/relationships/hyperlink" Target="https://es.wikipedia.org/wiki/1212" TargetMode="External"/><Relationship Id="rId578" Type="http://schemas.openxmlformats.org/officeDocument/2006/relationships/hyperlink" Target="https://es.wikipedia.org/wiki/Florencia" TargetMode="External"/><Relationship Id="rId200" Type="http://schemas.openxmlformats.org/officeDocument/2006/relationships/hyperlink" Target="https://es.wikipedia.org/wiki/Feudalismo" TargetMode="External"/><Relationship Id="rId382" Type="http://schemas.openxmlformats.org/officeDocument/2006/relationships/hyperlink" Target="https://es.wikipedia.org/wiki/Bolonia" TargetMode="External"/><Relationship Id="rId438" Type="http://schemas.openxmlformats.org/officeDocument/2006/relationships/hyperlink" Target="https://es.wikipedia.org/wiki/Diego_de_Acebes" TargetMode="External"/><Relationship Id="rId603" Type="http://schemas.openxmlformats.org/officeDocument/2006/relationships/hyperlink" Target="https://es.wikipedia.org/wiki/Pedro_Lombardo" TargetMode="External"/><Relationship Id="rId645" Type="http://schemas.openxmlformats.org/officeDocument/2006/relationships/hyperlink" Target="http://ec.aciprensa.com/wiki/Papas" TargetMode="External"/><Relationship Id="rId242" Type="http://schemas.openxmlformats.org/officeDocument/2006/relationships/hyperlink" Target="https://es.wikipedia.org/wiki/Evangelio_de_san_Lucas" TargetMode="External"/><Relationship Id="rId284" Type="http://schemas.openxmlformats.org/officeDocument/2006/relationships/hyperlink" Target="https://es.wikipedia.org/wiki/Comercio" TargetMode="External"/><Relationship Id="rId491" Type="http://schemas.openxmlformats.org/officeDocument/2006/relationships/hyperlink" Target="https://es.wikipedia.org/wiki/Escudo_de_armas" TargetMode="External"/><Relationship Id="rId505" Type="http://schemas.openxmlformats.org/officeDocument/2006/relationships/hyperlink" Target="https://es.wikipedia.org/wiki/15_de_noviembre" TargetMode="External"/><Relationship Id="rId37" Type="http://schemas.openxmlformats.org/officeDocument/2006/relationships/hyperlink" Target="https://es.wikipedia.org/wiki/1251" TargetMode="External"/><Relationship Id="rId79" Type="http://schemas.openxmlformats.org/officeDocument/2006/relationships/hyperlink" Target="https://es.wikipedia.org/wiki/21_de_abril" TargetMode="External"/><Relationship Id="rId102" Type="http://schemas.openxmlformats.org/officeDocument/2006/relationships/hyperlink" Target="https://es.wikipedia.org/wiki/Argenteuil" TargetMode="External"/><Relationship Id="rId144" Type="http://schemas.openxmlformats.org/officeDocument/2006/relationships/hyperlink" Target="https://es.wikipedia.org/wiki/Ibn_Gabirol" TargetMode="External"/><Relationship Id="rId547" Type="http://schemas.openxmlformats.org/officeDocument/2006/relationships/hyperlink" Target="https://es.wikipedia.org/wiki/Toscana" TargetMode="External"/><Relationship Id="rId589" Type="http://schemas.openxmlformats.org/officeDocument/2006/relationships/hyperlink" Target="https://es.wikipedia.org/wiki/8_de_noviembre" TargetMode="External"/><Relationship Id="rId90" Type="http://schemas.openxmlformats.org/officeDocument/2006/relationships/hyperlink" Target="https://es.wikipedia.org/wiki/Monta%C3%B1a_Santa_Genoveva" TargetMode="External"/><Relationship Id="rId186" Type="http://schemas.openxmlformats.org/officeDocument/2006/relationships/hyperlink" Target="https://es.wikipedia.org/wiki/Eugenio_III" TargetMode="External"/><Relationship Id="rId351" Type="http://schemas.openxmlformats.org/officeDocument/2006/relationships/hyperlink" Target="https://es.wikipedia.org/wiki/Tom%C3%A1s_de_Celano" TargetMode="External"/><Relationship Id="rId393" Type="http://schemas.openxmlformats.org/officeDocument/2006/relationships/hyperlink" Target="https://es.wikipedia.org/wiki/Umbr%C3%ADa_%28Italia%29" TargetMode="External"/><Relationship Id="rId407" Type="http://schemas.openxmlformats.org/officeDocument/2006/relationships/hyperlink" Target="https://es.wikipedia.org/wiki/Francisco_de_As%C3%ADs" TargetMode="External"/><Relationship Id="rId449" Type="http://schemas.openxmlformats.org/officeDocument/2006/relationships/hyperlink" Target="https://es.wikipedia.org/wiki/Comminges" TargetMode="External"/><Relationship Id="rId614" Type="http://schemas.openxmlformats.org/officeDocument/2006/relationships/hyperlink" Target="https://es.wikipedia.org/wiki/Voluntarismo" TargetMode="External"/><Relationship Id="rId211" Type="http://schemas.openxmlformats.org/officeDocument/2006/relationships/hyperlink" Target="https://es.wikipedia.org/wiki/Enrique_I_de_Inglaterra" TargetMode="External"/><Relationship Id="rId253" Type="http://schemas.openxmlformats.org/officeDocument/2006/relationships/hyperlink" Target="https://es.wikipedia.org/wiki/Agust%C3%ADn_de_Hipona" TargetMode="External"/><Relationship Id="rId295" Type="http://schemas.openxmlformats.org/officeDocument/2006/relationships/hyperlink" Target="https://es.wikipedia.org/wiki/Francia" TargetMode="External"/><Relationship Id="rId309" Type="http://schemas.openxmlformats.org/officeDocument/2006/relationships/hyperlink" Target="https://es.wikipedia.org/wiki/Iglesia_de_San_Dami%C3%A1n_%28As%C3%ADs%29" TargetMode="External"/><Relationship Id="rId460" Type="http://schemas.openxmlformats.org/officeDocument/2006/relationships/hyperlink" Target="https://es.wikipedia.org/wiki/1216" TargetMode="External"/><Relationship Id="rId516" Type="http://schemas.openxmlformats.org/officeDocument/2006/relationships/image" Target="media/image25.png"/><Relationship Id="rId48" Type="http://schemas.openxmlformats.org/officeDocument/2006/relationships/hyperlink" Target="https://es.wikipedia.org/wiki/N%C3%A1poles" TargetMode="External"/><Relationship Id="rId113" Type="http://schemas.openxmlformats.org/officeDocument/2006/relationships/hyperlink" Target="https://es.wikipedia.org/wiki/Saint-Gildas" TargetMode="External"/><Relationship Id="rId320" Type="http://schemas.openxmlformats.org/officeDocument/2006/relationships/hyperlink" Target="https://commons.wikimedia.org/wiki/File:Francisco_de_Zurbar%C3%A1n_039.jpg" TargetMode="External"/><Relationship Id="rId558" Type="http://schemas.openxmlformats.org/officeDocument/2006/relationships/hyperlink" Target="https://es.wikipedia.org/wiki/Cardenal_%28catolicismo%29" TargetMode="External"/><Relationship Id="rId155" Type="http://schemas.openxmlformats.org/officeDocument/2006/relationships/hyperlink" Target="https://es.wikipedia.org/wiki/Sacerdote" TargetMode="External"/><Relationship Id="rId197" Type="http://schemas.openxmlformats.org/officeDocument/2006/relationships/hyperlink" Target="https://es.wikipedia.org/wiki/Jerusal%C3%A9n" TargetMode="External"/><Relationship Id="rId362" Type="http://schemas.openxmlformats.org/officeDocument/2006/relationships/hyperlink" Target="https://es.wikipedia.org/wiki/Damieta" TargetMode="External"/><Relationship Id="rId418" Type="http://schemas.openxmlformats.org/officeDocument/2006/relationships/hyperlink" Target="https://es.wikipedia.org/wiki/6_de_agosto" TargetMode="External"/><Relationship Id="rId625" Type="http://schemas.openxmlformats.org/officeDocument/2006/relationships/hyperlink" Target="http://ec.aciprensa.com/wiki/Tierra_Santa" TargetMode="External"/><Relationship Id="rId222" Type="http://schemas.openxmlformats.org/officeDocument/2006/relationships/hyperlink" Target="https://es.wikipedia.org/wiki/Fe_%28revelaci%C3%B3n_divina%29" TargetMode="External"/><Relationship Id="rId264" Type="http://schemas.openxmlformats.org/officeDocument/2006/relationships/hyperlink" Target="https://es.wikipedia.org/wiki/1226" TargetMode="External"/><Relationship Id="rId471" Type="http://schemas.openxmlformats.org/officeDocument/2006/relationships/hyperlink" Target="https://es.wikipedia.org/wiki/Castilla" TargetMode="External"/><Relationship Id="rId17" Type="http://schemas.openxmlformats.org/officeDocument/2006/relationships/hyperlink" Target="https://es.wikipedia.org/wiki/Inocencio_III" TargetMode="External"/><Relationship Id="rId59" Type="http://schemas.openxmlformats.org/officeDocument/2006/relationships/hyperlink" Target="https://es.wikipedia.org/wiki/Patrimonio_de_San_Pedro" TargetMode="External"/><Relationship Id="rId124" Type="http://schemas.openxmlformats.org/officeDocument/2006/relationships/hyperlink" Target="https://es.wikipedia.org/wiki/Cerebruno" TargetMode="External"/><Relationship Id="rId527" Type="http://schemas.openxmlformats.org/officeDocument/2006/relationships/hyperlink" Target="https://es.wikipedia.org/wiki/Arist%C3%B3teles" TargetMode="External"/><Relationship Id="rId569" Type="http://schemas.openxmlformats.org/officeDocument/2006/relationships/hyperlink" Target="https://es.wikipedia.org/wiki/Agust%C3%ADn_de_Hipona" TargetMode="External"/><Relationship Id="rId70" Type="http://schemas.openxmlformats.org/officeDocument/2006/relationships/hyperlink" Target="https://es.wikipedia.org/wiki/Ciudad_del_Vaticano" TargetMode="External"/><Relationship Id="rId166" Type="http://schemas.openxmlformats.org/officeDocument/2006/relationships/hyperlink" Target="https://es.wikipedia.org/wiki/Islam" TargetMode="External"/><Relationship Id="rId331" Type="http://schemas.openxmlformats.org/officeDocument/2006/relationships/hyperlink" Target="https://es.wikipedia.org/wiki/Segunda_orden_franciscana" TargetMode="External"/><Relationship Id="rId373" Type="http://schemas.openxmlformats.org/officeDocument/2006/relationships/hyperlink" Target="https://es.wikipedia.org/wiki/Sult%C3%A1n" TargetMode="External"/><Relationship Id="rId429" Type="http://schemas.openxmlformats.org/officeDocument/2006/relationships/hyperlink" Target="https://es.wikipedia.org/wiki/Palencia" TargetMode="External"/><Relationship Id="rId580" Type="http://schemas.openxmlformats.org/officeDocument/2006/relationships/image" Target="media/image29.jpeg"/><Relationship Id="rId636" Type="http://schemas.openxmlformats.org/officeDocument/2006/relationships/hyperlink" Target="http://ec.aciprensa.com/wiki/Francia" TargetMode="External"/><Relationship Id="rId1" Type="http://schemas.openxmlformats.org/officeDocument/2006/relationships/customXml" Target="../customXml/item1.xml"/><Relationship Id="rId233" Type="http://schemas.openxmlformats.org/officeDocument/2006/relationships/image" Target="media/image11.jpeg"/><Relationship Id="rId440" Type="http://schemas.openxmlformats.org/officeDocument/2006/relationships/hyperlink" Target="https://es.wikipedia.org/wiki/Roma" TargetMode="External"/><Relationship Id="rId28" Type="http://schemas.openxmlformats.org/officeDocument/2006/relationships/hyperlink" Target="https://es.wikipedia.org/wiki/1274" TargetMode="External"/><Relationship Id="rId275" Type="http://schemas.openxmlformats.org/officeDocument/2006/relationships/hyperlink" Target="https://es.wikipedia.org/wiki/Musulm%C3%A1n" TargetMode="External"/><Relationship Id="rId300" Type="http://schemas.openxmlformats.org/officeDocument/2006/relationships/hyperlink" Target="https://es.wikipedia.org/wiki/Perugia" TargetMode="External"/><Relationship Id="rId482" Type="http://schemas.openxmlformats.org/officeDocument/2006/relationships/hyperlink" Target="https://es.wikipedia.org/wiki/Bas%C3%ADlica_de_Santo_Domingo_%28Bolonia%29" TargetMode="External"/><Relationship Id="rId538" Type="http://schemas.openxmlformats.org/officeDocument/2006/relationships/hyperlink" Target="https://es.wikipedia.org/wiki/19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F6A17-CB08-46EC-8D15-46BBE017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29729</Words>
  <Characters>163512</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2017-04-19T04:02:00Z</cp:lastPrinted>
  <dcterms:created xsi:type="dcterms:W3CDTF">2017-09-14T18:13:00Z</dcterms:created>
  <dcterms:modified xsi:type="dcterms:W3CDTF">2017-09-14T18:13:00Z</dcterms:modified>
</cp:coreProperties>
</file>