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CC" w:rsidRDefault="006071CC"/>
    <w:p w:rsidR="00804F91" w:rsidRDefault="00804F91"/>
    <w:p w:rsidR="00804F91" w:rsidRPr="00804F91" w:rsidRDefault="00804F91" w:rsidP="00804F91">
      <w:pPr>
        <w:ind w:left="-567" w:right="-568"/>
        <w:jc w:val="center"/>
        <w:rPr>
          <w:rFonts w:ascii="Arial" w:hAnsi="Arial" w:cs="Arial"/>
          <w:b/>
          <w:color w:val="FF0000"/>
          <w:sz w:val="40"/>
          <w:szCs w:val="40"/>
        </w:rPr>
      </w:pPr>
      <w:r w:rsidRPr="00804F91">
        <w:rPr>
          <w:rFonts w:ascii="Arial" w:hAnsi="Arial" w:cs="Arial"/>
          <w:b/>
          <w:color w:val="FF0000"/>
          <w:sz w:val="40"/>
          <w:szCs w:val="40"/>
        </w:rPr>
        <w:t>El hombre competi</w:t>
      </w:r>
      <w:r>
        <w:rPr>
          <w:rFonts w:ascii="Arial" w:hAnsi="Arial" w:cs="Arial"/>
          <w:b/>
          <w:color w:val="FF0000"/>
          <w:sz w:val="40"/>
          <w:szCs w:val="40"/>
        </w:rPr>
        <w:t>t</w:t>
      </w:r>
      <w:r w:rsidRPr="00804F91">
        <w:rPr>
          <w:rFonts w:ascii="Arial" w:hAnsi="Arial" w:cs="Arial"/>
          <w:b/>
          <w:color w:val="FF0000"/>
          <w:sz w:val="40"/>
          <w:szCs w:val="40"/>
        </w:rPr>
        <w:t>ivo. Siglo XX</w:t>
      </w:r>
    </w:p>
    <w:p w:rsidR="00804F91" w:rsidRDefault="00804F91" w:rsidP="001A1929">
      <w:pPr>
        <w:spacing w:line="240" w:lineRule="auto"/>
        <w:ind w:left="-567" w:right="-567"/>
        <w:jc w:val="both"/>
        <w:rPr>
          <w:rFonts w:ascii="Arial" w:hAnsi="Arial" w:cs="Arial"/>
          <w:b/>
        </w:rPr>
      </w:pPr>
      <w:r w:rsidRPr="00804F91">
        <w:rPr>
          <w:rFonts w:ascii="Arial" w:hAnsi="Arial" w:cs="Arial"/>
          <w:b/>
        </w:rPr>
        <w:t xml:space="preserve">  El siglo XX explota en pensadores de todos los tipos y en todos los campos científicos y </w:t>
      </w:r>
      <w:proofErr w:type="spellStart"/>
      <w:r w:rsidRPr="00804F91">
        <w:rPr>
          <w:rFonts w:ascii="Arial" w:hAnsi="Arial" w:cs="Arial"/>
          <w:b/>
        </w:rPr>
        <w:t>y</w:t>
      </w:r>
      <w:proofErr w:type="spellEnd"/>
      <w:r w:rsidRPr="00804F91">
        <w:rPr>
          <w:rFonts w:ascii="Arial" w:hAnsi="Arial" w:cs="Arial"/>
          <w:b/>
        </w:rPr>
        <w:t xml:space="preserve"> sociales, artísticos y religiosos, económicos y tecnológicos. Es difícil seleccionar entre varios cientos de grandes figuras las que más pueden hacer entender lo que </w:t>
      </w:r>
      <w:r w:rsidR="00B12832">
        <w:rPr>
          <w:rFonts w:ascii="Arial" w:hAnsi="Arial" w:cs="Arial"/>
          <w:b/>
        </w:rPr>
        <w:t xml:space="preserve">es </w:t>
      </w:r>
      <w:r w:rsidRPr="00804F91">
        <w:rPr>
          <w:rFonts w:ascii="Arial" w:hAnsi="Arial" w:cs="Arial"/>
          <w:b/>
        </w:rPr>
        <w:t>este si</w:t>
      </w:r>
      <w:r w:rsidR="00B12832">
        <w:rPr>
          <w:rFonts w:ascii="Arial" w:hAnsi="Arial" w:cs="Arial"/>
          <w:b/>
        </w:rPr>
        <w:t>glo</w:t>
      </w:r>
      <w:r w:rsidRPr="00804F91">
        <w:rPr>
          <w:rFonts w:ascii="Arial" w:hAnsi="Arial" w:cs="Arial"/>
          <w:b/>
        </w:rPr>
        <w:t xml:space="preserve"> de las grandes guerras de los impresionantes descubrimiento</w:t>
      </w:r>
      <w:r w:rsidR="00B12832">
        <w:rPr>
          <w:rFonts w:ascii="Arial" w:hAnsi="Arial" w:cs="Arial"/>
          <w:b/>
        </w:rPr>
        <w:t>s</w:t>
      </w:r>
      <w:r w:rsidRPr="00804F91">
        <w:rPr>
          <w:rFonts w:ascii="Arial" w:hAnsi="Arial" w:cs="Arial"/>
          <w:b/>
        </w:rPr>
        <w:t xml:space="preserve">, de las tremendas </w:t>
      </w:r>
      <w:r w:rsidR="00B12832">
        <w:rPr>
          <w:rFonts w:ascii="Arial" w:hAnsi="Arial" w:cs="Arial"/>
          <w:b/>
        </w:rPr>
        <w:t>inqui</w:t>
      </w:r>
      <w:r>
        <w:rPr>
          <w:rFonts w:ascii="Arial" w:hAnsi="Arial" w:cs="Arial"/>
          <w:b/>
        </w:rPr>
        <w:t xml:space="preserve">etudes que brillan en todos los horizontes con desafíos de esperanza y con angustias de </w:t>
      </w:r>
      <w:r w:rsidR="00B12832">
        <w:rPr>
          <w:rFonts w:ascii="Arial" w:hAnsi="Arial" w:cs="Arial"/>
          <w:b/>
        </w:rPr>
        <w:t>d</w:t>
      </w:r>
      <w:r>
        <w:rPr>
          <w:rFonts w:ascii="Arial" w:hAnsi="Arial" w:cs="Arial"/>
          <w:b/>
        </w:rPr>
        <w:t>esconcierto</w:t>
      </w:r>
      <w:r w:rsidR="00B12832">
        <w:rPr>
          <w:rFonts w:ascii="Arial" w:hAnsi="Arial" w:cs="Arial"/>
          <w:b/>
        </w:rPr>
        <w:t>.</w:t>
      </w:r>
    </w:p>
    <w:p w:rsidR="00804F91" w:rsidRDefault="00804F91" w:rsidP="001A1929">
      <w:pPr>
        <w:spacing w:line="240" w:lineRule="auto"/>
        <w:ind w:left="-567" w:right="-567"/>
        <w:jc w:val="both"/>
        <w:rPr>
          <w:rFonts w:ascii="Arial" w:hAnsi="Arial" w:cs="Arial"/>
          <w:b/>
        </w:rPr>
      </w:pPr>
      <w:r>
        <w:rPr>
          <w:rFonts w:ascii="Arial" w:hAnsi="Arial" w:cs="Arial"/>
          <w:b/>
        </w:rPr>
        <w:t xml:space="preserve">  Entre los nombres que se reflejan en la reflexiones que siguen los hay tremendamente negativ</w:t>
      </w:r>
      <w:r w:rsidR="00B12832">
        <w:rPr>
          <w:rFonts w:ascii="Arial" w:hAnsi="Arial" w:cs="Arial"/>
          <w:b/>
        </w:rPr>
        <w:t>o</w:t>
      </w:r>
      <w:r>
        <w:rPr>
          <w:rFonts w:ascii="Arial" w:hAnsi="Arial" w:cs="Arial"/>
          <w:b/>
        </w:rPr>
        <w:t>s, como en el caso del desequilibrado racista Hitler o en el revolucionario Lenin, ambos figuras que avergüenzan por su instinto sanguinario con millones de muertos en sus conciencia</w:t>
      </w:r>
      <w:r w:rsidR="00B12832">
        <w:rPr>
          <w:rFonts w:ascii="Arial" w:hAnsi="Arial" w:cs="Arial"/>
          <w:b/>
        </w:rPr>
        <w:t>s</w:t>
      </w:r>
      <w:r>
        <w:rPr>
          <w:rFonts w:ascii="Arial" w:hAnsi="Arial" w:cs="Arial"/>
          <w:b/>
        </w:rPr>
        <w:t xml:space="preserve"> histórica</w:t>
      </w:r>
      <w:r w:rsidR="00B12832">
        <w:rPr>
          <w:rFonts w:ascii="Arial" w:hAnsi="Arial" w:cs="Arial"/>
          <w:b/>
        </w:rPr>
        <w:t>s</w:t>
      </w:r>
      <w:r>
        <w:rPr>
          <w:rFonts w:ascii="Arial" w:hAnsi="Arial" w:cs="Arial"/>
          <w:b/>
        </w:rPr>
        <w:t>.</w:t>
      </w:r>
    </w:p>
    <w:p w:rsidR="00804F91" w:rsidRDefault="00804F91" w:rsidP="001A1929">
      <w:pPr>
        <w:spacing w:line="240" w:lineRule="auto"/>
        <w:ind w:left="-567" w:right="-567"/>
        <w:jc w:val="both"/>
        <w:rPr>
          <w:rFonts w:ascii="Arial" w:hAnsi="Arial" w:cs="Arial"/>
          <w:b/>
        </w:rPr>
      </w:pPr>
      <w:r>
        <w:rPr>
          <w:rFonts w:ascii="Arial" w:hAnsi="Arial" w:cs="Arial"/>
          <w:b/>
        </w:rPr>
        <w:t xml:space="preserve">  Pero surgen también los grandes vence</w:t>
      </w:r>
      <w:r w:rsidR="00B12832">
        <w:rPr>
          <w:rFonts w:ascii="Arial" w:hAnsi="Arial" w:cs="Arial"/>
          <w:b/>
        </w:rPr>
        <w:t>d</w:t>
      </w:r>
      <w:r>
        <w:rPr>
          <w:rFonts w:ascii="Arial" w:hAnsi="Arial" w:cs="Arial"/>
          <w:b/>
        </w:rPr>
        <w:t>o</w:t>
      </w:r>
      <w:r w:rsidR="00B12832">
        <w:rPr>
          <w:rFonts w:ascii="Arial" w:hAnsi="Arial" w:cs="Arial"/>
          <w:b/>
        </w:rPr>
        <w:t>res de l</w:t>
      </w:r>
      <w:r>
        <w:rPr>
          <w:rFonts w:ascii="Arial" w:hAnsi="Arial" w:cs="Arial"/>
          <w:b/>
        </w:rPr>
        <w:t>as desviacion</w:t>
      </w:r>
      <w:r w:rsidR="00B12832">
        <w:rPr>
          <w:rFonts w:ascii="Arial" w:hAnsi="Arial" w:cs="Arial"/>
          <w:b/>
        </w:rPr>
        <w:t>e</w:t>
      </w:r>
      <w:r>
        <w:rPr>
          <w:rFonts w:ascii="Arial" w:hAnsi="Arial" w:cs="Arial"/>
          <w:b/>
        </w:rPr>
        <w:t>s como</w:t>
      </w:r>
      <w:r w:rsidR="00B12832">
        <w:rPr>
          <w:rFonts w:ascii="Arial" w:hAnsi="Arial" w:cs="Arial"/>
          <w:b/>
        </w:rPr>
        <w:t xml:space="preserve"> es Nelson</w:t>
      </w:r>
      <w:r>
        <w:rPr>
          <w:rFonts w:ascii="Arial" w:hAnsi="Arial" w:cs="Arial"/>
          <w:b/>
        </w:rPr>
        <w:t xml:space="preserve"> </w:t>
      </w:r>
      <w:r w:rsidR="00B12832">
        <w:rPr>
          <w:rFonts w:ascii="Arial" w:hAnsi="Arial" w:cs="Arial"/>
          <w:b/>
        </w:rPr>
        <w:t>M</w:t>
      </w:r>
      <w:r>
        <w:rPr>
          <w:rFonts w:ascii="Arial" w:hAnsi="Arial" w:cs="Arial"/>
          <w:b/>
        </w:rPr>
        <w:t xml:space="preserve">andela que lucha contra el racismo, el gran defensor de la paz </w:t>
      </w:r>
      <w:r w:rsidR="00B12832">
        <w:rPr>
          <w:rFonts w:ascii="Arial" w:hAnsi="Arial" w:cs="Arial"/>
          <w:b/>
        </w:rPr>
        <w:t>que es</w:t>
      </w:r>
      <w:r>
        <w:rPr>
          <w:rFonts w:ascii="Arial" w:hAnsi="Arial" w:cs="Arial"/>
          <w:b/>
        </w:rPr>
        <w:t xml:space="preserve"> el </w:t>
      </w:r>
      <w:proofErr w:type="spellStart"/>
      <w:r>
        <w:rPr>
          <w:rFonts w:ascii="Arial" w:hAnsi="Arial" w:cs="Arial"/>
          <w:b/>
        </w:rPr>
        <w:t>Mathama</w:t>
      </w:r>
      <w:proofErr w:type="spellEnd"/>
      <w:r>
        <w:rPr>
          <w:rFonts w:ascii="Arial" w:hAnsi="Arial" w:cs="Arial"/>
          <w:b/>
        </w:rPr>
        <w:t xml:space="preserve"> Gandhi, o la gran defensora de los pobre</w:t>
      </w:r>
      <w:r w:rsidR="00B12832">
        <w:rPr>
          <w:rFonts w:ascii="Arial" w:hAnsi="Arial" w:cs="Arial"/>
          <w:b/>
        </w:rPr>
        <w:t>s como T</w:t>
      </w:r>
      <w:r>
        <w:rPr>
          <w:rFonts w:ascii="Arial" w:hAnsi="Arial" w:cs="Arial"/>
          <w:b/>
        </w:rPr>
        <w:t>eresa de Calcuta</w:t>
      </w:r>
    </w:p>
    <w:p w:rsidR="00804F91" w:rsidRDefault="00B12832" w:rsidP="001A1929">
      <w:pPr>
        <w:spacing w:line="240" w:lineRule="auto"/>
        <w:ind w:left="-567" w:right="-567"/>
        <w:jc w:val="both"/>
        <w:rPr>
          <w:rFonts w:ascii="Arial" w:hAnsi="Arial" w:cs="Arial"/>
          <w:b/>
        </w:rPr>
      </w:pPr>
      <w:r>
        <w:rPr>
          <w:rFonts w:ascii="Arial" w:hAnsi="Arial" w:cs="Arial"/>
          <w:b/>
        </w:rPr>
        <w:t xml:space="preserve">  Es un siglo que ansí</w:t>
      </w:r>
      <w:r w:rsidR="00804F91">
        <w:rPr>
          <w:rFonts w:ascii="Arial" w:hAnsi="Arial" w:cs="Arial"/>
          <w:b/>
        </w:rPr>
        <w:t xml:space="preserve">a cultivar los valores al estilo de Max </w:t>
      </w:r>
      <w:proofErr w:type="spellStart"/>
      <w:r w:rsidR="00804F91">
        <w:rPr>
          <w:rFonts w:ascii="Arial" w:hAnsi="Arial" w:cs="Arial"/>
          <w:b/>
        </w:rPr>
        <w:t>S</w:t>
      </w:r>
      <w:r>
        <w:rPr>
          <w:rFonts w:ascii="Arial" w:hAnsi="Arial" w:cs="Arial"/>
          <w:b/>
        </w:rPr>
        <w:t>h</w:t>
      </w:r>
      <w:r w:rsidR="00804F91">
        <w:rPr>
          <w:rFonts w:ascii="Arial" w:hAnsi="Arial" w:cs="Arial"/>
          <w:b/>
        </w:rPr>
        <w:t>eler</w:t>
      </w:r>
      <w:proofErr w:type="spellEnd"/>
      <w:r w:rsidR="00804F91">
        <w:rPr>
          <w:rFonts w:ascii="Arial" w:hAnsi="Arial" w:cs="Arial"/>
          <w:b/>
        </w:rPr>
        <w:t xml:space="preserve">, </w:t>
      </w:r>
      <w:r>
        <w:rPr>
          <w:rFonts w:ascii="Arial" w:hAnsi="Arial" w:cs="Arial"/>
          <w:b/>
        </w:rPr>
        <w:t xml:space="preserve">asumir </w:t>
      </w:r>
      <w:r w:rsidR="00804F91">
        <w:rPr>
          <w:rFonts w:ascii="Arial" w:hAnsi="Arial" w:cs="Arial"/>
          <w:b/>
        </w:rPr>
        <w:t>los impulsos vitales como hace Enrique Bergson,</w:t>
      </w:r>
      <w:r>
        <w:rPr>
          <w:rFonts w:ascii="Arial" w:hAnsi="Arial" w:cs="Arial"/>
          <w:b/>
        </w:rPr>
        <w:t xml:space="preserve"> o reconocer</w:t>
      </w:r>
      <w:r w:rsidR="00804F91">
        <w:rPr>
          <w:rFonts w:ascii="Arial" w:hAnsi="Arial" w:cs="Arial"/>
          <w:b/>
        </w:rPr>
        <w:t xml:space="preserve"> la </w:t>
      </w:r>
      <w:proofErr w:type="spellStart"/>
      <w:r>
        <w:rPr>
          <w:rFonts w:ascii="Arial" w:hAnsi="Arial" w:cs="Arial"/>
          <w:b/>
        </w:rPr>
        <w:t>orogonalidad</w:t>
      </w:r>
      <w:proofErr w:type="spellEnd"/>
      <w:r>
        <w:rPr>
          <w:rFonts w:ascii="Arial" w:hAnsi="Arial" w:cs="Arial"/>
          <w:b/>
        </w:rPr>
        <w:t xml:space="preserve"> de cada</w:t>
      </w:r>
      <w:r w:rsidR="00804F91">
        <w:rPr>
          <w:rFonts w:ascii="Arial" w:hAnsi="Arial" w:cs="Arial"/>
          <w:b/>
        </w:rPr>
        <w:t xml:space="preserve"> hombre como Martín </w:t>
      </w:r>
      <w:proofErr w:type="spellStart"/>
      <w:r>
        <w:rPr>
          <w:rFonts w:ascii="Arial" w:hAnsi="Arial" w:cs="Arial"/>
          <w:b/>
        </w:rPr>
        <w:t>M</w:t>
      </w:r>
      <w:r w:rsidR="00804F91">
        <w:rPr>
          <w:rFonts w:ascii="Arial" w:hAnsi="Arial" w:cs="Arial"/>
          <w:b/>
        </w:rPr>
        <w:t>uber</w:t>
      </w:r>
      <w:proofErr w:type="spellEnd"/>
      <w:r>
        <w:rPr>
          <w:rFonts w:ascii="Arial" w:hAnsi="Arial" w:cs="Arial"/>
          <w:b/>
        </w:rPr>
        <w:t>. Los hay cultivadores de</w:t>
      </w:r>
      <w:r w:rsidR="00804F91">
        <w:rPr>
          <w:rFonts w:ascii="Arial" w:hAnsi="Arial" w:cs="Arial"/>
          <w:b/>
        </w:rPr>
        <w:t xml:space="preserve"> visiones m</w:t>
      </w:r>
      <w:r>
        <w:rPr>
          <w:rFonts w:ascii="Arial" w:hAnsi="Arial" w:cs="Arial"/>
          <w:b/>
        </w:rPr>
        <w:t>ísticas</w:t>
      </w:r>
      <w:r w:rsidR="00804F91">
        <w:rPr>
          <w:rFonts w:ascii="Arial" w:hAnsi="Arial" w:cs="Arial"/>
          <w:b/>
        </w:rPr>
        <w:t xml:space="preserve"> de la vida el modo de </w:t>
      </w:r>
      <w:proofErr w:type="spellStart"/>
      <w:r w:rsidR="00804F91">
        <w:rPr>
          <w:rFonts w:ascii="Arial" w:hAnsi="Arial" w:cs="Arial"/>
          <w:b/>
        </w:rPr>
        <w:t>Teilha</w:t>
      </w:r>
      <w:r>
        <w:rPr>
          <w:rFonts w:ascii="Arial" w:hAnsi="Arial" w:cs="Arial"/>
          <w:b/>
        </w:rPr>
        <w:t>rd</w:t>
      </w:r>
      <w:proofErr w:type="spellEnd"/>
      <w:r>
        <w:rPr>
          <w:rFonts w:ascii="Arial" w:hAnsi="Arial" w:cs="Arial"/>
          <w:b/>
        </w:rPr>
        <w:t xml:space="preserve"> de </w:t>
      </w:r>
      <w:proofErr w:type="spellStart"/>
      <w:r>
        <w:rPr>
          <w:rFonts w:ascii="Arial" w:hAnsi="Arial" w:cs="Arial"/>
          <w:b/>
        </w:rPr>
        <w:t>Chardí</w:t>
      </w:r>
      <w:r w:rsidR="00804F91">
        <w:rPr>
          <w:rFonts w:ascii="Arial" w:hAnsi="Arial" w:cs="Arial"/>
          <w:b/>
        </w:rPr>
        <w:t>n</w:t>
      </w:r>
      <w:proofErr w:type="spellEnd"/>
      <w:r w:rsidR="00804F91">
        <w:rPr>
          <w:rFonts w:ascii="Arial" w:hAnsi="Arial" w:cs="Arial"/>
          <w:b/>
        </w:rPr>
        <w:t>,</w:t>
      </w:r>
      <w:r>
        <w:rPr>
          <w:rFonts w:ascii="Arial" w:hAnsi="Arial" w:cs="Arial"/>
          <w:b/>
        </w:rPr>
        <w:t xml:space="preserve"> de valentía heroica como Edith </w:t>
      </w:r>
      <w:proofErr w:type="spellStart"/>
      <w:r>
        <w:rPr>
          <w:rFonts w:ascii="Arial" w:hAnsi="Arial" w:cs="Arial"/>
          <w:b/>
        </w:rPr>
        <w:t>Stein</w:t>
      </w:r>
      <w:proofErr w:type="spellEnd"/>
      <w:r w:rsidR="00844D40">
        <w:rPr>
          <w:rFonts w:ascii="Arial" w:hAnsi="Arial" w:cs="Arial"/>
          <w:b/>
        </w:rPr>
        <w:t xml:space="preserve"> y dar sentido</w:t>
      </w:r>
      <w:r w:rsidR="00804F91">
        <w:rPr>
          <w:rFonts w:ascii="Arial" w:hAnsi="Arial" w:cs="Arial"/>
          <w:b/>
        </w:rPr>
        <w:t xml:space="preserve">  pr</w:t>
      </w:r>
      <w:r w:rsidR="00844D40">
        <w:rPr>
          <w:rFonts w:ascii="Arial" w:hAnsi="Arial" w:cs="Arial"/>
          <w:b/>
        </w:rPr>
        <w:t>á</w:t>
      </w:r>
      <w:r w:rsidR="00804F91">
        <w:rPr>
          <w:rFonts w:ascii="Arial" w:hAnsi="Arial" w:cs="Arial"/>
          <w:b/>
        </w:rPr>
        <w:t>cti</w:t>
      </w:r>
      <w:r w:rsidR="00844D40">
        <w:rPr>
          <w:rFonts w:ascii="Arial" w:hAnsi="Arial" w:cs="Arial"/>
          <w:b/>
        </w:rPr>
        <w:t>c</w:t>
      </w:r>
      <w:r w:rsidR="00804F91">
        <w:rPr>
          <w:rFonts w:ascii="Arial" w:hAnsi="Arial" w:cs="Arial"/>
          <w:b/>
        </w:rPr>
        <w:t xml:space="preserve">o </w:t>
      </w:r>
      <w:r w:rsidR="00844D40">
        <w:rPr>
          <w:rFonts w:ascii="Arial" w:hAnsi="Arial" w:cs="Arial"/>
          <w:b/>
        </w:rPr>
        <w:t xml:space="preserve">a </w:t>
      </w:r>
      <w:r w:rsidR="00804F91">
        <w:rPr>
          <w:rFonts w:ascii="Arial" w:hAnsi="Arial" w:cs="Arial"/>
          <w:b/>
        </w:rPr>
        <w:t xml:space="preserve">la vida como </w:t>
      </w:r>
      <w:r w:rsidR="00844D40">
        <w:rPr>
          <w:rFonts w:ascii="Arial" w:hAnsi="Arial" w:cs="Arial"/>
          <w:b/>
        </w:rPr>
        <w:t>h</w:t>
      </w:r>
      <w:r w:rsidR="00804F91">
        <w:rPr>
          <w:rFonts w:ascii="Arial" w:hAnsi="Arial" w:cs="Arial"/>
          <w:b/>
        </w:rPr>
        <w:t>ace Jorge Santayana</w:t>
      </w:r>
    </w:p>
    <w:p w:rsidR="00804F91" w:rsidRDefault="00804F91">
      <w:r>
        <w:rPr>
          <w:noProof/>
          <w:lang w:eastAsia="es-ES"/>
        </w:rPr>
        <w:drawing>
          <wp:inline distT="0" distB="0" distL="0" distR="0">
            <wp:extent cx="2224405" cy="3362325"/>
            <wp:effectExtent l="1905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6755" t="22087" r="70194" b="43168"/>
                    <a:stretch>
                      <a:fillRect/>
                    </a:stretch>
                  </pic:blipFill>
                  <pic:spPr bwMode="auto">
                    <a:xfrm>
                      <a:off x="0" y="0"/>
                      <a:ext cx="2224405" cy="3362325"/>
                    </a:xfrm>
                    <a:prstGeom prst="rect">
                      <a:avLst/>
                    </a:prstGeom>
                    <a:noFill/>
                    <a:ln w="9525">
                      <a:noFill/>
                      <a:miter lim="800000"/>
                      <a:headEnd/>
                      <a:tailEnd/>
                    </a:ln>
                  </pic:spPr>
                </pic:pic>
              </a:graphicData>
            </a:graphic>
          </wp:inline>
        </w:drawing>
      </w:r>
      <w:r w:rsidR="00B12832">
        <w:rPr>
          <w:noProof/>
          <w:lang w:eastAsia="es-ES"/>
        </w:rPr>
        <w:drawing>
          <wp:inline distT="0" distB="0" distL="0" distR="0">
            <wp:extent cx="3077210" cy="3171825"/>
            <wp:effectExtent l="1905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19400" t="38358" r="46116" b="6832"/>
                    <a:stretch>
                      <a:fillRect/>
                    </a:stretch>
                  </pic:blipFill>
                  <pic:spPr bwMode="auto">
                    <a:xfrm>
                      <a:off x="0" y="0"/>
                      <a:ext cx="3077210" cy="3171825"/>
                    </a:xfrm>
                    <a:prstGeom prst="rect">
                      <a:avLst/>
                    </a:prstGeom>
                    <a:noFill/>
                    <a:ln w="9525">
                      <a:noFill/>
                      <a:miter lim="800000"/>
                      <a:headEnd/>
                      <a:tailEnd/>
                    </a:ln>
                  </pic:spPr>
                </pic:pic>
              </a:graphicData>
            </a:graphic>
          </wp:inline>
        </w:drawing>
      </w:r>
    </w:p>
    <w:p w:rsidR="00844D40" w:rsidRDefault="001A1929" w:rsidP="001A1929">
      <w:pPr>
        <w:spacing w:line="240" w:lineRule="auto"/>
        <w:ind w:right="-567"/>
        <w:jc w:val="both"/>
        <w:rPr>
          <w:rFonts w:ascii="Arial" w:hAnsi="Arial" w:cs="Arial"/>
          <w:b/>
          <w:sz w:val="24"/>
          <w:szCs w:val="24"/>
        </w:rPr>
      </w:pPr>
      <w:r>
        <w:rPr>
          <w:rFonts w:ascii="Arial" w:hAnsi="Arial" w:cs="Arial"/>
          <w:b/>
          <w:sz w:val="24"/>
          <w:szCs w:val="24"/>
        </w:rPr>
        <w:t xml:space="preserve">   </w:t>
      </w:r>
      <w:r w:rsidR="00B12832" w:rsidRPr="00B12832">
        <w:rPr>
          <w:rFonts w:ascii="Arial" w:hAnsi="Arial" w:cs="Arial"/>
          <w:b/>
          <w:sz w:val="24"/>
          <w:szCs w:val="24"/>
        </w:rPr>
        <w:t>El poder elegir esas figuras</w:t>
      </w:r>
      <w:r w:rsidR="00844D40">
        <w:rPr>
          <w:rFonts w:ascii="Arial" w:hAnsi="Arial" w:cs="Arial"/>
          <w:b/>
          <w:sz w:val="24"/>
          <w:szCs w:val="24"/>
        </w:rPr>
        <w:t xml:space="preserve"> tan diversas es una acierto y sobre todo el ver en ellas r</w:t>
      </w:r>
      <w:r w:rsidR="00B12832" w:rsidRPr="00B12832">
        <w:rPr>
          <w:rFonts w:ascii="Arial" w:hAnsi="Arial" w:cs="Arial"/>
          <w:b/>
          <w:sz w:val="24"/>
          <w:szCs w:val="24"/>
        </w:rPr>
        <w:t>epresentantes de un siglo creativo, maravillosamente din</w:t>
      </w:r>
      <w:r w:rsidR="00844D40">
        <w:rPr>
          <w:rFonts w:ascii="Arial" w:hAnsi="Arial" w:cs="Arial"/>
          <w:b/>
          <w:sz w:val="24"/>
          <w:szCs w:val="24"/>
        </w:rPr>
        <w:t>á</w:t>
      </w:r>
      <w:r w:rsidR="00B12832" w:rsidRPr="00B12832">
        <w:rPr>
          <w:rFonts w:ascii="Arial" w:hAnsi="Arial" w:cs="Arial"/>
          <w:b/>
          <w:sz w:val="24"/>
          <w:szCs w:val="24"/>
        </w:rPr>
        <w:t>mico</w:t>
      </w:r>
      <w:r w:rsidR="00844D40">
        <w:rPr>
          <w:rFonts w:ascii="Arial" w:hAnsi="Arial" w:cs="Arial"/>
          <w:b/>
          <w:sz w:val="24"/>
          <w:szCs w:val="24"/>
        </w:rPr>
        <w:t>.</w:t>
      </w:r>
      <w:r>
        <w:rPr>
          <w:rFonts w:ascii="Arial" w:hAnsi="Arial" w:cs="Arial"/>
          <w:b/>
          <w:sz w:val="24"/>
          <w:szCs w:val="24"/>
        </w:rPr>
        <w:t xml:space="preserve"> Es tiempo en el que los progresos avanzan de forma arrolladora</w:t>
      </w:r>
    </w:p>
    <w:p w:rsidR="00844D40" w:rsidRDefault="00844D40" w:rsidP="001A1929">
      <w:pPr>
        <w:spacing w:line="240" w:lineRule="auto"/>
        <w:ind w:right="-567"/>
        <w:jc w:val="both"/>
        <w:rPr>
          <w:rFonts w:ascii="Arial" w:hAnsi="Arial" w:cs="Arial"/>
          <w:b/>
          <w:sz w:val="24"/>
          <w:szCs w:val="24"/>
        </w:rPr>
      </w:pPr>
    </w:p>
    <w:p w:rsidR="001A1929" w:rsidRDefault="00844D40" w:rsidP="001A1929">
      <w:pPr>
        <w:spacing w:line="240" w:lineRule="auto"/>
        <w:ind w:right="-567"/>
        <w:jc w:val="both"/>
        <w:rPr>
          <w:rFonts w:ascii="Arial" w:hAnsi="Arial" w:cs="Arial"/>
          <w:b/>
          <w:sz w:val="24"/>
          <w:szCs w:val="24"/>
        </w:rPr>
      </w:pPr>
      <w:r>
        <w:rPr>
          <w:rFonts w:ascii="Arial" w:hAnsi="Arial" w:cs="Arial"/>
          <w:b/>
          <w:sz w:val="24"/>
          <w:szCs w:val="24"/>
        </w:rPr>
        <w:lastRenderedPageBreak/>
        <w:t xml:space="preserve"> </w:t>
      </w:r>
    </w:p>
    <w:p w:rsidR="00844D40" w:rsidRDefault="00844D40" w:rsidP="001A1929">
      <w:pPr>
        <w:spacing w:line="240" w:lineRule="auto"/>
        <w:ind w:right="-567"/>
        <w:jc w:val="both"/>
        <w:rPr>
          <w:rFonts w:ascii="Arial" w:hAnsi="Arial" w:cs="Arial"/>
          <w:b/>
          <w:sz w:val="24"/>
          <w:szCs w:val="24"/>
        </w:rPr>
      </w:pPr>
      <w:r>
        <w:rPr>
          <w:rFonts w:ascii="Arial" w:hAnsi="Arial" w:cs="Arial"/>
          <w:b/>
          <w:sz w:val="24"/>
          <w:szCs w:val="24"/>
        </w:rPr>
        <w:t xml:space="preserve">   El polifacético siglo XX sirve de sorpresa, pero también de alegría. La investigación mejora la vida, la explosión demográfica agudiza el ingenio, la explosión tecnológica acorta las distancias y los múltiples diseños ideológicos hallan por delante la necesidad de buscar el entendimiento mutuo, el multiculturalismo y la necesidad de los acuerdos globales, ya que el mundo seguirá avanzando en cantidad de población y en multiplicad de problemas </w:t>
      </w:r>
      <w:proofErr w:type="spellStart"/>
      <w:r>
        <w:rPr>
          <w:rFonts w:ascii="Arial" w:hAnsi="Arial" w:cs="Arial"/>
          <w:b/>
          <w:sz w:val="24"/>
          <w:szCs w:val="24"/>
        </w:rPr>
        <w:t>qwue</w:t>
      </w:r>
      <w:proofErr w:type="spellEnd"/>
      <w:r>
        <w:rPr>
          <w:rFonts w:ascii="Arial" w:hAnsi="Arial" w:cs="Arial"/>
          <w:b/>
          <w:sz w:val="24"/>
          <w:szCs w:val="24"/>
        </w:rPr>
        <w:t xml:space="preserve"> solo con el dialogo tienen solución.</w:t>
      </w:r>
    </w:p>
    <w:p w:rsidR="00844D40" w:rsidRDefault="00844D40" w:rsidP="001A1929">
      <w:pPr>
        <w:spacing w:line="240" w:lineRule="auto"/>
        <w:ind w:right="-567"/>
        <w:jc w:val="both"/>
        <w:rPr>
          <w:rFonts w:ascii="Arial" w:hAnsi="Arial" w:cs="Arial"/>
          <w:b/>
          <w:sz w:val="24"/>
          <w:szCs w:val="24"/>
        </w:rPr>
      </w:pPr>
      <w:r>
        <w:rPr>
          <w:rFonts w:ascii="Arial" w:hAnsi="Arial" w:cs="Arial"/>
          <w:b/>
          <w:sz w:val="24"/>
          <w:szCs w:val="24"/>
        </w:rPr>
        <w:t xml:space="preserve">   Los problemas siguen vivos. Pero los hombres reconocen que no se resuelven con pesimismo, sino con promoción de las soluciones que se encuentra en la tecnología, en la nueva medicina, en loso avances biológicos y la progresiva conquista del espacio exterior en donde miles de pantallas hace posible la comunicación inmediata con cualquier punto de la corteza terrestre.</w:t>
      </w:r>
    </w:p>
    <w:p w:rsidR="002069D5" w:rsidRDefault="00844D40" w:rsidP="001A1929">
      <w:pPr>
        <w:spacing w:line="240" w:lineRule="auto"/>
        <w:ind w:right="-567"/>
        <w:jc w:val="both"/>
        <w:rPr>
          <w:rFonts w:ascii="Arial" w:hAnsi="Arial" w:cs="Arial"/>
          <w:b/>
          <w:sz w:val="24"/>
          <w:szCs w:val="24"/>
        </w:rPr>
      </w:pPr>
      <w:r>
        <w:rPr>
          <w:rFonts w:ascii="Arial" w:hAnsi="Arial" w:cs="Arial"/>
          <w:b/>
          <w:sz w:val="24"/>
          <w:szCs w:val="24"/>
        </w:rPr>
        <w:t xml:space="preserve">   Es cierto que hay en este siglo XX hombres lo</w:t>
      </w:r>
      <w:r w:rsidR="002069D5">
        <w:rPr>
          <w:rFonts w:ascii="Arial" w:hAnsi="Arial" w:cs="Arial"/>
          <w:b/>
          <w:sz w:val="24"/>
          <w:szCs w:val="24"/>
        </w:rPr>
        <w:t>co</w:t>
      </w:r>
      <w:r>
        <w:rPr>
          <w:rFonts w:ascii="Arial" w:hAnsi="Arial" w:cs="Arial"/>
          <w:b/>
          <w:sz w:val="24"/>
          <w:szCs w:val="24"/>
        </w:rPr>
        <w:t>s y perversos. Pero nunca han existido tant</w:t>
      </w:r>
      <w:r w:rsidR="002069D5">
        <w:rPr>
          <w:rFonts w:ascii="Arial" w:hAnsi="Arial" w:cs="Arial"/>
          <w:b/>
          <w:sz w:val="24"/>
          <w:szCs w:val="24"/>
        </w:rPr>
        <w:t>o</w:t>
      </w:r>
      <w:r>
        <w:rPr>
          <w:rFonts w:ascii="Arial" w:hAnsi="Arial" w:cs="Arial"/>
          <w:b/>
          <w:sz w:val="24"/>
          <w:szCs w:val="24"/>
        </w:rPr>
        <w:t>s hombres y mujeres</w:t>
      </w:r>
      <w:r w:rsidR="002069D5">
        <w:rPr>
          <w:rFonts w:ascii="Arial" w:hAnsi="Arial" w:cs="Arial"/>
          <w:b/>
          <w:sz w:val="24"/>
          <w:szCs w:val="24"/>
        </w:rPr>
        <w:t xml:space="preserve"> buenos</w:t>
      </w:r>
      <w:r>
        <w:rPr>
          <w:rFonts w:ascii="Arial" w:hAnsi="Arial" w:cs="Arial"/>
          <w:b/>
          <w:sz w:val="24"/>
          <w:szCs w:val="24"/>
        </w:rPr>
        <w:t xml:space="preserve"> que </w:t>
      </w:r>
      <w:r w:rsidR="002069D5">
        <w:rPr>
          <w:rFonts w:ascii="Arial" w:hAnsi="Arial" w:cs="Arial"/>
          <w:b/>
          <w:sz w:val="24"/>
          <w:szCs w:val="24"/>
        </w:rPr>
        <w:t xml:space="preserve">se enfrentan a la realidad con optimismo, con sentido de igualdad de razas, sexos, creencias y culturas. </w:t>
      </w:r>
    </w:p>
    <w:p w:rsidR="002069D5" w:rsidRDefault="002069D5" w:rsidP="001A1929">
      <w:pPr>
        <w:spacing w:line="240" w:lineRule="auto"/>
        <w:ind w:right="-567"/>
        <w:jc w:val="both"/>
        <w:rPr>
          <w:rFonts w:ascii="Arial" w:hAnsi="Arial" w:cs="Arial"/>
          <w:b/>
          <w:sz w:val="24"/>
          <w:szCs w:val="24"/>
        </w:rPr>
      </w:pPr>
      <w:r>
        <w:rPr>
          <w:rFonts w:ascii="Arial" w:hAnsi="Arial" w:cs="Arial"/>
          <w:b/>
          <w:sz w:val="24"/>
          <w:szCs w:val="24"/>
        </w:rPr>
        <w:t xml:space="preserve">   No cabe duda de que los hombres de este siglo, con sus errores nefastos, se han hecho más humanos y seguirán en el siglo XXI creciendo en humanidad y en convivencia</w:t>
      </w:r>
    </w:p>
    <w:p w:rsidR="00844D40" w:rsidRDefault="002069D5" w:rsidP="001A1929">
      <w:pPr>
        <w:spacing w:line="240" w:lineRule="auto"/>
        <w:ind w:right="-567"/>
        <w:jc w:val="both"/>
        <w:rPr>
          <w:rFonts w:ascii="Arial" w:hAnsi="Arial" w:cs="Arial"/>
          <w:b/>
          <w:sz w:val="24"/>
          <w:szCs w:val="24"/>
        </w:rPr>
      </w:pPr>
      <w:r>
        <w:rPr>
          <w:rFonts w:ascii="Arial" w:hAnsi="Arial" w:cs="Arial"/>
          <w:b/>
          <w:sz w:val="24"/>
          <w:szCs w:val="24"/>
        </w:rPr>
        <w:t xml:space="preserve">      </w:t>
      </w:r>
      <w:r w:rsidR="00844D40">
        <w:rPr>
          <w:rFonts w:ascii="Arial" w:hAnsi="Arial" w:cs="Arial"/>
          <w:b/>
          <w:sz w:val="24"/>
          <w:szCs w:val="24"/>
        </w:rPr>
        <w:t>Se suele hablar de la nueva tecnolog</w:t>
      </w:r>
      <w:r>
        <w:rPr>
          <w:rFonts w:ascii="Arial" w:hAnsi="Arial" w:cs="Arial"/>
          <w:b/>
          <w:sz w:val="24"/>
          <w:szCs w:val="24"/>
        </w:rPr>
        <w:t>í</w:t>
      </w:r>
      <w:r w:rsidR="00844D40">
        <w:rPr>
          <w:rFonts w:ascii="Arial" w:hAnsi="Arial" w:cs="Arial"/>
          <w:b/>
          <w:sz w:val="24"/>
          <w:szCs w:val="24"/>
        </w:rPr>
        <w:t xml:space="preserve">a de la comunicación como el síntoma </w:t>
      </w:r>
      <w:r>
        <w:rPr>
          <w:rFonts w:ascii="Arial" w:hAnsi="Arial" w:cs="Arial"/>
          <w:b/>
          <w:sz w:val="24"/>
          <w:szCs w:val="24"/>
        </w:rPr>
        <w:t>m</w:t>
      </w:r>
      <w:r w:rsidR="00844D40">
        <w:rPr>
          <w:rFonts w:ascii="Arial" w:hAnsi="Arial" w:cs="Arial"/>
          <w:b/>
          <w:sz w:val="24"/>
          <w:szCs w:val="24"/>
        </w:rPr>
        <w:t>ás representativo del mundo del siglo XX. Pero entrado ya el siglo XXI, se advierte que este rasgo es mejor</w:t>
      </w:r>
      <w:r>
        <w:rPr>
          <w:rFonts w:ascii="Arial" w:hAnsi="Arial" w:cs="Arial"/>
          <w:b/>
          <w:sz w:val="24"/>
          <w:szCs w:val="24"/>
        </w:rPr>
        <w:t xml:space="preserve"> </w:t>
      </w:r>
      <w:r w:rsidR="00844D40">
        <w:rPr>
          <w:rFonts w:ascii="Arial" w:hAnsi="Arial" w:cs="Arial"/>
          <w:b/>
          <w:sz w:val="24"/>
          <w:szCs w:val="24"/>
        </w:rPr>
        <w:t>dejarlo para el XXI, porque volviendo la vista hacia atrás vemos que, sin tanta tecnología como se avecina, los hombres fueron capaces de digerir dos guerras mund</w:t>
      </w:r>
      <w:r>
        <w:rPr>
          <w:rFonts w:ascii="Arial" w:hAnsi="Arial" w:cs="Arial"/>
          <w:b/>
          <w:sz w:val="24"/>
          <w:szCs w:val="24"/>
        </w:rPr>
        <w:t>ia</w:t>
      </w:r>
      <w:r w:rsidR="00844D40">
        <w:rPr>
          <w:rFonts w:ascii="Arial" w:hAnsi="Arial" w:cs="Arial"/>
          <w:b/>
          <w:sz w:val="24"/>
          <w:szCs w:val="24"/>
        </w:rPr>
        <w:t>les, de so</w:t>
      </w:r>
      <w:r>
        <w:rPr>
          <w:rFonts w:ascii="Arial" w:hAnsi="Arial" w:cs="Arial"/>
          <w:b/>
          <w:sz w:val="24"/>
          <w:szCs w:val="24"/>
        </w:rPr>
        <w:t>po</w:t>
      </w:r>
      <w:r w:rsidR="00844D40">
        <w:rPr>
          <w:rFonts w:ascii="Arial" w:hAnsi="Arial" w:cs="Arial"/>
          <w:b/>
          <w:sz w:val="24"/>
          <w:szCs w:val="24"/>
        </w:rPr>
        <w:t>rtar un</w:t>
      </w:r>
      <w:r>
        <w:rPr>
          <w:rFonts w:ascii="Arial" w:hAnsi="Arial" w:cs="Arial"/>
          <w:b/>
          <w:sz w:val="24"/>
          <w:szCs w:val="24"/>
        </w:rPr>
        <w:t xml:space="preserve"> n</w:t>
      </w:r>
      <w:r w:rsidR="00844D40">
        <w:rPr>
          <w:rFonts w:ascii="Arial" w:hAnsi="Arial" w:cs="Arial"/>
          <w:b/>
          <w:sz w:val="24"/>
          <w:szCs w:val="24"/>
        </w:rPr>
        <w:t>eocapitalismo aterrador y de</w:t>
      </w:r>
      <w:r>
        <w:rPr>
          <w:rFonts w:ascii="Arial" w:hAnsi="Arial" w:cs="Arial"/>
          <w:b/>
          <w:sz w:val="24"/>
          <w:szCs w:val="24"/>
        </w:rPr>
        <w:t xml:space="preserve"> abrir caminos para una mejor convivencia.</w:t>
      </w:r>
    </w:p>
    <w:p w:rsidR="00B12832" w:rsidRDefault="002069D5" w:rsidP="002069D5">
      <w:pPr>
        <w:ind w:right="-568"/>
        <w:jc w:val="center"/>
        <w:rPr>
          <w:rFonts w:ascii="Arial" w:hAnsi="Arial" w:cs="Arial"/>
          <w:b/>
          <w:sz w:val="24"/>
          <w:szCs w:val="24"/>
        </w:rPr>
      </w:pPr>
      <w:r>
        <w:rPr>
          <w:noProof/>
          <w:lang w:eastAsia="es-ES"/>
        </w:rPr>
        <w:drawing>
          <wp:inline distT="0" distB="0" distL="0" distR="0">
            <wp:extent cx="3471568" cy="2600325"/>
            <wp:effectExtent l="19050" t="0" r="0" b="0"/>
            <wp:docPr id="7" name="Imagen 7" descr="Resultado de imagen de mundo tecnolo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mundo tecnologico"/>
                    <pic:cNvPicPr>
                      <a:picLocks noChangeAspect="1" noChangeArrowheads="1"/>
                    </pic:cNvPicPr>
                  </pic:nvPicPr>
                  <pic:blipFill>
                    <a:blip r:embed="rId7"/>
                    <a:srcRect/>
                    <a:stretch>
                      <a:fillRect/>
                    </a:stretch>
                  </pic:blipFill>
                  <pic:spPr bwMode="auto">
                    <a:xfrm>
                      <a:off x="0" y="0"/>
                      <a:ext cx="3471568" cy="2600325"/>
                    </a:xfrm>
                    <a:prstGeom prst="rect">
                      <a:avLst/>
                    </a:prstGeom>
                    <a:noFill/>
                    <a:ln w="9525">
                      <a:noFill/>
                      <a:miter lim="800000"/>
                      <a:headEnd/>
                      <a:tailEnd/>
                    </a:ln>
                  </pic:spPr>
                </pic:pic>
              </a:graphicData>
            </a:graphic>
          </wp:inline>
        </w:drawing>
      </w:r>
    </w:p>
    <w:p w:rsidR="00B53BB8" w:rsidRDefault="00B53BB8" w:rsidP="002069D5">
      <w:pPr>
        <w:ind w:right="-568"/>
        <w:jc w:val="center"/>
        <w:rPr>
          <w:rFonts w:ascii="Arial" w:hAnsi="Arial" w:cs="Arial"/>
          <w:b/>
          <w:sz w:val="24"/>
          <w:szCs w:val="24"/>
        </w:rPr>
      </w:pPr>
    </w:p>
    <w:p w:rsidR="00B53BB8" w:rsidRDefault="00B53BB8" w:rsidP="002069D5">
      <w:pPr>
        <w:ind w:right="-568"/>
        <w:jc w:val="center"/>
        <w:rPr>
          <w:rFonts w:ascii="Arial" w:hAnsi="Arial" w:cs="Arial"/>
          <w:b/>
          <w:sz w:val="24"/>
          <w:szCs w:val="24"/>
        </w:rPr>
      </w:pPr>
    </w:p>
    <w:p w:rsidR="00B53BB8" w:rsidRPr="00D0266E" w:rsidRDefault="00B53BB8" w:rsidP="002069D5">
      <w:pPr>
        <w:ind w:right="-568"/>
        <w:jc w:val="center"/>
        <w:rPr>
          <w:rFonts w:ascii="Arial" w:hAnsi="Arial" w:cs="Arial"/>
          <w:b/>
          <w:color w:val="FF0000"/>
          <w:sz w:val="24"/>
          <w:szCs w:val="24"/>
        </w:rPr>
      </w:pPr>
    </w:p>
    <w:p w:rsidR="00B53BB8" w:rsidRPr="00D0266E" w:rsidRDefault="00B53BB8" w:rsidP="002069D5">
      <w:pPr>
        <w:ind w:right="-568"/>
        <w:jc w:val="center"/>
        <w:rPr>
          <w:rFonts w:ascii="Arial" w:hAnsi="Arial" w:cs="Arial"/>
          <w:b/>
          <w:color w:val="FF0000"/>
          <w:sz w:val="24"/>
          <w:szCs w:val="24"/>
        </w:rPr>
      </w:pPr>
    </w:p>
    <w:p w:rsidR="00B53BB8" w:rsidRPr="00D0266E" w:rsidRDefault="00B53BB8" w:rsidP="002069D5">
      <w:pPr>
        <w:ind w:right="-568"/>
        <w:jc w:val="center"/>
        <w:rPr>
          <w:rFonts w:ascii="Arial" w:hAnsi="Arial" w:cs="Arial"/>
          <w:b/>
          <w:color w:val="FF0000"/>
          <w:sz w:val="24"/>
          <w:szCs w:val="24"/>
        </w:rPr>
      </w:pPr>
      <w:r w:rsidRPr="00D0266E">
        <w:rPr>
          <w:rFonts w:ascii="Arial" w:hAnsi="Arial" w:cs="Arial"/>
          <w:b/>
          <w:color w:val="FF0000"/>
          <w:sz w:val="24"/>
          <w:szCs w:val="24"/>
        </w:rPr>
        <w:t>Siglo XX   LOS GRANDES HECHOS Y DATOS PARA EL FUTURO</w:t>
      </w:r>
    </w:p>
    <w:p w:rsidR="00B53BB8" w:rsidRPr="00B53BB8" w:rsidRDefault="00B53BB8" w:rsidP="00B53BB8">
      <w:pPr>
        <w:spacing w:after="0" w:line="240" w:lineRule="auto"/>
        <w:rPr>
          <w:rFonts w:ascii="Arial" w:hAnsi="Arial" w:cs="Arial"/>
          <w:b/>
          <w:sz w:val="24"/>
          <w:szCs w:val="24"/>
        </w:rPr>
      </w:pPr>
    </w:p>
    <w:p w:rsidR="00B53BB8" w:rsidRPr="00B53BB8" w:rsidRDefault="00B53BB8" w:rsidP="00B53BB8">
      <w:pPr>
        <w:pStyle w:val="Ttulo3"/>
        <w:spacing w:before="0" w:beforeAutospacing="0" w:after="0" w:afterAutospacing="0"/>
        <w:rPr>
          <w:rFonts w:ascii="Arial" w:hAnsi="Arial" w:cs="Arial"/>
          <w:sz w:val="24"/>
          <w:szCs w:val="24"/>
        </w:rPr>
      </w:pPr>
      <w:r w:rsidRPr="00B53BB8">
        <w:rPr>
          <w:rStyle w:val="mw-headline"/>
          <w:rFonts w:ascii="Arial" w:hAnsi="Arial" w:cs="Arial"/>
          <w:sz w:val="24"/>
          <w:szCs w:val="24"/>
        </w:rPr>
        <w:t>Política</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1900</w:t>
      </w:r>
    </w:p>
    <w:p w:rsidR="00B53BB8" w:rsidRPr="00B53BB8" w:rsidRDefault="00B53BB8" w:rsidP="00D0266E">
      <w:pPr>
        <w:numPr>
          <w:ilvl w:val="0"/>
          <w:numId w:val="1"/>
        </w:numPr>
        <w:spacing w:after="0" w:line="240" w:lineRule="auto"/>
        <w:rPr>
          <w:rFonts w:ascii="Arial" w:hAnsi="Arial" w:cs="Arial"/>
          <w:b/>
          <w:sz w:val="24"/>
          <w:szCs w:val="24"/>
        </w:rPr>
      </w:pPr>
      <w:r w:rsidRPr="00B53BB8">
        <w:rPr>
          <w:rFonts w:ascii="Arial" w:hAnsi="Arial" w:cs="Arial"/>
          <w:b/>
          <w:sz w:val="24"/>
          <w:szCs w:val="24"/>
        </w:rPr>
        <w:t xml:space="preserve">1904-1905: </w:t>
      </w:r>
      <w:hyperlink r:id="rId8" w:tooltip="Guerra ruso-japonesa" w:history="1">
        <w:r w:rsidRPr="00B53BB8">
          <w:rPr>
            <w:rStyle w:val="Hipervnculo"/>
            <w:rFonts w:ascii="Arial" w:hAnsi="Arial" w:cs="Arial"/>
            <w:b/>
            <w:color w:val="auto"/>
            <w:sz w:val="24"/>
            <w:szCs w:val="24"/>
          </w:rPr>
          <w:t>Guerra ruso-japonesa</w:t>
        </w:r>
      </w:hyperlink>
      <w:r w:rsidRPr="00B53BB8">
        <w:rPr>
          <w:rFonts w:ascii="Arial" w:hAnsi="Arial" w:cs="Arial"/>
          <w:b/>
          <w:sz w:val="24"/>
          <w:szCs w:val="24"/>
        </w:rPr>
        <w:t>.</w:t>
      </w:r>
    </w:p>
    <w:p w:rsidR="00B53BB8" w:rsidRPr="00B53BB8" w:rsidRDefault="00B53BB8" w:rsidP="00D0266E">
      <w:pPr>
        <w:numPr>
          <w:ilvl w:val="0"/>
          <w:numId w:val="1"/>
        </w:numPr>
        <w:spacing w:after="0" w:line="240" w:lineRule="auto"/>
        <w:rPr>
          <w:rFonts w:ascii="Arial" w:hAnsi="Arial" w:cs="Arial"/>
          <w:b/>
          <w:sz w:val="24"/>
          <w:szCs w:val="24"/>
        </w:rPr>
      </w:pPr>
      <w:r w:rsidRPr="00B53BB8">
        <w:rPr>
          <w:rFonts w:ascii="Arial" w:hAnsi="Arial" w:cs="Arial"/>
          <w:b/>
          <w:sz w:val="24"/>
          <w:szCs w:val="24"/>
        </w:rPr>
        <w:t>1906: Conferencia de Algeciras sobre Marruecos.</w:t>
      </w:r>
    </w:p>
    <w:p w:rsidR="00B53BB8" w:rsidRPr="00B53BB8" w:rsidRDefault="00B53BB8" w:rsidP="00D0266E">
      <w:pPr>
        <w:numPr>
          <w:ilvl w:val="0"/>
          <w:numId w:val="1"/>
        </w:numPr>
        <w:spacing w:after="0" w:line="240" w:lineRule="auto"/>
        <w:rPr>
          <w:rFonts w:ascii="Arial" w:hAnsi="Arial" w:cs="Arial"/>
          <w:b/>
          <w:sz w:val="24"/>
          <w:szCs w:val="24"/>
        </w:rPr>
      </w:pPr>
      <w:r w:rsidRPr="00B53BB8">
        <w:rPr>
          <w:rFonts w:ascii="Arial" w:hAnsi="Arial" w:cs="Arial"/>
          <w:b/>
          <w:sz w:val="24"/>
          <w:szCs w:val="24"/>
        </w:rPr>
        <w:t xml:space="preserve">1907:  </w:t>
      </w:r>
      <w:hyperlink r:id="rId9" w:tooltip="Triple Entente" w:history="1">
        <w:r w:rsidRPr="00B53BB8">
          <w:rPr>
            <w:rStyle w:val="Hipervnculo"/>
            <w:rFonts w:ascii="Arial" w:hAnsi="Arial" w:cs="Arial"/>
            <w:b/>
            <w:color w:val="auto"/>
            <w:sz w:val="24"/>
            <w:szCs w:val="24"/>
          </w:rPr>
          <w:t>Triple Entente</w:t>
        </w:r>
      </w:hyperlink>
      <w:r w:rsidRPr="00B53BB8">
        <w:rPr>
          <w:rFonts w:ascii="Arial" w:hAnsi="Arial" w:cs="Arial"/>
          <w:b/>
          <w:sz w:val="24"/>
          <w:szCs w:val="24"/>
        </w:rPr>
        <w:t>, englobaba Gran Bretaña, Francia y Rusia.</w:t>
      </w:r>
    </w:p>
    <w:p w:rsidR="00B53BB8" w:rsidRPr="00B53BB8" w:rsidRDefault="00B53BB8" w:rsidP="00D0266E">
      <w:pPr>
        <w:numPr>
          <w:ilvl w:val="0"/>
          <w:numId w:val="1"/>
        </w:numPr>
        <w:spacing w:after="0" w:line="240" w:lineRule="auto"/>
        <w:rPr>
          <w:rFonts w:ascii="Arial" w:hAnsi="Arial" w:cs="Arial"/>
          <w:b/>
          <w:sz w:val="24"/>
          <w:szCs w:val="24"/>
        </w:rPr>
      </w:pPr>
      <w:r w:rsidRPr="00B53BB8">
        <w:rPr>
          <w:rFonts w:ascii="Arial" w:hAnsi="Arial" w:cs="Arial"/>
          <w:b/>
          <w:sz w:val="24"/>
          <w:szCs w:val="24"/>
        </w:rPr>
        <w:t>1908: Revolución de los jóvenes turcos.</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1910</w:t>
      </w:r>
    </w:p>
    <w:p w:rsidR="00B53BB8" w:rsidRPr="00B53BB8" w:rsidRDefault="00B53BB8" w:rsidP="00D0266E">
      <w:pPr>
        <w:numPr>
          <w:ilvl w:val="0"/>
          <w:numId w:val="2"/>
        </w:numPr>
        <w:spacing w:after="0" w:line="240" w:lineRule="auto"/>
        <w:rPr>
          <w:rFonts w:ascii="Arial" w:hAnsi="Arial" w:cs="Arial"/>
          <w:b/>
          <w:sz w:val="24"/>
          <w:szCs w:val="24"/>
        </w:rPr>
      </w:pPr>
      <w:r w:rsidRPr="00B53BB8">
        <w:rPr>
          <w:rFonts w:ascii="Arial" w:hAnsi="Arial" w:cs="Arial"/>
          <w:b/>
          <w:sz w:val="24"/>
          <w:szCs w:val="24"/>
        </w:rPr>
        <w:t xml:space="preserve">1910: </w:t>
      </w:r>
      <w:hyperlink r:id="rId10" w:tooltip="Revolución mexicana" w:history="1">
        <w:r w:rsidRPr="00B53BB8">
          <w:rPr>
            <w:rStyle w:val="Hipervnculo"/>
            <w:rFonts w:ascii="Arial" w:hAnsi="Arial" w:cs="Arial"/>
            <w:b/>
            <w:color w:val="auto"/>
            <w:sz w:val="24"/>
            <w:szCs w:val="24"/>
          </w:rPr>
          <w:t>Revolución mexicana</w:t>
        </w:r>
      </w:hyperlink>
      <w:r w:rsidRPr="00B53BB8">
        <w:rPr>
          <w:rFonts w:ascii="Arial" w:hAnsi="Arial" w:cs="Arial"/>
          <w:b/>
          <w:sz w:val="24"/>
          <w:szCs w:val="24"/>
        </w:rPr>
        <w:t>.</w:t>
      </w:r>
    </w:p>
    <w:p w:rsidR="00B53BB8" w:rsidRPr="00B53BB8" w:rsidRDefault="00B53BB8" w:rsidP="00D0266E">
      <w:pPr>
        <w:numPr>
          <w:ilvl w:val="0"/>
          <w:numId w:val="2"/>
        </w:numPr>
        <w:spacing w:after="0" w:line="240" w:lineRule="auto"/>
        <w:rPr>
          <w:rFonts w:ascii="Arial" w:hAnsi="Arial" w:cs="Arial"/>
          <w:b/>
          <w:sz w:val="24"/>
          <w:szCs w:val="24"/>
        </w:rPr>
      </w:pPr>
      <w:r w:rsidRPr="00B53BB8">
        <w:rPr>
          <w:rFonts w:ascii="Arial" w:hAnsi="Arial" w:cs="Arial"/>
          <w:b/>
          <w:sz w:val="24"/>
          <w:szCs w:val="24"/>
        </w:rPr>
        <w:t xml:space="preserve">1914: Comienza la </w:t>
      </w:r>
      <w:hyperlink r:id="rId11" w:tooltip="Primera Guerra Mundial" w:history="1">
        <w:r w:rsidRPr="00B53BB8">
          <w:rPr>
            <w:rStyle w:val="Hipervnculo"/>
            <w:rFonts w:ascii="Arial" w:hAnsi="Arial" w:cs="Arial"/>
            <w:b/>
            <w:color w:val="auto"/>
            <w:sz w:val="24"/>
            <w:szCs w:val="24"/>
          </w:rPr>
          <w:t>Primera Guerra Mundial</w:t>
        </w:r>
      </w:hyperlink>
      <w:r w:rsidRPr="00B53BB8">
        <w:rPr>
          <w:rFonts w:ascii="Arial" w:hAnsi="Arial" w:cs="Arial"/>
          <w:b/>
          <w:sz w:val="24"/>
          <w:szCs w:val="24"/>
        </w:rPr>
        <w:t>.</w:t>
      </w:r>
    </w:p>
    <w:p w:rsidR="00B53BB8" w:rsidRPr="00B53BB8" w:rsidRDefault="00B53BB8" w:rsidP="00D0266E">
      <w:pPr>
        <w:numPr>
          <w:ilvl w:val="0"/>
          <w:numId w:val="2"/>
        </w:numPr>
        <w:spacing w:after="0" w:line="240" w:lineRule="auto"/>
        <w:rPr>
          <w:rFonts w:ascii="Arial" w:hAnsi="Arial" w:cs="Arial"/>
          <w:b/>
          <w:sz w:val="24"/>
          <w:szCs w:val="24"/>
        </w:rPr>
      </w:pPr>
      <w:r w:rsidRPr="00B53BB8">
        <w:rPr>
          <w:rFonts w:ascii="Arial" w:hAnsi="Arial" w:cs="Arial"/>
          <w:b/>
          <w:sz w:val="24"/>
          <w:szCs w:val="24"/>
        </w:rPr>
        <w:t>1917: Revolución rusa: toma del poder de los bolcheviques.</w:t>
      </w:r>
    </w:p>
    <w:p w:rsidR="00B53BB8" w:rsidRPr="00B53BB8" w:rsidRDefault="00B53BB8" w:rsidP="00D0266E">
      <w:pPr>
        <w:numPr>
          <w:ilvl w:val="0"/>
          <w:numId w:val="2"/>
        </w:numPr>
        <w:spacing w:after="0" w:line="240" w:lineRule="auto"/>
        <w:rPr>
          <w:rFonts w:ascii="Arial" w:hAnsi="Arial" w:cs="Arial"/>
          <w:b/>
          <w:sz w:val="24"/>
          <w:szCs w:val="24"/>
        </w:rPr>
      </w:pPr>
      <w:r w:rsidRPr="00B53BB8">
        <w:rPr>
          <w:rFonts w:ascii="Arial" w:hAnsi="Arial" w:cs="Arial"/>
          <w:b/>
          <w:sz w:val="24"/>
          <w:szCs w:val="24"/>
        </w:rPr>
        <w:t>1918: Finaliza la Primera Guerra Mundial.</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1920</w:t>
      </w:r>
    </w:p>
    <w:p w:rsidR="00B53BB8" w:rsidRPr="00B53BB8" w:rsidRDefault="00B53BB8" w:rsidP="00D0266E">
      <w:pPr>
        <w:numPr>
          <w:ilvl w:val="0"/>
          <w:numId w:val="3"/>
        </w:numPr>
        <w:spacing w:after="0" w:line="240" w:lineRule="auto"/>
        <w:rPr>
          <w:rFonts w:ascii="Arial" w:hAnsi="Arial" w:cs="Arial"/>
          <w:b/>
          <w:sz w:val="24"/>
          <w:szCs w:val="24"/>
        </w:rPr>
      </w:pPr>
      <w:r w:rsidRPr="00B53BB8">
        <w:rPr>
          <w:rFonts w:ascii="Arial" w:hAnsi="Arial" w:cs="Arial"/>
          <w:b/>
          <w:sz w:val="24"/>
          <w:szCs w:val="24"/>
        </w:rPr>
        <w:t xml:space="preserve">1922: creación de la </w:t>
      </w:r>
      <w:hyperlink r:id="rId12" w:tooltip="Unión Soviética" w:history="1">
        <w:r w:rsidRPr="00B53BB8">
          <w:rPr>
            <w:rStyle w:val="Hipervnculo"/>
            <w:rFonts w:ascii="Arial" w:hAnsi="Arial" w:cs="Arial"/>
            <w:b/>
            <w:color w:val="auto"/>
            <w:sz w:val="24"/>
            <w:szCs w:val="24"/>
          </w:rPr>
          <w:t>Unión Soviética</w:t>
        </w:r>
      </w:hyperlink>
      <w:r w:rsidRPr="00B53BB8">
        <w:rPr>
          <w:rFonts w:ascii="Arial" w:hAnsi="Arial" w:cs="Arial"/>
          <w:b/>
          <w:sz w:val="24"/>
          <w:szCs w:val="24"/>
        </w:rPr>
        <w:t>, estado comunista del mundo.</w:t>
      </w:r>
    </w:p>
    <w:p w:rsidR="00B53BB8" w:rsidRDefault="00B53BB8" w:rsidP="00D0266E">
      <w:pPr>
        <w:numPr>
          <w:ilvl w:val="0"/>
          <w:numId w:val="3"/>
        </w:numPr>
        <w:spacing w:after="0" w:line="240" w:lineRule="auto"/>
        <w:rPr>
          <w:rFonts w:ascii="Arial" w:hAnsi="Arial" w:cs="Arial"/>
          <w:b/>
          <w:sz w:val="24"/>
          <w:szCs w:val="24"/>
        </w:rPr>
      </w:pPr>
      <w:r w:rsidRPr="00B53BB8">
        <w:rPr>
          <w:rFonts w:ascii="Arial" w:hAnsi="Arial" w:cs="Arial"/>
          <w:b/>
          <w:sz w:val="24"/>
          <w:szCs w:val="24"/>
        </w:rPr>
        <w:t xml:space="preserve">1929: caída de la </w:t>
      </w:r>
      <w:hyperlink r:id="rId13" w:tooltip="Bolsa de Nueva York" w:history="1">
        <w:r w:rsidRPr="00B53BB8">
          <w:rPr>
            <w:rStyle w:val="Hipervnculo"/>
            <w:rFonts w:ascii="Arial" w:hAnsi="Arial" w:cs="Arial"/>
            <w:b/>
            <w:color w:val="auto"/>
            <w:sz w:val="24"/>
            <w:szCs w:val="24"/>
          </w:rPr>
          <w:t>Bolsa de Nueva York</w:t>
        </w:r>
      </w:hyperlink>
      <w:r w:rsidRPr="00B53BB8">
        <w:rPr>
          <w:rFonts w:ascii="Arial" w:hAnsi="Arial" w:cs="Arial"/>
          <w:b/>
          <w:sz w:val="24"/>
          <w:szCs w:val="24"/>
        </w:rPr>
        <w:t xml:space="preserve"> el </w:t>
      </w:r>
      <w:hyperlink r:id="rId14" w:tooltip="Jueves Negro" w:history="1">
        <w:r w:rsidRPr="00B53BB8">
          <w:rPr>
            <w:rStyle w:val="Hipervnculo"/>
            <w:rFonts w:ascii="Arial" w:hAnsi="Arial" w:cs="Arial"/>
            <w:b/>
            <w:color w:val="auto"/>
            <w:sz w:val="24"/>
            <w:szCs w:val="24"/>
          </w:rPr>
          <w:t>Jueves Negro</w:t>
        </w:r>
      </w:hyperlink>
      <w:r w:rsidRPr="00B53BB8">
        <w:rPr>
          <w:rFonts w:ascii="Arial" w:hAnsi="Arial" w:cs="Arial"/>
          <w:b/>
          <w:sz w:val="24"/>
          <w:szCs w:val="24"/>
        </w:rPr>
        <w:t xml:space="preserve"> </w:t>
      </w:r>
    </w:p>
    <w:p w:rsidR="00B53BB8" w:rsidRPr="00B53BB8" w:rsidRDefault="00B53BB8" w:rsidP="00D0266E">
      <w:pPr>
        <w:numPr>
          <w:ilvl w:val="0"/>
          <w:numId w:val="3"/>
        </w:numPr>
        <w:spacing w:after="0" w:line="240" w:lineRule="auto"/>
        <w:rPr>
          <w:rFonts w:ascii="Arial" w:hAnsi="Arial" w:cs="Arial"/>
          <w:b/>
          <w:sz w:val="24"/>
          <w:szCs w:val="24"/>
        </w:rPr>
      </w:pPr>
      <w:r>
        <w:rPr>
          <w:rFonts w:ascii="Arial" w:hAnsi="Arial" w:cs="Arial"/>
          <w:b/>
          <w:sz w:val="24"/>
          <w:szCs w:val="24"/>
        </w:rPr>
        <w:t xml:space="preserve">   </w:t>
      </w:r>
      <w:r w:rsidRPr="00B53BB8">
        <w:rPr>
          <w:rFonts w:ascii="Arial" w:hAnsi="Arial" w:cs="Arial"/>
          <w:b/>
          <w:sz w:val="24"/>
          <w:szCs w:val="24"/>
        </w:rPr>
        <w:t xml:space="preserve">     </w:t>
      </w:r>
      <w:r>
        <w:rPr>
          <w:rFonts w:ascii="Arial" w:hAnsi="Arial" w:cs="Arial"/>
          <w:b/>
          <w:sz w:val="24"/>
          <w:szCs w:val="24"/>
        </w:rPr>
        <w:t xml:space="preserve">    </w:t>
      </w:r>
      <w:r w:rsidRPr="00B53BB8">
        <w:rPr>
          <w:rFonts w:ascii="Arial" w:hAnsi="Arial" w:cs="Arial"/>
          <w:b/>
          <w:sz w:val="24"/>
          <w:szCs w:val="24"/>
        </w:rPr>
        <w:t>(</w:t>
      </w:r>
      <w:hyperlink r:id="rId15" w:tooltip="Crack del 29" w:history="1">
        <w:r w:rsidRPr="00B53BB8">
          <w:rPr>
            <w:rStyle w:val="Hipervnculo"/>
            <w:rFonts w:ascii="Arial" w:hAnsi="Arial" w:cs="Arial"/>
            <w:b/>
            <w:color w:val="auto"/>
            <w:sz w:val="24"/>
            <w:szCs w:val="24"/>
          </w:rPr>
          <w:t>Crack del 29</w:t>
        </w:r>
      </w:hyperlink>
      <w:r w:rsidRPr="00B53BB8">
        <w:rPr>
          <w:rFonts w:ascii="Arial" w:hAnsi="Arial" w:cs="Arial"/>
          <w:b/>
          <w:sz w:val="24"/>
          <w:szCs w:val="24"/>
        </w:rPr>
        <w:t xml:space="preserve">); </w:t>
      </w:r>
      <w:hyperlink r:id="rId16" w:tooltip="Gran Depresión" w:history="1">
        <w:r w:rsidRPr="00B53BB8">
          <w:rPr>
            <w:rStyle w:val="Hipervnculo"/>
            <w:rFonts w:ascii="Arial" w:hAnsi="Arial" w:cs="Arial"/>
            <w:b/>
            <w:color w:val="auto"/>
            <w:sz w:val="24"/>
            <w:szCs w:val="24"/>
          </w:rPr>
          <w:t>Gran Depr</w:t>
        </w:r>
        <w:r w:rsidRPr="00B53BB8">
          <w:rPr>
            <w:rStyle w:val="Hipervnculo"/>
            <w:rFonts w:ascii="Arial" w:hAnsi="Arial" w:cs="Arial"/>
            <w:b/>
            <w:color w:val="auto"/>
            <w:sz w:val="24"/>
            <w:szCs w:val="24"/>
          </w:rPr>
          <w:t>e</w:t>
        </w:r>
        <w:r w:rsidRPr="00B53BB8">
          <w:rPr>
            <w:rStyle w:val="Hipervnculo"/>
            <w:rFonts w:ascii="Arial" w:hAnsi="Arial" w:cs="Arial"/>
            <w:b/>
            <w:color w:val="auto"/>
            <w:sz w:val="24"/>
            <w:szCs w:val="24"/>
          </w:rPr>
          <w:t>sión en los Estados Unidos</w:t>
        </w:r>
      </w:hyperlink>
      <w:r w:rsidRPr="00B53BB8">
        <w:rPr>
          <w:rFonts w:ascii="Arial" w:hAnsi="Arial" w:cs="Arial"/>
          <w:b/>
          <w:sz w:val="24"/>
          <w:szCs w:val="24"/>
        </w:rPr>
        <w:t>.</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1930</w:t>
      </w:r>
    </w:p>
    <w:p w:rsidR="00B53BB8" w:rsidRPr="00B53BB8" w:rsidRDefault="00B53BB8" w:rsidP="00D0266E">
      <w:pPr>
        <w:numPr>
          <w:ilvl w:val="0"/>
          <w:numId w:val="4"/>
        </w:numPr>
        <w:spacing w:after="0" w:line="240" w:lineRule="auto"/>
        <w:rPr>
          <w:rFonts w:ascii="Arial" w:hAnsi="Arial" w:cs="Arial"/>
          <w:b/>
          <w:sz w:val="24"/>
          <w:szCs w:val="24"/>
        </w:rPr>
      </w:pPr>
      <w:r w:rsidRPr="00B53BB8">
        <w:rPr>
          <w:rFonts w:ascii="Arial" w:hAnsi="Arial" w:cs="Arial"/>
          <w:b/>
          <w:sz w:val="24"/>
          <w:szCs w:val="24"/>
        </w:rPr>
        <w:t xml:space="preserve">1933-1945: </w:t>
      </w:r>
      <w:hyperlink r:id="rId17" w:tooltip="Adolf Hitler" w:history="1">
        <w:r w:rsidRPr="00B53BB8">
          <w:rPr>
            <w:rStyle w:val="Hipervnculo"/>
            <w:rFonts w:ascii="Arial" w:hAnsi="Arial" w:cs="Arial"/>
            <w:b/>
            <w:color w:val="auto"/>
            <w:sz w:val="24"/>
            <w:szCs w:val="24"/>
          </w:rPr>
          <w:t>Adolf Hitler</w:t>
        </w:r>
      </w:hyperlink>
      <w:r w:rsidRPr="00B53BB8">
        <w:rPr>
          <w:rFonts w:ascii="Arial" w:hAnsi="Arial" w:cs="Arial"/>
          <w:b/>
          <w:sz w:val="24"/>
          <w:szCs w:val="24"/>
        </w:rPr>
        <w:t>, canciller de Alemania.</w:t>
      </w:r>
    </w:p>
    <w:p w:rsidR="00B53BB8" w:rsidRPr="00B53BB8" w:rsidRDefault="00B53BB8" w:rsidP="00D0266E">
      <w:pPr>
        <w:numPr>
          <w:ilvl w:val="0"/>
          <w:numId w:val="4"/>
        </w:numPr>
        <w:spacing w:after="0" w:line="240" w:lineRule="auto"/>
        <w:rPr>
          <w:rFonts w:ascii="Arial" w:hAnsi="Arial" w:cs="Arial"/>
          <w:b/>
          <w:sz w:val="24"/>
          <w:szCs w:val="24"/>
        </w:rPr>
      </w:pPr>
      <w:r w:rsidRPr="00B53BB8">
        <w:rPr>
          <w:rFonts w:ascii="Arial" w:hAnsi="Arial" w:cs="Arial"/>
          <w:b/>
          <w:sz w:val="24"/>
          <w:szCs w:val="24"/>
        </w:rPr>
        <w:t xml:space="preserve">1933-1945: comienza la era </w:t>
      </w:r>
      <w:hyperlink r:id="rId18" w:tooltip="Franklin D. Roosevelt" w:history="1">
        <w:r w:rsidRPr="00B53BB8">
          <w:rPr>
            <w:rStyle w:val="Hipervnculo"/>
            <w:rFonts w:ascii="Arial" w:hAnsi="Arial" w:cs="Arial"/>
            <w:b/>
            <w:color w:val="auto"/>
            <w:sz w:val="24"/>
            <w:szCs w:val="24"/>
          </w:rPr>
          <w:t>Roosevelt</w:t>
        </w:r>
      </w:hyperlink>
      <w:r w:rsidRPr="00B53BB8">
        <w:rPr>
          <w:rFonts w:ascii="Arial" w:hAnsi="Arial" w:cs="Arial"/>
          <w:b/>
          <w:sz w:val="24"/>
          <w:szCs w:val="24"/>
        </w:rPr>
        <w:t xml:space="preserve"> en los </w:t>
      </w:r>
      <w:hyperlink r:id="rId19" w:tooltip="Estados Unidos" w:history="1">
        <w:r w:rsidRPr="00B53BB8">
          <w:rPr>
            <w:rStyle w:val="Hipervnculo"/>
            <w:rFonts w:ascii="Arial" w:hAnsi="Arial" w:cs="Arial"/>
            <w:b/>
            <w:color w:val="auto"/>
            <w:sz w:val="24"/>
            <w:szCs w:val="24"/>
          </w:rPr>
          <w:t>Estados Unidos</w:t>
        </w:r>
      </w:hyperlink>
      <w:r w:rsidRPr="00B53BB8">
        <w:rPr>
          <w:rFonts w:ascii="Arial" w:hAnsi="Arial" w:cs="Arial"/>
          <w:b/>
          <w:sz w:val="24"/>
          <w:szCs w:val="24"/>
        </w:rPr>
        <w:t>.</w:t>
      </w:r>
    </w:p>
    <w:p w:rsidR="00B53BB8" w:rsidRPr="00B53BB8" w:rsidRDefault="00B53BB8" w:rsidP="00D0266E">
      <w:pPr>
        <w:numPr>
          <w:ilvl w:val="0"/>
          <w:numId w:val="4"/>
        </w:numPr>
        <w:spacing w:after="0" w:line="240" w:lineRule="auto"/>
        <w:rPr>
          <w:rFonts w:ascii="Arial" w:hAnsi="Arial" w:cs="Arial"/>
          <w:b/>
          <w:sz w:val="24"/>
          <w:szCs w:val="24"/>
        </w:rPr>
      </w:pPr>
      <w:r w:rsidRPr="00B53BB8">
        <w:rPr>
          <w:rFonts w:ascii="Arial" w:hAnsi="Arial" w:cs="Arial"/>
          <w:b/>
          <w:sz w:val="24"/>
          <w:szCs w:val="24"/>
        </w:rPr>
        <w:t xml:space="preserve">1939-1975: </w:t>
      </w:r>
      <w:hyperlink r:id="rId20" w:tooltip="Dictadura de Francisco Franco" w:history="1">
        <w:r w:rsidRPr="00B53BB8">
          <w:rPr>
            <w:rStyle w:val="Hipervnculo"/>
            <w:rFonts w:ascii="Arial" w:hAnsi="Arial" w:cs="Arial"/>
            <w:b/>
            <w:color w:val="auto"/>
            <w:sz w:val="24"/>
            <w:szCs w:val="24"/>
          </w:rPr>
          <w:t>dictadura de Francisco Franco</w:t>
        </w:r>
      </w:hyperlink>
      <w:r w:rsidRPr="00B53BB8">
        <w:rPr>
          <w:rFonts w:ascii="Arial" w:hAnsi="Arial" w:cs="Arial"/>
          <w:b/>
          <w:sz w:val="24"/>
          <w:szCs w:val="24"/>
        </w:rPr>
        <w:t xml:space="preserve"> en España.</w:t>
      </w:r>
    </w:p>
    <w:p w:rsidR="00B53BB8" w:rsidRPr="00B53BB8" w:rsidRDefault="00B53BB8" w:rsidP="00D0266E">
      <w:pPr>
        <w:numPr>
          <w:ilvl w:val="0"/>
          <w:numId w:val="4"/>
        </w:numPr>
        <w:spacing w:after="0" w:line="240" w:lineRule="auto"/>
        <w:rPr>
          <w:rFonts w:ascii="Arial" w:hAnsi="Arial" w:cs="Arial"/>
          <w:b/>
          <w:sz w:val="24"/>
          <w:szCs w:val="24"/>
        </w:rPr>
      </w:pPr>
      <w:r w:rsidRPr="00B53BB8">
        <w:rPr>
          <w:rFonts w:ascii="Arial" w:hAnsi="Arial" w:cs="Arial"/>
          <w:b/>
          <w:sz w:val="24"/>
          <w:szCs w:val="24"/>
        </w:rPr>
        <w:t xml:space="preserve">1939: </w:t>
      </w:r>
      <w:hyperlink r:id="rId21" w:tooltip="Pacto Ribbentrop-Mólotov" w:history="1">
        <w:r w:rsidRPr="00B53BB8">
          <w:rPr>
            <w:rStyle w:val="Hipervnculo"/>
            <w:rFonts w:ascii="Arial" w:hAnsi="Arial" w:cs="Arial"/>
            <w:b/>
            <w:color w:val="auto"/>
            <w:sz w:val="24"/>
            <w:szCs w:val="24"/>
          </w:rPr>
          <w:t>Pacto de no agresión germano-soviético</w:t>
        </w:r>
      </w:hyperlink>
      <w:r w:rsidRPr="00B53BB8">
        <w:rPr>
          <w:rFonts w:ascii="Arial" w:hAnsi="Arial" w:cs="Arial"/>
          <w:b/>
          <w:sz w:val="24"/>
          <w:szCs w:val="24"/>
        </w:rPr>
        <w:t>.</w:t>
      </w:r>
    </w:p>
    <w:p w:rsidR="00B53BB8" w:rsidRPr="00B53BB8" w:rsidRDefault="00B53BB8" w:rsidP="00D0266E">
      <w:pPr>
        <w:numPr>
          <w:ilvl w:val="0"/>
          <w:numId w:val="4"/>
        </w:numPr>
        <w:spacing w:after="0" w:line="240" w:lineRule="auto"/>
        <w:rPr>
          <w:rFonts w:ascii="Arial" w:hAnsi="Arial" w:cs="Arial"/>
          <w:b/>
          <w:sz w:val="24"/>
          <w:szCs w:val="24"/>
        </w:rPr>
      </w:pPr>
      <w:r w:rsidRPr="00B53BB8">
        <w:rPr>
          <w:rFonts w:ascii="Arial" w:hAnsi="Arial" w:cs="Arial"/>
          <w:b/>
          <w:sz w:val="24"/>
          <w:szCs w:val="24"/>
        </w:rPr>
        <w:t xml:space="preserve">1939: Alemania invade Polonia. Inglaterra y Francia declaran la guerra a Alemania: comienza la </w:t>
      </w:r>
      <w:hyperlink r:id="rId22" w:tooltip="Segunda guerra mundial" w:history="1">
        <w:r w:rsidRPr="00B53BB8">
          <w:rPr>
            <w:rStyle w:val="Hipervnculo"/>
            <w:rFonts w:ascii="Arial" w:hAnsi="Arial" w:cs="Arial"/>
            <w:b/>
            <w:color w:val="auto"/>
            <w:sz w:val="24"/>
            <w:szCs w:val="24"/>
          </w:rPr>
          <w:t>segunda guerra mundial</w:t>
        </w:r>
      </w:hyperlink>
      <w:r w:rsidRPr="00B53BB8">
        <w:rPr>
          <w:rFonts w:ascii="Arial" w:hAnsi="Arial" w:cs="Arial"/>
          <w:b/>
          <w:sz w:val="24"/>
          <w:szCs w:val="24"/>
        </w:rPr>
        <w:t>.</w:t>
      </w:r>
    </w:p>
    <w:p w:rsidR="00B53BB8" w:rsidRDefault="00B53BB8" w:rsidP="00B53BB8">
      <w:pPr>
        <w:pStyle w:val="Ttulo4"/>
        <w:spacing w:before="0" w:line="240" w:lineRule="auto"/>
        <w:rPr>
          <w:rStyle w:val="mw-headline"/>
          <w:rFonts w:ascii="Arial" w:hAnsi="Arial" w:cs="Arial"/>
          <w:color w:val="auto"/>
          <w:sz w:val="24"/>
          <w:szCs w:val="24"/>
        </w:rPr>
      </w:pPr>
      <w:r w:rsidRPr="00B53BB8">
        <w:rPr>
          <w:rStyle w:val="mw-headline"/>
          <w:rFonts w:ascii="Arial" w:hAnsi="Arial" w:cs="Arial"/>
          <w:color w:val="auto"/>
          <w:sz w:val="24"/>
          <w:szCs w:val="24"/>
        </w:rPr>
        <w:t>Años 1940</w:t>
      </w:r>
    </w:p>
    <w:p w:rsidR="00B53BB8" w:rsidRPr="00B53BB8" w:rsidRDefault="00B53BB8" w:rsidP="00B53BB8">
      <w:pPr>
        <w:pStyle w:val="Ttulo4"/>
        <w:spacing w:before="0" w:line="240" w:lineRule="auto"/>
        <w:rPr>
          <w:rFonts w:ascii="Arial" w:hAnsi="Arial" w:cs="Arial"/>
          <w:color w:val="auto"/>
          <w:sz w:val="24"/>
          <w:szCs w:val="24"/>
        </w:rPr>
      </w:pPr>
      <w:r>
        <w:rPr>
          <w:rStyle w:val="mw-headline"/>
          <w:rFonts w:ascii="Arial" w:hAnsi="Arial" w:cs="Arial"/>
          <w:color w:val="auto"/>
          <w:sz w:val="24"/>
          <w:szCs w:val="24"/>
        </w:rPr>
        <w:t xml:space="preserve">           </w:t>
      </w:r>
      <w:r w:rsidRPr="00B53BB8">
        <w:rPr>
          <w:rFonts w:ascii="Arial" w:hAnsi="Arial" w:cs="Arial"/>
          <w:color w:val="auto"/>
          <w:sz w:val="24"/>
          <w:szCs w:val="24"/>
        </w:rPr>
        <w:t xml:space="preserve">1942: </w:t>
      </w:r>
      <w:hyperlink r:id="rId23" w:tooltip="Solución final" w:history="1">
        <w:r w:rsidRPr="00B53BB8">
          <w:rPr>
            <w:rStyle w:val="Hipervnculo"/>
            <w:rFonts w:ascii="Arial" w:hAnsi="Arial" w:cs="Arial"/>
            <w:i w:val="0"/>
            <w:color w:val="auto"/>
            <w:sz w:val="24"/>
            <w:szCs w:val="24"/>
          </w:rPr>
          <w:t>Solución final</w:t>
        </w:r>
      </w:hyperlink>
      <w:r w:rsidRPr="00B53BB8">
        <w:rPr>
          <w:rFonts w:ascii="Arial" w:hAnsi="Arial" w:cs="Arial"/>
          <w:i w:val="0"/>
          <w:color w:val="auto"/>
          <w:sz w:val="24"/>
          <w:szCs w:val="24"/>
        </w:rPr>
        <w:t>: decisión nazi de exterminar a los judíos</w:t>
      </w:r>
      <w:r w:rsidRPr="00B53BB8">
        <w:rPr>
          <w:rFonts w:ascii="Arial" w:hAnsi="Arial" w:cs="Arial"/>
          <w:color w:val="auto"/>
          <w:sz w:val="24"/>
          <w:szCs w:val="24"/>
        </w:rPr>
        <w:t xml:space="preserve"> </w:t>
      </w:r>
    </w:p>
    <w:p w:rsidR="00B53BB8" w:rsidRPr="00B53BB8" w:rsidRDefault="00B53BB8" w:rsidP="00B53BB8">
      <w:pPr>
        <w:pStyle w:val="Ttulo4"/>
        <w:spacing w:before="0" w:line="240" w:lineRule="auto"/>
        <w:rPr>
          <w:rFonts w:ascii="Arial" w:hAnsi="Arial" w:cs="Arial"/>
          <w:color w:val="auto"/>
          <w:sz w:val="24"/>
          <w:szCs w:val="24"/>
        </w:rPr>
      </w:pPr>
      <w:r w:rsidRPr="00B53BB8">
        <w:rPr>
          <w:rFonts w:ascii="Arial" w:hAnsi="Arial" w:cs="Arial"/>
          <w:sz w:val="24"/>
          <w:szCs w:val="24"/>
        </w:rPr>
        <w:t>.</w:t>
      </w:r>
      <w:r>
        <w:rPr>
          <w:rFonts w:ascii="Arial" w:hAnsi="Arial" w:cs="Arial"/>
          <w:sz w:val="24"/>
          <w:szCs w:val="24"/>
        </w:rPr>
        <w:t xml:space="preserve">          </w:t>
      </w:r>
      <w:r w:rsidRPr="00B53BB8">
        <w:rPr>
          <w:rFonts w:ascii="Arial" w:hAnsi="Arial" w:cs="Arial"/>
          <w:color w:val="auto"/>
          <w:sz w:val="24"/>
          <w:szCs w:val="24"/>
        </w:rPr>
        <w:t>1941: Alemania invade la Unión Soviética. Batalla de Moscú.</w:t>
      </w:r>
    </w:p>
    <w:p w:rsidR="00B53BB8" w:rsidRP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rPr>
        <w:t xml:space="preserve">1942-1943: Batalla de </w:t>
      </w:r>
      <w:proofErr w:type="spellStart"/>
      <w:r w:rsidRPr="00B53BB8">
        <w:rPr>
          <w:rFonts w:ascii="Arial" w:hAnsi="Arial" w:cs="Arial"/>
          <w:b/>
          <w:sz w:val="24"/>
          <w:szCs w:val="24"/>
        </w:rPr>
        <w:t>Stalingrado</w:t>
      </w:r>
      <w:proofErr w:type="spellEnd"/>
      <w:r w:rsidRPr="00B53BB8">
        <w:rPr>
          <w:rFonts w:ascii="Arial" w:hAnsi="Arial" w:cs="Arial"/>
          <w:b/>
          <w:sz w:val="24"/>
          <w:szCs w:val="24"/>
        </w:rPr>
        <w:t>.</w:t>
      </w:r>
    </w:p>
    <w:p w:rsidR="00B53BB8" w:rsidRP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rPr>
        <w:t xml:space="preserve">1944: Operaciones </w:t>
      </w:r>
      <w:proofErr w:type="spellStart"/>
      <w:r w:rsidRPr="00B53BB8">
        <w:rPr>
          <w:rFonts w:ascii="Arial" w:hAnsi="Arial" w:cs="Arial"/>
          <w:b/>
          <w:sz w:val="24"/>
          <w:szCs w:val="24"/>
        </w:rPr>
        <w:t>Overlord</w:t>
      </w:r>
      <w:proofErr w:type="spellEnd"/>
      <w:r w:rsidRPr="00B53BB8">
        <w:rPr>
          <w:rFonts w:ascii="Arial" w:hAnsi="Arial" w:cs="Arial"/>
          <w:b/>
          <w:sz w:val="24"/>
          <w:szCs w:val="24"/>
        </w:rPr>
        <w:t xml:space="preserve"> y </w:t>
      </w:r>
      <w:proofErr w:type="spellStart"/>
      <w:r w:rsidRPr="00B53BB8">
        <w:rPr>
          <w:rFonts w:ascii="Arial" w:hAnsi="Arial" w:cs="Arial"/>
          <w:b/>
          <w:sz w:val="24"/>
          <w:szCs w:val="24"/>
        </w:rPr>
        <w:t>Anvil</w:t>
      </w:r>
      <w:proofErr w:type="spellEnd"/>
      <w:r w:rsidRPr="00B53BB8">
        <w:rPr>
          <w:rFonts w:ascii="Arial" w:hAnsi="Arial" w:cs="Arial"/>
          <w:b/>
          <w:sz w:val="24"/>
          <w:szCs w:val="24"/>
        </w:rPr>
        <w:t>: desembarcos aliados Normandía y Provenza.</w:t>
      </w:r>
    </w:p>
    <w:p w:rsid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rPr>
        <w:t xml:space="preserve">1945: </w:t>
      </w:r>
      <w:hyperlink r:id="rId24" w:tooltip="Conferencia de Yalta" w:history="1">
        <w:r w:rsidRPr="00B53BB8">
          <w:rPr>
            <w:rStyle w:val="Hipervnculo"/>
            <w:rFonts w:ascii="Arial" w:hAnsi="Arial" w:cs="Arial"/>
            <w:b/>
            <w:color w:val="auto"/>
            <w:sz w:val="24"/>
            <w:szCs w:val="24"/>
          </w:rPr>
          <w:t xml:space="preserve">Conferencia de </w:t>
        </w:r>
        <w:proofErr w:type="spellStart"/>
        <w:r w:rsidRPr="00B53BB8">
          <w:rPr>
            <w:rStyle w:val="Hipervnculo"/>
            <w:rFonts w:ascii="Arial" w:hAnsi="Arial" w:cs="Arial"/>
            <w:b/>
            <w:color w:val="auto"/>
            <w:sz w:val="24"/>
            <w:szCs w:val="24"/>
          </w:rPr>
          <w:t>Yalta</w:t>
        </w:r>
        <w:proofErr w:type="spellEnd"/>
      </w:hyperlink>
      <w:r w:rsidRPr="00B53BB8">
        <w:rPr>
          <w:rFonts w:ascii="Arial" w:hAnsi="Arial" w:cs="Arial"/>
          <w:b/>
          <w:sz w:val="24"/>
          <w:szCs w:val="24"/>
        </w:rPr>
        <w:t>.</w:t>
      </w:r>
    </w:p>
    <w:p w:rsidR="00B53BB8" w:rsidRP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lang w:val="en-US"/>
        </w:rPr>
        <w:t xml:space="preserve">   6 Ag. </w:t>
      </w:r>
      <w:r w:rsidRPr="00B53BB8">
        <w:rPr>
          <w:rFonts w:ascii="Arial" w:hAnsi="Arial" w:cs="Arial"/>
          <w:b/>
          <w:sz w:val="24"/>
          <w:szCs w:val="24"/>
        </w:rPr>
        <w:t>Detonación nuclear </w:t>
      </w:r>
      <w:hyperlink r:id="rId25" w:tooltip="Hiroshima" w:history="1">
        <w:r w:rsidRPr="00B53BB8">
          <w:rPr>
            <w:rStyle w:val="Hipervnculo"/>
            <w:rFonts w:ascii="Arial" w:hAnsi="Arial" w:cs="Arial"/>
            <w:b/>
            <w:color w:val="auto"/>
            <w:sz w:val="24"/>
            <w:szCs w:val="24"/>
          </w:rPr>
          <w:t>Hiroshima</w:t>
        </w:r>
      </w:hyperlink>
      <w:r w:rsidRPr="00B53BB8">
        <w:rPr>
          <w:rFonts w:ascii="Arial" w:hAnsi="Arial" w:cs="Arial"/>
          <w:b/>
          <w:sz w:val="24"/>
          <w:szCs w:val="24"/>
        </w:rPr>
        <w:t xml:space="preserve"> y sobre </w:t>
      </w:r>
      <w:hyperlink r:id="rId26" w:tooltip="Nagasaki" w:history="1">
        <w:r w:rsidRPr="00B53BB8">
          <w:rPr>
            <w:rStyle w:val="Hipervnculo"/>
            <w:rFonts w:ascii="Arial" w:hAnsi="Arial" w:cs="Arial"/>
            <w:b/>
            <w:color w:val="auto"/>
            <w:sz w:val="24"/>
            <w:szCs w:val="24"/>
          </w:rPr>
          <w:t>Nagasaki</w:t>
        </w:r>
      </w:hyperlink>
      <w:r w:rsidRPr="00B53BB8">
        <w:rPr>
          <w:rFonts w:ascii="Arial" w:hAnsi="Arial" w:cs="Arial"/>
          <w:b/>
          <w:sz w:val="24"/>
          <w:szCs w:val="24"/>
        </w:rPr>
        <w:t>.</w:t>
      </w:r>
    </w:p>
    <w:p w:rsidR="00B53BB8" w:rsidRP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rPr>
        <w:t xml:space="preserve">1947: Tratados de paz de París. </w:t>
      </w:r>
      <w:hyperlink r:id="rId27" w:tooltip="Plan Marshall" w:history="1">
        <w:r w:rsidRPr="00B53BB8">
          <w:rPr>
            <w:rStyle w:val="Hipervnculo"/>
            <w:rFonts w:ascii="Arial" w:hAnsi="Arial" w:cs="Arial"/>
            <w:b/>
            <w:color w:val="auto"/>
            <w:sz w:val="24"/>
            <w:szCs w:val="24"/>
          </w:rPr>
          <w:t>Plan Marshall</w:t>
        </w:r>
      </w:hyperlink>
      <w:r w:rsidRPr="00B53BB8">
        <w:rPr>
          <w:rFonts w:ascii="Arial" w:hAnsi="Arial" w:cs="Arial"/>
          <w:b/>
          <w:sz w:val="24"/>
          <w:szCs w:val="24"/>
        </w:rPr>
        <w:t xml:space="preserve"> para la reconstrucción de Europa.</w:t>
      </w:r>
    </w:p>
    <w:p w:rsidR="00B53BB8" w:rsidRPr="00B53BB8" w:rsidRDefault="00B53BB8" w:rsidP="00D0266E">
      <w:pPr>
        <w:numPr>
          <w:ilvl w:val="0"/>
          <w:numId w:val="5"/>
        </w:numPr>
        <w:spacing w:after="0" w:line="240" w:lineRule="auto"/>
        <w:rPr>
          <w:rFonts w:ascii="Arial" w:hAnsi="Arial" w:cs="Arial"/>
          <w:b/>
          <w:sz w:val="24"/>
          <w:szCs w:val="24"/>
        </w:rPr>
      </w:pPr>
      <w:r w:rsidRPr="00B53BB8">
        <w:rPr>
          <w:rFonts w:ascii="Arial" w:hAnsi="Arial" w:cs="Arial"/>
          <w:b/>
          <w:sz w:val="24"/>
          <w:szCs w:val="24"/>
        </w:rPr>
        <w:t>1948: Declaración Universal de los Derechos Humanos. Nacimiento del Estado de Israel.</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1950</w:t>
      </w:r>
    </w:p>
    <w:p w:rsidR="00B53BB8" w:rsidRPr="00B53BB8" w:rsidRDefault="00B53BB8" w:rsidP="00D0266E">
      <w:pPr>
        <w:numPr>
          <w:ilvl w:val="0"/>
          <w:numId w:val="6"/>
        </w:numPr>
        <w:spacing w:after="0" w:line="240" w:lineRule="auto"/>
        <w:rPr>
          <w:rFonts w:ascii="Arial" w:hAnsi="Arial" w:cs="Arial"/>
          <w:b/>
          <w:sz w:val="24"/>
          <w:szCs w:val="24"/>
        </w:rPr>
      </w:pPr>
      <w:r w:rsidRPr="00B53BB8">
        <w:rPr>
          <w:rFonts w:ascii="Arial" w:hAnsi="Arial" w:cs="Arial"/>
          <w:b/>
          <w:sz w:val="24"/>
          <w:szCs w:val="24"/>
        </w:rPr>
        <w:t xml:space="preserve">1950: </w:t>
      </w:r>
      <w:hyperlink r:id="rId28" w:tooltip="Guerra de Corea" w:history="1">
        <w:r w:rsidRPr="00B53BB8">
          <w:rPr>
            <w:rStyle w:val="Hipervnculo"/>
            <w:rFonts w:ascii="Arial" w:hAnsi="Arial" w:cs="Arial"/>
            <w:b/>
            <w:color w:val="auto"/>
            <w:sz w:val="24"/>
            <w:szCs w:val="24"/>
          </w:rPr>
          <w:t>Guerra de Corea</w:t>
        </w:r>
      </w:hyperlink>
    </w:p>
    <w:p w:rsidR="00B53BB8" w:rsidRPr="00B53BB8" w:rsidRDefault="00B53BB8" w:rsidP="00D0266E">
      <w:pPr>
        <w:numPr>
          <w:ilvl w:val="0"/>
          <w:numId w:val="6"/>
        </w:numPr>
        <w:spacing w:after="0" w:line="240" w:lineRule="auto"/>
        <w:rPr>
          <w:rFonts w:ascii="Arial" w:hAnsi="Arial" w:cs="Arial"/>
          <w:b/>
          <w:sz w:val="24"/>
          <w:szCs w:val="24"/>
        </w:rPr>
      </w:pPr>
      <w:r w:rsidRPr="00B53BB8">
        <w:rPr>
          <w:rFonts w:ascii="Arial" w:hAnsi="Arial" w:cs="Arial"/>
          <w:b/>
          <w:sz w:val="24"/>
          <w:szCs w:val="24"/>
        </w:rPr>
        <w:t xml:space="preserve">1957: </w:t>
      </w:r>
      <w:hyperlink r:id="rId29" w:tooltip="Tratados de Roma" w:history="1">
        <w:r w:rsidRPr="00B53BB8">
          <w:rPr>
            <w:rStyle w:val="Hipervnculo"/>
            <w:rFonts w:ascii="Arial" w:hAnsi="Arial" w:cs="Arial"/>
            <w:b/>
            <w:color w:val="auto"/>
            <w:sz w:val="24"/>
            <w:szCs w:val="24"/>
          </w:rPr>
          <w:t>Tratados de Roma</w:t>
        </w:r>
      </w:hyperlink>
      <w:r w:rsidRPr="00B53BB8">
        <w:rPr>
          <w:rFonts w:ascii="Arial" w:hAnsi="Arial" w:cs="Arial"/>
          <w:b/>
          <w:sz w:val="24"/>
          <w:szCs w:val="24"/>
        </w:rPr>
        <w:t xml:space="preserve">: nacimiento de la </w:t>
      </w:r>
      <w:hyperlink r:id="rId30" w:tooltip="Comunidad Económica Europea" w:history="1">
        <w:r w:rsidRPr="00B53BB8">
          <w:rPr>
            <w:rStyle w:val="Hipervnculo"/>
            <w:rFonts w:ascii="Arial" w:hAnsi="Arial" w:cs="Arial"/>
            <w:b/>
            <w:color w:val="auto"/>
            <w:sz w:val="24"/>
            <w:szCs w:val="24"/>
          </w:rPr>
          <w:t>Comunidad Económica Europea</w:t>
        </w:r>
      </w:hyperlink>
      <w:r w:rsidRPr="00B53BB8">
        <w:rPr>
          <w:rFonts w:ascii="Arial" w:hAnsi="Arial" w:cs="Arial"/>
          <w:b/>
          <w:sz w:val="24"/>
          <w:szCs w:val="24"/>
        </w:rPr>
        <w:t xml:space="preserve"> (CEE).</w:t>
      </w:r>
    </w:p>
    <w:p w:rsidR="00B53BB8" w:rsidRPr="00B53BB8" w:rsidRDefault="00B53BB8" w:rsidP="00B53BB8">
      <w:pPr>
        <w:spacing w:after="0" w:line="240" w:lineRule="auto"/>
        <w:rPr>
          <w:rFonts w:ascii="Arial" w:hAnsi="Arial" w:cs="Arial"/>
          <w:b/>
          <w:sz w:val="24"/>
          <w:szCs w:val="24"/>
        </w:rPr>
      </w:pPr>
      <w:r w:rsidRPr="00B53BB8">
        <w:rPr>
          <w:rFonts w:ascii="Arial" w:hAnsi="Arial" w:cs="Arial"/>
          <w:b/>
          <w:sz w:val="24"/>
          <w:szCs w:val="24"/>
        </w:rPr>
        <w:t xml:space="preserve">            Llegada a la </w:t>
      </w:r>
      <w:hyperlink r:id="rId31" w:tooltip="Luna" w:history="1">
        <w:r w:rsidRPr="00B53BB8">
          <w:rPr>
            <w:rStyle w:val="Hipervnculo"/>
            <w:rFonts w:ascii="Arial" w:hAnsi="Arial" w:cs="Arial"/>
            <w:b/>
            <w:color w:val="auto"/>
            <w:sz w:val="24"/>
            <w:szCs w:val="24"/>
          </w:rPr>
          <w:t>Luna</w:t>
        </w:r>
      </w:hyperlink>
      <w:r w:rsidRPr="00B53BB8">
        <w:rPr>
          <w:rFonts w:ascii="Arial" w:hAnsi="Arial" w:cs="Arial"/>
          <w:b/>
          <w:sz w:val="24"/>
          <w:szCs w:val="24"/>
        </w:rPr>
        <w:t xml:space="preserve"> en </w:t>
      </w:r>
      <w:hyperlink r:id="rId32" w:tooltip="1969" w:history="1">
        <w:r w:rsidRPr="00B53BB8">
          <w:rPr>
            <w:rStyle w:val="Hipervnculo"/>
            <w:rFonts w:ascii="Arial" w:hAnsi="Arial" w:cs="Arial"/>
            <w:b/>
            <w:color w:val="auto"/>
            <w:sz w:val="24"/>
            <w:szCs w:val="24"/>
          </w:rPr>
          <w:t>1969</w:t>
        </w:r>
      </w:hyperlink>
      <w:r w:rsidRPr="00B53BB8">
        <w:rPr>
          <w:rFonts w:ascii="Arial" w:hAnsi="Arial" w:cs="Arial"/>
          <w:b/>
          <w:sz w:val="24"/>
          <w:szCs w:val="24"/>
        </w:rPr>
        <w:t>.</w:t>
      </w:r>
    </w:p>
    <w:p w:rsidR="00B53BB8" w:rsidRPr="00B53BB8" w:rsidRDefault="00B53BB8" w:rsidP="00D0266E">
      <w:pPr>
        <w:numPr>
          <w:ilvl w:val="0"/>
          <w:numId w:val="7"/>
        </w:numPr>
        <w:spacing w:after="0" w:line="240" w:lineRule="auto"/>
        <w:rPr>
          <w:rFonts w:ascii="Arial" w:hAnsi="Arial" w:cs="Arial"/>
          <w:b/>
          <w:sz w:val="24"/>
          <w:szCs w:val="24"/>
        </w:rPr>
      </w:pPr>
      <w:r w:rsidRPr="00B53BB8">
        <w:rPr>
          <w:rFonts w:ascii="Arial" w:hAnsi="Arial" w:cs="Arial"/>
          <w:b/>
          <w:sz w:val="24"/>
          <w:szCs w:val="24"/>
        </w:rPr>
        <w:t>1965: Mao emprende la Revolución Cultural del Proletariado  China.</w:t>
      </w:r>
    </w:p>
    <w:p w:rsidR="00B53BB8" w:rsidRPr="00B53BB8" w:rsidRDefault="00B53BB8" w:rsidP="00D0266E">
      <w:pPr>
        <w:numPr>
          <w:ilvl w:val="0"/>
          <w:numId w:val="7"/>
        </w:numPr>
        <w:spacing w:after="0" w:line="240" w:lineRule="auto"/>
        <w:rPr>
          <w:rFonts w:ascii="Arial" w:hAnsi="Arial" w:cs="Arial"/>
          <w:b/>
          <w:sz w:val="24"/>
          <w:szCs w:val="24"/>
        </w:rPr>
      </w:pPr>
      <w:r w:rsidRPr="00B53BB8">
        <w:rPr>
          <w:rFonts w:ascii="Arial" w:hAnsi="Arial" w:cs="Arial"/>
          <w:b/>
          <w:sz w:val="24"/>
          <w:szCs w:val="24"/>
        </w:rPr>
        <w:t xml:space="preserve">1968: </w:t>
      </w:r>
      <w:hyperlink r:id="rId33" w:tooltip="Primavera de Praga" w:history="1">
        <w:r w:rsidRPr="00B53BB8">
          <w:rPr>
            <w:rStyle w:val="Hipervnculo"/>
            <w:rFonts w:ascii="Arial" w:hAnsi="Arial" w:cs="Arial"/>
            <w:b/>
            <w:color w:val="auto"/>
            <w:sz w:val="24"/>
            <w:szCs w:val="24"/>
          </w:rPr>
          <w:t>Primavera de Praga</w:t>
        </w:r>
      </w:hyperlink>
      <w:r w:rsidRPr="00B53BB8">
        <w:rPr>
          <w:rFonts w:ascii="Arial" w:hAnsi="Arial" w:cs="Arial"/>
          <w:b/>
          <w:sz w:val="24"/>
          <w:szCs w:val="24"/>
        </w:rPr>
        <w:t>.</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1970</w:t>
      </w:r>
    </w:p>
    <w:p w:rsidR="00B53BB8" w:rsidRPr="00B53BB8" w:rsidRDefault="00B53BB8" w:rsidP="00D0266E">
      <w:pPr>
        <w:numPr>
          <w:ilvl w:val="0"/>
          <w:numId w:val="8"/>
        </w:numPr>
        <w:spacing w:after="0" w:line="240" w:lineRule="auto"/>
        <w:rPr>
          <w:rFonts w:ascii="Arial" w:hAnsi="Arial" w:cs="Arial"/>
          <w:b/>
          <w:sz w:val="24"/>
          <w:szCs w:val="24"/>
        </w:rPr>
      </w:pPr>
      <w:r w:rsidRPr="00B53BB8">
        <w:rPr>
          <w:rFonts w:ascii="Arial" w:hAnsi="Arial" w:cs="Arial"/>
          <w:b/>
          <w:sz w:val="24"/>
          <w:szCs w:val="24"/>
        </w:rPr>
        <w:t>1979: Proclamación de la República Islámica de Irán.</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lastRenderedPageBreak/>
        <w:t>Años 1980</w:t>
      </w:r>
    </w:p>
    <w:p w:rsidR="00B53BB8" w:rsidRPr="00B53BB8" w:rsidRDefault="00B53BB8" w:rsidP="00D0266E">
      <w:pPr>
        <w:numPr>
          <w:ilvl w:val="0"/>
          <w:numId w:val="9"/>
        </w:numPr>
        <w:spacing w:after="0" w:line="240" w:lineRule="auto"/>
        <w:rPr>
          <w:rFonts w:ascii="Arial" w:hAnsi="Arial" w:cs="Arial"/>
          <w:b/>
          <w:sz w:val="24"/>
          <w:szCs w:val="24"/>
        </w:rPr>
      </w:pPr>
      <w:r w:rsidRPr="00B53BB8">
        <w:rPr>
          <w:rFonts w:ascii="Arial" w:hAnsi="Arial" w:cs="Arial"/>
          <w:b/>
          <w:sz w:val="24"/>
          <w:szCs w:val="24"/>
        </w:rPr>
        <w:t xml:space="preserve">1989: </w:t>
      </w:r>
      <w:hyperlink r:id="rId34" w:tooltip="Revoluciones de 1989" w:history="1">
        <w:r w:rsidRPr="00B53BB8">
          <w:rPr>
            <w:rStyle w:val="Hipervnculo"/>
            <w:rFonts w:ascii="Arial" w:hAnsi="Arial" w:cs="Arial"/>
            <w:b/>
            <w:color w:val="auto"/>
            <w:sz w:val="24"/>
            <w:szCs w:val="24"/>
          </w:rPr>
          <w:t>Cambios políticos</w:t>
        </w:r>
      </w:hyperlink>
      <w:r w:rsidRPr="00B53BB8">
        <w:rPr>
          <w:rFonts w:ascii="Arial" w:hAnsi="Arial" w:cs="Arial"/>
          <w:b/>
          <w:sz w:val="24"/>
          <w:szCs w:val="24"/>
        </w:rPr>
        <w:t xml:space="preserve"> en la Europa del Este: formación del gobierno de entente nacional o de coalición en </w:t>
      </w:r>
      <w:hyperlink r:id="rId35" w:tooltip="Polonia" w:history="1">
        <w:r w:rsidRPr="00B53BB8">
          <w:rPr>
            <w:rStyle w:val="Hipervnculo"/>
            <w:rFonts w:ascii="Arial" w:hAnsi="Arial" w:cs="Arial"/>
            <w:b/>
            <w:color w:val="auto"/>
            <w:sz w:val="24"/>
            <w:szCs w:val="24"/>
          </w:rPr>
          <w:t>Polonia</w:t>
        </w:r>
      </w:hyperlink>
      <w:r w:rsidRPr="00B53BB8">
        <w:rPr>
          <w:rFonts w:ascii="Arial" w:hAnsi="Arial" w:cs="Arial"/>
          <w:b/>
          <w:sz w:val="24"/>
          <w:szCs w:val="24"/>
        </w:rPr>
        <w:t xml:space="preserve"> y en </w:t>
      </w:r>
      <w:hyperlink r:id="rId36" w:tooltip="Checoslovaquia" w:history="1">
        <w:r w:rsidRPr="00B53BB8">
          <w:rPr>
            <w:rStyle w:val="Hipervnculo"/>
            <w:rFonts w:ascii="Arial" w:hAnsi="Arial" w:cs="Arial"/>
            <w:b/>
            <w:color w:val="auto"/>
            <w:sz w:val="24"/>
            <w:szCs w:val="24"/>
          </w:rPr>
          <w:t>Checoslovaquia</w:t>
        </w:r>
      </w:hyperlink>
      <w:r w:rsidRPr="00B53BB8">
        <w:rPr>
          <w:rFonts w:ascii="Arial" w:hAnsi="Arial" w:cs="Arial"/>
          <w:b/>
          <w:sz w:val="24"/>
          <w:szCs w:val="24"/>
        </w:rPr>
        <w:t xml:space="preserve">. </w:t>
      </w:r>
    </w:p>
    <w:p w:rsidR="00B53BB8" w:rsidRPr="00B53BB8" w:rsidRDefault="00B53BB8" w:rsidP="00D0266E">
      <w:pPr>
        <w:numPr>
          <w:ilvl w:val="0"/>
          <w:numId w:val="9"/>
        </w:numPr>
        <w:spacing w:after="0" w:line="240" w:lineRule="auto"/>
        <w:rPr>
          <w:rFonts w:ascii="Arial" w:hAnsi="Arial" w:cs="Arial"/>
          <w:b/>
          <w:sz w:val="24"/>
          <w:szCs w:val="24"/>
        </w:rPr>
      </w:pPr>
      <w:r w:rsidRPr="00B53BB8">
        <w:rPr>
          <w:rFonts w:ascii="Arial" w:hAnsi="Arial" w:cs="Arial"/>
          <w:b/>
          <w:sz w:val="24"/>
          <w:szCs w:val="24"/>
        </w:rPr>
        <w:t>1989: Cae el Muro de Berlín.</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1990</w:t>
      </w:r>
    </w:p>
    <w:p w:rsidR="00B53BB8" w:rsidRDefault="00B53BB8" w:rsidP="00D0266E">
      <w:pPr>
        <w:numPr>
          <w:ilvl w:val="0"/>
          <w:numId w:val="10"/>
        </w:numPr>
        <w:spacing w:after="0" w:line="240" w:lineRule="auto"/>
        <w:rPr>
          <w:rFonts w:ascii="Arial" w:hAnsi="Arial" w:cs="Arial"/>
          <w:b/>
          <w:sz w:val="24"/>
          <w:szCs w:val="24"/>
        </w:rPr>
      </w:pPr>
      <w:r w:rsidRPr="00B53BB8">
        <w:rPr>
          <w:rFonts w:ascii="Arial" w:hAnsi="Arial" w:cs="Arial"/>
          <w:b/>
          <w:sz w:val="24"/>
          <w:szCs w:val="24"/>
        </w:rPr>
        <w:t>1991: Los doce Estados miembros de la Comunidad Económica Europea</w:t>
      </w:r>
      <w:r w:rsidR="00D0266E">
        <w:rPr>
          <w:rFonts w:ascii="Arial" w:hAnsi="Arial" w:cs="Arial"/>
          <w:b/>
          <w:sz w:val="24"/>
          <w:szCs w:val="24"/>
        </w:rPr>
        <w:t xml:space="preserve"> en</w:t>
      </w:r>
      <w:r w:rsidRPr="00B53BB8">
        <w:rPr>
          <w:rFonts w:ascii="Arial" w:hAnsi="Arial" w:cs="Arial"/>
          <w:b/>
          <w:sz w:val="24"/>
          <w:szCs w:val="24"/>
        </w:rPr>
        <w:t xml:space="preserve"> Maastricht crean la </w:t>
      </w:r>
      <w:hyperlink r:id="rId37" w:tooltip="Unión Europea" w:history="1">
        <w:r w:rsidRPr="00B53BB8">
          <w:rPr>
            <w:rStyle w:val="Hipervnculo"/>
            <w:rFonts w:ascii="Arial" w:hAnsi="Arial" w:cs="Arial"/>
            <w:b/>
            <w:color w:val="auto"/>
            <w:sz w:val="24"/>
            <w:szCs w:val="24"/>
          </w:rPr>
          <w:t>Unión Europea</w:t>
        </w:r>
      </w:hyperlink>
      <w:r w:rsidRPr="00B53BB8">
        <w:rPr>
          <w:rFonts w:ascii="Arial" w:hAnsi="Arial" w:cs="Arial"/>
          <w:b/>
          <w:sz w:val="24"/>
          <w:szCs w:val="24"/>
        </w:rPr>
        <w:t>.</w:t>
      </w:r>
    </w:p>
    <w:p w:rsidR="00D0266E" w:rsidRPr="00B53BB8" w:rsidRDefault="00D0266E" w:rsidP="00D0266E">
      <w:pPr>
        <w:spacing w:after="0" w:line="240" w:lineRule="auto"/>
        <w:rPr>
          <w:rFonts w:ascii="Arial" w:hAnsi="Arial" w:cs="Arial"/>
          <w:b/>
          <w:sz w:val="24"/>
          <w:szCs w:val="24"/>
        </w:rPr>
      </w:pPr>
    </w:p>
    <w:p w:rsidR="00B53BB8" w:rsidRPr="00D0266E" w:rsidRDefault="00B53BB8" w:rsidP="00B53BB8">
      <w:pPr>
        <w:pStyle w:val="Ttulo3"/>
        <w:spacing w:before="0" w:beforeAutospacing="0" w:after="0" w:afterAutospacing="0"/>
        <w:rPr>
          <w:rFonts w:ascii="Arial" w:hAnsi="Arial" w:cs="Arial"/>
          <w:color w:val="FF0000"/>
          <w:sz w:val="24"/>
          <w:szCs w:val="24"/>
        </w:rPr>
      </w:pPr>
      <w:r w:rsidRPr="00D0266E">
        <w:rPr>
          <w:rStyle w:val="mw-headline"/>
          <w:rFonts w:ascii="Arial" w:hAnsi="Arial" w:cs="Arial"/>
          <w:color w:val="FF0000"/>
          <w:sz w:val="24"/>
          <w:szCs w:val="24"/>
        </w:rPr>
        <w:t>Guerras y revoluciones</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1900</w:t>
      </w:r>
    </w:p>
    <w:p w:rsidR="00B53BB8" w:rsidRPr="00B53BB8" w:rsidRDefault="00B53BB8" w:rsidP="00D0266E">
      <w:pPr>
        <w:numPr>
          <w:ilvl w:val="0"/>
          <w:numId w:val="11"/>
        </w:numPr>
        <w:spacing w:after="0" w:line="240" w:lineRule="auto"/>
        <w:rPr>
          <w:rFonts w:ascii="Arial" w:hAnsi="Arial" w:cs="Arial"/>
          <w:b/>
          <w:sz w:val="24"/>
          <w:szCs w:val="24"/>
        </w:rPr>
      </w:pPr>
      <w:hyperlink r:id="rId38" w:tooltip="Guerras de los Bóeres" w:history="1">
        <w:r w:rsidRPr="00B53BB8">
          <w:rPr>
            <w:rStyle w:val="Hipervnculo"/>
            <w:rFonts w:ascii="Arial" w:hAnsi="Arial" w:cs="Arial"/>
            <w:b/>
            <w:color w:val="auto"/>
            <w:sz w:val="24"/>
            <w:szCs w:val="24"/>
          </w:rPr>
          <w:t>Guerras de los Bóeres</w:t>
        </w:r>
      </w:hyperlink>
      <w:r w:rsidRPr="00B53BB8">
        <w:rPr>
          <w:rFonts w:ascii="Arial" w:hAnsi="Arial" w:cs="Arial"/>
          <w:b/>
          <w:sz w:val="24"/>
          <w:szCs w:val="24"/>
        </w:rPr>
        <w:t xml:space="preserve"> (1899-1902).  </w:t>
      </w:r>
      <w:hyperlink r:id="rId39" w:tooltip="Guerra de los Mil Días" w:history="1">
        <w:r w:rsidRPr="00B53BB8">
          <w:rPr>
            <w:rStyle w:val="Hipervnculo"/>
            <w:rFonts w:ascii="Arial" w:hAnsi="Arial" w:cs="Arial"/>
            <w:b/>
            <w:color w:val="auto"/>
            <w:sz w:val="24"/>
            <w:szCs w:val="24"/>
          </w:rPr>
          <w:t>Guerra de los Mil Días</w:t>
        </w:r>
      </w:hyperlink>
      <w:r w:rsidRPr="00B53BB8">
        <w:rPr>
          <w:rFonts w:ascii="Arial" w:hAnsi="Arial" w:cs="Arial"/>
          <w:b/>
          <w:sz w:val="24"/>
          <w:szCs w:val="24"/>
        </w:rPr>
        <w:t xml:space="preserve"> (1899-1903).</w:t>
      </w:r>
    </w:p>
    <w:p w:rsidR="00B53BB8" w:rsidRPr="00B53BB8" w:rsidRDefault="00B53BB8" w:rsidP="00D0266E">
      <w:pPr>
        <w:numPr>
          <w:ilvl w:val="0"/>
          <w:numId w:val="11"/>
        </w:numPr>
        <w:spacing w:after="0" w:line="240" w:lineRule="auto"/>
        <w:rPr>
          <w:rFonts w:ascii="Arial" w:hAnsi="Arial" w:cs="Arial"/>
          <w:b/>
          <w:sz w:val="24"/>
          <w:szCs w:val="24"/>
        </w:rPr>
      </w:pPr>
      <w:hyperlink r:id="rId40" w:tooltip="Revolución Libertadora (1901-1903)" w:history="1">
        <w:r w:rsidRPr="00B53BB8">
          <w:rPr>
            <w:rStyle w:val="Hipervnculo"/>
            <w:rFonts w:ascii="Arial" w:hAnsi="Arial" w:cs="Arial"/>
            <w:b/>
            <w:color w:val="auto"/>
            <w:sz w:val="24"/>
            <w:szCs w:val="24"/>
          </w:rPr>
          <w:t>Revolución Libertadora</w:t>
        </w:r>
      </w:hyperlink>
      <w:r w:rsidRPr="00B53BB8">
        <w:rPr>
          <w:rFonts w:ascii="Arial" w:hAnsi="Arial" w:cs="Arial"/>
          <w:b/>
          <w:sz w:val="24"/>
          <w:szCs w:val="24"/>
        </w:rPr>
        <w:t xml:space="preserve"> (1901-1903). </w:t>
      </w:r>
      <w:hyperlink r:id="rId41" w:tooltip="Guerra ruso-japonesa" w:history="1">
        <w:r w:rsidRPr="00B53BB8">
          <w:rPr>
            <w:rStyle w:val="Hipervnculo"/>
            <w:rFonts w:ascii="Arial" w:hAnsi="Arial" w:cs="Arial"/>
            <w:b/>
            <w:color w:val="auto"/>
            <w:sz w:val="24"/>
            <w:szCs w:val="24"/>
          </w:rPr>
          <w:t>Guerra ruso-japonesa</w:t>
        </w:r>
      </w:hyperlink>
      <w:r w:rsidRPr="00B53BB8">
        <w:rPr>
          <w:rFonts w:ascii="Arial" w:hAnsi="Arial" w:cs="Arial"/>
          <w:b/>
          <w:sz w:val="24"/>
          <w:szCs w:val="24"/>
        </w:rPr>
        <w:t xml:space="preserve"> (1904-1905).</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1910</w:t>
      </w:r>
    </w:p>
    <w:p w:rsidR="00B53BB8" w:rsidRPr="00B53BB8" w:rsidRDefault="00B53BB8" w:rsidP="00D0266E">
      <w:pPr>
        <w:numPr>
          <w:ilvl w:val="0"/>
          <w:numId w:val="12"/>
        </w:numPr>
        <w:spacing w:after="0" w:line="240" w:lineRule="auto"/>
        <w:rPr>
          <w:rFonts w:ascii="Arial" w:hAnsi="Arial" w:cs="Arial"/>
          <w:b/>
          <w:sz w:val="24"/>
          <w:szCs w:val="24"/>
        </w:rPr>
      </w:pPr>
      <w:hyperlink r:id="rId42" w:tooltip="Revolución mexicana" w:history="1">
        <w:r w:rsidRPr="00B53BB8">
          <w:rPr>
            <w:rStyle w:val="Hipervnculo"/>
            <w:rFonts w:ascii="Arial" w:hAnsi="Arial" w:cs="Arial"/>
            <w:b/>
            <w:color w:val="auto"/>
            <w:sz w:val="24"/>
            <w:szCs w:val="24"/>
          </w:rPr>
          <w:t>Revolución mexicana</w:t>
        </w:r>
      </w:hyperlink>
      <w:r w:rsidRPr="00B53BB8">
        <w:rPr>
          <w:rFonts w:ascii="Arial" w:hAnsi="Arial" w:cs="Arial"/>
          <w:b/>
          <w:sz w:val="24"/>
          <w:szCs w:val="24"/>
        </w:rPr>
        <w:t xml:space="preserve"> (1910-1921). </w:t>
      </w:r>
      <w:hyperlink r:id="rId43" w:tooltip="Guerra del Rif" w:history="1">
        <w:r w:rsidRPr="00B53BB8">
          <w:rPr>
            <w:rStyle w:val="Hipervnculo"/>
            <w:rFonts w:ascii="Arial" w:hAnsi="Arial" w:cs="Arial"/>
            <w:b/>
            <w:color w:val="auto"/>
            <w:sz w:val="24"/>
            <w:szCs w:val="24"/>
          </w:rPr>
          <w:t>Guerra del Rif</w:t>
        </w:r>
      </w:hyperlink>
      <w:r w:rsidRPr="00B53BB8">
        <w:rPr>
          <w:rFonts w:ascii="Arial" w:hAnsi="Arial" w:cs="Arial"/>
          <w:b/>
          <w:sz w:val="24"/>
          <w:szCs w:val="24"/>
        </w:rPr>
        <w:t xml:space="preserve"> (1911-1927).</w:t>
      </w:r>
    </w:p>
    <w:p w:rsidR="00B53BB8" w:rsidRPr="00B53BB8" w:rsidRDefault="00B53BB8" w:rsidP="00D0266E">
      <w:pPr>
        <w:numPr>
          <w:ilvl w:val="0"/>
          <w:numId w:val="12"/>
        </w:numPr>
        <w:spacing w:after="0" w:line="240" w:lineRule="auto"/>
        <w:rPr>
          <w:rFonts w:ascii="Arial" w:hAnsi="Arial" w:cs="Arial"/>
          <w:b/>
          <w:sz w:val="24"/>
          <w:szCs w:val="24"/>
        </w:rPr>
      </w:pPr>
      <w:hyperlink r:id="rId44" w:tooltip="Guerras de los Balcanes" w:history="1">
        <w:r w:rsidRPr="00B53BB8">
          <w:rPr>
            <w:rStyle w:val="Hipervnculo"/>
            <w:rFonts w:ascii="Arial" w:hAnsi="Arial" w:cs="Arial"/>
            <w:b/>
            <w:color w:val="auto"/>
            <w:sz w:val="24"/>
            <w:szCs w:val="24"/>
          </w:rPr>
          <w:t>Guerras de los Balcanes</w:t>
        </w:r>
      </w:hyperlink>
      <w:r w:rsidRPr="00B53BB8">
        <w:rPr>
          <w:rFonts w:ascii="Arial" w:hAnsi="Arial" w:cs="Arial"/>
          <w:b/>
          <w:sz w:val="24"/>
          <w:szCs w:val="24"/>
        </w:rPr>
        <w:t xml:space="preserve"> (1912-1913). </w:t>
      </w:r>
      <w:hyperlink r:id="rId45" w:tooltip="Primera Guerra Mundial" w:history="1">
        <w:r w:rsidRPr="00B53BB8">
          <w:rPr>
            <w:rStyle w:val="Hipervnculo"/>
            <w:rFonts w:ascii="Arial" w:hAnsi="Arial" w:cs="Arial"/>
            <w:b/>
            <w:color w:val="auto"/>
            <w:sz w:val="24"/>
            <w:szCs w:val="24"/>
          </w:rPr>
          <w:t>Primera Guerra Mundial</w:t>
        </w:r>
      </w:hyperlink>
      <w:r w:rsidRPr="00B53BB8">
        <w:rPr>
          <w:rFonts w:ascii="Arial" w:hAnsi="Arial" w:cs="Arial"/>
          <w:b/>
          <w:sz w:val="24"/>
          <w:szCs w:val="24"/>
        </w:rPr>
        <w:t xml:space="preserve"> (1914-1918).</w:t>
      </w:r>
    </w:p>
    <w:p w:rsidR="00B53BB8" w:rsidRPr="00B53BB8" w:rsidRDefault="00B53BB8" w:rsidP="00D0266E">
      <w:pPr>
        <w:numPr>
          <w:ilvl w:val="0"/>
          <w:numId w:val="12"/>
        </w:numPr>
        <w:spacing w:after="0" w:line="240" w:lineRule="auto"/>
        <w:rPr>
          <w:rFonts w:ascii="Arial" w:hAnsi="Arial" w:cs="Arial"/>
          <w:b/>
          <w:sz w:val="24"/>
          <w:szCs w:val="24"/>
        </w:rPr>
      </w:pPr>
      <w:hyperlink r:id="rId46" w:tooltip="Revolución rusa" w:history="1">
        <w:r w:rsidRPr="00B53BB8">
          <w:rPr>
            <w:rStyle w:val="Hipervnculo"/>
            <w:rFonts w:ascii="Arial" w:hAnsi="Arial" w:cs="Arial"/>
            <w:b/>
            <w:color w:val="auto"/>
            <w:sz w:val="24"/>
            <w:szCs w:val="24"/>
          </w:rPr>
          <w:t>Revolución rusa</w:t>
        </w:r>
      </w:hyperlink>
      <w:r w:rsidRPr="00B53BB8">
        <w:rPr>
          <w:rFonts w:ascii="Arial" w:hAnsi="Arial" w:cs="Arial"/>
          <w:b/>
          <w:sz w:val="24"/>
          <w:szCs w:val="24"/>
        </w:rPr>
        <w:t xml:space="preserve"> (1917-1921). </w:t>
      </w:r>
      <w:hyperlink r:id="rId47" w:tooltip="Genocidio armenio" w:history="1">
        <w:r w:rsidRPr="00B53BB8">
          <w:rPr>
            <w:rStyle w:val="Hipervnculo"/>
            <w:rFonts w:ascii="Arial" w:hAnsi="Arial" w:cs="Arial"/>
            <w:b/>
            <w:color w:val="auto"/>
            <w:sz w:val="24"/>
            <w:szCs w:val="24"/>
          </w:rPr>
          <w:t>Genocidio armenio</w:t>
        </w:r>
      </w:hyperlink>
      <w:r w:rsidRPr="00B53BB8">
        <w:rPr>
          <w:rFonts w:ascii="Arial" w:hAnsi="Arial" w:cs="Arial"/>
          <w:b/>
          <w:sz w:val="24"/>
          <w:szCs w:val="24"/>
        </w:rPr>
        <w:t xml:space="preserve"> en </w:t>
      </w:r>
      <w:hyperlink r:id="rId48" w:tooltip="Armenia" w:history="1">
        <w:r w:rsidRPr="00B53BB8">
          <w:rPr>
            <w:rStyle w:val="Hipervnculo"/>
            <w:rFonts w:ascii="Arial" w:hAnsi="Arial" w:cs="Arial"/>
            <w:b/>
            <w:color w:val="auto"/>
            <w:sz w:val="24"/>
            <w:szCs w:val="24"/>
          </w:rPr>
          <w:t>Armenia</w:t>
        </w:r>
      </w:hyperlink>
      <w:r w:rsidRPr="00B53BB8">
        <w:rPr>
          <w:rFonts w:ascii="Arial" w:hAnsi="Arial" w:cs="Arial"/>
          <w:b/>
          <w:sz w:val="24"/>
          <w:szCs w:val="24"/>
        </w:rPr>
        <w:t xml:space="preserve"> (1915-1923).</w:t>
      </w:r>
    </w:p>
    <w:p w:rsidR="00B53BB8" w:rsidRPr="00B53BB8" w:rsidRDefault="00B53BB8" w:rsidP="00D0266E">
      <w:pPr>
        <w:numPr>
          <w:ilvl w:val="0"/>
          <w:numId w:val="12"/>
        </w:numPr>
        <w:spacing w:after="0" w:line="240" w:lineRule="auto"/>
        <w:rPr>
          <w:rFonts w:ascii="Arial" w:hAnsi="Arial" w:cs="Arial"/>
          <w:b/>
          <w:sz w:val="24"/>
          <w:szCs w:val="24"/>
        </w:rPr>
      </w:pPr>
      <w:hyperlink r:id="rId49" w:tooltip="Revolución de Noviembre" w:history="1">
        <w:r w:rsidRPr="00B53BB8">
          <w:rPr>
            <w:rStyle w:val="Hipervnculo"/>
            <w:rFonts w:ascii="Arial" w:hAnsi="Arial" w:cs="Arial"/>
            <w:b/>
            <w:color w:val="auto"/>
            <w:sz w:val="24"/>
            <w:szCs w:val="24"/>
          </w:rPr>
          <w:t>Revolución de Noviembre</w:t>
        </w:r>
      </w:hyperlink>
      <w:r w:rsidRPr="00B53BB8">
        <w:rPr>
          <w:rFonts w:ascii="Arial" w:hAnsi="Arial" w:cs="Arial"/>
          <w:b/>
          <w:sz w:val="24"/>
          <w:szCs w:val="24"/>
        </w:rPr>
        <w:t xml:space="preserve"> en </w:t>
      </w:r>
      <w:hyperlink r:id="rId50" w:tooltip="Alemania" w:history="1">
        <w:r w:rsidRPr="00B53BB8">
          <w:rPr>
            <w:rStyle w:val="Hipervnculo"/>
            <w:rFonts w:ascii="Arial" w:hAnsi="Arial" w:cs="Arial"/>
            <w:b/>
            <w:color w:val="auto"/>
            <w:sz w:val="24"/>
            <w:szCs w:val="24"/>
          </w:rPr>
          <w:t>Alemania</w:t>
        </w:r>
      </w:hyperlink>
      <w:r w:rsidRPr="00B53BB8">
        <w:rPr>
          <w:rFonts w:ascii="Arial" w:hAnsi="Arial" w:cs="Arial"/>
          <w:b/>
          <w:sz w:val="24"/>
          <w:szCs w:val="24"/>
        </w:rPr>
        <w:t xml:space="preserve"> (1918-1919).</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1920</w:t>
      </w:r>
    </w:p>
    <w:p w:rsidR="00B53BB8" w:rsidRPr="00B53BB8" w:rsidRDefault="00B53BB8" w:rsidP="00D0266E">
      <w:pPr>
        <w:numPr>
          <w:ilvl w:val="0"/>
          <w:numId w:val="13"/>
        </w:numPr>
        <w:spacing w:after="0" w:line="240" w:lineRule="auto"/>
        <w:rPr>
          <w:rFonts w:ascii="Arial" w:hAnsi="Arial" w:cs="Arial"/>
          <w:b/>
          <w:sz w:val="24"/>
          <w:szCs w:val="24"/>
        </w:rPr>
      </w:pPr>
      <w:hyperlink r:id="rId51" w:tooltip="Guerra Cristera" w:history="1">
        <w:r w:rsidRPr="00B53BB8">
          <w:rPr>
            <w:rStyle w:val="Hipervnculo"/>
            <w:rFonts w:ascii="Arial" w:hAnsi="Arial" w:cs="Arial"/>
            <w:b/>
            <w:color w:val="auto"/>
            <w:sz w:val="24"/>
            <w:szCs w:val="24"/>
          </w:rPr>
          <w:t>Guerra Cristera</w:t>
        </w:r>
      </w:hyperlink>
      <w:r w:rsidRPr="00B53BB8">
        <w:rPr>
          <w:rFonts w:ascii="Arial" w:hAnsi="Arial" w:cs="Arial"/>
          <w:b/>
          <w:sz w:val="24"/>
          <w:szCs w:val="24"/>
        </w:rPr>
        <w:t xml:space="preserve"> México (1926 -1929). </w:t>
      </w:r>
      <w:hyperlink r:id="rId52" w:tooltip="Guerra civil china" w:history="1">
        <w:r w:rsidRPr="00B53BB8">
          <w:rPr>
            <w:rStyle w:val="Hipervnculo"/>
            <w:rFonts w:ascii="Arial" w:hAnsi="Arial" w:cs="Arial"/>
            <w:b/>
            <w:color w:val="auto"/>
            <w:sz w:val="24"/>
            <w:szCs w:val="24"/>
          </w:rPr>
          <w:t>Guerra civil china</w:t>
        </w:r>
      </w:hyperlink>
      <w:r w:rsidRPr="00B53BB8">
        <w:rPr>
          <w:rFonts w:ascii="Arial" w:hAnsi="Arial" w:cs="Arial"/>
          <w:b/>
          <w:sz w:val="24"/>
          <w:szCs w:val="24"/>
        </w:rPr>
        <w:t xml:space="preserve"> (1927-1950).</w:t>
      </w:r>
    </w:p>
    <w:p w:rsidR="00B53BB8" w:rsidRPr="00B53BB8" w:rsidRDefault="00B53BB8" w:rsidP="00D0266E">
      <w:pPr>
        <w:numPr>
          <w:ilvl w:val="0"/>
          <w:numId w:val="13"/>
        </w:numPr>
        <w:spacing w:after="0" w:line="240" w:lineRule="auto"/>
        <w:rPr>
          <w:rFonts w:ascii="Arial" w:hAnsi="Arial" w:cs="Arial"/>
          <w:b/>
          <w:sz w:val="24"/>
          <w:szCs w:val="24"/>
        </w:rPr>
      </w:pPr>
      <w:hyperlink r:id="rId53" w:tooltip="Matanza de San Valentín" w:history="1">
        <w:r w:rsidRPr="00B53BB8">
          <w:rPr>
            <w:rStyle w:val="Hipervnculo"/>
            <w:rFonts w:ascii="Arial" w:hAnsi="Arial" w:cs="Arial"/>
            <w:b/>
            <w:color w:val="auto"/>
            <w:sz w:val="24"/>
            <w:szCs w:val="24"/>
          </w:rPr>
          <w:t>Matanza de San Valentín</w:t>
        </w:r>
      </w:hyperlink>
      <w:r w:rsidRPr="00B53BB8">
        <w:rPr>
          <w:rFonts w:ascii="Arial" w:hAnsi="Arial" w:cs="Arial"/>
          <w:b/>
          <w:sz w:val="24"/>
          <w:szCs w:val="24"/>
        </w:rPr>
        <w:t xml:space="preserve"> (1929).</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1930</w:t>
      </w:r>
    </w:p>
    <w:p w:rsidR="00B53BB8" w:rsidRPr="00B53BB8" w:rsidRDefault="00B53BB8" w:rsidP="00D0266E">
      <w:pPr>
        <w:numPr>
          <w:ilvl w:val="0"/>
          <w:numId w:val="14"/>
        </w:numPr>
        <w:spacing w:after="0" w:line="240" w:lineRule="auto"/>
        <w:rPr>
          <w:rFonts w:ascii="Arial" w:hAnsi="Arial" w:cs="Arial"/>
          <w:b/>
          <w:sz w:val="24"/>
          <w:szCs w:val="24"/>
        </w:rPr>
      </w:pPr>
      <w:hyperlink r:id="rId54" w:tooltip="Guerra colombo-peruana de 1932-1933" w:history="1">
        <w:r w:rsidRPr="00B53BB8">
          <w:rPr>
            <w:rStyle w:val="Hipervnculo"/>
            <w:rFonts w:ascii="Arial" w:hAnsi="Arial" w:cs="Arial"/>
            <w:b/>
            <w:color w:val="auto"/>
            <w:sz w:val="24"/>
            <w:szCs w:val="24"/>
          </w:rPr>
          <w:t>Guerra colombo-peruana</w:t>
        </w:r>
      </w:hyperlink>
      <w:r w:rsidRPr="00B53BB8">
        <w:rPr>
          <w:rFonts w:ascii="Arial" w:hAnsi="Arial" w:cs="Arial"/>
          <w:b/>
          <w:sz w:val="24"/>
          <w:szCs w:val="24"/>
        </w:rPr>
        <w:t xml:space="preserve"> (1932-1933). </w:t>
      </w:r>
      <w:hyperlink r:id="rId55" w:tooltip="Guerra del Chaco" w:history="1">
        <w:r w:rsidRPr="00B53BB8">
          <w:rPr>
            <w:rStyle w:val="Hipervnculo"/>
            <w:rFonts w:ascii="Arial" w:hAnsi="Arial" w:cs="Arial"/>
            <w:b/>
            <w:color w:val="auto"/>
            <w:sz w:val="24"/>
            <w:szCs w:val="24"/>
          </w:rPr>
          <w:t>Guerra del Chaco</w:t>
        </w:r>
      </w:hyperlink>
      <w:r w:rsidRPr="00B53BB8">
        <w:rPr>
          <w:rFonts w:ascii="Arial" w:hAnsi="Arial" w:cs="Arial"/>
          <w:b/>
          <w:sz w:val="24"/>
          <w:szCs w:val="24"/>
        </w:rPr>
        <w:t xml:space="preserve"> (1932-1935).</w:t>
      </w:r>
    </w:p>
    <w:p w:rsidR="00B53BB8" w:rsidRPr="00B53BB8" w:rsidRDefault="00B53BB8" w:rsidP="00D0266E">
      <w:pPr>
        <w:numPr>
          <w:ilvl w:val="0"/>
          <w:numId w:val="14"/>
        </w:numPr>
        <w:spacing w:after="0" w:line="240" w:lineRule="auto"/>
        <w:rPr>
          <w:rFonts w:ascii="Arial" w:hAnsi="Arial" w:cs="Arial"/>
          <w:b/>
          <w:sz w:val="24"/>
          <w:szCs w:val="24"/>
        </w:rPr>
      </w:pPr>
      <w:hyperlink r:id="rId56" w:tooltip="Guerra Civil Española" w:history="1">
        <w:r w:rsidRPr="00B53BB8">
          <w:rPr>
            <w:rStyle w:val="Hipervnculo"/>
            <w:rFonts w:ascii="Arial" w:hAnsi="Arial" w:cs="Arial"/>
            <w:b/>
            <w:color w:val="auto"/>
            <w:sz w:val="24"/>
            <w:szCs w:val="24"/>
          </w:rPr>
          <w:t>Guerra Civil Española</w:t>
        </w:r>
      </w:hyperlink>
      <w:r w:rsidRPr="00B53BB8">
        <w:rPr>
          <w:rFonts w:ascii="Arial" w:hAnsi="Arial" w:cs="Arial"/>
          <w:b/>
          <w:sz w:val="24"/>
          <w:szCs w:val="24"/>
        </w:rPr>
        <w:t xml:space="preserve"> (1936-1939). </w:t>
      </w:r>
      <w:hyperlink r:id="rId57" w:tooltip="Segunda Guerra Sino-Japonesa" w:history="1">
        <w:r w:rsidRPr="00B53BB8">
          <w:rPr>
            <w:rStyle w:val="Hipervnculo"/>
            <w:rFonts w:ascii="Arial" w:hAnsi="Arial" w:cs="Arial"/>
            <w:b/>
            <w:color w:val="auto"/>
            <w:sz w:val="24"/>
            <w:szCs w:val="24"/>
          </w:rPr>
          <w:t>Segunda Guerra Sino-Japonesa</w:t>
        </w:r>
      </w:hyperlink>
      <w:r w:rsidRPr="00B53BB8">
        <w:rPr>
          <w:rFonts w:ascii="Arial" w:hAnsi="Arial" w:cs="Arial"/>
          <w:b/>
          <w:sz w:val="24"/>
          <w:szCs w:val="24"/>
        </w:rPr>
        <w:t xml:space="preserve"> (1937-1945).</w:t>
      </w:r>
    </w:p>
    <w:p w:rsidR="00B53BB8" w:rsidRPr="00B53BB8" w:rsidRDefault="00B53BB8" w:rsidP="00D0266E">
      <w:pPr>
        <w:numPr>
          <w:ilvl w:val="0"/>
          <w:numId w:val="14"/>
        </w:numPr>
        <w:spacing w:after="0" w:line="240" w:lineRule="auto"/>
        <w:rPr>
          <w:rFonts w:ascii="Arial" w:hAnsi="Arial" w:cs="Arial"/>
          <w:b/>
          <w:sz w:val="24"/>
          <w:szCs w:val="24"/>
        </w:rPr>
      </w:pPr>
      <w:hyperlink r:id="rId58" w:tooltip="Segunda Guerra Mundial" w:history="1">
        <w:r w:rsidRPr="00B53BB8">
          <w:rPr>
            <w:rStyle w:val="Hipervnculo"/>
            <w:rFonts w:ascii="Arial" w:hAnsi="Arial" w:cs="Arial"/>
            <w:b/>
            <w:color w:val="auto"/>
            <w:sz w:val="24"/>
            <w:szCs w:val="24"/>
          </w:rPr>
          <w:t>Segunda Guerra Mundial</w:t>
        </w:r>
      </w:hyperlink>
      <w:r w:rsidRPr="00B53BB8">
        <w:rPr>
          <w:rFonts w:ascii="Arial" w:hAnsi="Arial" w:cs="Arial"/>
          <w:b/>
          <w:sz w:val="24"/>
          <w:szCs w:val="24"/>
        </w:rPr>
        <w:t xml:space="preserve"> (1939-1945).</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1940</w:t>
      </w:r>
    </w:p>
    <w:p w:rsidR="00B53BB8" w:rsidRPr="00B53BB8" w:rsidRDefault="00B53BB8" w:rsidP="00D0266E">
      <w:pPr>
        <w:numPr>
          <w:ilvl w:val="0"/>
          <w:numId w:val="15"/>
        </w:numPr>
        <w:spacing w:after="0" w:line="240" w:lineRule="auto"/>
        <w:rPr>
          <w:rFonts w:ascii="Arial" w:hAnsi="Arial" w:cs="Arial"/>
          <w:b/>
          <w:sz w:val="24"/>
          <w:szCs w:val="24"/>
        </w:rPr>
      </w:pPr>
      <w:hyperlink r:id="rId59" w:tooltip="Guerra peruano-ecuatoriana" w:history="1">
        <w:r w:rsidRPr="00B53BB8">
          <w:rPr>
            <w:rStyle w:val="Hipervnculo"/>
            <w:rFonts w:ascii="Arial" w:hAnsi="Arial" w:cs="Arial"/>
            <w:b/>
            <w:color w:val="auto"/>
            <w:sz w:val="24"/>
            <w:szCs w:val="24"/>
          </w:rPr>
          <w:t>Guerra peruano-ecuatoriana</w:t>
        </w:r>
      </w:hyperlink>
      <w:r w:rsidRPr="00B53BB8">
        <w:rPr>
          <w:rFonts w:ascii="Arial" w:hAnsi="Arial" w:cs="Arial"/>
          <w:b/>
          <w:sz w:val="24"/>
          <w:szCs w:val="24"/>
        </w:rPr>
        <w:t xml:space="preserve"> (1941-1942) </w:t>
      </w:r>
      <w:hyperlink r:id="rId60" w:tooltip="Guerra Fría" w:history="1">
        <w:r w:rsidRPr="00B53BB8">
          <w:rPr>
            <w:rStyle w:val="Hipervnculo"/>
            <w:rFonts w:ascii="Arial" w:hAnsi="Arial" w:cs="Arial"/>
            <w:b/>
            <w:color w:val="auto"/>
            <w:sz w:val="24"/>
            <w:szCs w:val="24"/>
          </w:rPr>
          <w:t>Guerra Fría</w:t>
        </w:r>
      </w:hyperlink>
      <w:r w:rsidRPr="00B53BB8">
        <w:rPr>
          <w:rFonts w:ascii="Arial" w:hAnsi="Arial" w:cs="Arial"/>
          <w:b/>
          <w:sz w:val="24"/>
          <w:szCs w:val="24"/>
        </w:rPr>
        <w:t xml:space="preserve"> (1945-1991).</w:t>
      </w:r>
    </w:p>
    <w:p w:rsidR="00B53BB8" w:rsidRPr="00B53BB8" w:rsidRDefault="00B53BB8" w:rsidP="00D0266E">
      <w:pPr>
        <w:numPr>
          <w:ilvl w:val="0"/>
          <w:numId w:val="15"/>
        </w:numPr>
        <w:spacing w:after="0" w:line="240" w:lineRule="auto"/>
        <w:rPr>
          <w:rFonts w:ascii="Arial" w:hAnsi="Arial" w:cs="Arial"/>
          <w:b/>
          <w:sz w:val="24"/>
          <w:szCs w:val="24"/>
        </w:rPr>
      </w:pPr>
      <w:hyperlink r:id="rId61" w:tooltip="Guerra de Indochina" w:history="1">
        <w:r w:rsidRPr="00B53BB8">
          <w:rPr>
            <w:rStyle w:val="Hipervnculo"/>
            <w:rFonts w:ascii="Arial" w:hAnsi="Arial" w:cs="Arial"/>
            <w:b/>
            <w:color w:val="auto"/>
            <w:sz w:val="24"/>
            <w:szCs w:val="24"/>
          </w:rPr>
          <w:t>Guerra de Indochina</w:t>
        </w:r>
      </w:hyperlink>
      <w:r w:rsidRPr="00B53BB8">
        <w:rPr>
          <w:rFonts w:ascii="Arial" w:hAnsi="Arial" w:cs="Arial"/>
          <w:b/>
          <w:sz w:val="24"/>
          <w:szCs w:val="24"/>
        </w:rPr>
        <w:t xml:space="preserve"> (1946-1954). </w:t>
      </w:r>
      <w:hyperlink r:id="rId62" w:tooltip="Guerra árabe-israelí de 1948" w:history="1">
        <w:r w:rsidRPr="00B53BB8">
          <w:rPr>
            <w:rStyle w:val="Hipervnculo"/>
            <w:rFonts w:ascii="Arial" w:hAnsi="Arial" w:cs="Arial"/>
            <w:b/>
            <w:color w:val="auto"/>
            <w:sz w:val="24"/>
            <w:szCs w:val="24"/>
          </w:rPr>
          <w:t>Primera guerra árabe-israelí</w:t>
        </w:r>
      </w:hyperlink>
      <w:r w:rsidRPr="00B53BB8">
        <w:rPr>
          <w:rFonts w:ascii="Arial" w:hAnsi="Arial" w:cs="Arial"/>
          <w:b/>
          <w:sz w:val="24"/>
          <w:szCs w:val="24"/>
        </w:rPr>
        <w:t xml:space="preserve"> (1948).</w:t>
      </w:r>
    </w:p>
    <w:p w:rsidR="00B53BB8" w:rsidRPr="00B53BB8" w:rsidRDefault="00B53BB8" w:rsidP="00D0266E">
      <w:pPr>
        <w:numPr>
          <w:ilvl w:val="0"/>
          <w:numId w:val="15"/>
        </w:numPr>
        <w:spacing w:after="0" w:line="240" w:lineRule="auto"/>
        <w:rPr>
          <w:rFonts w:ascii="Arial" w:hAnsi="Arial" w:cs="Arial"/>
          <w:b/>
          <w:sz w:val="24"/>
          <w:szCs w:val="24"/>
        </w:rPr>
      </w:pPr>
      <w:hyperlink r:id="rId63" w:tooltip="Conflicto armado en Birmania" w:history="1">
        <w:r w:rsidRPr="00B53BB8">
          <w:rPr>
            <w:rStyle w:val="Hipervnculo"/>
            <w:rFonts w:ascii="Arial" w:hAnsi="Arial" w:cs="Arial"/>
            <w:b/>
            <w:color w:val="auto"/>
            <w:sz w:val="24"/>
            <w:szCs w:val="24"/>
          </w:rPr>
          <w:t>Conflicto armado en Birmania</w:t>
        </w:r>
      </w:hyperlink>
      <w:r w:rsidRPr="00B53BB8">
        <w:rPr>
          <w:rFonts w:ascii="Arial" w:hAnsi="Arial" w:cs="Arial"/>
          <w:b/>
          <w:sz w:val="24"/>
          <w:szCs w:val="24"/>
        </w:rPr>
        <w:t xml:space="preserve"> (1948-presente).</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1950</w:t>
      </w:r>
    </w:p>
    <w:p w:rsidR="00B53BB8" w:rsidRPr="00B53BB8" w:rsidRDefault="00B53BB8" w:rsidP="00D0266E">
      <w:pPr>
        <w:numPr>
          <w:ilvl w:val="0"/>
          <w:numId w:val="16"/>
        </w:numPr>
        <w:spacing w:after="0" w:line="240" w:lineRule="auto"/>
        <w:rPr>
          <w:rFonts w:ascii="Arial" w:hAnsi="Arial" w:cs="Arial"/>
          <w:b/>
          <w:sz w:val="24"/>
          <w:szCs w:val="24"/>
        </w:rPr>
      </w:pPr>
      <w:hyperlink r:id="rId64" w:tooltip="Guerra de Corea" w:history="1">
        <w:r w:rsidRPr="00B53BB8">
          <w:rPr>
            <w:rStyle w:val="Hipervnculo"/>
            <w:rFonts w:ascii="Arial" w:hAnsi="Arial" w:cs="Arial"/>
            <w:b/>
            <w:color w:val="auto"/>
            <w:sz w:val="24"/>
            <w:szCs w:val="24"/>
          </w:rPr>
          <w:t>Guerra de Corea</w:t>
        </w:r>
      </w:hyperlink>
      <w:r w:rsidRPr="00B53BB8">
        <w:rPr>
          <w:rFonts w:ascii="Arial" w:hAnsi="Arial" w:cs="Arial"/>
          <w:b/>
          <w:sz w:val="24"/>
          <w:szCs w:val="24"/>
        </w:rPr>
        <w:t xml:space="preserve"> (1950-1953). </w:t>
      </w:r>
      <w:hyperlink r:id="rId65" w:tooltip="Revolución de 1952 en Bolivia" w:history="1">
        <w:r w:rsidRPr="00B53BB8">
          <w:rPr>
            <w:rStyle w:val="Hipervnculo"/>
            <w:rFonts w:ascii="Arial" w:hAnsi="Arial" w:cs="Arial"/>
            <w:b/>
            <w:color w:val="auto"/>
            <w:sz w:val="24"/>
            <w:szCs w:val="24"/>
          </w:rPr>
          <w:t>Revolución de 1952 en Bolivia</w:t>
        </w:r>
      </w:hyperlink>
      <w:r w:rsidRPr="00B53BB8">
        <w:rPr>
          <w:rFonts w:ascii="Arial" w:hAnsi="Arial" w:cs="Arial"/>
          <w:b/>
          <w:sz w:val="24"/>
          <w:szCs w:val="24"/>
        </w:rPr>
        <w:t>.</w:t>
      </w:r>
    </w:p>
    <w:p w:rsidR="00B53BB8" w:rsidRPr="00B53BB8" w:rsidRDefault="00B53BB8" w:rsidP="00D0266E">
      <w:pPr>
        <w:numPr>
          <w:ilvl w:val="0"/>
          <w:numId w:val="16"/>
        </w:numPr>
        <w:spacing w:after="0" w:line="240" w:lineRule="auto"/>
        <w:rPr>
          <w:rFonts w:ascii="Arial" w:hAnsi="Arial" w:cs="Arial"/>
          <w:b/>
          <w:sz w:val="24"/>
          <w:szCs w:val="24"/>
        </w:rPr>
      </w:pPr>
      <w:hyperlink r:id="rId66" w:tooltip="Guerra de Argelia" w:history="1">
        <w:r w:rsidRPr="00B53BB8">
          <w:rPr>
            <w:rStyle w:val="Hipervnculo"/>
            <w:rFonts w:ascii="Arial" w:hAnsi="Arial" w:cs="Arial"/>
            <w:b/>
            <w:color w:val="auto"/>
            <w:sz w:val="24"/>
            <w:szCs w:val="24"/>
          </w:rPr>
          <w:t>Guerra de Argelia</w:t>
        </w:r>
      </w:hyperlink>
      <w:r w:rsidRPr="00B53BB8">
        <w:rPr>
          <w:rFonts w:ascii="Arial" w:hAnsi="Arial" w:cs="Arial"/>
          <w:b/>
          <w:sz w:val="24"/>
          <w:szCs w:val="24"/>
        </w:rPr>
        <w:t xml:space="preserve"> (1954-1962). </w:t>
      </w:r>
      <w:hyperlink r:id="rId67" w:tooltip="Primera guerra civil sudanesa" w:history="1">
        <w:r w:rsidRPr="00B53BB8">
          <w:rPr>
            <w:rStyle w:val="Hipervnculo"/>
            <w:rFonts w:ascii="Arial" w:hAnsi="Arial" w:cs="Arial"/>
            <w:b/>
            <w:color w:val="auto"/>
            <w:sz w:val="24"/>
            <w:szCs w:val="24"/>
          </w:rPr>
          <w:t>Primera guerra civil sudanesa</w:t>
        </w:r>
      </w:hyperlink>
      <w:r w:rsidRPr="00B53BB8">
        <w:rPr>
          <w:rFonts w:ascii="Arial" w:hAnsi="Arial" w:cs="Arial"/>
          <w:b/>
          <w:sz w:val="24"/>
          <w:szCs w:val="24"/>
        </w:rPr>
        <w:t xml:space="preserve"> (1955-1972).</w:t>
      </w:r>
    </w:p>
    <w:p w:rsidR="00B53BB8" w:rsidRPr="00B53BB8" w:rsidRDefault="00B53BB8" w:rsidP="00D0266E">
      <w:pPr>
        <w:numPr>
          <w:ilvl w:val="0"/>
          <w:numId w:val="16"/>
        </w:numPr>
        <w:spacing w:after="0" w:line="240" w:lineRule="auto"/>
        <w:rPr>
          <w:rFonts w:ascii="Arial" w:hAnsi="Arial" w:cs="Arial"/>
          <w:b/>
          <w:sz w:val="24"/>
          <w:szCs w:val="24"/>
        </w:rPr>
      </w:pPr>
      <w:hyperlink r:id="rId68" w:tooltip="Guerra de Suez" w:history="1">
        <w:r w:rsidRPr="00B53BB8">
          <w:rPr>
            <w:rStyle w:val="Hipervnculo"/>
            <w:rFonts w:ascii="Arial" w:hAnsi="Arial" w:cs="Arial"/>
            <w:b/>
            <w:color w:val="auto"/>
            <w:sz w:val="24"/>
            <w:szCs w:val="24"/>
          </w:rPr>
          <w:t>Guerra de Suez</w:t>
        </w:r>
      </w:hyperlink>
      <w:r w:rsidRPr="00B53BB8">
        <w:rPr>
          <w:rFonts w:ascii="Arial" w:hAnsi="Arial" w:cs="Arial"/>
          <w:b/>
          <w:sz w:val="24"/>
          <w:szCs w:val="24"/>
        </w:rPr>
        <w:t xml:space="preserve"> (1956). </w:t>
      </w:r>
      <w:hyperlink r:id="rId69" w:tooltip="Guerra de Sidi Ifni" w:history="1">
        <w:r w:rsidRPr="00B53BB8">
          <w:rPr>
            <w:rStyle w:val="Hipervnculo"/>
            <w:rFonts w:ascii="Arial" w:hAnsi="Arial" w:cs="Arial"/>
            <w:b/>
            <w:color w:val="auto"/>
            <w:sz w:val="24"/>
            <w:szCs w:val="24"/>
          </w:rPr>
          <w:t xml:space="preserve">Guerra de </w:t>
        </w:r>
        <w:proofErr w:type="spellStart"/>
        <w:r w:rsidRPr="00B53BB8">
          <w:rPr>
            <w:rStyle w:val="Hipervnculo"/>
            <w:rFonts w:ascii="Arial" w:hAnsi="Arial" w:cs="Arial"/>
            <w:b/>
            <w:color w:val="auto"/>
            <w:sz w:val="24"/>
            <w:szCs w:val="24"/>
          </w:rPr>
          <w:t>Sidi</w:t>
        </w:r>
        <w:proofErr w:type="spellEnd"/>
        <w:r w:rsidRPr="00B53BB8">
          <w:rPr>
            <w:rStyle w:val="Hipervnculo"/>
            <w:rFonts w:ascii="Arial" w:hAnsi="Arial" w:cs="Arial"/>
            <w:b/>
            <w:color w:val="auto"/>
            <w:sz w:val="24"/>
            <w:szCs w:val="24"/>
          </w:rPr>
          <w:t xml:space="preserve"> </w:t>
        </w:r>
        <w:proofErr w:type="spellStart"/>
        <w:r w:rsidRPr="00B53BB8">
          <w:rPr>
            <w:rStyle w:val="Hipervnculo"/>
            <w:rFonts w:ascii="Arial" w:hAnsi="Arial" w:cs="Arial"/>
            <w:b/>
            <w:color w:val="auto"/>
            <w:sz w:val="24"/>
            <w:szCs w:val="24"/>
          </w:rPr>
          <w:t>Ifni</w:t>
        </w:r>
        <w:proofErr w:type="spellEnd"/>
      </w:hyperlink>
      <w:r w:rsidRPr="00B53BB8">
        <w:rPr>
          <w:rFonts w:ascii="Arial" w:hAnsi="Arial" w:cs="Arial"/>
          <w:b/>
          <w:sz w:val="24"/>
          <w:szCs w:val="24"/>
        </w:rPr>
        <w:t xml:space="preserve"> (1957-1958).</w:t>
      </w:r>
    </w:p>
    <w:p w:rsidR="00B53BB8" w:rsidRPr="00B53BB8" w:rsidRDefault="00B53BB8" w:rsidP="00D0266E">
      <w:pPr>
        <w:numPr>
          <w:ilvl w:val="0"/>
          <w:numId w:val="16"/>
        </w:numPr>
        <w:spacing w:after="0" w:line="240" w:lineRule="auto"/>
        <w:rPr>
          <w:rFonts w:ascii="Arial" w:hAnsi="Arial" w:cs="Arial"/>
          <w:b/>
          <w:sz w:val="24"/>
          <w:szCs w:val="24"/>
        </w:rPr>
      </w:pPr>
      <w:hyperlink r:id="rId70" w:tooltip="Revolución cubana" w:history="1">
        <w:r w:rsidRPr="00B53BB8">
          <w:rPr>
            <w:rStyle w:val="Hipervnculo"/>
            <w:rFonts w:ascii="Arial" w:hAnsi="Arial" w:cs="Arial"/>
            <w:b/>
            <w:color w:val="auto"/>
            <w:sz w:val="24"/>
            <w:szCs w:val="24"/>
          </w:rPr>
          <w:t>Revolución cubana</w:t>
        </w:r>
      </w:hyperlink>
      <w:r w:rsidRPr="00B53BB8">
        <w:rPr>
          <w:rFonts w:ascii="Arial" w:hAnsi="Arial" w:cs="Arial"/>
          <w:b/>
          <w:sz w:val="24"/>
          <w:szCs w:val="24"/>
        </w:rPr>
        <w:t xml:space="preserve"> (1956-1959).</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1960</w:t>
      </w:r>
    </w:p>
    <w:p w:rsidR="00B53BB8" w:rsidRPr="00B53BB8" w:rsidRDefault="00B53BB8" w:rsidP="00D0266E">
      <w:pPr>
        <w:numPr>
          <w:ilvl w:val="0"/>
          <w:numId w:val="17"/>
        </w:numPr>
        <w:spacing w:after="0" w:line="240" w:lineRule="auto"/>
        <w:rPr>
          <w:rFonts w:ascii="Arial" w:hAnsi="Arial" w:cs="Arial"/>
          <w:b/>
          <w:sz w:val="24"/>
          <w:szCs w:val="24"/>
        </w:rPr>
      </w:pPr>
      <w:hyperlink r:id="rId71" w:tooltip="Crisis del Congo" w:history="1">
        <w:r w:rsidRPr="00B53BB8">
          <w:rPr>
            <w:rStyle w:val="Hipervnculo"/>
            <w:rFonts w:ascii="Arial" w:hAnsi="Arial" w:cs="Arial"/>
            <w:b/>
            <w:color w:val="auto"/>
            <w:sz w:val="24"/>
            <w:szCs w:val="24"/>
          </w:rPr>
          <w:t>Crisis del Congo</w:t>
        </w:r>
      </w:hyperlink>
      <w:r w:rsidRPr="00B53BB8">
        <w:rPr>
          <w:rFonts w:ascii="Arial" w:hAnsi="Arial" w:cs="Arial"/>
          <w:b/>
          <w:sz w:val="24"/>
          <w:szCs w:val="24"/>
        </w:rPr>
        <w:t xml:space="preserve"> (1960-1965). </w:t>
      </w:r>
      <w:hyperlink r:id="rId72" w:tooltip="Guerra civil de Guatemala" w:history="1">
        <w:r w:rsidRPr="00B53BB8">
          <w:rPr>
            <w:rStyle w:val="Hipervnculo"/>
            <w:rFonts w:ascii="Arial" w:hAnsi="Arial" w:cs="Arial"/>
            <w:b/>
            <w:color w:val="auto"/>
            <w:sz w:val="24"/>
            <w:szCs w:val="24"/>
          </w:rPr>
          <w:t>Guerra civil de Guatemala</w:t>
        </w:r>
      </w:hyperlink>
      <w:r w:rsidRPr="00B53BB8">
        <w:rPr>
          <w:rFonts w:ascii="Arial" w:hAnsi="Arial" w:cs="Arial"/>
          <w:b/>
          <w:sz w:val="24"/>
          <w:szCs w:val="24"/>
        </w:rPr>
        <w:t xml:space="preserve"> (1960-1996).</w:t>
      </w:r>
    </w:p>
    <w:p w:rsidR="00B53BB8" w:rsidRPr="00B53BB8" w:rsidRDefault="00B53BB8" w:rsidP="00D0266E">
      <w:pPr>
        <w:numPr>
          <w:ilvl w:val="0"/>
          <w:numId w:val="17"/>
        </w:numPr>
        <w:spacing w:after="0" w:line="240" w:lineRule="auto"/>
        <w:rPr>
          <w:rFonts w:ascii="Arial" w:hAnsi="Arial" w:cs="Arial"/>
          <w:b/>
          <w:sz w:val="24"/>
          <w:szCs w:val="24"/>
        </w:rPr>
      </w:pPr>
      <w:hyperlink r:id="rId73" w:tooltip="FALN" w:history="1">
        <w:r w:rsidRPr="00B53BB8">
          <w:rPr>
            <w:rStyle w:val="Hipervnculo"/>
            <w:rFonts w:ascii="Arial" w:hAnsi="Arial" w:cs="Arial"/>
            <w:b/>
            <w:color w:val="auto"/>
            <w:sz w:val="24"/>
            <w:szCs w:val="24"/>
          </w:rPr>
          <w:t>Conflicto armado venezolano</w:t>
        </w:r>
      </w:hyperlink>
      <w:r w:rsidRPr="00B53BB8">
        <w:rPr>
          <w:rFonts w:ascii="Arial" w:hAnsi="Arial" w:cs="Arial"/>
          <w:b/>
          <w:sz w:val="24"/>
          <w:szCs w:val="24"/>
        </w:rPr>
        <w:t xml:space="preserve"> (1960-1969). </w:t>
      </w:r>
      <w:hyperlink r:id="rId74" w:tooltip="Conflicto armado colombiano" w:history="1">
        <w:r w:rsidRPr="00B53BB8">
          <w:rPr>
            <w:rStyle w:val="Hipervnculo"/>
            <w:rFonts w:ascii="Arial" w:hAnsi="Arial" w:cs="Arial"/>
            <w:b/>
            <w:color w:val="auto"/>
            <w:sz w:val="24"/>
            <w:szCs w:val="24"/>
          </w:rPr>
          <w:t>Conflicto armado colombiano</w:t>
        </w:r>
      </w:hyperlink>
      <w:r w:rsidRPr="00B53BB8">
        <w:rPr>
          <w:rFonts w:ascii="Arial" w:hAnsi="Arial" w:cs="Arial"/>
          <w:b/>
          <w:sz w:val="24"/>
          <w:szCs w:val="24"/>
        </w:rPr>
        <w:t xml:space="preserve"> (1964-presente).</w:t>
      </w:r>
    </w:p>
    <w:p w:rsidR="00B53BB8" w:rsidRPr="00B53BB8" w:rsidRDefault="00B53BB8" w:rsidP="00D0266E">
      <w:pPr>
        <w:numPr>
          <w:ilvl w:val="0"/>
          <w:numId w:val="17"/>
        </w:numPr>
        <w:spacing w:after="0" w:line="240" w:lineRule="auto"/>
        <w:rPr>
          <w:rFonts w:ascii="Arial" w:hAnsi="Arial" w:cs="Arial"/>
          <w:b/>
          <w:sz w:val="24"/>
          <w:szCs w:val="24"/>
        </w:rPr>
      </w:pPr>
      <w:hyperlink r:id="rId75" w:tooltip="Guerra de Vietnam" w:history="1">
        <w:r w:rsidRPr="00B53BB8">
          <w:rPr>
            <w:rStyle w:val="Hipervnculo"/>
            <w:rFonts w:ascii="Arial" w:hAnsi="Arial" w:cs="Arial"/>
            <w:b/>
            <w:color w:val="auto"/>
            <w:sz w:val="24"/>
            <w:szCs w:val="24"/>
          </w:rPr>
          <w:t>Guerra de Vietnam</w:t>
        </w:r>
      </w:hyperlink>
      <w:r w:rsidRPr="00B53BB8">
        <w:rPr>
          <w:rFonts w:ascii="Arial" w:hAnsi="Arial" w:cs="Arial"/>
          <w:b/>
          <w:sz w:val="24"/>
          <w:szCs w:val="24"/>
        </w:rPr>
        <w:t xml:space="preserve"> (1965-1975). </w:t>
      </w:r>
      <w:hyperlink r:id="rId76" w:tooltip="Guerra de los Seis Días" w:history="1">
        <w:r w:rsidRPr="00B53BB8">
          <w:rPr>
            <w:rStyle w:val="Hipervnculo"/>
            <w:rFonts w:ascii="Arial" w:hAnsi="Arial" w:cs="Arial"/>
            <w:b/>
            <w:color w:val="auto"/>
            <w:sz w:val="24"/>
            <w:szCs w:val="24"/>
          </w:rPr>
          <w:t>Guerra de los Seis Días</w:t>
        </w:r>
      </w:hyperlink>
      <w:r w:rsidRPr="00B53BB8">
        <w:rPr>
          <w:rFonts w:ascii="Arial" w:hAnsi="Arial" w:cs="Arial"/>
          <w:b/>
          <w:sz w:val="24"/>
          <w:szCs w:val="24"/>
        </w:rPr>
        <w:t xml:space="preserve"> (1967).</w:t>
      </w:r>
    </w:p>
    <w:p w:rsidR="00B53BB8" w:rsidRPr="00B53BB8" w:rsidRDefault="00B53BB8" w:rsidP="00D0266E">
      <w:pPr>
        <w:numPr>
          <w:ilvl w:val="0"/>
          <w:numId w:val="17"/>
        </w:numPr>
        <w:spacing w:after="0" w:line="240" w:lineRule="auto"/>
        <w:rPr>
          <w:rFonts w:ascii="Arial" w:hAnsi="Arial" w:cs="Arial"/>
          <w:b/>
          <w:sz w:val="24"/>
          <w:szCs w:val="24"/>
        </w:rPr>
      </w:pPr>
      <w:hyperlink r:id="rId77" w:tooltip="Guerra civil nigeriana" w:history="1">
        <w:r w:rsidRPr="00B53BB8">
          <w:rPr>
            <w:rStyle w:val="Hipervnculo"/>
            <w:rFonts w:ascii="Arial" w:hAnsi="Arial" w:cs="Arial"/>
            <w:b/>
            <w:color w:val="auto"/>
            <w:sz w:val="24"/>
            <w:szCs w:val="24"/>
          </w:rPr>
          <w:t>Guerra civil nigeriana</w:t>
        </w:r>
      </w:hyperlink>
      <w:r w:rsidRPr="00B53BB8">
        <w:rPr>
          <w:rFonts w:ascii="Arial" w:hAnsi="Arial" w:cs="Arial"/>
          <w:b/>
          <w:sz w:val="24"/>
          <w:szCs w:val="24"/>
        </w:rPr>
        <w:t xml:space="preserve"> (1967-1970).</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lastRenderedPageBreak/>
        <w:t>Años 1970</w:t>
      </w:r>
    </w:p>
    <w:p w:rsidR="00B53BB8" w:rsidRPr="00B53BB8" w:rsidRDefault="00B53BB8" w:rsidP="00D0266E">
      <w:pPr>
        <w:numPr>
          <w:ilvl w:val="0"/>
          <w:numId w:val="18"/>
        </w:numPr>
        <w:spacing w:after="0" w:line="240" w:lineRule="auto"/>
        <w:rPr>
          <w:rFonts w:ascii="Arial" w:hAnsi="Arial" w:cs="Arial"/>
          <w:b/>
          <w:sz w:val="24"/>
          <w:szCs w:val="24"/>
        </w:rPr>
      </w:pPr>
      <w:hyperlink r:id="rId78" w:tooltip="Guerra de Yom Kipur" w:history="1">
        <w:r w:rsidRPr="00B53BB8">
          <w:rPr>
            <w:rStyle w:val="Hipervnculo"/>
            <w:rFonts w:ascii="Arial" w:hAnsi="Arial" w:cs="Arial"/>
            <w:b/>
            <w:color w:val="auto"/>
            <w:sz w:val="24"/>
            <w:szCs w:val="24"/>
          </w:rPr>
          <w:t xml:space="preserve">Guerra de </w:t>
        </w:r>
        <w:proofErr w:type="spellStart"/>
        <w:r w:rsidRPr="00B53BB8">
          <w:rPr>
            <w:rStyle w:val="Hipervnculo"/>
            <w:rFonts w:ascii="Arial" w:hAnsi="Arial" w:cs="Arial"/>
            <w:b/>
            <w:color w:val="auto"/>
            <w:sz w:val="24"/>
            <w:szCs w:val="24"/>
          </w:rPr>
          <w:t>Yom</w:t>
        </w:r>
        <w:proofErr w:type="spellEnd"/>
        <w:r w:rsidRPr="00B53BB8">
          <w:rPr>
            <w:rStyle w:val="Hipervnculo"/>
            <w:rFonts w:ascii="Arial" w:hAnsi="Arial" w:cs="Arial"/>
            <w:b/>
            <w:color w:val="auto"/>
            <w:sz w:val="24"/>
            <w:szCs w:val="24"/>
          </w:rPr>
          <w:t xml:space="preserve"> </w:t>
        </w:r>
        <w:proofErr w:type="spellStart"/>
        <w:r w:rsidRPr="00B53BB8">
          <w:rPr>
            <w:rStyle w:val="Hipervnculo"/>
            <w:rFonts w:ascii="Arial" w:hAnsi="Arial" w:cs="Arial"/>
            <w:b/>
            <w:color w:val="auto"/>
            <w:sz w:val="24"/>
            <w:szCs w:val="24"/>
          </w:rPr>
          <w:t>Kipur</w:t>
        </w:r>
        <w:proofErr w:type="spellEnd"/>
      </w:hyperlink>
      <w:r w:rsidRPr="00B53BB8">
        <w:rPr>
          <w:rFonts w:ascii="Arial" w:hAnsi="Arial" w:cs="Arial"/>
          <w:b/>
          <w:sz w:val="24"/>
          <w:szCs w:val="24"/>
        </w:rPr>
        <w:t xml:space="preserve"> (1973). </w:t>
      </w:r>
      <w:hyperlink r:id="rId79" w:tooltip="Genocidio camboyano" w:history="1">
        <w:r w:rsidRPr="00B53BB8">
          <w:rPr>
            <w:rStyle w:val="Hipervnculo"/>
            <w:rFonts w:ascii="Arial" w:hAnsi="Arial" w:cs="Arial"/>
            <w:b/>
            <w:color w:val="auto"/>
            <w:sz w:val="24"/>
            <w:szCs w:val="24"/>
          </w:rPr>
          <w:t>Genocidio camboyano</w:t>
        </w:r>
      </w:hyperlink>
      <w:r w:rsidRPr="00B53BB8">
        <w:rPr>
          <w:rFonts w:ascii="Arial" w:hAnsi="Arial" w:cs="Arial"/>
          <w:b/>
          <w:sz w:val="24"/>
          <w:szCs w:val="24"/>
        </w:rPr>
        <w:t xml:space="preserve"> (1975 - 1979).</w:t>
      </w:r>
    </w:p>
    <w:p w:rsidR="00B53BB8" w:rsidRPr="00B53BB8" w:rsidRDefault="00B53BB8" w:rsidP="00D0266E">
      <w:pPr>
        <w:numPr>
          <w:ilvl w:val="0"/>
          <w:numId w:val="18"/>
        </w:numPr>
        <w:spacing w:after="0" w:line="240" w:lineRule="auto"/>
        <w:rPr>
          <w:rFonts w:ascii="Arial" w:hAnsi="Arial" w:cs="Arial"/>
          <w:b/>
          <w:sz w:val="24"/>
          <w:szCs w:val="24"/>
        </w:rPr>
      </w:pPr>
      <w:hyperlink r:id="rId80" w:tooltip="Guerra civil de Angola" w:history="1">
        <w:r w:rsidRPr="00B53BB8">
          <w:rPr>
            <w:rStyle w:val="Hipervnculo"/>
            <w:rFonts w:ascii="Arial" w:hAnsi="Arial" w:cs="Arial"/>
            <w:b/>
            <w:color w:val="auto"/>
            <w:sz w:val="24"/>
            <w:szCs w:val="24"/>
          </w:rPr>
          <w:t>Guerra civil de Angola</w:t>
        </w:r>
      </w:hyperlink>
      <w:r w:rsidRPr="00B53BB8">
        <w:rPr>
          <w:rFonts w:ascii="Arial" w:hAnsi="Arial" w:cs="Arial"/>
          <w:b/>
          <w:sz w:val="24"/>
          <w:szCs w:val="24"/>
        </w:rPr>
        <w:t xml:space="preserve"> (1975-2002). </w:t>
      </w:r>
      <w:hyperlink r:id="rId81" w:tooltip="Revolución Sandinista" w:history="1">
        <w:r w:rsidRPr="00B53BB8">
          <w:rPr>
            <w:rStyle w:val="Hipervnculo"/>
            <w:rFonts w:ascii="Arial" w:hAnsi="Arial" w:cs="Arial"/>
            <w:b/>
            <w:color w:val="auto"/>
            <w:sz w:val="24"/>
            <w:szCs w:val="24"/>
          </w:rPr>
          <w:t>Revolución Sandinista</w:t>
        </w:r>
      </w:hyperlink>
      <w:r w:rsidRPr="00B53BB8">
        <w:rPr>
          <w:rFonts w:ascii="Arial" w:hAnsi="Arial" w:cs="Arial"/>
          <w:b/>
          <w:sz w:val="24"/>
          <w:szCs w:val="24"/>
        </w:rPr>
        <w:t xml:space="preserve"> (1979 - 1990).</w:t>
      </w:r>
    </w:p>
    <w:p w:rsidR="00B53BB8" w:rsidRPr="00B53BB8" w:rsidRDefault="00B53BB8" w:rsidP="00D0266E">
      <w:pPr>
        <w:numPr>
          <w:ilvl w:val="0"/>
          <w:numId w:val="18"/>
        </w:numPr>
        <w:spacing w:after="0" w:line="240" w:lineRule="auto"/>
        <w:rPr>
          <w:rFonts w:ascii="Arial" w:hAnsi="Arial" w:cs="Arial"/>
          <w:b/>
          <w:sz w:val="24"/>
          <w:szCs w:val="24"/>
        </w:rPr>
      </w:pPr>
      <w:hyperlink r:id="rId82" w:tooltip="Guerra civil libanesa" w:history="1">
        <w:r w:rsidRPr="00B53BB8">
          <w:rPr>
            <w:rStyle w:val="Hipervnculo"/>
            <w:rFonts w:ascii="Arial" w:hAnsi="Arial" w:cs="Arial"/>
            <w:b/>
            <w:color w:val="auto"/>
            <w:sz w:val="24"/>
            <w:szCs w:val="24"/>
          </w:rPr>
          <w:t>Guerra civil libanesa</w:t>
        </w:r>
      </w:hyperlink>
      <w:r w:rsidRPr="00B53BB8">
        <w:rPr>
          <w:rFonts w:ascii="Arial" w:hAnsi="Arial" w:cs="Arial"/>
          <w:b/>
          <w:sz w:val="24"/>
          <w:szCs w:val="24"/>
        </w:rPr>
        <w:t xml:space="preserve"> (1975-1989). </w:t>
      </w:r>
      <w:hyperlink r:id="rId83" w:tooltip="Guerra de Afganistán (1978-1992)" w:history="1">
        <w:r w:rsidRPr="00B53BB8">
          <w:rPr>
            <w:rStyle w:val="Hipervnculo"/>
            <w:rFonts w:ascii="Arial" w:hAnsi="Arial" w:cs="Arial"/>
            <w:b/>
            <w:color w:val="auto"/>
            <w:sz w:val="24"/>
            <w:szCs w:val="24"/>
          </w:rPr>
          <w:t>Guerra de Afganistán</w:t>
        </w:r>
      </w:hyperlink>
      <w:r w:rsidRPr="00B53BB8">
        <w:rPr>
          <w:rFonts w:ascii="Arial" w:hAnsi="Arial" w:cs="Arial"/>
          <w:b/>
          <w:sz w:val="24"/>
          <w:szCs w:val="24"/>
        </w:rPr>
        <w:t xml:space="preserve"> (1978-1992).</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1980</w:t>
      </w:r>
    </w:p>
    <w:p w:rsidR="00B53BB8" w:rsidRPr="00B53BB8" w:rsidRDefault="00B53BB8" w:rsidP="00D0266E">
      <w:pPr>
        <w:numPr>
          <w:ilvl w:val="0"/>
          <w:numId w:val="19"/>
        </w:numPr>
        <w:spacing w:after="0" w:line="240" w:lineRule="auto"/>
        <w:rPr>
          <w:rFonts w:ascii="Arial" w:hAnsi="Arial" w:cs="Arial"/>
          <w:b/>
          <w:sz w:val="24"/>
          <w:szCs w:val="24"/>
        </w:rPr>
      </w:pPr>
      <w:hyperlink r:id="rId84" w:tooltip="Guerra Irán Irak" w:history="1">
        <w:r w:rsidRPr="00B53BB8">
          <w:rPr>
            <w:rStyle w:val="Hipervnculo"/>
            <w:rFonts w:ascii="Arial" w:hAnsi="Arial" w:cs="Arial"/>
            <w:b/>
            <w:color w:val="auto"/>
            <w:sz w:val="24"/>
            <w:szCs w:val="24"/>
          </w:rPr>
          <w:t>Guerra Irán Irak</w:t>
        </w:r>
      </w:hyperlink>
      <w:r w:rsidRPr="00B53BB8">
        <w:rPr>
          <w:rFonts w:ascii="Arial" w:hAnsi="Arial" w:cs="Arial"/>
          <w:b/>
          <w:sz w:val="24"/>
          <w:szCs w:val="24"/>
        </w:rPr>
        <w:t xml:space="preserve"> (1980-1988). </w:t>
      </w:r>
      <w:hyperlink r:id="rId85" w:tooltip="Conflicto del Falso Paquisha" w:history="1">
        <w:r w:rsidRPr="00B53BB8">
          <w:rPr>
            <w:rStyle w:val="Hipervnculo"/>
            <w:rFonts w:ascii="Arial" w:hAnsi="Arial" w:cs="Arial"/>
            <w:b/>
            <w:color w:val="auto"/>
            <w:sz w:val="24"/>
            <w:szCs w:val="24"/>
          </w:rPr>
          <w:t xml:space="preserve">Conflicto del Falso </w:t>
        </w:r>
        <w:proofErr w:type="spellStart"/>
        <w:r w:rsidRPr="00B53BB8">
          <w:rPr>
            <w:rStyle w:val="Hipervnculo"/>
            <w:rFonts w:ascii="Arial" w:hAnsi="Arial" w:cs="Arial"/>
            <w:b/>
            <w:color w:val="auto"/>
            <w:sz w:val="24"/>
            <w:szCs w:val="24"/>
          </w:rPr>
          <w:t>Paquisha</w:t>
        </w:r>
        <w:proofErr w:type="spellEnd"/>
      </w:hyperlink>
      <w:r w:rsidRPr="00B53BB8">
        <w:rPr>
          <w:rFonts w:ascii="Arial" w:hAnsi="Arial" w:cs="Arial"/>
          <w:b/>
          <w:sz w:val="24"/>
          <w:szCs w:val="24"/>
        </w:rPr>
        <w:t xml:space="preserve"> (1981).</w:t>
      </w:r>
    </w:p>
    <w:p w:rsidR="00B53BB8" w:rsidRPr="00B53BB8" w:rsidRDefault="00B53BB8" w:rsidP="00D0266E">
      <w:pPr>
        <w:numPr>
          <w:ilvl w:val="0"/>
          <w:numId w:val="19"/>
        </w:numPr>
        <w:spacing w:after="0" w:line="240" w:lineRule="auto"/>
        <w:rPr>
          <w:rFonts w:ascii="Arial" w:hAnsi="Arial" w:cs="Arial"/>
          <w:b/>
          <w:sz w:val="24"/>
          <w:szCs w:val="24"/>
        </w:rPr>
      </w:pPr>
      <w:hyperlink r:id="rId86" w:tooltip="Revolución rumana de 1989" w:history="1">
        <w:r w:rsidRPr="00B53BB8">
          <w:rPr>
            <w:rStyle w:val="Hipervnculo"/>
            <w:rFonts w:ascii="Arial" w:hAnsi="Arial" w:cs="Arial"/>
            <w:b/>
            <w:color w:val="auto"/>
            <w:sz w:val="24"/>
            <w:szCs w:val="24"/>
          </w:rPr>
          <w:t>Revolución rumana de 1989</w:t>
        </w:r>
      </w:hyperlink>
      <w:r w:rsidRPr="00B53BB8">
        <w:rPr>
          <w:rFonts w:ascii="Arial" w:hAnsi="Arial" w:cs="Arial"/>
          <w:b/>
          <w:sz w:val="24"/>
          <w:szCs w:val="24"/>
        </w:rPr>
        <w:t xml:space="preserve">. </w:t>
      </w:r>
      <w:hyperlink r:id="rId87" w:tooltip="Guerra Civil de El Salvador" w:history="1">
        <w:r w:rsidRPr="00B53BB8">
          <w:rPr>
            <w:rStyle w:val="Hipervnculo"/>
            <w:rFonts w:ascii="Arial" w:hAnsi="Arial" w:cs="Arial"/>
            <w:b/>
            <w:color w:val="auto"/>
            <w:sz w:val="24"/>
            <w:szCs w:val="24"/>
          </w:rPr>
          <w:t>Guerra Civil de El Salvador</w:t>
        </w:r>
      </w:hyperlink>
      <w:r w:rsidRPr="00B53BB8">
        <w:rPr>
          <w:rFonts w:ascii="Arial" w:hAnsi="Arial" w:cs="Arial"/>
          <w:b/>
          <w:sz w:val="24"/>
          <w:szCs w:val="24"/>
        </w:rPr>
        <w:t xml:space="preserve"> (1980-1992.</w:t>
      </w:r>
    </w:p>
    <w:p w:rsidR="00B53BB8" w:rsidRPr="00B53BB8" w:rsidRDefault="00B53BB8" w:rsidP="00D0266E">
      <w:pPr>
        <w:numPr>
          <w:ilvl w:val="0"/>
          <w:numId w:val="19"/>
        </w:numPr>
        <w:spacing w:after="0" w:line="240" w:lineRule="auto"/>
        <w:rPr>
          <w:rFonts w:ascii="Arial" w:hAnsi="Arial" w:cs="Arial"/>
          <w:b/>
          <w:sz w:val="24"/>
          <w:szCs w:val="24"/>
        </w:rPr>
      </w:pPr>
      <w:hyperlink r:id="rId88" w:tooltip="Conflicto armado interno en el Perú" w:history="1">
        <w:r w:rsidRPr="00B53BB8">
          <w:rPr>
            <w:rStyle w:val="Hipervnculo"/>
            <w:rFonts w:ascii="Arial" w:hAnsi="Arial" w:cs="Arial"/>
            <w:b/>
            <w:color w:val="auto"/>
            <w:sz w:val="24"/>
            <w:szCs w:val="24"/>
          </w:rPr>
          <w:t>Conflicto armado interno en el Perú</w:t>
        </w:r>
      </w:hyperlink>
      <w:r w:rsidRPr="00B53BB8">
        <w:rPr>
          <w:rFonts w:ascii="Arial" w:hAnsi="Arial" w:cs="Arial"/>
          <w:b/>
          <w:sz w:val="24"/>
          <w:szCs w:val="24"/>
        </w:rPr>
        <w:t xml:space="preserve"> (1980-2000).</w:t>
      </w:r>
    </w:p>
    <w:p w:rsidR="00B53BB8" w:rsidRPr="00B53BB8" w:rsidRDefault="00B53BB8" w:rsidP="00D0266E">
      <w:pPr>
        <w:numPr>
          <w:ilvl w:val="0"/>
          <w:numId w:val="19"/>
        </w:numPr>
        <w:spacing w:after="0" w:line="240" w:lineRule="auto"/>
        <w:rPr>
          <w:rFonts w:ascii="Arial" w:hAnsi="Arial" w:cs="Arial"/>
          <w:b/>
          <w:sz w:val="24"/>
          <w:szCs w:val="24"/>
        </w:rPr>
      </w:pPr>
      <w:hyperlink r:id="rId89" w:tooltip="Guerra de las Malvinas" w:history="1">
        <w:r w:rsidRPr="00B53BB8">
          <w:rPr>
            <w:rStyle w:val="Hipervnculo"/>
            <w:rFonts w:ascii="Arial" w:hAnsi="Arial" w:cs="Arial"/>
            <w:b/>
            <w:color w:val="auto"/>
            <w:sz w:val="24"/>
            <w:szCs w:val="24"/>
          </w:rPr>
          <w:t>Guerra de las Malvinas</w:t>
        </w:r>
      </w:hyperlink>
      <w:r w:rsidRPr="00B53BB8">
        <w:rPr>
          <w:rFonts w:ascii="Arial" w:hAnsi="Arial" w:cs="Arial"/>
          <w:b/>
          <w:sz w:val="24"/>
          <w:szCs w:val="24"/>
        </w:rPr>
        <w:t xml:space="preserve"> (1982).  </w:t>
      </w:r>
      <w:hyperlink r:id="rId90" w:tooltip="Invasión de Granada" w:history="1">
        <w:r w:rsidRPr="00B53BB8">
          <w:rPr>
            <w:rStyle w:val="Hipervnculo"/>
            <w:rFonts w:ascii="Arial" w:hAnsi="Arial" w:cs="Arial"/>
            <w:b/>
            <w:color w:val="auto"/>
            <w:sz w:val="24"/>
            <w:szCs w:val="24"/>
          </w:rPr>
          <w:t>Invasión de Granada</w:t>
        </w:r>
      </w:hyperlink>
      <w:r w:rsidRPr="00B53BB8">
        <w:rPr>
          <w:rFonts w:ascii="Arial" w:hAnsi="Arial" w:cs="Arial"/>
          <w:b/>
          <w:sz w:val="24"/>
          <w:szCs w:val="24"/>
        </w:rPr>
        <w:t xml:space="preserve"> (1983).</w:t>
      </w:r>
    </w:p>
    <w:p w:rsidR="00B53BB8" w:rsidRPr="00B53BB8" w:rsidRDefault="00B53BB8" w:rsidP="00D0266E">
      <w:pPr>
        <w:numPr>
          <w:ilvl w:val="0"/>
          <w:numId w:val="19"/>
        </w:numPr>
        <w:spacing w:after="0" w:line="240" w:lineRule="auto"/>
        <w:rPr>
          <w:rFonts w:ascii="Arial" w:hAnsi="Arial" w:cs="Arial"/>
          <w:b/>
          <w:sz w:val="24"/>
          <w:szCs w:val="24"/>
        </w:rPr>
      </w:pPr>
      <w:hyperlink r:id="rId91" w:tooltip="Segunda guerra civil sudanesa" w:history="1">
        <w:r w:rsidRPr="00B53BB8">
          <w:rPr>
            <w:rStyle w:val="Hipervnculo"/>
            <w:rFonts w:ascii="Arial" w:hAnsi="Arial" w:cs="Arial"/>
            <w:b/>
            <w:color w:val="auto"/>
            <w:sz w:val="24"/>
            <w:szCs w:val="24"/>
          </w:rPr>
          <w:t>Segunda guerra civil sudanesa</w:t>
        </w:r>
      </w:hyperlink>
      <w:r w:rsidRPr="00B53BB8">
        <w:rPr>
          <w:rFonts w:ascii="Arial" w:hAnsi="Arial" w:cs="Arial"/>
          <w:b/>
          <w:sz w:val="24"/>
          <w:szCs w:val="24"/>
        </w:rPr>
        <w:t xml:space="preserve"> (1983-2005).  </w:t>
      </w:r>
      <w:hyperlink r:id="rId92" w:tooltip="Revolución Rumana de 1989" w:history="1">
        <w:r w:rsidRPr="00B53BB8">
          <w:rPr>
            <w:rStyle w:val="Hipervnculo"/>
            <w:rFonts w:ascii="Arial" w:hAnsi="Arial" w:cs="Arial"/>
            <w:b/>
            <w:color w:val="auto"/>
            <w:sz w:val="24"/>
            <w:szCs w:val="24"/>
          </w:rPr>
          <w:t>Revolución Rumana de 1989</w:t>
        </w:r>
      </w:hyperlink>
      <w:r w:rsidRPr="00B53BB8">
        <w:rPr>
          <w:rFonts w:ascii="Arial" w:hAnsi="Arial" w:cs="Arial"/>
          <w:b/>
          <w:sz w:val="24"/>
          <w:szCs w:val="24"/>
        </w:rPr>
        <w:t xml:space="preserve"> (1989).</w:t>
      </w:r>
    </w:p>
    <w:p w:rsidR="00B53BB8" w:rsidRPr="00B53BB8" w:rsidRDefault="00B53BB8" w:rsidP="00D0266E">
      <w:pPr>
        <w:numPr>
          <w:ilvl w:val="0"/>
          <w:numId w:val="19"/>
        </w:numPr>
        <w:spacing w:after="0" w:line="240" w:lineRule="auto"/>
        <w:rPr>
          <w:rFonts w:ascii="Arial" w:hAnsi="Arial" w:cs="Arial"/>
          <w:b/>
          <w:sz w:val="24"/>
          <w:szCs w:val="24"/>
        </w:rPr>
      </w:pPr>
      <w:hyperlink r:id="rId93" w:tooltip="Invasión estadounidense de Panamá de 1989" w:history="1">
        <w:r w:rsidRPr="00B53BB8">
          <w:rPr>
            <w:rStyle w:val="Hipervnculo"/>
            <w:rFonts w:ascii="Arial" w:hAnsi="Arial" w:cs="Arial"/>
            <w:b/>
            <w:color w:val="auto"/>
            <w:sz w:val="24"/>
            <w:szCs w:val="24"/>
          </w:rPr>
          <w:t>Invasión estadounidense de Panamá de 1989</w:t>
        </w:r>
      </w:hyperlink>
      <w:r w:rsidRPr="00B53BB8">
        <w:rPr>
          <w:rFonts w:ascii="Arial" w:hAnsi="Arial" w:cs="Arial"/>
          <w:b/>
          <w:sz w:val="24"/>
          <w:szCs w:val="24"/>
        </w:rPr>
        <w:t xml:space="preserve"> (1989-1990).</w:t>
      </w:r>
    </w:p>
    <w:p w:rsidR="00B53BB8" w:rsidRPr="00B53BB8" w:rsidRDefault="00B53BB8" w:rsidP="00B53BB8">
      <w:pPr>
        <w:pStyle w:val="Ttulo4"/>
        <w:spacing w:before="0" w:line="240" w:lineRule="auto"/>
        <w:rPr>
          <w:rFonts w:ascii="Arial" w:hAnsi="Arial" w:cs="Arial"/>
          <w:color w:val="auto"/>
          <w:sz w:val="24"/>
          <w:szCs w:val="24"/>
        </w:rPr>
      </w:pPr>
      <w:r w:rsidRPr="00B53BB8">
        <w:rPr>
          <w:rStyle w:val="mw-headline"/>
          <w:rFonts w:ascii="Arial" w:hAnsi="Arial" w:cs="Arial"/>
          <w:color w:val="auto"/>
          <w:sz w:val="24"/>
          <w:szCs w:val="24"/>
        </w:rPr>
        <w:t>Años 1990</w:t>
      </w:r>
    </w:p>
    <w:p w:rsidR="00B53BB8" w:rsidRPr="00B53BB8" w:rsidRDefault="00B53BB8" w:rsidP="00D0266E">
      <w:pPr>
        <w:numPr>
          <w:ilvl w:val="0"/>
          <w:numId w:val="20"/>
        </w:numPr>
        <w:spacing w:after="0" w:line="240" w:lineRule="auto"/>
        <w:rPr>
          <w:rFonts w:ascii="Arial" w:hAnsi="Arial" w:cs="Arial"/>
          <w:b/>
          <w:sz w:val="24"/>
          <w:szCs w:val="24"/>
        </w:rPr>
      </w:pPr>
      <w:hyperlink r:id="rId94" w:tooltip="Guerra del Golfo" w:history="1">
        <w:r w:rsidRPr="00B53BB8">
          <w:rPr>
            <w:rStyle w:val="Hipervnculo"/>
            <w:rFonts w:ascii="Arial" w:hAnsi="Arial" w:cs="Arial"/>
            <w:b/>
            <w:color w:val="auto"/>
            <w:sz w:val="24"/>
            <w:szCs w:val="24"/>
          </w:rPr>
          <w:t>Guerra del Golfo</w:t>
        </w:r>
      </w:hyperlink>
      <w:r w:rsidRPr="00B53BB8">
        <w:rPr>
          <w:rFonts w:ascii="Arial" w:hAnsi="Arial" w:cs="Arial"/>
          <w:b/>
          <w:sz w:val="24"/>
          <w:szCs w:val="24"/>
        </w:rPr>
        <w:t xml:space="preserve"> (1990-1991). </w:t>
      </w:r>
      <w:hyperlink r:id="rId95" w:tooltip="Guerra Civil Argelina" w:history="1">
        <w:r w:rsidRPr="00B53BB8">
          <w:rPr>
            <w:rStyle w:val="Hipervnculo"/>
            <w:rFonts w:ascii="Arial" w:hAnsi="Arial" w:cs="Arial"/>
            <w:b/>
            <w:color w:val="auto"/>
            <w:sz w:val="24"/>
            <w:szCs w:val="24"/>
          </w:rPr>
          <w:t>Guerra Civil Argelina</w:t>
        </w:r>
      </w:hyperlink>
      <w:r w:rsidRPr="00B53BB8">
        <w:rPr>
          <w:rFonts w:ascii="Arial" w:hAnsi="Arial" w:cs="Arial"/>
          <w:b/>
          <w:sz w:val="24"/>
          <w:szCs w:val="24"/>
        </w:rPr>
        <w:t xml:space="preserve"> (1991-2002).</w:t>
      </w:r>
    </w:p>
    <w:p w:rsidR="00B53BB8" w:rsidRPr="00B53BB8" w:rsidRDefault="00B53BB8" w:rsidP="00D0266E">
      <w:pPr>
        <w:numPr>
          <w:ilvl w:val="0"/>
          <w:numId w:val="20"/>
        </w:numPr>
        <w:spacing w:after="0" w:line="240" w:lineRule="auto"/>
        <w:rPr>
          <w:rFonts w:ascii="Arial" w:hAnsi="Arial" w:cs="Arial"/>
          <w:b/>
          <w:sz w:val="24"/>
          <w:szCs w:val="24"/>
        </w:rPr>
      </w:pPr>
      <w:hyperlink r:id="rId96" w:tooltip="Guerras yugoslavas" w:history="1">
        <w:r w:rsidRPr="00B53BB8">
          <w:rPr>
            <w:rStyle w:val="Hipervnculo"/>
            <w:rFonts w:ascii="Arial" w:hAnsi="Arial" w:cs="Arial"/>
            <w:b/>
            <w:color w:val="auto"/>
            <w:sz w:val="24"/>
            <w:szCs w:val="24"/>
          </w:rPr>
          <w:t>Guerras yugoslavas</w:t>
        </w:r>
      </w:hyperlink>
      <w:r w:rsidRPr="00B53BB8">
        <w:rPr>
          <w:rFonts w:ascii="Arial" w:hAnsi="Arial" w:cs="Arial"/>
          <w:b/>
          <w:sz w:val="24"/>
          <w:szCs w:val="24"/>
        </w:rPr>
        <w:t xml:space="preserve"> (1991-2001). </w:t>
      </w:r>
      <w:hyperlink r:id="rId97" w:tooltip="Guerra Civil en Sierra Leona" w:history="1">
        <w:r w:rsidRPr="00B53BB8">
          <w:rPr>
            <w:rStyle w:val="Hipervnculo"/>
            <w:rFonts w:ascii="Arial" w:hAnsi="Arial" w:cs="Arial"/>
            <w:b/>
            <w:color w:val="auto"/>
            <w:sz w:val="24"/>
            <w:szCs w:val="24"/>
          </w:rPr>
          <w:t>Guerra civil en Sierra Leona</w:t>
        </w:r>
      </w:hyperlink>
      <w:r w:rsidRPr="00B53BB8">
        <w:rPr>
          <w:rFonts w:ascii="Arial" w:hAnsi="Arial" w:cs="Arial"/>
          <w:b/>
          <w:sz w:val="24"/>
          <w:szCs w:val="24"/>
        </w:rPr>
        <w:t xml:space="preserve"> (1991-2002).</w:t>
      </w:r>
    </w:p>
    <w:p w:rsidR="00B53BB8" w:rsidRPr="00B53BB8" w:rsidRDefault="00B53BB8" w:rsidP="00D0266E">
      <w:pPr>
        <w:numPr>
          <w:ilvl w:val="0"/>
          <w:numId w:val="20"/>
        </w:numPr>
        <w:spacing w:after="0" w:line="240" w:lineRule="auto"/>
        <w:rPr>
          <w:rFonts w:ascii="Arial" w:hAnsi="Arial" w:cs="Arial"/>
          <w:b/>
          <w:sz w:val="24"/>
          <w:szCs w:val="24"/>
        </w:rPr>
      </w:pPr>
      <w:hyperlink r:id="rId98" w:tooltip="Guerra de los Diez Días" w:history="1">
        <w:r w:rsidRPr="00B53BB8">
          <w:rPr>
            <w:rStyle w:val="Hipervnculo"/>
            <w:rFonts w:ascii="Arial" w:hAnsi="Arial" w:cs="Arial"/>
            <w:b/>
            <w:color w:val="auto"/>
            <w:sz w:val="24"/>
            <w:szCs w:val="24"/>
          </w:rPr>
          <w:t>Guerra de los Diez Días</w:t>
        </w:r>
      </w:hyperlink>
      <w:r w:rsidRPr="00B53BB8">
        <w:rPr>
          <w:rFonts w:ascii="Arial" w:hAnsi="Arial" w:cs="Arial"/>
          <w:b/>
          <w:sz w:val="24"/>
          <w:szCs w:val="24"/>
        </w:rPr>
        <w:t xml:space="preserve"> (1991). </w:t>
      </w:r>
      <w:hyperlink r:id="rId99" w:tooltip="Guerra Croata de Independencia" w:history="1">
        <w:r w:rsidRPr="00B53BB8">
          <w:rPr>
            <w:rStyle w:val="Hipervnculo"/>
            <w:rFonts w:ascii="Arial" w:hAnsi="Arial" w:cs="Arial"/>
            <w:b/>
            <w:color w:val="auto"/>
            <w:sz w:val="24"/>
            <w:szCs w:val="24"/>
          </w:rPr>
          <w:t>Guerra Croata de Independencia</w:t>
        </w:r>
      </w:hyperlink>
      <w:r w:rsidRPr="00B53BB8">
        <w:rPr>
          <w:rFonts w:ascii="Arial" w:hAnsi="Arial" w:cs="Arial"/>
          <w:b/>
          <w:sz w:val="24"/>
          <w:szCs w:val="24"/>
        </w:rPr>
        <w:t xml:space="preserve"> (1991-1995).</w:t>
      </w:r>
    </w:p>
    <w:p w:rsidR="00B53BB8" w:rsidRPr="00B53BB8" w:rsidRDefault="00B53BB8" w:rsidP="00D0266E">
      <w:pPr>
        <w:numPr>
          <w:ilvl w:val="0"/>
          <w:numId w:val="20"/>
        </w:numPr>
        <w:spacing w:after="0" w:line="240" w:lineRule="auto"/>
        <w:rPr>
          <w:rFonts w:ascii="Arial" w:hAnsi="Arial" w:cs="Arial"/>
          <w:b/>
          <w:sz w:val="24"/>
          <w:szCs w:val="24"/>
        </w:rPr>
      </w:pPr>
      <w:hyperlink r:id="rId100" w:tooltip="Guerra de Bosnia" w:history="1">
        <w:r w:rsidRPr="00B53BB8">
          <w:rPr>
            <w:rStyle w:val="Hipervnculo"/>
            <w:rFonts w:ascii="Arial" w:hAnsi="Arial" w:cs="Arial"/>
            <w:b/>
            <w:color w:val="auto"/>
            <w:sz w:val="24"/>
            <w:szCs w:val="24"/>
          </w:rPr>
          <w:t>Guerra de Bosnia</w:t>
        </w:r>
      </w:hyperlink>
      <w:r w:rsidRPr="00B53BB8">
        <w:rPr>
          <w:rFonts w:ascii="Arial" w:hAnsi="Arial" w:cs="Arial"/>
          <w:b/>
          <w:sz w:val="24"/>
          <w:szCs w:val="24"/>
        </w:rPr>
        <w:t xml:space="preserve"> (1992-1995). </w:t>
      </w:r>
      <w:hyperlink r:id="rId101" w:tooltip="Guerra de Kosovo" w:history="1">
        <w:r w:rsidRPr="00B53BB8">
          <w:rPr>
            <w:rStyle w:val="Hipervnculo"/>
            <w:rFonts w:ascii="Arial" w:hAnsi="Arial" w:cs="Arial"/>
            <w:b/>
            <w:color w:val="auto"/>
            <w:sz w:val="24"/>
            <w:szCs w:val="24"/>
          </w:rPr>
          <w:t>Guerra de Kosovo</w:t>
        </w:r>
      </w:hyperlink>
      <w:r w:rsidRPr="00B53BB8">
        <w:rPr>
          <w:rFonts w:ascii="Arial" w:hAnsi="Arial" w:cs="Arial"/>
          <w:b/>
          <w:sz w:val="24"/>
          <w:szCs w:val="24"/>
        </w:rPr>
        <w:t xml:space="preserve"> (1999).</w:t>
      </w:r>
    </w:p>
    <w:p w:rsidR="00B53BB8" w:rsidRPr="00B53BB8" w:rsidRDefault="00B53BB8" w:rsidP="00D0266E">
      <w:pPr>
        <w:numPr>
          <w:ilvl w:val="0"/>
          <w:numId w:val="20"/>
        </w:numPr>
        <w:spacing w:after="0" w:line="240" w:lineRule="auto"/>
        <w:rPr>
          <w:rFonts w:ascii="Arial" w:hAnsi="Arial" w:cs="Arial"/>
          <w:b/>
          <w:sz w:val="24"/>
          <w:szCs w:val="24"/>
        </w:rPr>
      </w:pPr>
      <w:hyperlink r:id="rId102" w:tooltip="Genocidio ruandés" w:history="1">
        <w:r w:rsidRPr="00B53BB8">
          <w:rPr>
            <w:rStyle w:val="Hipervnculo"/>
            <w:rFonts w:ascii="Arial" w:hAnsi="Arial" w:cs="Arial"/>
            <w:b/>
            <w:color w:val="auto"/>
            <w:sz w:val="24"/>
            <w:szCs w:val="24"/>
          </w:rPr>
          <w:t>Genocidio ruandés</w:t>
        </w:r>
      </w:hyperlink>
      <w:r w:rsidRPr="00B53BB8">
        <w:rPr>
          <w:rFonts w:ascii="Arial" w:hAnsi="Arial" w:cs="Arial"/>
          <w:b/>
          <w:sz w:val="24"/>
          <w:szCs w:val="24"/>
        </w:rPr>
        <w:t xml:space="preserve"> (1994). </w:t>
      </w:r>
      <w:hyperlink r:id="rId103" w:tooltip="Genocidio congoleño" w:history="1">
        <w:r w:rsidRPr="00B53BB8">
          <w:rPr>
            <w:rStyle w:val="Hipervnculo"/>
            <w:rFonts w:ascii="Arial" w:hAnsi="Arial" w:cs="Arial"/>
            <w:b/>
            <w:color w:val="auto"/>
            <w:sz w:val="24"/>
            <w:szCs w:val="24"/>
          </w:rPr>
          <w:t>Genocidio congoleño</w:t>
        </w:r>
      </w:hyperlink>
      <w:r w:rsidRPr="00B53BB8">
        <w:rPr>
          <w:rFonts w:ascii="Arial" w:hAnsi="Arial" w:cs="Arial"/>
          <w:b/>
          <w:sz w:val="24"/>
          <w:szCs w:val="24"/>
        </w:rPr>
        <w:t xml:space="preserve"> (1994-2002).</w:t>
      </w:r>
    </w:p>
    <w:p w:rsidR="00B53BB8" w:rsidRPr="00B53BB8" w:rsidRDefault="00B53BB8" w:rsidP="00D0266E">
      <w:pPr>
        <w:numPr>
          <w:ilvl w:val="0"/>
          <w:numId w:val="20"/>
        </w:numPr>
        <w:spacing w:after="0" w:line="240" w:lineRule="auto"/>
        <w:rPr>
          <w:rFonts w:ascii="Arial" w:hAnsi="Arial" w:cs="Arial"/>
          <w:b/>
          <w:sz w:val="24"/>
          <w:szCs w:val="24"/>
        </w:rPr>
      </w:pPr>
      <w:hyperlink r:id="rId104" w:tooltip="Guerra del Cenepa" w:history="1">
        <w:r w:rsidRPr="00B53BB8">
          <w:rPr>
            <w:rStyle w:val="Hipervnculo"/>
            <w:rFonts w:ascii="Arial" w:hAnsi="Arial" w:cs="Arial"/>
            <w:b/>
            <w:color w:val="auto"/>
            <w:sz w:val="24"/>
            <w:szCs w:val="24"/>
          </w:rPr>
          <w:t xml:space="preserve">Guerra del </w:t>
        </w:r>
        <w:proofErr w:type="spellStart"/>
        <w:r w:rsidRPr="00B53BB8">
          <w:rPr>
            <w:rStyle w:val="Hipervnculo"/>
            <w:rFonts w:ascii="Arial" w:hAnsi="Arial" w:cs="Arial"/>
            <w:b/>
            <w:color w:val="auto"/>
            <w:sz w:val="24"/>
            <w:szCs w:val="24"/>
          </w:rPr>
          <w:t>Cenepa</w:t>
        </w:r>
        <w:proofErr w:type="spellEnd"/>
      </w:hyperlink>
      <w:r w:rsidRPr="00B53BB8">
        <w:rPr>
          <w:rFonts w:ascii="Arial" w:hAnsi="Arial" w:cs="Arial"/>
          <w:b/>
          <w:sz w:val="24"/>
          <w:szCs w:val="24"/>
        </w:rPr>
        <w:t xml:space="preserve"> (1995). </w:t>
      </w:r>
      <w:hyperlink r:id="rId105" w:tooltip="Primera guerra chechena" w:history="1">
        <w:r w:rsidRPr="00B53BB8">
          <w:rPr>
            <w:rStyle w:val="Hipervnculo"/>
            <w:rFonts w:ascii="Arial" w:hAnsi="Arial" w:cs="Arial"/>
            <w:b/>
            <w:color w:val="auto"/>
            <w:sz w:val="24"/>
            <w:szCs w:val="24"/>
          </w:rPr>
          <w:t>Primera guerra chechena</w:t>
        </w:r>
      </w:hyperlink>
      <w:r w:rsidRPr="00B53BB8">
        <w:rPr>
          <w:rFonts w:ascii="Arial" w:hAnsi="Arial" w:cs="Arial"/>
          <w:b/>
          <w:sz w:val="24"/>
          <w:szCs w:val="24"/>
        </w:rPr>
        <w:t xml:space="preserve"> (1994-1996).</w:t>
      </w:r>
    </w:p>
    <w:p w:rsidR="00B53BB8" w:rsidRPr="00B53BB8" w:rsidRDefault="00B53BB8" w:rsidP="00D0266E">
      <w:pPr>
        <w:numPr>
          <w:ilvl w:val="0"/>
          <w:numId w:val="20"/>
        </w:numPr>
        <w:spacing w:after="0" w:line="240" w:lineRule="auto"/>
        <w:rPr>
          <w:rFonts w:ascii="Arial" w:hAnsi="Arial" w:cs="Arial"/>
          <w:b/>
          <w:sz w:val="24"/>
          <w:szCs w:val="24"/>
        </w:rPr>
      </w:pPr>
      <w:hyperlink r:id="rId106" w:tooltip="Primera guerra del Congo" w:history="1">
        <w:r w:rsidRPr="00B53BB8">
          <w:rPr>
            <w:rStyle w:val="Hipervnculo"/>
            <w:rFonts w:ascii="Arial" w:hAnsi="Arial" w:cs="Arial"/>
            <w:b/>
            <w:color w:val="auto"/>
            <w:sz w:val="24"/>
            <w:szCs w:val="24"/>
          </w:rPr>
          <w:t>Primera guerra del Congo</w:t>
        </w:r>
      </w:hyperlink>
      <w:r w:rsidRPr="00B53BB8">
        <w:rPr>
          <w:rFonts w:ascii="Arial" w:hAnsi="Arial" w:cs="Arial"/>
          <w:b/>
          <w:sz w:val="24"/>
          <w:szCs w:val="24"/>
        </w:rPr>
        <w:t xml:space="preserve"> (1996-1997). </w:t>
      </w:r>
      <w:hyperlink r:id="rId107" w:tooltip="Guerra civil nepalesa" w:history="1">
        <w:r w:rsidRPr="00B53BB8">
          <w:rPr>
            <w:rStyle w:val="Hipervnculo"/>
            <w:rFonts w:ascii="Arial" w:hAnsi="Arial" w:cs="Arial"/>
            <w:b/>
            <w:color w:val="auto"/>
            <w:sz w:val="24"/>
            <w:szCs w:val="24"/>
          </w:rPr>
          <w:t>Guerra civil nepalesa</w:t>
        </w:r>
      </w:hyperlink>
      <w:r w:rsidRPr="00B53BB8">
        <w:rPr>
          <w:rFonts w:ascii="Arial" w:hAnsi="Arial" w:cs="Arial"/>
          <w:b/>
          <w:sz w:val="24"/>
          <w:szCs w:val="24"/>
        </w:rPr>
        <w:t xml:space="preserve"> (1996-2006).</w:t>
      </w:r>
    </w:p>
    <w:p w:rsidR="00B53BB8" w:rsidRPr="00B53BB8" w:rsidRDefault="00B53BB8" w:rsidP="00D0266E">
      <w:pPr>
        <w:numPr>
          <w:ilvl w:val="0"/>
          <w:numId w:val="20"/>
        </w:numPr>
        <w:spacing w:after="0" w:line="240" w:lineRule="auto"/>
        <w:rPr>
          <w:rFonts w:ascii="Arial" w:hAnsi="Arial" w:cs="Arial"/>
          <w:b/>
          <w:sz w:val="24"/>
          <w:szCs w:val="24"/>
        </w:rPr>
      </w:pPr>
      <w:hyperlink r:id="rId108" w:tooltip="Segunda Guerra del Congo" w:history="1">
        <w:r w:rsidRPr="00B53BB8">
          <w:rPr>
            <w:rStyle w:val="Hipervnculo"/>
            <w:rFonts w:ascii="Arial" w:hAnsi="Arial" w:cs="Arial"/>
            <w:b/>
            <w:color w:val="auto"/>
            <w:sz w:val="24"/>
            <w:szCs w:val="24"/>
          </w:rPr>
          <w:t>Segunda Guerra del Congo</w:t>
        </w:r>
      </w:hyperlink>
      <w:r w:rsidRPr="00B53BB8">
        <w:rPr>
          <w:rFonts w:ascii="Arial" w:hAnsi="Arial" w:cs="Arial"/>
          <w:b/>
          <w:sz w:val="24"/>
          <w:szCs w:val="24"/>
        </w:rPr>
        <w:t xml:space="preserve"> (1998-2003). </w:t>
      </w:r>
      <w:hyperlink r:id="rId109" w:tooltip="Conflicto de Ituri" w:history="1">
        <w:r w:rsidRPr="00B53BB8">
          <w:rPr>
            <w:rStyle w:val="Hipervnculo"/>
            <w:rFonts w:ascii="Arial" w:hAnsi="Arial" w:cs="Arial"/>
            <w:b/>
            <w:color w:val="auto"/>
            <w:sz w:val="24"/>
            <w:szCs w:val="24"/>
          </w:rPr>
          <w:t xml:space="preserve">Conflicto de </w:t>
        </w:r>
        <w:proofErr w:type="spellStart"/>
        <w:r w:rsidRPr="00B53BB8">
          <w:rPr>
            <w:rStyle w:val="Hipervnculo"/>
            <w:rFonts w:ascii="Arial" w:hAnsi="Arial" w:cs="Arial"/>
            <w:b/>
            <w:color w:val="auto"/>
            <w:sz w:val="24"/>
            <w:szCs w:val="24"/>
          </w:rPr>
          <w:t>Ituri</w:t>
        </w:r>
        <w:proofErr w:type="spellEnd"/>
      </w:hyperlink>
      <w:r w:rsidRPr="00B53BB8">
        <w:rPr>
          <w:rFonts w:ascii="Arial" w:hAnsi="Arial" w:cs="Arial"/>
          <w:b/>
          <w:sz w:val="24"/>
          <w:szCs w:val="24"/>
        </w:rPr>
        <w:t xml:space="preserve"> (1999-2006).</w:t>
      </w:r>
    </w:p>
    <w:p w:rsidR="00B53BB8" w:rsidRPr="00B53BB8" w:rsidRDefault="00B53BB8" w:rsidP="00D0266E">
      <w:pPr>
        <w:numPr>
          <w:ilvl w:val="0"/>
          <w:numId w:val="20"/>
        </w:numPr>
        <w:spacing w:after="0" w:line="240" w:lineRule="auto"/>
        <w:rPr>
          <w:rFonts w:ascii="Arial" w:hAnsi="Arial" w:cs="Arial"/>
          <w:b/>
          <w:sz w:val="24"/>
          <w:szCs w:val="24"/>
        </w:rPr>
      </w:pPr>
      <w:hyperlink r:id="rId110" w:tooltip="Guerra entre Etiopía y Eritrea" w:history="1">
        <w:r w:rsidRPr="00B53BB8">
          <w:rPr>
            <w:rStyle w:val="Hipervnculo"/>
            <w:rFonts w:ascii="Arial" w:hAnsi="Arial" w:cs="Arial"/>
            <w:b/>
            <w:color w:val="auto"/>
            <w:sz w:val="24"/>
            <w:szCs w:val="24"/>
          </w:rPr>
          <w:t>Guerra entre Etiopía y Eritrea</w:t>
        </w:r>
      </w:hyperlink>
      <w:r w:rsidRPr="00B53BB8">
        <w:rPr>
          <w:rFonts w:ascii="Arial" w:hAnsi="Arial" w:cs="Arial"/>
          <w:b/>
          <w:sz w:val="24"/>
          <w:szCs w:val="24"/>
        </w:rPr>
        <w:t xml:space="preserve"> (1998-2000). </w:t>
      </w:r>
      <w:hyperlink r:id="rId111" w:tooltip="Segunda guerra chechena" w:history="1">
        <w:r w:rsidRPr="00B53BB8">
          <w:rPr>
            <w:rStyle w:val="Hipervnculo"/>
            <w:rFonts w:ascii="Arial" w:hAnsi="Arial" w:cs="Arial"/>
            <w:b/>
            <w:color w:val="auto"/>
            <w:sz w:val="24"/>
            <w:szCs w:val="24"/>
          </w:rPr>
          <w:t>Segunda guerra chechena</w:t>
        </w:r>
      </w:hyperlink>
      <w:r w:rsidRPr="00B53BB8">
        <w:rPr>
          <w:rFonts w:ascii="Arial" w:hAnsi="Arial" w:cs="Arial"/>
          <w:b/>
          <w:sz w:val="24"/>
          <w:szCs w:val="24"/>
        </w:rPr>
        <w:t xml:space="preserve"> (1999-2006).</w:t>
      </w:r>
    </w:p>
    <w:p w:rsidR="00B53BB8" w:rsidRDefault="00B53BB8" w:rsidP="002069D5">
      <w:pPr>
        <w:ind w:right="-568"/>
        <w:jc w:val="center"/>
        <w:rPr>
          <w:rFonts w:ascii="Arial" w:hAnsi="Arial" w:cs="Arial"/>
          <w:b/>
          <w:sz w:val="24"/>
          <w:szCs w:val="24"/>
        </w:rPr>
      </w:pPr>
    </w:p>
    <w:p w:rsidR="00B53BB8" w:rsidRPr="00B12832" w:rsidRDefault="00B53BB8" w:rsidP="002069D5">
      <w:pPr>
        <w:ind w:right="-568"/>
        <w:jc w:val="center"/>
        <w:rPr>
          <w:rFonts w:ascii="Arial" w:hAnsi="Arial" w:cs="Arial"/>
          <w:b/>
          <w:sz w:val="24"/>
          <w:szCs w:val="24"/>
        </w:rPr>
      </w:pPr>
    </w:p>
    <w:sectPr w:rsidR="00B53BB8" w:rsidRPr="00B12832" w:rsidSect="006071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040C"/>
    <w:multiLevelType w:val="multilevel"/>
    <w:tmpl w:val="CF3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0F40"/>
    <w:multiLevelType w:val="multilevel"/>
    <w:tmpl w:val="845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B1F86"/>
    <w:multiLevelType w:val="multilevel"/>
    <w:tmpl w:val="3AC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30512"/>
    <w:multiLevelType w:val="multilevel"/>
    <w:tmpl w:val="62F4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51CA5"/>
    <w:multiLevelType w:val="multilevel"/>
    <w:tmpl w:val="296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C4FAF"/>
    <w:multiLevelType w:val="multilevel"/>
    <w:tmpl w:val="61F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30C82"/>
    <w:multiLevelType w:val="multilevel"/>
    <w:tmpl w:val="EF1A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96196"/>
    <w:multiLevelType w:val="multilevel"/>
    <w:tmpl w:val="F44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A62D7"/>
    <w:multiLevelType w:val="multilevel"/>
    <w:tmpl w:val="56E6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142FE"/>
    <w:multiLevelType w:val="multilevel"/>
    <w:tmpl w:val="9DE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94600"/>
    <w:multiLevelType w:val="multilevel"/>
    <w:tmpl w:val="7D3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77DD6"/>
    <w:multiLevelType w:val="multilevel"/>
    <w:tmpl w:val="8E4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C7977"/>
    <w:multiLevelType w:val="multilevel"/>
    <w:tmpl w:val="496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00256"/>
    <w:multiLevelType w:val="multilevel"/>
    <w:tmpl w:val="A0AA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F0485"/>
    <w:multiLevelType w:val="multilevel"/>
    <w:tmpl w:val="1F1C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96B29"/>
    <w:multiLevelType w:val="multilevel"/>
    <w:tmpl w:val="854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D459A"/>
    <w:multiLevelType w:val="multilevel"/>
    <w:tmpl w:val="C62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C87DB1"/>
    <w:multiLevelType w:val="multilevel"/>
    <w:tmpl w:val="93E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D325C2"/>
    <w:multiLevelType w:val="multilevel"/>
    <w:tmpl w:val="5F8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A6C4C"/>
    <w:multiLevelType w:val="multilevel"/>
    <w:tmpl w:val="E60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17"/>
  </w:num>
  <w:num w:numId="6">
    <w:abstractNumId w:val="0"/>
  </w:num>
  <w:num w:numId="7">
    <w:abstractNumId w:val="15"/>
  </w:num>
  <w:num w:numId="8">
    <w:abstractNumId w:val="9"/>
  </w:num>
  <w:num w:numId="9">
    <w:abstractNumId w:val="7"/>
  </w:num>
  <w:num w:numId="10">
    <w:abstractNumId w:val="13"/>
  </w:num>
  <w:num w:numId="11">
    <w:abstractNumId w:val="2"/>
  </w:num>
  <w:num w:numId="12">
    <w:abstractNumId w:val="19"/>
  </w:num>
  <w:num w:numId="13">
    <w:abstractNumId w:val="8"/>
  </w:num>
  <w:num w:numId="14">
    <w:abstractNumId w:val="10"/>
  </w:num>
  <w:num w:numId="15">
    <w:abstractNumId w:val="5"/>
  </w:num>
  <w:num w:numId="16">
    <w:abstractNumId w:val="16"/>
  </w:num>
  <w:num w:numId="17">
    <w:abstractNumId w:val="11"/>
  </w:num>
  <w:num w:numId="18">
    <w:abstractNumId w:val="18"/>
  </w:num>
  <w:num w:numId="19">
    <w:abstractNumId w:val="14"/>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04F91"/>
    <w:rsid w:val="001A1929"/>
    <w:rsid w:val="002069D5"/>
    <w:rsid w:val="005060BE"/>
    <w:rsid w:val="006071CC"/>
    <w:rsid w:val="00804F91"/>
    <w:rsid w:val="00844D40"/>
    <w:rsid w:val="00891849"/>
    <w:rsid w:val="00B12832"/>
    <w:rsid w:val="00B53BB8"/>
    <w:rsid w:val="00D026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CC"/>
  </w:style>
  <w:style w:type="paragraph" w:styleId="Ttulo1">
    <w:name w:val="heading 1"/>
    <w:basedOn w:val="Normal"/>
    <w:next w:val="Normal"/>
    <w:link w:val="Ttulo1Car"/>
    <w:uiPriority w:val="9"/>
    <w:qFormat/>
    <w:rsid w:val="00B53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53B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3BB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B53B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4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F91"/>
    <w:rPr>
      <w:rFonts w:ascii="Tahoma" w:hAnsi="Tahoma" w:cs="Tahoma"/>
      <w:sz w:val="16"/>
      <w:szCs w:val="16"/>
    </w:rPr>
  </w:style>
  <w:style w:type="character" w:customStyle="1" w:styleId="Ttulo1Car">
    <w:name w:val="Título 1 Car"/>
    <w:basedOn w:val="Fuentedeprrafopredeter"/>
    <w:link w:val="Ttulo1"/>
    <w:uiPriority w:val="9"/>
    <w:rsid w:val="00B53BB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53BB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3BB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3BB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53B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53BB8"/>
    <w:rPr>
      <w:color w:val="0000FF"/>
      <w:u w:val="single"/>
    </w:rPr>
  </w:style>
  <w:style w:type="character" w:customStyle="1" w:styleId="tocnumber">
    <w:name w:val="tocnumber"/>
    <w:basedOn w:val="Fuentedeprrafopredeter"/>
    <w:rsid w:val="00B53BB8"/>
  </w:style>
  <w:style w:type="character" w:customStyle="1" w:styleId="toctext">
    <w:name w:val="toctext"/>
    <w:basedOn w:val="Fuentedeprrafopredeter"/>
    <w:rsid w:val="00B53BB8"/>
  </w:style>
  <w:style w:type="character" w:customStyle="1" w:styleId="mw-headline">
    <w:name w:val="mw-headline"/>
    <w:basedOn w:val="Fuentedeprrafopredeter"/>
    <w:rsid w:val="00B53BB8"/>
  </w:style>
  <w:style w:type="character" w:customStyle="1" w:styleId="sep">
    <w:name w:val="sep"/>
    <w:basedOn w:val="Fuentedeprrafopredeter"/>
    <w:rsid w:val="00B53BB8"/>
  </w:style>
  <w:style w:type="character" w:styleId="Textoennegrita">
    <w:name w:val="Strong"/>
    <w:basedOn w:val="Fuentedeprrafopredeter"/>
    <w:uiPriority w:val="22"/>
    <w:qFormat/>
    <w:rsid w:val="00B53BB8"/>
    <w:rPr>
      <w:b/>
      <w:bCs/>
    </w:rPr>
  </w:style>
  <w:style w:type="table" w:styleId="Tablaconcuadrcula">
    <w:name w:val="Table Grid"/>
    <w:basedOn w:val="Tablanormal"/>
    <w:uiPriority w:val="59"/>
    <w:rsid w:val="00B53B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53BB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Nagasaki" TargetMode="External"/><Relationship Id="rId21" Type="http://schemas.openxmlformats.org/officeDocument/2006/relationships/hyperlink" Target="https://es.wikipedia.org/wiki/Pacto_Ribbentrop-M%C3%B3lotov" TargetMode="External"/><Relationship Id="rId42" Type="http://schemas.openxmlformats.org/officeDocument/2006/relationships/hyperlink" Target="https://es.wikipedia.org/wiki/Revoluci%C3%B3n_mexicana" TargetMode="External"/><Relationship Id="rId47" Type="http://schemas.openxmlformats.org/officeDocument/2006/relationships/hyperlink" Target="https://es.wikipedia.org/wiki/Genocidio_armenio" TargetMode="External"/><Relationship Id="rId63" Type="http://schemas.openxmlformats.org/officeDocument/2006/relationships/hyperlink" Target="https://es.wikipedia.org/wiki/Conflicto_armado_en_Birmania" TargetMode="External"/><Relationship Id="rId68" Type="http://schemas.openxmlformats.org/officeDocument/2006/relationships/hyperlink" Target="https://es.wikipedia.org/wiki/Guerra_de_Suez" TargetMode="External"/><Relationship Id="rId84" Type="http://schemas.openxmlformats.org/officeDocument/2006/relationships/hyperlink" Target="https://es.wikipedia.org/wiki/Guerra_Ir%C3%A1n_Irak" TargetMode="External"/><Relationship Id="rId89" Type="http://schemas.openxmlformats.org/officeDocument/2006/relationships/hyperlink" Target="https://es.wikipedia.org/wiki/Guerra_de_las_Malvinas"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Gran_Depresi%C3%B3n" TargetMode="External"/><Relationship Id="rId29" Type="http://schemas.openxmlformats.org/officeDocument/2006/relationships/hyperlink" Target="https://es.wikipedia.org/wiki/Tratados_de_Roma" TargetMode="External"/><Relationship Id="rId107" Type="http://schemas.openxmlformats.org/officeDocument/2006/relationships/hyperlink" Target="https://es.wikipedia.org/wiki/Guerra_civil_nepalesa" TargetMode="External"/><Relationship Id="rId11" Type="http://schemas.openxmlformats.org/officeDocument/2006/relationships/hyperlink" Target="https://es.wikipedia.org/wiki/Primera_Guerra_Mundial" TargetMode="External"/><Relationship Id="rId24" Type="http://schemas.openxmlformats.org/officeDocument/2006/relationships/hyperlink" Target="https://es.wikipedia.org/wiki/Conferencia_de_Yalta" TargetMode="External"/><Relationship Id="rId32" Type="http://schemas.openxmlformats.org/officeDocument/2006/relationships/hyperlink" Target="https://es.wikipedia.org/wiki/1969" TargetMode="External"/><Relationship Id="rId37" Type="http://schemas.openxmlformats.org/officeDocument/2006/relationships/hyperlink" Target="https://es.wikipedia.org/wiki/Uni%C3%B3n_Europea" TargetMode="External"/><Relationship Id="rId40" Type="http://schemas.openxmlformats.org/officeDocument/2006/relationships/hyperlink" Target="https://es.wikipedia.org/wiki/Revoluci%C3%B3n_Libertadora_%281901-1903%29" TargetMode="External"/><Relationship Id="rId45" Type="http://schemas.openxmlformats.org/officeDocument/2006/relationships/hyperlink" Target="https://es.wikipedia.org/wiki/Primera_Guerra_Mundial" TargetMode="External"/><Relationship Id="rId53" Type="http://schemas.openxmlformats.org/officeDocument/2006/relationships/hyperlink" Target="https://es.wikipedia.org/wiki/Matanza_de_San_Valent%C3%ADn" TargetMode="External"/><Relationship Id="rId58" Type="http://schemas.openxmlformats.org/officeDocument/2006/relationships/hyperlink" Target="https://es.wikipedia.org/wiki/Segunda_Guerra_Mundial" TargetMode="External"/><Relationship Id="rId66" Type="http://schemas.openxmlformats.org/officeDocument/2006/relationships/hyperlink" Target="https://es.wikipedia.org/wiki/Guerra_de_Argelia" TargetMode="External"/><Relationship Id="rId74" Type="http://schemas.openxmlformats.org/officeDocument/2006/relationships/hyperlink" Target="https://es.wikipedia.org/wiki/Conflicto_armado_colombiano" TargetMode="External"/><Relationship Id="rId79" Type="http://schemas.openxmlformats.org/officeDocument/2006/relationships/hyperlink" Target="https://es.wikipedia.org/wiki/Genocidio_camboyano" TargetMode="External"/><Relationship Id="rId87" Type="http://schemas.openxmlformats.org/officeDocument/2006/relationships/hyperlink" Target="https://es.wikipedia.org/wiki/Guerra_Civil_de_El_Salvador" TargetMode="External"/><Relationship Id="rId102" Type="http://schemas.openxmlformats.org/officeDocument/2006/relationships/hyperlink" Target="https://es.wikipedia.org/wiki/Genocidio_ruand%C3%A9s" TargetMode="External"/><Relationship Id="rId110" Type="http://schemas.openxmlformats.org/officeDocument/2006/relationships/hyperlink" Target="https://es.wikipedia.org/wiki/Guerra_entre_Etiop%C3%ADa_y_Eritrea" TargetMode="External"/><Relationship Id="rId5" Type="http://schemas.openxmlformats.org/officeDocument/2006/relationships/image" Target="media/image1.png"/><Relationship Id="rId61" Type="http://schemas.openxmlformats.org/officeDocument/2006/relationships/hyperlink" Target="https://es.wikipedia.org/wiki/Guerra_de_Indochina" TargetMode="External"/><Relationship Id="rId82" Type="http://schemas.openxmlformats.org/officeDocument/2006/relationships/hyperlink" Target="https://es.wikipedia.org/wiki/Guerra_civil_libanesa" TargetMode="External"/><Relationship Id="rId90" Type="http://schemas.openxmlformats.org/officeDocument/2006/relationships/hyperlink" Target="https://es.wikipedia.org/wiki/Invasi%C3%B3n_de_Granada" TargetMode="External"/><Relationship Id="rId95" Type="http://schemas.openxmlformats.org/officeDocument/2006/relationships/hyperlink" Target="https://es.wikipedia.org/wiki/Guerra_Civil_Argelina" TargetMode="External"/><Relationship Id="rId19" Type="http://schemas.openxmlformats.org/officeDocument/2006/relationships/hyperlink" Target="https://es.wikipedia.org/wiki/Estados_Unidos" TargetMode="External"/><Relationship Id="rId14" Type="http://schemas.openxmlformats.org/officeDocument/2006/relationships/hyperlink" Target="https://es.wikipedia.org/wiki/Jueves_Negro" TargetMode="External"/><Relationship Id="rId22" Type="http://schemas.openxmlformats.org/officeDocument/2006/relationships/hyperlink" Target="https://es.wikipedia.org/wiki/Segunda_guerra_mundial" TargetMode="External"/><Relationship Id="rId27" Type="http://schemas.openxmlformats.org/officeDocument/2006/relationships/hyperlink" Target="https://es.wikipedia.org/wiki/Plan_Marshall" TargetMode="External"/><Relationship Id="rId30" Type="http://schemas.openxmlformats.org/officeDocument/2006/relationships/hyperlink" Target="https://es.wikipedia.org/wiki/Comunidad_Econ%C3%B3mica_Europea" TargetMode="External"/><Relationship Id="rId35" Type="http://schemas.openxmlformats.org/officeDocument/2006/relationships/hyperlink" Target="https://es.wikipedia.org/wiki/Polonia" TargetMode="External"/><Relationship Id="rId43" Type="http://schemas.openxmlformats.org/officeDocument/2006/relationships/hyperlink" Target="https://es.wikipedia.org/wiki/Guerra_del_Rif" TargetMode="External"/><Relationship Id="rId48" Type="http://schemas.openxmlformats.org/officeDocument/2006/relationships/hyperlink" Target="https://es.wikipedia.org/wiki/Armenia" TargetMode="External"/><Relationship Id="rId56" Type="http://schemas.openxmlformats.org/officeDocument/2006/relationships/hyperlink" Target="https://es.wikipedia.org/wiki/Guerra_Civil_Espa%C3%B1ola" TargetMode="External"/><Relationship Id="rId64" Type="http://schemas.openxmlformats.org/officeDocument/2006/relationships/hyperlink" Target="https://es.wikipedia.org/wiki/Guerra_de_Corea" TargetMode="External"/><Relationship Id="rId69" Type="http://schemas.openxmlformats.org/officeDocument/2006/relationships/hyperlink" Target="https://es.wikipedia.org/wiki/Guerra_de_Sidi_Ifni" TargetMode="External"/><Relationship Id="rId77" Type="http://schemas.openxmlformats.org/officeDocument/2006/relationships/hyperlink" Target="https://es.wikipedia.org/wiki/Guerra_civil_nigeriana" TargetMode="External"/><Relationship Id="rId100" Type="http://schemas.openxmlformats.org/officeDocument/2006/relationships/hyperlink" Target="https://es.wikipedia.org/wiki/Guerra_de_Bosnia" TargetMode="External"/><Relationship Id="rId105" Type="http://schemas.openxmlformats.org/officeDocument/2006/relationships/hyperlink" Target="https://es.wikipedia.org/wiki/Primera_guerra_chechena" TargetMode="External"/><Relationship Id="rId113" Type="http://schemas.openxmlformats.org/officeDocument/2006/relationships/theme" Target="theme/theme1.xml"/><Relationship Id="rId8" Type="http://schemas.openxmlformats.org/officeDocument/2006/relationships/hyperlink" Target="https://es.wikipedia.org/wiki/Guerra_ruso-japonesa" TargetMode="External"/><Relationship Id="rId51" Type="http://schemas.openxmlformats.org/officeDocument/2006/relationships/hyperlink" Target="https://es.wikipedia.org/wiki/Guerra_Cristera" TargetMode="External"/><Relationship Id="rId72" Type="http://schemas.openxmlformats.org/officeDocument/2006/relationships/hyperlink" Target="https://es.wikipedia.org/wiki/Guerra_civil_de_Guatemala" TargetMode="External"/><Relationship Id="rId80" Type="http://schemas.openxmlformats.org/officeDocument/2006/relationships/hyperlink" Target="https://es.wikipedia.org/wiki/Guerra_civil_de_Angola" TargetMode="External"/><Relationship Id="rId85" Type="http://schemas.openxmlformats.org/officeDocument/2006/relationships/hyperlink" Target="https://es.wikipedia.org/wiki/Conflicto_del_Falso_Paquisha" TargetMode="External"/><Relationship Id="rId93" Type="http://schemas.openxmlformats.org/officeDocument/2006/relationships/hyperlink" Target="https://es.wikipedia.org/wiki/Invasi%C3%B3n_estadounidense_de_Panam%C3%A1_de_1989" TargetMode="External"/><Relationship Id="rId98" Type="http://schemas.openxmlformats.org/officeDocument/2006/relationships/hyperlink" Target="https://es.wikipedia.org/wiki/Guerra_de_los_Diez_D%C3%ADas" TargetMode="External"/><Relationship Id="rId3" Type="http://schemas.openxmlformats.org/officeDocument/2006/relationships/settings" Target="settings.xml"/><Relationship Id="rId12" Type="http://schemas.openxmlformats.org/officeDocument/2006/relationships/hyperlink" Target="https://es.wikipedia.org/wiki/Uni%C3%B3n_Sovi%C3%A9tica" TargetMode="External"/><Relationship Id="rId17" Type="http://schemas.openxmlformats.org/officeDocument/2006/relationships/hyperlink" Target="https://es.wikipedia.org/wiki/Adolf_Hitler" TargetMode="External"/><Relationship Id="rId25" Type="http://schemas.openxmlformats.org/officeDocument/2006/relationships/hyperlink" Target="https://es.wikipedia.org/wiki/Hiroshima" TargetMode="External"/><Relationship Id="rId33" Type="http://schemas.openxmlformats.org/officeDocument/2006/relationships/hyperlink" Target="https://es.wikipedia.org/wiki/Primavera_de_Praga" TargetMode="External"/><Relationship Id="rId38" Type="http://schemas.openxmlformats.org/officeDocument/2006/relationships/hyperlink" Target="https://es.wikipedia.org/wiki/Guerras_de_los_B%C3%B3eres" TargetMode="External"/><Relationship Id="rId46" Type="http://schemas.openxmlformats.org/officeDocument/2006/relationships/hyperlink" Target="https://es.wikipedia.org/wiki/Revoluci%C3%B3n_rusa" TargetMode="External"/><Relationship Id="rId59" Type="http://schemas.openxmlformats.org/officeDocument/2006/relationships/hyperlink" Target="https://es.wikipedia.org/wiki/Guerra_peruano-ecuatoriana" TargetMode="External"/><Relationship Id="rId67" Type="http://schemas.openxmlformats.org/officeDocument/2006/relationships/hyperlink" Target="https://es.wikipedia.org/wiki/Primera_guerra_civil_sudanesa" TargetMode="External"/><Relationship Id="rId103" Type="http://schemas.openxmlformats.org/officeDocument/2006/relationships/hyperlink" Target="https://es.wikipedia.org/wiki/Genocidio_congole%C3%B1o" TargetMode="External"/><Relationship Id="rId108" Type="http://schemas.openxmlformats.org/officeDocument/2006/relationships/hyperlink" Target="https://es.wikipedia.org/wiki/Segunda_Guerra_del_Congo" TargetMode="External"/><Relationship Id="rId20" Type="http://schemas.openxmlformats.org/officeDocument/2006/relationships/hyperlink" Target="https://es.wikipedia.org/wiki/Dictadura_de_Francisco_Franco" TargetMode="External"/><Relationship Id="rId41" Type="http://schemas.openxmlformats.org/officeDocument/2006/relationships/hyperlink" Target="https://es.wikipedia.org/wiki/Guerra_ruso-japonesa" TargetMode="External"/><Relationship Id="rId54" Type="http://schemas.openxmlformats.org/officeDocument/2006/relationships/hyperlink" Target="https://es.wikipedia.org/wiki/Guerra_colombo-peruana_de_1932-1933" TargetMode="External"/><Relationship Id="rId62" Type="http://schemas.openxmlformats.org/officeDocument/2006/relationships/hyperlink" Target="https://es.wikipedia.org/wiki/Guerra_%C3%A1rabe-israel%C3%AD_de_1948" TargetMode="External"/><Relationship Id="rId70" Type="http://schemas.openxmlformats.org/officeDocument/2006/relationships/hyperlink" Target="https://es.wikipedia.org/wiki/Revoluci%C3%B3n_cubana" TargetMode="External"/><Relationship Id="rId75" Type="http://schemas.openxmlformats.org/officeDocument/2006/relationships/hyperlink" Target="https://es.wikipedia.org/wiki/Guerra_de_Vietnam" TargetMode="External"/><Relationship Id="rId83" Type="http://schemas.openxmlformats.org/officeDocument/2006/relationships/hyperlink" Target="https://es.wikipedia.org/wiki/Guerra_de_Afganist%C3%A1n_%281978-1992%29" TargetMode="External"/><Relationship Id="rId88" Type="http://schemas.openxmlformats.org/officeDocument/2006/relationships/hyperlink" Target="https://es.wikipedia.org/wiki/Conflicto_armado_interno_en_el_Per%C3%BA" TargetMode="External"/><Relationship Id="rId91" Type="http://schemas.openxmlformats.org/officeDocument/2006/relationships/hyperlink" Target="https://es.wikipedia.org/wiki/Segunda_guerra_civil_sudanesa" TargetMode="External"/><Relationship Id="rId96" Type="http://schemas.openxmlformats.org/officeDocument/2006/relationships/hyperlink" Target="https://es.wikipedia.org/wiki/Guerras_yugoslavas" TargetMode="External"/><Relationship Id="rId111" Type="http://schemas.openxmlformats.org/officeDocument/2006/relationships/hyperlink" Target="https://es.wikipedia.org/wiki/Segunda_guerra_chechena"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s.wikipedia.org/wiki/Crack_del_29" TargetMode="External"/><Relationship Id="rId23" Type="http://schemas.openxmlformats.org/officeDocument/2006/relationships/hyperlink" Target="https://es.wikipedia.org/wiki/Soluci%C3%B3n_final" TargetMode="External"/><Relationship Id="rId28" Type="http://schemas.openxmlformats.org/officeDocument/2006/relationships/hyperlink" Target="https://es.wikipedia.org/wiki/Guerra_de_Corea" TargetMode="External"/><Relationship Id="rId36" Type="http://schemas.openxmlformats.org/officeDocument/2006/relationships/hyperlink" Target="https://es.wikipedia.org/wiki/Checoslovaquia" TargetMode="External"/><Relationship Id="rId49" Type="http://schemas.openxmlformats.org/officeDocument/2006/relationships/hyperlink" Target="https://es.wikipedia.org/wiki/Revoluci%C3%B3n_de_Noviembre" TargetMode="External"/><Relationship Id="rId57" Type="http://schemas.openxmlformats.org/officeDocument/2006/relationships/hyperlink" Target="https://es.wikipedia.org/wiki/Segunda_Guerra_Sino-Japonesa" TargetMode="External"/><Relationship Id="rId106" Type="http://schemas.openxmlformats.org/officeDocument/2006/relationships/hyperlink" Target="https://es.wikipedia.org/wiki/Primera_guerra_del_Congo" TargetMode="External"/><Relationship Id="rId10" Type="http://schemas.openxmlformats.org/officeDocument/2006/relationships/hyperlink" Target="https://es.wikipedia.org/wiki/Revoluci%C3%B3n_mexicana" TargetMode="External"/><Relationship Id="rId31" Type="http://schemas.openxmlformats.org/officeDocument/2006/relationships/hyperlink" Target="https://es.wikipedia.org/wiki/Luna" TargetMode="External"/><Relationship Id="rId44" Type="http://schemas.openxmlformats.org/officeDocument/2006/relationships/hyperlink" Target="https://es.wikipedia.org/wiki/Guerras_de_los_Balcanes" TargetMode="External"/><Relationship Id="rId52" Type="http://schemas.openxmlformats.org/officeDocument/2006/relationships/hyperlink" Target="https://es.wikipedia.org/wiki/Guerra_civil_china" TargetMode="External"/><Relationship Id="rId60" Type="http://schemas.openxmlformats.org/officeDocument/2006/relationships/hyperlink" Target="https://es.wikipedia.org/wiki/Guerra_Fr%C3%ADa" TargetMode="External"/><Relationship Id="rId65" Type="http://schemas.openxmlformats.org/officeDocument/2006/relationships/hyperlink" Target="https://es.wikipedia.org/wiki/Revoluci%C3%B3n_de_1952_en_Bolivia" TargetMode="External"/><Relationship Id="rId73" Type="http://schemas.openxmlformats.org/officeDocument/2006/relationships/hyperlink" Target="https://es.wikipedia.org/wiki/FALN" TargetMode="External"/><Relationship Id="rId78" Type="http://schemas.openxmlformats.org/officeDocument/2006/relationships/hyperlink" Target="https://es.wikipedia.org/wiki/Guerra_de_Yom_Kipur" TargetMode="External"/><Relationship Id="rId81" Type="http://schemas.openxmlformats.org/officeDocument/2006/relationships/hyperlink" Target="https://es.wikipedia.org/wiki/Revoluci%C3%B3n_Sandinista" TargetMode="External"/><Relationship Id="rId86" Type="http://schemas.openxmlformats.org/officeDocument/2006/relationships/hyperlink" Target="https://es.wikipedia.org/wiki/Revoluci%C3%B3n_rumana_de_1989" TargetMode="External"/><Relationship Id="rId94" Type="http://schemas.openxmlformats.org/officeDocument/2006/relationships/hyperlink" Target="https://es.wikipedia.org/wiki/Guerra_del_Golfo" TargetMode="External"/><Relationship Id="rId99" Type="http://schemas.openxmlformats.org/officeDocument/2006/relationships/hyperlink" Target="https://es.wikipedia.org/wiki/Guerra_Croata_de_Independencia" TargetMode="External"/><Relationship Id="rId101" Type="http://schemas.openxmlformats.org/officeDocument/2006/relationships/hyperlink" Target="https://es.wikipedia.org/wiki/Guerra_de_Kosovo" TargetMode="External"/><Relationship Id="rId4" Type="http://schemas.openxmlformats.org/officeDocument/2006/relationships/webSettings" Target="webSettings.xml"/><Relationship Id="rId9" Type="http://schemas.openxmlformats.org/officeDocument/2006/relationships/hyperlink" Target="https://es.wikipedia.org/wiki/Triple_Entente" TargetMode="External"/><Relationship Id="rId13" Type="http://schemas.openxmlformats.org/officeDocument/2006/relationships/hyperlink" Target="https://es.wikipedia.org/wiki/Bolsa_de_Nueva_York" TargetMode="External"/><Relationship Id="rId18" Type="http://schemas.openxmlformats.org/officeDocument/2006/relationships/hyperlink" Target="https://es.wikipedia.org/wiki/Franklin_D._Roosevelt" TargetMode="External"/><Relationship Id="rId39" Type="http://schemas.openxmlformats.org/officeDocument/2006/relationships/hyperlink" Target="https://es.wikipedia.org/wiki/Guerra_de_los_Mil_D%C3%ADas" TargetMode="External"/><Relationship Id="rId109" Type="http://schemas.openxmlformats.org/officeDocument/2006/relationships/hyperlink" Target="https://es.wikipedia.org/wiki/Conflicto_de_Ituri" TargetMode="External"/><Relationship Id="rId34" Type="http://schemas.openxmlformats.org/officeDocument/2006/relationships/hyperlink" Target="https://es.wikipedia.org/wiki/Revoluciones_de_1989" TargetMode="External"/><Relationship Id="rId50" Type="http://schemas.openxmlformats.org/officeDocument/2006/relationships/hyperlink" Target="https://es.wikipedia.org/wiki/Alemania" TargetMode="External"/><Relationship Id="rId55" Type="http://schemas.openxmlformats.org/officeDocument/2006/relationships/hyperlink" Target="https://es.wikipedia.org/wiki/Guerra_del_Chaco" TargetMode="External"/><Relationship Id="rId76" Type="http://schemas.openxmlformats.org/officeDocument/2006/relationships/hyperlink" Target="https://es.wikipedia.org/wiki/Guerra_de_los_Seis_D%C3%ADas" TargetMode="External"/><Relationship Id="rId97" Type="http://schemas.openxmlformats.org/officeDocument/2006/relationships/hyperlink" Target="https://es.wikipedia.org/wiki/Guerra_Civil_en_Sierra_Leona" TargetMode="External"/><Relationship Id="rId104" Type="http://schemas.openxmlformats.org/officeDocument/2006/relationships/hyperlink" Target="https://es.wikipedia.org/wiki/Guerra_del_Cenepa" TargetMode="External"/><Relationship Id="rId7" Type="http://schemas.openxmlformats.org/officeDocument/2006/relationships/image" Target="media/image3.jpeg"/><Relationship Id="rId71" Type="http://schemas.openxmlformats.org/officeDocument/2006/relationships/hyperlink" Target="https://es.wikipedia.org/wiki/Crisis_del_Congo" TargetMode="External"/><Relationship Id="rId92" Type="http://schemas.openxmlformats.org/officeDocument/2006/relationships/hyperlink" Target="https://es.wikipedia.org/wiki/Revoluci%C3%B3n_Rumana_de_19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2017-04-20T04:50:00Z</dcterms:created>
  <dcterms:modified xsi:type="dcterms:W3CDTF">2017-04-20T04:50:00Z</dcterms:modified>
</cp:coreProperties>
</file>