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260D66" w:rsidRDefault="00301B59" w:rsidP="00E94A66">
      <w:pPr>
        <w:pStyle w:val="Ttulo1"/>
        <w:jc w:val="center"/>
        <w:rPr>
          <w:color w:val="FF0000"/>
          <w:sz w:val="40"/>
          <w:szCs w:val="40"/>
        </w:rPr>
      </w:pPr>
      <w:r>
        <w:rPr>
          <w:color w:val="FF0000"/>
          <w:sz w:val="40"/>
          <w:szCs w:val="40"/>
        </w:rPr>
        <w:t>William Shakespeare 1564 - 1616</w:t>
      </w:r>
    </w:p>
    <w:p w:rsidR="00E94A66" w:rsidRDefault="00E94A66" w:rsidP="00E94A66">
      <w:pPr>
        <w:pStyle w:val="Ttulo1"/>
        <w:jc w:val="center"/>
        <w:rPr>
          <w:color w:val="FF0000"/>
          <w:sz w:val="40"/>
          <w:szCs w:val="40"/>
        </w:rPr>
      </w:pPr>
      <w:r>
        <w:rPr>
          <w:b w:val="0"/>
          <w:bCs w:val="0"/>
          <w:noProof/>
          <w:color w:val="FF0000"/>
          <w:sz w:val="40"/>
          <w:szCs w:val="40"/>
        </w:rPr>
        <w:drawing>
          <wp:inline distT="0" distB="0" distL="0" distR="0">
            <wp:extent cx="1762125" cy="2273276"/>
            <wp:effectExtent l="19050" t="0" r="9525"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
                    <a:srcRect l="75960" t="41604" r="5265" b="26866"/>
                    <a:stretch>
                      <a:fillRect/>
                    </a:stretch>
                  </pic:blipFill>
                  <pic:spPr bwMode="auto">
                    <a:xfrm>
                      <a:off x="0" y="0"/>
                      <a:ext cx="1762125" cy="2273276"/>
                    </a:xfrm>
                    <a:prstGeom prst="rect">
                      <a:avLst/>
                    </a:prstGeom>
                    <a:noFill/>
                    <a:ln w="9525">
                      <a:noFill/>
                      <a:miter lim="800000"/>
                      <a:headEnd/>
                      <a:tailEnd/>
                    </a:ln>
                  </pic:spPr>
                </pic:pic>
              </a:graphicData>
            </a:graphic>
          </wp:inline>
        </w:drawing>
      </w:r>
    </w:p>
    <w:p w:rsidR="00E94A66" w:rsidRDefault="00E94A66" w:rsidP="00301B59">
      <w:pPr>
        <w:pStyle w:val="NormalWeb"/>
        <w:spacing w:before="0" w:beforeAutospacing="0" w:after="0" w:afterAutospacing="0"/>
        <w:jc w:val="both"/>
        <w:rPr>
          <w:rFonts w:ascii="Arial" w:hAnsi="Arial" w:cs="Arial"/>
          <w:b/>
        </w:rPr>
      </w:pPr>
      <w:r>
        <w:rPr>
          <w:rFonts w:ascii="Arial" w:hAnsi="Arial" w:cs="Arial"/>
          <w:b/>
          <w:bCs/>
          <w:lang w:val="en-US"/>
        </w:rPr>
        <w:t xml:space="preserve">    </w:t>
      </w:r>
      <w:r w:rsidR="00301B59" w:rsidRPr="00E94A66">
        <w:rPr>
          <w:rFonts w:ascii="Arial" w:hAnsi="Arial" w:cs="Arial"/>
          <w:b/>
          <w:bCs/>
          <w:lang w:val="en-US"/>
        </w:rPr>
        <w:t>William Shakespeare</w:t>
      </w:r>
      <w:r w:rsidR="00301B59" w:rsidRPr="00E94A66">
        <w:rPr>
          <w:rFonts w:ascii="Arial" w:hAnsi="Arial" w:cs="Arial"/>
          <w:b/>
          <w:lang w:val="en-US"/>
        </w:rPr>
        <w:t xml:space="preserve"> (</w:t>
      </w:r>
      <w:hyperlink r:id="rId7" w:tooltip="Stratford-upon-Avon" w:history="1">
        <w:r w:rsidR="00301B59" w:rsidRPr="00E94A66">
          <w:rPr>
            <w:rStyle w:val="Hipervnculo"/>
            <w:rFonts w:ascii="Arial" w:hAnsi="Arial" w:cs="Arial"/>
            <w:b/>
            <w:color w:val="auto"/>
            <w:u w:val="none"/>
            <w:lang w:val="en-US"/>
          </w:rPr>
          <w:t>Stratford-upon-Avon</w:t>
        </w:r>
      </w:hyperlink>
      <w:r w:rsidR="00301B59" w:rsidRPr="00E94A66">
        <w:rPr>
          <w:rFonts w:ascii="Arial" w:hAnsi="Arial" w:cs="Arial"/>
          <w:b/>
          <w:lang w:val="en-US"/>
        </w:rPr>
        <w:t xml:space="preserve">, </w:t>
      </w:r>
      <w:hyperlink r:id="rId8" w:tooltip="Circa" w:history="1">
        <w:r w:rsidR="00301B59" w:rsidRPr="00E94A66">
          <w:rPr>
            <w:rStyle w:val="Hipervnculo"/>
            <w:rFonts w:ascii="Arial" w:hAnsi="Arial" w:cs="Arial"/>
            <w:b/>
            <w:color w:val="auto"/>
            <w:u w:val="none"/>
            <w:lang w:val="en-US"/>
          </w:rPr>
          <w:t>c.</w:t>
        </w:r>
      </w:hyperlink>
      <w:r w:rsidR="00301B59" w:rsidRPr="00E94A66">
        <w:rPr>
          <w:rFonts w:ascii="Arial" w:hAnsi="Arial" w:cs="Arial"/>
          <w:b/>
          <w:lang w:val="en-US"/>
        </w:rPr>
        <w:t xml:space="preserve"> </w:t>
      </w:r>
      <w:hyperlink r:id="rId9" w:tooltip="26 de abril" w:history="1">
        <w:r w:rsidR="00301B59" w:rsidRPr="00301B59">
          <w:rPr>
            <w:rStyle w:val="Hipervnculo"/>
            <w:rFonts w:ascii="Arial" w:hAnsi="Arial" w:cs="Arial"/>
            <w:b/>
            <w:color w:val="auto"/>
            <w:u w:val="none"/>
          </w:rPr>
          <w:t>26 de abril</w:t>
        </w:r>
      </w:hyperlink>
      <w:r w:rsidR="00301B59" w:rsidRPr="00301B59">
        <w:rPr>
          <w:rFonts w:ascii="Arial" w:hAnsi="Arial" w:cs="Arial"/>
          <w:b/>
        </w:rPr>
        <w:t> de </w:t>
      </w:r>
      <w:hyperlink r:id="rId10" w:tooltip="1564" w:history="1">
        <w:r w:rsidR="00301B59" w:rsidRPr="00301B59">
          <w:rPr>
            <w:rStyle w:val="Hipervnculo"/>
            <w:rFonts w:ascii="Arial" w:hAnsi="Arial" w:cs="Arial"/>
            <w:b/>
            <w:color w:val="auto"/>
            <w:u w:val="none"/>
          </w:rPr>
          <w:t>1564</w:t>
        </w:r>
      </w:hyperlink>
      <w:hyperlink r:id="rId11" w:tooltip="Calendario juliano" w:history="1">
        <w:r w:rsidR="00301B59" w:rsidRPr="00301B59">
          <w:rPr>
            <w:rStyle w:val="Hipervnculo"/>
            <w:rFonts w:ascii="Arial" w:hAnsi="Arial" w:cs="Arial"/>
            <w:b/>
            <w:color w:val="auto"/>
            <w:u w:val="none"/>
            <w:vertAlign w:val="superscript"/>
          </w:rPr>
          <w:t>jul.</w:t>
        </w:r>
      </w:hyperlink>
      <w:r w:rsidR="00301B59" w:rsidRPr="00301B59">
        <w:rPr>
          <w:rFonts w:ascii="Arial" w:hAnsi="Arial" w:cs="Arial"/>
          <w:b/>
        </w:rPr>
        <w:t>-</w:t>
      </w:r>
      <w:hyperlink r:id="rId12" w:tooltip="Ibídem" w:history="1">
        <w:r w:rsidR="00301B59" w:rsidRPr="00301B59">
          <w:rPr>
            <w:rStyle w:val="Hipervnculo"/>
            <w:rFonts w:ascii="Arial" w:hAnsi="Arial" w:cs="Arial"/>
            <w:b/>
            <w:color w:val="auto"/>
            <w:u w:val="none"/>
          </w:rPr>
          <w:t>ibíd.</w:t>
        </w:r>
      </w:hyperlink>
      <w:r w:rsidR="00301B59" w:rsidRPr="00301B59">
        <w:rPr>
          <w:rFonts w:ascii="Arial" w:hAnsi="Arial" w:cs="Arial"/>
          <w:b/>
        </w:rPr>
        <w:t xml:space="preserve">, 23 de </w:t>
      </w:r>
      <w:proofErr w:type="spellStart"/>
      <w:r w:rsidR="00301B59" w:rsidRPr="00301B59">
        <w:rPr>
          <w:rFonts w:ascii="Arial" w:hAnsi="Arial" w:cs="Arial"/>
          <w:b/>
        </w:rPr>
        <w:t>abril</w:t>
      </w:r>
      <w:hyperlink r:id="rId13" w:tooltip="Calendario juliano" w:history="1">
        <w:r w:rsidR="00301B59" w:rsidRPr="00301B59">
          <w:rPr>
            <w:rStyle w:val="Hipervnculo"/>
            <w:rFonts w:ascii="Arial" w:hAnsi="Arial" w:cs="Arial"/>
            <w:b/>
            <w:color w:val="auto"/>
            <w:u w:val="none"/>
            <w:vertAlign w:val="superscript"/>
          </w:rPr>
          <w:t>jul</w:t>
        </w:r>
        <w:proofErr w:type="spellEnd"/>
        <w:r w:rsidR="00301B59" w:rsidRPr="00301B59">
          <w:rPr>
            <w:rStyle w:val="Hipervnculo"/>
            <w:rFonts w:ascii="Arial" w:hAnsi="Arial" w:cs="Arial"/>
            <w:b/>
            <w:color w:val="auto"/>
            <w:u w:val="none"/>
            <w:vertAlign w:val="superscript"/>
          </w:rPr>
          <w:t>.</w:t>
        </w:r>
      </w:hyperlink>
      <w:r w:rsidR="00301B59" w:rsidRPr="00301B59">
        <w:rPr>
          <w:rFonts w:ascii="Arial" w:hAnsi="Arial" w:cs="Arial"/>
          <w:b/>
        </w:rPr>
        <w:t xml:space="preserve">/ </w:t>
      </w:r>
      <w:hyperlink r:id="rId14" w:tooltip="3 de mayo" w:history="1">
        <w:r w:rsidR="00301B59" w:rsidRPr="00301B59">
          <w:rPr>
            <w:rStyle w:val="Hipervnculo"/>
            <w:rFonts w:ascii="Arial" w:hAnsi="Arial" w:cs="Arial"/>
            <w:b/>
            <w:color w:val="auto"/>
            <w:u w:val="none"/>
          </w:rPr>
          <w:t>3 de mayo</w:t>
        </w:r>
      </w:hyperlink>
      <w:r w:rsidR="00301B59" w:rsidRPr="00301B59">
        <w:rPr>
          <w:rFonts w:ascii="Arial" w:hAnsi="Arial" w:cs="Arial"/>
          <w:b/>
        </w:rPr>
        <w:t> de </w:t>
      </w:r>
      <w:hyperlink r:id="rId15" w:tooltip="1616" w:history="1">
        <w:r w:rsidR="00301B59" w:rsidRPr="00301B59">
          <w:rPr>
            <w:rStyle w:val="Hipervnculo"/>
            <w:rFonts w:ascii="Arial" w:hAnsi="Arial" w:cs="Arial"/>
            <w:b/>
            <w:color w:val="auto"/>
            <w:u w:val="none"/>
          </w:rPr>
          <w:t>1616</w:t>
        </w:r>
      </w:hyperlink>
      <w:r w:rsidR="00301B59" w:rsidRPr="00301B59">
        <w:rPr>
          <w:rFonts w:ascii="Arial" w:hAnsi="Arial" w:cs="Arial"/>
          <w:b/>
        </w:rPr>
        <w:t xml:space="preserve"> fue un </w:t>
      </w:r>
      <w:hyperlink r:id="rId16" w:tooltip="Dramaturgo" w:history="1">
        <w:r w:rsidR="00301B59" w:rsidRPr="00301B59">
          <w:rPr>
            <w:rStyle w:val="Hipervnculo"/>
            <w:rFonts w:ascii="Arial" w:hAnsi="Arial" w:cs="Arial"/>
            <w:b/>
            <w:color w:val="auto"/>
            <w:u w:val="none"/>
          </w:rPr>
          <w:t>dramaturgo</w:t>
        </w:r>
      </w:hyperlink>
      <w:r w:rsidR="00301B59" w:rsidRPr="00301B59">
        <w:rPr>
          <w:rFonts w:ascii="Arial" w:hAnsi="Arial" w:cs="Arial"/>
          <w:b/>
        </w:rPr>
        <w:t xml:space="preserve">, </w:t>
      </w:r>
      <w:hyperlink r:id="rId17" w:tooltip="Poeta" w:history="1">
        <w:r w:rsidR="00301B59" w:rsidRPr="00301B59">
          <w:rPr>
            <w:rStyle w:val="Hipervnculo"/>
            <w:rFonts w:ascii="Arial" w:hAnsi="Arial" w:cs="Arial"/>
            <w:b/>
            <w:color w:val="auto"/>
            <w:u w:val="none"/>
          </w:rPr>
          <w:t>poeta</w:t>
        </w:r>
      </w:hyperlink>
      <w:r w:rsidR="00301B59" w:rsidRPr="00301B59">
        <w:rPr>
          <w:rFonts w:ascii="Arial" w:hAnsi="Arial" w:cs="Arial"/>
          <w:b/>
        </w:rPr>
        <w:t xml:space="preserve"> y </w:t>
      </w:r>
      <w:hyperlink r:id="rId18" w:tooltip="Actor" w:history="1">
        <w:r w:rsidR="00301B59" w:rsidRPr="00301B59">
          <w:rPr>
            <w:rStyle w:val="Hipervnculo"/>
            <w:rFonts w:ascii="Arial" w:hAnsi="Arial" w:cs="Arial"/>
            <w:b/>
            <w:color w:val="auto"/>
            <w:u w:val="none"/>
          </w:rPr>
          <w:t>actor</w:t>
        </w:r>
      </w:hyperlink>
      <w:r w:rsidR="00301B59" w:rsidRPr="00301B59">
        <w:rPr>
          <w:rFonts w:ascii="Arial" w:hAnsi="Arial" w:cs="Arial"/>
          <w:b/>
        </w:rPr>
        <w:t xml:space="preserve"> </w:t>
      </w:r>
      <w:hyperlink r:id="rId19" w:tooltip="Inglaterra" w:history="1">
        <w:r w:rsidR="00301B59" w:rsidRPr="00301B59">
          <w:rPr>
            <w:rStyle w:val="Hipervnculo"/>
            <w:rFonts w:ascii="Arial" w:hAnsi="Arial" w:cs="Arial"/>
            <w:b/>
            <w:color w:val="auto"/>
            <w:u w:val="none"/>
          </w:rPr>
          <w:t>inglés</w:t>
        </w:r>
      </w:hyperlink>
      <w:r w:rsidR="00301B59" w:rsidRPr="00301B59">
        <w:rPr>
          <w:rFonts w:ascii="Arial" w:hAnsi="Arial" w:cs="Arial"/>
          <w:b/>
        </w:rPr>
        <w:t>. Conocido en ocasiones c</w:t>
      </w:r>
      <w:r w:rsidR="00301B59" w:rsidRPr="00301B59">
        <w:rPr>
          <w:rFonts w:ascii="Arial" w:hAnsi="Arial" w:cs="Arial"/>
          <w:b/>
        </w:rPr>
        <w:t>o</w:t>
      </w:r>
      <w:r w:rsidR="00301B59" w:rsidRPr="00301B59">
        <w:rPr>
          <w:rFonts w:ascii="Arial" w:hAnsi="Arial" w:cs="Arial"/>
          <w:b/>
        </w:rPr>
        <w:t xml:space="preserve">mo el Bardo de </w:t>
      </w:r>
      <w:proofErr w:type="spellStart"/>
      <w:r w:rsidR="00301B59" w:rsidRPr="00301B59">
        <w:rPr>
          <w:rFonts w:ascii="Arial" w:hAnsi="Arial" w:cs="Arial"/>
          <w:b/>
        </w:rPr>
        <w:t>Avon</w:t>
      </w:r>
      <w:proofErr w:type="spellEnd"/>
      <w:r w:rsidR="00301B59" w:rsidRPr="00301B59">
        <w:rPr>
          <w:rFonts w:ascii="Arial" w:hAnsi="Arial" w:cs="Arial"/>
          <w:b/>
        </w:rPr>
        <w:t xml:space="preserve"> (o simplemente el Bardo), Shakespeare es considerado el escritor más i</w:t>
      </w:r>
      <w:r w:rsidR="00301B59" w:rsidRPr="00301B59">
        <w:rPr>
          <w:rFonts w:ascii="Arial" w:hAnsi="Arial" w:cs="Arial"/>
          <w:b/>
        </w:rPr>
        <w:t>m</w:t>
      </w:r>
      <w:r w:rsidR="00301B59" w:rsidRPr="00301B59">
        <w:rPr>
          <w:rFonts w:ascii="Arial" w:hAnsi="Arial" w:cs="Arial"/>
          <w:b/>
        </w:rPr>
        <w:t xml:space="preserve">portante en </w:t>
      </w:r>
      <w:hyperlink r:id="rId20" w:tooltip="Lengua inglesa" w:history="1">
        <w:r w:rsidR="00301B59" w:rsidRPr="00301B59">
          <w:rPr>
            <w:rStyle w:val="Hipervnculo"/>
            <w:rFonts w:ascii="Arial" w:hAnsi="Arial" w:cs="Arial"/>
            <w:b/>
            <w:color w:val="auto"/>
            <w:u w:val="none"/>
          </w:rPr>
          <w:t>lengua inglesa</w:t>
        </w:r>
      </w:hyperlink>
      <w:r w:rsidR="00301B59" w:rsidRPr="00301B59">
        <w:rPr>
          <w:rFonts w:ascii="Arial" w:hAnsi="Arial" w:cs="Arial"/>
          <w:b/>
        </w:rPr>
        <w:t xml:space="preserve"> y uno de los más célebres de la literatura universal.</w:t>
      </w:r>
    </w:p>
    <w:p w:rsidR="00301B59" w:rsidRPr="00301B59" w:rsidRDefault="00E94A66" w:rsidP="00301B59">
      <w:pPr>
        <w:pStyle w:val="NormalWeb"/>
        <w:spacing w:before="0" w:beforeAutospacing="0" w:after="0" w:afterAutospacing="0"/>
        <w:jc w:val="both"/>
        <w:rPr>
          <w:rFonts w:ascii="Arial" w:hAnsi="Arial" w:cs="Arial"/>
          <w:b/>
        </w:rPr>
      </w:pPr>
      <w:r w:rsidRPr="00301B59">
        <w:rPr>
          <w:rFonts w:ascii="Arial" w:hAnsi="Arial" w:cs="Arial"/>
          <w:b/>
        </w:rPr>
        <w:t xml:space="preserve"> </w:t>
      </w:r>
    </w:p>
    <w:p w:rsidR="00301B59" w:rsidRDefault="00E94A66" w:rsidP="00301B59">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301B59" w:rsidRPr="00301B59">
        <w:rPr>
          <w:rFonts w:ascii="Arial" w:hAnsi="Arial" w:cs="Arial"/>
          <w:b/>
        </w:rPr>
        <w:t xml:space="preserve">Según la </w:t>
      </w:r>
      <w:hyperlink r:id="rId21" w:tooltip="Encyclopædia Britannica" w:history="1">
        <w:proofErr w:type="spellStart"/>
        <w:r w:rsidR="00301B59" w:rsidRPr="00301B59">
          <w:rPr>
            <w:rStyle w:val="Hipervnculo"/>
            <w:rFonts w:ascii="Arial" w:hAnsi="Arial" w:cs="Arial"/>
            <w:b/>
            <w:i/>
            <w:iCs/>
            <w:color w:val="auto"/>
            <w:u w:val="none"/>
          </w:rPr>
          <w:t>Encyclopædia</w:t>
        </w:r>
        <w:proofErr w:type="spellEnd"/>
        <w:r w:rsidR="00301B59" w:rsidRPr="00301B59">
          <w:rPr>
            <w:rStyle w:val="Hipervnculo"/>
            <w:rFonts w:ascii="Arial" w:hAnsi="Arial" w:cs="Arial"/>
            <w:b/>
            <w:i/>
            <w:iCs/>
            <w:color w:val="auto"/>
            <w:u w:val="none"/>
          </w:rPr>
          <w:t xml:space="preserve"> </w:t>
        </w:r>
        <w:proofErr w:type="spellStart"/>
        <w:r w:rsidR="00301B59" w:rsidRPr="00301B59">
          <w:rPr>
            <w:rStyle w:val="Hipervnculo"/>
            <w:rFonts w:ascii="Arial" w:hAnsi="Arial" w:cs="Arial"/>
            <w:b/>
            <w:i/>
            <w:iCs/>
            <w:color w:val="auto"/>
            <w:u w:val="none"/>
          </w:rPr>
          <w:t>Britannica</w:t>
        </w:r>
        <w:proofErr w:type="spellEnd"/>
      </w:hyperlink>
      <w:r w:rsidR="00301B59" w:rsidRPr="00301B59">
        <w:rPr>
          <w:rFonts w:ascii="Arial" w:hAnsi="Arial" w:cs="Arial"/>
          <w:b/>
        </w:rPr>
        <w:t xml:space="preserve">, «Shakespeare es generalmente reconocido como el más grande escritor de todos los tiempos, figura única en la </w:t>
      </w:r>
      <w:hyperlink r:id="rId22" w:tooltip="Historia de la literatura" w:history="1">
        <w:r w:rsidR="00301B59" w:rsidRPr="00301B59">
          <w:rPr>
            <w:rStyle w:val="Hipervnculo"/>
            <w:rFonts w:ascii="Arial" w:hAnsi="Arial" w:cs="Arial"/>
            <w:b/>
            <w:color w:val="auto"/>
            <w:u w:val="none"/>
          </w:rPr>
          <w:t>historia de la literatura</w:t>
        </w:r>
      </w:hyperlink>
      <w:r w:rsidR="00301B59" w:rsidRPr="00301B59">
        <w:rPr>
          <w:rFonts w:ascii="Arial" w:hAnsi="Arial" w:cs="Arial"/>
          <w:b/>
        </w:rPr>
        <w:t>. La f</w:t>
      </w:r>
      <w:r w:rsidR="00301B59" w:rsidRPr="00301B59">
        <w:rPr>
          <w:rFonts w:ascii="Arial" w:hAnsi="Arial" w:cs="Arial"/>
          <w:b/>
        </w:rPr>
        <w:t>a</w:t>
      </w:r>
      <w:r w:rsidR="00301B59" w:rsidRPr="00301B59">
        <w:rPr>
          <w:rFonts w:ascii="Arial" w:hAnsi="Arial" w:cs="Arial"/>
          <w:b/>
        </w:rPr>
        <w:t xml:space="preserve">ma de otros poetas, tales como </w:t>
      </w:r>
      <w:hyperlink r:id="rId23" w:tooltip="Homero" w:history="1">
        <w:r w:rsidR="00301B59" w:rsidRPr="00301B59">
          <w:rPr>
            <w:rStyle w:val="Hipervnculo"/>
            <w:rFonts w:ascii="Arial" w:hAnsi="Arial" w:cs="Arial"/>
            <w:b/>
            <w:color w:val="auto"/>
            <w:u w:val="none"/>
          </w:rPr>
          <w:t>Homero</w:t>
        </w:r>
      </w:hyperlink>
      <w:r w:rsidR="00301B59" w:rsidRPr="00301B59">
        <w:rPr>
          <w:rFonts w:ascii="Arial" w:hAnsi="Arial" w:cs="Arial"/>
          <w:b/>
        </w:rPr>
        <w:t xml:space="preserve"> y </w:t>
      </w:r>
      <w:hyperlink r:id="rId24" w:tooltip="Dante Alighieri" w:history="1">
        <w:r w:rsidR="00301B59" w:rsidRPr="00301B59">
          <w:rPr>
            <w:rStyle w:val="Hipervnculo"/>
            <w:rFonts w:ascii="Arial" w:hAnsi="Arial" w:cs="Arial"/>
            <w:b/>
            <w:color w:val="auto"/>
            <w:u w:val="none"/>
          </w:rPr>
          <w:t>Dante Alighieri</w:t>
        </w:r>
      </w:hyperlink>
      <w:r w:rsidR="00301B59" w:rsidRPr="00301B59">
        <w:rPr>
          <w:rFonts w:ascii="Arial" w:hAnsi="Arial" w:cs="Arial"/>
          <w:b/>
        </w:rPr>
        <w:t xml:space="preserve">, o de novelistas como </w:t>
      </w:r>
      <w:hyperlink r:id="rId25" w:tooltip="Miguel de Cervantes" w:history="1">
        <w:r w:rsidR="00301B59" w:rsidRPr="00301B59">
          <w:rPr>
            <w:rStyle w:val="Hipervnculo"/>
            <w:rFonts w:ascii="Arial" w:hAnsi="Arial" w:cs="Arial"/>
            <w:b/>
            <w:color w:val="auto"/>
            <w:u w:val="none"/>
          </w:rPr>
          <w:t>Miguel de Cervantes</w:t>
        </w:r>
      </w:hyperlink>
      <w:r w:rsidR="00301B59" w:rsidRPr="00301B59">
        <w:rPr>
          <w:rFonts w:ascii="Arial" w:hAnsi="Arial" w:cs="Arial"/>
          <w:b/>
        </w:rPr>
        <w:t xml:space="preserve">, </w:t>
      </w:r>
      <w:hyperlink r:id="rId26" w:tooltip="León Tolstoy" w:history="1">
        <w:r w:rsidR="00301B59" w:rsidRPr="00301B59">
          <w:rPr>
            <w:rStyle w:val="Hipervnculo"/>
            <w:rFonts w:ascii="Arial" w:hAnsi="Arial" w:cs="Arial"/>
            <w:b/>
            <w:color w:val="auto"/>
            <w:u w:val="none"/>
          </w:rPr>
          <w:t xml:space="preserve">León </w:t>
        </w:r>
        <w:proofErr w:type="spellStart"/>
        <w:r w:rsidR="00301B59" w:rsidRPr="00301B59">
          <w:rPr>
            <w:rStyle w:val="Hipervnculo"/>
            <w:rFonts w:ascii="Arial" w:hAnsi="Arial" w:cs="Arial"/>
            <w:b/>
            <w:color w:val="auto"/>
            <w:u w:val="none"/>
          </w:rPr>
          <w:t>Tolstoy</w:t>
        </w:r>
        <w:proofErr w:type="spellEnd"/>
      </w:hyperlink>
      <w:r w:rsidR="00301B59" w:rsidRPr="00301B59">
        <w:rPr>
          <w:rFonts w:ascii="Arial" w:hAnsi="Arial" w:cs="Arial"/>
          <w:b/>
        </w:rPr>
        <w:t xml:space="preserve"> o </w:t>
      </w:r>
      <w:hyperlink r:id="rId27" w:tooltip="Charles Dickens" w:history="1">
        <w:r w:rsidR="00301B59" w:rsidRPr="00301B59">
          <w:rPr>
            <w:rStyle w:val="Hipervnculo"/>
            <w:rFonts w:ascii="Arial" w:hAnsi="Arial" w:cs="Arial"/>
            <w:b/>
            <w:color w:val="auto"/>
            <w:u w:val="none"/>
          </w:rPr>
          <w:t>Charles Dickens</w:t>
        </w:r>
      </w:hyperlink>
      <w:r w:rsidR="00301B59" w:rsidRPr="00301B59">
        <w:rPr>
          <w:rFonts w:ascii="Arial" w:hAnsi="Arial" w:cs="Arial"/>
          <w:b/>
        </w:rPr>
        <w:t>, ha tra</w:t>
      </w:r>
      <w:r w:rsidR="00301B59" w:rsidRPr="00301B59">
        <w:rPr>
          <w:rFonts w:ascii="Arial" w:hAnsi="Arial" w:cs="Arial"/>
          <w:b/>
        </w:rPr>
        <w:t>s</w:t>
      </w:r>
      <w:r w:rsidR="00301B59" w:rsidRPr="00301B59">
        <w:rPr>
          <w:rFonts w:ascii="Arial" w:hAnsi="Arial" w:cs="Arial"/>
          <w:b/>
        </w:rPr>
        <w:t>cendido las barreras nacionales, pero ninguno de ellos ha ll</w:t>
      </w:r>
      <w:r w:rsidR="00301B59" w:rsidRPr="00301B59">
        <w:rPr>
          <w:rFonts w:ascii="Arial" w:hAnsi="Arial" w:cs="Arial"/>
          <w:b/>
        </w:rPr>
        <w:t>e</w:t>
      </w:r>
      <w:r w:rsidR="00301B59" w:rsidRPr="00301B59">
        <w:rPr>
          <w:rFonts w:ascii="Arial" w:hAnsi="Arial" w:cs="Arial"/>
          <w:b/>
        </w:rPr>
        <w:t>gado a alcanzar la reputación de Shakespeare, cuyas obras […] hoy se leen y representan con m</w:t>
      </w:r>
      <w:r w:rsidR="00301B59" w:rsidRPr="00301B59">
        <w:rPr>
          <w:rFonts w:ascii="Arial" w:hAnsi="Arial" w:cs="Arial"/>
          <w:b/>
        </w:rPr>
        <w:t>a</w:t>
      </w:r>
      <w:r w:rsidR="00301B59" w:rsidRPr="00301B59">
        <w:rPr>
          <w:rFonts w:ascii="Arial" w:hAnsi="Arial" w:cs="Arial"/>
          <w:b/>
        </w:rPr>
        <w:t xml:space="preserve">yor frecuencia y en más países que nunca. La profecía de uno de sus grandes contemporáneos, </w:t>
      </w:r>
      <w:hyperlink r:id="rId28" w:tooltip="Ben Jonson" w:history="1">
        <w:r w:rsidR="00301B59" w:rsidRPr="00301B59">
          <w:rPr>
            <w:rStyle w:val="Hipervnculo"/>
            <w:rFonts w:ascii="Arial" w:hAnsi="Arial" w:cs="Arial"/>
            <w:b/>
            <w:color w:val="auto"/>
            <w:u w:val="none"/>
          </w:rPr>
          <w:t xml:space="preserve">Ben </w:t>
        </w:r>
        <w:proofErr w:type="spellStart"/>
        <w:r w:rsidR="00301B59" w:rsidRPr="00301B59">
          <w:rPr>
            <w:rStyle w:val="Hipervnculo"/>
            <w:rFonts w:ascii="Arial" w:hAnsi="Arial" w:cs="Arial"/>
            <w:b/>
            <w:color w:val="auto"/>
            <w:u w:val="none"/>
          </w:rPr>
          <w:t>Jonson</w:t>
        </w:r>
        <w:proofErr w:type="spellEnd"/>
      </w:hyperlink>
      <w:r w:rsidR="00301B59" w:rsidRPr="00301B59">
        <w:rPr>
          <w:rFonts w:ascii="Arial" w:hAnsi="Arial" w:cs="Arial"/>
          <w:b/>
        </w:rPr>
        <w:t>, se ha cumplido por tanto: "Shakespeare no pe</w:t>
      </w:r>
      <w:r w:rsidR="00301B59" w:rsidRPr="00301B59">
        <w:rPr>
          <w:rFonts w:ascii="Arial" w:hAnsi="Arial" w:cs="Arial"/>
          <w:b/>
        </w:rPr>
        <w:t>r</w:t>
      </w:r>
      <w:r w:rsidR="00301B59" w:rsidRPr="00301B59">
        <w:rPr>
          <w:rFonts w:ascii="Arial" w:hAnsi="Arial" w:cs="Arial"/>
          <w:b/>
        </w:rPr>
        <w:t>tenece a una sola época sino a la eternidad"».</w:t>
      </w:r>
      <w:hyperlink r:id="rId29" w:anchor="cite_note-3" w:history="1">
        <w:r w:rsidR="00301B59" w:rsidRPr="00301B59">
          <w:rPr>
            <w:rStyle w:val="Hipervnculo"/>
            <w:rFonts w:ascii="Arial" w:hAnsi="Arial" w:cs="Arial"/>
            <w:b/>
            <w:color w:val="auto"/>
            <w:u w:val="none"/>
            <w:vertAlign w:val="superscript"/>
          </w:rPr>
          <w:t>3</w:t>
        </w:r>
      </w:hyperlink>
    </w:p>
    <w:p w:rsidR="00E94A66" w:rsidRPr="00301B59" w:rsidRDefault="00E94A66" w:rsidP="00301B59">
      <w:pPr>
        <w:pStyle w:val="NormalWeb"/>
        <w:spacing w:before="0" w:beforeAutospacing="0" w:after="0" w:afterAutospacing="0"/>
        <w:jc w:val="both"/>
        <w:rPr>
          <w:rFonts w:ascii="Arial" w:hAnsi="Arial" w:cs="Arial"/>
          <w:b/>
        </w:rPr>
      </w:pPr>
    </w:p>
    <w:p w:rsid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El crítico estadounidense </w:t>
      </w:r>
      <w:hyperlink r:id="rId30" w:tooltip="Harold Bloom" w:history="1">
        <w:r w:rsidR="00301B59" w:rsidRPr="00301B59">
          <w:rPr>
            <w:rStyle w:val="Hipervnculo"/>
            <w:rFonts w:ascii="Arial" w:hAnsi="Arial" w:cs="Arial"/>
            <w:b/>
            <w:color w:val="auto"/>
            <w:u w:val="none"/>
          </w:rPr>
          <w:t xml:space="preserve">Harold </w:t>
        </w:r>
        <w:proofErr w:type="spellStart"/>
        <w:r w:rsidR="00301B59" w:rsidRPr="00301B59">
          <w:rPr>
            <w:rStyle w:val="Hipervnculo"/>
            <w:rFonts w:ascii="Arial" w:hAnsi="Arial" w:cs="Arial"/>
            <w:b/>
            <w:color w:val="auto"/>
            <w:u w:val="none"/>
          </w:rPr>
          <w:t>Bloom</w:t>
        </w:r>
        <w:proofErr w:type="spellEnd"/>
      </w:hyperlink>
      <w:r w:rsidR="00301B59" w:rsidRPr="00301B59">
        <w:rPr>
          <w:rFonts w:ascii="Arial" w:hAnsi="Arial" w:cs="Arial"/>
          <w:b/>
        </w:rPr>
        <w:t xml:space="preserve"> sitúa a Shakespeare, junto a Dante Ali</w:t>
      </w:r>
      <w:r w:rsidR="00301B59" w:rsidRPr="00301B59">
        <w:rPr>
          <w:rFonts w:ascii="Arial" w:hAnsi="Arial" w:cs="Arial"/>
          <w:b/>
        </w:rPr>
        <w:t>g</w:t>
      </w:r>
      <w:r w:rsidR="00301B59" w:rsidRPr="00301B59">
        <w:rPr>
          <w:rFonts w:ascii="Arial" w:hAnsi="Arial" w:cs="Arial"/>
          <w:b/>
        </w:rPr>
        <w:t>hieri, en la cúspide de su "canon occidental": «Ningún otro escritor ha tenido nunca tantos recu</w:t>
      </w:r>
      <w:r w:rsidR="00301B59" w:rsidRPr="00301B59">
        <w:rPr>
          <w:rFonts w:ascii="Arial" w:hAnsi="Arial" w:cs="Arial"/>
          <w:b/>
        </w:rPr>
        <w:t>r</w:t>
      </w:r>
      <w:r w:rsidR="00301B59" w:rsidRPr="00301B59">
        <w:rPr>
          <w:rFonts w:ascii="Arial" w:hAnsi="Arial" w:cs="Arial"/>
          <w:b/>
        </w:rPr>
        <w:t xml:space="preserve">sos lingüísticos como Shakespeare, tan profusos en </w:t>
      </w:r>
      <w:r w:rsidR="00301B59" w:rsidRPr="00301B59">
        <w:rPr>
          <w:rFonts w:ascii="Arial" w:hAnsi="Arial" w:cs="Arial"/>
          <w:b/>
          <w:i/>
          <w:iCs/>
        </w:rPr>
        <w:t>Trabajos de amor perdidos</w:t>
      </w:r>
      <w:r w:rsidR="00301B59" w:rsidRPr="00301B59">
        <w:rPr>
          <w:rFonts w:ascii="Arial" w:hAnsi="Arial" w:cs="Arial"/>
          <w:b/>
        </w:rPr>
        <w:t xml:space="preserve"> que ten</w:t>
      </w:r>
      <w:r w:rsidR="00301B59" w:rsidRPr="00301B59">
        <w:rPr>
          <w:rFonts w:ascii="Arial" w:hAnsi="Arial" w:cs="Arial"/>
          <w:b/>
        </w:rPr>
        <w:t>e</w:t>
      </w:r>
      <w:r w:rsidR="00301B59" w:rsidRPr="00301B59">
        <w:rPr>
          <w:rFonts w:ascii="Arial" w:hAnsi="Arial" w:cs="Arial"/>
          <w:b/>
        </w:rPr>
        <w:t>mos la impresión de que, de una vez por todas, se han alcanzado muchos de los límites del lenguaje. Sin embargo, la mayor orig</w:t>
      </w:r>
      <w:r w:rsidR="00301B59" w:rsidRPr="00301B59">
        <w:rPr>
          <w:rFonts w:ascii="Arial" w:hAnsi="Arial" w:cs="Arial"/>
          <w:b/>
        </w:rPr>
        <w:t>i</w:t>
      </w:r>
      <w:r w:rsidR="00301B59" w:rsidRPr="00301B59">
        <w:rPr>
          <w:rFonts w:ascii="Arial" w:hAnsi="Arial" w:cs="Arial"/>
          <w:b/>
        </w:rPr>
        <w:t xml:space="preserve">nalidad de Shakespeare reside en la representación de personajes: </w:t>
      </w:r>
      <w:hyperlink r:id="rId31" w:tooltip="Bottom" w:history="1">
        <w:proofErr w:type="spellStart"/>
        <w:r w:rsidR="00301B59" w:rsidRPr="00301B59">
          <w:rPr>
            <w:rStyle w:val="Hipervnculo"/>
            <w:rFonts w:ascii="Arial" w:hAnsi="Arial" w:cs="Arial"/>
            <w:b/>
            <w:color w:val="auto"/>
            <w:u w:val="none"/>
          </w:rPr>
          <w:t>Bottom</w:t>
        </w:r>
        <w:proofErr w:type="spellEnd"/>
      </w:hyperlink>
      <w:r w:rsidR="00301B59" w:rsidRPr="00301B59">
        <w:rPr>
          <w:rFonts w:ascii="Arial" w:hAnsi="Arial" w:cs="Arial"/>
          <w:b/>
        </w:rPr>
        <w:t xml:space="preserve"> es un m</w:t>
      </w:r>
      <w:r w:rsidR="00301B59" w:rsidRPr="00301B59">
        <w:rPr>
          <w:rFonts w:ascii="Arial" w:hAnsi="Arial" w:cs="Arial"/>
          <w:b/>
        </w:rPr>
        <w:t>e</w:t>
      </w:r>
      <w:r w:rsidR="00301B59" w:rsidRPr="00301B59">
        <w:rPr>
          <w:rFonts w:ascii="Arial" w:hAnsi="Arial" w:cs="Arial"/>
          <w:b/>
        </w:rPr>
        <w:t xml:space="preserve">lancólico triunfo; </w:t>
      </w:r>
      <w:hyperlink r:id="rId32" w:tooltip="Shylock" w:history="1">
        <w:r w:rsidR="00301B59" w:rsidRPr="00301B59">
          <w:rPr>
            <w:rStyle w:val="Hipervnculo"/>
            <w:rFonts w:ascii="Arial" w:hAnsi="Arial" w:cs="Arial"/>
            <w:b/>
            <w:color w:val="auto"/>
            <w:u w:val="none"/>
          </w:rPr>
          <w:t>Shylock</w:t>
        </w:r>
      </w:hyperlink>
      <w:r w:rsidR="00301B59" w:rsidRPr="00301B59">
        <w:rPr>
          <w:rFonts w:ascii="Arial" w:hAnsi="Arial" w:cs="Arial"/>
          <w:b/>
        </w:rPr>
        <w:t xml:space="preserve">, un problema permanentemente equívoco para todos nosotros; pero </w:t>
      </w:r>
      <w:r w:rsidR="00301B59" w:rsidRPr="00301B59">
        <w:rPr>
          <w:rFonts w:ascii="Arial" w:hAnsi="Arial" w:cs="Arial"/>
          <w:b/>
          <w:i/>
          <w:iCs/>
        </w:rPr>
        <w:t>sir</w:t>
      </w:r>
      <w:r w:rsidR="00301B59" w:rsidRPr="00301B59">
        <w:rPr>
          <w:rFonts w:ascii="Arial" w:hAnsi="Arial" w:cs="Arial"/>
          <w:b/>
        </w:rPr>
        <w:t xml:space="preserve"> </w:t>
      </w:r>
      <w:hyperlink r:id="rId33" w:tooltip="John Falstaff" w:history="1">
        <w:r w:rsidR="00301B59" w:rsidRPr="00301B59">
          <w:rPr>
            <w:rStyle w:val="Hipervnculo"/>
            <w:rFonts w:ascii="Arial" w:hAnsi="Arial" w:cs="Arial"/>
            <w:b/>
            <w:color w:val="auto"/>
            <w:u w:val="none"/>
          </w:rPr>
          <w:t>John Falstaff</w:t>
        </w:r>
      </w:hyperlink>
      <w:r w:rsidR="00301B59" w:rsidRPr="00301B59">
        <w:rPr>
          <w:rFonts w:ascii="Arial" w:hAnsi="Arial" w:cs="Arial"/>
          <w:b/>
        </w:rPr>
        <w:t xml:space="preserve"> es tan original y tan arrollador que, con él, Shakespeare da un giro de ciento oche</w:t>
      </w:r>
      <w:r w:rsidR="00301B59" w:rsidRPr="00301B59">
        <w:rPr>
          <w:rFonts w:ascii="Arial" w:hAnsi="Arial" w:cs="Arial"/>
          <w:b/>
        </w:rPr>
        <w:t>n</w:t>
      </w:r>
      <w:r w:rsidR="00301B59" w:rsidRPr="00301B59">
        <w:rPr>
          <w:rFonts w:ascii="Arial" w:hAnsi="Arial" w:cs="Arial"/>
          <w:b/>
        </w:rPr>
        <w:t>ta grados a lo que es crear a un hombre por medio de palabras».</w:t>
      </w:r>
    </w:p>
    <w:p w:rsidR="00E94A66" w:rsidRPr="00301B59" w:rsidRDefault="00E94A66" w:rsidP="00301B59">
      <w:pPr>
        <w:pStyle w:val="NormalWeb"/>
        <w:spacing w:before="0" w:beforeAutospacing="0" w:after="0" w:afterAutospacing="0"/>
        <w:jc w:val="both"/>
        <w:rPr>
          <w:rFonts w:ascii="Arial" w:hAnsi="Arial" w:cs="Arial"/>
          <w:b/>
        </w:rPr>
      </w:pPr>
    </w:p>
    <w:p w:rsid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hyperlink r:id="rId34" w:tooltip="Jorge Luis Borges" w:history="1">
        <w:r w:rsidR="00301B59" w:rsidRPr="00301B59">
          <w:rPr>
            <w:rStyle w:val="Hipervnculo"/>
            <w:rFonts w:ascii="Arial" w:hAnsi="Arial" w:cs="Arial"/>
            <w:b/>
            <w:color w:val="auto"/>
            <w:u w:val="none"/>
          </w:rPr>
          <w:t>Jorge Luis Borges</w:t>
        </w:r>
      </w:hyperlink>
      <w:r w:rsidR="00301B59" w:rsidRPr="00301B59">
        <w:rPr>
          <w:rFonts w:ascii="Arial" w:hAnsi="Arial" w:cs="Arial"/>
          <w:b/>
        </w:rPr>
        <w:t xml:space="preserve"> escribió sobre él: «Shakespeare es el menos inglés de los poetas de Inglaterra. Comparado con </w:t>
      </w:r>
      <w:hyperlink r:id="rId35" w:tooltip="Robert Frost" w:history="1">
        <w:r w:rsidR="00301B59" w:rsidRPr="00301B59">
          <w:rPr>
            <w:rStyle w:val="Hipervnculo"/>
            <w:rFonts w:ascii="Arial" w:hAnsi="Arial" w:cs="Arial"/>
            <w:b/>
            <w:color w:val="auto"/>
            <w:u w:val="none"/>
          </w:rPr>
          <w:t xml:space="preserve">Robert </w:t>
        </w:r>
        <w:proofErr w:type="spellStart"/>
        <w:r w:rsidR="00301B59" w:rsidRPr="00301B59">
          <w:rPr>
            <w:rStyle w:val="Hipervnculo"/>
            <w:rFonts w:ascii="Arial" w:hAnsi="Arial" w:cs="Arial"/>
            <w:b/>
            <w:color w:val="auto"/>
            <w:u w:val="none"/>
          </w:rPr>
          <w:t>Frost</w:t>
        </w:r>
        <w:proofErr w:type="spellEnd"/>
      </w:hyperlink>
      <w:r w:rsidR="00301B59" w:rsidRPr="00301B59">
        <w:rPr>
          <w:rFonts w:ascii="Arial" w:hAnsi="Arial" w:cs="Arial"/>
          <w:b/>
        </w:rPr>
        <w:t xml:space="preserve"> (de New </w:t>
      </w:r>
      <w:proofErr w:type="spellStart"/>
      <w:r w:rsidR="00301B59" w:rsidRPr="00301B59">
        <w:rPr>
          <w:rFonts w:ascii="Arial" w:hAnsi="Arial" w:cs="Arial"/>
          <w:b/>
        </w:rPr>
        <w:t>England</w:t>
      </w:r>
      <w:proofErr w:type="spellEnd"/>
      <w:r w:rsidR="00301B59" w:rsidRPr="00301B59">
        <w:rPr>
          <w:rFonts w:ascii="Arial" w:hAnsi="Arial" w:cs="Arial"/>
          <w:b/>
        </w:rPr>
        <w:t xml:space="preserve">), con </w:t>
      </w:r>
      <w:hyperlink r:id="rId36" w:tooltip="William Wordsworth" w:history="1">
        <w:r w:rsidR="00301B59" w:rsidRPr="00301B59">
          <w:rPr>
            <w:rStyle w:val="Hipervnculo"/>
            <w:rFonts w:ascii="Arial" w:hAnsi="Arial" w:cs="Arial"/>
            <w:b/>
            <w:color w:val="auto"/>
            <w:u w:val="none"/>
          </w:rPr>
          <w:t xml:space="preserve">William </w:t>
        </w:r>
        <w:proofErr w:type="spellStart"/>
        <w:r w:rsidR="00301B59" w:rsidRPr="00301B59">
          <w:rPr>
            <w:rStyle w:val="Hipervnculo"/>
            <w:rFonts w:ascii="Arial" w:hAnsi="Arial" w:cs="Arial"/>
            <w:b/>
            <w:color w:val="auto"/>
            <w:u w:val="none"/>
          </w:rPr>
          <w:t>Wordsworth</w:t>
        </w:r>
        <w:proofErr w:type="spellEnd"/>
      </w:hyperlink>
      <w:r w:rsidR="00301B59" w:rsidRPr="00301B59">
        <w:rPr>
          <w:rFonts w:ascii="Arial" w:hAnsi="Arial" w:cs="Arial"/>
          <w:b/>
        </w:rPr>
        <w:t xml:space="preserve">, con </w:t>
      </w:r>
      <w:hyperlink r:id="rId37" w:tooltip="Samuel Johnson" w:history="1">
        <w:r w:rsidR="00301B59" w:rsidRPr="00301B59">
          <w:rPr>
            <w:rStyle w:val="Hipervnculo"/>
            <w:rFonts w:ascii="Arial" w:hAnsi="Arial" w:cs="Arial"/>
            <w:b/>
            <w:color w:val="auto"/>
            <w:u w:val="none"/>
          </w:rPr>
          <w:t>Samuel Johnson</w:t>
        </w:r>
      </w:hyperlink>
      <w:r w:rsidR="00301B59" w:rsidRPr="00301B59">
        <w:rPr>
          <w:rFonts w:ascii="Arial" w:hAnsi="Arial" w:cs="Arial"/>
          <w:b/>
        </w:rPr>
        <w:t xml:space="preserve">, con </w:t>
      </w:r>
      <w:hyperlink r:id="rId38" w:tooltip="Chaucer" w:history="1">
        <w:proofErr w:type="spellStart"/>
        <w:r w:rsidR="00301B59" w:rsidRPr="00301B59">
          <w:rPr>
            <w:rStyle w:val="Hipervnculo"/>
            <w:rFonts w:ascii="Arial" w:hAnsi="Arial" w:cs="Arial"/>
            <w:b/>
            <w:color w:val="auto"/>
            <w:u w:val="none"/>
          </w:rPr>
          <w:t>Chaucer</w:t>
        </w:r>
        <w:proofErr w:type="spellEnd"/>
      </w:hyperlink>
      <w:r w:rsidR="00301B59" w:rsidRPr="00301B59">
        <w:rPr>
          <w:rFonts w:ascii="Arial" w:hAnsi="Arial" w:cs="Arial"/>
          <w:b/>
        </w:rPr>
        <w:t xml:space="preserve"> y con los desconocidos que e</w:t>
      </w:r>
      <w:r w:rsidR="00301B59" w:rsidRPr="00301B59">
        <w:rPr>
          <w:rFonts w:ascii="Arial" w:hAnsi="Arial" w:cs="Arial"/>
          <w:b/>
        </w:rPr>
        <w:t>s</w:t>
      </w:r>
      <w:r w:rsidR="00301B59" w:rsidRPr="00301B59">
        <w:rPr>
          <w:rFonts w:ascii="Arial" w:hAnsi="Arial" w:cs="Arial"/>
          <w:b/>
        </w:rPr>
        <w:t>cribieron, o cantaron, las elegías, es casi un extranj</w:t>
      </w:r>
      <w:r w:rsidR="00301B59" w:rsidRPr="00301B59">
        <w:rPr>
          <w:rFonts w:ascii="Arial" w:hAnsi="Arial" w:cs="Arial"/>
          <w:b/>
        </w:rPr>
        <w:t>e</w:t>
      </w:r>
      <w:r w:rsidR="00301B59" w:rsidRPr="00301B59">
        <w:rPr>
          <w:rFonts w:ascii="Arial" w:hAnsi="Arial" w:cs="Arial"/>
          <w:b/>
        </w:rPr>
        <w:t xml:space="preserve">ro. Inglaterra es la patria del </w:t>
      </w:r>
      <w:proofErr w:type="spellStart"/>
      <w:r w:rsidR="00301B59" w:rsidRPr="00301B59">
        <w:rPr>
          <w:rFonts w:ascii="Arial" w:hAnsi="Arial" w:cs="Arial"/>
          <w:b/>
          <w:i/>
          <w:iCs/>
        </w:rPr>
        <w:t>understatement</w:t>
      </w:r>
      <w:proofErr w:type="spellEnd"/>
      <w:r w:rsidR="00301B59" w:rsidRPr="00301B59">
        <w:rPr>
          <w:rFonts w:ascii="Arial" w:hAnsi="Arial" w:cs="Arial"/>
          <w:b/>
        </w:rPr>
        <w:t>, de la reticencia bien educada; la hipérbole, el exc</w:t>
      </w:r>
      <w:r w:rsidR="00301B59" w:rsidRPr="00301B59">
        <w:rPr>
          <w:rFonts w:ascii="Arial" w:hAnsi="Arial" w:cs="Arial"/>
          <w:b/>
        </w:rPr>
        <w:t>e</w:t>
      </w:r>
      <w:r w:rsidR="00301B59" w:rsidRPr="00301B59">
        <w:rPr>
          <w:rFonts w:ascii="Arial" w:hAnsi="Arial" w:cs="Arial"/>
          <w:b/>
        </w:rPr>
        <w:t>so y el esplendor son típicos de Shakespeare».</w:t>
      </w:r>
    </w:p>
    <w:p w:rsidR="00E94A66" w:rsidRPr="00301B59" w:rsidRDefault="00E94A66"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Shakespeare fue poeta y dramaturgo venerado ya en su tiempo, pero su reputación no a</w:t>
      </w:r>
      <w:r w:rsidRPr="00301B59">
        <w:rPr>
          <w:rFonts w:ascii="Arial" w:hAnsi="Arial" w:cs="Arial"/>
          <w:b/>
        </w:rPr>
        <w:t>l</w:t>
      </w:r>
      <w:r w:rsidRPr="00301B59">
        <w:rPr>
          <w:rFonts w:ascii="Arial" w:hAnsi="Arial" w:cs="Arial"/>
          <w:b/>
        </w:rPr>
        <w:t xml:space="preserve">canzó las altísimas cotas actuales hasta el siglo XIX. Los </w:t>
      </w:r>
      <w:hyperlink r:id="rId39" w:tooltip="Romántico" w:history="1">
        <w:r w:rsidRPr="00301B59">
          <w:rPr>
            <w:rStyle w:val="Hipervnculo"/>
            <w:rFonts w:ascii="Arial" w:hAnsi="Arial" w:cs="Arial"/>
            <w:b/>
            <w:color w:val="auto"/>
            <w:u w:val="none"/>
          </w:rPr>
          <w:t>románticos</w:t>
        </w:r>
      </w:hyperlink>
      <w:r w:rsidRPr="00301B59">
        <w:rPr>
          <w:rFonts w:ascii="Arial" w:hAnsi="Arial" w:cs="Arial"/>
          <w:b/>
        </w:rPr>
        <w:t xml:space="preserve">, particularmente, aclamaron su genio, y los </w:t>
      </w:r>
      <w:hyperlink r:id="rId40" w:tooltip="Época victoriana" w:history="1">
        <w:r w:rsidRPr="00301B59">
          <w:rPr>
            <w:rStyle w:val="Hipervnculo"/>
            <w:rFonts w:ascii="Arial" w:hAnsi="Arial" w:cs="Arial"/>
            <w:b/>
            <w:color w:val="auto"/>
            <w:u w:val="none"/>
          </w:rPr>
          <w:t>victorianos</w:t>
        </w:r>
      </w:hyperlink>
      <w:r w:rsidRPr="00301B59">
        <w:rPr>
          <w:rFonts w:ascii="Arial" w:hAnsi="Arial" w:cs="Arial"/>
          <w:b/>
        </w:rPr>
        <w:t xml:space="preserve"> adoraban a Shakespeare con una devoción que </w:t>
      </w:r>
      <w:hyperlink r:id="rId41" w:tooltip="George Bernard Shaw" w:history="1">
        <w:r w:rsidRPr="00301B59">
          <w:rPr>
            <w:rStyle w:val="Hipervnculo"/>
            <w:rFonts w:ascii="Arial" w:hAnsi="Arial" w:cs="Arial"/>
            <w:b/>
            <w:color w:val="auto"/>
            <w:u w:val="none"/>
          </w:rPr>
          <w:t>G</w:t>
        </w:r>
        <w:r w:rsidRPr="00301B59">
          <w:rPr>
            <w:rStyle w:val="Hipervnculo"/>
            <w:rFonts w:ascii="Arial" w:hAnsi="Arial" w:cs="Arial"/>
            <w:b/>
            <w:color w:val="auto"/>
            <w:u w:val="none"/>
          </w:rPr>
          <w:t>e</w:t>
        </w:r>
        <w:r w:rsidRPr="00301B59">
          <w:rPr>
            <w:rStyle w:val="Hipervnculo"/>
            <w:rFonts w:ascii="Arial" w:hAnsi="Arial" w:cs="Arial"/>
            <w:b/>
            <w:color w:val="auto"/>
            <w:u w:val="none"/>
          </w:rPr>
          <w:t>orge Bernard Shaw</w:t>
        </w:r>
      </w:hyperlink>
      <w:r w:rsidRPr="00301B59">
        <w:rPr>
          <w:rFonts w:ascii="Arial" w:hAnsi="Arial" w:cs="Arial"/>
          <w:b/>
        </w:rPr>
        <w:t xml:space="preserve"> d</w:t>
      </w:r>
      <w:r w:rsidRPr="00301B59">
        <w:rPr>
          <w:rFonts w:ascii="Arial" w:hAnsi="Arial" w:cs="Arial"/>
          <w:b/>
        </w:rPr>
        <w:t>e</w:t>
      </w:r>
      <w:r w:rsidRPr="00301B59">
        <w:rPr>
          <w:rFonts w:ascii="Arial" w:hAnsi="Arial" w:cs="Arial"/>
          <w:b/>
        </w:rPr>
        <w:t>nominó "</w:t>
      </w:r>
      <w:proofErr w:type="spellStart"/>
      <w:r w:rsidRPr="00301B59">
        <w:rPr>
          <w:rFonts w:ascii="Arial" w:hAnsi="Arial" w:cs="Arial"/>
          <w:b/>
        </w:rPr>
        <w:t>bardolatría</w:t>
      </w:r>
      <w:proofErr w:type="spellEnd"/>
      <w:r w:rsidRPr="00301B59">
        <w:rPr>
          <w:rFonts w:ascii="Arial" w:hAnsi="Arial" w:cs="Arial"/>
          <w:b/>
        </w:rPr>
        <w:t>".</w:t>
      </w:r>
    </w:p>
    <w:p w:rsidR="00E94A66" w:rsidRPr="00301B59" w:rsidRDefault="00E94A66" w:rsidP="00301B59">
      <w:pPr>
        <w:pStyle w:val="NormalWeb"/>
        <w:spacing w:before="0" w:beforeAutospacing="0" w:after="0" w:afterAutospacing="0"/>
        <w:jc w:val="both"/>
        <w:rPr>
          <w:rFonts w:ascii="Arial" w:hAnsi="Arial" w:cs="Arial"/>
          <w:b/>
        </w:rPr>
      </w:pPr>
    </w:p>
    <w:p w:rsidR="00E94A66" w:rsidRDefault="00301B59" w:rsidP="00301B59">
      <w:pPr>
        <w:pStyle w:val="NormalWeb"/>
        <w:spacing w:before="0" w:beforeAutospacing="0" w:after="0" w:afterAutospacing="0"/>
        <w:jc w:val="both"/>
        <w:rPr>
          <w:rFonts w:ascii="Arial" w:hAnsi="Arial" w:cs="Arial"/>
          <w:b/>
        </w:rPr>
      </w:pPr>
      <w:r w:rsidRPr="00301B59">
        <w:rPr>
          <w:rFonts w:ascii="Arial" w:hAnsi="Arial" w:cs="Arial"/>
          <w:b/>
        </w:rPr>
        <w:t>En el siglo XX, sus obras fueron adaptadas y redescubiertas en multitud de oc</w:t>
      </w:r>
      <w:r w:rsidRPr="00301B59">
        <w:rPr>
          <w:rFonts w:ascii="Arial" w:hAnsi="Arial" w:cs="Arial"/>
          <w:b/>
        </w:rPr>
        <w:t>a</w:t>
      </w:r>
      <w:r w:rsidRPr="00301B59">
        <w:rPr>
          <w:rFonts w:ascii="Arial" w:hAnsi="Arial" w:cs="Arial"/>
          <w:b/>
        </w:rPr>
        <w:t xml:space="preserve">siones por todo tipo de movimientos artísticos, intelectuales y de arte dramático. </w:t>
      </w:r>
    </w:p>
    <w:p w:rsidR="00301B59" w:rsidRPr="00301B59" w:rsidRDefault="00E94A66" w:rsidP="00301B5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01B59" w:rsidRPr="00301B59">
        <w:rPr>
          <w:rFonts w:ascii="Arial" w:hAnsi="Arial" w:cs="Arial"/>
          <w:b/>
        </w:rPr>
        <w:t xml:space="preserve">Las comedias y tragedias </w:t>
      </w:r>
      <w:proofErr w:type="spellStart"/>
      <w:r w:rsidR="00301B59" w:rsidRPr="00301B59">
        <w:rPr>
          <w:rFonts w:ascii="Arial" w:hAnsi="Arial" w:cs="Arial"/>
          <w:b/>
        </w:rPr>
        <w:t>shakespearianas</w:t>
      </w:r>
      <w:proofErr w:type="spellEnd"/>
      <w:r w:rsidR="00301B59" w:rsidRPr="00301B59">
        <w:rPr>
          <w:rFonts w:ascii="Arial" w:hAnsi="Arial" w:cs="Arial"/>
          <w:b/>
        </w:rPr>
        <w:t xml:space="preserve"> han sido traducidas a las princ</w:t>
      </w:r>
      <w:r w:rsidR="00301B59" w:rsidRPr="00301B59">
        <w:rPr>
          <w:rFonts w:ascii="Arial" w:hAnsi="Arial" w:cs="Arial"/>
          <w:b/>
        </w:rPr>
        <w:t>i</w:t>
      </w:r>
      <w:r w:rsidR="00301B59" w:rsidRPr="00301B59">
        <w:rPr>
          <w:rFonts w:ascii="Arial" w:hAnsi="Arial" w:cs="Arial"/>
          <w:b/>
        </w:rPr>
        <w:t>pales lenguas, y constantemente son objeto de estudios y se representan en diversos contextos cultur</w:t>
      </w:r>
      <w:r w:rsidR="00301B59" w:rsidRPr="00301B59">
        <w:rPr>
          <w:rFonts w:ascii="Arial" w:hAnsi="Arial" w:cs="Arial"/>
          <w:b/>
        </w:rPr>
        <w:t>a</w:t>
      </w:r>
      <w:r w:rsidR="00301B59" w:rsidRPr="00301B59">
        <w:rPr>
          <w:rFonts w:ascii="Arial" w:hAnsi="Arial" w:cs="Arial"/>
          <w:b/>
        </w:rPr>
        <w:t>les y políticos de todo el mundo. Por otra parte, muchas de las citas y aforismos que salp</w:t>
      </w:r>
      <w:r w:rsidR="00301B59" w:rsidRPr="00301B59">
        <w:rPr>
          <w:rFonts w:ascii="Arial" w:hAnsi="Arial" w:cs="Arial"/>
          <w:b/>
        </w:rPr>
        <w:t>i</w:t>
      </w:r>
      <w:r w:rsidR="00301B59" w:rsidRPr="00301B59">
        <w:rPr>
          <w:rFonts w:ascii="Arial" w:hAnsi="Arial" w:cs="Arial"/>
          <w:b/>
        </w:rPr>
        <w:t xml:space="preserve">can sus obras han pasado a formar parte del uso cotidiano, tanto en </w:t>
      </w:r>
      <w:hyperlink r:id="rId42" w:tooltip="Idioma inglés" w:history="1">
        <w:r w:rsidR="00301B59" w:rsidRPr="00301B59">
          <w:rPr>
            <w:rStyle w:val="Hipervnculo"/>
            <w:rFonts w:ascii="Arial" w:hAnsi="Arial" w:cs="Arial"/>
            <w:b/>
            <w:color w:val="auto"/>
            <w:u w:val="none"/>
          </w:rPr>
          <w:t>inglés</w:t>
        </w:r>
      </w:hyperlink>
      <w:r w:rsidR="00301B59" w:rsidRPr="00301B59">
        <w:rPr>
          <w:rFonts w:ascii="Arial" w:hAnsi="Arial" w:cs="Arial"/>
          <w:b/>
        </w:rPr>
        <w:t xml:space="preserve"> como en otros idiomas. Y en lo personal, con el p</w:t>
      </w:r>
      <w:r w:rsidR="00301B59" w:rsidRPr="00301B59">
        <w:rPr>
          <w:rFonts w:ascii="Arial" w:hAnsi="Arial" w:cs="Arial"/>
          <w:b/>
        </w:rPr>
        <w:t>a</w:t>
      </w:r>
      <w:r w:rsidR="00301B59" w:rsidRPr="00301B59">
        <w:rPr>
          <w:rFonts w:ascii="Arial" w:hAnsi="Arial" w:cs="Arial"/>
          <w:b/>
        </w:rPr>
        <w:t>so del tiempo, se ha especulado mucho sobre su vida, cuestionando su sexualidad, su f</w:t>
      </w:r>
      <w:r w:rsidR="00301B59" w:rsidRPr="00301B59">
        <w:rPr>
          <w:rFonts w:ascii="Arial" w:hAnsi="Arial" w:cs="Arial"/>
          <w:b/>
        </w:rPr>
        <w:t>i</w:t>
      </w:r>
      <w:r w:rsidR="00301B59" w:rsidRPr="00301B59">
        <w:rPr>
          <w:rFonts w:ascii="Arial" w:hAnsi="Arial" w:cs="Arial"/>
          <w:b/>
        </w:rPr>
        <w:t xml:space="preserve">liación religiosa, e incluso la </w:t>
      </w:r>
      <w:hyperlink r:id="rId43" w:tooltip="Autoría de las obras de Shakespeare" w:history="1">
        <w:r w:rsidR="00301B59" w:rsidRPr="00301B59">
          <w:rPr>
            <w:rStyle w:val="Hipervnculo"/>
            <w:rFonts w:ascii="Arial" w:hAnsi="Arial" w:cs="Arial"/>
            <w:b/>
            <w:color w:val="auto"/>
            <w:u w:val="none"/>
          </w:rPr>
          <w:t>autoría de sus obras</w:t>
        </w:r>
      </w:hyperlink>
      <w:r w:rsidR="00301B59" w:rsidRPr="00301B59">
        <w:rPr>
          <w:rFonts w:ascii="Arial" w:hAnsi="Arial" w:cs="Arial"/>
          <w:b/>
        </w:rPr>
        <w:t>.</w:t>
      </w:r>
    </w:p>
    <w:p w:rsidR="00301B59" w:rsidRPr="00301B59" w:rsidRDefault="00301B59" w:rsidP="00301B59">
      <w:pPr>
        <w:widowControl/>
        <w:autoSpaceDE/>
        <w:autoSpaceDN/>
        <w:adjustRightInd/>
        <w:jc w:val="both"/>
        <w:rPr>
          <w:b/>
        </w:rPr>
      </w:pPr>
    </w:p>
    <w:p w:rsidR="00301B59" w:rsidRPr="00E94A66" w:rsidRDefault="00301B59" w:rsidP="00301B59">
      <w:pPr>
        <w:pStyle w:val="Ttulo2"/>
        <w:spacing w:before="0" w:beforeAutospacing="0" w:after="0" w:afterAutospacing="0"/>
        <w:jc w:val="both"/>
        <w:rPr>
          <w:rStyle w:val="mw-headline"/>
          <w:rFonts w:ascii="Arial" w:hAnsi="Arial" w:cs="Arial"/>
          <w:color w:val="FF0000"/>
          <w:sz w:val="24"/>
          <w:szCs w:val="24"/>
        </w:rPr>
      </w:pPr>
      <w:r w:rsidRPr="00E94A66">
        <w:rPr>
          <w:rStyle w:val="mw-headline"/>
          <w:rFonts w:ascii="Arial" w:hAnsi="Arial" w:cs="Arial"/>
          <w:color w:val="FF0000"/>
          <w:sz w:val="24"/>
          <w:szCs w:val="24"/>
        </w:rPr>
        <w:t>Biografía</w:t>
      </w:r>
    </w:p>
    <w:p w:rsidR="00E94A66" w:rsidRPr="00301B59" w:rsidRDefault="00E94A66" w:rsidP="00301B59">
      <w:pPr>
        <w:pStyle w:val="Ttulo2"/>
        <w:spacing w:before="0" w:beforeAutospacing="0" w:after="0" w:afterAutospacing="0"/>
        <w:jc w:val="both"/>
        <w:rPr>
          <w:rFonts w:ascii="Arial" w:hAnsi="Arial" w:cs="Arial"/>
          <w:sz w:val="24"/>
          <w:szCs w:val="24"/>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Existen muy pocos hechos documentados en la vida de Shakespeare. Lo que sí se puede afirmar es que fue bautizado en </w:t>
      </w:r>
      <w:hyperlink r:id="rId44" w:tooltip="Stratford-upon-Avon" w:history="1">
        <w:r w:rsidRPr="00301B59">
          <w:rPr>
            <w:rStyle w:val="Hipervnculo"/>
            <w:rFonts w:ascii="Arial" w:hAnsi="Arial" w:cs="Arial"/>
            <w:b/>
            <w:color w:val="auto"/>
            <w:u w:val="none"/>
          </w:rPr>
          <w:t>Stratford-</w:t>
        </w:r>
        <w:proofErr w:type="spellStart"/>
        <w:r w:rsidRPr="00301B59">
          <w:rPr>
            <w:rStyle w:val="Hipervnculo"/>
            <w:rFonts w:ascii="Arial" w:hAnsi="Arial" w:cs="Arial"/>
            <w:b/>
            <w:color w:val="auto"/>
            <w:u w:val="none"/>
          </w:rPr>
          <w:t>upon</w:t>
        </w:r>
        <w:proofErr w:type="spellEnd"/>
        <w:r w:rsidRPr="00301B59">
          <w:rPr>
            <w:rStyle w:val="Hipervnculo"/>
            <w:rFonts w:ascii="Arial" w:hAnsi="Arial" w:cs="Arial"/>
            <w:b/>
            <w:color w:val="auto"/>
            <w:u w:val="none"/>
          </w:rPr>
          <w:t>-</w:t>
        </w:r>
        <w:proofErr w:type="spellStart"/>
        <w:r w:rsidRPr="00301B59">
          <w:rPr>
            <w:rStyle w:val="Hipervnculo"/>
            <w:rFonts w:ascii="Arial" w:hAnsi="Arial" w:cs="Arial"/>
            <w:b/>
            <w:color w:val="auto"/>
            <w:u w:val="none"/>
          </w:rPr>
          <w:t>Avon</w:t>
        </w:r>
        <w:proofErr w:type="spellEnd"/>
      </w:hyperlink>
      <w:r w:rsidRPr="00301B59">
        <w:rPr>
          <w:rFonts w:ascii="Arial" w:hAnsi="Arial" w:cs="Arial"/>
          <w:b/>
        </w:rPr>
        <w:t xml:space="preserve">, </w:t>
      </w:r>
      <w:hyperlink r:id="rId45" w:tooltip="Warwickshire" w:history="1">
        <w:r w:rsidRPr="00301B59">
          <w:rPr>
            <w:rStyle w:val="Hipervnculo"/>
            <w:rFonts w:ascii="Arial" w:hAnsi="Arial" w:cs="Arial"/>
            <w:b/>
            <w:color w:val="auto"/>
            <w:u w:val="none"/>
          </w:rPr>
          <w:t>Warwickshire</w:t>
        </w:r>
      </w:hyperlink>
      <w:r w:rsidRPr="00301B59">
        <w:rPr>
          <w:rFonts w:ascii="Arial" w:hAnsi="Arial" w:cs="Arial"/>
          <w:b/>
        </w:rPr>
        <w:t xml:space="preserve">, el </w:t>
      </w:r>
      <w:hyperlink r:id="rId46" w:tooltip="26 de abril" w:history="1">
        <w:r w:rsidRPr="00301B59">
          <w:rPr>
            <w:rStyle w:val="Hipervnculo"/>
            <w:rFonts w:ascii="Arial" w:hAnsi="Arial" w:cs="Arial"/>
            <w:b/>
            <w:color w:val="auto"/>
            <w:u w:val="none"/>
          </w:rPr>
          <w:t>26 de abril</w:t>
        </w:r>
      </w:hyperlink>
      <w:r w:rsidRPr="00301B59">
        <w:rPr>
          <w:rFonts w:ascii="Arial" w:hAnsi="Arial" w:cs="Arial"/>
          <w:b/>
        </w:rPr>
        <w:t xml:space="preserve"> de </w:t>
      </w:r>
      <w:hyperlink r:id="rId47" w:tooltip="1564" w:history="1">
        <w:r w:rsidRPr="00301B59">
          <w:rPr>
            <w:rStyle w:val="Hipervnculo"/>
            <w:rFonts w:ascii="Arial" w:hAnsi="Arial" w:cs="Arial"/>
            <w:b/>
            <w:color w:val="auto"/>
            <w:u w:val="none"/>
          </w:rPr>
          <w:t>1564</w:t>
        </w:r>
      </w:hyperlink>
      <w:r w:rsidRPr="00301B59">
        <w:rPr>
          <w:rFonts w:ascii="Arial" w:hAnsi="Arial" w:cs="Arial"/>
          <w:b/>
        </w:rPr>
        <w:t xml:space="preserve"> y falleció el 23 de abril de </w:t>
      </w:r>
      <w:hyperlink r:id="rId48" w:tooltip="1616" w:history="1">
        <w:r w:rsidRPr="00301B59">
          <w:rPr>
            <w:rStyle w:val="Hipervnculo"/>
            <w:rFonts w:ascii="Arial" w:hAnsi="Arial" w:cs="Arial"/>
            <w:b/>
            <w:color w:val="auto"/>
            <w:u w:val="none"/>
          </w:rPr>
          <w:t>1616</w:t>
        </w:r>
      </w:hyperlink>
      <w:r w:rsidRPr="00301B59">
        <w:rPr>
          <w:rFonts w:ascii="Arial" w:hAnsi="Arial" w:cs="Arial"/>
          <w:b/>
        </w:rPr>
        <w:t xml:space="preserve">, según el </w:t>
      </w:r>
      <w:hyperlink r:id="rId49" w:tooltip="Calendario juliano" w:history="1">
        <w:r w:rsidRPr="00301B59">
          <w:rPr>
            <w:rStyle w:val="Hipervnculo"/>
            <w:rFonts w:ascii="Arial" w:hAnsi="Arial" w:cs="Arial"/>
            <w:b/>
            <w:color w:val="auto"/>
            <w:u w:val="none"/>
          </w:rPr>
          <w:t>calendario juliano</w:t>
        </w:r>
      </w:hyperlink>
      <w:r w:rsidRPr="00301B59">
        <w:rPr>
          <w:rFonts w:ascii="Arial" w:hAnsi="Arial" w:cs="Arial"/>
          <w:b/>
        </w:rPr>
        <w:t>, poco antes de cumplir los 52 años.</w:t>
      </w:r>
    </w:p>
    <w:p w:rsidR="00E94A66" w:rsidRPr="00301B59" w:rsidRDefault="00E94A66" w:rsidP="00301B59">
      <w:pPr>
        <w:pStyle w:val="NormalWeb"/>
        <w:spacing w:before="0" w:beforeAutospacing="0" w:after="0" w:afterAutospacing="0"/>
        <w:jc w:val="both"/>
        <w:rPr>
          <w:rFonts w:ascii="Arial" w:hAnsi="Arial" w:cs="Arial"/>
          <w:b/>
        </w:rPr>
      </w:pPr>
    </w:p>
    <w:p w:rsidR="00301B59" w:rsidRPr="00E94A66" w:rsidRDefault="00301B59" w:rsidP="00301B59">
      <w:pPr>
        <w:pStyle w:val="Ttulo3"/>
        <w:spacing w:before="0" w:beforeAutospacing="0" w:after="0" w:afterAutospacing="0"/>
        <w:jc w:val="both"/>
        <w:rPr>
          <w:rFonts w:ascii="Arial" w:hAnsi="Arial" w:cs="Arial"/>
          <w:color w:val="FF0000"/>
          <w:sz w:val="24"/>
          <w:szCs w:val="24"/>
        </w:rPr>
      </w:pPr>
      <w:r w:rsidRPr="00E94A66">
        <w:rPr>
          <w:rStyle w:val="mw-headline"/>
          <w:rFonts w:ascii="Arial" w:hAnsi="Arial" w:cs="Arial"/>
          <w:color w:val="FF0000"/>
          <w:sz w:val="24"/>
          <w:szCs w:val="24"/>
        </w:rPr>
        <w:t>Comienzos</w:t>
      </w:r>
    </w:p>
    <w:p w:rsidR="00301B59" w:rsidRPr="00301B59" w:rsidRDefault="00301B59" w:rsidP="00301B59">
      <w:pPr>
        <w:jc w:val="both"/>
        <w:rPr>
          <w:b/>
        </w:rPr>
      </w:pPr>
    </w:p>
    <w:p w:rsidR="00301B59" w:rsidRPr="00301B59" w:rsidRDefault="00301B59" w:rsidP="00301B59">
      <w:pPr>
        <w:jc w:val="both"/>
        <w:rPr>
          <w:b/>
        </w:rPr>
      </w:pPr>
      <w:r w:rsidRPr="00301B59">
        <w:rPr>
          <w:b/>
        </w:rPr>
        <w:t xml:space="preserve">La residencia en </w:t>
      </w:r>
      <w:hyperlink r:id="rId50" w:tooltip="Stratford-upon-Avon" w:history="1">
        <w:r w:rsidRPr="00301B59">
          <w:rPr>
            <w:rStyle w:val="Hipervnculo"/>
            <w:b/>
            <w:color w:val="auto"/>
            <w:u w:val="none"/>
          </w:rPr>
          <w:t>Stratford</w:t>
        </w:r>
      </w:hyperlink>
      <w:r w:rsidRPr="00301B59">
        <w:rPr>
          <w:b/>
        </w:rPr>
        <w:t>, conocida como el lugar de nacimiento de Shake</w:t>
      </w:r>
      <w:r w:rsidRPr="00301B59">
        <w:rPr>
          <w:b/>
        </w:rPr>
        <w:t>s</w:t>
      </w:r>
      <w:r w:rsidRPr="00301B59">
        <w:rPr>
          <w:b/>
        </w:rPr>
        <w:t>peare (aunque es incierto). Se dice que el poeta y dramaturgo habría nacido en la habitación con las ve</w:t>
      </w:r>
      <w:r w:rsidRPr="00301B59">
        <w:rPr>
          <w:b/>
        </w:rPr>
        <w:t>n</w:t>
      </w:r>
      <w:r w:rsidRPr="00301B59">
        <w:rPr>
          <w:b/>
        </w:rPr>
        <w:t>tanas a cuadros.</w:t>
      </w:r>
    </w:p>
    <w:p w:rsidR="00E94A66" w:rsidRDefault="00E94A66" w:rsidP="00301B59">
      <w:pPr>
        <w:pStyle w:val="NormalWeb"/>
        <w:spacing w:before="0" w:beforeAutospacing="0" w:after="0" w:afterAutospacing="0"/>
        <w:jc w:val="both"/>
        <w:rPr>
          <w:rFonts w:ascii="Arial" w:hAnsi="Arial" w:cs="Arial"/>
          <w:b/>
        </w:rPr>
      </w:pPr>
    </w:p>
    <w:p w:rsid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William Shakespeare (también deletreado </w:t>
      </w:r>
      <w:proofErr w:type="spellStart"/>
      <w:r w:rsidR="00301B59" w:rsidRPr="00301B59">
        <w:rPr>
          <w:rFonts w:ascii="Arial" w:hAnsi="Arial" w:cs="Arial"/>
          <w:b/>
        </w:rPr>
        <w:t>Shakspere</w:t>
      </w:r>
      <w:proofErr w:type="spellEnd"/>
      <w:r w:rsidR="00301B59" w:rsidRPr="00301B59">
        <w:rPr>
          <w:rFonts w:ascii="Arial" w:hAnsi="Arial" w:cs="Arial"/>
          <w:b/>
        </w:rPr>
        <w:t xml:space="preserve">, </w:t>
      </w:r>
      <w:proofErr w:type="spellStart"/>
      <w:r w:rsidR="00301B59" w:rsidRPr="00301B59">
        <w:rPr>
          <w:rFonts w:ascii="Arial" w:hAnsi="Arial" w:cs="Arial"/>
          <w:b/>
        </w:rPr>
        <w:t>Shaksper</w:t>
      </w:r>
      <w:proofErr w:type="spellEnd"/>
      <w:r w:rsidR="00301B59" w:rsidRPr="00301B59">
        <w:rPr>
          <w:rFonts w:ascii="Arial" w:hAnsi="Arial" w:cs="Arial"/>
          <w:b/>
        </w:rPr>
        <w:t xml:space="preserve"> y </w:t>
      </w:r>
      <w:proofErr w:type="spellStart"/>
      <w:r w:rsidR="00301B59" w:rsidRPr="00301B59">
        <w:rPr>
          <w:rFonts w:ascii="Arial" w:hAnsi="Arial" w:cs="Arial"/>
          <w:b/>
        </w:rPr>
        <w:t>Shake-speare</w:t>
      </w:r>
      <w:proofErr w:type="spellEnd"/>
      <w:r w:rsidR="00301B59" w:rsidRPr="00301B59">
        <w:rPr>
          <w:rFonts w:ascii="Arial" w:hAnsi="Arial" w:cs="Arial"/>
          <w:b/>
        </w:rPr>
        <w:t>, porque la ortografía en tiempos isabelinos no era ni fija ni absoluta)</w:t>
      </w:r>
      <w:hyperlink r:id="rId51" w:anchor="cite_note-7" w:history="1">
        <w:r w:rsidR="00301B59" w:rsidRPr="00301B59">
          <w:rPr>
            <w:rStyle w:val="Hipervnculo"/>
            <w:rFonts w:ascii="Arial" w:hAnsi="Arial" w:cs="Arial"/>
            <w:b/>
            <w:color w:val="auto"/>
            <w:u w:val="none"/>
            <w:vertAlign w:val="superscript"/>
          </w:rPr>
          <w:t>7</w:t>
        </w:r>
      </w:hyperlink>
      <w:r w:rsidR="00301B59" w:rsidRPr="00301B59">
        <w:rPr>
          <w:rFonts w:ascii="Arial" w:hAnsi="Arial" w:cs="Arial"/>
          <w:b/>
        </w:rPr>
        <w:t xml:space="preserve"> nació en Stratford-</w:t>
      </w:r>
      <w:proofErr w:type="spellStart"/>
      <w:r w:rsidR="00301B59" w:rsidRPr="00301B59">
        <w:rPr>
          <w:rFonts w:ascii="Arial" w:hAnsi="Arial" w:cs="Arial"/>
          <w:b/>
        </w:rPr>
        <w:t>upon</w:t>
      </w:r>
      <w:proofErr w:type="spellEnd"/>
      <w:r w:rsidR="00301B59" w:rsidRPr="00301B59">
        <w:rPr>
          <w:rFonts w:ascii="Arial" w:hAnsi="Arial" w:cs="Arial"/>
          <w:b/>
        </w:rPr>
        <w:t>-</w:t>
      </w:r>
      <w:proofErr w:type="spellStart"/>
      <w:r w:rsidR="00301B59" w:rsidRPr="00301B59">
        <w:rPr>
          <w:rFonts w:ascii="Arial" w:hAnsi="Arial" w:cs="Arial"/>
          <w:b/>
        </w:rPr>
        <w:t>Avon</w:t>
      </w:r>
      <w:proofErr w:type="spellEnd"/>
      <w:r w:rsidR="00301B59" w:rsidRPr="00301B59">
        <w:rPr>
          <w:rFonts w:ascii="Arial" w:hAnsi="Arial" w:cs="Arial"/>
          <w:b/>
        </w:rPr>
        <w:t xml:space="preserve">, en abril de </w:t>
      </w:r>
      <w:hyperlink r:id="rId52" w:tooltip="1564" w:history="1">
        <w:r w:rsidR="00301B59" w:rsidRPr="00301B59">
          <w:rPr>
            <w:rStyle w:val="Hipervnculo"/>
            <w:rFonts w:ascii="Arial" w:hAnsi="Arial" w:cs="Arial"/>
            <w:b/>
            <w:color w:val="auto"/>
            <w:u w:val="none"/>
          </w:rPr>
          <w:t>1564</w:t>
        </w:r>
      </w:hyperlink>
      <w:r w:rsidR="00301B59" w:rsidRPr="00301B59">
        <w:rPr>
          <w:rFonts w:ascii="Arial" w:hAnsi="Arial" w:cs="Arial"/>
          <w:b/>
        </w:rPr>
        <w:t>. Fue el tercero de los ocho hijos que tuvieron John Shakespeare, un próspero comerciante que llegó a alcanzar una destac</w:t>
      </w:r>
      <w:r w:rsidR="00301B59" w:rsidRPr="00301B59">
        <w:rPr>
          <w:rFonts w:ascii="Arial" w:hAnsi="Arial" w:cs="Arial"/>
          <w:b/>
        </w:rPr>
        <w:t>a</w:t>
      </w:r>
      <w:r w:rsidR="00301B59" w:rsidRPr="00301B59">
        <w:rPr>
          <w:rFonts w:ascii="Arial" w:hAnsi="Arial" w:cs="Arial"/>
          <w:b/>
        </w:rPr>
        <w:t xml:space="preserve">da posición en el municipio, y </w:t>
      </w:r>
      <w:hyperlink r:id="rId53" w:tooltip="Mary Arden" w:history="1">
        <w:r w:rsidR="00301B59" w:rsidRPr="00301B59">
          <w:rPr>
            <w:rStyle w:val="Hipervnculo"/>
            <w:rFonts w:ascii="Arial" w:hAnsi="Arial" w:cs="Arial"/>
            <w:b/>
            <w:color w:val="auto"/>
            <w:u w:val="none"/>
          </w:rPr>
          <w:t>Mary Arden</w:t>
        </w:r>
      </w:hyperlink>
      <w:r w:rsidR="00301B59" w:rsidRPr="00301B59">
        <w:rPr>
          <w:rFonts w:ascii="Arial" w:hAnsi="Arial" w:cs="Arial"/>
          <w:b/>
        </w:rPr>
        <w:t>, que descendía de una familia de abolengo.</w:t>
      </w:r>
    </w:p>
    <w:p w:rsidR="00E94A66" w:rsidRPr="00301B59" w:rsidRDefault="00E94A66" w:rsidP="00301B59">
      <w:pPr>
        <w:pStyle w:val="NormalWeb"/>
        <w:spacing w:before="0" w:beforeAutospacing="0" w:after="0" w:afterAutospacing="0"/>
        <w:jc w:val="both"/>
        <w:rPr>
          <w:rFonts w:ascii="Arial" w:hAnsi="Arial" w:cs="Arial"/>
          <w:b/>
        </w:rPr>
      </w:pPr>
    </w:p>
    <w:p w:rsidR="00301B59" w:rsidRP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Nació cuando su familia vivía en la calle </w:t>
      </w:r>
      <w:proofErr w:type="spellStart"/>
      <w:r w:rsidR="00301B59" w:rsidRPr="00301B59">
        <w:rPr>
          <w:rFonts w:ascii="Arial" w:hAnsi="Arial" w:cs="Arial"/>
          <w:b/>
        </w:rPr>
        <w:t>Henley</w:t>
      </w:r>
      <w:proofErr w:type="spellEnd"/>
      <w:r w:rsidR="00301B59" w:rsidRPr="00301B59">
        <w:rPr>
          <w:rFonts w:ascii="Arial" w:hAnsi="Arial" w:cs="Arial"/>
          <w:b/>
        </w:rPr>
        <w:t xml:space="preserve"> de Stratford; no se conoce el día exacto, puesto que entonces solo se hacía el acta del bautismo, el 26 de abril en este caso, por lo que es de s</w:t>
      </w:r>
      <w:r w:rsidR="00301B59" w:rsidRPr="00301B59">
        <w:rPr>
          <w:rFonts w:ascii="Arial" w:hAnsi="Arial" w:cs="Arial"/>
          <w:b/>
        </w:rPr>
        <w:t>u</w:t>
      </w:r>
      <w:r w:rsidR="00301B59" w:rsidRPr="00301B59">
        <w:rPr>
          <w:rFonts w:ascii="Arial" w:hAnsi="Arial" w:cs="Arial"/>
          <w:b/>
        </w:rPr>
        <w:t>poner que nacería algunos días antes y no más de una semana, según era lo corriente; la trad</w:t>
      </w:r>
      <w:r w:rsidR="00301B59" w:rsidRPr="00301B59">
        <w:rPr>
          <w:rFonts w:ascii="Arial" w:hAnsi="Arial" w:cs="Arial"/>
          <w:b/>
        </w:rPr>
        <w:t>i</w:t>
      </w:r>
      <w:r w:rsidR="00301B59" w:rsidRPr="00301B59">
        <w:rPr>
          <w:rFonts w:ascii="Arial" w:hAnsi="Arial" w:cs="Arial"/>
          <w:b/>
        </w:rPr>
        <w:t xml:space="preserve">ción ha venido fijando como fecha de su natalicio el 23 de abril, festividad de </w:t>
      </w:r>
      <w:hyperlink r:id="rId54" w:tooltip="San Jorge" w:history="1">
        <w:r w:rsidR="00301B59" w:rsidRPr="00301B59">
          <w:rPr>
            <w:rStyle w:val="Hipervnculo"/>
            <w:rFonts w:ascii="Arial" w:hAnsi="Arial" w:cs="Arial"/>
            <w:b/>
            <w:color w:val="auto"/>
            <w:u w:val="none"/>
          </w:rPr>
          <w:t>San Jorge</w:t>
        </w:r>
      </w:hyperlink>
      <w:r w:rsidR="00301B59" w:rsidRPr="00301B59">
        <w:rPr>
          <w:rFonts w:ascii="Arial" w:hAnsi="Arial" w:cs="Arial"/>
          <w:b/>
        </w:rPr>
        <w:t>, tal vez por analogía con el día de su muerte, otro 23 de abril, en 1616, pero esta datación no se sustenta en ningún documento.</w:t>
      </w:r>
    </w:p>
    <w:p w:rsidR="00E94A66" w:rsidRDefault="00E94A66" w:rsidP="00301B59">
      <w:pPr>
        <w:pStyle w:val="NormalWeb"/>
        <w:spacing w:before="0" w:beforeAutospacing="0" w:after="0" w:afterAutospacing="0"/>
        <w:jc w:val="both"/>
        <w:rPr>
          <w:rFonts w:ascii="Arial" w:hAnsi="Arial" w:cs="Arial"/>
          <w:b/>
        </w:rPr>
      </w:pPr>
    </w:p>
    <w:p w:rsidR="00E94A66"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El padre de Shakespeare, que se encontraba en la cumbre de su prosperidad cuando n</w:t>
      </w:r>
      <w:r w:rsidR="00301B59" w:rsidRPr="00301B59">
        <w:rPr>
          <w:rFonts w:ascii="Arial" w:hAnsi="Arial" w:cs="Arial"/>
          <w:b/>
        </w:rPr>
        <w:t>a</w:t>
      </w:r>
      <w:r w:rsidR="00301B59" w:rsidRPr="00301B59">
        <w:rPr>
          <w:rFonts w:ascii="Arial" w:hAnsi="Arial" w:cs="Arial"/>
          <w:b/>
        </w:rPr>
        <w:t xml:space="preserve">ció William, cayó poco después en desgracia. Acusado de comercio ilegal de lana, perdió su posición destacada en el gobierno del municipio. Se ha apuntado también que tal vez tuvo que ver en su procesamiento una posible afinidad con la </w:t>
      </w:r>
      <w:hyperlink r:id="rId55" w:tooltip="Catolicismo" w:history="1">
        <w:r w:rsidR="00301B59" w:rsidRPr="00301B59">
          <w:rPr>
            <w:rStyle w:val="Hipervnculo"/>
            <w:rFonts w:ascii="Arial" w:hAnsi="Arial" w:cs="Arial"/>
            <w:b/>
            <w:color w:val="auto"/>
            <w:u w:val="none"/>
          </w:rPr>
          <w:t>fe católica</w:t>
        </w:r>
      </w:hyperlink>
      <w:r w:rsidR="00301B59" w:rsidRPr="00301B59">
        <w:rPr>
          <w:rFonts w:ascii="Arial" w:hAnsi="Arial" w:cs="Arial"/>
          <w:b/>
        </w:rPr>
        <w:t>, por ambas partes de la familia.</w:t>
      </w:r>
    </w:p>
    <w:p w:rsidR="00301B59" w:rsidRPr="00301B59" w:rsidRDefault="00E94A66" w:rsidP="00301B59">
      <w:pPr>
        <w:pStyle w:val="NormalWeb"/>
        <w:spacing w:before="0" w:beforeAutospacing="0" w:after="0" w:afterAutospacing="0"/>
        <w:jc w:val="both"/>
        <w:rPr>
          <w:rFonts w:ascii="Arial" w:hAnsi="Arial" w:cs="Arial"/>
          <w:b/>
        </w:rPr>
      </w:pPr>
      <w:r w:rsidRPr="00301B59">
        <w:rPr>
          <w:rFonts w:ascii="Arial" w:hAnsi="Arial" w:cs="Arial"/>
          <w:b/>
        </w:rPr>
        <w:t xml:space="preserve"> </w:t>
      </w:r>
    </w:p>
    <w:p w:rsidR="00E94A66"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William Shakespeare probablemente cursó sus primeros estudios en la escuela primaria local, la Stratford </w:t>
      </w:r>
      <w:proofErr w:type="spellStart"/>
      <w:r w:rsidR="00301B59" w:rsidRPr="00301B59">
        <w:rPr>
          <w:rFonts w:ascii="Arial" w:hAnsi="Arial" w:cs="Arial"/>
          <w:b/>
        </w:rPr>
        <w:t>Grammar</w:t>
      </w:r>
      <w:proofErr w:type="spellEnd"/>
      <w:r w:rsidR="00301B59" w:rsidRPr="00301B59">
        <w:rPr>
          <w:rFonts w:ascii="Arial" w:hAnsi="Arial" w:cs="Arial"/>
          <w:b/>
        </w:rPr>
        <w:t xml:space="preserve"> </w:t>
      </w:r>
      <w:proofErr w:type="spellStart"/>
      <w:r w:rsidR="00301B59" w:rsidRPr="00301B59">
        <w:rPr>
          <w:rFonts w:ascii="Arial" w:hAnsi="Arial" w:cs="Arial"/>
          <w:b/>
        </w:rPr>
        <w:t>School</w:t>
      </w:r>
      <w:proofErr w:type="spellEnd"/>
      <w:r w:rsidR="00301B59" w:rsidRPr="00301B59">
        <w:rPr>
          <w:rFonts w:ascii="Arial" w:hAnsi="Arial" w:cs="Arial"/>
          <w:b/>
        </w:rPr>
        <w:t xml:space="preserve">, en el centro de su ciudad natal, lo que debió haberle aportado una educación intensiva en </w:t>
      </w:r>
      <w:hyperlink r:id="rId56" w:tooltip="Literatura latina" w:history="1">
        <w:r w:rsidR="00301B59" w:rsidRPr="00301B59">
          <w:rPr>
            <w:rStyle w:val="Hipervnculo"/>
            <w:rFonts w:ascii="Arial" w:hAnsi="Arial" w:cs="Arial"/>
            <w:b/>
            <w:color w:val="auto"/>
            <w:u w:val="none"/>
          </w:rPr>
          <w:t>gramática y literatura latinas</w:t>
        </w:r>
      </w:hyperlink>
      <w:r w:rsidR="00301B59" w:rsidRPr="00301B59">
        <w:rPr>
          <w:rFonts w:ascii="Arial" w:hAnsi="Arial" w:cs="Arial"/>
          <w:b/>
        </w:rPr>
        <w:t>. A pesar de que la cal</w:t>
      </w:r>
      <w:r w:rsidR="00301B59" w:rsidRPr="00301B59">
        <w:rPr>
          <w:rFonts w:ascii="Arial" w:hAnsi="Arial" w:cs="Arial"/>
          <w:b/>
        </w:rPr>
        <w:t>i</w:t>
      </w:r>
      <w:r w:rsidR="00301B59" w:rsidRPr="00301B59">
        <w:rPr>
          <w:rFonts w:ascii="Arial" w:hAnsi="Arial" w:cs="Arial"/>
          <w:b/>
        </w:rPr>
        <w:t>dad de las escuelas gramaticales en el período isabelino era bastante irregular, existen i</w:t>
      </w:r>
      <w:r w:rsidR="00301B59" w:rsidRPr="00301B59">
        <w:rPr>
          <w:rFonts w:ascii="Arial" w:hAnsi="Arial" w:cs="Arial"/>
          <w:b/>
        </w:rPr>
        <w:t>n</w:t>
      </w:r>
      <w:r w:rsidR="00301B59" w:rsidRPr="00301B59">
        <w:rPr>
          <w:rFonts w:ascii="Arial" w:hAnsi="Arial" w:cs="Arial"/>
          <w:b/>
        </w:rPr>
        <w:t>dicios en el sentido de que la de Stratford era bastante buena. La asistencia de Shakespe</w:t>
      </w:r>
      <w:r w:rsidR="00301B59" w:rsidRPr="00301B59">
        <w:rPr>
          <w:rFonts w:ascii="Arial" w:hAnsi="Arial" w:cs="Arial"/>
          <w:b/>
        </w:rPr>
        <w:t>a</w:t>
      </w:r>
      <w:r w:rsidR="00301B59" w:rsidRPr="00301B59">
        <w:rPr>
          <w:rFonts w:ascii="Arial" w:hAnsi="Arial" w:cs="Arial"/>
          <w:b/>
        </w:rPr>
        <w:t>re a esta escuela es mera conjetura, basada en el hecho de que legalmente tenía derecho a educación gratuita por ser el hijo de un alto cargo del gobierno local. No obstante, no exi</w:t>
      </w:r>
      <w:r w:rsidR="00301B59" w:rsidRPr="00301B59">
        <w:rPr>
          <w:rFonts w:ascii="Arial" w:hAnsi="Arial" w:cs="Arial"/>
          <w:b/>
        </w:rPr>
        <w:t>s</w:t>
      </w:r>
      <w:r w:rsidR="00301B59" w:rsidRPr="00301B59">
        <w:rPr>
          <w:rFonts w:ascii="Arial" w:hAnsi="Arial" w:cs="Arial"/>
          <w:b/>
        </w:rPr>
        <w:t>te ningún documento que lo acredite, ya que los archivos parroquiales se han pe</w:t>
      </w:r>
      <w:r w:rsidR="00301B59" w:rsidRPr="00301B59">
        <w:rPr>
          <w:rFonts w:ascii="Arial" w:hAnsi="Arial" w:cs="Arial"/>
          <w:b/>
        </w:rPr>
        <w:t>r</w:t>
      </w:r>
      <w:r w:rsidR="00301B59" w:rsidRPr="00301B59">
        <w:rPr>
          <w:rFonts w:ascii="Arial" w:hAnsi="Arial" w:cs="Arial"/>
          <w:b/>
        </w:rPr>
        <w:t>dido.</w:t>
      </w:r>
    </w:p>
    <w:p w:rsidR="00E94A66" w:rsidRDefault="00E94A66" w:rsidP="00301B59">
      <w:pPr>
        <w:pStyle w:val="NormalWeb"/>
        <w:spacing w:before="0" w:beforeAutospacing="0" w:after="0" w:afterAutospacing="0"/>
        <w:jc w:val="both"/>
        <w:rPr>
          <w:rFonts w:ascii="Arial" w:hAnsi="Arial" w:cs="Arial"/>
          <w:b/>
        </w:rPr>
      </w:pPr>
    </w:p>
    <w:p w:rsidR="00301B59" w:rsidRP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 En esa época estaba dirigida por </w:t>
      </w:r>
      <w:hyperlink r:id="rId57" w:tooltip="John Cotton" w:history="1">
        <w:r w:rsidR="00301B59" w:rsidRPr="00301B59">
          <w:rPr>
            <w:rStyle w:val="Hipervnculo"/>
            <w:rFonts w:ascii="Arial" w:hAnsi="Arial" w:cs="Arial"/>
            <w:b/>
            <w:color w:val="auto"/>
            <w:u w:val="none"/>
          </w:rPr>
          <w:t>John Cotton</w:t>
        </w:r>
      </w:hyperlink>
      <w:r w:rsidR="00301B59" w:rsidRPr="00301B59">
        <w:rPr>
          <w:rFonts w:ascii="Arial" w:hAnsi="Arial" w:cs="Arial"/>
          <w:b/>
        </w:rPr>
        <w:t>, maestro de amplia form</w:t>
      </w:r>
      <w:r w:rsidR="00301B59" w:rsidRPr="00301B59">
        <w:rPr>
          <w:rFonts w:ascii="Arial" w:hAnsi="Arial" w:cs="Arial"/>
          <w:b/>
        </w:rPr>
        <w:t>a</w:t>
      </w:r>
      <w:r w:rsidR="00301B59" w:rsidRPr="00301B59">
        <w:rPr>
          <w:rFonts w:ascii="Arial" w:hAnsi="Arial" w:cs="Arial"/>
          <w:b/>
        </w:rPr>
        <w:t xml:space="preserve">ción humanística y católico; una </w:t>
      </w:r>
      <w:proofErr w:type="spellStart"/>
      <w:r w:rsidR="00301B59" w:rsidRPr="00301B59">
        <w:rPr>
          <w:rFonts w:ascii="Arial" w:hAnsi="Arial" w:cs="Arial"/>
          <w:b/>
        </w:rPr>
        <w:t>Grammar</w:t>
      </w:r>
      <w:proofErr w:type="spellEnd"/>
      <w:r w:rsidR="00301B59" w:rsidRPr="00301B59">
        <w:rPr>
          <w:rFonts w:ascii="Arial" w:hAnsi="Arial" w:cs="Arial"/>
          <w:b/>
        </w:rPr>
        <w:t xml:space="preserve"> </w:t>
      </w:r>
      <w:proofErr w:type="spellStart"/>
      <w:r w:rsidR="00301B59" w:rsidRPr="00301B59">
        <w:rPr>
          <w:rFonts w:ascii="Arial" w:hAnsi="Arial" w:cs="Arial"/>
          <w:b/>
        </w:rPr>
        <w:t>School</w:t>
      </w:r>
      <w:proofErr w:type="spellEnd"/>
      <w:r w:rsidR="00301B59" w:rsidRPr="00301B59">
        <w:rPr>
          <w:rFonts w:ascii="Arial" w:hAnsi="Arial" w:cs="Arial"/>
          <w:b/>
        </w:rPr>
        <w:t xml:space="preserve"> (equivalente a un estudio de gramática del XVI español o al actual bachillerato) impartía enseñanzas desde los ocho hasta los quince años y la ed</w:t>
      </w:r>
      <w:r w:rsidR="00301B59" w:rsidRPr="00301B59">
        <w:rPr>
          <w:rFonts w:ascii="Arial" w:hAnsi="Arial" w:cs="Arial"/>
          <w:b/>
        </w:rPr>
        <w:t>u</w:t>
      </w:r>
      <w:r w:rsidR="00301B59" w:rsidRPr="00301B59">
        <w:rPr>
          <w:rFonts w:ascii="Arial" w:hAnsi="Arial" w:cs="Arial"/>
          <w:b/>
        </w:rPr>
        <w:t>cación se centraba en el aprendizaje del latín; en los niveles superiores el uso del inglés e</w:t>
      </w:r>
      <w:r w:rsidR="00301B59" w:rsidRPr="00301B59">
        <w:rPr>
          <w:rFonts w:ascii="Arial" w:hAnsi="Arial" w:cs="Arial"/>
          <w:b/>
        </w:rPr>
        <w:t>s</w:t>
      </w:r>
      <w:r w:rsidR="00301B59" w:rsidRPr="00301B59">
        <w:rPr>
          <w:rFonts w:ascii="Arial" w:hAnsi="Arial" w:cs="Arial"/>
          <w:b/>
        </w:rPr>
        <w:t xml:space="preserve">taba prohibido para fomentar la soltura en la lengua latina; prevalecía el estudio de la obra de </w:t>
      </w:r>
      <w:hyperlink r:id="rId58" w:tooltip="Esopo" w:history="1">
        <w:proofErr w:type="spellStart"/>
        <w:r w:rsidR="00301B59" w:rsidRPr="00301B59">
          <w:rPr>
            <w:rStyle w:val="Hipervnculo"/>
            <w:rFonts w:ascii="Arial" w:hAnsi="Arial" w:cs="Arial"/>
            <w:b/>
            <w:color w:val="auto"/>
            <w:u w:val="none"/>
          </w:rPr>
          <w:t>Esopo</w:t>
        </w:r>
        <w:proofErr w:type="spellEnd"/>
      </w:hyperlink>
      <w:r w:rsidR="00301B59" w:rsidRPr="00301B59">
        <w:rPr>
          <w:rFonts w:ascii="Arial" w:hAnsi="Arial" w:cs="Arial"/>
          <w:b/>
        </w:rPr>
        <w:t xml:space="preserve"> traducida al latín, de </w:t>
      </w:r>
      <w:hyperlink r:id="rId59" w:tooltip="Ovidio" w:history="1">
        <w:r w:rsidR="00301B59" w:rsidRPr="00301B59">
          <w:rPr>
            <w:rStyle w:val="Hipervnculo"/>
            <w:rFonts w:ascii="Arial" w:hAnsi="Arial" w:cs="Arial"/>
            <w:b/>
            <w:color w:val="auto"/>
            <w:u w:val="none"/>
          </w:rPr>
          <w:t>Ovidio</w:t>
        </w:r>
      </w:hyperlink>
      <w:r w:rsidR="00301B59" w:rsidRPr="00301B59">
        <w:rPr>
          <w:rFonts w:ascii="Arial" w:hAnsi="Arial" w:cs="Arial"/>
          <w:b/>
        </w:rPr>
        <w:t xml:space="preserve"> y de </w:t>
      </w:r>
      <w:hyperlink r:id="rId60" w:tooltip="Virgilio" w:history="1">
        <w:r w:rsidR="00301B59" w:rsidRPr="00301B59">
          <w:rPr>
            <w:rStyle w:val="Hipervnculo"/>
            <w:rFonts w:ascii="Arial" w:hAnsi="Arial" w:cs="Arial"/>
            <w:b/>
            <w:color w:val="auto"/>
            <w:u w:val="none"/>
          </w:rPr>
          <w:t>Virgilio</w:t>
        </w:r>
      </w:hyperlink>
      <w:r w:rsidR="00301B59" w:rsidRPr="00301B59">
        <w:rPr>
          <w:rFonts w:ascii="Arial" w:hAnsi="Arial" w:cs="Arial"/>
          <w:b/>
        </w:rPr>
        <w:t>, autores estos que Shakespeare cono</w:t>
      </w:r>
      <w:r w:rsidR="00301B59" w:rsidRPr="00301B59">
        <w:rPr>
          <w:rFonts w:ascii="Arial" w:hAnsi="Arial" w:cs="Arial"/>
          <w:b/>
        </w:rPr>
        <w:t>c</w:t>
      </w:r>
      <w:r w:rsidR="00301B59" w:rsidRPr="00301B59">
        <w:rPr>
          <w:rFonts w:ascii="Arial" w:hAnsi="Arial" w:cs="Arial"/>
          <w:b/>
        </w:rPr>
        <w:t>ía.</w:t>
      </w:r>
    </w:p>
    <w:p w:rsidR="00E94A66" w:rsidRDefault="00E94A66" w:rsidP="00301B5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01B59" w:rsidRPr="00301B59">
        <w:rPr>
          <w:rFonts w:ascii="Arial" w:hAnsi="Arial" w:cs="Arial"/>
          <w:b/>
        </w:rPr>
        <w:t xml:space="preserve">El </w:t>
      </w:r>
      <w:hyperlink r:id="rId61" w:tooltip="28 de noviembre" w:history="1">
        <w:r w:rsidR="00301B59" w:rsidRPr="00301B59">
          <w:rPr>
            <w:rStyle w:val="Hipervnculo"/>
            <w:rFonts w:ascii="Arial" w:hAnsi="Arial" w:cs="Arial"/>
            <w:b/>
            <w:color w:val="auto"/>
            <w:u w:val="none"/>
          </w:rPr>
          <w:t>28 de noviembre</w:t>
        </w:r>
      </w:hyperlink>
      <w:r w:rsidR="00301B59" w:rsidRPr="00301B59">
        <w:rPr>
          <w:rFonts w:ascii="Arial" w:hAnsi="Arial" w:cs="Arial"/>
          <w:b/>
        </w:rPr>
        <w:t xml:space="preserve"> de </w:t>
      </w:r>
      <w:hyperlink r:id="rId62" w:tooltip="1582" w:history="1">
        <w:r w:rsidR="00301B59" w:rsidRPr="00301B59">
          <w:rPr>
            <w:rStyle w:val="Hipervnculo"/>
            <w:rFonts w:ascii="Arial" w:hAnsi="Arial" w:cs="Arial"/>
            <w:b/>
            <w:color w:val="auto"/>
            <w:u w:val="none"/>
          </w:rPr>
          <w:t>1582</w:t>
        </w:r>
      </w:hyperlink>
      <w:r w:rsidR="00301B59" w:rsidRPr="00301B59">
        <w:rPr>
          <w:rFonts w:ascii="Arial" w:hAnsi="Arial" w:cs="Arial"/>
          <w:b/>
        </w:rPr>
        <w:t>, cuando tenía 18 años de edad, Shakespeare contrajo matr</w:t>
      </w:r>
      <w:r w:rsidR="00301B59" w:rsidRPr="00301B59">
        <w:rPr>
          <w:rFonts w:ascii="Arial" w:hAnsi="Arial" w:cs="Arial"/>
          <w:b/>
        </w:rPr>
        <w:t>i</w:t>
      </w:r>
      <w:r w:rsidR="00301B59" w:rsidRPr="00301B59">
        <w:rPr>
          <w:rFonts w:ascii="Arial" w:hAnsi="Arial" w:cs="Arial"/>
          <w:b/>
        </w:rPr>
        <w:t xml:space="preserve">monio con </w:t>
      </w:r>
      <w:hyperlink r:id="rId63" w:tooltip="Anne Hathaway (Shakespeare)" w:history="1">
        <w:proofErr w:type="spellStart"/>
        <w:r w:rsidR="00301B59" w:rsidRPr="00301B59">
          <w:rPr>
            <w:rStyle w:val="Hipervnculo"/>
            <w:rFonts w:ascii="Arial" w:hAnsi="Arial" w:cs="Arial"/>
            <w:b/>
            <w:color w:val="auto"/>
            <w:u w:val="none"/>
          </w:rPr>
          <w:t>Anne</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Hathaway</w:t>
        </w:r>
        <w:proofErr w:type="spellEnd"/>
      </w:hyperlink>
      <w:r w:rsidR="00301B59" w:rsidRPr="00301B59">
        <w:rPr>
          <w:rFonts w:ascii="Arial" w:hAnsi="Arial" w:cs="Arial"/>
          <w:b/>
        </w:rPr>
        <w:t xml:space="preserve">, de 26, originaria de Temple </w:t>
      </w:r>
      <w:proofErr w:type="spellStart"/>
      <w:r w:rsidR="00301B59" w:rsidRPr="00301B59">
        <w:rPr>
          <w:rFonts w:ascii="Arial" w:hAnsi="Arial" w:cs="Arial"/>
          <w:b/>
        </w:rPr>
        <w:t>Grafton</w:t>
      </w:r>
      <w:proofErr w:type="spellEnd"/>
      <w:r w:rsidR="00301B59" w:rsidRPr="00301B59">
        <w:rPr>
          <w:rFonts w:ascii="Arial" w:hAnsi="Arial" w:cs="Arial"/>
          <w:b/>
        </w:rPr>
        <w:t>, localidad próxima a Stra</w:t>
      </w:r>
      <w:r w:rsidR="00301B59" w:rsidRPr="00301B59">
        <w:rPr>
          <w:rFonts w:ascii="Arial" w:hAnsi="Arial" w:cs="Arial"/>
          <w:b/>
        </w:rPr>
        <w:t>t</w:t>
      </w:r>
      <w:r w:rsidR="00301B59" w:rsidRPr="00301B59">
        <w:rPr>
          <w:rFonts w:ascii="Arial" w:hAnsi="Arial" w:cs="Arial"/>
          <w:b/>
        </w:rPr>
        <w:t xml:space="preserve">ford. Dos vecinos de </w:t>
      </w:r>
      <w:proofErr w:type="spellStart"/>
      <w:r w:rsidR="00301B59" w:rsidRPr="00301B59">
        <w:rPr>
          <w:rFonts w:ascii="Arial" w:hAnsi="Arial" w:cs="Arial"/>
          <w:b/>
        </w:rPr>
        <w:t>Anne</w:t>
      </w:r>
      <w:proofErr w:type="spellEnd"/>
      <w:r w:rsidR="00301B59" w:rsidRPr="00301B59">
        <w:rPr>
          <w:rFonts w:ascii="Arial" w:hAnsi="Arial" w:cs="Arial"/>
          <w:b/>
        </w:rPr>
        <w:t xml:space="preserve">, </w:t>
      </w:r>
      <w:proofErr w:type="spellStart"/>
      <w:r w:rsidR="00301B59" w:rsidRPr="00301B59">
        <w:rPr>
          <w:rFonts w:ascii="Arial" w:hAnsi="Arial" w:cs="Arial"/>
          <w:b/>
        </w:rPr>
        <w:t>Fulk</w:t>
      </w:r>
      <w:proofErr w:type="spellEnd"/>
      <w:r w:rsidR="00301B59" w:rsidRPr="00301B59">
        <w:rPr>
          <w:rFonts w:ascii="Arial" w:hAnsi="Arial" w:cs="Arial"/>
          <w:b/>
        </w:rPr>
        <w:t xml:space="preserve"> </w:t>
      </w:r>
      <w:proofErr w:type="spellStart"/>
      <w:r w:rsidR="00301B59" w:rsidRPr="00301B59">
        <w:rPr>
          <w:rFonts w:ascii="Arial" w:hAnsi="Arial" w:cs="Arial"/>
          <w:b/>
        </w:rPr>
        <w:t>Sandalls</w:t>
      </w:r>
      <w:proofErr w:type="spellEnd"/>
      <w:r w:rsidR="00301B59" w:rsidRPr="00301B59">
        <w:rPr>
          <w:rFonts w:ascii="Arial" w:hAnsi="Arial" w:cs="Arial"/>
          <w:b/>
        </w:rPr>
        <w:t xml:space="preserve"> y John Richar</w:t>
      </w:r>
      <w:r w:rsidR="00301B59" w:rsidRPr="00301B59">
        <w:rPr>
          <w:rFonts w:ascii="Arial" w:hAnsi="Arial" w:cs="Arial"/>
          <w:b/>
        </w:rPr>
        <w:t>d</w:t>
      </w:r>
      <w:r w:rsidR="00301B59" w:rsidRPr="00301B59">
        <w:rPr>
          <w:rFonts w:ascii="Arial" w:hAnsi="Arial" w:cs="Arial"/>
          <w:b/>
        </w:rPr>
        <w:t>son, atestiguaron que no existían impedimentos para la ceremonia. Parece que había prisa en concertar la boda, tal vez po</w:t>
      </w:r>
      <w:r w:rsidR="00301B59" w:rsidRPr="00301B59">
        <w:rPr>
          <w:rFonts w:ascii="Arial" w:hAnsi="Arial" w:cs="Arial"/>
          <w:b/>
        </w:rPr>
        <w:t>r</w:t>
      </w:r>
      <w:r w:rsidR="00301B59" w:rsidRPr="00301B59">
        <w:rPr>
          <w:rFonts w:ascii="Arial" w:hAnsi="Arial" w:cs="Arial"/>
          <w:b/>
        </w:rPr>
        <w:t xml:space="preserve">que </w:t>
      </w:r>
      <w:proofErr w:type="spellStart"/>
      <w:r w:rsidR="00301B59" w:rsidRPr="00301B59">
        <w:rPr>
          <w:rFonts w:ascii="Arial" w:hAnsi="Arial" w:cs="Arial"/>
          <w:b/>
        </w:rPr>
        <w:t>Anne</w:t>
      </w:r>
      <w:proofErr w:type="spellEnd"/>
      <w:r w:rsidR="00301B59" w:rsidRPr="00301B59">
        <w:rPr>
          <w:rFonts w:ascii="Arial" w:hAnsi="Arial" w:cs="Arial"/>
          <w:b/>
        </w:rPr>
        <w:t xml:space="preserve"> estaba embar</w:t>
      </w:r>
      <w:r w:rsidR="00301B59" w:rsidRPr="00301B59">
        <w:rPr>
          <w:rFonts w:ascii="Arial" w:hAnsi="Arial" w:cs="Arial"/>
          <w:b/>
        </w:rPr>
        <w:t>a</w:t>
      </w:r>
      <w:r w:rsidR="00301B59" w:rsidRPr="00301B59">
        <w:rPr>
          <w:rFonts w:ascii="Arial" w:hAnsi="Arial" w:cs="Arial"/>
          <w:b/>
        </w:rPr>
        <w:t>zada de tres meses. Tras su matrimonio, apenas hay huellas de William Shakespeare en los registros históricos, hasta que hace su aparición en la escena teatral lond</w:t>
      </w:r>
      <w:r w:rsidR="00301B59" w:rsidRPr="00301B59">
        <w:rPr>
          <w:rFonts w:ascii="Arial" w:hAnsi="Arial" w:cs="Arial"/>
          <w:b/>
        </w:rPr>
        <w:t>i</w:t>
      </w:r>
      <w:r w:rsidR="00301B59" w:rsidRPr="00301B59">
        <w:rPr>
          <w:rFonts w:ascii="Arial" w:hAnsi="Arial" w:cs="Arial"/>
          <w:b/>
        </w:rPr>
        <w:t>nense.</w:t>
      </w:r>
    </w:p>
    <w:p w:rsidR="00E94A66" w:rsidRDefault="00E94A66" w:rsidP="00301B59">
      <w:pPr>
        <w:pStyle w:val="NormalWeb"/>
        <w:spacing w:before="0" w:beforeAutospacing="0" w:after="0" w:afterAutospacing="0"/>
        <w:jc w:val="both"/>
        <w:rPr>
          <w:rFonts w:ascii="Arial" w:hAnsi="Arial" w:cs="Arial"/>
          <w:b/>
        </w:rPr>
      </w:pPr>
    </w:p>
    <w:p w:rsid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 El 26 de mayo de </w:t>
      </w:r>
      <w:hyperlink r:id="rId64" w:tooltip="1583" w:history="1">
        <w:r w:rsidR="00301B59" w:rsidRPr="00301B59">
          <w:rPr>
            <w:rStyle w:val="Hipervnculo"/>
            <w:rFonts w:ascii="Arial" w:hAnsi="Arial" w:cs="Arial"/>
            <w:b/>
            <w:color w:val="auto"/>
            <w:u w:val="none"/>
          </w:rPr>
          <w:t>1583</w:t>
        </w:r>
      </w:hyperlink>
      <w:r w:rsidR="00301B59" w:rsidRPr="00301B59">
        <w:rPr>
          <w:rFonts w:ascii="Arial" w:hAnsi="Arial" w:cs="Arial"/>
          <w:b/>
        </w:rPr>
        <w:t xml:space="preserve">, la hija primogénita de la pareja, </w:t>
      </w:r>
      <w:proofErr w:type="spellStart"/>
      <w:r w:rsidR="00301B59" w:rsidRPr="00301B59">
        <w:rPr>
          <w:rFonts w:ascii="Arial" w:hAnsi="Arial" w:cs="Arial"/>
          <w:b/>
        </w:rPr>
        <w:t>Susanna</w:t>
      </w:r>
      <w:proofErr w:type="spellEnd"/>
      <w:r w:rsidR="00301B59" w:rsidRPr="00301B59">
        <w:rPr>
          <w:rFonts w:ascii="Arial" w:hAnsi="Arial" w:cs="Arial"/>
          <w:b/>
        </w:rPr>
        <w:t xml:space="preserve">, fue bautizada en </w:t>
      </w:r>
      <w:hyperlink r:id="rId65" w:tooltip="Stratford-upon-Avon" w:history="1">
        <w:r w:rsidR="00301B59" w:rsidRPr="00301B59">
          <w:rPr>
            <w:rStyle w:val="Hipervnculo"/>
            <w:rFonts w:ascii="Arial" w:hAnsi="Arial" w:cs="Arial"/>
            <w:b/>
            <w:color w:val="auto"/>
            <w:u w:val="none"/>
          </w:rPr>
          <w:t>Stra</w:t>
        </w:r>
        <w:r w:rsidR="00301B59" w:rsidRPr="00301B59">
          <w:rPr>
            <w:rStyle w:val="Hipervnculo"/>
            <w:rFonts w:ascii="Arial" w:hAnsi="Arial" w:cs="Arial"/>
            <w:b/>
            <w:color w:val="auto"/>
            <w:u w:val="none"/>
          </w:rPr>
          <w:t>t</w:t>
        </w:r>
        <w:r w:rsidR="00301B59" w:rsidRPr="00301B59">
          <w:rPr>
            <w:rStyle w:val="Hipervnculo"/>
            <w:rFonts w:ascii="Arial" w:hAnsi="Arial" w:cs="Arial"/>
            <w:b/>
            <w:color w:val="auto"/>
            <w:u w:val="none"/>
          </w:rPr>
          <w:t>ford</w:t>
        </w:r>
      </w:hyperlink>
      <w:r w:rsidR="00301B59" w:rsidRPr="00301B59">
        <w:rPr>
          <w:rFonts w:ascii="Arial" w:hAnsi="Arial" w:cs="Arial"/>
          <w:b/>
        </w:rPr>
        <w:t xml:space="preserve">. Un hijo, </w:t>
      </w:r>
      <w:hyperlink r:id="rId66" w:tooltip="Hamnet Shakespeare" w:history="1">
        <w:proofErr w:type="spellStart"/>
        <w:r w:rsidR="00301B59" w:rsidRPr="00301B59">
          <w:rPr>
            <w:rStyle w:val="Hipervnculo"/>
            <w:rFonts w:ascii="Arial" w:hAnsi="Arial" w:cs="Arial"/>
            <w:b/>
            <w:color w:val="auto"/>
            <w:u w:val="none"/>
          </w:rPr>
          <w:t>Hamnet</w:t>
        </w:r>
        <w:proofErr w:type="spellEnd"/>
      </w:hyperlink>
      <w:r w:rsidR="00301B59" w:rsidRPr="00301B59">
        <w:rPr>
          <w:rFonts w:ascii="Arial" w:hAnsi="Arial" w:cs="Arial"/>
          <w:b/>
        </w:rPr>
        <w:t>, y otra hija, Judith, nacidos mellizos, fueron as</w:t>
      </w:r>
      <w:r w:rsidR="00301B59" w:rsidRPr="00301B59">
        <w:rPr>
          <w:rFonts w:ascii="Arial" w:hAnsi="Arial" w:cs="Arial"/>
          <w:b/>
        </w:rPr>
        <w:t>i</w:t>
      </w:r>
      <w:r w:rsidR="00301B59" w:rsidRPr="00301B59">
        <w:rPr>
          <w:rFonts w:ascii="Arial" w:hAnsi="Arial" w:cs="Arial"/>
          <w:b/>
        </w:rPr>
        <w:t xml:space="preserve">mismo bautizados poco después, el 2 de febrero de </w:t>
      </w:r>
      <w:hyperlink r:id="rId67" w:tooltip="1585" w:history="1">
        <w:r w:rsidR="00301B59" w:rsidRPr="00301B59">
          <w:rPr>
            <w:rStyle w:val="Hipervnculo"/>
            <w:rFonts w:ascii="Arial" w:hAnsi="Arial" w:cs="Arial"/>
            <w:b/>
            <w:color w:val="auto"/>
            <w:u w:val="none"/>
          </w:rPr>
          <w:t>1585</w:t>
        </w:r>
      </w:hyperlink>
      <w:r w:rsidR="00301B59" w:rsidRPr="00301B59">
        <w:rPr>
          <w:rFonts w:ascii="Arial" w:hAnsi="Arial" w:cs="Arial"/>
          <w:b/>
        </w:rPr>
        <w:t xml:space="preserve">; </w:t>
      </w:r>
      <w:proofErr w:type="spellStart"/>
      <w:r w:rsidR="00301B59" w:rsidRPr="00301B59">
        <w:rPr>
          <w:rFonts w:ascii="Arial" w:hAnsi="Arial" w:cs="Arial"/>
          <w:b/>
        </w:rPr>
        <w:t>Hamnet</w:t>
      </w:r>
      <w:proofErr w:type="spellEnd"/>
      <w:r w:rsidR="00301B59" w:rsidRPr="00301B59">
        <w:rPr>
          <w:rFonts w:ascii="Arial" w:hAnsi="Arial" w:cs="Arial"/>
          <w:b/>
        </w:rPr>
        <w:t xml:space="preserve"> murió a los once años, y solamente lleg</w:t>
      </w:r>
      <w:r w:rsidR="00301B59" w:rsidRPr="00301B59">
        <w:rPr>
          <w:rFonts w:ascii="Arial" w:hAnsi="Arial" w:cs="Arial"/>
          <w:b/>
        </w:rPr>
        <w:t>a</w:t>
      </w:r>
      <w:r w:rsidR="00301B59" w:rsidRPr="00301B59">
        <w:rPr>
          <w:rFonts w:ascii="Arial" w:hAnsi="Arial" w:cs="Arial"/>
          <w:b/>
        </w:rPr>
        <w:t xml:space="preserve">ron a la edad adulta sus hijas. A juzgar por el testamento del dramaturgo, que se muestra algo desdeñoso con </w:t>
      </w:r>
      <w:proofErr w:type="spellStart"/>
      <w:r w:rsidR="00301B59" w:rsidRPr="00301B59">
        <w:rPr>
          <w:rFonts w:ascii="Arial" w:hAnsi="Arial" w:cs="Arial"/>
          <w:b/>
        </w:rPr>
        <w:t>Anne</w:t>
      </w:r>
      <w:proofErr w:type="spellEnd"/>
      <w:r w:rsidR="00301B59" w:rsidRPr="00301B59">
        <w:rPr>
          <w:rFonts w:ascii="Arial" w:hAnsi="Arial" w:cs="Arial"/>
          <w:b/>
        </w:rPr>
        <w:t xml:space="preserve"> </w:t>
      </w:r>
      <w:proofErr w:type="spellStart"/>
      <w:r w:rsidR="00301B59" w:rsidRPr="00301B59">
        <w:rPr>
          <w:rFonts w:ascii="Arial" w:hAnsi="Arial" w:cs="Arial"/>
          <w:b/>
        </w:rPr>
        <w:t>Hathaway</w:t>
      </w:r>
      <w:proofErr w:type="spellEnd"/>
      <w:r w:rsidR="00301B59" w:rsidRPr="00301B59">
        <w:rPr>
          <w:rFonts w:ascii="Arial" w:hAnsi="Arial" w:cs="Arial"/>
          <w:b/>
        </w:rPr>
        <w:t>, el matrimonio no estaba bien aven</w:t>
      </w:r>
      <w:r w:rsidR="00301B59" w:rsidRPr="00301B59">
        <w:rPr>
          <w:rFonts w:ascii="Arial" w:hAnsi="Arial" w:cs="Arial"/>
          <w:b/>
        </w:rPr>
        <w:t>i</w:t>
      </w:r>
      <w:r w:rsidR="00301B59" w:rsidRPr="00301B59">
        <w:rPr>
          <w:rFonts w:ascii="Arial" w:hAnsi="Arial" w:cs="Arial"/>
          <w:b/>
        </w:rPr>
        <w:t>do.</w:t>
      </w:r>
    </w:p>
    <w:p w:rsidR="00E94A66" w:rsidRPr="00301B59" w:rsidRDefault="00E94A66" w:rsidP="00301B59">
      <w:pPr>
        <w:pStyle w:val="NormalWeb"/>
        <w:spacing w:before="0" w:beforeAutospacing="0" w:after="0" w:afterAutospacing="0"/>
        <w:jc w:val="both"/>
        <w:rPr>
          <w:rFonts w:ascii="Arial" w:hAnsi="Arial" w:cs="Arial"/>
          <w:b/>
        </w:rPr>
      </w:pPr>
    </w:p>
    <w:p w:rsid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Los últimos años de la década de </w:t>
      </w:r>
      <w:hyperlink r:id="rId68" w:tooltip="1580" w:history="1">
        <w:r w:rsidR="00301B59" w:rsidRPr="00301B59">
          <w:rPr>
            <w:rStyle w:val="Hipervnculo"/>
            <w:rFonts w:ascii="Arial" w:hAnsi="Arial" w:cs="Arial"/>
            <w:b/>
            <w:color w:val="auto"/>
            <w:u w:val="none"/>
          </w:rPr>
          <w:t>1580</w:t>
        </w:r>
      </w:hyperlink>
      <w:r w:rsidR="00301B59" w:rsidRPr="00301B59">
        <w:rPr>
          <w:rFonts w:ascii="Arial" w:hAnsi="Arial" w:cs="Arial"/>
          <w:b/>
        </w:rPr>
        <w:t xml:space="preserve"> son conocidos como los 'años perdidos' del dr</w:t>
      </w:r>
      <w:r w:rsidR="00301B59" w:rsidRPr="00301B59">
        <w:rPr>
          <w:rFonts w:ascii="Arial" w:hAnsi="Arial" w:cs="Arial"/>
          <w:b/>
        </w:rPr>
        <w:t>a</w:t>
      </w:r>
      <w:r w:rsidR="00301B59" w:rsidRPr="00301B59">
        <w:rPr>
          <w:rFonts w:ascii="Arial" w:hAnsi="Arial" w:cs="Arial"/>
          <w:b/>
        </w:rPr>
        <w:t>maturgo, ya que no hay evidencias que permitan conocer dónde estuvo, o por qué razón decidió trasladarse de Stratford a Londres. Según una leyenda que actualmente resulta p</w:t>
      </w:r>
      <w:r w:rsidR="00301B59" w:rsidRPr="00301B59">
        <w:rPr>
          <w:rFonts w:ascii="Arial" w:hAnsi="Arial" w:cs="Arial"/>
          <w:b/>
        </w:rPr>
        <w:t>o</w:t>
      </w:r>
      <w:r w:rsidR="00301B59" w:rsidRPr="00301B59">
        <w:rPr>
          <w:rFonts w:ascii="Arial" w:hAnsi="Arial" w:cs="Arial"/>
          <w:b/>
        </w:rPr>
        <w:t xml:space="preserve">co creíble, fue sorprendido cazando ciervos en el parque de </w:t>
      </w:r>
      <w:r w:rsidR="00301B59" w:rsidRPr="00301B59">
        <w:rPr>
          <w:rFonts w:ascii="Arial" w:hAnsi="Arial" w:cs="Arial"/>
          <w:b/>
          <w:i/>
          <w:iCs/>
        </w:rPr>
        <w:t>sir</w:t>
      </w:r>
      <w:r w:rsidR="00301B59" w:rsidRPr="00301B59">
        <w:rPr>
          <w:rFonts w:ascii="Arial" w:hAnsi="Arial" w:cs="Arial"/>
          <w:b/>
        </w:rPr>
        <w:t xml:space="preserve"> </w:t>
      </w:r>
      <w:hyperlink r:id="rId69" w:tooltip="Thomas Lucy" w:history="1">
        <w:r w:rsidR="00301B59" w:rsidRPr="00301B59">
          <w:rPr>
            <w:rStyle w:val="Hipervnculo"/>
            <w:rFonts w:ascii="Arial" w:hAnsi="Arial" w:cs="Arial"/>
            <w:b/>
            <w:color w:val="auto"/>
            <w:u w:val="none"/>
          </w:rPr>
          <w:t>Thomas Lucy</w:t>
        </w:r>
      </w:hyperlink>
      <w:r w:rsidR="00301B59" w:rsidRPr="00301B59">
        <w:rPr>
          <w:rFonts w:ascii="Arial" w:hAnsi="Arial" w:cs="Arial"/>
          <w:b/>
        </w:rPr>
        <w:t xml:space="preserve">, el juez local, y se vio obligado a huir. Según otra hipótesis, pudo haberse unido a la compañía teatral </w:t>
      </w:r>
      <w:hyperlink r:id="rId70" w:tooltip="Lord Chamberlain's Men" w:history="1">
        <w:r w:rsidR="00301B59" w:rsidRPr="00301B59">
          <w:rPr>
            <w:rStyle w:val="Hipervnculo"/>
            <w:rFonts w:ascii="Arial" w:hAnsi="Arial" w:cs="Arial"/>
            <w:b/>
            <w:color w:val="auto"/>
            <w:u w:val="none"/>
          </w:rPr>
          <w:t xml:space="preserve">Lord </w:t>
        </w:r>
        <w:proofErr w:type="spellStart"/>
        <w:r w:rsidR="00301B59" w:rsidRPr="00301B59">
          <w:rPr>
            <w:rStyle w:val="Hipervnculo"/>
            <w:rFonts w:ascii="Arial" w:hAnsi="Arial" w:cs="Arial"/>
            <w:b/>
            <w:color w:val="auto"/>
            <w:u w:val="none"/>
          </w:rPr>
          <w:t>Chamberlain's</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Men</w:t>
        </w:r>
        <w:proofErr w:type="spellEnd"/>
      </w:hyperlink>
      <w:r w:rsidR="00301B59" w:rsidRPr="00301B59">
        <w:rPr>
          <w:rFonts w:ascii="Arial" w:hAnsi="Arial" w:cs="Arial"/>
          <w:b/>
        </w:rPr>
        <w:t xml:space="preserve"> a su paso por Stratford. Un biógrafo del </w:t>
      </w:r>
      <w:hyperlink r:id="rId71" w:tooltip="Siglo XVII" w:history="1">
        <w:r w:rsidR="00301B59" w:rsidRPr="00301B59">
          <w:rPr>
            <w:rStyle w:val="Hipervnculo"/>
            <w:rFonts w:ascii="Arial" w:hAnsi="Arial" w:cs="Arial"/>
            <w:b/>
            <w:color w:val="auto"/>
            <w:u w:val="none"/>
          </w:rPr>
          <w:t>siglo XVII</w:t>
        </w:r>
      </w:hyperlink>
      <w:r w:rsidR="00301B59" w:rsidRPr="00301B59">
        <w:rPr>
          <w:rFonts w:ascii="Arial" w:hAnsi="Arial" w:cs="Arial"/>
          <w:b/>
        </w:rPr>
        <w:t xml:space="preserve">, </w:t>
      </w:r>
      <w:hyperlink r:id="rId72" w:tooltip="John Aubrey" w:history="1">
        <w:r w:rsidR="00301B59" w:rsidRPr="00301B59">
          <w:rPr>
            <w:rStyle w:val="Hipervnculo"/>
            <w:rFonts w:ascii="Arial" w:hAnsi="Arial" w:cs="Arial"/>
            <w:b/>
            <w:color w:val="auto"/>
            <w:u w:val="none"/>
          </w:rPr>
          <w:t xml:space="preserve">John </w:t>
        </w:r>
        <w:proofErr w:type="spellStart"/>
        <w:r w:rsidR="00301B59" w:rsidRPr="00301B59">
          <w:rPr>
            <w:rStyle w:val="Hipervnculo"/>
            <w:rFonts w:ascii="Arial" w:hAnsi="Arial" w:cs="Arial"/>
            <w:b/>
            <w:color w:val="auto"/>
            <w:u w:val="none"/>
          </w:rPr>
          <w:t>Aubrey</w:t>
        </w:r>
        <w:proofErr w:type="spellEnd"/>
      </w:hyperlink>
      <w:r w:rsidR="00301B59" w:rsidRPr="00301B59">
        <w:rPr>
          <w:rFonts w:ascii="Arial" w:hAnsi="Arial" w:cs="Arial"/>
          <w:b/>
        </w:rPr>
        <w:t>, recoge el testimonio del hijo de uno de los compañeros del escritor, según el cual Shake</w:t>
      </w:r>
      <w:r w:rsidR="00301B59" w:rsidRPr="00301B59">
        <w:rPr>
          <w:rFonts w:ascii="Arial" w:hAnsi="Arial" w:cs="Arial"/>
          <w:b/>
        </w:rPr>
        <w:t>s</w:t>
      </w:r>
      <w:r w:rsidR="00301B59" w:rsidRPr="00301B59">
        <w:rPr>
          <w:rFonts w:ascii="Arial" w:hAnsi="Arial" w:cs="Arial"/>
          <w:b/>
        </w:rPr>
        <w:t>peare habría pasado algún tiempo como mae</w:t>
      </w:r>
      <w:r w:rsidR="00301B59" w:rsidRPr="00301B59">
        <w:rPr>
          <w:rFonts w:ascii="Arial" w:hAnsi="Arial" w:cs="Arial"/>
          <w:b/>
        </w:rPr>
        <w:t>s</w:t>
      </w:r>
      <w:r w:rsidR="00301B59" w:rsidRPr="00301B59">
        <w:rPr>
          <w:rFonts w:ascii="Arial" w:hAnsi="Arial" w:cs="Arial"/>
          <w:b/>
        </w:rPr>
        <w:t>tro rural.</w:t>
      </w:r>
    </w:p>
    <w:p w:rsidR="00E94A66" w:rsidRPr="00301B59" w:rsidRDefault="00E94A66" w:rsidP="00301B59">
      <w:pPr>
        <w:pStyle w:val="NormalWeb"/>
        <w:spacing w:before="0" w:beforeAutospacing="0" w:after="0" w:afterAutospacing="0"/>
        <w:jc w:val="both"/>
        <w:rPr>
          <w:rFonts w:ascii="Arial" w:hAnsi="Arial" w:cs="Arial"/>
          <w:b/>
        </w:rPr>
      </w:pPr>
    </w:p>
    <w:p w:rsidR="00301B59" w:rsidRPr="00E94A66" w:rsidRDefault="00301B59" w:rsidP="00301B59">
      <w:pPr>
        <w:pStyle w:val="Ttulo3"/>
        <w:spacing w:before="0" w:beforeAutospacing="0" w:after="0" w:afterAutospacing="0"/>
        <w:jc w:val="both"/>
        <w:rPr>
          <w:rStyle w:val="mw-headline"/>
          <w:rFonts w:ascii="Arial" w:hAnsi="Arial" w:cs="Arial"/>
          <w:color w:val="FF0000"/>
          <w:sz w:val="24"/>
          <w:szCs w:val="24"/>
        </w:rPr>
      </w:pPr>
      <w:r w:rsidRPr="00E94A66">
        <w:rPr>
          <w:rStyle w:val="mw-headline"/>
          <w:rFonts w:ascii="Arial" w:hAnsi="Arial" w:cs="Arial"/>
          <w:color w:val="FF0000"/>
          <w:sz w:val="24"/>
          <w:szCs w:val="24"/>
        </w:rPr>
        <w:t>Londres y su paso por el teatro</w:t>
      </w:r>
    </w:p>
    <w:p w:rsidR="00E94A66" w:rsidRPr="00301B59" w:rsidRDefault="00E94A66" w:rsidP="00301B59">
      <w:pPr>
        <w:pStyle w:val="Ttulo3"/>
        <w:spacing w:before="0" w:beforeAutospacing="0" w:after="0" w:afterAutospacing="0"/>
        <w:jc w:val="both"/>
        <w:rPr>
          <w:rFonts w:ascii="Arial" w:hAnsi="Arial" w:cs="Arial"/>
          <w:sz w:val="24"/>
          <w:szCs w:val="24"/>
        </w:rPr>
      </w:pPr>
    </w:p>
    <w:p w:rsid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Hacia </w:t>
      </w:r>
      <w:hyperlink r:id="rId73" w:tooltip="1592" w:history="1">
        <w:r w:rsidR="00301B59" w:rsidRPr="00301B59">
          <w:rPr>
            <w:rStyle w:val="Hipervnculo"/>
            <w:rFonts w:ascii="Arial" w:hAnsi="Arial" w:cs="Arial"/>
            <w:b/>
            <w:color w:val="auto"/>
            <w:u w:val="none"/>
          </w:rPr>
          <w:t>1592</w:t>
        </w:r>
      </w:hyperlink>
      <w:r w:rsidR="00301B59" w:rsidRPr="00301B59">
        <w:rPr>
          <w:rFonts w:ascii="Arial" w:hAnsi="Arial" w:cs="Arial"/>
          <w:b/>
        </w:rPr>
        <w:t xml:space="preserve"> Shakespeare se encontraba ya en Londres trabajando como dram</w:t>
      </w:r>
      <w:r w:rsidR="00301B59" w:rsidRPr="00301B59">
        <w:rPr>
          <w:rFonts w:ascii="Arial" w:hAnsi="Arial" w:cs="Arial"/>
          <w:b/>
        </w:rPr>
        <w:t>a</w:t>
      </w:r>
      <w:r w:rsidR="00301B59" w:rsidRPr="00301B59">
        <w:rPr>
          <w:rFonts w:ascii="Arial" w:hAnsi="Arial" w:cs="Arial"/>
          <w:b/>
        </w:rPr>
        <w:t xml:space="preserve">turgo, y era lo suficientemente conocido como para merecer una desdeñosa descripción de </w:t>
      </w:r>
      <w:hyperlink r:id="rId74" w:tooltip="Robert Greene" w:history="1">
        <w:r w:rsidR="00301B59" w:rsidRPr="00301B59">
          <w:rPr>
            <w:rStyle w:val="Hipervnculo"/>
            <w:rFonts w:ascii="Arial" w:hAnsi="Arial" w:cs="Arial"/>
            <w:b/>
            <w:color w:val="auto"/>
            <w:u w:val="none"/>
          </w:rPr>
          <w:t xml:space="preserve">Robert </w:t>
        </w:r>
        <w:proofErr w:type="spellStart"/>
        <w:r w:rsidR="00301B59" w:rsidRPr="00301B59">
          <w:rPr>
            <w:rStyle w:val="Hipervnculo"/>
            <w:rFonts w:ascii="Arial" w:hAnsi="Arial" w:cs="Arial"/>
            <w:b/>
            <w:color w:val="auto"/>
            <w:u w:val="none"/>
          </w:rPr>
          <w:t>Greene</w:t>
        </w:r>
        <w:proofErr w:type="spellEnd"/>
      </w:hyperlink>
      <w:r w:rsidR="00301B59" w:rsidRPr="00301B59">
        <w:rPr>
          <w:rFonts w:ascii="Arial" w:hAnsi="Arial" w:cs="Arial"/>
          <w:b/>
        </w:rPr>
        <w:t>, quien lo retrata como «un grajo arribista, embellec</w:t>
      </w:r>
      <w:r w:rsidR="00301B59" w:rsidRPr="00301B59">
        <w:rPr>
          <w:rFonts w:ascii="Arial" w:hAnsi="Arial" w:cs="Arial"/>
          <w:b/>
        </w:rPr>
        <w:t>i</w:t>
      </w:r>
      <w:r w:rsidR="00301B59" w:rsidRPr="00301B59">
        <w:rPr>
          <w:rFonts w:ascii="Arial" w:hAnsi="Arial" w:cs="Arial"/>
          <w:b/>
        </w:rPr>
        <w:t>do con nuestras plumas, que con su corazón de tigre envuelto en piel de com</w:t>
      </w:r>
      <w:r w:rsidR="00301B59" w:rsidRPr="00301B59">
        <w:rPr>
          <w:rFonts w:ascii="Arial" w:hAnsi="Arial" w:cs="Arial"/>
          <w:b/>
        </w:rPr>
        <w:t>e</w:t>
      </w:r>
      <w:r w:rsidR="00301B59" w:rsidRPr="00301B59">
        <w:rPr>
          <w:rFonts w:ascii="Arial" w:hAnsi="Arial" w:cs="Arial"/>
          <w:b/>
        </w:rPr>
        <w:t xml:space="preserve">diante se cree capaz de impresionar con un </w:t>
      </w:r>
      <w:hyperlink r:id="rId75" w:tooltip="Verso blanco" w:history="1">
        <w:r w:rsidR="00301B59" w:rsidRPr="00301B59">
          <w:rPr>
            <w:rStyle w:val="Hipervnculo"/>
            <w:rFonts w:ascii="Arial" w:hAnsi="Arial" w:cs="Arial"/>
            <w:b/>
            <w:color w:val="auto"/>
            <w:u w:val="none"/>
          </w:rPr>
          <w:t>verso blanco</w:t>
        </w:r>
      </w:hyperlink>
      <w:r w:rsidR="00301B59" w:rsidRPr="00301B59">
        <w:rPr>
          <w:rFonts w:ascii="Arial" w:hAnsi="Arial" w:cs="Arial"/>
          <w:b/>
        </w:rPr>
        <w:t xml:space="preserve"> como el mejor de vosotros», y dice también que "se tiene por el único s</w:t>
      </w:r>
      <w:r w:rsidR="00301B59" w:rsidRPr="00301B59">
        <w:rPr>
          <w:rFonts w:ascii="Arial" w:hAnsi="Arial" w:cs="Arial"/>
          <w:b/>
        </w:rPr>
        <w:t>a</w:t>
      </w:r>
      <w:r w:rsidR="00301B59" w:rsidRPr="00301B59">
        <w:rPr>
          <w:rFonts w:ascii="Arial" w:hAnsi="Arial" w:cs="Arial"/>
          <w:b/>
        </w:rPr>
        <w:t xml:space="preserve">cude-escenas del país" (en el original, </w:t>
      </w:r>
      <w:proofErr w:type="spellStart"/>
      <w:r w:rsidR="00301B59" w:rsidRPr="00301B59">
        <w:rPr>
          <w:rFonts w:ascii="Arial" w:hAnsi="Arial" w:cs="Arial"/>
          <w:b/>
        </w:rPr>
        <w:t>Greene</w:t>
      </w:r>
      <w:proofErr w:type="spellEnd"/>
      <w:r w:rsidR="00301B59" w:rsidRPr="00301B59">
        <w:rPr>
          <w:rFonts w:ascii="Arial" w:hAnsi="Arial" w:cs="Arial"/>
          <w:b/>
        </w:rPr>
        <w:t xml:space="preserve"> usa la palabra </w:t>
      </w:r>
      <w:proofErr w:type="spellStart"/>
      <w:r w:rsidR="00301B59" w:rsidRPr="00301B59">
        <w:rPr>
          <w:rFonts w:ascii="Arial" w:hAnsi="Arial" w:cs="Arial"/>
          <w:b/>
          <w:i/>
          <w:iCs/>
        </w:rPr>
        <w:t>shake-scene</w:t>
      </w:r>
      <w:proofErr w:type="spellEnd"/>
      <w:r w:rsidR="00301B59" w:rsidRPr="00301B59">
        <w:rPr>
          <w:rFonts w:ascii="Arial" w:hAnsi="Arial" w:cs="Arial"/>
          <w:b/>
        </w:rPr>
        <w:t>, aludiendo ta</w:t>
      </w:r>
      <w:r w:rsidR="00301B59" w:rsidRPr="00301B59">
        <w:rPr>
          <w:rFonts w:ascii="Arial" w:hAnsi="Arial" w:cs="Arial"/>
          <w:b/>
        </w:rPr>
        <w:t>n</w:t>
      </w:r>
      <w:r w:rsidR="00301B59" w:rsidRPr="00301B59">
        <w:rPr>
          <w:rFonts w:ascii="Arial" w:hAnsi="Arial" w:cs="Arial"/>
          <w:b/>
        </w:rPr>
        <w:t xml:space="preserve">to a la reputación del autor como a su apellido, en un juego de </w:t>
      </w:r>
      <w:hyperlink r:id="rId76" w:tooltip="Paronomasia" w:history="1">
        <w:r w:rsidR="00301B59" w:rsidRPr="00301B59">
          <w:rPr>
            <w:rStyle w:val="Hipervnculo"/>
            <w:rFonts w:ascii="Arial" w:hAnsi="Arial" w:cs="Arial"/>
            <w:b/>
            <w:color w:val="auto"/>
            <w:u w:val="none"/>
          </w:rPr>
          <w:t>paronomasia</w:t>
        </w:r>
      </w:hyperlink>
      <w:r w:rsidR="00301B59" w:rsidRPr="00301B59">
        <w:rPr>
          <w:rFonts w:ascii="Arial" w:hAnsi="Arial" w:cs="Arial"/>
          <w:b/>
        </w:rPr>
        <w:t>).</w:t>
      </w:r>
    </w:p>
    <w:p w:rsidR="00E94A66" w:rsidRPr="00301B59" w:rsidRDefault="00E94A66" w:rsidP="00301B59">
      <w:pPr>
        <w:pStyle w:val="NormalWeb"/>
        <w:spacing w:before="0" w:beforeAutospacing="0" w:after="0" w:afterAutospacing="0"/>
        <w:jc w:val="both"/>
        <w:rPr>
          <w:rFonts w:ascii="Arial" w:hAnsi="Arial" w:cs="Arial"/>
          <w:b/>
        </w:rPr>
      </w:pPr>
    </w:p>
    <w:p w:rsidR="00301B59" w:rsidRP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En </w:t>
      </w:r>
      <w:hyperlink r:id="rId77" w:tooltip="1596" w:history="1">
        <w:r w:rsidR="00301B59" w:rsidRPr="00301B59">
          <w:rPr>
            <w:rStyle w:val="Hipervnculo"/>
            <w:rFonts w:ascii="Arial" w:hAnsi="Arial" w:cs="Arial"/>
            <w:b/>
            <w:color w:val="auto"/>
            <w:u w:val="none"/>
          </w:rPr>
          <w:t>1596</w:t>
        </w:r>
      </w:hyperlink>
      <w:r w:rsidR="00301B59" w:rsidRPr="00301B59">
        <w:rPr>
          <w:rFonts w:ascii="Arial" w:hAnsi="Arial" w:cs="Arial"/>
          <w:b/>
        </w:rPr>
        <w:t xml:space="preserve">, con sólo once años de edad, murió </w:t>
      </w:r>
      <w:proofErr w:type="spellStart"/>
      <w:r w:rsidR="00301B59" w:rsidRPr="00301B59">
        <w:rPr>
          <w:rFonts w:ascii="Arial" w:hAnsi="Arial" w:cs="Arial"/>
          <w:b/>
        </w:rPr>
        <w:t>Hamnet</w:t>
      </w:r>
      <w:proofErr w:type="spellEnd"/>
      <w:r w:rsidR="00301B59" w:rsidRPr="00301B59">
        <w:rPr>
          <w:rFonts w:ascii="Arial" w:hAnsi="Arial" w:cs="Arial"/>
          <w:b/>
        </w:rPr>
        <w:t>, único hijo varón del escr</w:t>
      </w:r>
      <w:r w:rsidR="00301B59" w:rsidRPr="00301B59">
        <w:rPr>
          <w:rFonts w:ascii="Arial" w:hAnsi="Arial" w:cs="Arial"/>
          <w:b/>
        </w:rPr>
        <w:t>i</w:t>
      </w:r>
      <w:r w:rsidR="00301B59" w:rsidRPr="00301B59">
        <w:rPr>
          <w:rFonts w:ascii="Arial" w:hAnsi="Arial" w:cs="Arial"/>
          <w:b/>
        </w:rPr>
        <w:t>tor, quien fue enterrado en Stratford el 11 de agosto de ese mismo año. Algunos críticos han sost</w:t>
      </w:r>
      <w:r w:rsidR="00301B59" w:rsidRPr="00301B59">
        <w:rPr>
          <w:rFonts w:ascii="Arial" w:hAnsi="Arial" w:cs="Arial"/>
          <w:b/>
        </w:rPr>
        <w:t>e</w:t>
      </w:r>
      <w:r w:rsidR="00301B59" w:rsidRPr="00301B59">
        <w:rPr>
          <w:rFonts w:ascii="Arial" w:hAnsi="Arial" w:cs="Arial"/>
          <w:b/>
        </w:rPr>
        <w:t xml:space="preserve">nido que la muerte de su hijo pudo haber inspirado a Shakespeare la composición de </w:t>
      </w:r>
      <w:hyperlink r:id="rId78" w:tooltip="Hamlet" w:history="1">
        <w:r w:rsidR="00301B59" w:rsidRPr="00301B59">
          <w:rPr>
            <w:rStyle w:val="Hipervnculo"/>
            <w:rFonts w:ascii="Arial" w:hAnsi="Arial" w:cs="Arial"/>
            <w:b/>
            <w:i/>
            <w:iCs/>
            <w:color w:val="auto"/>
            <w:u w:val="none"/>
          </w:rPr>
          <w:t>Ha</w:t>
        </w:r>
        <w:r w:rsidR="00301B59" w:rsidRPr="00301B59">
          <w:rPr>
            <w:rStyle w:val="Hipervnculo"/>
            <w:rFonts w:ascii="Arial" w:hAnsi="Arial" w:cs="Arial"/>
            <w:b/>
            <w:i/>
            <w:iCs/>
            <w:color w:val="auto"/>
            <w:u w:val="none"/>
          </w:rPr>
          <w:t>m</w:t>
        </w:r>
        <w:r w:rsidR="00301B59" w:rsidRPr="00301B59">
          <w:rPr>
            <w:rStyle w:val="Hipervnculo"/>
            <w:rFonts w:ascii="Arial" w:hAnsi="Arial" w:cs="Arial"/>
            <w:b/>
            <w:i/>
            <w:iCs/>
            <w:color w:val="auto"/>
            <w:u w:val="none"/>
          </w:rPr>
          <w:t>let</w:t>
        </w:r>
      </w:hyperlink>
      <w:r w:rsidR="00301B59" w:rsidRPr="00301B59">
        <w:rPr>
          <w:rFonts w:ascii="Arial" w:hAnsi="Arial" w:cs="Arial"/>
          <w:b/>
        </w:rPr>
        <w:t xml:space="preserve"> (hacia 1601), reescritura de una obra más ant</w:t>
      </w:r>
      <w:r w:rsidR="00301B59" w:rsidRPr="00301B59">
        <w:rPr>
          <w:rFonts w:ascii="Arial" w:hAnsi="Arial" w:cs="Arial"/>
          <w:b/>
        </w:rPr>
        <w:t>i</w:t>
      </w:r>
      <w:r w:rsidR="00301B59" w:rsidRPr="00301B59">
        <w:rPr>
          <w:rFonts w:ascii="Arial" w:hAnsi="Arial" w:cs="Arial"/>
          <w:b/>
        </w:rPr>
        <w:t>gua que, por desgracia, no ha sobrevivido.</w:t>
      </w: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Hacia </w:t>
      </w:r>
      <w:hyperlink r:id="rId79" w:tooltip="1598" w:history="1">
        <w:r w:rsidRPr="00301B59">
          <w:rPr>
            <w:rStyle w:val="Hipervnculo"/>
            <w:rFonts w:ascii="Arial" w:hAnsi="Arial" w:cs="Arial"/>
            <w:b/>
            <w:color w:val="auto"/>
            <w:u w:val="none"/>
          </w:rPr>
          <w:t>1598</w:t>
        </w:r>
      </w:hyperlink>
      <w:r w:rsidRPr="00301B59">
        <w:rPr>
          <w:rFonts w:ascii="Arial" w:hAnsi="Arial" w:cs="Arial"/>
          <w:b/>
        </w:rPr>
        <w:t xml:space="preserve"> Shakespeare había trasladado su residencia a la parroquia de St. Helen, en </w:t>
      </w:r>
      <w:hyperlink r:id="rId80" w:tooltip="Bishopsgate (aún no redactado)" w:history="1">
        <w:proofErr w:type="spellStart"/>
        <w:r w:rsidRPr="00301B59">
          <w:rPr>
            <w:rStyle w:val="Hipervnculo"/>
            <w:rFonts w:ascii="Arial" w:hAnsi="Arial" w:cs="Arial"/>
            <w:b/>
            <w:color w:val="auto"/>
            <w:u w:val="none"/>
          </w:rPr>
          <w:t>Bi</w:t>
        </w:r>
        <w:r w:rsidRPr="00301B59">
          <w:rPr>
            <w:rStyle w:val="Hipervnculo"/>
            <w:rFonts w:ascii="Arial" w:hAnsi="Arial" w:cs="Arial"/>
            <w:b/>
            <w:color w:val="auto"/>
            <w:u w:val="none"/>
          </w:rPr>
          <w:t>s</w:t>
        </w:r>
        <w:r w:rsidRPr="00301B59">
          <w:rPr>
            <w:rStyle w:val="Hipervnculo"/>
            <w:rFonts w:ascii="Arial" w:hAnsi="Arial" w:cs="Arial"/>
            <w:b/>
            <w:color w:val="auto"/>
            <w:u w:val="none"/>
          </w:rPr>
          <w:t>hopsgate</w:t>
        </w:r>
        <w:proofErr w:type="spellEnd"/>
      </w:hyperlink>
      <w:r w:rsidRPr="00301B59">
        <w:rPr>
          <w:rFonts w:ascii="Arial" w:hAnsi="Arial" w:cs="Arial"/>
          <w:b/>
        </w:rPr>
        <w:t xml:space="preserve">. Su nombre encabeza la lista de actores en la obra </w:t>
      </w:r>
      <w:r w:rsidRPr="00301B59">
        <w:rPr>
          <w:rFonts w:ascii="Arial" w:hAnsi="Arial" w:cs="Arial"/>
          <w:b/>
          <w:i/>
          <w:iCs/>
        </w:rPr>
        <w:t>Cada cual según su humor</w:t>
      </w:r>
      <w:r w:rsidRPr="00301B59">
        <w:rPr>
          <w:rFonts w:ascii="Arial" w:hAnsi="Arial" w:cs="Arial"/>
          <w:b/>
        </w:rPr>
        <w:t xml:space="preserve"> (</w:t>
      </w:r>
      <w:proofErr w:type="spellStart"/>
      <w:r w:rsidRPr="00301B59">
        <w:rPr>
          <w:rFonts w:ascii="Arial" w:hAnsi="Arial" w:cs="Arial"/>
          <w:b/>
          <w:i/>
          <w:iCs/>
        </w:rPr>
        <w:t>Every</w:t>
      </w:r>
      <w:proofErr w:type="spellEnd"/>
      <w:r w:rsidRPr="00301B59">
        <w:rPr>
          <w:rFonts w:ascii="Arial" w:hAnsi="Arial" w:cs="Arial"/>
          <w:b/>
          <w:i/>
          <w:iCs/>
        </w:rPr>
        <w:t xml:space="preserve"> </w:t>
      </w:r>
      <w:proofErr w:type="spellStart"/>
      <w:r w:rsidRPr="00301B59">
        <w:rPr>
          <w:rFonts w:ascii="Arial" w:hAnsi="Arial" w:cs="Arial"/>
          <w:b/>
          <w:i/>
          <w:iCs/>
        </w:rPr>
        <w:t>Man</w:t>
      </w:r>
      <w:proofErr w:type="spellEnd"/>
      <w:r w:rsidRPr="00301B59">
        <w:rPr>
          <w:rFonts w:ascii="Arial" w:hAnsi="Arial" w:cs="Arial"/>
          <w:b/>
          <w:i/>
          <w:iCs/>
        </w:rPr>
        <w:t xml:space="preserve"> in </w:t>
      </w:r>
      <w:proofErr w:type="spellStart"/>
      <w:r w:rsidRPr="00301B59">
        <w:rPr>
          <w:rFonts w:ascii="Arial" w:hAnsi="Arial" w:cs="Arial"/>
          <w:b/>
          <w:i/>
          <w:iCs/>
        </w:rPr>
        <w:t>His</w:t>
      </w:r>
      <w:proofErr w:type="spellEnd"/>
      <w:r w:rsidRPr="00301B59">
        <w:rPr>
          <w:rFonts w:ascii="Arial" w:hAnsi="Arial" w:cs="Arial"/>
          <w:b/>
          <w:i/>
          <w:iCs/>
        </w:rPr>
        <w:t xml:space="preserve"> </w:t>
      </w:r>
      <w:proofErr w:type="spellStart"/>
      <w:r w:rsidRPr="00301B59">
        <w:rPr>
          <w:rFonts w:ascii="Arial" w:hAnsi="Arial" w:cs="Arial"/>
          <w:b/>
          <w:i/>
          <w:iCs/>
        </w:rPr>
        <w:t>Humour</w:t>
      </w:r>
      <w:proofErr w:type="spellEnd"/>
      <w:r w:rsidRPr="00301B59">
        <w:rPr>
          <w:rFonts w:ascii="Arial" w:hAnsi="Arial" w:cs="Arial"/>
          <w:b/>
        </w:rPr>
        <w:t xml:space="preserve">), de </w:t>
      </w:r>
      <w:hyperlink r:id="rId81" w:tooltip="Ben Jonson" w:history="1">
        <w:r w:rsidRPr="00301B59">
          <w:rPr>
            <w:rStyle w:val="Hipervnculo"/>
            <w:rFonts w:ascii="Arial" w:hAnsi="Arial" w:cs="Arial"/>
            <w:b/>
            <w:color w:val="auto"/>
            <w:u w:val="none"/>
          </w:rPr>
          <w:t xml:space="preserve">Ben </w:t>
        </w:r>
        <w:proofErr w:type="spellStart"/>
        <w:r w:rsidRPr="00301B59">
          <w:rPr>
            <w:rStyle w:val="Hipervnculo"/>
            <w:rFonts w:ascii="Arial" w:hAnsi="Arial" w:cs="Arial"/>
            <w:b/>
            <w:color w:val="auto"/>
            <w:u w:val="none"/>
          </w:rPr>
          <w:t>Jonson</w:t>
        </w:r>
        <w:proofErr w:type="spellEnd"/>
      </w:hyperlink>
      <w:r w:rsidRPr="00301B59">
        <w:rPr>
          <w:rFonts w:ascii="Arial" w:hAnsi="Arial" w:cs="Arial"/>
          <w:b/>
        </w:rPr>
        <w:t>.</w:t>
      </w:r>
    </w:p>
    <w:p w:rsidR="00E94A66" w:rsidRPr="00301B59" w:rsidRDefault="00E94A66" w:rsidP="00301B59">
      <w:pPr>
        <w:pStyle w:val="NormalWeb"/>
        <w:spacing w:before="0" w:beforeAutospacing="0" w:after="0" w:afterAutospacing="0"/>
        <w:jc w:val="both"/>
        <w:rPr>
          <w:rFonts w:ascii="Arial" w:hAnsi="Arial" w:cs="Arial"/>
          <w:b/>
        </w:rPr>
      </w:pPr>
    </w:p>
    <w:p w:rsidR="00301B59"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Pronto se convertiría en actor, escritor, y, finalmente, copropietario de la compañía te</w:t>
      </w:r>
      <w:r w:rsidR="00301B59" w:rsidRPr="00301B59">
        <w:rPr>
          <w:rFonts w:ascii="Arial" w:hAnsi="Arial" w:cs="Arial"/>
          <w:b/>
        </w:rPr>
        <w:t>a</w:t>
      </w:r>
      <w:r w:rsidR="00301B59" w:rsidRPr="00301B59">
        <w:rPr>
          <w:rFonts w:ascii="Arial" w:hAnsi="Arial" w:cs="Arial"/>
          <w:b/>
        </w:rPr>
        <w:t>tral conoc</w:t>
      </w:r>
      <w:r w:rsidR="00301B59" w:rsidRPr="00301B59">
        <w:rPr>
          <w:rFonts w:ascii="Arial" w:hAnsi="Arial" w:cs="Arial"/>
          <w:b/>
        </w:rPr>
        <w:t>i</w:t>
      </w:r>
      <w:r w:rsidR="00301B59" w:rsidRPr="00301B59">
        <w:rPr>
          <w:rFonts w:ascii="Arial" w:hAnsi="Arial" w:cs="Arial"/>
          <w:b/>
        </w:rPr>
        <w:t xml:space="preserve">da como </w:t>
      </w:r>
      <w:hyperlink r:id="rId82" w:tooltip="Lord Chamberlain's Men" w:history="1">
        <w:r w:rsidR="00301B59" w:rsidRPr="00301B59">
          <w:rPr>
            <w:rStyle w:val="Hipervnculo"/>
            <w:rFonts w:ascii="Arial" w:hAnsi="Arial" w:cs="Arial"/>
            <w:b/>
            <w:color w:val="auto"/>
            <w:u w:val="none"/>
          </w:rPr>
          <w:t xml:space="preserve">Lord </w:t>
        </w:r>
        <w:proofErr w:type="spellStart"/>
        <w:r w:rsidR="00301B59" w:rsidRPr="00301B59">
          <w:rPr>
            <w:rStyle w:val="Hipervnculo"/>
            <w:rFonts w:ascii="Arial" w:hAnsi="Arial" w:cs="Arial"/>
            <w:b/>
            <w:color w:val="auto"/>
            <w:u w:val="none"/>
          </w:rPr>
          <w:t>Chamberlain's</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Men</w:t>
        </w:r>
        <w:proofErr w:type="spellEnd"/>
      </w:hyperlink>
      <w:r w:rsidR="00301B59" w:rsidRPr="00301B59">
        <w:rPr>
          <w:rFonts w:ascii="Arial" w:hAnsi="Arial" w:cs="Arial"/>
          <w:b/>
        </w:rPr>
        <w:t>, que recibía su nombre, al igual que otras de la época, de su aristocrático mecenas, el lord chambelán (</w:t>
      </w:r>
      <w:hyperlink r:id="rId83" w:tooltip="Lord Chamberlain" w:history="1">
        <w:r w:rsidR="00301B59" w:rsidRPr="00301B59">
          <w:rPr>
            <w:rStyle w:val="Hipervnculo"/>
            <w:rFonts w:ascii="Arial" w:hAnsi="Arial" w:cs="Arial"/>
            <w:b/>
            <w:color w:val="auto"/>
            <w:u w:val="none"/>
          </w:rPr>
          <w:t>Lord Chamberlain</w:t>
        </w:r>
      </w:hyperlink>
      <w:r w:rsidR="00301B59" w:rsidRPr="00301B59">
        <w:rPr>
          <w:rFonts w:ascii="Arial" w:hAnsi="Arial" w:cs="Arial"/>
          <w:b/>
        </w:rPr>
        <w:t xml:space="preserve">). La compañía alcanzaría tal popularidad que, tras la muerte de Isabel I y la subida al trono de </w:t>
      </w:r>
      <w:hyperlink r:id="rId84" w:tooltip="Jacobo I de Inglaterra" w:history="1">
        <w:r w:rsidR="00301B59" w:rsidRPr="00301B59">
          <w:rPr>
            <w:rStyle w:val="Hipervnculo"/>
            <w:rFonts w:ascii="Arial" w:hAnsi="Arial" w:cs="Arial"/>
            <w:b/>
            <w:color w:val="auto"/>
            <w:u w:val="none"/>
          </w:rPr>
          <w:t>Jacobo I</w:t>
        </w:r>
      </w:hyperlink>
      <w:r w:rsidR="00301B59" w:rsidRPr="00301B59">
        <w:rPr>
          <w:rFonts w:ascii="Arial" w:hAnsi="Arial" w:cs="Arial"/>
          <w:b/>
        </w:rPr>
        <w:t xml:space="preserve">, el nuevo monarca la tomaría bajo su protección, pasando a denominarse los </w:t>
      </w:r>
      <w:hyperlink r:id="rId85" w:tooltip="King's Men" w:history="1">
        <w:proofErr w:type="spellStart"/>
        <w:r w:rsidR="00301B59" w:rsidRPr="00301B59">
          <w:rPr>
            <w:rStyle w:val="Hipervnculo"/>
            <w:rFonts w:ascii="Arial" w:hAnsi="Arial" w:cs="Arial"/>
            <w:b/>
            <w:color w:val="auto"/>
            <w:u w:val="none"/>
          </w:rPr>
          <w:t>King's</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Men</w:t>
        </w:r>
        <w:proofErr w:type="spellEnd"/>
      </w:hyperlink>
      <w:r w:rsidR="00301B59" w:rsidRPr="00301B59">
        <w:rPr>
          <w:rFonts w:ascii="Arial" w:hAnsi="Arial" w:cs="Arial"/>
          <w:b/>
        </w:rPr>
        <w:t xml:space="preserve"> (Hombres del rey).</w:t>
      </w:r>
    </w:p>
    <w:p w:rsidR="00E94A66" w:rsidRPr="00301B59" w:rsidRDefault="00E94A66" w:rsidP="00301B59">
      <w:pPr>
        <w:pStyle w:val="NormalWeb"/>
        <w:spacing w:before="0" w:beforeAutospacing="0" w:after="0" w:afterAutospacing="0"/>
        <w:jc w:val="both"/>
        <w:rPr>
          <w:rFonts w:ascii="Arial" w:hAnsi="Arial" w:cs="Arial"/>
          <w:b/>
        </w:rPr>
      </w:pPr>
    </w:p>
    <w:p w:rsidR="00E94A66" w:rsidRDefault="00E94A66"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En 1604, Shakespeare hizo de casamentero para la hija de su casero. Documentación l</w:t>
      </w:r>
      <w:r w:rsidR="00301B59" w:rsidRPr="00301B59">
        <w:rPr>
          <w:rFonts w:ascii="Arial" w:hAnsi="Arial" w:cs="Arial"/>
          <w:b/>
        </w:rPr>
        <w:t>e</w:t>
      </w:r>
      <w:r w:rsidR="00301B59" w:rsidRPr="00301B59">
        <w:rPr>
          <w:rFonts w:ascii="Arial" w:hAnsi="Arial" w:cs="Arial"/>
          <w:b/>
        </w:rPr>
        <w:t xml:space="preserve">gal de 1612, cuando el caso fue llevado a juicio, muestra que en 1604, Shakespeare había sido arrendatario de Christopher </w:t>
      </w:r>
      <w:proofErr w:type="spellStart"/>
      <w:r w:rsidR="00301B59" w:rsidRPr="00301B59">
        <w:rPr>
          <w:rFonts w:ascii="Arial" w:hAnsi="Arial" w:cs="Arial"/>
          <w:b/>
        </w:rPr>
        <w:t>Mountjoy</w:t>
      </w:r>
      <w:proofErr w:type="spellEnd"/>
      <w:r w:rsidR="00301B59" w:rsidRPr="00301B59">
        <w:rPr>
          <w:rFonts w:ascii="Arial" w:hAnsi="Arial" w:cs="Arial"/>
          <w:b/>
        </w:rPr>
        <w:t xml:space="preserve">, un artesano </w:t>
      </w:r>
      <w:hyperlink r:id="rId86" w:tooltip="Hugonote" w:history="1">
        <w:r w:rsidR="00301B59" w:rsidRPr="00301B59">
          <w:rPr>
            <w:rStyle w:val="Hipervnculo"/>
            <w:rFonts w:ascii="Arial" w:hAnsi="Arial" w:cs="Arial"/>
            <w:b/>
            <w:color w:val="auto"/>
            <w:u w:val="none"/>
          </w:rPr>
          <w:t>hugonote</w:t>
        </w:r>
      </w:hyperlink>
      <w:r w:rsidR="00301B59" w:rsidRPr="00301B59">
        <w:rPr>
          <w:rFonts w:ascii="Arial" w:hAnsi="Arial" w:cs="Arial"/>
          <w:b/>
        </w:rPr>
        <w:t xml:space="preserve"> del noroeste de Londres. El aprendiz de </w:t>
      </w:r>
      <w:proofErr w:type="spellStart"/>
      <w:r w:rsidR="00301B59" w:rsidRPr="00301B59">
        <w:rPr>
          <w:rFonts w:ascii="Arial" w:hAnsi="Arial" w:cs="Arial"/>
          <w:b/>
        </w:rPr>
        <w:t>Mountjoy</w:t>
      </w:r>
      <w:proofErr w:type="spellEnd"/>
      <w:r w:rsidR="00301B59" w:rsidRPr="00301B59">
        <w:rPr>
          <w:rFonts w:ascii="Arial" w:hAnsi="Arial" w:cs="Arial"/>
          <w:b/>
        </w:rPr>
        <w:t xml:space="preserve">, Stephen </w:t>
      </w:r>
      <w:proofErr w:type="spellStart"/>
      <w:r w:rsidR="00301B59" w:rsidRPr="00301B59">
        <w:rPr>
          <w:rFonts w:ascii="Arial" w:hAnsi="Arial" w:cs="Arial"/>
          <w:b/>
        </w:rPr>
        <w:t>Belott</w:t>
      </w:r>
      <w:proofErr w:type="spellEnd"/>
      <w:r w:rsidR="00301B59" w:rsidRPr="00301B59">
        <w:rPr>
          <w:rFonts w:ascii="Arial" w:hAnsi="Arial" w:cs="Arial"/>
          <w:b/>
        </w:rPr>
        <w:t>, tenía intenciones de casarse con la hija de su mae</w:t>
      </w:r>
      <w:r w:rsidR="00301B59" w:rsidRPr="00301B59">
        <w:rPr>
          <w:rFonts w:ascii="Arial" w:hAnsi="Arial" w:cs="Arial"/>
          <w:b/>
        </w:rPr>
        <w:t>s</w:t>
      </w:r>
      <w:r w:rsidR="00301B59" w:rsidRPr="00301B59">
        <w:rPr>
          <w:rFonts w:ascii="Arial" w:hAnsi="Arial" w:cs="Arial"/>
          <w:b/>
        </w:rPr>
        <w:t>tro, por lo que el dramaturgo fue elegido como intermediario para ayudar a negociar los detalles de la dote.</w:t>
      </w:r>
    </w:p>
    <w:p w:rsidR="00E94A66" w:rsidRDefault="00E94A66" w:rsidP="00301B59">
      <w:pPr>
        <w:pStyle w:val="NormalWeb"/>
        <w:spacing w:before="0" w:beforeAutospacing="0" w:after="0" w:afterAutospacing="0"/>
        <w:jc w:val="both"/>
        <w:rPr>
          <w:rFonts w:ascii="Arial" w:hAnsi="Arial" w:cs="Arial"/>
          <w:b/>
        </w:rPr>
      </w:pPr>
    </w:p>
    <w:p w:rsidR="00301B59" w:rsidRDefault="00E94A66" w:rsidP="00301B5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01B59" w:rsidRPr="00301B59">
        <w:rPr>
          <w:rFonts w:ascii="Arial" w:hAnsi="Arial" w:cs="Arial"/>
          <w:b/>
        </w:rPr>
        <w:t xml:space="preserve"> Gracias a los servicios de Shakespeare, se llevó a efecto el matr</w:t>
      </w:r>
      <w:r w:rsidR="00301B59" w:rsidRPr="00301B59">
        <w:rPr>
          <w:rFonts w:ascii="Arial" w:hAnsi="Arial" w:cs="Arial"/>
          <w:b/>
        </w:rPr>
        <w:t>i</w:t>
      </w:r>
      <w:r w:rsidR="00301B59" w:rsidRPr="00301B59">
        <w:rPr>
          <w:rFonts w:ascii="Arial" w:hAnsi="Arial" w:cs="Arial"/>
          <w:b/>
        </w:rPr>
        <w:t xml:space="preserve">monio, pero ocho años más tarde </w:t>
      </w:r>
      <w:proofErr w:type="spellStart"/>
      <w:r w:rsidR="00301B59" w:rsidRPr="00301B59">
        <w:rPr>
          <w:rFonts w:ascii="Arial" w:hAnsi="Arial" w:cs="Arial"/>
          <w:b/>
        </w:rPr>
        <w:t>Belott</w:t>
      </w:r>
      <w:proofErr w:type="spellEnd"/>
      <w:r w:rsidR="00301B59" w:rsidRPr="00301B59">
        <w:rPr>
          <w:rFonts w:ascii="Arial" w:hAnsi="Arial" w:cs="Arial"/>
          <w:b/>
        </w:rPr>
        <w:t xml:space="preserve"> demandó a su suegro por no hacer entrega de la totalidad de la suma acordada en concepto de dote. El escritor fue convocado a testificar, mas no recordaba el monto que había propuesto.</w:t>
      </w:r>
    </w:p>
    <w:p w:rsidR="00E94A66" w:rsidRPr="00301B59" w:rsidRDefault="00E94A66"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Existen varios documentos referentes a asuntos legales y transacciones comerciales que demuestran que en su etapa londinense Shakespeare se enriqueció lo suficiente como p</w:t>
      </w:r>
      <w:r w:rsidRPr="00301B59">
        <w:rPr>
          <w:rFonts w:ascii="Arial" w:hAnsi="Arial" w:cs="Arial"/>
          <w:b/>
        </w:rPr>
        <w:t>a</w:t>
      </w:r>
      <w:r w:rsidRPr="00301B59">
        <w:rPr>
          <w:rFonts w:ascii="Arial" w:hAnsi="Arial" w:cs="Arial"/>
          <w:b/>
        </w:rPr>
        <w:t xml:space="preserve">ra comprar una propiedad en </w:t>
      </w:r>
      <w:hyperlink r:id="rId87" w:tooltip="Blackfriars" w:history="1">
        <w:proofErr w:type="spellStart"/>
        <w:r w:rsidRPr="00301B59">
          <w:rPr>
            <w:rStyle w:val="Hipervnculo"/>
            <w:rFonts w:ascii="Arial" w:hAnsi="Arial" w:cs="Arial"/>
            <w:b/>
            <w:color w:val="auto"/>
            <w:u w:val="none"/>
          </w:rPr>
          <w:t>Blac</w:t>
        </w:r>
        <w:r w:rsidRPr="00301B59">
          <w:rPr>
            <w:rStyle w:val="Hipervnculo"/>
            <w:rFonts w:ascii="Arial" w:hAnsi="Arial" w:cs="Arial"/>
            <w:b/>
            <w:color w:val="auto"/>
            <w:u w:val="none"/>
          </w:rPr>
          <w:t>k</w:t>
        </w:r>
        <w:r w:rsidRPr="00301B59">
          <w:rPr>
            <w:rStyle w:val="Hipervnculo"/>
            <w:rFonts w:ascii="Arial" w:hAnsi="Arial" w:cs="Arial"/>
            <w:b/>
            <w:color w:val="auto"/>
            <w:u w:val="none"/>
          </w:rPr>
          <w:t>friars</w:t>
        </w:r>
        <w:proofErr w:type="spellEnd"/>
      </w:hyperlink>
      <w:r w:rsidRPr="00301B59">
        <w:rPr>
          <w:rFonts w:ascii="Arial" w:hAnsi="Arial" w:cs="Arial"/>
          <w:b/>
        </w:rPr>
        <w:t xml:space="preserve"> y convertirse en el propietario de la segunda casa más grande de Stratford.</w:t>
      </w:r>
    </w:p>
    <w:p w:rsidR="00E94A66" w:rsidRPr="00E94A66" w:rsidRDefault="00E94A66" w:rsidP="00301B59">
      <w:pPr>
        <w:pStyle w:val="Ttulo3"/>
        <w:spacing w:before="0" w:beforeAutospacing="0" w:after="0" w:afterAutospacing="0"/>
        <w:jc w:val="both"/>
        <w:rPr>
          <w:rStyle w:val="mw-headline"/>
          <w:rFonts w:ascii="Arial" w:hAnsi="Arial" w:cs="Arial"/>
          <w:color w:val="FF0000"/>
          <w:sz w:val="24"/>
          <w:szCs w:val="24"/>
        </w:rPr>
      </w:pPr>
    </w:p>
    <w:p w:rsidR="00301B59" w:rsidRPr="00E94A66" w:rsidRDefault="00301B59" w:rsidP="00301B59">
      <w:pPr>
        <w:pStyle w:val="Ttulo3"/>
        <w:spacing w:before="0" w:beforeAutospacing="0" w:after="0" w:afterAutospacing="0"/>
        <w:jc w:val="both"/>
        <w:rPr>
          <w:rFonts w:ascii="Arial" w:hAnsi="Arial" w:cs="Arial"/>
          <w:color w:val="FF0000"/>
          <w:sz w:val="24"/>
          <w:szCs w:val="24"/>
        </w:rPr>
      </w:pPr>
      <w:r w:rsidRPr="00E94A66">
        <w:rPr>
          <w:rStyle w:val="mw-headline"/>
          <w:rFonts w:ascii="Arial" w:hAnsi="Arial" w:cs="Arial"/>
          <w:color w:val="FF0000"/>
          <w:sz w:val="24"/>
          <w:szCs w:val="24"/>
        </w:rPr>
        <w:t>Últimos años</w:t>
      </w:r>
    </w:p>
    <w:p w:rsidR="00301B59" w:rsidRPr="00301B59" w:rsidRDefault="00301B59" w:rsidP="00301B59">
      <w:pPr>
        <w:jc w:val="both"/>
        <w:rPr>
          <w:b/>
        </w:rPr>
      </w:pPr>
    </w:p>
    <w:p w:rsidR="00705CA0"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Shakespeare se retiró a su pueblo natal en </w:t>
      </w:r>
      <w:hyperlink r:id="rId88" w:tooltip="1611" w:history="1">
        <w:r w:rsidR="00301B59" w:rsidRPr="00301B59">
          <w:rPr>
            <w:rStyle w:val="Hipervnculo"/>
            <w:rFonts w:ascii="Arial" w:hAnsi="Arial" w:cs="Arial"/>
            <w:b/>
            <w:color w:val="auto"/>
            <w:u w:val="none"/>
          </w:rPr>
          <w:t>1611</w:t>
        </w:r>
      </w:hyperlink>
      <w:r w:rsidR="00301B59" w:rsidRPr="00301B59">
        <w:rPr>
          <w:rFonts w:ascii="Arial" w:hAnsi="Arial" w:cs="Arial"/>
          <w:b/>
        </w:rPr>
        <w:t>, pero se vio metido en diversos pleitos, como por ejemplo un litigio respecto al cercado de tierras comunales que, si por un lado fomentaba la exi</w:t>
      </w:r>
      <w:r w:rsidR="00301B59" w:rsidRPr="00301B59">
        <w:rPr>
          <w:rFonts w:ascii="Arial" w:hAnsi="Arial" w:cs="Arial"/>
          <w:b/>
        </w:rPr>
        <w:t>s</w:t>
      </w:r>
      <w:r w:rsidR="00301B59" w:rsidRPr="00301B59">
        <w:rPr>
          <w:rFonts w:ascii="Arial" w:hAnsi="Arial" w:cs="Arial"/>
          <w:b/>
        </w:rPr>
        <w:t>tencia de pasto para la cría de ovejas, por otro condenaba a los pobres arrebatándoles su única fuente de subsistencia. Como el escritor tenía cierto interés económico en tales propiedades, para di</w:t>
      </w:r>
      <w:r w:rsidR="00301B59" w:rsidRPr="00301B59">
        <w:rPr>
          <w:rFonts w:ascii="Arial" w:hAnsi="Arial" w:cs="Arial"/>
          <w:b/>
        </w:rPr>
        <w:t>s</w:t>
      </w:r>
      <w:r w:rsidR="00301B59" w:rsidRPr="00301B59">
        <w:rPr>
          <w:rFonts w:ascii="Arial" w:hAnsi="Arial" w:cs="Arial"/>
          <w:b/>
        </w:rPr>
        <w:t>gusto de algunos tomó una posición neutral que sólo aseguraba su propio ben</w:t>
      </w:r>
      <w:r w:rsidR="00301B59" w:rsidRPr="00301B59">
        <w:rPr>
          <w:rFonts w:ascii="Arial" w:hAnsi="Arial" w:cs="Arial"/>
          <w:b/>
        </w:rPr>
        <w:t>e</w:t>
      </w:r>
      <w:r w:rsidR="00301B59" w:rsidRPr="00301B59">
        <w:rPr>
          <w:rFonts w:ascii="Arial" w:hAnsi="Arial" w:cs="Arial"/>
          <w:b/>
        </w:rPr>
        <w:t xml:space="preserve">ficio. En marzo de 1613 hizo su última adquisición, no en su pueblo, sino en Londres, comprando por 140 libras una casa con corral cerca del teatro de </w:t>
      </w:r>
      <w:proofErr w:type="spellStart"/>
      <w:r w:rsidR="00301B59" w:rsidRPr="00301B59">
        <w:rPr>
          <w:rFonts w:ascii="Arial" w:hAnsi="Arial" w:cs="Arial"/>
          <w:b/>
        </w:rPr>
        <w:t>Blackfriars</w:t>
      </w:r>
      <w:proofErr w:type="spellEnd"/>
      <w:r w:rsidR="00301B59" w:rsidRPr="00301B59">
        <w:rPr>
          <w:rFonts w:ascii="Arial" w:hAnsi="Arial" w:cs="Arial"/>
          <w:b/>
        </w:rPr>
        <w:t>, de cuya suma sólo pagó en el acto sesenta libras, pues al día siguiente hip</w:t>
      </w:r>
      <w:r w:rsidR="00301B59" w:rsidRPr="00301B59">
        <w:rPr>
          <w:rFonts w:ascii="Arial" w:hAnsi="Arial" w:cs="Arial"/>
          <w:b/>
        </w:rPr>
        <w:t>o</w:t>
      </w:r>
      <w:r w:rsidR="00301B59" w:rsidRPr="00301B59">
        <w:rPr>
          <w:rFonts w:ascii="Arial" w:hAnsi="Arial" w:cs="Arial"/>
          <w:b/>
        </w:rPr>
        <w:t xml:space="preserve">tecó la casa por el resto al vendedor. </w:t>
      </w:r>
    </w:p>
    <w:p w:rsidR="00705CA0" w:rsidRDefault="00705CA0" w:rsidP="00301B59">
      <w:pPr>
        <w:pStyle w:val="NormalWeb"/>
        <w:spacing w:before="0" w:beforeAutospacing="0" w:after="0" w:afterAutospacing="0"/>
        <w:jc w:val="both"/>
        <w:rPr>
          <w:rFonts w:ascii="Arial" w:hAnsi="Arial" w:cs="Arial"/>
          <w:b/>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Por cierto que Shakespeare no hizo la compra a su solo nombre, sino que asoció los de William Johnson, John Jackson y John </w:t>
      </w:r>
      <w:proofErr w:type="spellStart"/>
      <w:r w:rsidR="00301B59" w:rsidRPr="00301B59">
        <w:rPr>
          <w:rFonts w:ascii="Arial" w:hAnsi="Arial" w:cs="Arial"/>
          <w:b/>
        </w:rPr>
        <w:t>Hemynge</w:t>
      </w:r>
      <w:proofErr w:type="spellEnd"/>
      <w:r w:rsidR="00301B59" w:rsidRPr="00301B59">
        <w:rPr>
          <w:rFonts w:ascii="Arial" w:hAnsi="Arial" w:cs="Arial"/>
          <w:b/>
        </w:rPr>
        <w:t>, este último uno de los actores que pr</w:t>
      </w:r>
      <w:r w:rsidR="00301B59" w:rsidRPr="00301B59">
        <w:rPr>
          <w:rFonts w:ascii="Arial" w:hAnsi="Arial" w:cs="Arial"/>
          <w:b/>
        </w:rPr>
        <w:t>o</w:t>
      </w:r>
      <w:r w:rsidR="00301B59" w:rsidRPr="00301B59">
        <w:rPr>
          <w:rFonts w:ascii="Arial" w:hAnsi="Arial" w:cs="Arial"/>
          <w:b/>
        </w:rPr>
        <w:t>movieron la ed</w:t>
      </w:r>
      <w:r w:rsidR="00301B59" w:rsidRPr="00301B59">
        <w:rPr>
          <w:rFonts w:ascii="Arial" w:hAnsi="Arial" w:cs="Arial"/>
          <w:b/>
        </w:rPr>
        <w:t>i</w:t>
      </w:r>
      <w:r w:rsidR="00301B59" w:rsidRPr="00301B59">
        <w:rPr>
          <w:rFonts w:ascii="Arial" w:hAnsi="Arial" w:cs="Arial"/>
          <w:b/>
        </w:rPr>
        <w:t xml:space="preserve">ción del </w:t>
      </w:r>
      <w:proofErr w:type="spellStart"/>
      <w:r w:rsidR="00301B59" w:rsidRPr="00301B59">
        <w:rPr>
          <w:rFonts w:ascii="Arial" w:hAnsi="Arial" w:cs="Arial"/>
          <w:b/>
          <w:i/>
          <w:iCs/>
        </w:rPr>
        <w:t>First</w:t>
      </w:r>
      <w:proofErr w:type="spellEnd"/>
      <w:r w:rsidR="00301B59" w:rsidRPr="00301B59">
        <w:rPr>
          <w:rFonts w:ascii="Arial" w:hAnsi="Arial" w:cs="Arial"/>
          <w:b/>
          <w:i/>
          <w:iCs/>
        </w:rPr>
        <w:t xml:space="preserve"> folio</w:t>
      </w:r>
      <w:r w:rsidR="00301B59" w:rsidRPr="00301B59">
        <w:rPr>
          <w:rFonts w:ascii="Arial" w:hAnsi="Arial" w:cs="Arial"/>
          <w:b/>
        </w:rPr>
        <w:t xml:space="preserve">. El efecto legal de este procedimiento, según escribe el gran biógrafo de Shakespeare </w:t>
      </w:r>
      <w:hyperlink r:id="rId89" w:tooltip="Sidney Lee" w:history="1">
        <w:proofErr w:type="spellStart"/>
        <w:r w:rsidR="00301B59" w:rsidRPr="00301B59">
          <w:rPr>
            <w:rStyle w:val="Hipervnculo"/>
            <w:rFonts w:ascii="Arial" w:hAnsi="Arial" w:cs="Arial"/>
            <w:b/>
            <w:color w:val="auto"/>
            <w:u w:val="none"/>
          </w:rPr>
          <w:t>Sidney</w:t>
        </w:r>
        <w:proofErr w:type="spellEnd"/>
        <w:r w:rsidR="00301B59" w:rsidRPr="00301B59">
          <w:rPr>
            <w:rStyle w:val="Hipervnculo"/>
            <w:rFonts w:ascii="Arial" w:hAnsi="Arial" w:cs="Arial"/>
            <w:b/>
            <w:color w:val="auto"/>
            <w:u w:val="none"/>
          </w:rPr>
          <w:t xml:space="preserve"> Lee</w:t>
        </w:r>
      </w:hyperlink>
      <w:r w:rsidR="00301B59" w:rsidRPr="00301B59">
        <w:rPr>
          <w:rFonts w:ascii="Arial" w:hAnsi="Arial" w:cs="Arial"/>
          <w:b/>
        </w:rPr>
        <w:t>, «era privar a su mujer, en caso de que sobrev</w:t>
      </w:r>
      <w:r w:rsidR="00301B59" w:rsidRPr="00301B59">
        <w:rPr>
          <w:rFonts w:ascii="Arial" w:hAnsi="Arial" w:cs="Arial"/>
          <w:b/>
        </w:rPr>
        <w:t>i</w:t>
      </w:r>
      <w:r w:rsidR="00301B59" w:rsidRPr="00301B59">
        <w:rPr>
          <w:rFonts w:ascii="Arial" w:hAnsi="Arial" w:cs="Arial"/>
          <w:b/>
        </w:rPr>
        <w:t>viera, del derecho de percibir sobre esta propiedad el dote de viuda»; pero pocos meses después aconteció un desastre: se incendió el Teatro del Globo, y con él todos los manu</w:t>
      </w:r>
      <w:r w:rsidR="00301B59" w:rsidRPr="00301B59">
        <w:rPr>
          <w:rFonts w:ascii="Arial" w:hAnsi="Arial" w:cs="Arial"/>
          <w:b/>
        </w:rPr>
        <w:t>s</w:t>
      </w:r>
      <w:r w:rsidR="00301B59" w:rsidRPr="00301B59">
        <w:rPr>
          <w:rFonts w:ascii="Arial" w:hAnsi="Arial" w:cs="Arial"/>
          <w:b/>
        </w:rPr>
        <w:t xml:space="preserve">critos del dramaturgo, junto con su comedia </w:t>
      </w:r>
      <w:hyperlink r:id="rId90" w:tooltip="Cardenio" w:history="1">
        <w:proofErr w:type="spellStart"/>
        <w:r w:rsidR="00301B59" w:rsidRPr="00301B59">
          <w:rPr>
            <w:rStyle w:val="Hipervnculo"/>
            <w:rFonts w:ascii="Arial" w:hAnsi="Arial" w:cs="Arial"/>
            <w:b/>
            <w:i/>
            <w:iCs/>
            <w:color w:val="auto"/>
            <w:u w:val="none"/>
          </w:rPr>
          <w:t>Cardenio</w:t>
        </w:r>
        <w:proofErr w:type="spellEnd"/>
      </w:hyperlink>
      <w:r w:rsidR="00301B59" w:rsidRPr="00301B59">
        <w:rPr>
          <w:rFonts w:ascii="Arial" w:hAnsi="Arial" w:cs="Arial"/>
          <w:b/>
        </w:rPr>
        <w:t>, insp</w:t>
      </w:r>
      <w:r w:rsidR="00301B59" w:rsidRPr="00301B59">
        <w:rPr>
          <w:rFonts w:ascii="Arial" w:hAnsi="Arial" w:cs="Arial"/>
          <w:b/>
        </w:rPr>
        <w:t>i</w:t>
      </w:r>
      <w:r w:rsidR="00301B59" w:rsidRPr="00301B59">
        <w:rPr>
          <w:rFonts w:ascii="Arial" w:hAnsi="Arial" w:cs="Arial"/>
          <w:b/>
        </w:rPr>
        <w:t xml:space="preserve">rada en un episodio de </w:t>
      </w:r>
      <w:hyperlink r:id="rId91" w:tooltip="Don Quijote de La Mancha" w:history="1">
        <w:r w:rsidR="00301B59" w:rsidRPr="00301B59">
          <w:rPr>
            <w:rStyle w:val="Hipervnculo"/>
            <w:rFonts w:ascii="Arial" w:hAnsi="Arial" w:cs="Arial"/>
            <w:b/>
            <w:i/>
            <w:iCs/>
            <w:color w:val="auto"/>
            <w:u w:val="none"/>
          </w:rPr>
          <w:t>Don Quijote de La Mancha</w:t>
        </w:r>
      </w:hyperlink>
      <w:r w:rsidR="00301B59" w:rsidRPr="00301B59">
        <w:rPr>
          <w:rFonts w:ascii="Arial" w:hAnsi="Arial" w:cs="Arial"/>
          <w:b/>
        </w:rPr>
        <w:t>; se sabe de esta obra porque el 9 de septie</w:t>
      </w:r>
      <w:r w:rsidR="00301B59" w:rsidRPr="00301B59">
        <w:rPr>
          <w:rFonts w:ascii="Arial" w:hAnsi="Arial" w:cs="Arial"/>
          <w:b/>
        </w:rPr>
        <w:t>m</w:t>
      </w:r>
      <w:r w:rsidR="00301B59" w:rsidRPr="00301B59">
        <w:rPr>
          <w:rFonts w:ascii="Arial" w:hAnsi="Arial" w:cs="Arial"/>
          <w:b/>
        </w:rPr>
        <w:t xml:space="preserve">bre de 1653 el editor Humphrey </w:t>
      </w:r>
      <w:proofErr w:type="spellStart"/>
      <w:r w:rsidR="00301B59" w:rsidRPr="00301B59">
        <w:rPr>
          <w:rFonts w:ascii="Arial" w:hAnsi="Arial" w:cs="Arial"/>
          <w:b/>
        </w:rPr>
        <w:t>Maseley</w:t>
      </w:r>
      <w:proofErr w:type="spellEnd"/>
      <w:r w:rsidR="00301B59" w:rsidRPr="00301B59">
        <w:rPr>
          <w:rFonts w:ascii="Arial" w:hAnsi="Arial" w:cs="Arial"/>
          <w:b/>
        </w:rPr>
        <w:t xml:space="preserve"> obtuvo licencia para la publicación de una obra que describe como </w:t>
      </w:r>
      <w:r w:rsidR="00301B59" w:rsidRPr="00301B59">
        <w:rPr>
          <w:rFonts w:ascii="Arial" w:hAnsi="Arial" w:cs="Arial"/>
          <w:b/>
          <w:i/>
          <w:iCs/>
        </w:rPr>
        <w:t>Hi</w:t>
      </w:r>
      <w:r w:rsidR="00301B59" w:rsidRPr="00301B59">
        <w:rPr>
          <w:rFonts w:ascii="Arial" w:hAnsi="Arial" w:cs="Arial"/>
          <w:b/>
          <w:i/>
          <w:iCs/>
        </w:rPr>
        <w:t>s</w:t>
      </w:r>
      <w:r w:rsidR="00301B59" w:rsidRPr="00301B59">
        <w:rPr>
          <w:rFonts w:ascii="Arial" w:hAnsi="Arial" w:cs="Arial"/>
          <w:b/>
          <w:i/>
          <w:iCs/>
        </w:rPr>
        <w:t xml:space="preserve">toria de </w:t>
      </w:r>
      <w:proofErr w:type="spellStart"/>
      <w:r w:rsidR="00301B59" w:rsidRPr="00301B59">
        <w:rPr>
          <w:rFonts w:ascii="Arial" w:hAnsi="Arial" w:cs="Arial"/>
          <w:b/>
          <w:i/>
          <w:iCs/>
        </w:rPr>
        <w:t>Cardenio</w:t>
      </w:r>
      <w:proofErr w:type="spellEnd"/>
      <w:r w:rsidR="00301B59" w:rsidRPr="00301B59">
        <w:rPr>
          <w:rFonts w:ascii="Arial" w:hAnsi="Arial" w:cs="Arial"/>
          <w:b/>
        </w:rPr>
        <w:t xml:space="preserve">, por </w:t>
      </w:r>
      <w:proofErr w:type="spellStart"/>
      <w:r w:rsidR="00301B59" w:rsidRPr="00301B59">
        <w:rPr>
          <w:rFonts w:ascii="Arial" w:hAnsi="Arial" w:cs="Arial"/>
          <w:b/>
        </w:rPr>
        <w:t>Fletcher</w:t>
      </w:r>
      <w:proofErr w:type="spellEnd"/>
      <w:r w:rsidR="00301B59" w:rsidRPr="00301B59">
        <w:rPr>
          <w:rFonts w:ascii="Arial" w:hAnsi="Arial" w:cs="Arial"/>
          <w:b/>
        </w:rPr>
        <w:t xml:space="preserve"> y Shakespeare; el citado </w:t>
      </w:r>
      <w:hyperlink r:id="rId92" w:tooltip="Sidney Lee" w:history="1">
        <w:proofErr w:type="spellStart"/>
        <w:r w:rsidR="00301B59" w:rsidRPr="00301B59">
          <w:rPr>
            <w:rStyle w:val="Hipervnculo"/>
            <w:rFonts w:ascii="Arial" w:hAnsi="Arial" w:cs="Arial"/>
            <w:b/>
            <w:color w:val="auto"/>
            <w:u w:val="none"/>
          </w:rPr>
          <w:t>Sidney</w:t>
        </w:r>
        <w:proofErr w:type="spellEnd"/>
        <w:r w:rsidR="00301B59" w:rsidRPr="00301B59">
          <w:rPr>
            <w:rStyle w:val="Hipervnculo"/>
            <w:rFonts w:ascii="Arial" w:hAnsi="Arial" w:cs="Arial"/>
            <w:b/>
            <w:color w:val="auto"/>
            <w:u w:val="none"/>
          </w:rPr>
          <w:t xml:space="preserve"> Lee</w:t>
        </w:r>
      </w:hyperlink>
      <w:r w:rsidR="00301B59" w:rsidRPr="00301B59">
        <w:rPr>
          <w:rFonts w:ascii="Arial" w:hAnsi="Arial" w:cs="Arial"/>
          <w:b/>
        </w:rPr>
        <w:t xml:space="preserve"> dice que ningún drama de este título ha ll</w:t>
      </w:r>
      <w:r w:rsidR="00301B59" w:rsidRPr="00301B59">
        <w:rPr>
          <w:rFonts w:ascii="Arial" w:hAnsi="Arial" w:cs="Arial"/>
          <w:b/>
        </w:rPr>
        <w:t>e</w:t>
      </w:r>
      <w:r w:rsidR="00301B59" w:rsidRPr="00301B59">
        <w:rPr>
          <w:rFonts w:ascii="Arial" w:hAnsi="Arial" w:cs="Arial"/>
          <w:b/>
        </w:rPr>
        <w:t xml:space="preserve">gado hasta nuestros días y que probablemente haya que identificarlo con la perdida comedia llamada </w:t>
      </w:r>
      <w:proofErr w:type="spellStart"/>
      <w:r w:rsidR="00301B59" w:rsidRPr="00301B59">
        <w:rPr>
          <w:rFonts w:ascii="Arial" w:hAnsi="Arial" w:cs="Arial"/>
          <w:b/>
          <w:i/>
          <w:iCs/>
        </w:rPr>
        <w:t>Cardenno</w:t>
      </w:r>
      <w:proofErr w:type="spellEnd"/>
      <w:r w:rsidR="00301B59" w:rsidRPr="00301B59">
        <w:rPr>
          <w:rFonts w:ascii="Arial" w:hAnsi="Arial" w:cs="Arial"/>
          <w:b/>
        </w:rPr>
        <w:t xml:space="preserve"> o </w:t>
      </w:r>
      <w:proofErr w:type="spellStart"/>
      <w:r w:rsidR="00301B59" w:rsidRPr="00301B59">
        <w:rPr>
          <w:rFonts w:ascii="Arial" w:hAnsi="Arial" w:cs="Arial"/>
          <w:b/>
          <w:i/>
          <w:iCs/>
        </w:rPr>
        <w:t>Cardenna</w:t>
      </w:r>
      <w:proofErr w:type="spellEnd"/>
      <w:r w:rsidR="00301B59" w:rsidRPr="00301B59">
        <w:rPr>
          <w:rFonts w:ascii="Arial" w:hAnsi="Arial" w:cs="Arial"/>
          <w:b/>
        </w:rPr>
        <w:t>, que fue representada dos v</w:t>
      </w:r>
      <w:r w:rsidR="00301B59" w:rsidRPr="00301B59">
        <w:rPr>
          <w:rFonts w:ascii="Arial" w:hAnsi="Arial" w:cs="Arial"/>
          <w:b/>
        </w:rPr>
        <w:t>e</w:t>
      </w:r>
      <w:r w:rsidR="00301B59" w:rsidRPr="00301B59">
        <w:rPr>
          <w:rFonts w:ascii="Arial" w:hAnsi="Arial" w:cs="Arial"/>
          <w:b/>
        </w:rPr>
        <w:t>ces ante la Corte por la compañía de Shakespeare, la primera en febrero de 1613, con ocasión de las fiestas por el matrimonio de la princesa Isabel, y la s</w:t>
      </w:r>
      <w:r w:rsidR="00301B59" w:rsidRPr="00301B59">
        <w:rPr>
          <w:rFonts w:ascii="Arial" w:hAnsi="Arial" w:cs="Arial"/>
          <w:b/>
        </w:rPr>
        <w:t>e</w:t>
      </w:r>
      <w:r w:rsidR="00301B59" w:rsidRPr="00301B59">
        <w:rPr>
          <w:rFonts w:ascii="Arial" w:hAnsi="Arial" w:cs="Arial"/>
          <w:b/>
        </w:rPr>
        <w:t>gunda en 8 de junio, ante el embajador del Duque de Saboya, esto es, pocos días antes de incendia</w:t>
      </w:r>
      <w:r w:rsidR="00301B59" w:rsidRPr="00301B59">
        <w:rPr>
          <w:rFonts w:ascii="Arial" w:hAnsi="Arial" w:cs="Arial"/>
          <w:b/>
        </w:rPr>
        <w:t>r</w:t>
      </w:r>
      <w:r w:rsidR="00301B59" w:rsidRPr="00301B59">
        <w:rPr>
          <w:rFonts w:ascii="Arial" w:hAnsi="Arial" w:cs="Arial"/>
          <w:b/>
        </w:rPr>
        <w:t>se el teatro de El Globo.</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En las últimas semanas de la vida de Shakespeare, el hombre que iba a casarse con su hija Judith —un t</w:t>
      </w:r>
      <w:r w:rsidRPr="00301B59">
        <w:rPr>
          <w:rFonts w:ascii="Arial" w:hAnsi="Arial" w:cs="Arial"/>
          <w:b/>
        </w:rPr>
        <w:t>a</w:t>
      </w:r>
      <w:r w:rsidRPr="00301B59">
        <w:rPr>
          <w:rFonts w:ascii="Arial" w:hAnsi="Arial" w:cs="Arial"/>
          <w:b/>
        </w:rPr>
        <w:t xml:space="preserve">bernero de nombre Thomas </w:t>
      </w:r>
      <w:proofErr w:type="spellStart"/>
      <w:r w:rsidRPr="00301B59">
        <w:rPr>
          <w:rFonts w:ascii="Arial" w:hAnsi="Arial" w:cs="Arial"/>
          <w:b/>
        </w:rPr>
        <w:t>Quiney</w:t>
      </w:r>
      <w:proofErr w:type="spellEnd"/>
      <w:r w:rsidRPr="00301B59">
        <w:rPr>
          <w:rFonts w:ascii="Arial" w:hAnsi="Arial" w:cs="Arial"/>
          <w:b/>
        </w:rPr>
        <w:t xml:space="preserve">— fue acusado de promiscuidad ante el tribunal eclesiástico local. Una mujer llamada Margaret </w:t>
      </w:r>
      <w:proofErr w:type="spellStart"/>
      <w:r w:rsidRPr="00301B59">
        <w:rPr>
          <w:rFonts w:ascii="Arial" w:hAnsi="Arial" w:cs="Arial"/>
          <w:b/>
        </w:rPr>
        <w:t>Wheeler</w:t>
      </w:r>
      <w:proofErr w:type="spellEnd"/>
      <w:r w:rsidRPr="00301B59">
        <w:rPr>
          <w:rFonts w:ascii="Arial" w:hAnsi="Arial" w:cs="Arial"/>
          <w:b/>
        </w:rPr>
        <w:t xml:space="preserve"> había dado a luz a un niño, y afirmó que </w:t>
      </w:r>
      <w:proofErr w:type="spellStart"/>
      <w:r w:rsidRPr="00301B59">
        <w:rPr>
          <w:rFonts w:ascii="Arial" w:hAnsi="Arial" w:cs="Arial"/>
          <w:b/>
        </w:rPr>
        <w:t>Quiney</w:t>
      </w:r>
      <w:proofErr w:type="spellEnd"/>
      <w:r w:rsidRPr="00301B59">
        <w:rPr>
          <w:rFonts w:ascii="Arial" w:hAnsi="Arial" w:cs="Arial"/>
          <w:b/>
        </w:rPr>
        <w:t xml:space="preserve"> era el padre. Tanto la mujer como su hijo murieron al poco tiempo. Esto afectó, no obstante, a la rep</w:t>
      </w:r>
      <w:r w:rsidRPr="00301B59">
        <w:rPr>
          <w:rFonts w:ascii="Arial" w:hAnsi="Arial" w:cs="Arial"/>
          <w:b/>
        </w:rPr>
        <w:t>u</w:t>
      </w:r>
      <w:r w:rsidRPr="00301B59">
        <w:rPr>
          <w:rFonts w:ascii="Arial" w:hAnsi="Arial" w:cs="Arial"/>
          <w:b/>
        </w:rPr>
        <w:t xml:space="preserve">tación del futuro yerno del escritor, y Shakespeare revisó su testamento para salvaguardar la herencia de su hija de los problemas legales que </w:t>
      </w:r>
      <w:proofErr w:type="spellStart"/>
      <w:r w:rsidRPr="00301B59">
        <w:rPr>
          <w:rFonts w:ascii="Arial" w:hAnsi="Arial" w:cs="Arial"/>
          <w:b/>
        </w:rPr>
        <w:t>Qu</w:t>
      </w:r>
      <w:r w:rsidRPr="00301B59">
        <w:rPr>
          <w:rFonts w:ascii="Arial" w:hAnsi="Arial" w:cs="Arial"/>
          <w:b/>
        </w:rPr>
        <w:t>i</w:t>
      </w:r>
      <w:r w:rsidRPr="00301B59">
        <w:rPr>
          <w:rFonts w:ascii="Arial" w:hAnsi="Arial" w:cs="Arial"/>
          <w:b/>
        </w:rPr>
        <w:t>ney</w:t>
      </w:r>
      <w:proofErr w:type="spellEnd"/>
      <w:r w:rsidRPr="00301B59">
        <w:rPr>
          <w:rFonts w:ascii="Arial" w:hAnsi="Arial" w:cs="Arial"/>
          <w:b/>
        </w:rPr>
        <w:t xml:space="preserve"> pudi</w:t>
      </w:r>
      <w:r w:rsidRPr="00301B59">
        <w:rPr>
          <w:rFonts w:ascii="Arial" w:hAnsi="Arial" w:cs="Arial"/>
          <w:b/>
        </w:rPr>
        <w:t>e</w:t>
      </w:r>
      <w:r w:rsidRPr="00301B59">
        <w:rPr>
          <w:rFonts w:ascii="Arial" w:hAnsi="Arial" w:cs="Arial"/>
          <w:b/>
        </w:rPr>
        <w:t>se tener.</w:t>
      </w:r>
    </w:p>
    <w:p w:rsidR="00705CA0" w:rsidRPr="00301B59" w:rsidRDefault="00705CA0"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Shakespeare falleció el 23 de abril de 1616. Estuvo casado con </w:t>
      </w:r>
      <w:proofErr w:type="spellStart"/>
      <w:r w:rsidRPr="00301B59">
        <w:rPr>
          <w:rFonts w:ascii="Arial" w:hAnsi="Arial" w:cs="Arial"/>
          <w:b/>
        </w:rPr>
        <w:t>Anne</w:t>
      </w:r>
      <w:proofErr w:type="spellEnd"/>
      <w:r w:rsidRPr="00301B59">
        <w:rPr>
          <w:rFonts w:ascii="Arial" w:hAnsi="Arial" w:cs="Arial"/>
          <w:b/>
        </w:rPr>
        <w:t xml:space="preserve"> hasta su muerte, y le s</w:t>
      </w:r>
      <w:r w:rsidRPr="00301B59">
        <w:rPr>
          <w:rFonts w:ascii="Arial" w:hAnsi="Arial" w:cs="Arial"/>
          <w:b/>
        </w:rPr>
        <w:t>o</w:t>
      </w:r>
      <w:r w:rsidRPr="00301B59">
        <w:rPr>
          <w:rFonts w:ascii="Arial" w:hAnsi="Arial" w:cs="Arial"/>
          <w:b/>
        </w:rPr>
        <w:t xml:space="preserve">brevivieron dos hijas, </w:t>
      </w:r>
      <w:proofErr w:type="spellStart"/>
      <w:r w:rsidRPr="00301B59">
        <w:rPr>
          <w:rFonts w:ascii="Arial" w:hAnsi="Arial" w:cs="Arial"/>
          <w:b/>
        </w:rPr>
        <w:t>Susannah</w:t>
      </w:r>
      <w:proofErr w:type="spellEnd"/>
      <w:r w:rsidRPr="00301B59">
        <w:rPr>
          <w:rFonts w:ascii="Arial" w:hAnsi="Arial" w:cs="Arial"/>
          <w:b/>
        </w:rPr>
        <w:t xml:space="preserve"> y Judith. La primera se casó con el doctor John Hall. Sin embargo, ni los hijos de </w:t>
      </w:r>
      <w:proofErr w:type="spellStart"/>
      <w:r w:rsidRPr="00301B59">
        <w:rPr>
          <w:rFonts w:ascii="Arial" w:hAnsi="Arial" w:cs="Arial"/>
          <w:b/>
        </w:rPr>
        <w:t>Susannah</w:t>
      </w:r>
      <w:proofErr w:type="spellEnd"/>
      <w:r w:rsidRPr="00301B59">
        <w:rPr>
          <w:rFonts w:ascii="Arial" w:hAnsi="Arial" w:cs="Arial"/>
          <w:b/>
        </w:rPr>
        <w:t xml:space="preserve"> ni los de Judith tuvi</w:t>
      </w:r>
      <w:r w:rsidRPr="00301B59">
        <w:rPr>
          <w:rFonts w:ascii="Arial" w:hAnsi="Arial" w:cs="Arial"/>
          <w:b/>
        </w:rPr>
        <w:t>e</w:t>
      </w:r>
      <w:r w:rsidRPr="00301B59">
        <w:rPr>
          <w:rFonts w:ascii="Arial" w:hAnsi="Arial" w:cs="Arial"/>
          <w:b/>
        </w:rPr>
        <w:t>ron descendencia, por lo que no existe en la a</w:t>
      </w:r>
      <w:r w:rsidRPr="00301B59">
        <w:rPr>
          <w:rFonts w:ascii="Arial" w:hAnsi="Arial" w:cs="Arial"/>
          <w:b/>
        </w:rPr>
        <w:t>c</w:t>
      </w:r>
      <w:r w:rsidRPr="00301B59">
        <w:rPr>
          <w:rFonts w:ascii="Arial" w:hAnsi="Arial" w:cs="Arial"/>
          <w:b/>
        </w:rPr>
        <w:t xml:space="preserve">tualidad ningún descendiente vivo del escritor. Se rumoreó, sin embargo, que Shakespeare era el verdadero padre de su ahijado, el poeta y dramaturgo </w:t>
      </w:r>
      <w:hyperlink r:id="rId93" w:tooltip="William Davenant" w:history="1">
        <w:r w:rsidRPr="00301B59">
          <w:rPr>
            <w:rStyle w:val="Hipervnculo"/>
            <w:rFonts w:ascii="Arial" w:hAnsi="Arial" w:cs="Arial"/>
            <w:b/>
            <w:color w:val="auto"/>
            <w:u w:val="none"/>
          </w:rPr>
          <w:t xml:space="preserve">William </w:t>
        </w:r>
        <w:proofErr w:type="spellStart"/>
        <w:r w:rsidRPr="00301B59">
          <w:rPr>
            <w:rStyle w:val="Hipervnculo"/>
            <w:rFonts w:ascii="Arial" w:hAnsi="Arial" w:cs="Arial"/>
            <w:b/>
            <w:color w:val="auto"/>
            <w:u w:val="none"/>
          </w:rPr>
          <w:t>D</w:t>
        </w:r>
        <w:r w:rsidRPr="00301B59">
          <w:rPr>
            <w:rStyle w:val="Hipervnculo"/>
            <w:rFonts w:ascii="Arial" w:hAnsi="Arial" w:cs="Arial"/>
            <w:b/>
            <w:color w:val="auto"/>
            <w:u w:val="none"/>
          </w:rPr>
          <w:t>a</w:t>
        </w:r>
        <w:r w:rsidRPr="00301B59">
          <w:rPr>
            <w:rStyle w:val="Hipervnculo"/>
            <w:rFonts w:ascii="Arial" w:hAnsi="Arial" w:cs="Arial"/>
            <w:b/>
            <w:color w:val="auto"/>
            <w:u w:val="none"/>
          </w:rPr>
          <w:t>venant</w:t>
        </w:r>
        <w:proofErr w:type="spellEnd"/>
      </w:hyperlink>
      <w:r w:rsidRPr="00301B59">
        <w:rPr>
          <w:rFonts w:ascii="Arial" w:hAnsi="Arial" w:cs="Arial"/>
          <w:b/>
        </w:rPr>
        <w:t>.</w:t>
      </w:r>
    </w:p>
    <w:p w:rsidR="00301B59" w:rsidRPr="00301B59" w:rsidRDefault="00301B59" w:rsidP="00301B59">
      <w:pPr>
        <w:jc w:val="both"/>
        <w:rPr>
          <w:b/>
        </w:rPr>
      </w:pPr>
    </w:p>
    <w:p w:rsidR="00705CA0" w:rsidRDefault="00705CA0" w:rsidP="00301B59">
      <w:pPr>
        <w:jc w:val="both"/>
        <w:rPr>
          <w:b/>
          <w:lang w:val="en-US"/>
        </w:rPr>
      </w:pPr>
    </w:p>
    <w:p w:rsidR="00301B59" w:rsidRDefault="00705CA0" w:rsidP="00705CA0">
      <w:pPr>
        <w:jc w:val="both"/>
        <w:rPr>
          <w:b/>
        </w:rPr>
      </w:pPr>
      <w:r w:rsidRPr="00705CA0">
        <w:rPr>
          <w:b/>
        </w:rPr>
        <w:lastRenderedPageBreak/>
        <w:t xml:space="preserve">    </w:t>
      </w:r>
      <w:r w:rsidR="00301B59" w:rsidRPr="00301B59">
        <w:rPr>
          <w:b/>
        </w:rPr>
        <w:t>Siempre se ha tendido a asociar la muerte de Shakespeare con la bebida, —murió, según los comentarios más difundidos, como resultado de una fuerte fiebre, producto de su est</w:t>
      </w:r>
      <w:r w:rsidR="00301B59" w:rsidRPr="00301B59">
        <w:rPr>
          <w:b/>
        </w:rPr>
        <w:t>a</w:t>
      </w:r>
      <w:r w:rsidR="00301B59" w:rsidRPr="00301B59">
        <w:rPr>
          <w:b/>
        </w:rPr>
        <w:t xml:space="preserve">do de embriaguez—. Al parecer, el dramaturgo se habría reunido con </w:t>
      </w:r>
      <w:hyperlink r:id="rId94" w:tooltip="Ben Jonson" w:history="1">
        <w:r w:rsidR="00301B59" w:rsidRPr="00301B59">
          <w:rPr>
            <w:rStyle w:val="Hipervnculo"/>
            <w:b/>
            <w:color w:val="auto"/>
            <w:u w:val="none"/>
          </w:rPr>
          <w:t xml:space="preserve">Ben </w:t>
        </w:r>
        <w:proofErr w:type="spellStart"/>
        <w:r w:rsidR="00301B59" w:rsidRPr="00301B59">
          <w:rPr>
            <w:rStyle w:val="Hipervnculo"/>
            <w:b/>
            <w:color w:val="auto"/>
            <w:u w:val="none"/>
          </w:rPr>
          <w:t>Jonson</w:t>
        </w:r>
        <w:proofErr w:type="spellEnd"/>
      </w:hyperlink>
      <w:r w:rsidR="00301B59" w:rsidRPr="00301B59">
        <w:rPr>
          <w:b/>
        </w:rPr>
        <w:t xml:space="preserve"> y </w:t>
      </w:r>
      <w:hyperlink r:id="rId95" w:tooltip="Michael Drayton" w:history="1">
        <w:r w:rsidR="00301B59" w:rsidRPr="00301B59">
          <w:rPr>
            <w:rStyle w:val="Hipervnculo"/>
            <w:b/>
            <w:color w:val="auto"/>
            <w:u w:val="none"/>
          </w:rPr>
          <w:t>Mich</w:t>
        </w:r>
        <w:r w:rsidR="00301B59" w:rsidRPr="00301B59">
          <w:rPr>
            <w:rStyle w:val="Hipervnculo"/>
            <w:b/>
            <w:color w:val="auto"/>
            <w:u w:val="none"/>
          </w:rPr>
          <w:t>a</w:t>
        </w:r>
        <w:r w:rsidR="00301B59" w:rsidRPr="00301B59">
          <w:rPr>
            <w:rStyle w:val="Hipervnculo"/>
            <w:b/>
            <w:color w:val="auto"/>
            <w:u w:val="none"/>
          </w:rPr>
          <w:t xml:space="preserve">el </w:t>
        </w:r>
        <w:proofErr w:type="spellStart"/>
        <w:r w:rsidR="00301B59" w:rsidRPr="00301B59">
          <w:rPr>
            <w:rStyle w:val="Hipervnculo"/>
            <w:b/>
            <w:color w:val="auto"/>
            <w:u w:val="none"/>
          </w:rPr>
          <w:t>Drayton</w:t>
        </w:r>
        <w:proofErr w:type="spellEnd"/>
      </w:hyperlink>
      <w:r w:rsidR="00301B59" w:rsidRPr="00301B59">
        <w:rPr>
          <w:b/>
        </w:rPr>
        <w:t xml:space="preserve"> para festejar con sus colegas algunas nuevas ideas literarias. Investigaciones recientes llevadas a cabo por científicos alemanes afirman que es muy probable que el e</w:t>
      </w:r>
      <w:r w:rsidR="00301B59" w:rsidRPr="00301B59">
        <w:rPr>
          <w:b/>
        </w:rPr>
        <w:t>s</w:t>
      </w:r>
      <w:r w:rsidR="00301B59" w:rsidRPr="00301B59">
        <w:rPr>
          <w:b/>
        </w:rPr>
        <w:t>critor inglés pad</w:t>
      </w:r>
      <w:r w:rsidR="00301B59" w:rsidRPr="00301B59">
        <w:rPr>
          <w:b/>
        </w:rPr>
        <w:t>e</w:t>
      </w:r>
      <w:r w:rsidR="00301B59" w:rsidRPr="00301B59">
        <w:rPr>
          <w:b/>
        </w:rPr>
        <w:t xml:space="preserve">ciera de </w:t>
      </w:r>
      <w:hyperlink r:id="rId96" w:tooltip="Cáncer" w:history="1">
        <w:r w:rsidR="00301B59" w:rsidRPr="00301B59">
          <w:rPr>
            <w:rStyle w:val="Hipervnculo"/>
            <w:b/>
            <w:color w:val="auto"/>
            <w:u w:val="none"/>
          </w:rPr>
          <w:t>cáncer</w:t>
        </w:r>
      </w:hyperlink>
      <w:r w:rsidR="00301B59" w:rsidRPr="00301B59">
        <w:rPr>
          <w:b/>
        </w:rPr>
        <w:t>.</w:t>
      </w:r>
    </w:p>
    <w:p w:rsidR="00705CA0" w:rsidRPr="00301B59" w:rsidRDefault="00705CA0" w:rsidP="00705CA0">
      <w:pPr>
        <w:jc w:val="both"/>
        <w:rPr>
          <w:b/>
        </w:rPr>
      </w:pPr>
    </w:p>
    <w:p w:rsidR="00301B59" w:rsidRP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Los restos de Shakespeare fueron sepultados en el presbiterio de la iglesia de la Sant</w:t>
      </w:r>
      <w:r w:rsidR="00301B59" w:rsidRPr="00301B59">
        <w:rPr>
          <w:rFonts w:ascii="Arial" w:hAnsi="Arial" w:cs="Arial"/>
          <w:b/>
        </w:rPr>
        <w:t>í</w:t>
      </w:r>
      <w:r w:rsidR="00301B59" w:rsidRPr="00301B59">
        <w:rPr>
          <w:rFonts w:ascii="Arial" w:hAnsi="Arial" w:cs="Arial"/>
          <w:b/>
        </w:rPr>
        <w:t>sima Trinidad (</w:t>
      </w:r>
      <w:proofErr w:type="spellStart"/>
      <w:r w:rsidR="00301B59" w:rsidRPr="00301B59">
        <w:rPr>
          <w:rFonts w:ascii="Arial" w:hAnsi="Arial" w:cs="Arial"/>
          <w:b/>
        </w:rPr>
        <w:t>Holy</w:t>
      </w:r>
      <w:proofErr w:type="spellEnd"/>
      <w:r w:rsidR="00301B59" w:rsidRPr="00301B59">
        <w:rPr>
          <w:rFonts w:ascii="Arial" w:hAnsi="Arial" w:cs="Arial"/>
          <w:b/>
        </w:rPr>
        <w:t xml:space="preserve"> Trinity </w:t>
      </w:r>
      <w:proofErr w:type="spellStart"/>
      <w:r w:rsidR="00301B59" w:rsidRPr="00301B59">
        <w:rPr>
          <w:rFonts w:ascii="Arial" w:hAnsi="Arial" w:cs="Arial"/>
          <w:b/>
        </w:rPr>
        <w:t>Church</w:t>
      </w:r>
      <w:proofErr w:type="spellEnd"/>
      <w:r w:rsidR="00301B59" w:rsidRPr="00301B59">
        <w:rPr>
          <w:rFonts w:ascii="Arial" w:hAnsi="Arial" w:cs="Arial"/>
          <w:b/>
        </w:rPr>
        <w:t>) de Stratford. El honor de ser enterrado en el presbit</w:t>
      </w:r>
      <w:r w:rsidR="00301B59" w:rsidRPr="00301B59">
        <w:rPr>
          <w:rFonts w:ascii="Arial" w:hAnsi="Arial" w:cs="Arial"/>
          <w:b/>
        </w:rPr>
        <w:t>e</w:t>
      </w:r>
      <w:r w:rsidR="00301B59" w:rsidRPr="00301B59">
        <w:rPr>
          <w:rFonts w:ascii="Arial" w:hAnsi="Arial" w:cs="Arial"/>
          <w:b/>
        </w:rPr>
        <w:t>rio, ce</w:t>
      </w:r>
      <w:r w:rsidR="00301B59" w:rsidRPr="00301B59">
        <w:rPr>
          <w:rFonts w:ascii="Arial" w:hAnsi="Arial" w:cs="Arial"/>
          <w:b/>
        </w:rPr>
        <w:t>r</w:t>
      </w:r>
      <w:r w:rsidR="00301B59" w:rsidRPr="00301B59">
        <w:rPr>
          <w:rFonts w:ascii="Arial" w:hAnsi="Arial" w:cs="Arial"/>
          <w:b/>
        </w:rPr>
        <w:t xml:space="preserve">ca del altar mayor de la iglesia, no se debió a su prestigio como dramaturgo, sino a la compra de un </w:t>
      </w:r>
      <w:hyperlink r:id="rId97" w:tooltip="Diezmo" w:history="1">
        <w:r w:rsidR="00301B59" w:rsidRPr="00301B59">
          <w:rPr>
            <w:rStyle w:val="Hipervnculo"/>
            <w:rFonts w:ascii="Arial" w:hAnsi="Arial" w:cs="Arial"/>
            <w:b/>
            <w:color w:val="auto"/>
            <w:u w:val="none"/>
          </w:rPr>
          <w:t>diezmo</w:t>
        </w:r>
      </w:hyperlink>
      <w:r w:rsidR="00301B59" w:rsidRPr="00301B59">
        <w:rPr>
          <w:rFonts w:ascii="Arial" w:hAnsi="Arial" w:cs="Arial"/>
          <w:b/>
        </w:rPr>
        <w:t xml:space="preserve"> de la iglesia por 440 libras (una suma considerable en la época). El monumento funerario de Sh</w:t>
      </w:r>
      <w:r w:rsidR="00301B59" w:rsidRPr="00301B59">
        <w:rPr>
          <w:rFonts w:ascii="Arial" w:hAnsi="Arial" w:cs="Arial"/>
          <w:b/>
        </w:rPr>
        <w:t>a</w:t>
      </w:r>
      <w:r w:rsidR="00301B59" w:rsidRPr="00301B59">
        <w:rPr>
          <w:rFonts w:ascii="Arial" w:hAnsi="Arial" w:cs="Arial"/>
          <w:b/>
        </w:rPr>
        <w:t>kespeare, erigido por su familia sobre la pared cercana a su tumba, lo muestra en actitud de escribir, y cada año, en la conmemoración de su nacimie</w:t>
      </w:r>
      <w:r w:rsidR="00301B59" w:rsidRPr="00301B59">
        <w:rPr>
          <w:rFonts w:ascii="Arial" w:hAnsi="Arial" w:cs="Arial"/>
          <w:b/>
        </w:rPr>
        <w:t>n</w:t>
      </w:r>
      <w:r w:rsidR="00301B59" w:rsidRPr="00301B59">
        <w:rPr>
          <w:rFonts w:ascii="Arial" w:hAnsi="Arial" w:cs="Arial"/>
          <w:b/>
        </w:rPr>
        <w:t>to, se le coloca en la mano una nueva pluma de ave.</w:t>
      </w:r>
    </w:p>
    <w:p w:rsidR="00301B59" w:rsidRPr="00301B59" w:rsidRDefault="00301B59" w:rsidP="00301B59">
      <w:pPr>
        <w:jc w:val="both"/>
        <w:rPr>
          <w:b/>
        </w:rPr>
      </w:pPr>
    </w:p>
    <w:p w:rsidR="00301B59" w:rsidRP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Era costumbre en esa época, cuando había necesidad de espacio para nuevas sepult</w:t>
      </w:r>
      <w:r w:rsidR="00301B59" w:rsidRPr="00301B59">
        <w:rPr>
          <w:rFonts w:ascii="Arial" w:hAnsi="Arial" w:cs="Arial"/>
          <w:b/>
        </w:rPr>
        <w:t>u</w:t>
      </w:r>
      <w:r w:rsidR="00301B59" w:rsidRPr="00301B59">
        <w:rPr>
          <w:rFonts w:ascii="Arial" w:hAnsi="Arial" w:cs="Arial"/>
          <w:b/>
        </w:rPr>
        <w:t xml:space="preserve">ras, vaciar las antiguas, y trasladar sus contenidos a un osario cercano. Tal vez temiendo que sus restos pudieran ser exhumados, según la </w:t>
      </w:r>
      <w:hyperlink r:id="rId98" w:tooltip="Enciclopedia Británica" w:history="1">
        <w:r w:rsidR="00301B59" w:rsidRPr="00301B59">
          <w:rPr>
            <w:rStyle w:val="Hipervnculo"/>
            <w:rFonts w:ascii="Arial" w:hAnsi="Arial" w:cs="Arial"/>
            <w:b/>
            <w:i/>
            <w:iCs/>
            <w:color w:val="auto"/>
            <w:u w:val="none"/>
          </w:rPr>
          <w:t>Enciclopedia Británica</w:t>
        </w:r>
      </w:hyperlink>
      <w:r w:rsidR="00301B59" w:rsidRPr="00301B59">
        <w:rPr>
          <w:rFonts w:ascii="Arial" w:hAnsi="Arial" w:cs="Arial"/>
          <w:b/>
        </w:rPr>
        <w:t>, el propio Sh</w:t>
      </w:r>
      <w:r w:rsidR="00301B59" w:rsidRPr="00301B59">
        <w:rPr>
          <w:rFonts w:ascii="Arial" w:hAnsi="Arial" w:cs="Arial"/>
          <w:b/>
        </w:rPr>
        <w:t>a</w:t>
      </w:r>
      <w:r w:rsidR="00301B59" w:rsidRPr="00301B59">
        <w:rPr>
          <w:rFonts w:ascii="Arial" w:hAnsi="Arial" w:cs="Arial"/>
          <w:b/>
        </w:rPr>
        <w:t xml:space="preserve">kespeare habría compuesto el siguiente </w:t>
      </w:r>
      <w:hyperlink r:id="rId99" w:tooltip="Epitafio" w:history="1">
        <w:r w:rsidR="00301B59" w:rsidRPr="00301B59">
          <w:rPr>
            <w:rStyle w:val="Hipervnculo"/>
            <w:rFonts w:ascii="Arial" w:hAnsi="Arial" w:cs="Arial"/>
            <w:b/>
            <w:color w:val="auto"/>
            <w:u w:val="none"/>
          </w:rPr>
          <w:t>epitafio</w:t>
        </w:r>
      </w:hyperlink>
      <w:r w:rsidR="00301B59" w:rsidRPr="00301B59">
        <w:rPr>
          <w:rFonts w:ascii="Arial" w:hAnsi="Arial" w:cs="Arial"/>
          <w:b/>
        </w:rPr>
        <w:t xml:space="preserve"> para su láp</w:t>
      </w:r>
      <w:r w:rsidR="00301B59" w:rsidRPr="00301B59">
        <w:rPr>
          <w:rFonts w:ascii="Arial" w:hAnsi="Arial" w:cs="Arial"/>
          <w:b/>
        </w:rPr>
        <w:t>i</w:t>
      </w:r>
      <w:r w:rsidR="00301B59" w:rsidRPr="00301B59">
        <w:rPr>
          <w:rFonts w:ascii="Arial" w:hAnsi="Arial" w:cs="Arial"/>
          <w:b/>
        </w:rPr>
        <w:t>da:</w:t>
      </w:r>
    </w:p>
    <w:p w:rsidR="00301B59" w:rsidRPr="00301B59" w:rsidRDefault="00301B59" w:rsidP="00301B59">
      <w:pPr>
        <w:ind w:left="720"/>
        <w:jc w:val="both"/>
        <w:rPr>
          <w:b/>
        </w:rPr>
      </w:pPr>
      <w:r w:rsidRPr="00301B59">
        <w:rPr>
          <w:b/>
          <w:i/>
          <w:iCs/>
        </w:rPr>
        <w:t>Buen amigo, por Jesús, abstente</w:t>
      </w:r>
    </w:p>
    <w:p w:rsidR="00301B59" w:rsidRPr="00301B59" w:rsidRDefault="00301B59" w:rsidP="00301B59">
      <w:pPr>
        <w:ind w:left="720"/>
        <w:jc w:val="both"/>
        <w:rPr>
          <w:b/>
        </w:rPr>
      </w:pPr>
      <w:r w:rsidRPr="00301B59">
        <w:rPr>
          <w:b/>
          <w:i/>
          <w:iCs/>
        </w:rPr>
        <w:t>de cavar el polvo aquí encerrado.</w:t>
      </w:r>
    </w:p>
    <w:p w:rsidR="00301B59" w:rsidRPr="00301B59" w:rsidRDefault="00301B59" w:rsidP="00301B59">
      <w:pPr>
        <w:ind w:left="720"/>
        <w:jc w:val="both"/>
        <w:rPr>
          <w:b/>
        </w:rPr>
      </w:pPr>
      <w:r w:rsidRPr="00301B59">
        <w:rPr>
          <w:b/>
          <w:i/>
          <w:iCs/>
        </w:rPr>
        <w:t>Bendito sea el hombre que respete estas piedras,</w:t>
      </w:r>
    </w:p>
    <w:p w:rsidR="00301B59" w:rsidRPr="00301B59" w:rsidRDefault="00301B59" w:rsidP="00301B59">
      <w:pPr>
        <w:ind w:left="720"/>
        <w:jc w:val="both"/>
        <w:rPr>
          <w:b/>
        </w:rPr>
      </w:pPr>
      <w:r w:rsidRPr="00301B59">
        <w:rPr>
          <w:b/>
          <w:i/>
          <w:iCs/>
        </w:rPr>
        <w:t>y maldito el que remueva mis huesos.</w:t>
      </w:r>
      <w:r w:rsidR="00705CA0" w:rsidRPr="00301B59">
        <w:rPr>
          <w:b/>
        </w:rPr>
        <w:t xml:space="preserve"> </w:t>
      </w:r>
    </w:p>
    <w:p w:rsidR="00705CA0" w:rsidRDefault="00705CA0" w:rsidP="00301B59">
      <w:pPr>
        <w:pStyle w:val="NormalWeb"/>
        <w:spacing w:before="0" w:beforeAutospacing="0" w:after="0" w:afterAutospacing="0"/>
        <w:jc w:val="both"/>
        <w:rPr>
          <w:rFonts w:ascii="Arial" w:hAnsi="Arial" w:cs="Arial"/>
          <w:b/>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Una leyenda afirma que las obras inéditas de Shakespeare yacen con él en su tumba. N</w:t>
      </w:r>
      <w:r w:rsidR="00301B59" w:rsidRPr="00301B59">
        <w:rPr>
          <w:rFonts w:ascii="Arial" w:hAnsi="Arial" w:cs="Arial"/>
          <w:b/>
        </w:rPr>
        <w:t>a</w:t>
      </w:r>
      <w:r w:rsidR="00301B59" w:rsidRPr="00301B59">
        <w:rPr>
          <w:rFonts w:ascii="Arial" w:hAnsi="Arial" w:cs="Arial"/>
          <w:b/>
        </w:rPr>
        <w:t>die se ha atrevido a comprobar la veracidad de la leyenda, tal vez por miedo a la maldición del citado epitafio.</w:t>
      </w:r>
    </w:p>
    <w:p w:rsidR="00705CA0" w:rsidRPr="00301B59" w:rsidRDefault="00705CA0" w:rsidP="00301B59">
      <w:pPr>
        <w:pStyle w:val="NormalWeb"/>
        <w:spacing w:before="0" w:beforeAutospacing="0" w:after="0" w:afterAutospacing="0"/>
        <w:jc w:val="both"/>
        <w:rPr>
          <w:rFonts w:ascii="Arial" w:hAnsi="Arial" w:cs="Arial"/>
          <w:b/>
        </w:rPr>
      </w:pPr>
    </w:p>
    <w:p w:rsidR="00705CA0"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Se desconoce cuál entre todos los retratos que existen de Shakespeare es el más fiel a la imagen del escritor, ya que muchos de ellos son falsos y pintados </w:t>
      </w:r>
      <w:r w:rsidR="00301B59" w:rsidRPr="00301B59">
        <w:rPr>
          <w:rFonts w:ascii="Arial" w:hAnsi="Arial" w:cs="Arial"/>
          <w:b/>
          <w:i/>
          <w:iCs/>
        </w:rPr>
        <w:t>a post</w:t>
      </w:r>
      <w:r w:rsidR="00301B59" w:rsidRPr="00301B59">
        <w:rPr>
          <w:rFonts w:ascii="Arial" w:hAnsi="Arial" w:cs="Arial"/>
          <w:b/>
          <w:i/>
          <w:iCs/>
        </w:rPr>
        <w:t>e</w:t>
      </w:r>
      <w:r w:rsidR="00301B59" w:rsidRPr="00301B59">
        <w:rPr>
          <w:rFonts w:ascii="Arial" w:hAnsi="Arial" w:cs="Arial"/>
          <w:b/>
          <w:i/>
          <w:iCs/>
        </w:rPr>
        <w:t>riori</w:t>
      </w:r>
      <w:r w:rsidR="00301B59" w:rsidRPr="00301B59">
        <w:rPr>
          <w:rFonts w:ascii="Arial" w:hAnsi="Arial" w:cs="Arial"/>
          <w:b/>
        </w:rPr>
        <w:t xml:space="preserve"> a partir del grabado del </w:t>
      </w:r>
      <w:proofErr w:type="spellStart"/>
      <w:r w:rsidR="00301B59" w:rsidRPr="00301B59">
        <w:rPr>
          <w:rFonts w:ascii="Arial" w:hAnsi="Arial" w:cs="Arial"/>
          <w:b/>
          <w:i/>
          <w:iCs/>
        </w:rPr>
        <w:t>First</w:t>
      </w:r>
      <w:proofErr w:type="spellEnd"/>
      <w:r w:rsidR="00301B59" w:rsidRPr="00301B59">
        <w:rPr>
          <w:rFonts w:ascii="Arial" w:hAnsi="Arial" w:cs="Arial"/>
          <w:b/>
          <w:i/>
          <w:iCs/>
        </w:rPr>
        <w:t xml:space="preserve"> folio</w:t>
      </w:r>
      <w:r w:rsidR="00301B59" w:rsidRPr="00301B59">
        <w:rPr>
          <w:rFonts w:ascii="Arial" w:hAnsi="Arial" w:cs="Arial"/>
          <w:b/>
        </w:rPr>
        <w:t>. El llamado "</w:t>
      </w:r>
      <w:hyperlink r:id="rId100" w:tooltip="Retrato Chandos" w:history="1">
        <w:r w:rsidR="00301B59" w:rsidRPr="00301B59">
          <w:rPr>
            <w:rStyle w:val="Hipervnculo"/>
            <w:rFonts w:ascii="Arial" w:hAnsi="Arial" w:cs="Arial"/>
            <w:b/>
            <w:color w:val="auto"/>
            <w:u w:val="none"/>
          </w:rPr>
          <w:t xml:space="preserve">retrato </w:t>
        </w:r>
        <w:proofErr w:type="spellStart"/>
        <w:r w:rsidR="00301B59" w:rsidRPr="00301B59">
          <w:rPr>
            <w:rStyle w:val="Hipervnculo"/>
            <w:rFonts w:ascii="Arial" w:hAnsi="Arial" w:cs="Arial"/>
            <w:b/>
            <w:color w:val="auto"/>
            <w:u w:val="none"/>
          </w:rPr>
          <w:t>Chandos</w:t>
        </w:r>
        <w:proofErr w:type="spellEnd"/>
      </w:hyperlink>
      <w:r w:rsidR="00301B59" w:rsidRPr="00301B59">
        <w:rPr>
          <w:rFonts w:ascii="Arial" w:hAnsi="Arial" w:cs="Arial"/>
          <w:b/>
        </w:rPr>
        <w:t xml:space="preserve">", que data de entre </w:t>
      </w:r>
      <w:hyperlink r:id="rId101" w:tooltip="1600" w:history="1">
        <w:r w:rsidR="00301B59" w:rsidRPr="00301B59">
          <w:rPr>
            <w:rStyle w:val="Hipervnculo"/>
            <w:rFonts w:ascii="Arial" w:hAnsi="Arial" w:cs="Arial"/>
            <w:b/>
            <w:color w:val="auto"/>
            <w:u w:val="none"/>
          </w:rPr>
          <w:t>1600</w:t>
        </w:r>
      </w:hyperlink>
      <w:r w:rsidR="00301B59" w:rsidRPr="00301B59">
        <w:rPr>
          <w:rFonts w:ascii="Arial" w:hAnsi="Arial" w:cs="Arial"/>
          <w:b/>
        </w:rPr>
        <w:t xml:space="preserve"> y </w:t>
      </w:r>
      <w:hyperlink r:id="rId102" w:tooltip="1610" w:history="1">
        <w:r w:rsidR="00301B59" w:rsidRPr="00301B59">
          <w:rPr>
            <w:rStyle w:val="Hipervnculo"/>
            <w:rFonts w:ascii="Arial" w:hAnsi="Arial" w:cs="Arial"/>
            <w:b/>
            <w:color w:val="auto"/>
            <w:u w:val="none"/>
          </w:rPr>
          <w:t>1610</w:t>
        </w:r>
      </w:hyperlink>
      <w:r w:rsidR="00301B59" w:rsidRPr="00301B59">
        <w:rPr>
          <w:rFonts w:ascii="Arial" w:hAnsi="Arial" w:cs="Arial"/>
          <w:b/>
        </w:rPr>
        <w:t xml:space="preserve">, en la </w:t>
      </w:r>
      <w:proofErr w:type="spellStart"/>
      <w:r w:rsidR="00301B59" w:rsidRPr="00301B59">
        <w:rPr>
          <w:rFonts w:ascii="Arial" w:hAnsi="Arial" w:cs="Arial"/>
          <w:b/>
        </w:rPr>
        <w:t>National</w:t>
      </w:r>
      <w:proofErr w:type="spellEnd"/>
      <w:r w:rsidR="00301B59" w:rsidRPr="00301B59">
        <w:rPr>
          <w:rFonts w:ascii="Arial" w:hAnsi="Arial" w:cs="Arial"/>
          <w:b/>
        </w:rPr>
        <w:t xml:space="preserve"> </w:t>
      </w:r>
      <w:proofErr w:type="spellStart"/>
      <w:r w:rsidR="00301B59" w:rsidRPr="00301B59">
        <w:rPr>
          <w:rFonts w:ascii="Arial" w:hAnsi="Arial" w:cs="Arial"/>
          <w:b/>
        </w:rPr>
        <w:t>Portrait</w:t>
      </w:r>
      <w:proofErr w:type="spellEnd"/>
      <w:r w:rsidR="00301B59" w:rsidRPr="00301B59">
        <w:rPr>
          <w:rFonts w:ascii="Arial" w:hAnsi="Arial" w:cs="Arial"/>
          <w:b/>
        </w:rPr>
        <w:t xml:space="preserve"> </w:t>
      </w:r>
      <w:proofErr w:type="spellStart"/>
      <w:r w:rsidR="00301B59" w:rsidRPr="00301B59">
        <w:rPr>
          <w:rFonts w:ascii="Arial" w:hAnsi="Arial" w:cs="Arial"/>
          <w:b/>
        </w:rPr>
        <w:t>Gallery</w:t>
      </w:r>
      <w:proofErr w:type="spellEnd"/>
      <w:r w:rsidR="00301B59" w:rsidRPr="00301B59">
        <w:rPr>
          <w:rFonts w:ascii="Arial" w:hAnsi="Arial" w:cs="Arial"/>
          <w:b/>
        </w:rPr>
        <w:t xml:space="preserve"> (en Londres), se considera el más acertado. En él aparece el a</w:t>
      </w:r>
      <w:r w:rsidR="00301B59" w:rsidRPr="00301B59">
        <w:rPr>
          <w:rFonts w:ascii="Arial" w:hAnsi="Arial" w:cs="Arial"/>
          <w:b/>
        </w:rPr>
        <w:t>u</w:t>
      </w:r>
      <w:r w:rsidR="00301B59" w:rsidRPr="00301B59">
        <w:rPr>
          <w:rFonts w:ascii="Arial" w:hAnsi="Arial" w:cs="Arial"/>
          <w:b/>
        </w:rPr>
        <w:t>tor a los cuarenta años, aproximadamente, con barba y un aro dorado en la oreja izquie</w:t>
      </w:r>
      <w:r w:rsidR="00301B59" w:rsidRPr="00301B59">
        <w:rPr>
          <w:rFonts w:ascii="Arial" w:hAnsi="Arial" w:cs="Arial"/>
          <w:b/>
        </w:rPr>
        <w:t>r</w:t>
      </w:r>
      <w:r w:rsidR="00301B59" w:rsidRPr="00301B59">
        <w:rPr>
          <w:rFonts w:ascii="Arial" w:hAnsi="Arial" w:cs="Arial"/>
          <w:b/>
        </w:rPr>
        <w:t>da.</w:t>
      </w:r>
    </w:p>
    <w:p w:rsidR="00705CA0" w:rsidRDefault="00705CA0" w:rsidP="00301B59">
      <w:pPr>
        <w:pStyle w:val="NormalWeb"/>
        <w:spacing w:before="0" w:beforeAutospacing="0" w:after="0" w:afterAutospacing="0"/>
        <w:jc w:val="both"/>
        <w:rPr>
          <w:rFonts w:ascii="Arial" w:hAnsi="Arial" w:cs="Arial"/>
          <w:b/>
        </w:rPr>
      </w:pPr>
    </w:p>
    <w:p w:rsidR="00301B59" w:rsidRPr="00705CA0" w:rsidRDefault="00705CA0" w:rsidP="00301B59">
      <w:pPr>
        <w:pStyle w:val="NormalWeb"/>
        <w:spacing w:before="0" w:beforeAutospacing="0" w:after="0" w:afterAutospacing="0"/>
        <w:jc w:val="both"/>
        <w:rPr>
          <w:rFonts w:ascii="Arial" w:hAnsi="Arial" w:cs="Arial"/>
          <w:b/>
          <w:color w:val="FF0000"/>
        </w:rPr>
      </w:pPr>
      <w:r w:rsidRPr="00705CA0">
        <w:rPr>
          <w:rFonts w:ascii="Arial" w:hAnsi="Arial" w:cs="Arial"/>
          <w:b/>
          <w:color w:val="FF0000"/>
        </w:rPr>
        <w:t xml:space="preserve"> </w:t>
      </w:r>
    </w:p>
    <w:p w:rsidR="00301B59" w:rsidRDefault="00301B59" w:rsidP="00301B59">
      <w:pPr>
        <w:pStyle w:val="Ttulo3"/>
        <w:spacing w:before="0" w:beforeAutospacing="0" w:after="0" w:afterAutospacing="0"/>
        <w:jc w:val="both"/>
        <w:rPr>
          <w:rStyle w:val="mw-headline"/>
          <w:rFonts w:ascii="Arial" w:hAnsi="Arial" w:cs="Arial"/>
          <w:color w:val="FF0000"/>
          <w:sz w:val="24"/>
          <w:szCs w:val="24"/>
        </w:rPr>
      </w:pPr>
      <w:r w:rsidRPr="00705CA0">
        <w:rPr>
          <w:rStyle w:val="mw-headline"/>
          <w:rFonts w:ascii="Arial" w:hAnsi="Arial" w:cs="Arial"/>
          <w:color w:val="FF0000"/>
          <w:sz w:val="24"/>
          <w:szCs w:val="24"/>
        </w:rPr>
        <w:t>El debate sobre Shakespeare</w:t>
      </w:r>
    </w:p>
    <w:p w:rsidR="00705CA0" w:rsidRPr="00705CA0" w:rsidRDefault="00705CA0" w:rsidP="00301B59">
      <w:pPr>
        <w:pStyle w:val="Ttulo3"/>
        <w:spacing w:before="0" w:beforeAutospacing="0" w:after="0" w:afterAutospacing="0"/>
        <w:jc w:val="both"/>
        <w:rPr>
          <w:rFonts w:ascii="Arial" w:hAnsi="Arial" w:cs="Arial"/>
          <w:color w:val="FF0000"/>
          <w:sz w:val="24"/>
          <w:szCs w:val="24"/>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Resulta curioso que todo el conocimiento que ha llegado a la posteridad sobre uno de los autores del canon occidental</w:t>
      </w:r>
      <w:hyperlink r:id="rId103" w:anchor="cite_note-13" w:history="1">
        <w:r w:rsidR="00301B59" w:rsidRPr="00301B59">
          <w:rPr>
            <w:rStyle w:val="Hipervnculo"/>
            <w:rFonts w:ascii="Arial" w:hAnsi="Arial" w:cs="Arial"/>
            <w:b/>
            <w:color w:val="auto"/>
            <w:u w:val="none"/>
            <w:vertAlign w:val="superscript"/>
          </w:rPr>
          <w:t>13</w:t>
        </w:r>
      </w:hyperlink>
      <w:r w:rsidR="00301B59" w:rsidRPr="00301B59">
        <w:rPr>
          <w:rFonts w:ascii="Arial" w:hAnsi="Arial" w:cs="Arial"/>
          <w:b/>
        </w:rPr>
        <w:t xml:space="preserve"> no sea más que un constructo formado con las más dive</w:t>
      </w:r>
      <w:r w:rsidR="00301B59" w:rsidRPr="00301B59">
        <w:rPr>
          <w:rFonts w:ascii="Arial" w:hAnsi="Arial" w:cs="Arial"/>
          <w:b/>
        </w:rPr>
        <w:t>r</w:t>
      </w:r>
      <w:r w:rsidR="00301B59" w:rsidRPr="00301B59">
        <w:rPr>
          <w:rFonts w:ascii="Arial" w:hAnsi="Arial" w:cs="Arial"/>
          <w:b/>
        </w:rPr>
        <w:t>sas especulaci</w:t>
      </w:r>
      <w:r w:rsidR="00301B59" w:rsidRPr="00301B59">
        <w:rPr>
          <w:rFonts w:ascii="Arial" w:hAnsi="Arial" w:cs="Arial"/>
          <w:b/>
        </w:rPr>
        <w:t>o</w:t>
      </w:r>
      <w:r w:rsidR="00301B59" w:rsidRPr="00301B59">
        <w:rPr>
          <w:rFonts w:ascii="Arial" w:hAnsi="Arial" w:cs="Arial"/>
          <w:b/>
        </w:rPr>
        <w:t xml:space="preserve">nes. Se ha discutido incluso si Shakespeare es el verdadero autor de sus obras, atribuidas por algunos a </w:t>
      </w:r>
      <w:hyperlink r:id="rId104" w:tooltip="Francis Bacon" w:history="1">
        <w:r w:rsidR="00301B59" w:rsidRPr="00301B59">
          <w:rPr>
            <w:rStyle w:val="Hipervnculo"/>
            <w:rFonts w:ascii="Arial" w:hAnsi="Arial" w:cs="Arial"/>
            <w:b/>
            <w:color w:val="auto"/>
            <w:u w:val="none"/>
          </w:rPr>
          <w:t xml:space="preserve">Francis </w:t>
        </w:r>
        <w:proofErr w:type="spellStart"/>
        <w:r w:rsidR="00301B59" w:rsidRPr="00301B59">
          <w:rPr>
            <w:rStyle w:val="Hipervnculo"/>
            <w:rFonts w:ascii="Arial" w:hAnsi="Arial" w:cs="Arial"/>
            <w:b/>
            <w:color w:val="auto"/>
            <w:u w:val="none"/>
          </w:rPr>
          <w:t>Bacon</w:t>
        </w:r>
        <w:proofErr w:type="spellEnd"/>
      </w:hyperlink>
      <w:r w:rsidR="00301B59" w:rsidRPr="00301B59">
        <w:rPr>
          <w:rFonts w:ascii="Arial" w:hAnsi="Arial" w:cs="Arial"/>
          <w:b/>
        </w:rPr>
        <w:t xml:space="preserve">, a </w:t>
      </w:r>
      <w:hyperlink r:id="rId105" w:tooltip="Christopher Marlowe" w:history="1">
        <w:r w:rsidR="00301B59" w:rsidRPr="00301B59">
          <w:rPr>
            <w:rStyle w:val="Hipervnculo"/>
            <w:rFonts w:ascii="Arial" w:hAnsi="Arial" w:cs="Arial"/>
            <w:b/>
            <w:color w:val="auto"/>
            <w:u w:val="none"/>
          </w:rPr>
          <w:t>Chri</w:t>
        </w:r>
        <w:r w:rsidR="00301B59" w:rsidRPr="00301B59">
          <w:rPr>
            <w:rStyle w:val="Hipervnculo"/>
            <w:rFonts w:ascii="Arial" w:hAnsi="Arial" w:cs="Arial"/>
            <w:b/>
            <w:color w:val="auto"/>
            <w:u w:val="none"/>
          </w:rPr>
          <w:t>s</w:t>
        </w:r>
        <w:r w:rsidR="00301B59" w:rsidRPr="00301B59">
          <w:rPr>
            <w:rStyle w:val="Hipervnculo"/>
            <w:rFonts w:ascii="Arial" w:hAnsi="Arial" w:cs="Arial"/>
            <w:b/>
            <w:color w:val="auto"/>
            <w:u w:val="none"/>
          </w:rPr>
          <w:t xml:space="preserve">topher </w:t>
        </w:r>
        <w:proofErr w:type="spellStart"/>
        <w:r w:rsidR="00301B59" w:rsidRPr="00301B59">
          <w:rPr>
            <w:rStyle w:val="Hipervnculo"/>
            <w:rFonts w:ascii="Arial" w:hAnsi="Arial" w:cs="Arial"/>
            <w:b/>
            <w:color w:val="auto"/>
            <w:u w:val="none"/>
          </w:rPr>
          <w:t>Marlowe</w:t>
        </w:r>
        <w:proofErr w:type="spellEnd"/>
      </w:hyperlink>
      <w:r w:rsidR="00301B59" w:rsidRPr="00301B59">
        <w:rPr>
          <w:rFonts w:ascii="Arial" w:hAnsi="Arial" w:cs="Arial"/>
          <w:b/>
        </w:rPr>
        <w:t xml:space="preserve"> (quien, como espía, habría fingido su propia muerte) o a varios ingenios; la realidad es que todas esas imag</w:t>
      </w:r>
      <w:r w:rsidR="00301B59" w:rsidRPr="00301B59">
        <w:rPr>
          <w:rFonts w:ascii="Arial" w:hAnsi="Arial" w:cs="Arial"/>
          <w:b/>
        </w:rPr>
        <w:t>i</w:t>
      </w:r>
      <w:r w:rsidR="00301B59" w:rsidRPr="00301B59">
        <w:rPr>
          <w:rFonts w:ascii="Arial" w:hAnsi="Arial" w:cs="Arial"/>
          <w:b/>
        </w:rPr>
        <w:t>naciones derivan del simple hecho de que los datos de que se dispone sobre el autor son muy pocos y contrastan con la de</w:t>
      </w:r>
      <w:r w:rsidR="00301B59" w:rsidRPr="00301B59">
        <w:rPr>
          <w:rFonts w:ascii="Arial" w:hAnsi="Arial" w:cs="Arial"/>
          <w:b/>
        </w:rPr>
        <w:t>s</w:t>
      </w:r>
      <w:r w:rsidR="00301B59" w:rsidRPr="00301B59">
        <w:rPr>
          <w:rFonts w:ascii="Arial" w:hAnsi="Arial" w:cs="Arial"/>
          <w:b/>
        </w:rPr>
        <w:t>mesura de su obra genial, que fecunda y da pábulo a las más retorcidas interpretaciones.</w:t>
      </w:r>
    </w:p>
    <w:p w:rsidR="00705CA0" w:rsidRPr="00705CA0" w:rsidRDefault="00705CA0" w:rsidP="00301B59">
      <w:pPr>
        <w:pStyle w:val="NormalWeb"/>
        <w:spacing w:before="0" w:beforeAutospacing="0" w:after="0" w:afterAutospacing="0"/>
        <w:jc w:val="both"/>
        <w:rPr>
          <w:rFonts w:ascii="Arial" w:hAnsi="Arial" w:cs="Arial"/>
          <w:b/>
          <w:color w:val="FF0000"/>
        </w:rPr>
      </w:pPr>
    </w:p>
    <w:p w:rsidR="00301B59" w:rsidRPr="00705CA0" w:rsidRDefault="00301B59" w:rsidP="00301B59">
      <w:pPr>
        <w:pStyle w:val="Ttulo4"/>
        <w:spacing w:before="0" w:beforeAutospacing="0" w:after="0" w:afterAutospacing="0"/>
        <w:jc w:val="both"/>
        <w:rPr>
          <w:rFonts w:ascii="Arial" w:hAnsi="Arial" w:cs="Arial"/>
          <w:color w:val="FF0000"/>
        </w:rPr>
      </w:pPr>
      <w:r w:rsidRPr="00705CA0">
        <w:rPr>
          <w:rStyle w:val="mw-headline"/>
          <w:rFonts w:ascii="Arial" w:hAnsi="Arial" w:cs="Arial"/>
          <w:color w:val="FF0000"/>
        </w:rPr>
        <w:t>El problema de la autoría</w:t>
      </w:r>
    </w:p>
    <w:p w:rsidR="00705CA0" w:rsidRDefault="00705CA0" w:rsidP="00301B59">
      <w:pPr>
        <w:pStyle w:val="NormalWeb"/>
        <w:spacing w:before="0" w:beforeAutospacing="0" w:after="0" w:afterAutospacing="0"/>
        <w:jc w:val="both"/>
        <w:rPr>
          <w:rFonts w:ascii="Arial" w:hAnsi="Arial" w:cs="Arial"/>
          <w:b/>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Casi ciento cincuenta años después de la muerte de Shakespeare en </w:t>
      </w:r>
      <w:hyperlink r:id="rId106" w:tooltip="1616" w:history="1">
        <w:r w:rsidR="00301B59" w:rsidRPr="00301B59">
          <w:rPr>
            <w:rStyle w:val="Hipervnculo"/>
            <w:rFonts w:ascii="Arial" w:hAnsi="Arial" w:cs="Arial"/>
            <w:b/>
            <w:color w:val="auto"/>
            <w:u w:val="none"/>
          </w:rPr>
          <w:t>1616</w:t>
        </w:r>
      </w:hyperlink>
      <w:r w:rsidR="00301B59" w:rsidRPr="00301B59">
        <w:rPr>
          <w:rFonts w:ascii="Arial" w:hAnsi="Arial" w:cs="Arial"/>
          <w:b/>
        </w:rPr>
        <w:t>, c</w:t>
      </w:r>
      <w:r w:rsidR="00301B59" w:rsidRPr="00301B59">
        <w:rPr>
          <w:rFonts w:ascii="Arial" w:hAnsi="Arial" w:cs="Arial"/>
          <w:b/>
        </w:rPr>
        <w:t>o</w:t>
      </w:r>
      <w:r w:rsidR="00301B59" w:rsidRPr="00301B59">
        <w:rPr>
          <w:rFonts w:ascii="Arial" w:hAnsi="Arial" w:cs="Arial"/>
          <w:b/>
        </w:rPr>
        <w:t>menzaron a surgir dudas sobre la verdadera autoría de las obras a él atribuidas. Los críticos se dividi</w:t>
      </w:r>
      <w:r w:rsidR="00301B59" w:rsidRPr="00301B59">
        <w:rPr>
          <w:rFonts w:ascii="Arial" w:hAnsi="Arial" w:cs="Arial"/>
          <w:b/>
        </w:rPr>
        <w:t>e</w:t>
      </w:r>
      <w:r w:rsidR="00301B59" w:rsidRPr="00301B59">
        <w:rPr>
          <w:rFonts w:ascii="Arial" w:hAnsi="Arial" w:cs="Arial"/>
          <w:b/>
        </w:rPr>
        <w:t>ron en "</w:t>
      </w:r>
      <w:proofErr w:type="spellStart"/>
      <w:r w:rsidR="00301B59" w:rsidRPr="00301B59">
        <w:rPr>
          <w:rFonts w:ascii="Arial" w:hAnsi="Arial" w:cs="Arial"/>
          <w:b/>
        </w:rPr>
        <w:t>stratfordianos</w:t>
      </w:r>
      <w:proofErr w:type="spellEnd"/>
      <w:r w:rsidR="00301B59" w:rsidRPr="00301B59">
        <w:rPr>
          <w:rFonts w:ascii="Arial" w:hAnsi="Arial" w:cs="Arial"/>
          <w:b/>
        </w:rPr>
        <w:t>" (partidarios de la tesis de que el William Shakespeare nacido y f</w:t>
      </w:r>
      <w:r w:rsidR="00301B59" w:rsidRPr="00301B59">
        <w:rPr>
          <w:rFonts w:ascii="Arial" w:hAnsi="Arial" w:cs="Arial"/>
          <w:b/>
        </w:rPr>
        <w:t>a</w:t>
      </w:r>
      <w:r w:rsidR="00301B59" w:rsidRPr="00301B59">
        <w:rPr>
          <w:rFonts w:ascii="Arial" w:hAnsi="Arial" w:cs="Arial"/>
          <w:b/>
        </w:rPr>
        <w:t>llecido en Stratford fue el verdadero autor de las obras que se le atribuyen) y "anti-</w:t>
      </w:r>
      <w:proofErr w:type="spellStart"/>
      <w:r w:rsidR="00301B59" w:rsidRPr="00301B59">
        <w:rPr>
          <w:rFonts w:ascii="Arial" w:hAnsi="Arial" w:cs="Arial"/>
          <w:b/>
        </w:rPr>
        <w:t>stratfordianos</w:t>
      </w:r>
      <w:proofErr w:type="spellEnd"/>
      <w:r w:rsidR="00301B59" w:rsidRPr="00301B59">
        <w:rPr>
          <w:rFonts w:ascii="Arial" w:hAnsi="Arial" w:cs="Arial"/>
          <w:b/>
        </w:rPr>
        <w:t>" (defensores de la atribución de estas obras a otro autor). La segunda pos</w:t>
      </w:r>
      <w:r w:rsidR="00301B59" w:rsidRPr="00301B59">
        <w:rPr>
          <w:rFonts w:ascii="Arial" w:hAnsi="Arial" w:cs="Arial"/>
          <w:b/>
        </w:rPr>
        <w:t>i</w:t>
      </w:r>
      <w:r w:rsidR="00301B59" w:rsidRPr="00301B59">
        <w:rPr>
          <w:rFonts w:ascii="Arial" w:hAnsi="Arial" w:cs="Arial"/>
          <w:b/>
        </w:rPr>
        <w:t>ción es en la actualidad muy min</w:t>
      </w:r>
      <w:r w:rsidR="00301B59" w:rsidRPr="00301B59">
        <w:rPr>
          <w:rFonts w:ascii="Arial" w:hAnsi="Arial" w:cs="Arial"/>
          <w:b/>
        </w:rPr>
        <w:t>o</w:t>
      </w:r>
      <w:r w:rsidR="00301B59" w:rsidRPr="00301B59">
        <w:rPr>
          <w:rFonts w:ascii="Arial" w:hAnsi="Arial" w:cs="Arial"/>
          <w:b/>
        </w:rPr>
        <w:t>ritaria.</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lastRenderedPageBreak/>
        <w:t xml:space="preserve">Los documentos históricos demuestran que entre </w:t>
      </w:r>
      <w:hyperlink r:id="rId107" w:tooltip="1590" w:history="1">
        <w:r w:rsidRPr="00301B59">
          <w:rPr>
            <w:rStyle w:val="Hipervnculo"/>
            <w:rFonts w:ascii="Arial" w:hAnsi="Arial" w:cs="Arial"/>
            <w:b/>
            <w:color w:val="auto"/>
            <w:u w:val="none"/>
          </w:rPr>
          <w:t>1590</w:t>
        </w:r>
      </w:hyperlink>
      <w:r w:rsidRPr="00301B59">
        <w:rPr>
          <w:rFonts w:ascii="Arial" w:hAnsi="Arial" w:cs="Arial"/>
          <w:b/>
        </w:rPr>
        <w:t xml:space="preserve"> y </w:t>
      </w:r>
      <w:hyperlink r:id="rId108" w:tooltip="1620" w:history="1">
        <w:r w:rsidRPr="00301B59">
          <w:rPr>
            <w:rStyle w:val="Hipervnculo"/>
            <w:rFonts w:ascii="Arial" w:hAnsi="Arial" w:cs="Arial"/>
            <w:b/>
            <w:color w:val="auto"/>
            <w:u w:val="none"/>
          </w:rPr>
          <w:t>1620</w:t>
        </w:r>
      </w:hyperlink>
      <w:r w:rsidRPr="00301B59">
        <w:rPr>
          <w:rFonts w:ascii="Arial" w:hAnsi="Arial" w:cs="Arial"/>
          <w:b/>
        </w:rPr>
        <w:t xml:space="preserve"> se publicaron v</w:t>
      </w:r>
      <w:r w:rsidRPr="00301B59">
        <w:rPr>
          <w:rFonts w:ascii="Arial" w:hAnsi="Arial" w:cs="Arial"/>
          <w:b/>
        </w:rPr>
        <w:t>a</w:t>
      </w:r>
      <w:r w:rsidRPr="00301B59">
        <w:rPr>
          <w:rFonts w:ascii="Arial" w:hAnsi="Arial" w:cs="Arial"/>
          <w:b/>
        </w:rPr>
        <w:t>rias obras teatrales y poemas atribuidos al autor William Shakespeare, y que la compañía que repr</w:t>
      </w:r>
      <w:r w:rsidRPr="00301B59">
        <w:rPr>
          <w:rFonts w:ascii="Arial" w:hAnsi="Arial" w:cs="Arial"/>
          <w:b/>
        </w:rPr>
        <w:t>e</w:t>
      </w:r>
      <w:r w:rsidRPr="00301B59">
        <w:rPr>
          <w:rFonts w:ascii="Arial" w:hAnsi="Arial" w:cs="Arial"/>
          <w:b/>
        </w:rPr>
        <w:t xml:space="preserve">sentaba estas piezas teatrales, Lord </w:t>
      </w:r>
      <w:proofErr w:type="spellStart"/>
      <w:r w:rsidRPr="00301B59">
        <w:rPr>
          <w:rFonts w:ascii="Arial" w:hAnsi="Arial" w:cs="Arial"/>
          <w:b/>
        </w:rPr>
        <w:t>Chamberlain's</w:t>
      </w:r>
      <w:proofErr w:type="spellEnd"/>
      <w:r w:rsidRPr="00301B59">
        <w:rPr>
          <w:rFonts w:ascii="Arial" w:hAnsi="Arial" w:cs="Arial"/>
          <w:b/>
        </w:rPr>
        <w:t xml:space="preserve"> </w:t>
      </w:r>
      <w:proofErr w:type="spellStart"/>
      <w:r w:rsidRPr="00301B59">
        <w:rPr>
          <w:rFonts w:ascii="Arial" w:hAnsi="Arial" w:cs="Arial"/>
          <w:b/>
        </w:rPr>
        <w:t>Men</w:t>
      </w:r>
      <w:proofErr w:type="spellEnd"/>
      <w:r w:rsidRPr="00301B59">
        <w:rPr>
          <w:rFonts w:ascii="Arial" w:hAnsi="Arial" w:cs="Arial"/>
          <w:b/>
        </w:rPr>
        <w:t xml:space="preserve"> (luego </w:t>
      </w:r>
      <w:proofErr w:type="spellStart"/>
      <w:r w:rsidRPr="00301B59">
        <w:rPr>
          <w:rFonts w:ascii="Arial" w:hAnsi="Arial" w:cs="Arial"/>
          <w:b/>
        </w:rPr>
        <w:t>King's</w:t>
      </w:r>
      <w:proofErr w:type="spellEnd"/>
      <w:r w:rsidRPr="00301B59">
        <w:rPr>
          <w:rFonts w:ascii="Arial" w:hAnsi="Arial" w:cs="Arial"/>
          <w:b/>
        </w:rPr>
        <w:t xml:space="preserve"> </w:t>
      </w:r>
      <w:proofErr w:type="spellStart"/>
      <w:r w:rsidRPr="00301B59">
        <w:rPr>
          <w:rFonts w:ascii="Arial" w:hAnsi="Arial" w:cs="Arial"/>
          <w:b/>
        </w:rPr>
        <w:t>Men</w:t>
      </w:r>
      <w:proofErr w:type="spellEnd"/>
      <w:r w:rsidRPr="00301B59">
        <w:rPr>
          <w:rFonts w:ascii="Arial" w:hAnsi="Arial" w:cs="Arial"/>
          <w:b/>
        </w:rPr>
        <w:t>), tenía entre sus componentes a un actor con este nombre. Se puede identificar a este actor con el William Shakespeare del que hay constancia que vivió y murió en Stratford, ya que este último hace en su testamento ciertos dones a miembros de la compañía teatral londinense.</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Los llamados "</w:t>
      </w:r>
      <w:proofErr w:type="spellStart"/>
      <w:r w:rsidRPr="00301B59">
        <w:rPr>
          <w:rFonts w:ascii="Arial" w:hAnsi="Arial" w:cs="Arial"/>
          <w:b/>
        </w:rPr>
        <w:t>stratfordianos</w:t>
      </w:r>
      <w:proofErr w:type="spellEnd"/>
      <w:r w:rsidRPr="00301B59">
        <w:rPr>
          <w:rFonts w:ascii="Arial" w:hAnsi="Arial" w:cs="Arial"/>
          <w:b/>
        </w:rPr>
        <w:t>" opinan que este actor es también el autor de las obras atr</w:t>
      </w:r>
      <w:r w:rsidRPr="00301B59">
        <w:rPr>
          <w:rFonts w:ascii="Arial" w:hAnsi="Arial" w:cs="Arial"/>
          <w:b/>
        </w:rPr>
        <w:t>i</w:t>
      </w:r>
      <w:r w:rsidRPr="00301B59">
        <w:rPr>
          <w:rFonts w:ascii="Arial" w:hAnsi="Arial" w:cs="Arial"/>
          <w:b/>
        </w:rPr>
        <w:t>buidas a Shakespeare, apoyándose en el hecho de que tienen el mi</w:t>
      </w:r>
      <w:r w:rsidRPr="00301B59">
        <w:rPr>
          <w:rFonts w:ascii="Arial" w:hAnsi="Arial" w:cs="Arial"/>
          <w:b/>
        </w:rPr>
        <w:t>s</w:t>
      </w:r>
      <w:r w:rsidRPr="00301B59">
        <w:rPr>
          <w:rFonts w:ascii="Arial" w:hAnsi="Arial" w:cs="Arial"/>
          <w:b/>
        </w:rPr>
        <w:t xml:space="preserve">mo nombre, y en los poemas encomiásticos incluidos en la edición de 1623 del </w:t>
      </w:r>
      <w:proofErr w:type="spellStart"/>
      <w:r w:rsidRPr="00301B59">
        <w:rPr>
          <w:rFonts w:ascii="Arial" w:hAnsi="Arial" w:cs="Arial"/>
          <w:b/>
        </w:rPr>
        <w:t>First</w:t>
      </w:r>
      <w:proofErr w:type="spellEnd"/>
      <w:r w:rsidRPr="00301B59">
        <w:rPr>
          <w:rFonts w:ascii="Arial" w:hAnsi="Arial" w:cs="Arial"/>
          <w:b/>
        </w:rPr>
        <w:t xml:space="preserve"> Folio, en los que hay ref</w:t>
      </w:r>
      <w:r w:rsidRPr="00301B59">
        <w:rPr>
          <w:rFonts w:ascii="Arial" w:hAnsi="Arial" w:cs="Arial"/>
          <w:b/>
        </w:rPr>
        <w:t>e</w:t>
      </w:r>
      <w:r w:rsidRPr="00301B59">
        <w:rPr>
          <w:rFonts w:ascii="Arial" w:hAnsi="Arial" w:cs="Arial"/>
          <w:b/>
        </w:rPr>
        <w:t xml:space="preserve">rencias al "Cisne de </w:t>
      </w:r>
      <w:proofErr w:type="spellStart"/>
      <w:r w:rsidRPr="00301B59">
        <w:rPr>
          <w:rFonts w:ascii="Arial" w:hAnsi="Arial" w:cs="Arial"/>
          <w:b/>
        </w:rPr>
        <w:t>Avon</w:t>
      </w:r>
      <w:proofErr w:type="spellEnd"/>
      <w:r w:rsidRPr="00301B59">
        <w:rPr>
          <w:rFonts w:ascii="Arial" w:hAnsi="Arial" w:cs="Arial"/>
          <w:b/>
        </w:rPr>
        <w:t>" y a su "monumento de Stra</w:t>
      </w:r>
      <w:r w:rsidRPr="00301B59">
        <w:rPr>
          <w:rFonts w:ascii="Arial" w:hAnsi="Arial" w:cs="Arial"/>
          <w:b/>
        </w:rPr>
        <w:t>t</w:t>
      </w:r>
      <w:r w:rsidRPr="00301B59">
        <w:rPr>
          <w:rFonts w:ascii="Arial" w:hAnsi="Arial" w:cs="Arial"/>
          <w:b/>
        </w:rPr>
        <w:t>ford". Esto último hace referencia a su monumento funerario en la iglesia de la Santísima Trinidad, en Stratford, en el que, por cierto, aparece retratado como escritor, y del que existen descripciones hechas por visita</w:t>
      </w:r>
      <w:r w:rsidRPr="00301B59">
        <w:rPr>
          <w:rFonts w:ascii="Arial" w:hAnsi="Arial" w:cs="Arial"/>
          <w:b/>
        </w:rPr>
        <w:t>n</w:t>
      </w:r>
      <w:r w:rsidRPr="00301B59">
        <w:rPr>
          <w:rFonts w:ascii="Arial" w:hAnsi="Arial" w:cs="Arial"/>
          <w:b/>
        </w:rPr>
        <w:t>tes de la localidad desde, al menos, la década de 1630. Según este punto de vista, las obras de Shakespeare fueron escritas por el mismo William Shakespeare de Stratford, quien dejó su ciudad natal y triunfó como actor y dram</w:t>
      </w:r>
      <w:r w:rsidRPr="00301B59">
        <w:rPr>
          <w:rFonts w:ascii="Arial" w:hAnsi="Arial" w:cs="Arial"/>
          <w:b/>
        </w:rPr>
        <w:t>a</w:t>
      </w:r>
      <w:r w:rsidRPr="00301B59">
        <w:rPr>
          <w:rFonts w:ascii="Arial" w:hAnsi="Arial" w:cs="Arial"/>
          <w:b/>
        </w:rPr>
        <w:t>turgo en Londres.</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Los llamados "anti-</w:t>
      </w:r>
      <w:proofErr w:type="spellStart"/>
      <w:r w:rsidRPr="00301B59">
        <w:rPr>
          <w:rFonts w:ascii="Arial" w:hAnsi="Arial" w:cs="Arial"/>
          <w:b/>
        </w:rPr>
        <w:t>stratfordianos</w:t>
      </w:r>
      <w:proofErr w:type="spellEnd"/>
      <w:r w:rsidRPr="00301B59">
        <w:rPr>
          <w:rFonts w:ascii="Arial" w:hAnsi="Arial" w:cs="Arial"/>
          <w:b/>
        </w:rPr>
        <w:t>" discrepan de lo anteriormente expresado. Según ellos, el Shakespeare de Stratford no sería más que un hombre de paja que encubriría la verd</w:t>
      </w:r>
      <w:r w:rsidRPr="00301B59">
        <w:rPr>
          <w:rFonts w:ascii="Arial" w:hAnsi="Arial" w:cs="Arial"/>
          <w:b/>
        </w:rPr>
        <w:t>a</w:t>
      </w:r>
      <w:r w:rsidRPr="00301B59">
        <w:rPr>
          <w:rFonts w:ascii="Arial" w:hAnsi="Arial" w:cs="Arial"/>
          <w:b/>
        </w:rPr>
        <w:t>dera autoría de otro dramaturgo que habría preferido mantener en secreto su identidad. Esta teoría tiene diferentes bases: supuestas ambigüedades y lagunas en la document</w:t>
      </w:r>
      <w:r w:rsidRPr="00301B59">
        <w:rPr>
          <w:rFonts w:ascii="Arial" w:hAnsi="Arial" w:cs="Arial"/>
          <w:b/>
        </w:rPr>
        <w:t>a</w:t>
      </w:r>
      <w:r w:rsidRPr="00301B59">
        <w:rPr>
          <w:rFonts w:ascii="Arial" w:hAnsi="Arial" w:cs="Arial"/>
          <w:b/>
        </w:rPr>
        <w:t>ción histórica acerca de Shakespeare; el convencimiento de que las obras r</w:t>
      </w:r>
      <w:r w:rsidRPr="00301B59">
        <w:rPr>
          <w:rFonts w:ascii="Arial" w:hAnsi="Arial" w:cs="Arial"/>
          <w:b/>
        </w:rPr>
        <w:t>e</w:t>
      </w:r>
      <w:r w:rsidRPr="00301B59">
        <w:rPr>
          <w:rFonts w:ascii="Arial" w:hAnsi="Arial" w:cs="Arial"/>
          <w:b/>
        </w:rPr>
        <w:t>querirían un nivel cultural más elevado del que se cree que tenía Shakespeare; supuestos mensajes en clave ocultos en las obras; y paralelos entre personajes de las obras de Shakespeare y la vida de algunos dramatu</w:t>
      </w:r>
      <w:r w:rsidRPr="00301B59">
        <w:rPr>
          <w:rFonts w:ascii="Arial" w:hAnsi="Arial" w:cs="Arial"/>
          <w:b/>
        </w:rPr>
        <w:t>r</w:t>
      </w:r>
      <w:r w:rsidRPr="00301B59">
        <w:rPr>
          <w:rFonts w:ascii="Arial" w:hAnsi="Arial" w:cs="Arial"/>
          <w:b/>
        </w:rPr>
        <w:t>gos.</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Durante el </w:t>
      </w:r>
      <w:hyperlink r:id="rId109" w:tooltip="Siglo XIX" w:history="1">
        <w:r w:rsidRPr="00301B59">
          <w:rPr>
            <w:rStyle w:val="Hipervnculo"/>
            <w:rFonts w:ascii="Arial" w:hAnsi="Arial" w:cs="Arial"/>
            <w:b/>
            <w:color w:val="auto"/>
            <w:u w:val="none"/>
          </w:rPr>
          <w:t>siglo XIX</w:t>
        </w:r>
      </w:hyperlink>
      <w:r w:rsidRPr="00301B59">
        <w:rPr>
          <w:rFonts w:ascii="Arial" w:hAnsi="Arial" w:cs="Arial"/>
          <w:b/>
        </w:rPr>
        <w:t xml:space="preserve">, el candidato alternativo más popular fue </w:t>
      </w:r>
      <w:r w:rsidRPr="00301B59">
        <w:rPr>
          <w:rFonts w:ascii="Arial" w:hAnsi="Arial" w:cs="Arial"/>
          <w:b/>
          <w:i/>
          <w:iCs/>
        </w:rPr>
        <w:t>sir</w:t>
      </w:r>
      <w:r w:rsidRPr="00301B59">
        <w:rPr>
          <w:rFonts w:ascii="Arial" w:hAnsi="Arial" w:cs="Arial"/>
          <w:b/>
        </w:rPr>
        <w:t xml:space="preserve"> </w:t>
      </w:r>
      <w:hyperlink r:id="rId110" w:tooltip="Francis Bacon" w:history="1">
        <w:r w:rsidRPr="00301B59">
          <w:rPr>
            <w:rStyle w:val="Hipervnculo"/>
            <w:rFonts w:ascii="Arial" w:hAnsi="Arial" w:cs="Arial"/>
            <w:b/>
            <w:color w:val="auto"/>
            <w:u w:val="none"/>
          </w:rPr>
          <w:t xml:space="preserve">Francis </w:t>
        </w:r>
        <w:proofErr w:type="spellStart"/>
        <w:r w:rsidRPr="00301B59">
          <w:rPr>
            <w:rStyle w:val="Hipervnculo"/>
            <w:rFonts w:ascii="Arial" w:hAnsi="Arial" w:cs="Arial"/>
            <w:b/>
            <w:color w:val="auto"/>
            <w:u w:val="none"/>
          </w:rPr>
          <w:t>Bacon</w:t>
        </w:r>
        <w:proofErr w:type="spellEnd"/>
      </w:hyperlink>
      <w:r w:rsidRPr="00301B59">
        <w:rPr>
          <w:rFonts w:ascii="Arial" w:hAnsi="Arial" w:cs="Arial"/>
          <w:b/>
        </w:rPr>
        <w:t>. Muchos "anti-</w:t>
      </w:r>
      <w:proofErr w:type="spellStart"/>
      <w:r w:rsidRPr="00301B59">
        <w:rPr>
          <w:rFonts w:ascii="Arial" w:hAnsi="Arial" w:cs="Arial"/>
          <w:b/>
        </w:rPr>
        <w:t>stratfordianos</w:t>
      </w:r>
      <w:proofErr w:type="spellEnd"/>
      <w:r w:rsidRPr="00301B59">
        <w:rPr>
          <w:rFonts w:ascii="Arial" w:hAnsi="Arial" w:cs="Arial"/>
          <w:b/>
        </w:rPr>
        <w:t>" del momento, sin embargo, se mostraron escépticos hacia esta hip</w:t>
      </w:r>
      <w:r w:rsidRPr="00301B59">
        <w:rPr>
          <w:rFonts w:ascii="Arial" w:hAnsi="Arial" w:cs="Arial"/>
          <w:b/>
        </w:rPr>
        <w:t>ó</w:t>
      </w:r>
      <w:r w:rsidRPr="00301B59">
        <w:rPr>
          <w:rFonts w:ascii="Arial" w:hAnsi="Arial" w:cs="Arial"/>
          <w:b/>
        </w:rPr>
        <w:t>tesis, aun cuando fueron incapaces de proponer otra altern</w:t>
      </w:r>
      <w:r w:rsidRPr="00301B59">
        <w:rPr>
          <w:rFonts w:ascii="Arial" w:hAnsi="Arial" w:cs="Arial"/>
          <w:b/>
        </w:rPr>
        <w:t>a</w:t>
      </w:r>
      <w:r w:rsidRPr="00301B59">
        <w:rPr>
          <w:rFonts w:ascii="Arial" w:hAnsi="Arial" w:cs="Arial"/>
          <w:b/>
        </w:rPr>
        <w:t xml:space="preserve">tiva. El poeta estadounidense </w:t>
      </w:r>
      <w:hyperlink r:id="rId111" w:tooltip="Walt Whitman" w:history="1">
        <w:r w:rsidRPr="00301B59">
          <w:rPr>
            <w:rStyle w:val="Hipervnculo"/>
            <w:rFonts w:ascii="Arial" w:hAnsi="Arial" w:cs="Arial"/>
            <w:b/>
            <w:color w:val="auto"/>
            <w:u w:val="none"/>
          </w:rPr>
          <w:t xml:space="preserve">Walt </w:t>
        </w:r>
        <w:proofErr w:type="spellStart"/>
        <w:r w:rsidRPr="00301B59">
          <w:rPr>
            <w:rStyle w:val="Hipervnculo"/>
            <w:rFonts w:ascii="Arial" w:hAnsi="Arial" w:cs="Arial"/>
            <w:b/>
            <w:color w:val="auto"/>
            <w:u w:val="none"/>
          </w:rPr>
          <w:t>Whitman</w:t>
        </w:r>
        <w:proofErr w:type="spellEnd"/>
      </w:hyperlink>
      <w:r w:rsidRPr="00301B59">
        <w:rPr>
          <w:rFonts w:ascii="Arial" w:hAnsi="Arial" w:cs="Arial"/>
          <w:b/>
        </w:rPr>
        <w:t xml:space="preserve"> dio fe de este escepticismo cuando le dijo a </w:t>
      </w:r>
      <w:proofErr w:type="spellStart"/>
      <w:r w:rsidRPr="00301B59">
        <w:rPr>
          <w:rFonts w:ascii="Arial" w:hAnsi="Arial" w:cs="Arial"/>
          <w:b/>
        </w:rPr>
        <w:t>Horace</w:t>
      </w:r>
      <w:proofErr w:type="spellEnd"/>
      <w:r w:rsidRPr="00301B59">
        <w:rPr>
          <w:rFonts w:ascii="Arial" w:hAnsi="Arial" w:cs="Arial"/>
          <w:b/>
        </w:rPr>
        <w:t xml:space="preserve"> </w:t>
      </w:r>
      <w:proofErr w:type="spellStart"/>
      <w:r w:rsidRPr="00301B59">
        <w:rPr>
          <w:rFonts w:ascii="Arial" w:hAnsi="Arial" w:cs="Arial"/>
          <w:b/>
        </w:rPr>
        <w:t>Traubel</w:t>
      </w:r>
      <w:proofErr w:type="spellEnd"/>
      <w:r w:rsidRPr="00301B59">
        <w:rPr>
          <w:rFonts w:ascii="Arial" w:hAnsi="Arial" w:cs="Arial"/>
          <w:b/>
        </w:rPr>
        <w:t>, "Estoy con v</w:t>
      </w:r>
      <w:r w:rsidRPr="00301B59">
        <w:rPr>
          <w:rFonts w:ascii="Arial" w:hAnsi="Arial" w:cs="Arial"/>
          <w:b/>
        </w:rPr>
        <w:t>o</w:t>
      </w:r>
      <w:r w:rsidRPr="00301B59">
        <w:rPr>
          <w:rFonts w:ascii="Arial" w:hAnsi="Arial" w:cs="Arial"/>
          <w:b/>
        </w:rPr>
        <w:t xml:space="preserve">sotros, compañeros, cuando decís “no” a </w:t>
      </w:r>
      <w:proofErr w:type="spellStart"/>
      <w:r w:rsidRPr="00301B59">
        <w:rPr>
          <w:rFonts w:ascii="Arial" w:hAnsi="Arial" w:cs="Arial"/>
          <w:b/>
        </w:rPr>
        <w:t>Shaksper</w:t>
      </w:r>
      <w:proofErr w:type="spellEnd"/>
      <w:r w:rsidRPr="00301B59">
        <w:rPr>
          <w:rFonts w:ascii="Arial" w:hAnsi="Arial" w:cs="Arial"/>
          <w:b/>
        </w:rPr>
        <w:t xml:space="preserve"> (</w:t>
      </w:r>
      <w:r w:rsidRPr="00301B59">
        <w:rPr>
          <w:rFonts w:ascii="Arial" w:hAnsi="Arial" w:cs="Arial"/>
          <w:b/>
          <w:i/>
          <w:iCs/>
        </w:rPr>
        <w:t>sic</w:t>
      </w:r>
      <w:r w:rsidRPr="00301B59">
        <w:rPr>
          <w:rFonts w:ascii="Arial" w:hAnsi="Arial" w:cs="Arial"/>
          <w:b/>
        </w:rPr>
        <w:t>): es a lo que puedo llegar. Respe</w:t>
      </w:r>
      <w:r w:rsidRPr="00301B59">
        <w:rPr>
          <w:rFonts w:ascii="Arial" w:hAnsi="Arial" w:cs="Arial"/>
          <w:b/>
        </w:rPr>
        <w:t>c</w:t>
      </w:r>
      <w:r w:rsidRPr="00301B59">
        <w:rPr>
          <w:rFonts w:ascii="Arial" w:hAnsi="Arial" w:cs="Arial"/>
          <w:b/>
        </w:rPr>
        <w:t xml:space="preserve">to a </w:t>
      </w:r>
      <w:proofErr w:type="spellStart"/>
      <w:r w:rsidRPr="00301B59">
        <w:rPr>
          <w:rFonts w:ascii="Arial" w:hAnsi="Arial" w:cs="Arial"/>
          <w:b/>
        </w:rPr>
        <w:t>Bacon</w:t>
      </w:r>
      <w:proofErr w:type="spellEnd"/>
      <w:r w:rsidRPr="00301B59">
        <w:rPr>
          <w:rFonts w:ascii="Arial" w:hAnsi="Arial" w:cs="Arial"/>
          <w:b/>
        </w:rPr>
        <w:t>, bueno, veremos, v</w:t>
      </w:r>
      <w:r w:rsidRPr="00301B59">
        <w:rPr>
          <w:rFonts w:ascii="Arial" w:hAnsi="Arial" w:cs="Arial"/>
          <w:b/>
        </w:rPr>
        <w:t>e</w:t>
      </w:r>
      <w:r w:rsidRPr="00301B59">
        <w:rPr>
          <w:rFonts w:ascii="Arial" w:hAnsi="Arial" w:cs="Arial"/>
          <w:b/>
        </w:rPr>
        <w:t>remos.".</w:t>
      </w:r>
      <w:hyperlink r:id="rId112" w:anchor="cite_note-14" w:history="1">
        <w:r w:rsidRPr="00301B59">
          <w:rPr>
            <w:rStyle w:val="Hipervnculo"/>
            <w:rFonts w:ascii="Arial" w:hAnsi="Arial" w:cs="Arial"/>
            <w:b/>
            <w:color w:val="auto"/>
            <w:u w:val="none"/>
            <w:vertAlign w:val="superscript"/>
          </w:rPr>
          <w:t>14</w:t>
        </w:r>
      </w:hyperlink>
      <w:r w:rsidRPr="00301B59">
        <w:rPr>
          <w:rFonts w:ascii="Arial" w:hAnsi="Arial" w:cs="Arial"/>
          <w:b/>
        </w:rPr>
        <w:t xml:space="preserve"> Desde los </w:t>
      </w:r>
      <w:hyperlink r:id="rId113" w:tooltip="Años 1980" w:history="1">
        <w:r w:rsidRPr="00301B59">
          <w:rPr>
            <w:rStyle w:val="Hipervnculo"/>
            <w:rFonts w:ascii="Arial" w:hAnsi="Arial" w:cs="Arial"/>
            <w:b/>
            <w:color w:val="auto"/>
            <w:u w:val="none"/>
          </w:rPr>
          <w:t>años 80</w:t>
        </w:r>
      </w:hyperlink>
      <w:r w:rsidRPr="00301B59">
        <w:rPr>
          <w:rFonts w:ascii="Arial" w:hAnsi="Arial" w:cs="Arial"/>
          <w:b/>
        </w:rPr>
        <w:t xml:space="preserve">, el candidato más popular ha sido </w:t>
      </w:r>
      <w:hyperlink r:id="rId114" w:tooltip="Edward de Vere" w:history="1">
        <w:r w:rsidRPr="00301B59">
          <w:rPr>
            <w:rStyle w:val="Hipervnculo"/>
            <w:rFonts w:ascii="Arial" w:hAnsi="Arial" w:cs="Arial"/>
            <w:b/>
            <w:color w:val="auto"/>
            <w:u w:val="none"/>
          </w:rPr>
          <w:t xml:space="preserve">Edward de </w:t>
        </w:r>
        <w:proofErr w:type="spellStart"/>
        <w:r w:rsidRPr="00301B59">
          <w:rPr>
            <w:rStyle w:val="Hipervnculo"/>
            <w:rFonts w:ascii="Arial" w:hAnsi="Arial" w:cs="Arial"/>
            <w:b/>
            <w:color w:val="auto"/>
            <w:u w:val="none"/>
          </w:rPr>
          <w:t>Vere</w:t>
        </w:r>
        <w:proofErr w:type="spellEnd"/>
      </w:hyperlink>
      <w:r w:rsidRPr="00301B59">
        <w:rPr>
          <w:rFonts w:ascii="Arial" w:hAnsi="Arial" w:cs="Arial"/>
          <w:b/>
        </w:rPr>
        <w:t xml:space="preserve">, decimoséptimo conde de Oxford, propuesto por John Thomas </w:t>
      </w:r>
      <w:proofErr w:type="spellStart"/>
      <w:r w:rsidRPr="00301B59">
        <w:rPr>
          <w:rFonts w:ascii="Arial" w:hAnsi="Arial" w:cs="Arial"/>
          <w:b/>
        </w:rPr>
        <w:t>Lo</w:t>
      </w:r>
      <w:r w:rsidRPr="00301B59">
        <w:rPr>
          <w:rFonts w:ascii="Arial" w:hAnsi="Arial" w:cs="Arial"/>
          <w:b/>
        </w:rPr>
        <w:t>o</w:t>
      </w:r>
      <w:r w:rsidRPr="00301B59">
        <w:rPr>
          <w:rFonts w:ascii="Arial" w:hAnsi="Arial" w:cs="Arial"/>
          <w:b/>
        </w:rPr>
        <w:t>ney</w:t>
      </w:r>
      <w:proofErr w:type="spellEnd"/>
      <w:r w:rsidRPr="00301B59">
        <w:rPr>
          <w:rFonts w:ascii="Arial" w:hAnsi="Arial" w:cs="Arial"/>
          <w:b/>
        </w:rPr>
        <w:t xml:space="preserve"> en </w:t>
      </w:r>
      <w:hyperlink r:id="rId115" w:tooltip="1920" w:history="1">
        <w:r w:rsidRPr="00301B59">
          <w:rPr>
            <w:rStyle w:val="Hipervnculo"/>
            <w:rFonts w:ascii="Arial" w:hAnsi="Arial" w:cs="Arial"/>
            <w:b/>
            <w:color w:val="auto"/>
            <w:u w:val="none"/>
          </w:rPr>
          <w:t>1920</w:t>
        </w:r>
      </w:hyperlink>
      <w:r w:rsidRPr="00301B59">
        <w:rPr>
          <w:rFonts w:ascii="Arial" w:hAnsi="Arial" w:cs="Arial"/>
          <w:b/>
        </w:rPr>
        <w:t xml:space="preserve">, y por </w:t>
      </w:r>
      <w:hyperlink r:id="rId116" w:tooltip="Charlton Ogburn (aún no redactado)" w:history="1">
        <w:r w:rsidRPr="00301B59">
          <w:rPr>
            <w:rStyle w:val="Hipervnculo"/>
            <w:rFonts w:ascii="Arial" w:hAnsi="Arial" w:cs="Arial"/>
            <w:b/>
            <w:color w:val="auto"/>
            <w:u w:val="none"/>
          </w:rPr>
          <w:t xml:space="preserve">Charlton </w:t>
        </w:r>
        <w:proofErr w:type="spellStart"/>
        <w:r w:rsidRPr="00301B59">
          <w:rPr>
            <w:rStyle w:val="Hipervnculo"/>
            <w:rFonts w:ascii="Arial" w:hAnsi="Arial" w:cs="Arial"/>
            <w:b/>
            <w:color w:val="auto"/>
            <w:u w:val="none"/>
          </w:rPr>
          <w:t>Ogburn</w:t>
        </w:r>
        <w:proofErr w:type="spellEnd"/>
      </w:hyperlink>
      <w:r w:rsidRPr="00301B59">
        <w:rPr>
          <w:rFonts w:ascii="Arial" w:hAnsi="Arial" w:cs="Arial"/>
          <w:b/>
        </w:rPr>
        <w:t xml:space="preserve"> en </w:t>
      </w:r>
      <w:hyperlink r:id="rId117" w:tooltip="1984" w:history="1">
        <w:r w:rsidRPr="00301B59">
          <w:rPr>
            <w:rStyle w:val="Hipervnculo"/>
            <w:rFonts w:ascii="Arial" w:hAnsi="Arial" w:cs="Arial"/>
            <w:b/>
            <w:color w:val="auto"/>
            <w:u w:val="none"/>
          </w:rPr>
          <w:t>1984</w:t>
        </w:r>
      </w:hyperlink>
      <w:r w:rsidRPr="00301B59">
        <w:rPr>
          <w:rFonts w:ascii="Arial" w:hAnsi="Arial" w:cs="Arial"/>
          <w:b/>
        </w:rPr>
        <w:t xml:space="preserve">. El poeta y dramaturgo </w:t>
      </w:r>
      <w:hyperlink r:id="rId118" w:tooltip="Christopher Marlowe" w:history="1">
        <w:r w:rsidRPr="00301B59">
          <w:rPr>
            <w:rStyle w:val="Hipervnculo"/>
            <w:rFonts w:ascii="Arial" w:hAnsi="Arial" w:cs="Arial"/>
            <w:b/>
            <w:color w:val="auto"/>
            <w:u w:val="none"/>
          </w:rPr>
          <w:t xml:space="preserve">Christopher </w:t>
        </w:r>
        <w:proofErr w:type="spellStart"/>
        <w:r w:rsidRPr="00301B59">
          <w:rPr>
            <w:rStyle w:val="Hipervnculo"/>
            <w:rFonts w:ascii="Arial" w:hAnsi="Arial" w:cs="Arial"/>
            <w:b/>
            <w:color w:val="auto"/>
            <w:u w:val="none"/>
          </w:rPr>
          <w:t>Marlowe</w:t>
        </w:r>
        <w:proofErr w:type="spellEnd"/>
      </w:hyperlink>
      <w:r w:rsidRPr="00301B59">
        <w:rPr>
          <w:rFonts w:ascii="Arial" w:hAnsi="Arial" w:cs="Arial"/>
          <w:b/>
        </w:rPr>
        <w:t xml:space="preserve"> se ha barajado también como alternativa, aunque su temprana muerte lo relega a un s</w:t>
      </w:r>
      <w:r w:rsidRPr="00301B59">
        <w:rPr>
          <w:rFonts w:ascii="Arial" w:hAnsi="Arial" w:cs="Arial"/>
          <w:b/>
        </w:rPr>
        <w:t>e</w:t>
      </w:r>
      <w:r w:rsidRPr="00301B59">
        <w:rPr>
          <w:rFonts w:ascii="Arial" w:hAnsi="Arial" w:cs="Arial"/>
          <w:b/>
        </w:rPr>
        <w:t>gundo plano. Otros muchos candidatos han sido propuestos, si bien no han conseguido demasiados seguidores.</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La posición más extendida en medios académicos es que el William Shakespeare de Stra</w:t>
      </w:r>
      <w:r w:rsidRPr="00301B59">
        <w:rPr>
          <w:rFonts w:ascii="Arial" w:hAnsi="Arial" w:cs="Arial"/>
          <w:b/>
        </w:rPr>
        <w:t>t</w:t>
      </w:r>
      <w:r w:rsidRPr="00301B59">
        <w:rPr>
          <w:rFonts w:ascii="Arial" w:hAnsi="Arial" w:cs="Arial"/>
          <w:b/>
        </w:rPr>
        <w:t>ford fue el autor de las obras que llevan su nombre.</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Sin embargo, recientemente el rumor sobre la autoría de Shakespeare se ha acrecentado tras las declaraci</w:t>
      </w:r>
      <w:r w:rsidRPr="00301B59">
        <w:rPr>
          <w:rFonts w:ascii="Arial" w:hAnsi="Arial" w:cs="Arial"/>
          <w:b/>
        </w:rPr>
        <w:t>o</w:t>
      </w:r>
      <w:r w:rsidRPr="00301B59">
        <w:rPr>
          <w:rFonts w:ascii="Arial" w:hAnsi="Arial" w:cs="Arial"/>
          <w:b/>
        </w:rPr>
        <w:t xml:space="preserve">nes de los actores </w:t>
      </w:r>
      <w:hyperlink r:id="rId119" w:tooltip="Derek Jacobi" w:history="1">
        <w:r w:rsidRPr="00301B59">
          <w:rPr>
            <w:rStyle w:val="Hipervnculo"/>
            <w:rFonts w:ascii="Arial" w:hAnsi="Arial" w:cs="Arial"/>
            <w:b/>
            <w:color w:val="auto"/>
            <w:u w:val="none"/>
          </w:rPr>
          <w:t xml:space="preserve">Derek </w:t>
        </w:r>
        <w:proofErr w:type="spellStart"/>
        <w:r w:rsidRPr="00301B59">
          <w:rPr>
            <w:rStyle w:val="Hipervnculo"/>
            <w:rFonts w:ascii="Arial" w:hAnsi="Arial" w:cs="Arial"/>
            <w:b/>
            <w:color w:val="auto"/>
            <w:u w:val="none"/>
          </w:rPr>
          <w:t>Jacobi</w:t>
        </w:r>
        <w:proofErr w:type="spellEnd"/>
      </w:hyperlink>
      <w:r w:rsidRPr="00301B59">
        <w:rPr>
          <w:rFonts w:ascii="Arial" w:hAnsi="Arial" w:cs="Arial"/>
          <w:b/>
        </w:rPr>
        <w:t xml:space="preserve"> y </w:t>
      </w:r>
      <w:hyperlink r:id="rId120" w:tooltip="Mark Rylance" w:history="1">
        <w:r w:rsidRPr="00301B59">
          <w:rPr>
            <w:rStyle w:val="Hipervnculo"/>
            <w:rFonts w:ascii="Arial" w:hAnsi="Arial" w:cs="Arial"/>
            <w:b/>
            <w:color w:val="auto"/>
            <w:u w:val="none"/>
          </w:rPr>
          <w:t xml:space="preserve">Mark </w:t>
        </w:r>
        <w:proofErr w:type="spellStart"/>
        <w:r w:rsidRPr="00301B59">
          <w:rPr>
            <w:rStyle w:val="Hipervnculo"/>
            <w:rFonts w:ascii="Arial" w:hAnsi="Arial" w:cs="Arial"/>
            <w:b/>
            <w:color w:val="auto"/>
            <w:u w:val="none"/>
          </w:rPr>
          <w:t>Rylance</w:t>
        </w:r>
        <w:proofErr w:type="spellEnd"/>
      </w:hyperlink>
      <w:r w:rsidRPr="00301B59">
        <w:rPr>
          <w:rFonts w:ascii="Arial" w:hAnsi="Arial" w:cs="Arial"/>
          <w:b/>
        </w:rPr>
        <w:t>. Ambos han divulgado la denominada "'Declaración de Duda Razonable" sobre la identidad del famoso dramatu</w:t>
      </w:r>
      <w:r w:rsidRPr="00301B59">
        <w:rPr>
          <w:rFonts w:ascii="Arial" w:hAnsi="Arial" w:cs="Arial"/>
          <w:b/>
        </w:rPr>
        <w:t>r</w:t>
      </w:r>
      <w:r w:rsidRPr="00301B59">
        <w:rPr>
          <w:rFonts w:ascii="Arial" w:hAnsi="Arial" w:cs="Arial"/>
          <w:b/>
        </w:rPr>
        <w:t>go. La declaración cuestiona que William Shakespe</w:t>
      </w:r>
      <w:r w:rsidRPr="00301B59">
        <w:rPr>
          <w:rFonts w:ascii="Arial" w:hAnsi="Arial" w:cs="Arial"/>
          <w:b/>
        </w:rPr>
        <w:t>a</w:t>
      </w:r>
      <w:r w:rsidRPr="00301B59">
        <w:rPr>
          <w:rFonts w:ascii="Arial" w:hAnsi="Arial" w:cs="Arial"/>
          <w:b/>
        </w:rPr>
        <w:t xml:space="preserve">re, un </w:t>
      </w:r>
      <w:hyperlink r:id="rId121" w:tooltip="Plebeyo" w:history="1">
        <w:r w:rsidRPr="00301B59">
          <w:rPr>
            <w:rStyle w:val="Hipervnculo"/>
            <w:rFonts w:ascii="Arial" w:hAnsi="Arial" w:cs="Arial"/>
            <w:b/>
            <w:color w:val="auto"/>
            <w:u w:val="none"/>
          </w:rPr>
          <w:t>plebeyo</w:t>
        </w:r>
      </w:hyperlink>
      <w:r w:rsidRPr="00301B59">
        <w:rPr>
          <w:rFonts w:ascii="Arial" w:hAnsi="Arial" w:cs="Arial"/>
          <w:b/>
        </w:rPr>
        <w:t xml:space="preserve"> del siglo XVI criado en un hogar analfabeto de </w:t>
      </w:r>
      <w:hyperlink r:id="rId122" w:tooltip="Stratford-upon-Avon" w:history="1">
        <w:r w:rsidRPr="00301B59">
          <w:rPr>
            <w:rStyle w:val="Hipervnculo"/>
            <w:rFonts w:ascii="Arial" w:hAnsi="Arial" w:cs="Arial"/>
            <w:b/>
            <w:color w:val="auto"/>
            <w:u w:val="none"/>
          </w:rPr>
          <w:t>Stratford-</w:t>
        </w:r>
        <w:proofErr w:type="spellStart"/>
        <w:r w:rsidRPr="00301B59">
          <w:rPr>
            <w:rStyle w:val="Hipervnculo"/>
            <w:rFonts w:ascii="Arial" w:hAnsi="Arial" w:cs="Arial"/>
            <w:b/>
            <w:color w:val="auto"/>
            <w:u w:val="none"/>
          </w:rPr>
          <w:t>upon</w:t>
        </w:r>
        <w:proofErr w:type="spellEnd"/>
        <w:r w:rsidRPr="00301B59">
          <w:rPr>
            <w:rStyle w:val="Hipervnculo"/>
            <w:rFonts w:ascii="Arial" w:hAnsi="Arial" w:cs="Arial"/>
            <w:b/>
            <w:color w:val="auto"/>
            <w:u w:val="none"/>
          </w:rPr>
          <w:t>-</w:t>
        </w:r>
        <w:proofErr w:type="spellStart"/>
        <w:r w:rsidRPr="00301B59">
          <w:rPr>
            <w:rStyle w:val="Hipervnculo"/>
            <w:rFonts w:ascii="Arial" w:hAnsi="Arial" w:cs="Arial"/>
            <w:b/>
            <w:color w:val="auto"/>
            <w:u w:val="none"/>
          </w:rPr>
          <w:t>Avon</w:t>
        </w:r>
        <w:proofErr w:type="spellEnd"/>
      </w:hyperlink>
      <w:r w:rsidRPr="00301B59">
        <w:rPr>
          <w:rFonts w:ascii="Arial" w:hAnsi="Arial" w:cs="Arial"/>
          <w:b/>
        </w:rPr>
        <w:t>, escribiera las geniales obras que llevan su nombre. El comunicado argumenta que un hombre que apenas sabía leer y escribir no p</w:t>
      </w:r>
      <w:r w:rsidRPr="00301B59">
        <w:rPr>
          <w:rFonts w:ascii="Arial" w:hAnsi="Arial" w:cs="Arial"/>
          <w:b/>
        </w:rPr>
        <w:t>u</w:t>
      </w:r>
      <w:r w:rsidRPr="00301B59">
        <w:rPr>
          <w:rFonts w:ascii="Arial" w:hAnsi="Arial" w:cs="Arial"/>
          <w:b/>
        </w:rPr>
        <w:t>do poseer los rigurosos conocimie</w:t>
      </w:r>
      <w:r w:rsidRPr="00301B59">
        <w:rPr>
          <w:rFonts w:ascii="Arial" w:hAnsi="Arial" w:cs="Arial"/>
          <w:b/>
        </w:rPr>
        <w:t>n</w:t>
      </w:r>
      <w:r w:rsidRPr="00301B59">
        <w:rPr>
          <w:rFonts w:ascii="Arial" w:hAnsi="Arial" w:cs="Arial"/>
          <w:b/>
        </w:rPr>
        <w:t>tos legales, históricos y matemáticos que salpican las tragedias, com</w:t>
      </w:r>
      <w:r w:rsidRPr="00301B59">
        <w:rPr>
          <w:rFonts w:ascii="Arial" w:hAnsi="Arial" w:cs="Arial"/>
          <w:b/>
        </w:rPr>
        <w:t>e</w:t>
      </w:r>
      <w:r w:rsidRPr="00301B59">
        <w:rPr>
          <w:rFonts w:ascii="Arial" w:hAnsi="Arial" w:cs="Arial"/>
          <w:b/>
        </w:rPr>
        <w:t>dias y sonetos atribuidos a Shakespeare.</w:t>
      </w:r>
    </w:p>
    <w:p w:rsidR="00705CA0" w:rsidRPr="00301B59" w:rsidRDefault="00705CA0" w:rsidP="00301B59">
      <w:pPr>
        <w:pStyle w:val="NormalWeb"/>
        <w:spacing w:before="0" w:beforeAutospacing="0" w:after="0" w:afterAutospacing="0"/>
        <w:jc w:val="both"/>
        <w:rPr>
          <w:rFonts w:ascii="Arial" w:hAnsi="Arial" w:cs="Arial"/>
          <w:b/>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A lo largo del tiempo han existido teorías que subrayan que William Shakespeare era tan sólo un "alias" tras los que podían esconderse otros ilustres nombres como </w:t>
      </w:r>
      <w:hyperlink r:id="rId123" w:tooltip="Christopher Marlowe" w:history="1">
        <w:r w:rsidRPr="00301B59">
          <w:rPr>
            <w:rStyle w:val="Hipervnculo"/>
            <w:rFonts w:ascii="Arial" w:hAnsi="Arial" w:cs="Arial"/>
            <w:b/>
            <w:color w:val="auto"/>
            <w:u w:val="none"/>
          </w:rPr>
          <w:t xml:space="preserve">Christopher </w:t>
        </w:r>
        <w:proofErr w:type="spellStart"/>
        <w:r w:rsidRPr="00301B59">
          <w:rPr>
            <w:rStyle w:val="Hipervnculo"/>
            <w:rFonts w:ascii="Arial" w:hAnsi="Arial" w:cs="Arial"/>
            <w:b/>
            <w:color w:val="auto"/>
            <w:u w:val="none"/>
          </w:rPr>
          <w:t>Marlowe</w:t>
        </w:r>
        <w:proofErr w:type="spellEnd"/>
      </w:hyperlink>
      <w:r w:rsidRPr="00301B59">
        <w:rPr>
          <w:rFonts w:ascii="Arial" w:hAnsi="Arial" w:cs="Arial"/>
          <w:b/>
        </w:rPr>
        <w:t xml:space="preserve"> (</w:t>
      </w:r>
      <w:hyperlink r:id="rId124" w:tooltip="1564" w:history="1">
        <w:r w:rsidRPr="00301B59">
          <w:rPr>
            <w:rStyle w:val="Hipervnculo"/>
            <w:rFonts w:ascii="Arial" w:hAnsi="Arial" w:cs="Arial"/>
            <w:b/>
            <w:color w:val="auto"/>
            <w:u w:val="none"/>
          </w:rPr>
          <w:t>1564</w:t>
        </w:r>
      </w:hyperlink>
      <w:r w:rsidRPr="00301B59">
        <w:rPr>
          <w:rFonts w:ascii="Arial" w:hAnsi="Arial" w:cs="Arial"/>
          <w:b/>
        </w:rPr>
        <w:t>-</w:t>
      </w:r>
      <w:hyperlink r:id="rId125" w:tooltip="1593" w:history="1">
        <w:r w:rsidRPr="00301B59">
          <w:rPr>
            <w:rStyle w:val="Hipervnculo"/>
            <w:rFonts w:ascii="Arial" w:hAnsi="Arial" w:cs="Arial"/>
            <w:b/>
            <w:color w:val="auto"/>
            <w:u w:val="none"/>
          </w:rPr>
          <w:t>1593</w:t>
        </w:r>
      </w:hyperlink>
      <w:r w:rsidRPr="00301B59">
        <w:rPr>
          <w:rFonts w:ascii="Arial" w:hAnsi="Arial" w:cs="Arial"/>
          <w:b/>
        </w:rPr>
        <w:t xml:space="preserve">), el filósofo y hombre de letras </w:t>
      </w:r>
      <w:hyperlink r:id="rId126" w:tooltip="Francis Bacon" w:history="1">
        <w:r w:rsidRPr="00301B59">
          <w:rPr>
            <w:rStyle w:val="Hipervnculo"/>
            <w:rFonts w:ascii="Arial" w:hAnsi="Arial" w:cs="Arial"/>
            <w:b/>
            <w:color w:val="auto"/>
            <w:u w:val="none"/>
          </w:rPr>
          <w:t xml:space="preserve">Francis </w:t>
        </w:r>
        <w:proofErr w:type="spellStart"/>
        <w:r w:rsidRPr="00301B59">
          <w:rPr>
            <w:rStyle w:val="Hipervnculo"/>
            <w:rFonts w:ascii="Arial" w:hAnsi="Arial" w:cs="Arial"/>
            <w:b/>
            <w:color w:val="auto"/>
            <w:u w:val="none"/>
          </w:rPr>
          <w:t>Bacon</w:t>
        </w:r>
        <w:proofErr w:type="spellEnd"/>
      </w:hyperlink>
      <w:r w:rsidRPr="00301B59">
        <w:rPr>
          <w:rFonts w:ascii="Arial" w:hAnsi="Arial" w:cs="Arial"/>
          <w:b/>
        </w:rPr>
        <w:t xml:space="preserve"> (</w:t>
      </w:r>
      <w:hyperlink r:id="rId127" w:tooltip="1561" w:history="1">
        <w:r w:rsidRPr="00301B59">
          <w:rPr>
            <w:rStyle w:val="Hipervnculo"/>
            <w:rFonts w:ascii="Arial" w:hAnsi="Arial" w:cs="Arial"/>
            <w:b/>
            <w:color w:val="auto"/>
            <w:u w:val="none"/>
          </w:rPr>
          <w:t>1561</w:t>
        </w:r>
      </w:hyperlink>
      <w:r w:rsidRPr="00301B59">
        <w:rPr>
          <w:rFonts w:ascii="Arial" w:hAnsi="Arial" w:cs="Arial"/>
          <w:b/>
        </w:rPr>
        <w:t>-</w:t>
      </w:r>
      <w:hyperlink r:id="rId128" w:tooltip="1626" w:history="1">
        <w:r w:rsidRPr="00301B59">
          <w:rPr>
            <w:rStyle w:val="Hipervnculo"/>
            <w:rFonts w:ascii="Arial" w:hAnsi="Arial" w:cs="Arial"/>
            <w:b/>
            <w:color w:val="auto"/>
            <w:u w:val="none"/>
          </w:rPr>
          <w:t>1626</w:t>
        </w:r>
      </w:hyperlink>
      <w:r w:rsidRPr="00301B59">
        <w:rPr>
          <w:rFonts w:ascii="Arial" w:hAnsi="Arial" w:cs="Arial"/>
          <w:b/>
        </w:rPr>
        <w:t xml:space="preserve">) o </w:t>
      </w:r>
      <w:hyperlink r:id="rId129" w:tooltip="Edward de Vere" w:history="1">
        <w:r w:rsidRPr="00301B59">
          <w:rPr>
            <w:rStyle w:val="Hipervnculo"/>
            <w:rFonts w:ascii="Arial" w:hAnsi="Arial" w:cs="Arial"/>
            <w:b/>
            <w:color w:val="auto"/>
            <w:u w:val="none"/>
          </w:rPr>
          <w:t xml:space="preserve">Edward de </w:t>
        </w:r>
        <w:proofErr w:type="spellStart"/>
        <w:r w:rsidRPr="00301B59">
          <w:rPr>
            <w:rStyle w:val="Hipervnculo"/>
            <w:rFonts w:ascii="Arial" w:hAnsi="Arial" w:cs="Arial"/>
            <w:b/>
            <w:color w:val="auto"/>
            <w:u w:val="none"/>
          </w:rPr>
          <w:t>Vere</w:t>
        </w:r>
        <w:proofErr w:type="spellEnd"/>
      </w:hyperlink>
      <w:r w:rsidRPr="00301B59">
        <w:rPr>
          <w:rFonts w:ascii="Arial" w:hAnsi="Arial" w:cs="Arial"/>
          <w:b/>
        </w:rPr>
        <w:t xml:space="preserve"> (</w:t>
      </w:r>
      <w:hyperlink r:id="rId130" w:tooltip="1550" w:history="1">
        <w:r w:rsidRPr="00301B59">
          <w:rPr>
            <w:rStyle w:val="Hipervnculo"/>
            <w:rFonts w:ascii="Arial" w:hAnsi="Arial" w:cs="Arial"/>
            <w:b/>
            <w:color w:val="auto"/>
            <w:u w:val="none"/>
          </w:rPr>
          <w:t>1550</w:t>
        </w:r>
      </w:hyperlink>
      <w:r w:rsidRPr="00301B59">
        <w:rPr>
          <w:rFonts w:ascii="Arial" w:hAnsi="Arial" w:cs="Arial"/>
          <w:b/>
        </w:rPr>
        <w:t>-</w:t>
      </w:r>
      <w:hyperlink r:id="rId131" w:tooltip="1604" w:history="1">
        <w:r w:rsidRPr="00301B59">
          <w:rPr>
            <w:rStyle w:val="Hipervnculo"/>
            <w:rFonts w:ascii="Arial" w:hAnsi="Arial" w:cs="Arial"/>
            <w:b/>
            <w:color w:val="auto"/>
            <w:u w:val="none"/>
          </w:rPr>
          <w:t>1604</w:t>
        </w:r>
      </w:hyperlink>
      <w:r w:rsidRPr="00301B59">
        <w:rPr>
          <w:rFonts w:ascii="Arial" w:hAnsi="Arial" w:cs="Arial"/>
          <w:b/>
        </w:rPr>
        <w:t>), decimoséptimo conde de O</w:t>
      </w:r>
      <w:r w:rsidRPr="00301B59">
        <w:rPr>
          <w:rFonts w:ascii="Arial" w:hAnsi="Arial" w:cs="Arial"/>
          <w:b/>
        </w:rPr>
        <w:t>x</w:t>
      </w:r>
      <w:r w:rsidRPr="00301B59">
        <w:rPr>
          <w:rFonts w:ascii="Arial" w:hAnsi="Arial" w:cs="Arial"/>
          <w:b/>
        </w:rPr>
        <w:t>ford.</w:t>
      </w:r>
    </w:p>
    <w:p w:rsidR="00705CA0" w:rsidRDefault="00705CA0" w:rsidP="00301B59">
      <w:pPr>
        <w:pStyle w:val="NormalWeb"/>
        <w:spacing w:before="0" w:beforeAutospacing="0" w:after="0" w:afterAutospacing="0"/>
        <w:jc w:val="both"/>
        <w:rPr>
          <w:rFonts w:ascii="Arial" w:hAnsi="Arial" w:cs="Arial"/>
          <w:b/>
        </w:rPr>
      </w:pPr>
    </w:p>
    <w:p w:rsidR="00705CA0" w:rsidRDefault="00705CA0" w:rsidP="00301B5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01B59" w:rsidRPr="00301B59">
        <w:rPr>
          <w:rFonts w:ascii="Arial" w:hAnsi="Arial" w:cs="Arial"/>
          <w:b/>
        </w:rPr>
        <w:t xml:space="preserve"> </w:t>
      </w:r>
      <w:proofErr w:type="spellStart"/>
      <w:r w:rsidR="00301B59" w:rsidRPr="00301B59">
        <w:rPr>
          <w:rFonts w:ascii="Arial" w:hAnsi="Arial" w:cs="Arial"/>
          <w:b/>
        </w:rPr>
        <w:t>Jacobi</w:t>
      </w:r>
      <w:proofErr w:type="spellEnd"/>
      <w:r w:rsidR="00301B59" w:rsidRPr="00301B59">
        <w:rPr>
          <w:rFonts w:ascii="Arial" w:hAnsi="Arial" w:cs="Arial"/>
          <w:b/>
        </w:rPr>
        <w:t xml:space="preserve"> asegura inclinarse por Edward de </w:t>
      </w:r>
      <w:proofErr w:type="spellStart"/>
      <w:r w:rsidR="00301B59" w:rsidRPr="00301B59">
        <w:rPr>
          <w:rFonts w:ascii="Arial" w:hAnsi="Arial" w:cs="Arial"/>
          <w:b/>
        </w:rPr>
        <w:t>Vere</w:t>
      </w:r>
      <w:proofErr w:type="spellEnd"/>
      <w:r w:rsidR="00301B59" w:rsidRPr="00301B59">
        <w:rPr>
          <w:rFonts w:ascii="Arial" w:hAnsi="Arial" w:cs="Arial"/>
          <w:b/>
        </w:rPr>
        <w:t>, que frecuentó la vida cortesana en el re</w:t>
      </w:r>
      <w:r w:rsidR="00301B59" w:rsidRPr="00301B59">
        <w:rPr>
          <w:rFonts w:ascii="Arial" w:hAnsi="Arial" w:cs="Arial"/>
          <w:b/>
        </w:rPr>
        <w:t>i</w:t>
      </w:r>
      <w:r w:rsidR="00301B59" w:rsidRPr="00301B59">
        <w:rPr>
          <w:rFonts w:ascii="Arial" w:hAnsi="Arial" w:cs="Arial"/>
          <w:b/>
        </w:rPr>
        <w:t xml:space="preserve">nado de </w:t>
      </w:r>
      <w:hyperlink r:id="rId132" w:tooltip="Isabel I de Inglaterra" w:history="1">
        <w:r w:rsidR="00301B59" w:rsidRPr="00301B59">
          <w:rPr>
            <w:rStyle w:val="Hipervnculo"/>
            <w:rFonts w:ascii="Arial" w:hAnsi="Arial" w:cs="Arial"/>
            <w:b/>
            <w:color w:val="auto"/>
            <w:u w:val="none"/>
          </w:rPr>
          <w:t>Isabel I</w:t>
        </w:r>
      </w:hyperlink>
      <w:r w:rsidR="00301B59" w:rsidRPr="00301B59">
        <w:rPr>
          <w:rFonts w:ascii="Arial" w:hAnsi="Arial" w:cs="Arial"/>
          <w:b/>
        </w:rPr>
        <w:t xml:space="preserve"> (</w:t>
      </w:r>
      <w:hyperlink r:id="rId133" w:tooltip="1533" w:history="1">
        <w:r w:rsidR="00301B59" w:rsidRPr="00301B59">
          <w:rPr>
            <w:rStyle w:val="Hipervnculo"/>
            <w:rFonts w:ascii="Arial" w:hAnsi="Arial" w:cs="Arial"/>
            <w:b/>
            <w:color w:val="auto"/>
            <w:u w:val="none"/>
          </w:rPr>
          <w:t>1533</w:t>
        </w:r>
      </w:hyperlink>
      <w:r w:rsidR="00301B59" w:rsidRPr="00301B59">
        <w:rPr>
          <w:rFonts w:ascii="Arial" w:hAnsi="Arial" w:cs="Arial"/>
          <w:b/>
        </w:rPr>
        <w:t>-</w:t>
      </w:r>
      <w:hyperlink r:id="rId134" w:tooltip="1603" w:history="1">
        <w:r w:rsidR="00301B59" w:rsidRPr="00301B59">
          <w:rPr>
            <w:rStyle w:val="Hipervnculo"/>
            <w:rFonts w:ascii="Arial" w:hAnsi="Arial" w:cs="Arial"/>
            <w:b/>
            <w:color w:val="auto"/>
            <w:u w:val="none"/>
          </w:rPr>
          <w:t>1603</w:t>
        </w:r>
      </w:hyperlink>
      <w:r w:rsidR="00301B59" w:rsidRPr="00301B59">
        <w:rPr>
          <w:rFonts w:ascii="Arial" w:hAnsi="Arial" w:cs="Arial"/>
          <w:b/>
        </w:rPr>
        <w:t>), y lo califica como su "candidato" preferido, dadas las supue</w:t>
      </w:r>
      <w:r w:rsidR="00301B59" w:rsidRPr="00301B59">
        <w:rPr>
          <w:rFonts w:ascii="Arial" w:hAnsi="Arial" w:cs="Arial"/>
          <w:b/>
        </w:rPr>
        <w:t>s</w:t>
      </w:r>
      <w:r w:rsidR="00301B59" w:rsidRPr="00301B59">
        <w:rPr>
          <w:rFonts w:ascii="Arial" w:hAnsi="Arial" w:cs="Arial"/>
          <w:b/>
        </w:rPr>
        <w:t>tas similitudes entre la biografía del conde y numerosos hechos relatados en los libros de Shakespeare.</w:t>
      </w:r>
    </w:p>
    <w:p w:rsidR="00301B59" w:rsidRPr="00301B59" w:rsidRDefault="00705CA0" w:rsidP="00301B59">
      <w:pPr>
        <w:pStyle w:val="NormalWeb"/>
        <w:spacing w:before="0" w:beforeAutospacing="0" w:after="0" w:afterAutospacing="0"/>
        <w:jc w:val="both"/>
        <w:rPr>
          <w:rFonts w:ascii="Arial" w:hAnsi="Arial" w:cs="Arial"/>
          <w:b/>
        </w:rPr>
      </w:pPr>
      <w:r w:rsidRPr="00301B59">
        <w:rPr>
          <w:rFonts w:ascii="Arial" w:hAnsi="Arial" w:cs="Arial"/>
          <w:b/>
        </w:rPr>
        <w:t xml:space="preserve"> </w:t>
      </w: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¿Cuál es una de las razones principales por la que se cuestionó la autoría de Shakespe</w:t>
      </w:r>
      <w:r w:rsidR="00301B59" w:rsidRPr="00301B59">
        <w:rPr>
          <w:rFonts w:ascii="Arial" w:hAnsi="Arial" w:cs="Arial"/>
          <w:b/>
        </w:rPr>
        <w:t>a</w:t>
      </w:r>
      <w:r w:rsidR="00301B59" w:rsidRPr="00301B59">
        <w:rPr>
          <w:rFonts w:ascii="Arial" w:hAnsi="Arial" w:cs="Arial"/>
          <w:b/>
        </w:rPr>
        <w:t xml:space="preserve">re? El </w:t>
      </w:r>
      <w:hyperlink r:id="rId135" w:tooltip="World Book Encyclopedia" w:history="1">
        <w:proofErr w:type="spellStart"/>
        <w:r w:rsidR="00301B59" w:rsidRPr="00301B59">
          <w:rPr>
            <w:rStyle w:val="Hipervnculo"/>
            <w:rFonts w:ascii="Arial" w:hAnsi="Arial" w:cs="Arial"/>
            <w:b/>
            <w:i/>
            <w:iCs/>
            <w:color w:val="auto"/>
            <w:u w:val="none"/>
          </w:rPr>
          <w:t>World</w:t>
        </w:r>
        <w:proofErr w:type="spellEnd"/>
        <w:r w:rsidR="00301B59" w:rsidRPr="00301B59">
          <w:rPr>
            <w:rStyle w:val="Hipervnculo"/>
            <w:rFonts w:ascii="Arial" w:hAnsi="Arial" w:cs="Arial"/>
            <w:b/>
            <w:i/>
            <w:iCs/>
            <w:color w:val="auto"/>
            <w:u w:val="none"/>
          </w:rPr>
          <w:t xml:space="preserve"> </w:t>
        </w:r>
        <w:proofErr w:type="spellStart"/>
        <w:r w:rsidR="00301B59" w:rsidRPr="00301B59">
          <w:rPr>
            <w:rStyle w:val="Hipervnculo"/>
            <w:rFonts w:ascii="Arial" w:hAnsi="Arial" w:cs="Arial"/>
            <w:b/>
            <w:i/>
            <w:iCs/>
            <w:color w:val="auto"/>
            <w:u w:val="none"/>
          </w:rPr>
          <w:t>Book</w:t>
        </w:r>
        <w:proofErr w:type="spellEnd"/>
        <w:r w:rsidR="00301B59" w:rsidRPr="00301B59">
          <w:rPr>
            <w:rStyle w:val="Hipervnculo"/>
            <w:rFonts w:ascii="Arial" w:hAnsi="Arial" w:cs="Arial"/>
            <w:b/>
            <w:i/>
            <w:iCs/>
            <w:color w:val="auto"/>
            <w:u w:val="none"/>
          </w:rPr>
          <w:t xml:space="preserve"> </w:t>
        </w:r>
        <w:proofErr w:type="spellStart"/>
        <w:r w:rsidR="00301B59" w:rsidRPr="00301B59">
          <w:rPr>
            <w:rStyle w:val="Hipervnculo"/>
            <w:rFonts w:ascii="Arial" w:hAnsi="Arial" w:cs="Arial"/>
            <w:b/>
            <w:i/>
            <w:iCs/>
            <w:color w:val="auto"/>
            <w:u w:val="none"/>
          </w:rPr>
          <w:t>Encyclopedia</w:t>
        </w:r>
        <w:proofErr w:type="spellEnd"/>
      </w:hyperlink>
      <w:r w:rsidR="00301B59" w:rsidRPr="00301B59">
        <w:rPr>
          <w:rFonts w:ascii="Arial" w:hAnsi="Arial" w:cs="Arial"/>
          <w:b/>
        </w:rPr>
        <w:t xml:space="preserve"> señala “la negativa a creer que un actor de </w:t>
      </w:r>
      <w:hyperlink r:id="rId136" w:tooltip="Stratford-upon-Avon" w:history="1">
        <w:r w:rsidR="00301B59" w:rsidRPr="00301B59">
          <w:rPr>
            <w:rStyle w:val="Hipervnculo"/>
            <w:rFonts w:ascii="Arial" w:hAnsi="Arial" w:cs="Arial"/>
            <w:b/>
            <w:color w:val="auto"/>
            <w:u w:val="none"/>
          </w:rPr>
          <w:t xml:space="preserve">Stratford </w:t>
        </w:r>
        <w:proofErr w:type="spellStart"/>
        <w:r w:rsidR="00301B59" w:rsidRPr="00301B59">
          <w:rPr>
            <w:rStyle w:val="Hipervnculo"/>
            <w:rFonts w:ascii="Arial" w:hAnsi="Arial" w:cs="Arial"/>
            <w:b/>
            <w:color w:val="auto"/>
            <w:u w:val="none"/>
          </w:rPr>
          <w:t>on</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Avon</w:t>
        </w:r>
        <w:proofErr w:type="spellEnd"/>
      </w:hyperlink>
      <w:r w:rsidR="00301B59" w:rsidRPr="00301B59">
        <w:rPr>
          <w:rFonts w:ascii="Arial" w:hAnsi="Arial" w:cs="Arial"/>
          <w:b/>
        </w:rPr>
        <w:t xml:space="preserve"> hubiese podido escribir tales obras. Su origen rural no cuadraba con la imagen que tenían del genial autor”. La citada enciclopedia añade que la mayoría de los supuestos e</w:t>
      </w:r>
      <w:r w:rsidR="00301B59" w:rsidRPr="00301B59">
        <w:rPr>
          <w:rFonts w:ascii="Arial" w:hAnsi="Arial" w:cs="Arial"/>
          <w:b/>
        </w:rPr>
        <w:t>s</w:t>
      </w:r>
      <w:r w:rsidR="00301B59" w:rsidRPr="00301B59">
        <w:rPr>
          <w:rFonts w:ascii="Arial" w:hAnsi="Arial" w:cs="Arial"/>
          <w:b/>
        </w:rPr>
        <w:t xml:space="preserve">critores “pertenecían a la </w:t>
      </w:r>
      <w:hyperlink r:id="rId137" w:tooltip="Nobleza" w:history="1">
        <w:r w:rsidR="00301B59" w:rsidRPr="00301B59">
          <w:rPr>
            <w:rStyle w:val="Hipervnculo"/>
            <w:rFonts w:ascii="Arial" w:hAnsi="Arial" w:cs="Arial"/>
            <w:b/>
            <w:color w:val="auto"/>
            <w:u w:val="none"/>
          </w:rPr>
          <w:t>nobleza</w:t>
        </w:r>
      </w:hyperlink>
      <w:r w:rsidR="00301B59" w:rsidRPr="00301B59">
        <w:rPr>
          <w:rFonts w:ascii="Arial" w:hAnsi="Arial" w:cs="Arial"/>
          <w:b/>
        </w:rPr>
        <w:t xml:space="preserve"> o a otro estamento privilegiado”. Así pues, muchos de los que ponían en tela de juicio la paternidad literaria de Shakespeare creen que “solo p</w:t>
      </w:r>
      <w:r w:rsidR="00301B59" w:rsidRPr="00301B59">
        <w:rPr>
          <w:rFonts w:ascii="Arial" w:hAnsi="Arial" w:cs="Arial"/>
          <w:b/>
        </w:rPr>
        <w:t>u</w:t>
      </w:r>
      <w:r w:rsidR="00301B59" w:rsidRPr="00301B59">
        <w:rPr>
          <w:rFonts w:ascii="Arial" w:hAnsi="Arial" w:cs="Arial"/>
          <w:b/>
        </w:rPr>
        <w:t>do haber escrito las obras un autor instru</w:t>
      </w:r>
      <w:r w:rsidR="00301B59" w:rsidRPr="00301B59">
        <w:rPr>
          <w:rFonts w:ascii="Arial" w:hAnsi="Arial" w:cs="Arial"/>
          <w:b/>
        </w:rPr>
        <w:t>i</w:t>
      </w:r>
      <w:r w:rsidR="00301B59" w:rsidRPr="00301B59">
        <w:rPr>
          <w:rFonts w:ascii="Arial" w:hAnsi="Arial" w:cs="Arial"/>
          <w:b/>
        </w:rPr>
        <w:t>do, refinado y de clase alta”. Con todo, muchos especialistas creen que Shakespeare sí las escr</w:t>
      </w:r>
      <w:r w:rsidR="00301B59" w:rsidRPr="00301B59">
        <w:rPr>
          <w:rFonts w:ascii="Arial" w:hAnsi="Arial" w:cs="Arial"/>
          <w:b/>
        </w:rPr>
        <w:t>i</w:t>
      </w:r>
      <w:r w:rsidR="00301B59" w:rsidRPr="00301B59">
        <w:rPr>
          <w:rFonts w:ascii="Arial" w:hAnsi="Arial" w:cs="Arial"/>
          <w:b/>
        </w:rPr>
        <w:t>bió.</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Ttulo4"/>
        <w:spacing w:before="0" w:beforeAutospacing="0" w:after="0" w:afterAutospacing="0"/>
        <w:jc w:val="both"/>
        <w:rPr>
          <w:rStyle w:val="mw-headline"/>
          <w:rFonts w:ascii="Arial" w:hAnsi="Arial" w:cs="Arial"/>
          <w:color w:val="FF0000"/>
        </w:rPr>
      </w:pPr>
      <w:r w:rsidRPr="00705CA0">
        <w:rPr>
          <w:rStyle w:val="mw-headline"/>
          <w:rFonts w:ascii="Arial" w:hAnsi="Arial" w:cs="Arial"/>
          <w:color w:val="FF0000"/>
        </w:rPr>
        <w:t>Felicidad matrimonial</w:t>
      </w:r>
    </w:p>
    <w:p w:rsidR="00705CA0" w:rsidRPr="00705CA0" w:rsidRDefault="00705CA0" w:rsidP="00301B59">
      <w:pPr>
        <w:pStyle w:val="Ttulo4"/>
        <w:spacing w:before="0" w:beforeAutospacing="0" w:after="0" w:afterAutospacing="0"/>
        <w:jc w:val="both"/>
        <w:rPr>
          <w:rFonts w:ascii="Arial" w:hAnsi="Arial" w:cs="Arial"/>
          <w:color w:val="FF0000"/>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Se ha opinado mucho sobre la vida personal del autor y sobre su presunta </w:t>
      </w:r>
      <w:hyperlink r:id="rId138" w:tooltip="Homosexualidad" w:history="1">
        <w:r w:rsidR="00301B59" w:rsidRPr="00301B59">
          <w:rPr>
            <w:rStyle w:val="Hipervnculo"/>
            <w:rFonts w:ascii="Arial" w:hAnsi="Arial" w:cs="Arial"/>
            <w:b/>
            <w:color w:val="auto"/>
            <w:u w:val="none"/>
          </w:rPr>
          <w:t>homosexual</w:t>
        </w:r>
        <w:r w:rsidR="00301B59" w:rsidRPr="00301B59">
          <w:rPr>
            <w:rStyle w:val="Hipervnculo"/>
            <w:rFonts w:ascii="Arial" w:hAnsi="Arial" w:cs="Arial"/>
            <w:b/>
            <w:color w:val="auto"/>
            <w:u w:val="none"/>
          </w:rPr>
          <w:t>i</w:t>
        </w:r>
        <w:r w:rsidR="00301B59" w:rsidRPr="00301B59">
          <w:rPr>
            <w:rStyle w:val="Hipervnculo"/>
            <w:rFonts w:ascii="Arial" w:hAnsi="Arial" w:cs="Arial"/>
            <w:b/>
            <w:color w:val="auto"/>
            <w:u w:val="none"/>
          </w:rPr>
          <w:t>dad</w:t>
        </w:r>
      </w:hyperlink>
      <w:r w:rsidR="00301B59" w:rsidRPr="00301B59">
        <w:rPr>
          <w:rFonts w:ascii="Arial" w:hAnsi="Arial" w:cs="Arial"/>
          <w:b/>
        </w:rPr>
        <w:t>,</w:t>
      </w:r>
      <w:hyperlink r:id="rId139" w:anchor="cite_note-16" w:history="1">
        <w:r w:rsidR="00301B59" w:rsidRPr="00301B59">
          <w:rPr>
            <w:rStyle w:val="Hipervnculo"/>
            <w:rFonts w:ascii="Arial" w:hAnsi="Arial" w:cs="Arial"/>
            <w:b/>
            <w:color w:val="auto"/>
            <w:u w:val="none"/>
            <w:vertAlign w:val="superscript"/>
          </w:rPr>
          <w:t>16</w:t>
        </w:r>
      </w:hyperlink>
      <w:r w:rsidR="00301B59" w:rsidRPr="00301B59">
        <w:rPr>
          <w:rFonts w:ascii="Arial" w:hAnsi="Arial" w:cs="Arial"/>
          <w:b/>
        </w:rPr>
        <w:t xml:space="preserve"> especulación que encuentra su base principal en una originalísima colección de </w:t>
      </w:r>
      <w:hyperlink r:id="rId140" w:tooltip="Sonetos (Shakespeare)" w:history="1">
        <w:r w:rsidR="00301B59" w:rsidRPr="00301B59">
          <w:rPr>
            <w:rStyle w:val="Hipervnculo"/>
            <w:rFonts w:ascii="Arial" w:hAnsi="Arial" w:cs="Arial"/>
            <w:b/>
            <w:color w:val="auto"/>
            <w:u w:val="none"/>
          </w:rPr>
          <w:t>s</w:t>
        </w:r>
        <w:r w:rsidR="00301B59" w:rsidRPr="00301B59">
          <w:rPr>
            <w:rStyle w:val="Hipervnculo"/>
            <w:rFonts w:ascii="Arial" w:hAnsi="Arial" w:cs="Arial"/>
            <w:b/>
            <w:color w:val="auto"/>
            <w:u w:val="none"/>
          </w:rPr>
          <w:t>o</w:t>
        </w:r>
        <w:r w:rsidR="00301B59" w:rsidRPr="00301B59">
          <w:rPr>
            <w:rStyle w:val="Hipervnculo"/>
            <w:rFonts w:ascii="Arial" w:hAnsi="Arial" w:cs="Arial"/>
            <w:b/>
            <w:color w:val="auto"/>
            <w:u w:val="none"/>
          </w:rPr>
          <w:t>netos</w:t>
        </w:r>
      </w:hyperlink>
      <w:r w:rsidR="00301B59" w:rsidRPr="00301B59">
        <w:rPr>
          <w:rFonts w:ascii="Arial" w:hAnsi="Arial" w:cs="Arial"/>
          <w:b/>
        </w:rPr>
        <w:t xml:space="preserve"> que fue publicada, al parecer, sin su consentimiento. También se ha sospechado la existencia de alguna o algún amante que hiciera desgraci</w:t>
      </w:r>
      <w:r w:rsidR="00301B59" w:rsidRPr="00301B59">
        <w:rPr>
          <w:rFonts w:ascii="Arial" w:hAnsi="Arial" w:cs="Arial"/>
          <w:b/>
        </w:rPr>
        <w:t>a</w:t>
      </w:r>
      <w:r w:rsidR="00301B59" w:rsidRPr="00301B59">
        <w:rPr>
          <w:rFonts w:ascii="Arial" w:hAnsi="Arial" w:cs="Arial"/>
          <w:b/>
        </w:rPr>
        <w:t>do su matrimonio, ya que la que fue su mujer y madre de sus tres hijos era bastante mayor que él y se encontraba embar</w:t>
      </w:r>
      <w:r w:rsidR="00301B59" w:rsidRPr="00301B59">
        <w:rPr>
          <w:rFonts w:ascii="Arial" w:hAnsi="Arial" w:cs="Arial"/>
          <w:b/>
        </w:rPr>
        <w:t>a</w:t>
      </w:r>
      <w:r w:rsidR="00301B59" w:rsidRPr="00301B59">
        <w:rPr>
          <w:rFonts w:ascii="Arial" w:hAnsi="Arial" w:cs="Arial"/>
          <w:b/>
        </w:rPr>
        <w:t>zada antes de la boda. Esta sosp</w:t>
      </w:r>
      <w:r w:rsidR="00301B59" w:rsidRPr="00301B59">
        <w:rPr>
          <w:rFonts w:ascii="Arial" w:hAnsi="Arial" w:cs="Arial"/>
          <w:b/>
        </w:rPr>
        <w:t>e</w:t>
      </w:r>
      <w:r w:rsidR="00301B59" w:rsidRPr="00301B59">
        <w:rPr>
          <w:rFonts w:ascii="Arial" w:hAnsi="Arial" w:cs="Arial"/>
          <w:b/>
        </w:rPr>
        <w:t>cha se asienta en una famosa cita de su testamento: «Le dejo mi segunda mejor cama», pasaje que ha suscitado las más dispares interpretaciones y no pocas especulaci</w:t>
      </w:r>
      <w:r w:rsidR="00301B59" w:rsidRPr="00301B59">
        <w:rPr>
          <w:rFonts w:ascii="Arial" w:hAnsi="Arial" w:cs="Arial"/>
          <w:b/>
        </w:rPr>
        <w:t>o</w:t>
      </w:r>
      <w:r w:rsidR="00301B59" w:rsidRPr="00301B59">
        <w:rPr>
          <w:rFonts w:ascii="Arial" w:hAnsi="Arial" w:cs="Arial"/>
          <w:b/>
        </w:rPr>
        <w:t xml:space="preserve">nes. La más general tiene que ver con que la relación de la pareja no era del todo satisfactoria. Pero otra apunta en sentido contrario, ya que el dramaturgo le habría dedicado un hermoso soneto a su señora esposa titulado </w:t>
      </w:r>
      <w:proofErr w:type="spellStart"/>
      <w:r w:rsidR="00301B59" w:rsidRPr="00301B59">
        <w:rPr>
          <w:rFonts w:ascii="Arial" w:hAnsi="Arial" w:cs="Arial"/>
          <w:b/>
          <w:i/>
          <w:iCs/>
        </w:rPr>
        <w:t>The</w:t>
      </w:r>
      <w:proofErr w:type="spellEnd"/>
      <w:r w:rsidR="00301B59" w:rsidRPr="00301B59">
        <w:rPr>
          <w:rFonts w:ascii="Arial" w:hAnsi="Arial" w:cs="Arial"/>
          <w:b/>
          <w:i/>
          <w:iCs/>
        </w:rPr>
        <w:t xml:space="preserve"> </w:t>
      </w:r>
      <w:proofErr w:type="spellStart"/>
      <w:r w:rsidR="00301B59" w:rsidRPr="00301B59">
        <w:rPr>
          <w:rFonts w:ascii="Arial" w:hAnsi="Arial" w:cs="Arial"/>
          <w:b/>
          <w:i/>
          <w:iCs/>
        </w:rPr>
        <w:t>World's</w:t>
      </w:r>
      <w:proofErr w:type="spellEnd"/>
      <w:r w:rsidR="00301B59" w:rsidRPr="00301B59">
        <w:rPr>
          <w:rFonts w:ascii="Arial" w:hAnsi="Arial" w:cs="Arial"/>
          <w:b/>
          <w:i/>
          <w:iCs/>
        </w:rPr>
        <w:t xml:space="preserve"> </w:t>
      </w:r>
      <w:proofErr w:type="spellStart"/>
      <w:r w:rsidR="00301B59" w:rsidRPr="00301B59">
        <w:rPr>
          <w:rFonts w:ascii="Arial" w:hAnsi="Arial" w:cs="Arial"/>
          <w:b/>
          <w:i/>
          <w:iCs/>
        </w:rPr>
        <w:t>Wife</w:t>
      </w:r>
      <w:proofErr w:type="spellEnd"/>
      <w:r w:rsidR="00301B59" w:rsidRPr="00301B59">
        <w:rPr>
          <w:rFonts w:ascii="Arial" w:hAnsi="Arial" w:cs="Arial"/>
          <w:b/>
        </w:rPr>
        <w:t xml:space="preserve"> ("La E</w:t>
      </w:r>
      <w:r w:rsidR="00301B59" w:rsidRPr="00301B59">
        <w:rPr>
          <w:rFonts w:ascii="Arial" w:hAnsi="Arial" w:cs="Arial"/>
          <w:b/>
        </w:rPr>
        <w:t>s</w:t>
      </w:r>
      <w:r w:rsidR="00301B59" w:rsidRPr="00301B59">
        <w:rPr>
          <w:rFonts w:ascii="Arial" w:hAnsi="Arial" w:cs="Arial"/>
          <w:b/>
        </w:rPr>
        <w:t>posa del Mundo").</w:t>
      </w:r>
    </w:p>
    <w:p w:rsidR="00705CA0" w:rsidRPr="00301B59" w:rsidRDefault="00705CA0"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Se ha seguido muy de cerca, además, la crueldad de Shakespeare con respecto a la figura femenina en sus </w:t>
      </w:r>
      <w:hyperlink r:id="rId141" w:tooltip="Sonetos (Shakespeare)" w:history="1">
        <w:r w:rsidRPr="00301B59">
          <w:rPr>
            <w:rStyle w:val="Hipervnculo"/>
            <w:rFonts w:ascii="Arial" w:hAnsi="Arial" w:cs="Arial"/>
            <w:b/>
            <w:color w:val="auto"/>
            <w:u w:val="none"/>
          </w:rPr>
          <w:t>sonetos</w:t>
        </w:r>
      </w:hyperlink>
      <w:r w:rsidRPr="00301B59">
        <w:rPr>
          <w:rFonts w:ascii="Arial" w:hAnsi="Arial" w:cs="Arial"/>
          <w:b/>
        </w:rPr>
        <w:t xml:space="preserve"> y, en consecuencia, de la ingenuidad del hombre que cae atrap</w:t>
      </w:r>
      <w:r w:rsidRPr="00301B59">
        <w:rPr>
          <w:rFonts w:ascii="Arial" w:hAnsi="Arial" w:cs="Arial"/>
          <w:b/>
        </w:rPr>
        <w:t>a</w:t>
      </w:r>
      <w:r w:rsidRPr="00301B59">
        <w:rPr>
          <w:rFonts w:ascii="Arial" w:hAnsi="Arial" w:cs="Arial"/>
          <w:b/>
        </w:rPr>
        <w:t>do en sus redes. Los temas de la promiscuidad, lo carnal y la falsedad de la mujer —descrita y criticada humorísticamente por el dramatu</w:t>
      </w:r>
      <w:r w:rsidRPr="00301B59">
        <w:rPr>
          <w:rFonts w:ascii="Arial" w:hAnsi="Arial" w:cs="Arial"/>
          <w:b/>
        </w:rPr>
        <w:t>r</w:t>
      </w:r>
      <w:r w:rsidRPr="00301B59">
        <w:rPr>
          <w:rFonts w:ascii="Arial" w:hAnsi="Arial" w:cs="Arial"/>
          <w:b/>
        </w:rPr>
        <w:t>go— son pruebas suficientes para los que parten de la base de que tendría cierta predilección por los ho</w:t>
      </w:r>
      <w:r w:rsidRPr="00301B59">
        <w:rPr>
          <w:rFonts w:ascii="Arial" w:hAnsi="Arial" w:cs="Arial"/>
          <w:b/>
        </w:rPr>
        <w:t>m</w:t>
      </w:r>
      <w:r w:rsidRPr="00301B59">
        <w:rPr>
          <w:rFonts w:ascii="Arial" w:hAnsi="Arial" w:cs="Arial"/>
          <w:b/>
        </w:rPr>
        <w:t>bres y un repudio hacia la coquetería de las damas, en todo caso, siempre mencionadas en alusión a su s</w:t>
      </w:r>
      <w:r w:rsidRPr="00301B59">
        <w:rPr>
          <w:rFonts w:ascii="Arial" w:hAnsi="Arial" w:cs="Arial"/>
          <w:b/>
        </w:rPr>
        <w:t>u</w:t>
      </w:r>
      <w:r w:rsidRPr="00301B59">
        <w:rPr>
          <w:rFonts w:ascii="Arial" w:hAnsi="Arial" w:cs="Arial"/>
          <w:b/>
        </w:rPr>
        <w:t>perficialidad e intereses materialistas.</w:t>
      </w:r>
    </w:p>
    <w:p w:rsidR="00705CA0" w:rsidRDefault="00705CA0"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Véase parte del siguiente fragmento de su soneto 144:</w:t>
      </w:r>
    </w:p>
    <w:p w:rsidR="00301B59" w:rsidRPr="00705CA0" w:rsidRDefault="00301B59" w:rsidP="00705CA0">
      <w:pPr>
        <w:ind w:left="720"/>
        <w:jc w:val="center"/>
        <w:rPr>
          <w:b/>
          <w:color w:val="0070C0"/>
        </w:rPr>
      </w:pPr>
      <w:r w:rsidRPr="00705CA0">
        <w:rPr>
          <w:b/>
          <w:i/>
          <w:iCs/>
          <w:color w:val="0070C0"/>
        </w:rPr>
        <w:t>Dos amores tengo yo de disfrute y desesperación</w:t>
      </w:r>
    </w:p>
    <w:p w:rsidR="00301B59" w:rsidRPr="00705CA0" w:rsidRDefault="00301B59" w:rsidP="00705CA0">
      <w:pPr>
        <w:ind w:left="720"/>
        <w:jc w:val="center"/>
        <w:rPr>
          <w:b/>
          <w:color w:val="0070C0"/>
        </w:rPr>
      </w:pPr>
      <w:r w:rsidRPr="00705CA0">
        <w:rPr>
          <w:b/>
          <w:i/>
          <w:iCs/>
          <w:color w:val="0070C0"/>
        </w:rPr>
        <w:t>los cuales como dos espíritus aún me sugieren que</w:t>
      </w:r>
    </w:p>
    <w:p w:rsidR="00301B59" w:rsidRPr="00705CA0" w:rsidRDefault="00301B59" w:rsidP="00705CA0">
      <w:pPr>
        <w:ind w:left="720"/>
        <w:jc w:val="center"/>
        <w:rPr>
          <w:b/>
          <w:color w:val="0070C0"/>
        </w:rPr>
      </w:pPr>
      <w:r w:rsidRPr="00705CA0">
        <w:rPr>
          <w:b/>
          <w:i/>
          <w:iCs/>
          <w:color w:val="0070C0"/>
        </w:rPr>
        <w:t>el mejor ángel es un hombre blanco y derecho, y</w:t>
      </w:r>
    </w:p>
    <w:p w:rsidR="00301B59" w:rsidRPr="00705CA0" w:rsidRDefault="00301B59" w:rsidP="00705CA0">
      <w:pPr>
        <w:ind w:left="720"/>
        <w:jc w:val="center"/>
        <w:rPr>
          <w:b/>
          <w:color w:val="0070C0"/>
        </w:rPr>
      </w:pPr>
      <w:r w:rsidRPr="00705CA0">
        <w:rPr>
          <w:b/>
          <w:i/>
          <w:iCs/>
          <w:color w:val="0070C0"/>
        </w:rPr>
        <w:t>el peor espectro, una mujer de color enfermizo.</w:t>
      </w:r>
    </w:p>
    <w:p w:rsidR="00301B59" w:rsidRPr="00705CA0" w:rsidRDefault="00301B59" w:rsidP="00705CA0">
      <w:pPr>
        <w:ind w:left="720"/>
        <w:jc w:val="center"/>
        <w:rPr>
          <w:b/>
          <w:color w:val="0070C0"/>
        </w:rPr>
      </w:pPr>
      <w:r w:rsidRPr="00705CA0">
        <w:rPr>
          <w:b/>
          <w:i/>
          <w:iCs/>
          <w:color w:val="0070C0"/>
        </w:rPr>
        <w:t>Para ganarme pronto al infierno, mi mal femenino</w:t>
      </w:r>
    </w:p>
    <w:p w:rsidR="00301B59" w:rsidRPr="00705CA0" w:rsidRDefault="00301B59" w:rsidP="00705CA0">
      <w:pPr>
        <w:ind w:left="720"/>
        <w:jc w:val="center"/>
        <w:rPr>
          <w:b/>
          <w:color w:val="0070C0"/>
        </w:rPr>
      </w:pPr>
      <w:r w:rsidRPr="00705CA0">
        <w:rPr>
          <w:b/>
          <w:i/>
          <w:iCs/>
          <w:color w:val="0070C0"/>
        </w:rPr>
        <w:t>se llevó al mejor ángel de mi lado,</w:t>
      </w:r>
    </w:p>
    <w:p w:rsidR="00301B59" w:rsidRPr="00705CA0" w:rsidRDefault="00301B59" w:rsidP="00705CA0">
      <w:pPr>
        <w:ind w:left="720"/>
        <w:jc w:val="center"/>
        <w:rPr>
          <w:b/>
          <w:color w:val="0070C0"/>
        </w:rPr>
      </w:pPr>
      <w:r w:rsidRPr="00705CA0">
        <w:rPr>
          <w:b/>
          <w:i/>
          <w:iCs/>
          <w:color w:val="0070C0"/>
        </w:rPr>
        <w:t xml:space="preserve">y </w:t>
      </w:r>
      <w:proofErr w:type="spellStart"/>
      <w:r w:rsidRPr="00705CA0">
        <w:rPr>
          <w:b/>
          <w:i/>
          <w:iCs/>
          <w:color w:val="0070C0"/>
        </w:rPr>
        <w:t>corrumpiría</w:t>
      </w:r>
      <w:proofErr w:type="spellEnd"/>
      <w:r w:rsidRPr="00705CA0">
        <w:rPr>
          <w:b/>
          <w:i/>
          <w:iCs/>
          <w:color w:val="0070C0"/>
        </w:rPr>
        <w:t xml:space="preserve"> a mi santo para ser un demonio,</w:t>
      </w:r>
    </w:p>
    <w:p w:rsidR="00301B59" w:rsidRPr="00705CA0" w:rsidRDefault="00301B59" w:rsidP="00705CA0">
      <w:pPr>
        <w:ind w:left="720"/>
        <w:jc w:val="center"/>
        <w:rPr>
          <w:b/>
          <w:color w:val="0070C0"/>
        </w:rPr>
      </w:pPr>
      <w:r w:rsidRPr="00705CA0">
        <w:rPr>
          <w:b/>
          <w:i/>
          <w:iCs/>
          <w:color w:val="0070C0"/>
        </w:rPr>
        <w:t>arruinando su pureza con su fétido orgullo (...)</w:t>
      </w:r>
    </w:p>
    <w:p w:rsidR="00705CA0" w:rsidRDefault="00705CA0" w:rsidP="00301B59">
      <w:pPr>
        <w:pStyle w:val="NormalWeb"/>
        <w:spacing w:before="0" w:beforeAutospacing="0" w:after="0" w:afterAutospacing="0"/>
        <w:jc w:val="both"/>
        <w:rPr>
          <w:rFonts w:ascii="Arial" w:hAnsi="Arial" w:cs="Arial"/>
          <w:b/>
        </w:rPr>
      </w:pPr>
    </w:p>
    <w:p w:rsidR="00301B59" w:rsidRP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Se puede apreciar claramente la dura crítica shakesperiana hacia el papel de una mujer que, a primera vista, parece interponerse entre el romance del dramaturgo y su mecenas. Quienes de</w:t>
      </w:r>
      <w:r w:rsidR="00301B59" w:rsidRPr="00301B59">
        <w:rPr>
          <w:rFonts w:ascii="Arial" w:hAnsi="Arial" w:cs="Arial"/>
          <w:b/>
        </w:rPr>
        <w:t>s</w:t>
      </w:r>
      <w:r w:rsidR="00301B59" w:rsidRPr="00301B59">
        <w:rPr>
          <w:rFonts w:ascii="Arial" w:hAnsi="Arial" w:cs="Arial"/>
          <w:b/>
        </w:rPr>
        <w:t>mienten este supuesto, lo hacen objetando que la voz poética del soneto no tiene por qué coinc</w:t>
      </w:r>
      <w:r w:rsidR="00301B59" w:rsidRPr="00301B59">
        <w:rPr>
          <w:rFonts w:ascii="Arial" w:hAnsi="Arial" w:cs="Arial"/>
          <w:b/>
        </w:rPr>
        <w:t>i</w:t>
      </w:r>
      <w:r w:rsidR="00301B59" w:rsidRPr="00301B59">
        <w:rPr>
          <w:rFonts w:ascii="Arial" w:hAnsi="Arial" w:cs="Arial"/>
          <w:b/>
        </w:rPr>
        <w:t>dir con la personalidad del autor.</w:t>
      </w:r>
    </w:p>
    <w:p w:rsidR="00301B59" w:rsidRP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Lo cierto es que Shakespeare </w:t>
      </w:r>
      <w:hyperlink r:id="rId142" w:tooltip="Parodia" w:history="1">
        <w:r w:rsidR="00301B59" w:rsidRPr="00301B59">
          <w:rPr>
            <w:rStyle w:val="Hipervnculo"/>
            <w:rFonts w:ascii="Arial" w:hAnsi="Arial" w:cs="Arial"/>
            <w:b/>
            <w:color w:val="auto"/>
            <w:u w:val="none"/>
          </w:rPr>
          <w:t>parodia</w:t>
        </w:r>
      </w:hyperlink>
      <w:r w:rsidR="00301B59" w:rsidRPr="00301B59">
        <w:rPr>
          <w:rFonts w:ascii="Arial" w:hAnsi="Arial" w:cs="Arial"/>
          <w:b/>
        </w:rPr>
        <w:t xml:space="preserve"> su perspectiva, como vemos en la cita:</w:t>
      </w:r>
    </w:p>
    <w:p w:rsidR="00301B59" w:rsidRPr="00301B59" w:rsidRDefault="00301B59" w:rsidP="00301B59">
      <w:pPr>
        <w:ind w:left="720"/>
        <w:jc w:val="both"/>
        <w:rPr>
          <w:b/>
        </w:rPr>
      </w:pPr>
      <w:r w:rsidRPr="00301B59">
        <w:rPr>
          <w:b/>
          <w:i/>
          <w:iCs/>
        </w:rPr>
        <w:t>Los ojos de mi señora no son nada como el sol,</w:t>
      </w:r>
    </w:p>
    <w:p w:rsidR="00301B59" w:rsidRPr="00705CA0" w:rsidRDefault="00301B59" w:rsidP="00301B59">
      <w:pPr>
        <w:ind w:left="720"/>
        <w:jc w:val="both"/>
        <w:rPr>
          <w:b/>
          <w:color w:val="0070C0"/>
        </w:rPr>
      </w:pPr>
      <w:r w:rsidRPr="00705CA0">
        <w:rPr>
          <w:b/>
          <w:i/>
          <w:iCs/>
          <w:color w:val="0070C0"/>
        </w:rPr>
        <w:t>el coral es por lejos más rojo que sus rojos labios;</w:t>
      </w:r>
    </w:p>
    <w:p w:rsidR="00301B59" w:rsidRPr="00705CA0" w:rsidRDefault="00301B59" w:rsidP="00301B59">
      <w:pPr>
        <w:ind w:left="720"/>
        <w:jc w:val="both"/>
        <w:rPr>
          <w:b/>
          <w:color w:val="0070C0"/>
        </w:rPr>
      </w:pPr>
      <w:r w:rsidRPr="00705CA0">
        <w:rPr>
          <w:b/>
          <w:i/>
          <w:iCs/>
          <w:color w:val="0070C0"/>
        </w:rPr>
        <w:t>si la nieve es blanca, ¿por qué entonces sus pechos son oscuros?</w:t>
      </w:r>
    </w:p>
    <w:p w:rsidR="00301B59" w:rsidRPr="00301B59" w:rsidRDefault="00301B59" w:rsidP="00301B59">
      <w:pPr>
        <w:ind w:left="720"/>
        <w:jc w:val="both"/>
        <w:rPr>
          <w:b/>
        </w:rPr>
      </w:pPr>
      <w:r w:rsidRPr="00705CA0">
        <w:rPr>
          <w:b/>
          <w:i/>
          <w:iCs/>
          <w:color w:val="0070C0"/>
        </w:rPr>
        <w:t>Si el cabello fuera alambre, negros alambres crecerían de su cabeza</w:t>
      </w:r>
      <w:r w:rsidRPr="00301B59">
        <w:rPr>
          <w:b/>
          <w:i/>
          <w:iCs/>
        </w:rPr>
        <w:t xml:space="preserve"> (...)</w:t>
      </w: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01B59" w:rsidRPr="00301B59">
        <w:rPr>
          <w:rFonts w:ascii="Arial" w:hAnsi="Arial" w:cs="Arial"/>
          <w:b/>
        </w:rPr>
        <w:t xml:space="preserve">Toda esta problemática se enturbia si nos detenemos por un instante a analizar algunos de sus más afamados pasajes teatrales. En una de sus comedias, titulada </w:t>
      </w:r>
      <w:hyperlink r:id="rId143" w:tooltip="Como gustéis" w:history="1">
        <w:r w:rsidR="00301B59" w:rsidRPr="00301B59">
          <w:rPr>
            <w:rStyle w:val="Hipervnculo"/>
            <w:rFonts w:ascii="Arial" w:hAnsi="Arial" w:cs="Arial"/>
            <w:b/>
            <w:i/>
            <w:iCs/>
            <w:color w:val="auto"/>
            <w:u w:val="none"/>
          </w:rPr>
          <w:t>Como gustéis</w:t>
        </w:r>
      </w:hyperlink>
      <w:r w:rsidR="00301B59" w:rsidRPr="00301B59">
        <w:rPr>
          <w:rFonts w:ascii="Arial" w:hAnsi="Arial" w:cs="Arial"/>
          <w:b/>
        </w:rPr>
        <w:t>, Sh</w:t>
      </w:r>
      <w:r w:rsidR="00301B59" w:rsidRPr="00301B59">
        <w:rPr>
          <w:rFonts w:ascii="Arial" w:hAnsi="Arial" w:cs="Arial"/>
          <w:b/>
        </w:rPr>
        <w:t>a</w:t>
      </w:r>
      <w:r w:rsidR="00301B59" w:rsidRPr="00301B59">
        <w:rPr>
          <w:rFonts w:ascii="Arial" w:hAnsi="Arial" w:cs="Arial"/>
          <w:b/>
        </w:rPr>
        <w:t xml:space="preserve">kespeare pone de manifiesto la corrupción del mundo masculino y la capacidad de una mujer –Rosalinda – para restaurar el orden inicial y llegar a la paz. Sin embargo, a pesar de que la heroína de la trama es una figura femenina, ésta se arma de valor y es capaz de grandes hazañas recién cuando asume el papel de un hombre, </w:t>
      </w:r>
      <w:proofErr w:type="spellStart"/>
      <w:r w:rsidR="00301B59" w:rsidRPr="00301B59">
        <w:rPr>
          <w:rFonts w:ascii="Arial" w:hAnsi="Arial" w:cs="Arial"/>
          <w:b/>
        </w:rPr>
        <w:t>Ganímedes</w:t>
      </w:r>
      <w:proofErr w:type="spellEnd"/>
      <w:r w:rsidR="00301B59" w:rsidRPr="00301B59">
        <w:rPr>
          <w:rFonts w:ascii="Arial" w:hAnsi="Arial" w:cs="Arial"/>
          <w:b/>
        </w:rPr>
        <w:t xml:space="preserve"> —personaje de la mitología, amante masculino de Júpiter—.</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Adentrándonos en la tragedia, el caso del </w:t>
      </w:r>
      <w:hyperlink r:id="rId144" w:tooltip="El rey Lear" w:history="1">
        <w:r w:rsidRPr="00301B59">
          <w:rPr>
            <w:rStyle w:val="Hipervnculo"/>
            <w:rFonts w:ascii="Arial" w:hAnsi="Arial" w:cs="Arial"/>
            <w:b/>
            <w:i/>
            <w:iCs/>
            <w:color w:val="auto"/>
            <w:u w:val="none"/>
          </w:rPr>
          <w:t>Rey Lear</w:t>
        </w:r>
      </w:hyperlink>
      <w:r w:rsidRPr="00301B59">
        <w:rPr>
          <w:rFonts w:ascii="Arial" w:hAnsi="Arial" w:cs="Arial"/>
          <w:b/>
        </w:rPr>
        <w:t xml:space="preserve"> es también muy representativo. Aquí el autor destaca la ceguedad de los hombres, sobre todo de Lear, que destierra a su hija </w:t>
      </w:r>
      <w:proofErr w:type="spellStart"/>
      <w:r w:rsidRPr="00301B59">
        <w:rPr>
          <w:rFonts w:ascii="Arial" w:hAnsi="Arial" w:cs="Arial"/>
          <w:b/>
        </w:rPr>
        <w:t>Co</w:t>
      </w:r>
      <w:r w:rsidRPr="00301B59">
        <w:rPr>
          <w:rFonts w:ascii="Arial" w:hAnsi="Arial" w:cs="Arial"/>
          <w:b/>
        </w:rPr>
        <w:t>r</w:t>
      </w:r>
      <w:r w:rsidRPr="00301B59">
        <w:rPr>
          <w:rFonts w:ascii="Arial" w:hAnsi="Arial" w:cs="Arial"/>
          <w:b/>
        </w:rPr>
        <w:t>delia</w:t>
      </w:r>
      <w:proofErr w:type="spellEnd"/>
      <w:r w:rsidRPr="00301B59">
        <w:rPr>
          <w:rFonts w:ascii="Arial" w:hAnsi="Arial" w:cs="Arial"/>
          <w:b/>
        </w:rPr>
        <w:t xml:space="preserve"> por ser la única de las tres hermanas en expresar su honestidad. Estudios feministas apuntarían a que Shakespeare atacaba a su sociedad contemporánea, y que utilizaría no</w:t>
      </w:r>
      <w:r w:rsidRPr="00301B59">
        <w:rPr>
          <w:rFonts w:ascii="Arial" w:hAnsi="Arial" w:cs="Arial"/>
          <w:b/>
        </w:rPr>
        <w:t>m</w:t>
      </w:r>
      <w:r w:rsidRPr="00301B59">
        <w:rPr>
          <w:rFonts w:ascii="Arial" w:hAnsi="Arial" w:cs="Arial"/>
          <w:b/>
        </w:rPr>
        <w:t xml:space="preserve">bres y lugares ficticios para huir de persecuciones de la corte. Defiende a la mujer y le hace ver a los hombres que el silenciarla terminaría en catástrofe, como así sucede en el desenlace de </w:t>
      </w:r>
      <w:r w:rsidRPr="00301B59">
        <w:rPr>
          <w:rFonts w:ascii="Arial" w:hAnsi="Arial" w:cs="Arial"/>
          <w:b/>
          <w:i/>
          <w:iCs/>
        </w:rPr>
        <w:t>Lear</w:t>
      </w:r>
      <w:r w:rsidRPr="00301B59">
        <w:rPr>
          <w:rFonts w:ascii="Arial" w:hAnsi="Arial" w:cs="Arial"/>
          <w:b/>
        </w:rPr>
        <w:t xml:space="preserve">. Otras opiniones sobre la obra expresan que la mujer no podía acceder al trono, según el dramaturgo, porque esto implicaría caos y controversias. Cuando el rey Lear adjudica el poder a sus dos hijas mayores, </w:t>
      </w:r>
      <w:proofErr w:type="spellStart"/>
      <w:r w:rsidRPr="00301B59">
        <w:rPr>
          <w:rFonts w:ascii="Arial" w:hAnsi="Arial" w:cs="Arial"/>
          <w:b/>
        </w:rPr>
        <w:t>Goneril</w:t>
      </w:r>
      <w:proofErr w:type="spellEnd"/>
      <w:r w:rsidRPr="00301B59">
        <w:rPr>
          <w:rFonts w:ascii="Arial" w:hAnsi="Arial" w:cs="Arial"/>
          <w:b/>
        </w:rPr>
        <w:t xml:space="preserve"> y </w:t>
      </w:r>
      <w:proofErr w:type="spellStart"/>
      <w:r w:rsidRPr="00301B59">
        <w:rPr>
          <w:rFonts w:ascii="Arial" w:hAnsi="Arial" w:cs="Arial"/>
          <w:b/>
        </w:rPr>
        <w:t>Regan</w:t>
      </w:r>
      <w:proofErr w:type="spellEnd"/>
      <w:r w:rsidRPr="00301B59">
        <w:rPr>
          <w:rFonts w:ascii="Arial" w:hAnsi="Arial" w:cs="Arial"/>
          <w:b/>
        </w:rPr>
        <w:t>, éstas cambian su co</w:t>
      </w:r>
      <w:r w:rsidRPr="00301B59">
        <w:rPr>
          <w:rFonts w:ascii="Arial" w:hAnsi="Arial" w:cs="Arial"/>
          <w:b/>
        </w:rPr>
        <w:t>n</w:t>
      </w:r>
      <w:r w:rsidRPr="00301B59">
        <w:rPr>
          <w:rFonts w:ascii="Arial" w:hAnsi="Arial" w:cs="Arial"/>
          <w:b/>
        </w:rPr>
        <w:t>ducta bruscamente para con su padre y lo someten a una agobiante tortura que irá cons</w:t>
      </w:r>
      <w:r w:rsidRPr="00301B59">
        <w:rPr>
          <w:rFonts w:ascii="Arial" w:hAnsi="Arial" w:cs="Arial"/>
          <w:b/>
        </w:rPr>
        <w:t>u</w:t>
      </w:r>
      <w:r w:rsidRPr="00301B59">
        <w:rPr>
          <w:rFonts w:ascii="Arial" w:hAnsi="Arial" w:cs="Arial"/>
          <w:b/>
        </w:rPr>
        <w:t>miendo su vida poco a poco. El gobierno se deteriora y el séquito real se desmorona hasta que un hombre reasume el mando.</w:t>
      </w:r>
    </w:p>
    <w:p w:rsidR="00000583" w:rsidRDefault="00000583" w:rsidP="00301B59">
      <w:pPr>
        <w:pStyle w:val="NormalWeb"/>
        <w:spacing w:before="0" w:beforeAutospacing="0" w:after="0" w:afterAutospacing="0"/>
        <w:jc w:val="both"/>
        <w:rPr>
          <w:rFonts w:ascii="Arial" w:hAnsi="Arial" w:cs="Arial"/>
          <w:b/>
        </w:rPr>
      </w:pPr>
    </w:p>
    <w:p w:rsidR="00705CA0" w:rsidRPr="00301B59" w:rsidRDefault="00000583" w:rsidP="00301B59">
      <w:pPr>
        <w:pStyle w:val="NormalWeb"/>
        <w:spacing w:before="0" w:beforeAutospacing="0" w:after="0" w:afterAutospacing="0"/>
        <w:jc w:val="both"/>
        <w:rPr>
          <w:rFonts w:ascii="Arial" w:hAnsi="Arial" w:cs="Arial"/>
          <w:b/>
        </w:rPr>
      </w:pPr>
      <w:r>
        <w:rPr>
          <w:b/>
          <w:noProof/>
        </w:rPr>
        <w:drawing>
          <wp:inline distT="0" distB="0" distL="0" distR="0">
            <wp:extent cx="6321582" cy="1609725"/>
            <wp:effectExtent l="19050" t="0" r="3018"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45"/>
                    <a:srcRect l="24508" t="30410" r="12287" b="50747"/>
                    <a:stretch>
                      <a:fillRect/>
                    </a:stretch>
                  </pic:blipFill>
                  <pic:spPr bwMode="auto">
                    <a:xfrm>
                      <a:off x="0" y="0"/>
                      <a:ext cx="6321582" cy="1609725"/>
                    </a:xfrm>
                    <a:prstGeom prst="rect">
                      <a:avLst/>
                    </a:prstGeom>
                    <a:noFill/>
                    <a:ln w="9525">
                      <a:noFill/>
                      <a:miter lim="800000"/>
                      <a:headEnd/>
                      <a:tailEnd/>
                    </a:ln>
                  </pic:spPr>
                </pic:pic>
              </a:graphicData>
            </a:graphic>
          </wp:inline>
        </w:drawing>
      </w:r>
    </w:p>
    <w:p w:rsidR="00000583" w:rsidRDefault="00000583" w:rsidP="00301B59">
      <w:pPr>
        <w:pStyle w:val="Ttulo4"/>
        <w:spacing w:before="0" w:beforeAutospacing="0" w:after="0" w:afterAutospacing="0"/>
        <w:jc w:val="both"/>
        <w:rPr>
          <w:rStyle w:val="mw-headline"/>
          <w:rFonts w:ascii="Arial" w:hAnsi="Arial" w:cs="Arial"/>
          <w:color w:val="FF0000"/>
        </w:rPr>
      </w:pPr>
    </w:p>
    <w:p w:rsidR="00301B59" w:rsidRPr="00705CA0" w:rsidRDefault="00301B59" w:rsidP="00301B59">
      <w:pPr>
        <w:pStyle w:val="Ttulo4"/>
        <w:spacing w:before="0" w:beforeAutospacing="0" w:after="0" w:afterAutospacing="0"/>
        <w:jc w:val="both"/>
        <w:rPr>
          <w:rStyle w:val="mw-headline"/>
          <w:rFonts w:ascii="Arial" w:hAnsi="Arial" w:cs="Arial"/>
          <w:color w:val="FF0000"/>
        </w:rPr>
      </w:pPr>
      <w:r w:rsidRPr="00705CA0">
        <w:rPr>
          <w:rStyle w:val="mw-headline"/>
          <w:rFonts w:ascii="Arial" w:hAnsi="Arial" w:cs="Arial"/>
          <w:color w:val="FF0000"/>
        </w:rPr>
        <w:t>Religión</w:t>
      </w:r>
    </w:p>
    <w:p w:rsidR="00705CA0" w:rsidRPr="00301B59" w:rsidRDefault="00705CA0" w:rsidP="00301B59">
      <w:pPr>
        <w:pStyle w:val="Ttulo4"/>
        <w:spacing w:before="0" w:beforeAutospacing="0" w:after="0" w:afterAutospacing="0"/>
        <w:jc w:val="both"/>
        <w:rPr>
          <w:rFonts w:ascii="Arial" w:hAnsi="Arial" w:cs="Arial"/>
        </w:rPr>
      </w:pPr>
    </w:p>
    <w:p w:rsidR="00000583"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En </w:t>
      </w:r>
      <w:hyperlink r:id="rId146" w:tooltip="1559" w:history="1">
        <w:r w:rsidRPr="00301B59">
          <w:rPr>
            <w:rStyle w:val="Hipervnculo"/>
            <w:rFonts w:ascii="Arial" w:hAnsi="Arial" w:cs="Arial"/>
            <w:b/>
            <w:color w:val="auto"/>
            <w:u w:val="none"/>
          </w:rPr>
          <w:t>1559</w:t>
        </w:r>
      </w:hyperlink>
      <w:r w:rsidRPr="00301B59">
        <w:rPr>
          <w:rFonts w:ascii="Arial" w:hAnsi="Arial" w:cs="Arial"/>
          <w:b/>
        </w:rPr>
        <w:t xml:space="preserve">, cinco años antes del nacimiento de Shakespeare, durante el reinado de </w:t>
      </w:r>
      <w:hyperlink r:id="rId147" w:tooltip="Isabel I de Inglaterra" w:history="1">
        <w:r w:rsidRPr="00301B59">
          <w:rPr>
            <w:rStyle w:val="Hipervnculo"/>
            <w:rFonts w:ascii="Arial" w:hAnsi="Arial" w:cs="Arial"/>
            <w:b/>
            <w:color w:val="auto"/>
            <w:u w:val="none"/>
          </w:rPr>
          <w:t>Isabel I</w:t>
        </w:r>
      </w:hyperlink>
      <w:r w:rsidRPr="00301B59">
        <w:rPr>
          <w:rFonts w:ascii="Arial" w:hAnsi="Arial" w:cs="Arial"/>
          <w:b/>
        </w:rPr>
        <w:t xml:space="preserve">, la Iglesia de Inglaterra se separó definitivamente, tras un período de incertidumbre, de la </w:t>
      </w:r>
      <w:hyperlink r:id="rId148" w:tooltip="Iglesia católica" w:history="1">
        <w:r w:rsidRPr="00301B59">
          <w:rPr>
            <w:rStyle w:val="Hipervnculo"/>
            <w:rFonts w:ascii="Arial" w:hAnsi="Arial" w:cs="Arial"/>
            <w:b/>
            <w:color w:val="auto"/>
            <w:u w:val="none"/>
          </w:rPr>
          <w:t>Igl</w:t>
        </w:r>
        <w:r w:rsidRPr="00301B59">
          <w:rPr>
            <w:rStyle w:val="Hipervnculo"/>
            <w:rFonts w:ascii="Arial" w:hAnsi="Arial" w:cs="Arial"/>
            <w:b/>
            <w:color w:val="auto"/>
            <w:u w:val="none"/>
          </w:rPr>
          <w:t>e</w:t>
        </w:r>
        <w:r w:rsidRPr="00301B59">
          <w:rPr>
            <w:rStyle w:val="Hipervnculo"/>
            <w:rFonts w:ascii="Arial" w:hAnsi="Arial" w:cs="Arial"/>
            <w:b/>
            <w:color w:val="auto"/>
            <w:u w:val="none"/>
          </w:rPr>
          <w:t>sia catól</w:t>
        </w:r>
        <w:r w:rsidRPr="00301B59">
          <w:rPr>
            <w:rStyle w:val="Hipervnculo"/>
            <w:rFonts w:ascii="Arial" w:hAnsi="Arial" w:cs="Arial"/>
            <w:b/>
            <w:color w:val="auto"/>
            <w:u w:val="none"/>
          </w:rPr>
          <w:t>i</w:t>
        </w:r>
        <w:r w:rsidRPr="00301B59">
          <w:rPr>
            <w:rStyle w:val="Hipervnculo"/>
            <w:rFonts w:ascii="Arial" w:hAnsi="Arial" w:cs="Arial"/>
            <w:b/>
            <w:color w:val="auto"/>
            <w:u w:val="none"/>
          </w:rPr>
          <w:t>ca</w:t>
        </w:r>
      </w:hyperlink>
      <w:r w:rsidRPr="00301B59">
        <w:rPr>
          <w:rFonts w:ascii="Arial" w:hAnsi="Arial" w:cs="Arial"/>
          <w:b/>
        </w:rPr>
        <w:t>. Por esa razón, los católicos ingleses fueron presionados para convertirse al anglicanismo, y se establecieron leyes para perseguir a los que rehusaban convertirse. A</w:t>
      </w:r>
      <w:r w:rsidRPr="00301B59">
        <w:rPr>
          <w:rFonts w:ascii="Arial" w:hAnsi="Arial" w:cs="Arial"/>
          <w:b/>
        </w:rPr>
        <w:t>l</w:t>
      </w:r>
      <w:r w:rsidRPr="00301B59">
        <w:rPr>
          <w:rFonts w:ascii="Arial" w:hAnsi="Arial" w:cs="Arial"/>
          <w:b/>
        </w:rPr>
        <w:t>gunos historiadores so</w:t>
      </w:r>
      <w:r w:rsidRPr="00301B59">
        <w:rPr>
          <w:rFonts w:ascii="Arial" w:hAnsi="Arial" w:cs="Arial"/>
          <w:b/>
        </w:rPr>
        <w:t>s</w:t>
      </w:r>
      <w:r w:rsidRPr="00301B59">
        <w:rPr>
          <w:rFonts w:ascii="Arial" w:hAnsi="Arial" w:cs="Arial"/>
          <w:b/>
        </w:rPr>
        <w:t>tienen que durante la época de Shakespeare existió una oposición importante y muy extendida a la imposición de la nueva fe.</w:t>
      </w:r>
    </w:p>
    <w:p w:rsidR="00000583" w:rsidRDefault="00000583"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Algunos críticos, apoyándose en evidencias tanto históricas como literarias, han argume</w:t>
      </w:r>
      <w:r w:rsidRPr="00301B59">
        <w:rPr>
          <w:rFonts w:ascii="Arial" w:hAnsi="Arial" w:cs="Arial"/>
          <w:b/>
        </w:rPr>
        <w:t>n</w:t>
      </w:r>
      <w:r w:rsidRPr="00301B59">
        <w:rPr>
          <w:rFonts w:ascii="Arial" w:hAnsi="Arial" w:cs="Arial"/>
          <w:b/>
        </w:rPr>
        <w:t>tado que Shakespeare era uno de estos opositores, si bien no han conseguido demostrarlo fehacientemente. Lo cierto es que Sh</w:t>
      </w:r>
      <w:r w:rsidRPr="00301B59">
        <w:rPr>
          <w:rFonts w:ascii="Arial" w:hAnsi="Arial" w:cs="Arial"/>
          <w:b/>
        </w:rPr>
        <w:t>a</w:t>
      </w:r>
      <w:r w:rsidRPr="00301B59">
        <w:rPr>
          <w:rFonts w:ascii="Arial" w:hAnsi="Arial" w:cs="Arial"/>
          <w:b/>
        </w:rPr>
        <w:t xml:space="preserve">kespeare se encontró más cómodo bajo el reinado del supersticioso y </w:t>
      </w:r>
      <w:proofErr w:type="spellStart"/>
      <w:r w:rsidRPr="00301B59">
        <w:rPr>
          <w:rFonts w:ascii="Arial" w:hAnsi="Arial" w:cs="Arial"/>
          <w:b/>
        </w:rPr>
        <w:t>filocatólico</w:t>
      </w:r>
      <w:proofErr w:type="spellEnd"/>
      <w:r w:rsidRPr="00301B59">
        <w:rPr>
          <w:rFonts w:ascii="Arial" w:hAnsi="Arial" w:cs="Arial"/>
          <w:b/>
        </w:rPr>
        <w:t xml:space="preserve"> </w:t>
      </w:r>
      <w:hyperlink r:id="rId149" w:tooltip="Jacobo I de Inglaterra" w:history="1">
        <w:r w:rsidRPr="00301B59">
          <w:rPr>
            <w:rStyle w:val="Hipervnculo"/>
            <w:rFonts w:ascii="Arial" w:hAnsi="Arial" w:cs="Arial"/>
            <w:b/>
            <w:color w:val="auto"/>
            <w:u w:val="none"/>
          </w:rPr>
          <w:t>Jacobo I</w:t>
        </w:r>
      </w:hyperlink>
      <w:r w:rsidRPr="00301B59">
        <w:rPr>
          <w:rFonts w:ascii="Arial" w:hAnsi="Arial" w:cs="Arial"/>
          <w:b/>
        </w:rPr>
        <w:t xml:space="preserve"> que bajo el de </w:t>
      </w:r>
      <w:hyperlink r:id="rId150" w:tooltip="Isabel I de Inglaterra" w:history="1">
        <w:r w:rsidRPr="00301B59">
          <w:rPr>
            <w:rStyle w:val="Hipervnculo"/>
            <w:rFonts w:ascii="Arial" w:hAnsi="Arial" w:cs="Arial"/>
            <w:b/>
            <w:color w:val="auto"/>
            <w:u w:val="none"/>
          </w:rPr>
          <w:t>Isabel I</w:t>
        </w:r>
      </w:hyperlink>
      <w:r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705CA0" w:rsidRDefault="00301B59" w:rsidP="00301B59">
      <w:pPr>
        <w:pStyle w:val="NormalWeb"/>
        <w:spacing w:before="0" w:beforeAutospacing="0" w:after="0" w:afterAutospacing="0"/>
        <w:jc w:val="both"/>
        <w:rPr>
          <w:rFonts w:ascii="Arial" w:hAnsi="Arial" w:cs="Arial"/>
          <w:b/>
          <w:vertAlign w:val="superscript"/>
        </w:rPr>
      </w:pPr>
      <w:r w:rsidRPr="00301B59">
        <w:rPr>
          <w:rFonts w:ascii="Arial" w:hAnsi="Arial" w:cs="Arial"/>
          <w:b/>
        </w:rPr>
        <w:t>Hay indicios de que algunos miembros de la familia del dramaturgo fueron católicos. El más i</w:t>
      </w:r>
      <w:r w:rsidRPr="00301B59">
        <w:rPr>
          <w:rFonts w:ascii="Arial" w:hAnsi="Arial" w:cs="Arial"/>
          <w:b/>
        </w:rPr>
        <w:t>m</w:t>
      </w:r>
      <w:r w:rsidRPr="00301B59">
        <w:rPr>
          <w:rFonts w:ascii="Arial" w:hAnsi="Arial" w:cs="Arial"/>
          <w:b/>
        </w:rPr>
        <w:t xml:space="preserve">portante es un folleto firmado por John Shakespeare, padre del poeta, en el que, supuestamente, éste hacía profesión de fe de su secreto catolicismo. El texto, hallado en el interior de una de las vigas de la casa natal de Shakespeare en el </w:t>
      </w:r>
      <w:hyperlink r:id="rId151" w:tooltip="Siglo XVIII" w:history="1">
        <w:r w:rsidRPr="00301B59">
          <w:rPr>
            <w:rStyle w:val="Hipervnculo"/>
            <w:rFonts w:ascii="Arial" w:hAnsi="Arial" w:cs="Arial"/>
            <w:b/>
            <w:color w:val="auto"/>
            <w:u w:val="none"/>
          </w:rPr>
          <w:t>siglo XVIII</w:t>
        </w:r>
      </w:hyperlink>
      <w:r w:rsidRPr="00301B59">
        <w:rPr>
          <w:rFonts w:ascii="Arial" w:hAnsi="Arial" w:cs="Arial"/>
          <w:b/>
        </w:rPr>
        <w:t>, fue analizado por un destacado estudi</w:t>
      </w:r>
      <w:r w:rsidRPr="00301B59">
        <w:rPr>
          <w:rFonts w:ascii="Arial" w:hAnsi="Arial" w:cs="Arial"/>
          <w:b/>
        </w:rPr>
        <w:t>o</w:t>
      </w:r>
      <w:r w:rsidRPr="00301B59">
        <w:rPr>
          <w:rFonts w:ascii="Arial" w:hAnsi="Arial" w:cs="Arial"/>
          <w:b/>
        </w:rPr>
        <w:t xml:space="preserve">so, </w:t>
      </w:r>
      <w:proofErr w:type="spellStart"/>
      <w:r w:rsidRPr="00301B59">
        <w:rPr>
          <w:rFonts w:ascii="Arial" w:hAnsi="Arial" w:cs="Arial"/>
          <w:b/>
        </w:rPr>
        <w:t>Edmond</w:t>
      </w:r>
      <w:proofErr w:type="spellEnd"/>
      <w:r w:rsidRPr="00301B59">
        <w:rPr>
          <w:rFonts w:ascii="Arial" w:hAnsi="Arial" w:cs="Arial"/>
          <w:b/>
        </w:rPr>
        <w:t xml:space="preserve"> Malone. Sin embargo, se ha perdido, por lo que no puede demostrarse su autentic</w:t>
      </w:r>
      <w:r w:rsidRPr="00301B59">
        <w:rPr>
          <w:rFonts w:ascii="Arial" w:hAnsi="Arial" w:cs="Arial"/>
          <w:b/>
        </w:rPr>
        <w:t>i</w:t>
      </w:r>
      <w:r w:rsidRPr="00301B59">
        <w:rPr>
          <w:rFonts w:ascii="Arial" w:hAnsi="Arial" w:cs="Arial"/>
          <w:b/>
        </w:rPr>
        <w:t>dad. John Shakespeare figuraba también entre los que no asistían a los servicios eclesiásticos, pero supuestamente esto fue "por temor a ser proc</w:t>
      </w:r>
      <w:r w:rsidRPr="00301B59">
        <w:rPr>
          <w:rFonts w:ascii="Arial" w:hAnsi="Arial" w:cs="Arial"/>
          <w:b/>
        </w:rPr>
        <w:t>e</w:t>
      </w:r>
      <w:r w:rsidRPr="00301B59">
        <w:rPr>
          <w:rFonts w:ascii="Arial" w:hAnsi="Arial" w:cs="Arial"/>
          <w:b/>
        </w:rPr>
        <w:t>sado por deudas", según los comisionados, y no por no aceptar la religión anglicana.</w:t>
      </w:r>
      <w:hyperlink r:id="rId152" w:anchor="cite_note-18" w:history="1">
        <w:r w:rsidRPr="00301B59">
          <w:rPr>
            <w:rStyle w:val="Hipervnculo"/>
            <w:rFonts w:ascii="Arial" w:hAnsi="Arial" w:cs="Arial"/>
            <w:b/>
            <w:color w:val="auto"/>
            <w:u w:val="none"/>
            <w:vertAlign w:val="superscript"/>
          </w:rPr>
          <w:t>1</w:t>
        </w:r>
      </w:hyperlink>
    </w:p>
    <w:p w:rsidR="00000583" w:rsidRDefault="00000583" w:rsidP="00301B59">
      <w:pPr>
        <w:pStyle w:val="NormalWeb"/>
        <w:spacing w:before="0" w:beforeAutospacing="0" w:after="0" w:afterAutospacing="0"/>
        <w:jc w:val="both"/>
        <w:rPr>
          <w:rFonts w:ascii="Arial" w:hAnsi="Arial" w:cs="Arial"/>
          <w:b/>
          <w:vertAlign w:val="superscript"/>
        </w:rPr>
      </w:pPr>
    </w:p>
    <w:p w:rsidR="00705CA0" w:rsidRDefault="00705CA0" w:rsidP="00301B59">
      <w:pPr>
        <w:pStyle w:val="NormalWeb"/>
        <w:spacing w:before="0" w:beforeAutospacing="0" w:after="0" w:afterAutospacing="0"/>
        <w:jc w:val="both"/>
        <w:rPr>
          <w:rFonts w:ascii="Arial" w:hAnsi="Arial" w:cs="Arial"/>
          <w:b/>
          <w:vertAlign w:val="superscript"/>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lastRenderedPageBreak/>
        <w:t xml:space="preserve">La madre de Shakespeare, Mary Arden, pertenecía a una conocida familia católica de </w:t>
      </w:r>
      <w:hyperlink r:id="rId153" w:tooltip="Warwickshire" w:history="1">
        <w:r w:rsidRPr="00301B59">
          <w:rPr>
            <w:rStyle w:val="Hipervnculo"/>
            <w:rFonts w:ascii="Arial" w:hAnsi="Arial" w:cs="Arial"/>
            <w:b/>
            <w:color w:val="auto"/>
            <w:u w:val="none"/>
          </w:rPr>
          <w:t>Wa</w:t>
        </w:r>
        <w:r w:rsidRPr="00301B59">
          <w:rPr>
            <w:rStyle w:val="Hipervnculo"/>
            <w:rFonts w:ascii="Arial" w:hAnsi="Arial" w:cs="Arial"/>
            <w:b/>
            <w:color w:val="auto"/>
            <w:u w:val="none"/>
          </w:rPr>
          <w:t>r</w:t>
        </w:r>
        <w:r w:rsidRPr="00301B59">
          <w:rPr>
            <w:rStyle w:val="Hipervnculo"/>
            <w:rFonts w:ascii="Arial" w:hAnsi="Arial" w:cs="Arial"/>
            <w:b/>
            <w:color w:val="auto"/>
            <w:u w:val="none"/>
          </w:rPr>
          <w:t>wickshire</w:t>
        </w:r>
      </w:hyperlink>
      <w:r w:rsidRPr="00301B59">
        <w:rPr>
          <w:rFonts w:ascii="Arial" w:hAnsi="Arial" w:cs="Arial"/>
          <w:b/>
        </w:rPr>
        <w:t xml:space="preserve">. En </w:t>
      </w:r>
      <w:hyperlink r:id="rId154" w:tooltip="1606" w:history="1">
        <w:r w:rsidRPr="00301B59">
          <w:rPr>
            <w:rStyle w:val="Hipervnculo"/>
            <w:rFonts w:ascii="Arial" w:hAnsi="Arial" w:cs="Arial"/>
            <w:b/>
            <w:color w:val="auto"/>
            <w:u w:val="none"/>
          </w:rPr>
          <w:t>1606</w:t>
        </w:r>
      </w:hyperlink>
      <w:r w:rsidRPr="00301B59">
        <w:rPr>
          <w:rFonts w:ascii="Arial" w:hAnsi="Arial" w:cs="Arial"/>
          <w:b/>
        </w:rPr>
        <w:t xml:space="preserve">, su hija </w:t>
      </w:r>
      <w:proofErr w:type="spellStart"/>
      <w:r w:rsidRPr="00301B59">
        <w:rPr>
          <w:rFonts w:ascii="Arial" w:hAnsi="Arial" w:cs="Arial"/>
          <w:b/>
        </w:rPr>
        <w:t>Susannah</w:t>
      </w:r>
      <w:proofErr w:type="spellEnd"/>
      <w:r w:rsidRPr="00301B59">
        <w:rPr>
          <w:rFonts w:ascii="Arial" w:hAnsi="Arial" w:cs="Arial"/>
          <w:b/>
        </w:rPr>
        <w:t xml:space="preserve"> fue una de las pocas mujeres residentes en Stra</w:t>
      </w:r>
      <w:r w:rsidRPr="00301B59">
        <w:rPr>
          <w:rFonts w:ascii="Arial" w:hAnsi="Arial" w:cs="Arial"/>
          <w:b/>
        </w:rPr>
        <w:t>t</w:t>
      </w:r>
      <w:r w:rsidRPr="00301B59">
        <w:rPr>
          <w:rFonts w:ascii="Arial" w:hAnsi="Arial" w:cs="Arial"/>
          <w:b/>
        </w:rPr>
        <w:t>ford que rehusaron tomar la comunión, lo que podría sugerir ciertas simpatías por el catolici</w:t>
      </w:r>
      <w:r w:rsidRPr="00301B59">
        <w:rPr>
          <w:rFonts w:ascii="Arial" w:hAnsi="Arial" w:cs="Arial"/>
          <w:b/>
        </w:rPr>
        <w:t>s</w:t>
      </w:r>
      <w:r w:rsidRPr="00301B59">
        <w:rPr>
          <w:rFonts w:ascii="Arial" w:hAnsi="Arial" w:cs="Arial"/>
          <w:b/>
        </w:rPr>
        <w:t xml:space="preserve">mo. El </w:t>
      </w:r>
      <w:proofErr w:type="spellStart"/>
      <w:r w:rsidRPr="00301B59">
        <w:rPr>
          <w:rFonts w:ascii="Arial" w:hAnsi="Arial" w:cs="Arial"/>
          <w:b/>
        </w:rPr>
        <w:t>archidiácono</w:t>
      </w:r>
      <w:proofErr w:type="spellEnd"/>
      <w:r w:rsidRPr="00301B59">
        <w:rPr>
          <w:rFonts w:ascii="Arial" w:hAnsi="Arial" w:cs="Arial"/>
          <w:b/>
        </w:rPr>
        <w:t xml:space="preserve"> Richard Davies, un clérigo anglicano del siglo XVIII, escribió supue</w:t>
      </w:r>
      <w:r w:rsidRPr="00301B59">
        <w:rPr>
          <w:rFonts w:ascii="Arial" w:hAnsi="Arial" w:cs="Arial"/>
          <w:b/>
        </w:rPr>
        <w:t>s</w:t>
      </w:r>
      <w:r w:rsidRPr="00301B59">
        <w:rPr>
          <w:rFonts w:ascii="Arial" w:hAnsi="Arial" w:cs="Arial"/>
          <w:b/>
        </w:rPr>
        <w:t>tamente de Shakespeare: «Murió como un papista». Además, cuatro de cada seis m</w:t>
      </w:r>
      <w:r w:rsidRPr="00301B59">
        <w:rPr>
          <w:rFonts w:ascii="Arial" w:hAnsi="Arial" w:cs="Arial"/>
          <w:b/>
        </w:rPr>
        <w:t>a</w:t>
      </w:r>
      <w:r w:rsidRPr="00301B59">
        <w:rPr>
          <w:rFonts w:ascii="Arial" w:hAnsi="Arial" w:cs="Arial"/>
          <w:b/>
        </w:rPr>
        <w:t>estros de la escuela de Stratford a la que se cree que asistió el escritor durante su juve</w:t>
      </w:r>
      <w:r w:rsidRPr="00301B59">
        <w:rPr>
          <w:rFonts w:ascii="Arial" w:hAnsi="Arial" w:cs="Arial"/>
          <w:b/>
        </w:rPr>
        <w:t>n</w:t>
      </w:r>
      <w:r w:rsidRPr="00301B59">
        <w:rPr>
          <w:rFonts w:ascii="Arial" w:hAnsi="Arial" w:cs="Arial"/>
          <w:b/>
        </w:rPr>
        <w:t xml:space="preserve">tud, eran simpatizantes católicos, y </w:t>
      </w:r>
      <w:proofErr w:type="spellStart"/>
      <w:r w:rsidRPr="00301B59">
        <w:rPr>
          <w:rFonts w:ascii="Arial" w:hAnsi="Arial" w:cs="Arial"/>
          <w:b/>
        </w:rPr>
        <w:t>Simon</w:t>
      </w:r>
      <w:proofErr w:type="spellEnd"/>
      <w:r w:rsidRPr="00301B59">
        <w:rPr>
          <w:rFonts w:ascii="Arial" w:hAnsi="Arial" w:cs="Arial"/>
          <w:b/>
        </w:rPr>
        <w:t xml:space="preserve"> </w:t>
      </w:r>
      <w:proofErr w:type="spellStart"/>
      <w:r w:rsidRPr="00301B59">
        <w:rPr>
          <w:rFonts w:ascii="Arial" w:hAnsi="Arial" w:cs="Arial"/>
          <w:b/>
        </w:rPr>
        <w:t>Hunt</w:t>
      </w:r>
      <w:proofErr w:type="spellEnd"/>
      <w:r w:rsidRPr="00301B59">
        <w:rPr>
          <w:rFonts w:ascii="Arial" w:hAnsi="Arial" w:cs="Arial"/>
          <w:b/>
        </w:rPr>
        <w:t>, probablemente uno de los profesores de Shake</w:t>
      </w:r>
      <w:r w:rsidRPr="00301B59">
        <w:rPr>
          <w:rFonts w:ascii="Arial" w:hAnsi="Arial" w:cs="Arial"/>
          <w:b/>
        </w:rPr>
        <w:t>s</w:t>
      </w:r>
      <w:r w:rsidRPr="00301B59">
        <w:rPr>
          <w:rFonts w:ascii="Arial" w:hAnsi="Arial" w:cs="Arial"/>
          <w:b/>
        </w:rPr>
        <w:t xml:space="preserve">peare, terminó haciéndose </w:t>
      </w:r>
      <w:hyperlink r:id="rId155" w:tooltip="Compañía de Jesús" w:history="1">
        <w:r w:rsidRPr="00301B59">
          <w:rPr>
            <w:rStyle w:val="Hipervnculo"/>
            <w:rFonts w:ascii="Arial" w:hAnsi="Arial" w:cs="Arial"/>
            <w:b/>
            <w:color w:val="auto"/>
            <w:u w:val="none"/>
          </w:rPr>
          <w:t>jesuita</w:t>
        </w:r>
      </w:hyperlink>
      <w:r w:rsidRPr="00301B59">
        <w:rPr>
          <w:rFonts w:ascii="Arial" w:hAnsi="Arial" w:cs="Arial"/>
          <w:b/>
        </w:rPr>
        <w:t>.</w:t>
      </w:r>
      <w:r w:rsidR="00705CA0" w:rsidRPr="00301B59">
        <w:rPr>
          <w:rFonts w:ascii="Arial" w:hAnsi="Arial" w:cs="Arial"/>
          <w:b/>
        </w:rPr>
        <w:t xml:space="preserve"> </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Aunque ninguna de estas teorías prueba de modo fehaciente que Shakespeare fuese cat</w:t>
      </w:r>
      <w:r w:rsidRPr="00301B59">
        <w:rPr>
          <w:rFonts w:ascii="Arial" w:hAnsi="Arial" w:cs="Arial"/>
          <w:b/>
        </w:rPr>
        <w:t>ó</w:t>
      </w:r>
      <w:r w:rsidRPr="00301B59">
        <w:rPr>
          <w:rFonts w:ascii="Arial" w:hAnsi="Arial" w:cs="Arial"/>
          <w:b/>
        </w:rPr>
        <w:t xml:space="preserve">lico, la historiadora Clare </w:t>
      </w:r>
      <w:proofErr w:type="spellStart"/>
      <w:r w:rsidRPr="00301B59">
        <w:rPr>
          <w:rFonts w:ascii="Arial" w:hAnsi="Arial" w:cs="Arial"/>
          <w:b/>
        </w:rPr>
        <w:t>Asquith</w:t>
      </w:r>
      <w:proofErr w:type="spellEnd"/>
      <w:r w:rsidRPr="00301B59">
        <w:rPr>
          <w:rFonts w:ascii="Arial" w:hAnsi="Arial" w:cs="Arial"/>
          <w:b/>
        </w:rPr>
        <w:t xml:space="preserve"> es de la opinión de que las simpatías de Shakespeare por el catolici</w:t>
      </w:r>
      <w:r w:rsidRPr="00301B59">
        <w:rPr>
          <w:rFonts w:ascii="Arial" w:hAnsi="Arial" w:cs="Arial"/>
          <w:b/>
        </w:rPr>
        <w:t>s</w:t>
      </w:r>
      <w:r w:rsidRPr="00301B59">
        <w:rPr>
          <w:rFonts w:ascii="Arial" w:hAnsi="Arial" w:cs="Arial"/>
          <w:b/>
        </w:rPr>
        <w:t xml:space="preserve">mo son perceptibles en su escritura. Según </w:t>
      </w:r>
      <w:proofErr w:type="spellStart"/>
      <w:r w:rsidRPr="00301B59">
        <w:rPr>
          <w:rFonts w:ascii="Arial" w:hAnsi="Arial" w:cs="Arial"/>
          <w:b/>
        </w:rPr>
        <w:t>Asquith</w:t>
      </w:r>
      <w:proofErr w:type="spellEnd"/>
      <w:r w:rsidRPr="00301B59">
        <w:rPr>
          <w:rFonts w:ascii="Arial" w:hAnsi="Arial" w:cs="Arial"/>
          <w:b/>
        </w:rPr>
        <w:t>, Shakespeare utiliza términos positivos, como «alto» («</w:t>
      </w:r>
      <w:proofErr w:type="spellStart"/>
      <w:r w:rsidRPr="00301B59">
        <w:rPr>
          <w:rFonts w:ascii="Arial" w:hAnsi="Arial" w:cs="Arial"/>
          <w:b/>
          <w:i/>
          <w:iCs/>
        </w:rPr>
        <w:t>high</w:t>
      </w:r>
      <w:proofErr w:type="spellEnd"/>
      <w:r w:rsidRPr="00301B59">
        <w:rPr>
          <w:rFonts w:ascii="Arial" w:hAnsi="Arial" w:cs="Arial"/>
          <w:b/>
          <w:i/>
          <w:iCs/>
        </w:rPr>
        <w:t>»</w:t>
      </w:r>
      <w:r w:rsidRPr="00301B59">
        <w:rPr>
          <w:rFonts w:ascii="Arial" w:hAnsi="Arial" w:cs="Arial"/>
          <w:b/>
        </w:rPr>
        <w:t>), «luminoso» («</w:t>
      </w:r>
      <w:r w:rsidRPr="00301B59">
        <w:rPr>
          <w:rFonts w:ascii="Arial" w:hAnsi="Arial" w:cs="Arial"/>
          <w:b/>
          <w:i/>
          <w:iCs/>
        </w:rPr>
        <w:t>light</w:t>
      </w:r>
      <w:r w:rsidRPr="00301B59">
        <w:rPr>
          <w:rFonts w:ascii="Arial" w:hAnsi="Arial" w:cs="Arial"/>
          <w:b/>
        </w:rPr>
        <w:t>») o «justo» («</w:t>
      </w:r>
      <w:proofErr w:type="spellStart"/>
      <w:r w:rsidRPr="00301B59">
        <w:rPr>
          <w:rFonts w:ascii="Arial" w:hAnsi="Arial" w:cs="Arial"/>
          <w:b/>
          <w:i/>
          <w:iCs/>
        </w:rPr>
        <w:t>fair</w:t>
      </w:r>
      <w:proofErr w:type="spellEnd"/>
      <w:r w:rsidRPr="00301B59">
        <w:rPr>
          <w:rFonts w:ascii="Arial" w:hAnsi="Arial" w:cs="Arial"/>
          <w:b/>
        </w:rPr>
        <w:t>»), para al</w:t>
      </w:r>
      <w:r w:rsidRPr="00301B59">
        <w:rPr>
          <w:rFonts w:ascii="Arial" w:hAnsi="Arial" w:cs="Arial"/>
          <w:b/>
        </w:rPr>
        <w:t>u</w:t>
      </w:r>
      <w:r w:rsidRPr="00301B59">
        <w:rPr>
          <w:rFonts w:ascii="Arial" w:hAnsi="Arial" w:cs="Arial"/>
          <w:b/>
        </w:rPr>
        <w:t>dir a personajes católicos; y términos negativos —«bajo» («</w:t>
      </w:r>
      <w:proofErr w:type="spellStart"/>
      <w:r w:rsidRPr="00301B59">
        <w:rPr>
          <w:rFonts w:ascii="Arial" w:hAnsi="Arial" w:cs="Arial"/>
          <w:b/>
          <w:i/>
          <w:iCs/>
        </w:rPr>
        <w:t>low</w:t>
      </w:r>
      <w:proofErr w:type="spellEnd"/>
      <w:r w:rsidRPr="00301B59">
        <w:rPr>
          <w:rFonts w:ascii="Arial" w:hAnsi="Arial" w:cs="Arial"/>
          <w:b/>
        </w:rPr>
        <w:t>»), «oscuro» («</w:t>
      </w:r>
      <w:proofErr w:type="spellStart"/>
      <w:r w:rsidRPr="00301B59">
        <w:rPr>
          <w:rFonts w:ascii="Arial" w:hAnsi="Arial" w:cs="Arial"/>
          <w:b/>
          <w:i/>
          <w:iCs/>
        </w:rPr>
        <w:t>dark</w:t>
      </w:r>
      <w:proofErr w:type="spellEnd"/>
      <w:r w:rsidRPr="00301B59">
        <w:rPr>
          <w:rFonts w:ascii="Arial" w:hAnsi="Arial" w:cs="Arial"/>
          <w:b/>
        </w:rPr>
        <w:t>»)— p</w:t>
      </w:r>
      <w:r w:rsidRPr="00301B59">
        <w:rPr>
          <w:rFonts w:ascii="Arial" w:hAnsi="Arial" w:cs="Arial"/>
          <w:b/>
        </w:rPr>
        <w:t>a</w:t>
      </w:r>
      <w:r w:rsidRPr="00301B59">
        <w:rPr>
          <w:rFonts w:ascii="Arial" w:hAnsi="Arial" w:cs="Arial"/>
          <w:b/>
        </w:rPr>
        <w:t>ra los protestantes.</w:t>
      </w:r>
    </w:p>
    <w:p w:rsidR="00705CA0" w:rsidRPr="00301B59" w:rsidRDefault="00705CA0" w:rsidP="00301B59">
      <w:pPr>
        <w:pStyle w:val="NormalWeb"/>
        <w:spacing w:before="0" w:beforeAutospacing="0" w:after="0" w:afterAutospacing="0"/>
        <w:jc w:val="both"/>
        <w:rPr>
          <w:rFonts w:ascii="Arial" w:hAnsi="Arial" w:cs="Arial"/>
          <w:b/>
        </w:rPr>
      </w:pPr>
    </w:p>
    <w:p w:rsidR="00301B59" w:rsidRPr="00705CA0" w:rsidRDefault="00301B59" w:rsidP="00301B59">
      <w:pPr>
        <w:pStyle w:val="Ttulo4"/>
        <w:spacing w:before="0" w:beforeAutospacing="0" w:after="0" w:afterAutospacing="0"/>
        <w:jc w:val="both"/>
        <w:rPr>
          <w:rStyle w:val="mw-headline"/>
          <w:rFonts w:ascii="Arial" w:hAnsi="Arial" w:cs="Arial"/>
          <w:color w:val="FF0000"/>
        </w:rPr>
      </w:pPr>
      <w:r w:rsidRPr="00705CA0">
        <w:rPr>
          <w:rStyle w:val="mw-headline"/>
          <w:rFonts w:ascii="Arial" w:hAnsi="Arial" w:cs="Arial"/>
          <w:color w:val="FF0000"/>
        </w:rPr>
        <w:t>La cultura de Shakespeare</w:t>
      </w:r>
    </w:p>
    <w:p w:rsidR="00705CA0" w:rsidRPr="00301B59" w:rsidRDefault="00705CA0" w:rsidP="00301B59">
      <w:pPr>
        <w:pStyle w:val="Ttulo4"/>
        <w:spacing w:before="0" w:beforeAutospacing="0" w:after="0" w:afterAutospacing="0"/>
        <w:jc w:val="both"/>
        <w:rPr>
          <w:rFonts w:ascii="Arial" w:hAnsi="Arial" w:cs="Arial"/>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Aunque es mucho lo que se desconoce sobre la educación de Shakespeare, lo cierto es que el artista no acc</w:t>
      </w:r>
      <w:r w:rsidRPr="00301B59">
        <w:rPr>
          <w:rFonts w:ascii="Arial" w:hAnsi="Arial" w:cs="Arial"/>
          <w:b/>
        </w:rPr>
        <w:t>e</w:t>
      </w:r>
      <w:r w:rsidRPr="00301B59">
        <w:rPr>
          <w:rFonts w:ascii="Arial" w:hAnsi="Arial" w:cs="Arial"/>
          <w:b/>
        </w:rPr>
        <w:t xml:space="preserve">dió a una formación universitaria y su amigo </w:t>
      </w:r>
      <w:hyperlink r:id="rId156" w:tooltip="Ben Jonson" w:history="1">
        <w:r w:rsidRPr="00301B59">
          <w:rPr>
            <w:rStyle w:val="Hipervnculo"/>
            <w:rFonts w:ascii="Arial" w:hAnsi="Arial" w:cs="Arial"/>
            <w:b/>
            <w:color w:val="auto"/>
            <w:u w:val="none"/>
          </w:rPr>
          <w:t xml:space="preserve">Ben </w:t>
        </w:r>
        <w:proofErr w:type="spellStart"/>
        <w:r w:rsidRPr="00301B59">
          <w:rPr>
            <w:rStyle w:val="Hipervnculo"/>
            <w:rFonts w:ascii="Arial" w:hAnsi="Arial" w:cs="Arial"/>
            <w:b/>
            <w:color w:val="auto"/>
            <w:u w:val="none"/>
          </w:rPr>
          <w:t>Jonson</w:t>
        </w:r>
        <w:proofErr w:type="spellEnd"/>
      </w:hyperlink>
      <w:r w:rsidRPr="00301B59">
        <w:rPr>
          <w:rFonts w:ascii="Arial" w:hAnsi="Arial" w:cs="Arial"/>
          <w:b/>
        </w:rPr>
        <w:t>, que sí la tenía, lamentó en alguna ocasión «su escaso latín y aún menos griego», lo que no fue ób</w:t>
      </w:r>
      <w:r w:rsidRPr="00301B59">
        <w:rPr>
          <w:rFonts w:ascii="Arial" w:hAnsi="Arial" w:cs="Arial"/>
          <w:b/>
        </w:rPr>
        <w:t>i</w:t>
      </w:r>
      <w:r w:rsidRPr="00301B59">
        <w:rPr>
          <w:rFonts w:ascii="Arial" w:hAnsi="Arial" w:cs="Arial"/>
          <w:b/>
        </w:rPr>
        <w:t xml:space="preserve">ce para que le llamara, además, «dulce cisne del </w:t>
      </w:r>
      <w:proofErr w:type="spellStart"/>
      <w:r w:rsidRPr="00301B59">
        <w:rPr>
          <w:rFonts w:ascii="Arial" w:hAnsi="Arial" w:cs="Arial"/>
          <w:b/>
        </w:rPr>
        <w:t>Avon</w:t>
      </w:r>
      <w:proofErr w:type="spellEnd"/>
      <w:r w:rsidRPr="00301B59">
        <w:rPr>
          <w:rFonts w:ascii="Arial" w:hAnsi="Arial" w:cs="Arial"/>
          <w:b/>
        </w:rPr>
        <w:t>» y añadiera que «no es de un siglo, sino de todos los tiempos».</w:t>
      </w:r>
    </w:p>
    <w:p w:rsidR="00705CA0" w:rsidRDefault="00705CA0" w:rsidP="00301B59">
      <w:pPr>
        <w:pStyle w:val="NormalWeb"/>
        <w:spacing w:before="0" w:beforeAutospacing="0" w:after="0" w:afterAutospacing="0"/>
        <w:jc w:val="both"/>
        <w:rPr>
          <w:rFonts w:ascii="Arial" w:hAnsi="Arial" w:cs="Arial"/>
          <w:b/>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 En cierta manera, su no tan escasa instrucción (en Stratford había una buena escuela, y Shake</w:t>
      </w:r>
      <w:r w:rsidRPr="00301B59">
        <w:rPr>
          <w:rFonts w:ascii="Arial" w:hAnsi="Arial" w:cs="Arial"/>
          <w:b/>
        </w:rPr>
        <w:t>s</w:t>
      </w:r>
      <w:r w:rsidRPr="00301B59">
        <w:rPr>
          <w:rFonts w:ascii="Arial" w:hAnsi="Arial" w:cs="Arial"/>
          <w:b/>
        </w:rPr>
        <w:t>peare pudo conocer en ella a bastantes clásicos latinos) fue una ventaja, ya que su cultura no se moldeó sobre el patrón común de su tiempo; como autodidacta, William Sh</w:t>
      </w:r>
      <w:r w:rsidRPr="00301B59">
        <w:rPr>
          <w:rFonts w:ascii="Arial" w:hAnsi="Arial" w:cs="Arial"/>
          <w:b/>
        </w:rPr>
        <w:t>a</w:t>
      </w:r>
      <w:r w:rsidRPr="00301B59">
        <w:rPr>
          <w:rFonts w:ascii="Arial" w:hAnsi="Arial" w:cs="Arial"/>
          <w:b/>
        </w:rPr>
        <w:t xml:space="preserve">kespeare, según señaló un experto conocedor y traductor de su obra completa, </w:t>
      </w:r>
      <w:hyperlink r:id="rId157" w:tooltip="Luis Astrana Marín" w:history="1">
        <w:r w:rsidRPr="00301B59">
          <w:rPr>
            <w:rStyle w:val="Hipervnculo"/>
            <w:rFonts w:ascii="Arial" w:hAnsi="Arial" w:cs="Arial"/>
            <w:b/>
            <w:color w:val="auto"/>
            <w:u w:val="none"/>
          </w:rPr>
          <w:t xml:space="preserve">Luis </w:t>
        </w:r>
        <w:proofErr w:type="spellStart"/>
        <w:r w:rsidRPr="00301B59">
          <w:rPr>
            <w:rStyle w:val="Hipervnculo"/>
            <w:rFonts w:ascii="Arial" w:hAnsi="Arial" w:cs="Arial"/>
            <w:b/>
            <w:color w:val="auto"/>
            <w:u w:val="none"/>
          </w:rPr>
          <w:t>A</w:t>
        </w:r>
        <w:r w:rsidRPr="00301B59">
          <w:rPr>
            <w:rStyle w:val="Hipervnculo"/>
            <w:rFonts w:ascii="Arial" w:hAnsi="Arial" w:cs="Arial"/>
            <w:b/>
            <w:color w:val="auto"/>
            <w:u w:val="none"/>
          </w:rPr>
          <w:t>s</w:t>
        </w:r>
        <w:r w:rsidRPr="00301B59">
          <w:rPr>
            <w:rStyle w:val="Hipervnculo"/>
            <w:rFonts w:ascii="Arial" w:hAnsi="Arial" w:cs="Arial"/>
            <w:b/>
            <w:color w:val="auto"/>
            <w:u w:val="none"/>
          </w:rPr>
          <w:t>trana</w:t>
        </w:r>
        <w:proofErr w:type="spellEnd"/>
        <w:r w:rsidRPr="00301B59">
          <w:rPr>
            <w:rStyle w:val="Hipervnculo"/>
            <w:rFonts w:ascii="Arial" w:hAnsi="Arial" w:cs="Arial"/>
            <w:b/>
            <w:color w:val="auto"/>
            <w:u w:val="none"/>
          </w:rPr>
          <w:t xml:space="preserve"> Marín</w:t>
        </w:r>
      </w:hyperlink>
      <w:r w:rsidRPr="00301B59">
        <w:rPr>
          <w:rFonts w:ascii="Arial" w:hAnsi="Arial" w:cs="Arial"/>
          <w:b/>
        </w:rPr>
        <w:t>, tuvo acceso a fuentes literarias sumamente raras gracias a la amistad que so</w:t>
      </w:r>
      <w:r w:rsidRPr="00301B59">
        <w:rPr>
          <w:rFonts w:ascii="Arial" w:hAnsi="Arial" w:cs="Arial"/>
          <w:b/>
        </w:rPr>
        <w:t>s</w:t>
      </w:r>
      <w:r w:rsidRPr="00301B59">
        <w:rPr>
          <w:rFonts w:ascii="Arial" w:hAnsi="Arial" w:cs="Arial"/>
          <w:b/>
        </w:rPr>
        <w:t xml:space="preserve">tuvo con un librero. </w:t>
      </w:r>
    </w:p>
    <w:p w:rsidR="00705CA0" w:rsidRDefault="00705CA0" w:rsidP="00301B59">
      <w:pPr>
        <w:pStyle w:val="NormalWeb"/>
        <w:spacing w:before="0" w:beforeAutospacing="0" w:after="0" w:afterAutospacing="0"/>
        <w:jc w:val="both"/>
        <w:rPr>
          <w:rFonts w:ascii="Arial" w:hAnsi="Arial" w:cs="Arial"/>
          <w:b/>
        </w:rPr>
      </w:pPr>
    </w:p>
    <w:p w:rsidR="00000583" w:rsidRDefault="00301B59" w:rsidP="00301B59">
      <w:pPr>
        <w:pStyle w:val="NormalWeb"/>
        <w:spacing w:before="0" w:beforeAutospacing="0" w:after="0" w:afterAutospacing="0"/>
        <w:jc w:val="both"/>
        <w:rPr>
          <w:rFonts w:ascii="Arial" w:hAnsi="Arial" w:cs="Arial"/>
          <w:b/>
        </w:rPr>
      </w:pPr>
      <w:r w:rsidRPr="00301B59">
        <w:rPr>
          <w:rFonts w:ascii="Arial" w:hAnsi="Arial" w:cs="Arial"/>
          <w:b/>
        </w:rPr>
        <w:t>Los análisis de sus escritos revelan que fue un lector voraz; algunos de ellos son autént</w:t>
      </w:r>
      <w:r w:rsidRPr="00301B59">
        <w:rPr>
          <w:rFonts w:ascii="Arial" w:hAnsi="Arial" w:cs="Arial"/>
          <w:b/>
        </w:rPr>
        <w:t>i</w:t>
      </w:r>
      <w:r w:rsidRPr="00301B59">
        <w:rPr>
          <w:rFonts w:ascii="Arial" w:hAnsi="Arial" w:cs="Arial"/>
          <w:b/>
        </w:rPr>
        <w:t>cos centones  de textos extraídos de las fuentes más diversas; pero una especial releva</w:t>
      </w:r>
      <w:r w:rsidRPr="00301B59">
        <w:rPr>
          <w:rFonts w:ascii="Arial" w:hAnsi="Arial" w:cs="Arial"/>
          <w:b/>
        </w:rPr>
        <w:t>n</w:t>
      </w:r>
      <w:r w:rsidRPr="00301B59">
        <w:rPr>
          <w:rFonts w:ascii="Arial" w:hAnsi="Arial" w:cs="Arial"/>
          <w:b/>
        </w:rPr>
        <w:t xml:space="preserve">cia tuvieron para él como fuente inspiradora los historiadores ingleses, en especial las </w:t>
      </w:r>
      <w:hyperlink r:id="rId158" w:tooltip="Crónicas de Inglaterra, Escocia e Irlanda" w:history="1">
        <w:r w:rsidRPr="00301B59">
          <w:rPr>
            <w:rStyle w:val="Hipervnculo"/>
            <w:rFonts w:ascii="Arial" w:hAnsi="Arial" w:cs="Arial"/>
            <w:b/>
            <w:color w:val="auto"/>
            <w:u w:val="none"/>
          </w:rPr>
          <w:t>Crónicas de Inglaterra, Escocia e Irlanda</w:t>
        </w:r>
      </w:hyperlink>
      <w:r w:rsidRPr="00301B59">
        <w:rPr>
          <w:rFonts w:ascii="Arial" w:hAnsi="Arial" w:cs="Arial"/>
          <w:b/>
        </w:rPr>
        <w:t xml:space="preserve"> (1577) de </w:t>
      </w:r>
      <w:hyperlink r:id="rId159" w:tooltip="Raphael Holinshed" w:history="1">
        <w:r w:rsidRPr="00301B59">
          <w:rPr>
            <w:rStyle w:val="Hipervnculo"/>
            <w:rFonts w:ascii="Arial" w:hAnsi="Arial" w:cs="Arial"/>
            <w:b/>
            <w:color w:val="auto"/>
            <w:u w:val="none"/>
          </w:rPr>
          <w:t xml:space="preserve">Raphael </w:t>
        </w:r>
        <w:proofErr w:type="spellStart"/>
        <w:r w:rsidRPr="00301B59">
          <w:rPr>
            <w:rStyle w:val="Hipervnculo"/>
            <w:rFonts w:ascii="Arial" w:hAnsi="Arial" w:cs="Arial"/>
            <w:b/>
            <w:color w:val="auto"/>
            <w:u w:val="none"/>
          </w:rPr>
          <w:t>Holinshed</w:t>
        </w:r>
        <w:proofErr w:type="spellEnd"/>
      </w:hyperlink>
      <w:r w:rsidRPr="00301B59">
        <w:rPr>
          <w:rFonts w:ascii="Arial" w:hAnsi="Arial" w:cs="Arial"/>
          <w:b/>
        </w:rPr>
        <w:t xml:space="preserve">, las </w:t>
      </w:r>
      <w:r w:rsidRPr="00301B59">
        <w:rPr>
          <w:rFonts w:ascii="Arial" w:hAnsi="Arial" w:cs="Arial"/>
          <w:b/>
          <w:i/>
          <w:iCs/>
        </w:rPr>
        <w:t>Vidas paralelas</w:t>
      </w:r>
      <w:r w:rsidRPr="00301B59">
        <w:rPr>
          <w:rFonts w:ascii="Arial" w:hAnsi="Arial" w:cs="Arial"/>
          <w:b/>
        </w:rPr>
        <w:t xml:space="preserve"> de </w:t>
      </w:r>
      <w:hyperlink r:id="rId160" w:tooltip="Plutarco" w:history="1">
        <w:r w:rsidRPr="00301B59">
          <w:rPr>
            <w:rStyle w:val="Hipervnculo"/>
            <w:rFonts w:ascii="Arial" w:hAnsi="Arial" w:cs="Arial"/>
            <w:b/>
            <w:color w:val="auto"/>
            <w:u w:val="none"/>
          </w:rPr>
          <w:t>Plutarco</w:t>
        </w:r>
      </w:hyperlink>
      <w:r w:rsidRPr="00301B59">
        <w:rPr>
          <w:rFonts w:ascii="Arial" w:hAnsi="Arial" w:cs="Arial"/>
          <w:b/>
        </w:rPr>
        <w:t xml:space="preserve"> en la </w:t>
      </w:r>
      <w:proofErr w:type="spellStart"/>
      <w:r w:rsidRPr="00301B59">
        <w:rPr>
          <w:rFonts w:ascii="Arial" w:hAnsi="Arial" w:cs="Arial"/>
          <w:b/>
        </w:rPr>
        <w:t>retraducción</w:t>
      </w:r>
      <w:proofErr w:type="spellEnd"/>
      <w:r w:rsidRPr="00301B59">
        <w:rPr>
          <w:rFonts w:ascii="Arial" w:hAnsi="Arial" w:cs="Arial"/>
          <w:b/>
        </w:rPr>
        <w:t xml:space="preserve"> desde la versión francesa de </w:t>
      </w:r>
      <w:hyperlink r:id="rId161" w:tooltip="Jacques Amyot" w:history="1">
        <w:r w:rsidRPr="00301B59">
          <w:rPr>
            <w:rStyle w:val="Hipervnculo"/>
            <w:rFonts w:ascii="Arial" w:hAnsi="Arial" w:cs="Arial"/>
            <w:b/>
            <w:color w:val="auto"/>
            <w:u w:val="none"/>
          </w:rPr>
          <w:t xml:space="preserve">Jacques </w:t>
        </w:r>
        <w:proofErr w:type="spellStart"/>
        <w:r w:rsidRPr="00301B59">
          <w:rPr>
            <w:rStyle w:val="Hipervnculo"/>
            <w:rFonts w:ascii="Arial" w:hAnsi="Arial" w:cs="Arial"/>
            <w:b/>
            <w:color w:val="auto"/>
            <w:u w:val="none"/>
          </w:rPr>
          <w:t>Amyot</w:t>
        </w:r>
        <w:proofErr w:type="spellEnd"/>
      </w:hyperlink>
      <w:r w:rsidRPr="00301B59">
        <w:rPr>
          <w:rFonts w:ascii="Arial" w:hAnsi="Arial" w:cs="Arial"/>
          <w:b/>
        </w:rPr>
        <w:t xml:space="preserve"> realizada por su amigo </w:t>
      </w:r>
      <w:hyperlink r:id="rId162" w:tooltip="Thomas North (traductor)" w:history="1">
        <w:r w:rsidRPr="00301B59">
          <w:rPr>
            <w:rStyle w:val="Hipervnculo"/>
            <w:rFonts w:ascii="Arial" w:hAnsi="Arial" w:cs="Arial"/>
            <w:b/>
            <w:color w:val="auto"/>
            <w:u w:val="none"/>
          </w:rPr>
          <w:t>Thomas North</w:t>
        </w:r>
      </w:hyperlink>
      <w:r w:rsidRPr="00301B59">
        <w:rPr>
          <w:rFonts w:ascii="Arial" w:hAnsi="Arial" w:cs="Arial"/>
          <w:b/>
        </w:rPr>
        <w:t xml:space="preserve"> (1573) y los </w:t>
      </w:r>
      <w:r w:rsidRPr="00301B59">
        <w:rPr>
          <w:rFonts w:ascii="Arial" w:hAnsi="Arial" w:cs="Arial"/>
          <w:b/>
          <w:i/>
          <w:iCs/>
        </w:rPr>
        <w:t>E</w:t>
      </w:r>
      <w:r w:rsidRPr="00301B59">
        <w:rPr>
          <w:rFonts w:ascii="Arial" w:hAnsi="Arial" w:cs="Arial"/>
          <w:b/>
          <w:i/>
          <w:iCs/>
        </w:rPr>
        <w:t>n</w:t>
      </w:r>
      <w:r w:rsidRPr="00301B59">
        <w:rPr>
          <w:rFonts w:ascii="Arial" w:hAnsi="Arial" w:cs="Arial"/>
          <w:b/>
          <w:i/>
          <w:iCs/>
        </w:rPr>
        <w:t>sayos</w:t>
      </w:r>
      <w:r w:rsidRPr="00301B59">
        <w:rPr>
          <w:rFonts w:ascii="Arial" w:hAnsi="Arial" w:cs="Arial"/>
          <w:b/>
        </w:rPr>
        <w:t xml:space="preserve"> de </w:t>
      </w:r>
      <w:hyperlink r:id="rId163" w:tooltip="Montaigne" w:history="1">
        <w:proofErr w:type="spellStart"/>
        <w:r w:rsidRPr="00301B59">
          <w:rPr>
            <w:rStyle w:val="Hipervnculo"/>
            <w:rFonts w:ascii="Arial" w:hAnsi="Arial" w:cs="Arial"/>
            <w:b/>
            <w:color w:val="auto"/>
            <w:u w:val="none"/>
          </w:rPr>
          <w:t>Montaigne</w:t>
        </w:r>
        <w:proofErr w:type="spellEnd"/>
      </w:hyperlink>
      <w:r w:rsidRPr="00301B59">
        <w:rPr>
          <w:rFonts w:ascii="Arial" w:hAnsi="Arial" w:cs="Arial"/>
          <w:b/>
        </w:rPr>
        <w:t xml:space="preserve">, así como </w:t>
      </w:r>
      <w:proofErr w:type="spellStart"/>
      <w:r w:rsidRPr="00301B59">
        <w:rPr>
          <w:rFonts w:ascii="Arial" w:hAnsi="Arial" w:cs="Arial"/>
          <w:b/>
          <w:i/>
          <w:iCs/>
        </w:rPr>
        <w:t>novellieri</w:t>
      </w:r>
      <w:proofErr w:type="spellEnd"/>
      <w:r w:rsidRPr="00301B59">
        <w:rPr>
          <w:rFonts w:ascii="Arial" w:hAnsi="Arial" w:cs="Arial"/>
          <w:b/>
        </w:rPr>
        <w:t xml:space="preserve"> (de </w:t>
      </w:r>
      <w:hyperlink r:id="rId164" w:tooltip="Mateo Bandello" w:history="1">
        <w:r w:rsidRPr="00301B59">
          <w:rPr>
            <w:rStyle w:val="Hipervnculo"/>
            <w:rFonts w:ascii="Arial" w:hAnsi="Arial" w:cs="Arial"/>
            <w:b/>
            <w:color w:val="auto"/>
            <w:u w:val="none"/>
          </w:rPr>
          <w:t xml:space="preserve">Mateo </w:t>
        </w:r>
        <w:proofErr w:type="spellStart"/>
        <w:r w:rsidRPr="00301B59">
          <w:rPr>
            <w:rStyle w:val="Hipervnculo"/>
            <w:rFonts w:ascii="Arial" w:hAnsi="Arial" w:cs="Arial"/>
            <w:b/>
            <w:color w:val="auto"/>
            <w:u w:val="none"/>
          </w:rPr>
          <w:t>Bandello</w:t>
        </w:r>
        <w:proofErr w:type="spellEnd"/>
      </w:hyperlink>
      <w:r w:rsidRPr="00301B59">
        <w:rPr>
          <w:rFonts w:ascii="Arial" w:hAnsi="Arial" w:cs="Arial"/>
          <w:b/>
        </w:rPr>
        <w:t xml:space="preserve"> proviene la historia de </w:t>
      </w:r>
      <w:r w:rsidRPr="00301B59">
        <w:rPr>
          <w:rFonts w:ascii="Arial" w:hAnsi="Arial" w:cs="Arial"/>
          <w:b/>
          <w:i/>
          <w:iCs/>
        </w:rPr>
        <w:t>Como gustéis</w:t>
      </w:r>
      <w:r w:rsidRPr="00301B59">
        <w:rPr>
          <w:rFonts w:ascii="Arial" w:hAnsi="Arial" w:cs="Arial"/>
          <w:b/>
        </w:rPr>
        <w:t xml:space="preserve"> y la de </w:t>
      </w:r>
      <w:r w:rsidRPr="00301B59">
        <w:rPr>
          <w:rFonts w:ascii="Arial" w:hAnsi="Arial" w:cs="Arial"/>
          <w:b/>
          <w:i/>
          <w:iCs/>
        </w:rPr>
        <w:t>Romeo y Julieta</w:t>
      </w:r>
      <w:r w:rsidRPr="00301B59">
        <w:rPr>
          <w:rFonts w:ascii="Arial" w:hAnsi="Arial" w:cs="Arial"/>
          <w:b/>
        </w:rPr>
        <w:t xml:space="preserve">, que también inspiró </w:t>
      </w:r>
      <w:proofErr w:type="spellStart"/>
      <w:r w:rsidRPr="00301B59">
        <w:rPr>
          <w:rFonts w:ascii="Arial" w:hAnsi="Arial" w:cs="Arial"/>
          <w:b/>
          <w:i/>
          <w:iCs/>
        </w:rPr>
        <w:t>Castelvines</w:t>
      </w:r>
      <w:proofErr w:type="spellEnd"/>
      <w:r w:rsidRPr="00301B59">
        <w:rPr>
          <w:rFonts w:ascii="Arial" w:hAnsi="Arial" w:cs="Arial"/>
          <w:b/>
          <w:i/>
          <w:iCs/>
        </w:rPr>
        <w:t xml:space="preserve"> y Monteses</w:t>
      </w:r>
      <w:r w:rsidRPr="00301B59">
        <w:rPr>
          <w:rFonts w:ascii="Arial" w:hAnsi="Arial" w:cs="Arial"/>
          <w:b/>
        </w:rPr>
        <w:t xml:space="preserve"> de </w:t>
      </w:r>
      <w:hyperlink r:id="rId165" w:tooltip="Lope de Vega" w:history="1">
        <w:r w:rsidRPr="00301B59">
          <w:rPr>
            <w:rStyle w:val="Hipervnculo"/>
            <w:rFonts w:ascii="Arial" w:hAnsi="Arial" w:cs="Arial"/>
            <w:b/>
            <w:color w:val="auto"/>
            <w:u w:val="none"/>
          </w:rPr>
          <w:t>Lope de Vega</w:t>
        </w:r>
      </w:hyperlink>
      <w:r w:rsidRPr="00301B59">
        <w:rPr>
          <w:rFonts w:ascii="Arial" w:hAnsi="Arial" w:cs="Arial"/>
          <w:b/>
        </w:rPr>
        <w:t xml:space="preserve"> y </w:t>
      </w:r>
      <w:r w:rsidRPr="00301B59">
        <w:rPr>
          <w:rFonts w:ascii="Arial" w:hAnsi="Arial" w:cs="Arial"/>
          <w:b/>
          <w:i/>
          <w:iCs/>
        </w:rPr>
        <w:t>Los bandos de Verona</w:t>
      </w:r>
      <w:r w:rsidRPr="00301B59">
        <w:rPr>
          <w:rFonts w:ascii="Arial" w:hAnsi="Arial" w:cs="Arial"/>
          <w:b/>
        </w:rPr>
        <w:t xml:space="preserve"> de </w:t>
      </w:r>
      <w:hyperlink r:id="rId166" w:tooltip="Francisco Rojas Zorrilla" w:history="1">
        <w:r w:rsidRPr="00301B59">
          <w:rPr>
            <w:rStyle w:val="Hipervnculo"/>
            <w:rFonts w:ascii="Arial" w:hAnsi="Arial" w:cs="Arial"/>
            <w:b/>
            <w:color w:val="auto"/>
            <w:u w:val="none"/>
          </w:rPr>
          <w:t>Francisco Rojas Z</w:t>
        </w:r>
        <w:r w:rsidRPr="00301B59">
          <w:rPr>
            <w:rStyle w:val="Hipervnculo"/>
            <w:rFonts w:ascii="Arial" w:hAnsi="Arial" w:cs="Arial"/>
            <w:b/>
            <w:color w:val="auto"/>
            <w:u w:val="none"/>
          </w:rPr>
          <w:t>o</w:t>
        </w:r>
        <w:r w:rsidRPr="00301B59">
          <w:rPr>
            <w:rStyle w:val="Hipervnculo"/>
            <w:rFonts w:ascii="Arial" w:hAnsi="Arial" w:cs="Arial"/>
            <w:b/>
            <w:color w:val="auto"/>
            <w:u w:val="none"/>
          </w:rPr>
          <w:t>rrilla</w:t>
        </w:r>
      </w:hyperlink>
      <w:r w:rsidRPr="00301B59">
        <w:rPr>
          <w:rFonts w:ascii="Arial" w:hAnsi="Arial" w:cs="Arial"/>
          <w:b/>
        </w:rPr>
        <w:t xml:space="preserve">) y </w:t>
      </w:r>
      <w:hyperlink r:id="rId167" w:tooltip="Miscelánea" w:history="1">
        <w:r w:rsidRPr="00301B59">
          <w:rPr>
            <w:rStyle w:val="Hipervnculo"/>
            <w:rFonts w:ascii="Arial" w:hAnsi="Arial" w:cs="Arial"/>
            <w:b/>
            <w:color w:val="auto"/>
            <w:u w:val="none"/>
          </w:rPr>
          <w:t>misceláneas</w:t>
        </w:r>
      </w:hyperlink>
      <w:r w:rsidRPr="00301B59">
        <w:rPr>
          <w:rFonts w:ascii="Arial" w:hAnsi="Arial" w:cs="Arial"/>
          <w:b/>
        </w:rPr>
        <w:t xml:space="preserve"> de todo tipo, algunas de ellas españolas, como las </w:t>
      </w:r>
      <w:r w:rsidRPr="00301B59">
        <w:rPr>
          <w:rFonts w:ascii="Arial" w:hAnsi="Arial" w:cs="Arial"/>
          <w:b/>
          <w:i/>
          <w:iCs/>
        </w:rPr>
        <w:t>Noches de invie</w:t>
      </w:r>
      <w:r w:rsidRPr="00301B59">
        <w:rPr>
          <w:rFonts w:ascii="Arial" w:hAnsi="Arial" w:cs="Arial"/>
          <w:b/>
          <w:i/>
          <w:iCs/>
        </w:rPr>
        <w:t>r</w:t>
      </w:r>
      <w:r w:rsidRPr="00301B59">
        <w:rPr>
          <w:rFonts w:ascii="Arial" w:hAnsi="Arial" w:cs="Arial"/>
          <w:b/>
          <w:i/>
          <w:iCs/>
        </w:rPr>
        <w:t>no</w:t>
      </w:r>
      <w:r w:rsidRPr="00301B59">
        <w:rPr>
          <w:rFonts w:ascii="Arial" w:hAnsi="Arial" w:cs="Arial"/>
          <w:b/>
        </w:rPr>
        <w:t xml:space="preserve"> de </w:t>
      </w:r>
      <w:hyperlink r:id="rId168" w:tooltip="Antonio de Eslava" w:history="1">
        <w:r w:rsidRPr="00301B59">
          <w:rPr>
            <w:rStyle w:val="Hipervnculo"/>
            <w:rFonts w:ascii="Arial" w:hAnsi="Arial" w:cs="Arial"/>
            <w:b/>
            <w:color w:val="auto"/>
            <w:u w:val="none"/>
          </w:rPr>
          <w:t>Antonio de Eslava</w:t>
        </w:r>
      </w:hyperlink>
      <w:r w:rsidRPr="00301B59">
        <w:rPr>
          <w:rFonts w:ascii="Arial" w:hAnsi="Arial" w:cs="Arial"/>
          <w:b/>
        </w:rPr>
        <w:t xml:space="preserve"> o la </w:t>
      </w:r>
      <w:r w:rsidRPr="00301B59">
        <w:rPr>
          <w:rFonts w:ascii="Arial" w:hAnsi="Arial" w:cs="Arial"/>
          <w:b/>
          <w:i/>
          <w:iCs/>
        </w:rPr>
        <w:t>Silva de varia lección</w:t>
      </w:r>
      <w:r w:rsidRPr="00301B59">
        <w:rPr>
          <w:rFonts w:ascii="Arial" w:hAnsi="Arial" w:cs="Arial"/>
          <w:b/>
        </w:rPr>
        <w:t xml:space="preserve"> de </w:t>
      </w:r>
      <w:hyperlink r:id="rId169" w:tooltip="Pero Mexía" w:history="1">
        <w:r w:rsidRPr="00301B59">
          <w:rPr>
            <w:rStyle w:val="Hipervnculo"/>
            <w:rFonts w:ascii="Arial" w:hAnsi="Arial" w:cs="Arial"/>
            <w:b/>
            <w:color w:val="auto"/>
            <w:u w:val="none"/>
          </w:rPr>
          <w:t xml:space="preserve">Pero </w:t>
        </w:r>
        <w:proofErr w:type="spellStart"/>
        <w:r w:rsidRPr="00301B59">
          <w:rPr>
            <w:rStyle w:val="Hipervnculo"/>
            <w:rFonts w:ascii="Arial" w:hAnsi="Arial" w:cs="Arial"/>
            <w:b/>
            <w:color w:val="auto"/>
            <w:u w:val="none"/>
          </w:rPr>
          <w:t>Mexía</w:t>
        </w:r>
        <w:proofErr w:type="spellEnd"/>
      </w:hyperlink>
      <w:r w:rsidRPr="00301B59">
        <w:rPr>
          <w:rFonts w:ascii="Arial" w:hAnsi="Arial" w:cs="Arial"/>
          <w:b/>
        </w:rPr>
        <w:t>.</w:t>
      </w:r>
    </w:p>
    <w:p w:rsidR="00000583" w:rsidRDefault="00000583"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 También estaba versado en </w:t>
      </w:r>
      <w:hyperlink r:id="rId170" w:tooltip="Mitología" w:history="1">
        <w:r w:rsidRPr="00301B59">
          <w:rPr>
            <w:rStyle w:val="Hipervnculo"/>
            <w:rFonts w:ascii="Arial" w:hAnsi="Arial" w:cs="Arial"/>
            <w:b/>
            <w:color w:val="auto"/>
            <w:u w:val="none"/>
          </w:rPr>
          <w:t>mitología</w:t>
        </w:r>
      </w:hyperlink>
      <w:r w:rsidRPr="00301B59">
        <w:rPr>
          <w:rFonts w:ascii="Arial" w:hAnsi="Arial" w:cs="Arial"/>
          <w:b/>
        </w:rPr>
        <w:t xml:space="preserve"> y </w:t>
      </w:r>
      <w:hyperlink r:id="rId171" w:tooltip="Retórica" w:history="1">
        <w:r w:rsidRPr="00301B59">
          <w:rPr>
            <w:rStyle w:val="Hipervnculo"/>
            <w:rFonts w:ascii="Arial" w:hAnsi="Arial" w:cs="Arial"/>
            <w:b/>
            <w:color w:val="auto"/>
            <w:u w:val="none"/>
          </w:rPr>
          <w:t>retórica</w:t>
        </w:r>
      </w:hyperlink>
      <w:r w:rsidRPr="00301B59">
        <w:rPr>
          <w:rFonts w:ascii="Arial" w:hAnsi="Arial" w:cs="Arial"/>
          <w:b/>
        </w:rPr>
        <w:t>, si bien su estilo unas veces rehúye con</w:t>
      </w:r>
      <w:r w:rsidRPr="00301B59">
        <w:rPr>
          <w:rFonts w:ascii="Arial" w:hAnsi="Arial" w:cs="Arial"/>
          <w:b/>
        </w:rPr>
        <w:t>s</w:t>
      </w:r>
      <w:r w:rsidRPr="00301B59">
        <w:rPr>
          <w:rFonts w:ascii="Arial" w:hAnsi="Arial" w:cs="Arial"/>
          <w:b/>
        </w:rPr>
        <w:t xml:space="preserve">cientemente las rígidas y mecánicas simetrías de esta última y otras se muestra demasiado jugador del vocablo, como correspondía entonces a la moda </w:t>
      </w:r>
      <w:hyperlink r:id="rId172" w:tooltip="Conceptismo" w:history="1">
        <w:r w:rsidRPr="00301B59">
          <w:rPr>
            <w:rStyle w:val="Hipervnculo"/>
            <w:rFonts w:ascii="Arial" w:hAnsi="Arial" w:cs="Arial"/>
            <w:b/>
            <w:color w:val="auto"/>
            <w:u w:val="none"/>
          </w:rPr>
          <w:t>conceptista</w:t>
        </w:r>
      </w:hyperlink>
      <w:r w:rsidRPr="00301B59">
        <w:rPr>
          <w:rFonts w:ascii="Arial" w:hAnsi="Arial" w:cs="Arial"/>
          <w:b/>
        </w:rPr>
        <w:t xml:space="preserve"> del </w:t>
      </w:r>
      <w:hyperlink r:id="rId173" w:tooltip="Eufuismo" w:history="1">
        <w:r w:rsidRPr="00301B59">
          <w:rPr>
            <w:rStyle w:val="Hipervnculo"/>
            <w:rFonts w:ascii="Arial" w:hAnsi="Arial" w:cs="Arial"/>
            <w:b/>
            <w:color w:val="auto"/>
            <w:u w:val="none"/>
          </w:rPr>
          <w:t>Eufuismo</w:t>
        </w:r>
      </w:hyperlink>
      <w:r w:rsidRPr="00301B59">
        <w:rPr>
          <w:rFonts w:ascii="Arial" w:hAnsi="Arial" w:cs="Arial"/>
          <w:b/>
        </w:rPr>
        <w:t>, d</w:t>
      </w:r>
      <w:r w:rsidRPr="00301B59">
        <w:rPr>
          <w:rFonts w:ascii="Arial" w:hAnsi="Arial" w:cs="Arial"/>
          <w:b/>
        </w:rPr>
        <w:t>i</w:t>
      </w:r>
      <w:r w:rsidRPr="00301B59">
        <w:rPr>
          <w:rFonts w:ascii="Arial" w:hAnsi="Arial" w:cs="Arial"/>
          <w:b/>
        </w:rPr>
        <w:t xml:space="preserve">fundido por </w:t>
      </w:r>
      <w:hyperlink r:id="rId174" w:tooltip="John Lyly" w:history="1">
        <w:r w:rsidRPr="00301B59">
          <w:rPr>
            <w:rStyle w:val="Hipervnculo"/>
            <w:rFonts w:ascii="Arial" w:hAnsi="Arial" w:cs="Arial"/>
            <w:b/>
            <w:color w:val="auto"/>
            <w:u w:val="none"/>
          </w:rPr>
          <w:t xml:space="preserve">John </w:t>
        </w:r>
        <w:proofErr w:type="spellStart"/>
        <w:r w:rsidRPr="00301B59">
          <w:rPr>
            <w:rStyle w:val="Hipervnculo"/>
            <w:rFonts w:ascii="Arial" w:hAnsi="Arial" w:cs="Arial"/>
            <w:b/>
            <w:color w:val="auto"/>
            <w:u w:val="none"/>
          </w:rPr>
          <w:t>Lyly</w:t>
        </w:r>
        <w:proofErr w:type="spellEnd"/>
      </w:hyperlink>
      <w:r w:rsidRPr="00301B59">
        <w:rPr>
          <w:rFonts w:ascii="Arial" w:hAnsi="Arial" w:cs="Arial"/>
          <w:b/>
        </w:rPr>
        <w:t xml:space="preserve"> y a su vez procedente del estilo de </w:t>
      </w:r>
      <w:hyperlink r:id="rId175" w:tooltip="Antonio de Guevara" w:history="1">
        <w:r w:rsidRPr="00301B59">
          <w:rPr>
            <w:rStyle w:val="Hipervnculo"/>
            <w:rFonts w:ascii="Arial" w:hAnsi="Arial" w:cs="Arial"/>
            <w:b/>
            <w:color w:val="auto"/>
            <w:u w:val="none"/>
          </w:rPr>
          <w:t>Antonio de Guevara</w:t>
        </w:r>
      </w:hyperlink>
      <w:r w:rsidRPr="00301B59">
        <w:rPr>
          <w:rFonts w:ascii="Arial" w:hAnsi="Arial" w:cs="Arial"/>
          <w:b/>
        </w:rPr>
        <w:t>, si bien Sh</w:t>
      </w:r>
      <w:r w:rsidRPr="00301B59">
        <w:rPr>
          <w:rFonts w:ascii="Arial" w:hAnsi="Arial" w:cs="Arial"/>
          <w:b/>
        </w:rPr>
        <w:t>a</w:t>
      </w:r>
      <w:r w:rsidRPr="00301B59">
        <w:rPr>
          <w:rFonts w:ascii="Arial" w:hAnsi="Arial" w:cs="Arial"/>
          <w:b/>
        </w:rPr>
        <w:t>kespeare se pronunció contra los excesos de ese estilo.</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Su talento, como él mismo declaró en sus </w:t>
      </w:r>
      <w:r w:rsidRPr="00301B59">
        <w:rPr>
          <w:rFonts w:ascii="Arial" w:hAnsi="Arial" w:cs="Arial"/>
          <w:b/>
          <w:i/>
          <w:iCs/>
        </w:rPr>
        <w:t>Sonetos</w:t>
      </w:r>
      <w:r w:rsidRPr="00301B59">
        <w:rPr>
          <w:rFonts w:ascii="Arial" w:hAnsi="Arial" w:cs="Arial"/>
          <w:b/>
        </w:rPr>
        <w:t xml:space="preserve"> y algún envidioso contemporáneo c</w:t>
      </w:r>
      <w:r w:rsidRPr="00301B59">
        <w:rPr>
          <w:rFonts w:ascii="Arial" w:hAnsi="Arial" w:cs="Arial"/>
          <w:b/>
        </w:rPr>
        <w:t>o</w:t>
      </w:r>
      <w:r w:rsidRPr="00301B59">
        <w:rPr>
          <w:rFonts w:ascii="Arial" w:hAnsi="Arial" w:cs="Arial"/>
          <w:b/>
        </w:rPr>
        <w:t xml:space="preserve">mo </w:t>
      </w:r>
      <w:hyperlink r:id="rId176" w:tooltip="Robert Greene" w:history="1">
        <w:r w:rsidRPr="00301B59">
          <w:rPr>
            <w:rStyle w:val="Hipervnculo"/>
            <w:rFonts w:ascii="Arial" w:hAnsi="Arial" w:cs="Arial"/>
            <w:b/>
            <w:color w:val="auto"/>
            <w:u w:val="none"/>
          </w:rPr>
          <w:t xml:space="preserve">Robert </w:t>
        </w:r>
        <w:proofErr w:type="spellStart"/>
        <w:r w:rsidRPr="00301B59">
          <w:rPr>
            <w:rStyle w:val="Hipervnculo"/>
            <w:rFonts w:ascii="Arial" w:hAnsi="Arial" w:cs="Arial"/>
            <w:b/>
            <w:color w:val="auto"/>
            <w:u w:val="none"/>
          </w:rPr>
          <w:t>Greene</w:t>
        </w:r>
        <w:proofErr w:type="spellEnd"/>
      </w:hyperlink>
      <w:r w:rsidRPr="00301B59">
        <w:rPr>
          <w:rFonts w:ascii="Arial" w:hAnsi="Arial" w:cs="Arial"/>
          <w:b/>
        </w:rPr>
        <w:t xml:space="preserve"> no dejaba de señalar, estribaba en su capacidad de hacer algo radica</w:t>
      </w:r>
      <w:r w:rsidRPr="00301B59">
        <w:rPr>
          <w:rFonts w:ascii="Arial" w:hAnsi="Arial" w:cs="Arial"/>
          <w:b/>
        </w:rPr>
        <w:t>l</w:t>
      </w:r>
      <w:r w:rsidRPr="00301B59">
        <w:rPr>
          <w:rFonts w:ascii="Arial" w:hAnsi="Arial" w:cs="Arial"/>
          <w:b/>
        </w:rPr>
        <w:t>mente nuevo con lo viejo, a lo que insufl</w:t>
      </w:r>
      <w:r w:rsidRPr="00301B59">
        <w:rPr>
          <w:rFonts w:ascii="Arial" w:hAnsi="Arial" w:cs="Arial"/>
          <w:b/>
        </w:rPr>
        <w:t>a</w:t>
      </w:r>
      <w:r w:rsidRPr="00301B59">
        <w:rPr>
          <w:rFonts w:ascii="Arial" w:hAnsi="Arial" w:cs="Arial"/>
          <w:b/>
        </w:rPr>
        <w:t>ba nueva vida. En vez de inventar o apelar a la originalidad, tomaba historias preexistentes, como la de Hamlet, y le otorgaba aquello que le faltaba para la eminencia. Y, sin embargo, algunas de sus obras se instalan deliberad</w:t>
      </w:r>
      <w:r w:rsidRPr="00301B59">
        <w:rPr>
          <w:rFonts w:ascii="Arial" w:hAnsi="Arial" w:cs="Arial"/>
          <w:b/>
        </w:rPr>
        <w:t>a</w:t>
      </w:r>
      <w:r w:rsidRPr="00301B59">
        <w:rPr>
          <w:rFonts w:ascii="Arial" w:hAnsi="Arial" w:cs="Arial"/>
          <w:b/>
        </w:rPr>
        <w:t xml:space="preserve">mente al margen de toda tradición, como los </w:t>
      </w:r>
      <w:r w:rsidRPr="00301B59">
        <w:rPr>
          <w:rFonts w:ascii="Arial" w:hAnsi="Arial" w:cs="Arial"/>
          <w:b/>
          <w:i/>
          <w:iCs/>
        </w:rPr>
        <w:t>Sonetos</w:t>
      </w:r>
      <w:r w:rsidRPr="00301B59">
        <w:rPr>
          <w:rFonts w:ascii="Arial" w:hAnsi="Arial" w:cs="Arial"/>
          <w:b/>
        </w:rPr>
        <w:t xml:space="preserve">, que invierten todos los cánones del </w:t>
      </w:r>
      <w:hyperlink r:id="rId177" w:tooltip="Petrarquismo" w:history="1">
        <w:r w:rsidRPr="00301B59">
          <w:rPr>
            <w:rStyle w:val="Hipervnculo"/>
            <w:rFonts w:ascii="Arial" w:hAnsi="Arial" w:cs="Arial"/>
            <w:b/>
            <w:color w:val="auto"/>
            <w:u w:val="none"/>
          </w:rPr>
          <w:t>petrarquismo</w:t>
        </w:r>
      </w:hyperlink>
      <w:r w:rsidRPr="00301B59">
        <w:rPr>
          <w:rFonts w:ascii="Arial" w:hAnsi="Arial" w:cs="Arial"/>
          <w:b/>
        </w:rPr>
        <w:t xml:space="preserve"> elaborando un </w:t>
      </w:r>
      <w:hyperlink r:id="rId178" w:tooltip="Cancionero" w:history="1">
        <w:r w:rsidRPr="00301B59">
          <w:rPr>
            <w:rStyle w:val="Hipervnculo"/>
            <w:rFonts w:ascii="Arial" w:hAnsi="Arial" w:cs="Arial"/>
            <w:b/>
            <w:color w:val="auto"/>
            <w:u w:val="none"/>
          </w:rPr>
          <w:t>cancionero</w:t>
        </w:r>
      </w:hyperlink>
      <w:r w:rsidRPr="00301B59">
        <w:rPr>
          <w:rFonts w:ascii="Arial" w:hAnsi="Arial" w:cs="Arial"/>
          <w:b/>
        </w:rPr>
        <w:t xml:space="preserve"> destinado a un hombre y donde se exige, ni más </w:t>
      </w:r>
      <w:r w:rsidRPr="00301B59">
        <w:rPr>
          <w:rFonts w:ascii="Arial" w:hAnsi="Arial" w:cs="Arial"/>
          <w:b/>
        </w:rPr>
        <w:lastRenderedPageBreak/>
        <w:t>ni menos, el abandono del narcisismo del m</w:t>
      </w:r>
      <w:r w:rsidRPr="00301B59">
        <w:rPr>
          <w:rFonts w:ascii="Arial" w:hAnsi="Arial" w:cs="Arial"/>
          <w:b/>
        </w:rPr>
        <w:t>o</w:t>
      </w:r>
      <w:r w:rsidRPr="00301B59">
        <w:rPr>
          <w:rFonts w:ascii="Arial" w:hAnsi="Arial" w:cs="Arial"/>
          <w:b/>
        </w:rPr>
        <w:t>mento para engendrar la trascendencia de la eternidad por el amor, lo que puede parecer bastante abstracto, pero es que son así de abstractos y enigmáticos estos poemas, cada uno de los cuales encierra siempre un m</w:t>
      </w:r>
      <w:r w:rsidRPr="00301B59">
        <w:rPr>
          <w:rFonts w:ascii="Arial" w:hAnsi="Arial" w:cs="Arial"/>
          <w:b/>
        </w:rPr>
        <w:t>o</w:t>
      </w:r>
      <w:r w:rsidRPr="00301B59">
        <w:rPr>
          <w:rFonts w:ascii="Arial" w:hAnsi="Arial" w:cs="Arial"/>
          <w:b/>
        </w:rPr>
        <w:t>vimiento dramático, una invocación a la acción.</w:t>
      </w:r>
    </w:p>
    <w:p w:rsidR="00705CA0" w:rsidRPr="00705CA0" w:rsidRDefault="00705CA0" w:rsidP="00301B59">
      <w:pPr>
        <w:pStyle w:val="NormalWeb"/>
        <w:spacing w:before="0" w:beforeAutospacing="0" w:after="0" w:afterAutospacing="0"/>
        <w:jc w:val="both"/>
        <w:rPr>
          <w:rFonts w:ascii="Arial" w:hAnsi="Arial" w:cs="Arial"/>
          <w:b/>
          <w:color w:val="FF0000"/>
        </w:rPr>
      </w:pPr>
    </w:p>
    <w:p w:rsidR="00301B59" w:rsidRPr="00301B59" w:rsidRDefault="00301B59" w:rsidP="00705CA0">
      <w:pPr>
        <w:pStyle w:val="Ttulo2"/>
        <w:spacing w:before="0" w:beforeAutospacing="0" w:after="0" w:afterAutospacing="0"/>
        <w:jc w:val="both"/>
        <w:rPr>
          <w:rFonts w:ascii="Arial" w:hAnsi="Arial" w:cs="Arial"/>
          <w:sz w:val="24"/>
          <w:szCs w:val="24"/>
        </w:rPr>
      </w:pPr>
      <w:r w:rsidRPr="00705CA0">
        <w:rPr>
          <w:rStyle w:val="mw-headline"/>
          <w:rFonts w:ascii="Arial" w:hAnsi="Arial" w:cs="Arial"/>
          <w:color w:val="FF0000"/>
          <w:sz w:val="24"/>
          <w:szCs w:val="24"/>
        </w:rPr>
        <w:t>Su obra</w:t>
      </w:r>
      <w:r w:rsidR="00705CA0">
        <w:rPr>
          <w:rStyle w:val="mw-headline"/>
          <w:rFonts w:ascii="Arial" w:hAnsi="Arial" w:cs="Arial"/>
          <w:color w:val="FF0000"/>
          <w:sz w:val="24"/>
          <w:szCs w:val="24"/>
        </w:rPr>
        <w:t xml:space="preserve">  </w:t>
      </w:r>
      <w:r w:rsidRPr="00705CA0">
        <w:rPr>
          <w:rStyle w:val="mw-headline"/>
          <w:rFonts w:ascii="Arial" w:hAnsi="Arial" w:cs="Arial"/>
          <w:color w:val="FF0000"/>
          <w:sz w:val="24"/>
          <w:szCs w:val="24"/>
        </w:rPr>
        <w:t>Antecedentes: el teatro isabelino</w:t>
      </w:r>
    </w:p>
    <w:p w:rsidR="00301B59" w:rsidRPr="00301B59" w:rsidRDefault="00301B59" w:rsidP="00301B59">
      <w:pPr>
        <w:jc w:val="both"/>
        <w:rPr>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Cuando Shakespeare se inició en la actividad teatral, ésta se encontraba sufriendo los cambios propios de una época de transición. En sus orígenes, el teatro en Inglaterra era un espectáculo de tipo popular, asociado a otras diversiones extendidas en la época como el </w:t>
      </w:r>
      <w:proofErr w:type="spellStart"/>
      <w:r w:rsidRPr="00301B59">
        <w:rPr>
          <w:rFonts w:ascii="Arial" w:hAnsi="Arial" w:cs="Arial"/>
          <w:b/>
          <w:i/>
          <w:iCs/>
        </w:rPr>
        <w:t>bear</w:t>
      </w:r>
      <w:proofErr w:type="spellEnd"/>
      <w:r w:rsidRPr="00301B59">
        <w:rPr>
          <w:rFonts w:ascii="Arial" w:hAnsi="Arial" w:cs="Arial"/>
          <w:b/>
          <w:i/>
          <w:iCs/>
        </w:rPr>
        <w:t xml:space="preserve"> </w:t>
      </w:r>
      <w:proofErr w:type="spellStart"/>
      <w:r w:rsidRPr="00301B59">
        <w:rPr>
          <w:rFonts w:ascii="Arial" w:hAnsi="Arial" w:cs="Arial"/>
          <w:b/>
          <w:i/>
          <w:iCs/>
        </w:rPr>
        <w:t>baiting</w:t>
      </w:r>
      <w:proofErr w:type="spellEnd"/>
      <w:r w:rsidRPr="00301B59">
        <w:rPr>
          <w:rFonts w:ascii="Arial" w:hAnsi="Arial" w:cs="Arial"/>
          <w:b/>
        </w:rPr>
        <w:t xml:space="preserve"> (pelea de un oso encadenado contra perros rabiosos). Sus raíces se encue</w:t>
      </w:r>
      <w:r w:rsidRPr="00301B59">
        <w:rPr>
          <w:rFonts w:ascii="Arial" w:hAnsi="Arial" w:cs="Arial"/>
          <w:b/>
        </w:rPr>
        <w:t>n</w:t>
      </w:r>
      <w:r w:rsidRPr="00301B59">
        <w:rPr>
          <w:rFonts w:ascii="Arial" w:hAnsi="Arial" w:cs="Arial"/>
          <w:b/>
        </w:rPr>
        <w:t xml:space="preserve">tran en la etapa </w:t>
      </w:r>
      <w:proofErr w:type="spellStart"/>
      <w:r w:rsidRPr="00301B59">
        <w:rPr>
          <w:rFonts w:ascii="Arial" w:hAnsi="Arial" w:cs="Arial"/>
          <w:b/>
        </w:rPr>
        <w:t>tardomedieval</w:t>
      </w:r>
      <w:proofErr w:type="spellEnd"/>
      <w:r w:rsidRPr="00301B59">
        <w:rPr>
          <w:rFonts w:ascii="Arial" w:hAnsi="Arial" w:cs="Arial"/>
          <w:b/>
        </w:rPr>
        <w:t>, en una triple tradición dramática: los "milagros " o "</w:t>
      </w:r>
      <w:hyperlink r:id="rId179" w:tooltip="Misterios" w:history="1">
        <w:r w:rsidRPr="00301B59">
          <w:rPr>
            <w:rStyle w:val="Hipervnculo"/>
            <w:rFonts w:ascii="Arial" w:hAnsi="Arial" w:cs="Arial"/>
            <w:b/>
            <w:color w:val="auto"/>
            <w:u w:val="none"/>
          </w:rPr>
          <w:t>misterios</w:t>
        </w:r>
      </w:hyperlink>
      <w:r w:rsidRPr="00301B59">
        <w:rPr>
          <w:rFonts w:ascii="Arial" w:hAnsi="Arial" w:cs="Arial"/>
          <w:b/>
        </w:rPr>
        <w:t>" (</w:t>
      </w:r>
      <w:proofErr w:type="spellStart"/>
      <w:r w:rsidRPr="00301B59">
        <w:rPr>
          <w:rFonts w:ascii="Arial" w:hAnsi="Arial" w:cs="Arial"/>
          <w:b/>
          <w:i/>
          <w:iCs/>
        </w:rPr>
        <w:t>mystery</w:t>
      </w:r>
      <w:proofErr w:type="spellEnd"/>
      <w:r w:rsidRPr="00301B59">
        <w:rPr>
          <w:rFonts w:ascii="Arial" w:hAnsi="Arial" w:cs="Arial"/>
          <w:b/>
          <w:i/>
          <w:iCs/>
        </w:rPr>
        <w:t xml:space="preserve"> </w:t>
      </w:r>
      <w:proofErr w:type="spellStart"/>
      <w:r w:rsidRPr="00301B59">
        <w:rPr>
          <w:rFonts w:ascii="Arial" w:hAnsi="Arial" w:cs="Arial"/>
          <w:b/>
          <w:i/>
          <w:iCs/>
        </w:rPr>
        <w:t>plays</w:t>
      </w:r>
      <w:proofErr w:type="spellEnd"/>
      <w:r w:rsidRPr="00301B59">
        <w:rPr>
          <w:rFonts w:ascii="Arial" w:hAnsi="Arial" w:cs="Arial"/>
          <w:b/>
        </w:rPr>
        <w:t>), de temática religiosa y destinados a solemnizar las festivid</w:t>
      </w:r>
      <w:r w:rsidRPr="00301B59">
        <w:rPr>
          <w:rFonts w:ascii="Arial" w:hAnsi="Arial" w:cs="Arial"/>
          <w:b/>
        </w:rPr>
        <w:t>a</w:t>
      </w:r>
      <w:r w:rsidRPr="00301B59">
        <w:rPr>
          <w:rFonts w:ascii="Arial" w:hAnsi="Arial" w:cs="Arial"/>
          <w:b/>
        </w:rPr>
        <w:t xml:space="preserve">des de los diferentes </w:t>
      </w:r>
      <w:hyperlink r:id="rId180" w:tooltip="Gremio" w:history="1">
        <w:r w:rsidRPr="00301B59">
          <w:rPr>
            <w:rStyle w:val="Hipervnculo"/>
            <w:rFonts w:ascii="Arial" w:hAnsi="Arial" w:cs="Arial"/>
            <w:b/>
            <w:color w:val="auto"/>
            <w:u w:val="none"/>
          </w:rPr>
          <w:t>gremios</w:t>
        </w:r>
      </w:hyperlink>
      <w:r w:rsidRPr="00301B59">
        <w:rPr>
          <w:rFonts w:ascii="Arial" w:hAnsi="Arial" w:cs="Arial"/>
          <w:b/>
        </w:rPr>
        <w:t xml:space="preserve">; las </w:t>
      </w:r>
      <w:hyperlink r:id="rId181" w:tooltip="Moralidades" w:history="1">
        <w:r w:rsidRPr="00301B59">
          <w:rPr>
            <w:rStyle w:val="Hipervnculo"/>
            <w:rFonts w:ascii="Arial" w:hAnsi="Arial" w:cs="Arial"/>
            <w:b/>
            <w:color w:val="auto"/>
            <w:u w:val="none"/>
          </w:rPr>
          <w:t>moralidades</w:t>
        </w:r>
      </w:hyperlink>
      <w:r w:rsidRPr="00301B59">
        <w:rPr>
          <w:rFonts w:ascii="Arial" w:hAnsi="Arial" w:cs="Arial"/>
          <w:b/>
        </w:rPr>
        <w:t xml:space="preserve"> u "obras morales" (</w:t>
      </w:r>
      <w:proofErr w:type="spellStart"/>
      <w:r w:rsidRPr="00301B59">
        <w:rPr>
          <w:rFonts w:ascii="Arial" w:hAnsi="Arial" w:cs="Arial"/>
          <w:b/>
          <w:i/>
          <w:iCs/>
        </w:rPr>
        <w:t>morality</w:t>
      </w:r>
      <w:proofErr w:type="spellEnd"/>
      <w:r w:rsidRPr="00301B59">
        <w:rPr>
          <w:rFonts w:ascii="Arial" w:hAnsi="Arial" w:cs="Arial"/>
          <w:b/>
          <w:i/>
          <w:iCs/>
        </w:rPr>
        <w:t xml:space="preserve"> </w:t>
      </w:r>
      <w:proofErr w:type="spellStart"/>
      <w:r w:rsidRPr="00301B59">
        <w:rPr>
          <w:rFonts w:ascii="Arial" w:hAnsi="Arial" w:cs="Arial"/>
          <w:b/>
          <w:i/>
          <w:iCs/>
        </w:rPr>
        <w:t>plays</w:t>
      </w:r>
      <w:proofErr w:type="spellEnd"/>
      <w:r w:rsidRPr="00301B59">
        <w:rPr>
          <w:rFonts w:ascii="Arial" w:hAnsi="Arial" w:cs="Arial"/>
          <w:b/>
        </w:rPr>
        <w:t xml:space="preserve">), de carácter </w:t>
      </w:r>
      <w:hyperlink r:id="rId182" w:tooltip="Alegoría" w:history="1">
        <w:r w:rsidRPr="00301B59">
          <w:rPr>
            <w:rStyle w:val="Hipervnculo"/>
            <w:rFonts w:ascii="Arial" w:hAnsi="Arial" w:cs="Arial"/>
            <w:b/>
            <w:color w:val="auto"/>
            <w:u w:val="none"/>
          </w:rPr>
          <w:t>alegórico</w:t>
        </w:r>
      </w:hyperlink>
      <w:r w:rsidRPr="00301B59">
        <w:rPr>
          <w:rFonts w:ascii="Arial" w:hAnsi="Arial" w:cs="Arial"/>
          <w:b/>
        </w:rPr>
        <w:t xml:space="preserve"> y representadas ya por actores profesionales: y los "interludios" cort</w:t>
      </w:r>
      <w:r w:rsidRPr="00301B59">
        <w:rPr>
          <w:rFonts w:ascii="Arial" w:hAnsi="Arial" w:cs="Arial"/>
          <w:b/>
        </w:rPr>
        <w:t>e</w:t>
      </w:r>
      <w:r w:rsidRPr="00301B59">
        <w:rPr>
          <w:rFonts w:ascii="Arial" w:hAnsi="Arial" w:cs="Arial"/>
          <w:b/>
        </w:rPr>
        <w:t>sanos, piezas destinadas al entretenimiento de la nobl</w:t>
      </w:r>
      <w:r w:rsidRPr="00301B59">
        <w:rPr>
          <w:rFonts w:ascii="Arial" w:hAnsi="Arial" w:cs="Arial"/>
          <w:b/>
        </w:rPr>
        <w:t>e</w:t>
      </w:r>
      <w:r w:rsidRPr="00301B59">
        <w:rPr>
          <w:rFonts w:ascii="Arial" w:hAnsi="Arial" w:cs="Arial"/>
          <w:b/>
        </w:rPr>
        <w:t>za.</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Los nobles más destacados patrocinaban grupos de actores que llevaban sus nombres. Así surgieron, en la época isabelina, compañías como </w:t>
      </w:r>
      <w:proofErr w:type="spellStart"/>
      <w:r w:rsidR="00301B59" w:rsidRPr="00301B59">
        <w:rPr>
          <w:rFonts w:ascii="Arial" w:hAnsi="Arial" w:cs="Arial"/>
          <w:b/>
        </w:rPr>
        <w:t>The</w:t>
      </w:r>
      <w:proofErr w:type="spellEnd"/>
      <w:r w:rsidR="00301B59" w:rsidRPr="00301B59">
        <w:rPr>
          <w:rFonts w:ascii="Arial" w:hAnsi="Arial" w:cs="Arial"/>
          <w:b/>
        </w:rPr>
        <w:t xml:space="preserve"> </w:t>
      </w:r>
      <w:proofErr w:type="spellStart"/>
      <w:r w:rsidR="00301B59" w:rsidRPr="00301B59">
        <w:rPr>
          <w:rFonts w:ascii="Arial" w:hAnsi="Arial" w:cs="Arial"/>
          <w:b/>
        </w:rPr>
        <w:t>Hundson</w:t>
      </w:r>
      <w:proofErr w:type="spellEnd"/>
      <w:r w:rsidR="00301B59" w:rsidRPr="00301B59">
        <w:rPr>
          <w:rFonts w:ascii="Arial" w:hAnsi="Arial" w:cs="Arial"/>
          <w:b/>
        </w:rPr>
        <w:t xml:space="preserve"> </w:t>
      </w:r>
      <w:proofErr w:type="spellStart"/>
      <w:r w:rsidR="00301B59" w:rsidRPr="00301B59">
        <w:rPr>
          <w:rFonts w:ascii="Arial" w:hAnsi="Arial" w:cs="Arial"/>
          <w:b/>
        </w:rPr>
        <w:t>Men</w:t>
      </w:r>
      <w:proofErr w:type="spellEnd"/>
      <w:r w:rsidR="00301B59" w:rsidRPr="00301B59">
        <w:rPr>
          <w:rFonts w:ascii="Arial" w:hAnsi="Arial" w:cs="Arial"/>
          <w:b/>
        </w:rPr>
        <w:t xml:space="preserve"> (luego </w:t>
      </w:r>
      <w:hyperlink r:id="rId183" w:tooltip="Lord Chamberlain's Men" w:history="1">
        <w:r w:rsidR="00301B59" w:rsidRPr="00301B59">
          <w:rPr>
            <w:rStyle w:val="Hipervnculo"/>
            <w:rFonts w:ascii="Arial" w:hAnsi="Arial" w:cs="Arial"/>
            <w:b/>
            <w:color w:val="auto"/>
            <w:u w:val="none"/>
          </w:rPr>
          <w:t xml:space="preserve">Lord </w:t>
        </w:r>
        <w:proofErr w:type="spellStart"/>
        <w:r w:rsidR="00301B59" w:rsidRPr="00301B59">
          <w:rPr>
            <w:rStyle w:val="Hipervnculo"/>
            <w:rFonts w:ascii="Arial" w:hAnsi="Arial" w:cs="Arial"/>
            <w:b/>
            <w:color w:val="auto"/>
            <w:u w:val="none"/>
          </w:rPr>
          <w:t>Chamberlain's</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Men</w:t>
        </w:r>
        <w:proofErr w:type="spellEnd"/>
      </w:hyperlink>
      <w:r w:rsidR="00301B59" w:rsidRPr="00301B59">
        <w:rPr>
          <w:rFonts w:ascii="Arial" w:hAnsi="Arial" w:cs="Arial"/>
          <w:b/>
        </w:rPr>
        <w:t xml:space="preserve">), </w:t>
      </w:r>
      <w:hyperlink r:id="rId184" w:tooltip="The Admiral's Men" w:history="1">
        <w:proofErr w:type="spellStart"/>
        <w:r w:rsidR="00301B59" w:rsidRPr="00301B59">
          <w:rPr>
            <w:rStyle w:val="Hipervnculo"/>
            <w:rFonts w:ascii="Arial" w:hAnsi="Arial" w:cs="Arial"/>
            <w:b/>
            <w:color w:val="auto"/>
            <w:u w:val="none"/>
          </w:rPr>
          <w:t>The</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Admiral's</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Men</w:t>
        </w:r>
        <w:proofErr w:type="spellEnd"/>
      </w:hyperlink>
      <w:r w:rsidR="00301B59" w:rsidRPr="00301B59">
        <w:rPr>
          <w:rFonts w:ascii="Arial" w:hAnsi="Arial" w:cs="Arial"/>
          <w:b/>
        </w:rPr>
        <w:t xml:space="preserve">, y </w:t>
      </w:r>
      <w:hyperlink r:id="rId185" w:tooltip="Queen Anne's Men" w:history="1">
        <w:proofErr w:type="spellStart"/>
        <w:r w:rsidR="00301B59" w:rsidRPr="00301B59">
          <w:rPr>
            <w:rStyle w:val="Hipervnculo"/>
            <w:rFonts w:ascii="Arial" w:hAnsi="Arial" w:cs="Arial"/>
            <w:b/>
            <w:color w:val="auto"/>
            <w:u w:val="none"/>
          </w:rPr>
          <w:t>The</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Queen's</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Men</w:t>
        </w:r>
        <w:proofErr w:type="spellEnd"/>
      </w:hyperlink>
      <w:r w:rsidR="00301B59" w:rsidRPr="00301B59">
        <w:rPr>
          <w:rFonts w:ascii="Arial" w:hAnsi="Arial" w:cs="Arial"/>
          <w:b/>
        </w:rPr>
        <w:t xml:space="preserve">, entre las más relevantes. En ciertas ocasiones, estas compañías teatrales realizaban sus representaciones en el palacio de sus protectores aristocráticos. </w:t>
      </w:r>
      <w:hyperlink r:id="rId186" w:tooltip="The King's Men" w:history="1">
        <w:proofErr w:type="spellStart"/>
        <w:r w:rsidR="00301B59" w:rsidRPr="00301B59">
          <w:rPr>
            <w:rStyle w:val="Hipervnculo"/>
            <w:rFonts w:ascii="Arial" w:hAnsi="Arial" w:cs="Arial"/>
            <w:b/>
            <w:color w:val="auto"/>
            <w:u w:val="none"/>
          </w:rPr>
          <w:t>The</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King's</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Men</w:t>
        </w:r>
        <w:proofErr w:type="spellEnd"/>
      </w:hyperlink>
      <w:r w:rsidR="00301B59" w:rsidRPr="00301B59">
        <w:rPr>
          <w:rFonts w:ascii="Arial" w:hAnsi="Arial" w:cs="Arial"/>
          <w:b/>
        </w:rPr>
        <w:t>, por ejemplo, después del apadrinamie</w:t>
      </w:r>
      <w:r w:rsidR="00301B59" w:rsidRPr="00301B59">
        <w:rPr>
          <w:rFonts w:ascii="Arial" w:hAnsi="Arial" w:cs="Arial"/>
          <w:b/>
        </w:rPr>
        <w:t>n</w:t>
      </w:r>
      <w:r w:rsidR="00301B59" w:rsidRPr="00301B59">
        <w:rPr>
          <w:rFonts w:ascii="Arial" w:hAnsi="Arial" w:cs="Arial"/>
          <w:b/>
        </w:rPr>
        <w:t>to de la compañía por el rey Jacobo I, actuaban en la corte una vez al mes. Contar con el respaldo de un mecenas era fu</w:t>
      </w:r>
      <w:r w:rsidR="00301B59" w:rsidRPr="00301B59">
        <w:rPr>
          <w:rFonts w:ascii="Arial" w:hAnsi="Arial" w:cs="Arial"/>
          <w:b/>
        </w:rPr>
        <w:t>n</w:t>
      </w:r>
      <w:r w:rsidR="00301B59" w:rsidRPr="00301B59">
        <w:rPr>
          <w:rFonts w:ascii="Arial" w:hAnsi="Arial" w:cs="Arial"/>
          <w:b/>
        </w:rPr>
        <w:t>damental para asegurar el éxito de la obra en el futuro.</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Las obras se representaban al principio en los patios interiores de las posadas. Todavía en época de Shakespeare algunos de estos lugares continuaban acogiendo representaci</w:t>
      </w:r>
      <w:r w:rsidR="00301B59" w:rsidRPr="00301B59">
        <w:rPr>
          <w:rFonts w:ascii="Arial" w:hAnsi="Arial" w:cs="Arial"/>
          <w:b/>
        </w:rPr>
        <w:t>o</w:t>
      </w:r>
      <w:r w:rsidR="00301B59" w:rsidRPr="00301B59">
        <w:rPr>
          <w:rFonts w:ascii="Arial" w:hAnsi="Arial" w:cs="Arial"/>
          <w:b/>
        </w:rPr>
        <w:t>nes teatrales. Sin embargo, no resultaban muy adecuados para las representaciones, ya que a veces la actividad de la posada llegaba a dificultar las representaciones. Además contaban con la oposición de las autoridades, preocupados por los desórdenes y reyertas que allí se originaban, así como por las "malvadas prácticas de incontinencia" que allí te</w:t>
      </w:r>
      <w:r w:rsidR="00301B59" w:rsidRPr="00301B59">
        <w:rPr>
          <w:rFonts w:ascii="Arial" w:hAnsi="Arial" w:cs="Arial"/>
          <w:b/>
        </w:rPr>
        <w:t>n</w:t>
      </w:r>
      <w:r w:rsidR="00301B59" w:rsidRPr="00301B59">
        <w:rPr>
          <w:rFonts w:ascii="Arial" w:hAnsi="Arial" w:cs="Arial"/>
          <w:b/>
        </w:rPr>
        <w:t>ían lugar. Estaba también en contra el factor de la higiene: la peste era muy frecuente y las reuniones multitudinarias no fomentaban precisame</w:t>
      </w:r>
      <w:r w:rsidR="00301B59" w:rsidRPr="00301B59">
        <w:rPr>
          <w:rFonts w:ascii="Arial" w:hAnsi="Arial" w:cs="Arial"/>
          <w:b/>
        </w:rPr>
        <w:t>n</w:t>
      </w:r>
      <w:r w:rsidR="00301B59" w:rsidRPr="00301B59">
        <w:rPr>
          <w:rFonts w:ascii="Arial" w:hAnsi="Arial" w:cs="Arial"/>
          <w:b/>
        </w:rPr>
        <w:t>te la salud.</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Por esos motivos fue surgiendo paulatinamente una legislación que regulaba la actividad teatral, y se fue haciendo más difícil conseguir licencias para realizar representaciones en las posadas. Esto propició la construcción de teatros fijos, más salubres, en las afueras de la ciudad, y la co</w:t>
      </w:r>
      <w:r w:rsidRPr="00301B59">
        <w:rPr>
          <w:rFonts w:ascii="Arial" w:hAnsi="Arial" w:cs="Arial"/>
          <w:b/>
        </w:rPr>
        <w:t>n</w:t>
      </w:r>
      <w:r w:rsidRPr="00301B59">
        <w:rPr>
          <w:rFonts w:ascii="Arial" w:hAnsi="Arial" w:cs="Arial"/>
          <w:b/>
        </w:rPr>
        <w:t xml:space="preserve">solidación y profesionalización de la carrera de actor. El primer teatro, denominado simplemente </w:t>
      </w:r>
      <w:hyperlink r:id="rId187" w:tooltip="The Theatre" w:history="1">
        <w:proofErr w:type="spellStart"/>
        <w:r w:rsidRPr="00301B59">
          <w:rPr>
            <w:rStyle w:val="Hipervnculo"/>
            <w:rFonts w:ascii="Arial" w:hAnsi="Arial" w:cs="Arial"/>
            <w:b/>
            <w:color w:val="auto"/>
            <w:u w:val="none"/>
          </w:rPr>
          <w:t>The</w:t>
        </w:r>
        <w:proofErr w:type="spellEnd"/>
        <w:r w:rsidRPr="00301B59">
          <w:rPr>
            <w:rStyle w:val="Hipervnculo"/>
            <w:rFonts w:ascii="Arial" w:hAnsi="Arial" w:cs="Arial"/>
            <w:b/>
            <w:color w:val="auto"/>
            <w:u w:val="none"/>
          </w:rPr>
          <w:t xml:space="preserve"> </w:t>
        </w:r>
        <w:proofErr w:type="spellStart"/>
        <w:r w:rsidRPr="00301B59">
          <w:rPr>
            <w:rStyle w:val="Hipervnculo"/>
            <w:rFonts w:ascii="Arial" w:hAnsi="Arial" w:cs="Arial"/>
            <w:b/>
            <w:color w:val="auto"/>
            <w:u w:val="none"/>
          </w:rPr>
          <w:t>Theatre</w:t>
        </w:r>
        <w:proofErr w:type="spellEnd"/>
      </w:hyperlink>
      <w:r w:rsidRPr="00301B59">
        <w:rPr>
          <w:rFonts w:ascii="Arial" w:hAnsi="Arial" w:cs="Arial"/>
          <w:b/>
        </w:rPr>
        <w:t xml:space="preserve">, se construyó en 1576. </w:t>
      </w:r>
      <w:r w:rsidRPr="00301B59">
        <w:rPr>
          <w:rFonts w:ascii="Arial" w:hAnsi="Arial" w:cs="Arial"/>
          <w:b/>
          <w:lang w:val="en-US"/>
        </w:rPr>
        <w:t>Más adelante se construy</w:t>
      </w:r>
      <w:r w:rsidRPr="00301B59">
        <w:rPr>
          <w:rFonts w:ascii="Arial" w:hAnsi="Arial" w:cs="Arial"/>
          <w:b/>
          <w:lang w:val="en-US"/>
        </w:rPr>
        <w:t>e</w:t>
      </w:r>
      <w:r w:rsidRPr="00301B59">
        <w:rPr>
          <w:rFonts w:ascii="Arial" w:hAnsi="Arial" w:cs="Arial"/>
          <w:b/>
          <w:lang w:val="en-US"/>
        </w:rPr>
        <w:t xml:space="preserve">ron otros: </w:t>
      </w:r>
      <w:hyperlink r:id="rId188" w:tooltip="The Curtain" w:history="1">
        <w:r w:rsidRPr="00301B59">
          <w:rPr>
            <w:rStyle w:val="Hipervnculo"/>
            <w:rFonts w:ascii="Arial" w:hAnsi="Arial" w:cs="Arial"/>
            <w:b/>
            <w:color w:val="auto"/>
            <w:u w:val="none"/>
            <w:lang w:val="en-US"/>
          </w:rPr>
          <w:t>The Curtain</w:t>
        </w:r>
      </w:hyperlink>
      <w:r w:rsidRPr="00301B59">
        <w:rPr>
          <w:rFonts w:ascii="Arial" w:hAnsi="Arial" w:cs="Arial"/>
          <w:b/>
          <w:lang w:val="en-US"/>
        </w:rPr>
        <w:t xml:space="preserve">, </w:t>
      </w:r>
      <w:hyperlink r:id="rId189" w:tooltip="The Rose (teatro)" w:history="1">
        <w:r w:rsidRPr="00301B59">
          <w:rPr>
            <w:rStyle w:val="Hipervnculo"/>
            <w:rFonts w:ascii="Arial" w:hAnsi="Arial" w:cs="Arial"/>
            <w:b/>
            <w:color w:val="auto"/>
            <w:u w:val="none"/>
            <w:lang w:val="en-US"/>
          </w:rPr>
          <w:t>The Rose</w:t>
        </w:r>
      </w:hyperlink>
      <w:r w:rsidRPr="00301B59">
        <w:rPr>
          <w:rFonts w:ascii="Arial" w:hAnsi="Arial" w:cs="Arial"/>
          <w:b/>
          <w:lang w:val="en-US"/>
        </w:rPr>
        <w:t xml:space="preserve">, </w:t>
      </w:r>
      <w:hyperlink r:id="rId190" w:tooltip="The Swan (teatro)" w:history="1">
        <w:r w:rsidRPr="00301B59">
          <w:rPr>
            <w:rStyle w:val="Hipervnculo"/>
            <w:rFonts w:ascii="Arial" w:hAnsi="Arial" w:cs="Arial"/>
            <w:b/>
            <w:color w:val="auto"/>
            <w:u w:val="none"/>
            <w:lang w:val="en-US"/>
          </w:rPr>
          <w:t>The Swan</w:t>
        </w:r>
      </w:hyperlink>
      <w:r w:rsidRPr="00301B59">
        <w:rPr>
          <w:rFonts w:ascii="Arial" w:hAnsi="Arial" w:cs="Arial"/>
          <w:b/>
          <w:lang w:val="en-US"/>
        </w:rPr>
        <w:t xml:space="preserve"> y </w:t>
      </w:r>
      <w:hyperlink r:id="rId191" w:tooltip="The Globe" w:history="1">
        <w:r w:rsidRPr="00301B59">
          <w:rPr>
            <w:rStyle w:val="Hipervnculo"/>
            <w:rFonts w:ascii="Arial" w:hAnsi="Arial" w:cs="Arial"/>
            <w:b/>
            <w:color w:val="auto"/>
            <w:u w:val="none"/>
            <w:lang w:val="en-US"/>
          </w:rPr>
          <w:t>The Globe</w:t>
        </w:r>
      </w:hyperlink>
      <w:r w:rsidRPr="00301B59">
        <w:rPr>
          <w:rFonts w:ascii="Arial" w:hAnsi="Arial" w:cs="Arial"/>
          <w:b/>
          <w:lang w:val="en-US"/>
        </w:rPr>
        <w:t xml:space="preserve">. </w:t>
      </w:r>
      <w:r w:rsidRPr="00301B59">
        <w:rPr>
          <w:rFonts w:ascii="Arial" w:hAnsi="Arial" w:cs="Arial"/>
          <w:b/>
        </w:rPr>
        <w:t>Este último, construido en 1599 y ubicado, como el resto, fuera de la ci</w:t>
      </w:r>
      <w:r w:rsidRPr="00301B59">
        <w:rPr>
          <w:rFonts w:ascii="Arial" w:hAnsi="Arial" w:cs="Arial"/>
          <w:b/>
        </w:rPr>
        <w:t>u</w:t>
      </w:r>
      <w:r w:rsidRPr="00301B59">
        <w:rPr>
          <w:rFonts w:ascii="Arial" w:hAnsi="Arial" w:cs="Arial"/>
          <w:b/>
        </w:rPr>
        <w:t>dad, para evitar problemas con el Ayuntamiento de Londres, era el más famoso de todos, y fue el preferido de la compañía de la que formó parte William Shakespeare.</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Todos estos teatros fueron construidos siguiendo el modelo de los patios de las posadas. Ninguno se conserva en su estado primitivo, pero existe la posibilidad de conocer con cie</w:t>
      </w:r>
      <w:r w:rsidRPr="00301B59">
        <w:rPr>
          <w:rFonts w:ascii="Arial" w:hAnsi="Arial" w:cs="Arial"/>
          <w:b/>
        </w:rPr>
        <w:t>r</w:t>
      </w:r>
      <w:r w:rsidRPr="00301B59">
        <w:rPr>
          <w:rFonts w:ascii="Arial" w:hAnsi="Arial" w:cs="Arial"/>
          <w:b/>
        </w:rPr>
        <w:t>ta aproximación su forma, gracias a algunas referencias de la época. Eran recintos de fo</w:t>
      </w:r>
      <w:r w:rsidRPr="00301B59">
        <w:rPr>
          <w:rFonts w:ascii="Arial" w:hAnsi="Arial" w:cs="Arial"/>
          <w:b/>
        </w:rPr>
        <w:t>r</w:t>
      </w:r>
      <w:r w:rsidRPr="00301B59">
        <w:rPr>
          <w:rFonts w:ascii="Arial" w:hAnsi="Arial" w:cs="Arial"/>
          <w:b/>
        </w:rPr>
        <w:t xml:space="preserve">ma </w:t>
      </w:r>
      <w:hyperlink r:id="rId192" w:tooltip="Hexágono" w:history="1">
        <w:r w:rsidRPr="00301B59">
          <w:rPr>
            <w:rStyle w:val="Hipervnculo"/>
            <w:rFonts w:ascii="Arial" w:hAnsi="Arial" w:cs="Arial"/>
            <w:b/>
            <w:color w:val="auto"/>
            <w:u w:val="none"/>
          </w:rPr>
          <w:t>hexagonal</w:t>
        </w:r>
      </w:hyperlink>
      <w:r w:rsidRPr="00301B59">
        <w:rPr>
          <w:rFonts w:ascii="Arial" w:hAnsi="Arial" w:cs="Arial"/>
          <w:b/>
        </w:rPr>
        <w:t xml:space="preserve"> u </w:t>
      </w:r>
      <w:hyperlink r:id="rId193" w:tooltip="Octógono" w:history="1">
        <w:r w:rsidRPr="00301B59">
          <w:rPr>
            <w:rStyle w:val="Hipervnculo"/>
            <w:rFonts w:ascii="Arial" w:hAnsi="Arial" w:cs="Arial"/>
            <w:b/>
            <w:color w:val="auto"/>
            <w:u w:val="none"/>
          </w:rPr>
          <w:t>o</w:t>
        </w:r>
        <w:r w:rsidRPr="00301B59">
          <w:rPr>
            <w:rStyle w:val="Hipervnculo"/>
            <w:rFonts w:ascii="Arial" w:hAnsi="Arial" w:cs="Arial"/>
            <w:b/>
            <w:color w:val="auto"/>
            <w:u w:val="none"/>
          </w:rPr>
          <w:t>c</w:t>
        </w:r>
        <w:r w:rsidRPr="00301B59">
          <w:rPr>
            <w:rStyle w:val="Hipervnculo"/>
            <w:rFonts w:ascii="Arial" w:hAnsi="Arial" w:cs="Arial"/>
            <w:b/>
            <w:color w:val="auto"/>
            <w:u w:val="none"/>
          </w:rPr>
          <w:t>togonal</w:t>
        </w:r>
      </w:hyperlink>
      <w:r w:rsidRPr="00301B59">
        <w:rPr>
          <w:rFonts w:ascii="Arial" w:hAnsi="Arial" w:cs="Arial"/>
          <w:b/>
        </w:rPr>
        <w:t xml:space="preserve"> (hay excepciones) con un </w:t>
      </w:r>
      <w:hyperlink r:id="rId194" w:tooltip="Escenario" w:history="1">
        <w:r w:rsidRPr="00301B59">
          <w:rPr>
            <w:rStyle w:val="Hipervnculo"/>
            <w:rFonts w:ascii="Arial" w:hAnsi="Arial" w:cs="Arial"/>
            <w:b/>
            <w:color w:val="auto"/>
            <w:u w:val="none"/>
          </w:rPr>
          <w:t>escenario</w:t>
        </w:r>
      </w:hyperlink>
      <w:r w:rsidRPr="00301B59">
        <w:rPr>
          <w:rFonts w:ascii="Arial" w:hAnsi="Arial" w:cs="Arial"/>
          <w:b/>
        </w:rPr>
        <w:t xml:space="preserve"> medianamente cubierto que se internaba un poco hacia el centro de un arenal al aire libre circu</w:t>
      </w:r>
      <w:r w:rsidRPr="00301B59">
        <w:rPr>
          <w:rFonts w:ascii="Arial" w:hAnsi="Arial" w:cs="Arial"/>
          <w:b/>
        </w:rPr>
        <w:t>n</w:t>
      </w:r>
      <w:r w:rsidRPr="00301B59">
        <w:rPr>
          <w:rFonts w:ascii="Arial" w:hAnsi="Arial" w:cs="Arial"/>
          <w:b/>
        </w:rPr>
        <w:t>dado por dos o tres pisos de galerías. La plataforma constaba de dos niveles, uno a poco más de un metro respecto a la arena, techado y sujeto por columnas, y otro un poco más alto con un tejado en el que se ocu</w:t>
      </w:r>
      <w:r w:rsidRPr="00301B59">
        <w:rPr>
          <w:rFonts w:ascii="Arial" w:hAnsi="Arial" w:cs="Arial"/>
          <w:b/>
        </w:rPr>
        <w:t>l</w:t>
      </w:r>
      <w:r w:rsidRPr="00301B59">
        <w:rPr>
          <w:rFonts w:ascii="Arial" w:hAnsi="Arial" w:cs="Arial"/>
          <w:b/>
        </w:rPr>
        <w:t xml:space="preserve">taba el aparato necesario para manejar la </w:t>
      </w:r>
      <w:hyperlink r:id="rId195" w:tooltip="Tramoya" w:history="1">
        <w:r w:rsidRPr="00301B59">
          <w:rPr>
            <w:rStyle w:val="Hipervnculo"/>
            <w:rFonts w:ascii="Arial" w:hAnsi="Arial" w:cs="Arial"/>
            <w:b/>
            <w:color w:val="auto"/>
            <w:u w:val="none"/>
          </w:rPr>
          <w:t>tramoya</w:t>
        </w:r>
      </w:hyperlink>
      <w:r w:rsidRPr="00301B59">
        <w:rPr>
          <w:rFonts w:ascii="Arial" w:hAnsi="Arial" w:cs="Arial"/>
          <w:b/>
        </w:rPr>
        <w:t xml:space="preserve"> y maniobrar la puesta en escena. Podía llevar una bandera e incluso simular una torre.</w:t>
      </w:r>
    </w:p>
    <w:p w:rsidR="00000583" w:rsidRDefault="00000583" w:rsidP="00301B59">
      <w:pPr>
        <w:pStyle w:val="NormalWeb"/>
        <w:spacing w:before="0" w:beforeAutospacing="0" w:after="0" w:afterAutospacing="0"/>
        <w:jc w:val="both"/>
        <w:rPr>
          <w:rFonts w:ascii="Arial" w:hAnsi="Arial" w:cs="Arial"/>
          <w:b/>
        </w:rPr>
      </w:pPr>
    </w:p>
    <w:p w:rsidR="00705CA0" w:rsidRPr="00301B59" w:rsidRDefault="00705CA0" w:rsidP="00301B59">
      <w:pPr>
        <w:pStyle w:val="NormalWeb"/>
        <w:spacing w:before="0" w:beforeAutospacing="0" w:after="0" w:afterAutospacing="0"/>
        <w:jc w:val="both"/>
        <w:rPr>
          <w:rFonts w:ascii="Arial" w:hAnsi="Arial" w:cs="Arial"/>
          <w:b/>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lastRenderedPageBreak/>
        <w:t xml:space="preserve">Estos teatros tenían un aforo muy respetable. Se ha calculado, por ejemplo, que </w:t>
      </w:r>
      <w:proofErr w:type="spellStart"/>
      <w:r w:rsidRPr="00301B59">
        <w:rPr>
          <w:rFonts w:ascii="Arial" w:hAnsi="Arial" w:cs="Arial"/>
          <w:b/>
        </w:rPr>
        <w:t>The</w:t>
      </w:r>
      <w:proofErr w:type="spellEnd"/>
      <w:r w:rsidRPr="00301B59">
        <w:rPr>
          <w:rFonts w:ascii="Arial" w:hAnsi="Arial" w:cs="Arial"/>
          <w:b/>
        </w:rPr>
        <w:t xml:space="preserve"> </w:t>
      </w:r>
      <w:proofErr w:type="spellStart"/>
      <w:r w:rsidRPr="00301B59">
        <w:rPr>
          <w:rFonts w:ascii="Arial" w:hAnsi="Arial" w:cs="Arial"/>
          <w:b/>
        </w:rPr>
        <w:t>Globe</w:t>
      </w:r>
      <w:proofErr w:type="spellEnd"/>
      <w:r w:rsidRPr="00301B59">
        <w:rPr>
          <w:rFonts w:ascii="Arial" w:hAnsi="Arial" w:cs="Arial"/>
          <w:b/>
        </w:rPr>
        <w:t xml:space="preserve"> podía acoger a alrededor de 2000 espectadores.</w:t>
      </w:r>
    </w:p>
    <w:p w:rsidR="00301B59" w:rsidRPr="00301B59" w:rsidRDefault="00705CA0" w:rsidP="00301B59">
      <w:pPr>
        <w:pStyle w:val="NormalWeb"/>
        <w:spacing w:before="0" w:beforeAutospacing="0" w:after="0" w:afterAutospacing="0"/>
        <w:jc w:val="both"/>
        <w:rPr>
          <w:rFonts w:ascii="Arial" w:hAnsi="Arial" w:cs="Arial"/>
          <w:b/>
        </w:rPr>
      </w:pPr>
      <w:r w:rsidRPr="00301B59">
        <w:rPr>
          <w:rFonts w:ascii="Arial" w:hAnsi="Arial" w:cs="Arial"/>
          <w:b/>
        </w:rPr>
        <w:t xml:space="preserve"> </w:t>
      </w: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En un principio, la condición social de los cómicos, en especial de la de los más humildes, no se distinguía fácilmente de la de un vagabundo o un mendigo. Con el tiempo, sin e</w:t>
      </w:r>
      <w:r w:rsidRPr="00301B59">
        <w:rPr>
          <w:rFonts w:ascii="Arial" w:hAnsi="Arial" w:cs="Arial"/>
          <w:b/>
        </w:rPr>
        <w:t>m</w:t>
      </w:r>
      <w:r w:rsidRPr="00301B59">
        <w:rPr>
          <w:rFonts w:ascii="Arial" w:hAnsi="Arial" w:cs="Arial"/>
          <w:b/>
        </w:rPr>
        <w:t>bargo, gracias a la apertura de los nuevos teatros, los actores de época isabelina fueron alcanzando mayor cons</w:t>
      </w:r>
      <w:r w:rsidRPr="00301B59">
        <w:rPr>
          <w:rFonts w:ascii="Arial" w:hAnsi="Arial" w:cs="Arial"/>
          <w:b/>
        </w:rPr>
        <w:t>i</w:t>
      </w:r>
      <w:r w:rsidRPr="00301B59">
        <w:rPr>
          <w:rFonts w:ascii="Arial" w:hAnsi="Arial" w:cs="Arial"/>
          <w:b/>
        </w:rPr>
        <w:t>deración social.</w:t>
      </w:r>
    </w:p>
    <w:p w:rsidR="00705CA0" w:rsidRPr="00301B59" w:rsidRDefault="00705CA0" w:rsidP="00301B59">
      <w:pPr>
        <w:pStyle w:val="NormalWeb"/>
        <w:spacing w:before="0" w:beforeAutospacing="0" w:after="0" w:afterAutospacing="0"/>
        <w:jc w:val="both"/>
        <w:rPr>
          <w:rFonts w:ascii="Arial" w:hAnsi="Arial" w:cs="Arial"/>
          <w:b/>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La rudimentaria escenografía hacía al intérprete cargar con la responsabilidad mayor de la obra, por lo cual su técnica tendía a la </w:t>
      </w:r>
      <w:proofErr w:type="spellStart"/>
      <w:r w:rsidRPr="00301B59">
        <w:rPr>
          <w:rFonts w:ascii="Arial" w:hAnsi="Arial" w:cs="Arial"/>
          <w:b/>
        </w:rPr>
        <w:t>sobreinterpretación</w:t>
      </w:r>
      <w:proofErr w:type="spellEnd"/>
      <w:r w:rsidRPr="00301B59">
        <w:rPr>
          <w:rFonts w:ascii="Arial" w:hAnsi="Arial" w:cs="Arial"/>
          <w:b/>
        </w:rPr>
        <w:t xml:space="preserve"> en lenguaje, gesticulación y llamativa vest</w:t>
      </w:r>
      <w:r w:rsidRPr="00301B59">
        <w:rPr>
          <w:rFonts w:ascii="Arial" w:hAnsi="Arial" w:cs="Arial"/>
          <w:b/>
        </w:rPr>
        <w:t>i</w:t>
      </w:r>
      <w:r w:rsidRPr="00301B59">
        <w:rPr>
          <w:rFonts w:ascii="Arial" w:hAnsi="Arial" w:cs="Arial"/>
          <w:b/>
        </w:rPr>
        <w:t>menta. Como las mujeres tenían prohibido subir al escenario, los papeles femeninos se enc</w:t>
      </w:r>
      <w:r w:rsidRPr="00301B59">
        <w:rPr>
          <w:rFonts w:ascii="Arial" w:hAnsi="Arial" w:cs="Arial"/>
          <w:b/>
        </w:rPr>
        <w:t>o</w:t>
      </w:r>
      <w:r w:rsidRPr="00301B59">
        <w:rPr>
          <w:rFonts w:ascii="Arial" w:hAnsi="Arial" w:cs="Arial"/>
          <w:b/>
        </w:rPr>
        <w:t>mendaban a niños o adolescentes, lo cual se prestaba al juego cómico de la ambigüedad erótica. La palabra era muy importante, y el hecho de que el escenario se adelantara algo en el patio ac</w:t>
      </w:r>
      <w:r w:rsidRPr="00301B59">
        <w:rPr>
          <w:rFonts w:ascii="Arial" w:hAnsi="Arial" w:cs="Arial"/>
          <w:b/>
        </w:rPr>
        <w:t>o</w:t>
      </w:r>
      <w:r w:rsidRPr="00301B59">
        <w:rPr>
          <w:rFonts w:ascii="Arial" w:hAnsi="Arial" w:cs="Arial"/>
          <w:b/>
        </w:rPr>
        <w:t xml:space="preserve">taba ese lugar para frecuentes monólogos. </w:t>
      </w:r>
    </w:p>
    <w:p w:rsidR="00705CA0" w:rsidRDefault="00705CA0" w:rsidP="00301B59">
      <w:pPr>
        <w:pStyle w:val="NormalWeb"/>
        <w:spacing w:before="0" w:beforeAutospacing="0" w:after="0" w:afterAutospacing="0"/>
        <w:jc w:val="both"/>
        <w:rPr>
          <w:rFonts w:ascii="Arial" w:hAnsi="Arial" w:cs="Arial"/>
          <w:b/>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La ausencia de fondos pintados hacía frecuente que el actor invocase la imaginación del público y el escr</w:t>
      </w:r>
      <w:r w:rsidR="00301B59" w:rsidRPr="00301B59">
        <w:rPr>
          <w:rFonts w:ascii="Arial" w:hAnsi="Arial" w:cs="Arial"/>
          <w:b/>
        </w:rPr>
        <w:t>i</w:t>
      </w:r>
      <w:r w:rsidR="00301B59" w:rsidRPr="00301B59">
        <w:rPr>
          <w:rFonts w:ascii="Arial" w:hAnsi="Arial" w:cs="Arial"/>
          <w:b/>
        </w:rPr>
        <w:t xml:space="preserve">tor recurriera a la </w:t>
      </w:r>
      <w:hyperlink r:id="rId196" w:tooltip="Hipotiposis" w:history="1">
        <w:r w:rsidR="00301B59" w:rsidRPr="00301B59">
          <w:rPr>
            <w:rStyle w:val="Hipervnculo"/>
            <w:rFonts w:ascii="Arial" w:hAnsi="Arial" w:cs="Arial"/>
            <w:b/>
            <w:color w:val="auto"/>
            <w:u w:val="none"/>
          </w:rPr>
          <w:t>hipotiposis</w:t>
        </w:r>
      </w:hyperlink>
      <w:r w:rsidR="00301B59" w:rsidRPr="00301B59">
        <w:rPr>
          <w:rFonts w:ascii="Arial" w:hAnsi="Arial" w:cs="Arial"/>
          <w:b/>
        </w:rPr>
        <w:t>. El público era abigarrado y heterogéneo, y en consecuencia se mezclaban desde las alusiones groseras y los chistes procaces y ch</w:t>
      </w:r>
      <w:r w:rsidR="00301B59" w:rsidRPr="00301B59">
        <w:rPr>
          <w:rFonts w:ascii="Arial" w:hAnsi="Arial" w:cs="Arial"/>
          <w:b/>
        </w:rPr>
        <w:t>o</w:t>
      </w:r>
      <w:r w:rsidR="00301B59" w:rsidRPr="00301B59">
        <w:rPr>
          <w:rFonts w:ascii="Arial" w:hAnsi="Arial" w:cs="Arial"/>
          <w:b/>
        </w:rPr>
        <w:t xml:space="preserve">carreros a la más culta y refinada galantería amorosa y la más retorcida pedantería </w:t>
      </w:r>
      <w:proofErr w:type="spellStart"/>
      <w:r w:rsidR="00301B59" w:rsidRPr="00301B59">
        <w:rPr>
          <w:rFonts w:ascii="Arial" w:hAnsi="Arial" w:cs="Arial"/>
          <w:b/>
        </w:rPr>
        <w:t>eufui</w:t>
      </w:r>
      <w:r w:rsidR="00301B59" w:rsidRPr="00301B59">
        <w:rPr>
          <w:rFonts w:ascii="Arial" w:hAnsi="Arial" w:cs="Arial"/>
          <w:b/>
        </w:rPr>
        <w:t>s</w:t>
      </w:r>
      <w:r w:rsidR="00301B59" w:rsidRPr="00301B59">
        <w:rPr>
          <w:rFonts w:ascii="Arial" w:hAnsi="Arial" w:cs="Arial"/>
          <w:b/>
        </w:rPr>
        <w:t>ta</w:t>
      </w:r>
      <w:proofErr w:type="spellEnd"/>
      <w:r w:rsidR="00301B59"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La audiencia acudía al teatro pagando un precio variable según la comodidad del puesto ofrecido. La entrada más barata exigía estar a pie y expuesto a los cambios meteorológ</w:t>
      </w:r>
      <w:r w:rsidRPr="00301B59">
        <w:rPr>
          <w:rFonts w:ascii="Arial" w:hAnsi="Arial" w:cs="Arial"/>
          <w:b/>
        </w:rPr>
        <w:t>i</w:t>
      </w:r>
      <w:r w:rsidRPr="00301B59">
        <w:rPr>
          <w:rFonts w:ascii="Arial" w:hAnsi="Arial" w:cs="Arial"/>
          <w:b/>
        </w:rPr>
        <w:t>cos; las menos asequibles favorecían a la nobleza y a la gente pudiente, que podía tomar asiento a cubierto y a salvo del sol.</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El oficio de autor dramático no estaba bien remunerado y todos los derechos sobre las obras p</w:t>
      </w:r>
      <w:r w:rsidRPr="00301B59">
        <w:rPr>
          <w:rFonts w:ascii="Arial" w:hAnsi="Arial" w:cs="Arial"/>
          <w:b/>
        </w:rPr>
        <w:t>a</w:t>
      </w:r>
      <w:r w:rsidRPr="00301B59">
        <w:rPr>
          <w:rFonts w:ascii="Arial" w:hAnsi="Arial" w:cs="Arial"/>
          <w:b/>
        </w:rPr>
        <w:t>saban a poder de las empresas que las representaban; por ello las obras sufrían con frecuencia múltiples refundiciones y adaptaciones por parte de varias plumas, no siempre diestras ni respetuosas, por no hablar de los cortes que sufrían a merced del c</w:t>
      </w:r>
      <w:r w:rsidRPr="00301B59">
        <w:rPr>
          <w:rFonts w:ascii="Arial" w:hAnsi="Arial" w:cs="Arial"/>
          <w:b/>
        </w:rPr>
        <w:t>a</w:t>
      </w:r>
      <w:r w:rsidRPr="00301B59">
        <w:rPr>
          <w:rFonts w:ascii="Arial" w:hAnsi="Arial" w:cs="Arial"/>
          <w:b/>
        </w:rPr>
        <w:t>pricho de los actores. El nombre del autor sólo se mencionaba (y frecuentemente con i</w:t>
      </w:r>
      <w:r w:rsidRPr="00301B59">
        <w:rPr>
          <w:rFonts w:ascii="Arial" w:hAnsi="Arial" w:cs="Arial"/>
          <w:b/>
        </w:rPr>
        <w:t>n</w:t>
      </w:r>
      <w:r w:rsidRPr="00301B59">
        <w:rPr>
          <w:rFonts w:ascii="Arial" w:hAnsi="Arial" w:cs="Arial"/>
          <w:b/>
        </w:rPr>
        <w:t>exactitud) dos o tres años más tarde, por lo que los escritores no disfrutaban del fruto de su trabajo, a menos que poseyeran acciones en la compañía, como era el caso de Shake</w:t>
      </w:r>
      <w:r w:rsidRPr="00301B59">
        <w:rPr>
          <w:rFonts w:ascii="Arial" w:hAnsi="Arial" w:cs="Arial"/>
          <w:b/>
        </w:rPr>
        <w:t>s</w:t>
      </w:r>
      <w:r w:rsidRPr="00301B59">
        <w:rPr>
          <w:rFonts w:ascii="Arial" w:hAnsi="Arial" w:cs="Arial"/>
          <w:b/>
        </w:rPr>
        <w:t>peare y otros dramaturgos que trab</w:t>
      </w:r>
      <w:r w:rsidRPr="00301B59">
        <w:rPr>
          <w:rFonts w:ascii="Arial" w:hAnsi="Arial" w:cs="Arial"/>
          <w:b/>
        </w:rPr>
        <w:t>a</w:t>
      </w:r>
      <w:r w:rsidRPr="00301B59">
        <w:rPr>
          <w:rFonts w:ascii="Arial" w:hAnsi="Arial" w:cs="Arial"/>
          <w:b/>
        </w:rPr>
        <w:t>jaban conjuntamente y se repartían las ganancias.</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Una de las características más importantes del teatro isabelino, y del de Shakespeare en partic</w:t>
      </w:r>
      <w:r w:rsidRPr="00301B59">
        <w:rPr>
          <w:rFonts w:ascii="Arial" w:hAnsi="Arial" w:cs="Arial"/>
          <w:b/>
        </w:rPr>
        <w:t>u</w:t>
      </w:r>
      <w:r w:rsidRPr="00301B59">
        <w:rPr>
          <w:rFonts w:ascii="Arial" w:hAnsi="Arial" w:cs="Arial"/>
          <w:b/>
        </w:rPr>
        <w:t>lar, es la multitud de niveles en las que giran sus tramas. Lo trágico, lo cómico, lo poético, lo terreno y lo sobrenatural, lo real y lo fantástico se entremezclan en mayor o m</w:t>
      </w:r>
      <w:r w:rsidRPr="00301B59">
        <w:rPr>
          <w:rFonts w:ascii="Arial" w:hAnsi="Arial" w:cs="Arial"/>
          <w:b/>
        </w:rPr>
        <w:t>e</w:t>
      </w:r>
      <w:r w:rsidRPr="00301B59">
        <w:rPr>
          <w:rFonts w:ascii="Arial" w:hAnsi="Arial" w:cs="Arial"/>
          <w:b/>
        </w:rPr>
        <w:t>nor medida en estas obras. Las transiciones entre lo melancólico y lo activo son rápidas y, frecuentemente, se manifiestan a través de duelos y peleas en escena que debían de con</w:t>
      </w:r>
      <w:r w:rsidRPr="00301B59">
        <w:rPr>
          <w:rFonts w:ascii="Arial" w:hAnsi="Arial" w:cs="Arial"/>
          <w:b/>
        </w:rPr>
        <w:t>s</w:t>
      </w:r>
      <w:r w:rsidRPr="00301B59">
        <w:rPr>
          <w:rFonts w:ascii="Arial" w:hAnsi="Arial" w:cs="Arial"/>
          <w:b/>
        </w:rPr>
        <w:t>tituir una animada coreografía muy del gusto de la época.</w:t>
      </w:r>
    </w:p>
    <w:p w:rsidR="00705CA0" w:rsidRPr="00301B59" w:rsidRDefault="00705CA0"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El </w:t>
      </w:r>
      <w:hyperlink r:id="rId197" w:tooltip="Bufón" w:history="1">
        <w:r w:rsidRPr="00301B59">
          <w:rPr>
            <w:rStyle w:val="Hipervnculo"/>
            <w:rFonts w:ascii="Arial" w:hAnsi="Arial" w:cs="Arial"/>
            <w:b/>
            <w:color w:val="auto"/>
            <w:u w:val="none"/>
          </w:rPr>
          <w:t>bufón</w:t>
        </w:r>
      </w:hyperlink>
      <w:r w:rsidRPr="00301B59">
        <w:rPr>
          <w:rFonts w:ascii="Arial" w:hAnsi="Arial" w:cs="Arial"/>
          <w:b/>
        </w:rPr>
        <w:t xml:space="preserve"> (en inglés, </w:t>
      </w:r>
      <w:proofErr w:type="spellStart"/>
      <w:r w:rsidRPr="00301B59">
        <w:rPr>
          <w:rFonts w:ascii="Arial" w:hAnsi="Arial" w:cs="Arial"/>
          <w:b/>
          <w:i/>
          <w:iCs/>
        </w:rPr>
        <w:t>fool</w:t>
      </w:r>
      <w:proofErr w:type="spellEnd"/>
      <w:r w:rsidRPr="00301B59">
        <w:rPr>
          <w:rFonts w:ascii="Arial" w:hAnsi="Arial" w:cs="Arial"/>
          <w:b/>
        </w:rPr>
        <w:t xml:space="preserve">) es un personaje importante para la obra </w:t>
      </w:r>
      <w:proofErr w:type="spellStart"/>
      <w:r w:rsidRPr="00301B59">
        <w:rPr>
          <w:rFonts w:ascii="Arial" w:hAnsi="Arial" w:cs="Arial"/>
          <w:b/>
        </w:rPr>
        <w:t>shakespeariana</w:t>
      </w:r>
      <w:proofErr w:type="spellEnd"/>
      <w:r w:rsidRPr="00301B59">
        <w:rPr>
          <w:rFonts w:ascii="Arial" w:hAnsi="Arial" w:cs="Arial"/>
          <w:b/>
        </w:rPr>
        <w:t xml:space="preserve">, ya que le da </w:t>
      </w:r>
      <w:hyperlink r:id="rId198" w:tooltip="Libertad de expresión" w:history="1">
        <w:r w:rsidRPr="00301B59">
          <w:rPr>
            <w:rStyle w:val="Hipervnculo"/>
            <w:rFonts w:ascii="Arial" w:hAnsi="Arial" w:cs="Arial"/>
            <w:b/>
            <w:color w:val="auto"/>
            <w:u w:val="none"/>
          </w:rPr>
          <w:t>libertad de expresión</w:t>
        </w:r>
      </w:hyperlink>
      <w:r w:rsidRPr="00301B59">
        <w:rPr>
          <w:rFonts w:ascii="Arial" w:hAnsi="Arial" w:cs="Arial"/>
          <w:b/>
        </w:rPr>
        <w:t xml:space="preserve"> y soltura. Se reconocía en él una insuficiencia mental o carencia física que le permitía decir cosas u opinar sobre cuestiones polémicas que habrían sido prohibidas en boca de personajes de mayor fuste. Sin duda esta estratagema era ideal para el autor inglés, puesto que cualquier crítica a la realeza podría ser justificada adjudicánd</w:t>
      </w:r>
      <w:r w:rsidRPr="00301B59">
        <w:rPr>
          <w:rFonts w:ascii="Arial" w:hAnsi="Arial" w:cs="Arial"/>
          <w:b/>
        </w:rPr>
        <w:t>o</w:t>
      </w:r>
      <w:r w:rsidRPr="00301B59">
        <w:rPr>
          <w:rFonts w:ascii="Arial" w:hAnsi="Arial" w:cs="Arial"/>
          <w:b/>
        </w:rPr>
        <w:t>sela a un personaje que no piensa como la generalidad de las otras personas dadas las insuficiencias que padece.</w:t>
      </w:r>
    </w:p>
    <w:p w:rsidR="00705CA0" w:rsidRDefault="00705CA0" w:rsidP="00301B59">
      <w:pPr>
        <w:jc w:val="both"/>
        <w:rPr>
          <w:b/>
          <w:i/>
          <w:iCs/>
        </w:rPr>
      </w:pPr>
    </w:p>
    <w:p w:rsidR="00301B59" w:rsidRPr="00705CA0" w:rsidRDefault="00301B59" w:rsidP="00301B59">
      <w:pPr>
        <w:jc w:val="both"/>
        <w:rPr>
          <w:b/>
          <w:color w:val="FF0000"/>
        </w:rPr>
      </w:pPr>
      <w:hyperlink r:id="rId199" w:tooltip="First Folio" w:history="1">
        <w:proofErr w:type="spellStart"/>
        <w:r w:rsidRPr="00705CA0">
          <w:rPr>
            <w:rStyle w:val="Hipervnculo"/>
            <w:b/>
            <w:i/>
            <w:iCs/>
            <w:color w:val="FF0000"/>
            <w:u w:val="none"/>
          </w:rPr>
          <w:t>First</w:t>
        </w:r>
        <w:proofErr w:type="spellEnd"/>
        <w:r w:rsidRPr="00705CA0">
          <w:rPr>
            <w:rStyle w:val="Hipervnculo"/>
            <w:b/>
            <w:i/>
            <w:iCs/>
            <w:color w:val="FF0000"/>
            <w:u w:val="none"/>
          </w:rPr>
          <w:t xml:space="preserve"> Folio</w:t>
        </w:r>
      </w:hyperlink>
    </w:p>
    <w:p w:rsidR="00705CA0"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Ante la falta de manuscritos hológrafos y de fechas precisas de composición, se hace muy difícil el establecer una cronología bibliográfica </w:t>
      </w:r>
      <w:proofErr w:type="spellStart"/>
      <w:r w:rsidRPr="00301B59">
        <w:rPr>
          <w:rFonts w:ascii="Arial" w:hAnsi="Arial" w:cs="Arial"/>
          <w:b/>
        </w:rPr>
        <w:t>shakespeariana</w:t>
      </w:r>
      <w:proofErr w:type="spellEnd"/>
      <w:r w:rsidRPr="00301B59">
        <w:rPr>
          <w:rFonts w:ascii="Arial" w:hAnsi="Arial" w:cs="Arial"/>
          <w:b/>
        </w:rPr>
        <w:t xml:space="preserve">. El </w:t>
      </w:r>
      <w:proofErr w:type="spellStart"/>
      <w:r w:rsidRPr="00301B59">
        <w:rPr>
          <w:rFonts w:ascii="Arial" w:hAnsi="Arial" w:cs="Arial"/>
          <w:b/>
          <w:bCs/>
          <w:i/>
          <w:iCs/>
        </w:rPr>
        <w:t>First</w:t>
      </w:r>
      <w:proofErr w:type="spellEnd"/>
      <w:r w:rsidRPr="00301B59">
        <w:rPr>
          <w:rFonts w:ascii="Arial" w:hAnsi="Arial" w:cs="Arial"/>
          <w:b/>
          <w:bCs/>
          <w:i/>
          <w:iCs/>
        </w:rPr>
        <w:t xml:space="preserve"> Folio</w:t>
      </w:r>
      <w:r w:rsidRPr="00301B59">
        <w:rPr>
          <w:rFonts w:ascii="Arial" w:hAnsi="Arial" w:cs="Arial"/>
          <w:b/>
        </w:rPr>
        <w:t>, que reagr</w:t>
      </w:r>
      <w:r w:rsidRPr="00301B59">
        <w:rPr>
          <w:rFonts w:ascii="Arial" w:hAnsi="Arial" w:cs="Arial"/>
          <w:b/>
        </w:rPr>
        <w:t>u</w:t>
      </w:r>
      <w:r w:rsidRPr="00301B59">
        <w:rPr>
          <w:rFonts w:ascii="Arial" w:hAnsi="Arial" w:cs="Arial"/>
          <w:b/>
        </w:rPr>
        <w:t>pa la mayor parte de su producción literaria, fue publicado por dos actores de su compa</w:t>
      </w:r>
      <w:r w:rsidRPr="00301B59">
        <w:rPr>
          <w:rFonts w:ascii="Arial" w:hAnsi="Arial" w:cs="Arial"/>
          <w:b/>
        </w:rPr>
        <w:t>ñ</w:t>
      </w:r>
      <w:r w:rsidRPr="00301B59">
        <w:rPr>
          <w:rFonts w:ascii="Arial" w:hAnsi="Arial" w:cs="Arial"/>
          <w:b/>
        </w:rPr>
        <w:lastRenderedPageBreak/>
        <w:t xml:space="preserve">ía, </w:t>
      </w:r>
      <w:hyperlink r:id="rId200" w:tooltip="John Heminges" w:history="1">
        <w:r w:rsidRPr="00301B59">
          <w:rPr>
            <w:rStyle w:val="Hipervnculo"/>
            <w:rFonts w:ascii="Arial" w:hAnsi="Arial" w:cs="Arial"/>
            <w:b/>
            <w:color w:val="auto"/>
            <w:u w:val="none"/>
          </w:rPr>
          <w:t xml:space="preserve">John </w:t>
        </w:r>
        <w:proofErr w:type="spellStart"/>
        <w:r w:rsidRPr="00301B59">
          <w:rPr>
            <w:rStyle w:val="Hipervnculo"/>
            <w:rFonts w:ascii="Arial" w:hAnsi="Arial" w:cs="Arial"/>
            <w:b/>
            <w:color w:val="auto"/>
            <w:u w:val="none"/>
          </w:rPr>
          <w:t>Heminges</w:t>
        </w:r>
        <w:proofErr w:type="spellEnd"/>
      </w:hyperlink>
      <w:r w:rsidRPr="00301B59">
        <w:rPr>
          <w:rFonts w:ascii="Arial" w:hAnsi="Arial" w:cs="Arial"/>
          <w:b/>
        </w:rPr>
        <w:t xml:space="preserve"> y </w:t>
      </w:r>
      <w:hyperlink r:id="rId201" w:tooltip="Henry Condell" w:history="1">
        <w:r w:rsidRPr="00301B59">
          <w:rPr>
            <w:rStyle w:val="Hipervnculo"/>
            <w:rFonts w:ascii="Arial" w:hAnsi="Arial" w:cs="Arial"/>
            <w:b/>
            <w:color w:val="auto"/>
            <w:u w:val="none"/>
          </w:rPr>
          <w:t xml:space="preserve">Henry </w:t>
        </w:r>
        <w:proofErr w:type="spellStart"/>
        <w:r w:rsidRPr="00301B59">
          <w:rPr>
            <w:rStyle w:val="Hipervnculo"/>
            <w:rFonts w:ascii="Arial" w:hAnsi="Arial" w:cs="Arial"/>
            <w:b/>
            <w:color w:val="auto"/>
            <w:u w:val="none"/>
          </w:rPr>
          <w:t>Condell</w:t>
        </w:r>
        <w:proofErr w:type="spellEnd"/>
      </w:hyperlink>
      <w:r w:rsidRPr="00301B59">
        <w:rPr>
          <w:rFonts w:ascii="Arial" w:hAnsi="Arial" w:cs="Arial"/>
          <w:b/>
        </w:rPr>
        <w:t xml:space="preserve">, en </w:t>
      </w:r>
      <w:hyperlink r:id="rId202" w:tooltip="1623" w:history="1">
        <w:r w:rsidRPr="00301B59">
          <w:rPr>
            <w:rStyle w:val="Hipervnculo"/>
            <w:rFonts w:ascii="Arial" w:hAnsi="Arial" w:cs="Arial"/>
            <w:b/>
            <w:color w:val="auto"/>
            <w:u w:val="none"/>
          </w:rPr>
          <w:t>1623</w:t>
        </w:r>
      </w:hyperlink>
      <w:r w:rsidRPr="00301B59">
        <w:rPr>
          <w:rFonts w:ascii="Arial" w:hAnsi="Arial" w:cs="Arial"/>
          <w:b/>
        </w:rPr>
        <w:t>, ocho años después de la muerte del autor. Este libro dividía su produ</w:t>
      </w:r>
      <w:r w:rsidRPr="00301B59">
        <w:rPr>
          <w:rFonts w:ascii="Arial" w:hAnsi="Arial" w:cs="Arial"/>
          <w:b/>
        </w:rPr>
        <w:t>c</w:t>
      </w:r>
      <w:r w:rsidRPr="00301B59">
        <w:rPr>
          <w:rFonts w:ascii="Arial" w:hAnsi="Arial" w:cs="Arial"/>
          <w:b/>
        </w:rPr>
        <w:t>ción dramática en Historias, Comedias y Tragedias, y de él se hicieron 750 copias, de las que han llegado a nuestros días la tercera parte, en su mayoría incompletas. Gracias a esta obra se co</w:t>
      </w:r>
      <w:r w:rsidRPr="00301B59">
        <w:rPr>
          <w:rFonts w:ascii="Arial" w:hAnsi="Arial" w:cs="Arial"/>
          <w:b/>
        </w:rPr>
        <w:t>n</w:t>
      </w:r>
      <w:r w:rsidRPr="00301B59">
        <w:rPr>
          <w:rFonts w:ascii="Arial" w:hAnsi="Arial" w:cs="Arial"/>
          <w:b/>
        </w:rPr>
        <w:t>servó la mitad de la obra dramática del autor, que no había sido impresa, pues Shakespeare no se preocupó en pasar a la historia como autor dramático.</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El </w:t>
      </w:r>
      <w:proofErr w:type="spellStart"/>
      <w:r w:rsidRPr="00301B59">
        <w:rPr>
          <w:rFonts w:ascii="Arial" w:hAnsi="Arial" w:cs="Arial"/>
          <w:b/>
          <w:i/>
          <w:iCs/>
        </w:rPr>
        <w:t>First</w:t>
      </w:r>
      <w:proofErr w:type="spellEnd"/>
      <w:r w:rsidRPr="00301B59">
        <w:rPr>
          <w:rFonts w:ascii="Arial" w:hAnsi="Arial" w:cs="Arial"/>
          <w:b/>
          <w:i/>
          <w:iCs/>
        </w:rPr>
        <w:t xml:space="preserve"> Folio</w:t>
      </w:r>
      <w:r w:rsidRPr="00301B59">
        <w:rPr>
          <w:rFonts w:ascii="Arial" w:hAnsi="Arial" w:cs="Arial"/>
          <w:b/>
        </w:rPr>
        <w:t xml:space="preserve"> recoge exclusivamente obras dramáticas (no se encuentra en la edición ni</w:t>
      </w:r>
      <w:r w:rsidRPr="00301B59">
        <w:rPr>
          <w:rFonts w:ascii="Arial" w:hAnsi="Arial" w:cs="Arial"/>
          <w:b/>
        </w:rPr>
        <w:t>n</w:t>
      </w:r>
      <w:r w:rsidRPr="00301B59">
        <w:rPr>
          <w:rFonts w:ascii="Arial" w:hAnsi="Arial" w:cs="Arial"/>
          <w:b/>
        </w:rPr>
        <w:t xml:space="preserve">guno de sus poemas líricos), en número de 36: 11 </w:t>
      </w:r>
      <w:hyperlink r:id="rId203" w:tooltip="Tragedia" w:history="1">
        <w:r w:rsidRPr="00301B59">
          <w:rPr>
            <w:rStyle w:val="Hipervnculo"/>
            <w:rFonts w:ascii="Arial" w:hAnsi="Arial" w:cs="Arial"/>
            <w:b/>
            <w:color w:val="auto"/>
            <w:u w:val="none"/>
          </w:rPr>
          <w:t>tragedias</w:t>
        </w:r>
      </w:hyperlink>
      <w:r w:rsidRPr="00301B59">
        <w:rPr>
          <w:rFonts w:ascii="Arial" w:hAnsi="Arial" w:cs="Arial"/>
          <w:b/>
        </w:rPr>
        <w:t xml:space="preserve">, 15 </w:t>
      </w:r>
      <w:hyperlink r:id="rId204" w:tooltip="Comedia" w:history="1">
        <w:r w:rsidRPr="00301B59">
          <w:rPr>
            <w:rStyle w:val="Hipervnculo"/>
            <w:rFonts w:ascii="Arial" w:hAnsi="Arial" w:cs="Arial"/>
            <w:b/>
            <w:color w:val="auto"/>
            <w:u w:val="none"/>
          </w:rPr>
          <w:t>comedias</w:t>
        </w:r>
      </w:hyperlink>
      <w:r w:rsidRPr="00301B59">
        <w:rPr>
          <w:rFonts w:ascii="Arial" w:hAnsi="Arial" w:cs="Arial"/>
          <w:b/>
        </w:rPr>
        <w:t xml:space="preserve"> y 10 obras hist</w:t>
      </w:r>
      <w:r w:rsidRPr="00301B59">
        <w:rPr>
          <w:rFonts w:ascii="Arial" w:hAnsi="Arial" w:cs="Arial"/>
          <w:b/>
        </w:rPr>
        <w:t>ó</w:t>
      </w:r>
      <w:r w:rsidRPr="00301B59">
        <w:rPr>
          <w:rFonts w:ascii="Arial" w:hAnsi="Arial" w:cs="Arial"/>
          <w:b/>
        </w:rPr>
        <w:t>ricas. No incluye algunas obras tradicionalmente atribuidas a Shakespeare, como las c</w:t>
      </w:r>
      <w:r w:rsidRPr="00301B59">
        <w:rPr>
          <w:rFonts w:ascii="Arial" w:hAnsi="Arial" w:cs="Arial"/>
          <w:b/>
        </w:rPr>
        <w:t>o</w:t>
      </w:r>
      <w:r w:rsidRPr="00301B59">
        <w:rPr>
          <w:rFonts w:ascii="Arial" w:hAnsi="Arial" w:cs="Arial"/>
          <w:b/>
        </w:rPr>
        <w:t xml:space="preserve">medias </w:t>
      </w:r>
      <w:hyperlink r:id="rId205" w:tooltip="Pericles (obra) (aún no redactado)" w:history="1">
        <w:r w:rsidRPr="00301B59">
          <w:rPr>
            <w:rStyle w:val="Hipervnculo"/>
            <w:rFonts w:ascii="Arial" w:hAnsi="Arial" w:cs="Arial"/>
            <w:b/>
            <w:i/>
            <w:iCs/>
            <w:color w:val="auto"/>
            <w:u w:val="none"/>
          </w:rPr>
          <w:t>Pericles</w:t>
        </w:r>
      </w:hyperlink>
      <w:r w:rsidRPr="00301B59">
        <w:rPr>
          <w:rFonts w:ascii="Arial" w:hAnsi="Arial" w:cs="Arial"/>
          <w:b/>
        </w:rPr>
        <w:t xml:space="preserve"> y </w:t>
      </w:r>
      <w:r w:rsidRPr="00301B59">
        <w:rPr>
          <w:rFonts w:ascii="Arial" w:hAnsi="Arial" w:cs="Arial"/>
          <w:b/>
          <w:i/>
          <w:iCs/>
        </w:rPr>
        <w:t>Los dos nobles parientes</w:t>
      </w:r>
      <w:r w:rsidRPr="00301B59">
        <w:rPr>
          <w:rFonts w:ascii="Arial" w:hAnsi="Arial" w:cs="Arial"/>
          <w:b/>
        </w:rPr>
        <w:t xml:space="preserve">, ni la obra histórica </w:t>
      </w:r>
      <w:hyperlink r:id="rId206" w:tooltip="Eduardo III (obra)" w:history="1">
        <w:r w:rsidRPr="00301B59">
          <w:rPr>
            <w:rStyle w:val="Hipervnculo"/>
            <w:rFonts w:ascii="Arial" w:hAnsi="Arial" w:cs="Arial"/>
            <w:b/>
            <w:i/>
            <w:iCs/>
            <w:color w:val="auto"/>
            <w:u w:val="none"/>
          </w:rPr>
          <w:t>Eduardo III</w:t>
        </w:r>
      </w:hyperlink>
      <w:r w:rsidRPr="00301B59">
        <w:rPr>
          <w:rFonts w:ascii="Arial" w:hAnsi="Arial" w:cs="Arial"/>
          <w:b/>
        </w:rPr>
        <w:t xml:space="preserve">. Mientras que en el caso de </w:t>
      </w:r>
      <w:r w:rsidRPr="00301B59">
        <w:rPr>
          <w:rFonts w:ascii="Arial" w:hAnsi="Arial" w:cs="Arial"/>
          <w:b/>
          <w:i/>
          <w:iCs/>
        </w:rPr>
        <w:t>Pericles</w:t>
      </w:r>
      <w:r w:rsidRPr="00301B59">
        <w:rPr>
          <w:rFonts w:ascii="Arial" w:hAnsi="Arial" w:cs="Arial"/>
          <w:b/>
        </w:rPr>
        <w:t>, parece bastante segura la participación de Sh</w:t>
      </w:r>
      <w:r w:rsidRPr="00301B59">
        <w:rPr>
          <w:rFonts w:ascii="Arial" w:hAnsi="Arial" w:cs="Arial"/>
          <w:b/>
        </w:rPr>
        <w:t>a</w:t>
      </w:r>
      <w:r w:rsidRPr="00301B59">
        <w:rPr>
          <w:rFonts w:ascii="Arial" w:hAnsi="Arial" w:cs="Arial"/>
          <w:b/>
        </w:rPr>
        <w:t>kespeare, no ocurre lo mismo con las otras dos obras, por lo que el número de títulos incluidos en el canon shakesperiano oscila, según las versiones, entre las 37 y las 39.</w:t>
      </w:r>
    </w:p>
    <w:p w:rsidR="00705CA0" w:rsidRPr="00301B59" w:rsidRDefault="00705CA0" w:rsidP="00301B59">
      <w:pPr>
        <w:pStyle w:val="NormalWeb"/>
        <w:spacing w:before="0" w:beforeAutospacing="0" w:after="0" w:afterAutospacing="0"/>
        <w:jc w:val="both"/>
        <w:rPr>
          <w:rFonts w:ascii="Arial" w:hAnsi="Arial" w:cs="Arial"/>
          <w:b/>
        </w:rPr>
      </w:pPr>
    </w:p>
    <w:p w:rsidR="00301B59" w:rsidRPr="00705CA0" w:rsidRDefault="00301B59" w:rsidP="00301B59">
      <w:pPr>
        <w:pStyle w:val="Ttulo4"/>
        <w:spacing w:before="0" w:beforeAutospacing="0" w:after="0" w:afterAutospacing="0"/>
        <w:jc w:val="both"/>
        <w:rPr>
          <w:rStyle w:val="mw-headline"/>
          <w:rFonts w:ascii="Arial" w:hAnsi="Arial" w:cs="Arial"/>
          <w:color w:val="FF0000"/>
        </w:rPr>
      </w:pPr>
      <w:r w:rsidRPr="00705CA0">
        <w:rPr>
          <w:rStyle w:val="mw-headline"/>
          <w:rFonts w:ascii="Arial" w:hAnsi="Arial" w:cs="Arial"/>
          <w:color w:val="FF0000"/>
        </w:rPr>
        <w:t>Tragedias</w:t>
      </w:r>
    </w:p>
    <w:p w:rsidR="00705CA0" w:rsidRPr="00301B59" w:rsidRDefault="00705CA0" w:rsidP="00301B59">
      <w:pPr>
        <w:pStyle w:val="Ttulo4"/>
        <w:spacing w:before="0" w:beforeAutospacing="0" w:after="0" w:afterAutospacing="0"/>
        <w:jc w:val="both"/>
        <w:rPr>
          <w:rFonts w:ascii="Arial" w:hAnsi="Arial" w:cs="Arial"/>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Al igual que muchas tragedias occidentales, la de Shakespeare suele describir a un prot</w:t>
      </w:r>
      <w:r w:rsidRPr="00301B59">
        <w:rPr>
          <w:rFonts w:ascii="Arial" w:hAnsi="Arial" w:cs="Arial"/>
          <w:b/>
        </w:rPr>
        <w:t>a</w:t>
      </w:r>
      <w:r w:rsidRPr="00301B59">
        <w:rPr>
          <w:rFonts w:ascii="Arial" w:hAnsi="Arial" w:cs="Arial"/>
          <w:b/>
        </w:rPr>
        <w:t>gonista que cae desde el páramo de la gracia y termina muriendo, junto a una ajustada proporción del resto del cuerpo protag</w:t>
      </w:r>
      <w:r w:rsidRPr="00301B59">
        <w:rPr>
          <w:rFonts w:ascii="Arial" w:hAnsi="Arial" w:cs="Arial"/>
          <w:b/>
        </w:rPr>
        <w:t>ó</w:t>
      </w:r>
      <w:r w:rsidRPr="00301B59">
        <w:rPr>
          <w:rFonts w:ascii="Arial" w:hAnsi="Arial" w:cs="Arial"/>
          <w:b/>
        </w:rPr>
        <w:t>nico. Se ha sugerido que el giro que el dramaturgo hace del género, es el polo opuesto al de la comedia; ejemplifica el sentido de que los s</w:t>
      </w:r>
      <w:r w:rsidRPr="00301B59">
        <w:rPr>
          <w:rFonts w:ascii="Arial" w:hAnsi="Arial" w:cs="Arial"/>
          <w:b/>
        </w:rPr>
        <w:t>e</w:t>
      </w:r>
      <w:r w:rsidRPr="00301B59">
        <w:rPr>
          <w:rFonts w:ascii="Arial" w:hAnsi="Arial" w:cs="Arial"/>
          <w:b/>
        </w:rPr>
        <w:t>res humanos son inevitabl</w:t>
      </w:r>
      <w:r w:rsidRPr="00301B59">
        <w:rPr>
          <w:rFonts w:ascii="Arial" w:hAnsi="Arial" w:cs="Arial"/>
          <w:b/>
        </w:rPr>
        <w:t>e</w:t>
      </w:r>
      <w:r w:rsidRPr="00301B59">
        <w:rPr>
          <w:rFonts w:ascii="Arial" w:hAnsi="Arial" w:cs="Arial"/>
          <w:b/>
        </w:rPr>
        <w:t>mente desdichados a causa de sus propios errores o, incluso, el ejercicio irónicamente trágico de sus virtudes, o a través de la naturaleza del destino, o de la condición del hombre para sufrir, caer, y morir..." En otras palabras, es una represe</w:t>
      </w:r>
      <w:r w:rsidRPr="00301B59">
        <w:rPr>
          <w:rFonts w:ascii="Arial" w:hAnsi="Arial" w:cs="Arial"/>
          <w:b/>
        </w:rPr>
        <w:t>n</w:t>
      </w:r>
      <w:r w:rsidRPr="00301B59">
        <w:rPr>
          <w:rFonts w:ascii="Arial" w:hAnsi="Arial" w:cs="Arial"/>
          <w:b/>
        </w:rPr>
        <w:t>tación con un final necesariamente infeliz.</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Shakespeare compuso tragedias desde el mismo inicio de su trayectoria: una de las más tempr</w:t>
      </w:r>
      <w:r w:rsidRPr="00301B59">
        <w:rPr>
          <w:rFonts w:ascii="Arial" w:hAnsi="Arial" w:cs="Arial"/>
          <w:b/>
        </w:rPr>
        <w:t>a</w:t>
      </w:r>
      <w:r w:rsidRPr="00301B59">
        <w:rPr>
          <w:rFonts w:ascii="Arial" w:hAnsi="Arial" w:cs="Arial"/>
          <w:b/>
        </w:rPr>
        <w:t xml:space="preserve">nas fue la tragedia romana de </w:t>
      </w:r>
      <w:hyperlink r:id="rId207" w:tooltip="Tito Andrónico" w:history="1">
        <w:r w:rsidRPr="00301B59">
          <w:rPr>
            <w:rStyle w:val="Hipervnculo"/>
            <w:rFonts w:ascii="Arial" w:hAnsi="Arial" w:cs="Arial"/>
            <w:b/>
            <w:i/>
            <w:iCs/>
            <w:color w:val="auto"/>
            <w:u w:val="none"/>
          </w:rPr>
          <w:t xml:space="preserve">Tito </w:t>
        </w:r>
        <w:proofErr w:type="spellStart"/>
        <w:r w:rsidRPr="00301B59">
          <w:rPr>
            <w:rStyle w:val="Hipervnculo"/>
            <w:rFonts w:ascii="Arial" w:hAnsi="Arial" w:cs="Arial"/>
            <w:b/>
            <w:i/>
            <w:iCs/>
            <w:color w:val="auto"/>
            <w:u w:val="none"/>
          </w:rPr>
          <w:t>Andrónico</w:t>
        </w:r>
        <w:proofErr w:type="spellEnd"/>
      </w:hyperlink>
      <w:r w:rsidRPr="00301B59">
        <w:rPr>
          <w:rFonts w:ascii="Arial" w:hAnsi="Arial" w:cs="Arial"/>
          <w:b/>
        </w:rPr>
        <w:t xml:space="preserve">, siguiendo unos años después </w:t>
      </w:r>
      <w:hyperlink r:id="rId208" w:tooltip="Romeo y Julieta" w:history="1">
        <w:r w:rsidRPr="00301B59">
          <w:rPr>
            <w:rStyle w:val="Hipervnculo"/>
            <w:rFonts w:ascii="Arial" w:hAnsi="Arial" w:cs="Arial"/>
            <w:b/>
            <w:i/>
            <w:iCs/>
            <w:color w:val="auto"/>
            <w:u w:val="none"/>
          </w:rPr>
          <w:t>Romeo y Julieta</w:t>
        </w:r>
      </w:hyperlink>
      <w:r w:rsidRPr="00301B59">
        <w:rPr>
          <w:rFonts w:ascii="Arial" w:hAnsi="Arial" w:cs="Arial"/>
          <w:b/>
        </w:rPr>
        <w:t>. Sin embargo, las más aclamadas fueron escritas en un período de siete años e</w:t>
      </w:r>
      <w:r w:rsidRPr="00301B59">
        <w:rPr>
          <w:rFonts w:ascii="Arial" w:hAnsi="Arial" w:cs="Arial"/>
          <w:b/>
        </w:rPr>
        <w:t>n</w:t>
      </w:r>
      <w:r w:rsidRPr="00301B59">
        <w:rPr>
          <w:rFonts w:ascii="Arial" w:hAnsi="Arial" w:cs="Arial"/>
          <w:b/>
        </w:rPr>
        <w:t xml:space="preserve">tre 1601 y 1608: </w:t>
      </w:r>
      <w:hyperlink r:id="rId209" w:tooltip="Hamlet" w:history="1">
        <w:r w:rsidRPr="00301B59">
          <w:rPr>
            <w:rStyle w:val="Hipervnculo"/>
            <w:rFonts w:ascii="Arial" w:hAnsi="Arial" w:cs="Arial"/>
            <w:b/>
            <w:i/>
            <w:iCs/>
            <w:color w:val="auto"/>
            <w:u w:val="none"/>
          </w:rPr>
          <w:t>Hamlet</w:t>
        </w:r>
      </w:hyperlink>
      <w:r w:rsidRPr="00301B59">
        <w:rPr>
          <w:rFonts w:ascii="Arial" w:hAnsi="Arial" w:cs="Arial"/>
          <w:b/>
        </w:rPr>
        <w:t xml:space="preserve">, </w:t>
      </w:r>
      <w:hyperlink r:id="rId210" w:tooltip="Otelo" w:history="1">
        <w:r w:rsidRPr="00301B59">
          <w:rPr>
            <w:rStyle w:val="Hipervnculo"/>
            <w:rFonts w:ascii="Arial" w:hAnsi="Arial" w:cs="Arial"/>
            <w:b/>
            <w:i/>
            <w:iCs/>
            <w:color w:val="auto"/>
            <w:u w:val="none"/>
          </w:rPr>
          <w:t>Otelo</w:t>
        </w:r>
      </w:hyperlink>
      <w:r w:rsidRPr="00301B59">
        <w:rPr>
          <w:rFonts w:ascii="Arial" w:hAnsi="Arial" w:cs="Arial"/>
          <w:b/>
        </w:rPr>
        <w:t xml:space="preserve">, </w:t>
      </w:r>
      <w:hyperlink r:id="rId211" w:tooltip="El Rey Lear" w:history="1">
        <w:r w:rsidRPr="00301B59">
          <w:rPr>
            <w:rStyle w:val="Hipervnculo"/>
            <w:rFonts w:ascii="Arial" w:hAnsi="Arial" w:cs="Arial"/>
            <w:b/>
            <w:i/>
            <w:iCs/>
            <w:color w:val="auto"/>
            <w:u w:val="none"/>
          </w:rPr>
          <w:t>El Rey Lear</w:t>
        </w:r>
      </w:hyperlink>
      <w:r w:rsidRPr="00301B59">
        <w:rPr>
          <w:rFonts w:ascii="Arial" w:hAnsi="Arial" w:cs="Arial"/>
          <w:b/>
        </w:rPr>
        <w:t xml:space="preserve">, </w:t>
      </w:r>
      <w:hyperlink r:id="rId212" w:tooltip="Macbeth" w:history="1">
        <w:r w:rsidRPr="00301B59">
          <w:rPr>
            <w:rStyle w:val="Hipervnculo"/>
            <w:rFonts w:ascii="Arial" w:hAnsi="Arial" w:cs="Arial"/>
            <w:b/>
            <w:i/>
            <w:iCs/>
            <w:color w:val="auto"/>
            <w:u w:val="none"/>
          </w:rPr>
          <w:t>Ma</w:t>
        </w:r>
        <w:r w:rsidRPr="00301B59">
          <w:rPr>
            <w:rStyle w:val="Hipervnculo"/>
            <w:rFonts w:ascii="Arial" w:hAnsi="Arial" w:cs="Arial"/>
            <w:b/>
            <w:i/>
            <w:iCs/>
            <w:color w:val="auto"/>
            <w:u w:val="none"/>
          </w:rPr>
          <w:t>c</w:t>
        </w:r>
        <w:r w:rsidRPr="00301B59">
          <w:rPr>
            <w:rStyle w:val="Hipervnculo"/>
            <w:rFonts w:ascii="Arial" w:hAnsi="Arial" w:cs="Arial"/>
            <w:b/>
            <w:i/>
            <w:iCs/>
            <w:color w:val="auto"/>
            <w:u w:val="none"/>
          </w:rPr>
          <w:t>beth</w:t>
        </w:r>
      </w:hyperlink>
      <w:r w:rsidRPr="00301B59">
        <w:rPr>
          <w:rFonts w:ascii="Arial" w:hAnsi="Arial" w:cs="Arial"/>
          <w:b/>
        </w:rPr>
        <w:t xml:space="preserve"> (las cuatro principales), y </w:t>
      </w:r>
      <w:hyperlink r:id="rId213" w:tooltip="Antonio y Cleopatra" w:history="1">
        <w:r w:rsidRPr="00301B59">
          <w:rPr>
            <w:rStyle w:val="Hipervnculo"/>
            <w:rFonts w:ascii="Arial" w:hAnsi="Arial" w:cs="Arial"/>
            <w:b/>
            <w:i/>
            <w:iCs/>
            <w:color w:val="auto"/>
            <w:u w:val="none"/>
          </w:rPr>
          <w:t>Antonio y Cleopatra</w:t>
        </w:r>
      </w:hyperlink>
      <w:r w:rsidRPr="00301B59">
        <w:rPr>
          <w:rFonts w:ascii="Arial" w:hAnsi="Arial" w:cs="Arial"/>
          <w:b/>
        </w:rPr>
        <w:t xml:space="preserve">, junto a las menos conocidas </w:t>
      </w:r>
      <w:hyperlink r:id="rId214" w:tooltip="Timón de Atenas" w:history="1">
        <w:r w:rsidRPr="00301B59">
          <w:rPr>
            <w:rStyle w:val="Hipervnculo"/>
            <w:rFonts w:ascii="Arial" w:hAnsi="Arial" w:cs="Arial"/>
            <w:b/>
            <w:i/>
            <w:iCs/>
            <w:color w:val="auto"/>
            <w:u w:val="none"/>
          </w:rPr>
          <w:t>Timón de Atenas</w:t>
        </w:r>
      </w:hyperlink>
      <w:r w:rsidRPr="00301B59">
        <w:rPr>
          <w:rFonts w:ascii="Arial" w:hAnsi="Arial" w:cs="Arial"/>
          <w:b/>
        </w:rPr>
        <w:t xml:space="preserve"> y </w:t>
      </w:r>
      <w:hyperlink r:id="rId215" w:tooltip="Troilo y Crésida" w:history="1">
        <w:r w:rsidRPr="00301B59">
          <w:rPr>
            <w:rStyle w:val="Hipervnculo"/>
            <w:rFonts w:ascii="Arial" w:hAnsi="Arial" w:cs="Arial"/>
            <w:b/>
            <w:i/>
            <w:iCs/>
            <w:color w:val="auto"/>
            <w:u w:val="none"/>
          </w:rPr>
          <w:t xml:space="preserve">Troilo y </w:t>
        </w:r>
        <w:proofErr w:type="spellStart"/>
        <w:r w:rsidRPr="00301B59">
          <w:rPr>
            <w:rStyle w:val="Hipervnculo"/>
            <w:rFonts w:ascii="Arial" w:hAnsi="Arial" w:cs="Arial"/>
            <w:b/>
            <w:i/>
            <w:iCs/>
            <w:color w:val="auto"/>
            <w:u w:val="none"/>
          </w:rPr>
          <w:t>Crésida</w:t>
        </w:r>
        <w:proofErr w:type="spellEnd"/>
      </w:hyperlink>
      <w:r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Muchos han destacado en estas obras al concepto </w:t>
      </w:r>
      <w:hyperlink r:id="rId216" w:tooltip="Aristóteles" w:history="1">
        <w:r w:rsidRPr="00301B59">
          <w:rPr>
            <w:rStyle w:val="Hipervnculo"/>
            <w:rFonts w:ascii="Arial" w:hAnsi="Arial" w:cs="Arial"/>
            <w:b/>
            <w:color w:val="auto"/>
            <w:u w:val="none"/>
          </w:rPr>
          <w:t>aristotélico</w:t>
        </w:r>
      </w:hyperlink>
      <w:r w:rsidRPr="00301B59">
        <w:rPr>
          <w:rFonts w:ascii="Arial" w:hAnsi="Arial" w:cs="Arial"/>
          <w:b/>
        </w:rPr>
        <w:t xml:space="preserve"> de la tragedia: que el prot</w:t>
      </w:r>
      <w:r w:rsidRPr="00301B59">
        <w:rPr>
          <w:rFonts w:ascii="Arial" w:hAnsi="Arial" w:cs="Arial"/>
          <w:b/>
        </w:rPr>
        <w:t>a</w:t>
      </w:r>
      <w:r w:rsidRPr="00301B59">
        <w:rPr>
          <w:rFonts w:ascii="Arial" w:hAnsi="Arial" w:cs="Arial"/>
          <w:b/>
        </w:rPr>
        <w:t>gonista debe ser un personaje admirable pero imperfecto, con un público capacitado para comprender y simpatizar con él. Ciertamente, cada uno de los personajes trágicos de Sh</w:t>
      </w:r>
      <w:r w:rsidRPr="00301B59">
        <w:rPr>
          <w:rFonts w:ascii="Arial" w:hAnsi="Arial" w:cs="Arial"/>
          <w:b/>
        </w:rPr>
        <w:t>a</w:t>
      </w:r>
      <w:r w:rsidRPr="00301B59">
        <w:rPr>
          <w:rFonts w:ascii="Arial" w:hAnsi="Arial" w:cs="Arial"/>
          <w:b/>
        </w:rPr>
        <w:t>kespeare es capaz de ejercer el bien y el mal. La representación siempre insiste en el co</w:t>
      </w:r>
      <w:r w:rsidRPr="00301B59">
        <w:rPr>
          <w:rFonts w:ascii="Arial" w:hAnsi="Arial" w:cs="Arial"/>
          <w:b/>
        </w:rPr>
        <w:t>n</w:t>
      </w:r>
      <w:r w:rsidRPr="00301B59">
        <w:rPr>
          <w:rFonts w:ascii="Arial" w:hAnsi="Arial" w:cs="Arial"/>
          <w:b/>
        </w:rPr>
        <w:t xml:space="preserve">cepto del </w:t>
      </w:r>
      <w:hyperlink r:id="rId217" w:tooltip="Libre albedrío" w:history="1">
        <w:r w:rsidRPr="00301B59">
          <w:rPr>
            <w:rStyle w:val="Hipervnculo"/>
            <w:rFonts w:ascii="Arial" w:hAnsi="Arial" w:cs="Arial"/>
            <w:b/>
            <w:color w:val="auto"/>
            <w:u w:val="none"/>
          </w:rPr>
          <w:t>libre albedrío</w:t>
        </w:r>
      </w:hyperlink>
      <w:r w:rsidRPr="00301B59">
        <w:rPr>
          <w:rFonts w:ascii="Arial" w:hAnsi="Arial" w:cs="Arial"/>
          <w:b/>
        </w:rPr>
        <w:t>; el (a</w:t>
      </w:r>
      <w:r w:rsidRPr="00301B59">
        <w:rPr>
          <w:rFonts w:ascii="Arial" w:hAnsi="Arial" w:cs="Arial"/>
          <w:b/>
        </w:rPr>
        <w:t>n</w:t>
      </w:r>
      <w:r w:rsidRPr="00301B59">
        <w:rPr>
          <w:rFonts w:ascii="Arial" w:hAnsi="Arial" w:cs="Arial"/>
          <w:b/>
        </w:rPr>
        <w:t>ti) héroe puede degradarse o retroceder y redimirse por sus actos. El autor, en cambio, los term</w:t>
      </w:r>
      <w:r w:rsidRPr="00301B59">
        <w:rPr>
          <w:rFonts w:ascii="Arial" w:hAnsi="Arial" w:cs="Arial"/>
          <w:b/>
        </w:rPr>
        <w:t>i</w:t>
      </w:r>
      <w:r w:rsidRPr="00301B59">
        <w:rPr>
          <w:rFonts w:ascii="Arial" w:hAnsi="Arial" w:cs="Arial"/>
          <w:b/>
        </w:rPr>
        <w:t>na conduciendo a su inevitable perdición.</w:t>
      </w:r>
    </w:p>
    <w:p w:rsidR="00705CA0" w:rsidRPr="00301B59" w:rsidRDefault="00705CA0"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A continuación se listan las tragedias completas de Shakespeare, ordenadas según la f</w:t>
      </w:r>
      <w:r w:rsidRPr="00301B59">
        <w:rPr>
          <w:rFonts w:ascii="Arial" w:hAnsi="Arial" w:cs="Arial"/>
          <w:b/>
        </w:rPr>
        <w:t>e</w:t>
      </w:r>
      <w:r w:rsidRPr="00301B59">
        <w:rPr>
          <w:rFonts w:ascii="Arial" w:hAnsi="Arial" w:cs="Arial"/>
          <w:b/>
        </w:rPr>
        <w:t>cha aproximada de su composición:</w:t>
      </w:r>
    </w:p>
    <w:p w:rsidR="00301B59" w:rsidRPr="00301B59" w:rsidRDefault="00301B59" w:rsidP="00705CA0">
      <w:pPr>
        <w:widowControl/>
        <w:numPr>
          <w:ilvl w:val="0"/>
          <w:numId w:val="5"/>
        </w:numPr>
        <w:autoSpaceDE/>
        <w:autoSpaceDN/>
        <w:adjustRightInd/>
        <w:jc w:val="center"/>
        <w:rPr>
          <w:b/>
        </w:rPr>
      </w:pPr>
      <w:hyperlink r:id="rId218" w:tooltip="Tito Andrónico" w:history="1">
        <w:r w:rsidRPr="00301B59">
          <w:rPr>
            <w:rStyle w:val="Hipervnculo"/>
            <w:b/>
            <w:i/>
            <w:iCs/>
            <w:color w:val="auto"/>
            <w:u w:val="none"/>
          </w:rPr>
          <w:t xml:space="preserve">Tito </w:t>
        </w:r>
        <w:proofErr w:type="spellStart"/>
        <w:r w:rsidRPr="00301B59">
          <w:rPr>
            <w:rStyle w:val="Hipervnculo"/>
            <w:b/>
            <w:i/>
            <w:iCs/>
            <w:color w:val="auto"/>
            <w:u w:val="none"/>
          </w:rPr>
          <w:t>Andrónico</w:t>
        </w:r>
        <w:proofErr w:type="spellEnd"/>
      </w:hyperlink>
      <w:r w:rsidRPr="00301B59">
        <w:rPr>
          <w:b/>
        </w:rPr>
        <w:t xml:space="preserve"> (</w:t>
      </w:r>
      <w:hyperlink r:id="rId219" w:tooltip="1594" w:history="1">
        <w:r w:rsidRPr="00301B59">
          <w:rPr>
            <w:rStyle w:val="Hipervnculo"/>
            <w:b/>
            <w:color w:val="auto"/>
            <w:u w:val="none"/>
          </w:rPr>
          <w:t>1594</w:t>
        </w:r>
      </w:hyperlink>
      <w:r w:rsidRPr="00301B59">
        <w:rPr>
          <w:b/>
        </w:rPr>
        <w:t>)</w:t>
      </w:r>
    </w:p>
    <w:p w:rsidR="00301B59" w:rsidRPr="00301B59" w:rsidRDefault="00301B59" w:rsidP="00705CA0">
      <w:pPr>
        <w:widowControl/>
        <w:numPr>
          <w:ilvl w:val="0"/>
          <w:numId w:val="5"/>
        </w:numPr>
        <w:autoSpaceDE/>
        <w:autoSpaceDN/>
        <w:adjustRightInd/>
        <w:jc w:val="center"/>
        <w:rPr>
          <w:b/>
        </w:rPr>
      </w:pPr>
      <w:hyperlink r:id="rId220" w:tooltip="Romeo y Julieta" w:history="1">
        <w:r w:rsidRPr="00301B59">
          <w:rPr>
            <w:rStyle w:val="Hipervnculo"/>
            <w:b/>
            <w:i/>
            <w:iCs/>
            <w:color w:val="auto"/>
            <w:u w:val="none"/>
          </w:rPr>
          <w:t>Romeo y Julieta</w:t>
        </w:r>
      </w:hyperlink>
      <w:r w:rsidRPr="00301B59">
        <w:rPr>
          <w:b/>
        </w:rPr>
        <w:t xml:space="preserve"> (</w:t>
      </w:r>
      <w:hyperlink r:id="rId221" w:tooltip="1595" w:history="1">
        <w:r w:rsidRPr="00301B59">
          <w:rPr>
            <w:rStyle w:val="Hipervnculo"/>
            <w:b/>
            <w:color w:val="auto"/>
            <w:u w:val="none"/>
          </w:rPr>
          <w:t>1595</w:t>
        </w:r>
      </w:hyperlink>
      <w:r w:rsidRPr="00301B59">
        <w:rPr>
          <w:b/>
        </w:rPr>
        <w:t>)</w:t>
      </w:r>
    </w:p>
    <w:p w:rsidR="00301B59" w:rsidRPr="00301B59" w:rsidRDefault="00301B59" w:rsidP="00705CA0">
      <w:pPr>
        <w:widowControl/>
        <w:numPr>
          <w:ilvl w:val="0"/>
          <w:numId w:val="5"/>
        </w:numPr>
        <w:autoSpaceDE/>
        <w:autoSpaceDN/>
        <w:adjustRightInd/>
        <w:jc w:val="center"/>
        <w:rPr>
          <w:b/>
        </w:rPr>
      </w:pPr>
      <w:hyperlink r:id="rId222" w:tooltip="Julio César (Shakespeare)" w:history="1">
        <w:r w:rsidRPr="00301B59">
          <w:rPr>
            <w:rStyle w:val="Hipervnculo"/>
            <w:b/>
            <w:i/>
            <w:iCs/>
            <w:color w:val="auto"/>
            <w:u w:val="none"/>
          </w:rPr>
          <w:t>Julio César</w:t>
        </w:r>
      </w:hyperlink>
      <w:r w:rsidRPr="00301B59">
        <w:rPr>
          <w:b/>
        </w:rPr>
        <w:t xml:space="preserve"> (</w:t>
      </w:r>
      <w:hyperlink r:id="rId223" w:tooltip="1599" w:history="1">
        <w:r w:rsidRPr="00301B59">
          <w:rPr>
            <w:rStyle w:val="Hipervnculo"/>
            <w:b/>
            <w:color w:val="auto"/>
            <w:u w:val="none"/>
          </w:rPr>
          <w:t>1599</w:t>
        </w:r>
      </w:hyperlink>
      <w:r w:rsidRPr="00301B59">
        <w:rPr>
          <w:b/>
        </w:rPr>
        <w:t>)</w:t>
      </w:r>
    </w:p>
    <w:p w:rsidR="00301B59" w:rsidRPr="00301B59" w:rsidRDefault="00301B59" w:rsidP="00705CA0">
      <w:pPr>
        <w:widowControl/>
        <w:numPr>
          <w:ilvl w:val="0"/>
          <w:numId w:val="5"/>
        </w:numPr>
        <w:autoSpaceDE/>
        <w:autoSpaceDN/>
        <w:adjustRightInd/>
        <w:jc w:val="center"/>
        <w:rPr>
          <w:b/>
        </w:rPr>
      </w:pPr>
      <w:hyperlink r:id="rId224" w:tooltip="Hamlet" w:history="1">
        <w:r w:rsidRPr="00301B59">
          <w:rPr>
            <w:rStyle w:val="Hipervnculo"/>
            <w:b/>
            <w:i/>
            <w:iCs/>
            <w:color w:val="auto"/>
            <w:u w:val="none"/>
          </w:rPr>
          <w:t>Hamlet</w:t>
        </w:r>
      </w:hyperlink>
      <w:r w:rsidRPr="00301B59">
        <w:rPr>
          <w:b/>
        </w:rPr>
        <w:t xml:space="preserve"> (</w:t>
      </w:r>
      <w:hyperlink r:id="rId225" w:tooltip="1601" w:history="1">
        <w:r w:rsidRPr="00301B59">
          <w:rPr>
            <w:rStyle w:val="Hipervnculo"/>
            <w:b/>
            <w:color w:val="auto"/>
            <w:u w:val="none"/>
          </w:rPr>
          <w:t>1601</w:t>
        </w:r>
      </w:hyperlink>
      <w:r w:rsidRPr="00301B59">
        <w:rPr>
          <w:b/>
        </w:rPr>
        <w:t>)</w:t>
      </w:r>
    </w:p>
    <w:p w:rsidR="00301B59" w:rsidRPr="00301B59" w:rsidRDefault="00301B59" w:rsidP="00705CA0">
      <w:pPr>
        <w:widowControl/>
        <w:numPr>
          <w:ilvl w:val="0"/>
          <w:numId w:val="5"/>
        </w:numPr>
        <w:autoSpaceDE/>
        <w:autoSpaceDN/>
        <w:adjustRightInd/>
        <w:jc w:val="center"/>
        <w:rPr>
          <w:b/>
        </w:rPr>
      </w:pPr>
      <w:hyperlink r:id="rId226" w:tooltip="Troilo y Crésida" w:history="1">
        <w:r w:rsidRPr="00301B59">
          <w:rPr>
            <w:rStyle w:val="Hipervnculo"/>
            <w:b/>
            <w:i/>
            <w:iCs/>
            <w:color w:val="auto"/>
            <w:u w:val="none"/>
          </w:rPr>
          <w:t xml:space="preserve">Troilo y </w:t>
        </w:r>
        <w:proofErr w:type="spellStart"/>
        <w:r w:rsidRPr="00301B59">
          <w:rPr>
            <w:rStyle w:val="Hipervnculo"/>
            <w:b/>
            <w:i/>
            <w:iCs/>
            <w:color w:val="auto"/>
            <w:u w:val="none"/>
          </w:rPr>
          <w:t>Crésida</w:t>
        </w:r>
        <w:proofErr w:type="spellEnd"/>
      </w:hyperlink>
      <w:r w:rsidRPr="00301B59">
        <w:rPr>
          <w:b/>
        </w:rPr>
        <w:t xml:space="preserve"> (</w:t>
      </w:r>
      <w:hyperlink r:id="rId227" w:tooltip="1602" w:history="1">
        <w:r w:rsidRPr="00301B59">
          <w:rPr>
            <w:rStyle w:val="Hipervnculo"/>
            <w:b/>
            <w:color w:val="auto"/>
            <w:u w:val="none"/>
          </w:rPr>
          <w:t>1602</w:t>
        </w:r>
      </w:hyperlink>
      <w:r w:rsidRPr="00301B59">
        <w:rPr>
          <w:b/>
        </w:rPr>
        <w:t>)</w:t>
      </w:r>
    </w:p>
    <w:p w:rsidR="00301B59" w:rsidRPr="00301B59" w:rsidRDefault="00301B59" w:rsidP="00705CA0">
      <w:pPr>
        <w:widowControl/>
        <w:numPr>
          <w:ilvl w:val="0"/>
          <w:numId w:val="5"/>
        </w:numPr>
        <w:autoSpaceDE/>
        <w:autoSpaceDN/>
        <w:adjustRightInd/>
        <w:jc w:val="center"/>
        <w:rPr>
          <w:b/>
        </w:rPr>
      </w:pPr>
      <w:hyperlink r:id="rId228" w:tooltip="Otelo" w:history="1">
        <w:r w:rsidRPr="00301B59">
          <w:rPr>
            <w:rStyle w:val="Hipervnculo"/>
            <w:b/>
            <w:i/>
            <w:iCs/>
            <w:color w:val="auto"/>
            <w:u w:val="none"/>
          </w:rPr>
          <w:t>Otelo</w:t>
        </w:r>
      </w:hyperlink>
      <w:r w:rsidRPr="00301B59">
        <w:rPr>
          <w:b/>
        </w:rPr>
        <w:t xml:space="preserve"> (</w:t>
      </w:r>
      <w:hyperlink r:id="rId229" w:tooltip="1603" w:history="1">
        <w:r w:rsidRPr="00301B59">
          <w:rPr>
            <w:rStyle w:val="Hipervnculo"/>
            <w:b/>
            <w:color w:val="auto"/>
            <w:u w:val="none"/>
          </w:rPr>
          <w:t>1603</w:t>
        </w:r>
      </w:hyperlink>
      <w:r w:rsidRPr="00301B59">
        <w:rPr>
          <w:b/>
        </w:rPr>
        <w:t>-</w:t>
      </w:r>
      <w:hyperlink r:id="rId230" w:tooltip="1604" w:history="1">
        <w:r w:rsidRPr="00301B59">
          <w:rPr>
            <w:rStyle w:val="Hipervnculo"/>
            <w:b/>
            <w:color w:val="auto"/>
            <w:u w:val="none"/>
          </w:rPr>
          <w:t>1604</w:t>
        </w:r>
      </w:hyperlink>
      <w:r w:rsidRPr="00301B59">
        <w:rPr>
          <w:b/>
        </w:rPr>
        <w:t>)</w:t>
      </w:r>
    </w:p>
    <w:p w:rsidR="00301B59" w:rsidRPr="00301B59" w:rsidRDefault="00301B59" w:rsidP="00705CA0">
      <w:pPr>
        <w:widowControl/>
        <w:numPr>
          <w:ilvl w:val="0"/>
          <w:numId w:val="5"/>
        </w:numPr>
        <w:autoSpaceDE/>
        <w:autoSpaceDN/>
        <w:adjustRightInd/>
        <w:jc w:val="center"/>
        <w:rPr>
          <w:b/>
        </w:rPr>
      </w:pPr>
      <w:hyperlink r:id="rId231" w:tooltip="El rey Lear" w:history="1">
        <w:r w:rsidRPr="00301B59">
          <w:rPr>
            <w:rStyle w:val="Hipervnculo"/>
            <w:b/>
            <w:i/>
            <w:iCs/>
            <w:color w:val="auto"/>
            <w:u w:val="none"/>
          </w:rPr>
          <w:t>El rey Lear</w:t>
        </w:r>
      </w:hyperlink>
      <w:r w:rsidRPr="00301B59">
        <w:rPr>
          <w:b/>
        </w:rPr>
        <w:t xml:space="preserve"> (</w:t>
      </w:r>
      <w:hyperlink r:id="rId232" w:tooltip="1605" w:history="1">
        <w:r w:rsidRPr="00301B59">
          <w:rPr>
            <w:rStyle w:val="Hipervnculo"/>
            <w:b/>
            <w:color w:val="auto"/>
            <w:u w:val="none"/>
          </w:rPr>
          <w:t>1605</w:t>
        </w:r>
      </w:hyperlink>
      <w:r w:rsidRPr="00301B59">
        <w:rPr>
          <w:b/>
        </w:rPr>
        <w:t>-1606)</w:t>
      </w:r>
    </w:p>
    <w:p w:rsidR="00301B59" w:rsidRPr="00301B59" w:rsidRDefault="00301B59" w:rsidP="00705CA0">
      <w:pPr>
        <w:widowControl/>
        <w:numPr>
          <w:ilvl w:val="0"/>
          <w:numId w:val="5"/>
        </w:numPr>
        <w:autoSpaceDE/>
        <w:autoSpaceDN/>
        <w:adjustRightInd/>
        <w:jc w:val="center"/>
        <w:rPr>
          <w:b/>
        </w:rPr>
      </w:pPr>
      <w:hyperlink r:id="rId233" w:tooltip="Macbeth" w:history="1">
        <w:r w:rsidRPr="00301B59">
          <w:rPr>
            <w:rStyle w:val="Hipervnculo"/>
            <w:b/>
            <w:i/>
            <w:iCs/>
            <w:color w:val="auto"/>
            <w:u w:val="none"/>
          </w:rPr>
          <w:t>Macbeth</w:t>
        </w:r>
      </w:hyperlink>
      <w:r w:rsidRPr="00301B59">
        <w:rPr>
          <w:b/>
        </w:rPr>
        <w:t xml:space="preserve"> (</w:t>
      </w:r>
      <w:hyperlink r:id="rId234" w:tooltip="1606" w:history="1">
        <w:r w:rsidRPr="00301B59">
          <w:rPr>
            <w:rStyle w:val="Hipervnculo"/>
            <w:b/>
            <w:color w:val="auto"/>
            <w:u w:val="none"/>
          </w:rPr>
          <w:t>1606</w:t>
        </w:r>
      </w:hyperlink>
      <w:r w:rsidRPr="00301B59">
        <w:rPr>
          <w:b/>
        </w:rPr>
        <w:t>)</w:t>
      </w:r>
    </w:p>
    <w:p w:rsidR="00301B59" w:rsidRPr="00301B59" w:rsidRDefault="00301B59" w:rsidP="00705CA0">
      <w:pPr>
        <w:widowControl/>
        <w:numPr>
          <w:ilvl w:val="0"/>
          <w:numId w:val="5"/>
        </w:numPr>
        <w:autoSpaceDE/>
        <w:autoSpaceDN/>
        <w:adjustRightInd/>
        <w:jc w:val="center"/>
        <w:rPr>
          <w:b/>
        </w:rPr>
      </w:pPr>
      <w:hyperlink r:id="rId235" w:tooltip="Antonio y Cleopatra" w:history="1">
        <w:r w:rsidRPr="00301B59">
          <w:rPr>
            <w:rStyle w:val="Hipervnculo"/>
            <w:b/>
            <w:i/>
            <w:iCs/>
            <w:color w:val="auto"/>
            <w:u w:val="none"/>
          </w:rPr>
          <w:t>Antonio y Cleopatra</w:t>
        </w:r>
      </w:hyperlink>
      <w:r w:rsidRPr="00301B59">
        <w:rPr>
          <w:b/>
        </w:rPr>
        <w:t xml:space="preserve"> (1606)</w:t>
      </w:r>
    </w:p>
    <w:p w:rsidR="00301B59" w:rsidRPr="00301B59" w:rsidRDefault="00301B59" w:rsidP="00705CA0">
      <w:pPr>
        <w:widowControl/>
        <w:numPr>
          <w:ilvl w:val="0"/>
          <w:numId w:val="5"/>
        </w:numPr>
        <w:autoSpaceDE/>
        <w:autoSpaceDN/>
        <w:adjustRightInd/>
        <w:jc w:val="center"/>
        <w:rPr>
          <w:b/>
        </w:rPr>
      </w:pPr>
      <w:hyperlink r:id="rId236" w:tooltip="Coriolano" w:history="1">
        <w:proofErr w:type="spellStart"/>
        <w:r w:rsidRPr="00301B59">
          <w:rPr>
            <w:rStyle w:val="Hipervnculo"/>
            <w:b/>
            <w:i/>
            <w:iCs/>
            <w:color w:val="auto"/>
            <w:u w:val="none"/>
          </w:rPr>
          <w:t>Coriolano</w:t>
        </w:r>
        <w:proofErr w:type="spellEnd"/>
      </w:hyperlink>
      <w:r w:rsidRPr="00301B59">
        <w:rPr>
          <w:b/>
        </w:rPr>
        <w:t xml:space="preserve"> (</w:t>
      </w:r>
      <w:hyperlink r:id="rId237" w:tooltip="1608" w:history="1">
        <w:r w:rsidRPr="00301B59">
          <w:rPr>
            <w:rStyle w:val="Hipervnculo"/>
            <w:b/>
            <w:color w:val="auto"/>
            <w:u w:val="none"/>
          </w:rPr>
          <w:t>1608</w:t>
        </w:r>
      </w:hyperlink>
      <w:r w:rsidRPr="00301B59">
        <w:rPr>
          <w:b/>
        </w:rPr>
        <w:t>)</w:t>
      </w:r>
    </w:p>
    <w:p w:rsidR="00301B59" w:rsidRPr="00301B59" w:rsidRDefault="00301B59" w:rsidP="00705CA0">
      <w:pPr>
        <w:widowControl/>
        <w:numPr>
          <w:ilvl w:val="0"/>
          <w:numId w:val="5"/>
        </w:numPr>
        <w:autoSpaceDE/>
        <w:autoSpaceDN/>
        <w:adjustRightInd/>
        <w:jc w:val="center"/>
        <w:rPr>
          <w:b/>
        </w:rPr>
      </w:pPr>
      <w:hyperlink r:id="rId238" w:tooltip="Timón de Atenas" w:history="1">
        <w:r w:rsidRPr="00301B59">
          <w:rPr>
            <w:rStyle w:val="Hipervnculo"/>
            <w:b/>
            <w:i/>
            <w:iCs/>
            <w:color w:val="auto"/>
            <w:u w:val="none"/>
          </w:rPr>
          <w:t>Timón de Atenas</w:t>
        </w:r>
      </w:hyperlink>
      <w:r w:rsidRPr="00301B59">
        <w:rPr>
          <w:b/>
        </w:rPr>
        <w:t xml:space="preserve"> (1608)</w:t>
      </w:r>
    </w:p>
    <w:p w:rsidR="00705CA0" w:rsidRDefault="00705CA0" w:rsidP="00301B59">
      <w:pPr>
        <w:pStyle w:val="Ttulo4"/>
        <w:spacing w:before="0" w:beforeAutospacing="0" w:after="0" w:afterAutospacing="0"/>
        <w:jc w:val="both"/>
        <w:rPr>
          <w:rStyle w:val="mw-headline"/>
          <w:rFonts w:ascii="Arial" w:hAnsi="Arial" w:cs="Arial"/>
        </w:rPr>
      </w:pPr>
    </w:p>
    <w:p w:rsidR="00000583" w:rsidRDefault="00000583" w:rsidP="00301B59">
      <w:pPr>
        <w:pStyle w:val="Ttulo4"/>
        <w:spacing w:before="0" w:beforeAutospacing="0" w:after="0" w:afterAutospacing="0"/>
        <w:jc w:val="both"/>
        <w:rPr>
          <w:rStyle w:val="mw-headline"/>
          <w:rFonts w:ascii="Arial" w:hAnsi="Arial" w:cs="Arial"/>
          <w:color w:val="FF0000"/>
        </w:rPr>
      </w:pPr>
    </w:p>
    <w:p w:rsidR="00000583" w:rsidRDefault="00000583" w:rsidP="00301B59">
      <w:pPr>
        <w:pStyle w:val="Ttulo4"/>
        <w:spacing w:before="0" w:beforeAutospacing="0" w:after="0" w:afterAutospacing="0"/>
        <w:jc w:val="both"/>
        <w:rPr>
          <w:rStyle w:val="mw-headline"/>
          <w:rFonts w:ascii="Arial" w:hAnsi="Arial" w:cs="Arial"/>
          <w:color w:val="FF0000"/>
        </w:rPr>
      </w:pPr>
    </w:p>
    <w:p w:rsidR="00301B59" w:rsidRPr="00705CA0" w:rsidRDefault="00301B59" w:rsidP="00301B59">
      <w:pPr>
        <w:pStyle w:val="Ttulo4"/>
        <w:spacing w:before="0" w:beforeAutospacing="0" w:after="0" w:afterAutospacing="0"/>
        <w:jc w:val="both"/>
        <w:rPr>
          <w:rStyle w:val="mw-headline"/>
          <w:rFonts w:ascii="Arial" w:hAnsi="Arial" w:cs="Arial"/>
          <w:color w:val="FF0000"/>
        </w:rPr>
      </w:pPr>
      <w:r w:rsidRPr="00705CA0">
        <w:rPr>
          <w:rStyle w:val="mw-headline"/>
          <w:rFonts w:ascii="Arial" w:hAnsi="Arial" w:cs="Arial"/>
          <w:color w:val="FF0000"/>
        </w:rPr>
        <w:lastRenderedPageBreak/>
        <w:t>Comedias</w:t>
      </w:r>
    </w:p>
    <w:p w:rsidR="00705CA0" w:rsidRPr="00301B59" w:rsidRDefault="00705CA0" w:rsidP="00301B59">
      <w:pPr>
        <w:pStyle w:val="Ttulo4"/>
        <w:spacing w:before="0" w:beforeAutospacing="0" w:after="0" w:afterAutospacing="0"/>
        <w:jc w:val="both"/>
        <w:rPr>
          <w:rFonts w:ascii="Arial" w:hAnsi="Arial" w:cs="Arial"/>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Entre las características esenciales de la </w:t>
      </w:r>
      <w:hyperlink r:id="rId239" w:tooltip="Comedia" w:history="1">
        <w:r w:rsidRPr="00301B59">
          <w:rPr>
            <w:rStyle w:val="Hipervnculo"/>
            <w:rFonts w:ascii="Arial" w:hAnsi="Arial" w:cs="Arial"/>
            <w:b/>
            <w:color w:val="auto"/>
            <w:u w:val="none"/>
          </w:rPr>
          <w:t>comedia</w:t>
        </w:r>
      </w:hyperlink>
      <w:r w:rsidRPr="00301B59">
        <w:rPr>
          <w:rFonts w:ascii="Arial" w:hAnsi="Arial" w:cs="Arial"/>
          <w:b/>
        </w:rPr>
        <w:t xml:space="preserve"> </w:t>
      </w:r>
      <w:proofErr w:type="spellStart"/>
      <w:r w:rsidRPr="00301B59">
        <w:rPr>
          <w:rFonts w:ascii="Arial" w:hAnsi="Arial" w:cs="Arial"/>
          <w:b/>
        </w:rPr>
        <w:t>shakespeariana</w:t>
      </w:r>
      <w:proofErr w:type="spellEnd"/>
      <w:r w:rsidRPr="00301B59">
        <w:rPr>
          <w:rFonts w:ascii="Arial" w:hAnsi="Arial" w:cs="Arial"/>
          <w:b/>
        </w:rPr>
        <w:t xml:space="preserve"> encontramos la </w:t>
      </w:r>
      <w:r w:rsidRPr="00301B59">
        <w:rPr>
          <w:rFonts w:ascii="Arial" w:hAnsi="Arial" w:cs="Arial"/>
          <w:b/>
          <w:i/>
          <w:iCs/>
        </w:rPr>
        <w:t>vis</w:t>
      </w:r>
      <w:r w:rsidRPr="00301B59">
        <w:rPr>
          <w:rFonts w:ascii="Arial" w:hAnsi="Arial" w:cs="Arial"/>
          <w:b/>
        </w:rPr>
        <w:t xml:space="preserve"> cómica, la dialéctica de un lenguaje lleno de juegos de palabras, el contraste entre caract</w:t>
      </w:r>
      <w:r w:rsidRPr="00301B59">
        <w:rPr>
          <w:rFonts w:ascii="Arial" w:hAnsi="Arial" w:cs="Arial"/>
          <w:b/>
        </w:rPr>
        <w:t>e</w:t>
      </w:r>
      <w:r w:rsidRPr="00301B59">
        <w:rPr>
          <w:rFonts w:ascii="Arial" w:hAnsi="Arial" w:cs="Arial"/>
          <w:b/>
        </w:rPr>
        <w:t xml:space="preserve">res opuestos por clase social, sexo, género o poder (un ejemplo representativo sería </w:t>
      </w:r>
      <w:r w:rsidRPr="00301B59">
        <w:rPr>
          <w:rFonts w:ascii="Arial" w:hAnsi="Arial" w:cs="Arial"/>
          <w:b/>
          <w:i/>
          <w:iCs/>
        </w:rPr>
        <w:t>La fierecilla domada</w:t>
      </w:r>
      <w:r w:rsidRPr="00301B59">
        <w:rPr>
          <w:rFonts w:ascii="Arial" w:hAnsi="Arial" w:cs="Arial"/>
          <w:b/>
        </w:rPr>
        <w:t xml:space="preserve">, también traducida a veces como </w:t>
      </w:r>
      <w:r w:rsidRPr="00301B59">
        <w:rPr>
          <w:rFonts w:ascii="Arial" w:hAnsi="Arial" w:cs="Arial"/>
          <w:b/>
          <w:i/>
          <w:iCs/>
        </w:rPr>
        <w:t>La doma de la bravía</w:t>
      </w:r>
      <w:r w:rsidRPr="00301B59">
        <w:rPr>
          <w:rFonts w:ascii="Arial" w:hAnsi="Arial" w:cs="Arial"/>
          <w:b/>
        </w:rPr>
        <w:t>); las alusiones y connotaciones eróticas, los disfr</w:t>
      </w:r>
      <w:r w:rsidRPr="00301B59">
        <w:rPr>
          <w:rFonts w:ascii="Arial" w:hAnsi="Arial" w:cs="Arial"/>
          <w:b/>
        </w:rPr>
        <w:t>a</w:t>
      </w:r>
      <w:r w:rsidRPr="00301B59">
        <w:rPr>
          <w:rFonts w:ascii="Arial" w:hAnsi="Arial" w:cs="Arial"/>
          <w:b/>
        </w:rPr>
        <w:t>ces y la tendencia a la dispersión caótica y la confusión hasta que el argumento de la historia desemboca en la recuperación de lo perdido y la c</w:t>
      </w:r>
      <w:r w:rsidRPr="00301B59">
        <w:rPr>
          <w:rFonts w:ascii="Arial" w:hAnsi="Arial" w:cs="Arial"/>
          <w:b/>
        </w:rPr>
        <w:t>o</w:t>
      </w:r>
      <w:r w:rsidRPr="00301B59">
        <w:rPr>
          <w:rFonts w:ascii="Arial" w:hAnsi="Arial" w:cs="Arial"/>
          <w:b/>
        </w:rPr>
        <w:t>rrespo</w:t>
      </w:r>
      <w:r w:rsidRPr="00301B59">
        <w:rPr>
          <w:rFonts w:ascii="Arial" w:hAnsi="Arial" w:cs="Arial"/>
          <w:b/>
        </w:rPr>
        <w:t>n</w:t>
      </w:r>
      <w:r w:rsidRPr="00301B59">
        <w:rPr>
          <w:rFonts w:ascii="Arial" w:hAnsi="Arial" w:cs="Arial"/>
          <w:b/>
        </w:rPr>
        <w:t>diente restauración en el marco de lo natural.</w:t>
      </w:r>
    </w:p>
    <w:p w:rsidR="00705CA0" w:rsidRDefault="00705CA0" w:rsidP="00301B59">
      <w:pPr>
        <w:pStyle w:val="NormalWeb"/>
        <w:spacing w:before="0" w:beforeAutospacing="0" w:after="0" w:afterAutospacing="0"/>
        <w:jc w:val="both"/>
        <w:rPr>
          <w:rFonts w:ascii="Arial" w:hAnsi="Arial" w:cs="Arial"/>
          <w:b/>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 El panorama de la comedia supone además la exploración de una sociedad donde todos sus integrantes son estudiados por igual de forma muy distinta a como es vista la soci</w:t>
      </w:r>
      <w:r w:rsidRPr="00301B59">
        <w:rPr>
          <w:rFonts w:ascii="Arial" w:hAnsi="Arial" w:cs="Arial"/>
          <w:b/>
        </w:rPr>
        <w:t>e</w:t>
      </w:r>
      <w:r w:rsidRPr="00301B59">
        <w:rPr>
          <w:rFonts w:ascii="Arial" w:hAnsi="Arial" w:cs="Arial"/>
          <w:b/>
        </w:rPr>
        <w:t xml:space="preserve">dad en sus obras históricas, montadas sobre la persecución </w:t>
      </w:r>
      <w:hyperlink r:id="rId240" w:tooltip="Maquiavelismo" w:history="1">
        <w:r w:rsidRPr="00301B59">
          <w:rPr>
            <w:rStyle w:val="Hipervnculo"/>
            <w:rFonts w:ascii="Arial" w:hAnsi="Arial" w:cs="Arial"/>
            <w:b/>
            <w:color w:val="auto"/>
            <w:u w:val="none"/>
          </w:rPr>
          <w:t>maquiavélica</w:t>
        </w:r>
      </w:hyperlink>
      <w:r w:rsidRPr="00301B59">
        <w:rPr>
          <w:rFonts w:ascii="Arial" w:hAnsi="Arial" w:cs="Arial"/>
          <w:b/>
        </w:rPr>
        <w:t xml:space="preserve"> del poder («una escalera de arena», a causa de su v</w:t>
      </w:r>
      <w:r w:rsidRPr="00301B59">
        <w:rPr>
          <w:rFonts w:ascii="Arial" w:hAnsi="Arial" w:cs="Arial"/>
          <w:b/>
        </w:rPr>
        <w:t>a</w:t>
      </w:r>
      <w:r w:rsidRPr="00301B59">
        <w:rPr>
          <w:rFonts w:ascii="Arial" w:hAnsi="Arial" w:cs="Arial"/>
          <w:b/>
        </w:rPr>
        <w:t xml:space="preserve">ciedad de contenido) y el trastorno del orden cósmico divino que el rey representa en la tierra. </w:t>
      </w:r>
    </w:p>
    <w:p w:rsidR="00705CA0" w:rsidRDefault="00705CA0" w:rsidP="00301B59">
      <w:pPr>
        <w:pStyle w:val="NormalWeb"/>
        <w:spacing w:before="0" w:beforeAutospacing="0" w:after="0" w:afterAutospacing="0"/>
        <w:jc w:val="both"/>
        <w:rPr>
          <w:rFonts w:ascii="Arial" w:hAnsi="Arial" w:cs="Arial"/>
          <w:b/>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Como galería de tipos sociales la comedia es, pues, un espacio más amplio en Shake</w:t>
      </w:r>
      <w:r w:rsidR="00301B59" w:rsidRPr="00301B59">
        <w:rPr>
          <w:rFonts w:ascii="Arial" w:hAnsi="Arial" w:cs="Arial"/>
          <w:b/>
        </w:rPr>
        <w:t>s</w:t>
      </w:r>
      <w:r w:rsidR="00301B59" w:rsidRPr="00301B59">
        <w:rPr>
          <w:rFonts w:ascii="Arial" w:hAnsi="Arial" w:cs="Arial"/>
          <w:b/>
        </w:rPr>
        <w:t>peare que el trágico y el histórico y refleja mejor la sociedad de su tiempo, si bien también resalta en este campo el talento del autor para crear personajes especialmente individual</w:t>
      </w:r>
      <w:r w:rsidR="00301B59" w:rsidRPr="00301B59">
        <w:rPr>
          <w:rFonts w:ascii="Arial" w:hAnsi="Arial" w:cs="Arial"/>
          <w:b/>
        </w:rPr>
        <w:t>i</w:t>
      </w:r>
      <w:r w:rsidR="00301B59" w:rsidRPr="00301B59">
        <w:rPr>
          <w:rFonts w:ascii="Arial" w:hAnsi="Arial" w:cs="Arial"/>
          <w:b/>
        </w:rPr>
        <w:t>zados, como el bufón y arquetipo de lo sanchopa</w:t>
      </w:r>
      <w:r w:rsidR="00301B59" w:rsidRPr="00301B59">
        <w:rPr>
          <w:rFonts w:ascii="Arial" w:hAnsi="Arial" w:cs="Arial"/>
          <w:b/>
        </w:rPr>
        <w:t>n</w:t>
      </w:r>
      <w:r w:rsidR="00301B59" w:rsidRPr="00301B59">
        <w:rPr>
          <w:rFonts w:ascii="Arial" w:hAnsi="Arial" w:cs="Arial"/>
          <w:b/>
        </w:rPr>
        <w:t xml:space="preserve">cesco llamado </w:t>
      </w:r>
      <w:hyperlink r:id="rId241" w:tooltip="Falstaff" w:history="1">
        <w:r w:rsidR="00301B59" w:rsidRPr="00301B59">
          <w:rPr>
            <w:rStyle w:val="Hipervnculo"/>
            <w:rFonts w:ascii="Arial" w:hAnsi="Arial" w:cs="Arial"/>
            <w:b/>
            <w:color w:val="auto"/>
            <w:u w:val="none"/>
          </w:rPr>
          <w:t>Falstaff</w:t>
        </w:r>
      </w:hyperlink>
      <w:r w:rsidR="00301B59"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Si bien el tono de la trama es con frecuencia burlesco, otras veces se encuentra latente un inqui</w:t>
      </w:r>
      <w:r w:rsidRPr="00301B59">
        <w:rPr>
          <w:rFonts w:ascii="Arial" w:hAnsi="Arial" w:cs="Arial"/>
          <w:b/>
        </w:rPr>
        <w:t>e</w:t>
      </w:r>
      <w:r w:rsidRPr="00301B59">
        <w:rPr>
          <w:rFonts w:ascii="Arial" w:hAnsi="Arial" w:cs="Arial"/>
          <w:b/>
        </w:rPr>
        <w:t xml:space="preserve">tante elemento trágico, como en </w:t>
      </w:r>
      <w:r w:rsidRPr="00301B59">
        <w:rPr>
          <w:rFonts w:ascii="Arial" w:hAnsi="Arial" w:cs="Arial"/>
          <w:b/>
          <w:i/>
          <w:iCs/>
        </w:rPr>
        <w:t>El mercader de Venecia</w:t>
      </w:r>
      <w:r w:rsidRPr="00301B59">
        <w:rPr>
          <w:rFonts w:ascii="Arial" w:hAnsi="Arial" w:cs="Arial"/>
          <w:b/>
        </w:rPr>
        <w:t>. Cuando trata temas que pueden desencadenar un trágico desenlace, Shakespeare trata de enseñar, a su modo habitual, sin tomar partido, proponer remedios ni moralizar o predicar en absoluto, los riesgos del vicio, la maldad y la irracionalidad del ser humano, sin necesidad de caer en la destrucción que aparece en sus tragedias y deja a la Naturaleza el orden restaurador y r</w:t>
      </w:r>
      <w:r w:rsidRPr="00301B59">
        <w:rPr>
          <w:rFonts w:ascii="Arial" w:hAnsi="Arial" w:cs="Arial"/>
          <w:b/>
        </w:rPr>
        <w:t>e</w:t>
      </w:r>
      <w:r w:rsidRPr="00301B59">
        <w:rPr>
          <w:rFonts w:ascii="Arial" w:hAnsi="Arial" w:cs="Arial"/>
          <w:b/>
        </w:rPr>
        <w:t>par</w:t>
      </w:r>
      <w:r w:rsidRPr="00301B59">
        <w:rPr>
          <w:rFonts w:ascii="Arial" w:hAnsi="Arial" w:cs="Arial"/>
          <w:b/>
        </w:rPr>
        <w:t>a</w:t>
      </w:r>
      <w:r w:rsidRPr="00301B59">
        <w:rPr>
          <w:rFonts w:ascii="Arial" w:hAnsi="Arial" w:cs="Arial"/>
          <w:b/>
        </w:rPr>
        <w:t>dor.</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Los finales de las comedias son, por lo general, festivos y placenteros. Debe tenerse en cuenta que el lengu</w:t>
      </w:r>
      <w:r w:rsidRPr="00301B59">
        <w:rPr>
          <w:rFonts w:ascii="Arial" w:hAnsi="Arial" w:cs="Arial"/>
          <w:b/>
        </w:rPr>
        <w:t>a</w:t>
      </w:r>
      <w:r w:rsidRPr="00301B59">
        <w:rPr>
          <w:rFonts w:ascii="Arial" w:hAnsi="Arial" w:cs="Arial"/>
          <w:b/>
        </w:rPr>
        <w:t xml:space="preserve">je vulgar y de </w:t>
      </w:r>
      <w:hyperlink r:id="rId242" w:tooltip="Doble sentido" w:history="1">
        <w:r w:rsidRPr="00301B59">
          <w:rPr>
            <w:rStyle w:val="Hipervnculo"/>
            <w:rFonts w:ascii="Arial" w:hAnsi="Arial" w:cs="Arial"/>
            <w:b/>
            <w:color w:val="auto"/>
            <w:u w:val="none"/>
          </w:rPr>
          <w:t>doble sentido</w:t>
        </w:r>
      </w:hyperlink>
      <w:r w:rsidRPr="00301B59">
        <w:rPr>
          <w:rFonts w:ascii="Arial" w:hAnsi="Arial" w:cs="Arial"/>
          <w:b/>
        </w:rPr>
        <w:t>, así como la magnitud de diversos puntos de vista, los cambios de suerte y el trastorno de las identidades, aportan un ingrediente infaltable que suele estar acompañado de sorprendentes coincidencias. La parodia del sexo, el papel del disfraz y el poder mágico de la naturaleza para reparar los daños y her</w:t>
      </w:r>
      <w:r w:rsidRPr="00301B59">
        <w:rPr>
          <w:rFonts w:ascii="Arial" w:hAnsi="Arial" w:cs="Arial"/>
          <w:b/>
        </w:rPr>
        <w:t>i</w:t>
      </w:r>
      <w:r w:rsidRPr="00301B59">
        <w:rPr>
          <w:rFonts w:ascii="Arial" w:hAnsi="Arial" w:cs="Arial"/>
          <w:b/>
        </w:rPr>
        <w:t>das ocasionados por una sociedad corrupta y sedienta de codicia son elementos trasce</w:t>
      </w:r>
      <w:r w:rsidRPr="00301B59">
        <w:rPr>
          <w:rFonts w:ascii="Arial" w:hAnsi="Arial" w:cs="Arial"/>
          <w:b/>
        </w:rPr>
        <w:t>n</w:t>
      </w:r>
      <w:r w:rsidRPr="00301B59">
        <w:rPr>
          <w:rFonts w:ascii="Arial" w:hAnsi="Arial" w:cs="Arial"/>
          <w:b/>
        </w:rPr>
        <w:t xml:space="preserve">dentes en la comedia </w:t>
      </w:r>
      <w:proofErr w:type="spellStart"/>
      <w:r w:rsidRPr="00301B59">
        <w:rPr>
          <w:rFonts w:ascii="Arial" w:hAnsi="Arial" w:cs="Arial"/>
          <w:b/>
        </w:rPr>
        <w:t>shakespeariana</w:t>
      </w:r>
      <w:proofErr w:type="spellEnd"/>
      <w:r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El hombre cambia totalmente su forma de pensar y de actuar al refugiarse en lo salvaje y huir de la civilización, prestándose al juego de oposiciones. Cabe destacar, por último, que la esfera s</w:t>
      </w:r>
      <w:r w:rsidRPr="00301B59">
        <w:rPr>
          <w:rFonts w:ascii="Arial" w:hAnsi="Arial" w:cs="Arial"/>
          <w:b/>
        </w:rPr>
        <w:t>o</w:t>
      </w:r>
      <w:r w:rsidRPr="00301B59">
        <w:rPr>
          <w:rFonts w:ascii="Arial" w:hAnsi="Arial" w:cs="Arial"/>
          <w:b/>
        </w:rPr>
        <w:t>cial que Shakespeare utiliza en sus obras es quizás algo más reducida que la que encontramos en la mayor parte de las comedias.</w:t>
      </w:r>
    </w:p>
    <w:p w:rsidR="00705CA0" w:rsidRPr="00301B59" w:rsidRDefault="00705CA0"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Tal como se ha dicho antes, el </w:t>
      </w:r>
      <w:hyperlink r:id="rId243" w:tooltip="Bufón" w:history="1">
        <w:r w:rsidRPr="00301B59">
          <w:rPr>
            <w:rStyle w:val="Hipervnculo"/>
            <w:rFonts w:ascii="Arial" w:hAnsi="Arial" w:cs="Arial"/>
            <w:b/>
            <w:color w:val="auto"/>
            <w:u w:val="none"/>
          </w:rPr>
          <w:t>bufón</w:t>
        </w:r>
      </w:hyperlink>
      <w:r w:rsidRPr="00301B59">
        <w:rPr>
          <w:rFonts w:ascii="Arial" w:hAnsi="Arial" w:cs="Arial"/>
          <w:b/>
        </w:rPr>
        <w:t xml:space="preserve"> —que era un personaje muy popular en la corte de la ép</w:t>
      </w:r>
      <w:r w:rsidRPr="00301B59">
        <w:rPr>
          <w:rFonts w:ascii="Arial" w:hAnsi="Arial" w:cs="Arial"/>
          <w:b/>
        </w:rPr>
        <w:t>o</w:t>
      </w:r>
      <w:r w:rsidRPr="00301B59">
        <w:rPr>
          <w:rFonts w:ascii="Arial" w:hAnsi="Arial" w:cs="Arial"/>
          <w:b/>
        </w:rPr>
        <w:t xml:space="preserve">ca— es el elemento inquebrantable sobre el cual el </w:t>
      </w:r>
      <w:hyperlink r:id="rId244" w:tooltip="Dramaturgo" w:history="1">
        <w:r w:rsidRPr="00301B59">
          <w:rPr>
            <w:rStyle w:val="Hipervnculo"/>
            <w:rFonts w:ascii="Arial" w:hAnsi="Arial" w:cs="Arial"/>
            <w:b/>
            <w:color w:val="auto"/>
            <w:u w:val="none"/>
          </w:rPr>
          <w:t>dramaturgo</w:t>
        </w:r>
      </w:hyperlink>
      <w:r w:rsidRPr="00301B59">
        <w:rPr>
          <w:rFonts w:ascii="Arial" w:hAnsi="Arial" w:cs="Arial"/>
          <w:b/>
        </w:rPr>
        <w:t xml:space="preserve"> se siente más libre de expresar lo que piensa, teniendo en cuenta que las opiniones de una persona con estas características nunca eran consideradas como válidas —excusa perfecta para explayarse.</w:t>
      </w: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Se estima que la fecha de composición de las comedias de Shakespeare ha de girar en to</w:t>
      </w:r>
      <w:r w:rsidRPr="00301B59">
        <w:rPr>
          <w:rFonts w:ascii="Arial" w:hAnsi="Arial" w:cs="Arial"/>
          <w:b/>
        </w:rPr>
        <w:t>r</w:t>
      </w:r>
      <w:r w:rsidRPr="00301B59">
        <w:rPr>
          <w:rFonts w:ascii="Arial" w:hAnsi="Arial" w:cs="Arial"/>
          <w:b/>
        </w:rPr>
        <w:t xml:space="preserve">no a los años </w:t>
      </w:r>
      <w:hyperlink r:id="rId245" w:tooltip="1590" w:history="1">
        <w:r w:rsidRPr="00301B59">
          <w:rPr>
            <w:rStyle w:val="Hipervnculo"/>
            <w:rFonts w:ascii="Arial" w:hAnsi="Arial" w:cs="Arial"/>
            <w:b/>
            <w:color w:val="auto"/>
            <w:u w:val="none"/>
          </w:rPr>
          <w:t>1590</w:t>
        </w:r>
      </w:hyperlink>
      <w:r w:rsidRPr="00301B59">
        <w:rPr>
          <w:rFonts w:ascii="Arial" w:hAnsi="Arial" w:cs="Arial"/>
          <w:b/>
        </w:rPr>
        <w:t xml:space="preserve"> y </w:t>
      </w:r>
      <w:hyperlink r:id="rId246" w:tooltip="1612" w:history="1">
        <w:r w:rsidRPr="00301B59">
          <w:rPr>
            <w:rStyle w:val="Hipervnculo"/>
            <w:rFonts w:ascii="Arial" w:hAnsi="Arial" w:cs="Arial"/>
            <w:b/>
            <w:color w:val="auto"/>
            <w:u w:val="none"/>
          </w:rPr>
          <w:t>1612</w:t>
        </w:r>
      </w:hyperlink>
      <w:r w:rsidRPr="00301B59">
        <w:rPr>
          <w:rFonts w:ascii="Arial" w:hAnsi="Arial" w:cs="Arial"/>
          <w:b/>
        </w:rPr>
        <w:t xml:space="preserve">, como punto de partida y culminación de su labor como escritor. </w:t>
      </w:r>
    </w:p>
    <w:p w:rsidR="00705CA0" w:rsidRDefault="00705CA0"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La primera y menos elaborada fue </w:t>
      </w:r>
      <w:r w:rsidRPr="00301B59">
        <w:rPr>
          <w:rFonts w:ascii="Arial" w:hAnsi="Arial" w:cs="Arial"/>
          <w:b/>
          <w:i/>
          <w:iCs/>
        </w:rPr>
        <w:t>Los dos hidalgos de Verona</w:t>
      </w:r>
      <w:r w:rsidRPr="00301B59">
        <w:rPr>
          <w:rFonts w:ascii="Arial" w:hAnsi="Arial" w:cs="Arial"/>
          <w:b/>
        </w:rPr>
        <w:t xml:space="preserve">, seguida de </w:t>
      </w:r>
      <w:r w:rsidRPr="00301B59">
        <w:rPr>
          <w:rFonts w:ascii="Arial" w:hAnsi="Arial" w:cs="Arial"/>
          <w:b/>
          <w:i/>
          <w:iCs/>
        </w:rPr>
        <w:t>El mercader de Venecia</w:t>
      </w:r>
      <w:r w:rsidRPr="00301B59">
        <w:rPr>
          <w:rFonts w:ascii="Arial" w:hAnsi="Arial" w:cs="Arial"/>
          <w:b/>
        </w:rPr>
        <w:t xml:space="preserve">, </w:t>
      </w:r>
      <w:r w:rsidRPr="00301B59">
        <w:rPr>
          <w:rFonts w:ascii="Arial" w:hAnsi="Arial" w:cs="Arial"/>
          <w:b/>
          <w:i/>
          <w:iCs/>
        </w:rPr>
        <w:t>Mucho ruido y pocas nueces</w:t>
      </w:r>
      <w:r w:rsidRPr="00301B59">
        <w:rPr>
          <w:rFonts w:ascii="Arial" w:hAnsi="Arial" w:cs="Arial"/>
          <w:b/>
        </w:rPr>
        <w:t xml:space="preserve">, </w:t>
      </w:r>
      <w:r w:rsidRPr="00301B59">
        <w:rPr>
          <w:rFonts w:ascii="Arial" w:hAnsi="Arial" w:cs="Arial"/>
          <w:b/>
          <w:i/>
          <w:iCs/>
        </w:rPr>
        <w:t xml:space="preserve">Como </w:t>
      </w:r>
      <w:proofErr w:type="spellStart"/>
      <w:r w:rsidRPr="00301B59">
        <w:rPr>
          <w:rFonts w:ascii="Arial" w:hAnsi="Arial" w:cs="Arial"/>
          <w:b/>
          <w:i/>
          <w:iCs/>
        </w:rPr>
        <w:t>gustéis</w:t>
      </w:r>
      <w:r w:rsidRPr="00301B59">
        <w:rPr>
          <w:rFonts w:ascii="Arial" w:hAnsi="Arial" w:cs="Arial"/>
          <w:b/>
        </w:rPr>
        <w:t>,</w:t>
      </w:r>
      <w:r w:rsidRPr="00301B59">
        <w:rPr>
          <w:rFonts w:ascii="Arial" w:hAnsi="Arial" w:cs="Arial"/>
          <w:b/>
          <w:i/>
          <w:iCs/>
        </w:rPr>
        <w:t>Cuento</w:t>
      </w:r>
      <w:proofErr w:type="spellEnd"/>
      <w:r w:rsidRPr="00301B59">
        <w:rPr>
          <w:rFonts w:ascii="Arial" w:hAnsi="Arial" w:cs="Arial"/>
          <w:b/>
          <w:i/>
          <w:iCs/>
        </w:rPr>
        <w:t xml:space="preserve"> de invierno</w:t>
      </w:r>
      <w:r w:rsidRPr="00301B59">
        <w:rPr>
          <w:rFonts w:ascii="Arial" w:hAnsi="Arial" w:cs="Arial"/>
          <w:b/>
        </w:rPr>
        <w:t xml:space="preserve">, </w:t>
      </w:r>
      <w:r w:rsidRPr="00301B59">
        <w:rPr>
          <w:rFonts w:ascii="Arial" w:hAnsi="Arial" w:cs="Arial"/>
          <w:b/>
          <w:i/>
          <w:iCs/>
        </w:rPr>
        <w:t>La tempestad</w:t>
      </w:r>
      <w:r w:rsidRPr="00301B59">
        <w:rPr>
          <w:rFonts w:ascii="Arial" w:hAnsi="Arial" w:cs="Arial"/>
          <w:b/>
        </w:rPr>
        <w:t>, y otras tantas que se enumeran a continuación:</w:t>
      </w:r>
    </w:p>
    <w:p w:rsidR="00301B59" w:rsidRPr="00301B59" w:rsidRDefault="00301B59" w:rsidP="00301B59">
      <w:pPr>
        <w:widowControl/>
        <w:numPr>
          <w:ilvl w:val="0"/>
          <w:numId w:val="6"/>
        </w:numPr>
        <w:autoSpaceDE/>
        <w:autoSpaceDN/>
        <w:adjustRightInd/>
        <w:jc w:val="both"/>
        <w:rPr>
          <w:b/>
        </w:rPr>
      </w:pPr>
      <w:hyperlink r:id="rId247" w:tooltip="La comedia de las equivocaciones" w:history="1">
        <w:r w:rsidRPr="00301B59">
          <w:rPr>
            <w:rStyle w:val="Hipervnculo"/>
            <w:b/>
            <w:i/>
            <w:iCs/>
            <w:color w:val="auto"/>
            <w:u w:val="none"/>
          </w:rPr>
          <w:t>La comedia de las equivocaciones</w:t>
        </w:r>
      </w:hyperlink>
      <w:r w:rsidRPr="00301B59">
        <w:rPr>
          <w:b/>
        </w:rPr>
        <w:t xml:space="preserve"> (</w:t>
      </w:r>
      <w:hyperlink r:id="rId248" w:tooltip="1591" w:history="1">
        <w:r w:rsidRPr="00301B59">
          <w:rPr>
            <w:rStyle w:val="Hipervnculo"/>
            <w:b/>
            <w:color w:val="auto"/>
            <w:u w:val="none"/>
          </w:rPr>
          <w:t>1591</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49" w:tooltip="Los dos hidalgos de Verona" w:history="1">
        <w:r w:rsidRPr="00301B59">
          <w:rPr>
            <w:rStyle w:val="Hipervnculo"/>
            <w:b/>
            <w:i/>
            <w:iCs/>
            <w:color w:val="auto"/>
            <w:u w:val="none"/>
          </w:rPr>
          <w:t>Los dos hidalgos de Verona</w:t>
        </w:r>
      </w:hyperlink>
      <w:r w:rsidRPr="00301B59">
        <w:rPr>
          <w:b/>
        </w:rPr>
        <w:t xml:space="preserve"> (1591-</w:t>
      </w:r>
      <w:hyperlink r:id="rId250" w:tooltip="1592" w:history="1">
        <w:r w:rsidRPr="00301B59">
          <w:rPr>
            <w:rStyle w:val="Hipervnculo"/>
            <w:b/>
            <w:color w:val="auto"/>
            <w:u w:val="none"/>
          </w:rPr>
          <w:t>1592</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51" w:tooltip="Trabajos de amor perdidos" w:history="1">
        <w:r w:rsidRPr="00301B59">
          <w:rPr>
            <w:rStyle w:val="Hipervnculo"/>
            <w:b/>
            <w:i/>
            <w:iCs/>
            <w:color w:val="auto"/>
            <w:u w:val="none"/>
          </w:rPr>
          <w:t>Trabajos de amor perdidos</w:t>
        </w:r>
      </w:hyperlink>
      <w:r w:rsidRPr="00301B59">
        <w:rPr>
          <w:b/>
        </w:rPr>
        <w:t xml:space="preserve"> (también traducida como </w:t>
      </w:r>
      <w:r w:rsidRPr="00301B59">
        <w:rPr>
          <w:b/>
          <w:i/>
          <w:iCs/>
        </w:rPr>
        <w:t>Penas de amor perdidas</w:t>
      </w:r>
      <w:r w:rsidRPr="00301B59">
        <w:rPr>
          <w:b/>
        </w:rPr>
        <w:t>) (1592)</w:t>
      </w:r>
    </w:p>
    <w:p w:rsidR="00301B59" w:rsidRPr="00301B59" w:rsidRDefault="00301B59" w:rsidP="00301B59">
      <w:pPr>
        <w:widowControl/>
        <w:numPr>
          <w:ilvl w:val="0"/>
          <w:numId w:val="6"/>
        </w:numPr>
        <w:autoSpaceDE/>
        <w:autoSpaceDN/>
        <w:adjustRightInd/>
        <w:jc w:val="both"/>
        <w:rPr>
          <w:b/>
        </w:rPr>
      </w:pPr>
      <w:hyperlink r:id="rId252" w:tooltip="El sueño de una noche de verano" w:history="1">
        <w:r w:rsidRPr="00301B59">
          <w:rPr>
            <w:rStyle w:val="Hipervnculo"/>
            <w:b/>
            <w:i/>
            <w:iCs/>
            <w:color w:val="auto"/>
            <w:u w:val="none"/>
          </w:rPr>
          <w:t>El sueño de una noche de verano</w:t>
        </w:r>
      </w:hyperlink>
      <w:r w:rsidRPr="00301B59">
        <w:rPr>
          <w:b/>
        </w:rPr>
        <w:t xml:space="preserve"> (1595-</w:t>
      </w:r>
      <w:hyperlink r:id="rId253" w:tooltip="1596" w:history="1">
        <w:r w:rsidRPr="00301B59">
          <w:rPr>
            <w:rStyle w:val="Hipervnculo"/>
            <w:b/>
            <w:color w:val="auto"/>
            <w:u w:val="none"/>
          </w:rPr>
          <w:t>1596</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54" w:tooltip="El mercader de Venecia" w:history="1">
        <w:r w:rsidRPr="00301B59">
          <w:rPr>
            <w:rStyle w:val="Hipervnculo"/>
            <w:b/>
            <w:i/>
            <w:iCs/>
            <w:color w:val="auto"/>
            <w:u w:val="none"/>
          </w:rPr>
          <w:t>El mercader de Venecia</w:t>
        </w:r>
      </w:hyperlink>
      <w:r w:rsidRPr="00301B59">
        <w:rPr>
          <w:b/>
        </w:rPr>
        <w:t xml:space="preserve"> (1596-</w:t>
      </w:r>
      <w:hyperlink r:id="rId255" w:tooltip="1597" w:history="1">
        <w:r w:rsidRPr="00301B59">
          <w:rPr>
            <w:rStyle w:val="Hipervnculo"/>
            <w:b/>
            <w:color w:val="auto"/>
            <w:u w:val="none"/>
          </w:rPr>
          <w:t>1597</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56" w:tooltip="Mucho ruido y pocas nueces" w:history="1">
        <w:r w:rsidRPr="00301B59">
          <w:rPr>
            <w:rStyle w:val="Hipervnculo"/>
            <w:b/>
            <w:i/>
            <w:iCs/>
            <w:color w:val="auto"/>
            <w:u w:val="none"/>
          </w:rPr>
          <w:t>Mucho ruido y pocas nueces</w:t>
        </w:r>
      </w:hyperlink>
      <w:r w:rsidR="00705CA0">
        <w:rPr>
          <w:b/>
        </w:rPr>
        <w:t xml:space="preserve"> (</w:t>
      </w:r>
      <w:r w:rsidRPr="00301B59">
        <w:rPr>
          <w:b/>
        </w:rPr>
        <w:t xml:space="preserve">traducida como </w:t>
      </w:r>
      <w:r w:rsidRPr="00301B59">
        <w:rPr>
          <w:b/>
          <w:i/>
          <w:iCs/>
        </w:rPr>
        <w:t>Mucho ruido para nada</w:t>
      </w:r>
      <w:r w:rsidRPr="00301B59">
        <w:rPr>
          <w:b/>
        </w:rPr>
        <w:t>) (</w:t>
      </w:r>
      <w:hyperlink r:id="rId257" w:tooltip="1598" w:history="1">
        <w:r w:rsidRPr="00301B59">
          <w:rPr>
            <w:rStyle w:val="Hipervnculo"/>
            <w:b/>
            <w:color w:val="auto"/>
            <w:u w:val="none"/>
          </w:rPr>
          <w:t>1598</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58" w:tooltip="Como gustéis" w:history="1">
        <w:r w:rsidRPr="00301B59">
          <w:rPr>
            <w:rStyle w:val="Hipervnculo"/>
            <w:b/>
            <w:i/>
            <w:iCs/>
            <w:color w:val="auto"/>
            <w:u w:val="none"/>
          </w:rPr>
          <w:t>Como gustéis</w:t>
        </w:r>
      </w:hyperlink>
      <w:r w:rsidRPr="00301B59">
        <w:rPr>
          <w:b/>
        </w:rPr>
        <w:t xml:space="preserve"> (también traducida como </w:t>
      </w:r>
      <w:r w:rsidRPr="00301B59">
        <w:rPr>
          <w:b/>
          <w:i/>
          <w:iCs/>
        </w:rPr>
        <w:t>A vuestro gusto</w:t>
      </w:r>
      <w:r w:rsidRPr="00301B59">
        <w:rPr>
          <w:b/>
        </w:rPr>
        <w:t>) (</w:t>
      </w:r>
      <w:hyperlink r:id="rId259" w:tooltip="1599" w:history="1">
        <w:r w:rsidRPr="00301B59">
          <w:rPr>
            <w:rStyle w:val="Hipervnculo"/>
            <w:b/>
            <w:color w:val="auto"/>
            <w:u w:val="none"/>
          </w:rPr>
          <w:t>1599</w:t>
        </w:r>
      </w:hyperlink>
      <w:r w:rsidRPr="00301B59">
        <w:rPr>
          <w:b/>
        </w:rPr>
        <w:t>-</w:t>
      </w:r>
      <w:hyperlink r:id="rId260" w:tooltip="1600" w:history="1">
        <w:r w:rsidRPr="00301B59">
          <w:rPr>
            <w:rStyle w:val="Hipervnculo"/>
            <w:b/>
            <w:color w:val="auto"/>
            <w:u w:val="none"/>
          </w:rPr>
          <w:t>1600</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61" w:tooltip="Las alegres comadres de Windsor" w:history="1">
        <w:r w:rsidRPr="00301B59">
          <w:rPr>
            <w:rStyle w:val="Hipervnculo"/>
            <w:b/>
            <w:i/>
            <w:iCs/>
            <w:color w:val="auto"/>
            <w:u w:val="none"/>
          </w:rPr>
          <w:t>Las alegres comadres de Windsor</w:t>
        </w:r>
      </w:hyperlink>
      <w:r w:rsidRPr="00301B59">
        <w:rPr>
          <w:b/>
        </w:rPr>
        <w:t xml:space="preserve"> (también traducida como </w:t>
      </w:r>
      <w:r w:rsidRPr="00301B59">
        <w:rPr>
          <w:b/>
          <w:i/>
          <w:iCs/>
        </w:rPr>
        <w:t>Las alegres casadas de Win</w:t>
      </w:r>
      <w:r w:rsidRPr="00301B59">
        <w:rPr>
          <w:b/>
          <w:i/>
          <w:iCs/>
        </w:rPr>
        <w:t>d</w:t>
      </w:r>
      <w:r w:rsidRPr="00301B59">
        <w:rPr>
          <w:b/>
          <w:i/>
          <w:iCs/>
        </w:rPr>
        <w:t>sor</w:t>
      </w:r>
      <w:r w:rsidRPr="00301B59">
        <w:rPr>
          <w:b/>
        </w:rPr>
        <w:t>) (</w:t>
      </w:r>
      <w:hyperlink r:id="rId262" w:tooltip="1601" w:history="1">
        <w:r w:rsidRPr="00301B59">
          <w:rPr>
            <w:rStyle w:val="Hipervnculo"/>
            <w:b/>
            <w:color w:val="auto"/>
            <w:u w:val="none"/>
          </w:rPr>
          <w:t>1601</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63" w:tooltip="Noche de reyes" w:history="1">
        <w:r w:rsidRPr="00301B59">
          <w:rPr>
            <w:rStyle w:val="Hipervnculo"/>
            <w:b/>
            <w:i/>
            <w:iCs/>
            <w:color w:val="auto"/>
            <w:u w:val="none"/>
          </w:rPr>
          <w:t>Noche de reyes</w:t>
        </w:r>
      </w:hyperlink>
      <w:r w:rsidRPr="00301B59">
        <w:rPr>
          <w:b/>
        </w:rPr>
        <w:t xml:space="preserve"> (</w:t>
      </w:r>
      <w:hyperlink r:id="rId264" w:tooltip="1601" w:history="1">
        <w:r w:rsidRPr="00301B59">
          <w:rPr>
            <w:rStyle w:val="Hipervnculo"/>
            <w:b/>
            <w:color w:val="auto"/>
            <w:u w:val="none"/>
          </w:rPr>
          <w:t>1601</w:t>
        </w:r>
      </w:hyperlink>
      <w:r w:rsidRPr="00301B59">
        <w:rPr>
          <w:b/>
        </w:rPr>
        <w:t>-</w:t>
      </w:r>
      <w:hyperlink r:id="rId265" w:tooltip="1602" w:history="1">
        <w:r w:rsidRPr="00301B59">
          <w:rPr>
            <w:rStyle w:val="Hipervnculo"/>
            <w:b/>
            <w:color w:val="auto"/>
            <w:u w:val="none"/>
          </w:rPr>
          <w:t>1602</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66" w:tooltip="A buen fin no hay mal principio" w:history="1">
        <w:r w:rsidRPr="00301B59">
          <w:rPr>
            <w:rStyle w:val="Hipervnculo"/>
            <w:b/>
            <w:i/>
            <w:iCs/>
            <w:color w:val="auto"/>
            <w:u w:val="none"/>
          </w:rPr>
          <w:t>A buen fin no hay mal principio</w:t>
        </w:r>
      </w:hyperlink>
      <w:r w:rsidRPr="00301B59">
        <w:rPr>
          <w:b/>
        </w:rPr>
        <w:t xml:space="preserve"> (también traducida como </w:t>
      </w:r>
      <w:r w:rsidRPr="00301B59">
        <w:rPr>
          <w:b/>
          <w:i/>
          <w:iCs/>
        </w:rPr>
        <w:t>Bien está todo lo que bien acaba</w:t>
      </w:r>
      <w:r w:rsidRPr="00301B59">
        <w:rPr>
          <w:b/>
        </w:rPr>
        <w:t>) (</w:t>
      </w:r>
      <w:hyperlink r:id="rId267" w:tooltip="1602" w:history="1">
        <w:r w:rsidRPr="00301B59">
          <w:rPr>
            <w:rStyle w:val="Hipervnculo"/>
            <w:b/>
            <w:color w:val="auto"/>
            <w:u w:val="none"/>
          </w:rPr>
          <w:t>1602</w:t>
        </w:r>
      </w:hyperlink>
      <w:r w:rsidRPr="00301B59">
        <w:rPr>
          <w:b/>
        </w:rPr>
        <w:t>-</w:t>
      </w:r>
      <w:hyperlink r:id="rId268" w:tooltip="1603" w:history="1">
        <w:r w:rsidRPr="00301B59">
          <w:rPr>
            <w:rStyle w:val="Hipervnculo"/>
            <w:b/>
            <w:color w:val="auto"/>
            <w:u w:val="none"/>
          </w:rPr>
          <w:t>1603</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69" w:tooltip="Medida por medida" w:history="1">
        <w:r w:rsidRPr="00301B59">
          <w:rPr>
            <w:rStyle w:val="Hipervnculo"/>
            <w:b/>
            <w:i/>
            <w:iCs/>
            <w:color w:val="auto"/>
            <w:u w:val="none"/>
          </w:rPr>
          <w:t>Medida por medida</w:t>
        </w:r>
      </w:hyperlink>
      <w:r w:rsidRPr="00301B59">
        <w:rPr>
          <w:b/>
        </w:rPr>
        <w:t xml:space="preserve"> (</w:t>
      </w:r>
      <w:hyperlink r:id="rId270" w:tooltip="1604" w:history="1">
        <w:r w:rsidRPr="00301B59">
          <w:rPr>
            <w:rStyle w:val="Hipervnculo"/>
            <w:b/>
            <w:color w:val="auto"/>
            <w:u w:val="none"/>
          </w:rPr>
          <w:t>1604</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71" w:tooltip="Pericles (comedia)" w:history="1">
        <w:r w:rsidRPr="00301B59">
          <w:rPr>
            <w:rStyle w:val="Hipervnculo"/>
            <w:b/>
            <w:i/>
            <w:iCs/>
            <w:color w:val="auto"/>
            <w:u w:val="none"/>
          </w:rPr>
          <w:t>Pericles</w:t>
        </w:r>
      </w:hyperlink>
      <w:r w:rsidRPr="00301B59">
        <w:rPr>
          <w:b/>
        </w:rPr>
        <w:t xml:space="preserve"> (</w:t>
      </w:r>
      <w:hyperlink r:id="rId272" w:tooltip="1607" w:history="1">
        <w:r w:rsidRPr="00301B59">
          <w:rPr>
            <w:rStyle w:val="Hipervnculo"/>
            <w:b/>
            <w:color w:val="auto"/>
            <w:u w:val="none"/>
          </w:rPr>
          <w:t>1607</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73" w:tooltip="Cimbelino" w:history="1">
        <w:proofErr w:type="spellStart"/>
        <w:r w:rsidRPr="00301B59">
          <w:rPr>
            <w:rStyle w:val="Hipervnculo"/>
            <w:b/>
            <w:i/>
            <w:iCs/>
            <w:color w:val="auto"/>
            <w:u w:val="none"/>
          </w:rPr>
          <w:t>Cimbelino</w:t>
        </w:r>
        <w:proofErr w:type="spellEnd"/>
      </w:hyperlink>
      <w:r w:rsidRPr="00301B59">
        <w:rPr>
          <w:b/>
        </w:rPr>
        <w:t xml:space="preserve"> (</w:t>
      </w:r>
      <w:hyperlink r:id="rId274" w:tooltip="1610" w:history="1">
        <w:r w:rsidRPr="00301B59">
          <w:rPr>
            <w:rStyle w:val="Hipervnculo"/>
            <w:b/>
            <w:color w:val="auto"/>
            <w:u w:val="none"/>
          </w:rPr>
          <w:t>1610</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75" w:tooltip="Cuento de invierno (aún no redactado)" w:history="1">
        <w:r w:rsidRPr="00301B59">
          <w:rPr>
            <w:rStyle w:val="Hipervnculo"/>
            <w:b/>
            <w:i/>
            <w:iCs/>
            <w:color w:val="auto"/>
            <w:u w:val="none"/>
          </w:rPr>
          <w:t>Cuento de invierno</w:t>
        </w:r>
      </w:hyperlink>
      <w:r w:rsidRPr="00301B59">
        <w:rPr>
          <w:b/>
        </w:rPr>
        <w:t xml:space="preserve"> (1610-</w:t>
      </w:r>
      <w:hyperlink r:id="rId276" w:tooltip="1611" w:history="1">
        <w:r w:rsidRPr="00301B59">
          <w:rPr>
            <w:rStyle w:val="Hipervnculo"/>
            <w:b/>
            <w:color w:val="auto"/>
            <w:u w:val="none"/>
          </w:rPr>
          <w:t>1611</w:t>
        </w:r>
      </w:hyperlink>
      <w:r w:rsidRPr="00301B59">
        <w:rPr>
          <w:b/>
        </w:rPr>
        <w:t>)</w:t>
      </w:r>
    </w:p>
    <w:p w:rsidR="00301B59" w:rsidRPr="00301B59" w:rsidRDefault="00301B59" w:rsidP="00301B59">
      <w:pPr>
        <w:widowControl/>
        <w:numPr>
          <w:ilvl w:val="0"/>
          <w:numId w:val="6"/>
        </w:numPr>
        <w:autoSpaceDE/>
        <w:autoSpaceDN/>
        <w:adjustRightInd/>
        <w:jc w:val="both"/>
        <w:rPr>
          <w:b/>
        </w:rPr>
      </w:pPr>
      <w:hyperlink r:id="rId277" w:tooltip="La tempestad (teatro)" w:history="1">
        <w:r w:rsidRPr="00301B59">
          <w:rPr>
            <w:rStyle w:val="Hipervnculo"/>
            <w:b/>
            <w:i/>
            <w:iCs/>
            <w:color w:val="auto"/>
            <w:u w:val="none"/>
          </w:rPr>
          <w:t>La tempestad</w:t>
        </w:r>
      </w:hyperlink>
      <w:r w:rsidRPr="00301B59">
        <w:rPr>
          <w:b/>
        </w:rPr>
        <w:t xml:space="preserve"> (</w:t>
      </w:r>
      <w:hyperlink r:id="rId278" w:tooltip="1612" w:history="1">
        <w:r w:rsidRPr="00301B59">
          <w:rPr>
            <w:rStyle w:val="Hipervnculo"/>
            <w:b/>
            <w:color w:val="auto"/>
            <w:u w:val="none"/>
          </w:rPr>
          <w:t>1612</w:t>
        </w:r>
      </w:hyperlink>
      <w:r w:rsidRPr="00301B59">
        <w:rPr>
          <w:b/>
        </w:rPr>
        <w:t>)</w:t>
      </w:r>
    </w:p>
    <w:p w:rsidR="00301B59" w:rsidRDefault="00301B59" w:rsidP="00301B59">
      <w:pPr>
        <w:widowControl/>
        <w:numPr>
          <w:ilvl w:val="0"/>
          <w:numId w:val="6"/>
        </w:numPr>
        <w:autoSpaceDE/>
        <w:autoSpaceDN/>
        <w:adjustRightInd/>
        <w:jc w:val="both"/>
        <w:rPr>
          <w:b/>
        </w:rPr>
      </w:pPr>
      <w:hyperlink r:id="rId279" w:tooltip="La fierecilla domada" w:history="1">
        <w:r w:rsidRPr="00301B59">
          <w:rPr>
            <w:rStyle w:val="Hipervnculo"/>
            <w:b/>
            <w:i/>
            <w:iCs/>
            <w:color w:val="auto"/>
            <w:u w:val="none"/>
          </w:rPr>
          <w:t>La fierecilla domada</w:t>
        </w:r>
      </w:hyperlink>
      <w:r w:rsidRPr="00301B59">
        <w:rPr>
          <w:b/>
        </w:rPr>
        <w:t xml:space="preserve"> (fecha desconocida)</w:t>
      </w:r>
    </w:p>
    <w:p w:rsidR="00705CA0" w:rsidRPr="00301B59" w:rsidRDefault="00705CA0" w:rsidP="00301B59">
      <w:pPr>
        <w:widowControl/>
        <w:numPr>
          <w:ilvl w:val="0"/>
          <w:numId w:val="6"/>
        </w:numPr>
        <w:autoSpaceDE/>
        <w:autoSpaceDN/>
        <w:adjustRightInd/>
        <w:jc w:val="both"/>
        <w:rPr>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Es importante dejar en claro que </w:t>
      </w:r>
      <w:r w:rsidRPr="00301B59">
        <w:rPr>
          <w:rFonts w:ascii="Arial" w:hAnsi="Arial" w:cs="Arial"/>
          <w:b/>
          <w:i/>
          <w:iCs/>
        </w:rPr>
        <w:t>La tempestad</w:t>
      </w:r>
      <w:r w:rsidRPr="00301B59">
        <w:rPr>
          <w:rFonts w:ascii="Arial" w:hAnsi="Arial" w:cs="Arial"/>
          <w:b/>
        </w:rPr>
        <w:t xml:space="preserve">, </w:t>
      </w:r>
      <w:r w:rsidRPr="00301B59">
        <w:rPr>
          <w:rFonts w:ascii="Arial" w:hAnsi="Arial" w:cs="Arial"/>
          <w:b/>
          <w:i/>
          <w:iCs/>
        </w:rPr>
        <w:t>Cuento de invierno</w:t>
      </w:r>
      <w:r w:rsidRPr="00301B59">
        <w:rPr>
          <w:rFonts w:ascii="Arial" w:hAnsi="Arial" w:cs="Arial"/>
          <w:b/>
        </w:rPr>
        <w:t xml:space="preserve">, </w:t>
      </w:r>
      <w:proofErr w:type="spellStart"/>
      <w:r w:rsidRPr="00301B59">
        <w:rPr>
          <w:rFonts w:ascii="Arial" w:hAnsi="Arial" w:cs="Arial"/>
          <w:b/>
          <w:i/>
          <w:iCs/>
        </w:rPr>
        <w:t>Cimbelino</w:t>
      </w:r>
      <w:proofErr w:type="spellEnd"/>
      <w:r w:rsidRPr="00301B59">
        <w:rPr>
          <w:rFonts w:ascii="Arial" w:hAnsi="Arial" w:cs="Arial"/>
          <w:b/>
        </w:rPr>
        <w:t xml:space="preserve"> y </w:t>
      </w:r>
      <w:r w:rsidRPr="00301B59">
        <w:rPr>
          <w:rFonts w:ascii="Arial" w:hAnsi="Arial" w:cs="Arial"/>
          <w:b/>
          <w:i/>
          <w:iCs/>
        </w:rPr>
        <w:t>Pericles</w:t>
      </w:r>
      <w:r w:rsidRPr="00301B59">
        <w:rPr>
          <w:rFonts w:ascii="Arial" w:hAnsi="Arial" w:cs="Arial"/>
          <w:b/>
        </w:rPr>
        <w:t xml:space="preserve"> son consideradas por muchos fantasías poéticas (en inglés se emplea el término </w:t>
      </w:r>
      <w:r w:rsidRPr="00301B59">
        <w:rPr>
          <w:rFonts w:ascii="Arial" w:hAnsi="Arial" w:cs="Arial"/>
          <w:b/>
          <w:i/>
          <w:iCs/>
        </w:rPr>
        <w:t>roma</w:t>
      </w:r>
      <w:r w:rsidRPr="00301B59">
        <w:rPr>
          <w:rFonts w:ascii="Arial" w:hAnsi="Arial" w:cs="Arial"/>
          <w:b/>
          <w:i/>
          <w:iCs/>
        </w:rPr>
        <w:t>n</w:t>
      </w:r>
      <w:r w:rsidRPr="00301B59">
        <w:rPr>
          <w:rFonts w:ascii="Arial" w:hAnsi="Arial" w:cs="Arial"/>
          <w:b/>
          <w:i/>
          <w:iCs/>
        </w:rPr>
        <w:t>ce</w:t>
      </w:r>
      <w:r w:rsidRPr="00301B59">
        <w:rPr>
          <w:rFonts w:ascii="Arial" w:hAnsi="Arial" w:cs="Arial"/>
          <w:b/>
        </w:rPr>
        <w:t>), dado que poseen características que las diferencian del resto de las comedias.</w:t>
      </w:r>
    </w:p>
    <w:p w:rsidR="00705CA0" w:rsidRPr="00301B59" w:rsidRDefault="00705CA0" w:rsidP="00301B59">
      <w:pPr>
        <w:pStyle w:val="NormalWeb"/>
        <w:spacing w:before="0" w:beforeAutospacing="0" w:after="0" w:afterAutospacing="0"/>
        <w:jc w:val="both"/>
        <w:rPr>
          <w:rFonts w:ascii="Arial" w:hAnsi="Arial" w:cs="Arial"/>
          <w:b/>
        </w:rPr>
      </w:pPr>
    </w:p>
    <w:p w:rsidR="00301B59" w:rsidRPr="00705CA0" w:rsidRDefault="00301B59" w:rsidP="00301B59">
      <w:pPr>
        <w:pStyle w:val="Ttulo4"/>
        <w:spacing w:before="0" w:beforeAutospacing="0" w:after="0" w:afterAutospacing="0"/>
        <w:jc w:val="both"/>
        <w:rPr>
          <w:rStyle w:val="mw-headline"/>
          <w:rFonts w:ascii="Arial" w:hAnsi="Arial" w:cs="Arial"/>
          <w:color w:val="FF0000"/>
        </w:rPr>
      </w:pPr>
      <w:r w:rsidRPr="00705CA0">
        <w:rPr>
          <w:rStyle w:val="mw-headline"/>
          <w:rFonts w:ascii="Arial" w:hAnsi="Arial" w:cs="Arial"/>
          <w:color w:val="FF0000"/>
        </w:rPr>
        <w:t>Obras históricas</w:t>
      </w:r>
    </w:p>
    <w:p w:rsidR="00705CA0" w:rsidRPr="00301B59" w:rsidRDefault="00705CA0" w:rsidP="00301B59">
      <w:pPr>
        <w:pStyle w:val="Ttulo4"/>
        <w:spacing w:before="0" w:beforeAutospacing="0" w:after="0" w:afterAutospacing="0"/>
        <w:jc w:val="both"/>
        <w:rPr>
          <w:rFonts w:ascii="Arial" w:hAnsi="Arial" w:cs="Arial"/>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En el </w:t>
      </w:r>
      <w:proofErr w:type="spellStart"/>
      <w:r w:rsidRPr="00301B59">
        <w:rPr>
          <w:rFonts w:ascii="Arial" w:hAnsi="Arial" w:cs="Arial"/>
          <w:b/>
          <w:i/>
          <w:iCs/>
        </w:rPr>
        <w:t>First</w:t>
      </w:r>
      <w:proofErr w:type="spellEnd"/>
      <w:r w:rsidRPr="00301B59">
        <w:rPr>
          <w:rFonts w:ascii="Arial" w:hAnsi="Arial" w:cs="Arial"/>
          <w:b/>
          <w:i/>
          <w:iCs/>
        </w:rPr>
        <w:t xml:space="preserve"> Folio</w:t>
      </w:r>
      <w:r w:rsidRPr="00301B59">
        <w:rPr>
          <w:rFonts w:ascii="Arial" w:hAnsi="Arial" w:cs="Arial"/>
          <w:b/>
        </w:rPr>
        <w:t xml:space="preserve"> se clasifican como «obras históricas» (en inglés, </w:t>
      </w:r>
      <w:r w:rsidRPr="00301B59">
        <w:rPr>
          <w:rFonts w:ascii="Arial" w:hAnsi="Arial" w:cs="Arial"/>
          <w:b/>
          <w:i/>
          <w:iCs/>
        </w:rPr>
        <w:t>histories</w:t>
      </w:r>
      <w:r w:rsidRPr="00301B59">
        <w:rPr>
          <w:rFonts w:ascii="Arial" w:hAnsi="Arial" w:cs="Arial"/>
          <w:b/>
        </w:rPr>
        <w:t xml:space="preserve">) exclusivamente las relacionadas con la historia, relativamente reciente, de Inglaterra. Otras obras de tema histórico, como las ambientadas en la </w:t>
      </w:r>
      <w:hyperlink r:id="rId280" w:tooltip="Antigua Roma" w:history="1">
        <w:r w:rsidRPr="00301B59">
          <w:rPr>
            <w:rStyle w:val="Hipervnculo"/>
            <w:rFonts w:ascii="Arial" w:hAnsi="Arial" w:cs="Arial"/>
            <w:b/>
            <w:color w:val="auto"/>
            <w:u w:val="none"/>
          </w:rPr>
          <w:t>antigua Roma</w:t>
        </w:r>
      </w:hyperlink>
      <w:r w:rsidRPr="00301B59">
        <w:rPr>
          <w:rFonts w:ascii="Arial" w:hAnsi="Arial" w:cs="Arial"/>
          <w:b/>
        </w:rPr>
        <w:t xml:space="preserve">, o incluso </w:t>
      </w:r>
      <w:hyperlink r:id="rId281" w:tooltip="Macbeth" w:history="1">
        <w:r w:rsidRPr="00301B59">
          <w:rPr>
            <w:rStyle w:val="Hipervnculo"/>
            <w:rFonts w:ascii="Arial" w:hAnsi="Arial" w:cs="Arial"/>
            <w:b/>
            <w:i/>
            <w:iCs/>
            <w:color w:val="auto"/>
            <w:u w:val="none"/>
          </w:rPr>
          <w:t>Macbeth</w:t>
        </w:r>
      </w:hyperlink>
      <w:r w:rsidRPr="00301B59">
        <w:rPr>
          <w:rFonts w:ascii="Arial" w:hAnsi="Arial" w:cs="Arial"/>
          <w:b/>
        </w:rPr>
        <w:t xml:space="preserve">, protagonizada por un </w:t>
      </w:r>
      <w:hyperlink r:id="rId282" w:tooltip="Macbeth de Escocia" w:history="1">
        <w:r w:rsidRPr="00301B59">
          <w:rPr>
            <w:rStyle w:val="Hipervnculo"/>
            <w:rFonts w:ascii="Arial" w:hAnsi="Arial" w:cs="Arial"/>
            <w:b/>
            <w:color w:val="auto"/>
            <w:u w:val="none"/>
          </w:rPr>
          <w:t>auténtico rey de Escocia</w:t>
        </w:r>
      </w:hyperlink>
      <w:r w:rsidRPr="00301B59">
        <w:rPr>
          <w:rFonts w:ascii="Arial" w:hAnsi="Arial" w:cs="Arial"/>
          <w:b/>
        </w:rPr>
        <w:t xml:space="preserve">, no se clasifican en este apartado. Son once en total (o diez, si se excluye </w:t>
      </w:r>
      <w:r w:rsidRPr="00301B59">
        <w:rPr>
          <w:rFonts w:ascii="Arial" w:hAnsi="Arial" w:cs="Arial"/>
          <w:b/>
          <w:i/>
          <w:iCs/>
        </w:rPr>
        <w:t>Eduardo III</w:t>
      </w:r>
      <w:r w:rsidRPr="00301B59">
        <w:rPr>
          <w:rFonts w:ascii="Arial" w:hAnsi="Arial" w:cs="Arial"/>
          <w:b/>
        </w:rPr>
        <w:t xml:space="preserve">, modernamente considerada apócrifa). La fuente utilizada por el dramaturgo para la composición de estas obras es bien conocida: se trata de las </w:t>
      </w:r>
      <w:r w:rsidRPr="00301B59">
        <w:rPr>
          <w:rFonts w:ascii="Arial" w:hAnsi="Arial" w:cs="Arial"/>
          <w:b/>
          <w:i/>
          <w:iCs/>
        </w:rPr>
        <w:t>Crón</w:t>
      </w:r>
      <w:r w:rsidRPr="00301B59">
        <w:rPr>
          <w:rFonts w:ascii="Arial" w:hAnsi="Arial" w:cs="Arial"/>
          <w:b/>
          <w:i/>
          <w:iCs/>
        </w:rPr>
        <w:t>i</w:t>
      </w:r>
      <w:r w:rsidRPr="00301B59">
        <w:rPr>
          <w:rFonts w:ascii="Arial" w:hAnsi="Arial" w:cs="Arial"/>
          <w:b/>
          <w:i/>
          <w:iCs/>
        </w:rPr>
        <w:t>cas</w:t>
      </w:r>
      <w:r w:rsidRPr="00301B59">
        <w:rPr>
          <w:rFonts w:ascii="Arial" w:hAnsi="Arial" w:cs="Arial"/>
          <w:b/>
        </w:rPr>
        <w:t xml:space="preserve"> de </w:t>
      </w:r>
      <w:hyperlink r:id="rId283" w:tooltip="Raphael Holinshed" w:history="1">
        <w:r w:rsidRPr="00301B59">
          <w:rPr>
            <w:rStyle w:val="Hipervnculo"/>
            <w:rFonts w:ascii="Arial" w:hAnsi="Arial" w:cs="Arial"/>
            <w:b/>
            <w:color w:val="auto"/>
            <w:u w:val="none"/>
          </w:rPr>
          <w:t xml:space="preserve">Raphael </w:t>
        </w:r>
        <w:proofErr w:type="spellStart"/>
        <w:r w:rsidRPr="00301B59">
          <w:rPr>
            <w:rStyle w:val="Hipervnculo"/>
            <w:rFonts w:ascii="Arial" w:hAnsi="Arial" w:cs="Arial"/>
            <w:b/>
            <w:color w:val="auto"/>
            <w:u w:val="none"/>
          </w:rPr>
          <w:t>Holinshed</w:t>
        </w:r>
        <w:proofErr w:type="spellEnd"/>
      </w:hyperlink>
      <w:r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A continuación se ofrece una lista de estas obras ordenadas según la fecha aproximada de su composición</w:t>
      </w:r>
    </w:p>
    <w:p w:rsidR="00301B59" w:rsidRPr="00301B59" w:rsidRDefault="00301B59" w:rsidP="00301B59">
      <w:pPr>
        <w:widowControl/>
        <w:numPr>
          <w:ilvl w:val="0"/>
          <w:numId w:val="7"/>
        </w:numPr>
        <w:autoSpaceDE/>
        <w:autoSpaceDN/>
        <w:adjustRightInd/>
        <w:jc w:val="both"/>
        <w:rPr>
          <w:b/>
        </w:rPr>
      </w:pPr>
      <w:hyperlink r:id="rId284" w:tooltip="Eduardo III (obra)" w:history="1">
        <w:r w:rsidRPr="00301B59">
          <w:rPr>
            <w:rStyle w:val="Hipervnculo"/>
            <w:b/>
            <w:i/>
            <w:iCs/>
            <w:color w:val="auto"/>
            <w:u w:val="none"/>
          </w:rPr>
          <w:t>Eduardo III</w:t>
        </w:r>
      </w:hyperlink>
      <w:r w:rsidRPr="00301B59">
        <w:rPr>
          <w:b/>
        </w:rPr>
        <w:t xml:space="preserve"> (</w:t>
      </w:r>
      <w:proofErr w:type="spellStart"/>
      <w:r w:rsidRPr="00301B59">
        <w:rPr>
          <w:b/>
          <w:i/>
          <w:iCs/>
        </w:rPr>
        <w:t>The</w:t>
      </w:r>
      <w:proofErr w:type="spellEnd"/>
      <w:r w:rsidRPr="00301B59">
        <w:rPr>
          <w:b/>
          <w:i/>
          <w:iCs/>
        </w:rPr>
        <w:t xml:space="preserve"> </w:t>
      </w:r>
      <w:proofErr w:type="spellStart"/>
      <w:r w:rsidRPr="00301B59">
        <w:rPr>
          <w:b/>
          <w:i/>
          <w:iCs/>
        </w:rPr>
        <w:t>Reign</w:t>
      </w:r>
      <w:proofErr w:type="spellEnd"/>
      <w:r w:rsidRPr="00301B59">
        <w:rPr>
          <w:b/>
          <w:i/>
          <w:iCs/>
        </w:rPr>
        <w:t xml:space="preserve"> of King Edward III</w:t>
      </w:r>
      <w:r w:rsidRPr="00301B59">
        <w:rPr>
          <w:b/>
        </w:rPr>
        <w:t>; compuesta entre 1590 y 1594; publicada (anónimamente) en 1596).</w:t>
      </w:r>
    </w:p>
    <w:p w:rsidR="00301B59" w:rsidRPr="00301B59" w:rsidRDefault="00301B59" w:rsidP="00301B59">
      <w:pPr>
        <w:widowControl/>
        <w:numPr>
          <w:ilvl w:val="0"/>
          <w:numId w:val="7"/>
        </w:numPr>
        <w:autoSpaceDE/>
        <w:autoSpaceDN/>
        <w:adjustRightInd/>
        <w:jc w:val="both"/>
        <w:rPr>
          <w:b/>
        </w:rPr>
      </w:pPr>
      <w:hyperlink r:id="rId285" w:tooltip="Enrique VI (obra) (aún no redactado)" w:history="1">
        <w:r w:rsidRPr="00301B59">
          <w:rPr>
            <w:rStyle w:val="Hipervnculo"/>
            <w:b/>
            <w:i/>
            <w:iCs/>
            <w:color w:val="auto"/>
            <w:u w:val="none"/>
          </w:rPr>
          <w:t>Enrique VI</w:t>
        </w:r>
      </w:hyperlink>
      <w:r w:rsidRPr="00301B59">
        <w:rPr>
          <w:b/>
        </w:rPr>
        <w:t xml:space="preserve"> </w:t>
      </w:r>
    </w:p>
    <w:p w:rsidR="00301B59" w:rsidRPr="00301B59" w:rsidRDefault="00301B59" w:rsidP="00301B59">
      <w:pPr>
        <w:widowControl/>
        <w:numPr>
          <w:ilvl w:val="1"/>
          <w:numId w:val="7"/>
        </w:numPr>
        <w:autoSpaceDE/>
        <w:autoSpaceDN/>
        <w:adjustRightInd/>
        <w:jc w:val="both"/>
        <w:rPr>
          <w:b/>
        </w:rPr>
      </w:pPr>
      <w:r w:rsidRPr="00301B59">
        <w:rPr>
          <w:b/>
          <w:lang w:val="en-US"/>
        </w:rPr>
        <w:t>Primera parte (</w:t>
      </w:r>
      <w:r w:rsidRPr="00301B59">
        <w:rPr>
          <w:b/>
          <w:i/>
          <w:iCs/>
          <w:lang w:val="en-US"/>
        </w:rPr>
        <w:t>The First Part of King Henry the Sixth</w:t>
      </w:r>
      <w:r w:rsidRPr="00301B59">
        <w:rPr>
          <w:b/>
          <w:lang w:val="en-US"/>
        </w:rPr>
        <w:t xml:space="preserve">; compuesta hacia </w:t>
      </w:r>
      <w:hyperlink r:id="rId286" w:tooltip="1594" w:history="1">
        <w:r w:rsidRPr="00301B59">
          <w:rPr>
            <w:rStyle w:val="Hipervnculo"/>
            <w:b/>
            <w:color w:val="auto"/>
            <w:u w:val="none"/>
            <w:lang w:val="en-US"/>
          </w:rPr>
          <w:t>1594</w:t>
        </w:r>
      </w:hyperlink>
      <w:r w:rsidRPr="00301B59">
        <w:rPr>
          <w:b/>
          <w:lang w:val="en-US"/>
        </w:rPr>
        <w:t xml:space="preserve">. </w:t>
      </w:r>
      <w:r w:rsidRPr="00301B59">
        <w:rPr>
          <w:b/>
        </w:rPr>
        <w:t xml:space="preserve">Su primera edición conocida es la del </w:t>
      </w:r>
      <w:proofErr w:type="spellStart"/>
      <w:r w:rsidRPr="00301B59">
        <w:rPr>
          <w:b/>
          <w:i/>
          <w:iCs/>
        </w:rPr>
        <w:t>First</w:t>
      </w:r>
      <w:proofErr w:type="spellEnd"/>
      <w:r w:rsidRPr="00301B59">
        <w:rPr>
          <w:b/>
          <w:i/>
          <w:iCs/>
        </w:rPr>
        <w:t xml:space="preserve"> Folio</w:t>
      </w:r>
      <w:r w:rsidRPr="00301B59">
        <w:rPr>
          <w:b/>
        </w:rPr>
        <w:t>.)</w:t>
      </w:r>
    </w:p>
    <w:p w:rsidR="00301B59" w:rsidRPr="00301B59" w:rsidRDefault="00301B59" w:rsidP="00301B59">
      <w:pPr>
        <w:widowControl/>
        <w:numPr>
          <w:ilvl w:val="1"/>
          <w:numId w:val="7"/>
        </w:numPr>
        <w:autoSpaceDE/>
        <w:autoSpaceDN/>
        <w:adjustRightInd/>
        <w:jc w:val="both"/>
        <w:rPr>
          <w:b/>
        </w:rPr>
      </w:pPr>
      <w:r w:rsidRPr="00301B59">
        <w:rPr>
          <w:b/>
          <w:lang w:val="en-US"/>
        </w:rPr>
        <w:t>Segunda parte (</w:t>
      </w:r>
      <w:r w:rsidRPr="00301B59">
        <w:rPr>
          <w:b/>
          <w:i/>
          <w:iCs/>
          <w:lang w:val="en-US"/>
        </w:rPr>
        <w:t>The Second Part of King Henry the Sixth</w:t>
      </w:r>
      <w:r w:rsidRPr="00301B59">
        <w:rPr>
          <w:b/>
          <w:lang w:val="en-US"/>
        </w:rPr>
        <w:t xml:space="preserve">; compuesta hacia 1594. </w:t>
      </w:r>
      <w:r w:rsidRPr="00301B59">
        <w:rPr>
          <w:b/>
        </w:rPr>
        <w:t xml:space="preserve">Su primera edición conocida es la del </w:t>
      </w:r>
      <w:proofErr w:type="spellStart"/>
      <w:r w:rsidRPr="00301B59">
        <w:rPr>
          <w:b/>
          <w:i/>
          <w:iCs/>
        </w:rPr>
        <w:t>First</w:t>
      </w:r>
      <w:proofErr w:type="spellEnd"/>
      <w:r w:rsidRPr="00301B59">
        <w:rPr>
          <w:b/>
          <w:i/>
          <w:iCs/>
        </w:rPr>
        <w:t xml:space="preserve"> Folio</w:t>
      </w:r>
      <w:r w:rsidRPr="00301B59">
        <w:rPr>
          <w:b/>
        </w:rPr>
        <w:t>.)</w:t>
      </w:r>
    </w:p>
    <w:p w:rsidR="00301B59" w:rsidRPr="00301B59" w:rsidRDefault="00301B59" w:rsidP="00301B59">
      <w:pPr>
        <w:widowControl/>
        <w:numPr>
          <w:ilvl w:val="1"/>
          <w:numId w:val="7"/>
        </w:numPr>
        <w:autoSpaceDE/>
        <w:autoSpaceDN/>
        <w:adjustRightInd/>
        <w:jc w:val="both"/>
        <w:rPr>
          <w:b/>
        </w:rPr>
      </w:pPr>
      <w:r w:rsidRPr="00301B59">
        <w:rPr>
          <w:b/>
          <w:lang w:val="en-US"/>
        </w:rPr>
        <w:t>Tercera parte (</w:t>
      </w:r>
      <w:r w:rsidRPr="00301B59">
        <w:rPr>
          <w:b/>
          <w:i/>
          <w:iCs/>
          <w:lang w:val="en-US"/>
        </w:rPr>
        <w:t>The Third Part of King Henry the Sixth</w:t>
      </w:r>
      <w:r w:rsidRPr="00301B59">
        <w:rPr>
          <w:b/>
          <w:lang w:val="en-US"/>
        </w:rPr>
        <w:t xml:space="preserve">; compuesta hacia 1594. </w:t>
      </w:r>
      <w:r w:rsidRPr="00301B59">
        <w:rPr>
          <w:b/>
        </w:rPr>
        <w:t xml:space="preserve">Su primera edición conocida es la del </w:t>
      </w:r>
      <w:proofErr w:type="spellStart"/>
      <w:r w:rsidRPr="00301B59">
        <w:rPr>
          <w:b/>
          <w:i/>
          <w:iCs/>
        </w:rPr>
        <w:t>First</w:t>
      </w:r>
      <w:proofErr w:type="spellEnd"/>
      <w:r w:rsidRPr="00301B59">
        <w:rPr>
          <w:b/>
          <w:i/>
          <w:iCs/>
        </w:rPr>
        <w:t xml:space="preserve"> Folio</w:t>
      </w:r>
      <w:r w:rsidRPr="00301B59">
        <w:rPr>
          <w:b/>
        </w:rPr>
        <w:t>.)</w:t>
      </w:r>
    </w:p>
    <w:p w:rsidR="00301B59" w:rsidRPr="00301B59" w:rsidRDefault="00301B59" w:rsidP="00301B59">
      <w:pPr>
        <w:widowControl/>
        <w:numPr>
          <w:ilvl w:val="0"/>
          <w:numId w:val="7"/>
        </w:numPr>
        <w:autoSpaceDE/>
        <w:autoSpaceDN/>
        <w:adjustRightInd/>
        <w:jc w:val="both"/>
        <w:rPr>
          <w:b/>
          <w:lang w:val="en-US"/>
        </w:rPr>
      </w:pPr>
      <w:hyperlink r:id="rId287" w:tooltip="Ricardo III (obra de teatro)" w:history="1">
        <w:r w:rsidRPr="00301B59">
          <w:rPr>
            <w:rStyle w:val="Hipervnculo"/>
            <w:b/>
            <w:i/>
            <w:iCs/>
            <w:color w:val="auto"/>
            <w:u w:val="none"/>
            <w:lang w:val="en-US"/>
          </w:rPr>
          <w:t>Ricardo III</w:t>
        </w:r>
      </w:hyperlink>
      <w:r w:rsidRPr="00301B59">
        <w:rPr>
          <w:b/>
          <w:lang w:val="en-US"/>
        </w:rPr>
        <w:t xml:space="preserve"> (</w:t>
      </w:r>
      <w:r w:rsidRPr="00301B59">
        <w:rPr>
          <w:b/>
          <w:i/>
          <w:iCs/>
          <w:lang w:val="en-US"/>
        </w:rPr>
        <w:t>The Tragedy of King Richard the Third</w:t>
      </w:r>
      <w:r w:rsidRPr="00301B59">
        <w:rPr>
          <w:b/>
          <w:lang w:val="en-US"/>
        </w:rPr>
        <w:t>; compuesta hacia 1594;  1597).</w:t>
      </w:r>
    </w:p>
    <w:p w:rsidR="00301B59" w:rsidRPr="00301B59" w:rsidRDefault="00301B59" w:rsidP="00301B59">
      <w:pPr>
        <w:widowControl/>
        <w:numPr>
          <w:ilvl w:val="0"/>
          <w:numId w:val="7"/>
        </w:numPr>
        <w:autoSpaceDE/>
        <w:autoSpaceDN/>
        <w:adjustRightInd/>
        <w:jc w:val="both"/>
        <w:rPr>
          <w:b/>
          <w:lang w:val="en-US"/>
        </w:rPr>
      </w:pPr>
      <w:hyperlink r:id="rId288" w:tooltip="Ricardo II (obra de teatro) (aún no redactado)" w:history="1">
        <w:r w:rsidRPr="00301B59">
          <w:rPr>
            <w:rStyle w:val="Hipervnculo"/>
            <w:b/>
            <w:i/>
            <w:iCs/>
            <w:color w:val="auto"/>
            <w:u w:val="none"/>
            <w:lang w:val="en-US"/>
          </w:rPr>
          <w:t>Ricardo II</w:t>
        </w:r>
      </w:hyperlink>
      <w:r w:rsidRPr="00301B59">
        <w:rPr>
          <w:b/>
          <w:lang w:val="en-US"/>
        </w:rPr>
        <w:t xml:space="preserve"> (</w:t>
      </w:r>
      <w:r w:rsidRPr="00301B59">
        <w:rPr>
          <w:b/>
          <w:i/>
          <w:iCs/>
          <w:lang w:val="en-US"/>
        </w:rPr>
        <w:t>The Tragedy of King Richard the Second</w:t>
      </w:r>
      <w:r w:rsidRPr="00301B59">
        <w:rPr>
          <w:b/>
          <w:lang w:val="en-US"/>
        </w:rPr>
        <w:t>; compuesta hacia 1595; public</w:t>
      </w:r>
      <w:r w:rsidRPr="00301B59">
        <w:rPr>
          <w:b/>
          <w:lang w:val="en-US"/>
        </w:rPr>
        <w:t>a</w:t>
      </w:r>
      <w:r w:rsidRPr="00301B59">
        <w:rPr>
          <w:b/>
          <w:lang w:val="en-US"/>
        </w:rPr>
        <w:t>da en 1597).</w:t>
      </w:r>
    </w:p>
    <w:p w:rsidR="00301B59" w:rsidRPr="00301B59" w:rsidRDefault="00301B59" w:rsidP="00301B59">
      <w:pPr>
        <w:widowControl/>
        <w:numPr>
          <w:ilvl w:val="0"/>
          <w:numId w:val="7"/>
        </w:numPr>
        <w:autoSpaceDE/>
        <w:autoSpaceDN/>
        <w:adjustRightInd/>
        <w:jc w:val="both"/>
        <w:rPr>
          <w:b/>
        </w:rPr>
      </w:pPr>
      <w:hyperlink r:id="rId289" w:tooltip="Enrique IV (obra) (aún no redactado)" w:history="1">
        <w:r w:rsidRPr="00301B59">
          <w:rPr>
            <w:rStyle w:val="Hipervnculo"/>
            <w:b/>
            <w:i/>
            <w:iCs/>
            <w:color w:val="auto"/>
            <w:u w:val="none"/>
          </w:rPr>
          <w:t>Enrique IV</w:t>
        </w:r>
      </w:hyperlink>
      <w:r w:rsidRPr="00301B59">
        <w:rPr>
          <w:b/>
        </w:rPr>
        <w:t xml:space="preserve"> </w:t>
      </w:r>
    </w:p>
    <w:p w:rsidR="00301B59" w:rsidRPr="00301B59" w:rsidRDefault="00301B59" w:rsidP="00301B59">
      <w:pPr>
        <w:widowControl/>
        <w:numPr>
          <w:ilvl w:val="1"/>
          <w:numId w:val="7"/>
        </w:numPr>
        <w:autoSpaceDE/>
        <w:autoSpaceDN/>
        <w:adjustRightInd/>
        <w:jc w:val="both"/>
        <w:rPr>
          <w:b/>
        </w:rPr>
      </w:pPr>
      <w:r w:rsidRPr="00301B59">
        <w:rPr>
          <w:b/>
        </w:rPr>
        <w:t>Primera parte (</w:t>
      </w:r>
      <w:r w:rsidRPr="00301B59">
        <w:rPr>
          <w:b/>
          <w:i/>
          <w:iCs/>
        </w:rPr>
        <w:t xml:space="preserve">Henry IV, </w:t>
      </w:r>
      <w:proofErr w:type="spellStart"/>
      <w:r w:rsidRPr="00301B59">
        <w:rPr>
          <w:b/>
          <w:i/>
          <w:iCs/>
        </w:rPr>
        <w:t>Part</w:t>
      </w:r>
      <w:proofErr w:type="spellEnd"/>
      <w:r w:rsidRPr="00301B59">
        <w:rPr>
          <w:b/>
          <w:i/>
          <w:iCs/>
        </w:rPr>
        <w:t xml:space="preserve"> 1</w:t>
      </w:r>
      <w:r w:rsidRPr="00301B59">
        <w:rPr>
          <w:b/>
        </w:rPr>
        <w:t>; compuesta hacia 1596; publicada en 1597)</w:t>
      </w:r>
    </w:p>
    <w:p w:rsidR="00301B59" w:rsidRPr="00301B59" w:rsidRDefault="00301B59" w:rsidP="00301B59">
      <w:pPr>
        <w:widowControl/>
        <w:numPr>
          <w:ilvl w:val="1"/>
          <w:numId w:val="7"/>
        </w:numPr>
        <w:autoSpaceDE/>
        <w:autoSpaceDN/>
        <w:adjustRightInd/>
        <w:jc w:val="both"/>
        <w:rPr>
          <w:b/>
        </w:rPr>
      </w:pPr>
      <w:r w:rsidRPr="00301B59">
        <w:rPr>
          <w:b/>
        </w:rPr>
        <w:t>Segunda parte (</w:t>
      </w:r>
      <w:r w:rsidRPr="00301B59">
        <w:rPr>
          <w:b/>
          <w:i/>
          <w:iCs/>
        </w:rPr>
        <w:t xml:space="preserve">Henry IV, </w:t>
      </w:r>
      <w:proofErr w:type="spellStart"/>
      <w:r w:rsidRPr="00301B59">
        <w:rPr>
          <w:b/>
          <w:i/>
          <w:iCs/>
        </w:rPr>
        <w:t>Part</w:t>
      </w:r>
      <w:proofErr w:type="spellEnd"/>
      <w:r w:rsidRPr="00301B59">
        <w:rPr>
          <w:b/>
          <w:i/>
          <w:iCs/>
        </w:rPr>
        <w:t xml:space="preserve"> 2</w:t>
      </w:r>
      <w:r w:rsidRPr="00301B59">
        <w:rPr>
          <w:b/>
        </w:rPr>
        <w:t>; compuesta hacia 1597; publicada en 1600)</w:t>
      </w:r>
    </w:p>
    <w:p w:rsidR="00301B59" w:rsidRPr="00301B59" w:rsidRDefault="00301B59" w:rsidP="00301B59">
      <w:pPr>
        <w:widowControl/>
        <w:numPr>
          <w:ilvl w:val="0"/>
          <w:numId w:val="7"/>
        </w:numPr>
        <w:autoSpaceDE/>
        <w:autoSpaceDN/>
        <w:adjustRightInd/>
        <w:jc w:val="both"/>
        <w:rPr>
          <w:b/>
        </w:rPr>
      </w:pPr>
      <w:hyperlink r:id="rId290" w:tooltip="Enrique V (obra)" w:history="1">
        <w:r w:rsidRPr="00301B59">
          <w:rPr>
            <w:rStyle w:val="Hipervnculo"/>
            <w:b/>
            <w:i/>
            <w:iCs/>
            <w:color w:val="auto"/>
            <w:u w:val="none"/>
          </w:rPr>
          <w:t>Enrique V</w:t>
        </w:r>
      </w:hyperlink>
      <w:r w:rsidRPr="00301B59">
        <w:rPr>
          <w:b/>
        </w:rPr>
        <w:t xml:space="preserve"> (</w:t>
      </w:r>
      <w:r w:rsidRPr="00301B59">
        <w:rPr>
          <w:b/>
          <w:i/>
          <w:iCs/>
        </w:rPr>
        <w:t>Henry V</w:t>
      </w:r>
      <w:r w:rsidRPr="00301B59">
        <w:rPr>
          <w:b/>
        </w:rPr>
        <w:t xml:space="preserve">; compuesta hacia 1597-1599; la primera edición conocida es la del </w:t>
      </w:r>
      <w:proofErr w:type="spellStart"/>
      <w:r w:rsidRPr="00301B59">
        <w:rPr>
          <w:b/>
          <w:i/>
          <w:iCs/>
        </w:rPr>
        <w:t>First</w:t>
      </w:r>
      <w:proofErr w:type="spellEnd"/>
      <w:r w:rsidRPr="00301B59">
        <w:rPr>
          <w:b/>
          <w:i/>
          <w:iCs/>
        </w:rPr>
        <w:t xml:space="preserve"> Folio</w:t>
      </w:r>
      <w:r w:rsidRPr="00301B59">
        <w:rPr>
          <w:b/>
        </w:rPr>
        <w:t>).</w:t>
      </w:r>
    </w:p>
    <w:p w:rsidR="00301B59" w:rsidRPr="00301B59" w:rsidRDefault="00301B59" w:rsidP="00301B59">
      <w:pPr>
        <w:widowControl/>
        <w:numPr>
          <w:ilvl w:val="0"/>
          <w:numId w:val="7"/>
        </w:numPr>
        <w:autoSpaceDE/>
        <w:autoSpaceDN/>
        <w:adjustRightInd/>
        <w:jc w:val="both"/>
        <w:rPr>
          <w:b/>
        </w:rPr>
      </w:pPr>
      <w:hyperlink r:id="rId291" w:tooltip="El rey Juan (aún no redactado)" w:history="1">
        <w:r w:rsidRPr="00301B59">
          <w:rPr>
            <w:rStyle w:val="Hipervnculo"/>
            <w:b/>
            <w:i/>
            <w:iCs/>
            <w:color w:val="auto"/>
            <w:u w:val="none"/>
          </w:rPr>
          <w:t>El rey Juan</w:t>
        </w:r>
      </w:hyperlink>
      <w:r w:rsidRPr="00301B59">
        <w:rPr>
          <w:b/>
        </w:rPr>
        <w:t xml:space="preserve"> (</w:t>
      </w:r>
      <w:proofErr w:type="spellStart"/>
      <w:r w:rsidRPr="00301B59">
        <w:rPr>
          <w:b/>
          <w:i/>
          <w:iCs/>
        </w:rPr>
        <w:t>The</w:t>
      </w:r>
      <w:proofErr w:type="spellEnd"/>
      <w:r w:rsidRPr="00301B59">
        <w:rPr>
          <w:b/>
          <w:i/>
          <w:iCs/>
        </w:rPr>
        <w:t xml:space="preserve"> </w:t>
      </w:r>
      <w:proofErr w:type="spellStart"/>
      <w:r w:rsidRPr="00301B59">
        <w:rPr>
          <w:b/>
          <w:i/>
          <w:iCs/>
        </w:rPr>
        <w:t>Life</w:t>
      </w:r>
      <w:proofErr w:type="spellEnd"/>
      <w:r w:rsidRPr="00301B59">
        <w:rPr>
          <w:b/>
          <w:i/>
          <w:iCs/>
        </w:rPr>
        <w:t xml:space="preserve"> and </w:t>
      </w:r>
      <w:proofErr w:type="spellStart"/>
      <w:r w:rsidRPr="00301B59">
        <w:rPr>
          <w:b/>
          <w:i/>
          <w:iCs/>
        </w:rPr>
        <w:t>Death</w:t>
      </w:r>
      <w:proofErr w:type="spellEnd"/>
      <w:r w:rsidRPr="00301B59">
        <w:rPr>
          <w:b/>
          <w:i/>
          <w:iCs/>
        </w:rPr>
        <w:t xml:space="preserve"> of King John</w:t>
      </w:r>
      <w:r w:rsidRPr="00301B59">
        <w:rPr>
          <w:b/>
        </w:rPr>
        <w:t xml:space="preserve">; compuesta probablemente hacia 1597, ya que hay datos de su representación en 1598. Su primera edición conocida es la del </w:t>
      </w:r>
      <w:proofErr w:type="spellStart"/>
      <w:r w:rsidRPr="00301B59">
        <w:rPr>
          <w:b/>
          <w:i/>
          <w:iCs/>
        </w:rPr>
        <w:t>First</w:t>
      </w:r>
      <w:proofErr w:type="spellEnd"/>
      <w:r w:rsidRPr="00301B59">
        <w:rPr>
          <w:b/>
          <w:i/>
          <w:iCs/>
        </w:rPr>
        <w:t xml:space="preserve"> Folio</w:t>
      </w:r>
      <w:r w:rsidRPr="00301B59">
        <w:rPr>
          <w:b/>
        </w:rPr>
        <w:t>).</w:t>
      </w:r>
    </w:p>
    <w:p w:rsidR="00301B59" w:rsidRPr="00301B59" w:rsidRDefault="00301B59" w:rsidP="00301B59">
      <w:pPr>
        <w:widowControl/>
        <w:numPr>
          <w:ilvl w:val="0"/>
          <w:numId w:val="7"/>
        </w:numPr>
        <w:autoSpaceDE/>
        <w:autoSpaceDN/>
        <w:adjustRightInd/>
        <w:jc w:val="both"/>
        <w:rPr>
          <w:b/>
        </w:rPr>
      </w:pPr>
      <w:hyperlink r:id="rId292" w:tooltip="Enrique VIII (obra) (aún no redactado)" w:history="1">
        <w:r w:rsidRPr="00301B59">
          <w:rPr>
            <w:rStyle w:val="Hipervnculo"/>
            <w:b/>
            <w:i/>
            <w:iCs/>
            <w:color w:val="auto"/>
            <w:u w:val="none"/>
          </w:rPr>
          <w:t>Enrique VIII</w:t>
        </w:r>
      </w:hyperlink>
      <w:r w:rsidRPr="00301B59">
        <w:rPr>
          <w:b/>
        </w:rPr>
        <w:t xml:space="preserve"> (</w:t>
      </w:r>
      <w:proofErr w:type="spellStart"/>
      <w:r w:rsidRPr="00301B59">
        <w:rPr>
          <w:b/>
          <w:i/>
          <w:iCs/>
        </w:rPr>
        <w:t>The</w:t>
      </w:r>
      <w:proofErr w:type="spellEnd"/>
      <w:r w:rsidRPr="00301B59">
        <w:rPr>
          <w:b/>
          <w:i/>
          <w:iCs/>
        </w:rPr>
        <w:t xml:space="preserve"> </w:t>
      </w:r>
      <w:proofErr w:type="spellStart"/>
      <w:r w:rsidRPr="00301B59">
        <w:rPr>
          <w:b/>
          <w:i/>
          <w:iCs/>
        </w:rPr>
        <w:t>Famous</w:t>
      </w:r>
      <w:proofErr w:type="spellEnd"/>
      <w:r w:rsidRPr="00301B59">
        <w:rPr>
          <w:b/>
          <w:i/>
          <w:iCs/>
        </w:rPr>
        <w:t xml:space="preserve"> </w:t>
      </w:r>
      <w:proofErr w:type="spellStart"/>
      <w:r w:rsidRPr="00301B59">
        <w:rPr>
          <w:b/>
          <w:i/>
          <w:iCs/>
        </w:rPr>
        <w:t>History</w:t>
      </w:r>
      <w:proofErr w:type="spellEnd"/>
      <w:r w:rsidRPr="00301B59">
        <w:rPr>
          <w:b/>
          <w:i/>
          <w:iCs/>
        </w:rPr>
        <w:t xml:space="preserve"> of </w:t>
      </w:r>
      <w:proofErr w:type="spellStart"/>
      <w:r w:rsidRPr="00301B59">
        <w:rPr>
          <w:b/>
          <w:i/>
          <w:iCs/>
        </w:rPr>
        <w:t>the</w:t>
      </w:r>
      <w:proofErr w:type="spellEnd"/>
      <w:r w:rsidRPr="00301B59">
        <w:rPr>
          <w:b/>
          <w:i/>
          <w:iCs/>
        </w:rPr>
        <w:t xml:space="preserve"> </w:t>
      </w:r>
      <w:proofErr w:type="spellStart"/>
      <w:r w:rsidRPr="00301B59">
        <w:rPr>
          <w:b/>
          <w:i/>
          <w:iCs/>
        </w:rPr>
        <w:t>Life</w:t>
      </w:r>
      <w:proofErr w:type="spellEnd"/>
      <w:r w:rsidRPr="00301B59">
        <w:rPr>
          <w:b/>
          <w:i/>
          <w:iCs/>
        </w:rPr>
        <w:t xml:space="preserve"> of King Henry </w:t>
      </w:r>
      <w:proofErr w:type="spellStart"/>
      <w:r w:rsidRPr="00301B59">
        <w:rPr>
          <w:b/>
          <w:i/>
          <w:iCs/>
        </w:rPr>
        <w:t>the</w:t>
      </w:r>
      <w:proofErr w:type="spellEnd"/>
      <w:r w:rsidRPr="00301B59">
        <w:rPr>
          <w:b/>
          <w:i/>
          <w:iCs/>
        </w:rPr>
        <w:t xml:space="preserve"> </w:t>
      </w:r>
      <w:proofErr w:type="spellStart"/>
      <w:r w:rsidRPr="00301B59">
        <w:rPr>
          <w:b/>
          <w:i/>
          <w:iCs/>
        </w:rPr>
        <w:t>Eighth</w:t>
      </w:r>
      <w:proofErr w:type="spellEnd"/>
      <w:r w:rsidRPr="00301B59">
        <w:rPr>
          <w:b/>
        </w:rPr>
        <w:t xml:space="preserve">; compuesta en 1613; la primera edición conocida es la del </w:t>
      </w:r>
      <w:proofErr w:type="spellStart"/>
      <w:r w:rsidRPr="00301B59">
        <w:rPr>
          <w:b/>
          <w:i/>
          <w:iCs/>
        </w:rPr>
        <w:t>First</w:t>
      </w:r>
      <w:proofErr w:type="spellEnd"/>
      <w:r w:rsidRPr="00301B59">
        <w:rPr>
          <w:b/>
          <w:i/>
          <w:iCs/>
        </w:rPr>
        <w:t xml:space="preserve"> Folio</w:t>
      </w:r>
      <w:r w:rsidRPr="00301B59">
        <w:rPr>
          <w:b/>
        </w:rPr>
        <w:t>).</w:t>
      </w:r>
    </w:p>
    <w:p w:rsidR="00705CA0" w:rsidRDefault="00705CA0" w:rsidP="00301B59">
      <w:pPr>
        <w:pStyle w:val="NormalWeb"/>
        <w:spacing w:before="0" w:beforeAutospacing="0" w:after="0" w:afterAutospacing="0"/>
        <w:jc w:val="both"/>
        <w:rPr>
          <w:rFonts w:ascii="Arial" w:hAnsi="Arial" w:cs="Arial"/>
          <w:b/>
        </w:rPr>
      </w:pPr>
    </w:p>
    <w:p w:rsidR="00301B59" w:rsidRDefault="001E12AC" w:rsidP="00301B5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01B59" w:rsidRPr="00301B59">
        <w:rPr>
          <w:rFonts w:ascii="Arial" w:hAnsi="Arial" w:cs="Arial"/>
          <w:b/>
        </w:rPr>
        <w:t xml:space="preserve">Existen serias dudas sobre la autoría de la primera de la lista, </w:t>
      </w:r>
      <w:r w:rsidR="00301B59" w:rsidRPr="00301B59">
        <w:rPr>
          <w:rFonts w:ascii="Arial" w:hAnsi="Arial" w:cs="Arial"/>
          <w:b/>
          <w:i/>
          <w:iCs/>
        </w:rPr>
        <w:t>Eduardo III</w:t>
      </w:r>
      <w:r w:rsidR="00301B59" w:rsidRPr="00301B59">
        <w:rPr>
          <w:rFonts w:ascii="Arial" w:hAnsi="Arial" w:cs="Arial"/>
          <w:b/>
        </w:rPr>
        <w:t xml:space="preserve">. De la última, </w:t>
      </w:r>
      <w:r w:rsidR="00301B59" w:rsidRPr="00301B59">
        <w:rPr>
          <w:rFonts w:ascii="Arial" w:hAnsi="Arial" w:cs="Arial"/>
          <w:b/>
          <w:i/>
          <w:iCs/>
        </w:rPr>
        <w:t>E</w:t>
      </w:r>
      <w:r w:rsidR="00301B59" w:rsidRPr="00301B59">
        <w:rPr>
          <w:rFonts w:ascii="Arial" w:hAnsi="Arial" w:cs="Arial"/>
          <w:b/>
          <w:i/>
          <w:iCs/>
        </w:rPr>
        <w:t>n</w:t>
      </w:r>
      <w:r w:rsidR="00301B59" w:rsidRPr="00301B59">
        <w:rPr>
          <w:rFonts w:ascii="Arial" w:hAnsi="Arial" w:cs="Arial"/>
          <w:b/>
          <w:i/>
          <w:iCs/>
        </w:rPr>
        <w:t>rique VIII</w:t>
      </w:r>
      <w:r w:rsidR="00301B59" w:rsidRPr="00301B59">
        <w:rPr>
          <w:rFonts w:ascii="Arial" w:hAnsi="Arial" w:cs="Arial"/>
          <w:b/>
        </w:rPr>
        <w:t xml:space="preserve">, se cree que fue escrita en colaboración con </w:t>
      </w:r>
      <w:hyperlink r:id="rId293" w:tooltip="John Fletcher" w:history="1">
        <w:r w:rsidR="00301B59" w:rsidRPr="00301B59">
          <w:rPr>
            <w:rStyle w:val="Hipervnculo"/>
            <w:rFonts w:ascii="Arial" w:hAnsi="Arial" w:cs="Arial"/>
            <w:b/>
            <w:color w:val="auto"/>
            <w:u w:val="none"/>
          </w:rPr>
          <w:t xml:space="preserve">John </w:t>
        </w:r>
        <w:proofErr w:type="spellStart"/>
        <w:r w:rsidR="00301B59" w:rsidRPr="00301B59">
          <w:rPr>
            <w:rStyle w:val="Hipervnculo"/>
            <w:rFonts w:ascii="Arial" w:hAnsi="Arial" w:cs="Arial"/>
            <w:b/>
            <w:color w:val="auto"/>
            <w:u w:val="none"/>
          </w:rPr>
          <w:t>Fletcher</w:t>
        </w:r>
        <w:proofErr w:type="spellEnd"/>
      </w:hyperlink>
      <w:r w:rsidR="00301B59" w:rsidRPr="00301B59">
        <w:rPr>
          <w:rFonts w:ascii="Arial" w:hAnsi="Arial" w:cs="Arial"/>
          <w:b/>
        </w:rPr>
        <w:t>, quien sustituyó a Shakespeare como principal dram</w:t>
      </w:r>
      <w:r w:rsidR="00301B59" w:rsidRPr="00301B59">
        <w:rPr>
          <w:rFonts w:ascii="Arial" w:hAnsi="Arial" w:cs="Arial"/>
          <w:b/>
        </w:rPr>
        <w:t>a</w:t>
      </w:r>
      <w:r w:rsidR="00301B59" w:rsidRPr="00301B59">
        <w:rPr>
          <w:rFonts w:ascii="Arial" w:hAnsi="Arial" w:cs="Arial"/>
          <w:b/>
        </w:rPr>
        <w:t xml:space="preserve">turgo de la compañía </w:t>
      </w:r>
      <w:proofErr w:type="spellStart"/>
      <w:r w:rsidR="00301B59" w:rsidRPr="00301B59">
        <w:rPr>
          <w:rFonts w:ascii="Arial" w:hAnsi="Arial" w:cs="Arial"/>
          <w:b/>
          <w:i/>
          <w:iCs/>
        </w:rPr>
        <w:t>King's</w:t>
      </w:r>
      <w:proofErr w:type="spellEnd"/>
      <w:r w:rsidR="00301B59" w:rsidRPr="00301B59">
        <w:rPr>
          <w:rFonts w:ascii="Arial" w:hAnsi="Arial" w:cs="Arial"/>
          <w:b/>
          <w:i/>
          <w:iCs/>
        </w:rPr>
        <w:t xml:space="preserve"> </w:t>
      </w:r>
      <w:proofErr w:type="spellStart"/>
      <w:r w:rsidR="00301B59" w:rsidRPr="00301B59">
        <w:rPr>
          <w:rFonts w:ascii="Arial" w:hAnsi="Arial" w:cs="Arial"/>
          <w:b/>
          <w:i/>
          <w:iCs/>
        </w:rPr>
        <w:t>Men</w:t>
      </w:r>
      <w:proofErr w:type="spellEnd"/>
      <w:r w:rsidR="00301B59"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Dentro del conjunto de sus obras históricas, se suelen agrupar la decena que escribió s</w:t>
      </w:r>
      <w:r w:rsidRPr="00301B59">
        <w:rPr>
          <w:rFonts w:ascii="Arial" w:hAnsi="Arial" w:cs="Arial"/>
          <w:b/>
        </w:rPr>
        <w:t>o</w:t>
      </w:r>
      <w:r w:rsidRPr="00301B59">
        <w:rPr>
          <w:rFonts w:ascii="Arial" w:hAnsi="Arial" w:cs="Arial"/>
          <w:b/>
        </w:rPr>
        <w:t>bre los reyes ingleses, conocido como el «Ciclo de Historia», que Shakespeare dedicó a siete reyes ingleses. Este ciclo e</w:t>
      </w:r>
      <w:r w:rsidRPr="00301B59">
        <w:rPr>
          <w:rFonts w:ascii="Arial" w:hAnsi="Arial" w:cs="Arial"/>
          <w:b/>
        </w:rPr>
        <w:t>x</w:t>
      </w:r>
      <w:r w:rsidRPr="00301B59">
        <w:rPr>
          <w:rFonts w:ascii="Arial" w:hAnsi="Arial" w:cs="Arial"/>
          <w:b/>
        </w:rPr>
        <w:t xml:space="preserve">cluye las obras sobre el rey Lear (un rey legendario) y Macbeth (basado en la vida del rey escocés, </w:t>
      </w:r>
      <w:hyperlink r:id="rId294" w:tooltip="Macbeth de Escocia" w:history="1">
        <w:r w:rsidRPr="00301B59">
          <w:rPr>
            <w:rStyle w:val="Hipervnculo"/>
            <w:rFonts w:ascii="Arial" w:hAnsi="Arial" w:cs="Arial"/>
            <w:b/>
            <w:color w:val="auto"/>
            <w:u w:val="none"/>
          </w:rPr>
          <w:t>Macbeth de Escocia</w:t>
        </w:r>
      </w:hyperlink>
      <w:r w:rsidRPr="00301B59">
        <w:rPr>
          <w:rFonts w:ascii="Arial" w:hAnsi="Arial" w:cs="Arial"/>
          <w:b/>
        </w:rPr>
        <w:t xml:space="preserve">) y una obra sobre Edward III (aunque hay cada vez más indicios de que fuera escrito por Shakespeare, al menos en parte, no se ha podido establecer su autoría). Este Ciclo </w:t>
      </w:r>
      <w:proofErr w:type="spellStart"/>
      <w:r w:rsidRPr="00301B59">
        <w:rPr>
          <w:rFonts w:ascii="Arial" w:hAnsi="Arial" w:cs="Arial"/>
          <w:b/>
        </w:rPr>
        <w:t>exluye</w:t>
      </w:r>
      <w:proofErr w:type="spellEnd"/>
      <w:r w:rsidRPr="00301B59">
        <w:rPr>
          <w:rFonts w:ascii="Arial" w:hAnsi="Arial" w:cs="Arial"/>
          <w:b/>
        </w:rPr>
        <w:t>, por no seguir la secue</w:t>
      </w:r>
      <w:r w:rsidRPr="00301B59">
        <w:rPr>
          <w:rFonts w:ascii="Arial" w:hAnsi="Arial" w:cs="Arial"/>
          <w:b/>
        </w:rPr>
        <w:t>n</w:t>
      </w:r>
      <w:r w:rsidRPr="00301B59">
        <w:rPr>
          <w:rFonts w:ascii="Arial" w:hAnsi="Arial" w:cs="Arial"/>
          <w:b/>
        </w:rPr>
        <w:t xml:space="preserve">cia histórica, a </w:t>
      </w:r>
      <w:r w:rsidRPr="00301B59">
        <w:rPr>
          <w:rFonts w:ascii="Arial" w:hAnsi="Arial" w:cs="Arial"/>
          <w:b/>
          <w:i/>
          <w:iCs/>
        </w:rPr>
        <w:t>El rey Juan</w:t>
      </w:r>
      <w:r w:rsidRPr="00301B59">
        <w:rPr>
          <w:rFonts w:ascii="Arial" w:hAnsi="Arial" w:cs="Arial"/>
          <w:b/>
        </w:rPr>
        <w:t xml:space="preserve"> y a </w:t>
      </w:r>
      <w:r w:rsidRPr="00301B59">
        <w:rPr>
          <w:rFonts w:ascii="Arial" w:hAnsi="Arial" w:cs="Arial"/>
          <w:b/>
          <w:i/>
          <w:iCs/>
        </w:rPr>
        <w:t>Enrique VIII</w:t>
      </w:r>
      <w:r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Ocho de estas obras están agrupadas en dos </w:t>
      </w:r>
      <w:hyperlink r:id="rId295" w:tooltip="wikt:tetralogía" w:history="1">
        <w:r w:rsidRPr="00301B59">
          <w:rPr>
            <w:rStyle w:val="Hipervnculo"/>
            <w:rFonts w:ascii="Arial" w:hAnsi="Arial" w:cs="Arial"/>
            <w:b/>
            <w:color w:val="auto"/>
            <w:u w:val="none"/>
          </w:rPr>
          <w:t>tetralogías</w:t>
        </w:r>
      </w:hyperlink>
      <w:r w:rsidRPr="00301B59">
        <w:rPr>
          <w:rFonts w:ascii="Arial" w:hAnsi="Arial" w:cs="Arial"/>
          <w:b/>
        </w:rPr>
        <w:t xml:space="preserve"> cuyo orden de escritura no coi</w:t>
      </w:r>
      <w:r w:rsidRPr="00301B59">
        <w:rPr>
          <w:rFonts w:ascii="Arial" w:hAnsi="Arial" w:cs="Arial"/>
          <w:b/>
        </w:rPr>
        <w:t>n</w:t>
      </w:r>
      <w:r w:rsidRPr="00301B59">
        <w:rPr>
          <w:rFonts w:ascii="Arial" w:hAnsi="Arial" w:cs="Arial"/>
          <w:b/>
        </w:rPr>
        <w:t>cide con el orden cr</w:t>
      </w:r>
      <w:r w:rsidRPr="00301B59">
        <w:rPr>
          <w:rFonts w:ascii="Arial" w:hAnsi="Arial" w:cs="Arial"/>
          <w:b/>
        </w:rPr>
        <w:t>o</w:t>
      </w:r>
      <w:r w:rsidRPr="00301B59">
        <w:rPr>
          <w:rFonts w:ascii="Arial" w:hAnsi="Arial" w:cs="Arial"/>
          <w:b/>
        </w:rPr>
        <w:t xml:space="preserve">nológico de los acontecimientos históricos reflejados. </w:t>
      </w:r>
    </w:p>
    <w:p w:rsidR="00705CA0" w:rsidRDefault="00705CA0" w:rsidP="00301B59">
      <w:pPr>
        <w:pStyle w:val="NormalWeb"/>
        <w:spacing w:before="0" w:beforeAutospacing="0" w:after="0" w:afterAutospacing="0"/>
        <w:jc w:val="both"/>
        <w:rPr>
          <w:rFonts w:ascii="Arial" w:hAnsi="Arial" w:cs="Arial"/>
          <w:b/>
        </w:rPr>
      </w:pPr>
    </w:p>
    <w:p w:rsidR="00301B59" w:rsidRDefault="00705CA0"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La primera de estas tetralogías está formada por las tres dedicadas al reinado de </w:t>
      </w:r>
      <w:hyperlink r:id="rId296" w:tooltip="Enrique VI de Inglaterra" w:history="1">
        <w:r w:rsidR="00301B59" w:rsidRPr="00301B59">
          <w:rPr>
            <w:rStyle w:val="Hipervnculo"/>
            <w:rFonts w:ascii="Arial" w:hAnsi="Arial" w:cs="Arial"/>
            <w:b/>
            <w:color w:val="auto"/>
            <w:u w:val="none"/>
          </w:rPr>
          <w:t>Enrique VI</w:t>
        </w:r>
      </w:hyperlink>
      <w:r w:rsidR="00301B59" w:rsidRPr="00301B59">
        <w:rPr>
          <w:rFonts w:ascii="Arial" w:hAnsi="Arial" w:cs="Arial"/>
          <w:b/>
        </w:rPr>
        <w:t xml:space="preserve"> (1422-1461), junto con la consagr</w:t>
      </w:r>
      <w:r w:rsidR="00301B59" w:rsidRPr="00301B59">
        <w:rPr>
          <w:rFonts w:ascii="Arial" w:hAnsi="Arial" w:cs="Arial"/>
          <w:b/>
        </w:rPr>
        <w:t>a</w:t>
      </w:r>
      <w:r w:rsidR="00301B59" w:rsidRPr="00301B59">
        <w:rPr>
          <w:rFonts w:ascii="Arial" w:hAnsi="Arial" w:cs="Arial"/>
          <w:b/>
        </w:rPr>
        <w:t xml:space="preserve">da al ambicioso y terrible </w:t>
      </w:r>
      <w:hyperlink r:id="rId297" w:tooltip="Ricardo III de Inglaterra" w:history="1">
        <w:r w:rsidR="00301B59" w:rsidRPr="00301B59">
          <w:rPr>
            <w:rStyle w:val="Hipervnculo"/>
            <w:rFonts w:ascii="Arial" w:hAnsi="Arial" w:cs="Arial"/>
            <w:b/>
            <w:color w:val="auto"/>
            <w:u w:val="none"/>
          </w:rPr>
          <w:t>Ricardo III</w:t>
        </w:r>
      </w:hyperlink>
      <w:r w:rsidR="00301B59" w:rsidRPr="00301B59">
        <w:rPr>
          <w:rFonts w:ascii="Arial" w:hAnsi="Arial" w:cs="Arial"/>
          <w:b/>
        </w:rPr>
        <w:t xml:space="preserve"> (que reinó en el período 1483-1485). Todas ellas fueron compuestas con toda probabilidad entre 1590 y 1594.</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La segunda tetralogía, formada por </w:t>
      </w:r>
      <w:r w:rsidRPr="00301B59">
        <w:rPr>
          <w:rFonts w:ascii="Arial" w:hAnsi="Arial" w:cs="Arial"/>
          <w:b/>
          <w:i/>
          <w:iCs/>
        </w:rPr>
        <w:t>Ricardo II</w:t>
      </w:r>
      <w:r w:rsidRPr="00301B59">
        <w:rPr>
          <w:rFonts w:ascii="Arial" w:hAnsi="Arial" w:cs="Arial"/>
          <w:b/>
        </w:rPr>
        <w:t xml:space="preserve">, las dos partes de </w:t>
      </w:r>
      <w:r w:rsidRPr="00301B59">
        <w:rPr>
          <w:rFonts w:ascii="Arial" w:hAnsi="Arial" w:cs="Arial"/>
          <w:b/>
          <w:i/>
          <w:iCs/>
        </w:rPr>
        <w:t>Enrique IV</w:t>
      </w:r>
      <w:r w:rsidRPr="00301B59">
        <w:rPr>
          <w:rFonts w:ascii="Arial" w:hAnsi="Arial" w:cs="Arial"/>
          <w:b/>
        </w:rPr>
        <w:t xml:space="preserve"> y </w:t>
      </w:r>
      <w:r w:rsidRPr="00301B59">
        <w:rPr>
          <w:rFonts w:ascii="Arial" w:hAnsi="Arial" w:cs="Arial"/>
          <w:b/>
          <w:i/>
          <w:iCs/>
        </w:rPr>
        <w:t>Enrique V</w:t>
      </w:r>
      <w:r w:rsidRPr="00301B59">
        <w:rPr>
          <w:rFonts w:ascii="Arial" w:hAnsi="Arial" w:cs="Arial"/>
          <w:b/>
        </w:rPr>
        <w:t xml:space="preserve">, retrocede en el tiempo. Se centra en los reinados de </w:t>
      </w:r>
      <w:hyperlink r:id="rId298" w:tooltip="Ricardo II de Inglaterra" w:history="1">
        <w:r w:rsidRPr="00301B59">
          <w:rPr>
            <w:rStyle w:val="Hipervnculo"/>
            <w:rFonts w:ascii="Arial" w:hAnsi="Arial" w:cs="Arial"/>
            <w:b/>
            <w:color w:val="auto"/>
            <w:u w:val="none"/>
          </w:rPr>
          <w:t>Ricardo II</w:t>
        </w:r>
      </w:hyperlink>
      <w:r w:rsidRPr="00301B59">
        <w:rPr>
          <w:rFonts w:ascii="Arial" w:hAnsi="Arial" w:cs="Arial"/>
          <w:b/>
        </w:rPr>
        <w:t xml:space="preserve"> (1377-1399), </w:t>
      </w:r>
      <w:hyperlink r:id="rId299" w:tooltip="Enrique IV de Inglaterra" w:history="1">
        <w:r w:rsidRPr="00301B59">
          <w:rPr>
            <w:rStyle w:val="Hipervnculo"/>
            <w:rFonts w:ascii="Arial" w:hAnsi="Arial" w:cs="Arial"/>
            <w:b/>
            <w:color w:val="auto"/>
            <w:u w:val="none"/>
          </w:rPr>
          <w:t>Enrique IV</w:t>
        </w:r>
      </w:hyperlink>
      <w:r w:rsidRPr="00301B59">
        <w:rPr>
          <w:rFonts w:ascii="Arial" w:hAnsi="Arial" w:cs="Arial"/>
          <w:b/>
        </w:rPr>
        <w:t xml:space="preserve"> (1399-1413) y </w:t>
      </w:r>
      <w:hyperlink r:id="rId300" w:tooltip="Enrique V de Inglaterra" w:history="1">
        <w:r w:rsidRPr="00301B59">
          <w:rPr>
            <w:rStyle w:val="Hipervnculo"/>
            <w:rFonts w:ascii="Arial" w:hAnsi="Arial" w:cs="Arial"/>
            <w:b/>
            <w:color w:val="auto"/>
            <w:u w:val="none"/>
          </w:rPr>
          <w:t>Enr</w:t>
        </w:r>
        <w:r w:rsidRPr="00301B59">
          <w:rPr>
            <w:rStyle w:val="Hipervnculo"/>
            <w:rFonts w:ascii="Arial" w:hAnsi="Arial" w:cs="Arial"/>
            <w:b/>
            <w:color w:val="auto"/>
            <w:u w:val="none"/>
          </w:rPr>
          <w:t>i</w:t>
        </w:r>
        <w:r w:rsidRPr="00301B59">
          <w:rPr>
            <w:rStyle w:val="Hipervnculo"/>
            <w:rFonts w:ascii="Arial" w:hAnsi="Arial" w:cs="Arial"/>
            <w:b/>
            <w:color w:val="auto"/>
            <w:u w:val="none"/>
          </w:rPr>
          <w:t>que V</w:t>
        </w:r>
      </w:hyperlink>
      <w:r w:rsidRPr="00301B59">
        <w:rPr>
          <w:rFonts w:ascii="Arial" w:hAnsi="Arial" w:cs="Arial"/>
          <w:b/>
        </w:rPr>
        <w:t xml:space="preserve"> (1413-1422). Todas estas obras fueron compuestas en el período 1594-1597.</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Habida cuenta de que gran parte del público era analfabeto, estas obras representaban una bu</w:t>
      </w:r>
      <w:r w:rsidRPr="00301B59">
        <w:rPr>
          <w:rFonts w:ascii="Arial" w:hAnsi="Arial" w:cs="Arial"/>
          <w:b/>
        </w:rPr>
        <w:t>e</w:t>
      </w:r>
      <w:r w:rsidRPr="00301B59">
        <w:rPr>
          <w:rFonts w:ascii="Arial" w:hAnsi="Arial" w:cs="Arial"/>
          <w:b/>
        </w:rPr>
        <w:t>na forma de comunicar la historia y fomentar, consecuentemente, el patriotismo y el amor por la cultura inglesa, así como de inculcar un sentimiento de rechazo hacia las gu</w:t>
      </w:r>
      <w:r w:rsidRPr="00301B59">
        <w:rPr>
          <w:rFonts w:ascii="Arial" w:hAnsi="Arial" w:cs="Arial"/>
          <w:b/>
        </w:rPr>
        <w:t>e</w:t>
      </w:r>
      <w:r w:rsidRPr="00301B59">
        <w:rPr>
          <w:rFonts w:ascii="Arial" w:hAnsi="Arial" w:cs="Arial"/>
          <w:b/>
        </w:rPr>
        <w:t>rras civiles. Además de brindar entretenimiento, las obras históricas reafirmaban y justif</w:t>
      </w:r>
      <w:r w:rsidRPr="00301B59">
        <w:rPr>
          <w:rFonts w:ascii="Arial" w:hAnsi="Arial" w:cs="Arial"/>
          <w:b/>
        </w:rPr>
        <w:t>i</w:t>
      </w:r>
      <w:r w:rsidRPr="00301B59">
        <w:rPr>
          <w:rFonts w:ascii="Arial" w:hAnsi="Arial" w:cs="Arial"/>
          <w:b/>
        </w:rPr>
        <w:t xml:space="preserve">caban el poder de la </w:t>
      </w:r>
      <w:hyperlink r:id="rId301" w:tooltip="Monarquía" w:history="1">
        <w:r w:rsidRPr="00301B59">
          <w:rPr>
            <w:rStyle w:val="Hipervnculo"/>
            <w:rFonts w:ascii="Arial" w:hAnsi="Arial" w:cs="Arial"/>
            <w:b/>
            <w:color w:val="auto"/>
            <w:u w:val="none"/>
          </w:rPr>
          <w:t>monarq</w:t>
        </w:r>
        <w:r w:rsidRPr="00301B59">
          <w:rPr>
            <w:rStyle w:val="Hipervnculo"/>
            <w:rFonts w:ascii="Arial" w:hAnsi="Arial" w:cs="Arial"/>
            <w:b/>
            <w:color w:val="auto"/>
            <w:u w:val="none"/>
          </w:rPr>
          <w:t>u</w:t>
        </w:r>
        <w:r w:rsidRPr="00301B59">
          <w:rPr>
            <w:rStyle w:val="Hipervnculo"/>
            <w:rFonts w:ascii="Arial" w:hAnsi="Arial" w:cs="Arial"/>
            <w:b/>
            <w:color w:val="auto"/>
            <w:u w:val="none"/>
          </w:rPr>
          <w:t>ía</w:t>
        </w:r>
      </w:hyperlink>
      <w:r w:rsidRPr="00301B59">
        <w:rPr>
          <w:rFonts w:ascii="Arial" w:hAnsi="Arial" w:cs="Arial"/>
          <w:b/>
        </w:rPr>
        <w:t xml:space="preserve"> ante quienes pudieran poner en cuestión su legitimidad. En el teatro de Shakespeare, el rey, como en la obra dramática de </w:t>
      </w:r>
      <w:hyperlink r:id="rId302" w:tooltip="Lope de Vega" w:history="1">
        <w:r w:rsidRPr="00301B59">
          <w:rPr>
            <w:rStyle w:val="Hipervnculo"/>
            <w:rFonts w:ascii="Arial" w:hAnsi="Arial" w:cs="Arial"/>
            <w:b/>
            <w:color w:val="auto"/>
            <w:u w:val="none"/>
          </w:rPr>
          <w:t>Lope de Vega</w:t>
        </w:r>
      </w:hyperlink>
      <w:r w:rsidRPr="00301B59">
        <w:rPr>
          <w:rFonts w:ascii="Arial" w:hAnsi="Arial" w:cs="Arial"/>
          <w:b/>
        </w:rPr>
        <w:t>, es el r</w:t>
      </w:r>
      <w:r w:rsidRPr="00301B59">
        <w:rPr>
          <w:rFonts w:ascii="Arial" w:hAnsi="Arial" w:cs="Arial"/>
          <w:b/>
        </w:rPr>
        <w:t>e</w:t>
      </w:r>
      <w:r w:rsidRPr="00301B59">
        <w:rPr>
          <w:rFonts w:ascii="Arial" w:hAnsi="Arial" w:cs="Arial"/>
          <w:b/>
        </w:rPr>
        <w:t>presentante del orden cósmico en la tierra. Esto es lo que más tarde analizarían académ</w:t>
      </w:r>
      <w:r w:rsidRPr="00301B59">
        <w:rPr>
          <w:rFonts w:ascii="Arial" w:hAnsi="Arial" w:cs="Arial"/>
          <w:b/>
        </w:rPr>
        <w:t>i</w:t>
      </w:r>
      <w:r w:rsidRPr="00301B59">
        <w:rPr>
          <w:rFonts w:ascii="Arial" w:hAnsi="Arial" w:cs="Arial"/>
          <w:b/>
        </w:rPr>
        <w:t xml:space="preserve">cos de la talla de </w:t>
      </w:r>
      <w:proofErr w:type="spellStart"/>
      <w:r w:rsidRPr="00301B59">
        <w:rPr>
          <w:rFonts w:ascii="Arial" w:hAnsi="Arial" w:cs="Arial"/>
          <w:b/>
        </w:rPr>
        <w:t>Greenblatt</w:t>
      </w:r>
      <w:proofErr w:type="spellEnd"/>
      <w:r w:rsidRPr="00301B59">
        <w:rPr>
          <w:rFonts w:ascii="Arial" w:hAnsi="Arial" w:cs="Arial"/>
          <w:b/>
        </w:rPr>
        <w:t>, centrándose en el di</w:t>
      </w:r>
      <w:r w:rsidRPr="00301B59">
        <w:rPr>
          <w:rFonts w:ascii="Arial" w:hAnsi="Arial" w:cs="Arial"/>
          <w:b/>
        </w:rPr>
        <w:t>s</w:t>
      </w:r>
      <w:r w:rsidRPr="00301B59">
        <w:rPr>
          <w:rFonts w:ascii="Arial" w:hAnsi="Arial" w:cs="Arial"/>
          <w:b/>
        </w:rPr>
        <w:t xml:space="preserve">curso imperante y en la capacidad del </w:t>
      </w:r>
      <w:hyperlink r:id="rId303" w:tooltip="Teatro isabelino" w:history="1">
        <w:r w:rsidRPr="00301B59">
          <w:rPr>
            <w:rStyle w:val="Hipervnculo"/>
            <w:rFonts w:ascii="Arial" w:hAnsi="Arial" w:cs="Arial"/>
            <w:b/>
            <w:color w:val="auto"/>
            <w:u w:val="none"/>
          </w:rPr>
          <w:t>teatro isabelino</w:t>
        </w:r>
      </w:hyperlink>
      <w:r w:rsidRPr="00301B59">
        <w:rPr>
          <w:rFonts w:ascii="Arial" w:hAnsi="Arial" w:cs="Arial"/>
          <w:b/>
        </w:rPr>
        <w:t xml:space="preserve"> para asentar la autoridad real, mantener el orden y desalentar la subve</w:t>
      </w:r>
      <w:r w:rsidRPr="00301B59">
        <w:rPr>
          <w:rFonts w:ascii="Arial" w:hAnsi="Arial" w:cs="Arial"/>
          <w:b/>
        </w:rPr>
        <w:t>r</w:t>
      </w:r>
      <w:r w:rsidRPr="00301B59">
        <w:rPr>
          <w:rFonts w:ascii="Arial" w:hAnsi="Arial" w:cs="Arial"/>
          <w:b/>
        </w:rPr>
        <w:t>sión.</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Dada la dependencia de las compañías teatrales con respecto de sus patrocinadores ari</w:t>
      </w:r>
      <w:r w:rsidRPr="00301B59">
        <w:rPr>
          <w:rFonts w:ascii="Arial" w:hAnsi="Arial" w:cs="Arial"/>
          <w:b/>
        </w:rPr>
        <w:t>s</w:t>
      </w:r>
      <w:r w:rsidRPr="00301B59">
        <w:rPr>
          <w:rFonts w:ascii="Arial" w:hAnsi="Arial" w:cs="Arial"/>
          <w:b/>
        </w:rPr>
        <w:t xml:space="preserve">tocráticos (y, en el caso de </w:t>
      </w:r>
      <w:proofErr w:type="spellStart"/>
      <w:r w:rsidRPr="00301B59">
        <w:rPr>
          <w:rFonts w:ascii="Arial" w:hAnsi="Arial" w:cs="Arial"/>
          <w:b/>
        </w:rPr>
        <w:t>The</w:t>
      </w:r>
      <w:proofErr w:type="spellEnd"/>
      <w:r w:rsidRPr="00301B59">
        <w:rPr>
          <w:rFonts w:ascii="Arial" w:hAnsi="Arial" w:cs="Arial"/>
          <w:b/>
        </w:rPr>
        <w:t xml:space="preserve"> </w:t>
      </w:r>
      <w:proofErr w:type="spellStart"/>
      <w:r w:rsidRPr="00301B59">
        <w:rPr>
          <w:rFonts w:ascii="Arial" w:hAnsi="Arial" w:cs="Arial"/>
          <w:b/>
        </w:rPr>
        <w:t>King's</w:t>
      </w:r>
      <w:proofErr w:type="spellEnd"/>
      <w:r w:rsidRPr="00301B59">
        <w:rPr>
          <w:rFonts w:ascii="Arial" w:hAnsi="Arial" w:cs="Arial"/>
          <w:b/>
        </w:rPr>
        <w:t xml:space="preserve"> </w:t>
      </w:r>
      <w:proofErr w:type="spellStart"/>
      <w:r w:rsidRPr="00301B59">
        <w:rPr>
          <w:rFonts w:ascii="Arial" w:hAnsi="Arial" w:cs="Arial"/>
          <w:b/>
        </w:rPr>
        <w:t>Men</w:t>
      </w:r>
      <w:proofErr w:type="spellEnd"/>
      <w:r w:rsidRPr="00301B59">
        <w:rPr>
          <w:rFonts w:ascii="Arial" w:hAnsi="Arial" w:cs="Arial"/>
          <w:b/>
        </w:rPr>
        <w:t>, de la autoridad real), es lógico que se escribi</w:t>
      </w:r>
      <w:r w:rsidRPr="00301B59">
        <w:rPr>
          <w:rFonts w:ascii="Arial" w:hAnsi="Arial" w:cs="Arial"/>
          <w:b/>
        </w:rPr>
        <w:t>e</w:t>
      </w:r>
      <w:r w:rsidRPr="00301B59">
        <w:rPr>
          <w:rFonts w:ascii="Arial" w:hAnsi="Arial" w:cs="Arial"/>
          <w:b/>
        </w:rPr>
        <w:t>ran y representaran obras protagonizadas por personajes histórico pertenecientes a la n</w:t>
      </w:r>
      <w:r w:rsidRPr="00301B59">
        <w:rPr>
          <w:rFonts w:ascii="Arial" w:hAnsi="Arial" w:cs="Arial"/>
          <w:b/>
        </w:rPr>
        <w:t>o</w:t>
      </w:r>
      <w:r w:rsidRPr="00301B59">
        <w:rPr>
          <w:rFonts w:ascii="Arial" w:hAnsi="Arial" w:cs="Arial"/>
          <w:b/>
        </w:rPr>
        <w:t xml:space="preserve">bleza y relevantes en la </w:t>
      </w:r>
      <w:hyperlink r:id="rId304" w:tooltip="Historia de Inglaterra" w:history="1">
        <w:r w:rsidRPr="00301B59">
          <w:rPr>
            <w:rStyle w:val="Hipervnculo"/>
            <w:rFonts w:ascii="Arial" w:hAnsi="Arial" w:cs="Arial"/>
            <w:b/>
            <w:color w:val="auto"/>
            <w:u w:val="none"/>
          </w:rPr>
          <w:t>historia de Inglaterra</w:t>
        </w:r>
      </w:hyperlink>
      <w:r w:rsidRPr="00301B59">
        <w:rPr>
          <w:rFonts w:ascii="Arial" w:hAnsi="Arial" w:cs="Arial"/>
          <w:b/>
        </w:rPr>
        <w:t xml:space="preserve">. Es el caso de Enrique V, vencedor en la </w:t>
      </w:r>
      <w:hyperlink r:id="rId305" w:tooltip="Batalla de Agincourt" w:history="1">
        <w:r w:rsidRPr="00301B59">
          <w:rPr>
            <w:rStyle w:val="Hipervnculo"/>
            <w:rFonts w:ascii="Arial" w:hAnsi="Arial" w:cs="Arial"/>
            <w:b/>
            <w:color w:val="auto"/>
            <w:u w:val="none"/>
          </w:rPr>
          <w:t>bat</w:t>
        </w:r>
        <w:r w:rsidRPr="00301B59">
          <w:rPr>
            <w:rStyle w:val="Hipervnculo"/>
            <w:rFonts w:ascii="Arial" w:hAnsi="Arial" w:cs="Arial"/>
            <w:b/>
            <w:color w:val="auto"/>
            <w:u w:val="none"/>
          </w:rPr>
          <w:t>a</w:t>
        </w:r>
        <w:r w:rsidRPr="00301B59">
          <w:rPr>
            <w:rStyle w:val="Hipervnculo"/>
            <w:rFonts w:ascii="Arial" w:hAnsi="Arial" w:cs="Arial"/>
            <w:b/>
            <w:color w:val="auto"/>
            <w:u w:val="none"/>
          </w:rPr>
          <w:t xml:space="preserve">lla de </w:t>
        </w:r>
        <w:proofErr w:type="spellStart"/>
        <w:r w:rsidRPr="00301B59">
          <w:rPr>
            <w:rStyle w:val="Hipervnculo"/>
            <w:rFonts w:ascii="Arial" w:hAnsi="Arial" w:cs="Arial"/>
            <w:b/>
            <w:color w:val="auto"/>
            <w:u w:val="none"/>
          </w:rPr>
          <w:t>Agincourt</w:t>
        </w:r>
        <w:proofErr w:type="spellEnd"/>
      </w:hyperlink>
      <w:r w:rsidRPr="00301B59">
        <w:rPr>
          <w:rFonts w:ascii="Arial" w:hAnsi="Arial" w:cs="Arial"/>
          <w:b/>
        </w:rPr>
        <w:t xml:space="preserve"> de las tropas de </w:t>
      </w:r>
      <w:hyperlink r:id="rId306" w:tooltip="Francia" w:history="1">
        <w:r w:rsidRPr="00301B59">
          <w:rPr>
            <w:rStyle w:val="Hipervnculo"/>
            <w:rFonts w:ascii="Arial" w:hAnsi="Arial" w:cs="Arial"/>
            <w:b/>
            <w:color w:val="auto"/>
            <w:u w:val="none"/>
          </w:rPr>
          <w:t>Francia</w:t>
        </w:r>
      </w:hyperlink>
      <w:r w:rsidRPr="00301B59">
        <w:rPr>
          <w:rFonts w:ascii="Arial" w:hAnsi="Arial" w:cs="Arial"/>
          <w:b/>
        </w:rPr>
        <w:t>, la sempiterna rival de Inglaterra. Retomando hechos históricos destacados, obviando derrotas y exagerando el heroísmo de la victoria —que se atribuía al monarca reinante—, estas obras lograban que se acrecentase la dev</w:t>
      </w:r>
      <w:r w:rsidRPr="00301B59">
        <w:rPr>
          <w:rFonts w:ascii="Arial" w:hAnsi="Arial" w:cs="Arial"/>
          <w:b/>
        </w:rPr>
        <w:t>o</w:t>
      </w:r>
      <w:r w:rsidRPr="00301B59">
        <w:rPr>
          <w:rFonts w:ascii="Arial" w:hAnsi="Arial" w:cs="Arial"/>
          <w:b/>
        </w:rPr>
        <w:t>ción popular hacia la cor</w:t>
      </w:r>
      <w:r w:rsidRPr="00301B59">
        <w:rPr>
          <w:rFonts w:ascii="Arial" w:hAnsi="Arial" w:cs="Arial"/>
          <w:b/>
        </w:rPr>
        <w:t>o</w:t>
      </w:r>
      <w:r w:rsidRPr="00301B59">
        <w:rPr>
          <w:rFonts w:ascii="Arial" w:hAnsi="Arial" w:cs="Arial"/>
          <w:b/>
        </w:rPr>
        <w:t>na.</w:t>
      </w:r>
    </w:p>
    <w:p w:rsidR="00705CA0" w:rsidRPr="00301B59" w:rsidRDefault="00705CA0" w:rsidP="00301B59">
      <w:pPr>
        <w:pStyle w:val="NormalWeb"/>
        <w:spacing w:before="0" w:beforeAutospacing="0" w:after="0" w:afterAutospacing="0"/>
        <w:jc w:val="both"/>
        <w:rPr>
          <w:rFonts w:ascii="Arial" w:hAnsi="Arial" w:cs="Arial"/>
          <w:b/>
        </w:rPr>
      </w:pPr>
    </w:p>
    <w:p w:rsidR="001E12AC"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En los comienzos de la dramaturgia shakesperiana, la finalidad era legitimar la autoridad de la dinastía </w:t>
      </w:r>
      <w:hyperlink r:id="rId307" w:tooltip="Tudor" w:history="1">
        <w:r w:rsidRPr="00301B59">
          <w:rPr>
            <w:rStyle w:val="Hipervnculo"/>
            <w:rFonts w:ascii="Arial" w:hAnsi="Arial" w:cs="Arial"/>
            <w:b/>
            <w:color w:val="auto"/>
            <w:u w:val="none"/>
          </w:rPr>
          <w:t>T</w:t>
        </w:r>
        <w:r w:rsidRPr="00301B59">
          <w:rPr>
            <w:rStyle w:val="Hipervnculo"/>
            <w:rFonts w:ascii="Arial" w:hAnsi="Arial" w:cs="Arial"/>
            <w:b/>
            <w:color w:val="auto"/>
            <w:u w:val="none"/>
          </w:rPr>
          <w:t>u</w:t>
        </w:r>
        <w:r w:rsidRPr="00301B59">
          <w:rPr>
            <w:rStyle w:val="Hipervnculo"/>
            <w:rFonts w:ascii="Arial" w:hAnsi="Arial" w:cs="Arial"/>
            <w:b/>
            <w:color w:val="auto"/>
            <w:u w:val="none"/>
          </w:rPr>
          <w:t>dor</w:t>
        </w:r>
      </w:hyperlink>
      <w:r w:rsidRPr="00301B59">
        <w:rPr>
          <w:rFonts w:ascii="Arial" w:hAnsi="Arial" w:cs="Arial"/>
          <w:b/>
        </w:rPr>
        <w:t xml:space="preserve">, entronizada en </w:t>
      </w:r>
      <w:hyperlink r:id="rId308" w:tooltip="1485" w:history="1">
        <w:r w:rsidRPr="00301B59">
          <w:rPr>
            <w:rStyle w:val="Hipervnculo"/>
            <w:rFonts w:ascii="Arial" w:hAnsi="Arial" w:cs="Arial"/>
            <w:b/>
            <w:color w:val="auto"/>
            <w:u w:val="none"/>
          </w:rPr>
          <w:t>1485</w:t>
        </w:r>
      </w:hyperlink>
      <w:r w:rsidRPr="00301B59">
        <w:rPr>
          <w:rFonts w:ascii="Arial" w:hAnsi="Arial" w:cs="Arial"/>
          <w:b/>
        </w:rPr>
        <w:t xml:space="preserve">, precisamente tras el derrocamiento de Ricardo III, uno de los personajes más abominables del teatro shakesperiano. </w:t>
      </w:r>
    </w:p>
    <w:p w:rsidR="001E12AC" w:rsidRDefault="001E12AC" w:rsidP="00301B59">
      <w:pPr>
        <w:pStyle w:val="NormalWeb"/>
        <w:spacing w:before="0" w:beforeAutospacing="0" w:after="0" w:afterAutospacing="0"/>
        <w:jc w:val="both"/>
        <w:rPr>
          <w:rFonts w:ascii="Arial" w:hAnsi="Arial" w:cs="Arial"/>
          <w:b/>
        </w:rPr>
      </w:pPr>
    </w:p>
    <w:p w:rsidR="00301B59" w:rsidRDefault="001E12AC"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La subida al trono de los Tudor había despertado ciertos recelos, tanto debido a su origen </w:t>
      </w:r>
      <w:hyperlink r:id="rId309" w:tooltip="Gales" w:history="1">
        <w:r w:rsidR="00301B59" w:rsidRPr="00301B59">
          <w:rPr>
            <w:rStyle w:val="Hipervnculo"/>
            <w:rFonts w:ascii="Arial" w:hAnsi="Arial" w:cs="Arial"/>
            <w:b/>
            <w:color w:val="auto"/>
            <w:u w:val="none"/>
          </w:rPr>
          <w:t>galés</w:t>
        </w:r>
      </w:hyperlink>
      <w:r w:rsidR="00301B59" w:rsidRPr="00301B59">
        <w:rPr>
          <w:rFonts w:ascii="Arial" w:hAnsi="Arial" w:cs="Arial"/>
          <w:b/>
        </w:rPr>
        <w:t xml:space="preserve"> como a lo pr</w:t>
      </w:r>
      <w:r w:rsidR="00301B59" w:rsidRPr="00301B59">
        <w:rPr>
          <w:rFonts w:ascii="Arial" w:hAnsi="Arial" w:cs="Arial"/>
          <w:b/>
        </w:rPr>
        <w:t>o</w:t>
      </w:r>
      <w:r w:rsidR="00301B59" w:rsidRPr="00301B59">
        <w:rPr>
          <w:rFonts w:ascii="Arial" w:hAnsi="Arial" w:cs="Arial"/>
          <w:b/>
        </w:rPr>
        <w:t>blemático de sus derechos al trono (aparentemente, Enrique VII, primer monarca de la dinastía, fundamentaba sus d</w:t>
      </w:r>
      <w:r w:rsidR="00301B59" w:rsidRPr="00301B59">
        <w:rPr>
          <w:rFonts w:ascii="Arial" w:hAnsi="Arial" w:cs="Arial"/>
          <w:b/>
        </w:rPr>
        <w:t>e</w:t>
      </w:r>
      <w:r w:rsidR="00301B59" w:rsidRPr="00301B59">
        <w:rPr>
          <w:rFonts w:ascii="Arial" w:hAnsi="Arial" w:cs="Arial"/>
          <w:b/>
        </w:rPr>
        <w:t xml:space="preserve">rechos en ser descendiente de la princesa francesa </w:t>
      </w:r>
      <w:hyperlink r:id="rId310" w:tooltip="Catalina de Valois (1401-1437)" w:history="1">
        <w:r w:rsidR="00301B59" w:rsidRPr="00301B59">
          <w:rPr>
            <w:rStyle w:val="Hipervnculo"/>
            <w:rFonts w:ascii="Arial" w:hAnsi="Arial" w:cs="Arial"/>
            <w:b/>
            <w:color w:val="auto"/>
            <w:u w:val="none"/>
          </w:rPr>
          <w:t>Catalina</w:t>
        </w:r>
      </w:hyperlink>
      <w:r w:rsidR="00301B59" w:rsidRPr="00301B59">
        <w:rPr>
          <w:rFonts w:ascii="Arial" w:hAnsi="Arial" w:cs="Arial"/>
          <w:b/>
        </w:rPr>
        <w:t xml:space="preserve">, viuda de Enrique V, que se volvió a casar unos años más tarde con </w:t>
      </w:r>
      <w:hyperlink r:id="rId311" w:tooltip="Owen Tudor" w:history="1">
        <w:r w:rsidR="00301B59" w:rsidRPr="00301B59">
          <w:rPr>
            <w:rStyle w:val="Hipervnculo"/>
            <w:rFonts w:ascii="Arial" w:hAnsi="Arial" w:cs="Arial"/>
            <w:b/>
            <w:color w:val="auto"/>
            <w:u w:val="none"/>
          </w:rPr>
          <w:t>Owen Tudor</w:t>
        </w:r>
      </w:hyperlink>
      <w:r w:rsidR="00301B59" w:rsidRPr="00301B59">
        <w:rPr>
          <w:rFonts w:ascii="Arial" w:hAnsi="Arial" w:cs="Arial"/>
          <w:b/>
        </w:rPr>
        <w:t>, un noble galés poco infl</w:t>
      </w:r>
      <w:r w:rsidR="00301B59" w:rsidRPr="00301B59">
        <w:rPr>
          <w:rFonts w:ascii="Arial" w:hAnsi="Arial" w:cs="Arial"/>
          <w:b/>
        </w:rPr>
        <w:t>u</w:t>
      </w:r>
      <w:r w:rsidR="00301B59" w:rsidRPr="00301B59">
        <w:rPr>
          <w:rFonts w:ascii="Arial" w:hAnsi="Arial" w:cs="Arial"/>
          <w:b/>
        </w:rPr>
        <w:t>yente en el ámbito de la monarquía nacional.)</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lastRenderedPageBreak/>
        <w:t>No obstante, existen críticos que opinan que las obras históricas de Shakespeare conti</w:t>
      </w:r>
      <w:r w:rsidRPr="00301B59">
        <w:rPr>
          <w:rFonts w:ascii="Arial" w:hAnsi="Arial" w:cs="Arial"/>
          <w:b/>
        </w:rPr>
        <w:t>e</w:t>
      </w:r>
      <w:r w:rsidRPr="00301B59">
        <w:rPr>
          <w:rFonts w:ascii="Arial" w:hAnsi="Arial" w:cs="Arial"/>
          <w:b/>
        </w:rPr>
        <w:t>nen crít</w:t>
      </w:r>
      <w:r w:rsidRPr="00301B59">
        <w:rPr>
          <w:rFonts w:ascii="Arial" w:hAnsi="Arial" w:cs="Arial"/>
          <w:b/>
        </w:rPr>
        <w:t>i</w:t>
      </w:r>
      <w:r w:rsidRPr="00301B59">
        <w:rPr>
          <w:rFonts w:ascii="Arial" w:hAnsi="Arial" w:cs="Arial"/>
          <w:b/>
        </w:rPr>
        <w:t>cas veladas hacia la monarquía, disimuladas para evitar posibles problemas con la justicia.</w:t>
      </w:r>
    </w:p>
    <w:p w:rsidR="00705CA0" w:rsidRPr="00301B59" w:rsidRDefault="00705CA0" w:rsidP="00301B59">
      <w:pPr>
        <w:pStyle w:val="NormalWeb"/>
        <w:spacing w:before="0" w:beforeAutospacing="0" w:after="0" w:afterAutospacing="0"/>
        <w:jc w:val="both"/>
        <w:rPr>
          <w:rFonts w:ascii="Arial" w:hAnsi="Arial" w:cs="Arial"/>
          <w:b/>
        </w:rPr>
      </w:pPr>
    </w:p>
    <w:p w:rsidR="00301B59" w:rsidRPr="00705CA0" w:rsidRDefault="00301B59" w:rsidP="00301B59">
      <w:pPr>
        <w:pStyle w:val="Ttulo4"/>
        <w:spacing w:before="0" w:beforeAutospacing="0" w:after="0" w:afterAutospacing="0"/>
        <w:jc w:val="both"/>
        <w:rPr>
          <w:rStyle w:val="mw-headline"/>
          <w:rFonts w:ascii="Arial" w:hAnsi="Arial" w:cs="Arial"/>
          <w:color w:val="FF0000"/>
        </w:rPr>
      </w:pPr>
      <w:r w:rsidRPr="00705CA0">
        <w:rPr>
          <w:rStyle w:val="mw-headline"/>
          <w:rFonts w:ascii="Arial" w:hAnsi="Arial" w:cs="Arial"/>
          <w:color w:val="FF0000"/>
        </w:rPr>
        <w:t>Comedias tardías novelescas o de fantasía</w:t>
      </w:r>
    </w:p>
    <w:p w:rsidR="00705CA0" w:rsidRPr="00301B59" w:rsidRDefault="00705CA0" w:rsidP="00301B59">
      <w:pPr>
        <w:pStyle w:val="Ttulo4"/>
        <w:spacing w:before="0" w:beforeAutospacing="0" w:after="0" w:afterAutospacing="0"/>
        <w:jc w:val="both"/>
        <w:rPr>
          <w:rFonts w:ascii="Arial" w:hAnsi="Arial" w:cs="Arial"/>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Las narraciones caballerescas escritas en prosa o verso eran un género de fantasía hero</w:t>
      </w:r>
      <w:r w:rsidRPr="00301B59">
        <w:rPr>
          <w:rFonts w:ascii="Arial" w:hAnsi="Arial" w:cs="Arial"/>
          <w:b/>
        </w:rPr>
        <w:t>i</w:t>
      </w:r>
      <w:r w:rsidRPr="00301B59">
        <w:rPr>
          <w:rFonts w:ascii="Arial" w:hAnsi="Arial" w:cs="Arial"/>
          <w:b/>
        </w:rPr>
        <w:t xml:space="preserve">ca muy común en Europa desde la </w:t>
      </w:r>
      <w:hyperlink r:id="rId312" w:tooltip="Edad Media" w:history="1">
        <w:r w:rsidRPr="00301B59">
          <w:rPr>
            <w:rStyle w:val="Hipervnculo"/>
            <w:rFonts w:ascii="Arial" w:hAnsi="Arial" w:cs="Arial"/>
            <w:b/>
            <w:color w:val="auto"/>
            <w:u w:val="none"/>
          </w:rPr>
          <w:t>Edad Media</w:t>
        </w:r>
      </w:hyperlink>
      <w:r w:rsidRPr="00301B59">
        <w:rPr>
          <w:rFonts w:ascii="Arial" w:hAnsi="Arial" w:cs="Arial"/>
          <w:b/>
        </w:rPr>
        <w:t xml:space="preserve"> hasta el </w:t>
      </w:r>
      <w:hyperlink r:id="rId313" w:tooltip="Renacimiento" w:history="1">
        <w:r w:rsidRPr="00301B59">
          <w:rPr>
            <w:rStyle w:val="Hipervnculo"/>
            <w:rFonts w:ascii="Arial" w:hAnsi="Arial" w:cs="Arial"/>
            <w:b/>
            <w:color w:val="auto"/>
            <w:u w:val="none"/>
          </w:rPr>
          <w:t>Renacimiento</w:t>
        </w:r>
      </w:hyperlink>
      <w:r w:rsidRPr="00301B59">
        <w:rPr>
          <w:rFonts w:ascii="Arial" w:hAnsi="Arial" w:cs="Arial"/>
          <w:b/>
        </w:rPr>
        <w:t xml:space="preserve">; los </w:t>
      </w:r>
      <w:hyperlink r:id="rId314" w:tooltip="Libros de caballerías" w:history="1">
        <w:r w:rsidRPr="00301B59">
          <w:rPr>
            <w:rStyle w:val="Hipervnculo"/>
            <w:rFonts w:ascii="Arial" w:hAnsi="Arial" w:cs="Arial"/>
            <w:b/>
            <w:color w:val="auto"/>
            <w:u w:val="none"/>
          </w:rPr>
          <w:t>libros de cab</w:t>
        </w:r>
        <w:r w:rsidRPr="00301B59">
          <w:rPr>
            <w:rStyle w:val="Hipervnculo"/>
            <w:rFonts w:ascii="Arial" w:hAnsi="Arial" w:cs="Arial"/>
            <w:b/>
            <w:color w:val="auto"/>
            <w:u w:val="none"/>
          </w:rPr>
          <w:t>a</w:t>
        </w:r>
        <w:r w:rsidRPr="00301B59">
          <w:rPr>
            <w:rStyle w:val="Hipervnculo"/>
            <w:rFonts w:ascii="Arial" w:hAnsi="Arial" w:cs="Arial"/>
            <w:b/>
            <w:color w:val="auto"/>
            <w:u w:val="none"/>
          </w:rPr>
          <w:t>llerías</w:t>
        </w:r>
      </w:hyperlink>
      <w:r w:rsidRPr="00301B59">
        <w:rPr>
          <w:rFonts w:ascii="Arial" w:hAnsi="Arial" w:cs="Arial"/>
          <w:b/>
        </w:rPr>
        <w:t xml:space="preserve"> en inglés, francés, español, italiano y alemán podían contener además </w:t>
      </w:r>
      <w:hyperlink r:id="rId315" w:tooltip="Mito" w:history="1">
        <w:r w:rsidRPr="00301B59">
          <w:rPr>
            <w:rStyle w:val="Hipervnculo"/>
            <w:rFonts w:ascii="Arial" w:hAnsi="Arial" w:cs="Arial"/>
            <w:b/>
            <w:color w:val="auto"/>
            <w:u w:val="none"/>
          </w:rPr>
          <w:t>mitos</w:t>
        </w:r>
      </w:hyperlink>
      <w:r w:rsidRPr="00301B59">
        <w:rPr>
          <w:rFonts w:ascii="Arial" w:hAnsi="Arial" w:cs="Arial"/>
          <w:b/>
        </w:rPr>
        <w:t xml:space="preserve"> artúr</w:t>
      </w:r>
      <w:r w:rsidRPr="00301B59">
        <w:rPr>
          <w:rFonts w:ascii="Arial" w:hAnsi="Arial" w:cs="Arial"/>
          <w:b/>
        </w:rPr>
        <w:t>i</w:t>
      </w:r>
      <w:r w:rsidRPr="00301B59">
        <w:rPr>
          <w:rFonts w:ascii="Arial" w:hAnsi="Arial" w:cs="Arial"/>
          <w:b/>
        </w:rPr>
        <w:t xml:space="preserve">cos y </w:t>
      </w:r>
      <w:hyperlink r:id="rId316" w:tooltip="Leyenda" w:history="1">
        <w:r w:rsidRPr="00301B59">
          <w:rPr>
            <w:rStyle w:val="Hipervnculo"/>
            <w:rFonts w:ascii="Arial" w:hAnsi="Arial" w:cs="Arial"/>
            <w:b/>
            <w:color w:val="auto"/>
            <w:u w:val="none"/>
          </w:rPr>
          <w:t>leyendas</w:t>
        </w:r>
      </w:hyperlink>
      <w:r w:rsidRPr="00301B59">
        <w:rPr>
          <w:rFonts w:ascii="Arial" w:hAnsi="Arial" w:cs="Arial"/>
          <w:b/>
        </w:rPr>
        <w:t xml:space="preserve"> celtas y anglosajonas; también intervenían en ellos la magia y la fantasía, y era además perceptible la nostalgia por la pérdida </w:t>
      </w:r>
      <w:hyperlink r:id="rId317" w:tooltip="Mitología" w:history="1">
        <w:r w:rsidRPr="00301B59">
          <w:rPr>
            <w:rStyle w:val="Hipervnculo"/>
            <w:rFonts w:ascii="Arial" w:hAnsi="Arial" w:cs="Arial"/>
            <w:b/>
            <w:color w:val="auto"/>
            <w:u w:val="none"/>
          </w:rPr>
          <w:t>mitología</w:t>
        </w:r>
      </w:hyperlink>
      <w:r w:rsidRPr="00301B59">
        <w:rPr>
          <w:rFonts w:ascii="Arial" w:hAnsi="Arial" w:cs="Arial"/>
          <w:b/>
        </w:rPr>
        <w:t xml:space="preserve"> </w:t>
      </w:r>
      <w:proofErr w:type="spellStart"/>
      <w:r w:rsidRPr="00301B59">
        <w:rPr>
          <w:rFonts w:ascii="Arial" w:hAnsi="Arial" w:cs="Arial"/>
          <w:b/>
        </w:rPr>
        <w:t>precristiana</w:t>
      </w:r>
      <w:proofErr w:type="spellEnd"/>
      <w:r w:rsidRPr="00301B59">
        <w:rPr>
          <w:rFonts w:ascii="Arial" w:hAnsi="Arial" w:cs="Arial"/>
          <w:b/>
        </w:rPr>
        <w:t xml:space="preserve"> de </w:t>
      </w:r>
      <w:hyperlink r:id="rId318" w:tooltip="Hada" w:history="1">
        <w:r w:rsidRPr="00301B59">
          <w:rPr>
            <w:rStyle w:val="Hipervnculo"/>
            <w:rFonts w:ascii="Arial" w:hAnsi="Arial" w:cs="Arial"/>
            <w:b/>
            <w:color w:val="auto"/>
            <w:u w:val="none"/>
          </w:rPr>
          <w:t>hadas</w:t>
        </w:r>
      </w:hyperlink>
      <w:r w:rsidRPr="00301B59">
        <w:rPr>
          <w:rFonts w:ascii="Arial" w:hAnsi="Arial" w:cs="Arial"/>
          <w:b/>
        </w:rPr>
        <w:t xml:space="preserve"> y otras supersticiones. Esta narrativa l</w:t>
      </w:r>
      <w:r w:rsidRPr="00301B59">
        <w:rPr>
          <w:rFonts w:ascii="Arial" w:hAnsi="Arial" w:cs="Arial"/>
          <w:b/>
        </w:rPr>
        <w:t>e</w:t>
      </w:r>
      <w:r w:rsidRPr="00301B59">
        <w:rPr>
          <w:rFonts w:ascii="Arial" w:hAnsi="Arial" w:cs="Arial"/>
          <w:b/>
        </w:rPr>
        <w:t xml:space="preserve">gendaria, cuya última expresión y obra maestra fue acaso </w:t>
      </w:r>
      <w:hyperlink r:id="rId319" w:tooltip="La muerte de Arturo" w:history="1">
        <w:r w:rsidRPr="00301B59">
          <w:rPr>
            <w:rStyle w:val="Hipervnculo"/>
            <w:rFonts w:ascii="Arial" w:hAnsi="Arial" w:cs="Arial"/>
            <w:b/>
            <w:i/>
            <w:iCs/>
            <w:color w:val="auto"/>
            <w:u w:val="none"/>
          </w:rPr>
          <w:t>La muerte de Arturo</w:t>
        </w:r>
      </w:hyperlink>
      <w:r w:rsidRPr="00301B59">
        <w:rPr>
          <w:rFonts w:ascii="Arial" w:hAnsi="Arial" w:cs="Arial"/>
          <w:b/>
        </w:rPr>
        <w:t xml:space="preserve"> de </w:t>
      </w:r>
      <w:r w:rsidRPr="00301B59">
        <w:rPr>
          <w:rFonts w:ascii="Arial" w:hAnsi="Arial" w:cs="Arial"/>
          <w:b/>
          <w:i/>
          <w:iCs/>
        </w:rPr>
        <w:t>sir</w:t>
      </w:r>
      <w:r w:rsidRPr="00301B59">
        <w:rPr>
          <w:rFonts w:ascii="Arial" w:hAnsi="Arial" w:cs="Arial"/>
          <w:b/>
        </w:rPr>
        <w:t xml:space="preserve"> </w:t>
      </w:r>
      <w:hyperlink r:id="rId320" w:tooltip="Thomas Malory" w:history="1">
        <w:r w:rsidRPr="00301B59">
          <w:rPr>
            <w:rStyle w:val="Hipervnculo"/>
            <w:rFonts w:ascii="Arial" w:hAnsi="Arial" w:cs="Arial"/>
            <w:b/>
            <w:color w:val="auto"/>
            <w:u w:val="none"/>
          </w:rPr>
          <w:t xml:space="preserve">Thomas </w:t>
        </w:r>
        <w:proofErr w:type="spellStart"/>
        <w:r w:rsidRPr="00301B59">
          <w:rPr>
            <w:rStyle w:val="Hipervnculo"/>
            <w:rFonts w:ascii="Arial" w:hAnsi="Arial" w:cs="Arial"/>
            <w:b/>
            <w:color w:val="auto"/>
            <w:u w:val="none"/>
          </w:rPr>
          <w:t>Malory</w:t>
        </w:r>
        <w:proofErr w:type="spellEnd"/>
      </w:hyperlink>
      <w:r w:rsidRPr="00301B59">
        <w:rPr>
          <w:rFonts w:ascii="Arial" w:hAnsi="Arial" w:cs="Arial"/>
          <w:b/>
        </w:rPr>
        <w:t>, se había convertido ya en algo alternativo y p</w:t>
      </w:r>
      <w:r w:rsidRPr="00301B59">
        <w:rPr>
          <w:rFonts w:ascii="Arial" w:hAnsi="Arial" w:cs="Arial"/>
          <w:b/>
        </w:rPr>
        <w:t>o</w:t>
      </w:r>
      <w:r w:rsidRPr="00301B59">
        <w:rPr>
          <w:rFonts w:ascii="Arial" w:hAnsi="Arial" w:cs="Arial"/>
          <w:b/>
        </w:rPr>
        <w:t xml:space="preserve">pular, identificado con las </w:t>
      </w:r>
      <w:hyperlink r:id="rId321" w:tooltip="Lenguas vernáculas" w:history="1">
        <w:r w:rsidRPr="00301B59">
          <w:rPr>
            <w:rStyle w:val="Hipervnculo"/>
            <w:rFonts w:ascii="Arial" w:hAnsi="Arial" w:cs="Arial"/>
            <w:b/>
            <w:color w:val="auto"/>
            <w:u w:val="none"/>
          </w:rPr>
          <w:t>lenguas vernáculas</w:t>
        </w:r>
      </w:hyperlink>
      <w:r w:rsidRPr="00301B59">
        <w:rPr>
          <w:rFonts w:ascii="Arial" w:hAnsi="Arial" w:cs="Arial"/>
          <w:b/>
        </w:rPr>
        <w:t xml:space="preserve"> frente a una narrativa más moralizante de carácter cristiano, vinculada al ámbito eclesiástico, para un público más selecto y en latín. </w:t>
      </w:r>
    </w:p>
    <w:p w:rsidR="00705CA0"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Para definir este tipo de contenidos populares se escogió la d</w:t>
      </w:r>
      <w:r w:rsidRPr="00301B59">
        <w:rPr>
          <w:rFonts w:ascii="Arial" w:hAnsi="Arial" w:cs="Arial"/>
          <w:b/>
        </w:rPr>
        <w:t>e</w:t>
      </w:r>
      <w:r w:rsidRPr="00301B59">
        <w:rPr>
          <w:rFonts w:ascii="Arial" w:hAnsi="Arial" w:cs="Arial"/>
          <w:b/>
        </w:rPr>
        <w:t xml:space="preserve">nominación de lo </w:t>
      </w:r>
      <w:proofErr w:type="spellStart"/>
      <w:r w:rsidRPr="00301B59">
        <w:rPr>
          <w:rFonts w:ascii="Arial" w:hAnsi="Arial" w:cs="Arial"/>
          <w:b/>
          <w:i/>
          <w:iCs/>
        </w:rPr>
        <w:t>romantic</w:t>
      </w:r>
      <w:proofErr w:type="spellEnd"/>
      <w:r w:rsidRPr="00301B59">
        <w:rPr>
          <w:rFonts w:ascii="Arial" w:hAnsi="Arial" w:cs="Arial"/>
          <w:b/>
        </w:rPr>
        <w:t xml:space="preserve"> o </w:t>
      </w:r>
      <w:r w:rsidRPr="00301B59">
        <w:rPr>
          <w:rFonts w:ascii="Arial" w:hAnsi="Arial" w:cs="Arial"/>
          <w:b/>
          <w:i/>
          <w:iCs/>
        </w:rPr>
        <w:t>novelesco</w:t>
      </w:r>
      <w:r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En Gran Bretaña, a fines del </w:t>
      </w:r>
      <w:hyperlink r:id="rId322" w:tooltip="Siglo XVI" w:history="1">
        <w:r w:rsidRPr="00301B59">
          <w:rPr>
            <w:rStyle w:val="Hipervnculo"/>
            <w:rFonts w:ascii="Arial" w:hAnsi="Arial" w:cs="Arial"/>
            <w:b/>
            <w:color w:val="auto"/>
            <w:u w:val="none"/>
          </w:rPr>
          <w:t>siglo XVI</w:t>
        </w:r>
      </w:hyperlink>
      <w:r w:rsidRPr="00301B59">
        <w:rPr>
          <w:rFonts w:ascii="Arial" w:hAnsi="Arial" w:cs="Arial"/>
          <w:b/>
        </w:rPr>
        <w:t xml:space="preserve"> y comienzos del </w:t>
      </w:r>
      <w:hyperlink r:id="rId323" w:tooltip="Siglo XVII" w:history="1">
        <w:r w:rsidRPr="00301B59">
          <w:rPr>
            <w:rStyle w:val="Hipervnculo"/>
            <w:rFonts w:ascii="Arial" w:hAnsi="Arial" w:cs="Arial"/>
            <w:b/>
            <w:color w:val="auto"/>
            <w:u w:val="none"/>
          </w:rPr>
          <w:t>XVII</w:t>
        </w:r>
      </w:hyperlink>
      <w:r w:rsidRPr="00301B59">
        <w:rPr>
          <w:rFonts w:ascii="Arial" w:hAnsi="Arial" w:cs="Arial"/>
          <w:b/>
        </w:rPr>
        <w:t xml:space="preserve">, el </w:t>
      </w:r>
      <w:r w:rsidRPr="00301B59">
        <w:rPr>
          <w:rFonts w:ascii="Arial" w:hAnsi="Arial" w:cs="Arial"/>
          <w:b/>
          <w:i/>
          <w:iCs/>
        </w:rPr>
        <w:t>romance</w:t>
      </w:r>
      <w:r w:rsidRPr="00301B59">
        <w:rPr>
          <w:rFonts w:ascii="Arial" w:hAnsi="Arial" w:cs="Arial"/>
          <w:b/>
        </w:rPr>
        <w:t xml:space="preserve"> se erigió como un género fantástico en el que, además de seguirse unas convenciones características (cab</w:t>
      </w:r>
      <w:r w:rsidRPr="00301B59">
        <w:rPr>
          <w:rFonts w:ascii="Arial" w:hAnsi="Arial" w:cs="Arial"/>
          <w:b/>
        </w:rPr>
        <w:t>a</w:t>
      </w:r>
      <w:r w:rsidRPr="00301B59">
        <w:rPr>
          <w:rFonts w:ascii="Arial" w:hAnsi="Arial" w:cs="Arial"/>
          <w:b/>
        </w:rPr>
        <w:t>llero con poderes especiales, m</w:t>
      </w:r>
      <w:r w:rsidRPr="00301B59">
        <w:rPr>
          <w:rFonts w:ascii="Arial" w:hAnsi="Arial" w:cs="Arial"/>
          <w:b/>
        </w:rPr>
        <w:t>a</w:t>
      </w:r>
      <w:r w:rsidRPr="00301B59">
        <w:rPr>
          <w:rFonts w:ascii="Arial" w:hAnsi="Arial" w:cs="Arial"/>
          <w:b/>
        </w:rPr>
        <w:t>gia, brujería, alteración de la realidad, cortejo de la figura femenina, hazañas y arriesgadas aventuras), se añadía el hecho de la conquista de Amér</w:t>
      </w:r>
      <w:r w:rsidRPr="00301B59">
        <w:rPr>
          <w:rFonts w:ascii="Arial" w:hAnsi="Arial" w:cs="Arial"/>
          <w:b/>
        </w:rPr>
        <w:t>i</w:t>
      </w:r>
      <w:r w:rsidRPr="00301B59">
        <w:rPr>
          <w:rFonts w:ascii="Arial" w:hAnsi="Arial" w:cs="Arial"/>
          <w:b/>
        </w:rPr>
        <w:t xml:space="preserve">ca: un </w:t>
      </w:r>
      <w:hyperlink r:id="rId324" w:tooltip="Crisol de razas" w:history="1">
        <w:r w:rsidRPr="00301B59">
          <w:rPr>
            <w:rStyle w:val="Hipervnculo"/>
            <w:rFonts w:ascii="Arial" w:hAnsi="Arial" w:cs="Arial"/>
            <w:b/>
            <w:color w:val="auto"/>
            <w:u w:val="none"/>
          </w:rPr>
          <w:t>crisol de razas</w:t>
        </w:r>
      </w:hyperlink>
      <w:r w:rsidRPr="00301B59">
        <w:rPr>
          <w:rFonts w:ascii="Arial" w:hAnsi="Arial" w:cs="Arial"/>
          <w:b/>
        </w:rPr>
        <w:t xml:space="preserve"> y cult</w:t>
      </w:r>
      <w:r w:rsidRPr="00301B59">
        <w:rPr>
          <w:rFonts w:ascii="Arial" w:hAnsi="Arial" w:cs="Arial"/>
          <w:b/>
        </w:rPr>
        <w:t>u</w:t>
      </w:r>
      <w:r w:rsidRPr="00301B59">
        <w:rPr>
          <w:rFonts w:ascii="Arial" w:hAnsi="Arial" w:cs="Arial"/>
          <w:b/>
        </w:rPr>
        <w:t>ras bárbaras que servía de inspiración para muchos viajeros y dramaturgos. En William Shakespeare, la obra que reúne todas las susodichas convenci</w:t>
      </w:r>
      <w:r w:rsidRPr="00301B59">
        <w:rPr>
          <w:rFonts w:ascii="Arial" w:hAnsi="Arial" w:cs="Arial"/>
          <w:b/>
        </w:rPr>
        <w:t>o</w:t>
      </w:r>
      <w:r w:rsidRPr="00301B59">
        <w:rPr>
          <w:rFonts w:ascii="Arial" w:hAnsi="Arial" w:cs="Arial"/>
          <w:b/>
        </w:rPr>
        <w:t>nes y las plasma en una producción te</w:t>
      </w:r>
      <w:r w:rsidRPr="00301B59">
        <w:rPr>
          <w:rFonts w:ascii="Arial" w:hAnsi="Arial" w:cs="Arial"/>
          <w:b/>
        </w:rPr>
        <w:t>a</w:t>
      </w:r>
      <w:r w:rsidRPr="00301B59">
        <w:rPr>
          <w:rFonts w:ascii="Arial" w:hAnsi="Arial" w:cs="Arial"/>
          <w:b/>
        </w:rPr>
        <w:t xml:space="preserve">tral tan interesante como irreal es </w:t>
      </w:r>
      <w:hyperlink r:id="rId325" w:tooltip="La tempestad (teatro)" w:history="1">
        <w:r w:rsidRPr="00301B59">
          <w:rPr>
            <w:rStyle w:val="Hipervnculo"/>
            <w:rFonts w:ascii="Arial" w:hAnsi="Arial" w:cs="Arial"/>
            <w:b/>
            <w:i/>
            <w:iCs/>
            <w:color w:val="auto"/>
            <w:u w:val="none"/>
          </w:rPr>
          <w:t>La tempestad</w:t>
        </w:r>
      </w:hyperlink>
      <w:r w:rsidRPr="00301B59">
        <w:rPr>
          <w:rFonts w:ascii="Arial" w:hAnsi="Arial" w:cs="Arial"/>
          <w:b/>
        </w:rPr>
        <w:t>, considerada el testamento dramático de Sh</w:t>
      </w:r>
      <w:r w:rsidRPr="00301B59">
        <w:rPr>
          <w:rFonts w:ascii="Arial" w:hAnsi="Arial" w:cs="Arial"/>
          <w:b/>
        </w:rPr>
        <w:t>a</w:t>
      </w:r>
      <w:r w:rsidRPr="00301B59">
        <w:rPr>
          <w:rFonts w:ascii="Arial" w:hAnsi="Arial" w:cs="Arial"/>
          <w:b/>
        </w:rPr>
        <w:t>kespeare porque fue probablemente su última obra.</w:t>
      </w:r>
    </w:p>
    <w:p w:rsidR="00705CA0" w:rsidRDefault="00705CA0" w:rsidP="00301B59">
      <w:pPr>
        <w:pStyle w:val="NormalWeb"/>
        <w:spacing w:before="0" w:beforeAutospacing="0" w:after="0" w:afterAutospacing="0"/>
        <w:jc w:val="both"/>
        <w:rPr>
          <w:rFonts w:ascii="Arial" w:hAnsi="Arial" w:cs="Arial"/>
          <w:b/>
        </w:rPr>
      </w:pPr>
    </w:p>
    <w:p w:rsidR="00000583" w:rsidRDefault="00000583" w:rsidP="00000583">
      <w:pPr>
        <w:pStyle w:val="NormalWeb"/>
        <w:spacing w:before="0" w:beforeAutospacing="0" w:after="0" w:afterAutospacing="0"/>
        <w:jc w:val="center"/>
        <w:rPr>
          <w:rFonts w:ascii="Arial" w:hAnsi="Arial" w:cs="Arial"/>
          <w:b/>
        </w:rPr>
      </w:pPr>
      <w:r>
        <w:rPr>
          <w:b/>
          <w:noProof/>
        </w:rPr>
        <w:drawing>
          <wp:inline distT="0" distB="0" distL="0" distR="0">
            <wp:extent cx="1552849" cy="3114675"/>
            <wp:effectExtent l="19050" t="0" r="9251"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26"/>
                    <a:srcRect l="37263" t="19403" r="37942" b="15858"/>
                    <a:stretch>
                      <a:fillRect/>
                    </a:stretch>
                  </pic:blipFill>
                  <pic:spPr bwMode="auto">
                    <a:xfrm>
                      <a:off x="0" y="0"/>
                      <a:ext cx="1552849" cy="3114675"/>
                    </a:xfrm>
                    <a:prstGeom prst="rect">
                      <a:avLst/>
                    </a:prstGeom>
                    <a:noFill/>
                    <a:ln w="9525">
                      <a:noFill/>
                      <a:miter lim="800000"/>
                      <a:headEnd/>
                      <a:tailEnd/>
                    </a:ln>
                  </pic:spPr>
                </pic:pic>
              </a:graphicData>
            </a:graphic>
          </wp:inline>
        </w:drawing>
      </w:r>
    </w:p>
    <w:p w:rsidR="00000583" w:rsidRPr="00301B59" w:rsidRDefault="00000583" w:rsidP="00301B59">
      <w:pPr>
        <w:pStyle w:val="NormalWeb"/>
        <w:spacing w:before="0" w:beforeAutospacing="0" w:after="0" w:afterAutospacing="0"/>
        <w:jc w:val="both"/>
        <w:rPr>
          <w:rFonts w:ascii="Arial" w:hAnsi="Arial" w:cs="Arial"/>
          <w:b/>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Se representó por primera vez en </w:t>
      </w:r>
      <w:hyperlink r:id="rId327" w:tooltip="1611" w:history="1">
        <w:r w:rsidRPr="00301B59">
          <w:rPr>
            <w:rStyle w:val="Hipervnculo"/>
            <w:rFonts w:ascii="Arial" w:hAnsi="Arial" w:cs="Arial"/>
            <w:b/>
            <w:color w:val="auto"/>
            <w:u w:val="none"/>
          </w:rPr>
          <w:t>1611</w:t>
        </w:r>
      </w:hyperlink>
      <w:r w:rsidRPr="00301B59">
        <w:rPr>
          <w:rFonts w:ascii="Arial" w:hAnsi="Arial" w:cs="Arial"/>
          <w:b/>
        </w:rPr>
        <w:t xml:space="preserve"> y tuvo una segunda puesta en escena hacia febrero de </w:t>
      </w:r>
      <w:hyperlink r:id="rId328" w:tooltip="1613" w:history="1">
        <w:r w:rsidRPr="00301B59">
          <w:rPr>
            <w:rStyle w:val="Hipervnculo"/>
            <w:rFonts w:ascii="Arial" w:hAnsi="Arial" w:cs="Arial"/>
            <w:b/>
            <w:color w:val="auto"/>
            <w:u w:val="none"/>
          </w:rPr>
          <w:t>1613</w:t>
        </w:r>
      </w:hyperlink>
      <w:r w:rsidRPr="00301B59">
        <w:rPr>
          <w:rFonts w:ascii="Arial" w:hAnsi="Arial" w:cs="Arial"/>
          <w:b/>
        </w:rPr>
        <w:t xml:space="preserve"> con motivo de la boda de Isabel Estuardo, hija del rey </w:t>
      </w:r>
      <w:hyperlink r:id="rId329" w:tooltip="Jacobo I de Inglaterra" w:history="1">
        <w:r w:rsidRPr="00301B59">
          <w:rPr>
            <w:rStyle w:val="Hipervnculo"/>
            <w:rFonts w:ascii="Arial" w:hAnsi="Arial" w:cs="Arial"/>
            <w:b/>
            <w:color w:val="auto"/>
            <w:u w:val="none"/>
          </w:rPr>
          <w:t>Jacobo I</w:t>
        </w:r>
      </w:hyperlink>
      <w:r w:rsidRPr="00301B59">
        <w:rPr>
          <w:rFonts w:ascii="Arial" w:hAnsi="Arial" w:cs="Arial"/>
          <w:b/>
        </w:rPr>
        <w:t xml:space="preserve">, con el príncipe Frederick de </w:t>
      </w:r>
      <w:hyperlink r:id="rId330" w:tooltip="Heidelberg" w:history="1">
        <w:r w:rsidRPr="00301B59">
          <w:rPr>
            <w:rStyle w:val="Hipervnculo"/>
            <w:rFonts w:ascii="Arial" w:hAnsi="Arial" w:cs="Arial"/>
            <w:b/>
            <w:color w:val="auto"/>
            <w:u w:val="none"/>
          </w:rPr>
          <w:t>Heidelberg</w:t>
        </w:r>
      </w:hyperlink>
      <w:r w:rsidRPr="00301B59">
        <w:rPr>
          <w:rFonts w:ascii="Arial" w:hAnsi="Arial" w:cs="Arial"/>
          <w:b/>
        </w:rPr>
        <w:t>. En la pieza pueden hallarse no pocos paralelismos con las figuras más destacadas del período jacobino: la máscara nupcial que Próspero crea para el disfr</w:t>
      </w:r>
      <w:r w:rsidRPr="00301B59">
        <w:rPr>
          <w:rFonts w:ascii="Arial" w:hAnsi="Arial" w:cs="Arial"/>
          <w:b/>
        </w:rPr>
        <w:t>u</w:t>
      </w:r>
      <w:r w:rsidRPr="00301B59">
        <w:rPr>
          <w:rFonts w:ascii="Arial" w:hAnsi="Arial" w:cs="Arial"/>
          <w:b/>
        </w:rPr>
        <w:t xml:space="preserve">te de Miranda y </w:t>
      </w:r>
      <w:proofErr w:type="spellStart"/>
      <w:r w:rsidRPr="00301B59">
        <w:rPr>
          <w:rFonts w:ascii="Arial" w:hAnsi="Arial" w:cs="Arial"/>
          <w:b/>
        </w:rPr>
        <w:t>Ferdinando</w:t>
      </w:r>
      <w:proofErr w:type="spellEnd"/>
      <w:r w:rsidRPr="00301B59">
        <w:rPr>
          <w:rFonts w:ascii="Arial" w:hAnsi="Arial" w:cs="Arial"/>
          <w:b/>
        </w:rPr>
        <w:t xml:space="preserve"> se corresponde con las figuras divinas de </w:t>
      </w:r>
      <w:hyperlink r:id="rId331" w:tooltip="Ceres (mitología)" w:history="1">
        <w:r w:rsidRPr="00301B59">
          <w:rPr>
            <w:rStyle w:val="Hipervnculo"/>
            <w:rFonts w:ascii="Arial" w:hAnsi="Arial" w:cs="Arial"/>
            <w:b/>
            <w:color w:val="auto"/>
            <w:u w:val="none"/>
          </w:rPr>
          <w:t>Ceres</w:t>
        </w:r>
      </w:hyperlink>
      <w:r w:rsidRPr="00301B59">
        <w:rPr>
          <w:rFonts w:ascii="Arial" w:hAnsi="Arial" w:cs="Arial"/>
          <w:b/>
        </w:rPr>
        <w:t xml:space="preserve"> y </w:t>
      </w:r>
      <w:hyperlink r:id="rId332" w:tooltip="Juno (mitología)" w:history="1">
        <w:r w:rsidRPr="00301B59">
          <w:rPr>
            <w:rStyle w:val="Hipervnculo"/>
            <w:rFonts w:ascii="Arial" w:hAnsi="Arial" w:cs="Arial"/>
            <w:b/>
            <w:color w:val="auto"/>
            <w:u w:val="none"/>
          </w:rPr>
          <w:t>Juno</w:t>
        </w:r>
      </w:hyperlink>
      <w:r w:rsidRPr="00301B59">
        <w:rPr>
          <w:rFonts w:ascii="Arial" w:hAnsi="Arial" w:cs="Arial"/>
          <w:b/>
        </w:rPr>
        <w:t>, ausp</w:t>
      </w:r>
      <w:r w:rsidRPr="00301B59">
        <w:rPr>
          <w:rFonts w:ascii="Arial" w:hAnsi="Arial" w:cs="Arial"/>
          <w:b/>
        </w:rPr>
        <w:t>i</w:t>
      </w:r>
      <w:r w:rsidRPr="00301B59">
        <w:rPr>
          <w:rFonts w:ascii="Arial" w:hAnsi="Arial" w:cs="Arial"/>
          <w:b/>
        </w:rPr>
        <w:t xml:space="preserve">ciando un dichoso porvenir si la feliz pareja prometía guardar castidad hasta después del matrimonio. </w:t>
      </w:r>
    </w:p>
    <w:p w:rsidR="00705CA0" w:rsidRDefault="00705CA0" w:rsidP="00301B59">
      <w:pPr>
        <w:pStyle w:val="NormalWeb"/>
        <w:spacing w:before="0" w:beforeAutospacing="0" w:after="0" w:afterAutospacing="0"/>
        <w:jc w:val="both"/>
        <w:rPr>
          <w:rFonts w:ascii="Arial" w:hAnsi="Arial" w:cs="Arial"/>
          <w:b/>
        </w:rPr>
      </w:pPr>
    </w:p>
    <w:p w:rsidR="00705CA0" w:rsidRDefault="00301B59" w:rsidP="00301B59">
      <w:pPr>
        <w:pStyle w:val="NormalWeb"/>
        <w:spacing w:before="0" w:beforeAutospacing="0" w:after="0" w:afterAutospacing="0"/>
        <w:jc w:val="both"/>
        <w:rPr>
          <w:rFonts w:ascii="Arial" w:hAnsi="Arial" w:cs="Arial"/>
          <w:b/>
        </w:rPr>
      </w:pPr>
      <w:r w:rsidRPr="00301B59">
        <w:rPr>
          <w:rFonts w:ascii="Arial" w:hAnsi="Arial" w:cs="Arial"/>
          <w:b/>
        </w:rPr>
        <w:lastRenderedPageBreak/>
        <w:t>Esto podría haberle se</w:t>
      </w:r>
      <w:r w:rsidRPr="00301B59">
        <w:rPr>
          <w:rFonts w:ascii="Arial" w:hAnsi="Arial" w:cs="Arial"/>
          <w:b/>
        </w:rPr>
        <w:t>n</w:t>
      </w:r>
      <w:r w:rsidRPr="00301B59">
        <w:rPr>
          <w:rFonts w:ascii="Arial" w:hAnsi="Arial" w:cs="Arial"/>
          <w:b/>
        </w:rPr>
        <w:t>tado muy bien al monarca, tan conocido por el rigor de su moral tradicional como por su morboso interés por la magia y la brujería, que también tienen l</w:t>
      </w:r>
      <w:r w:rsidRPr="00301B59">
        <w:rPr>
          <w:rFonts w:ascii="Arial" w:hAnsi="Arial" w:cs="Arial"/>
          <w:b/>
        </w:rPr>
        <w:t>u</w:t>
      </w:r>
      <w:r w:rsidRPr="00301B59">
        <w:rPr>
          <w:rFonts w:ascii="Arial" w:hAnsi="Arial" w:cs="Arial"/>
          <w:b/>
        </w:rPr>
        <w:t xml:space="preserve">gar importante en la obra. En efecto, estas prácticas motivaron en la época la quema de mujeres entre los siglos XVI y </w:t>
      </w:r>
      <w:hyperlink r:id="rId333" w:tooltip="Siglo XVIII" w:history="1">
        <w:r w:rsidRPr="00301B59">
          <w:rPr>
            <w:rStyle w:val="Hipervnculo"/>
            <w:rFonts w:ascii="Arial" w:hAnsi="Arial" w:cs="Arial"/>
            <w:b/>
            <w:color w:val="auto"/>
            <w:u w:val="none"/>
          </w:rPr>
          <w:t>XVIII</w:t>
        </w:r>
      </w:hyperlink>
      <w:r w:rsidRPr="00301B59">
        <w:rPr>
          <w:rFonts w:ascii="Arial" w:hAnsi="Arial" w:cs="Arial"/>
          <w:b/>
        </w:rPr>
        <w:t xml:space="preserve"> y Jacobo I sentenciaba sin vacilar a muerte a todas aquellas personas que estuvieran bajo mera sospecha de llevar a cabo este tipo de cer</w:t>
      </w:r>
      <w:r w:rsidRPr="00301B59">
        <w:rPr>
          <w:rFonts w:ascii="Arial" w:hAnsi="Arial" w:cs="Arial"/>
          <w:b/>
        </w:rPr>
        <w:t>e</w:t>
      </w:r>
      <w:r w:rsidRPr="00301B59">
        <w:rPr>
          <w:rFonts w:ascii="Arial" w:hAnsi="Arial" w:cs="Arial"/>
          <w:b/>
        </w:rPr>
        <w:t xml:space="preserve">monias. La temática de </w:t>
      </w:r>
      <w:r w:rsidRPr="00301B59">
        <w:rPr>
          <w:rFonts w:ascii="Arial" w:hAnsi="Arial" w:cs="Arial"/>
          <w:b/>
          <w:i/>
          <w:iCs/>
        </w:rPr>
        <w:t>La tempestad</w:t>
      </w:r>
      <w:r w:rsidRPr="00301B59">
        <w:rPr>
          <w:rFonts w:ascii="Arial" w:hAnsi="Arial" w:cs="Arial"/>
          <w:b/>
        </w:rPr>
        <w:t xml:space="preserve"> no podría menos, pues, que manifestarse en un m</w:t>
      </w:r>
      <w:r w:rsidRPr="00301B59">
        <w:rPr>
          <w:rFonts w:ascii="Arial" w:hAnsi="Arial" w:cs="Arial"/>
          <w:b/>
        </w:rPr>
        <w:t>o</w:t>
      </w:r>
      <w:r w:rsidRPr="00301B59">
        <w:rPr>
          <w:rFonts w:ascii="Arial" w:hAnsi="Arial" w:cs="Arial"/>
          <w:b/>
        </w:rPr>
        <w:t>narca —Próspero— interesado en acabar con el maleficio de una vieja bruja, que ac</w:t>
      </w:r>
      <w:r w:rsidRPr="00301B59">
        <w:rPr>
          <w:rFonts w:ascii="Arial" w:hAnsi="Arial" w:cs="Arial"/>
          <w:b/>
        </w:rPr>
        <w:t>e</w:t>
      </w:r>
      <w:r w:rsidRPr="00301B59">
        <w:rPr>
          <w:rFonts w:ascii="Arial" w:hAnsi="Arial" w:cs="Arial"/>
          <w:b/>
        </w:rPr>
        <w:t xml:space="preserve">chaba con irrumpir en el orden social de la isla. </w:t>
      </w:r>
    </w:p>
    <w:p w:rsidR="00301B59" w:rsidRPr="00301B59" w:rsidRDefault="001E12AC"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El mundo mágico propio de esta época reaparece sin embargo en otras comedias nov</w:t>
      </w:r>
      <w:r w:rsidR="00301B59" w:rsidRPr="00301B59">
        <w:rPr>
          <w:rFonts w:ascii="Arial" w:hAnsi="Arial" w:cs="Arial"/>
          <w:b/>
        </w:rPr>
        <w:t>e</w:t>
      </w:r>
      <w:r w:rsidR="00301B59" w:rsidRPr="00301B59">
        <w:rPr>
          <w:rFonts w:ascii="Arial" w:hAnsi="Arial" w:cs="Arial"/>
          <w:b/>
        </w:rPr>
        <w:t>lescas y fantásticas de la última época de Shakespe</w:t>
      </w:r>
      <w:r w:rsidR="00301B59" w:rsidRPr="00301B59">
        <w:rPr>
          <w:rFonts w:ascii="Arial" w:hAnsi="Arial" w:cs="Arial"/>
          <w:b/>
        </w:rPr>
        <w:t>a</w:t>
      </w:r>
      <w:r w:rsidR="00301B59" w:rsidRPr="00301B59">
        <w:rPr>
          <w:rFonts w:ascii="Arial" w:hAnsi="Arial" w:cs="Arial"/>
          <w:b/>
        </w:rPr>
        <w:t>re, como son:</w:t>
      </w:r>
    </w:p>
    <w:p w:rsidR="00301B59" w:rsidRPr="00301B59" w:rsidRDefault="00301B59" w:rsidP="00301B59">
      <w:pPr>
        <w:widowControl/>
        <w:numPr>
          <w:ilvl w:val="0"/>
          <w:numId w:val="8"/>
        </w:numPr>
        <w:autoSpaceDE/>
        <w:autoSpaceDN/>
        <w:adjustRightInd/>
        <w:jc w:val="both"/>
        <w:rPr>
          <w:b/>
        </w:rPr>
      </w:pPr>
      <w:hyperlink r:id="rId334" w:tooltip="Cimbelino" w:history="1">
        <w:proofErr w:type="spellStart"/>
        <w:r w:rsidRPr="00301B59">
          <w:rPr>
            <w:rStyle w:val="Hipervnculo"/>
            <w:b/>
            <w:i/>
            <w:iCs/>
            <w:color w:val="auto"/>
            <w:u w:val="none"/>
          </w:rPr>
          <w:t>Cimbelino</w:t>
        </w:r>
        <w:proofErr w:type="spellEnd"/>
      </w:hyperlink>
    </w:p>
    <w:p w:rsidR="00301B59" w:rsidRPr="00301B59" w:rsidRDefault="00301B59" w:rsidP="00301B59">
      <w:pPr>
        <w:widowControl/>
        <w:numPr>
          <w:ilvl w:val="0"/>
          <w:numId w:val="8"/>
        </w:numPr>
        <w:autoSpaceDE/>
        <w:autoSpaceDN/>
        <w:adjustRightInd/>
        <w:jc w:val="both"/>
        <w:rPr>
          <w:b/>
        </w:rPr>
      </w:pPr>
      <w:hyperlink r:id="rId335" w:tooltip="Cuento de invierno (aún no redactado)" w:history="1">
        <w:r w:rsidRPr="00301B59">
          <w:rPr>
            <w:rStyle w:val="Hipervnculo"/>
            <w:b/>
            <w:i/>
            <w:iCs/>
            <w:color w:val="auto"/>
            <w:u w:val="none"/>
          </w:rPr>
          <w:t>Cuento de invierno</w:t>
        </w:r>
      </w:hyperlink>
    </w:p>
    <w:p w:rsidR="00301B59" w:rsidRPr="00705CA0" w:rsidRDefault="00301B59" w:rsidP="00301B59">
      <w:pPr>
        <w:widowControl/>
        <w:numPr>
          <w:ilvl w:val="0"/>
          <w:numId w:val="8"/>
        </w:numPr>
        <w:autoSpaceDE/>
        <w:autoSpaceDN/>
        <w:adjustRightInd/>
        <w:jc w:val="both"/>
        <w:rPr>
          <w:b/>
        </w:rPr>
      </w:pPr>
      <w:hyperlink r:id="rId336" w:tooltip="La tempestad (teatro)" w:history="1">
        <w:r w:rsidRPr="00301B59">
          <w:rPr>
            <w:rStyle w:val="Hipervnculo"/>
            <w:b/>
            <w:i/>
            <w:iCs/>
            <w:color w:val="auto"/>
            <w:u w:val="none"/>
          </w:rPr>
          <w:t>La tempestad</w:t>
        </w:r>
      </w:hyperlink>
    </w:p>
    <w:p w:rsidR="00705CA0" w:rsidRPr="00301B59" w:rsidRDefault="00705CA0" w:rsidP="00705CA0">
      <w:pPr>
        <w:widowControl/>
        <w:autoSpaceDE/>
        <w:autoSpaceDN/>
        <w:adjustRightInd/>
        <w:ind w:left="720"/>
        <w:jc w:val="both"/>
        <w:rPr>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Se considera que </w:t>
      </w:r>
      <w:r w:rsidRPr="00301B59">
        <w:rPr>
          <w:rFonts w:ascii="Arial" w:hAnsi="Arial" w:cs="Arial"/>
          <w:b/>
          <w:i/>
          <w:iCs/>
        </w:rPr>
        <w:t>La tempestad</w:t>
      </w:r>
      <w:r w:rsidRPr="00301B59">
        <w:rPr>
          <w:rFonts w:ascii="Arial" w:hAnsi="Arial" w:cs="Arial"/>
          <w:b/>
        </w:rPr>
        <w:t xml:space="preserve"> es el testamento dramático de Shakespeare. Al parecer inspirada en una de las </w:t>
      </w:r>
      <w:r w:rsidRPr="00301B59">
        <w:rPr>
          <w:rFonts w:ascii="Arial" w:hAnsi="Arial" w:cs="Arial"/>
          <w:b/>
          <w:i/>
          <w:iCs/>
        </w:rPr>
        <w:t>Noches de invierno</w:t>
      </w:r>
      <w:r w:rsidRPr="00301B59">
        <w:rPr>
          <w:rFonts w:ascii="Arial" w:hAnsi="Arial" w:cs="Arial"/>
          <w:b/>
        </w:rPr>
        <w:t xml:space="preserve"> de </w:t>
      </w:r>
      <w:hyperlink r:id="rId337" w:tooltip="Antonio de Eslava" w:history="1">
        <w:r w:rsidRPr="00301B59">
          <w:rPr>
            <w:rStyle w:val="Hipervnculo"/>
            <w:rFonts w:ascii="Arial" w:hAnsi="Arial" w:cs="Arial"/>
            <w:b/>
            <w:color w:val="auto"/>
            <w:u w:val="none"/>
          </w:rPr>
          <w:t>Antonio de Eslava</w:t>
        </w:r>
      </w:hyperlink>
      <w:r w:rsidRPr="00301B59">
        <w:rPr>
          <w:rFonts w:ascii="Arial" w:hAnsi="Arial" w:cs="Arial"/>
          <w:b/>
        </w:rPr>
        <w:t>, el príncipe Próspero ná</w:t>
      </w:r>
      <w:r w:rsidRPr="00301B59">
        <w:rPr>
          <w:rFonts w:ascii="Arial" w:hAnsi="Arial" w:cs="Arial"/>
          <w:b/>
        </w:rPr>
        <w:t>u</w:t>
      </w:r>
      <w:r w:rsidRPr="00301B59">
        <w:rPr>
          <w:rFonts w:ascii="Arial" w:hAnsi="Arial" w:cs="Arial"/>
          <w:b/>
        </w:rPr>
        <w:t xml:space="preserve">frago en una isla, </w:t>
      </w:r>
      <w:proofErr w:type="spellStart"/>
      <w:r w:rsidRPr="00301B59">
        <w:rPr>
          <w:rFonts w:ascii="Arial" w:hAnsi="Arial" w:cs="Arial"/>
          <w:b/>
        </w:rPr>
        <w:t>semihumano</w:t>
      </w:r>
      <w:proofErr w:type="spellEnd"/>
      <w:r w:rsidRPr="00301B59">
        <w:rPr>
          <w:rFonts w:ascii="Arial" w:hAnsi="Arial" w:cs="Arial"/>
          <w:b/>
        </w:rPr>
        <w:t xml:space="preserve"> y </w:t>
      </w:r>
      <w:proofErr w:type="spellStart"/>
      <w:r w:rsidRPr="00301B59">
        <w:rPr>
          <w:rFonts w:ascii="Arial" w:hAnsi="Arial" w:cs="Arial"/>
          <w:b/>
        </w:rPr>
        <w:t>s</w:t>
      </w:r>
      <w:r w:rsidRPr="00301B59">
        <w:rPr>
          <w:rFonts w:ascii="Arial" w:hAnsi="Arial" w:cs="Arial"/>
          <w:b/>
        </w:rPr>
        <w:t>e</w:t>
      </w:r>
      <w:r w:rsidRPr="00301B59">
        <w:rPr>
          <w:rFonts w:ascii="Arial" w:hAnsi="Arial" w:cs="Arial"/>
          <w:b/>
        </w:rPr>
        <w:t>midivino</w:t>
      </w:r>
      <w:proofErr w:type="spellEnd"/>
      <w:r w:rsidRPr="00301B59">
        <w:rPr>
          <w:rFonts w:ascii="Arial" w:hAnsi="Arial" w:cs="Arial"/>
          <w:b/>
        </w:rPr>
        <w:t xml:space="preserve"> por sus poderes mágicos, rompe al final su varita al reflexionar sobre su limitado poder, y resulta casi imposible no poner sus palabras en boca del mismo Sh</w:t>
      </w:r>
      <w:r w:rsidRPr="00301B59">
        <w:rPr>
          <w:rFonts w:ascii="Arial" w:hAnsi="Arial" w:cs="Arial"/>
          <w:b/>
        </w:rPr>
        <w:t>a</w:t>
      </w:r>
      <w:r w:rsidRPr="00301B59">
        <w:rPr>
          <w:rFonts w:ascii="Arial" w:hAnsi="Arial" w:cs="Arial"/>
          <w:b/>
        </w:rPr>
        <w:t>kespeare:</w:t>
      </w:r>
    </w:p>
    <w:p w:rsidR="00301B59" w:rsidRPr="00301B59" w:rsidRDefault="00301B59" w:rsidP="00301B59">
      <w:pPr>
        <w:ind w:left="720"/>
        <w:jc w:val="both"/>
        <w:rPr>
          <w:b/>
        </w:rPr>
      </w:pPr>
      <w:r w:rsidRPr="00705CA0">
        <w:rPr>
          <w:b/>
          <w:i/>
        </w:rPr>
        <w:t>Nuestras diversiones han dado fin. Estos actores, como había prevenido, eran todos espíritus y se han disipado en el aire, en el interior del aire impalpable; y, a semeja</w:t>
      </w:r>
      <w:r w:rsidRPr="00705CA0">
        <w:rPr>
          <w:b/>
          <w:i/>
        </w:rPr>
        <w:t>n</w:t>
      </w:r>
      <w:r w:rsidRPr="00705CA0">
        <w:rPr>
          <w:b/>
          <w:i/>
        </w:rPr>
        <w:t>za del edificio sin cimientos de esta visión, las altas torres cuyas crestas tocan las nubes, los suntu</w:t>
      </w:r>
      <w:r w:rsidRPr="00705CA0">
        <w:rPr>
          <w:b/>
          <w:i/>
        </w:rPr>
        <w:t>o</w:t>
      </w:r>
      <w:r w:rsidRPr="00705CA0">
        <w:rPr>
          <w:b/>
          <w:i/>
        </w:rPr>
        <w:t>sos palacios, los solemnes templos, hasta el inmenso Globo, sí, y cuanto en él posa, se disolverán y, lo mismo que la diversión insustancial que term</w:t>
      </w:r>
      <w:r w:rsidRPr="00705CA0">
        <w:rPr>
          <w:b/>
          <w:i/>
        </w:rPr>
        <w:t>i</w:t>
      </w:r>
      <w:r w:rsidRPr="00705CA0">
        <w:rPr>
          <w:b/>
          <w:i/>
        </w:rPr>
        <w:t>na por desaparecer, no qu</w:t>
      </w:r>
      <w:r w:rsidRPr="00705CA0">
        <w:rPr>
          <w:b/>
          <w:i/>
        </w:rPr>
        <w:t>e</w:t>
      </w:r>
      <w:r w:rsidRPr="00705CA0">
        <w:rPr>
          <w:b/>
          <w:i/>
        </w:rPr>
        <w:t>dará rastro de ello. Estamos tejidos con idéntica tela que los sueños, y nuestra corta vida se cierra con un sueño</w:t>
      </w:r>
      <w:r w:rsidRPr="00301B59">
        <w:rPr>
          <w:b/>
        </w:rPr>
        <w:t>.</w:t>
      </w:r>
    </w:p>
    <w:p w:rsidR="00705CA0" w:rsidRDefault="00705CA0" w:rsidP="00301B59">
      <w:pPr>
        <w:pStyle w:val="Ttulo4"/>
        <w:spacing w:before="0" w:beforeAutospacing="0" w:after="0" w:afterAutospacing="0"/>
        <w:jc w:val="both"/>
        <w:rPr>
          <w:rStyle w:val="mw-headline"/>
          <w:rFonts w:ascii="Arial" w:hAnsi="Arial" w:cs="Arial"/>
        </w:rPr>
      </w:pPr>
    </w:p>
    <w:p w:rsidR="00301B59" w:rsidRPr="00705CA0" w:rsidRDefault="00301B59" w:rsidP="00301B59">
      <w:pPr>
        <w:pStyle w:val="Ttulo4"/>
        <w:spacing w:before="0" w:beforeAutospacing="0" w:after="0" w:afterAutospacing="0"/>
        <w:jc w:val="both"/>
        <w:rPr>
          <w:rStyle w:val="mw-headline"/>
          <w:rFonts w:ascii="Arial" w:hAnsi="Arial" w:cs="Arial"/>
          <w:color w:val="FF0000"/>
        </w:rPr>
      </w:pPr>
      <w:r w:rsidRPr="00705CA0">
        <w:rPr>
          <w:rStyle w:val="mw-headline"/>
          <w:rFonts w:ascii="Arial" w:hAnsi="Arial" w:cs="Arial"/>
          <w:color w:val="FF0000"/>
        </w:rPr>
        <w:t>Obras perdidas y apócrifas</w:t>
      </w:r>
    </w:p>
    <w:p w:rsidR="00705CA0" w:rsidRPr="00301B59" w:rsidRDefault="00705CA0" w:rsidP="00301B59">
      <w:pPr>
        <w:pStyle w:val="Ttulo4"/>
        <w:spacing w:before="0" w:beforeAutospacing="0" w:after="0" w:afterAutospacing="0"/>
        <w:jc w:val="both"/>
        <w:rPr>
          <w:rFonts w:ascii="Arial" w:hAnsi="Arial" w:cs="Arial"/>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Algunas de las obras que Shakespeare escribió con </w:t>
      </w:r>
      <w:hyperlink r:id="rId338" w:tooltip="John Fletcher" w:history="1">
        <w:r w:rsidRPr="00301B59">
          <w:rPr>
            <w:rStyle w:val="Hipervnculo"/>
            <w:rFonts w:ascii="Arial" w:hAnsi="Arial" w:cs="Arial"/>
            <w:b/>
            <w:color w:val="auto"/>
            <w:u w:val="none"/>
          </w:rPr>
          <w:t xml:space="preserve">John </w:t>
        </w:r>
        <w:proofErr w:type="spellStart"/>
        <w:r w:rsidRPr="00301B59">
          <w:rPr>
            <w:rStyle w:val="Hipervnculo"/>
            <w:rFonts w:ascii="Arial" w:hAnsi="Arial" w:cs="Arial"/>
            <w:b/>
            <w:color w:val="auto"/>
            <w:u w:val="none"/>
          </w:rPr>
          <w:t>Fletcher</w:t>
        </w:r>
        <w:proofErr w:type="spellEnd"/>
      </w:hyperlink>
      <w:r w:rsidRPr="00301B59">
        <w:rPr>
          <w:rFonts w:ascii="Arial" w:hAnsi="Arial" w:cs="Arial"/>
          <w:b/>
        </w:rPr>
        <w:t xml:space="preserve"> se han perdido, por ejemplo </w:t>
      </w:r>
      <w:hyperlink r:id="rId339" w:tooltip="Cardenio" w:history="1">
        <w:proofErr w:type="spellStart"/>
        <w:r w:rsidRPr="00301B59">
          <w:rPr>
            <w:rStyle w:val="Hipervnculo"/>
            <w:rFonts w:ascii="Arial" w:hAnsi="Arial" w:cs="Arial"/>
            <w:b/>
            <w:i/>
            <w:iCs/>
            <w:color w:val="auto"/>
            <w:u w:val="none"/>
          </w:rPr>
          <w:t>Cardenio</w:t>
        </w:r>
        <w:proofErr w:type="spellEnd"/>
      </w:hyperlink>
      <w:r w:rsidRPr="00301B59">
        <w:rPr>
          <w:rFonts w:ascii="Arial" w:hAnsi="Arial" w:cs="Arial"/>
          <w:b/>
        </w:rPr>
        <w:t xml:space="preserve">, inspirada en un episodio del </w:t>
      </w:r>
      <w:r w:rsidRPr="00301B59">
        <w:rPr>
          <w:rFonts w:ascii="Arial" w:hAnsi="Arial" w:cs="Arial"/>
          <w:b/>
          <w:i/>
          <w:iCs/>
        </w:rPr>
        <w:t>Don Quijote de La Mancha</w:t>
      </w:r>
      <w:r w:rsidRPr="00301B59">
        <w:rPr>
          <w:rFonts w:ascii="Arial" w:hAnsi="Arial" w:cs="Arial"/>
          <w:b/>
        </w:rPr>
        <w:t xml:space="preserve"> de </w:t>
      </w:r>
      <w:hyperlink r:id="rId340" w:tooltip="Miguel de Cervantes" w:history="1">
        <w:r w:rsidRPr="00301B59">
          <w:rPr>
            <w:rStyle w:val="Hipervnculo"/>
            <w:rFonts w:ascii="Arial" w:hAnsi="Arial" w:cs="Arial"/>
            <w:b/>
            <w:color w:val="auto"/>
            <w:u w:val="none"/>
          </w:rPr>
          <w:t>Miguel de Cervantes</w:t>
        </w:r>
      </w:hyperlink>
      <w:r w:rsidRPr="00301B59">
        <w:rPr>
          <w:rFonts w:ascii="Arial" w:hAnsi="Arial" w:cs="Arial"/>
          <w:b/>
        </w:rPr>
        <w:t xml:space="preserve">, o </w:t>
      </w:r>
      <w:r w:rsidRPr="00301B59">
        <w:rPr>
          <w:rFonts w:ascii="Arial" w:hAnsi="Arial" w:cs="Arial"/>
          <w:b/>
          <w:i/>
          <w:iCs/>
        </w:rPr>
        <w:t>Los dos nobles caball</w:t>
      </w:r>
      <w:r w:rsidRPr="00301B59">
        <w:rPr>
          <w:rFonts w:ascii="Arial" w:hAnsi="Arial" w:cs="Arial"/>
          <w:b/>
          <w:i/>
          <w:iCs/>
        </w:rPr>
        <w:t>e</w:t>
      </w:r>
      <w:r w:rsidRPr="00301B59">
        <w:rPr>
          <w:rFonts w:ascii="Arial" w:hAnsi="Arial" w:cs="Arial"/>
          <w:b/>
          <w:i/>
          <w:iCs/>
        </w:rPr>
        <w:t>ros</w:t>
      </w:r>
      <w:r w:rsidRPr="00301B59">
        <w:rPr>
          <w:rFonts w:ascii="Arial" w:hAnsi="Arial" w:cs="Arial"/>
          <w:b/>
        </w:rPr>
        <w:t xml:space="preserve"> (</w:t>
      </w:r>
      <w:hyperlink r:id="rId341" w:tooltip="1613" w:history="1">
        <w:r w:rsidRPr="00301B59">
          <w:rPr>
            <w:rStyle w:val="Hipervnculo"/>
            <w:rFonts w:ascii="Arial" w:hAnsi="Arial" w:cs="Arial"/>
            <w:b/>
            <w:color w:val="auto"/>
            <w:u w:val="none"/>
          </w:rPr>
          <w:t>1613</w:t>
        </w:r>
      </w:hyperlink>
      <w:r w:rsidRPr="00301B59">
        <w:rPr>
          <w:rFonts w:ascii="Arial" w:hAnsi="Arial" w:cs="Arial"/>
          <w:b/>
        </w:rPr>
        <w:t xml:space="preserve">), que fue registrada en el </w:t>
      </w:r>
      <w:proofErr w:type="spellStart"/>
      <w:r w:rsidRPr="00301B59">
        <w:rPr>
          <w:rFonts w:ascii="Arial" w:hAnsi="Arial" w:cs="Arial"/>
          <w:b/>
          <w:i/>
          <w:iCs/>
        </w:rPr>
        <w:t>Quarto</w:t>
      </w:r>
      <w:proofErr w:type="spellEnd"/>
      <w:r w:rsidRPr="00301B59">
        <w:rPr>
          <w:rFonts w:ascii="Arial" w:hAnsi="Arial" w:cs="Arial"/>
          <w:b/>
        </w:rPr>
        <w:t xml:space="preserve"> hacia </w:t>
      </w:r>
      <w:hyperlink r:id="rId342" w:tooltip="1637" w:history="1">
        <w:r w:rsidRPr="00301B59">
          <w:rPr>
            <w:rStyle w:val="Hipervnculo"/>
            <w:rFonts w:ascii="Arial" w:hAnsi="Arial" w:cs="Arial"/>
            <w:b/>
            <w:color w:val="auto"/>
            <w:u w:val="none"/>
          </w:rPr>
          <w:t>1637</w:t>
        </w:r>
      </w:hyperlink>
      <w:r w:rsidRPr="00301B59">
        <w:rPr>
          <w:rFonts w:ascii="Arial" w:hAnsi="Arial" w:cs="Arial"/>
          <w:b/>
        </w:rPr>
        <w:t xml:space="preserve">; como esta última obra no se incluyó en el </w:t>
      </w:r>
      <w:proofErr w:type="spellStart"/>
      <w:r w:rsidRPr="00301B59">
        <w:rPr>
          <w:rFonts w:ascii="Arial" w:hAnsi="Arial" w:cs="Arial"/>
          <w:b/>
          <w:i/>
          <w:iCs/>
        </w:rPr>
        <w:t>First</w:t>
      </w:r>
      <w:proofErr w:type="spellEnd"/>
      <w:r w:rsidRPr="00301B59">
        <w:rPr>
          <w:rFonts w:ascii="Arial" w:hAnsi="Arial" w:cs="Arial"/>
          <w:b/>
          <w:i/>
          <w:iCs/>
        </w:rPr>
        <w:t xml:space="preserve"> Folio</w:t>
      </w:r>
      <w:r w:rsidRPr="00301B59">
        <w:rPr>
          <w:rFonts w:ascii="Arial" w:hAnsi="Arial" w:cs="Arial"/>
          <w:b/>
        </w:rPr>
        <w:t>, muchos lectores cuestionan la aut</w:t>
      </w:r>
      <w:r w:rsidRPr="00301B59">
        <w:rPr>
          <w:rFonts w:ascii="Arial" w:hAnsi="Arial" w:cs="Arial"/>
          <w:b/>
        </w:rPr>
        <w:t>o</w:t>
      </w:r>
      <w:r w:rsidRPr="00301B59">
        <w:rPr>
          <w:rFonts w:ascii="Arial" w:hAnsi="Arial" w:cs="Arial"/>
          <w:b/>
        </w:rPr>
        <w:t xml:space="preserve">ría del dramaturgo en la misma. Por otro lado, y en vista de las vicisitudes que presentan muchas de las producciones </w:t>
      </w:r>
      <w:proofErr w:type="spellStart"/>
      <w:r w:rsidRPr="00301B59">
        <w:rPr>
          <w:rFonts w:ascii="Arial" w:hAnsi="Arial" w:cs="Arial"/>
          <w:b/>
        </w:rPr>
        <w:t>shakespe</w:t>
      </w:r>
      <w:r w:rsidRPr="00301B59">
        <w:rPr>
          <w:rFonts w:ascii="Arial" w:hAnsi="Arial" w:cs="Arial"/>
          <w:b/>
        </w:rPr>
        <w:t>a</w:t>
      </w:r>
      <w:r w:rsidRPr="00301B59">
        <w:rPr>
          <w:rFonts w:ascii="Arial" w:hAnsi="Arial" w:cs="Arial"/>
          <w:b/>
        </w:rPr>
        <w:t>rianas</w:t>
      </w:r>
      <w:proofErr w:type="spellEnd"/>
      <w:r w:rsidRPr="00301B59">
        <w:rPr>
          <w:rFonts w:ascii="Arial" w:hAnsi="Arial" w:cs="Arial"/>
          <w:b/>
        </w:rPr>
        <w:t xml:space="preserve">, hay quienes sostienen que la mitad de ellas se ajustarían más bien al perfil y al estilo de </w:t>
      </w:r>
      <w:proofErr w:type="spellStart"/>
      <w:r w:rsidRPr="00301B59">
        <w:rPr>
          <w:rFonts w:ascii="Arial" w:hAnsi="Arial" w:cs="Arial"/>
          <w:b/>
        </w:rPr>
        <w:t>Fletcher</w:t>
      </w:r>
      <w:proofErr w:type="spellEnd"/>
      <w:r w:rsidRPr="00301B59">
        <w:rPr>
          <w:rFonts w:ascii="Arial" w:hAnsi="Arial" w:cs="Arial"/>
          <w:b/>
        </w:rPr>
        <w:t>.</w:t>
      </w:r>
    </w:p>
    <w:p w:rsidR="00705CA0" w:rsidRPr="00301B59" w:rsidRDefault="00705CA0" w:rsidP="00301B59">
      <w:pPr>
        <w:pStyle w:val="NormalWeb"/>
        <w:spacing w:before="0" w:beforeAutospacing="0" w:after="0" w:afterAutospacing="0"/>
        <w:jc w:val="both"/>
        <w:rPr>
          <w:rFonts w:ascii="Arial" w:hAnsi="Arial" w:cs="Arial"/>
          <w:b/>
        </w:rPr>
      </w:pPr>
    </w:p>
    <w:p w:rsidR="00301B59" w:rsidRDefault="00301B59" w:rsidP="00301B59">
      <w:pPr>
        <w:jc w:val="both"/>
        <w:rPr>
          <w:b/>
          <w:i/>
          <w:iCs/>
        </w:rPr>
      </w:pPr>
      <w:r w:rsidRPr="00301B59">
        <w:rPr>
          <w:b/>
        </w:rPr>
        <w:t xml:space="preserve">Véase también: </w:t>
      </w:r>
      <w:hyperlink r:id="rId343" w:tooltip="Los dos nobles caballeros" w:history="1">
        <w:r w:rsidRPr="00301B59">
          <w:rPr>
            <w:rStyle w:val="Hipervnculo"/>
            <w:b/>
            <w:i/>
            <w:iCs/>
            <w:color w:val="auto"/>
            <w:u w:val="none"/>
          </w:rPr>
          <w:t>Los dos nobles caballeros</w:t>
        </w:r>
      </w:hyperlink>
    </w:p>
    <w:p w:rsidR="00705CA0" w:rsidRPr="00301B59" w:rsidRDefault="00705CA0" w:rsidP="00301B59">
      <w:pPr>
        <w:jc w:val="both"/>
        <w:rPr>
          <w:b/>
        </w:rPr>
      </w:pPr>
    </w:p>
    <w:p w:rsidR="00301B59" w:rsidRDefault="00301B59" w:rsidP="00301B59">
      <w:pPr>
        <w:pStyle w:val="Ttulo4"/>
        <w:spacing w:before="0" w:beforeAutospacing="0" w:after="0" w:afterAutospacing="0"/>
        <w:jc w:val="both"/>
        <w:rPr>
          <w:rStyle w:val="mw-headline"/>
          <w:rFonts w:ascii="Arial" w:hAnsi="Arial" w:cs="Arial"/>
          <w:color w:val="FF0000"/>
        </w:rPr>
      </w:pPr>
      <w:r w:rsidRPr="00705CA0">
        <w:rPr>
          <w:rStyle w:val="mw-headline"/>
          <w:rFonts w:ascii="Arial" w:hAnsi="Arial" w:cs="Arial"/>
          <w:color w:val="FF0000"/>
        </w:rPr>
        <w:t>Juicios críticos</w:t>
      </w:r>
    </w:p>
    <w:p w:rsidR="00705CA0" w:rsidRPr="00705CA0" w:rsidRDefault="00705CA0" w:rsidP="00301B59">
      <w:pPr>
        <w:pStyle w:val="Ttulo4"/>
        <w:spacing w:before="0" w:beforeAutospacing="0" w:after="0" w:afterAutospacing="0"/>
        <w:jc w:val="both"/>
        <w:rPr>
          <w:rFonts w:ascii="Arial" w:hAnsi="Arial" w:cs="Arial"/>
          <w:color w:val="FF0000"/>
        </w:rPr>
      </w:pPr>
    </w:p>
    <w:p w:rsidR="00000583" w:rsidRDefault="00301B59" w:rsidP="00301B59">
      <w:pPr>
        <w:pStyle w:val="NormalWeb"/>
        <w:spacing w:before="0" w:beforeAutospacing="0" w:after="0" w:afterAutospacing="0"/>
        <w:jc w:val="both"/>
        <w:rPr>
          <w:rFonts w:ascii="Arial" w:hAnsi="Arial" w:cs="Arial"/>
          <w:b/>
        </w:rPr>
      </w:pPr>
      <w:r w:rsidRPr="00301B59">
        <w:rPr>
          <w:rFonts w:ascii="Arial" w:hAnsi="Arial" w:cs="Arial"/>
          <w:b/>
        </w:rPr>
        <w:t>Shakespeare posee, al igual que todos los grandes poetas, un gran poder de síntesis; e</w:t>
      </w:r>
      <w:r w:rsidRPr="00301B59">
        <w:rPr>
          <w:rFonts w:ascii="Arial" w:hAnsi="Arial" w:cs="Arial"/>
          <w:b/>
        </w:rPr>
        <w:t>s</w:t>
      </w:r>
      <w:r w:rsidRPr="00301B59">
        <w:rPr>
          <w:rFonts w:ascii="Arial" w:hAnsi="Arial" w:cs="Arial"/>
          <w:b/>
        </w:rPr>
        <w:t>cribía con todo el idioma y contaba con un léxico matizado y extensísimo. Cuidó la estiliz</w:t>
      </w:r>
      <w:r w:rsidRPr="00301B59">
        <w:rPr>
          <w:rFonts w:ascii="Arial" w:hAnsi="Arial" w:cs="Arial"/>
          <w:b/>
        </w:rPr>
        <w:t>a</w:t>
      </w:r>
      <w:r w:rsidRPr="00301B59">
        <w:rPr>
          <w:rFonts w:ascii="Arial" w:hAnsi="Arial" w:cs="Arial"/>
          <w:b/>
        </w:rPr>
        <w:t xml:space="preserve">ción retórica de su </w:t>
      </w:r>
      <w:hyperlink r:id="rId344" w:tooltip="Verso blanco" w:history="1">
        <w:r w:rsidRPr="00301B59">
          <w:rPr>
            <w:rStyle w:val="Hipervnculo"/>
            <w:rFonts w:ascii="Arial" w:hAnsi="Arial" w:cs="Arial"/>
            <w:b/>
            <w:color w:val="auto"/>
            <w:u w:val="none"/>
          </w:rPr>
          <w:t>verso blanco</w:t>
        </w:r>
      </w:hyperlink>
      <w:r w:rsidRPr="00301B59">
        <w:rPr>
          <w:rFonts w:ascii="Arial" w:hAnsi="Arial" w:cs="Arial"/>
          <w:b/>
        </w:rPr>
        <w:t xml:space="preserve">, con frecuencia algo inserto en la tradición </w:t>
      </w:r>
      <w:hyperlink r:id="rId345" w:tooltip="Conceptismo" w:history="1">
        <w:r w:rsidRPr="00301B59">
          <w:rPr>
            <w:rStyle w:val="Hipervnculo"/>
            <w:rFonts w:ascii="Arial" w:hAnsi="Arial" w:cs="Arial"/>
            <w:b/>
            <w:color w:val="auto"/>
            <w:u w:val="none"/>
          </w:rPr>
          <w:t>conceptista</w:t>
        </w:r>
      </w:hyperlink>
      <w:r w:rsidRPr="00301B59">
        <w:rPr>
          <w:rFonts w:ascii="Arial" w:hAnsi="Arial" w:cs="Arial"/>
          <w:b/>
        </w:rPr>
        <w:t xml:space="preserve"> </w:t>
      </w:r>
      <w:hyperlink r:id="rId346" w:tooltip="Barroco" w:history="1">
        <w:r w:rsidRPr="00301B59">
          <w:rPr>
            <w:rStyle w:val="Hipervnculo"/>
            <w:rFonts w:ascii="Arial" w:hAnsi="Arial" w:cs="Arial"/>
            <w:b/>
            <w:color w:val="auto"/>
            <w:u w:val="none"/>
          </w:rPr>
          <w:t>barroca</w:t>
        </w:r>
      </w:hyperlink>
      <w:r w:rsidRPr="00301B59">
        <w:rPr>
          <w:rFonts w:ascii="Arial" w:hAnsi="Arial" w:cs="Arial"/>
          <w:b/>
        </w:rPr>
        <w:t xml:space="preserve"> del </w:t>
      </w:r>
      <w:hyperlink r:id="rId347" w:tooltip="Eufuismo" w:history="1">
        <w:r w:rsidRPr="00301B59">
          <w:rPr>
            <w:rStyle w:val="Hipervnculo"/>
            <w:rFonts w:ascii="Arial" w:hAnsi="Arial" w:cs="Arial"/>
            <w:b/>
            <w:color w:val="auto"/>
            <w:u w:val="none"/>
          </w:rPr>
          <w:t>Eufuismo</w:t>
        </w:r>
      </w:hyperlink>
      <w:r w:rsidRPr="00301B59">
        <w:rPr>
          <w:rFonts w:ascii="Arial" w:hAnsi="Arial" w:cs="Arial"/>
          <w:b/>
        </w:rPr>
        <w:t>, por lo que en la actualidad es bastante difícil de entender y descifrar incluso para los mismos ingleses; rehuyó sin embargo conscientemente las simetrías r</w:t>
      </w:r>
      <w:r w:rsidRPr="00301B59">
        <w:rPr>
          <w:rFonts w:ascii="Arial" w:hAnsi="Arial" w:cs="Arial"/>
          <w:b/>
        </w:rPr>
        <w:t>e</w:t>
      </w:r>
      <w:r w:rsidRPr="00301B59">
        <w:rPr>
          <w:rFonts w:ascii="Arial" w:hAnsi="Arial" w:cs="Arial"/>
          <w:b/>
        </w:rPr>
        <w:t>tóricas, las oposiciones demasiado evidentes de términos; el idioma era entonces una le</w:t>
      </w:r>
      <w:r w:rsidRPr="00301B59">
        <w:rPr>
          <w:rFonts w:ascii="Arial" w:hAnsi="Arial" w:cs="Arial"/>
          <w:b/>
        </w:rPr>
        <w:t>n</w:t>
      </w:r>
      <w:r w:rsidRPr="00301B59">
        <w:rPr>
          <w:rFonts w:ascii="Arial" w:hAnsi="Arial" w:cs="Arial"/>
          <w:b/>
        </w:rPr>
        <w:t>gua proteica y los significados de las pal</w:t>
      </w:r>
      <w:r w:rsidRPr="00301B59">
        <w:rPr>
          <w:rFonts w:ascii="Arial" w:hAnsi="Arial" w:cs="Arial"/>
          <w:b/>
        </w:rPr>
        <w:t>a</w:t>
      </w:r>
      <w:r w:rsidRPr="00301B59">
        <w:rPr>
          <w:rFonts w:ascii="Arial" w:hAnsi="Arial" w:cs="Arial"/>
          <w:b/>
        </w:rPr>
        <w:t xml:space="preserve">bras no estaban todavía fijados con claridad por repertorios léxicos. </w:t>
      </w:r>
    </w:p>
    <w:p w:rsidR="00301B59" w:rsidRDefault="001E12AC"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Si su trabajadísimo lenguaje es y solía ser (y lo era incluso cuando </w:t>
      </w:r>
      <w:hyperlink r:id="rId348" w:tooltip="Voltaire" w:history="1">
        <w:r w:rsidR="00301B59" w:rsidRPr="00301B59">
          <w:rPr>
            <w:rStyle w:val="Hipervnculo"/>
            <w:rFonts w:ascii="Arial" w:hAnsi="Arial" w:cs="Arial"/>
            <w:b/>
            <w:color w:val="auto"/>
            <w:u w:val="none"/>
          </w:rPr>
          <w:t>Vo</w:t>
        </w:r>
        <w:r w:rsidR="00301B59" w:rsidRPr="00301B59">
          <w:rPr>
            <w:rStyle w:val="Hipervnculo"/>
            <w:rFonts w:ascii="Arial" w:hAnsi="Arial" w:cs="Arial"/>
            <w:b/>
            <w:color w:val="auto"/>
            <w:u w:val="none"/>
          </w:rPr>
          <w:t>l</w:t>
        </w:r>
        <w:r w:rsidR="00301B59" w:rsidRPr="00301B59">
          <w:rPr>
            <w:rStyle w:val="Hipervnculo"/>
            <w:rFonts w:ascii="Arial" w:hAnsi="Arial" w:cs="Arial"/>
            <w:b/>
            <w:color w:val="auto"/>
            <w:u w:val="none"/>
          </w:rPr>
          <w:t>taire</w:t>
        </w:r>
      </w:hyperlink>
      <w:r w:rsidR="00301B59" w:rsidRPr="00301B59">
        <w:rPr>
          <w:rFonts w:ascii="Arial" w:hAnsi="Arial" w:cs="Arial"/>
          <w:b/>
        </w:rPr>
        <w:t xml:space="preserve"> atacó en sus </w:t>
      </w:r>
      <w:r w:rsidR="00301B59" w:rsidRPr="00301B59">
        <w:rPr>
          <w:rFonts w:ascii="Arial" w:hAnsi="Arial" w:cs="Arial"/>
          <w:b/>
          <w:i/>
          <w:iCs/>
        </w:rPr>
        <w:t>Cartas inglesas</w:t>
      </w:r>
      <w:r w:rsidR="00301B59" w:rsidRPr="00301B59">
        <w:rPr>
          <w:rFonts w:ascii="Arial" w:hAnsi="Arial" w:cs="Arial"/>
          <w:b/>
        </w:rPr>
        <w:t xml:space="preserve"> las hinchazones </w:t>
      </w:r>
      <w:proofErr w:type="spellStart"/>
      <w:r w:rsidR="00301B59" w:rsidRPr="00301B59">
        <w:rPr>
          <w:rFonts w:ascii="Arial" w:hAnsi="Arial" w:cs="Arial"/>
          <w:b/>
        </w:rPr>
        <w:t>anticlásicas</w:t>
      </w:r>
      <w:proofErr w:type="spellEnd"/>
      <w:r w:rsidR="00301B59" w:rsidRPr="00301B59">
        <w:rPr>
          <w:rFonts w:ascii="Arial" w:hAnsi="Arial" w:cs="Arial"/>
          <w:b/>
        </w:rPr>
        <w:t xml:space="preserve"> de su estilo) un impedime</w:t>
      </w:r>
      <w:r w:rsidR="00301B59" w:rsidRPr="00301B59">
        <w:rPr>
          <w:rFonts w:ascii="Arial" w:hAnsi="Arial" w:cs="Arial"/>
          <w:b/>
        </w:rPr>
        <w:t>n</w:t>
      </w:r>
      <w:r w:rsidR="00301B59" w:rsidRPr="00301B59">
        <w:rPr>
          <w:rFonts w:ascii="Arial" w:hAnsi="Arial" w:cs="Arial"/>
          <w:b/>
        </w:rPr>
        <w:t>to para apreciar la obra del autor, también es cierto que es el asiento sobre el que reposa su fama y prestigio como pulidor de metáforas e inventor de neologismos comparables a los de otros dram</w:t>
      </w:r>
      <w:r w:rsidR="00301B59" w:rsidRPr="00301B59">
        <w:rPr>
          <w:rFonts w:ascii="Arial" w:hAnsi="Arial" w:cs="Arial"/>
          <w:b/>
        </w:rPr>
        <w:t>a</w:t>
      </w:r>
      <w:r w:rsidR="00301B59" w:rsidRPr="00301B59">
        <w:rPr>
          <w:rFonts w:ascii="Arial" w:hAnsi="Arial" w:cs="Arial"/>
          <w:b/>
        </w:rPr>
        <w:t xml:space="preserve">turgos y poetas de su época de renombrada trayectoria, como los españoles </w:t>
      </w:r>
      <w:hyperlink r:id="rId349" w:tooltip="Miguel de Cervantes" w:history="1">
        <w:r w:rsidR="00301B59" w:rsidRPr="00301B59">
          <w:rPr>
            <w:rStyle w:val="Hipervnculo"/>
            <w:rFonts w:ascii="Arial" w:hAnsi="Arial" w:cs="Arial"/>
            <w:b/>
            <w:color w:val="auto"/>
            <w:u w:val="none"/>
          </w:rPr>
          <w:t>Miguel de Cervantes</w:t>
        </w:r>
      </w:hyperlink>
      <w:r w:rsidR="00301B59" w:rsidRPr="00301B59">
        <w:rPr>
          <w:rFonts w:ascii="Arial" w:hAnsi="Arial" w:cs="Arial"/>
          <w:b/>
        </w:rPr>
        <w:t xml:space="preserve">, </w:t>
      </w:r>
      <w:hyperlink r:id="rId350" w:tooltip="Lope de Vega" w:history="1">
        <w:r w:rsidR="00301B59" w:rsidRPr="00301B59">
          <w:rPr>
            <w:rStyle w:val="Hipervnculo"/>
            <w:rFonts w:ascii="Arial" w:hAnsi="Arial" w:cs="Arial"/>
            <w:b/>
            <w:color w:val="auto"/>
            <w:u w:val="none"/>
          </w:rPr>
          <w:t>Lope de Vega</w:t>
        </w:r>
      </w:hyperlink>
      <w:r w:rsidR="00301B59" w:rsidRPr="00301B59">
        <w:rPr>
          <w:rFonts w:ascii="Arial" w:hAnsi="Arial" w:cs="Arial"/>
          <w:b/>
        </w:rPr>
        <w:t xml:space="preserve">, </w:t>
      </w:r>
      <w:hyperlink r:id="rId351" w:tooltip="Francisco de Quevedo" w:history="1">
        <w:r w:rsidR="00301B59" w:rsidRPr="00301B59">
          <w:rPr>
            <w:rStyle w:val="Hipervnculo"/>
            <w:rFonts w:ascii="Arial" w:hAnsi="Arial" w:cs="Arial"/>
            <w:b/>
            <w:color w:val="auto"/>
            <w:u w:val="none"/>
          </w:rPr>
          <w:t>Francisco de Quevedo</w:t>
        </w:r>
      </w:hyperlink>
      <w:r w:rsidR="00301B59" w:rsidRPr="00301B59">
        <w:rPr>
          <w:rFonts w:ascii="Arial" w:hAnsi="Arial" w:cs="Arial"/>
          <w:b/>
        </w:rPr>
        <w:t xml:space="preserve"> y </w:t>
      </w:r>
      <w:hyperlink r:id="rId352" w:tooltip="Luis de Góngora" w:history="1">
        <w:r w:rsidR="00301B59" w:rsidRPr="00301B59">
          <w:rPr>
            <w:rStyle w:val="Hipervnculo"/>
            <w:rFonts w:ascii="Arial" w:hAnsi="Arial" w:cs="Arial"/>
            <w:b/>
            <w:color w:val="auto"/>
            <w:u w:val="none"/>
          </w:rPr>
          <w:t>Luis de Góng</w:t>
        </w:r>
        <w:r w:rsidR="00301B59" w:rsidRPr="00301B59">
          <w:rPr>
            <w:rStyle w:val="Hipervnculo"/>
            <w:rFonts w:ascii="Arial" w:hAnsi="Arial" w:cs="Arial"/>
            <w:b/>
            <w:color w:val="auto"/>
            <w:u w:val="none"/>
          </w:rPr>
          <w:t>o</w:t>
        </w:r>
        <w:r w:rsidR="00301B59" w:rsidRPr="00301B59">
          <w:rPr>
            <w:rStyle w:val="Hipervnculo"/>
            <w:rFonts w:ascii="Arial" w:hAnsi="Arial" w:cs="Arial"/>
            <w:b/>
            <w:color w:val="auto"/>
            <w:u w:val="none"/>
          </w:rPr>
          <w:t>ra</w:t>
        </w:r>
      </w:hyperlink>
      <w:r w:rsidR="00301B59" w:rsidRPr="00301B59">
        <w:rPr>
          <w:rFonts w:ascii="Arial" w:hAnsi="Arial" w:cs="Arial"/>
          <w:b/>
        </w:rPr>
        <w:t>.</w:t>
      </w:r>
    </w:p>
    <w:p w:rsidR="00000583" w:rsidRPr="00301B59" w:rsidRDefault="00000583"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En líneas generales, la crítica ha destacado sobre todo dos aspectos de la obra dramática de William Shake</w:t>
      </w:r>
      <w:r w:rsidRPr="00301B59">
        <w:rPr>
          <w:rFonts w:ascii="Arial" w:hAnsi="Arial" w:cs="Arial"/>
          <w:b/>
        </w:rPr>
        <w:t>s</w:t>
      </w:r>
      <w:r w:rsidRPr="00301B59">
        <w:rPr>
          <w:rFonts w:ascii="Arial" w:hAnsi="Arial" w:cs="Arial"/>
          <w:b/>
        </w:rPr>
        <w:t>peare.</w:t>
      </w:r>
    </w:p>
    <w:p w:rsidR="00000583" w:rsidRPr="00301B59" w:rsidRDefault="00000583"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En primer lugar, una indiferencia y distanciamiento casi inhumanos del autor respecto a la realidad de sus personajes, que comparte asimismo con la mayor introspección y profu</w:t>
      </w:r>
      <w:r w:rsidRPr="00301B59">
        <w:rPr>
          <w:rFonts w:ascii="Arial" w:hAnsi="Arial" w:cs="Arial"/>
          <w:b/>
        </w:rPr>
        <w:t>n</w:t>
      </w:r>
      <w:r w:rsidRPr="00301B59">
        <w:rPr>
          <w:rFonts w:ascii="Arial" w:hAnsi="Arial" w:cs="Arial"/>
          <w:b/>
        </w:rPr>
        <w:t>dización en la creación de su psic</w:t>
      </w:r>
      <w:r w:rsidRPr="00301B59">
        <w:rPr>
          <w:rFonts w:ascii="Arial" w:hAnsi="Arial" w:cs="Arial"/>
          <w:b/>
        </w:rPr>
        <w:t>o</w:t>
      </w:r>
      <w:r w:rsidRPr="00301B59">
        <w:rPr>
          <w:rFonts w:ascii="Arial" w:hAnsi="Arial" w:cs="Arial"/>
          <w:b/>
        </w:rPr>
        <w:t>logía. Shakespeare no moraliza, no predica, no propone fe, creencia, ética ni solución alguna a los problemas humanos: plantea, y lo hace mejor que nadie, algunas de las angustias fundamentales de la condición hum</w:t>
      </w:r>
      <w:r w:rsidRPr="00301B59">
        <w:rPr>
          <w:rFonts w:ascii="Arial" w:hAnsi="Arial" w:cs="Arial"/>
          <w:b/>
        </w:rPr>
        <w:t>a</w:t>
      </w:r>
      <w:r w:rsidRPr="00301B59">
        <w:rPr>
          <w:rFonts w:ascii="Arial" w:hAnsi="Arial" w:cs="Arial"/>
          <w:b/>
        </w:rPr>
        <w:t xml:space="preserve">na (ser o no ser, la ingratitud, sea filial </w:t>
      </w:r>
      <w:r w:rsidRPr="00301B59">
        <w:rPr>
          <w:rFonts w:ascii="Arial" w:hAnsi="Arial" w:cs="Arial"/>
          <w:b/>
          <w:i/>
          <w:iCs/>
        </w:rPr>
        <w:t>(El rey Lear)</w:t>
      </w:r>
      <w:r w:rsidRPr="00301B59">
        <w:rPr>
          <w:rFonts w:ascii="Arial" w:hAnsi="Arial" w:cs="Arial"/>
          <w:b/>
        </w:rPr>
        <w:t xml:space="preserve"> o no, la ambición vacía), pero nunca da respuestas: no sabemos qué pensaba Shakespeare, al que el espectáculo del mundo le trae al fresco, por más que su visión de fondo sea </w:t>
      </w:r>
      <w:hyperlink r:id="rId353" w:tooltip="Pesimismo" w:history="1">
        <w:r w:rsidRPr="00301B59">
          <w:rPr>
            <w:rStyle w:val="Hipervnculo"/>
            <w:rFonts w:ascii="Arial" w:hAnsi="Arial" w:cs="Arial"/>
            <w:b/>
            <w:color w:val="auto"/>
            <w:u w:val="none"/>
          </w:rPr>
          <w:t>pesimista</w:t>
        </w:r>
      </w:hyperlink>
      <w:r w:rsidRPr="00301B59">
        <w:rPr>
          <w:rFonts w:ascii="Arial" w:hAnsi="Arial" w:cs="Arial"/>
          <w:b/>
        </w:rPr>
        <w:t xml:space="preserve"> y somb</w:t>
      </w:r>
      <w:r w:rsidRPr="00301B59">
        <w:rPr>
          <w:rFonts w:ascii="Arial" w:hAnsi="Arial" w:cs="Arial"/>
          <w:b/>
        </w:rPr>
        <w:t>r</w:t>
      </w:r>
      <w:r w:rsidRPr="00301B59">
        <w:rPr>
          <w:rFonts w:ascii="Arial" w:hAnsi="Arial" w:cs="Arial"/>
          <w:b/>
        </w:rPr>
        <w:t>ía ante la posición miserable y mínima que ocupa un hombre hecho de la misma materia que los sueños en un universo misteri</w:t>
      </w:r>
      <w:r w:rsidRPr="00301B59">
        <w:rPr>
          <w:rFonts w:ascii="Arial" w:hAnsi="Arial" w:cs="Arial"/>
          <w:b/>
        </w:rPr>
        <w:t>o</w:t>
      </w:r>
      <w:r w:rsidRPr="00301B59">
        <w:rPr>
          <w:rFonts w:ascii="Arial" w:hAnsi="Arial" w:cs="Arial"/>
          <w:b/>
        </w:rPr>
        <w:t>so, profundo, inabarcable y sin sentido. Mientras que el teatro b</w:t>
      </w:r>
      <w:r w:rsidRPr="00301B59">
        <w:rPr>
          <w:rFonts w:ascii="Arial" w:hAnsi="Arial" w:cs="Arial"/>
          <w:b/>
        </w:rPr>
        <w:t>a</w:t>
      </w:r>
      <w:r w:rsidRPr="00301B59">
        <w:rPr>
          <w:rFonts w:ascii="Arial" w:hAnsi="Arial" w:cs="Arial"/>
          <w:b/>
        </w:rPr>
        <w:t>rroco español privilegia lo divino sobre lo humano, Shakespeare reparte por igual su temor (o, más exactamente, su maravilla) ante lo celeste y ante lo terrenal:</w:t>
      </w:r>
    </w:p>
    <w:p w:rsidR="00000583" w:rsidRPr="00301B59" w:rsidRDefault="00000583" w:rsidP="00301B59">
      <w:pPr>
        <w:pStyle w:val="NormalWeb"/>
        <w:spacing w:before="0" w:beforeAutospacing="0" w:after="0" w:afterAutospacing="0"/>
        <w:jc w:val="both"/>
        <w:rPr>
          <w:rFonts w:ascii="Arial" w:hAnsi="Arial" w:cs="Arial"/>
          <w:b/>
        </w:rPr>
      </w:pPr>
    </w:p>
    <w:p w:rsidR="00301B59" w:rsidRDefault="00301B59" w:rsidP="00000583">
      <w:pPr>
        <w:pStyle w:val="NormalWeb"/>
        <w:spacing w:before="0" w:beforeAutospacing="0" w:after="0" w:afterAutospacing="0"/>
        <w:jc w:val="both"/>
        <w:rPr>
          <w:b/>
        </w:rPr>
      </w:pPr>
      <w:r w:rsidRPr="00000583">
        <w:rPr>
          <w:rFonts w:ascii="Arial" w:hAnsi="Arial" w:cs="Arial"/>
          <w:b/>
          <w:i/>
        </w:rPr>
        <w:t>Hay más cosas en el cielo y en la tierra, Horacio, que todas las que pueda soñar [en otras ediciones, "imag</w:t>
      </w:r>
      <w:r w:rsidRPr="00000583">
        <w:rPr>
          <w:rFonts w:ascii="Arial" w:hAnsi="Arial" w:cs="Arial"/>
          <w:b/>
          <w:i/>
        </w:rPr>
        <w:t>i</w:t>
      </w:r>
      <w:r w:rsidRPr="00000583">
        <w:rPr>
          <w:rFonts w:ascii="Arial" w:hAnsi="Arial" w:cs="Arial"/>
          <w:b/>
          <w:i/>
        </w:rPr>
        <w:t>nar"] tu filosofía</w:t>
      </w:r>
      <w:r w:rsidR="00000583">
        <w:rPr>
          <w:rFonts w:ascii="Arial" w:hAnsi="Arial" w:cs="Arial"/>
          <w:b/>
          <w:i/>
        </w:rPr>
        <w:t xml:space="preserve">  </w:t>
      </w:r>
      <w:r w:rsidRPr="00301B59">
        <w:rPr>
          <w:b/>
        </w:rPr>
        <w:t xml:space="preserve">Shakespeare; en </w:t>
      </w:r>
      <w:r w:rsidRPr="00301B59">
        <w:rPr>
          <w:b/>
          <w:i/>
          <w:iCs/>
        </w:rPr>
        <w:t>Hamlet</w:t>
      </w:r>
      <w:r w:rsidRPr="00301B59">
        <w:rPr>
          <w:b/>
        </w:rPr>
        <w:t>, 1.° acto, escena V</w:t>
      </w:r>
    </w:p>
    <w:p w:rsidR="00000583" w:rsidRPr="00301B59" w:rsidRDefault="00000583" w:rsidP="00000583">
      <w:pPr>
        <w:pStyle w:val="NormalWeb"/>
        <w:spacing w:before="0" w:beforeAutospacing="0" w:after="0" w:afterAutospacing="0"/>
        <w:jc w:val="both"/>
        <w:rPr>
          <w:b/>
        </w:rPr>
      </w:pPr>
    </w:p>
    <w:p w:rsidR="00301B59" w:rsidRDefault="00301B59" w:rsidP="00301B59">
      <w:pPr>
        <w:pStyle w:val="NormalWeb"/>
        <w:spacing w:before="0" w:beforeAutospacing="0" w:after="0" w:afterAutospacing="0"/>
        <w:jc w:val="both"/>
        <w:rPr>
          <w:rFonts w:ascii="Arial" w:hAnsi="Arial" w:cs="Arial"/>
          <w:b/>
          <w:i/>
        </w:rPr>
      </w:pPr>
      <w:r w:rsidRPr="00301B59">
        <w:rPr>
          <w:rFonts w:ascii="Arial" w:hAnsi="Arial" w:cs="Arial"/>
          <w:b/>
        </w:rPr>
        <w:t>Porque Shakespeare está abierto a todo, no se impone ningún límite religioso, ético ni f</w:t>
      </w:r>
      <w:r w:rsidRPr="00301B59">
        <w:rPr>
          <w:rFonts w:ascii="Arial" w:hAnsi="Arial" w:cs="Arial"/>
          <w:b/>
        </w:rPr>
        <w:t>i</w:t>
      </w:r>
      <w:r w:rsidRPr="00301B59">
        <w:rPr>
          <w:rFonts w:ascii="Arial" w:hAnsi="Arial" w:cs="Arial"/>
          <w:b/>
        </w:rPr>
        <w:t xml:space="preserve">losófico; hace decir a Julio César que </w:t>
      </w:r>
      <w:r w:rsidRPr="00000583">
        <w:rPr>
          <w:rFonts w:ascii="Arial" w:hAnsi="Arial" w:cs="Arial"/>
          <w:b/>
          <w:i/>
        </w:rPr>
        <w:t>"de todas las maravillas que he oído, la que más e</w:t>
      </w:r>
      <w:r w:rsidRPr="00000583">
        <w:rPr>
          <w:rFonts w:ascii="Arial" w:hAnsi="Arial" w:cs="Arial"/>
          <w:b/>
          <w:i/>
        </w:rPr>
        <w:t>x</w:t>
      </w:r>
      <w:r w:rsidRPr="00000583">
        <w:rPr>
          <w:rFonts w:ascii="Arial" w:hAnsi="Arial" w:cs="Arial"/>
          <w:b/>
          <w:i/>
        </w:rPr>
        <w:t>traña me parece es el que los hombres tengan miedo" y en todo caso solo se puede tener miedo "del miedo que tienen los demás".</w:t>
      </w:r>
    </w:p>
    <w:p w:rsidR="00000583" w:rsidRPr="00301B59" w:rsidRDefault="00000583"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Alguna vez la crítica ha señalado en su obra el hilo constante de la </w:t>
      </w:r>
      <w:hyperlink r:id="rId354" w:tooltip="Misantropía" w:history="1">
        <w:r w:rsidRPr="00301B59">
          <w:rPr>
            <w:rStyle w:val="Hipervnculo"/>
            <w:rFonts w:ascii="Arial" w:hAnsi="Arial" w:cs="Arial"/>
            <w:b/>
            <w:color w:val="auto"/>
            <w:u w:val="none"/>
          </w:rPr>
          <w:t>misantropía</w:t>
        </w:r>
      </w:hyperlink>
      <w:r w:rsidRPr="00301B59">
        <w:rPr>
          <w:rFonts w:ascii="Arial" w:hAnsi="Arial" w:cs="Arial"/>
          <w:b/>
        </w:rPr>
        <w:t xml:space="preserve"> y, por otra parte, sólo un cósmico distanciamiento ante todo lo divino y lo humano es capaz de acuñar frases como esta:</w:t>
      </w:r>
    </w:p>
    <w:p w:rsidR="00301B59" w:rsidRDefault="00000583" w:rsidP="00000583">
      <w:pPr>
        <w:pStyle w:val="NormalWeb"/>
        <w:spacing w:before="0" w:beforeAutospacing="0" w:after="0" w:afterAutospacing="0"/>
        <w:jc w:val="both"/>
        <w:rPr>
          <w:b/>
        </w:rPr>
      </w:pPr>
      <w:r w:rsidRPr="00000583">
        <w:rPr>
          <w:rFonts w:ascii="Arial" w:hAnsi="Arial" w:cs="Arial"/>
          <w:b/>
          <w:i/>
        </w:rPr>
        <w:t xml:space="preserve">   </w:t>
      </w:r>
      <w:r w:rsidR="00301B59" w:rsidRPr="00000583">
        <w:rPr>
          <w:rFonts w:ascii="Arial" w:hAnsi="Arial" w:cs="Arial"/>
          <w:b/>
          <w:i/>
        </w:rPr>
        <w:t>La vida es una historia contada por un idiota, una historia llena de estruendo y furia, que nada significa.</w:t>
      </w:r>
      <w:r>
        <w:rPr>
          <w:rFonts w:ascii="Arial" w:hAnsi="Arial" w:cs="Arial"/>
          <w:b/>
          <w:i/>
        </w:rPr>
        <w:t xml:space="preserve">    </w:t>
      </w:r>
      <w:r w:rsidR="00301B59" w:rsidRPr="00301B59">
        <w:rPr>
          <w:b/>
        </w:rPr>
        <w:t xml:space="preserve">Shakespeare; en </w:t>
      </w:r>
      <w:r w:rsidR="00301B59" w:rsidRPr="00301B59">
        <w:rPr>
          <w:b/>
          <w:i/>
          <w:iCs/>
        </w:rPr>
        <w:t>Macbeth</w:t>
      </w:r>
      <w:r w:rsidR="00301B59" w:rsidRPr="00301B59">
        <w:rPr>
          <w:b/>
        </w:rPr>
        <w:t>, 5.º acto, escena V</w:t>
      </w:r>
    </w:p>
    <w:p w:rsidR="00000583" w:rsidRPr="00301B59" w:rsidRDefault="00000583" w:rsidP="00000583">
      <w:pPr>
        <w:pStyle w:val="NormalWeb"/>
        <w:spacing w:before="0" w:beforeAutospacing="0" w:after="0" w:afterAutospacing="0"/>
        <w:jc w:val="both"/>
        <w:rPr>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O bien:</w:t>
      </w:r>
      <w:r w:rsidR="001E12AC">
        <w:rPr>
          <w:rFonts w:ascii="Arial" w:hAnsi="Arial" w:cs="Arial"/>
          <w:b/>
        </w:rPr>
        <w:t xml:space="preserve">    </w:t>
      </w:r>
      <w:r w:rsidRPr="001E12AC">
        <w:rPr>
          <w:rFonts w:ascii="Arial" w:hAnsi="Arial" w:cs="Arial"/>
          <w:b/>
          <w:i/>
        </w:rPr>
        <w:t>Naturaleza erguida dirá: "Ese fue un hombre... ¿Cuándo viene otro?".</w:t>
      </w:r>
    </w:p>
    <w:p w:rsidR="00000583" w:rsidRPr="00301B59" w:rsidRDefault="00000583" w:rsidP="00301B59">
      <w:pPr>
        <w:pStyle w:val="NormalWeb"/>
        <w:spacing w:before="0" w:beforeAutospacing="0" w:after="0" w:afterAutospacing="0"/>
        <w:jc w:val="both"/>
        <w:rPr>
          <w:rFonts w:ascii="Arial" w:hAnsi="Arial" w:cs="Arial"/>
          <w:b/>
        </w:rPr>
      </w:pPr>
    </w:p>
    <w:p w:rsidR="00000583" w:rsidRDefault="001E12AC"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En segundo lugar, la crítica ha destacado el extraordinario poder de síntesis del "Cisne de </w:t>
      </w:r>
      <w:proofErr w:type="spellStart"/>
      <w:r w:rsidR="00301B59" w:rsidRPr="00301B59">
        <w:rPr>
          <w:rFonts w:ascii="Arial" w:hAnsi="Arial" w:cs="Arial"/>
          <w:b/>
        </w:rPr>
        <w:t>Avon</w:t>
      </w:r>
      <w:proofErr w:type="spellEnd"/>
      <w:r w:rsidR="00301B59" w:rsidRPr="00301B59">
        <w:rPr>
          <w:rFonts w:ascii="Arial" w:hAnsi="Arial" w:cs="Arial"/>
          <w:b/>
        </w:rPr>
        <w:t xml:space="preserve">" como lírico; su fantasía es capaz de ver un universo en una cáscara de nuez; como creador de personajes, cada uno de ellos representa en sí mismo una cosmovisión, por lo cual se le ha llamado </w:t>
      </w:r>
      <w:proofErr w:type="spellStart"/>
      <w:r w:rsidR="00301B59" w:rsidRPr="00301B59">
        <w:rPr>
          <w:rFonts w:ascii="Arial" w:hAnsi="Arial" w:cs="Arial"/>
          <w:b/>
          <w:i/>
          <w:iCs/>
        </w:rPr>
        <w:t>Poet's</w:t>
      </w:r>
      <w:proofErr w:type="spellEnd"/>
      <w:r w:rsidR="00301B59" w:rsidRPr="00301B59">
        <w:rPr>
          <w:rFonts w:ascii="Arial" w:hAnsi="Arial" w:cs="Arial"/>
          <w:b/>
          <w:i/>
          <w:iCs/>
        </w:rPr>
        <w:t xml:space="preserve"> </w:t>
      </w:r>
      <w:proofErr w:type="spellStart"/>
      <w:r w:rsidR="00301B59" w:rsidRPr="00301B59">
        <w:rPr>
          <w:rFonts w:ascii="Arial" w:hAnsi="Arial" w:cs="Arial"/>
          <w:b/>
          <w:i/>
          <w:iCs/>
        </w:rPr>
        <w:t>poet</w:t>
      </w:r>
      <w:proofErr w:type="spellEnd"/>
      <w:r w:rsidR="00301B59" w:rsidRPr="00301B59">
        <w:rPr>
          <w:rFonts w:ascii="Arial" w:hAnsi="Arial" w:cs="Arial"/>
          <w:b/>
        </w:rPr>
        <w:t xml:space="preserve"> (poeta de poetas). Son auténticas creaciones R</w:t>
      </w:r>
      <w:r w:rsidR="00301B59" w:rsidRPr="00301B59">
        <w:rPr>
          <w:rFonts w:ascii="Arial" w:hAnsi="Arial" w:cs="Arial"/>
          <w:b/>
        </w:rPr>
        <w:t>i</w:t>
      </w:r>
      <w:r w:rsidR="00301B59" w:rsidRPr="00301B59">
        <w:rPr>
          <w:rFonts w:ascii="Arial" w:hAnsi="Arial" w:cs="Arial"/>
          <w:b/>
        </w:rPr>
        <w:t xml:space="preserve">cardo III, Hamlet, Otelo, Bruto, </w:t>
      </w:r>
      <w:hyperlink r:id="rId355" w:tooltip="Macbeth (personaje)" w:history="1">
        <w:r w:rsidR="00301B59" w:rsidRPr="00301B59">
          <w:rPr>
            <w:rStyle w:val="Hipervnculo"/>
            <w:rFonts w:ascii="Arial" w:hAnsi="Arial" w:cs="Arial"/>
            <w:b/>
            <w:color w:val="auto"/>
            <w:u w:val="none"/>
          </w:rPr>
          <w:t>Macbeth</w:t>
        </w:r>
      </w:hyperlink>
      <w:r w:rsidR="00301B59" w:rsidRPr="00301B59">
        <w:rPr>
          <w:rFonts w:ascii="Arial" w:hAnsi="Arial" w:cs="Arial"/>
          <w:b/>
        </w:rPr>
        <w:t xml:space="preserve">, </w:t>
      </w:r>
      <w:hyperlink r:id="rId356" w:tooltip="Lady Macbeth" w:history="1">
        <w:r w:rsidR="00301B59" w:rsidRPr="00301B59">
          <w:rPr>
            <w:rStyle w:val="Hipervnculo"/>
            <w:rFonts w:ascii="Arial" w:hAnsi="Arial" w:cs="Arial"/>
            <w:b/>
            <w:color w:val="auto"/>
            <w:u w:val="none"/>
          </w:rPr>
          <w:t>lady Macbeth</w:t>
        </w:r>
      </w:hyperlink>
      <w:r w:rsidR="00301B59" w:rsidRPr="00301B59">
        <w:rPr>
          <w:rFonts w:ascii="Arial" w:hAnsi="Arial" w:cs="Arial"/>
          <w:b/>
        </w:rPr>
        <w:t>, Falstaff... Sin embargo, y por eso mismo, se le han hecho también alg</w:t>
      </w:r>
      <w:r w:rsidR="00301B59" w:rsidRPr="00301B59">
        <w:rPr>
          <w:rFonts w:ascii="Arial" w:hAnsi="Arial" w:cs="Arial"/>
          <w:b/>
        </w:rPr>
        <w:t>u</w:t>
      </w:r>
      <w:r w:rsidR="00301B59" w:rsidRPr="00301B59">
        <w:rPr>
          <w:rFonts w:ascii="Arial" w:hAnsi="Arial" w:cs="Arial"/>
          <w:b/>
        </w:rPr>
        <w:t>nos reproches: los personajes de sus obras parecen autistas, no saben escucharse y perman</w:t>
      </w:r>
      <w:r w:rsidR="00301B59" w:rsidRPr="00301B59">
        <w:rPr>
          <w:rFonts w:ascii="Arial" w:hAnsi="Arial" w:cs="Arial"/>
          <w:b/>
        </w:rPr>
        <w:t>e</w:t>
      </w:r>
      <w:r w:rsidR="00301B59" w:rsidRPr="00301B59">
        <w:rPr>
          <w:rFonts w:ascii="Arial" w:hAnsi="Arial" w:cs="Arial"/>
          <w:b/>
        </w:rPr>
        <w:t xml:space="preserve">cen cerrados en su mundo a toda comprensión profunda del </w:t>
      </w:r>
      <w:r w:rsidR="00301B59" w:rsidRPr="00301B59">
        <w:rPr>
          <w:rFonts w:ascii="Arial" w:hAnsi="Arial" w:cs="Arial"/>
          <w:b/>
          <w:i/>
          <w:iCs/>
        </w:rPr>
        <w:t>otro</w:t>
      </w:r>
      <w:r w:rsidR="00301B59" w:rsidRPr="00301B59">
        <w:rPr>
          <w:rFonts w:ascii="Arial" w:hAnsi="Arial" w:cs="Arial"/>
          <w:b/>
        </w:rPr>
        <w:t>. ¿Qué simpatía existe entre Hamlet y su pobre y torturada novia Ofelia? ¿Se han "escuchado" alguna vez Marco Antonio y Cleopatra, quienes, a pesar de ser ama</w:t>
      </w:r>
      <w:r w:rsidR="00301B59" w:rsidRPr="00301B59">
        <w:rPr>
          <w:rFonts w:ascii="Arial" w:hAnsi="Arial" w:cs="Arial"/>
          <w:b/>
        </w:rPr>
        <w:t>n</w:t>
      </w:r>
      <w:r w:rsidR="00301B59" w:rsidRPr="00301B59">
        <w:rPr>
          <w:rFonts w:ascii="Arial" w:hAnsi="Arial" w:cs="Arial"/>
          <w:b/>
        </w:rPr>
        <w:t>tes, de</w:t>
      </w:r>
      <w:r w:rsidR="00301B59" w:rsidRPr="00301B59">
        <w:rPr>
          <w:rFonts w:ascii="Arial" w:hAnsi="Arial" w:cs="Arial"/>
          <w:b/>
        </w:rPr>
        <w:t>s</w:t>
      </w:r>
      <w:r w:rsidR="00301B59" w:rsidRPr="00301B59">
        <w:rPr>
          <w:rFonts w:ascii="Arial" w:hAnsi="Arial" w:cs="Arial"/>
          <w:b/>
        </w:rPr>
        <w:t xml:space="preserve">confían patológicamente el uno del otro? </w:t>
      </w:r>
    </w:p>
    <w:p w:rsidR="00000583" w:rsidRDefault="00000583"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El crítico </w:t>
      </w:r>
      <w:hyperlink r:id="rId357" w:tooltip="Harold Bloom" w:history="1">
        <w:r w:rsidRPr="00301B59">
          <w:rPr>
            <w:rStyle w:val="Hipervnculo"/>
            <w:rFonts w:ascii="Arial" w:hAnsi="Arial" w:cs="Arial"/>
            <w:b/>
            <w:color w:val="auto"/>
            <w:u w:val="none"/>
          </w:rPr>
          <w:t xml:space="preserve">Harold </w:t>
        </w:r>
        <w:proofErr w:type="spellStart"/>
        <w:r w:rsidRPr="00301B59">
          <w:rPr>
            <w:rStyle w:val="Hipervnculo"/>
            <w:rFonts w:ascii="Arial" w:hAnsi="Arial" w:cs="Arial"/>
            <w:b/>
            <w:color w:val="auto"/>
            <w:u w:val="none"/>
          </w:rPr>
          <w:t>Bloom</w:t>
        </w:r>
        <w:proofErr w:type="spellEnd"/>
      </w:hyperlink>
      <w:r w:rsidRPr="00301B59">
        <w:rPr>
          <w:rFonts w:ascii="Arial" w:hAnsi="Arial" w:cs="Arial"/>
          <w:b/>
        </w:rPr>
        <w:t xml:space="preserve"> ha señalado esto como una de las diferencias más notables y se</w:t>
      </w:r>
      <w:r w:rsidRPr="00301B59">
        <w:rPr>
          <w:rFonts w:ascii="Arial" w:hAnsi="Arial" w:cs="Arial"/>
          <w:b/>
        </w:rPr>
        <w:t>n</w:t>
      </w:r>
      <w:r w:rsidRPr="00301B59">
        <w:rPr>
          <w:rFonts w:ascii="Arial" w:hAnsi="Arial" w:cs="Arial"/>
          <w:b/>
        </w:rPr>
        <w:t xml:space="preserve">sibles entre Shakespeare y Cervantes. En este último existe </w:t>
      </w:r>
      <w:hyperlink r:id="rId358" w:tooltip="Empatía" w:history="1">
        <w:r w:rsidRPr="00301B59">
          <w:rPr>
            <w:rStyle w:val="Hipervnculo"/>
            <w:rFonts w:ascii="Arial" w:hAnsi="Arial" w:cs="Arial"/>
            <w:b/>
            <w:color w:val="auto"/>
            <w:u w:val="none"/>
          </w:rPr>
          <w:t>empatía</w:t>
        </w:r>
      </w:hyperlink>
      <w:r w:rsidRPr="00301B59">
        <w:rPr>
          <w:rFonts w:ascii="Arial" w:hAnsi="Arial" w:cs="Arial"/>
          <w:b/>
        </w:rPr>
        <w:t>, amistad y conexión humana entre sus personajes, de forma que e</w:t>
      </w:r>
      <w:r w:rsidRPr="00301B59">
        <w:rPr>
          <w:rFonts w:ascii="Arial" w:hAnsi="Arial" w:cs="Arial"/>
          <w:b/>
        </w:rPr>
        <w:t>s</w:t>
      </w:r>
      <w:r w:rsidRPr="00301B59">
        <w:rPr>
          <w:rFonts w:ascii="Arial" w:hAnsi="Arial" w:cs="Arial"/>
          <w:b/>
        </w:rPr>
        <w:t>tos aprenden de los demás y evolucionan, mientras que los autistas personajes trágicos de Shakespeare son incapaces de compre</w:t>
      </w:r>
      <w:r w:rsidRPr="00301B59">
        <w:rPr>
          <w:rFonts w:ascii="Arial" w:hAnsi="Arial" w:cs="Arial"/>
          <w:b/>
        </w:rPr>
        <w:t>n</w:t>
      </w:r>
      <w:r w:rsidRPr="00301B59">
        <w:rPr>
          <w:rFonts w:ascii="Arial" w:hAnsi="Arial" w:cs="Arial"/>
          <w:b/>
        </w:rPr>
        <w:t>derse y realizar este humano acercamiento.</w:t>
      </w:r>
    </w:p>
    <w:p w:rsidR="00000583" w:rsidRPr="00301B59" w:rsidRDefault="00000583"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El estudio de Shakespeare ha sido abordado desde muy diferentes perspectivas. En un primer momento, el historicismo analizó su obra desde un punto de vista histórico y exte</w:t>
      </w:r>
      <w:r w:rsidRPr="00301B59">
        <w:rPr>
          <w:rFonts w:ascii="Arial" w:hAnsi="Arial" w:cs="Arial"/>
          <w:b/>
        </w:rPr>
        <w:t>r</w:t>
      </w:r>
      <w:r w:rsidRPr="00301B59">
        <w:rPr>
          <w:rFonts w:ascii="Arial" w:hAnsi="Arial" w:cs="Arial"/>
          <w:b/>
        </w:rPr>
        <w:t xml:space="preserve">no, focalizando su atención en lo </w:t>
      </w:r>
      <w:proofErr w:type="spellStart"/>
      <w:r w:rsidRPr="00301B59">
        <w:rPr>
          <w:rFonts w:ascii="Arial" w:hAnsi="Arial" w:cs="Arial"/>
          <w:b/>
        </w:rPr>
        <w:t>extr</w:t>
      </w:r>
      <w:r w:rsidRPr="00301B59">
        <w:rPr>
          <w:rFonts w:ascii="Arial" w:hAnsi="Arial" w:cs="Arial"/>
          <w:b/>
        </w:rPr>
        <w:t>a</w:t>
      </w:r>
      <w:r w:rsidRPr="00301B59">
        <w:rPr>
          <w:rFonts w:ascii="Arial" w:hAnsi="Arial" w:cs="Arial"/>
          <w:b/>
        </w:rPr>
        <w:t>literario</w:t>
      </w:r>
      <w:proofErr w:type="spellEnd"/>
      <w:r w:rsidRPr="00301B59">
        <w:rPr>
          <w:rFonts w:ascii="Arial" w:hAnsi="Arial" w:cs="Arial"/>
          <w:b/>
        </w:rPr>
        <w:t xml:space="preserve">. Como reacción, el </w:t>
      </w:r>
      <w:hyperlink r:id="rId359" w:tooltip="Neocriticismo (aún no redactado)" w:history="1">
        <w:r w:rsidRPr="00301B59">
          <w:rPr>
            <w:rStyle w:val="Hipervnculo"/>
            <w:rFonts w:ascii="Arial" w:hAnsi="Arial" w:cs="Arial"/>
            <w:b/>
            <w:color w:val="auto"/>
            <w:u w:val="none"/>
          </w:rPr>
          <w:t>neocriticismo</w:t>
        </w:r>
      </w:hyperlink>
      <w:r w:rsidRPr="00301B59">
        <w:rPr>
          <w:rFonts w:ascii="Arial" w:hAnsi="Arial" w:cs="Arial"/>
          <w:b/>
        </w:rPr>
        <w:t xml:space="preserve"> se decantó más por el análisis de la obra en sí misma, prescindie</w:t>
      </w:r>
      <w:r w:rsidRPr="00301B59">
        <w:rPr>
          <w:rFonts w:ascii="Arial" w:hAnsi="Arial" w:cs="Arial"/>
          <w:b/>
        </w:rPr>
        <w:t>n</w:t>
      </w:r>
      <w:r w:rsidRPr="00301B59">
        <w:rPr>
          <w:rFonts w:ascii="Arial" w:hAnsi="Arial" w:cs="Arial"/>
          <w:b/>
        </w:rPr>
        <w:t xml:space="preserve">do de todo elemento </w:t>
      </w:r>
      <w:proofErr w:type="spellStart"/>
      <w:r w:rsidRPr="00301B59">
        <w:rPr>
          <w:rFonts w:ascii="Arial" w:hAnsi="Arial" w:cs="Arial"/>
          <w:b/>
        </w:rPr>
        <w:t>extraliterario</w:t>
      </w:r>
      <w:proofErr w:type="spellEnd"/>
      <w:r w:rsidRPr="00301B59">
        <w:rPr>
          <w:rFonts w:ascii="Arial" w:hAnsi="Arial" w:cs="Arial"/>
          <w:b/>
        </w:rPr>
        <w:t xml:space="preserve">. El principal exponente de esta escuela crítica fue Stephen </w:t>
      </w:r>
      <w:proofErr w:type="spellStart"/>
      <w:r w:rsidRPr="00301B59">
        <w:rPr>
          <w:rFonts w:ascii="Arial" w:hAnsi="Arial" w:cs="Arial"/>
          <w:b/>
        </w:rPr>
        <w:t>Greenblatt</w:t>
      </w:r>
      <w:proofErr w:type="spellEnd"/>
      <w:r w:rsidRPr="00301B59">
        <w:rPr>
          <w:rFonts w:ascii="Arial" w:hAnsi="Arial" w:cs="Arial"/>
          <w:b/>
        </w:rPr>
        <w:t>.</w:t>
      </w:r>
    </w:p>
    <w:p w:rsidR="00000583" w:rsidRPr="00301B59" w:rsidRDefault="00000583" w:rsidP="00301B59">
      <w:pPr>
        <w:pStyle w:val="NormalWeb"/>
        <w:spacing w:before="0" w:beforeAutospacing="0" w:after="0" w:afterAutospacing="0"/>
        <w:jc w:val="both"/>
        <w:rPr>
          <w:rFonts w:ascii="Arial" w:hAnsi="Arial" w:cs="Arial"/>
          <w:b/>
        </w:rPr>
      </w:pPr>
    </w:p>
    <w:p w:rsidR="00301B59" w:rsidRPr="00301B59" w:rsidRDefault="001E12AC"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En años recientes, han cobrado cierto auge en medios académicos los estudios de Sh</w:t>
      </w:r>
      <w:r w:rsidR="00301B59" w:rsidRPr="00301B59">
        <w:rPr>
          <w:rFonts w:ascii="Arial" w:hAnsi="Arial" w:cs="Arial"/>
          <w:b/>
        </w:rPr>
        <w:t>a</w:t>
      </w:r>
      <w:r w:rsidR="00301B59" w:rsidRPr="00301B59">
        <w:rPr>
          <w:rFonts w:ascii="Arial" w:hAnsi="Arial" w:cs="Arial"/>
          <w:b/>
        </w:rPr>
        <w:t xml:space="preserve">kespeare desde una perspectiva </w:t>
      </w:r>
      <w:hyperlink r:id="rId360" w:tooltip="Feminismo" w:history="1">
        <w:r w:rsidR="00301B59" w:rsidRPr="00301B59">
          <w:rPr>
            <w:rStyle w:val="Hipervnculo"/>
            <w:rFonts w:ascii="Arial" w:hAnsi="Arial" w:cs="Arial"/>
            <w:b/>
            <w:color w:val="auto"/>
            <w:u w:val="none"/>
          </w:rPr>
          <w:t>feminista</w:t>
        </w:r>
      </w:hyperlink>
      <w:r w:rsidR="00301B59" w:rsidRPr="00301B59">
        <w:rPr>
          <w:rFonts w:ascii="Arial" w:hAnsi="Arial" w:cs="Arial"/>
          <w:b/>
        </w:rPr>
        <w:t xml:space="preserve">, duramente criticados por autores como </w:t>
      </w:r>
      <w:proofErr w:type="spellStart"/>
      <w:r w:rsidR="00301B59" w:rsidRPr="00301B59">
        <w:rPr>
          <w:rFonts w:ascii="Arial" w:hAnsi="Arial" w:cs="Arial"/>
          <w:b/>
        </w:rPr>
        <w:t>Bloom</w:t>
      </w:r>
      <w:proofErr w:type="spellEnd"/>
      <w:r w:rsidR="00301B59" w:rsidRPr="00301B59">
        <w:rPr>
          <w:rFonts w:ascii="Arial" w:hAnsi="Arial" w:cs="Arial"/>
          <w:b/>
        </w:rPr>
        <w:t>.</w:t>
      </w:r>
    </w:p>
    <w:p w:rsidR="00301B59" w:rsidRPr="00301B59" w:rsidRDefault="00301B59" w:rsidP="00301B59">
      <w:pPr>
        <w:pStyle w:val="Ttulo3"/>
        <w:spacing w:before="0" w:beforeAutospacing="0" w:after="0" w:afterAutospacing="0"/>
        <w:jc w:val="both"/>
        <w:rPr>
          <w:rFonts w:ascii="Arial" w:hAnsi="Arial" w:cs="Arial"/>
          <w:sz w:val="24"/>
          <w:szCs w:val="24"/>
        </w:rPr>
      </w:pPr>
      <w:r w:rsidRPr="00301B59">
        <w:rPr>
          <w:rStyle w:val="mw-headline"/>
          <w:rFonts w:ascii="Arial" w:hAnsi="Arial" w:cs="Arial"/>
          <w:sz w:val="24"/>
          <w:szCs w:val="24"/>
        </w:rPr>
        <w:t>La poesía de Shakespeare</w:t>
      </w:r>
    </w:p>
    <w:p w:rsidR="00000583" w:rsidRPr="00000583" w:rsidRDefault="00000583" w:rsidP="00301B59">
      <w:pPr>
        <w:pStyle w:val="Ttulo4"/>
        <w:spacing w:before="0" w:beforeAutospacing="0" w:after="0" w:afterAutospacing="0"/>
        <w:jc w:val="both"/>
        <w:rPr>
          <w:rStyle w:val="mw-headline"/>
          <w:rFonts w:ascii="Arial" w:hAnsi="Arial" w:cs="Arial"/>
          <w:i/>
          <w:iCs/>
          <w:color w:val="FF0000"/>
        </w:rPr>
      </w:pPr>
    </w:p>
    <w:p w:rsidR="00301B59" w:rsidRPr="00000583" w:rsidRDefault="00301B59" w:rsidP="00301B59">
      <w:pPr>
        <w:pStyle w:val="Ttulo4"/>
        <w:spacing w:before="0" w:beforeAutospacing="0" w:after="0" w:afterAutospacing="0"/>
        <w:jc w:val="both"/>
        <w:rPr>
          <w:rStyle w:val="mw-headline"/>
          <w:rFonts w:ascii="Arial" w:hAnsi="Arial" w:cs="Arial"/>
          <w:i/>
          <w:iCs/>
          <w:color w:val="FF0000"/>
        </w:rPr>
      </w:pPr>
      <w:r w:rsidRPr="00000583">
        <w:rPr>
          <w:rStyle w:val="mw-headline"/>
          <w:rFonts w:ascii="Arial" w:hAnsi="Arial" w:cs="Arial"/>
          <w:i/>
          <w:iCs/>
          <w:color w:val="FF0000"/>
        </w:rPr>
        <w:t>Sonetos</w:t>
      </w:r>
    </w:p>
    <w:p w:rsidR="00000583" w:rsidRPr="00301B59" w:rsidRDefault="00000583" w:rsidP="00301B59">
      <w:pPr>
        <w:pStyle w:val="Ttulo4"/>
        <w:spacing w:before="0" w:beforeAutospacing="0" w:after="0" w:afterAutospacing="0"/>
        <w:jc w:val="both"/>
        <w:rPr>
          <w:rFonts w:ascii="Arial" w:hAnsi="Arial" w:cs="Arial"/>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Fuera de ser un dramaturgo de incuestionable importancia, Shakespeare fue también poeta y s</w:t>
      </w:r>
      <w:r w:rsidRPr="00301B59">
        <w:rPr>
          <w:rFonts w:ascii="Arial" w:hAnsi="Arial" w:cs="Arial"/>
          <w:b/>
        </w:rPr>
        <w:t>o</w:t>
      </w:r>
      <w:r w:rsidRPr="00301B59">
        <w:rPr>
          <w:rFonts w:ascii="Arial" w:hAnsi="Arial" w:cs="Arial"/>
          <w:b/>
        </w:rPr>
        <w:t>netista, y se cree generalmente que él mismo se valoraba más como lírico que como autor dramático y solamente como tal esperaba perdurar a su tiempo. Aunque escribió s</w:t>
      </w:r>
      <w:r w:rsidRPr="00301B59">
        <w:rPr>
          <w:rFonts w:ascii="Arial" w:hAnsi="Arial" w:cs="Arial"/>
          <w:b/>
        </w:rPr>
        <w:t>o</w:t>
      </w:r>
      <w:r w:rsidRPr="00301B59">
        <w:rPr>
          <w:rFonts w:ascii="Arial" w:hAnsi="Arial" w:cs="Arial"/>
          <w:b/>
        </w:rPr>
        <w:t xml:space="preserve">bre todo poemas extensos narrativos y mitológicos, se le recuerda especialmente como un excepcional autor de </w:t>
      </w:r>
      <w:hyperlink r:id="rId361" w:tooltip="Soneto" w:history="1">
        <w:r w:rsidRPr="00301B59">
          <w:rPr>
            <w:rStyle w:val="Hipervnculo"/>
            <w:rFonts w:ascii="Arial" w:hAnsi="Arial" w:cs="Arial"/>
            <w:b/>
            <w:color w:val="auto"/>
            <w:u w:val="none"/>
          </w:rPr>
          <w:t>sonetos</w:t>
        </w:r>
      </w:hyperlink>
      <w:r w:rsidRPr="00301B59">
        <w:rPr>
          <w:rFonts w:ascii="Arial" w:hAnsi="Arial" w:cs="Arial"/>
          <w:b/>
        </w:rPr>
        <w:t xml:space="preserve"> puramente líricos.</w:t>
      </w:r>
    </w:p>
    <w:p w:rsidR="00000583" w:rsidRPr="00301B59" w:rsidRDefault="00000583" w:rsidP="00301B59">
      <w:pPr>
        <w:pStyle w:val="NormalWeb"/>
        <w:spacing w:before="0" w:beforeAutospacing="0" w:after="0" w:afterAutospacing="0"/>
        <w:jc w:val="both"/>
        <w:rPr>
          <w:rFonts w:ascii="Arial" w:hAnsi="Arial" w:cs="Arial"/>
          <w:b/>
        </w:rPr>
      </w:pPr>
    </w:p>
    <w:p w:rsidR="00301B59" w:rsidRPr="00301B59" w:rsidRDefault="001E12AC"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La primera mención de estos últimos se halla en el </w:t>
      </w:r>
      <w:proofErr w:type="spellStart"/>
      <w:r w:rsidR="00301B59" w:rsidRPr="00301B59">
        <w:rPr>
          <w:rFonts w:ascii="Arial" w:hAnsi="Arial" w:cs="Arial"/>
          <w:b/>
          <w:i/>
          <w:iCs/>
        </w:rPr>
        <w:t>Palladis</w:t>
      </w:r>
      <w:proofErr w:type="spellEnd"/>
      <w:r w:rsidR="00301B59" w:rsidRPr="00301B59">
        <w:rPr>
          <w:rFonts w:ascii="Arial" w:hAnsi="Arial" w:cs="Arial"/>
          <w:b/>
          <w:i/>
          <w:iCs/>
        </w:rPr>
        <w:t xml:space="preserve"> </w:t>
      </w:r>
      <w:proofErr w:type="spellStart"/>
      <w:r w:rsidR="00301B59" w:rsidRPr="00301B59">
        <w:rPr>
          <w:rFonts w:ascii="Arial" w:hAnsi="Arial" w:cs="Arial"/>
          <w:b/>
          <w:i/>
          <w:iCs/>
        </w:rPr>
        <w:t>Tamia</w:t>
      </w:r>
      <w:proofErr w:type="spellEnd"/>
      <w:r w:rsidR="00301B59" w:rsidRPr="00301B59">
        <w:rPr>
          <w:rFonts w:ascii="Arial" w:hAnsi="Arial" w:cs="Arial"/>
          <w:b/>
          <w:i/>
          <w:iCs/>
        </w:rPr>
        <w:t xml:space="preserve"> (</w:t>
      </w:r>
      <w:proofErr w:type="spellStart"/>
      <w:r w:rsidR="00301B59" w:rsidRPr="00301B59">
        <w:rPr>
          <w:rFonts w:ascii="Arial" w:hAnsi="Arial" w:cs="Arial"/>
          <w:b/>
          <w:i/>
          <w:iCs/>
        </w:rPr>
        <w:t>Wit's</w:t>
      </w:r>
      <w:proofErr w:type="spellEnd"/>
      <w:r w:rsidR="00301B59" w:rsidRPr="00301B59">
        <w:rPr>
          <w:rFonts w:ascii="Arial" w:hAnsi="Arial" w:cs="Arial"/>
          <w:b/>
          <w:i/>
          <w:iCs/>
        </w:rPr>
        <w:t xml:space="preserve"> </w:t>
      </w:r>
      <w:proofErr w:type="spellStart"/>
      <w:r w:rsidR="00301B59" w:rsidRPr="00301B59">
        <w:rPr>
          <w:rFonts w:ascii="Arial" w:hAnsi="Arial" w:cs="Arial"/>
          <w:b/>
          <w:i/>
          <w:iCs/>
        </w:rPr>
        <w:t>Treasury</w:t>
      </w:r>
      <w:proofErr w:type="spellEnd"/>
      <w:r w:rsidR="00301B59" w:rsidRPr="00301B59">
        <w:rPr>
          <w:rFonts w:ascii="Arial" w:hAnsi="Arial" w:cs="Arial"/>
          <w:b/>
          <w:i/>
          <w:iCs/>
        </w:rPr>
        <w:t>)</w:t>
      </w:r>
      <w:r w:rsidR="00301B59" w:rsidRPr="00301B59">
        <w:rPr>
          <w:rFonts w:ascii="Arial" w:hAnsi="Arial" w:cs="Arial"/>
          <w:b/>
        </w:rPr>
        <w:t xml:space="preserve"> (Lo</w:t>
      </w:r>
      <w:r w:rsidR="00301B59" w:rsidRPr="00301B59">
        <w:rPr>
          <w:rFonts w:ascii="Arial" w:hAnsi="Arial" w:cs="Arial"/>
          <w:b/>
        </w:rPr>
        <w:t>n</w:t>
      </w:r>
      <w:r w:rsidR="00301B59" w:rsidRPr="00301B59">
        <w:rPr>
          <w:rFonts w:ascii="Arial" w:hAnsi="Arial" w:cs="Arial"/>
          <w:b/>
        </w:rPr>
        <w:t>dres, 1598) del b</w:t>
      </w:r>
      <w:r w:rsidR="00301B59" w:rsidRPr="00301B59">
        <w:rPr>
          <w:rFonts w:ascii="Arial" w:hAnsi="Arial" w:cs="Arial"/>
          <w:b/>
        </w:rPr>
        <w:t>a</w:t>
      </w:r>
      <w:r w:rsidR="00301B59" w:rsidRPr="00301B59">
        <w:rPr>
          <w:rFonts w:ascii="Arial" w:hAnsi="Arial" w:cs="Arial"/>
          <w:b/>
        </w:rPr>
        <w:t xml:space="preserve">chiller en Artes por </w:t>
      </w:r>
      <w:hyperlink r:id="rId362" w:tooltip="Universidad de Cambridge" w:history="1">
        <w:r w:rsidR="00301B59" w:rsidRPr="00301B59">
          <w:rPr>
            <w:rStyle w:val="Hipervnculo"/>
            <w:rFonts w:ascii="Arial" w:hAnsi="Arial" w:cs="Arial"/>
            <w:b/>
            <w:color w:val="auto"/>
            <w:u w:val="none"/>
          </w:rPr>
          <w:t>Cambridge</w:t>
        </w:r>
      </w:hyperlink>
      <w:r w:rsidR="00301B59" w:rsidRPr="00301B59">
        <w:rPr>
          <w:rFonts w:ascii="Arial" w:hAnsi="Arial" w:cs="Arial"/>
          <w:b/>
        </w:rPr>
        <w:t xml:space="preserve"> </w:t>
      </w:r>
      <w:hyperlink r:id="rId363" w:tooltip="Francis Meres (aún no redactado)" w:history="1">
        <w:r w:rsidR="00301B59" w:rsidRPr="00301B59">
          <w:rPr>
            <w:rStyle w:val="Hipervnculo"/>
            <w:rFonts w:ascii="Arial" w:hAnsi="Arial" w:cs="Arial"/>
            <w:b/>
            <w:color w:val="auto"/>
            <w:u w:val="none"/>
          </w:rPr>
          <w:t>Francis Meres</w:t>
        </w:r>
      </w:hyperlink>
      <w:r w:rsidR="00301B59" w:rsidRPr="00301B59">
        <w:rPr>
          <w:rFonts w:ascii="Arial" w:hAnsi="Arial" w:cs="Arial"/>
          <w:b/>
        </w:rPr>
        <w:t>, quien alaba a Shakespeare por sus "sonetos de azúcar"; esta mención demuestra que circulaban copias manuscritas de los mismos entre sus amigos íntimos por esas f</w:t>
      </w:r>
      <w:r w:rsidR="00301B59" w:rsidRPr="00301B59">
        <w:rPr>
          <w:rFonts w:ascii="Arial" w:hAnsi="Arial" w:cs="Arial"/>
          <w:b/>
        </w:rPr>
        <w:t>e</w:t>
      </w:r>
      <w:r w:rsidR="00301B59" w:rsidRPr="00301B59">
        <w:rPr>
          <w:rFonts w:ascii="Arial" w:hAnsi="Arial" w:cs="Arial"/>
          <w:b/>
        </w:rPr>
        <w:t>chas:</w:t>
      </w:r>
    </w:p>
    <w:p w:rsidR="001E12AC" w:rsidRDefault="001E12AC" w:rsidP="00301B59">
      <w:pPr>
        <w:pStyle w:val="NormalWeb"/>
        <w:spacing w:before="0" w:beforeAutospacing="0" w:after="0" w:afterAutospacing="0"/>
        <w:jc w:val="both"/>
        <w:rPr>
          <w:rFonts w:ascii="Arial" w:hAnsi="Arial" w:cs="Arial"/>
          <w:b/>
        </w:rPr>
      </w:pPr>
    </w:p>
    <w:p w:rsidR="00301B59" w:rsidRPr="00301B59" w:rsidRDefault="00000583"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Como el alma de Euforbio se consideraba viviendo en Pitágoras, así el alma ingeniosa y dulce de Ovidio vive en la lengua meliflua y suave de Shakespeare. Testigos, su </w:t>
      </w:r>
      <w:r w:rsidR="00301B59" w:rsidRPr="00301B59">
        <w:rPr>
          <w:rFonts w:ascii="Arial" w:hAnsi="Arial" w:cs="Arial"/>
          <w:b/>
          <w:i/>
          <w:iCs/>
        </w:rPr>
        <w:t>Venus y Adonis</w:t>
      </w:r>
      <w:r w:rsidR="00301B59" w:rsidRPr="00301B59">
        <w:rPr>
          <w:rFonts w:ascii="Arial" w:hAnsi="Arial" w:cs="Arial"/>
          <w:b/>
        </w:rPr>
        <w:t xml:space="preserve">, su </w:t>
      </w:r>
      <w:r w:rsidR="00301B59" w:rsidRPr="00301B59">
        <w:rPr>
          <w:rFonts w:ascii="Arial" w:hAnsi="Arial" w:cs="Arial"/>
          <w:b/>
          <w:i/>
          <w:iCs/>
        </w:rPr>
        <w:t>L</w:t>
      </w:r>
      <w:r w:rsidR="00301B59" w:rsidRPr="00301B59">
        <w:rPr>
          <w:rFonts w:ascii="Arial" w:hAnsi="Arial" w:cs="Arial"/>
          <w:b/>
          <w:i/>
          <w:iCs/>
        </w:rPr>
        <w:t>u</w:t>
      </w:r>
      <w:r w:rsidR="00301B59" w:rsidRPr="00301B59">
        <w:rPr>
          <w:rFonts w:ascii="Arial" w:hAnsi="Arial" w:cs="Arial"/>
          <w:b/>
          <w:i/>
          <w:iCs/>
        </w:rPr>
        <w:t>crecia</w:t>
      </w:r>
      <w:r w:rsidR="00301B59" w:rsidRPr="00301B59">
        <w:rPr>
          <w:rFonts w:ascii="Arial" w:hAnsi="Arial" w:cs="Arial"/>
          <w:b/>
        </w:rPr>
        <w:t xml:space="preserve">, sus </w:t>
      </w:r>
      <w:r w:rsidR="00301B59" w:rsidRPr="00301B59">
        <w:rPr>
          <w:rFonts w:ascii="Arial" w:hAnsi="Arial" w:cs="Arial"/>
          <w:b/>
          <w:i/>
          <w:iCs/>
        </w:rPr>
        <w:t>Sonetos de azúcar</w:t>
      </w:r>
      <w:r w:rsidR="00301B59" w:rsidRPr="00301B59">
        <w:rPr>
          <w:rFonts w:ascii="Arial" w:hAnsi="Arial" w:cs="Arial"/>
          <w:b/>
        </w:rPr>
        <w:t xml:space="preserve">, conocidos de sus amigos íntimos. Y así como se estima a </w:t>
      </w:r>
      <w:hyperlink r:id="rId364" w:tooltip="Plauto" w:history="1">
        <w:proofErr w:type="spellStart"/>
        <w:r w:rsidR="00301B59" w:rsidRPr="00301B59">
          <w:rPr>
            <w:rStyle w:val="Hipervnculo"/>
            <w:rFonts w:ascii="Arial" w:hAnsi="Arial" w:cs="Arial"/>
            <w:b/>
            <w:color w:val="auto"/>
            <w:u w:val="none"/>
          </w:rPr>
          <w:t>Plauto</w:t>
        </w:r>
        <w:proofErr w:type="spellEnd"/>
      </w:hyperlink>
      <w:r w:rsidR="00301B59" w:rsidRPr="00301B59">
        <w:rPr>
          <w:rFonts w:ascii="Arial" w:hAnsi="Arial" w:cs="Arial"/>
          <w:b/>
        </w:rPr>
        <w:t xml:space="preserve"> y </w:t>
      </w:r>
      <w:hyperlink r:id="rId365" w:tooltip="Séneca" w:history="1">
        <w:r w:rsidR="00301B59" w:rsidRPr="00301B59">
          <w:rPr>
            <w:rStyle w:val="Hipervnculo"/>
            <w:rFonts w:ascii="Arial" w:hAnsi="Arial" w:cs="Arial"/>
            <w:b/>
            <w:color w:val="auto"/>
            <w:u w:val="none"/>
          </w:rPr>
          <w:t>Séneca</w:t>
        </w:r>
      </w:hyperlink>
      <w:r w:rsidR="00301B59" w:rsidRPr="00301B59">
        <w:rPr>
          <w:rFonts w:ascii="Arial" w:hAnsi="Arial" w:cs="Arial"/>
          <w:b/>
        </w:rPr>
        <w:t xml:space="preserve"> cual los mejores para la </w:t>
      </w:r>
      <w:hyperlink r:id="rId366" w:tooltip="Comedia" w:history="1">
        <w:r w:rsidR="00301B59" w:rsidRPr="00301B59">
          <w:rPr>
            <w:rStyle w:val="Hipervnculo"/>
            <w:rFonts w:ascii="Arial" w:hAnsi="Arial" w:cs="Arial"/>
            <w:b/>
            <w:color w:val="auto"/>
            <w:u w:val="none"/>
          </w:rPr>
          <w:t>comedia</w:t>
        </w:r>
      </w:hyperlink>
      <w:r w:rsidR="00301B59" w:rsidRPr="00301B59">
        <w:rPr>
          <w:rFonts w:ascii="Arial" w:hAnsi="Arial" w:cs="Arial"/>
          <w:b/>
        </w:rPr>
        <w:t xml:space="preserve"> y la </w:t>
      </w:r>
      <w:hyperlink r:id="rId367" w:tooltip="Tragedia" w:history="1">
        <w:r w:rsidR="00301B59" w:rsidRPr="00301B59">
          <w:rPr>
            <w:rStyle w:val="Hipervnculo"/>
            <w:rFonts w:ascii="Arial" w:hAnsi="Arial" w:cs="Arial"/>
            <w:b/>
            <w:color w:val="auto"/>
            <w:u w:val="none"/>
          </w:rPr>
          <w:t>tragedia</w:t>
        </w:r>
      </w:hyperlink>
      <w:r w:rsidR="00301B59" w:rsidRPr="00301B59">
        <w:rPr>
          <w:rFonts w:ascii="Arial" w:hAnsi="Arial" w:cs="Arial"/>
          <w:b/>
        </w:rPr>
        <w:t xml:space="preserve"> entre los lat</w:t>
      </w:r>
      <w:r w:rsidR="00301B59" w:rsidRPr="00301B59">
        <w:rPr>
          <w:rFonts w:ascii="Arial" w:hAnsi="Arial" w:cs="Arial"/>
          <w:b/>
        </w:rPr>
        <w:t>i</w:t>
      </w:r>
      <w:r w:rsidR="00301B59" w:rsidRPr="00301B59">
        <w:rPr>
          <w:rFonts w:ascii="Arial" w:hAnsi="Arial" w:cs="Arial"/>
          <w:b/>
        </w:rPr>
        <w:t xml:space="preserve">nos, así Shakespeare entre los ingleses es el más excelente en ambos géneros escénicos. Para la comedia son testigos </w:t>
      </w:r>
      <w:r w:rsidR="00301B59" w:rsidRPr="00301B59">
        <w:rPr>
          <w:rFonts w:ascii="Arial" w:hAnsi="Arial" w:cs="Arial"/>
          <w:b/>
          <w:i/>
          <w:iCs/>
        </w:rPr>
        <w:t>Los dos hidalgos de Verona</w:t>
      </w:r>
      <w:r w:rsidR="00301B59" w:rsidRPr="00301B59">
        <w:rPr>
          <w:rFonts w:ascii="Arial" w:hAnsi="Arial" w:cs="Arial"/>
          <w:b/>
        </w:rPr>
        <w:t xml:space="preserve">, sus </w:t>
      </w:r>
      <w:r w:rsidR="00301B59" w:rsidRPr="00301B59">
        <w:rPr>
          <w:rFonts w:ascii="Arial" w:hAnsi="Arial" w:cs="Arial"/>
          <w:b/>
          <w:i/>
          <w:iCs/>
        </w:rPr>
        <w:t>Equivocaciones</w:t>
      </w:r>
      <w:r w:rsidR="00301B59" w:rsidRPr="00301B59">
        <w:rPr>
          <w:rFonts w:ascii="Arial" w:hAnsi="Arial" w:cs="Arial"/>
          <w:b/>
        </w:rPr>
        <w:t xml:space="preserve">, sus </w:t>
      </w:r>
      <w:r w:rsidR="00301B59" w:rsidRPr="00301B59">
        <w:rPr>
          <w:rFonts w:ascii="Arial" w:hAnsi="Arial" w:cs="Arial"/>
          <w:b/>
          <w:i/>
          <w:iCs/>
        </w:rPr>
        <w:t>Trab</w:t>
      </w:r>
      <w:r w:rsidR="00301B59" w:rsidRPr="00301B59">
        <w:rPr>
          <w:rFonts w:ascii="Arial" w:hAnsi="Arial" w:cs="Arial"/>
          <w:b/>
          <w:i/>
          <w:iCs/>
        </w:rPr>
        <w:t>a</w:t>
      </w:r>
      <w:r w:rsidR="00301B59" w:rsidRPr="00301B59">
        <w:rPr>
          <w:rFonts w:ascii="Arial" w:hAnsi="Arial" w:cs="Arial"/>
          <w:b/>
          <w:i/>
          <w:iCs/>
        </w:rPr>
        <w:t>jos de amor perdidos</w:t>
      </w:r>
      <w:r w:rsidR="00301B59" w:rsidRPr="00301B59">
        <w:rPr>
          <w:rFonts w:ascii="Arial" w:hAnsi="Arial" w:cs="Arial"/>
          <w:b/>
        </w:rPr>
        <w:t xml:space="preserve">, sus </w:t>
      </w:r>
      <w:r w:rsidR="00301B59" w:rsidRPr="00301B59">
        <w:rPr>
          <w:rFonts w:ascii="Arial" w:hAnsi="Arial" w:cs="Arial"/>
          <w:b/>
          <w:i/>
          <w:iCs/>
        </w:rPr>
        <w:t>Trabajos de amor ganados</w:t>
      </w:r>
      <w:r w:rsidR="00301B59" w:rsidRPr="00301B59">
        <w:rPr>
          <w:rFonts w:ascii="Arial" w:hAnsi="Arial" w:cs="Arial"/>
          <w:b/>
        </w:rPr>
        <w:t xml:space="preserve">, su </w:t>
      </w:r>
      <w:r w:rsidR="00301B59" w:rsidRPr="00301B59">
        <w:rPr>
          <w:rFonts w:ascii="Arial" w:hAnsi="Arial" w:cs="Arial"/>
          <w:b/>
          <w:i/>
          <w:iCs/>
        </w:rPr>
        <w:t>Sueño de una noche de verano</w:t>
      </w:r>
      <w:r w:rsidR="00301B59" w:rsidRPr="00301B59">
        <w:rPr>
          <w:rFonts w:ascii="Arial" w:hAnsi="Arial" w:cs="Arial"/>
          <w:b/>
        </w:rPr>
        <w:t xml:space="preserve"> y su </w:t>
      </w:r>
      <w:r w:rsidR="00301B59" w:rsidRPr="00301B59">
        <w:rPr>
          <w:rFonts w:ascii="Arial" w:hAnsi="Arial" w:cs="Arial"/>
          <w:b/>
          <w:i/>
          <w:iCs/>
        </w:rPr>
        <w:t>Mercader de Venecia</w:t>
      </w:r>
      <w:r w:rsidR="00301B59" w:rsidRPr="00301B59">
        <w:rPr>
          <w:rFonts w:ascii="Arial" w:hAnsi="Arial" w:cs="Arial"/>
          <w:b/>
        </w:rPr>
        <w:t xml:space="preserve">. Para la tragedia, sus </w:t>
      </w:r>
      <w:r w:rsidR="00301B59" w:rsidRPr="00301B59">
        <w:rPr>
          <w:rFonts w:ascii="Arial" w:hAnsi="Arial" w:cs="Arial"/>
          <w:b/>
          <w:i/>
          <w:iCs/>
        </w:rPr>
        <w:t>R</w:t>
      </w:r>
      <w:r w:rsidR="00301B59" w:rsidRPr="00301B59">
        <w:rPr>
          <w:rFonts w:ascii="Arial" w:hAnsi="Arial" w:cs="Arial"/>
          <w:b/>
          <w:i/>
          <w:iCs/>
        </w:rPr>
        <w:t>i</w:t>
      </w:r>
      <w:r w:rsidR="00301B59" w:rsidRPr="00301B59">
        <w:rPr>
          <w:rFonts w:ascii="Arial" w:hAnsi="Arial" w:cs="Arial"/>
          <w:b/>
          <w:i/>
          <w:iCs/>
        </w:rPr>
        <w:t xml:space="preserve">cardo II, Ricardo III, Enrique IV, El rey Juan, Tito </w:t>
      </w:r>
      <w:proofErr w:type="spellStart"/>
      <w:r w:rsidR="00301B59" w:rsidRPr="00301B59">
        <w:rPr>
          <w:rFonts w:ascii="Arial" w:hAnsi="Arial" w:cs="Arial"/>
          <w:b/>
          <w:i/>
          <w:iCs/>
        </w:rPr>
        <w:t>Andrónico</w:t>
      </w:r>
      <w:proofErr w:type="spellEnd"/>
      <w:r w:rsidR="00301B59" w:rsidRPr="00301B59">
        <w:rPr>
          <w:rFonts w:ascii="Arial" w:hAnsi="Arial" w:cs="Arial"/>
          <w:b/>
        </w:rPr>
        <w:t xml:space="preserve"> y </w:t>
      </w:r>
      <w:r w:rsidR="00301B59" w:rsidRPr="00301B59">
        <w:rPr>
          <w:rFonts w:ascii="Arial" w:hAnsi="Arial" w:cs="Arial"/>
          <w:b/>
          <w:i/>
          <w:iCs/>
        </w:rPr>
        <w:t>Romeo y Julieta</w:t>
      </w:r>
      <w:r w:rsidR="00301B59" w:rsidRPr="00301B59">
        <w:rPr>
          <w:rFonts w:ascii="Arial" w:hAnsi="Arial" w:cs="Arial"/>
          <w:b/>
        </w:rPr>
        <w:t xml:space="preserve">. Y como </w:t>
      </w:r>
      <w:hyperlink r:id="rId368" w:tooltip="Epio Stolo (aún no redactado)" w:history="1">
        <w:proofErr w:type="spellStart"/>
        <w:r w:rsidR="00301B59" w:rsidRPr="00301B59">
          <w:rPr>
            <w:rStyle w:val="Hipervnculo"/>
            <w:rFonts w:ascii="Arial" w:hAnsi="Arial" w:cs="Arial"/>
            <w:b/>
            <w:color w:val="auto"/>
            <w:u w:val="none"/>
          </w:rPr>
          <w:t>Epio</w:t>
        </w:r>
        <w:proofErr w:type="spellEnd"/>
        <w:r w:rsidR="00301B59" w:rsidRPr="00301B59">
          <w:rPr>
            <w:rStyle w:val="Hipervnculo"/>
            <w:rFonts w:ascii="Arial" w:hAnsi="Arial" w:cs="Arial"/>
            <w:b/>
            <w:color w:val="auto"/>
            <w:u w:val="none"/>
          </w:rPr>
          <w:t xml:space="preserve"> </w:t>
        </w:r>
        <w:proofErr w:type="spellStart"/>
        <w:r w:rsidR="00301B59" w:rsidRPr="00301B59">
          <w:rPr>
            <w:rStyle w:val="Hipervnculo"/>
            <w:rFonts w:ascii="Arial" w:hAnsi="Arial" w:cs="Arial"/>
            <w:b/>
            <w:color w:val="auto"/>
            <w:u w:val="none"/>
          </w:rPr>
          <w:t>Stolo</w:t>
        </w:r>
        <w:proofErr w:type="spellEnd"/>
      </w:hyperlink>
      <w:r w:rsidR="00301B59" w:rsidRPr="00301B59">
        <w:rPr>
          <w:rFonts w:ascii="Arial" w:hAnsi="Arial" w:cs="Arial"/>
          <w:b/>
        </w:rPr>
        <w:t xml:space="preserve"> decía que las Musas hablarían en la lengua de </w:t>
      </w:r>
      <w:proofErr w:type="spellStart"/>
      <w:r w:rsidR="00301B59" w:rsidRPr="00301B59">
        <w:rPr>
          <w:rFonts w:ascii="Arial" w:hAnsi="Arial" w:cs="Arial"/>
          <w:b/>
        </w:rPr>
        <w:t>Plauto</w:t>
      </w:r>
      <w:proofErr w:type="spellEnd"/>
      <w:r w:rsidR="00301B59" w:rsidRPr="00301B59">
        <w:rPr>
          <w:rFonts w:ascii="Arial" w:hAnsi="Arial" w:cs="Arial"/>
          <w:b/>
        </w:rPr>
        <w:t xml:space="preserve"> si quisieran hablar latín, así digo yo que las musas hablarían en la bell</w:t>
      </w:r>
      <w:r w:rsidR="00301B59" w:rsidRPr="00301B59">
        <w:rPr>
          <w:rFonts w:ascii="Arial" w:hAnsi="Arial" w:cs="Arial"/>
          <w:b/>
        </w:rPr>
        <w:t>í</w:t>
      </w:r>
      <w:r w:rsidR="00301B59" w:rsidRPr="00301B59">
        <w:rPr>
          <w:rFonts w:ascii="Arial" w:hAnsi="Arial" w:cs="Arial"/>
          <w:b/>
        </w:rPr>
        <w:t>sima frase de Shakespeare si hubiesen de hablar inglés.</w:t>
      </w:r>
    </w:p>
    <w:p w:rsidR="00000583" w:rsidRDefault="00000583" w:rsidP="00301B59">
      <w:pPr>
        <w:pStyle w:val="NormalWeb"/>
        <w:spacing w:before="0" w:beforeAutospacing="0" w:after="0" w:afterAutospacing="0"/>
        <w:jc w:val="both"/>
        <w:rPr>
          <w:rFonts w:ascii="Arial" w:hAnsi="Arial" w:cs="Arial"/>
          <w:b/>
        </w:rPr>
      </w:pPr>
    </w:p>
    <w:p w:rsidR="00000583" w:rsidRDefault="00000583" w:rsidP="00301B59">
      <w:pPr>
        <w:pStyle w:val="NormalWeb"/>
        <w:spacing w:before="0" w:beforeAutospacing="0" w:after="0" w:afterAutospacing="0"/>
        <w:jc w:val="both"/>
        <w:rPr>
          <w:rFonts w:ascii="Arial" w:hAnsi="Arial" w:cs="Arial"/>
          <w:b/>
        </w:rPr>
      </w:pPr>
    </w:p>
    <w:p w:rsidR="00301B59" w:rsidRDefault="00000583" w:rsidP="00301B59">
      <w:pPr>
        <w:pStyle w:val="NormalWeb"/>
        <w:spacing w:before="0" w:beforeAutospacing="0" w:after="0" w:afterAutospacing="0"/>
        <w:jc w:val="both"/>
        <w:rPr>
          <w:rFonts w:ascii="Arial" w:hAnsi="Arial" w:cs="Arial"/>
          <w:b/>
          <w:bCs/>
        </w:rPr>
      </w:pPr>
      <w:r>
        <w:rPr>
          <w:rFonts w:ascii="Arial" w:hAnsi="Arial" w:cs="Arial"/>
          <w:b/>
        </w:rPr>
        <w:t xml:space="preserve">  </w:t>
      </w:r>
      <w:r w:rsidR="00301B59" w:rsidRPr="00301B59">
        <w:rPr>
          <w:rFonts w:ascii="Arial" w:hAnsi="Arial" w:cs="Arial"/>
          <w:b/>
        </w:rPr>
        <w:t>Poco después, en 1599, algunos de sus sonetos, el 138 y el 144, más tres incluidos en su com</w:t>
      </w:r>
      <w:r w:rsidR="00301B59" w:rsidRPr="00301B59">
        <w:rPr>
          <w:rFonts w:ascii="Arial" w:hAnsi="Arial" w:cs="Arial"/>
          <w:b/>
        </w:rPr>
        <w:t>e</w:t>
      </w:r>
      <w:r w:rsidR="00301B59" w:rsidRPr="00301B59">
        <w:rPr>
          <w:rFonts w:ascii="Arial" w:hAnsi="Arial" w:cs="Arial"/>
          <w:b/>
        </w:rPr>
        <w:t xml:space="preserve">dia </w:t>
      </w:r>
      <w:r w:rsidR="00301B59" w:rsidRPr="00301B59">
        <w:rPr>
          <w:rFonts w:ascii="Arial" w:hAnsi="Arial" w:cs="Arial"/>
          <w:b/>
          <w:i/>
          <w:iCs/>
        </w:rPr>
        <w:t>Trabajos de amor perdidos</w:t>
      </w:r>
      <w:r w:rsidR="00301B59" w:rsidRPr="00301B59">
        <w:rPr>
          <w:rFonts w:ascii="Arial" w:hAnsi="Arial" w:cs="Arial"/>
          <w:b/>
        </w:rPr>
        <w:t xml:space="preserve">, salieron impresos (con numerosas variantes respecto a las ediciones posteriores) en una colección de poesías líricas intitulada </w:t>
      </w:r>
      <w:r w:rsidR="00301B59" w:rsidRPr="00301B59">
        <w:rPr>
          <w:rFonts w:ascii="Arial" w:hAnsi="Arial" w:cs="Arial"/>
          <w:b/>
          <w:i/>
          <w:iCs/>
        </w:rPr>
        <w:t>El peregrino ap</w:t>
      </w:r>
      <w:r w:rsidR="00301B59" w:rsidRPr="00301B59">
        <w:rPr>
          <w:rFonts w:ascii="Arial" w:hAnsi="Arial" w:cs="Arial"/>
          <w:b/>
          <w:i/>
          <w:iCs/>
        </w:rPr>
        <w:t>a</w:t>
      </w:r>
      <w:r w:rsidR="00301B59" w:rsidRPr="00301B59">
        <w:rPr>
          <w:rFonts w:ascii="Arial" w:hAnsi="Arial" w:cs="Arial"/>
          <w:b/>
          <w:i/>
          <w:iCs/>
        </w:rPr>
        <w:t>sionado</w:t>
      </w:r>
      <w:r w:rsidR="00301B59" w:rsidRPr="00301B59">
        <w:rPr>
          <w:rFonts w:ascii="Arial" w:hAnsi="Arial" w:cs="Arial"/>
          <w:b/>
        </w:rPr>
        <w:t xml:space="preserve">, una </w:t>
      </w:r>
      <w:hyperlink r:id="rId369" w:tooltip="Miscelánea" w:history="1">
        <w:r w:rsidR="00301B59" w:rsidRPr="00301B59">
          <w:rPr>
            <w:rStyle w:val="Hipervnculo"/>
            <w:rFonts w:ascii="Arial" w:hAnsi="Arial" w:cs="Arial"/>
            <w:b/>
            <w:color w:val="auto"/>
            <w:u w:val="none"/>
          </w:rPr>
          <w:t>miscelánea</w:t>
        </w:r>
      </w:hyperlink>
      <w:r w:rsidR="00301B59" w:rsidRPr="00301B59">
        <w:rPr>
          <w:rFonts w:ascii="Arial" w:hAnsi="Arial" w:cs="Arial"/>
          <w:b/>
        </w:rPr>
        <w:t xml:space="preserve"> de varios autores falsamente atribuida en su integridad al Cisne del </w:t>
      </w:r>
      <w:proofErr w:type="spellStart"/>
      <w:r w:rsidR="00301B59" w:rsidRPr="00301B59">
        <w:rPr>
          <w:rFonts w:ascii="Arial" w:hAnsi="Arial" w:cs="Arial"/>
          <w:b/>
        </w:rPr>
        <w:t>Avon</w:t>
      </w:r>
      <w:proofErr w:type="spellEnd"/>
      <w:r w:rsidR="00301B59" w:rsidRPr="00301B59">
        <w:rPr>
          <w:rFonts w:ascii="Arial" w:hAnsi="Arial" w:cs="Arial"/>
          <w:b/>
        </w:rPr>
        <w:t xml:space="preserve"> y que incl</w:t>
      </w:r>
      <w:r w:rsidR="00301B59" w:rsidRPr="00301B59">
        <w:rPr>
          <w:rFonts w:ascii="Arial" w:hAnsi="Arial" w:cs="Arial"/>
          <w:b/>
        </w:rPr>
        <w:t>u</w:t>
      </w:r>
      <w:r w:rsidR="00301B59" w:rsidRPr="00301B59">
        <w:rPr>
          <w:rFonts w:ascii="Arial" w:hAnsi="Arial" w:cs="Arial"/>
          <w:b/>
        </w:rPr>
        <w:t>ye entre sus otros sonetos otros ocho que le han sido asignados con bastante fundamento por razones de estilo y contenido.</w:t>
      </w:r>
      <w:hyperlink r:id="rId370" w:anchor="cite_note-31" w:history="1">
        <w:r w:rsidR="00301B59" w:rsidRPr="00301B59">
          <w:rPr>
            <w:rStyle w:val="Hipervnculo"/>
            <w:rFonts w:ascii="Arial" w:hAnsi="Arial" w:cs="Arial"/>
            <w:b/>
            <w:color w:val="auto"/>
            <w:u w:val="none"/>
            <w:vertAlign w:val="superscript"/>
          </w:rPr>
          <w:t>31</w:t>
        </w:r>
      </w:hyperlink>
      <w:r w:rsidR="00301B59" w:rsidRPr="00301B59">
        <w:rPr>
          <w:rFonts w:ascii="Arial" w:hAnsi="Arial" w:cs="Arial"/>
          <w:b/>
        </w:rPr>
        <w:t xml:space="preserve"> Solamente en 1609 apareció una misteriosa edición completa, seguramente sin el permiso de su autor, por parte de un tal T. T. (</w:t>
      </w:r>
      <w:hyperlink r:id="rId371" w:tooltip="Thomas Thorpe" w:history="1">
        <w:r w:rsidR="00301B59" w:rsidRPr="00301B59">
          <w:rPr>
            <w:rStyle w:val="Hipervnculo"/>
            <w:rFonts w:ascii="Arial" w:hAnsi="Arial" w:cs="Arial"/>
            <w:b/>
            <w:color w:val="auto"/>
            <w:u w:val="none"/>
          </w:rPr>
          <w:t xml:space="preserve">Thomas </w:t>
        </w:r>
        <w:proofErr w:type="spellStart"/>
        <w:r w:rsidR="00301B59" w:rsidRPr="00301B59">
          <w:rPr>
            <w:rStyle w:val="Hipervnculo"/>
            <w:rFonts w:ascii="Arial" w:hAnsi="Arial" w:cs="Arial"/>
            <w:b/>
            <w:color w:val="auto"/>
            <w:u w:val="none"/>
          </w:rPr>
          <w:t>Thorpe</w:t>
        </w:r>
        <w:proofErr w:type="spellEnd"/>
      </w:hyperlink>
      <w:r w:rsidR="00301B59" w:rsidRPr="00301B59">
        <w:rPr>
          <w:rFonts w:ascii="Arial" w:hAnsi="Arial" w:cs="Arial"/>
          <w:b/>
        </w:rPr>
        <w:t>, un editor am</w:t>
      </w:r>
      <w:r w:rsidR="00301B59" w:rsidRPr="00301B59">
        <w:rPr>
          <w:rFonts w:ascii="Arial" w:hAnsi="Arial" w:cs="Arial"/>
          <w:b/>
        </w:rPr>
        <w:t>i</w:t>
      </w:r>
      <w:r w:rsidR="00301B59" w:rsidRPr="00301B59">
        <w:rPr>
          <w:rFonts w:ascii="Arial" w:hAnsi="Arial" w:cs="Arial"/>
          <w:b/>
        </w:rPr>
        <w:t xml:space="preserve">go de escritores y escritor él mismo). La dedicatoria es a un tal señor </w:t>
      </w:r>
      <w:r w:rsidR="00301B59" w:rsidRPr="00301B59">
        <w:rPr>
          <w:rFonts w:ascii="Arial" w:hAnsi="Arial" w:cs="Arial"/>
          <w:b/>
          <w:bCs/>
        </w:rPr>
        <w:t>W. H.</w:t>
      </w:r>
    </w:p>
    <w:p w:rsidR="00000583" w:rsidRPr="00301B59" w:rsidRDefault="00000583" w:rsidP="00301B59">
      <w:pPr>
        <w:pStyle w:val="NormalWeb"/>
        <w:spacing w:before="0" w:beforeAutospacing="0" w:after="0" w:afterAutospacing="0"/>
        <w:jc w:val="both"/>
        <w:rPr>
          <w:rFonts w:ascii="Arial" w:hAnsi="Arial" w:cs="Arial"/>
          <w:b/>
        </w:rPr>
      </w:pPr>
    </w:p>
    <w:p w:rsidR="001E12AC"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No hay forma de establecer con justeza la identidad oculta tras esas </w:t>
      </w:r>
      <w:proofErr w:type="spellStart"/>
      <w:r w:rsidRPr="00301B59">
        <w:rPr>
          <w:rFonts w:ascii="Arial" w:hAnsi="Arial" w:cs="Arial"/>
          <w:b/>
        </w:rPr>
        <w:t>iniciales</w:t>
      </w:r>
      <w:proofErr w:type="spellEnd"/>
      <w:r w:rsidRPr="00301B59">
        <w:rPr>
          <w:rFonts w:ascii="Arial" w:hAnsi="Arial" w:cs="Arial"/>
          <w:b/>
        </w:rPr>
        <w:t xml:space="preserve"> y se han b</w:t>
      </w:r>
      <w:r w:rsidRPr="00301B59">
        <w:rPr>
          <w:rFonts w:ascii="Arial" w:hAnsi="Arial" w:cs="Arial"/>
          <w:b/>
        </w:rPr>
        <w:t>a</w:t>
      </w:r>
      <w:r w:rsidRPr="00301B59">
        <w:rPr>
          <w:rFonts w:ascii="Arial" w:hAnsi="Arial" w:cs="Arial"/>
          <w:b/>
        </w:rPr>
        <w:t>rajado distintas teorías sobre el personaje que se esconde tras ellas; lo más probable es que fuese cua</w:t>
      </w:r>
      <w:r w:rsidRPr="00301B59">
        <w:rPr>
          <w:rFonts w:ascii="Arial" w:hAnsi="Arial" w:cs="Arial"/>
          <w:b/>
        </w:rPr>
        <w:t>l</w:t>
      </w:r>
      <w:r w:rsidRPr="00301B59">
        <w:rPr>
          <w:rFonts w:ascii="Arial" w:hAnsi="Arial" w:cs="Arial"/>
          <w:b/>
        </w:rPr>
        <w:t xml:space="preserve">quiera de los habituales mecenas del poeta y la gran mayoría de los críticos se inclina por pensar que las siglas están invertidas y se trata de </w:t>
      </w:r>
      <w:hyperlink r:id="rId372" w:tooltip="Henry Wriothesley (aún no redactado)" w:history="1">
        <w:r w:rsidRPr="00301B59">
          <w:rPr>
            <w:rStyle w:val="Hipervnculo"/>
            <w:rFonts w:ascii="Arial" w:hAnsi="Arial" w:cs="Arial"/>
            <w:b/>
            <w:color w:val="auto"/>
            <w:u w:val="none"/>
          </w:rPr>
          <w:t xml:space="preserve">Henry </w:t>
        </w:r>
        <w:proofErr w:type="spellStart"/>
        <w:r w:rsidRPr="00301B59">
          <w:rPr>
            <w:rStyle w:val="Hipervnculo"/>
            <w:rFonts w:ascii="Arial" w:hAnsi="Arial" w:cs="Arial"/>
            <w:b/>
            <w:color w:val="auto"/>
            <w:u w:val="none"/>
          </w:rPr>
          <w:t>Wriothesley</w:t>
        </w:r>
        <w:proofErr w:type="spellEnd"/>
      </w:hyperlink>
      <w:r w:rsidRPr="00301B59">
        <w:rPr>
          <w:rFonts w:ascii="Arial" w:hAnsi="Arial" w:cs="Arial"/>
          <w:b/>
        </w:rPr>
        <w:t xml:space="preserve"> (</w:t>
      </w:r>
      <w:hyperlink r:id="rId373" w:tooltip="1573" w:history="1">
        <w:r w:rsidRPr="00301B59">
          <w:rPr>
            <w:rStyle w:val="Hipervnculo"/>
            <w:rFonts w:ascii="Arial" w:hAnsi="Arial" w:cs="Arial"/>
            <w:b/>
            <w:color w:val="auto"/>
            <w:u w:val="none"/>
          </w:rPr>
          <w:t>1573</w:t>
        </w:r>
      </w:hyperlink>
      <w:r w:rsidRPr="00301B59">
        <w:rPr>
          <w:rFonts w:ascii="Arial" w:hAnsi="Arial" w:cs="Arial"/>
          <w:b/>
        </w:rPr>
        <w:t xml:space="preserve">), Conde de </w:t>
      </w:r>
      <w:hyperlink r:id="rId374" w:tooltip="Southampton" w:history="1">
        <w:r w:rsidRPr="00301B59">
          <w:rPr>
            <w:rStyle w:val="Hipervnculo"/>
            <w:rFonts w:ascii="Arial" w:hAnsi="Arial" w:cs="Arial"/>
            <w:b/>
            <w:color w:val="auto"/>
            <w:u w:val="none"/>
          </w:rPr>
          <w:t>Southampton</w:t>
        </w:r>
      </w:hyperlink>
      <w:r w:rsidRPr="00301B59">
        <w:rPr>
          <w:rFonts w:ascii="Arial" w:hAnsi="Arial" w:cs="Arial"/>
          <w:b/>
        </w:rPr>
        <w:t>, ya que Shakespeare ya le había expresado públicamente su apr</w:t>
      </w:r>
      <w:r w:rsidRPr="00301B59">
        <w:rPr>
          <w:rFonts w:ascii="Arial" w:hAnsi="Arial" w:cs="Arial"/>
          <w:b/>
        </w:rPr>
        <w:t>e</w:t>
      </w:r>
      <w:r w:rsidRPr="00301B59">
        <w:rPr>
          <w:rFonts w:ascii="Arial" w:hAnsi="Arial" w:cs="Arial"/>
          <w:b/>
        </w:rPr>
        <w:t>cio con dedicatorias de otros po</w:t>
      </w:r>
      <w:r w:rsidRPr="00301B59">
        <w:rPr>
          <w:rFonts w:ascii="Arial" w:hAnsi="Arial" w:cs="Arial"/>
          <w:b/>
        </w:rPr>
        <w:t>e</w:t>
      </w:r>
      <w:r w:rsidRPr="00301B59">
        <w:rPr>
          <w:rFonts w:ascii="Arial" w:hAnsi="Arial" w:cs="Arial"/>
          <w:b/>
        </w:rPr>
        <w:t xml:space="preserve">mas: </w:t>
      </w:r>
      <w:r w:rsidRPr="00301B59">
        <w:rPr>
          <w:rFonts w:ascii="Arial" w:hAnsi="Arial" w:cs="Arial"/>
          <w:b/>
          <w:i/>
          <w:iCs/>
        </w:rPr>
        <w:t>Venus y Adonis</w:t>
      </w:r>
      <w:r w:rsidRPr="00301B59">
        <w:rPr>
          <w:rFonts w:ascii="Arial" w:hAnsi="Arial" w:cs="Arial"/>
          <w:b/>
        </w:rPr>
        <w:t xml:space="preserve"> y </w:t>
      </w:r>
      <w:r w:rsidRPr="00301B59">
        <w:rPr>
          <w:rFonts w:ascii="Arial" w:hAnsi="Arial" w:cs="Arial"/>
          <w:b/>
          <w:i/>
          <w:iCs/>
        </w:rPr>
        <w:t>La violación de Lucrecia</w:t>
      </w:r>
      <w:r w:rsidRPr="00301B59">
        <w:rPr>
          <w:rFonts w:ascii="Arial" w:hAnsi="Arial" w:cs="Arial"/>
          <w:b/>
        </w:rPr>
        <w:t xml:space="preserve">. Pero otro posible candidato y tan verosímil como el anterior es </w:t>
      </w:r>
      <w:hyperlink r:id="rId375" w:tooltip="William Herbert" w:history="1">
        <w:r w:rsidRPr="00301B59">
          <w:rPr>
            <w:rStyle w:val="Hipervnculo"/>
            <w:rFonts w:ascii="Arial" w:hAnsi="Arial" w:cs="Arial"/>
            <w:b/>
            <w:color w:val="auto"/>
            <w:u w:val="none"/>
          </w:rPr>
          <w:t>William Herbert</w:t>
        </w:r>
      </w:hyperlink>
      <w:r w:rsidRPr="00301B59">
        <w:rPr>
          <w:rFonts w:ascii="Arial" w:hAnsi="Arial" w:cs="Arial"/>
          <w:b/>
        </w:rPr>
        <w:t xml:space="preserve">, Conde de </w:t>
      </w:r>
      <w:hyperlink r:id="rId376" w:tooltip="Pembroke" w:history="1">
        <w:proofErr w:type="spellStart"/>
        <w:r w:rsidRPr="00301B59">
          <w:rPr>
            <w:rStyle w:val="Hipervnculo"/>
            <w:rFonts w:ascii="Arial" w:hAnsi="Arial" w:cs="Arial"/>
            <w:b/>
            <w:color w:val="auto"/>
            <w:u w:val="none"/>
          </w:rPr>
          <w:t>Pe</w:t>
        </w:r>
        <w:r w:rsidRPr="00301B59">
          <w:rPr>
            <w:rStyle w:val="Hipervnculo"/>
            <w:rFonts w:ascii="Arial" w:hAnsi="Arial" w:cs="Arial"/>
            <w:b/>
            <w:color w:val="auto"/>
            <w:u w:val="none"/>
          </w:rPr>
          <w:t>m</w:t>
        </w:r>
        <w:r w:rsidRPr="00301B59">
          <w:rPr>
            <w:rStyle w:val="Hipervnculo"/>
            <w:rFonts w:ascii="Arial" w:hAnsi="Arial" w:cs="Arial"/>
            <w:b/>
            <w:color w:val="auto"/>
            <w:u w:val="none"/>
          </w:rPr>
          <w:t>broke</w:t>
        </w:r>
        <w:proofErr w:type="spellEnd"/>
      </w:hyperlink>
      <w:r w:rsidRPr="00301B59">
        <w:rPr>
          <w:rFonts w:ascii="Arial" w:hAnsi="Arial" w:cs="Arial"/>
          <w:b/>
        </w:rPr>
        <w:t xml:space="preserve"> e hijo de Mary Herbert, hermana de </w:t>
      </w:r>
      <w:r w:rsidRPr="00301B59">
        <w:rPr>
          <w:rFonts w:ascii="Arial" w:hAnsi="Arial" w:cs="Arial"/>
          <w:b/>
          <w:i/>
          <w:iCs/>
        </w:rPr>
        <w:t>sir</w:t>
      </w:r>
      <w:r w:rsidRPr="00301B59">
        <w:rPr>
          <w:rFonts w:ascii="Arial" w:hAnsi="Arial" w:cs="Arial"/>
          <w:b/>
        </w:rPr>
        <w:t xml:space="preserve"> </w:t>
      </w:r>
      <w:hyperlink r:id="rId377" w:tooltip="Philip Sidney" w:history="1">
        <w:r w:rsidRPr="00301B59">
          <w:rPr>
            <w:rStyle w:val="Hipervnculo"/>
            <w:rFonts w:ascii="Arial" w:hAnsi="Arial" w:cs="Arial"/>
            <w:b/>
            <w:color w:val="auto"/>
            <w:u w:val="none"/>
          </w:rPr>
          <w:t xml:space="preserve">Philip </w:t>
        </w:r>
        <w:proofErr w:type="spellStart"/>
        <w:r w:rsidRPr="00301B59">
          <w:rPr>
            <w:rStyle w:val="Hipervnculo"/>
            <w:rFonts w:ascii="Arial" w:hAnsi="Arial" w:cs="Arial"/>
            <w:b/>
            <w:color w:val="auto"/>
            <w:u w:val="none"/>
          </w:rPr>
          <w:t>Sidney</w:t>
        </w:r>
        <w:proofErr w:type="spellEnd"/>
      </w:hyperlink>
      <w:r w:rsidRPr="00301B59">
        <w:rPr>
          <w:rFonts w:ascii="Arial" w:hAnsi="Arial" w:cs="Arial"/>
          <w:b/>
        </w:rPr>
        <w:t xml:space="preserve">, el famoso poeta que compuso </w:t>
      </w:r>
      <w:r w:rsidRPr="00301B59">
        <w:rPr>
          <w:rFonts w:ascii="Arial" w:hAnsi="Arial" w:cs="Arial"/>
          <w:b/>
          <w:i/>
          <w:iCs/>
        </w:rPr>
        <w:t>La Arcadia</w:t>
      </w:r>
      <w:r w:rsidRPr="00301B59">
        <w:rPr>
          <w:rFonts w:ascii="Arial" w:hAnsi="Arial" w:cs="Arial"/>
          <w:b/>
        </w:rPr>
        <w:t xml:space="preserve">; en favor de este último cuenta también que le poseía una intensa devoción por el teatro y fue patrón de los </w:t>
      </w:r>
      <w:hyperlink r:id="rId378" w:tooltip="King’s Men (aún no redactado)" w:history="1">
        <w:proofErr w:type="spellStart"/>
        <w:r w:rsidRPr="00301B59">
          <w:rPr>
            <w:rStyle w:val="Hipervnculo"/>
            <w:rFonts w:ascii="Arial" w:hAnsi="Arial" w:cs="Arial"/>
            <w:b/>
            <w:color w:val="auto"/>
            <w:u w:val="none"/>
          </w:rPr>
          <w:t>King’s</w:t>
        </w:r>
        <w:proofErr w:type="spellEnd"/>
        <w:r w:rsidRPr="00301B59">
          <w:rPr>
            <w:rStyle w:val="Hipervnculo"/>
            <w:rFonts w:ascii="Arial" w:hAnsi="Arial" w:cs="Arial"/>
            <w:b/>
            <w:color w:val="auto"/>
            <w:u w:val="none"/>
          </w:rPr>
          <w:t xml:space="preserve"> </w:t>
        </w:r>
        <w:proofErr w:type="spellStart"/>
        <w:r w:rsidRPr="00301B59">
          <w:rPr>
            <w:rStyle w:val="Hipervnculo"/>
            <w:rFonts w:ascii="Arial" w:hAnsi="Arial" w:cs="Arial"/>
            <w:b/>
            <w:color w:val="auto"/>
            <w:u w:val="none"/>
          </w:rPr>
          <w:t>Men</w:t>
        </w:r>
        <w:proofErr w:type="spellEnd"/>
      </w:hyperlink>
      <w:r w:rsidRPr="00301B59">
        <w:rPr>
          <w:rFonts w:ascii="Arial" w:hAnsi="Arial" w:cs="Arial"/>
          <w:b/>
        </w:rPr>
        <w:t xml:space="preserve">, la compañía teatral de Shakespeare. </w:t>
      </w:r>
    </w:p>
    <w:p w:rsidR="001E12AC" w:rsidRDefault="001E12AC" w:rsidP="00301B59">
      <w:pPr>
        <w:pStyle w:val="NormalWeb"/>
        <w:spacing w:before="0" w:beforeAutospacing="0" w:after="0" w:afterAutospacing="0"/>
        <w:jc w:val="both"/>
        <w:rPr>
          <w:rFonts w:ascii="Arial" w:hAnsi="Arial" w:cs="Arial"/>
          <w:b/>
        </w:rPr>
      </w:pPr>
    </w:p>
    <w:p w:rsidR="00301B59" w:rsidRDefault="001E12AC" w:rsidP="00301B59">
      <w:pPr>
        <w:pStyle w:val="NormalWeb"/>
        <w:spacing w:before="0" w:beforeAutospacing="0" w:after="0" w:afterAutospacing="0"/>
        <w:jc w:val="both"/>
        <w:rPr>
          <w:rFonts w:ascii="Arial" w:hAnsi="Arial" w:cs="Arial"/>
          <w:b/>
        </w:rPr>
      </w:pPr>
      <w:r>
        <w:rPr>
          <w:rFonts w:ascii="Arial" w:hAnsi="Arial" w:cs="Arial"/>
          <w:b/>
        </w:rPr>
        <w:t xml:space="preserve">  </w:t>
      </w:r>
      <w:r w:rsidR="00301B59" w:rsidRPr="00301B59">
        <w:rPr>
          <w:rFonts w:ascii="Arial" w:hAnsi="Arial" w:cs="Arial"/>
          <w:b/>
        </w:rPr>
        <w:t xml:space="preserve">Ambos eran nobles apuestos y dedicados al </w:t>
      </w:r>
      <w:proofErr w:type="spellStart"/>
      <w:r w:rsidR="00301B59" w:rsidRPr="00301B59">
        <w:rPr>
          <w:rFonts w:ascii="Arial" w:hAnsi="Arial" w:cs="Arial"/>
          <w:b/>
        </w:rPr>
        <w:t>mecenato</w:t>
      </w:r>
      <w:proofErr w:type="spellEnd"/>
      <w:r w:rsidR="00301B59" w:rsidRPr="00301B59">
        <w:rPr>
          <w:rFonts w:ascii="Arial" w:hAnsi="Arial" w:cs="Arial"/>
          <w:b/>
        </w:rPr>
        <w:t xml:space="preserve"> del arte y las letras, y bastante más jóvenes que el poeta, requisitos que debe cumplir cualquier verdadero destinatario de los poemas.</w:t>
      </w:r>
    </w:p>
    <w:p w:rsidR="00000583" w:rsidRPr="00301B59" w:rsidRDefault="00000583"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El orden establecido por la edición de </w:t>
      </w:r>
      <w:proofErr w:type="spellStart"/>
      <w:r w:rsidRPr="00301B59">
        <w:rPr>
          <w:rFonts w:ascii="Arial" w:hAnsi="Arial" w:cs="Arial"/>
          <w:b/>
        </w:rPr>
        <w:t>Thorpe</w:t>
      </w:r>
      <w:proofErr w:type="spellEnd"/>
      <w:r w:rsidRPr="00301B59">
        <w:rPr>
          <w:rFonts w:ascii="Arial" w:hAnsi="Arial" w:cs="Arial"/>
          <w:b/>
        </w:rPr>
        <w:t xml:space="preserve"> ha consagrado una peculiar estructura muy diferente a la habitual del italianizante </w:t>
      </w:r>
      <w:hyperlink r:id="rId379" w:tooltip="Cancionero petrarquista" w:history="1">
        <w:r w:rsidRPr="00301B59">
          <w:rPr>
            <w:rStyle w:val="Hipervnculo"/>
            <w:rFonts w:ascii="Arial" w:hAnsi="Arial" w:cs="Arial"/>
            <w:b/>
            <w:color w:val="auto"/>
            <w:u w:val="none"/>
          </w:rPr>
          <w:t>cancionero petrarquista</w:t>
        </w:r>
      </w:hyperlink>
      <w:r w:rsidRPr="00301B59">
        <w:rPr>
          <w:rFonts w:ascii="Arial" w:hAnsi="Arial" w:cs="Arial"/>
          <w:b/>
        </w:rPr>
        <w:t>; en efecto, no hay compos</w:t>
      </w:r>
      <w:r w:rsidRPr="00301B59">
        <w:rPr>
          <w:rFonts w:ascii="Arial" w:hAnsi="Arial" w:cs="Arial"/>
          <w:b/>
        </w:rPr>
        <w:t>i</w:t>
      </w:r>
      <w:r w:rsidRPr="00301B59">
        <w:rPr>
          <w:rFonts w:ascii="Arial" w:hAnsi="Arial" w:cs="Arial"/>
          <w:b/>
        </w:rPr>
        <w:t xml:space="preserve">ciones en otros metros que rompan la monotonía, la </w:t>
      </w:r>
      <w:hyperlink r:id="rId380" w:tooltip="Métrica" w:history="1">
        <w:r w:rsidRPr="00301B59">
          <w:rPr>
            <w:rStyle w:val="Hipervnculo"/>
            <w:rFonts w:ascii="Arial" w:hAnsi="Arial" w:cs="Arial"/>
            <w:b/>
            <w:color w:val="auto"/>
            <w:u w:val="none"/>
          </w:rPr>
          <w:t>métrica</w:t>
        </w:r>
      </w:hyperlink>
      <w:r w:rsidRPr="00301B59">
        <w:rPr>
          <w:rFonts w:ascii="Arial" w:hAnsi="Arial" w:cs="Arial"/>
          <w:b/>
        </w:rPr>
        <w:t xml:space="preserve"> es muy diferente a la del </w:t>
      </w:r>
      <w:hyperlink r:id="rId381" w:tooltip="Soneto" w:history="1">
        <w:r w:rsidRPr="00301B59">
          <w:rPr>
            <w:rStyle w:val="Hipervnculo"/>
            <w:rFonts w:ascii="Arial" w:hAnsi="Arial" w:cs="Arial"/>
            <w:b/>
            <w:color w:val="auto"/>
            <w:u w:val="none"/>
          </w:rPr>
          <w:t>son</w:t>
        </w:r>
        <w:r w:rsidRPr="00301B59">
          <w:rPr>
            <w:rStyle w:val="Hipervnculo"/>
            <w:rFonts w:ascii="Arial" w:hAnsi="Arial" w:cs="Arial"/>
            <w:b/>
            <w:color w:val="auto"/>
            <w:u w:val="none"/>
          </w:rPr>
          <w:t>e</w:t>
        </w:r>
        <w:r w:rsidRPr="00301B59">
          <w:rPr>
            <w:rStyle w:val="Hipervnculo"/>
            <w:rFonts w:ascii="Arial" w:hAnsi="Arial" w:cs="Arial"/>
            <w:b/>
            <w:color w:val="auto"/>
            <w:u w:val="none"/>
          </w:rPr>
          <w:t>to</w:t>
        </w:r>
      </w:hyperlink>
      <w:r w:rsidRPr="00301B59">
        <w:rPr>
          <w:rFonts w:ascii="Arial" w:hAnsi="Arial" w:cs="Arial"/>
          <w:b/>
        </w:rPr>
        <w:t xml:space="preserve"> clásico (se trata de tres </w:t>
      </w:r>
      <w:hyperlink r:id="rId382" w:tooltip="Serventesio" w:history="1">
        <w:r w:rsidRPr="00301B59">
          <w:rPr>
            <w:rStyle w:val="Hipervnculo"/>
            <w:rFonts w:ascii="Arial" w:hAnsi="Arial" w:cs="Arial"/>
            <w:b/>
            <w:color w:val="auto"/>
            <w:u w:val="none"/>
          </w:rPr>
          <w:t>serventesios</w:t>
        </w:r>
      </w:hyperlink>
      <w:r w:rsidRPr="00301B59">
        <w:rPr>
          <w:rFonts w:ascii="Arial" w:hAnsi="Arial" w:cs="Arial"/>
          <w:b/>
        </w:rPr>
        <w:t xml:space="preserve"> y un </w:t>
      </w:r>
      <w:hyperlink r:id="rId383" w:tooltip="Pareado" w:history="1">
        <w:r w:rsidRPr="00301B59">
          <w:rPr>
            <w:rStyle w:val="Hipervnculo"/>
            <w:rFonts w:ascii="Arial" w:hAnsi="Arial" w:cs="Arial"/>
            <w:b/>
            <w:color w:val="auto"/>
            <w:u w:val="none"/>
          </w:rPr>
          <w:t>pareado</w:t>
        </w:r>
      </w:hyperlink>
      <w:r w:rsidRPr="00301B59">
        <w:rPr>
          <w:rFonts w:ascii="Arial" w:hAnsi="Arial" w:cs="Arial"/>
          <w:b/>
        </w:rPr>
        <w:t xml:space="preserve">, el llamado </w:t>
      </w:r>
      <w:hyperlink r:id="rId384" w:tooltip="Soneto inglés" w:history="1">
        <w:r w:rsidRPr="00301B59">
          <w:rPr>
            <w:rStyle w:val="Hipervnculo"/>
            <w:rFonts w:ascii="Arial" w:hAnsi="Arial" w:cs="Arial"/>
            <w:b/>
            <w:color w:val="auto"/>
            <w:u w:val="none"/>
          </w:rPr>
          <w:t xml:space="preserve">soneto </w:t>
        </w:r>
        <w:proofErr w:type="spellStart"/>
        <w:r w:rsidRPr="00301B59">
          <w:rPr>
            <w:rStyle w:val="Hipervnculo"/>
            <w:rFonts w:ascii="Arial" w:hAnsi="Arial" w:cs="Arial"/>
            <w:b/>
            <w:color w:val="auto"/>
            <w:u w:val="none"/>
          </w:rPr>
          <w:t>shakespeariano</w:t>
        </w:r>
        <w:proofErr w:type="spellEnd"/>
      </w:hyperlink>
      <w:r w:rsidRPr="00301B59">
        <w:rPr>
          <w:rFonts w:ascii="Arial" w:hAnsi="Arial" w:cs="Arial"/>
          <w:b/>
        </w:rPr>
        <w:t>) y está consagrada en su m</w:t>
      </w:r>
      <w:r w:rsidRPr="00301B59">
        <w:rPr>
          <w:rFonts w:ascii="Arial" w:hAnsi="Arial" w:cs="Arial"/>
          <w:b/>
        </w:rPr>
        <w:t>a</w:t>
      </w:r>
      <w:r w:rsidRPr="00301B59">
        <w:rPr>
          <w:rFonts w:ascii="Arial" w:hAnsi="Arial" w:cs="Arial"/>
          <w:b/>
        </w:rPr>
        <w:t>yor parte a la amistad (o amor) de un hombre, al que interpela frecuentemente para que cree su propia imagen y semejanza:</w:t>
      </w:r>
    </w:p>
    <w:p w:rsidR="00000583" w:rsidRPr="00301B59" w:rsidRDefault="00000583" w:rsidP="00301B59">
      <w:pPr>
        <w:pStyle w:val="NormalWeb"/>
        <w:spacing w:before="0" w:beforeAutospacing="0" w:after="0" w:afterAutospacing="0"/>
        <w:jc w:val="both"/>
        <w:rPr>
          <w:rFonts w:ascii="Arial" w:hAnsi="Arial" w:cs="Arial"/>
          <w:b/>
        </w:rPr>
      </w:pPr>
    </w:p>
    <w:p w:rsidR="00301B59" w:rsidRPr="00301B59" w:rsidRDefault="00301B59" w:rsidP="00000583">
      <w:pPr>
        <w:pStyle w:val="NormalWeb"/>
        <w:spacing w:before="0" w:beforeAutospacing="0" w:after="0" w:afterAutospacing="0"/>
        <w:jc w:val="both"/>
        <w:rPr>
          <w:b/>
        </w:rPr>
      </w:pPr>
      <w:r w:rsidRPr="00000583">
        <w:rPr>
          <w:rFonts w:ascii="Arial" w:hAnsi="Arial" w:cs="Arial"/>
          <w:b/>
          <w:i/>
        </w:rPr>
        <w:t>Crea un otro tú, por afecto a mí, para que la belleza sobreviva por ti o por los tuyos</w:t>
      </w:r>
      <w:r w:rsidR="00000583">
        <w:rPr>
          <w:rFonts w:ascii="Arial" w:hAnsi="Arial" w:cs="Arial"/>
          <w:b/>
          <w:i/>
        </w:rPr>
        <w:t xml:space="preserve"> </w:t>
      </w:r>
      <w:r w:rsidRPr="00301B59">
        <w:rPr>
          <w:b/>
        </w:rPr>
        <w:t>(X)</w:t>
      </w:r>
    </w:p>
    <w:p w:rsidR="00000583" w:rsidRDefault="00000583"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Se instala, pues, en una tradición completamente renovada y original, y el propio poeta era irón</w:t>
      </w:r>
      <w:r w:rsidRPr="00301B59">
        <w:rPr>
          <w:rFonts w:ascii="Arial" w:hAnsi="Arial" w:cs="Arial"/>
          <w:b/>
        </w:rPr>
        <w:t>i</w:t>
      </w:r>
      <w:r w:rsidRPr="00301B59">
        <w:rPr>
          <w:rFonts w:ascii="Arial" w:hAnsi="Arial" w:cs="Arial"/>
          <w:b/>
        </w:rPr>
        <w:t>camente consciente de ello:</w:t>
      </w:r>
    </w:p>
    <w:p w:rsidR="00301B59" w:rsidRPr="00301B59" w:rsidRDefault="00000583" w:rsidP="00000583">
      <w:pPr>
        <w:pStyle w:val="NormalWeb"/>
        <w:spacing w:before="0" w:beforeAutospacing="0" w:after="0" w:afterAutospacing="0"/>
        <w:jc w:val="both"/>
        <w:rPr>
          <w:b/>
        </w:rPr>
      </w:pPr>
      <w:r w:rsidRPr="00000583">
        <w:rPr>
          <w:rFonts w:ascii="Arial" w:hAnsi="Arial" w:cs="Arial"/>
          <w:b/>
          <w:i/>
        </w:rPr>
        <w:t xml:space="preserve">  </w:t>
      </w:r>
      <w:r w:rsidR="00301B59" w:rsidRPr="00000583">
        <w:rPr>
          <w:rFonts w:ascii="Arial" w:hAnsi="Arial" w:cs="Arial"/>
          <w:b/>
          <w:i/>
        </w:rPr>
        <w:t>¿Por qué mis versos se hallan tan desprovistos de formas nuevas, tan rebeldes a toda variación o vivo cambio? ¿Por qué con la época no me siento inclinado a métodos recie</w:t>
      </w:r>
      <w:r w:rsidR="00301B59" w:rsidRPr="00000583">
        <w:rPr>
          <w:rFonts w:ascii="Arial" w:hAnsi="Arial" w:cs="Arial"/>
          <w:b/>
          <w:i/>
        </w:rPr>
        <w:t>n</w:t>
      </w:r>
      <w:r w:rsidR="00301B59" w:rsidRPr="00000583">
        <w:rPr>
          <w:rFonts w:ascii="Arial" w:hAnsi="Arial" w:cs="Arial"/>
          <w:b/>
          <w:i/>
        </w:rPr>
        <w:t>temente descubiertos y a extraños ata</w:t>
      </w:r>
      <w:r w:rsidR="00301B59" w:rsidRPr="00000583">
        <w:rPr>
          <w:rFonts w:ascii="Arial" w:hAnsi="Arial" w:cs="Arial"/>
          <w:b/>
          <w:i/>
        </w:rPr>
        <w:t>v</w:t>
      </w:r>
      <w:r w:rsidR="00301B59" w:rsidRPr="00000583">
        <w:rPr>
          <w:rFonts w:ascii="Arial" w:hAnsi="Arial" w:cs="Arial"/>
          <w:b/>
          <w:i/>
        </w:rPr>
        <w:t>íos? ¿Por qué escribo siempre de una sola cosa, en todo instante igual, y envuelvo mis invenciones en una vestidura conocida, bien que cada palabra casi pregona mi nombre, revela su nacimiento e indica su procedencia? ¡Oh, s</w:t>
      </w:r>
      <w:r w:rsidR="00301B59" w:rsidRPr="00000583">
        <w:rPr>
          <w:rFonts w:ascii="Arial" w:hAnsi="Arial" w:cs="Arial"/>
          <w:b/>
          <w:i/>
        </w:rPr>
        <w:t>a</w:t>
      </w:r>
      <w:r w:rsidR="00301B59" w:rsidRPr="00000583">
        <w:rPr>
          <w:rFonts w:ascii="Arial" w:hAnsi="Arial" w:cs="Arial"/>
          <w:b/>
          <w:i/>
        </w:rPr>
        <w:t>bedlo, dulce amor, es que escribo siempre de vuestra persona y que vos y el amor sois mi eterno tema; así, todo mi talento consiste en revestir lo nuevo con palabras viejas y volver a emplear lo que ya he empleado. Pues lo mismo que el sol es todas los días nuevo y viejo, así mi amor repite siempre lo que ya estaba dicho.</w:t>
      </w:r>
      <w:r>
        <w:rPr>
          <w:rFonts w:ascii="Arial" w:hAnsi="Arial" w:cs="Arial"/>
          <w:b/>
          <w:i/>
        </w:rPr>
        <w:t xml:space="preserve"> </w:t>
      </w:r>
      <w:r w:rsidR="00301B59" w:rsidRPr="00301B59">
        <w:rPr>
          <w:b/>
        </w:rPr>
        <w:t>(LXXVI)</w:t>
      </w:r>
    </w:p>
    <w:p w:rsidR="00000583" w:rsidRDefault="00000583"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Puede dividirse en dos series sucesivas de sonetos: una de 126, que celebra a un amigo rubio y bien parecido de alta alcurnia, mecenas del poeta, al que propone que deje la sol</w:t>
      </w:r>
      <w:r w:rsidRPr="00301B59">
        <w:rPr>
          <w:rFonts w:ascii="Arial" w:hAnsi="Arial" w:cs="Arial"/>
          <w:b/>
        </w:rPr>
        <w:t>e</w:t>
      </w:r>
      <w:r w:rsidRPr="00301B59">
        <w:rPr>
          <w:rFonts w:ascii="Arial" w:hAnsi="Arial" w:cs="Arial"/>
          <w:b/>
        </w:rPr>
        <w:t xml:space="preserve">dad, el </w:t>
      </w:r>
      <w:hyperlink r:id="rId385" w:tooltip="Narcisismo" w:history="1">
        <w:r w:rsidRPr="00301B59">
          <w:rPr>
            <w:rStyle w:val="Hipervnculo"/>
            <w:rFonts w:ascii="Arial" w:hAnsi="Arial" w:cs="Arial"/>
            <w:b/>
            <w:color w:val="auto"/>
            <w:u w:val="none"/>
          </w:rPr>
          <w:t>narcisismo</w:t>
        </w:r>
      </w:hyperlink>
      <w:r w:rsidRPr="00301B59">
        <w:rPr>
          <w:rFonts w:ascii="Arial" w:hAnsi="Arial" w:cs="Arial"/>
          <w:b/>
        </w:rPr>
        <w:t xml:space="preserve"> y los placeres y e</w:t>
      </w:r>
      <w:r w:rsidRPr="00301B59">
        <w:rPr>
          <w:rFonts w:ascii="Arial" w:hAnsi="Arial" w:cs="Arial"/>
          <w:b/>
        </w:rPr>
        <w:t>n</w:t>
      </w:r>
      <w:r w:rsidRPr="00301B59">
        <w:rPr>
          <w:rFonts w:ascii="Arial" w:hAnsi="Arial" w:cs="Arial"/>
          <w:b/>
        </w:rPr>
        <w:t xml:space="preserve">gendre herederos, y los 28 últimos, que conciernen a una mujer morena, que se hallaba casada, como se infiere de una alusión del soneto 152, y seguramente era un </w:t>
      </w:r>
      <w:proofErr w:type="spellStart"/>
      <w:r w:rsidRPr="00301B59">
        <w:rPr>
          <w:rFonts w:ascii="Arial" w:hAnsi="Arial" w:cs="Arial"/>
          <w:b/>
        </w:rPr>
        <w:t>amujer</w:t>
      </w:r>
      <w:proofErr w:type="spellEnd"/>
      <w:r w:rsidRPr="00301B59">
        <w:rPr>
          <w:rFonts w:ascii="Arial" w:hAnsi="Arial" w:cs="Arial"/>
          <w:b/>
        </w:rPr>
        <w:t xml:space="preserve"> instruida, ya que sabía tocar la </w:t>
      </w:r>
      <w:hyperlink r:id="rId386" w:tooltip="Espineta" w:history="1">
        <w:r w:rsidRPr="00301B59">
          <w:rPr>
            <w:rStyle w:val="Hipervnculo"/>
            <w:rFonts w:ascii="Arial" w:hAnsi="Arial" w:cs="Arial"/>
            <w:b/>
            <w:color w:val="auto"/>
            <w:u w:val="none"/>
          </w:rPr>
          <w:t>espineta</w:t>
        </w:r>
      </w:hyperlink>
      <w:r w:rsidRPr="00301B59">
        <w:rPr>
          <w:rFonts w:ascii="Arial" w:hAnsi="Arial" w:cs="Arial"/>
          <w:b/>
        </w:rPr>
        <w:t xml:space="preserve"> o </w:t>
      </w:r>
      <w:hyperlink r:id="rId387" w:tooltip="Clavecín" w:history="1">
        <w:r w:rsidRPr="00301B59">
          <w:rPr>
            <w:rStyle w:val="Hipervnculo"/>
            <w:rFonts w:ascii="Arial" w:hAnsi="Arial" w:cs="Arial"/>
            <w:b/>
            <w:color w:val="auto"/>
            <w:u w:val="none"/>
          </w:rPr>
          <w:t>clavecín</w:t>
        </w:r>
      </w:hyperlink>
      <w:r w:rsidRPr="00301B59">
        <w:rPr>
          <w:rFonts w:ascii="Arial" w:hAnsi="Arial" w:cs="Arial"/>
          <w:b/>
        </w:rPr>
        <w:t xml:space="preserve">. Dos de los sonetos se consideran aparte, pues son versiones de un mismo </w:t>
      </w:r>
      <w:hyperlink r:id="rId388" w:tooltip="Epigrama" w:history="1">
        <w:r w:rsidRPr="00301B59">
          <w:rPr>
            <w:rStyle w:val="Hipervnculo"/>
            <w:rFonts w:ascii="Arial" w:hAnsi="Arial" w:cs="Arial"/>
            <w:b/>
            <w:color w:val="auto"/>
            <w:u w:val="none"/>
          </w:rPr>
          <w:t>epigrama</w:t>
        </w:r>
      </w:hyperlink>
      <w:r w:rsidRPr="00301B59">
        <w:rPr>
          <w:rFonts w:ascii="Arial" w:hAnsi="Arial" w:cs="Arial"/>
          <w:b/>
        </w:rPr>
        <w:t xml:space="preserve"> de la </w:t>
      </w:r>
      <w:hyperlink r:id="rId389" w:tooltip="Antología griega" w:history="1">
        <w:r w:rsidRPr="00301B59">
          <w:rPr>
            <w:rStyle w:val="Hipervnculo"/>
            <w:rFonts w:ascii="Arial" w:hAnsi="Arial" w:cs="Arial"/>
            <w:b/>
            <w:i/>
            <w:iCs/>
            <w:color w:val="auto"/>
            <w:u w:val="none"/>
          </w:rPr>
          <w:t>Antología griega</w:t>
        </w:r>
      </w:hyperlink>
      <w:r w:rsidRPr="00301B59">
        <w:rPr>
          <w:rFonts w:ascii="Arial" w:hAnsi="Arial" w:cs="Arial"/>
          <w:b/>
        </w:rPr>
        <w:t>.</w:t>
      </w:r>
    </w:p>
    <w:p w:rsidR="00000583" w:rsidRPr="00301B59" w:rsidRDefault="00000583" w:rsidP="00301B59">
      <w:pPr>
        <w:pStyle w:val="NormalWeb"/>
        <w:spacing w:before="0" w:beforeAutospacing="0" w:after="0" w:afterAutospacing="0"/>
        <w:jc w:val="both"/>
        <w:rPr>
          <w:rFonts w:ascii="Arial" w:hAnsi="Arial" w:cs="Arial"/>
          <w:b/>
        </w:rPr>
      </w:pPr>
    </w:p>
    <w:p w:rsid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Por otra parte, aparece también y ocasionalmente, en el trío formado por Shakespeare, el enigmático destinatario y la dama morena, un poeta rival, hecho que complica todavía más la historia de un amor que en la lengua de la época podía entenderse también como ami</w:t>
      </w:r>
      <w:r w:rsidRPr="00301B59">
        <w:rPr>
          <w:rFonts w:ascii="Arial" w:hAnsi="Arial" w:cs="Arial"/>
          <w:b/>
        </w:rPr>
        <w:t>s</w:t>
      </w:r>
      <w:r w:rsidRPr="00301B59">
        <w:rPr>
          <w:rFonts w:ascii="Arial" w:hAnsi="Arial" w:cs="Arial"/>
          <w:b/>
        </w:rPr>
        <w:t>tad o como ese tipo especial de dilección que se establece entre un poeta y su mecenas. Los expertos (</w:t>
      </w:r>
      <w:hyperlink r:id="rId390" w:tooltip="William Minto" w:history="1">
        <w:r w:rsidRPr="00301B59">
          <w:rPr>
            <w:rStyle w:val="Hipervnculo"/>
            <w:rFonts w:ascii="Arial" w:hAnsi="Arial" w:cs="Arial"/>
            <w:b/>
            <w:color w:val="auto"/>
            <w:u w:val="none"/>
          </w:rPr>
          <w:t xml:space="preserve">William </w:t>
        </w:r>
        <w:proofErr w:type="spellStart"/>
        <w:r w:rsidRPr="00301B59">
          <w:rPr>
            <w:rStyle w:val="Hipervnculo"/>
            <w:rFonts w:ascii="Arial" w:hAnsi="Arial" w:cs="Arial"/>
            <w:b/>
            <w:color w:val="auto"/>
            <w:u w:val="none"/>
          </w:rPr>
          <w:t>Minto</w:t>
        </w:r>
        <w:proofErr w:type="spellEnd"/>
      </w:hyperlink>
      <w:r w:rsidRPr="00301B59">
        <w:rPr>
          <w:rFonts w:ascii="Arial" w:hAnsi="Arial" w:cs="Arial"/>
          <w:b/>
        </w:rPr>
        <w:t xml:space="preserve">, seguido después por </w:t>
      </w:r>
      <w:hyperlink r:id="rId391" w:tooltip="Edward Dowden (aún no redactado)" w:history="1">
        <w:r w:rsidRPr="00301B59">
          <w:rPr>
            <w:rStyle w:val="Hipervnculo"/>
            <w:rFonts w:ascii="Arial" w:hAnsi="Arial" w:cs="Arial"/>
            <w:b/>
            <w:color w:val="auto"/>
            <w:u w:val="none"/>
          </w:rPr>
          <w:t xml:space="preserve">Edward </w:t>
        </w:r>
        <w:proofErr w:type="spellStart"/>
        <w:r w:rsidRPr="00301B59">
          <w:rPr>
            <w:rStyle w:val="Hipervnculo"/>
            <w:rFonts w:ascii="Arial" w:hAnsi="Arial" w:cs="Arial"/>
            <w:b/>
            <w:color w:val="auto"/>
            <w:u w:val="none"/>
          </w:rPr>
          <w:t>Dowden</w:t>
        </w:r>
        <w:proofErr w:type="spellEnd"/>
      </w:hyperlink>
      <w:r w:rsidRPr="00301B59">
        <w:rPr>
          <w:rFonts w:ascii="Arial" w:hAnsi="Arial" w:cs="Arial"/>
          <w:b/>
        </w:rPr>
        <w:t xml:space="preserve">, </w:t>
      </w:r>
      <w:hyperlink r:id="rId392" w:tooltip="Tylor (aún no redactado)" w:history="1">
        <w:proofErr w:type="spellStart"/>
        <w:r w:rsidRPr="00301B59">
          <w:rPr>
            <w:rStyle w:val="Hipervnculo"/>
            <w:rFonts w:ascii="Arial" w:hAnsi="Arial" w:cs="Arial"/>
            <w:b/>
            <w:color w:val="auto"/>
            <w:u w:val="none"/>
          </w:rPr>
          <w:t>Tylor</w:t>
        </w:r>
        <w:proofErr w:type="spellEnd"/>
      </w:hyperlink>
      <w:r w:rsidRPr="00301B59">
        <w:rPr>
          <w:rFonts w:ascii="Arial" w:hAnsi="Arial" w:cs="Arial"/>
          <w:b/>
        </w:rPr>
        <w:t xml:space="preserve"> y </w:t>
      </w:r>
      <w:hyperlink r:id="rId393" w:tooltip="Frederick Furnivall" w:history="1">
        <w:r w:rsidRPr="00301B59">
          <w:rPr>
            <w:rStyle w:val="Hipervnculo"/>
            <w:rFonts w:ascii="Arial" w:hAnsi="Arial" w:cs="Arial"/>
            <w:b/>
            <w:color w:val="auto"/>
            <w:u w:val="none"/>
          </w:rPr>
          <w:t xml:space="preserve">Frederick </w:t>
        </w:r>
        <w:proofErr w:type="spellStart"/>
        <w:r w:rsidRPr="00301B59">
          <w:rPr>
            <w:rStyle w:val="Hipervnculo"/>
            <w:rFonts w:ascii="Arial" w:hAnsi="Arial" w:cs="Arial"/>
            <w:b/>
            <w:color w:val="auto"/>
            <w:u w:val="none"/>
          </w:rPr>
          <w:t>Fu</w:t>
        </w:r>
        <w:r w:rsidRPr="00301B59">
          <w:rPr>
            <w:rStyle w:val="Hipervnculo"/>
            <w:rFonts w:ascii="Arial" w:hAnsi="Arial" w:cs="Arial"/>
            <w:b/>
            <w:color w:val="auto"/>
            <w:u w:val="none"/>
          </w:rPr>
          <w:t>r</w:t>
        </w:r>
        <w:r w:rsidRPr="00301B59">
          <w:rPr>
            <w:rStyle w:val="Hipervnculo"/>
            <w:rFonts w:ascii="Arial" w:hAnsi="Arial" w:cs="Arial"/>
            <w:b/>
            <w:color w:val="auto"/>
            <w:u w:val="none"/>
          </w:rPr>
          <w:t>nivall</w:t>
        </w:r>
        <w:proofErr w:type="spellEnd"/>
      </w:hyperlink>
      <w:r w:rsidRPr="00301B59">
        <w:rPr>
          <w:rFonts w:ascii="Arial" w:hAnsi="Arial" w:cs="Arial"/>
          <w:b/>
        </w:rPr>
        <w:t xml:space="preserve">) sostienen en su mayoría que este poeta era el helenista </w:t>
      </w:r>
      <w:hyperlink r:id="rId394" w:tooltip="George Chapman" w:history="1">
        <w:r w:rsidRPr="00301B59">
          <w:rPr>
            <w:rStyle w:val="Hipervnculo"/>
            <w:rFonts w:ascii="Arial" w:hAnsi="Arial" w:cs="Arial"/>
            <w:b/>
            <w:color w:val="auto"/>
            <w:u w:val="none"/>
          </w:rPr>
          <w:t xml:space="preserve">George </w:t>
        </w:r>
        <w:proofErr w:type="spellStart"/>
        <w:r w:rsidRPr="00301B59">
          <w:rPr>
            <w:rStyle w:val="Hipervnculo"/>
            <w:rFonts w:ascii="Arial" w:hAnsi="Arial" w:cs="Arial"/>
            <w:b/>
            <w:color w:val="auto"/>
            <w:u w:val="none"/>
          </w:rPr>
          <w:t>Chapman</w:t>
        </w:r>
        <w:proofErr w:type="spellEnd"/>
      </w:hyperlink>
      <w:r w:rsidRPr="00301B59">
        <w:rPr>
          <w:rFonts w:ascii="Arial" w:hAnsi="Arial" w:cs="Arial"/>
          <w:b/>
        </w:rPr>
        <w:t xml:space="preserve">, ya que se le identifica como autor de </w:t>
      </w:r>
      <w:hyperlink r:id="rId395" w:tooltip="Alejandrino" w:history="1">
        <w:r w:rsidRPr="00301B59">
          <w:rPr>
            <w:rStyle w:val="Hipervnculo"/>
            <w:rFonts w:ascii="Arial" w:hAnsi="Arial" w:cs="Arial"/>
            <w:b/>
            <w:color w:val="auto"/>
            <w:u w:val="none"/>
          </w:rPr>
          <w:t>alejandrinos</w:t>
        </w:r>
      </w:hyperlink>
      <w:r w:rsidRPr="00301B59">
        <w:rPr>
          <w:rFonts w:ascii="Arial" w:hAnsi="Arial" w:cs="Arial"/>
          <w:b/>
        </w:rPr>
        <w:t xml:space="preserve">, versos entonces bastante raros en la </w:t>
      </w:r>
      <w:hyperlink r:id="rId396" w:tooltip="Métrica inglesa" w:history="1">
        <w:r w:rsidRPr="00301B59">
          <w:rPr>
            <w:rStyle w:val="Hipervnculo"/>
            <w:rFonts w:ascii="Arial" w:hAnsi="Arial" w:cs="Arial"/>
            <w:b/>
            <w:color w:val="auto"/>
            <w:u w:val="none"/>
          </w:rPr>
          <w:t>métrica i</w:t>
        </w:r>
        <w:r w:rsidRPr="00301B59">
          <w:rPr>
            <w:rStyle w:val="Hipervnculo"/>
            <w:rFonts w:ascii="Arial" w:hAnsi="Arial" w:cs="Arial"/>
            <w:b/>
            <w:color w:val="auto"/>
            <w:u w:val="none"/>
          </w:rPr>
          <w:t>n</w:t>
        </w:r>
        <w:r w:rsidRPr="00301B59">
          <w:rPr>
            <w:rStyle w:val="Hipervnculo"/>
            <w:rFonts w:ascii="Arial" w:hAnsi="Arial" w:cs="Arial"/>
            <w:b/>
            <w:color w:val="auto"/>
            <w:u w:val="none"/>
          </w:rPr>
          <w:t>glesa</w:t>
        </w:r>
      </w:hyperlink>
      <w:r w:rsidRPr="00301B59">
        <w:rPr>
          <w:rFonts w:ascii="Arial" w:hAnsi="Arial" w:cs="Arial"/>
          <w:b/>
        </w:rPr>
        <w:t xml:space="preserve"> y que sólo utilizaba por ento</w:t>
      </w:r>
      <w:r w:rsidRPr="00301B59">
        <w:rPr>
          <w:rFonts w:ascii="Arial" w:hAnsi="Arial" w:cs="Arial"/>
          <w:b/>
        </w:rPr>
        <w:t>n</w:t>
      </w:r>
      <w:r w:rsidRPr="00301B59">
        <w:rPr>
          <w:rFonts w:ascii="Arial" w:hAnsi="Arial" w:cs="Arial"/>
          <w:b/>
        </w:rPr>
        <w:t>ces tal autor.</w:t>
      </w:r>
    </w:p>
    <w:p w:rsidR="00000583" w:rsidRPr="00301B59" w:rsidRDefault="00000583"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 xml:space="preserve">Los temas de los </w:t>
      </w:r>
      <w:r w:rsidRPr="00301B59">
        <w:rPr>
          <w:rFonts w:ascii="Arial" w:hAnsi="Arial" w:cs="Arial"/>
          <w:b/>
          <w:i/>
          <w:iCs/>
        </w:rPr>
        <w:t>Sonetos</w:t>
      </w:r>
      <w:r w:rsidRPr="00301B59">
        <w:rPr>
          <w:rFonts w:ascii="Arial" w:hAnsi="Arial" w:cs="Arial"/>
          <w:b/>
        </w:rPr>
        <w:t xml:space="preserve"> son el amor y el tiempo, de alguna forma contrapuestos; en este último tema se profundiza en lo que se refiere a la fugacidad, llegándose a veces a lo m</w:t>
      </w:r>
      <w:r w:rsidRPr="00301B59">
        <w:rPr>
          <w:rFonts w:ascii="Arial" w:hAnsi="Arial" w:cs="Arial"/>
          <w:b/>
        </w:rPr>
        <w:t>e</w:t>
      </w:r>
      <w:r w:rsidRPr="00301B59">
        <w:rPr>
          <w:rFonts w:ascii="Arial" w:hAnsi="Arial" w:cs="Arial"/>
          <w:b/>
        </w:rPr>
        <w:t>tafísico. Cada soneto contiene ta</w:t>
      </w:r>
      <w:r w:rsidRPr="00301B59">
        <w:rPr>
          <w:rFonts w:ascii="Arial" w:hAnsi="Arial" w:cs="Arial"/>
          <w:b/>
        </w:rPr>
        <w:t>m</w:t>
      </w:r>
      <w:r w:rsidRPr="00301B59">
        <w:rPr>
          <w:rFonts w:ascii="Arial" w:hAnsi="Arial" w:cs="Arial"/>
          <w:b/>
        </w:rPr>
        <w:t>bién un movimiento dramático; se aprecia además en su lectura, sobre todo, el valor moral y espiritual del mensaje y la filosofía que nos deja: apr</w:t>
      </w:r>
      <w:r w:rsidRPr="00301B59">
        <w:rPr>
          <w:rFonts w:ascii="Arial" w:hAnsi="Arial" w:cs="Arial"/>
          <w:b/>
        </w:rPr>
        <w:t>o</w:t>
      </w:r>
      <w:r w:rsidRPr="00301B59">
        <w:rPr>
          <w:rFonts w:ascii="Arial" w:hAnsi="Arial" w:cs="Arial"/>
          <w:b/>
        </w:rPr>
        <w:t xml:space="preserve">vechar el escaso tiempo que la vida nos depara para entregarse de fondo a ella. </w:t>
      </w:r>
      <w:hyperlink r:id="rId397" w:tooltip="Claudio Guillén" w:history="1">
        <w:r w:rsidRPr="00301B59">
          <w:rPr>
            <w:rStyle w:val="Hipervnculo"/>
            <w:rFonts w:ascii="Arial" w:hAnsi="Arial" w:cs="Arial"/>
            <w:b/>
            <w:color w:val="auto"/>
            <w:u w:val="none"/>
          </w:rPr>
          <w:t>Claudio Guillén</w:t>
        </w:r>
      </w:hyperlink>
      <w:r w:rsidRPr="00301B59">
        <w:rPr>
          <w:rFonts w:ascii="Arial" w:hAnsi="Arial" w:cs="Arial"/>
          <w:b/>
        </w:rPr>
        <w:t>, además señala que "Shake</w:t>
      </w:r>
      <w:r w:rsidRPr="00301B59">
        <w:rPr>
          <w:rFonts w:ascii="Arial" w:hAnsi="Arial" w:cs="Arial"/>
          <w:b/>
        </w:rPr>
        <w:t>s</w:t>
      </w:r>
      <w:r w:rsidRPr="00301B59">
        <w:rPr>
          <w:rFonts w:ascii="Arial" w:hAnsi="Arial" w:cs="Arial"/>
          <w:b/>
        </w:rPr>
        <w:t>peare se atreve a decir cosas nuevas, completamente nuevas, como la no diferencia entre la amistad y el amor y, también, la no diferencia ese</w:t>
      </w:r>
      <w:r w:rsidRPr="00301B59">
        <w:rPr>
          <w:rFonts w:ascii="Arial" w:hAnsi="Arial" w:cs="Arial"/>
          <w:b/>
        </w:rPr>
        <w:t>n</w:t>
      </w:r>
      <w:r w:rsidRPr="00301B59">
        <w:rPr>
          <w:rFonts w:ascii="Arial" w:hAnsi="Arial" w:cs="Arial"/>
          <w:b/>
        </w:rPr>
        <w:t>cial entre el amor a la mujer y al hombre"</w:t>
      </w:r>
    </w:p>
    <w:p w:rsidR="00000583" w:rsidRDefault="00000583" w:rsidP="00301B59">
      <w:pPr>
        <w:pStyle w:val="NormalWeb"/>
        <w:spacing w:before="0" w:beforeAutospacing="0" w:after="0" w:afterAutospacing="0"/>
        <w:jc w:val="both"/>
        <w:rPr>
          <w:rFonts w:ascii="Arial" w:hAnsi="Arial" w:cs="Arial"/>
          <w:b/>
        </w:rPr>
      </w:pPr>
    </w:p>
    <w:p w:rsidR="00301B59" w:rsidRPr="00301B59" w:rsidRDefault="00301B59" w:rsidP="00301B59">
      <w:pPr>
        <w:pStyle w:val="NormalWeb"/>
        <w:spacing w:before="0" w:beforeAutospacing="0" w:after="0" w:afterAutospacing="0"/>
        <w:jc w:val="both"/>
        <w:rPr>
          <w:rFonts w:ascii="Arial" w:hAnsi="Arial" w:cs="Arial"/>
          <w:b/>
        </w:rPr>
      </w:pPr>
      <w:r w:rsidRPr="00301B59">
        <w:rPr>
          <w:rFonts w:ascii="Arial" w:hAnsi="Arial" w:cs="Arial"/>
          <w:b/>
        </w:rPr>
        <w:t>La cronología de los sonetos es difícil de establecer, pero se conjetura que fueron co</w:t>
      </w:r>
      <w:r w:rsidRPr="00301B59">
        <w:rPr>
          <w:rFonts w:ascii="Arial" w:hAnsi="Arial" w:cs="Arial"/>
          <w:b/>
        </w:rPr>
        <w:t>m</w:t>
      </w:r>
      <w:r w:rsidRPr="00301B59">
        <w:rPr>
          <w:rFonts w:ascii="Arial" w:hAnsi="Arial" w:cs="Arial"/>
          <w:b/>
        </w:rPr>
        <w:t>puestos entre 1592 y 1597.</w:t>
      </w:r>
    </w:p>
    <w:p w:rsidR="00301B59" w:rsidRPr="00301B59" w:rsidRDefault="00301B59" w:rsidP="00301B59">
      <w:pPr>
        <w:pStyle w:val="Ttulo4"/>
        <w:spacing w:before="0" w:beforeAutospacing="0" w:after="0" w:afterAutospacing="0"/>
        <w:jc w:val="both"/>
        <w:rPr>
          <w:rFonts w:ascii="Arial" w:hAnsi="Arial" w:cs="Arial"/>
        </w:rPr>
      </w:pPr>
      <w:r w:rsidRPr="00301B59">
        <w:rPr>
          <w:rStyle w:val="mw-headline"/>
          <w:rFonts w:ascii="Arial" w:hAnsi="Arial" w:cs="Arial"/>
        </w:rPr>
        <w:t>Poemas extensos</w:t>
      </w:r>
    </w:p>
    <w:p w:rsidR="00301B59" w:rsidRPr="00301B59" w:rsidRDefault="00301B59" w:rsidP="00301B59">
      <w:pPr>
        <w:widowControl/>
        <w:numPr>
          <w:ilvl w:val="0"/>
          <w:numId w:val="9"/>
        </w:numPr>
        <w:autoSpaceDE/>
        <w:autoSpaceDN/>
        <w:adjustRightInd/>
        <w:jc w:val="both"/>
        <w:rPr>
          <w:b/>
        </w:rPr>
      </w:pPr>
      <w:hyperlink r:id="rId398" w:tooltip="Venus y Adonis (poema)" w:history="1">
        <w:r w:rsidRPr="00301B59">
          <w:rPr>
            <w:rStyle w:val="Hipervnculo"/>
            <w:b/>
            <w:i/>
            <w:iCs/>
            <w:color w:val="auto"/>
            <w:u w:val="none"/>
          </w:rPr>
          <w:t>Venus y Adonis</w:t>
        </w:r>
      </w:hyperlink>
    </w:p>
    <w:p w:rsidR="00301B59" w:rsidRPr="00301B59" w:rsidRDefault="00301B59" w:rsidP="00301B59">
      <w:pPr>
        <w:widowControl/>
        <w:numPr>
          <w:ilvl w:val="0"/>
          <w:numId w:val="9"/>
        </w:numPr>
        <w:autoSpaceDE/>
        <w:autoSpaceDN/>
        <w:adjustRightInd/>
        <w:jc w:val="both"/>
        <w:rPr>
          <w:b/>
        </w:rPr>
      </w:pPr>
      <w:hyperlink r:id="rId399" w:tooltip="La violación de Lucrecia" w:history="1">
        <w:r w:rsidRPr="00301B59">
          <w:rPr>
            <w:rStyle w:val="Hipervnculo"/>
            <w:b/>
            <w:i/>
            <w:iCs/>
            <w:color w:val="auto"/>
            <w:u w:val="none"/>
          </w:rPr>
          <w:t>La violación de Lucrecia</w:t>
        </w:r>
      </w:hyperlink>
    </w:p>
    <w:p w:rsidR="00301B59" w:rsidRPr="00301B59" w:rsidRDefault="00301B59" w:rsidP="00301B59">
      <w:pPr>
        <w:widowControl/>
        <w:numPr>
          <w:ilvl w:val="0"/>
          <w:numId w:val="9"/>
        </w:numPr>
        <w:autoSpaceDE/>
        <w:autoSpaceDN/>
        <w:adjustRightInd/>
        <w:jc w:val="both"/>
        <w:rPr>
          <w:b/>
        </w:rPr>
      </w:pPr>
      <w:hyperlink r:id="rId400" w:tooltip="Sonetos (Shakespeare)" w:history="1">
        <w:r w:rsidRPr="00301B59">
          <w:rPr>
            <w:rStyle w:val="Hipervnculo"/>
            <w:b/>
            <w:i/>
            <w:iCs/>
            <w:color w:val="auto"/>
            <w:u w:val="none"/>
          </w:rPr>
          <w:t>Sonetos</w:t>
        </w:r>
      </w:hyperlink>
    </w:p>
    <w:p w:rsidR="00301B59" w:rsidRPr="00000583" w:rsidRDefault="00301B59" w:rsidP="00301B59">
      <w:pPr>
        <w:widowControl/>
        <w:numPr>
          <w:ilvl w:val="0"/>
          <w:numId w:val="9"/>
        </w:numPr>
        <w:autoSpaceDE/>
        <w:autoSpaceDN/>
        <w:adjustRightInd/>
        <w:jc w:val="both"/>
        <w:rPr>
          <w:b/>
        </w:rPr>
      </w:pPr>
      <w:hyperlink r:id="rId401" w:tooltip="Lamento de una amante (aún no redactado)" w:history="1">
        <w:r w:rsidRPr="00301B59">
          <w:rPr>
            <w:rStyle w:val="Hipervnculo"/>
            <w:b/>
            <w:i/>
            <w:iCs/>
            <w:color w:val="auto"/>
            <w:u w:val="none"/>
          </w:rPr>
          <w:t>Lamento de una amante</w:t>
        </w:r>
      </w:hyperlink>
    </w:p>
    <w:p w:rsidR="00000583" w:rsidRPr="00000583" w:rsidRDefault="00000583" w:rsidP="001E12AC">
      <w:pPr>
        <w:widowControl/>
        <w:autoSpaceDE/>
        <w:autoSpaceDN/>
        <w:adjustRightInd/>
        <w:ind w:left="720"/>
        <w:jc w:val="both"/>
        <w:rPr>
          <w:b/>
        </w:rPr>
      </w:pPr>
    </w:p>
    <w:p w:rsidR="00000583" w:rsidRPr="00000583" w:rsidRDefault="00000583" w:rsidP="00000583">
      <w:pPr>
        <w:widowControl/>
        <w:autoSpaceDE/>
        <w:autoSpaceDN/>
        <w:adjustRightInd/>
        <w:ind w:left="720"/>
        <w:jc w:val="center"/>
        <w:rPr>
          <w:b/>
        </w:rPr>
      </w:pPr>
      <w:r>
        <w:rPr>
          <w:b/>
          <w:noProof/>
        </w:rPr>
        <w:drawing>
          <wp:inline distT="0" distB="0" distL="0" distR="0">
            <wp:extent cx="2428875" cy="3981450"/>
            <wp:effectExtent l="19050" t="0" r="9525"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02"/>
                    <a:srcRect l="30957" t="11194" r="32496" b="10821"/>
                    <a:stretch>
                      <a:fillRect/>
                    </a:stretch>
                  </pic:blipFill>
                  <pic:spPr bwMode="auto">
                    <a:xfrm>
                      <a:off x="0" y="0"/>
                      <a:ext cx="2428875" cy="3981450"/>
                    </a:xfrm>
                    <a:prstGeom prst="rect">
                      <a:avLst/>
                    </a:prstGeom>
                    <a:noFill/>
                    <a:ln w="9525">
                      <a:noFill/>
                      <a:miter lim="800000"/>
                      <a:headEnd/>
                      <a:tailEnd/>
                    </a:ln>
                  </pic:spPr>
                </pic:pic>
              </a:graphicData>
            </a:graphic>
          </wp:inline>
        </w:drawing>
      </w:r>
      <w:r>
        <w:rPr>
          <w:b/>
          <w:noProof/>
        </w:rPr>
        <w:drawing>
          <wp:inline distT="0" distB="0" distL="0" distR="0">
            <wp:extent cx="2657365" cy="3981450"/>
            <wp:effectExtent l="19050" t="0" r="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03"/>
                    <a:srcRect l="28664" t="10448" r="29916" b="8769"/>
                    <a:stretch>
                      <a:fillRect/>
                    </a:stretch>
                  </pic:blipFill>
                  <pic:spPr bwMode="auto">
                    <a:xfrm>
                      <a:off x="0" y="0"/>
                      <a:ext cx="2657365" cy="3981450"/>
                    </a:xfrm>
                    <a:prstGeom prst="rect">
                      <a:avLst/>
                    </a:prstGeom>
                    <a:noFill/>
                    <a:ln w="9525">
                      <a:noFill/>
                      <a:miter lim="800000"/>
                      <a:headEnd/>
                      <a:tailEnd/>
                    </a:ln>
                  </pic:spPr>
                </pic:pic>
              </a:graphicData>
            </a:graphic>
          </wp:inline>
        </w:drawing>
      </w:r>
    </w:p>
    <w:sectPr w:rsidR="00000583" w:rsidRPr="00000583"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C32"/>
    <w:multiLevelType w:val="multilevel"/>
    <w:tmpl w:val="24EE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082423"/>
    <w:multiLevelType w:val="multilevel"/>
    <w:tmpl w:val="2E0A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4C52C7"/>
    <w:multiLevelType w:val="multilevel"/>
    <w:tmpl w:val="EAA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6479D"/>
    <w:multiLevelType w:val="multilevel"/>
    <w:tmpl w:val="4942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2B4623"/>
    <w:multiLevelType w:val="multilevel"/>
    <w:tmpl w:val="0570F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A37383"/>
    <w:multiLevelType w:val="multilevel"/>
    <w:tmpl w:val="87B2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8B39B4"/>
    <w:multiLevelType w:val="multilevel"/>
    <w:tmpl w:val="B870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8D155D"/>
    <w:multiLevelType w:val="multilevel"/>
    <w:tmpl w:val="90C4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15313C"/>
    <w:multiLevelType w:val="multilevel"/>
    <w:tmpl w:val="1A1A9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9A5C6F"/>
    <w:multiLevelType w:val="multilevel"/>
    <w:tmpl w:val="8D46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723612"/>
    <w:multiLevelType w:val="multilevel"/>
    <w:tmpl w:val="0220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C27574"/>
    <w:multiLevelType w:val="multilevel"/>
    <w:tmpl w:val="5650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F21A53"/>
    <w:multiLevelType w:val="multilevel"/>
    <w:tmpl w:val="180C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F06194"/>
    <w:multiLevelType w:val="multilevel"/>
    <w:tmpl w:val="91F638C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7"/>
  </w:num>
  <w:num w:numId="3">
    <w:abstractNumId w:val="10"/>
  </w:num>
  <w:num w:numId="4">
    <w:abstractNumId w:val="13"/>
  </w:num>
  <w:num w:numId="5">
    <w:abstractNumId w:val="2"/>
  </w:num>
  <w:num w:numId="6">
    <w:abstractNumId w:val="0"/>
  </w:num>
  <w:num w:numId="7">
    <w:abstractNumId w:val="8"/>
  </w:num>
  <w:num w:numId="8">
    <w:abstractNumId w:val="11"/>
  </w:num>
  <w:num w:numId="9">
    <w:abstractNumId w:val="3"/>
  </w:num>
  <w:num w:numId="10">
    <w:abstractNumId w:val="9"/>
  </w:num>
  <w:num w:numId="11">
    <w:abstractNumId w:val="5"/>
  </w:num>
  <w:num w:numId="12">
    <w:abstractNumId w:val="6"/>
  </w:num>
  <w:num w:numId="13">
    <w:abstractNumId w:val="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0583"/>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5EE7"/>
    <w:rsid w:val="001C648D"/>
    <w:rsid w:val="001D2B60"/>
    <w:rsid w:val="001D33A6"/>
    <w:rsid w:val="001E12AC"/>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60D66"/>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1B59"/>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0185"/>
    <w:rsid w:val="005D7839"/>
    <w:rsid w:val="005F0007"/>
    <w:rsid w:val="00604742"/>
    <w:rsid w:val="006173FB"/>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05CA0"/>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4A66"/>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frb-inline-rml-link">
    <w:name w:val="frb-inline-rml-link"/>
    <w:basedOn w:val="Fuentedeprrafopredeter"/>
    <w:rsid w:val="00301B59"/>
  </w:style>
  <w:style w:type="paragraph" w:styleId="z-Principiodelformulario">
    <w:name w:val="HTML Top of Form"/>
    <w:basedOn w:val="Normal"/>
    <w:next w:val="Normal"/>
    <w:link w:val="z-PrincipiodelformularioCar"/>
    <w:hidden/>
    <w:uiPriority w:val="99"/>
    <w:semiHidden/>
    <w:unhideWhenUsed/>
    <w:rsid w:val="00301B59"/>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301B59"/>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301B59"/>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301B59"/>
    <w:rPr>
      <w:rFonts w:ascii="Arial" w:eastAsia="Times New Roman" w:hAnsi="Arial" w:cs="Arial"/>
      <w:vanish/>
      <w:sz w:val="16"/>
      <w:szCs w:val="16"/>
      <w:lang w:eastAsia="es-ES"/>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98374772">
      <w:bodyDiv w:val="1"/>
      <w:marLeft w:val="0"/>
      <w:marRight w:val="0"/>
      <w:marTop w:val="0"/>
      <w:marBottom w:val="0"/>
      <w:divBdr>
        <w:top w:val="none" w:sz="0" w:space="0" w:color="auto"/>
        <w:left w:val="none" w:sz="0" w:space="0" w:color="auto"/>
        <w:bottom w:val="none" w:sz="0" w:space="0" w:color="auto"/>
        <w:right w:val="none" w:sz="0" w:space="0" w:color="auto"/>
      </w:divBdr>
      <w:divsChild>
        <w:div w:id="1883251970">
          <w:marLeft w:val="0"/>
          <w:marRight w:val="0"/>
          <w:marTop w:val="0"/>
          <w:marBottom w:val="0"/>
          <w:divBdr>
            <w:top w:val="none" w:sz="0" w:space="0" w:color="auto"/>
            <w:left w:val="none" w:sz="0" w:space="0" w:color="auto"/>
            <w:bottom w:val="none" w:sz="0" w:space="0" w:color="auto"/>
            <w:right w:val="none" w:sz="0" w:space="0" w:color="auto"/>
          </w:divBdr>
        </w:div>
        <w:div w:id="1367759558">
          <w:marLeft w:val="0"/>
          <w:marRight w:val="0"/>
          <w:marTop w:val="0"/>
          <w:marBottom w:val="0"/>
          <w:divBdr>
            <w:top w:val="none" w:sz="0" w:space="0" w:color="auto"/>
            <w:left w:val="none" w:sz="0" w:space="0" w:color="auto"/>
            <w:bottom w:val="none" w:sz="0" w:space="0" w:color="auto"/>
            <w:right w:val="none" w:sz="0" w:space="0" w:color="auto"/>
          </w:divBdr>
        </w:div>
        <w:div w:id="945625260">
          <w:marLeft w:val="0"/>
          <w:marRight w:val="0"/>
          <w:marTop w:val="0"/>
          <w:marBottom w:val="0"/>
          <w:divBdr>
            <w:top w:val="none" w:sz="0" w:space="0" w:color="auto"/>
            <w:left w:val="none" w:sz="0" w:space="0" w:color="auto"/>
            <w:bottom w:val="none" w:sz="0" w:space="0" w:color="auto"/>
            <w:right w:val="none" w:sz="0" w:space="0" w:color="auto"/>
          </w:divBdr>
          <w:divsChild>
            <w:div w:id="2026321358">
              <w:marLeft w:val="0"/>
              <w:marRight w:val="0"/>
              <w:marTop w:val="0"/>
              <w:marBottom w:val="0"/>
              <w:divBdr>
                <w:top w:val="none" w:sz="0" w:space="0" w:color="auto"/>
                <w:left w:val="none" w:sz="0" w:space="0" w:color="auto"/>
                <w:bottom w:val="none" w:sz="0" w:space="0" w:color="auto"/>
                <w:right w:val="none" w:sz="0" w:space="0" w:color="auto"/>
              </w:divBdr>
            </w:div>
          </w:divsChild>
        </w:div>
        <w:div w:id="1621454762">
          <w:marLeft w:val="0"/>
          <w:marRight w:val="0"/>
          <w:marTop w:val="0"/>
          <w:marBottom w:val="0"/>
          <w:divBdr>
            <w:top w:val="none" w:sz="0" w:space="0" w:color="auto"/>
            <w:left w:val="none" w:sz="0" w:space="0" w:color="auto"/>
            <w:bottom w:val="none" w:sz="0" w:space="0" w:color="auto"/>
            <w:right w:val="none" w:sz="0" w:space="0" w:color="auto"/>
          </w:divBdr>
        </w:div>
        <w:div w:id="988947056">
          <w:marLeft w:val="0"/>
          <w:marRight w:val="0"/>
          <w:marTop w:val="0"/>
          <w:marBottom w:val="0"/>
          <w:divBdr>
            <w:top w:val="none" w:sz="0" w:space="0" w:color="auto"/>
            <w:left w:val="none" w:sz="0" w:space="0" w:color="auto"/>
            <w:bottom w:val="none" w:sz="0" w:space="0" w:color="auto"/>
            <w:right w:val="none" w:sz="0" w:space="0" w:color="auto"/>
          </w:divBdr>
          <w:divsChild>
            <w:div w:id="1806044859">
              <w:marLeft w:val="0"/>
              <w:marRight w:val="0"/>
              <w:marTop w:val="0"/>
              <w:marBottom w:val="0"/>
              <w:divBdr>
                <w:top w:val="none" w:sz="0" w:space="0" w:color="auto"/>
                <w:left w:val="none" w:sz="0" w:space="0" w:color="auto"/>
                <w:bottom w:val="none" w:sz="0" w:space="0" w:color="auto"/>
                <w:right w:val="none" w:sz="0" w:space="0" w:color="auto"/>
              </w:divBdr>
            </w:div>
          </w:divsChild>
        </w:div>
        <w:div w:id="1999916964">
          <w:marLeft w:val="0"/>
          <w:marRight w:val="0"/>
          <w:marTop w:val="0"/>
          <w:marBottom w:val="0"/>
          <w:divBdr>
            <w:top w:val="none" w:sz="0" w:space="0" w:color="auto"/>
            <w:left w:val="none" w:sz="0" w:space="0" w:color="auto"/>
            <w:bottom w:val="none" w:sz="0" w:space="0" w:color="auto"/>
            <w:right w:val="none" w:sz="0" w:space="0" w:color="auto"/>
          </w:divBdr>
          <w:divsChild>
            <w:div w:id="514655198">
              <w:marLeft w:val="0"/>
              <w:marRight w:val="0"/>
              <w:marTop w:val="0"/>
              <w:marBottom w:val="0"/>
              <w:divBdr>
                <w:top w:val="none" w:sz="0" w:space="0" w:color="auto"/>
                <w:left w:val="none" w:sz="0" w:space="0" w:color="auto"/>
                <w:bottom w:val="none" w:sz="0" w:space="0" w:color="auto"/>
                <w:right w:val="none" w:sz="0" w:space="0" w:color="auto"/>
              </w:divBdr>
              <w:divsChild>
                <w:div w:id="860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4086">
          <w:marLeft w:val="0"/>
          <w:marRight w:val="0"/>
          <w:marTop w:val="0"/>
          <w:marBottom w:val="0"/>
          <w:divBdr>
            <w:top w:val="none" w:sz="0" w:space="0" w:color="auto"/>
            <w:left w:val="none" w:sz="0" w:space="0" w:color="auto"/>
            <w:bottom w:val="none" w:sz="0" w:space="0" w:color="auto"/>
            <w:right w:val="none" w:sz="0" w:space="0" w:color="auto"/>
          </w:divBdr>
          <w:divsChild>
            <w:div w:id="2029408320">
              <w:marLeft w:val="0"/>
              <w:marRight w:val="0"/>
              <w:marTop w:val="0"/>
              <w:marBottom w:val="0"/>
              <w:divBdr>
                <w:top w:val="none" w:sz="0" w:space="0" w:color="auto"/>
                <w:left w:val="none" w:sz="0" w:space="0" w:color="auto"/>
                <w:bottom w:val="none" w:sz="0" w:space="0" w:color="auto"/>
                <w:right w:val="none" w:sz="0" w:space="0" w:color="auto"/>
              </w:divBdr>
            </w:div>
          </w:divsChild>
        </w:div>
        <w:div w:id="948505917">
          <w:marLeft w:val="0"/>
          <w:marRight w:val="0"/>
          <w:marTop w:val="0"/>
          <w:marBottom w:val="0"/>
          <w:divBdr>
            <w:top w:val="none" w:sz="0" w:space="0" w:color="auto"/>
            <w:left w:val="none" w:sz="0" w:space="0" w:color="auto"/>
            <w:bottom w:val="none" w:sz="0" w:space="0" w:color="auto"/>
            <w:right w:val="none" w:sz="0" w:space="0" w:color="auto"/>
          </w:divBdr>
          <w:divsChild>
            <w:div w:id="1566064669">
              <w:marLeft w:val="0"/>
              <w:marRight w:val="0"/>
              <w:marTop w:val="0"/>
              <w:marBottom w:val="0"/>
              <w:divBdr>
                <w:top w:val="none" w:sz="0" w:space="0" w:color="auto"/>
                <w:left w:val="none" w:sz="0" w:space="0" w:color="auto"/>
                <w:bottom w:val="none" w:sz="0" w:space="0" w:color="auto"/>
                <w:right w:val="none" w:sz="0" w:space="0" w:color="auto"/>
              </w:divBdr>
              <w:divsChild>
                <w:div w:id="25417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03333">
          <w:marLeft w:val="0"/>
          <w:marRight w:val="0"/>
          <w:marTop w:val="0"/>
          <w:marBottom w:val="0"/>
          <w:divBdr>
            <w:top w:val="none" w:sz="0" w:space="0" w:color="auto"/>
            <w:left w:val="none" w:sz="0" w:space="0" w:color="auto"/>
            <w:bottom w:val="none" w:sz="0" w:space="0" w:color="auto"/>
            <w:right w:val="none" w:sz="0" w:space="0" w:color="auto"/>
          </w:divBdr>
        </w:div>
        <w:div w:id="1535846196">
          <w:marLeft w:val="0"/>
          <w:marRight w:val="0"/>
          <w:marTop w:val="0"/>
          <w:marBottom w:val="0"/>
          <w:divBdr>
            <w:top w:val="none" w:sz="0" w:space="0" w:color="auto"/>
            <w:left w:val="none" w:sz="0" w:space="0" w:color="auto"/>
            <w:bottom w:val="none" w:sz="0" w:space="0" w:color="auto"/>
            <w:right w:val="none" w:sz="0" w:space="0" w:color="auto"/>
          </w:divBdr>
          <w:divsChild>
            <w:div w:id="1237477996">
              <w:marLeft w:val="0"/>
              <w:marRight w:val="0"/>
              <w:marTop w:val="0"/>
              <w:marBottom w:val="0"/>
              <w:divBdr>
                <w:top w:val="none" w:sz="0" w:space="0" w:color="auto"/>
                <w:left w:val="none" w:sz="0" w:space="0" w:color="auto"/>
                <w:bottom w:val="none" w:sz="0" w:space="0" w:color="auto"/>
                <w:right w:val="none" w:sz="0" w:space="0" w:color="auto"/>
              </w:divBdr>
              <w:divsChild>
                <w:div w:id="53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134">
          <w:marLeft w:val="0"/>
          <w:marRight w:val="0"/>
          <w:marTop w:val="0"/>
          <w:marBottom w:val="0"/>
          <w:divBdr>
            <w:top w:val="none" w:sz="0" w:space="0" w:color="auto"/>
            <w:left w:val="none" w:sz="0" w:space="0" w:color="auto"/>
            <w:bottom w:val="none" w:sz="0" w:space="0" w:color="auto"/>
            <w:right w:val="none" w:sz="0" w:space="0" w:color="auto"/>
          </w:divBdr>
        </w:div>
        <w:div w:id="90201244">
          <w:marLeft w:val="0"/>
          <w:marRight w:val="0"/>
          <w:marTop w:val="0"/>
          <w:marBottom w:val="0"/>
          <w:divBdr>
            <w:top w:val="none" w:sz="0" w:space="0" w:color="auto"/>
            <w:left w:val="none" w:sz="0" w:space="0" w:color="auto"/>
            <w:bottom w:val="none" w:sz="0" w:space="0" w:color="auto"/>
            <w:right w:val="none" w:sz="0" w:space="0" w:color="auto"/>
          </w:divBdr>
          <w:divsChild>
            <w:div w:id="909466754">
              <w:marLeft w:val="0"/>
              <w:marRight w:val="0"/>
              <w:marTop w:val="0"/>
              <w:marBottom w:val="0"/>
              <w:divBdr>
                <w:top w:val="none" w:sz="0" w:space="0" w:color="auto"/>
                <w:left w:val="none" w:sz="0" w:space="0" w:color="auto"/>
                <w:bottom w:val="none" w:sz="0" w:space="0" w:color="auto"/>
                <w:right w:val="none" w:sz="0" w:space="0" w:color="auto"/>
              </w:divBdr>
              <w:divsChild>
                <w:div w:id="392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0568">
          <w:marLeft w:val="0"/>
          <w:marRight w:val="0"/>
          <w:marTop w:val="0"/>
          <w:marBottom w:val="0"/>
          <w:divBdr>
            <w:top w:val="none" w:sz="0" w:space="0" w:color="auto"/>
            <w:left w:val="none" w:sz="0" w:space="0" w:color="auto"/>
            <w:bottom w:val="none" w:sz="0" w:space="0" w:color="auto"/>
            <w:right w:val="none" w:sz="0" w:space="0" w:color="auto"/>
          </w:divBdr>
        </w:div>
        <w:div w:id="1176188356">
          <w:marLeft w:val="0"/>
          <w:marRight w:val="0"/>
          <w:marTop w:val="0"/>
          <w:marBottom w:val="0"/>
          <w:divBdr>
            <w:top w:val="none" w:sz="0" w:space="0" w:color="auto"/>
            <w:left w:val="none" w:sz="0" w:space="0" w:color="auto"/>
            <w:bottom w:val="none" w:sz="0" w:space="0" w:color="auto"/>
            <w:right w:val="none" w:sz="0" w:space="0" w:color="auto"/>
          </w:divBdr>
          <w:divsChild>
            <w:div w:id="1535800320">
              <w:marLeft w:val="0"/>
              <w:marRight w:val="0"/>
              <w:marTop w:val="0"/>
              <w:marBottom w:val="0"/>
              <w:divBdr>
                <w:top w:val="none" w:sz="0" w:space="0" w:color="auto"/>
                <w:left w:val="none" w:sz="0" w:space="0" w:color="auto"/>
                <w:bottom w:val="none" w:sz="0" w:space="0" w:color="auto"/>
                <w:right w:val="none" w:sz="0" w:space="0" w:color="auto"/>
              </w:divBdr>
              <w:divsChild>
                <w:div w:id="84004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79498">
          <w:marLeft w:val="0"/>
          <w:marRight w:val="0"/>
          <w:marTop w:val="0"/>
          <w:marBottom w:val="0"/>
          <w:divBdr>
            <w:top w:val="none" w:sz="0" w:space="0" w:color="auto"/>
            <w:left w:val="none" w:sz="0" w:space="0" w:color="auto"/>
            <w:bottom w:val="none" w:sz="0" w:space="0" w:color="auto"/>
            <w:right w:val="none" w:sz="0" w:space="0" w:color="auto"/>
          </w:divBdr>
        </w:div>
        <w:div w:id="157771337">
          <w:marLeft w:val="0"/>
          <w:marRight w:val="0"/>
          <w:marTop w:val="0"/>
          <w:marBottom w:val="0"/>
          <w:divBdr>
            <w:top w:val="none" w:sz="0" w:space="0" w:color="auto"/>
            <w:left w:val="none" w:sz="0" w:space="0" w:color="auto"/>
            <w:bottom w:val="none" w:sz="0" w:space="0" w:color="auto"/>
            <w:right w:val="none" w:sz="0" w:space="0" w:color="auto"/>
          </w:divBdr>
          <w:divsChild>
            <w:div w:id="1908759625">
              <w:marLeft w:val="0"/>
              <w:marRight w:val="0"/>
              <w:marTop w:val="0"/>
              <w:marBottom w:val="0"/>
              <w:divBdr>
                <w:top w:val="none" w:sz="0" w:space="0" w:color="auto"/>
                <w:left w:val="none" w:sz="0" w:space="0" w:color="auto"/>
                <w:bottom w:val="none" w:sz="0" w:space="0" w:color="auto"/>
                <w:right w:val="none" w:sz="0" w:space="0" w:color="auto"/>
              </w:divBdr>
              <w:divsChild>
                <w:div w:id="22611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7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100193">
          <w:marLeft w:val="0"/>
          <w:marRight w:val="0"/>
          <w:marTop w:val="0"/>
          <w:marBottom w:val="0"/>
          <w:divBdr>
            <w:top w:val="none" w:sz="0" w:space="0" w:color="auto"/>
            <w:left w:val="none" w:sz="0" w:space="0" w:color="auto"/>
            <w:bottom w:val="none" w:sz="0" w:space="0" w:color="auto"/>
            <w:right w:val="none" w:sz="0" w:space="0" w:color="auto"/>
          </w:divBdr>
        </w:div>
        <w:div w:id="925531699">
          <w:marLeft w:val="0"/>
          <w:marRight w:val="0"/>
          <w:marTop w:val="0"/>
          <w:marBottom w:val="0"/>
          <w:divBdr>
            <w:top w:val="none" w:sz="0" w:space="0" w:color="auto"/>
            <w:left w:val="none" w:sz="0" w:space="0" w:color="auto"/>
            <w:bottom w:val="none" w:sz="0" w:space="0" w:color="auto"/>
            <w:right w:val="none" w:sz="0" w:space="0" w:color="auto"/>
          </w:divBdr>
          <w:divsChild>
            <w:div w:id="95489864">
              <w:marLeft w:val="0"/>
              <w:marRight w:val="0"/>
              <w:marTop w:val="0"/>
              <w:marBottom w:val="0"/>
              <w:divBdr>
                <w:top w:val="none" w:sz="0" w:space="0" w:color="auto"/>
                <w:left w:val="none" w:sz="0" w:space="0" w:color="auto"/>
                <w:bottom w:val="none" w:sz="0" w:space="0" w:color="auto"/>
                <w:right w:val="none" w:sz="0" w:space="0" w:color="auto"/>
              </w:divBdr>
              <w:divsChild>
                <w:div w:id="126989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26090726">
      <w:bodyDiv w:val="1"/>
      <w:marLeft w:val="0"/>
      <w:marRight w:val="0"/>
      <w:marTop w:val="0"/>
      <w:marBottom w:val="0"/>
      <w:divBdr>
        <w:top w:val="none" w:sz="0" w:space="0" w:color="auto"/>
        <w:left w:val="none" w:sz="0" w:space="0" w:color="auto"/>
        <w:bottom w:val="none" w:sz="0" w:space="0" w:color="auto"/>
        <w:right w:val="none" w:sz="0" w:space="0" w:color="auto"/>
      </w:divBdr>
      <w:divsChild>
        <w:div w:id="1091049204">
          <w:marLeft w:val="0"/>
          <w:marRight w:val="0"/>
          <w:marTop w:val="0"/>
          <w:marBottom w:val="0"/>
          <w:divBdr>
            <w:top w:val="none" w:sz="0" w:space="0" w:color="auto"/>
            <w:left w:val="none" w:sz="0" w:space="0" w:color="auto"/>
            <w:bottom w:val="none" w:sz="0" w:space="0" w:color="auto"/>
            <w:right w:val="none" w:sz="0" w:space="0" w:color="auto"/>
          </w:divBdr>
        </w:div>
        <w:div w:id="605425011">
          <w:marLeft w:val="0"/>
          <w:marRight w:val="0"/>
          <w:marTop w:val="0"/>
          <w:marBottom w:val="0"/>
          <w:divBdr>
            <w:top w:val="none" w:sz="0" w:space="0" w:color="auto"/>
            <w:left w:val="none" w:sz="0" w:space="0" w:color="auto"/>
            <w:bottom w:val="none" w:sz="0" w:space="0" w:color="auto"/>
            <w:right w:val="none" w:sz="0" w:space="0" w:color="auto"/>
          </w:divBdr>
        </w:div>
        <w:div w:id="80877901">
          <w:marLeft w:val="0"/>
          <w:marRight w:val="0"/>
          <w:marTop w:val="0"/>
          <w:marBottom w:val="0"/>
          <w:divBdr>
            <w:top w:val="none" w:sz="0" w:space="0" w:color="auto"/>
            <w:left w:val="none" w:sz="0" w:space="0" w:color="auto"/>
            <w:bottom w:val="none" w:sz="0" w:space="0" w:color="auto"/>
            <w:right w:val="none" w:sz="0" w:space="0" w:color="auto"/>
          </w:divBdr>
        </w:div>
        <w:div w:id="1858500367">
          <w:marLeft w:val="0"/>
          <w:marRight w:val="0"/>
          <w:marTop w:val="0"/>
          <w:marBottom w:val="0"/>
          <w:divBdr>
            <w:top w:val="none" w:sz="0" w:space="0" w:color="auto"/>
            <w:left w:val="none" w:sz="0" w:space="0" w:color="auto"/>
            <w:bottom w:val="none" w:sz="0" w:space="0" w:color="auto"/>
            <w:right w:val="none" w:sz="0" w:space="0" w:color="auto"/>
          </w:divBdr>
          <w:divsChild>
            <w:div w:id="1118065058">
              <w:marLeft w:val="0"/>
              <w:marRight w:val="0"/>
              <w:marTop w:val="0"/>
              <w:marBottom w:val="0"/>
              <w:divBdr>
                <w:top w:val="none" w:sz="0" w:space="0" w:color="auto"/>
                <w:left w:val="none" w:sz="0" w:space="0" w:color="auto"/>
                <w:bottom w:val="none" w:sz="0" w:space="0" w:color="auto"/>
                <w:right w:val="none" w:sz="0" w:space="0" w:color="auto"/>
              </w:divBdr>
            </w:div>
            <w:div w:id="1630430298">
              <w:marLeft w:val="0"/>
              <w:marRight w:val="0"/>
              <w:marTop w:val="0"/>
              <w:marBottom w:val="0"/>
              <w:divBdr>
                <w:top w:val="none" w:sz="0" w:space="0" w:color="auto"/>
                <w:left w:val="none" w:sz="0" w:space="0" w:color="auto"/>
                <w:bottom w:val="none" w:sz="0" w:space="0" w:color="auto"/>
                <w:right w:val="none" w:sz="0" w:space="0" w:color="auto"/>
              </w:divBdr>
              <w:divsChild>
                <w:div w:id="12096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230">
          <w:marLeft w:val="0"/>
          <w:marRight w:val="0"/>
          <w:marTop w:val="0"/>
          <w:marBottom w:val="0"/>
          <w:divBdr>
            <w:top w:val="none" w:sz="0" w:space="0" w:color="auto"/>
            <w:left w:val="none" w:sz="0" w:space="0" w:color="auto"/>
            <w:bottom w:val="none" w:sz="0" w:space="0" w:color="auto"/>
            <w:right w:val="none" w:sz="0" w:space="0" w:color="auto"/>
          </w:divBdr>
          <w:divsChild>
            <w:div w:id="346904442">
              <w:marLeft w:val="0"/>
              <w:marRight w:val="0"/>
              <w:marTop w:val="0"/>
              <w:marBottom w:val="0"/>
              <w:divBdr>
                <w:top w:val="none" w:sz="0" w:space="0" w:color="auto"/>
                <w:left w:val="none" w:sz="0" w:space="0" w:color="auto"/>
                <w:bottom w:val="none" w:sz="0" w:space="0" w:color="auto"/>
                <w:right w:val="none" w:sz="0" w:space="0" w:color="auto"/>
              </w:divBdr>
            </w:div>
          </w:divsChild>
        </w:div>
        <w:div w:id="873152770">
          <w:marLeft w:val="0"/>
          <w:marRight w:val="0"/>
          <w:marTop w:val="0"/>
          <w:marBottom w:val="0"/>
          <w:divBdr>
            <w:top w:val="none" w:sz="0" w:space="0" w:color="auto"/>
            <w:left w:val="none" w:sz="0" w:space="0" w:color="auto"/>
            <w:bottom w:val="none" w:sz="0" w:space="0" w:color="auto"/>
            <w:right w:val="none" w:sz="0" w:space="0" w:color="auto"/>
          </w:divBdr>
          <w:divsChild>
            <w:div w:id="1723943746">
              <w:marLeft w:val="0"/>
              <w:marRight w:val="0"/>
              <w:marTop w:val="0"/>
              <w:marBottom w:val="0"/>
              <w:divBdr>
                <w:top w:val="none" w:sz="0" w:space="0" w:color="auto"/>
                <w:left w:val="none" w:sz="0" w:space="0" w:color="auto"/>
                <w:bottom w:val="none" w:sz="0" w:space="0" w:color="auto"/>
                <w:right w:val="none" w:sz="0" w:space="0" w:color="auto"/>
              </w:divBdr>
            </w:div>
          </w:divsChild>
        </w:div>
        <w:div w:id="522791547">
          <w:marLeft w:val="0"/>
          <w:marRight w:val="0"/>
          <w:marTop w:val="0"/>
          <w:marBottom w:val="0"/>
          <w:divBdr>
            <w:top w:val="none" w:sz="0" w:space="0" w:color="auto"/>
            <w:left w:val="none" w:sz="0" w:space="0" w:color="auto"/>
            <w:bottom w:val="none" w:sz="0" w:space="0" w:color="auto"/>
            <w:right w:val="none" w:sz="0" w:space="0" w:color="auto"/>
          </w:divBdr>
        </w:div>
        <w:div w:id="1172910489">
          <w:marLeft w:val="0"/>
          <w:marRight w:val="0"/>
          <w:marTop w:val="0"/>
          <w:marBottom w:val="0"/>
          <w:divBdr>
            <w:top w:val="none" w:sz="0" w:space="0" w:color="auto"/>
            <w:left w:val="none" w:sz="0" w:space="0" w:color="auto"/>
            <w:bottom w:val="none" w:sz="0" w:space="0" w:color="auto"/>
            <w:right w:val="none" w:sz="0" w:space="0" w:color="auto"/>
          </w:divBdr>
        </w:div>
        <w:div w:id="260187169">
          <w:marLeft w:val="0"/>
          <w:marRight w:val="0"/>
          <w:marTop w:val="0"/>
          <w:marBottom w:val="0"/>
          <w:divBdr>
            <w:top w:val="none" w:sz="0" w:space="0" w:color="auto"/>
            <w:left w:val="none" w:sz="0" w:space="0" w:color="auto"/>
            <w:bottom w:val="none" w:sz="0" w:space="0" w:color="auto"/>
            <w:right w:val="none" w:sz="0" w:space="0" w:color="auto"/>
          </w:divBdr>
          <w:divsChild>
            <w:div w:id="465590358">
              <w:marLeft w:val="0"/>
              <w:marRight w:val="0"/>
              <w:marTop w:val="0"/>
              <w:marBottom w:val="0"/>
              <w:divBdr>
                <w:top w:val="none" w:sz="0" w:space="0" w:color="auto"/>
                <w:left w:val="none" w:sz="0" w:space="0" w:color="auto"/>
                <w:bottom w:val="none" w:sz="0" w:space="0" w:color="auto"/>
                <w:right w:val="none" w:sz="0" w:space="0" w:color="auto"/>
              </w:divBdr>
              <w:divsChild>
                <w:div w:id="11866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6927">
          <w:marLeft w:val="0"/>
          <w:marRight w:val="0"/>
          <w:marTop w:val="0"/>
          <w:marBottom w:val="0"/>
          <w:divBdr>
            <w:top w:val="none" w:sz="0" w:space="0" w:color="auto"/>
            <w:left w:val="none" w:sz="0" w:space="0" w:color="auto"/>
            <w:bottom w:val="none" w:sz="0" w:space="0" w:color="auto"/>
            <w:right w:val="none" w:sz="0" w:space="0" w:color="auto"/>
          </w:divBdr>
          <w:divsChild>
            <w:div w:id="621882853">
              <w:marLeft w:val="0"/>
              <w:marRight w:val="0"/>
              <w:marTop w:val="0"/>
              <w:marBottom w:val="0"/>
              <w:divBdr>
                <w:top w:val="none" w:sz="0" w:space="0" w:color="auto"/>
                <w:left w:val="none" w:sz="0" w:space="0" w:color="auto"/>
                <w:bottom w:val="none" w:sz="0" w:space="0" w:color="auto"/>
                <w:right w:val="none" w:sz="0" w:space="0" w:color="auto"/>
              </w:divBdr>
            </w:div>
          </w:divsChild>
        </w:div>
        <w:div w:id="1634947175">
          <w:marLeft w:val="0"/>
          <w:marRight w:val="0"/>
          <w:marTop w:val="0"/>
          <w:marBottom w:val="0"/>
          <w:divBdr>
            <w:top w:val="none" w:sz="0" w:space="0" w:color="auto"/>
            <w:left w:val="none" w:sz="0" w:space="0" w:color="auto"/>
            <w:bottom w:val="none" w:sz="0" w:space="0" w:color="auto"/>
            <w:right w:val="none" w:sz="0" w:space="0" w:color="auto"/>
          </w:divBdr>
          <w:divsChild>
            <w:div w:id="1071079924">
              <w:marLeft w:val="0"/>
              <w:marRight w:val="0"/>
              <w:marTop w:val="0"/>
              <w:marBottom w:val="0"/>
              <w:divBdr>
                <w:top w:val="none" w:sz="0" w:space="0" w:color="auto"/>
                <w:left w:val="none" w:sz="0" w:space="0" w:color="auto"/>
                <w:bottom w:val="none" w:sz="0" w:space="0" w:color="auto"/>
                <w:right w:val="none" w:sz="0" w:space="0" w:color="auto"/>
              </w:divBdr>
              <w:divsChild>
                <w:div w:id="3119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1222">
          <w:marLeft w:val="0"/>
          <w:marRight w:val="0"/>
          <w:marTop w:val="0"/>
          <w:marBottom w:val="0"/>
          <w:divBdr>
            <w:top w:val="none" w:sz="0" w:space="0" w:color="auto"/>
            <w:left w:val="none" w:sz="0" w:space="0" w:color="auto"/>
            <w:bottom w:val="none" w:sz="0" w:space="0" w:color="auto"/>
            <w:right w:val="none" w:sz="0" w:space="0" w:color="auto"/>
          </w:divBdr>
        </w:div>
        <w:div w:id="1148136264">
          <w:marLeft w:val="0"/>
          <w:marRight w:val="0"/>
          <w:marTop w:val="0"/>
          <w:marBottom w:val="0"/>
          <w:divBdr>
            <w:top w:val="none" w:sz="0" w:space="0" w:color="auto"/>
            <w:left w:val="none" w:sz="0" w:space="0" w:color="auto"/>
            <w:bottom w:val="none" w:sz="0" w:space="0" w:color="auto"/>
            <w:right w:val="none" w:sz="0" w:space="0" w:color="auto"/>
          </w:divBdr>
          <w:divsChild>
            <w:div w:id="1282955242">
              <w:marLeft w:val="0"/>
              <w:marRight w:val="0"/>
              <w:marTop w:val="0"/>
              <w:marBottom w:val="0"/>
              <w:divBdr>
                <w:top w:val="none" w:sz="0" w:space="0" w:color="auto"/>
                <w:left w:val="none" w:sz="0" w:space="0" w:color="auto"/>
                <w:bottom w:val="none" w:sz="0" w:space="0" w:color="auto"/>
                <w:right w:val="none" w:sz="0" w:space="0" w:color="auto"/>
              </w:divBdr>
              <w:divsChild>
                <w:div w:id="15440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3907">
          <w:marLeft w:val="0"/>
          <w:marRight w:val="0"/>
          <w:marTop w:val="0"/>
          <w:marBottom w:val="0"/>
          <w:divBdr>
            <w:top w:val="none" w:sz="0" w:space="0" w:color="auto"/>
            <w:left w:val="none" w:sz="0" w:space="0" w:color="auto"/>
            <w:bottom w:val="none" w:sz="0" w:space="0" w:color="auto"/>
            <w:right w:val="none" w:sz="0" w:space="0" w:color="auto"/>
          </w:divBdr>
          <w:divsChild>
            <w:div w:id="71513207">
              <w:marLeft w:val="0"/>
              <w:marRight w:val="0"/>
              <w:marTop w:val="0"/>
              <w:marBottom w:val="0"/>
              <w:divBdr>
                <w:top w:val="none" w:sz="0" w:space="0" w:color="auto"/>
                <w:left w:val="none" w:sz="0" w:space="0" w:color="auto"/>
                <w:bottom w:val="none" w:sz="0" w:space="0" w:color="auto"/>
                <w:right w:val="none" w:sz="0" w:space="0" w:color="auto"/>
              </w:divBdr>
            </w:div>
          </w:divsChild>
        </w:div>
        <w:div w:id="2032489654">
          <w:marLeft w:val="0"/>
          <w:marRight w:val="0"/>
          <w:marTop w:val="0"/>
          <w:marBottom w:val="0"/>
          <w:divBdr>
            <w:top w:val="none" w:sz="0" w:space="0" w:color="auto"/>
            <w:left w:val="none" w:sz="0" w:space="0" w:color="auto"/>
            <w:bottom w:val="none" w:sz="0" w:space="0" w:color="auto"/>
            <w:right w:val="none" w:sz="0" w:space="0" w:color="auto"/>
          </w:divBdr>
          <w:divsChild>
            <w:div w:id="1401948857">
              <w:marLeft w:val="0"/>
              <w:marRight w:val="0"/>
              <w:marTop w:val="0"/>
              <w:marBottom w:val="0"/>
              <w:divBdr>
                <w:top w:val="none" w:sz="0" w:space="0" w:color="auto"/>
                <w:left w:val="none" w:sz="0" w:space="0" w:color="auto"/>
                <w:bottom w:val="none" w:sz="0" w:space="0" w:color="auto"/>
                <w:right w:val="none" w:sz="0" w:space="0" w:color="auto"/>
              </w:divBdr>
              <w:divsChild>
                <w:div w:id="9211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51354">
          <w:marLeft w:val="0"/>
          <w:marRight w:val="0"/>
          <w:marTop w:val="0"/>
          <w:marBottom w:val="0"/>
          <w:divBdr>
            <w:top w:val="none" w:sz="0" w:space="0" w:color="auto"/>
            <w:left w:val="none" w:sz="0" w:space="0" w:color="auto"/>
            <w:bottom w:val="none" w:sz="0" w:space="0" w:color="auto"/>
            <w:right w:val="none" w:sz="0" w:space="0" w:color="auto"/>
          </w:divBdr>
          <w:divsChild>
            <w:div w:id="1956597203">
              <w:marLeft w:val="0"/>
              <w:marRight w:val="0"/>
              <w:marTop w:val="0"/>
              <w:marBottom w:val="0"/>
              <w:divBdr>
                <w:top w:val="none" w:sz="0" w:space="0" w:color="auto"/>
                <w:left w:val="none" w:sz="0" w:space="0" w:color="auto"/>
                <w:bottom w:val="none" w:sz="0" w:space="0" w:color="auto"/>
                <w:right w:val="none" w:sz="0" w:space="0" w:color="auto"/>
              </w:divBdr>
            </w:div>
          </w:divsChild>
        </w:div>
        <w:div w:id="1475878125">
          <w:marLeft w:val="0"/>
          <w:marRight w:val="0"/>
          <w:marTop w:val="0"/>
          <w:marBottom w:val="0"/>
          <w:divBdr>
            <w:top w:val="none" w:sz="0" w:space="0" w:color="auto"/>
            <w:left w:val="none" w:sz="0" w:space="0" w:color="auto"/>
            <w:bottom w:val="none" w:sz="0" w:space="0" w:color="auto"/>
            <w:right w:val="none" w:sz="0" w:space="0" w:color="auto"/>
          </w:divBdr>
          <w:divsChild>
            <w:div w:id="2013557947">
              <w:marLeft w:val="0"/>
              <w:marRight w:val="0"/>
              <w:marTop w:val="0"/>
              <w:marBottom w:val="0"/>
              <w:divBdr>
                <w:top w:val="none" w:sz="0" w:space="0" w:color="auto"/>
                <w:left w:val="none" w:sz="0" w:space="0" w:color="auto"/>
                <w:bottom w:val="none" w:sz="0" w:space="0" w:color="auto"/>
                <w:right w:val="none" w:sz="0" w:space="0" w:color="auto"/>
              </w:divBdr>
              <w:divsChild>
                <w:div w:id="1474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2037">
          <w:marLeft w:val="0"/>
          <w:marRight w:val="0"/>
          <w:marTop w:val="0"/>
          <w:marBottom w:val="0"/>
          <w:divBdr>
            <w:top w:val="none" w:sz="0" w:space="0" w:color="auto"/>
            <w:left w:val="none" w:sz="0" w:space="0" w:color="auto"/>
            <w:bottom w:val="none" w:sz="0" w:space="0" w:color="auto"/>
            <w:right w:val="none" w:sz="0" w:space="0" w:color="auto"/>
          </w:divBdr>
        </w:div>
        <w:div w:id="2083260453">
          <w:blockQuote w:val="1"/>
          <w:marLeft w:val="720"/>
          <w:marRight w:val="25"/>
          <w:marTop w:val="100"/>
          <w:marBottom w:val="100"/>
          <w:divBdr>
            <w:top w:val="none" w:sz="0" w:space="0" w:color="auto"/>
            <w:left w:val="none" w:sz="0" w:space="0" w:color="auto"/>
            <w:bottom w:val="none" w:sz="0" w:space="0" w:color="auto"/>
            <w:right w:val="none" w:sz="0" w:space="0" w:color="auto"/>
          </w:divBdr>
        </w:div>
        <w:div w:id="1889950320">
          <w:blockQuote w:val="1"/>
          <w:marLeft w:val="720"/>
          <w:marRight w:val="25"/>
          <w:marTop w:val="100"/>
          <w:marBottom w:val="100"/>
          <w:divBdr>
            <w:top w:val="none" w:sz="0" w:space="0" w:color="auto"/>
            <w:left w:val="none" w:sz="0" w:space="0" w:color="auto"/>
            <w:bottom w:val="none" w:sz="0" w:space="0" w:color="auto"/>
            <w:right w:val="none" w:sz="0" w:space="0" w:color="auto"/>
          </w:divBdr>
        </w:div>
        <w:div w:id="750010798">
          <w:marLeft w:val="0"/>
          <w:marRight w:val="0"/>
          <w:marTop w:val="0"/>
          <w:marBottom w:val="0"/>
          <w:divBdr>
            <w:top w:val="none" w:sz="0" w:space="0" w:color="auto"/>
            <w:left w:val="none" w:sz="0" w:space="0" w:color="auto"/>
            <w:bottom w:val="none" w:sz="0" w:space="0" w:color="auto"/>
            <w:right w:val="none" w:sz="0" w:space="0" w:color="auto"/>
          </w:divBdr>
        </w:div>
        <w:div w:id="422266023">
          <w:marLeft w:val="0"/>
          <w:marRight w:val="0"/>
          <w:marTop w:val="0"/>
          <w:marBottom w:val="0"/>
          <w:divBdr>
            <w:top w:val="none" w:sz="0" w:space="0" w:color="auto"/>
            <w:left w:val="none" w:sz="0" w:space="0" w:color="auto"/>
            <w:bottom w:val="none" w:sz="0" w:space="0" w:color="auto"/>
            <w:right w:val="none" w:sz="0" w:space="0" w:color="auto"/>
          </w:divBdr>
          <w:divsChild>
            <w:div w:id="1950623334">
              <w:marLeft w:val="0"/>
              <w:marRight w:val="0"/>
              <w:marTop w:val="0"/>
              <w:marBottom w:val="0"/>
              <w:divBdr>
                <w:top w:val="none" w:sz="0" w:space="0" w:color="auto"/>
                <w:left w:val="none" w:sz="0" w:space="0" w:color="auto"/>
                <w:bottom w:val="none" w:sz="0" w:space="0" w:color="auto"/>
                <w:right w:val="none" w:sz="0" w:space="0" w:color="auto"/>
              </w:divBdr>
              <w:divsChild>
                <w:div w:id="14370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79559">
          <w:marLeft w:val="0"/>
          <w:marRight w:val="0"/>
          <w:marTop w:val="0"/>
          <w:marBottom w:val="0"/>
          <w:divBdr>
            <w:top w:val="none" w:sz="0" w:space="0" w:color="auto"/>
            <w:left w:val="none" w:sz="0" w:space="0" w:color="auto"/>
            <w:bottom w:val="none" w:sz="0" w:space="0" w:color="auto"/>
            <w:right w:val="none" w:sz="0" w:space="0" w:color="auto"/>
          </w:divBdr>
          <w:divsChild>
            <w:div w:id="1064523127">
              <w:marLeft w:val="0"/>
              <w:marRight w:val="0"/>
              <w:marTop w:val="0"/>
              <w:marBottom w:val="0"/>
              <w:divBdr>
                <w:top w:val="none" w:sz="0" w:space="0" w:color="auto"/>
                <w:left w:val="none" w:sz="0" w:space="0" w:color="auto"/>
                <w:bottom w:val="none" w:sz="0" w:space="0" w:color="auto"/>
                <w:right w:val="none" w:sz="0" w:space="0" w:color="auto"/>
              </w:divBdr>
              <w:divsChild>
                <w:div w:id="13049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0656">
          <w:marLeft w:val="0"/>
          <w:marRight w:val="0"/>
          <w:marTop w:val="0"/>
          <w:marBottom w:val="0"/>
          <w:divBdr>
            <w:top w:val="none" w:sz="0" w:space="0" w:color="auto"/>
            <w:left w:val="none" w:sz="0" w:space="0" w:color="auto"/>
            <w:bottom w:val="none" w:sz="0" w:space="0" w:color="auto"/>
            <w:right w:val="none" w:sz="0" w:space="0" w:color="auto"/>
          </w:divBdr>
          <w:divsChild>
            <w:div w:id="1331064621">
              <w:marLeft w:val="0"/>
              <w:marRight w:val="0"/>
              <w:marTop w:val="0"/>
              <w:marBottom w:val="0"/>
              <w:divBdr>
                <w:top w:val="none" w:sz="0" w:space="0" w:color="auto"/>
                <w:left w:val="none" w:sz="0" w:space="0" w:color="auto"/>
                <w:bottom w:val="none" w:sz="0" w:space="0" w:color="auto"/>
                <w:right w:val="none" w:sz="0" w:space="0" w:color="auto"/>
              </w:divBdr>
              <w:divsChild>
                <w:div w:id="607542637">
                  <w:marLeft w:val="0"/>
                  <w:marRight w:val="0"/>
                  <w:marTop w:val="0"/>
                  <w:marBottom w:val="0"/>
                  <w:divBdr>
                    <w:top w:val="none" w:sz="0" w:space="0" w:color="auto"/>
                    <w:left w:val="none" w:sz="0" w:space="0" w:color="auto"/>
                    <w:bottom w:val="none" w:sz="0" w:space="0" w:color="auto"/>
                    <w:right w:val="none" w:sz="0" w:space="0" w:color="auto"/>
                  </w:divBdr>
                  <w:divsChild>
                    <w:div w:id="20220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8076">
          <w:marLeft w:val="0"/>
          <w:marRight w:val="0"/>
          <w:marTop w:val="0"/>
          <w:marBottom w:val="0"/>
          <w:divBdr>
            <w:top w:val="none" w:sz="0" w:space="0" w:color="auto"/>
            <w:left w:val="none" w:sz="0" w:space="0" w:color="auto"/>
            <w:bottom w:val="none" w:sz="0" w:space="0" w:color="auto"/>
            <w:right w:val="none" w:sz="0" w:space="0" w:color="auto"/>
          </w:divBdr>
        </w:div>
        <w:div w:id="1115177323">
          <w:marLeft w:val="0"/>
          <w:marRight w:val="0"/>
          <w:marTop w:val="0"/>
          <w:marBottom w:val="0"/>
          <w:divBdr>
            <w:top w:val="none" w:sz="0" w:space="0" w:color="auto"/>
            <w:left w:val="none" w:sz="0" w:space="0" w:color="auto"/>
            <w:bottom w:val="none" w:sz="0" w:space="0" w:color="auto"/>
            <w:right w:val="none" w:sz="0" w:space="0" w:color="auto"/>
          </w:divBdr>
          <w:divsChild>
            <w:div w:id="1749691603">
              <w:marLeft w:val="0"/>
              <w:marRight w:val="0"/>
              <w:marTop w:val="0"/>
              <w:marBottom w:val="0"/>
              <w:divBdr>
                <w:top w:val="none" w:sz="0" w:space="0" w:color="auto"/>
                <w:left w:val="none" w:sz="0" w:space="0" w:color="auto"/>
                <w:bottom w:val="none" w:sz="0" w:space="0" w:color="auto"/>
                <w:right w:val="none" w:sz="0" w:space="0" w:color="auto"/>
              </w:divBdr>
            </w:div>
          </w:divsChild>
        </w:div>
        <w:div w:id="1758667082">
          <w:marLeft w:val="0"/>
          <w:marRight w:val="0"/>
          <w:marTop w:val="0"/>
          <w:marBottom w:val="0"/>
          <w:divBdr>
            <w:top w:val="none" w:sz="0" w:space="0" w:color="auto"/>
            <w:left w:val="none" w:sz="0" w:space="0" w:color="auto"/>
            <w:bottom w:val="none" w:sz="0" w:space="0" w:color="auto"/>
            <w:right w:val="none" w:sz="0" w:space="0" w:color="auto"/>
          </w:divBdr>
          <w:divsChild>
            <w:div w:id="1093697397">
              <w:marLeft w:val="0"/>
              <w:marRight w:val="0"/>
              <w:marTop w:val="0"/>
              <w:marBottom w:val="0"/>
              <w:divBdr>
                <w:top w:val="none" w:sz="0" w:space="0" w:color="auto"/>
                <w:left w:val="none" w:sz="0" w:space="0" w:color="auto"/>
                <w:bottom w:val="none" w:sz="0" w:space="0" w:color="auto"/>
                <w:right w:val="none" w:sz="0" w:space="0" w:color="auto"/>
              </w:divBdr>
              <w:divsChild>
                <w:div w:id="10832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85839">
          <w:marLeft w:val="0"/>
          <w:marRight w:val="0"/>
          <w:marTop w:val="0"/>
          <w:marBottom w:val="0"/>
          <w:divBdr>
            <w:top w:val="none" w:sz="0" w:space="0" w:color="auto"/>
            <w:left w:val="none" w:sz="0" w:space="0" w:color="auto"/>
            <w:bottom w:val="none" w:sz="0" w:space="0" w:color="auto"/>
            <w:right w:val="none" w:sz="0" w:space="0" w:color="auto"/>
          </w:divBdr>
          <w:divsChild>
            <w:div w:id="471674623">
              <w:marLeft w:val="0"/>
              <w:marRight w:val="0"/>
              <w:marTop w:val="0"/>
              <w:marBottom w:val="0"/>
              <w:divBdr>
                <w:top w:val="none" w:sz="0" w:space="0" w:color="auto"/>
                <w:left w:val="none" w:sz="0" w:space="0" w:color="auto"/>
                <w:bottom w:val="none" w:sz="0" w:space="0" w:color="auto"/>
                <w:right w:val="none" w:sz="0" w:space="0" w:color="auto"/>
              </w:divBdr>
            </w:div>
          </w:divsChild>
        </w:div>
        <w:div w:id="246227760">
          <w:marLeft w:val="0"/>
          <w:marRight w:val="0"/>
          <w:marTop w:val="0"/>
          <w:marBottom w:val="0"/>
          <w:divBdr>
            <w:top w:val="none" w:sz="0" w:space="0" w:color="auto"/>
            <w:left w:val="none" w:sz="0" w:space="0" w:color="auto"/>
            <w:bottom w:val="none" w:sz="0" w:space="0" w:color="auto"/>
            <w:right w:val="none" w:sz="0" w:space="0" w:color="auto"/>
          </w:divBdr>
          <w:divsChild>
            <w:div w:id="1764491878">
              <w:marLeft w:val="0"/>
              <w:marRight w:val="0"/>
              <w:marTop w:val="0"/>
              <w:marBottom w:val="0"/>
              <w:divBdr>
                <w:top w:val="none" w:sz="0" w:space="0" w:color="auto"/>
                <w:left w:val="none" w:sz="0" w:space="0" w:color="auto"/>
                <w:bottom w:val="none" w:sz="0" w:space="0" w:color="auto"/>
                <w:right w:val="none" w:sz="0" w:space="0" w:color="auto"/>
              </w:divBdr>
              <w:divsChild>
                <w:div w:id="9626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04065">
          <w:marLeft w:val="0"/>
          <w:marRight w:val="0"/>
          <w:marTop w:val="0"/>
          <w:marBottom w:val="0"/>
          <w:divBdr>
            <w:top w:val="none" w:sz="0" w:space="0" w:color="auto"/>
            <w:left w:val="none" w:sz="0" w:space="0" w:color="auto"/>
            <w:bottom w:val="none" w:sz="0" w:space="0" w:color="auto"/>
            <w:right w:val="none" w:sz="0" w:space="0" w:color="auto"/>
          </w:divBdr>
        </w:div>
        <w:div w:id="45167561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4022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60803">
          <w:blockQuote w:val="1"/>
          <w:marLeft w:val="720"/>
          <w:marRight w:val="720"/>
          <w:marTop w:val="100"/>
          <w:marBottom w:val="100"/>
          <w:divBdr>
            <w:top w:val="none" w:sz="0" w:space="0" w:color="auto"/>
            <w:left w:val="none" w:sz="0" w:space="0" w:color="auto"/>
            <w:bottom w:val="none" w:sz="0" w:space="0" w:color="auto"/>
            <w:right w:val="none" w:sz="0" w:space="0" w:color="auto"/>
          </w:divBdr>
        </w:div>
        <w:div w:id="73626224">
          <w:marLeft w:val="0"/>
          <w:marRight w:val="0"/>
          <w:marTop w:val="0"/>
          <w:marBottom w:val="0"/>
          <w:divBdr>
            <w:top w:val="none" w:sz="0" w:space="0" w:color="auto"/>
            <w:left w:val="none" w:sz="0" w:space="0" w:color="auto"/>
            <w:bottom w:val="none" w:sz="0" w:space="0" w:color="auto"/>
            <w:right w:val="none" w:sz="0" w:space="0" w:color="auto"/>
          </w:divBdr>
        </w:div>
        <w:div w:id="575211615">
          <w:marLeft w:val="0"/>
          <w:marRight w:val="0"/>
          <w:marTop w:val="0"/>
          <w:marBottom w:val="0"/>
          <w:divBdr>
            <w:top w:val="none" w:sz="0" w:space="0" w:color="auto"/>
            <w:left w:val="none" w:sz="0" w:space="0" w:color="auto"/>
            <w:bottom w:val="none" w:sz="0" w:space="0" w:color="auto"/>
            <w:right w:val="none" w:sz="0" w:space="0" w:color="auto"/>
          </w:divBdr>
          <w:divsChild>
            <w:div w:id="1791628300">
              <w:marLeft w:val="0"/>
              <w:marRight w:val="0"/>
              <w:marTop w:val="0"/>
              <w:marBottom w:val="0"/>
              <w:divBdr>
                <w:top w:val="none" w:sz="0" w:space="0" w:color="auto"/>
                <w:left w:val="none" w:sz="0" w:space="0" w:color="auto"/>
                <w:bottom w:val="none" w:sz="0" w:space="0" w:color="auto"/>
                <w:right w:val="none" w:sz="0" w:space="0" w:color="auto"/>
              </w:divBdr>
              <w:divsChild>
                <w:div w:id="14853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357">
          <w:marLeft w:val="0"/>
          <w:marRight w:val="0"/>
          <w:marTop w:val="0"/>
          <w:marBottom w:val="0"/>
          <w:divBdr>
            <w:top w:val="none" w:sz="0" w:space="0" w:color="auto"/>
            <w:left w:val="none" w:sz="0" w:space="0" w:color="auto"/>
            <w:bottom w:val="none" w:sz="0" w:space="0" w:color="auto"/>
            <w:right w:val="none" w:sz="0" w:space="0" w:color="auto"/>
          </w:divBdr>
          <w:divsChild>
            <w:div w:id="1564414234">
              <w:marLeft w:val="0"/>
              <w:marRight w:val="0"/>
              <w:marTop w:val="0"/>
              <w:marBottom w:val="0"/>
              <w:divBdr>
                <w:top w:val="none" w:sz="0" w:space="0" w:color="auto"/>
                <w:left w:val="none" w:sz="0" w:space="0" w:color="auto"/>
                <w:bottom w:val="none" w:sz="0" w:space="0" w:color="auto"/>
                <w:right w:val="none" w:sz="0" w:space="0" w:color="auto"/>
              </w:divBdr>
              <w:divsChild>
                <w:div w:id="5658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6074">
          <w:marLeft w:val="0"/>
          <w:marRight w:val="0"/>
          <w:marTop w:val="0"/>
          <w:marBottom w:val="0"/>
          <w:divBdr>
            <w:top w:val="none" w:sz="0" w:space="0" w:color="auto"/>
            <w:left w:val="none" w:sz="0" w:space="0" w:color="auto"/>
            <w:bottom w:val="none" w:sz="0" w:space="0" w:color="auto"/>
            <w:right w:val="none" w:sz="0" w:space="0" w:color="auto"/>
          </w:divBdr>
        </w:div>
        <w:div w:id="1476487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613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277224">
          <w:blockQuote w:val="1"/>
          <w:marLeft w:val="720"/>
          <w:marRight w:val="720"/>
          <w:marTop w:val="100"/>
          <w:marBottom w:val="100"/>
          <w:divBdr>
            <w:top w:val="none" w:sz="0" w:space="0" w:color="auto"/>
            <w:left w:val="none" w:sz="0" w:space="0" w:color="auto"/>
            <w:bottom w:val="none" w:sz="0" w:space="0" w:color="auto"/>
            <w:right w:val="none" w:sz="0" w:space="0" w:color="auto"/>
          </w:divBdr>
        </w:div>
        <w:div w:id="229659215">
          <w:marLeft w:val="0"/>
          <w:marRight w:val="0"/>
          <w:marTop w:val="0"/>
          <w:marBottom w:val="0"/>
          <w:divBdr>
            <w:top w:val="none" w:sz="0" w:space="0" w:color="auto"/>
            <w:left w:val="none" w:sz="0" w:space="0" w:color="auto"/>
            <w:bottom w:val="none" w:sz="0" w:space="0" w:color="auto"/>
            <w:right w:val="none" w:sz="0" w:space="0" w:color="auto"/>
          </w:divBdr>
        </w:div>
        <w:div w:id="127402625">
          <w:marLeft w:val="0"/>
          <w:marRight w:val="0"/>
          <w:marTop w:val="0"/>
          <w:marBottom w:val="0"/>
          <w:divBdr>
            <w:top w:val="none" w:sz="0" w:space="0" w:color="auto"/>
            <w:left w:val="none" w:sz="0" w:space="0" w:color="auto"/>
            <w:bottom w:val="none" w:sz="0" w:space="0" w:color="auto"/>
            <w:right w:val="none" w:sz="0" w:space="0" w:color="auto"/>
          </w:divBdr>
          <w:divsChild>
            <w:div w:id="1119376677">
              <w:marLeft w:val="0"/>
              <w:marRight w:val="0"/>
              <w:marTop w:val="0"/>
              <w:marBottom w:val="0"/>
              <w:divBdr>
                <w:top w:val="none" w:sz="0" w:space="0" w:color="auto"/>
                <w:left w:val="none" w:sz="0" w:space="0" w:color="auto"/>
                <w:bottom w:val="none" w:sz="0" w:space="0" w:color="auto"/>
                <w:right w:val="none" w:sz="0" w:space="0" w:color="auto"/>
              </w:divBdr>
              <w:divsChild>
                <w:div w:id="10498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1009">
          <w:marLeft w:val="0"/>
          <w:marRight w:val="0"/>
          <w:marTop w:val="0"/>
          <w:marBottom w:val="0"/>
          <w:divBdr>
            <w:top w:val="none" w:sz="0" w:space="0" w:color="auto"/>
            <w:left w:val="none" w:sz="0" w:space="0" w:color="auto"/>
            <w:bottom w:val="none" w:sz="0" w:space="0" w:color="auto"/>
            <w:right w:val="none" w:sz="0" w:space="0" w:color="auto"/>
          </w:divBdr>
          <w:divsChild>
            <w:div w:id="562645550">
              <w:marLeft w:val="0"/>
              <w:marRight w:val="0"/>
              <w:marTop w:val="0"/>
              <w:marBottom w:val="0"/>
              <w:divBdr>
                <w:top w:val="none" w:sz="0" w:space="0" w:color="auto"/>
                <w:left w:val="none" w:sz="0" w:space="0" w:color="auto"/>
                <w:bottom w:val="none" w:sz="0" w:space="0" w:color="auto"/>
                <w:right w:val="none" w:sz="0" w:space="0" w:color="auto"/>
              </w:divBdr>
            </w:div>
          </w:divsChild>
        </w:div>
        <w:div w:id="580527279">
          <w:marLeft w:val="0"/>
          <w:marRight w:val="0"/>
          <w:marTop w:val="0"/>
          <w:marBottom w:val="0"/>
          <w:divBdr>
            <w:top w:val="none" w:sz="0" w:space="0" w:color="auto"/>
            <w:left w:val="none" w:sz="0" w:space="0" w:color="auto"/>
            <w:bottom w:val="none" w:sz="0" w:space="0" w:color="auto"/>
            <w:right w:val="none" w:sz="0" w:space="0" w:color="auto"/>
          </w:divBdr>
          <w:divsChild>
            <w:div w:id="1577327055">
              <w:marLeft w:val="0"/>
              <w:marRight w:val="0"/>
              <w:marTop w:val="0"/>
              <w:marBottom w:val="0"/>
              <w:divBdr>
                <w:top w:val="none" w:sz="0" w:space="0" w:color="auto"/>
                <w:left w:val="none" w:sz="0" w:space="0" w:color="auto"/>
                <w:bottom w:val="none" w:sz="0" w:space="0" w:color="auto"/>
                <w:right w:val="none" w:sz="0" w:space="0" w:color="auto"/>
              </w:divBdr>
              <w:divsChild>
                <w:div w:id="17824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225384">
      <w:bodyDiv w:val="1"/>
      <w:marLeft w:val="0"/>
      <w:marRight w:val="0"/>
      <w:marTop w:val="0"/>
      <w:marBottom w:val="0"/>
      <w:divBdr>
        <w:top w:val="none" w:sz="0" w:space="0" w:color="auto"/>
        <w:left w:val="none" w:sz="0" w:space="0" w:color="auto"/>
        <w:bottom w:val="none" w:sz="0" w:space="0" w:color="auto"/>
        <w:right w:val="none" w:sz="0" w:space="0" w:color="auto"/>
      </w:divBdr>
      <w:divsChild>
        <w:div w:id="442959689">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1984" TargetMode="External"/><Relationship Id="rId299" Type="http://schemas.openxmlformats.org/officeDocument/2006/relationships/hyperlink" Target="https://es.wikipedia.org/wiki/Enrique_IV_de_Inglaterra" TargetMode="External"/><Relationship Id="rId21" Type="http://schemas.openxmlformats.org/officeDocument/2006/relationships/hyperlink" Target="https://es.wikipedia.org/wiki/Encyclop%C3%A6dia_Britannica" TargetMode="External"/><Relationship Id="rId63" Type="http://schemas.openxmlformats.org/officeDocument/2006/relationships/hyperlink" Target="https://es.wikipedia.org/wiki/Anne_Hathaway_%28Shakespeare%29" TargetMode="External"/><Relationship Id="rId159" Type="http://schemas.openxmlformats.org/officeDocument/2006/relationships/hyperlink" Target="https://es.wikipedia.org/wiki/Raphael_Holinshed" TargetMode="External"/><Relationship Id="rId324" Type="http://schemas.openxmlformats.org/officeDocument/2006/relationships/hyperlink" Target="https://es.wikipedia.org/wiki/Crisol_de_razas" TargetMode="External"/><Relationship Id="rId366" Type="http://schemas.openxmlformats.org/officeDocument/2006/relationships/hyperlink" Target="https://es.wikipedia.org/wiki/Comedia" TargetMode="External"/><Relationship Id="rId170" Type="http://schemas.openxmlformats.org/officeDocument/2006/relationships/hyperlink" Target="https://es.wikipedia.org/wiki/Mitolog%C3%ADa" TargetMode="External"/><Relationship Id="rId226" Type="http://schemas.openxmlformats.org/officeDocument/2006/relationships/hyperlink" Target="https://es.wikipedia.org/wiki/Troilo_y_Cr%C3%A9sida" TargetMode="External"/><Relationship Id="rId268" Type="http://schemas.openxmlformats.org/officeDocument/2006/relationships/hyperlink" Target="https://es.wikipedia.org/wiki/1603" TargetMode="External"/><Relationship Id="rId11" Type="http://schemas.openxmlformats.org/officeDocument/2006/relationships/hyperlink" Target="https://es.wikipedia.org/wiki/Calendario_juliano" TargetMode="External"/><Relationship Id="rId32" Type="http://schemas.openxmlformats.org/officeDocument/2006/relationships/hyperlink" Target="https://es.wikipedia.org/wiki/Shylock" TargetMode="External"/><Relationship Id="rId53" Type="http://schemas.openxmlformats.org/officeDocument/2006/relationships/hyperlink" Target="https://es.wikipedia.org/wiki/Mary_Arden" TargetMode="External"/><Relationship Id="rId74" Type="http://schemas.openxmlformats.org/officeDocument/2006/relationships/hyperlink" Target="https://es.wikipedia.org/wiki/Robert_Greene" TargetMode="External"/><Relationship Id="rId128" Type="http://schemas.openxmlformats.org/officeDocument/2006/relationships/hyperlink" Target="https://es.wikipedia.org/wiki/1626" TargetMode="External"/><Relationship Id="rId149" Type="http://schemas.openxmlformats.org/officeDocument/2006/relationships/hyperlink" Target="https://es.wikipedia.org/wiki/Jacobo_I_de_Inglaterra" TargetMode="External"/><Relationship Id="rId314" Type="http://schemas.openxmlformats.org/officeDocument/2006/relationships/hyperlink" Target="https://es.wikipedia.org/wiki/Libros_de_caballer%C3%ADas" TargetMode="External"/><Relationship Id="rId335" Type="http://schemas.openxmlformats.org/officeDocument/2006/relationships/hyperlink" Target="https://es.wikipedia.org/w/index.php?title=Cuento_de_invierno&amp;action=edit&amp;redlink=1" TargetMode="External"/><Relationship Id="rId356" Type="http://schemas.openxmlformats.org/officeDocument/2006/relationships/hyperlink" Target="https://es.wikipedia.org/wiki/Lady_Macbeth" TargetMode="External"/><Relationship Id="rId377" Type="http://schemas.openxmlformats.org/officeDocument/2006/relationships/hyperlink" Target="https://es.wikipedia.org/wiki/Philip_Sidney" TargetMode="External"/><Relationship Id="rId398" Type="http://schemas.openxmlformats.org/officeDocument/2006/relationships/hyperlink" Target="https://es.wikipedia.org/wiki/Venus_y_Adonis_%28poema%29" TargetMode="External"/><Relationship Id="rId5" Type="http://schemas.openxmlformats.org/officeDocument/2006/relationships/webSettings" Target="webSettings.xml"/><Relationship Id="rId95" Type="http://schemas.openxmlformats.org/officeDocument/2006/relationships/hyperlink" Target="https://es.wikipedia.org/wiki/Michael_Drayton" TargetMode="External"/><Relationship Id="rId160" Type="http://schemas.openxmlformats.org/officeDocument/2006/relationships/hyperlink" Target="https://es.wikipedia.org/wiki/Plutarco" TargetMode="External"/><Relationship Id="rId181" Type="http://schemas.openxmlformats.org/officeDocument/2006/relationships/hyperlink" Target="https://es.wikipedia.org/wiki/Moralidades" TargetMode="External"/><Relationship Id="rId216" Type="http://schemas.openxmlformats.org/officeDocument/2006/relationships/hyperlink" Target="https://es.wikipedia.org/wiki/Arist%C3%B3teles" TargetMode="External"/><Relationship Id="rId237" Type="http://schemas.openxmlformats.org/officeDocument/2006/relationships/hyperlink" Target="https://es.wikipedia.org/wiki/1608" TargetMode="External"/><Relationship Id="rId402" Type="http://schemas.openxmlformats.org/officeDocument/2006/relationships/image" Target="media/image4.png"/><Relationship Id="rId258" Type="http://schemas.openxmlformats.org/officeDocument/2006/relationships/hyperlink" Target="https://es.wikipedia.org/wiki/Como_gust%C3%A9is" TargetMode="External"/><Relationship Id="rId279" Type="http://schemas.openxmlformats.org/officeDocument/2006/relationships/hyperlink" Target="https://es.wikipedia.org/wiki/La_fierecilla_domada" TargetMode="External"/><Relationship Id="rId22" Type="http://schemas.openxmlformats.org/officeDocument/2006/relationships/hyperlink" Target="https://es.wikipedia.org/wiki/Historia_de_la_literatura" TargetMode="External"/><Relationship Id="rId43" Type="http://schemas.openxmlformats.org/officeDocument/2006/relationships/hyperlink" Target="https://es.wikipedia.org/wiki/Autor%C3%ADa_de_las_obras_de_Shakespeare" TargetMode="External"/><Relationship Id="rId64" Type="http://schemas.openxmlformats.org/officeDocument/2006/relationships/hyperlink" Target="https://es.wikipedia.org/wiki/1583" TargetMode="External"/><Relationship Id="rId118" Type="http://schemas.openxmlformats.org/officeDocument/2006/relationships/hyperlink" Target="https://es.wikipedia.org/wiki/Christopher_Marlowe" TargetMode="External"/><Relationship Id="rId139" Type="http://schemas.openxmlformats.org/officeDocument/2006/relationships/hyperlink" Target="https://es.wikipedia.org/wiki/William_Shakespeare" TargetMode="External"/><Relationship Id="rId290" Type="http://schemas.openxmlformats.org/officeDocument/2006/relationships/hyperlink" Target="https://es.wikipedia.org/wiki/Enrique_V_%28obra%29" TargetMode="External"/><Relationship Id="rId304" Type="http://schemas.openxmlformats.org/officeDocument/2006/relationships/hyperlink" Target="https://es.wikipedia.org/wiki/Historia_de_Inglaterra" TargetMode="External"/><Relationship Id="rId325" Type="http://schemas.openxmlformats.org/officeDocument/2006/relationships/hyperlink" Target="https://es.wikipedia.org/wiki/La_tempestad_%28teatro%29" TargetMode="External"/><Relationship Id="rId346" Type="http://schemas.openxmlformats.org/officeDocument/2006/relationships/hyperlink" Target="https://es.wikipedia.org/wiki/Barroco" TargetMode="External"/><Relationship Id="rId367" Type="http://schemas.openxmlformats.org/officeDocument/2006/relationships/hyperlink" Target="https://es.wikipedia.org/wiki/Tragedia" TargetMode="External"/><Relationship Id="rId388" Type="http://schemas.openxmlformats.org/officeDocument/2006/relationships/hyperlink" Target="https://es.wikipedia.org/wiki/Epigrama" TargetMode="External"/><Relationship Id="rId85" Type="http://schemas.openxmlformats.org/officeDocument/2006/relationships/hyperlink" Target="https://es.wikipedia.org/wiki/King%27s_Men" TargetMode="External"/><Relationship Id="rId150" Type="http://schemas.openxmlformats.org/officeDocument/2006/relationships/hyperlink" Target="https://es.wikipedia.org/wiki/Isabel_I_de_Inglaterra" TargetMode="External"/><Relationship Id="rId171" Type="http://schemas.openxmlformats.org/officeDocument/2006/relationships/hyperlink" Target="https://es.wikipedia.org/wiki/Ret%C3%B3rica" TargetMode="External"/><Relationship Id="rId192" Type="http://schemas.openxmlformats.org/officeDocument/2006/relationships/hyperlink" Target="https://es.wikipedia.org/wiki/Hex%C3%A1gono" TargetMode="External"/><Relationship Id="rId206" Type="http://schemas.openxmlformats.org/officeDocument/2006/relationships/hyperlink" Target="https://es.wikipedia.org/wiki/Eduardo_III_%28obra%29" TargetMode="External"/><Relationship Id="rId227" Type="http://schemas.openxmlformats.org/officeDocument/2006/relationships/hyperlink" Target="https://es.wikipedia.org/wiki/1602" TargetMode="External"/><Relationship Id="rId248" Type="http://schemas.openxmlformats.org/officeDocument/2006/relationships/hyperlink" Target="https://es.wikipedia.org/wiki/1591" TargetMode="External"/><Relationship Id="rId269" Type="http://schemas.openxmlformats.org/officeDocument/2006/relationships/hyperlink" Target="https://es.wikipedia.org/wiki/Medida_por_medida" TargetMode="External"/><Relationship Id="rId12" Type="http://schemas.openxmlformats.org/officeDocument/2006/relationships/hyperlink" Target="https://es.wikipedia.org/wiki/Ib%C3%ADdem" TargetMode="External"/><Relationship Id="rId33" Type="http://schemas.openxmlformats.org/officeDocument/2006/relationships/hyperlink" Target="https://es.wikipedia.org/wiki/John_Falstaff" TargetMode="External"/><Relationship Id="rId108" Type="http://schemas.openxmlformats.org/officeDocument/2006/relationships/hyperlink" Target="https://es.wikipedia.org/wiki/1620" TargetMode="External"/><Relationship Id="rId129" Type="http://schemas.openxmlformats.org/officeDocument/2006/relationships/hyperlink" Target="https://es.wikipedia.org/wiki/Edward_de_Vere" TargetMode="External"/><Relationship Id="rId280" Type="http://schemas.openxmlformats.org/officeDocument/2006/relationships/hyperlink" Target="https://es.wikipedia.org/wiki/Antigua_Roma" TargetMode="External"/><Relationship Id="rId315" Type="http://schemas.openxmlformats.org/officeDocument/2006/relationships/hyperlink" Target="https://es.wikipedia.org/wiki/Mito" TargetMode="External"/><Relationship Id="rId336" Type="http://schemas.openxmlformats.org/officeDocument/2006/relationships/hyperlink" Target="https://es.wikipedia.org/wiki/La_tempestad_%28teatro%29" TargetMode="External"/><Relationship Id="rId357" Type="http://schemas.openxmlformats.org/officeDocument/2006/relationships/hyperlink" Target="https://es.wikipedia.org/wiki/Harold_Bloom" TargetMode="External"/><Relationship Id="rId54" Type="http://schemas.openxmlformats.org/officeDocument/2006/relationships/hyperlink" Target="https://es.wikipedia.org/wiki/San_Jorge" TargetMode="External"/><Relationship Id="rId75" Type="http://schemas.openxmlformats.org/officeDocument/2006/relationships/hyperlink" Target="https://es.wikipedia.org/wiki/Verso_blanco" TargetMode="External"/><Relationship Id="rId96" Type="http://schemas.openxmlformats.org/officeDocument/2006/relationships/hyperlink" Target="https://es.wikipedia.org/wiki/C%C3%A1ncer" TargetMode="External"/><Relationship Id="rId140" Type="http://schemas.openxmlformats.org/officeDocument/2006/relationships/hyperlink" Target="https://es.wikipedia.org/wiki/Sonetos_%28Shakespeare%29" TargetMode="External"/><Relationship Id="rId161" Type="http://schemas.openxmlformats.org/officeDocument/2006/relationships/hyperlink" Target="https://es.wikipedia.org/wiki/Jacques_Amyot" TargetMode="External"/><Relationship Id="rId182" Type="http://schemas.openxmlformats.org/officeDocument/2006/relationships/hyperlink" Target="https://es.wikipedia.org/wiki/Alegor%C3%ADa" TargetMode="External"/><Relationship Id="rId217" Type="http://schemas.openxmlformats.org/officeDocument/2006/relationships/hyperlink" Target="https://es.wikipedia.org/wiki/Libre_albedr%C3%ADo" TargetMode="External"/><Relationship Id="rId378" Type="http://schemas.openxmlformats.org/officeDocument/2006/relationships/hyperlink" Target="https://es.wikipedia.org/w/index.php?title=King%E2%80%99s_Men&amp;action=edit&amp;redlink=1" TargetMode="External"/><Relationship Id="rId399" Type="http://schemas.openxmlformats.org/officeDocument/2006/relationships/hyperlink" Target="https://es.wikipedia.org/wiki/La_violaci%C3%B3n_de_Lucrecia" TargetMode="External"/><Relationship Id="rId403" Type="http://schemas.openxmlformats.org/officeDocument/2006/relationships/image" Target="media/image5.png"/><Relationship Id="rId6" Type="http://schemas.openxmlformats.org/officeDocument/2006/relationships/image" Target="media/image1.png"/><Relationship Id="rId238" Type="http://schemas.openxmlformats.org/officeDocument/2006/relationships/hyperlink" Target="https://es.wikipedia.org/wiki/Tim%C3%B3n_de_Atenas" TargetMode="External"/><Relationship Id="rId259" Type="http://schemas.openxmlformats.org/officeDocument/2006/relationships/hyperlink" Target="https://es.wikipedia.org/wiki/1599" TargetMode="External"/><Relationship Id="rId23" Type="http://schemas.openxmlformats.org/officeDocument/2006/relationships/hyperlink" Target="https://es.wikipedia.org/wiki/Homero" TargetMode="External"/><Relationship Id="rId119" Type="http://schemas.openxmlformats.org/officeDocument/2006/relationships/hyperlink" Target="https://es.wikipedia.org/wiki/Derek_Jacobi" TargetMode="External"/><Relationship Id="rId270" Type="http://schemas.openxmlformats.org/officeDocument/2006/relationships/hyperlink" Target="https://es.wikipedia.org/wiki/1604" TargetMode="External"/><Relationship Id="rId291" Type="http://schemas.openxmlformats.org/officeDocument/2006/relationships/hyperlink" Target="https://es.wikipedia.org/w/index.php?title=El_rey_Juan&amp;action=edit&amp;redlink=1" TargetMode="External"/><Relationship Id="rId305" Type="http://schemas.openxmlformats.org/officeDocument/2006/relationships/hyperlink" Target="https://es.wikipedia.org/wiki/Batalla_de_Agincourt" TargetMode="External"/><Relationship Id="rId326" Type="http://schemas.openxmlformats.org/officeDocument/2006/relationships/image" Target="media/image3.png"/><Relationship Id="rId347" Type="http://schemas.openxmlformats.org/officeDocument/2006/relationships/hyperlink" Target="https://es.wikipedia.org/wiki/Eufuismo" TargetMode="External"/><Relationship Id="rId44" Type="http://schemas.openxmlformats.org/officeDocument/2006/relationships/hyperlink" Target="https://es.wikipedia.org/wiki/Stratford-upon-Avon" TargetMode="External"/><Relationship Id="rId65" Type="http://schemas.openxmlformats.org/officeDocument/2006/relationships/hyperlink" Target="https://es.wikipedia.org/wiki/Stratford-upon-Avon" TargetMode="External"/><Relationship Id="rId86" Type="http://schemas.openxmlformats.org/officeDocument/2006/relationships/hyperlink" Target="https://es.wikipedia.org/wiki/Hugonote" TargetMode="External"/><Relationship Id="rId130" Type="http://schemas.openxmlformats.org/officeDocument/2006/relationships/hyperlink" Target="https://es.wikipedia.org/wiki/1550" TargetMode="External"/><Relationship Id="rId151" Type="http://schemas.openxmlformats.org/officeDocument/2006/relationships/hyperlink" Target="https://es.wikipedia.org/wiki/Siglo_XVIII" TargetMode="External"/><Relationship Id="rId368" Type="http://schemas.openxmlformats.org/officeDocument/2006/relationships/hyperlink" Target="https://es.wikipedia.org/w/index.php?title=Epio_Stolo&amp;action=edit&amp;redlink=1" TargetMode="External"/><Relationship Id="rId389" Type="http://schemas.openxmlformats.org/officeDocument/2006/relationships/hyperlink" Target="https://es.wikipedia.org/wiki/Antolog%C3%ADa_griega" TargetMode="External"/><Relationship Id="rId172" Type="http://schemas.openxmlformats.org/officeDocument/2006/relationships/hyperlink" Target="https://es.wikipedia.org/wiki/Conceptismo" TargetMode="External"/><Relationship Id="rId193" Type="http://schemas.openxmlformats.org/officeDocument/2006/relationships/hyperlink" Target="https://es.wikipedia.org/wiki/Oct%C3%B3gono" TargetMode="External"/><Relationship Id="rId207" Type="http://schemas.openxmlformats.org/officeDocument/2006/relationships/hyperlink" Target="https://es.wikipedia.org/wiki/Tito_Andr%C3%B3nico" TargetMode="External"/><Relationship Id="rId228" Type="http://schemas.openxmlformats.org/officeDocument/2006/relationships/hyperlink" Target="https://es.wikipedia.org/wiki/Otelo" TargetMode="External"/><Relationship Id="rId249" Type="http://schemas.openxmlformats.org/officeDocument/2006/relationships/hyperlink" Target="https://es.wikipedia.org/wiki/Los_dos_hidalgos_de_Verona" TargetMode="External"/><Relationship Id="rId13" Type="http://schemas.openxmlformats.org/officeDocument/2006/relationships/hyperlink" Target="https://es.wikipedia.org/wiki/Calendario_juliano" TargetMode="External"/><Relationship Id="rId109" Type="http://schemas.openxmlformats.org/officeDocument/2006/relationships/hyperlink" Target="https://es.wikipedia.org/wiki/Siglo_XIX" TargetMode="External"/><Relationship Id="rId260" Type="http://schemas.openxmlformats.org/officeDocument/2006/relationships/hyperlink" Target="https://es.wikipedia.org/wiki/1600" TargetMode="External"/><Relationship Id="rId281" Type="http://schemas.openxmlformats.org/officeDocument/2006/relationships/hyperlink" Target="https://es.wikipedia.org/wiki/Macbeth" TargetMode="External"/><Relationship Id="rId316" Type="http://schemas.openxmlformats.org/officeDocument/2006/relationships/hyperlink" Target="https://es.wikipedia.org/wiki/Leyenda" TargetMode="External"/><Relationship Id="rId337" Type="http://schemas.openxmlformats.org/officeDocument/2006/relationships/hyperlink" Target="https://es.wikipedia.org/wiki/Antonio_de_Eslava" TargetMode="External"/><Relationship Id="rId34" Type="http://schemas.openxmlformats.org/officeDocument/2006/relationships/hyperlink" Target="https://es.wikipedia.org/wiki/Jorge_Luis_Borges" TargetMode="External"/><Relationship Id="rId55" Type="http://schemas.openxmlformats.org/officeDocument/2006/relationships/hyperlink" Target="https://es.wikipedia.org/wiki/Catolicismo" TargetMode="External"/><Relationship Id="rId76" Type="http://schemas.openxmlformats.org/officeDocument/2006/relationships/hyperlink" Target="https://es.wikipedia.org/wiki/Paronomasia" TargetMode="External"/><Relationship Id="rId97" Type="http://schemas.openxmlformats.org/officeDocument/2006/relationships/hyperlink" Target="https://es.wikipedia.org/wiki/Diezmo" TargetMode="External"/><Relationship Id="rId120" Type="http://schemas.openxmlformats.org/officeDocument/2006/relationships/hyperlink" Target="https://es.wikipedia.org/wiki/Mark_Rylance" TargetMode="External"/><Relationship Id="rId141" Type="http://schemas.openxmlformats.org/officeDocument/2006/relationships/hyperlink" Target="https://es.wikipedia.org/wiki/Sonetos_%28Shakespeare%29" TargetMode="External"/><Relationship Id="rId358" Type="http://schemas.openxmlformats.org/officeDocument/2006/relationships/hyperlink" Target="https://es.wikipedia.org/wiki/Empat%C3%ADa" TargetMode="External"/><Relationship Id="rId379" Type="http://schemas.openxmlformats.org/officeDocument/2006/relationships/hyperlink" Target="https://es.wikipedia.org/wiki/Cancionero_petrarquista" TargetMode="External"/><Relationship Id="rId7" Type="http://schemas.openxmlformats.org/officeDocument/2006/relationships/hyperlink" Target="https://es.wikipedia.org/wiki/Stratford-upon-Avon" TargetMode="External"/><Relationship Id="rId162" Type="http://schemas.openxmlformats.org/officeDocument/2006/relationships/hyperlink" Target="https://es.wikipedia.org/wiki/Thomas_North_%28traductor%29" TargetMode="External"/><Relationship Id="rId183" Type="http://schemas.openxmlformats.org/officeDocument/2006/relationships/hyperlink" Target="https://es.wikipedia.org/wiki/Lord_Chamberlain%27s_Men" TargetMode="External"/><Relationship Id="rId218" Type="http://schemas.openxmlformats.org/officeDocument/2006/relationships/hyperlink" Target="https://es.wikipedia.org/wiki/Tito_Andr%C3%B3nico" TargetMode="External"/><Relationship Id="rId239" Type="http://schemas.openxmlformats.org/officeDocument/2006/relationships/hyperlink" Target="https://es.wikipedia.org/wiki/Comedia" TargetMode="External"/><Relationship Id="rId390" Type="http://schemas.openxmlformats.org/officeDocument/2006/relationships/hyperlink" Target="https://es.wikipedia.org/wiki/William_Minto" TargetMode="External"/><Relationship Id="rId404" Type="http://schemas.openxmlformats.org/officeDocument/2006/relationships/fontTable" Target="fontTable.xml"/><Relationship Id="rId250" Type="http://schemas.openxmlformats.org/officeDocument/2006/relationships/hyperlink" Target="https://es.wikipedia.org/wiki/1592" TargetMode="External"/><Relationship Id="rId271" Type="http://schemas.openxmlformats.org/officeDocument/2006/relationships/hyperlink" Target="https://es.wikipedia.org/wiki/Pericles_%28comedia%29" TargetMode="External"/><Relationship Id="rId292" Type="http://schemas.openxmlformats.org/officeDocument/2006/relationships/hyperlink" Target="https://es.wikipedia.org/w/index.php?title=Enrique_VIII_%28obra%29&amp;action=edit&amp;redlink=1" TargetMode="External"/><Relationship Id="rId306" Type="http://schemas.openxmlformats.org/officeDocument/2006/relationships/hyperlink" Target="https://es.wikipedia.org/wiki/Francia" TargetMode="External"/><Relationship Id="rId24" Type="http://schemas.openxmlformats.org/officeDocument/2006/relationships/hyperlink" Target="https://es.wikipedia.org/wiki/Dante_Alighieri" TargetMode="External"/><Relationship Id="rId45" Type="http://schemas.openxmlformats.org/officeDocument/2006/relationships/hyperlink" Target="https://es.wikipedia.org/wiki/Warwickshire" TargetMode="External"/><Relationship Id="rId66" Type="http://schemas.openxmlformats.org/officeDocument/2006/relationships/hyperlink" Target="https://es.wikipedia.org/wiki/Hamnet_Shakespeare" TargetMode="External"/><Relationship Id="rId87" Type="http://schemas.openxmlformats.org/officeDocument/2006/relationships/hyperlink" Target="https://es.wikipedia.org/wiki/Blackfriars" TargetMode="External"/><Relationship Id="rId110" Type="http://schemas.openxmlformats.org/officeDocument/2006/relationships/hyperlink" Target="https://es.wikipedia.org/wiki/Francis_Bacon" TargetMode="External"/><Relationship Id="rId131" Type="http://schemas.openxmlformats.org/officeDocument/2006/relationships/hyperlink" Target="https://es.wikipedia.org/wiki/1604" TargetMode="External"/><Relationship Id="rId327" Type="http://schemas.openxmlformats.org/officeDocument/2006/relationships/hyperlink" Target="https://es.wikipedia.org/wiki/1611" TargetMode="External"/><Relationship Id="rId348" Type="http://schemas.openxmlformats.org/officeDocument/2006/relationships/hyperlink" Target="https://es.wikipedia.org/wiki/Voltaire" TargetMode="External"/><Relationship Id="rId369" Type="http://schemas.openxmlformats.org/officeDocument/2006/relationships/hyperlink" Target="https://es.wikipedia.org/wiki/Miscel%C3%A1nea" TargetMode="External"/><Relationship Id="rId152" Type="http://schemas.openxmlformats.org/officeDocument/2006/relationships/hyperlink" Target="https://es.wikipedia.org/wiki/William_Shakespeare" TargetMode="External"/><Relationship Id="rId173" Type="http://schemas.openxmlformats.org/officeDocument/2006/relationships/hyperlink" Target="https://es.wikipedia.org/wiki/Eufuismo" TargetMode="External"/><Relationship Id="rId194" Type="http://schemas.openxmlformats.org/officeDocument/2006/relationships/hyperlink" Target="https://es.wikipedia.org/wiki/Escenario" TargetMode="External"/><Relationship Id="rId208" Type="http://schemas.openxmlformats.org/officeDocument/2006/relationships/hyperlink" Target="https://es.wikipedia.org/wiki/Romeo_y_Julieta" TargetMode="External"/><Relationship Id="rId229" Type="http://schemas.openxmlformats.org/officeDocument/2006/relationships/hyperlink" Target="https://es.wikipedia.org/wiki/1603" TargetMode="External"/><Relationship Id="rId380" Type="http://schemas.openxmlformats.org/officeDocument/2006/relationships/hyperlink" Target="https://es.wikipedia.org/wiki/M%C3%A9trica" TargetMode="External"/><Relationship Id="rId240" Type="http://schemas.openxmlformats.org/officeDocument/2006/relationships/hyperlink" Target="https://es.wikipedia.org/wiki/Maquiavelismo" TargetMode="External"/><Relationship Id="rId261" Type="http://schemas.openxmlformats.org/officeDocument/2006/relationships/hyperlink" Target="https://es.wikipedia.org/wiki/Las_alegres_comadres_de_Windsor" TargetMode="External"/><Relationship Id="rId14" Type="http://schemas.openxmlformats.org/officeDocument/2006/relationships/hyperlink" Target="https://es.wikipedia.org/wiki/3_de_mayo" TargetMode="External"/><Relationship Id="rId35" Type="http://schemas.openxmlformats.org/officeDocument/2006/relationships/hyperlink" Target="https://es.wikipedia.org/wiki/Robert_Frost" TargetMode="External"/><Relationship Id="rId56" Type="http://schemas.openxmlformats.org/officeDocument/2006/relationships/hyperlink" Target="https://es.wikipedia.org/wiki/Literatura_latina" TargetMode="External"/><Relationship Id="rId77" Type="http://schemas.openxmlformats.org/officeDocument/2006/relationships/hyperlink" Target="https://es.wikipedia.org/wiki/1596" TargetMode="External"/><Relationship Id="rId100" Type="http://schemas.openxmlformats.org/officeDocument/2006/relationships/hyperlink" Target="https://es.wikipedia.org/wiki/Retrato_Chandos" TargetMode="External"/><Relationship Id="rId282" Type="http://schemas.openxmlformats.org/officeDocument/2006/relationships/hyperlink" Target="https://es.wikipedia.org/wiki/Macbeth_de_Escocia" TargetMode="External"/><Relationship Id="rId317" Type="http://schemas.openxmlformats.org/officeDocument/2006/relationships/hyperlink" Target="https://es.wikipedia.org/wiki/Mitolog%C3%ADa" TargetMode="External"/><Relationship Id="rId338" Type="http://schemas.openxmlformats.org/officeDocument/2006/relationships/hyperlink" Target="https://es.wikipedia.org/wiki/John_Fletcher" TargetMode="External"/><Relationship Id="rId359" Type="http://schemas.openxmlformats.org/officeDocument/2006/relationships/hyperlink" Target="https://es.wikipedia.org/w/index.php?title=Neocriticismo&amp;action=edit&amp;redlink=1" TargetMode="External"/><Relationship Id="rId8" Type="http://schemas.openxmlformats.org/officeDocument/2006/relationships/hyperlink" Target="https://es.wikipedia.org/wiki/Circa" TargetMode="External"/><Relationship Id="rId98" Type="http://schemas.openxmlformats.org/officeDocument/2006/relationships/hyperlink" Target="https://es.wikipedia.org/wiki/Enciclopedia_Brit%C3%A1nica" TargetMode="External"/><Relationship Id="rId121" Type="http://schemas.openxmlformats.org/officeDocument/2006/relationships/hyperlink" Target="https://es.wikipedia.org/wiki/Plebeyo" TargetMode="External"/><Relationship Id="rId142" Type="http://schemas.openxmlformats.org/officeDocument/2006/relationships/hyperlink" Target="https://es.wikipedia.org/wiki/Parodia" TargetMode="External"/><Relationship Id="rId163" Type="http://schemas.openxmlformats.org/officeDocument/2006/relationships/hyperlink" Target="https://es.wikipedia.org/wiki/Montaigne" TargetMode="External"/><Relationship Id="rId184" Type="http://schemas.openxmlformats.org/officeDocument/2006/relationships/hyperlink" Target="https://es.wikipedia.org/wiki/The_Admiral%27s_Men" TargetMode="External"/><Relationship Id="rId219" Type="http://schemas.openxmlformats.org/officeDocument/2006/relationships/hyperlink" Target="https://es.wikipedia.org/wiki/1594" TargetMode="External"/><Relationship Id="rId370" Type="http://schemas.openxmlformats.org/officeDocument/2006/relationships/hyperlink" Target="https://es.wikipedia.org/wiki/William_Shakespeare" TargetMode="External"/><Relationship Id="rId391" Type="http://schemas.openxmlformats.org/officeDocument/2006/relationships/hyperlink" Target="https://es.wikipedia.org/w/index.php?title=Edward_Dowden&amp;action=edit&amp;redlink=1" TargetMode="External"/><Relationship Id="rId405" Type="http://schemas.openxmlformats.org/officeDocument/2006/relationships/theme" Target="theme/theme1.xml"/><Relationship Id="rId230" Type="http://schemas.openxmlformats.org/officeDocument/2006/relationships/hyperlink" Target="https://es.wikipedia.org/wiki/1604" TargetMode="External"/><Relationship Id="rId251" Type="http://schemas.openxmlformats.org/officeDocument/2006/relationships/hyperlink" Target="https://es.wikipedia.org/wiki/Trabajos_de_amor_perdidos" TargetMode="External"/><Relationship Id="rId25" Type="http://schemas.openxmlformats.org/officeDocument/2006/relationships/hyperlink" Target="https://es.wikipedia.org/wiki/Miguel_de_Cervantes" TargetMode="External"/><Relationship Id="rId46" Type="http://schemas.openxmlformats.org/officeDocument/2006/relationships/hyperlink" Target="https://es.wikipedia.org/wiki/26_de_abril" TargetMode="External"/><Relationship Id="rId67" Type="http://schemas.openxmlformats.org/officeDocument/2006/relationships/hyperlink" Target="https://es.wikipedia.org/wiki/1585" TargetMode="External"/><Relationship Id="rId272" Type="http://schemas.openxmlformats.org/officeDocument/2006/relationships/hyperlink" Target="https://es.wikipedia.org/wiki/1607" TargetMode="External"/><Relationship Id="rId293" Type="http://schemas.openxmlformats.org/officeDocument/2006/relationships/hyperlink" Target="https://es.wikipedia.org/wiki/John_Fletcher" TargetMode="External"/><Relationship Id="rId307" Type="http://schemas.openxmlformats.org/officeDocument/2006/relationships/hyperlink" Target="https://es.wikipedia.org/wiki/Tudor" TargetMode="External"/><Relationship Id="rId328" Type="http://schemas.openxmlformats.org/officeDocument/2006/relationships/hyperlink" Target="https://es.wikipedia.org/wiki/1613" TargetMode="External"/><Relationship Id="rId349" Type="http://schemas.openxmlformats.org/officeDocument/2006/relationships/hyperlink" Target="https://es.wikipedia.org/wiki/Miguel_de_Cervantes" TargetMode="External"/><Relationship Id="rId88" Type="http://schemas.openxmlformats.org/officeDocument/2006/relationships/hyperlink" Target="https://es.wikipedia.org/wiki/1611" TargetMode="External"/><Relationship Id="rId111" Type="http://schemas.openxmlformats.org/officeDocument/2006/relationships/hyperlink" Target="https://es.wikipedia.org/wiki/Walt_Whitman" TargetMode="External"/><Relationship Id="rId132" Type="http://schemas.openxmlformats.org/officeDocument/2006/relationships/hyperlink" Target="https://es.wikipedia.org/wiki/Isabel_I_de_Inglaterra" TargetMode="External"/><Relationship Id="rId153" Type="http://schemas.openxmlformats.org/officeDocument/2006/relationships/hyperlink" Target="https://es.wikipedia.org/wiki/Warwickshire" TargetMode="External"/><Relationship Id="rId174" Type="http://schemas.openxmlformats.org/officeDocument/2006/relationships/hyperlink" Target="https://es.wikipedia.org/wiki/John_Lyly" TargetMode="External"/><Relationship Id="rId195" Type="http://schemas.openxmlformats.org/officeDocument/2006/relationships/hyperlink" Target="https://es.wikipedia.org/wiki/Tramoya" TargetMode="External"/><Relationship Id="rId209" Type="http://schemas.openxmlformats.org/officeDocument/2006/relationships/hyperlink" Target="https://es.wikipedia.org/wiki/Hamlet" TargetMode="External"/><Relationship Id="rId360" Type="http://schemas.openxmlformats.org/officeDocument/2006/relationships/hyperlink" Target="https://es.wikipedia.org/wiki/Feminismo" TargetMode="External"/><Relationship Id="rId381" Type="http://schemas.openxmlformats.org/officeDocument/2006/relationships/hyperlink" Target="https://es.wikipedia.org/wiki/Soneto" TargetMode="External"/><Relationship Id="rId220" Type="http://schemas.openxmlformats.org/officeDocument/2006/relationships/hyperlink" Target="https://es.wikipedia.org/wiki/Romeo_y_Julieta" TargetMode="External"/><Relationship Id="rId241" Type="http://schemas.openxmlformats.org/officeDocument/2006/relationships/hyperlink" Target="https://es.wikipedia.org/wiki/Falstaff" TargetMode="External"/><Relationship Id="rId15" Type="http://schemas.openxmlformats.org/officeDocument/2006/relationships/hyperlink" Target="https://es.wikipedia.org/wiki/1616" TargetMode="External"/><Relationship Id="rId36" Type="http://schemas.openxmlformats.org/officeDocument/2006/relationships/hyperlink" Target="https://es.wikipedia.org/wiki/William_Wordsworth" TargetMode="External"/><Relationship Id="rId57" Type="http://schemas.openxmlformats.org/officeDocument/2006/relationships/hyperlink" Target="https://es.wikipedia.org/wiki/John_Cotton" TargetMode="External"/><Relationship Id="rId262" Type="http://schemas.openxmlformats.org/officeDocument/2006/relationships/hyperlink" Target="https://es.wikipedia.org/wiki/1601" TargetMode="External"/><Relationship Id="rId283" Type="http://schemas.openxmlformats.org/officeDocument/2006/relationships/hyperlink" Target="https://es.wikipedia.org/wiki/Raphael_Holinshed" TargetMode="External"/><Relationship Id="rId318" Type="http://schemas.openxmlformats.org/officeDocument/2006/relationships/hyperlink" Target="https://es.wikipedia.org/wiki/Hada" TargetMode="External"/><Relationship Id="rId339" Type="http://schemas.openxmlformats.org/officeDocument/2006/relationships/hyperlink" Target="https://es.wikipedia.org/wiki/Cardenio" TargetMode="External"/><Relationship Id="rId78" Type="http://schemas.openxmlformats.org/officeDocument/2006/relationships/hyperlink" Target="https://es.wikipedia.org/wiki/Hamlet" TargetMode="External"/><Relationship Id="rId99" Type="http://schemas.openxmlformats.org/officeDocument/2006/relationships/hyperlink" Target="https://es.wikipedia.org/wiki/Epitafio" TargetMode="External"/><Relationship Id="rId101" Type="http://schemas.openxmlformats.org/officeDocument/2006/relationships/hyperlink" Target="https://es.wikipedia.org/wiki/1600" TargetMode="External"/><Relationship Id="rId122" Type="http://schemas.openxmlformats.org/officeDocument/2006/relationships/hyperlink" Target="https://es.wikipedia.org/wiki/Stratford-upon-Avon" TargetMode="External"/><Relationship Id="rId143" Type="http://schemas.openxmlformats.org/officeDocument/2006/relationships/hyperlink" Target="https://es.wikipedia.org/wiki/Como_gust%C3%A9is" TargetMode="External"/><Relationship Id="rId164" Type="http://schemas.openxmlformats.org/officeDocument/2006/relationships/hyperlink" Target="https://es.wikipedia.org/wiki/Mateo_Bandello" TargetMode="External"/><Relationship Id="rId185" Type="http://schemas.openxmlformats.org/officeDocument/2006/relationships/hyperlink" Target="https://es.wikipedia.org/wiki/Queen_Anne%27s_Men" TargetMode="External"/><Relationship Id="rId350" Type="http://schemas.openxmlformats.org/officeDocument/2006/relationships/hyperlink" Target="https://es.wikipedia.org/wiki/Lope_de_Vega" TargetMode="External"/><Relationship Id="rId371" Type="http://schemas.openxmlformats.org/officeDocument/2006/relationships/hyperlink" Target="https://es.wikipedia.org/wiki/Thomas_Thorpe" TargetMode="External"/><Relationship Id="rId9" Type="http://schemas.openxmlformats.org/officeDocument/2006/relationships/hyperlink" Target="https://es.wikipedia.org/wiki/26_de_abril" TargetMode="External"/><Relationship Id="rId210" Type="http://schemas.openxmlformats.org/officeDocument/2006/relationships/hyperlink" Target="https://es.wikipedia.org/wiki/Otelo" TargetMode="External"/><Relationship Id="rId392" Type="http://schemas.openxmlformats.org/officeDocument/2006/relationships/hyperlink" Target="https://es.wikipedia.org/w/index.php?title=Tylor&amp;action=edit&amp;redlink=1" TargetMode="External"/><Relationship Id="rId26" Type="http://schemas.openxmlformats.org/officeDocument/2006/relationships/hyperlink" Target="https://es.wikipedia.org/wiki/Le%C3%B3n_Tolstoy" TargetMode="External"/><Relationship Id="rId231" Type="http://schemas.openxmlformats.org/officeDocument/2006/relationships/hyperlink" Target="https://es.wikipedia.org/wiki/El_rey_Lear" TargetMode="External"/><Relationship Id="rId252" Type="http://schemas.openxmlformats.org/officeDocument/2006/relationships/hyperlink" Target="https://es.wikipedia.org/wiki/El_sue%C3%B1o_de_una_noche_de_verano" TargetMode="External"/><Relationship Id="rId273" Type="http://schemas.openxmlformats.org/officeDocument/2006/relationships/hyperlink" Target="https://es.wikipedia.org/wiki/Cimbelino" TargetMode="External"/><Relationship Id="rId294" Type="http://schemas.openxmlformats.org/officeDocument/2006/relationships/hyperlink" Target="https://es.wikipedia.org/wiki/Macbeth_de_Escocia" TargetMode="External"/><Relationship Id="rId308" Type="http://schemas.openxmlformats.org/officeDocument/2006/relationships/hyperlink" Target="https://es.wikipedia.org/wiki/1485" TargetMode="External"/><Relationship Id="rId329" Type="http://schemas.openxmlformats.org/officeDocument/2006/relationships/hyperlink" Target="https://es.wikipedia.org/wiki/Jacobo_I_de_Inglaterra" TargetMode="External"/><Relationship Id="rId47" Type="http://schemas.openxmlformats.org/officeDocument/2006/relationships/hyperlink" Target="https://es.wikipedia.org/wiki/1564" TargetMode="External"/><Relationship Id="rId68" Type="http://schemas.openxmlformats.org/officeDocument/2006/relationships/hyperlink" Target="https://es.wikipedia.org/wiki/1580" TargetMode="External"/><Relationship Id="rId89" Type="http://schemas.openxmlformats.org/officeDocument/2006/relationships/hyperlink" Target="https://es.wikipedia.org/wiki/Sidney_Lee" TargetMode="External"/><Relationship Id="rId112" Type="http://schemas.openxmlformats.org/officeDocument/2006/relationships/hyperlink" Target="https://es.wikipedia.org/wiki/William_Shakespeare" TargetMode="External"/><Relationship Id="rId133" Type="http://schemas.openxmlformats.org/officeDocument/2006/relationships/hyperlink" Target="https://es.wikipedia.org/wiki/1533" TargetMode="External"/><Relationship Id="rId154" Type="http://schemas.openxmlformats.org/officeDocument/2006/relationships/hyperlink" Target="https://es.wikipedia.org/wiki/1606" TargetMode="External"/><Relationship Id="rId175" Type="http://schemas.openxmlformats.org/officeDocument/2006/relationships/hyperlink" Target="https://es.wikipedia.org/wiki/Antonio_de_Guevara" TargetMode="External"/><Relationship Id="rId340" Type="http://schemas.openxmlformats.org/officeDocument/2006/relationships/hyperlink" Target="https://es.wikipedia.org/wiki/Miguel_de_Cervantes" TargetMode="External"/><Relationship Id="rId361" Type="http://schemas.openxmlformats.org/officeDocument/2006/relationships/hyperlink" Target="https://es.wikipedia.org/wiki/Soneto" TargetMode="External"/><Relationship Id="rId196" Type="http://schemas.openxmlformats.org/officeDocument/2006/relationships/hyperlink" Target="https://es.wikipedia.org/wiki/Hipotiposis" TargetMode="External"/><Relationship Id="rId200" Type="http://schemas.openxmlformats.org/officeDocument/2006/relationships/hyperlink" Target="https://es.wikipedia.org/wiki/John_Heminges" TargetMode="External"/><Relationship Id="rId382" Type="http://schemas.openxmlformats.org/officeDocument/2006/relationships/hyperlink" Target="https://es.wikipedia.org/wiki/Serventesio" TargetMode="External"/><Relationship Id="rId16" Type="http://schemas.openxmlformats.org/officeDocument/2006/relationships/hyperlink" Target="https://es.wikipedia.org/wiki/Dramaturgo" TargetMode="External"/><Relationship Id="rId221" Type="http://schemas.openxmlformats.org/officeDocument/2006/relationships/hyperlink" Target="https://es.wikipedia.org/wiki/1595" TargetMode="External"/><Relationship Id="rId242" Type="http://schemas.openxmlformats.org/officeDocument/2006/relationships/hyperlink" Target="https://es.wikipedia.org/wiki/Doble_sentido" TargetMode="External"/><Relationship Id="rId263" Type="http://schemas.openxmlformats.org/officeDocument/2006/relationships/hyperlink" Target="https://es.wikipedia.org/wiki/Noche_de_reyes" TargetMode="External"/><Relationship Id="rId284" Type="http://schemas.openxmlformats.org/officeDocument/2006/relationships/hyperlink" Target="https://es.wikipedia.org/wiki/Eduardo_III_%28obra%29" TargetMode="External"/><Relationship Id="rId319" Type="http://schemas.openxmlformats.org/officeDocument/2006/relationships/hyperlink" Target="https://es.wikipedia.org/wiki/La_muerte_de_Arturo" TargetMode="External"/><Relationship Id="rId37" Type="http://schemas.openxmlformats.org/officeDocument/2006/relationships/hyperlink" Target="https://es.wikipedia.org/wiki/Samuel_Johnson" TargetMode="External"/><Relationship Id="rId58" Type="http://schemas.openxmlformats.org/officeDocument/2006/relationships/hyperlink" Target="https://es.wikipedia.org/wiki/Esopo" TargetMode="External"/><Relationship Id="rId79" Type="http://schemas.openxmlformats.org/officeDocument/2006/relationships/hyperlink" Target="https://es.wikipedia.org/wiki/1598" TargetMode="External"/><Relationship Id="rId102" Type="http://schemas.openxmlformats.org/officeDocument/2006/relationships/hyperlink" Target="https://es.wikipedia.org/wiki/1610" TargetMode="External"/><Relationship Id="rId123" Type="http://schemas.openxmlformats.org/officeDocument/2006/relationships/hyperlink" Target="https://es.wikipedia.org/wiki/Christopher_Marlowe" TargetMode="External"/><Relationship Id="rId144" Type="http://schemas.openxmlformats.org/officeDocument/2006/relationships/hyperlink" Target="https://es.wikipedia.org/wiki/El_rey_Lear" TargetMode="External"/><Relationship Id="rId330" Type="http://schemas.openxmlformats.org/officeDocument/2006/relationships/hyperlink" Target="https://es.wikipedia.org/wiki/Heidelberg" TargetMode="External"/><Relationship Id="rId90" Type="http://schemas.openxmlformats.org/officeDocument/2006/relationships/hyperlink" Target="https://es.wikipedia.org/wiki/Cardenio" TargetMode="External"/><Relationship Id="rId165" Type="http://schemas.openxmlformats.org/officeDocument/2006/relationships/hyperlink" Target="https://es.wikipedia.org/wiki/Lope_de_Vega" TargetMode="External"/><Relationship Id="rId186" Type="http://schemas.openxmlformats.org/officeDocument/2006/relationships/hyperlink" Target="https://es.wikipedia.org/wiki/The_King%27s_Men" TargetMode="External"/><Relationship Id="rId351" Type="http://schemas.openxmlformats.org/officeDocument/2006/relationships/hyperlink" Target="https://es.wikipedia.org/wiki/Francisco_de_Quevedo" TargetMode="External"/><Relationship Id="rId372" Type="http://schemas.openxmlformats.org/officeDocument/2006/relationships/hyperlink" Target="https://es.wikipedia.org/w/index.php?title=Henry_Wriothesley&amp;action=edit&amp;redlink=1" TargetMode="External"/><Relationship Id="rId393" Type="http://schemas.openxmlformats.org/officeDocument/2006/relationships/hyperlink" Target="https://es.wikipedia.org/wiki/Frederick_Furnivall" TargetMode="External"/><Relationship Id="rId211" Type="http://schemas.openxmlformats.org/officeDocument/2006/relationships/hyperlink" Target="https://es.wikipedia.org/wiki/El_Rey_Lear" TargetMode="External"/><Relationship Id="rId232" Type="http://schemas.openxmlformats.org/officeDocument/2006/relationships/hyperlink" Target="https://es.wikipedia.org/wiki/1605" TargetMode="External"/><Relationship Id="rId253" Type="http://schemas.openxmlformats.org/officeDocument/2006/relationships/hyperlink" Target="https://es.wikipedia.org/wiki/1596" TargetMode="External"/><Relationship Id="rId274" Type="http://schemas.openxmlformats.org/officeDocument/2006/relationships/hyperlink" Target="https://es.wikipedia.org/wiki/1610" TargetMode="External"/><Relationship Id="rId295" Type="http://schemas.openxmlformats.org/officeDocument/2006/relationships/hyperlink" Target="https://es.wiktionary.org/wiki/tetralog%C3%ADa" TargetMode="External"/><Relationship Id="rId309" Type="http://schemas.openxmlformats.org/officeDocument/2006/relationships/hyperlink" Target="https://es.wikipedia.org/wiki/Gales" TargetMode="External"/><Relationship Id="rId27" Type="http://schemas.openxmlformats.org/officeDocument/2006/relationships/hyperlink" Target="https://es.wikipedia.org/wiki/Charles_Dickens" TargetMode="External"/><Relationship Id="rId48" Type="http://schemas.openxmlformats.org/officeDocument/2006/relationships/hyperlink" Target="https://es.wikipedia.org/wiki/1616" TargetMode="External"/><Relationship Id="rId69" Type="http://schemas.openxmlformats.org/officeDocument/2006/relationships/hyperlink" Target="https://es.wikipedia.org/wiki/Thomas_Lucy" TargetMode="External"/><Relationship Id="rId113" Type="http://schemas.openxmlformats.org/officeDocument/2006/relationships/hyperlink" Target="https://es.wikipedia.org/wiki/A%C3%B1os_1980" TargetMode="External"/><Relationship Id="rId134" Type="http://schemas.openxmlformats.org/officeDocument/2006/relationships/hyperlink" Target="https://es.wikipedia.org/wiki/1603" TargetMode="External"/><Relationship Id="rId320" Type="http://schemas.openxmlformats.org/officeDocument/2006/relationships/hyperlink" Target="https://es.wikipedia.org/wiki/Thomas_Malory" TargetMode="External"/><Relationship Id="rId80" Type="http://schemas.openxmlformats.org/officeDocument/2006/relationships/hyperlink" Target="https://es.wikipedia.org/w/index.php?title=Bishopsgate&amp;action=edit&amp;redlink=1" TargetMode="External"/><Relationship Id="rId155" Type="http://schemas.openxmlformats.org/officeDocument/2006/relationships/hyperlink" Target="https://es.wikipedia.org/wiki/Compa%C3%B1%C3%ADa_de_Jes%C3%BAs" TargetMode="External"/><Relationship Id="rId176" Type="http://schemas.openxmlformats.org/officeDocument/2006/relationships/hyperlink" Target="https://es.wikipedia.org/wiki/Robert_Greene" TargetMode="External"/><Relationship Id="rId197" Type="http://schemas.openxmlformats.org/officeDocument/2006/relationships/hyperlink" Target="https://es.wikipedia.org/wiki/Buf%C3%B3n" TargetMode="External"/><Relationship Id="rId341" Type="http://schemas.openxmlformats.org/officeDocument/2006/relationships/hyperlink" Target="https://es.wikipedia.org/wiki/1613" TargetMode="External"/><Relationship Id="rId362" Type="http://schemas.openxmlformats.org/officeDocument/2006/relationships/hyperlink" Target="https://es.wikipedia.org/wiki/Universidad_de_Cambridge" TargetMode="External"/><Relationship Id="rId383" Type="http://schemas.openxmlformats.org/officeDocument/2006/relationships/hyperlink" Target="https://es.wikipedia.org/wiki/Pareado" TargetMode="External"/><Relationship Id="rId201" Type="http://schemas.openxmlformats.org/officeDocument/2006/relationships/hyperlink" Target="https://es.wikipedia.org/wiki/Henry_Condell" TargetMode="External"/><Relationship Id="rId222" Type="http://schemas.openxmlformats.org/officeDocument/2006/relationships/hyperlink" Target="https://es.wikipedia.org/wiki/Julio_C%C3%A9sar_%28Shakespeare%29" TargetMode="External"/><Relationship Id="rId243" Type="http://schemas.openxmlformats.org/officeDocument/2006/relationships/hyperlink" Target="https://es.wikipedia.org/wiki/Buf%C3%B3n" TargetMode="External"/><Relationship Id="rId264" Type="http://schemas.openxmlformats.org/officeDocument/2006/relationships/hyperlink" Target="https://es.wikipedia.org/wiki/1601" TargetMode="External"/><Relationship Id="rId285" Type="http://schemas.openxmlformats.org/officeDocument/2006/relationships/hyperlink" Target="https://es.wikipedia.org/w/index.php?title=Enrique_VI_%28obra%29&amp;action=edit&amp;redlink=1" TargetMode="External"/><Relationship Id="rId17" Type="http://schemas.openxmlformats.org/officeDocument/2006/relationships/hyperlink" Target="https://es.wikipedia.org/wiki/Poeta" TargetMode="External"/><Relationship Id="rId38" Type="http://schemas.openxmlformats.org/officeDocument/2006/relationships/hyperlink" Target="https://es.wikipedia.org/wiki/Chaucer" TargetMode="External"/><Relationship Id="rId59" Type="http://schemas.openxmlformats.org/officeDocument/2006/relationships/hyperlink" Target="https://es.wikipedia.org/wiki/Ovidio" TargetMode="External"/><Relationship Id="rId103" Type="http://schemas.openxmlformats.org/officeDocument/2006/relationships/hyperlink" Target="https://es.wikipedia.org/wiki/William_Shakespeare" TargetMode="External"/><Relationship Id="rId124" Type="http://schemas.openxmlformats.org/officeDocument/2006/relationships/hyperlink" Target="https://es.wikipedia.org/wiki/1564" TargetMode="External"/><Relationship Id="rId310" Type="http://schemas.openxmlformats.org/officeDocument/2006/relationships/hyperlink" Target="https://es.wikipedia.org/wiki/Catalina_de_Valois_%281401-1437%29" TargetMode="External"/><Relationship Id="rId70" Type="http://schemas.openxmlformats.org/officeDocument/2006/relationships/hyperlink" Target="https://es.wikipedia.org/wiki/Lord_Chamberlain%27s_Men" TargetMode="External"/><Relationship Id="rId91" Type="http://schemas.openxmlformats.org/officeDocument/2006/relationships/hyperlink" Target="https://es.wikipedia.org/wiki/Don_Quijote_de_La_Mancha" TargetMode="External"/><Relationship Id="rId145" Type="http://schemas.openxmlformats.org/officeDocument/2006/relationships/image" Target="media/image2.png"/><Relationship Id="rId166" Type="http://schemas.openxmlformats.org/officeDocument/2006/relationships/hyperlink" Target="https://es.wikipedia.org/wiki/Francisco_Rojas_Zorrilla" TargetMode="External"/><Relationship Id="rId187" Type="http://schemas.openxmlformats.org/officeDocument/2006/relationships/hyperlink" Target="https://es.wikipedia.org/wiki/The_Theatre" TargetMode="External"/><Relationship Id="rId331" Type="http://schemas.openxmlformats.org/officeDocument/2006/relationships/hyperlink" Target="https://es.wikipedia.org/wiki/Ceres_%28mitolog%C3%ADa%29" TargetMode="External"/><Relationship Id="rId352" Type="http://schemas.openxmlformats.org/officeDocument/2006/relationships/hyperlink" Target="https://es.wikipedia.org/wiki/Luis_de_G%C3%B3ngora" TargetMode="External"/><Relationship Id="rId373" Type="http://schemas.openxmlformats.org/officeDocument/2006/relationships/hyperlink" Target="https://es.wikipedia.org/wiki/1573" TargetMode="External"/><Relationship Id="rId394" Type="http://schemas.openxmlformats.org/officeDocument/2006/relationships/hyperlink" Target="https://es.wikipedia.org/wiki/George_Chapman" TargetMode="External"/><Relationship Id="rId1" Type="http://schemas.openxmlformats.org/officeDocument/2006/relationships/customXml" Target="../customXml/item1.xml"/><Relationship Id="rId212" Type="http://schemas.openxmlformats.org/officeDocument/2006/relationships/hyperlink" Target="https://es.wikipedia.org/wiki/Macbeth" TargetMode="External"/><Relationship Id="rId233" Type="http://schemas.openxmlformats.org/officeDocument/2006/relationships/hyperlink" Target="https://es.wikipedia.org/wiki/Macbeth" TargetMode="External"/><Relationship Id="rId254" Type="http://schemas.openxmlformats.org/officeDocument/2006/relationships/hyperlink" Target="https://es.wikipedia.org/wiki/El_mercader_de_Venecia" TargetMode="External"/><Relationship Id="rId28" Type="http://schemas.openxmlformats.org/officeDocument/2006/relationships/hyperlink" Target="https://es.wikipedia.org/wiki/Ben_Jonson" TargetMode="External"/><Relationship Id="rId49" Type="http://schemas.openxmlformats.org/officeDocument/2006/relationships/hyperlink" Target="https://es.wikipedia.org/wiki/Calendario_juliano" TargetMode="External"/><Relationship Id="rId114" Type="http://schemas.openxmlformats.org/officeDocument/2006/relationships/hyperlink" Target="https://es.wikipedia.org/wiki/Edward_de_Vere" TargetMode="External"/><Relationship Id="rId275" Type="http://schemas.openxmlformats.org/officeDocument/2006/relationships/hyperlink" Target="https://es.wikipedia.org/w/index.php?title=Cuento_de_invierno&amp;action=edit&amp;redlink=1" TargetMode="External"/><Relationship Id="rId296" Type="http://schemas.openxmlformats.org/officeDocument/2006/relationships/hyperlink" Target="https://es.wikipedia.org/wiki/Enrique_VI_de_Inglaterra" TargetMode="External"/><Relationship Id="rId300" Type="http://schemas.openxmlformats.org/officeDocument/2006/relationships/hyperlink" Target="https://es.wikipedia.org/wiki/Enrique_V_de_Inglaterra" TargetMode="External"/><Relationship Id="rId60" Type="http://schemas.openxmlformats.org/officeDocument/2006/relationships/hyperlink" Target="https://es.wikipedia.org/wiki/Virgilio" TargetMode="External"/><Relationship Id="rId81" Type="http://schemas.openxmlformats.org/officeDocument/2006/relationships/hyperlink" Target="https://es.wikipedia.org/wiki/Ben_Jonson" TargetMode="External"/><Relationship Id="rId135" Type="http://schemas.openxmlformats.org/officeDocument/2006/relationships/hyperlink" Target="https://es.wikipedia.org/wiki/World_Book_Encyclopedia" TargetMode="External"/><Relationship Id="rId156" Type="http://schemas.openxmlformats.org/officeDocument/2006/relationships/hyperlink" Target="https://es.wikipedia.org/wiki/Ben_Jonson" TargetMode="External"/><Relationship Id="rId177" Type="http://schemas.openxmlformats.org/officeDocument/2006/relationships/hyperlink" Target="https://es.wikipedia.org/wiki/Petrarquismo" TargetMode="External"/><Relationship Id="rId198" Type="http://schemas.openxmlformats.org/officeDocument/2006/relationships/hyperlink" Target="https://es.wikipedia.org/wiki/Libertad_de_expresi%C3%B3n" TargetMode="External"/><Relationship Id="rId321" Type="http://schemas.openxmlformats.org/officeDocument/2006/relationships/hyperlink" Target="https://es.wikipedia.org/wiki/Lenguas_vern%C3%A1culas" TargetMode="External"/><Relationship Id="rId342" Type="http://schemas.openxmlformats.org/officeDocument/2006/relationships/hyperlink" Target="https://es.wikipedia.org/wiki/1637" TargetMode="External"/><Relationship Id="rId363" Type="http://schemas.openxmlformats.org/officeDocument/2006/relationships/hyperlink" Target="https://es.wikipedia.org/w/index.php?title=Francis_Meres&amp;action=edit&amp;redlink=1" TargetMode="External"/><Relationship Id="rId384" Type="http://schemas.openxmlformats.org/officeDocument/2006/relationships/hyperlink" Target="https://es.wikipedia.org/wiki/Soneto_ingl%C3%A9s" TargetMode="External"/><Relationship Id="rId202" Type="http://schemas.openxmlformats.org/officeDocument/2006/relationships/hyperlink" Target="https://es.wikipedia.org/wiki/1623" TargetMode="External"/><Relationship Id="rId223" Type="http://schemas.openxmlformats.org/officeDocument/2006/relationships/hyperlink" Target="https://es.wikipedia.org/wiki/1599" TargetMode="External"/><Relationship Id="rId244" Type="http://schemas.openxmlformats.org/officeDocument/2006/relationships/hyperlink" Target="https://es.wikipedia.org/wiki/Dramaturgo" TargetMode="External"/><Relationship Id="rId18" Type="http://schemas.openxmlformats.org/officeDocument/2006/relationships/hyperlink" Target="https://es.wikipedia.org/wiki/Actor" TargetMode="External"/><Relationship Id="rId39" Type="http://schemas.openxmlformats.org/officeDocument/2006/relationships/hyperlink" Target="https://es.wikipedia.org/wiki/Rom%C3%A1ntico" TargetMode="External"/><Relationship Id="rId265" Type="http://schemas.openxmlformats.org/officeDocument/2006/relationships/hyperlink" Target="https://es.wikipedia.org/wiki/1602" TargetMode="External"/><Relationship Id="rId286" Type="http://schemas.openxmlformats.org/officeDocument/2006/relationships/hyperlink" Target="https://es.wikipedia.org/wiki/1594" TargetMode="External"/><Relationship Id="rId50" Type="http://schemas.openxmlformats.org/officeDocument/2006/relationships/hyperlink" Target="https://es.wikipedia.org/wiki/Stratford-upon-Avon" TargetMode="External"/><Relationship Id="rId104" Type="http://schemas.openxmlformats.org/officeDocument/2006/relationships/hyperlink" Target="https://es.wikipedia.org/wiki/Francis_Bacon" TargetMode="External"/><Relationship Id="rId125" Type="http://schemas.openxmlformats.org/officeDocument/2006/relationships/hyperlink" Target="https://es.wikipedia.org/wiki/1593" TargetMode="External"/><Relationship Id="rId146" Type="http://schemas.openxmlformats.org/officeDocument/2006/relationships/hyperlink" Target="https://es.wikipedia.org/wiki/1559" TargetMode="External"/><Relationship Id="rId167" Type="http://schemas.openxmlformats.org/officeDocument/2006/relationships/hyperlink" Target="https://es.wikipedia.org/wiki/Miscel%C3%A1nea" TargetMode="External"/><Relationship Id="rId188" Type="http://schemas.openxmlformats.org/officeDocument/2006/relationships/hyperlink" Target="https://es.wikipedia.org/wiki/The_Curtain" TargetMode="External"/><Relationship Id="rId311" Type="http://schemas.openxmlformats.org/officeDocument/2006/relationships/hyperlink" Target="https://es.wikipedia.org/wiki/Owen_Tudor" TargetMode="External"/><Relationship Id="rId332" Type="http://schemas.openxmlformats.org/officeDocument/2006/relationships/hyperlink" Target="https://es.wikipedia.org/wiki/Juno_%28mitolog%C3%ADa%29" TargetMode="External"/><Relationship Id="rId353" Type="http://schemas.openxmlformats.org/officeDocument/2006/relationships/hyperlink" Target="https://es.wikipedia.org/wiki/Pesimismo" TargetMode="External"/><Relationship Id="rId374" Type="http://schemas.openxmlformats.org/officeDocument/2006/relationships/hyperlink" Target="https://es.wikipedia.org/wiki/Southampton" TargetMode="External"/><Relationship Id="rId395" Type="http://schemas.openxmlformats.org/officeDocument/2006/relationships/hyperlink" Target="https://es.wikipedia.org/wiki/Alejandrino" TargetMode="External"/><Relationship Id="rId71" Type="http://schemas.openxmlformats.org/officeDocument/2006/relationships/hyperlink" Target="https://es.wikipedia.org/wiki/Siglo_XVII" TargetMode="External"/><Relationship Id="rId92" Type="http://schemas.openxmlformats.org/officeDocument/2006/relationships/hyperlink" Target="https://es.wikipedia.org/wiki/Sidney_Lee" TargetMode="External"/><Relationship Id="rId213" Type="http://schemas.openxmlformats.org/officeDocument/2006/relationships/hyperlink" Target="https://es.wikipedia.org/wiki/Antonio_y_Cleopatra" TargetMode="External"/><Relationship Id="rId234" Type="http://schemas.openxmlformats.org/officeDocument/2006/relationships/hyperlink" Target="https://es.wikipedia.org/wiki/1606" TargetMode="External"/><Relationship Id="rId2" Type="http://schemas.openxmlformats.org/officeDocument/2006/relationships/numbering" Target="numbering.xml"/><Relationship Id="rId29" Type="http://schemas.openxmlformats.org/officeDocument/2006/relationships/hyperlink" Target="https://es.wikipedia.org/wiki/William_Shakespeare" TargetMode="External"/><Relationship Id="rId255" Type="http://schemas.openxmlformats.org/officeDocument/2006/relationships/hyperlink" Target="https://es.wikipedia.org/wiki/1597" TargetMode="External"/><Relationship Id="rId276" Type="http://schemas.openxmlformats.org/officeDocument/2006/relationships/hyperlink" Target="https://es.wikipedia.org/wiki/1611" TargetMode="External"/><Relationship Id="rId297" Type="http://schemas.openxmlformats.org/officeDocument/2006/relationships/hyperlink" Target="https://es.wikipedia.org/wiki/Ricardo_III_de_Inglaterra" TargetMode="External"/><Relationship Id="rId40" Type="http://schemas.openxmlformats.org/officeDocument/2006/relationships/hyperlink" Target="https://es.wikipedia.org/wiki/%C3%89poca_victoriana" TargetMode="External"/><Relationship Id="rId115" Type="http://schemas.openxmlformats.org/officeDocument/2006/relationships/hyperlink" Target="https://es.wikipedia.org/wiki/1920" TargetMode="External"/><Relationship Id="rId136" Type="http://schemas.openxmlformats.org/officeDocument/2006/relationships/hyperlink" Target="https://es.wikipedia.org/wiki/Stratford-upon-Avon" TargetMode="External"/><Relationship Id="rId157" Type="http://schemas.openxmlformats.org/officeDocument/2006/relationships/hyperlink" Target="https://es.wikipedia.org/wiki/Luis_Astrana_Mar%C3%ADn" TargetMode="External"/><Relationship Id="rId178" Type="http://schemas.openxmlformats.org/officeDocument/2006/relationships/hyperlink" Target="https://es.wikipedia.org/wiki/Cancionero" TargetMode="External"/><Relationship Id="rId301" Type="http://schemas.openxmlformats.org/officeDocument/2006/relationships/hyperlink" Target="https://es.wikipedia.org/wiki/Monarqu%C3%ADa" TargetMode="External"/><Relationship Id="rId322" Type="http://schemas.openxmlformats.org/officeDocument/2006/relationships/hyperlink" Target="https://es.wikipedia.org/wiki/Siglo_XVI" TargetMode="External"/><Relationship Id="rId343" Type="http://schemas.openxmlformats.org/officeDocument/2006/relationships/hyperlink" Target="https://es.wikipedia.org/wiki/Los_dos_nobles_caballeros" TargetMode="External"/><Relationship Id="rId364" Type="http://schemas.openxmlformats.org/officeDocument/2006/relationships/hyperlink" Target="https://es.wikipedia.org/wiki/Plauto" TargetMode="External"/><Relationship Id="rId61" Type="http://schemas.openxmlformats.org/officeDocument/2006/relationships/hyperlink" Target="https://es.wikipedia.org/wiki/28_de_noviembre" TargetMode="External"/><Relationship Id="rId82" Type="http://schemas.openxmlformats.org/officeDocument/2006/relationships/hyperlink" Target="https://es.wikipedia.org/wiki/Lord_Chamberlain%27s_Men" TargetMode="External"/><Relationship Id="rId199" Type="http://schemas.openxmlformats.org/officeDocument/2006/relationships/hyperlink" Target="https://es.wikipedia.org/wiki/First_Folio" TargetMode="External"/><Relationship Id="rId203" Type="http://schemas.openxmlformats.org/officeDocument/2006/relationships/hyperlink" Target="https://es.wikipedia.org/wiki/Tragedia" TargetMode="External"/><Relationship Id="rId385" Type="http://schemas.openxmlformats.org/officeDocument/2006/relationships/hyperlink" Target="https://es.wikipedia.org/wiki/Narcisismo" TargetMode="External"/><Relationship Id="rId19" Type="http://schemas.openxmlformats.org/officeDocument/2006/relationships/hyperlink" Target="https://es.wikipedia.org/wiki/Inglaterra" TargetMode="External"/><Relationship Id="rId224" Type="http://schemas.openxmlformats.org/officeDocument/2006/relationships/hyperlink" Target="https://es.wikipedia.org/wiki/Hamlet" TargetMode="External"/><Relationship Id="rId245" Type="http://schemas.openxmlformats.org/officeDocument/2006/relationships/hyperlink" Target="https://es.wikipedia.org/wiki/1590" TargetMode="External"/><Relationship Id="rId266" Type="http://schemas.openxmlformats.org/officeDocument/2006/relationships/hyperlink" Target="https://es.wikipedia.org/wiki/A_buen_fin_no_hay_mal_principio" TargetMode="External"/><Relationship Id="rId287" Type="http://schemas.openxmlformats.org/officeDocument/2006/relationships/hyperlink" Target="https://es.wikipedia.org/wiki/Ricardo_III_%28obra_de_teatro%29" TargetMode="External"/><Relationship Id="rId30" Type="http://schemas.openxmlformats.org/officeDocument/2006/relationships/hyperlink" Target="https://es.wikipedia.org/wiki/Harold_Bloom" TargetMode="External"/><Relationship Id="rId105" Type="http://schemas.openxmlformats.org/officeDocument/2006/relationships/hyperlink" Target="https://es.wikipedia.org/wiki/Christopher_Marlowe" TargetMode="External"/><Relationship Id="rId126" Type="http://schemas.openxmlformats.org/officeDocument/2006/relationships/hyperlink" Target="https://es.wikipedia.org/wiki/Francis_Bacon" TargetMode="External"/><Relationship Id="rId147" Type="http://schemas.openxmlformats.org/officeDocument/2006/relationships/hyperlink" Target="https://es.wikipedia.org/wiki/Isabel_I_de_Inglaterra" TargetMode="External"/><Relationship Id="rId168" Type="http://schemas.openxmlformats.org/officeDocument/2006/relationships/hyperlink" Target="https://es.wikipedia.org/wiki/Antonio_de_Eslava" TargetMode="External"/><Relationship Id="rId312" Type="http://schemas.openxmlformats.org/officeDocument/2006/relationships/hyperlink" Target="https://es.wikipedia.org/wiki/Edad_Media" TargetMode="External"/><Relationship Id="rId333" Type="http://schemas.openxmlformats.org/officeDocument/2006/relationships/hyperlink" Target="https://es.wikipedia.org/wiki/Siglo_XVIII" TargetMode="External"/><Relationship Id="rId354" Type="http://schemas.openxmlformats.org/officeDocument/2006/relationships/hyperlink" Target="https://es.wikipedia.org/wiki/Misantrop%C3%ADa" TargetMode="External"/><Relationship Id="rId51" Type="http://schemas.openxmlformats.org/officeDocument/2006/relationships/hyperlink" Target="https://es.wikipedia.org/wiki/William_Shakespeare" TargetMode="External"/><Relationship Id="rId72" Type="http://schemas.openxmlformats.org/officeDocument/2006/relationships/hyperlink" Target="https://es.wikipedia.org/wiki/John_Aubrey" TargetMode="External"/><Relationship Id="rId93" Type="http://schemas.openxmlformats.org/officeDocument/2006/relationships/hyperlink" Target="https://es.wikipedia.org/wiki/William_Davenant" TargetMode="External"/><Relationship Id="rId189" Type="http://schemas.openxmlformats.org/officeDocument/2006/relationships/hyperlink" Target="https://es.wikipedia.org/wiki/The_Rose_%28teatro%29" TargetMode="External"/><Relationship Id="rId375" Type="http://schemas.openxmlformats.org/officeDocument/2006/relationships/hyperlink" Target="https://es.wikipedia.org/wiki/William_Herbert" TargetMode="External"/><Relationship Id="rId396" Type="http://schemas.openxmlformats.org/officeDocument/2006/relationships/hyperlink" Target="https://es.wikipedia.org/wiki/M%C3%A9trica_inglesa" TargetMode="External"/><Relationship Id="rId3" Type="http://schemas.openxmlformats.org/officeDocument/2006/relationships/styles" Target="styles.xml"/><Relationship Id="rId214" Type="http://schemas.openxmlformats.org/officeDocument/2006/relationships/hyperlink" Target="https://es.wikipedia.org/wiki/Tim%C3%B3n_de_Atenas" TargetMode="External"/><Relationship Id="rId235" Type="http://schemas.openxmlformats.org/officeDocument/2006/relationships/hyperlink" Target="https://es.wikipedia.org/wiki/Antonio_y_Cleopatra" TargetMode="External"/><Relationship Id="rId256" Type="http://schemas.openxmlformats.org/officeDocument/2006/relationships/hyperlink" Target="https://es.wikipedia.org/wiki/Mucho_ruido_y_pocas_nueces" TargetMode="External"/><Relationship Id="rId277" Type="http://schemas.openxmlformats.org/officeDocument/2006/relationships/hyperlink" Target="https://es.wikipedia.org/wiki/La_tempestad_%28teatro%29" TargetMode="External"/><Relationship Id="rId298" Type="http://schemas.openxmlformats.org/officeDocument/2006/relationships/hyperlink" Target="https://es.wikipedia.org/wiki/Ricardo_II_de_Inglaterra" TargetMode="External"/><Relationship Id="rId400" Type="http://schemas.openxmlformats.org/officeDocument/2006/relationships/hyperlink" Target="https://es.wikipedia.org/wiki/Sonetos_%28Shakespeare%29" TargetMode="External"/><Relationship Id="rId116" Type="http://schemas.openxmlformats.org/officeDocument/2006/relationships/hyperlink" Target="https://es.wikipedia.org/w/index.php?title=Charlton_Ogburn&amp;action=edit&amp;redlink=1" TargetMode="External"/><Relationship Id="rId137" Type="http://schemas.openxmlformats.org/officeDocument/2006/relationships/hyperlink" Target="https://es.wikipedia.org/wiki/Nobleza" TargetMode="External"/><Relationship Id="rId158" Type="http://schemas.openxmlformats.org/officeDocument/2006/relationships/hyperlink" Target="https://es.wikipedia.org/wiki/Cr%C3%B3nicas_de_Inglaterra,_Escocia_e_Irlanda" TargetMode="External"/><Relationship Id="rId302" Type="http://schemas.openxmlformats.org/officeDocument/2006/relationships/hyperlink" Target="https://es.wikipedia.org/wiki/Lope_de_Vega" TargetMode="External"/><Relationship Id="rId323" Type="http://schemas.openxmlformats.org/officeDocument/2006/relationships/hyperlink" Target="https://es.wikipedia.org/wiki/Siglo_XVII" TargetMode="External"/><Relationship Id="rId344" Type="http://schemas.openxmlformats.org/officeDocument/2006/relationships/hyperlink" Target="https://es.wikipedia.org/wiki/Verso_blanco" TargetMode="External"/><Relationship Id="rId20" Type="http://schemas.openxmlformats.org/officeDocument/2006/relationships/hyperlink" Target="https://es.wikipedia.org/wiki/Lengua_inglesa" TargetMode="External"/><Relationship Id="rId41" Type="http://schemas.openxmlformats.org/officeDocument/2006/relationships/hyperlink" Target="https://es.wikipedia.org/wiki/George_Bernard_Shaw" TargetMode="External"/><Relationship Id="rId62" Type="http://schemas.openxmlformats.org/officeDocument/2006/relationships/hyperlink" Target="https://es.wikipedia.org/wiki/1582" TargetMode="External"/><Relationship Id="rId83" Type="http://schemas.openxmlformats.org/officeDocument/2006/relationships/hyperlink" Target="https://es.wikipedia.org/wiki/Lord_Chamberlain" TargetMode="External"/><Relationship Id="rId179" Type="http://schemas.openxmlformats.org/officeDocument/2006/relationships/hyperlink" Target="https://es.wikipedia.org/wiki/Misterios" TargetMode="External"/><Relationship Id="rId365" Type="http://schemas.openxmlformats.org/officeDocument/2006/relationships/hyperlink" Target="https://es.wikipedia.org/wiki/S%C3%A9neca" TargetMode="External"/><Relationship Id="rId386" Type="http://schemas.openxmlformats.org/officeDocument/2006/relationships/hyperlink" Target="https://es.wikipedia.org/wiki/Espineta" TargetMode="External"/><Relationship Id="rId190" Type="http://schemas.openxmlformats.org/officeDocument/2006/relationships/hyperlink" Target="https://es.wikipedia.org/wiki/The_Swan_%28teatro%29" TargetMode="External"/><Relationship Id="rId204" Type="http://schemas.openxmlformats.org/officeDocument/2006/relationships/hyperlink" Target="https://es.wikipedia.org/wiki/Comedia" TargetMode="External"/><Relationship Id="rId225" Type="http://schemas.openxmlformats.org/officeDocument/2006/relationships/hyperlink" Target="https://es.wikipedia.org/wiki/1601" TargetMode="External"/><Relationship Id="rId246" Type="http://schemas.openxmlformats.org/officeDocument/2006/relationships/hyperlink" Target="https://es.wikipedia.org/wiki/1612" TargetMode="External"/><Relationship Id="rId267" Type="http://schemas.openxmlformats.org/officeDocument/2006/relationships/hyperlink" Target="https://es.wikipedia.org/wiki/1602" TargetMode="External"/><Relationship Id="rId288" Type="http://schemas.openxmlformats.org/officeDocument/2006/relationships/hyperlink" Target="https://es.wikipedia.org/w/index.php?title=Ricardo_II_%28obra_de_teatro%29&amp;action=edit&amp;redlink=1" TargetMode="External"/><Relationship Id="rId106" Type="http://schemas.openxmlformats.org/officeDocument/2006/relationships/hyperlink" Target="https://es.wikipedia.org/wiki/1616" TargetMode="External"/><Relationship Id="rId127" Type="http://schemas.openxmlformats.org/officeDocument/2006/relationships/hyperlink" Target="https://es.wikipedia.org/wiki/1561" TargetMode="External"/><Relationship Id="rId313" Type="http://schemas.openxmlformats.org/officeDocument/2006/relationships/hyperlink" Target="https://es.wikipedia.org/wiki/Renacimiento" TargetMode="External"/><Relationship Id="rId10" Type="http://schemas.openxmlformats.org/officeDocument/2006/relationships/hyperlink" Target="https://es.wikipedia.org/wiki/1564" TargetMode="External"/><Relationship Id="rId31" Type="http://schemas.openxmlformats.org/officeDocument/2006/relationships/hyperlink" Target="https://es.wikipedia.org/wiki/Bottom" TargetMode="External"/><Relationship Id="rId52" Type="http://schemas.openxmlformats.org/officeDocument/2006/relationships/hyperlink" Target="https://es.wikipedia.org/wiki/1564" TargetMode="External"/><Relationship Id="rId73" Type="http://schemas.openxmlformats.org/officeDocument/2006/relationships/hyperlink" Target="https://es.wikipedia.org/wiki/1592" TargetMode="External"/><Relationship Id="rId94" Type="http://schemas.openxmlformats.org/officeDocument/2006/relationships/hyperlink" Target="https://es.wikipedia.org/wiki/Ben_Jonson" TargetMode="External"/><Relationship Id="rId148" Type="http://schemas.openxmlformats.org/officeDocument/2006/relationships/hyperlink" Target="https://es.wikipedia.org/wiki/Iglesia_cat%C3%B3lica" TargetMode="External"/><Relationship Id="rId169" Type="http://schemas.openxmlformats.org/officeDocument/2006/relationships/hyperlink" Target="https://es.wikipedia.org/wiki/Pero_Mex%C3%ADa" TargetMode="External"/><Relationship Id="rId334" Type="http://schemas.openxmlformats.org/officeDocument/2006/relationships/hyperlink" Target="https://es.wikipedia.org/wiki/Cimbelino" TargetMode="External"/><Relationship Id="rId355" Type="http://schemas.openxmlformats.org/officeDocument/2006/relationships/hyperlink" Target="https://es.wikipedia.org/wiki/Macbeth_%28personaje%29" TargetMode="External"/><Relationship Id="rId376" Type="http://schemas.openxmlformats.org/officeDocument/2006/relationships/hyperlink" Target="https://es.wikipedia.org/wiki/Pembroke" TargetMode="External"/><Relationship Id="rId397" Type="http://schemas.openxmlformats.org/officeDocument/2006/relationships/hyperlink" Target="https://es.wikipedia.org/wiki/Claudio_Guill%C3%A9n" TargetMode="External"/><Relationship Id="rId4" Type="http://schemas.openxmlformats.org/officeDocument/2006/relationships/settings" Target="settings.xml"/><Relationship Id="rId180" Type="http://schemas.openxmlformats.org/officeDocument/2006/relationships/hyperlink" Target="https://es.wikipedia.org/wiki/Gremio" TargetMode="External"/><Relationship Id="rId215" Type="http://schemas.openxmlformats.org/officeDocument/2006/relationships/hyperlink" Target="https://es.wikipedia.org/wiki/Troilo_y_Cr%C3%A9sida" TargetMode="External"/><Relationship Id="rId236" Type="http://schemas.openxmlformats.org/officeDocument/2006/relationships/hyperlink" Target="https://es.wikipedia.org/wiki/Coriolano" TargetMode="External"/><Relationship Id="rId257" Type="http://schemas.openxmlformats.org/officeDocument/2006/relationships/hyperlink" Target="https://es.wikipedia.org/wiki/1598" TargetMode="External"/><Relationship Id="rId278" Type="http://schemas.openxmlformats.org/officeDocument/2006/relationships/hyperlink" Target="https://es.wikipedia.org/wiki/1612" TargetMode="External"/><Relationship Id="rId401" Type="http://schemas.openxmlformats.org/officeDocument/2006/relationships/hyperlink" Target="https://es.wikipedia.org/w/index.php?title=Lamento_de_una_amante&amp;action=edit&amp;redlink=1" TargetMode="External"/><Relationship Id="rId303" Type="http://schemas.openxmlformats.org/officeDocument/2006/relationships/hyperlink" Target="https://es.wikipedia.org/wiki/Teatro_isabelino" TargetMode="External"/><Relationship Id="rId42" Type="http://schemas.openxmlformats.org/officeDocument/2006/relationships/hyperlink" Target="https://es.wikipedia.org/wiki/Idioma_ingl%C3%A9s" TargetMode="External"/><Relationship Id="rId84" Type="http://schemas.openxmlformats.org/officeDocument/2006/relationships/hyperlink" Target="https://es.wikipedia.org/wiki/Jacobo_I_de_Inglaterra" TargetMode="External"/><Relationship Id="rId138" Type="http://schemas.openxmlformats.org/officeDocument/2006/relationships/hyperlink" Target="https://es.wikipedia.org/wiki/Homosexualidad" TargetMode="External"/><Relationship Id="rId345" Type="http://schemas.openxmlformats.org/officeDocument/2006/relationships/hyperlink" Target="https://es.wikipedia.org/wiki/Conceptismo" TargetMode="External"/><Relationship Id="rId387" Type="http://schemas.openxmlformats.org/officeDocument/2006/relationships/hyperlink" Target="https://es.wikipedia.org/wiki/Clavec%C3%ADn" TargetMode="External"/><Relationship Id="rId191" Type="http://schemas.openxmlformats.org/officeDocument/2006/relationships/hyperlink" Target="https://es.wikipedia.org/wiki/The_Globe" TargetMode="External"/><Relationship Id="rId205" Type="http://schemas.openxmlformats.org/officeDocument/2006/relationships/hyperlink" Target="https://es.wikipedia.org/w/index.php?title=Pericles_%28obra%29&amp;action=edit&amp;redlink=1" TargetMode="External"/><Relationship Id="rId247" Type="http://schemas.openxmlformats.org/officeDocument/2006/relationships/hyperlink" Target="https://es.wikipedia.org/wiki/La_comedia_de_las_equivocaciones" TargetMode="External"/><Relationship Id="rId107" Type="http://schemas.openxmlformats.org/officeDocument/2006/relationships/hyperlink" Target="https://es.wikipedia.org/wiki/1590" TargetMode="External"/><Relationship Id="rId289" Type="http://schemas.openxmlformats.org/officeDocument/2006/relationships/hyperlink" Target="https://es.wikipedia.org/w/index.php?title=Enrique_IV_%28obra%29&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15594</Words>
  <Characters>85770</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2017-04-15T06:51:00Z</dcterms:created>
  <dcterms:modified xsi:type="dcterms:W3CDTF">2017-04-15T06:51:00Z</dcterms:modified>
</cp:coreProperties>
</file>