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C8" w:rsidRDefault="00D05F2B" w:rsidP="00D05F2B">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rFonts w:ascii="Arial" w:eastAsia="Times New Roman" w:hAnsi="Arial" w:cs="Arial"/>
          <w:b/>
          <w:bCs/>
          <w:color w:val="FF0000"/>
          <w:sz w:val="36"/>
          <w:szCs w:val="36"/>
          <w:lang w:eastAsia="es-ES"/>
        </w:rPr>
        <w:t>Fray Tomás de Torquemada 1420 – 1498</w:t>
      </w:r>
    </w:p>
    <w:p w:rsidR="00D05F2B" w:rsidRDefault="00D05F2B" w:rsidP="00D05F2B">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rFonts w:ascii="Arial" w:eastAsia="Times New Roman" w:hAnsi="Arial" w:cs="Arial"/>
          <w:b/>
          <w:bCs/>
          <w:noProof/>
          <w:color w:val="FF0000"/>
          <w:sz w:val="36"/>
          <w:szCs w:val="36"/>
          <w:lang w:eastAsia="es-ES"/>
        </w:rPr>
        <w:drawing>
          <wp:inline distT="0" distB="0" distL="0" distR="0">
            <wp:extent cx="2381250" cy="2881513"/>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l="39835" t="30814" r="40496" b="27326"/>
                    <a:stretch>
                      <a:fillRect/>
                    </a:stretch>
                  </pic:blipFill>
                  <pic:spPr bwMode="auto">
                    <a:xfrm>
                      <a:off x="0" y="0"/>
                      <a:ext cx="2381250" cy="2881513"/>
                    </a:xfrm>
                    <a:prstGeom prst="rect">
                      <a:avLst/>
                    </a:prstGeom>
                    <a:noFill/>
                    <a:ln w="9525">
                      <a:noFill/>
                      <a:miter lim="800000"/>
                      <a:headEnd/>
                      <a:tailEnd/>
                    </a:ln>
                  </pic:spPr>
                </pic:pic>
              </a:graphicData>
            </a:graphic>
          </wp:inline>
        </w:drawing>
      </w: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bCs/>
          <w:sz w:val="24"/>
          <w:szCs w:val="24"/>
          <w:lang w:eastAsia="es-ES"/>
        </w:rPr>
        <w:t xml:space="preserve">Tomás de Torquemada, </w:t>
      </w:r>
      <w:hyperlink r:id="rId6" w:tooltip="Orden de Predicadores" w:history="1">
        <w:r w:rsidRPr="00D05F2B">
          <w:rPr>
            <w:rFonts w:ascii="Arial" w:eastAsia="Times New Roman" w:hAnsi="Arial" w:cs="Arial"/>
            <w:b/>
            <w:bCs/>
            <w:sz w:val="24"/>
            <w:szCs w:val="24"/>
            <w:lang w:eastAsia="es-ES"/>
          </w:rPr>
          <w:t>O.P.</w:t>
        </w:r>
      </w:hyperlink>
      <w:r w:rsidRPr="00D05F2B">
        <w:rPr>
          <w:rFonts w:ascii="Arial" w:eastAsia="Times New Roman" w:hAnsi="Arial" w:cs="Arial"/>
          <w:b/>
          <w:sz w:val="24"/>
          <w:szCs w:val="24"/>
          <w:lang w:eastAsia="es-ES"/>
        </w:rPr>
        <w:t>, (</w:t>
      </w:r>
      <w:hyperlink r:id="rId7" w:tooltip="1420" w:history="1">
        <w:r w:rsidRPr="00D05F2B">
          <w:rPr>
            <w:rFonts w:ascii="Arial" w:eastAsia="Times New Roman" w:hAnsi="Arial" w:cs="Arial"/>
            <w:b/>
            <w:sz w:val="24"/>
            <w:szCs w:val="24"/>
            <w:lang w:eastAsia="es-ES"/>
          </w:rPr>
          <w:t>1420</w:t>
        </w:r>
      </w:hyperlink>
      <w:r w:rsidRPr="00D05F2B">
        <w:rPr>
          <w:rFonts w:ascii="Arial" w:eastAsia="Times New Roman" w:hAnsi="Arial" w:cs="Arial"/>
          <w:b/>
          <w:sz w:val="24"/>
          <w:szCs w:val="24"/>
          <w:lang w:eastAsia="es-ES"/>
        </w:rPr>
        <w:t xml:space="preserve"> - </w:t>
      </w:r>
      <w:hyperlink r:id="rId8" w:tooltip="Ávila" w:history="1">
        <w:r w:rsidRPr="00D05F2B">
          <w:rPr>
            <w:rFonts w:ascii="Arial" w:eastAsia="Times New Roman" w:hAnsi="Arial" w:cs="Arial"/>
            <w:b/>
            <w:sz w:val="24"/>
            <w:szCs w:val="24"/>
            <w:lang w:eastAsia="es-ES"/>
          </w:rPr>
          <w:t>Ávila</w:t>
        </w:r>
      </w:hyperlink>
      <w:r w:rsidRPr="00D05F2B">
        <w:rPr>
          <w:rFonts w:ascii="Arial" w:eastAsia="Times New Roman" w:hAnsi="Arial" w:cs="Arial"/>
          <w:b/>
          <w:sz w:val="24"/>
          <w:szCs w:val="24"/>
          <w:lang w:eastAsia="es-ES"/>
        </w:rPr>
        <w:t xml:space="preserve">, </w:t>
      </w:r>
      <w:hyperlink r:id="rId9" w:tooltip="16 de septiembre" w:history="1">
        <w:r w:rsidRPr="00D05F2B">
          <w:rPr>
            <w:rFonts w:ascii="Arial" w:eastAsia="Times New Roman" w:hAnsi="Arial" w:cs="Arial"/>
            <w:b/>
            <w:sz w:val="24"/>
            <w:szCs w:val="24"/>
            <w:lang w:eastAsia="es-ES"/>
          </w:rPr>
          <w:t>16 de septiembre</w:t>
        </w:r>
      </w:hyperlink>
      <w:r w:rsidRPr="00D05F2B">
        <w:rPr>
          <w:rFonts w:ascii="Arial" w:eastAsia="Times New Roman" w:hAnsi="Arial" w:cs="Arial"/>
          <w:b/>
          <w:sz w:val="24"/>
          <w:szCs w:val="24"/>
          <w:lang w:eastAsia="es-ES"/>
        </w:rPr>
        <w:t xml:space="preserve"> de </w:t>
      </w:r>
      <w:hyperlink r:id="rId10" w:tooltip="1498" w:history="1">
        <w:r w:rsidRPr="00D05F2B">
          <w:rPr>
            <w:rFonts w:ascii="Arial" w:eastAsia="Times New Roman" w:hAnsi="Arial" w:cs="Arial"/>
            <w:b/>
            <w:sz w:val="24"/>
            <w:szCs w:val="24"/>
            <w:lang w:eastAsia="es-ES"/>
          </w:rPr>
          <w:t>1498</w:t>
        </w:r>
      </w:hyperlink>
      <w:r w:rsidRPr="00D05F2B">
        <w:rPr>
          <w:rFonts w:ascii="Arial" w:eastAsia="Times New Roman" w:hAnsi="Arial" w:cs="Arial"/>
          <w:b/>
          <w:sz w:val="24"/>
          <w:szCs w:val="24"/>
          <w:lang w:eastAsia="es-ES"/>
        </w:rPr>
        <w:t xml:space="preserve">) fue un </w:t>
      </w:r>
      <w:hyperlink r:id="rId11" w:tooltip="Presbítero" w:history="1">
        <w:r w:rsidRPr="00D05F2B">
          <w:rPr>
            <w:rFonts w:ascii="Arial" w:eastAsia="Times New Roman" w:hAnsi="Arial" w:cs="Arial"/>
            <w:b/>
            <w:sz w:val="24"/>
            <w:szCs w:val="24"/>
            <w:lang w:eastAsia="es-ES"/>
          </w:rPr>
          <w:t>presbítero</w:t>
        </w:r>
      </w:hyperlink>
      <w:r w:rsidRPr="00D05F2B">
        <w:rPr>
          <w:rFonts w:ascii="Arial" w:eastAsia="Times New Roman" w:hAnsi="Arial" w:cs="Arial"/>
          <w:b/>
          <w:sz w:val="24"/>
          <w:szCs w:val="24"/>
          <w:lang w:eastAsia="es-ES"/>
        </w:rPr>
        <w:t xml:space="preserve"> </w:t>
      </w:r>
      <w:hyperlink r:id="rId12" w:tooltip="Orden de Predicadores" w:history="1">
        <w:r w:rsidRPr="00D05F2B">
          <w:rPr>
            <w:rFonts w:ascii="Arial" w:eastAsia="Times New Roman" w:hAnsi="Arial" w:cs="Arial"/>
            <w:b/>
            <w:sz w:val="24"/>
            <w:szCs w:val="24"/>
            <w:lang w:eastAsia="es-ES"/>
          </w:rPr>
          <w:t>dominico</w:t>
        </w:r>
      </w:hyperlink>
      <w:r w:rsidRPr="00D05F2B">
        <w:rPr>
          <w:rFonts w:ascii="Arial" w:eastAsia="Times New Roman" w:hAnsi="Arial" w:cs="Arial"/>
          <w:b/>
          <w:sz w:val="24"/>
          <w:szCs w:val="24"/>
          <w:lang w:eastAsia="es-ES"/>
        </w:rPr>
        <w:t xml:space="preserve"> </w:t>
      </w:r>
      <w:hyperlink r:id="rId13" w:tooltip="Corona de Castilla" w:history="1">
        <w:r w:rsidRPr="00D05F2B">
          <w:rPr>
            <w:rFonts w:ascii="Arial" w:eastAsia="Times New Roman" w:hAnsi="Arial" w:cs="Arial"/>
            <w:b/>
            <w:sz w:val="24"/>
            <w:szCs w:val="24"/>
            <w:lang w:eastAsia="es-ES"/>
          </w:rPr>
          <w:t>castellano</w:t>
        </w:r>
      </w:hyperlink>
      <w:r w:rsidRPr="00D05F2B">
        <w:rPr>
          <w:rFonts w:ascii="Arial" w:eastAsia="Times New Roman" w:hAnsi="Arial" w:cs="Arial"/>
          <w:b/>
          <w:sz w:val="24"/>
          <w:szCs w:val="24"/>
          <w:lang w:eastAsia="es-ES"/>
        </w:rPr>
        <w:t xml:space="preserve">, confesor de la reina </w:t>
      </w:r>
      <w:hyperlink r:id="rId14" w:tooltip="Isabel la Católica" w:history="1">
        <w:r w:rsidRPr="00D05F2B">
          <w:rPr>
            <w:rFonts w:ascii="Arial" w:eastAsia="Times New Roman" w:hAnsi="Arial" w:cs="Arial"/>
            <w:b/>
            <w:sz w:val="24"/>
            <w:szCs w:val="24"/>
            <w:lang w:eastAsia="es-ES"/>
          </w:rPr>
          <w:t>Isabel la Católica</w:t>
        </w:r>
      </w:hyperlink>
      <w:r w:rsidRPr="00D05F2B">
        <w:rPr>
          <w:rFonts w:ascii="Arial" w:eastAsia="Times New Roman" w:hAnsi="Arial" w:cs="Arial"/>
          <w:b/>
          <w:sz w:val="24"/>
          <w:szCs w:val="24"/>
          <w:lang w:eastAsia="es-ES"/>
        </w:rPr>
        <w:t xml:space="preserve"> y primer </w:t>
      </w:r>
      <w:hyperlink r:id="rId15" w:tooltip="Inquisidor general" w:history="1">
        <w:r w:rsidRPr="00D05F2B">
          <w:rPr>
            <w:rFonts w:ascii="Arial" w:eastAsia="Times New Roman" w:hAnsi="Arial" w:cs="Arial"/>
            <w:b/>
            <w:sz w:val="24"/>
            <w:szCs w:val="24"/>
            <w:lang w:eastAsia="es-ES"/>
          </w:rPr>
          <w:t>inquisidor general</w:t>
        </w:r>
      </w:hyperlink>
      <w:r w:rsidRPr="00D05F2B">
        <w:rPr>
          <w:rFonts w:ascii="Arial" w:eastAsia="Times New Roman" w:hAnsi="Arial" w:cs="Arial"/>
          <w:b/>
          <w:sz w:val="24"/>
          <w:szCs w:val="24"/>
          <w:lang w:eastAsia="es-ES"/>
        </w:rPr>
        <w:t xml:space="preserve"> de </w:t>
      </w:r>
      <w:hyperlink r:id="rId16" w:tooltip="Castilla" w:history="1">
        <w:r w:rsidRPr="00D05F2B">
          <w:rPr>
            <w:rFonts w:ascii="Arial" w:eastAsia="Times New Roman" w:hAnsi="Arial" w:cs="Arial"/>
            <w:b/>
            <w:sz w:val="24"/>
            <w:szCs w:val="24"/>
            <w:lang w:eastAsia="es-ES"/>
          </w:rPr>
          <w:t>Castilla</w:t>
        </w:r>
      </w:hyperlink>
      <w:r w:rsidRPr="00D05F2B">
        <w:rPr>
          <w:rFonts w:ascii="Arial" w:eastAsia="Times New Roman" w:hAnsi="Arial" w:cs="Arial"/>
          <w:b/>
          <w:sz w:val="24"/>
          <w:szCs w:val="24"/>
          <w:lang w:eastAsia="es-ES"/>
        </w:rPr>
        <w:t xml:space="preserve"> y </w:t>
      </w:r>
      <w:hyperlink r:id="rId17" w:tooltip="Aragón" w:history="1">
        <w:r w:rsidRPr="00D05F2B">
          <w:rPr>
            <w:rFonts w:ascii="Arial" w:eastAsia="Times New Roman" w:hAnsi="Arial" w:cs="Arial"/>
            <w:b/>
            <w:sz w:val="24"/>
            <w:szCs w:val="24"/>
            <w:lang w:eastAsia="es-ES"/>
          </w:rPr>
          <w:t>Aragón</w:t>
        </w:r>
      </w:hyperlink>
      <w:r w:rsidRPr="00D05F2B">
        <w:rPr>
          <w:rFonts w:ascii="Arial" w:eastAsia="Times New Roman" w:hAnsi="Arial" w:cs="Arial"/>
          <w:b/>
          <w:sz w:val="24"/>
          <w:szCs w:val="24"/>
          <w:lang w:eastAsia="es-ES"/>
        </w:rPr>
        <w:t xml:space="preserve"> en el </w:t>
      </w:r>
      <w:hyperlink r:id="rId18" w:tooltip="Siglo XV" w:history="1">
        <w:r w:rsidRPr="00D05F2B">
          <w:rPr>
            <w:rFonts w:ascii="Arial" w:eastAsia="Times New Roman" w:hAnsi="Arial" w:cs="Arial"/>
            <w:b/>
            <w:sz w:val="24"/>
            <w:szCs w:val="24"/>
            <w:lang w:eastAsia="es-ES"/>
          </w:rPr>
          <w:t>siglo XV</w:t>
        </w:r>
      </w:hyperlink>
      <w:r w:rsidRPr="00D05F2B">
        <w:rPr>
          <w:rFonts w:ascii="Arial" w:eastAsia="Times New Roman" w:hAnsi="Arial" w:cs="Arial"/>
          <w:b/>
          <w:sz w:val="24"/>
          <w:szCs w:val="24"/>
          <w:lang w:eastAsia="es-ES"/>
        </w:rPr>
        <w:t>.</w:t>
      </w:r>
    </w:p>
    <w:p w:rsidR="00D05F2B" w:rsidRPr="00D05F2B" w:rsidRDefault="00D05F2B"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I</w:t>
      </w:r>
      <w:r w:rsidRPr="00D05F2B">
        <w:rPr>
          <w:rFonts w:ascii="Arial" w:eastAsia="Times New Roman" w:hAnsi="Arial" w:cs="Arial"/>
          <w:b/>
          <w:sz w:val="24"/>
          <w:szCs w:val="24"/>
          <w:lang w:eastAsia="es-ES"/>
        </w:rPr>
        <w:t xml:space="preserve">nició el mayor periodo de persecución a </w:t>
      </w:r>
      <w:hyperlink r:id="rId19" w:tooltip="Judeoconversos" w:history="1">
        <w:r w:rsidRPr="00D05F2B">
          <w:rPr>
            <w:rFonts w:ascii="Arial" w:eastAsia="Times New Roman" w:hAnsi="Arial" w:cs="Arial"/>
            <w:b/>
            <w:sz w:val="24"/>
            <w:szCs w:val="24"/>
            <w:lang w:eastAsia="es-ES"/>
          </w:rPr>
          <w:t>judeoconversos</w:t>
        </w:r>
      </w:hyperlink>
      <w:r w:rsidRPr="00D05F2B">
        <w:rPr>
          <w:rFonts w:ascii="Arial" w:eastAsia="Times New Roman" w:hAnsi="Arial" w:cs="Arial"/>
          <w:b/>
          <w:sz w:val="24"/>
          <w:szCs w:val="24"/>
          <w:lang w:eastAsia="es-ES"/>
        </w:rPr>
        <w:t>, entre 1480 a 1530.</w:t>
      </w:r>
      <w:r>
        <w:rPr>
          <w:rFonts w:ascii="Arial" w:eastAsia="Times New Roman" w:hAnsi="Arial" w:cs="Arial"/>
          <w:b/>
          <w:sz w:val="24"/>
          <w:szCs w:val="24"/>
          <w:lang w:eastAsia="es-ES"/>
        </w:rPr>
        <w:t xml:space="preserve"> So pretexto </w:t>
      </w:r>
      <w:proofErr w:type="spellStart"/>
      <w:r>
        <w:rPr>
          <w:rFonts w:ascii="Arial" w:eastAsia="Times New Roman" w:hAnsi="Arial" w:cs="Arial"/>
          <w:b/>
          <w:sz w:val="24"/>
          <w:szCs w:val="24"/>
          <w:lang w:eastAsia="es-ES"/>
        </w:rPr>
        <w:t>dwe</w:t>
      </w:r>
      <w:proofErr w:type="spellEnd"/>
      <w:r>
        <w:rPr>
          <w:rFonts w:ascii="Arial" w:eastAsia="Times New Roman" w:hAnsi="Arial" w:cs="Arial"/>
          <w:b/>
          <w:sz w:val="24"/>
          <w:szCs w:val="24"/>
          <w:lang w:eastAsia="es-ES"/>
        </w:rPr>
        <w:t xml:space="preserve"> defensa de la fe, </w:t>
      </w:r>
      <w:proofErr w:type="spellStart"/>
      <w:r>
        <w:rPr>
          <w:rFonts w:ascii="Arial" w:eastAsia="Times New Roman" w:hAnsi="Arial" w:cs="Arial"/>
          <w:b/>
          <w:sz w:val="24"/>
          <w:szCs w:val="24"/>
          <w:lang w:eastAsia="es-ES"/>
        </w:rPr>
        <w:t>rompoó</w:t>
      </w:r>
      <w:proofErr w:type="spellEnd"/>
      <w:r>
        <w:rPr>
          <w:rFonts w:ascii="Arial" w:eastAsia="Times New Roman" w:hAnsi="Arial" w:cs="Arial"/>
          <w:b/>
          <w:sz w:val="24"/>
          <w:szCs w:val="24"/>
          <w:lang w:eastAsia="es-ES"/>
        </w:rPr>
        <w:t xml:space="preserve"> con una postura </w:t>
      </w:r>
      <w:proofErr w:type="spellStart"/>
      <w:r>
        <w:rPr>
          <w:rFonts w:ascii="Arial" w:eastAsia="Times New Roman" w:hAnsi="Arial" w:cs="Arial"/>
          <w:b/>
          <w:sz w:val="24"/>
          <w:szCs w:val="24"/>
          <w:lang w:eastAsia="es-ES"/>
        </w:rPr>
        <w:t>intransiguente</w:t>
      </w:r>
      <w:proofErr w:type="spellEnd"/>
      <w:r>
        <w:rPr>
          <w:rFonts w:ascii="Arial" w:eastAsia="Times New Roman" w:hAnsi="Arial" w:cs="Arial"/>
          <w:b/>
          <w:sz w:val="24"/>
          <w:szCs w:val="24"/>
          <w:lang w:eastAsia="es-ES"/>
        </w:rPr>
        <w:t xml:space="preserve"> el rigor ya exagerado de la Inquisición de Castilla, muchos más agresiva contra los judíos y los islamista que la que actuó en otros países católicos, creando la idea de intransigencia feroz que la leyenda </w:t>
      </w:r>
      <w:proofErr w:type="spellStart"/>
      <w:r>
        <w:rPr>
          <w:rFonts w:ascii="Arial" w:eastAsia="Times New Roman" w:hAnsi="Arial" w:cs="Arial"/>
          <w:b/>
          <w:sz w:val="24"/>
          <w:szCs w:val="24"/>
          <w:lang w:eastAsia="es-ES"/>
        </w:rPr>
        <w:t>negr</w:t>
      </w:r>
      <w:proofErr w:type="spellEnd"/>
      <w:r>
        <w:rPr>
          <w:rFonts w:ascii="Arial" w:eastAsia="Times New Roman" w:hAnsi="Arial" w:cs="Arial"/>
          <w:b/>
          <w:sz w:val="24"/>
          <w:szCs w:val="24"/>
          <w:lang w:eastAsia="es-ES"/>
        </w:rPr>
        <w:t xml:space="preserve"> e se encargó de exagerar.</w:t>
      </w:r>
    </w:p>
    <w:p w:rsidR="00FE411A" w:rsidRDefault="00FE411A" w:rsidP="00D05F2B">
      <w:pPr>
        <w:tabs>
          <w:tab w:val="left" w:pos="2910"/>
        </w:tabs>
        <w:spacing w:after="0" w:line="240" w:lineRule="auto"/>
        <w:ind w:left="-993" w:firstLine="284"/>
        <w:jc w:val="both"/>
        <w:outlineLvl w:val="1"/>
        <w:rPr>
          <w:rFonts w:ascii="Arial" w:eastAsia="Times New Roman" w:hAnsi="Arial" w:cs="Arial"/>
          <w:b/>
          <w:bCs/>
          <w:color w:val="FF0000"/>
          <w:sz w:val="24"/>
          <w:szCs w:val="24"/>
          <w:lang w:eastAsia="es-ES"/>
        </w:rPr>
      </w:pPr>
    </w:p>
    <w:p w:rsidR="00FE411A" w:rsidRDefault="00D05F2B" w:rsidP="00D05F2B">
      <w:pPr>
        <w:tabs>
          <w:tab w:val="left" w:pos="2910"/>
        </w:tabs>
        <w:spacing w:after="0" w:line="240" w:lineRule="auto"/>
        <w:ind w:left="-993" w:firstLine="284"/>
        <w:jc w:val="both"/>
        <w:outlineLvl w:val="1"/>
        <w:rPr>
          <w:rFonts w:ascii="Arial" w:eastAsia="Times New Roman" w:hAnsi="Arial" w:cs="Arial"/>
          <w:b/>
          <w:bCs/>
          <w:color w:val="FF0000"/>
          <w:sz w:val="24"/>
          <w:szCs w:val="24"/>
          <w:lang w:eastAsia="es-ES"/>
        </w:rPr>
      </w:pPr>
      <w:r w:rsidRPr="00FE411A">
        <w:rPr>
          <w:rFonts w:ascii="Arial" w:eastAsia="Times New Roman" w:hAnsi="Arial" w:cs="Arial"/>
          <w:b/>
          <w:bCs/>
          <w:color w:val="FF0000"/>
          <w:sz w:val="24"/>
          <w:szCs w:val="24"/>
          <w:lang w:eastAsia="es-ES"/>
        </w:rPr>
        <w:t>Biografía</w:t>
      </w:r>
    </w:p>
    <w:p w:rsidR="00D05F2B" w:rsidRPr="00D05F2B" w:rsidRDefault="00D05F2B" w:rsidP="00D05F2B">
      <w:pPr>
        <w:tabs>
          <w:tab w:val="left" w:pos="2910"/>
        </w:tabs>
        <w:spacing w:after="0" w:line="240" w:lineRule="auto"/>
        <w:ind w:left="-993" w:firstLine="284"/>
        <w:jc w:val="both"/>
        <w:outlineLvl w:val="1"/>
        <w:rPr>
          <w:rFonts w:ascii="Arial" w:eastAsia="Times New Roman" w:hAnsi="Arial" w:cs="Arial"/>
          <w:b/>
          <w:bCs/>
          <w:color w:val="FF0000"/>
          <w:sz w:val="24"/>
          <w:szCs w:val="24"/>
          <w:lang w:eastAsia="es-ES"/>
        </w:rPr>
      </w:pPr>
      <w:r w:rsidRPr="00FE411A">
        <w:rPr>
          <w:rFonts w:ascii="Arial" w:eastAsia="Times New Roman" w:hAnsi="Arial" w:cs="Arial"/>
          <w:b/>
          <w:bCs/>
          <w:color w:val="FF0000"/>
          <w:sz w:val="24"/>
          <w:szCs w:val="24"/>
          <w:lang w:eastAsia="es-ES"/>
        </w:rPr>
        <w:tab/>
      </w:r>
    </w:p>
    <w:p w:rsidR="00FE411A"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No se conoce la localidad natal de fray Tomás de Torquemada, aunque los historiadores han propuesto dos: el pueblo de </w:t>
      </w:r>
      <w:hyperlink r:id="rId20" w:tooltip="Torquemada (Palencia)" w:history="1">
        <w:r w:rsidRPr="00D05F2B">
          <w:rPr>
            <w:rFonts w:ascii="Arial" w:eastAsia="Times New Roman" w:hAnsi="Arial" w:cs="Arial"/>
            <w:b/>
            <w:sz w:val="24"/>
            <w:szCs w:val="24"/>
            <w:lang w:eastAsia="es-ES"/>
          </w:rPr>
          <w:t>Torquemada (Palencia)</w:t>
        </w:r>
      </w:hyperlink>
      <w:r w:rsidRPr="00D05F2B">
        <w:rPr>
          <w:rFonts w:ascii="Arial" w:eastAsia="Times New Roman" w:hAnsi="Arial" w:cs="Arial"/>
          <w:b/>
          <w:sz w:val="24"/>
          <w:szCs w:val="24"/>
          <w:lang w:eastAsia="es-ES"/>
        </w:rPr>
        <w:t xml:space="preserve"> y </w:t>
      </w:r>
      <w:hyperlink r:id="rId21" w:tooltip="Valladolid" w:history="1">
        <w:r w:rsidRPr="00D05F2B">
          <w:rPr>
            <w:rFonts w:ascii="Arial" w:eastAsia="Times New Roman" w:hAnsi="Arial" w:cs="Arial"/>
            <w:b/>
            <w:sz w:val="24"/>
            <w:szCs w:val="24"/>
            <w:lang w:eastAsia="es-ES"/>
          </w:rPr>
          <w:t>Valladolid</w:t>
        </w:r>
      </w:hyperlink>
      <w:r w:rsidR="00FE411A">
        <w:rPr>
          <w:rFonts w:ascii="Arial" w:eastAsia="Times New Roman" w:hAnsi="Arial" w:cs="Arial"/>
          <w:b/>
          <w:sz w:val="24"/>
          <w:szCs w:val="24"/>
          <w:lang w:eastAsia="es-ES"/>
        </w:rPr>
        <w:t xml:space="preserve"> </w:t>
      </w:r>
      <w:r w:rsidRPr="00D05F2B">
        <w:rPr>
          <w:rFonts w:ascii="Arial" w:eastAsia="Times New Roman" w:hAnsi="Arial" w:cs="Arial"/>
          <w:b/>
          <w:sz w:val="24"/>
          <w:szCs w:val="24"/>
          <w:lang w:eastAsia="es-ES"/>
        </w:rPr>
        <w:t xml:space="preserve"> Con seguridad, creció en la ciudad de Valladolid y, al igual que su tío </w:t>
      </w:r>
      <w:hyperlink r:id="rId22" w:tooltip="Juan de Torquemada (cardenal)" w:history="1">
        <w:r w:rsidRPr="00D05F2B">
          <w:rPr>
            <w:rFonts w:ascii="Arial" w:eastAsia="Times New Roman" w:hAnsi="Arial" w:cs="Arial"/>
            <w:b/>
            <w:sz w:val="24"/>
            <w:szCs w:val="24"/>
            <w:lang w:eastAsia="es-ES"/>
          </w:rPr>
          <w:t>Juan de Torquemada</w:t>
        </w:r>
      </w:hyperlink>
      <w:r w:rsidRPr="00D05F2B">
        <w:rPr>
          <w:rFonts w:ascii="Arial" w:eastAsia="Times New Roman" w:hAnsi="Arial" w:cs="Arial"/>
          <w:b/>
          <w:sz w:val="24"/>
          <w:szCs w:val="24"/>
          <w:lang w:eastAsia="es-ES"/>
        </w:rPr>
        <w:t xml:space="preserve">, devino fraile dominico en el </w:t>
      </w:r>
      <w:hyperlink r:id="rId23" w:tooltip="Convento de San Pablo (Valladolid)" w:history="1">
        <w:r w:rsidRPr="00D05F2B">
          <w:rPr>
            <w:rFonts w:ascii="Arial" w:eastAsia="Times New Roman" w:hAnsi="Arial" w:cs="Arial"/>
            <w:b/>
            <w:sz w:val="24"/>
            <w:szCs w:val="24"/>
            <w:lang w:eastAsia="es-ES"/>
          </w:rPr>
          <w:t>Convento de San Pablo</w:t>
        </w:r>
      </w:hyperlink>
      <w:r w:rsidRPr="00D05F2B">
        <w:rPr>
          <w:rFonts w:ascii="Arial" w:eastAsia="Times New Roman" w:hAnsi="Arial" w:cs="Arial"/>
          <w:b/>
          <w:sz w:val="24"/>
          <w:szCs w:val="24"/>
          <w:lang w:eastAsia="es-ES"/>
        </w:rPr>
        <w:t xml:space="preserve"> de Valladolid. </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Es comúnmente aceptado que tenía ascendientes judíos. </w:t>
      </w:r>
      <w:hyperlink r:id="rId24" w:tooltip="Hernando del Pulgar" w:history="1">
        <w:r w:rsidRPr="00D05F2B">
          <w:rPr>
            <w:rFonts w:ascii="Arial" w:eastAsia="Times New Roman" w:hAnsi="Arial" w:cs="Arial"/>
            <w:b/>
            <w:sz w:val="24"/>
            <w:szCs w:val="24"/>
            <w:lang w:eastAsia="es-ES"/>
          </w:rPr>
          <w:t>Hernando del Pulgar</w:t>
        </w:r>
      </w:hyperlink>
      <w:r w:rsidRPr="00D05F2B">
        <w:rPr>
          <w:rFonts w:ascii="Arial" w:eastAsia="Times New Roman" w:hAnsi="Arial" w:cs="Arial"/>
          <w:b/>
          <w:sz w:val="24"/>
          <w:szCs w:val="24"/>
          <w:lang w:eastAsia="es-ES"/>
        </w:rPr>
        <w:t xml:space="preserve">, al escribir sobre Juan de Torquemada en su libro </w:t>
      </w:r>
      <w:r w:rsidRPr="00D05F2B">
        <w:rPr>
          <w:rFonts w:ascii="Arial" w:eastAsia="Times New Roman" w:hAnsi="Arial" w:cs="Arial"/>
          <w:b/>
          <w:i/>
          <w:iCs/>
          <w:sz w:val="24"/>
          <w:szCs w:val="24"/>
          <w:lang w:eastAsia="es-ES"/>
        </w:rPr>
        <w:t>Claros varones de Castilla</w:t>
      </w:r>
      <w:r w:rsidRPr="00D05F2B">
        <w:rPr>
          <w:rFonts w:ascii="Arial" w:eastAsia="Times New Roman" w:hAnsi="Arial" w:cs="Arial"/>
          <w:b/>
          <w:sz w:val="24"/>
          <w:szCs w:val="24"/>
          <w:lang w:eastAsia="es-ES"/>
        </w:rPr>
        <w:t>,</w:t>
      </w:r>
      <w:r w:rsidR="00FE411A">
        <w:rPr>
          <w:rFonts w:ascii="Arial" w:eastAsia="Times New Roman" w:hAnsi="Arial" w:cs="Arial"/>
          <w:b/>
          <w:sz w:val="24"/>
          <w:szCs w:val="24"/>
          <w:lang w:eastAsia="es-ES"/>
        </w:rPr>
        <w:t xml:space="preserve"> r</w:t>
      </w:r>
      <w:r w:rsidRPr="00D05F2B">
        <w:rPr>
          <w:rFonts w:ascii="Arial" w:eastAsia="Times New Roman" w:hAnsi="Arial" w:cs="Arial"/>
          <w:b/>
          <w:sz w:val="24"/>
          <w:szCs w:val="24"/>
          <w:lang w:eastAsia="es-ES"/>
        </w:rPr>
        <w:t>ecuerda que:</w:t>
      </w:r>
    </w:p>
    <w:p w:rsidR="00D05F2B" w:rsidRPr="00D05F2B" w:rsidRDefault="00FE411A" w:rsidP="00D05F2B">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05F2B" w:rsidRPr="00D05F2B">
        <w:rPr>
          <w:rFonts w:ascii="Arial" w:eastAsia="Times New Roman" w:hAnsi="Arial" w:cs="Arial"/>
          <w:b/>
          <w:i/>
          <w:sz w:val="24"/>
          <w:szCs w:val="24"/>
          <w:lang w:eastAsia="es-ES"/>
        </w:rPr>
        <w:t xml:space="preserve">sus </w:t>
      </w:r>
      <w:proofErr w:type="spellStart"/>
      <w:r w:rsidR="00D05F2B" w:rsidRPr="00D05F2B">
        <w:rPr>
          <w:rFonts w:ascii="Arial" w:eastAsia="Times New Roman" w:hAnsi="Arial" w:cs="Arial"/>
          <w:b/>
          <w:i/>
          <w:sz w:val="24"/>
          <w:szCs w:val="24"/>
          <w:lang w:eastAsia="es-ES"/>
        </w:rPr>
        <w:t>aguelos</w:t>
      </w:r>
      <w:proofErr w:type="spellEnd"/>
      <w:r w:rsidR="00D05F2B" w:rsidRPr="00D05F2B">
        <w:rPr>
          <w:rFonts w:ascii="Arial" w:eastAsia="Times New Roman" w:hAnsi="Arial" w:cs="Arial"/>
          <w:b/>
          <w:i/>
          <w:sz w:val="24"/>
          <w:szCs w:val="24"/>
          <w:lang w:eastAsia="es-ES"/>
        </w:rPr>
        <w:t xml:space="preserve"> fueron de </w:t>
      </w:r>
      <w:proofErr w:type="spellStart"/>
      <w:r w:rsidR="00D05F2B" w:rsidRPr="00D05F2B">
        <w:rPr>
          <w:rFonts w:ascii="Arial" w:eastAsia="Times New Roman" w:hAnsi="Arial" w:cs="Arial"/>
          <w:b/>
          <w:i/>
          <w:sz w:val="24"/>
          <w:szCs w:val="24"/>
          <w:lang w:eastAsia="es-ES"/>
        </w:rPr>
        <w:t>linage</w:t>
      </w:r>
      <w:proofErr w:type="spellEnd"/>
      <w:r w:rsidR="00D05F2B" w:rsidRPr="00D05F2B">
        <w:rPr>
          <w:rFonts w:ascii="Arial" w:eastAsia="Times New Roman" w:hAnsi="Arial" w:cs="Arial"/>
          <w:b/>
          <w:i/>
          <w:sz w:val="24"/>
          <w:szCs w:val="24"/>
          <w:lang w:eastAsia="es-ES"/>
        </w:rPr>
        <w:t xml:space="preserve"> de los </w:t>
      </w:r>
      <w:proofErr w:type="spellStart"/>
      <w:r w:rsidR="00D05F2B" w:rsidRPr="00D05F2B">
        <w:rPr>
          <w:rFonts w:ascii="Arial" w:eastAsia="Times New Roman" w:hAnsi="Arial" w:cs="Arial"/>
          <w:b/>
          <w:i/>
          <w:sz w:val="24"/>
          <w:szCs w:val="24"/>
          <w:lang w:eastAsia="es-ES"/>
        </w:rPr>
        <w:t>Judios</w:t>
      </w:r>
      <w:proofErr w:type="spellEnd"/>
      <w:r w:rsidR="00D05F2B" w:rsidRPr="00D05F2B">
        <w:rPr>
          <w:rFonts w:ascii="Arial" w:eastAsia="Times New Roman" w:hAnsi="Arial" w:cs="Arial"/>
          <w:b/>
          <w:i/>
          <w:sz w:val="24"/>
          <w:szCs w:val="24"/>
          <w:lang w:eastAsia="es-ES"/>
        </w:rPr>
        <w:t xml:space="preserve"> convertidos á nuestra Santa </w:t>
      </w:r>
      <w:proofErr w:type="spellStart"/>
      <w:r w:rsidR="00D05F2B" w:rsidRPr="00D05F2B">
        <w:rPr>
          <w:rFonts w:ascii="Arial" w:eastAsia="Times New Roman" w:hAnsi="Arial" w:cs="Arial"/>
          <w:b/>
          <w:i/>
          <w:sz w:val="24"/>
          <w:szCs w:val="24"/>
          <w:lang w:eastAsia="es-ES"/>
        </w:rPr>
        <w:t>Fé</w:t>
      </w:r>
      <w:proofErr w:type="spellEnd"/>
      <w:r w:rsidR="00D05F2B" w:rsidRPr="00D05F2B">
        <w:rPr>
          <w:rFonts w:ascii="Arial" w:eastAsia="Times New Roman" w:hAnsi="Arial" w:cs="Arial"/>
          <w:b/>
          <w:i/>
          <w:sz w:val="24"/>
          <w:szCs w:val="24"/>
          <w:lang w:eastAsia="es-ES"/>
        </w:rPr>
        <w:t xml:space="preserve"> Católica</w:t>
      </w:r>
      <w:r w:rsidR="00D05F2B" w:rsidRPr="00D05F2B">
        <w:rPr>
          <w:rFonts w:ascii="Arial" w:eastAsia="Times New Roman" w:hAnsi="Arial" w:cs="Arial"/>
          <w:b/>
          <w:sz w:val="24"/>
          <w:szCs w:val="24"/>
          <w:lang w:eastAsia="es-ES"/>
        </w:rPr>
        <w:t>.</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FE411A" w:rsidRDefault="00FE411A" w:rsidP="00D05F2B">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05F2B" w:rsidRPr="00D05F2B">
        <w:rPr>
          <w:rFonts w:ascii="Arial" w:eastAsia="Times New Roman" w:hAnsi="Arial" w:cs="Arial"/>
          <w:b/>
          <w:sz w:val="24"/>
          <w:szCs w:val="24"/>
          <w:lang w:eastAsia="es-ES"/>
        </w:rPr>
        <w:t xml:space="preserve">Parece ser que realizó algún tipo de estudios superiores en la </w:t>
      </w:r>
      <w:hyperlink r:id="rId25" w:tooltip="Universidad de Salamanca" w:history="1">
        <w:r w:rsidR="00D05F2B" w:rsidRPr="00D05F2B">
          <w:rPr>
            <w:rFonts w:ascii="Arial" w:eastAsia="Times New Roman" w:hAnsi="Arial" w:cs="Arial"/>
            <w:b/>
            <w:sz w:val="24"/>
            <w:szCs w:val="24"/>
            <w:lang w:eastAsia="es-ES"/>
          </w:rPr>
          <w:t>Universidad de Salamanca</w:t>
        </w:r>
      </w:hyperlink>
      <w:r w:rsidR="00D05F2B" w:rsidRPr="00D05F2B">
        <w:rPr>
          <w:rFonts w:ascii="Arial" w:eastAsia="Times New Roman" w:hAnsi="Arial" w:cs="Arial"/>
          <w:b/>
          <w:sz w:val="24"/>
          <w:szCs w:val="24"/>
          <w:lang w:eastAsia="es-ES"/>
        </w:rPr>
        <w:t xml:space="preserve">, donde coincidió con </w:t>
      </w:r>
      <w:hyperlink r:id="rId26" w:tooltip="Lope de Barrientos" w:history="1">
        <w:r w:rsidR="00D05F2B" w:rsidRPr="00D05F2B">
          <w:rPr>
            <w:rFonts w:ascii="Arial" w:eastAsia="Times New Roman" w:hAnsi="Arial" w:cs="Arial"/>
            <w:b/>
            <w:sz w:val="24"/>
            <w:szCs w:val="24"/>
            <w:lang w:eastAsia="es-ES"/>
          </w:rPr>
          <w:t>Lope de Barrientos</w:t>
        </w:r>
      </w:hyperlink>
      <w:r w:rsidR="00D05F2B" w:rsidRPr="00D05F2B">
        <w:rPr>
          <w:rFonts w:ascii="Arial" w:eastAsia="Times New Roman" w:hAnsi="Arial" w:cs="Arial"/>
          <w:b/>
          <w:sz w:val="24"/>
          <w:szCs w:val="24"/>
          <w:lang w:eastAsia="es-ES"/>
        </w:rPr>
        <w:t xml:space="preserve">. Era aún joven cuando en 1452 fue destinado como prior al </w:t>
      </w:r>
      <w:hyperlink r:id="rId27" w:tooltip="Convento de Santa Cruz la Real" w:history="1">
        <w:r w:rsidR="00D05F2B" w:rsidRPr="00D05F2B">
          <w:rPr>
            <w:rFonts w:ascii="Arial" w:eastAsia="Times New Roman" w:hAnsi="Arial" w:cs="Arial"/>
            <w:b/>
            <w:sz w:val="24"/>
            <w:szCs w:val="24"/>
            <w:lang w:eastAsia="es-ES"/>
          </w:rPr>
          <w:t>convento de Santa Cruz la Real</w:t>
        </w:r>
      </w:hyperlink>
      <w:r w:rsidR="00D05F2B" w:rsidRPr="00D05F2B">
        <w:rPr>
          <w:rFonts w:ascii="Arial" w:eastAsia="Times New Roman" w:hAnsi="Arial" w:cs="Arial"/>
          <w:b/>
          <w:sz w:val="24"/>
          <w:szCs w:val="24"/>
          <w:lang w:eastAsia="es-ES"/>
        </w:rPr>
        <w:t xml:space="preserve"> de </w:t>
      </w:r>
      <w:hyperlink r:id="rId28" w:tooltip="Segovia" w:history="1">
        <w:r w:rsidR="00D05F2B" w:rsidRPr="00D05F2B">
          <w:rPr>
            <w:rFonts w:ascii="Arial" w:eastAsia="Times New Roman" w:hAnsi="Arial" w:cs="Arial"/>
            <w:b/>
            <w:sz w:val="24"/>
            <w:szCs w:val="24"/>
            <w:lang w:eastAsia="es-ES"/>
          </w:rPr>
          <w:t>Segovia</w:t>
        </w:r>
      </w:hyperlink>
      <w:r w:rsidR="00D05F2B" w:rsidRPr="00D05F2B">
        <w:rPr>
          <w:rFonts w:ascii="Arial" w:eastAsia="Times New Roman" w:hAnsi="Arial" w:cs="Arial"/>
          <w:b/>
          <w:sz w:val="24"/>
          <w:szCs w:val="24"/>
          <w:lang w:eastAsia="es-ES"/>
        </w:rPr>
        <w:t xml:space="preserve">, donde comenzó a destacar por su celo organizativo. </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FE411A" w:rsidP="00D05F2B">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05F2B" w:rsidRPr="00D05F2B">
        <w:rPr>
          <w:rFonts w:ascii="Arial" w:eastAsia="Times New Roman" w:hAnsi="Arial" w:cs="Arial"/>
          <w:b/>
          <w:sz w:val="24"/>
          <w:szCs w:val="24"/>
          <w:lang w:eastAsia="es-ES"/>
        </w:rPr>
        <w:t xml:space="preserve">Coronada reina </w:t>
      </w:r>
      <w:hyperlink r:id="rId29" w:tooltip="Isabel I de Castilla" w:history="1">
        <w:r w:rsidR="00D05F2B" w:rsidRPr="00D05F2B">
          <w:rPr>
            <w:rFonts w:ascii="Arial" w:eastAsia="Times New Roman" w:hAnsi="Arial" w:cs="Arial"/>
            <w:b/>
            <w:sz w:val="24"/>
            <w:szCs w:val="24"/>
            <w:lang w:eastAsia="es-ES"/>
          </w:rPr>
          <w:t>Isabel I de Castilla</w:t>
        </w:r>
      </w:hyperlink>
      <w:r w:rsidR="00D05F2B" w:rsidRPr="00D05F2B">
        <w:rPr>
          <w:rFonts w:ascii="Arial" w:eastAsia="Times New Roman" w:hAnsi="Arial" w:cs="Arial"/>
          <w:b/>
          <w:sz w:val="24"/>
          <w:szCs w:val="24"/>
          <w:lang w:eastAsia="es-ES"/>
        </w:rPr>
        <w:t xml:space="preserve"> en </w:t>
      </w:r>
      <w:hyperlink r:id="rId30" w:tooltip="1474" w:history="1">
        <w:r w:rsidR="00D05F2B" w:rsidRPr="00D05F2B">
          <w:rPr>
            <w:rFonts w:ascii="Arial" w:eastAsia="Times New Roman" w:hAnsi="Arial" w:cs="Arial"/>
            <w:b/>
            <w:sz w:val="24"/>
            <w:szCs w:val="24"/>
            <w:lang w:eastAsia="es-ES"/>
          </w:rPr>
          <w:t>1474</w:t>
        </w:r>
      </w:hyperlink>
      <w:r w:rsidR="00D05F2B" w:rsidRPr="00D05F2B">
        <w:rPr>
          <w:rFonts w:ascii="Arial" w:eastAsia="Times New Roman" w:hAnsi="Arial" w:cs="Arial"/>
          <w:b/>
          <w:sz w:val="24"/>
          <w:szCs w:val="24"/>
          <w:lang w:eastAsia="es-ES"/>
        </w:rPr>
        <w:t xml:space="preserve">, Torquemada fue nombrado uno de los tres confesores personales que atendían las necesidades espirituales de los </w:t>
      </w:r>
      <w:hyperlink r:id="rId31" w:tooltip="Reyes Católicos" w:history="1">
        <w:r w:rsidR="00D05F2B" w:rsidRPr="00D05F2B">
          <w:rPr>
            <w:rFonts w:ascii="Arial" w:eastAsia="Times New Roman" w:hAnsi="Arial" w:cs="Arial"/>
            <w:b/>
            <w:sz w:val="24"/>
            <w:szCs w:val="24"/>
            <w:lang w:eastAsia="es-ES"/>
          </w:rPr>
          <w:t>Reyes Católicos</w:t>
        </w:r>
      </w:hyperlink>
      <w:r w:rsidR="00D05F2B" w:rsidRPr="00D05F2B">
        <w:rPr>
          <w:rFonts w:ascii="Arial" w:eastAsia="Times New Roman" w:hAnsi="Arial" w:cs="Arial"/>
          <w:b/>
          <w:sz w:val="24"/>
          <w:szCs w:val="24"/>
          <w:lang w:eastAsia="es-ES"/>
        </w:rPr>
        <w:t>, en premio por sus destacados servicios como monje y erudito.</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Pr="00FE411A" w:rsidRDefault="00D05F2B" w:rsidP="00D05F2B">
      <w:pPr>
        <w:spacing w:after="0" w:line="240" w:lineRule="auto"/>
        <w:ind w:left="-993" w:firstLine="284"/>
        <w:jc w:val="both"/>
        <w:outlineLvl w:val="1"/>
        <w:rPr>
          <w:rFonts w:ascii="Arial" w:eastAsia="Times New Roman" w:hAnsi="Arial" w:cs="Arial"/>
          <w:b/>
          <w:bCs/>
          <w:color w:val="FF0000"/>
          <w:sz w:val="24"/>
          <w:szCs w:val="24"/>
          <w:lang w:eastAsia="es-ES"/>
        </w:rPr>
      </w:pPr>
      <w:r w:rsidRPr="00FE411A">
        <w:rPr>
          <w:rFonts w:ascii="Arial" w:eastAsia="Times New Roman" w:hAnsi="Arial" w:cs="Arial"/>
          <w:b/>
          <w:bCs/>
          <w:color w:val="FF0000"/>
          <w:sz w:val="24"/>
          <w:szCs w:val="24"/>
          <w:lang w:eastAsia="es-ES"/>
        </w:rPr>
        <w:lastRenderedPageBreak/>
        <w:t>Creación de la Inquisición</w:t>
      </w:r>
    </w:p>
    <w:p w:rsidR="00FE411A" w:rsidRPr="00D05F2B" w:rsidRDefault="00FE411A" w:rsidP="00D05F2B">
      <w:pPr>
        <w:spacing w:after="0" w:line="240" w:lineRule="auto"/>
        <w:ind w:left="-993" w:firstLine="284"/>
        <w:jc w:val="both"/>
        <w:outlineLvl w:val="1"/>
        <w:rPr>
          <w:rFonts w:ascii="Arial" w:eastAsia="Times New Roman" w:hAnsi="Arial" w:cs="Arial"/>
          <w:b/>
          <w:bCs/>
          <w:sz w:val="24"/>
          <w:szCs w:val="24"/>
          <w:lang w:eastAsia="es-ES"/>
        </w:rPr>
      </w:pPr>
    </w:p>
    <w:p w:rsidR="00FE411A"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Durante la estancia de la reina Isabel I de Castilla en Sevilla entre </w:t>
      </w:r>
      <w:hyperlink r:id="rId32" w:tooltip="1477" w:history="1">
        <w:r w:rsidRPr="00D05F2B">
          <w:rPr>
            <w:rFonts w:ascii="Arial" w:eastAsia="Times New Roman" w:hAnsi="Arial" w:cs="Arial"/>
            <w:b/>
            <w:sz w:val="24"/>
            <w:szCs w:val="24"/>
            <w:lang w:eastAsia="es-ES"/>
          </w:rPr>
          <w:t>1477</w:t>
        </w:r>
      </w:hyperlink>
      <w:r w:rsidRPr="00D05F2B">
        <w:rPr>
          <w:rFonts w:ascii="Arial" w:eastAsia="Times New Roman" w:hAnsi="Arial" w:cs="Arial"/>
          <w:b/>
          <w:sz w:val="24"/>
          <w:szCs w:val="24"/>
          <w:lang w:eastAsia="es-ES"/>
        </w:rPr>
        <w:t xml:space="preserve"> y </w:t>
      </w:r>
      <w:hyperlink r:id="rId33" w:tooltip="1478" w:history="1">
        <w:r w:rsidRPr="00D05F2B">
          <w:rPr>
            <w:rFonts w:ascii="Arial" w:eastAsia="Times New Roman" w:hAnsi="Arial" w:cs="Arial"/>
            <w:b/>
            <w:sz w:val="24"/>
            <w:szCs w:val="24"/>
            <w:lang w:eastAsia="es-ES"/>
          </w:rPr>
          <w:t>1478</w:t>
        </w:r>
      </w:hyperlink>
      <w:r w:rsidRPr="00D05F2B">
        <w:rPr>
          <w:rFonts w:ascii="Arial" w:eastAsia="Times New Roman" w:hAnsi="Arial" w:cs="Arial"/>
          <w:b/>
          <w:sz w:val="24"/>
          <w:szCs w:val="24"/>
          <w:lang w:eastAsia="es-ES"/>
        </w:rPr>
        <w:t xml:space="preserve">, el dominico sevillano </w:t>
      </w:r>
      <w:hyperlink r:id="rId34" w:tooltip="Alonso de Ojeda (dominico)" w:history="1">
        <w:r w:rsidRPr="00D05F2B">
          <w:rPr>
            <w:rFonts w:ascii="Arial" w:eastAsia="Times New Roman" w:hAnsi="Arial" w:cs="Arial"/>
            <w:b/>
            <w:sz w:val="24"/>
            <w:szCs w:val="24"/>
            <w:lang w:eastAsia="es-ES"/>
          </w:rPr>
          <w:t>Alonso de Ojeda</w:t>
        </w:r>
      </w:hyperlink>
      <w:r w:rsidRPr="00D05F2B">
        <w:rPr>
          <w:rFonts w:ascii="Arial" w:eastAsia="Times New Roman" w:hAnsi="Arial" w:cs="Arial"/>
          <w:b/>
          <w:sz w:val="24"/>
          <w:szCs w:val="24"/>
          <w:lang w:eastAsia="es-ES"/>
        </w:rPr>
        <w:t xml:space="preserve">, prior del convento de San Pablo, la convenció de la existencia de prácticas judaizantes entre los conversos andaluces. Un informe, remitido a instancias de los soberanos por </w:t>
      </w:r>
      <w:hyperlink r:id="rId35" w:tooltip="Pedro González de Mendoza (cardenal)" w:history="1">
        <w:r w:rsidRPr="00D05F2B">
          <w:rPr>
            <w:rFonts w:ascii="Arial" w:eastAsia="Times New Roman" w:hAnsi="Arial" w:cs="Arial"/>
            <w:b/>
            <w:sz w:val="24"/>
            <w:szCs w:val="24"/>
            <w:lang w:eastAsia="es-ES"/>
          </w:rPr>
          <w:t>el cardenal Mendoza</w:t>
        </w:r>
      </w:hyperlink>
      <w:r w:rsidRPr="00D05F2B">
        <w:rPr>
          <w:rFonts w:ascii="Arial" w:eastAsia="Times New Roman" w:hAnsi="Arial" w:cs="Arial"/>
          <w:b/>
          <w:sz w:val="24"/>
          <w:szCs w:val="24"/>
          <w:lang w:eastAsia="es-ES"/>
        </w:rPr>
        <w:t xml:space="preserve">, </w:t>
      </w:r>
      <w:hyperlink r:id="rId36" w:tooltip="Arzobispo de Sevilla" w:history="1">
        <w:r w:rsidRPr="00D05F2B">
          <w:rPr>
            <w:rFonts w:ascii="Arial" w:eastAsia="Times New Roman" w:hAnsi="Arial" w:cs="Arial"/>
            <w:b/>
            <w:sz w:val="24"/>
            <w:szCs w:val="24"/>
            <w:lang w:eastAsia="es-ES"/>
          </w:rPr>
          <w:t>arzobispo de Sevilla</w:t>
        </w:r>
      </w:hyperlink>
      <w:r w:rsidRPr="00D05F2B">
        <w:rPr>
          <w:rFonts w:ascii="Arial" w:eastAsia="Times New Roman" w:hAnsi="Arial" w:cs="Arial"/>
          <w:b/>
          <w:sz w:val="24"/>
          <w:szCs w:val="24"/>
          <w:lang w:eastAsia="es-ES"/>
        </w:rPr>
        <w:t>, y por Tomás de Torquemada, vino a corroborar las sospechas.</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 Para descubrir y acabar con todos los falsos conversos, en 1478, los reyes solicitaron bula papal para la creación del Tribunal de la Inquisición del Santo Oficio, como dependencia directa de la Corona. El </w:t>
      </w:r>
      <w:hyperlink r:id="rId37" w:tooltip="1 de noviembre" w:history="1">
        <w:r w:rsidRPr="00D05F2B">
          <w:rPr>
            <w:rFonts w:ascii="Arial" w:eastAsia="Times New Roman" w:hAnsi="Arial" w:cs="Arial"/>
            <w:b/>
            <w:sz w:val="24"/>
            <w:szCs w:val="24"/>
            <w:lang w:eastAsia="es-ES"/>
          </w:rPr>
          <w:t>1 de noviembre</w:t>
        </w:r>
      </w:hyperlink>
      <w:r w:rsidRPr="00D05F2B">
        <w:rPr>
          <w:rFonts w:ascii="Arial" w:eastAsia="Times New Roman" w:hAnsi="Arial" w:cs="Arial"/>
          <w:b/>
          <w:sz w:val="24"/>
          <w:szCs w:val="24"/>
          <w:lang w:eastAsia="es-ES"/>
        </w:rPr>
        <w:t xml:space="preserve"> de 1478 el papa </w:t>
      </w:r>
      <w:hyperlink r:id="rId38" w:tooltip="Sixto IV" w:history="1">
        <w:r w:rsidRPr="00D05F2B">
          <w:rPr>
            <w:rFonts w:ascii="Arial" w:eastAsia="Times New Roman" w:hAnsi="Arial" w:cs="Arial"/>
            <w:b/>
            <w:sz w:val="24"/>
            <w:szCs w:val="24"/>
            <w:lang w:eastAsia="es-ES"/>
          </w:rPr>
          <w:t>Sixto IV</w:t>
        </w:r>
      </w:hyperlink>
      <w:r w:rsidRPr="00D05F2B">
        <w:rPr>
          <w:rFonts w:ascii="Arial" w:eastAsia="Times New Roman" w:hAnsi="Arial" w:cs="Arial"/>
          <w:b/>
          <w:sz w:val="24"/>
          <w:szCs w:val="24"/>
          <w:lang w:eastAsia="es-ES"/>
        </w:rPr>
        <w:t xml:space="preserve"> promulgó la </w:t>
      </w:r>
      <w:hyperlink r:id="rId39" w:tooltip="Bula" w:history="1">
        <w:r w:rsidRPr="00D05F2B">
          <w:rPr>
            <w:rFonts w:ascii="Arial" w:eastAsia="Times New Roman" w:hAnsi="Arial" w:cs="Arial"/>
            <w:b/>
            <w:sz w:val="24"/>
            <w:szCs w:val="24"/>
            <w:lang w:eastAsia="es-ES"/>
          </w:rPr>
          <w:t>bula</w:t>
        </w:r>
      </w:hyperlink>
      <w:r w:rsidRPr="00D05F2B">
        <w:rPr>
          <w:rFonts w:ascii="Arial" w:eastAsia="Times New Roman" w:hAnsi="Arial" w:cs="Arial"/>
          <w:b/>
          <w:sz w:val="24"/>
          <w:szCs w:val="24"/>
          <w:lang w:eastAsia="es-ES"/>
        </w:rPr>
        <w:t xml:space="preserve"> </w:t>
      </w:r>
      <w:proofErr w:type="spellStart"/>
      <w:r w:rsidRPr="00D05F2B">
        <w:rPr>
          <w:rFonts w:ascii="Arial" w:eastAsia="Times New Roman" w:hAnsi="Arial" w:cs="Arial"/>
          <w:b/>
          <w:i/>
          <w:iCs/>
          <w:sz w:val="24"/>
          <w:szCs w:val="24"/>
          <w:lang w:eastAsia="es-ES"/>
        </w:rPr>
        <w:t>Exigit</w:t>
      </w:r>
      <w:proofErr w:type="spellEnd"/>
      <w:r w:rsidRPr="00D05F2B">
        <w:rPr>
          <w:rFonts w:ascii="Arial" w:eastAsia="Times New Roman" w:hAnsi="Arial" w:cs="Arial"/>
          <w:b/>
          <w:i/>
          <w:iCs/>
          <w:sz w:val="24"/>
          <w:szCs w:val="24"/>
          <w:lang w:eastAsia="es-ES"/>
        </w:rPr>
        <w:t xml:space="preserve"> </w:t>
      </w:r>
      <w:proofErr w:type="spellStart"/>
      <w:r w:rsidRPr="00D05F2B">
        <w:rPr>
          <w:rFonts w:ascii="Arial" w:eastAsia="Times New Roman" w:hAnsi="Arial" w:cs="Arial"/>
          <w:b/>
          <w:i/>
          <w:iCs/>
          <w:sz w:val="24"/>
          <w:szCs w:val="24"/>
          <w:lang w:eastAsia="es-ES"/>
        </w:rPr>
        <w:t>sincerae</w:t>
      </w:r>
      <w:proofErr w:type="spellEnd"/>
      <w:r w:rsidRPr="00D05F2B">
        <w:rPr>
          <w:rFonts w:ascii="Arial" w:eastAsia="Times New Roman" w:hAnsi="Arial" w:cs="Arial"/>
          <w:b/>
          <w:i/>
          <w:iCs/>
          <w:sz w:val="24"/>
          <w:szCs w:val="24"/>
          <w:lang w:eastAsia="es-ES"/>
        </w:rPr>
        <w:t xml:space="preserve"> </w:t>
      </w:r>
      <w:proofErr w:type="spellStart"/>
      <w:r w:rsidRPr="00D05F2B">
        <w:rPr>
          <w:rFonts w:ascii="Arial" w:eastAsia="Times New Roman" w:hAnsi="Arial" w:cs="Arial"/>
          <w:b/>
          <w:i/>
          <w:iCs/>
          <w:sz w:val="24"/>
          <w:szCs w:val="24"/>
          <w:lang w:eastAsia="es-ES"/>
        </w:rPr>
        <w:t>devotionis</w:t>
      </w:r>
      <w:proofErr w:type="spellEnd"/>
      <w:r w:rsidRPr="00D05F2B">
        <w:rPr>
          <w:rFonts w:ascii="Arial" w:eastAsia="Times New Roman" w:hAnsi="Arial" w:cs="Arial"/>
          <w:b/>
          <w:i/>
          <w:iCs/>
          <w:sz w:val="24"/>
          <w:szCs w:val="24"/>
          <w:lang w:eastAsia="es-ES"/>
        </w:rPr>
        <w:t xml:space="preserve"> </w:t>
      </w:r>
      <w:proofErr w:type="spellStart"/>
      <w:r w:rsidRPr="00D05F2B">
        <w:rPr>
          <w:rFonts w:ascii="Arial" w:eastAsia="Times New Roman" w:hAnsi="Arial" w:cs="Arial"/>
          <w:b/>
          <w:i/>
          <w:iCs/>
          <w:sz w:val="24"/>
          <w:szCs w:val="24"/>
          <w:lang w:eastAsia="es-ES"/>
        </w:rPr>
        <w:t>affectus</w:t>
      </w:r>
      <w:proofErr w:type="spellEnd"/>
      <w:r w:rsidRPr="00D05F2B">
        <w:rPr>
          <w:rFonts w:ascii="Arial" w:eastAsia="Times New Roman" w:hAnsi="Arial" w:cs="Arial"/>
          <w:b/>
          <w:sz w:val="24"/>
          <w:szCs w:val="24"/>
          <w:lang w:eastAsia="es-ES"/>
        </w:rPr>
        <w:t>, por la cual quedaba constituida la Inquisición para la Corona de Castilla.</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En un principio, la actividad inquisitorial se limitó a las diócesis de Sevilla y Córdoba, donde se sospechaba que habría detectado el foco de conversos judaizantes. El primer </w:t>
      </w:r>
      <w:hyperlink r:id="rId40" w:tooltip="Auto de fe" w:history="1">
        <w:r w:rsidRPr="00D05F2B">
          <w:rPr>
            <w:rFonts w:ascii="Arial" w:eastAsia="Times New Roman" w:hAnsi="Arial" w:cs="Arial"/>
            <w:b/>
            <w:sz w:val="24"/>
            <w:szCs w:val="24"/>
            <w:lang w:eastAsia="es-ES"/>
          </w:rPr>
          <w:t>auto de fe</w:t>
        </w:r>
      </w:hyperlink>
      <w:r w:rsidRPr="00D05F2B">
        <w:rPr>
          <w:rFonts w:ascii="Arial" w:eastAsia="Times New Roman" w:hAnsi="Arial" w:cs="Arial"/>
          <w:b/>
          <w:sz w:val="24"/>
          <w:szCs w:val="24"/>
          <w:lang w:eastAsia="es-ES"/>
        </w:rPr>
        <w:t xml:space="preserve"> se celebró en Sevilla el 6 de febrero de 1481, donde fueron quemados vivos seis detenidos acusados de judeoconversos. El sermón lo pronunció el propio Alonso de Ojeda, bajo cuyos atentos desvelos había resurgido la Inquisición. Tras diversos problemas en la organización y aplicación de los nuevos poderes inquisitoriales, el papa </w:t>
      </w:r>
      <w:hyperlink r:id="rId41" w:tooltip="Sixto IV" w:history="1">
        <w:r w:rsidRPr="00D05F2B">
          <w:rPr>
            <w:rFonts w:ascii="Arial" w:eastAsia="Times New Roman" w:hAnsi="Arial" w:cs="Arial"/>
            <w:b/>
            <w:sz w:val="24"/>
            <w:szCs w:val="24"/>
            <w:lang w:eastAsia="es-ES"/>
          </w:rPr>
          <w:t>Sixto IV</w:t>
        </w:r>
      </w:hyperlink>
      <w:r w:rsidRPr="00D05F2B">
        <w:rPr>
          <w:rFonts w:ascii="Arial" w:eastAsia="Times New Roman" w:hAnsi="Arial" w:cs="Arial"/>
          <w:b/>
          <w:sz w:val="24"/>
          <w:szCs w:val="24"/>
          <w:lang w:eastAsia="es-ES"/>
        </w:rPr>
        <w:t xml:space="preserve"> nombró a Tomás de Torquemada para el cargo de inquisidor general en </w:t>
      </w:r>
      <w:hyperlink r:id="rId42" w:tooltip="1483" w:history="1">
        <w:r w:rsidRPr="00D05F2B">
          <w:rPr>
            <w:rFonts w:ascii="Arial" w:eastAsia="Times New Roman" w:hAnsi="Arial" w:cs="Arial"/>
            <w:b/>
            <w:sz w:val="24"/>
            <w:szCs w:val="24"/>
            <w:lang w:eastAsia="es-ES"/>
          </w:rPr>
          <w:t>1483</w:t>
        </w:r>
      </w:hyperlink>
      <w:r w:rsidRPr="00D05F2B">
        <w:rPr>
          <w:rFonts w:ascii="Arial" w:eastAsia="Times New Roman" w:hAnsi="Arial" w:cs="Arial"/>
          <w:b/>
          <w:sz w:val="24"/>
          <w:szCs w:val="24"/>
          <w:lang w:eastAsia="es-ES"/>
        </w:rPr>
        <w:t xml:space="preserve"> a instancias de la reina Isabel.</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FE411A"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Al poco tiempo, el 17 de octubre de 1483, Torquemada fue nombrado por el papa </w:t>
      </w:r>
      <w:hyperlink r:id="rId43" w:tooltip="Inocencio VIII" w:history="1">
        <w:r w:rsidRPr="00D05F2B">
          <w:rPr>
            <w:rFonts w:ascii="Arial" w:eastAsia="Times New Roman" w:hAnsi="Arial" w:cs="Arial"/>
            <w:b/>
            <w:sz w:val="24"/>
            <w:szCs w:val="24"/>
            <w:lang w:eastAsia="es-ES"/>
          </w:rPr>
          <w:t>Inocencio VIII</w:t>
        </w:r>
      </w:hyperlink>
      <w:r w:rsidRPr="00D05F2B">
        <w:rPr>
          <w:rFonts w:ascii="Arial" w:eastAsia="Times New Roman" w:hAnsi="Arial" w:cs="Arial"/>
          <w:b/>
          <w:sz w:val="24"/>
          <w:szCs w:val="24"/>
          <w:lang w:eastAsia="es-ES"/>
        </w:rPr>
        <w:t xml:space="preserve"> «Inquisidor General del Principado de Cataluña, de la ciudad y del obispado de Barcelona». Pero encontró una gran repulsa entre la población, negándose los </w:t>
      </w:r>
      <w:proofErr w:type="spellStart"/>
      <w:r w:rsidRPr="00D05F2B">
        <w:rPr>
          <w:rFonts w:ascii="Arial" w:eastAsia="Times New Roman" w:hAnsi="Arial" w:cs="Arial"/>
          <w:b/>
          <w:i/>
          <w:iCs/>
          <w:sz w:val="24"/>
          <w:szCs w:val="24"/>
          <w:lang w:eastAsia="es-ES"/>
        </w:rPr>
        <w:t>concellers</w:t>
      </w:r>
      <w:proofErr w:type="spellEnd"/>
      <w:r w:rsidRPr="00D05F2B">
        <w:rPr>
          <w:rFonts w:ascii="Arial" w:eastAsia="Times New Roman" w:hAnsi="Arial" w:cs="Arial"/>
          <w:b/>
          <w:sz w:val="24"/>
          <w:szCs w:val="24"/>
          <w:lang w:eastAsia="es-ES"/>
        </w:rPr>
        <w:t xml:space="preserve"> a prestar el juramento que les pedía el inquisidor. En 1484 Torquemada redactó el reglamento común que debía guiar las acciones de los inquisidores.</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 La posterior extensión de su poder efectivo sobre la </w:t>
      </w:r>
      <w:hyperlink r:id="rId44" w:tooltip="Corona de Aragón" w:history="1">
        <w:r w:rsidRPr="00D05F2B">
          <w:rPr>
            <w:rFonts w:ascii="Arial" w:eastAsia="Times New Roman" w:hAnsi="Arial" w:cs="Arial"/>
            <w:b/>
            <w:sz w:val="24"/>
            <w:szCs w:val="24"/>
            <w:lang w:eastAsia="es-ES"/>
          </w:rPr>
          <w:t>Corona de Aragón</w:t>
        </w:r>
      </w:hyperlink>
      <w:r w:rsidRPr="00D05F2B">
        <w:rPr>
          <w:rFonts w:ascii="Arial" w:eastAsia="Times New Roman" w:hAnsi="Arial" w:cs="Arial"/>
          <w:b/>
          <w:sz w:val="24"/>
          <w:szCs w:val="24"/>
          <w:lang w:eastAsia="es-ES"/>
        </w:rPr>
        <w:t xml:space="preserve"> fue facilitada por el </w:t>
      </w:r>
      <w:hyperlink r:id="rId45" w:tooltip="Asesinato" w:history="1">
        <w:r w:rsidRPr="00D05F2B">
          <w:rPr>
            <w:rFonts w:ascii="Arial" w:eastAsia="Times New Roman" w:hAnsi="Arial" w:cs="Arial"/>
            <w:b/>
            <w:sz w:val="24"/>
            <w:szCs w:val="24"/>
            <w:lang w:eastAsia="es-ES"/>
          </w:rPr>
          <w:t>asesinato</w:t>
        </w:r>
      </w:hyperlink>
      <w:r w:rsidRPr="00D05F2B">
        <w:rPr>
          <w:rFonts w:ascii="Arial" w:eastAsia="Times New Roman" w:hAnsi="Arial" w:cs="Arial"/>
          <w:b/>
          <w:sz w:val="24"/>
          <w:szCs w:val="24"/>
          <w:lang w:eastAsia="es-ES"/>
        </w:rPr>
        <w:t xml:space="preserve"> del </w:t>
      </w:r>
      <w:hyperlink r:id="rId46" w:tooltip="Pedro de Arbués" w:history="1">
        <w:r w:rsidRPr="00D05F2B">
          <w:rPr>
            <w:rFonts w:ascii="Arial" w:eastAsia="Times New Roman" w:hAnsi="Arial" w:cs="Arial"/>
            <w:b/>
            <w:sz w:val="24"/>
            <w:szCs w:val="24"/>
            <w:lang w:eastAsia="es-ES"/>
          </w:rPr>
          <w:t xml:space="preserve">inquisidor Pedro de </w:t>
        </w:r>
        <w:proofErr w:type="spellStart"/>
        <w:r w:rsidRPr="00D05F2B">
          <w:rPr>
            <w:rFonts w:ascii="Arial" w:eastAsia="Times New Roman" w:hAnsi="Arial" w:cs="Arial"/>
            <w:b/>
            <w:sz w:val="24"/>
            <w:szCs w:val="24"/>
            <w:lang w:eastAsia="es-ES"/>
          </w:rPr>
          <w:t>Arbués</w:t>
        </w:r>
        <w:proofErr w:type="spellEnd"/>
      </w:hyperlink>
      <w:r w:rsidRPr="00D05F2B">
        <w:rPr>
          <w:rFonts w:ascii="Arial" w:eastAsia="Times New Roman" w:hAnsi="Arial" w:cs="Arial"/>
          <w:b/>
          <w:sz w:val="24"/>
          <w:szCs w:val="24"/>
          <w:lang w:eastAsia="es-ES"/>
        </w:rPr>
        <w:t xml:space="preserve"> en 1485 en </w:t>
      </w:r>
      <w:hyperlink r:id="rId47" w:tooltip="Zaragoza" w:history="1">
        <w:r w:rsidRPr="00D05F2B">
          <w:rPr>
            <w:rFonts w:ascii="Arial" w:eastAsia="Times New Roman" w:hAnsi="Arial" w:cs="Arial"/>
            <w:b/>
            <w:sz w:val="24"/>
            <w:szCs w:val="24"/>
            <w:lang w:eastAsia="es-ES"/>
          </w:rPr>
          <w:t>Zaragoza</w:t>
        </w:r>
      </w:hyperlink>
      <w:r w:rsidRPr="00D05F2B">
        <w:rPr>
          <w:rFonts w:ascii="Arial" w:eastAsia="Times New Roman" w:hAnsi="Arial" w:cs="Arial"/>
          <w:b/>
          <w:sz w:val="24"/>
          <w:szCs w:val="24"/>
          <w:lang w:eastAsia="es-ES"/>
        </w:rPr>
        <w:t xml:space="preserve">, atribuido por las autoridades a una comunidad de </w:t>
      </w:r>
      <w:hyperlink r:id="rId48" w:tooltip="Hereje" w:history="1">
        <w:r w:rsidRPr="00D05F2B">
          <w:rPr>
            <w:rFonts w:ascii="Arial" w:eastAsia="Times New Roman" w:hAnsi="Arial" w:cs="Arial"/>
            <w:b/>
            <w:sz w:val="24"/>
            <w:szCs w:val="24"/>
            <w:lang w:eastAsia="es-ES"/>
          </w:rPr>
          <w:t>herejes</w:t>
        </w:r>
      </w:hyperlink>
      <w:r w:rsidRPr="00D05F2B">
        <w:rPr>
          <w:rFonts w:ascii="Arial" w:eastAsia="Times New Roman" w:hAnsi="Arial" w:cs="Arial"/>
          <w:b/>
          <w:sz w:val="24"/>
          <w:szCs w:val="24"/>
          <w:lang w:eastAsia="es-ES"/>
        </w:rPr>
        <w:t xml:space="preserve"> y </w:t>
      </w:r>
      <w:hyperlink r:id="rId49" w:tooltip="Judío" w:history="1">
        <w:r w:rsidRPr="00D05F2B">
          <w:rPr>
            <w:rFonts w:ascii="Arial" w:eastAsia="Times New Roman" w:hAnsi="Arial" w:cs="Arial"/>
            <w:b/>
            <w:sz w:val="24"/>
            <w:szCs w:val="24"/>
            <w:lang w:eastAsia="es-ES"/>
          </w:rPr>
          <w:t>judíos</w:t>
        </w:r>
      </w:hyperlink>
      <w:r w:rsidRPr="00D05F2B">
        <w:rPr>
          <w:rFonts w:ascii="Arial" w:eastAsia="Times New Roman" w:hAnsi="Arial" w:cs="Arial"/>
          <w:b/>
          <w:sz w:val="24"/>
          <w:szCs w:val="24"/>
          <w:lang w:eastAsia="es-ES"/>
        </w:rPr>
        <w:t>. Tras la gran repercusión social de este asesinato, la población comenzó a colaborar con el papado.</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Pocos años después, el supuesto </w:t>
      </w:r>
      <w:hyperlink r:id="rId50" w:tooltip="Inmolación" w:history="1">
        <w:r w:rsidRPr="00D05F2B">
          <w:rPr>
            <w:rFonts w:ascii="Arial" w:eastAsia="Times New Roman" w:hAnsi="Arial" w:cs="Arial"/>
            <w:b/>
            <w:sz w:val="24"/>
            <w:szCs w:val="24"/>
            <w:lang w:eastAsia="es-ES"/>
          </w:rPr>
          <w:t>asesinato ritual</w:t>
        </w:r>
      </w:hyperlink>
      <w:r w:rsidRPr="00D05F2B">
        <w:rPr>
          <w:rFonts w:ascii="Arial" w:eastAsia="Times New Roman" w:hAnsi="Arial" w:cs="Arial"/>
          <w:b/>
          <w:sz w:val="24"/>
          <w:szCs w:val="24"/>
          <w:lang w:eastAsia="es-ES"/>
        </w:rPr>
        <w:t xml:space="preserve"> del llamado </w:t>
      </w:r>
      <w:hyperlink r:id="rId51" w:tooltip="Santo Niño de La Guardia" w:history="1">
        <w:r w:rsidRPr="00D05F2B">
          <w:rPr>
            <w:rFonts w:ascii="Arial" w:eastAsia="Times New Roman" w:hAnsi="Arial" w:cs="Arial"/>
            <w:b/>
            <w:sz w:val="24"/>
            <w:szCs w:val="24"/>
            <w:lang w:eastAsia="es-ES"/>
          </w:rPr>
          <w:t>Santo Niño de La Guardia</w:t>
        </w:r>
      </w:hyperlink>
      <w:r w:rsidRPr="00D05F2B">
        <w:rPr>
          <w:rFonts w:ascii="Arial" w:eastAsia="Times New Roman" w:hAnsi="Arial" w:cs="Arial"/>
          <w:b/>
          <w:sz w:val="24"/>
          <w:szCs w:val="24"/>
          <w:lang w:eastAsia="es-ES"/>
        </w:rPr>
        <w:t xml:space="preserve"> en 1491, igualmente atribuido sin pruebas a un colectivo de judíos, pudo influir en la proclamación del </w:t>
      </w:r>
      <w:hyperlink r:id="rId52" w:tooltip="Edicto de Granada" w:history="1">
        <w:r w:rsidRPr="00D05F2B">
          <w:rPr>
            <w:rFonts w:ascii="Arial" w:eastAsia="Times New Roman" w:hAnsi="Arial" w:cs="Arial"/>
            <w:b/>
            <w:sz w:val="24"/>
            <w:szCs w:val="24"/>
            <w:lang w:eastAsia="es-ES"/>
          </w:rPr>
          <w:t>Edicto de Granada</w:t>
        </w:r>
      </w:hyperlink>
      <w:r w:rsidRPr="00D05F2B">
        <w:rPr>
          <w:rFonts w:ascii="Arial" w:eastAsia="Times New Roman" w:hAnsi="Arial" w:cs="Arial"/>
          <w:b/>
          <w:sz w:val="24"/>
          <w:szCs w:val="24"/>
          <w:lang w:eastAsia="es-ES"/>
        </w:rPr>
        <w:t xml:space="preserve">, que ordenó la proscripción de todos los </w:t>
      </w:r>
      <w:hyperlink r:id="rId53" w:tooltip="Judíos" w:history="1">
        <w:r w:rsidRPr="00D05F2B">
          <w:rPr>
            <w:rFonts w:ascii="Arial" w:eastAsia="Times New Roman" w:hAnsi="Arial" w:cs="Arial"/>
            <w:b/>
            <w:sz w:val="24"/>
            <w:szCs w:val="24"/>
            <w:lang w:eastAsia="es-ES"/>
          </w:rPr>
          <w:t>judíos</w:t>
        </w:r>
      </w:hyperlink>
      <w:r w:rsidRPr="00D05F2B">
        <w:rPr>
          <w:rFonts w:ascii="Arial" w:eastAsia="Times New Roman" w:hAnsi="Arial" w:cs="Arial"/>
          <w:b/>
          <w:sz w:val="24"/>
          <w:szCs w:val="24"/>
          <w:lang w:eastAsia="es-ES"/>
        </w:rPr>
        <w:t xml:space="preserve"> de </w:t>
      </w:r>
      <w:hyperlink r:id="rId54" w:tooltip="España" w:history="1">
        <w:r w:rsidRPr="00D05F2B">
          <w:rPr>
            <w:rFonts w:ascii="Arial" w:eastAsia="Times New Roman" w:hAnsi="Arial" w:cs="Arial"/>
            <w:b/>
            <w:sz w:val="24"/>
            <w:szCs w:val="24"/>
            <w:lang w:eastAsia="es-ES"/>
          </w:rPr>
          <w:t>España</w:t>
        </w:r>
      </w:hyperlink>
      <w:r w:rsidRPr="00D05F2B">
        <w:rPr>
          <w:rFonts w:ascii="Arial" w:eastAsia="Times New Roman" w:hAnsi="Arial" w:cs="Arial"/>
          <w:b/>
          <w:sz w:val="24"/>
          <w:szCs w:val="24"/>
          <w:lang w:eastAsia="es-ES"/>
        </w:rPr>
        <w:t xml:space="preserve"> para el 2 de agosto de 1492, y del que se le considera más que probable autor.</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En 1493 se retiró al </w:t>
      </w:r>
      <w:hyperlink r:id="rId55" w:tooltip="Real Monasterio de Santo Tomás (Ávila)" w:history="1">
        <w:r w:rsidRPr="00D05F2B">
          <w:rPr>
            <w:rFonts w:ascii="Arial" w:eastAsia="Times New Roman" w:hAnsi="Arial" w:cs="Arial"/>
            <w:b/>
            <w:sz w:val="24"/>
            <w:szCs w:val="24"/>
            <w:lang w:eastAsia="es-ES"/>
          </w:rPr>
          <w:t>convento de Santo Tomás</w:t>
        </w:r>
      </w:hyperlink>
      <w:r w:rsidRPr="00D05F2B">
        <w:rPr>
          <w:rFonts w:ascii="Arial" w:eastAsia="Times New Roman" w:hAnsi="Arial" w:cs="Arial"/>
          <w:b/>
          <w:sz w:val="24"/>
          <w:szCs w:val="24"/>
          <w:lang w:eastAsia="es-ES"/>
        </w:rPr>
        <w:t xml:space="preserve"> de Ávila, donde en 1498, a la edad de 77 o 78 años, acaeció su muerte.</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FE411A" w:rsidRDefault="00FE411A" w:rsidP="00FE411A">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Existe muy poca información sobre la vida personal de Torquemada, razón por la cual ha sido objeto de diversas apreciaciones. Se han destacado sus dotes de eficiente administrador,</w:t>
      </w:r>
      <w:r>
        <w:rPr>
          <w:rFonts w:ascii="Arial" w:eastAsia="Times New Roman" w:hAnsi="Arial" w:cs="Arial"/>
          <w:b/>
          <w:sz w:val="24"/>
          <w:szCs w:val="24"/>
          <w:lang w:eastAsia="es-ES"/>
        </w:rPr>
        <w:t xml:space="preserve"> </w:t>
      </w:r>
      <w:r w:rsidRPr="00D05F2B">
        <w:rPr>
          <w:rFonts w:ascii="Arial" w:eastAsia="Times New Roman" w:hAnsi="Arial" w:cs="Arial"/>
          <w:b/>
          <w:sz w:val="24"/>
          <w:szCs w:val="24"/>
          <w:lang w:eastAsia="es-ES"/>
        </w:rPr>
        <w:t xml:space="preserve"> así como su integridad, su capacidad de trabajo y su </w:t>
      </w:r>
      <w:proofErr w:type="spellStart"/>
      <w:r w:rsidRPr="00D05F2B">
        <w:rPr>
          <w:rFonts w:ascii="Arial" w:eastAsia="Times New Roman" w:hAnsi="Arial" w:cs="Arial"/>
          <w:b/>
          <w:sz w:val="24"/>
          <w:szCs w:val="24"/>
          <w:lang w:eastAsia="es-ES"/>
        </w:rPr>
        <w:t>insobornabilidad</w:t>
      </w:r>
      <w:proofErr w:type="spellEnd"/>
      <w:r w:rsidRPr="00D05F2B">
        <w:rPr>
          <w:rFonts w:ascii="Arial" w:eastAsia="Times New Roman" w:hAnsi="Arial" w:cs="Arial"/>
          <w:b/>
          <w:sz w:val="24"/>
          <w:szCs w:val="24"/>
          <w:lang w:eastAsia="es-ES"/>
        </w:rPr>
        <w:t xml:space="preserve">. </w:t>
      </w:r>
    </w:p>
    <w:p w:rsidR="00FE411A" w:rsidRPr="00D05F2B" w:rsidRDefault="00FE411A" w:rsidP="00FE411A">
      <w:pPr>
        <w:spacing w:after="0" w:line="240" w:lineRule="auto"/>
        <w:ind w:left="-993" w:firstLine="284"/>
        <w:jc w:val="both"/>
        <w:rPr>
          <w:rFonts w:ascii="Arial" w:eastAsia="Times New Roman" w:hAnsi="Arial" w:cs="Arial"/>
          <w:b/>
          <w:sz w:val="24"/>
          <w:szCs w:val="24"/>
          <w:lang w:eastAsia="es-ES"/>
        </w:rPr>
      </w:pPr>
    </w:p>
    <w:p w:rsidR="00FE411A" w:rsidRDefault="00FE411A" w:rsidP="00FE411A">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Por una parte, se dice que era piadoso y austero: no quiso ser arzobispo de Sevilla, no comía carne, vestía con sencillez, no usaba lino como ropa de cama y ayudó a su hermana a ingresar en un convento de beatas dominicas en lugar de concederle </w:t>
      </w:r>
      <w:hyperlink r:id="rId56" w:tooltip="Dote" w:history="1">
        <w:r w:rsidRPr="00D05F2B">
          <w:rPr>
            <w:rFonts w:ascii="Arial" w:eastAsia="Times New Roman" w:hAnsi="Arial" w:cs="Arial"/>
            <w:b/>
            <w:sz w:val="24"/>
            <w:szCs w:val="24"/>
            <w:lang w:eastAsia="es-ES"/>
          </w:rPr>
          <w:t>dote</w:t>
        </w:r>
      </w:hyperlink>
      <w:r w:rsidRPr="00D05F2B">
        <w:rPr>
          <w:rFonts w:ascii="Arial" w:eastAsia="Times New Roman" w:hAnsi="Arial" w:cs="Arial"/>
          <w:b/>
          <w:sz w:val="24"/>
          <w:szCs w:val="24"/>
          <w:lang w:eastAsia="es-ES"/>
        </w:rPr>
        <w:t xml:space="preserve"> para el matrimonio. </w:t>
      </w:r>
    </w:p>
    <w:p w:rsidR="00FE411A" w:rsidRDefault="00FE411A" w:rsidP="00FE411A">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D05F2B">
        <w:rPr>
          <w:rFonts w:ascii="Arial" w:eastAsia="Times New Roman" w:hAnsi="Arial" w:cs="Arial"/>
          <w:b/>
          <w:sz w:val="24"/>
          <w:szCs w:val="24"/>
          <w:lang w:eastAsia="es-ES"/>
        </w:rPr>
        <w:t xml:space="preserve">Por otra parte, vivía en lujosos palacios atendido por numerosos criados, viajaba protegido por un séquito de cincuenta caballeros y doscientos cincuenta infantes, y acumuló una gran fortuna, procedente en parte de bienes confiscados a los herejes perseguidos, que gastó en ampliar el monasterio de Santa Cruz de Segovia y en erigir en Ávila el magnífico monasterio de </w:t>
      </w:r>
      <w:hyperlink r:id="rId57" w:tooltip="Real Monasterio de Santo Tomás (Ávila)" w:history="1">
        <w:r w:rsidRPr="00D05F2B">
          <w:rPr>
            <w:rFonts w:ascii="Arial" w:eastAsia="Times New Roman" w:hAnsi="Arial" w:cs="Arial"/>
            <w:b/>
            <w:sz w:val="24"/>
            <w:szCs w:val="24"/>
            <w:lang w:eastAsia="es-ES"/>
          </w:rPr>
          <w:t>santo Tomás de Aquino</w:t>
        </w:r>
      </w:hyperlink>
      <w:r w:rsidRPr="00D05F2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D05F2B" w:rsidP="00D05F2B">
      <w:pPr>
        <w:spacing w:after="0" w:line="240" w:lineRule="auto"/>
        <w:ind w:left="-993" w:firstLine="284"/>
        <w:jc w:val="both"/>
        <w:outlineLvl w:val="1"/>
        <w:rPr>
          <w:rFonts w:ascii="Arial" w:eastAsia="Times New Roman" w:hAnsi="Arial" w:cs="Arial"/>
          <w:b/>
          <w:bCs/>
          <w:color w:val="FF0000"/>
          <w:sz w:val="24"/>
          <w:szCs w:val="24"/>
          <w:lang w:eastAsia="es-ES"/>
        </w:rPr>
      </w:pPr>
      <w:r w:rsidRPr="00FE411A">
        <w:rPr>
          <w:rFonts w:ascii="Arial" w:eastAsia="Times New Roman" w:hAnsi="Arial" w:cs="Arial"/>
          <w:b/>
          <w:bCs/>
          <w:color w:val="FF0000"/>
          <w:sz w:val="24"/>
          <w:szCs w:val="24"/>
          <w:lang w:eastAsia="es-ES"/>
        </w:rPr>
        <w:t>Valoraciones</w:t>
      </w:r>
    </w:p>
    <w:p w:rsidR="00FE411A" w:rsidRPr="00D05F2B" w:rsidRDefault="00FE411A" w:rsidP="00D05F2B">
      <w:pPr>
        <w:spacing w:after="0" w:line="240" w:lineRule="auto"/>
        <w:ind w:left="-993" w:firstLine="284"/>
        <w:jc w:val="both"/>
        <w:outlineLvl w:val="1"/>
        <w:rPr>
          <w:rFonts w:ascii="Arial" w:eastAsia="Times New Roman" w:hAnsi="Arial" w:cs="Arial"/>
          <w:b/>
          <w:bCs/>
          <w:color w:val="FF0000"/>
          <w:sz w:val="24"/>
          <w:szCs w:val="24"/>
          <w:lang w:eastAsia="es-ES"/>
        </w:rPr>
      </w:pPr>
    </w:p>
    <w:p w:rsidR="00D05F2B" w:rsidRPr="00D05F2B" w:rsidRDefault="00D05F2B" w:rsidP="00FE411A">
      <w:pPr>
        <w:spacing w:after="0" w:line="240" w:lineRule="auto"/>
        <w:ind w:left="-993" w:firstLine="284"/>
        <w:jc w:val="center"/>
        <w:rPr>
          <w:rFonts w:ascii="Arial" w:eastAsia="Times New Roman" w:hAnsi="Arial" w:cs="Arial"/>
          <w:b/>
          <w:sz w:val="24"/>
          <w:szCs w:val="24"/>
          <w:lang w:eastAsia="es-ES"/>
        </w:rPr>
      </w:pPr>
      <w:r w:rsidRPr="00D05F2B">
        <w:rPr>
          <w:rFonts w:ascii="Arial" w:eastAsia="Times New Roman" w:hAnsi="Arial" w:cs="Arial"/>
          <w:b/>
          <w:noProof/>
          <w:sz w:val="24"/>
          <w:szCs w:val="24"/>
          <w:lang w:eastAsia="es-ES"/>
        </w:rPr>
        <w:drawing>
          <wp:inline distT="0" distB="0" distL="0" distR="0">
            <wp:extent cx="2095500" cy="1571625"/>
            <wp:effectExtent l="19050" t="0" r="0" b="0"/>
            <wp:docPr id="42" name="Imagen 42" descr="https://upload.wikimedia.org/wikipedia/commons/thumb/d/d3/Convento_de_Santa_Cruz_la_Real-1.jpg/220px-Convento_de_Santa_Cruz_la_Real-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d/d3/Convento_de_Santa_Cruz_la_Real-1.jpg/220px-Convento_de_Santa_Cruz_la_Real-1.jpg">
                      <a:hlinkClick r:id="rId58"/>
                    </pic:cNvPr>
                    <pic:cNvPicPr>
                      <a:picLocks noChangeAspect="1" noChangeArrowheads="1"/>
                    </pic:cNvPicPr>
                  </pic:nvPicPr>
                  <pic:blipFill>
                    <a:blip r:embed="rId59"/>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FE411A" w:rsidRPr="00FE411A" w:rsidRDefault="00D05F2B" w:rsidP="00FE411A">
      <w:pPr>
        <w:spacing w:after="0" w:line="240" w:lineRule="auto"/>
        <w:ind w:left="-993" w:firstLine="284"/>
        <w:jc w:val="center"/>
        <w:rPr>
          <w:rFonts w:ascii="Arial" w:eastAsia="Times New Roman" w:hAnsi="Arial" w:cs="Arial"/>
          <w:b/>
          <w:color w:val="0070C0"/>
          <w:lang w:eastAsia="es-ES"/>
        </w:rPr>
      </w:pPr>
      <w:r w:rsidRPr="00D05F2B">
        <w:rPr>
          <w:rFonts w:ascii="Arial" w:eastAsia="Times New Roman" w:hAnsi="Arial" w:cs="Arial"/>
          <w:b/>
          <w:color w:val="0070C0"/>
          <w:lang w:eastAsia="es-ES"/>
        </w:rPr>
        <w:t xml:space="preserve">Fachada gótica de </w:t>
      </w:r>
      <w:hyperlink r:id="rId60" w:tooltip="Segovia" w:history="1">
        <w:r w:rsidRPr="00FE411A">
          <w:rPr>
            <w:rFonts w:ascii="Arial" w:eastAsia="Times New Roman" w:hAnsi="Arial" w:cs="Arial"/>
            <w:b/>
            <w:color w:val="0070C0"/>
            <w:lang w:eastAsia="es-ES"/>
          </w:rPr>
          <w:t>Segovia</w:t>
        </w:r>
      </w:hyperlink>
      <w:r w:rsidRPr="00D05F2B">
        <w:rPr>
          <w:rFonts w:ascii="Arial" w:eastAsia="Times New Roman" w:hAnsi="Arial" w:cs="Arial"/>
          <w:b/>
          <w:color w:val="0070C0"/>
          <w:lang w:eastAsia="es-ES"/>
        </w:rPr>
        <w:t>.</w:t>
      </w:r>
    </w:p>
    <w:p w:rsidR="00FE411A" w:rsidRPr="00FE411A" w:rsidRDefault="00FE411A" w:rsidP="00FE411A">
      <w:pPr>
        <w:spacing w:after="0" w:line="240" w:lineRule="auto"/>
        <w:ind w:left="-993" w:firstLine="284"/>
        <w:jc w:val="center"/>
        <w:rPr>
          <w:rFonts w:ascii="Arial" w:eastAsia="Times New Roman" w:hAnsi="Arial" w:cs="Arial"/>
          <w:b/>
          <w:color w:val="0070C0"/>
          <w:lang w:eastAsia="es-ES"/>
        </w:rPr>
      </w:pPr>
      <w:r w:rsidRPr="00FE411A">
        <w:rPr>
          <w:rFonts w:ascii="Arial" w:eastAsia="Times New Roman" w:hAnsi="Arial" w:cs="Arial"/>
          <w:b/>
          <w:color w:val="0070C0"/>
          <w:lang w:eastAsia="es-ES"/>
        </w:rPr>
        <w:t xml:space="preserve">Convento </w:t>
      </w:r>
      <w:proofErr w:type="spellStart"/>
      <w:r w:rsidRPr="00FE411A">
        <w:rPr>
          <w:rFonts w:ascii="Arial" w:eastAsia="Times New Roman" w:hAnsi="Arial" w:cs="Arial"/>
          <w:b/>
          <w:color w:val="0070C0"/>
          <w:lang w:eastAsia="es-ES"/>
        </w:rPr>
        <w:t>Sta</w:t>
      </w:r>
      <w:proofErr w:type="spellEnd"/>
      <w:r w:rsidRPr="00FE411A">
        <w:rPr>
          <w:rFonts w:ascii="Arial" w:eastAsia="Times New Roman" w:hAnsi="Arial" w:cs="Arial"/>
          <w:b/>
          <w:color w:val="0070C0"/>
          <w:lang w:eastAsia="es-ES"/>
        </w:rPr>
        <w:t xml:space="preserve"> Cruz</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FE411A" w:rsidRDefault="00D05F2B" w:rsidP="00D05F2B">
      <w:pPr>
        <w:spacing w:after="0" w:line="240" w:lineRule="auto"/>
        <w:ind w:left="-993" w:firstLine="284"/>
        <w:jc w:val="both"/>
        <w:rPr>
          <w:rFonts w:ascii="Arial" w:eastAsia="Times New Roman" w:hAnsi="Arial" w:cs="Arial"/>
          <w:b/>
          <w:sz w:val="24"/>
          <w:szCs w:val="24"/>
          <w:lang w:eastAsia="es-ES"/>
        </w:rPr>
      </w:pPr>
      <w:r w:rsidRPr="00D05F2B">
        <w:rPr>
          <w:rFonts w:ascii="Arial" w:eastAsia="Times New Roman" w:hAnsi="Arial" w:cs="Arial"/>
          <w:b/>
          <w:sz w:val="24"/>
          <w:szCs w:val="24"/>
          <w:lang w:eastAsia="es-ES"/>
        </w:rPr>
        <w:t xml:space="preserve">Al mismo tiempo, el nombre de Torquemada, como parte de la </w:t>
      </w:r>
      <w:hyperlink r:id="rId61" w:tooltip="Leyenda negra de la Inquisición española" w:history="1">
        <w:r w:rsidRPr="00D05F2B">
          <w:rPr>
            <w:rFonts w:ascii="Arial" w:eastAsia="Times New Roman" w:hAnsi="Arial" w:cs="Arial"/>
            <w:b/>
            <w:sz w:val="24"/>
            <w:szCs w:val="24"/>
            <w:lang w:eastAsia="es-ES"/>
          </w:rPr>
          <w:t>leyenda negra de la Inquisición española</w:t>
        </w:r>
      </w:hyperlink>
      <w:r w:rsidRPr="00D05F2B">
        <w:rPr>
          <w:rFonts w:ascii="Arial" w:eastAsia="Times New Roman" w:hAnsi="Arial" w:cs="Arial"/>
          <w:b/>
          <w:sz w:val="24"/>
          <w:szCs w:val="24"/>
          <w:lang w:eastAsia="es-ES"/>
        </w:rPr>
        <w:t xml:space="preserve">, se ha convertido en un apodo para la </w:t>
      </w:r>
      <w:hyperlink r:id="rId62" w:tooltip="Crueldad" w:history="1">
        <w:r w:rsidRPr="00D05F2B">
          <w:rPr>
            <w:rFonts w:ascii="Arial" w:eastAsia="Times New Roman" w:hAnsi="Arial" w:cs="Arial"/>
            <w:b/>
            <w:sz w:val="24"/>
            <w:szCs w:val="24"/>
            <w:lang w:eastAsia="es-ES"/>
          </w:rPr>
          <w:t>crueldad</w:t>
        </w:r>
      </w:hyperlink>
      <w:r w:rsidRPr="00D05F2B">
        <w:rPr>
          <w:rFonts w:ascii="Arial" w:eastAsia="Times New Roman" w:hAnsi="Arial" w:cs="Arial"/>
          <w:b/>
          <w:sz w:val="24"/>
          <w:szCs w:val="24"/>
          <w:lang w:eastAsia="es-ES"/>
        </w:rPr>
        <w:t xml:space="preserve"> y el </w:t>
      </w:r>
      <w:hyperlink r:id="rId63" w:tooltip="Fanatismo" w:history="1">
        <w:r w:rsidRPr="00D05F2B">
          <w:rPr>
            <w:rFonts w:ascii="Arial" w:eastAsia="Times New Roman" w:hAnsi="Arial" w:cs="Arial"/>
            <w:b/>
            <w:sz w:val="24"/>
            <w:szCs w:val="24"/>
            <w:lang w:eastAsia="es-ES"/>
          </w:rPr>
          <w:t>fanatismo</w:t>
        </w:r>
      </w:hyperlink>
      <w:r w:rsidRPr="00D05F2B">
        <w:rPr>
          <w:rFonts w:ascii="Arial" w:eastAsia="Times New Roman" w:hAnsi="Arial" w:cs="Arial"/>
          <w:b/>
          <w:sz w:val="24"/>
          <w:szCs w:val="24"/>
          <w:lang w:eastAsia="es-ES"/>
        </w:rPr>
        <w:t xml:space="preserve"> al servicio del </w:t>
      </w:r>
      <w:hyperlink r:id="rId64" w:tooltip="Catolicismo" w:history="1">
        <w:r w:rsidRPr="00D05F2B">
          <w:rPr>
            <w:rFonts w:ascii="Arial" w:eastAsia="Times New Roman" w:hAnsi="Arial" w:cs="Arial"/>
            <w:b/>
            <w:sz w:val="24"/>
            <w:szCs w:val="24"/>
            <w:lang w:eastAsia="es-ES"/>
          </w:rPr>
          <w:t>Catolicismo</w:t>
        </w:r>
      </w:hyperlink>
      <w:r w:rsidRPr="00D05F2B">
        <w:rPr>
          <w:rFonts w:ascii="Arial" w:eastAsia="Times New Roman" w:hAnsi="Arial" w:cs="Arial"/>
          <w:b/>
          <w:sz w:val="24"/>
          <w:szCs w:val="24"/>
          <w:lang w:eastAsia="es-ES"/>
        </w:rPr>
        <w:t xml:space="preserve">. </w:t>
      </w:r>
    </w:p>
    <w:p w:rsidR="00D05F2B" w:rsidRPr="00D05F2B" w:rsidRDefault="00FE411A" w:rsidP="00D05F2B">
      <w:pPr>
        <w:spacing w:after="0" w:line="240" w:lineRule="auto"/>
        <w:ind w:left="-993" w:firstLine="28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D05F2B" w:rsidRPr="00D05F2B">
        <w:rPr>
          <w:rFonts w:ascii="Arial" w:eastAsia="Times New Roman" w:hAnsi="Arial" w:cs="Arial"/>
          <w:b/>
          <w:sz w:val="24"/>
          <w:szCs w:val="24"/>
          <w:lang w:eastAsia="es-ES"/>
        </w:rPr>
        <w:t>El cronista coetáneo Sebastián de Olmedo lo describió como</w:t>
      </w:r>
      <w:r w:rsidR="00D05F2B" w:rsidRPr="00D05F2B">
        <w:rPr>
          <w:rFonts w:ascii="Arial" w:eastAsia="Times New Roman" w:hAnsi="Arial" w:cs="Arial"/>
          <w:b/>
          <w:i/>
          <w:sz w:val="24"/>
          <w:szCs w:val="24"/>
          <w:lang w:eastAsia="es-ES"/>
        </w:rPr>
        <w:t>:</w:t>
      </w:r>
      <w:r w:rsidRPr="00FE411A">
        <w:rPr>
          <w:rFonts w:ascii="Arial" w:eastAsia="Times New Roman" w:hAnsi="Arial" w:cs="Arial"/>
          <w:b/>
          <w:i/>
          <w:sz w:val="24"/>
          <w:szCs w:val="24"/>
          <w:lang w:eastAsia="es-ES"/>
        </w:rPr>
        <w:t xml:space="preserve"> </w:t>
      </w:r>
      <w:r w:rsidR="00D05F2B" w:rsidRPr="00D05F2B">
        <w:rPr>
          <w:rFonts w:ascii="Arial" w:eastAsia="Times New Roman" w:hAnsi="Arial" w:cs="Arial"/>
          <w:b/>
          <w:i/>
          <w:sz w:val="24"/>
          <w:szCs w:val="24"/>
          <w:lang w:eastAsia="es-ES"/>
        </w:rPr>
        <w:t>el martillo de los herejes, el relámpago de España, el protector de su país, el honor de su orden.</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FE411A" w:rsidP="00D05F2B">
      <w:pPr>
        <w:spacing w:after="0" w:line="240" w:lineRule="auto"/>
        <w:ind w:left="-993"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05F2B" w:rsidRPr="00D05F2B">
        <w:rPr>
          <w:rFonts w:ascii="Arial" w:eastAsia="Times New Roman" w:hAnsi="Arial" w:cs="Arial"/>
          <w:b/>
          <w:sz w:val="24"/>
          <w:szCs w:val="24"/>
          <w:lang w:eastAsia="es-ES"/>
        </w:rPr>
        <w:t xml:space="preserve">La Inquisición vigiló la vida de cada individuo en España con una minuciosidad rara vez igualada con anterioridad al </w:t>
      </w:r>
      <w:hyperlink r:id="rId65" w:tooltip="Siglo XX" w:history="1">
        <w:r w:rsidR="00D05F2B" w:rsidRPr="00D05F2B">
          <w:rPr>
            <w:rFonts w:ascii="Arial" w:eastAsia="Times New Roman" w:hAnsi="Arial" w:cs="Arial"/>
            <w:b/>
            <w:sz w:val="24"/>
            <w:szCs w:val="24"/>
            <w:lang w:eastAsia="es-ES"/>
          </w:rPr>
          <w:t>siglo XX</w:t>
        </w:r>
      </w:hyperlink>
      <w:r w:rsidR="00D05F2B" w:rsidRPr="00D05F2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D05F2B" w:rsidRPr="00D05F2B">
        <w:rPr>
          <w:rFonts w:ascii="Arial" w:eastAsia="Times New Roman" w:hAnsi="Arial" w:cs="Arial"/>
          <w:b/>
          <w:sz w:val="24"/>
          <w:szCs w:val="24"/>
          <w:lang w:eastAsia="es-ES"/>
        </w:rPr>
        <w:t xml:space="preserve"> Cualquier persona mayor de 12 años (en el caso de las niñas) o de 14 (en el caso de los niños) era considerada completamente responsable por la Inquisición. Los </w:t>
      </w:r>
      <w:hyperlink r:id="rId66" w:tooltip="Herejía" w:history="1">
        <w:r w:rsidR="00D05F2B" w:rsidRPr="00D05F2B">
          <w:rPr>
            <w:rFonts w:ascii="Arial" w:eastAsia="Times New Roman" w:hAnsi="Arial" w:cs="Arial"/>
            <w:b/>
            <w:sz w:val="24"/>
            <w:szCs w:val="24"/>
            <w:lang w:eastAsia="es-ES"/>
          </w:rPr>
          <w:t>herejes</w:t>
        </w:r>
      </w:hyperlink>
      <w:r w:rsidR="00D05F2B" w:rsidRPr="00D05F2B">
        <w:rPr>
          <w:rFonts w:ascii="Arial" w:eastAsia="Times New Roman" w:hAnsi="Arial" w:cs="Arial"/>
          <w:b/>
          <w:sz w:val="24"/>
          <w:szCs w:val="24"/>
          <w:lang w:eastAsia="es-ES"/>
        </w:rPr>
        <w:t xml:space="preserve"> (cualquier persona sospechosa de no someterse al autoritarismo del clero católico) y </w:t>
      </w:r>
      <w:hyperlink r:id="rId67" w:tooltip="Conversión" w:history="1">
        <w:r w:rsidR="00D05F2B" w:rsidRPr="00D05F2B">
          <w:rPr>
            <w:rFonts w:ascii="Arial" w:eastAsia="Times New Roman" w:hAnsi="Arial" w:cs="Arial"/>
            <w:b/>
            <w:sz w:val="24"/>
            <w:szCs w:val="24"/>
            <w:lang w:eastAsia="es-ES"/>
          </w:rPr>
          <w:t>conversos</w:t>
        </w:r>
      </w:hyperlink>
      <w:r w:rsidR="00D05F2B" w:rsidRPr="00D05F2B">
        <w:rPr>
          <w:rFonts w:ascii="Arial" w:eastAsia="Times New Roman" w:hAnsi="Arial" w:cs="Arial"/>
          <w:b/>
          <w:sz w:val="24"/>
          <w:szCs w:val="24"/>
          <w:lang w:eastAsia="es-ES"/>
        </w:rPr>
        <w:t xml:space="preserve"> (antiguos judíos o musulmanes convertidos al catolicismo y sus descendientes) fueron sus principales objetivos, pero todo aquel que osara hablar en contra de la Inquisición era considerado sospechoso. Para evitar la propagación de las herejías, Torquemada, al igual que se hacía en toda Europa, promovió la quema de literatura no católica, en particular bibliotecas judías y árabes.</w:t>
      </w:r>
    </w:p>
    <w:p w:rsidR="00FE411A" w:rsidRPr="00D05F2B" w:rsidRDefault="00FE411A" w:rsidP="00D05F2B">
      <w:pPr>
        <w:spacing w:after="0" w:line="240" w:lineRule="auto"/>
        <w:ind w:left="-993" w:firstLine="284"/>
        <w:jc w:val="both"/>
        <w:rPr>
          <w:rFonts w:ascii="Arial" w:eastAsia="Times New Roman" w:hAnsi="Arial" w:cs="Arial"/>
          <w:b/>
          <w:sz w:val="24"/>
          <w:szCs w:val="24"/>
          <w:lang w:eastAsia="es-ES"/>
        </w:rPr>
      </w:pPr>
    </w:p>
    <w:p w:rsidR="00D05F2B" w:rsidRDefault="00B77AED" w:rsidP="00D05F2B">
      <w:pPr>
        <w:spacing w:after="0" w:line="240" w:lineRule="auto"/>
        <w:ind w:left="-993" w:firstLine="284"/>
        <w:jc w:val="both"/>
        <w:rPr>
          <w:rFonts w:ascii="Arial" w:eastAsia="Times New Roman" w:hAnsi="Arial" w:cs="Arial"/>
          <w:b/>
          <w:sz w:val="24"/>
          <w:szCs w:val="24"/>
          <w:lang w:eastAsia="es-ES"/>
        </w:rPr>
      </w:pPr>
      <w:hyperlink r:id="rId68" w:tooltip="Juan Antonio Llorente" w:history="1">
        <w:r w:rsidR="00D05F2B" w:rsidRPr="00D05F2B">
          <w:rPr>
            <w:rFonts w:ascii="Arial" w:eastAsia="Times New Roman" w:hAnsi="Arial" w:cs="Arial"/>
            <w:b/>
            <w:sz w:val="24"/>
            <w:szCs w:val="24"/>
            <w:lang w:eastAsia="es-ES"/>
          </w:rPr>
          <w:t>Juan Antonio Llorente</w:t>
        </w:r>
      </w:hyperlink>
      <w:r w:rsidR="00D05F2B" w:rsidRPr="00D05F2B">
        <w:rPr>
          <w:rFonts w:ascii="Arial" w:eastAsia="Times New Roman" w:hAnsi="Arial" w:cs="Arial"/>
          <w:b/>
          <w:sz w:val="24"/>
          <w:szCs w:val="24"/>
          <w:lang w:eastAsia="es-ES"/>
        </w:rPr>
        <w:t xml:space="preserve">, primer historiador del Santo Oficio, asegura que durante su mandato fueron quemadas más de diez mil personas y un número superior a otras cien mil sufrieron penas infamantes. Sin embargo, </w:t>
      </w:r>
      <w:hyperlink r:id="rId69" w:tooltip="Henry Kamen" w:history="1">
        <w:proofErr w:type="spellStart"/>
        <w:r w:rsidR="00D05F2B" w:rsidRPr="00D05F2B">
          <w:rPr>
            <w:rFonts w:ascii="Arial" w:eastAsia="Times New Roman" w:hAnsi="Arial" w:cs="Arial"/>
            <w:b/>
            <w:sz w:val="24"/>
            <w:szCs w:val="24"/>
            <w:lang w:eastAsia="es-ES"/>
          </w:rPr>
          <w:t>Kamen</w:t>
        </w:r>
        <w:proofErr w:type="spellEnd"/>
      </w:hyperlink>
      <w:r w:rsidR="00D05F2B" w:rsidRPr="00D05F2B">
        <w:rPr>
          <w:rFonts w:ascii="Arial" w:eastAsia="Times New Roman" w:hAnsi="Arial" w:cs="Arial"/>
          <w:b/>
          <w:sz w:val="24"/>
          <w:szCs w:val="24"/>
          <w:lang w:eastAsia="es-ES"/>
        </w:rPr>
        <w:t xml:space="preserve"> considera que, hasta 1530, el número de personas ejecutadas por la Inquisición fue alrededor a dos mil</w:t>
      </w:r>
      <w:r w:rsidR="00FE411A">
        <w:rPr>
          <w:rFonts w:ascii="Arial" w:eastAsia="Times New Roman" w:hAnsi="Arial" w:cs="Arial"/>
          <w:b/>
          <w:sz w:val="24"/>
          <w:szCs w:val="24"/>
          <w:lang w:eastAsia="es-ES"/>
        </w:rPr>
        <w:t xml:space="preserve"> según la leyenda negra. Y no pasaron de los dos centenares en opinión de historiadores más objetivos</w:t>
      </w:r>
      <w:r w:rsidR="00D05F2B" w:rsidRPr="00D05F2B">
        <w:rPr>
          <w:rFonts w:ascii="Arial" w:eastAsia="Times New Roman" w:hAnsi="Arial" w:cs="Arial"/>
          <w:b/>
          <w:sz w:val="24"/>
          <w:szCs w:val="24"/>
          <w:lang w:eastAsia="es-ES"/>
        </w:rPr>
        <w:t>.</w:t>
      </w:r>
      <w:r w:rsidR="00FE411A" w:rsidRPr="00D05F2B">
        <w:rPr>
          <w:rFonts w:ascii="Arial" w:eastAsia="Times New Roman" w:hAnsi="Arial" w:cs="Arial"/>
          <w:b/>
          <w:sz w:val="24"/>
          <w:szCs w:val="24"/>
          <w:lang w:eastAsia="es-ES"/>
        </w:rPr>
        <w:t xml:space="preserve"> </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FE411A" w:rsidRDefault="00FE411A" w:rsidP="00D05F2B">
      <w:pPr>
        <w:spacing w:after="0" w:line="240" w:lineRule="auto"/>
        <w:ind w:left="-993" w:firstLine="284"/>
        <w:jc w:val="both"/>
        <w:rPr>
          <w:rStyle w:val="col-a"/>
          <w:rFonts w:ascii="Arial" w:hAnsi="Arial" w:cs="Arial"/>
          <w:b/>
          <w:sz w:val="24"/>
          <w:szCs w:val="24"/>
        </w:rPr>
      </w:pPr>
      <w:r w:rsidRPr="00FE411A">
        <w:rPr>
          <w:rStyle w:val="col-a"/>
          <w:rFonts w:ascii="Arial" w:hAnsi="Arial" w:cs="Arial"/>
          <w:b/>
          <w:sz w:val="24"/>
          <w:szCs w:val="24"/>
        </w:rPr>
        <w:t xml:space="preserve">Al no ser una figura destacada hasta su edad adulta, la biografía temprana de Torquemada está plagada de huecos sin rellenar todavía por los historiadores. Así poco se sabe de sus padres o del destino que sufrieron sus abuelos, los conversos. De su infancia se sabe que creció en </w:t>
      </w:r>
      <w:r w:rsidRPr="00FE411A">
        <w:rPr>
          <w:rStyle w:val="col-a"/>
          <w:rFonts w:ascii="Arial" w:hAnsi="Arial" w:cs="Arial"/>
          <w:b/>
          <w:bCs/>
          <w:sz w:val="24"/>
          <w:szCs w:val="24"/>
        </w:rPr>
        <w:t xml:space="preserve">la ciudad de Valladolid </w:t>
      </w:r>
      <w:r w:rsidRPr="00FE411A">
        <w:rPr>
          <w:rStyle w:val="col-a"/>
          <w:rFonts w:ascii="Arial" w:hAnsi="Arial" w:cs="Arial"/>
          <w:b/>
          <w:sz w:val="24"/>
          <w:szCs w:val="24"/>
        </w:rPr>
        <w:t xml:space="preserve">y, al igual que su tío </w:t>
      </w:r>
      <w:r w:rsidRPr="00FE411A">
        <w:rPr>
          <w:rStyle w:val="col-a"/>
          <w:rFonts w:ascii="Arial" w:hAnsi="Arial" w:cs="Arial"/>
          <w:b/>
          <w:bCs/>
          <w:sz w:val="24"/>
          <w:szCs w:val="24"/>
        </w:rPr>
        <w:t>Juan de Torquemada</w:t>
      </w:r>
      <w:r w:rsidRPr="00FE411A">
        <w:rPr>
          <w:rStyle w:val="col-a"/>
          <w:rFonts w:ascii="Arial" w:hAnsi="Arial" w:cs="Arial"/>
          <w:b/>
          <w:sz w:val="24"/>
          <w:szCs w:val="24"/>
        </w:rPr>
        <w:t xml:space="preserve">, se ordenó fraile dominico en el </w:t>
      </w:r>
      <w:r w:rsidRPr="00FE411A">
        <w:rPr>
          <w:rStyle w:val="col-a"/>
          <w:rFonts w:ascii="Arial" w:hAnsi="Arial" w:cs="Arial"/>
          <w:b/>
          <w:bCs/>
          <w:sz w:val="24"/>
          <w:szCs w:val="24"/>
        </w:rPr>
        <w:t>Convento de San Pablo</w:t>
      </w:r>
      <w:r w:rsidRPr="00FE411A">
        <w:rPr>
          <w:rStyle w:val="col-a"/>
          <w:rFonts w:ascii="Arial" w:hAnsi="Arial" w:cs="Arial"/>
          <w:b/>
          <w:sz w:val="24"/>
          <w:szCs w:val="24"/>
        </w:rPr>
        <w:t>. Tras progresar en esta orden, fue nombrado prior del convento de Santa Cruz de Segovia.</w:t>
      </w:r>
    </w:p>
    <w:p w:rsidR="00FE411A" w:rsidRDefault="00FE411A" w:rsidP="00D05F2B">
      <w:pPr>
        <w:spacing w:after="0" w:line="240" w:lineRule="auto"/>
        <w:ind w:left="-993" w:firstLine="284"/>
        <w:jc w:val="both"/>
        <w:rPr>
          <w:rStyle w:val="col-a"/>
          <w:rFonts w:ascii="Arial" w:hAnsi="Arial" w:cs="Arial"/>
          <w:b/>
          <w:sz w:val="24"/>
          <w:szCs w:val="24"/>
        </w:rPr>
      </w:pPr>
    </w:p>
    <w:p w:rsidR="00FE411A" w:rsidRPr="00FE411A" w:rsidRDefault="00FE411A" w:rsidP="00D05F2B">
      <w:pPr>
        <w:spacing w:after="0" w:line="240" w:lineRule="auto"/>
        <w:ind w:left="-993" w:firstLine="284"/>
        <w:jc w:val="both"/>
        <w:rPr>
          <w:rFonts w:ascii="Arial" w:eastAsia="Times New Roman" w:hAnsi="Arial" w:cs="Arial"/>
          <w:b/>
          <w:sz w:val="24"/>
          <w:szCs w:val="24"/>
          <w:lang w:eastAsia="es-ES"/>
        </w:rPr>
      </w:pPr>
      <w:r w:rsidRPr="00FE411A">
        <w:rPr>
          <w:rStyle w:val="col-a"/>
          <w:rFonts w:ascii="Arial" w:hAnsi="Arial" w:cs="Arial"/>
          <w:b/>
          <w:sz w:val="24"/>
          <w:szCs w:val="24"/>
          <w:u w:val="single"/>
        </w:rPr>
        <w:lastRenderedPageBreak/>
        <w:t xml:space="preserve"> </w:t>
      </w:r>
      <w:hyperlink r:id="rId70" w:history="1">
        <w:r w:rsidRPr="00FE411A">
          <w:rPr>
            <w:rStyle w:val="Hipervnculo"/>
            <w:rFonts w:ascii="Arial" w:hAnsi="Arial" w:cs="Arial"/>
            <w:b/>
            <w:color w:val="auto"/>
            <w:sz w:val="24"/>
            <w:szCs w:val="24"/>
            <w:u w:val="none"/>
          </w:rPr>
          <w:t>Allí conocería a Isabel «la Católica»</w:t>
        </w:r>
      </w:hyperlink>
      <w:r w:rsidRPr="00FE411A">
        <w:rPr>
          <w:rStyle w:val="col-a"/>
          <w:rFonts w:ascii="Arial" w:hAnsi="Arial" w:cs="Arial"/>
          <w:b/>
          <w:sz w:val="24"/>
          <w:szCs w:val="24"/>
        </w:rPr>
        <w:t>, que le designó como uno de los tres confesores personales de los Reyes Católicos por «</w:t>
      </w:r>
      <w:r w:rsidRPr="00FE411A">
        <w:rPr>
          <w:rStyle w:val="col-a"/>
          <w:rFonts w:ascii="Arial" w:hAnsi="Arial" w:cs="Arial"/>
          <w:b/>
          <w:bCs/>
          <w:sz w:val="24"/>
          <w:szCs w:val="24"/>
        </w:rPr>
        <w:t>su prudencia, rectitud y santidad</w:t>
      </w:r>
      <w:r w:rsidRPr="00FE411A">
        <w:rPr>
          <w:rStyle w:val="col-a"/>
          <w:rFonts w:ascii="Arial" w:hAnsi="Arial" w:cs="Arial"/>
          <w:b/>
          <w:sz w:val="24"/>
          <w:szCs w:val="24"/>
        </w:rPr>
        <w:t>». Tradicionalmente, este cargo servía a muchos eclesiásticos como puente hacia otras posiciones más elevadas y para entablar contactos con los personajes más destacados de la Corte. Por ello, pese a su vida austera y su perfil discreto, el dominico fue elegido para reformar la institución de la Inquisición española, la cual desde su fundación en 1478 no estaba cumpliendo los objetivos planteados por los Reyes Católicos.</w:t>
      </w:r>
    </w:p>
    <w:p w:rsidR="00FE411A" w:rsidRDefault="00FE411A" w:rsidP="00D05F2B">
      <w:pPr>
        <w:spacing w:after="0" w:line="240" w:lineRule="auto"/>
        <w:ind w:left="-993" w:firstLine="284"/>
        <w:jc w:val="both"/>
        <w:rPr>
          <w:rFonts w:ascii="Arial" w:eastAsia="Times New Roman" w:hAnsi="Arial" w:cs="Arial"/>
          <w:b/>
          <w:sz w:val="24"/>
          <w:szCs w:val="24"/>
          <w:lang w:eastAsia="es-ES"/>
        </w:rPr>
      </w:pPr>
    </w:p>
    <w:p w:rsidR="00D05F2B" w:rsidRPr="00D05F2B" w:rsidRDefault="00D05F2B" w:rsidP="00D05F2B">
      <w:pPr>
        <w:spacing w:after="0" w:line="240" w:lineRule="auto"/>
        <w:ind w:left="-993" w:firstLine="284"/>
        <w:jc w:val="both"/>
        <w:rPr>
          <w:rFonts w:ascii="Times New Roman" w:eastAsia="Times New Roman" w:hAnsi="Times New Roman" w:cs="Times New Roman"/>
          <w:sz w:val="24"/>
          <w:szCs w:val="24"/>
          <w:lang w:eastAsia="es-ES"/>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48"/>
        <w:gridCol w:w="3264"/>
        <w:gridCol w:w="2448"/>
      </w:tblGrid>
      <w:tr w:rsidR="00D05F2B" w:rsidRPr="00D05F2B" w:rsidTr="00D05F2B">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Predecesor:</w:t>
            </w:r>
            <w:r w:rsidRPr="00D05F2B">
              <w:rPr>
                <w:rFonts w:ascii="Times New Roman" w:eastAsia="Times New Roman" w:hAnsi="Times New Roman" w:cs="Times New Roman"/>
                <w:sz w:val="24"/>
                <w:szCs w:val="24"/>
                <w:lang w:eastAsia="es-ES"/>
              </w:rPr>
              <w:br/>
            </w:r>
            <w:r w:rsidRPr="00D05F2B">
              <w:rPr>
                <w:rFonts w:ascii="Times New Roman" w:eastAsia="Times New Roman" w:hAnsi="Times New Roman" w:cs="Times New Roman"/>
                <w:b/>
                <w:bCs/>
                <w:sz w:val="24"/>
                <w:szCs w:val="24"/>
                <w:lang w:eastAsia="es-ES"/>
              </w:rPr>
              <w:t>Nuevo Cargo</w:t>
            </w:r>
          </w:p>
        </w:tc>
        <w:tc>
          <w:tcPr>
            <w:tcW w:w="20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noProof/>
                <w:color w:val="0000FF"/>
                <w:sz w:val="24"/>
                <w:szCs w:val="24"/>
                <w:lang w:eastAsia="es-ES"/>
              </w:rPr>
              <w:drawing>
                <wp:inline distT="0" distB="0" distL="0" distR="0">
                  <wp:extent cx="381000" cy="466725"/>
                  <wp:effectExtent l="19050" t="0" r="0" b="0"/>
                  <wp:docPr id="43" name="Imagen 43" descr="Escudo inquisicion.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scudo inquisicion.gif">
                            <a:hlinkClick r:id="rId71"/>
                          </pic:cNvPr>
                          <pic:cNvPicPr>
                            <a:picLocks noChangeAspect="1" noChangeArrowheads="1"/>
                          </pic:cNvPicPr>
                        </pic:nvPicPr>
                        <pic:blipFill>
                          <a:blip r:embed="rId72"/>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D05F2B">
              <w:rPr>
                <w:rFonts w:ascii="Times New Roman" w:eastAsia="Times New Roman" w:hAnsi="Times New Roman" w:cs="Times New Roman"/>
                <w:b/>
                <w:bCs/>
                <w:sz w:val="24"/>
                <w:szCs w:val="24"/>
                <w:lang w:eastAsia="es-ES"/>
              </w:rPr>
              <w:br/>
            </w:r>
            <w:hyperlink r:id="rId73" w:tooltip="Inquisidor general" w:history="1">
              <w:r w:rsidRPr="00D05F2B">
                <w:rPr>
                  <w:rFonts w:ascii="Times New Roman" w:eastAsia="Times New Roman" w:hAnsi="Times New Roman" w:cs="Times New Roman"/>
                  <w:b/>
                  <w:bCs/>
                  <w:color w:val="0000FF"/>
                  <w:sz w:val="24"/>
                  <w:szCs w:val="24"/>
                  <w:u w:val="single"/>
                  <w:lang w:eastAsia="es-ES"/>
                </w:rPr>
                <w:t>Inquisidor General de España</w:t>
              </w:r>
            </w:hyperlink>
            <w:r w:rsidRPr="00D05F2B">
              <w:rPr>
                <w:rFonts w:ascii="Times New Roman" w:eastAsia="Times New Roman" w:hAnsi="Times New Roman" w:cs="Times New Roman"/>
                <w:sz w:val="24"/>
                <w:szCs w:val="24"/>
                <w:lang w:eastAsia="es-ES"/>
              </w:rPr>
              <w:br/>
              <w:t>1483-1498</w:t>
            </w:r>
          </w:p>
        </w:tc>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Sucesor:</w:t>
            </w:r>
            <w:r w:rsidRPr="00D05F2B">
              <w:rPr>
                <w:rFonts w:ascii="Times New Roman" w:eastAsia="Times New Roman" w:hAnsi="Times New Roman" w:cs="Times New Roman"/>
                <w:sz w:val="24"/>
                <w:szCs w:val="24"/>
                <w:lang w:eastAsia="es-ES"/>
              </w:rPr>
              <w:br/>
            </w:r>
            <w:hyperlink r:id="rId74" w:tooltip="Diego de Deza" w:history="1">
              <w:r w:rsidRPr="00D05F2B">
                <w:rPr>
                  <w:rFonts w:ascii="Times New Roman" w:eastAsia="Times New Roman" w:hAnsi="Times New Roman" w:cs="Times New Roman"/>
                  <w:b/>
                  <w:bCs/>
                  <w:color w:val="0000FF"/>
                  <w:sz w:val="24"/>
                  <w:szCs w:val="24"/>
                  <w:u w:val="single"/>
                  <w:lang w:eastAsia="es-ES"/>
                </w:rPr>
                <w:t xml:space="preserve">Diego de </w:t>
              </w:r>
              <w:proofErr w:type="spellStart"/>
              <w:r w:rsidRPr="00D05F2B">
                <w:rPr>
                  <w:rFonts w:ascii="Times New Roman" w:eastAsia="Times New Roman" w:hAnsi="Times New Roman" w:cs="Times New Roman"/>
                  <w:b/>
                  <w:bCs/>
                  <w:color w:val="0000FF"/>
                  <w:sz w:val="24"/>
                  <w:szCs w:val="24"/>
                  <w:u w:val="single"/>
                  <w:lang w:eastAsia="es-ES"/>
                </w:rPr>
                <w:t>Deza</w:t>
              </w:r>
              <w:proofErr w:type="spellEnd"/>
            </w:hyperlink>
          </w:p>
        </w:tc>
      </w:tr>
      <w:tr w:rsidR="00D05F2B" w:rsidRPr="00D05F2B" w:rsidTr="00D05F2B">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Predecesor:</w:t>
            </w:r>
            <w:r w:rsidRPr="00D05F2B">
              <w:rPr>
                <w:rFonts w:ascii="Times New Roman" w:eastAsia="Times New Roman" w:hAnsi="Times New Roman" w:cs="Times New Roman"/>
                <w:sz w:val="24"/>
                <w:szCs w:val="24"/>
                <w:lang w:eastAsia="es-ES"/>
              </w:rPr>
              <w:br/>
            </w:r>
            <w:hyperlink r:id="rId75" w:tooltip="Pedro de Arbués" w:history="1">
              <w:r w:rsidRPr="00D05F2B">
                <w:rPr>
                  <w:rFonts w:ascii="Times New Roman" w:eastAsia="Times New Roman" w:hAnsi="Times New Roman" w:cs="Times New Roman"/>
                  <w:b/>
                  <w:bCs/>
                  <w:color w:val="0000FF"/>
                  <w:sz w:val="24"/>
                  <w:szCs w:val="24"/>
                  <w:u w:val="single"/>
                  <w:lang w:eastAsia="es-ES"/>
                </w:rPr>
                <w:t xml:space="preserve">Pedro de </w:t>
              </w:r>
              <w:proofErr w:type="spellStart"/>
              <w:r w:rsidRPr="00D05F2B">
                <w:rPr>
                  <w:rFonts w:ascii="Times New Roman" w:eastAsia="Times New Roman" w:hAnsi="Times New Roman" w:cs="Times New Roman"/>
                  <w:b/>
                  <w:bCs/>
                  <w:color w:val="0000FF"/>
                  <w:sz w:val="24"/>
                  <w:szCs w:val="24"/>
                  <w:u w:val="single"/>
                  <w:lang w:eastAsia="es-ES"/>
                </w:rPr>
                <w:t>Arbués</w:t>
              </w:r>
              <w:proofErr w:type="spellEnd"/>
            </w:hyperlink>
          </w:p>
        </w:tc>
        <w:tc>
          <w:tcPr>
            <w:tcW w:w="20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noProof/>
                <w:color w:val="0000FF"/>
                <w:sz w:val="24"/>
                <w:szCs w:val="24"/>
                <w:lang w:eastAsia="es-ES"/>
              </w:rPr>
              <w:drawing>
                <wp:inline distT="0" distB="0" distL="0" distR="0">
                  <wp:extent cx="381000" cy="466725"/>
                  <wp:effectExtent l="19050" t="0" r="0" b="0"/>
                  <wp:docPr id="44" name="Imagen 44" descr="Escudo inquisicion.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scudo inquisicion.gif">
                            <a:hlinkClick r:id="rId71"/>
                          </pic:cNvPr>
                          <pic:cNvPicPr>
                            <a:picLocks noChangeAspect="1" noChangeArrowheads="1"/>
                          </pic:cNvPicPr>
                        </pic:nvPicPr>
                        <pic:blipFill>
                          <a:blip r:embed="rId72"/>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D05F2B">
              <w:rPr>
                <w:rFonts w:ascii="Times New Roman" w:eastAsia="Times New Roman" w:hAnsi="Times New Roman" w:cs="Times New Roman"/>
                <w:b/>
                <w:bCs/>
                <w:sz w:val="24"/>
                <w:szCs w:val="24"/>
                <w:lang w:eastAsia="es-ES"/>
              </w:rPr>
              <w:br/>
            </w:r>
            <w:hyperlink r:id="rId76" w:tooltip="Inquisidor general" w:history="1">
              <w:r w:rsidRPr="00D05F2B">
                <w:rPr>
                  <w:rFonts w:ascii="Times New Roman" w:eastAsia="Times New Roman" w:hAnsi="Times New Roman" w:cs="Times New Roman"/>
                  <w:b/>
                  <w:bCs/>
                  <w:color w:val="0000FF"/>
                  <w:sz w:val="24"/>
                  <w:szCs w:val="24"/>
                  <w:u w:val="single"/>
                  <w:lang w:eastAsia="es-ES"/>
                </w:rPr>
                <w:t>Inquisidor General de Aragón</w:t>
              </w:r>
            </w:hyperlink>
            <w:r w:rsidRPr="00D05F2B">
              <w:rPr>
                <w:rFonts w:ascii="Times New Roman" w:eastAsia="Times New Roman" w:hAnsi="Times New Roman" w:cs="Times New Roman"/>
                <w:sz w:val="24"/>
                <w:szCs w:val="24"/>
                <w:lang w:eastAsia="es-ES"/>
              </w:rPr>
              <w:br/>
            </w:r>
            <w:hyperlink r:id="rId77" w:tooltip="1485" w:history="1">
              <w:r w:rsidRPr="00D05F2B">
                <w:rPr>
                  <w:rFonts w:ascii="Times New Roman" w:eastAsia="Times New Roman" w:hAnsi="Times New Roman" w:cs="Times New Roman"/>
                  <w:color w:val="0000FF"/>
                  <w:sz w:val="24"/>
                  <w:szCs w:val="24"/>
                  <w:u w:val="single"/>
                  <w:lang w:eastAsia="es-ES"/>
                </w:rPr>
                <w:t>1485</w:t>
              </w:r>
            </w:hyperlink>
            <w:r w:rsidRPr="00D05F2B">
              <w:rPr>
                <w:rFonts w:ascii="Times New Roman" w:eastAsia="Times New Roman" w:hAnsi="Times New Roman" w:cs="Times New Roman"/>
                <w:sz w:val="24"/>
                <w:szCs w:val="24"/>
                <w:lang w:eastAsia="es-ES"/>
              </w:rPr>
              <w:t>-</w:t>
            </w:r>
            <w:hyperlink r:id="rId78" w:tooltip="1498" w:history="1">
              <w:r w:rsidRPr="00D05F2B">
                <w:rPr>
                  <w:rFonts w:ascii="Times New Roman" w:eastAsia="Times New Roman" w:hAnsi="Times New Roman" w:cs="Times New Roman"/>
                  <w:color w:val="0000FF"/>
                  <w:sz w:val="24"/>
                  <w:szCs w:val="24"/>
                  <w:u w:val="single"/>
                  <w:lang w:eastAsia="es-ES"/>
                </w:rPr>
                <w:t>1498</w:t>
              </w:r>
            </w:hyperlink>
          </w:p>
        </w:tc>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Sucesor:</w:t>
            </w:r>
            <w:r w:rsidRPr="00D05F2B">
              <w:rPr>
                <w:rFonts w:ascii="Times New Roman" w:eastAsia="Times New Roman" w:hAnsi="Times New Roman" w:cs="Times New Roman"/>
                <w:sz w:val="24"/>
                <w:szCs w:val="24"/>
                <w:lang w:eastAsia="es-ES"/>
              </w:rPr>
              <w:br/>
            </w:r>
            <w:hyperlink r:id="rId79" w:tooltip="Diego de Deza" w:history="1">
              <w:r w:rsidRPr="00D05F2B">
                <w:rPr>
                  <w:rFonts w:ascii="Times New Roman" w:eastAsia="Times New Roman" w:hAnsi="Times New Roman" w:cs="Times New Roman"/>
                  <w:b/>
                  <w:bCs/>
                  <w:color w:val="0000FF"/>
                  <w:sz w:val="24"/>
                  <w:szCs w:val="24"/>
                  <w:u w:val="single"/>
                  <w:lang w:eastAsia="es-ES"/>
                </w:rPr>
                <w:t xml:space="preserve">Diego de </w:t>
              </w:r>
              <w:proofErr w:type="spellStart"/>
              <w:r w:rsidRPr="00D05F2B">
                <w:rPr>
                  <w:rFonts w:ascii="Times New Roman" w:eastAsia="Times New Roman" w:hAnsi="Times New Roman" w:cs="Times New Roman"/>
                  <w:b/>
                  <w:bCs/>
                  <w:color w:val="0000FF"/>
                  <w:sz w:val="24"/>
                  <w:szCs w:val="24"/>
                  <w:u w:val="single"/>
                  <w:lang w:eastAsia="es-ES"/>
                </w:rPr>
                <w:t>Deza</w:t>
              </w:r>
              <w:proofErr w:type="spellEnd"/>
            </w:hyperlink>
          </w:p>
        </w:tc>
      </w:tr>
      <w:tr w:rsidR="00D05F2B" w:rsidRPr="00D05F2B" w:rsidTr="00D05F2B">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Predecesor:</w:t>
            </w:r>
            <w:r w:rsidRPr="00D05F2B">
              <w:rPr>
                <w:rFonts w:ascii="Times New Roman" w:eastAsia="Times New Roman" w:hAnsi="Times New Roman" w:cs="Times New Roman"/>
                <w:sz w:val="24"/>
                <w:szCs w:val="24"/>
                <w:lang w:eastAsia="es-ES"/>
              </w:rPr>
              <w:br/>
            </w:r>
            <w:r w:rsidRPr="00D05F2B">
              <w:rPr>
                <w:rFonts w:ascii="Times New Roman" w:eastAsia="Times New Roman" w:hAnsi="Times New Roman" w:cs="Times New Roman"/>
                <w:b/>
                <w:bCs/>
                <w:sz w:val="24"/>
                <w:szCs w:val="24"/>
                <w:lang w:eastAsia="es-ES"/>
              </w:rPr>
              <w:t>Nuevo Cargo</w:t>
            </w:r>
          </w:p>
        </w:tc>
        <w:tc>
          <w:tcPr>
            <w:tcW w:w="20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noProof/>
                <w:color w:val="0000FF"/>
                <w:sz w:val="24"/>
                <w:szCs w:val="24"/>
                <w:lang w:eastAsia="es-ES"/>
              </w:rPr>
              <w:drawing>
                <wp:inline distT="0" distB="0" distL="0" distR="0">
                  <wp:extent cx="381000" cy="466725"/>
                  <wp:effectExtent l="19050" t="0" r="0" b="0"/>
                  <wp:docPr id="45" name="Imagen 45" descr="Escudo inquisicion.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scudo inquisicion.gif">
                            <a:hlinkClick r:id="rId71"/>
                          </pic:cNvPr>
                          <pic:cNvPicPr>
                            <a:picLocks noChangeAspect="1" noChangeArrowheads="1"/>
                          </pic:cNvPicPr>
                        </pic:nvPicPr>
                        <pic:blipFill>
                          <a:blip r:embed="rId72"/>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D05F2B">
              <w:rPr>
                <w:rFonts w:ascii="Times New Roman" w:eastAsia="Times New Roman" w:hAnsi="Times New Roman" w:cs="Times New Roman"/>
                <w:b/>
                <w:bCs/>
                <w:sz w:val="24"/>
                <w:szCs w:val="24"/>
                <w:lang w:eastAsia="es-ES"/>
              </w:rPr>
              <w:br/>
            </w:r>
            <w:hyperlink r:id="rId80" w:tooltip="Inquisidor general" w:history="1">
              <w:r w:rsidRPr="00D05F2B">
                <w:rPr>
                  <w:rFonts w:ascii="Times New Roman" w:eastAsia="Times New Roman" w:hAnsi="Times New Roman" w:cs="Times New Roman"/>
                  <w:b/>
                  <w:bCs/>
                  <w:color w:val="0000FF"/>
                  <w:sz w:val="24"/>
                  <w:szCs w:val="24"/>
                  <w:u w:val="single"/>
                  <w:lang w:eastAsia="es-ES"/>
                </w:rPr>
                <w:t>Inquisidor General de Castilla</w:t>
              </w:r>
            </w:hyperlink>
            <w:r w:rsidRPr="00D05F2B">
              <w:rPr>
                <w:rFonts w:ascii="Times New Roman" w:eastAsia="Times New Roman" w:hAnsi="Times New Roman" w:cs="Times New Roman"/>
                <w:sz w:val="24"/>
                <w:szCs w:val="24"/>
                <w:lang w:eastAsia="es-ES"/>
              </w:rPr>
              <w:br/>
              <w:t>1478-1498</w:t>
            </w:r>
          </w:p>
        </w:tc>
        <w:tc>
          <w:tcPr>
            <w:tcW w:w="1500" w:type="pct"/>
            <w:tcBorders>
              <w:top w:val="outset" w:sz="6" w:space="0" w:color="auto"/>
              <w:left w:val="outset" w:sz="6" w:space="0" w:color="auto"/>
              <w:bottom w:val="outset" w:sz="6" w:space="0" w:color="auto"/>
              <w:right w:val="outset" w:sz="6" w:space="0" w:color="auto"/>
            </w:tcBorders>
            <w:vAlign w:val="center"/>
            <w:hideMark/>
          </w:tcPr>
          <w:p w:rsidR="00D05F2B" w:rsidRPr="00D05F2B" w:rsidRDefault="00D05F2B" w:rsidP="00D05F2B">
            <w:pPr>
              <w:spacing w:after="0" w:line="240" w:lineRule="auto"/>
              <w:jc w:val="center"/>
              <w:rPr>
                <w:rFonts w:ascii="Times New Roman" w:eastAsia="Times New Roman" w:hAnsi="Times New Roman" w:cs="Times New Roman"/>
                <w:sz w:val="24"/>
                <w:szCs w:val="24"/>
                <w:lang w:eastAsia="es-ES"/>
              </w:rPr>
            </w:pPr>
            <w:r w:rsidRPr="00D05F2B">
              <w:rPr>
                <w:rFonts w:ascii="Times New Roman" w:eastAsia="Times New Roman" w:hAnsi="Times New Roman" w:cs="Times New Roman"/>
                <w:sz w:val="24"/>
                <w:szCs w:val="24"/>
                <w:lang w:eastAsia="es-ES"/>
              </w:rPr>
              <w:t>Sucesor:</w:t>
            </w:r>
            <w:r w:rsidRPr="00D05F2B">
              <w:rPr>
                <w:rFonts w:ascii="Times New Roman" w:eastAsia="Times New Roman" w:hAnsi="Times New Roman" w:cs="Times New Roman"/>
                <w:sz w:val="24"/>
                <w:szCs w:val="24"/>
                <w:lang w:eastAsia="es-ES"/>
              </w:rPr>
              <w:br/>
            </w:r>
            <w:hyperlink r:id="rId81" w:tooltip="Diego de Deza" w:history="1">
              <w:r w:rsidRPr="00D05F2B">
                <w:rPr>
                  <w:rFonts w:ascii="Times New Roman" w:eastAsia="Times New Roman" w:hAnsi="Times New Roman" w:cs="Times New Roman"/>
                  <w:b/>
                  <w:bCs/>
                  <w:color w:val="0000FF"/>
                  <w:sz w:val="24"/>
                  <w:szCs w:val="24"/>
                  <w:u w:val="single"/>
                  <w:lang w:eastAsia="es-ES"/>
                </w:rPr>
                <w:t xml:space="preserve">Diego de </w:t>
              </w:r>
              <w:proofErr w:type="spellStart"/>
              <w:r w:rsidRPr="00D05F2B">
                <w:rPr>
                  <w:rFonts w:ascii="Times New Roman" w:eastAsia="Times New Roman" w:hAnsi="Times New Roman" w:cs="Times New Roman"/>
                  <w:b/>
                  <w:bCs/>
                  <w:color w:val="0000FF"/>
                  <w:sz w:val="24"/>
                  <w:szCs w:val="24"/>
                  <w:u w:val="single"/>
                  <w:lang w:eastAsia="es-ES"/>
                </w:rPr>
                <w:t>Deza</w:t>
              </w:r>
              <w:proofErr w:type="spellEnd"/>
            </w:hyperlink>
          </w:p>
        </w:tc>
      </w:tr>
    </w:tbl>
    <w:p w:rsidR="00073BDE" w:rsidRDefault="00073BDE" w:rsidP="007B638A">
      <w:pPr>
        <w:spacing w:before="100" w:beforeAutospacing="1" w:after="100" w:afterAutospacing="1" w:line="240" w:lineRule="auto"/>
        <w:ind w:left="-567" w:firstLine="141"/>
        <w:jc w:val="both"/>
        <w:rPr>
          <w:rFonts w:ascii="Arial" w:hAnsi="Arial" w:cs="Arial"/>
          <w:b/>
          <w:sz w:val="24"/>
          <w:szCs w:val="24"/>
        </w:rPr>
      </w:pPr>
      <w:r>
        <w:rPr>
          <w:rFonts w:ascii="Arial" w:hAnsi="Arial" w:cs="Arial"/>
          <w:b/>
          <w:sz w:val="24"/>
          <w:szCs w:val="24"/>
        </w:rPr>
        <w:t>Los datos que explican su rigor, y sobre todo su negra fama como inquisidor son diversos</w:t>
      </w:r>
    </w:p>
    <w:p w:rsidR="007B638A" w:rsidRDefault="00073BDE" w:rsidP="007B638A">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073BDE">
        <w:rPr>
          <w:rFonts w:ascii="Arial" w:eastAsia="Times New Roman" w:hAnsi="Arial" w:cs="Arial"/>
          <w:b/>
          <w:sz w:val="24"/>
          <w:szCs w:val="24"/>
          <w:lang w:eastAsia="es-ES"/>
        </w:rPr>
        <w:t xml:space="preserve">Inicialmente, </w:t>
      </w:r>
      <w:r w:rsidRPr="00073BDE">
        <w:rPr>
          <w:rFonts w:ascii="Arial" w:eastAsia="Times New Roman" w:hAnsi="Arial" w:cs="Arial"/>
          <w:b/>
          <w:bCs/>
          <w:sz w:val="24"/>
          <w:szCs w:val="24"/>
          <w:lang w:eastAsia="es-ES"/>
        </w:rPr>
        <w:t>la actividad del Santo Oficio se centró solo en la diócesis de Sevilla y Córdoba</w:t>
      </w:r>
      <w:r w:rsidRPr="00073BDE">
        <w:rPr>
          <w:rFonts w:ascii="Arial" w:eastAsia="Times New Roman" w:hAnsi="Arial" w:cs="Arial"/>
          <w:b/>
          <w:sz w:val="24"/>
          <w:szCs w:val="24"/>
          <w:lang w:eastAsia="es-ES"/>
        </w:rPr>
        <w:t xml:space="preserve">, donde se había detectado un foco de conversos judaizantes. En 1481, se celebró el primer auto de fe, precisamente en Sevilla, donde fueron quemados vivos seis detenidos acusados de judeoconversos. Sin embargo, </w:t>
      </w:r>
      <w:hyperlink r:id="rId82" w:history="1">
        <w:r w:rsidRPr="00073BDE">
          <w:rPr>
            <w:rFonts w:ascii="Arial" w:eastAsia="Times New Roman" w:hAnsi="Arial" w:cs="Arial"/>
            <w:b/>
            <w:sz w:val="24"/>
            <w:szCs w:val="24"/>
            <w:lang w:eastAsia="es-ES"/>
          </w:rPr>
          <w:t>los escasos resultados no eran los deseados por los Reyes Católicos</w:t>
        </w:r>
      </w:hyperlink>
      <w:r w:rsidRPr="00073BDE">
        <w:rPr>
          <w:rFonts w:ascii="Arial" w:eastAsia="Times New Roman" w:hAnsi="Arial" w:cs="Arial"/>
          <w:b/>
          <w:sz w:val="24"/>
          <w:szCs w:val="24"/>
          <w:lang w:eastAsia="es-ES"/>
        </w:rPr>
        <w:t xml:space="preserve">, que, buscando incrementar el acoso contra los conversos, nombraron a </w:t>
      </w:r>
      <w:r w:rsidRPr="00073BDE">
        <w:rPr>
          <w:rFonts w:ascii="Arial" w:eastAsia="Times New Roman" w:hAnsi="Arial" w:cs="Arial"/>
          <w:b/>
          <w:bCs/>
          <w:sz w:val="24"/>
          <w:szCs w:val="24"/>
          <w:lang w:eastAsia="es-ES"/>
        </w:rPr>
        <w:t>Tomás de Torquemada para el cargo de Inquisidor General de Castilla</w:t>
      </w:r>
      <w:r w:rsidRPr="00073BDE">
        <w:rPr>
          <w:rFonts w:ascii="Arial" w:eastAsia="Times New Roman" w:hAnsi="Arial" w:cs="Arial"/>
          <w:b/>
          <w:sz w:val="24"/>
          <w:szCs w:val="24"/>
          <w:lang w:eastAsia="es-ES"/>
        </w:rPr>
        <w:t xml:space="preserve"> en 1483. </w:t>
      </w:r>
    </w:p>
    <w:p w:rsidR="00073BDE" w:rsidRPr="00073BDE" w:rsidRDefault="007B638A" w:rsidP="007B638A">
      <w:pPr>
        <w:spacing w:before="100" w:beforeAutospacing="1" w:after="100" w:afterAutospacing="1" w:line="240" w:lineRule="auto"/>
        <w:ind w:left="-567" w:firstLine="141"/>
        <w:jc w:val="both"/>
        <w:rPr>
          <w:rFonts w:ascii="Arial" w:hAnsi="Arial" w:cs="Arial"/>
          <w:b/>
          <w:sz w:val="24"/>
          <w:szCs w:val="24"/>
        </w:rPr>
      </w:pPr>
      <w:r>
        <w:rPr>
          <w:rFonts w:ascii="Arial" w:eastAsia="Times New Roman" w:hAnsi="Arial" w:cs="Arial"/>
          <w:b/>
          <w:sz w:val="24"/>
          <w:szCs w:val="24"/>
          <w:lang w:eastAsia="es-ES"/>
        </w:rPr>
        <w:t xml:space="preserve">   </w:t>
      </w:r>
      <w:r w:rsidR="00073BDE" w:rsidRPr="00073BDE">
        <w:rPr>
          <w:rFonts w:ascii="Arial" w:eastAsia="Times New Roman" w:hAnsi="Arial" w:cs="Arial"/>
          <w:b/>
          <w:sz w:val="24"/>
          <w:szCs w:val="24"/>
          <w:lang w:eastAsia="es-ES"/>
        </w:rPr>
        <w:t xml:space="preserve">La elección respondía a dos razones obvias: era el confesor de Isabel «la Católica», con la consiguiente influencia que ello conllevaba; y pertenecía a la orden de los dominicos. Pues, los miembros de la orden de predicadores –conocida también como orden dominicana– habían ejercido el papel de inquisidores durante la Edad Media y se dice, incluso, que </w:t>
      </w:r>
      <w:proofErr w:type="spellStart"/>
      <w:r w:rsidR="00073BDE" w:rsidRPr="00073BDE">
        <w:rPr>
          <w:rFonts w:ascii="Arial" w:eastAsia="Times New Roman" w:hAnsi="Arial" w:cs="Arial"/>
          <w:b/>
          <w:sz w:val="24"/>
          <w:szCs w:val="24"/>
          <w:lang w:eastAsia="es-ES"/>
        </w:rPr>
        <w:t>Dominicanus</w:t>
      </w:r>
      <w:proofErr w:type="spellEnd"/>
      <w:r w:rsidR="00073BDE" w:rsidRPr="00073BDE">
        <w:rPr>
          <w:rFonts w:ascii="Arial" w:eastAsia="Times New Roman" w:hAnsi="Arial" w:cs="Arial"/>
          <w:b/>
          <w:sz w:val="24"/>
          <w:szCs w:val="24"/>
          <w:lang w:eastAsia="es-ES"/>
        </w:rPr>
        <w:t xml:space="preserve"> es un compuesto de </w:t>
      </w:r>
      <w:proofErr w:type="spellStart"/>
      <w:r w:rsidR="00073BDE" w:rsidRPr="00073BDE">
        <w:rPr>
          <w:rFonts w:ascii="Arial" w:eastAsia="Times New Roman" w:hAnsi="Arial" w:cs="Arial"/>
          <w:b/>
          <w:i/>
          <w:iCs/>
          <w:sz w:val="24"/>
          <w:szCs w:val="24"/>
          <w:lang w:eastAsia="es-ES"/>
        </w:rPr>
        <w:t>Dominus</w:t>
      </w:r>
      <w:proofErr w:type="spellEnd"/>
      <w:r w:rsidR="00073BDE" w:rsidRPr="00073BDE">
        <w:rPr>
          <w:rFonts w:ascii="Arial" w:eastAsia="Times New Roman" w:hAnsi="Arial" w:cs="Arial"/>
          <w:b/>
          <w:sz w:val="24"/>
          <w:szCs w:val="24"/>
          <w:lang w:eastAsia="es-ES"/>
        </w:rPr>
        <w:t xml:space="preserve"> (Dios) y </w:t>
      </w:r>
      <w:proofErr w:type="spellStart"/>
      <w:r w:rsidR="00073BDE" w:rsidRPr="00073BDE">
        <w:rPr>
          <w:rFonts w:ascii="Arial" w:eastAsia="Times New Roman" w:hAnsi="Arial" w:cs="Arial"/>
          <w:b/>
          <w:i/>
          <w:iCs/>
          <w:sz w:val="24"/>
          <w:szCs w:val="24"/>
          <w:lang w:eastAsia="es-ES"/>
        </w:rPr>
        <w:t>canis</w:t>
      </w:r>
      <w:proofErr w:type="spellEnd"/>
      <w:r w:rsidR="00073BDE" w:rsidRPr="00073BDE">
        <w:rPr>
          <w:rFonts w:ascii="Arial" w:eastAsia="Times New Roman" w:hAnsi="Arial" w:cs="Arial"/>
          <w:b/>
          <w:sz w:val="24"/>
          <w:szCs w:val="24"/>
          <w:lang w:eastAsia="es-ES"/>
        </w:rPr>
        <w:t xml:space="preserve"> (perro), significando «los perros del Señor», por su celo en la búsqueda de herejes.</w:t>
      </w:r>
    </w:p>
    <w:p w:rsidR="00073BDE" w:rsidRDefault="00073BDE" w:rsidP="00073BDE">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73BDE">
        <w:rPr>
          <w:rFonts w:ascii="Arial" w:eastAsia="Times New Roman" w:hAnsi="Arial" w:cs="Arial"/>
          <w:b/>
          <w:sz w:val="24"/>
          <w:szCs w:val="24"/>
          <w:lang w:eastAsia="es-ES"/>
        </w:rPr>
        <w:t xml:space="preserve">La incansable actividad de Torquemada, «el martillo de los herejes, la luz de España, el salvador de su país, el honor de su orden» –en palabras del cronista </w:t>
      </w:r>
      <w:r w:rsidRPr="00073BDE">
        <w:rPr>
          <w:rFonts w:ascii="Arial" w:eastAsia="Times New Roman" w:hAnsi="Arial" w:cs="Arial"/>
          <w:b/>
          <w:bCs/>
          <w:sz w:val="24"/>
          <w:szCs w:val="24"/>
          <w:lang w:eastAsia="es-ES"/>
        </w:rPr>
        <w:t>Sebastián de Olmedo</w:t>
      </w:r>
      <w:r w:rsidRPr="00073BDE">
        <w:rPr>
          <w:rFonts w:ascii="Arial" w:eastAsia="Times New Roman" w:hAnsi="Arial" w:cs="Arial"/>
          <w:b/>
          <w:sz w:val="24"/>
          <w:szCs w:val="24"/>
          <w:lang w:eastAsia="es-ES"/>
        </w:rPr>
        <w:t>–, llevó a miles de personas al fuego y extendió estos tribunales por toda la península. En 1492 ya existían tribunales en ocho ciudades castellanas (</w:t>
      </w:r>
      <w:r w:rsidRPr="00073BDE">
        <w:rPr>
          <w:rFonts w:ascii="Arial" w:eastAsia="Times New Roman" w:hAnsi="Arial" w:cs="Arial"/>
          <w:b/>
          <w:bCs/>
          <w:sz w:val="24"/>
          <w:szCs w:val="24"/>
          <w:lang w:eastAsia="es-ES"/>
        </w:rPr>
        <w:t xml:space="preserve">Ávila, Córdoba, Jaén, Medina del Campo, Segovia, Sigüenza, Toledo </w:t>
      </w:r>
      <w:r w:rsidRPr="00073BDE">
        <w:rPr>
          <w:rFonts w:ascii="Arial" w:eastAsia="Times New Roman" w:hAnsi="Arial" w:cs="Arial"/>
          <w:b/>
          <w:sz w:val="24"/>
          <w:szCs w:val="24"/>
          <w:lang w:eastAsia="es-ES"/>
        </w:rPr>
        <w:t>y</w:t>
      </w:r>
      <w:r w:rsidRPr="00073BDE">
        <w:rPr>
          <w:rFonts w:ascii="Arial" w:eastAsia="Times New Roman" w:hAnsi="Arial" w:cs="Arial"/>
          <w:b/>
          <w:bCs/>
          <w:sz w:val="24"/>
          <w:szCs w:val="24"/>
          <w:lang w:eastAsia="es-ES"/>
        </w:rPr>
        <w:t xml:space="preserve"> Valladolid</w:t>
      </w:r>
      <w:r w:rsidRPr="00073BDE">
        <w:rPr>
          <w:rFonts w:ascii="Arial" w:eastAsia="Times New Roman" w:hAnsi="Arial" w:cs="Arial"/>
          <w:b/>
          <w:sz w:val="24"/>
          <w:szCs w:val="24"/>
          <w:lang w:eastAsia="es-ES"/>
        </w:rPr>
        <w:t xml:space="preserve">) </w:t>
      </w:r>
      <w:hyperlink r:id="rId83" w:history="1">
        <w:r w:rsidRPr="00073BDE">
          <w:rPr>
            <w:rFonts w:ascii="Arial" w:eastAsia="Times New Roman" w:hAnsi="Arial" w:cs="Arial"/>
            <w:b/>
            <w:sz w:val="24"/>
            <w:szCs w:val="24"/>
            <w:lang w:eastAsia="es-ES"/>
          </w:rPr>
          <w:t>y comenzaban a asentarse en las poblaciones aragonesas</w:t>
        </w:r>
      </w:hyperlink>
      <w:r w:rsidRPr="00073BDE">
        <w:rPr>
          <w:rFonts w:ascii="Arial" w:eastAsia="Times New Roman" w:hAnsi="Arial" w:cs="Arial"/>
          <w:b/>
          <w:sz w:val="24"/>
          <w:szCs w:val="24"/>
          <w:lang w:eastAsia="es-ES"/>
        </w:rPr>
        <w:t xml:space="preserve">. </w:t>
      </w:r>
    </w:p>
    <w:p w:rsidR="00073BDE" w:rsidRPr="00073BDE" w:rsidRDefault="00073BDE" w:rsidP="00073BDE">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073BDE">
        <w:rPr>
          <w:rFonts w:ascii="Arial" w:eastAsia="Times New Roman" w:hAnsi="Arial" w:cs="Arial"/>
          <w:b/>
          <w:sz w:val="24"/>
          <w:szCs w:val="24"/>
          <w:lang w:eastAsia="es-ES"/>
        </w:rPr>
        <w:t xml:space="preserve">Establecer la nueva Inquisición en los territorios de la Corona de Aragón, en efecto, resultó mucho más complicado. No fue hasta el nombramiento de Torquemada en 1483 también Inquisidor de Aragón, Valencia y Cataluña cuando la resistencia empezó a quebrarse. Además, el asesinato en 1485 del inquisidor zaragozano </w:t>
      </w:r>
      <w:r w:rsidRPr="00073BDE">
        <w:rPr>
          <w:rFonts w:ascii="Arial" w:eastAsia="Times New Roman" w:hAnsi="Arial" w:cs="Arial"/>
          <w:b/>
          <w:bCs/>
          <w:sz w:val="24"/>
          <w:szCs w:val="24"/>
          <w:lang w:eastAsia="es-ES"/>
        </w:rPr>
        <w:t xml:space="preserve">Pedro </w:t>
      </w:r>
      <w:proofErr w:type="spellStart"/>
      <w:r w:rsidRPr="00073BDE">
        <w:rPr>
          <w:rFonts w:ascii="Arial" w:eastAsia="Times New Roman" w:hAnsi="Arial" w:cs="Arial"/>
          <w:b/>
          <w:bCs/>
          <w:sz w:val="24"/>
          <w:szCs w:val="24"/>
          <w:lang w:eastAsia="es-ES"/>
        </w:rPr>
        <w:t>Arbués</w:t>
      </w:r>
      <w:proofErr w:type="spellEnd"/>
      <w:r w:rsidRPr="00073BDE">
        <w:rPr>
          <w:rFonts w:ascii="Arial" w:eastAsia="Times New Roman" w:hAnsi="Arial" w:cs="Arial"/>
          <w:b/>
          <w:sz w:val="24"/>
          <w:szCs w:val="24"/>
          <w:lang w:eastAsia="es-ES"/>
        </w:rPr>
        <w:t xml:space="preserve">, hizo que la opinión pública diese un vuelco en contra de los conversos y a favor de la institución. </w:t>
      </w:r>
    </w:p>
    <w:p w:rsidR="00073BDE" w:rsidRDefault="00073BDE" w:rsidP="00073BDE">
      <w:pPr>
        <w:spacing w:before="100" w:beforeAutospacing="1" w:after="100" w:afterAutospacing="1" w:line="240" w:lineRule="auto"/>
        <w:ind w:left="-567"/>
        <w:jc w:val="both"/>
        <w:rPr>
          <w:rFonts w:ascii="Arial" w:eastAsia="Times New Roman" w:hAnsi="Arial" w:cs="Arial"/>
          <w:b/>
          <w:bCs/>
          <w:sz w:val="24"/>
          <w:szCs w:val="24"/>
          <w:lang w:eastAsia="es-ES"/>
        </w:rPr>
      </w:pPr>
      <w:r>
        <w:rPr>
          <w:rFonts w:ascii="Arial" w:eastAsia="Times New Roman" w:hAnsi="Arial" w:cs="Arial"/>
          <w:b/>
          <w:sz w:val="24"/>
          <w:szCs w:val="24"/>
          <w:lang w:eastAsia="es-ES"/>
        </w:rPr>
        <w:t xml:space="preserve">   </w:t>
      </w:r>
      <w:r w:rsidRPr="00073BDE">
        <w:rPr>
          <w:rFonts w:ascii="Arial" w:eastAsia="Times New Roman" w:hAnsi="Arial" w:cs="Arial"/>
          <w:b/>
          <w:sz w:val="24"/>
          <w:szCs w:val="24"/>
          <w:lang w:eastAsia="es-ES"/>
        </w:rPr>
        <w:t xml:space="preserve">Torquemada inauguró el mayor periodo de persecución de judeoconversos, entre 1480 a 1530, que posteriormente </w:t>
      </w:r>
      <w:r w:rsidRPr="00073BDE">
        <w:rPr>
          <w:rFonts w:ascii="Arial" w:eastAsia="Times New Roman" w:hAnsi="Arial" w:cs="Arial"/>
          <w:b/>
          <w:bCs/>
          <w:sz w:val="24"/>
          <w:szCs w:val="24"/>
          <w:lang w:eastAsia="es-ES"/>
        </w:rPr>
        <w:t xml:space="preserve">fue sustituido por el acoso </w:t>
      </w:r>
    </w:p>
    <w:p w:rsidR="00073BDE" w:rsidRDefault="00073BDE" w:rsidP="00073BDE">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No </w:t>
      </w:r>
      <w:r w:rsidRPr="00073BDE">
        <w:rPr>
          <w:rFonts w:ascii="Arial" w:eastAsia="Times New Roman" w:hAnsi="Arial" w:cs="Arial"/>
          <w:b/>
          <w:sz w:val="24"/>
          <w:szCs w:val="24"/>
          <w:lang w:eastAsia="es-ES"/>
        </w:rPr>
        <w:t xml:space="preserve">caben dudas es en que de todos esos años fue en 1492, la fecha de la expulsión de los judíos de España, cuando se alcanzó </w:t>
      </w:r>
      <w:hyperlink r:id="rId84" w:history="1">
        <w:r w:rsidRPr="00073BDE">
          <w:rPr>
            <w:rFonts w:ascii="Arial" w:eastAsia="Times New Roman" w:hAnsi="Arial" w:cs="Arial"/>
            <w:b/>
            <w:sz w:val="24"/>
            <w:szCs w:val="24"/>
            <w:lang w:eastAsia="es-ES"/>
          </w:rPr>
          <w:t>las mayores cotas de violencia contra esta minoría religiosa</w:t>
        </w:r>
      </w:hyperlink>
      <w:r w:rsidRPr="00073BDE">
        <w:rPr>
          <w:rFonts w:ascii="Arial" w:eastAsia="Times New Roman" w:hAnsi="Arial" w:cs="Arial"/>
          <w:b/>
          <w:sz w:val="24"/>
          <w:szCs w:val="24"/>
          <w:lang w:eastAsia="es-ES"/>
        </w:rPr>
        <w:t>. Por supuesto, Torquemada, encargado de redactar parte del edicto de expulsión, jugó un papel crucial en el proceso.</w:t>
      </w:r>
    </w:p>
    <w:p w:rsidR="00073BDE" w:rsidRPr="00073BDE" w:rsidRDefault="00073BDE" w:rsidP="00073BDE">
      <w:pPr>
        <w:spacing w:before="100" w:beforeAutospacing="1" w:after="100" w:afterAutospacing="1" w:line="240" w:lineRule="auto"/>
        <w:ind w:left="-426" w:firstLine="426"/>
        <w:jc w:val="both"/>
        <w:rPr>
          <w:rFonts w:ascii="Arial" w:eastAsia="Times New Roman" w:hAnsi="Arial" w:cs="Arial"/>
          <w:b/>
          <w:sz w:val="24"/>
          <w:szCs w:val="24"/>
          <w:lang w:eastAsia="es-ES"/>
        </w:rPr>
      </w:pPr>
      <w:r>
        <w:rPr>
          <w:rFonts w:ascii="Arial" w:eastAsia="Times New Roman" w:hAnsi="Arial" w:cs="Arial"/>
          <w:b/>
          <w:sz w:val="24"/>
          <w:szCs w:val="24"/>
          <w:lang w:eastAsia="es-ES"/>
        </w:rPr>
        <w:t>L</w:t>
      </w:r>
      <w:r w:rsidRPr="00073BDE">
        <w:rPr>
          <w:rFonts w:ascii="Arial" w:eastAsia="Times New Roman" w:hAnsi="Arial" w:cs="Arial"/>
          <w:b/>
          <w:sz w:val="24"/>
          <w:szCs w:val="24"/>
          <w:lang w:eastAsia="es-ES"/>
        </w:rPr>
        <w:t xml:space="preserve">a decisión de los Reyes Católicos se fundamentaba en la mala influencia que ejercían los judíos, que no eran perseguidos por la Inquisición, en los conversos. Tras redactar las condiciones – básicamente, </w:t>
      </w:r>
      <w:r w:rsidRPr="00073BDE">
        <w:rPr>
          <w:rFonts w:ascii="Arial" w:eastAsia="Times New Roman" w:hAnsi="Arial" w:cs="Arial"/>
          <w:b/>
          <w:bCs/>
          <w:sz w:val="24"/>
          <w:szCs w:val="24"/>
          <w:lang w:eastAsia="es-ES"/>
        </w:rPr>
        <w:t>elegir entre bautizo o expulsión</w:t>
      </w:r>
      <w:r w:rsidRPr="00073BDE">
        <w:rPr>
          <w:rFonts w:ascii="Arial" w:eastAsia="Times New Roman" w:hAnsi="Arial" w:cs="Arial"/>
          <w:b/>
          <w:sz w:val="24"/>
          <w:szCs w:val="24"/>
          <w:lang w:eastAsia="es-ES"/>
        </w:rPr>
        <w:t xml:space="preserve">–, Torquemada presentó el proyecto a los Reyes el 20 de marzo de 1492, que </w:t>
      </w:r>
      <w:r w:rsidRPr="00073BDE">
        <w:rPr>
          <w:rFonts w:ascii="Arial" w:eastAsia="Times New Roman" w:hAnsi="Arial" w:cs="Arial"/>
          <w:b/>
          <w:bCs/>
          <w:sz w:val="24"/>
          <w:szCs w:val="24"/>
          <w:lang w:eastAsia="es-ES"/>
        </w:rPr>
        <w:t>lo firmaron y publicaron en Granada el 31 de marzo</w:t>
      </w:r>
      <w:r w:rsidRPr="00073BDE">
        <w:rPr>
          <w:rFonts w:ascii="Arial" w:eastAsia="Times New Roman" w:hAnsi="Arial" w:cs="Arial"/>
          <w:b/>
          <w:sz w:val="24"/>
          <w:szCs w:val="24"/>
          <w:lang w:eastAsia="es-ES"/>
        </w:rPr>
        <w:t xml:space="preserve">. La influencia de la Inquisición, en concreto de Torquemada, fue notable para que </w:t>
      </w:r>
      <w:hyperlink r:id="rId85" w:history="1">
        <w:r w:rsidRPr="00073BDE">
          <w:rPr>
            <w:rFonts w:ascii="Arial" w:eastAsia="Times New Roman" w:hAnsi="Arial" w:cs="Arial"/>
            <w:b/>
            <w:sz w:val="24"/>
            <w:szCs w:val="24"/>
            <w:lang w:eastAsia="es-ES"/>
          </w:rPr>
          <w:t>los Monarcas abordaran una medida tan radical</w:t>
        </w:r>
      </w:hyperlink>
      <w:r w:rsidRPr="00073BDE">
        <w:rPr>
          <w:rFonts w:ascii="Arial" w:eastAsia="Times New Roman" w:hAnsi="Arial" w:cs="Arial"/>
          <w:b/>
          <w:sz w:val="24"/>
          <w:szCs w:val="24"/>
          <w:lang w:eastAsia="es-ES"/>
        </w:rPr>
        <w:t xml:space="preserve">, para la que ni Isabel ni Fernando se mostraron especialmente predispuestos años atrás. </w:t>
      </w:r>
    </w:p>
    <w:p w:rsidR="00073BDE" w:rsidRPr="00073BDE" w:rsidRDefault="00073BDE" w:rsidP="00073BDE">
      <w:pPr>
        <w:spacing w:after="0" w:line="240" w:lineRule="auto"/>
        <w:ind w:left="-426" w:firstLine="426"/>
        <w:jc w:val="both"/>
        <w:rPr>
          <w:rFonts w:ascii="Arial" w:eastAsia="Times New Roman" w:hAnsi="Arial" w:cs="Arial"/>
          <w:b/>
          <w:sz w:val="24"/>
          <w:szCs w:val="24"/>
          <w:lang w:eastAsia="es-ES"/>
        </w:rPr>
      </w:pPr>
      <w:r w:rsidRPr="00073BDE">
        <w:rPr>
          <w:rFonts w:ascii="Arial" w:eastAsia="Times New Roman" w:hAnsi="Arial" w:cs="Arial"/>
          <w:b/>
          <w:sz w:val="24"/>
          <w:szCs w:val="24"/>
          <w:lang w:eastAsia="es-ES"/>
        </w:rPr>
        <w:t xml:space="preserve">También es célebre la abrupta respuesta del Inquisidor General a los intentos de los judíos influyentes por rebajar la medida. Entre el mito y la realidad, se cuenta que el empresario judío </w:t>
      </w:r>
      <w:r w:rsidRPr="00073BDE">
        <w:rPr>
          <w:rFonts w:ascii="Arial" w:eastAsia="Times New Roman" w:hAnsi="Arial" w:cs="Arial"/>
          <w:b/>
          <w:bCs/>
          <w:sz w:val="24"/>
          <w:szCs w:val="24"/>
          <w:lang w:eastAsia="es-ES"/>
        </w:rPr>
        <w:t xml:space="preserve">Isaac </w:t>
      </w:r>
      <w:proofErr w:type="spellStart"/>
      <w:r w:rsidRPr="00073BDE">
        <w:rPr>
          <w:rFonts w:ascii="Arial" w:eastAsia="Times New Roman" w:hAnsi="Arial" w:cs="Arial"/>
          <w:b/>
          <w:bCs/>
          <w:sz w:val="24"/>
          <w:szCs w:val="24"/>
          <w:lang w:eastAsia="es-ES"/>
        </w:rPr>
        <w:t>Abravanel</w:t>
      </w:r>
      <w:proofErr w:type="spellEnd"/>
      <w:r w:rsidRPr="00073BDE">
        <w:rPr>
          <w:rFonts w:ascii="Arial" w:eastAsia="Times New Roman" w:hAnsi="Arial" w:cs="Arial"/>
          <w:b/>
          <w:sz w:val="24"/>
          <w:szCs w:val="24"/>
          <w:lang w:eastAsia="es-ES"/>
        </w:rPr>
        <w:t xml:space="preserve">, que había servido en distintos cargos a los Reyes Católicos, </w:t>
      </w:r>
      <w:hyperlink r:id="rId86" w:history="1">
        <w:r w:rsidRPr="00073BDE">
          <w:rPr>
            <w:rFonts w:ascii="Arial" w:eastAsia="Times New Roman" w:hAnsi="Arial" w:cs="Arial"/>
            <w:b/>
            <w:sz w:val="24"/>
            <w:szCs w:val="24"/>
            <w:lang w:eastAsia="es-ES"/>
          </w:rPr>
          <w:t>ofreció al Rey Fernando una suma de dinero considerable para retrasar la medida</w:t>
        </w:r>
      </w:hyperlink>
      <w:r w:rsidRPr="00073BDE">
        <w:rPr>
          <w:rFonts w:ascii="Arial" w:eastAsia="Times New Roman" w:hAnsi="Arial" w:cs="Arial"/>
          <w:b/>
          <w:sz w:val="24"/>
          <w:szCs w:val="24"/>
          <w:lang w:eastAsia="es-ES"/>
        </w:rPr>
        <w:t xml:space="preserve">. Al enterarse Tomás de Torquemada, se presentó ante el Rey y le arrojó a sus pies un crucifijo diciéndole: «Judas vendió a Nuestro Señor por treinta monedas de plata; </w:t>
      </w:r>
      <w:r w:rsidRPr="00073BDE">
        <w:rPr>
          <w:rFonts w:ascii="Arial" w:eastAsia="Times New Roman" w:hAnsi="Arial" w:cs="Arial"/>
          <w:b/>
          <w:bCs/>
          <w:sz w:val="24"/>
          <w:szCs w:val="24"/>
          <w:lang w:eastAsia="es-ES"/>
        </w:rPr>
        <w:t>Su Majestad está a punto de venderlo de nuevo por treinta mil</w:t>
      </w:r>
      <w:r w:rsidRPr="00073BDE">
        <w:rPr>
          <w:rFonts w:ascii="Arial" w:eastAsia="Times New Roman" w:hAnsi="Arial" w:cs="Arial"/>
          <w:b/>
          <w:sz w:val="24"/>
          <w:szCs w:val="24"/>
          <w:lang w:eastAsia="es-ES"/>
        </w:rPr>
        <w:t>».</w:t>
      </w:r>
    </w:p>
    <w:p w:rsidR="00073BDE" w:rsidRPr="00073BDE" w:rsidRDefault="00073BDE" w:rsidP="00073BDE">
      <w:pPr>
        <w:spacing w:before="100" w:beforeAutospacing="1" w:after="100" w:afterAutospacing="1" w:line="240" w:lineRule="auto"/>
        <w:ind w:left="-426" w:firstLine="426"/>
        <w:jc w:val="both"/>
        <w:rPr>
          <w:rFonts w:ascii="Arial" w:eastAsia="Times New Roman" w:hAnsi="Arial" w:cs="Arial"/>
          <w:b/>
          <w:sz w:val="24"/>
          <w:szCs w:val="24"/>
          <w:lang w:eastAsia="es-ES"/>
        </w:rPr>
      </w:pPr>
      <w:r w:rsidRPr="00073BDE">
        <w:rPr>
          <w:rFonts w:ascii="Arial" w:eastAsia="Times New Roman" w:hAnsi="Arial" w:cs="Arial"/>
          <w:b/>
          <w:sz w:val="24"/>
          <w:szCs w:val="24"/>
          <w:lang w:eastAsia="es-ES"/>
        </w:rPr>
        <w:t xml:space="preserve">En 1494, la salud de Torquemada empezó a declinar y dos años después se retiró </w:t>
      </w:r>
      <w:r w:rsidRPr="00073BDE">
        <w:rPr>
          <w:rFonts w:ascii="Arial" w:eastAsia="Times New Roman" w:hAnsi="Arial" w:cs="Arial"/>
          <w:b/>
          <w:bCs/>
          <w:sz w:val="24"/>
          <w:szCs w:val="24"/>
          <w:lang w:eastAsia="es-ES"/>
        </w:rPr>
        <w:t>al convento de Santo Tomás de Ávila</w:t>
      </w:r>
      <w:r w:rsidRPr="00073BDE">
        <w:rPr>
          <w:rFonts w:ascii="Arial" w:eastAsia="Times New Roman" w:hAnsi="Arial" w:cs="Arial"/>
          <w:b/>
          <w:sz w:val="24"/>
          <w:szCs w:val="24"/>
          <w:lang w:eastAsia="es-ES"/>
        </w:rPr>
        <w:t xml:space="preserve"> que él mismo había fundado, desde donde siguió dictando las órdenes de la institución religiosa. A su muerte, el 16 de septiembre de 1498, le sucedió en el cargo de Inquisidor General </w:t>
      </w:r>
      <w:r w:rsidRPr="00073BDE">
        <w:rPr>
          <w:rFonts w:ascii="Arial" w:eastAsia="Times New Roman" w:hAnsi="Arial" w:cs="Arial"/>
          <w:b/>
          <w:bCs/>
          <w:sz w:val="24"/>
          <w:szCs w:val="24"/>
          <w:lang w:eastAsia="es-ES"/>
        </w:rPr>
        <w:t xml:space="preserve">fray Diego de </w:t>
      </w:r>
      <w:proofErr w:type="spellStart"/>
      <w:r w:rsidRPr="00073BDE">
        <w:rPr>
          <w:rFonts w:ascii="Arial" w:eastAsia="Times New Roman" w:hAnsi="Arial" w:cs="Arial"/>
          <w:b/>
          <w:bCs/>
          <w:sz w:val="24"/>
          <w:szCs w:val="24"/>
          <w:lang w:eastAsia="es-ES"/>
        </w:rPr>
        <w:t>Deza</w:t>
      </w:r>
      <w:proofErr w:type="spellEnd"/>
      <w:r w:rsidRPr="00073BDE">
        <w:rPr>
          <w:rFonts w:ascii="Arial" w:eastAsia="Times New Roman" w:hAnsi="Arial" w:cs="Arial"/>
          <w:b/>
          <w:sz w:val="24"/>
          <w:szCs w:val="24"/>
          <w:lang w:eastAsia="es-ES"/>
        </w:rPr>
        <w:t>.</w:t>
      </w:r>
    </w:p>
    <w:p w:rsidR="00073BDE" w:rsidRDefault="00073BDE" w:rsidP="00073BDE">
      <w:pPr>
        <w:spacing w:before="100" w:beforeAutospacing="1" w:after="100" w:afterAutospacing="1" w:line="240" w:lineRule="auto"/>
        <w:ind w:left="-426" w:firstLine="426"/>
        <w:jc w:val="both"/>
        <w:rPr>
          <w:rFonts w:ascii="Arial" w:eastAsia="Times New Roman" w:hAnsi="Arial" w:cs="Arial"/>
          <w:b/>
          <w:sz w:val="24"/>
          <w:szCs w:val="24"/>
          <w:lang w:eastAsia="es-ES"/>
        </w:rPr>
      </w:pPr>
      <w:r w:rsidRPr="00073BDE">
        <w:rPr>
          <w:rFonts w:ascii="Arial" w:eastAsia="Times New Roman" w:hAnsi="Arial" w:cs="Arial"/>
          <w:b/>
          <w:sz w:val="24"/>
          <w:szCs w:val="24"/>
          <w:lang w:eastAsia="es-ES"/>
        </w:rPr>
        <w:t xml:space="preserve">Su figura ha quedado asociada a la de un fanático que disfrutaba torturando y quemando a la gente. No obstante, Torquemada estaba considerado por sus contemporáneos como un eficiente administrador, un trabajador pulcro y un hombre imposible de sobornar. Era la virtud personificada para su época, aunque sus prácticas sean sumamente crueles a los ojos actuales. </w:t>
      </w:r>
      <w:hyperlink r:id="rId87" w:history="1">
        <w:r w:rsidRPr="00073BDE">
          <w:rPr>
            <w:rFonts w:ascii="Arial" w:eastAsia="Times New Roman" w:hAnsi="Arial" w:cs="Arial"/>
            <w:b/>
            <w:sz w:val="24"/>
            <w:szCs w:val="24"/>
            <w:lang w:eastAsia="es-ES"/>
          </w:rPr>
          <w:t>La leyenda negra contra los españoles, además,</w:t>
        </w:r>
      </w:hyperlink>
      <w:r w:rsidRPr="00073BDE">
        <w:rPr>
          <w:rFonts w:ascii="Arial" w:eastAsia="Times New Roman" w:hAnsi="Arial" w:cs="Arial"/>
          <w:b/>
          <w:sz w:val="24"/>
          <w:szCs w:val="24"/>
          <w:lang w:eastAsia="es-ES"/>
        </w:rPr>
        <w:t xml:space="preserve"> aprovechó para hinchar la cifra de fallecidos bajo su mandato</w:t>
      </w:r>
      <w:r>
        <w:rPr>
          <w:rFonts w:ascii="Arial" w:eastAsia="Times New Roman" w:hAnsi="Arial" w:cs="Arial"/>
          <w:b/>
          <w:sz w:val="24"/>
          <w:szCs w:val="24"/>
          <w:lang w:eastAsia="es-ES"/>
        </w:rPr>
        <w:t>.</w:t>
      </w:r>
    </w:p>
    <w:p w:rsidR="00073BDE" w:rsidRDefault="00073BDE" w:rsidP="00073BDE">
      <w:pPr>
        <w:spacing w:before="100" w:beforeAutospacing="1" w:after="100" w:afterAutospacing="1" w:line="240" w:lineRule="auto"/>
        <w:ind w:left="-567"/>
        <w:jc w:val="both"/>
        <w:rPr>
          <w:rFonts w:ascii="Arial" w:eastAsia="Times New Roman" w:hAnsi="Arial" w:cs="Arial"/>
          <w:b/>
          <w:sz w:val="24"/>
          <w:szCs w:val="24"/>
          <w:lang w:eastAsia="es-ES"/>
        </w:rPr>
      </w:pPr>
    </w:p>
    <w:sectPr w:rsidR="00073BDE" w:rsidSect="00D05F2B">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D44"/>
    <w:multiLevelType w:val="multilevel"/>
    <w:tmpl w:val="FE1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EA7"/>
    <w:multiLevelType w:val="multilevel"/>
    <w:tmpl w:val="2E3E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368E"/>
    <w:multiLevelType w:val="multilevel"/>
    <w:tmpl w:val="5F20A8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5FE4A80"/>
    <w:multiLevelType w:val="multilevel"/>
    <w:tmpl w:val="8C9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01D6C"/>
    <w:multiLevelType w:val="multilevel"/>
    <w:tmpl w:val="D2A0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F0AA8"/>
    <w:multiLevelType w:val="multilevel"/>
    <w:tmpl w:val="1C64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C115D"/>
    <w:multiLevelType w:val="multilevel"/>
    <w:tmpl w:val="845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40998"/>
    <w:multiLevelType w:val="multilevel"/>
    <w:tmpl w:val="1A58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D4A02"/>
    <w:multiLevelType w:val="multilevel"/>
    <w:tmpl w:val="CB0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E4DE4"/>
    <w:multiLevelType w:val="multilevel"/>
    <w:tmpl w:val="E8D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85FA7"/>
    <w:multiLevelType w:val="multilevel"/>
    <w:tmpl w:val="887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817107"/>
    <w:multiLevelType w:val="multilevel"/>
    <w:tmpl w:val="D6A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EF76AF"/>
    <w:multiLevelType w:val="multilevel"/>
    <w:tmpl w:val="CB38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2"/>
  </w:num>
  <w:num w:numId="4">
    <w:abstractNumId w:val="6"/>
  </w:num>
  <w:num w:numId="5">
    <w:abstractNumId w:val="5"/>
  </w:num>
  <w:num w:numId="6">
    <w:abstractNumId w:val="0"/>
  </w:num>
  <w:num w:numId="7">
    <w:abstractNumId w:val="10"/>
  </w:num>
  <w:num w:numId="8">
    <w:abstractNumId w:val="3"/>
  </w:num>
  <w:num w:numId="9">
    <w:abstractNumId w:val="11"/>
  </w:num>
  <w:num w:numId="10">
    <w:abstractNumId w:val="1"/>
  </w:num>
  <w:num w:numId="11">
    <w:abstractNumId w:val="8"/>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55CB1"/>
    <w:rsid w:val="00073BDE"/>
    <w:rsid w:val="002E4C55"/>
    <w:rsid w:val="003B0E32"/>
    <w:rsid w:val="007B638A"/>
    <w:rsid w:val="00855CB1"/>
    <w:rsid w:val="009D6C79"/>
    <w:rsid w:val="00AD5A0D"/>
    <w:rsid w:val="00B70526"/>
    <w:rsid w:val="00B77AED"/>
    <w:rsid w:val="00D05F2B"/>
    <w:rsid w:val="00D9612B"/>
    <w:rsid w:val="00F025C8"/>
    <w:rsid w:val="00FB3BB4"/>
    <w:rsid w:val="00FE41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32"/>
  </w:style>
  <w:style w:type="paragraph" w:styleId="Ttulo2">
    <w:name w:val="heading 2"/>
    <w:basedOn w:val="Normal"/>
    <w:link w:val="Ttulo2Car"/>
    <w:uiPriority w:val="9"/>
    <w:qFormat/>
    <w:rsid w:val="00855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5CB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5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5CB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55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5CB1"/>
    <w:rPr>
      <w:color w:val="0000FF"/>
      <w:u w:val="single"/>
    </w:rPr>
  </w:style>
  <w:style w:type="character" w:styleId="Hipervnculovisitado">
    <w:name w:val="FollowedHyperlink"/>
    <w:basedOn w:val="Fuentedeprrafopredeter"/>
    <w:uiPriority w:val="99"/>
    <w:semiHidden/>
    <w:unhideWhenUsed/>
    <w:rsid w:val="00855CB1"/>
    <w:rPr>
      <w:color w:val="800080"/>
      <w:u w:val="single"/>
    </w:rPr>
  </w:style>
  <w:style w:type="character" w:customStyle="1" w:styleId="tocnumber">
    <w:name w:val="tocnumber"/>
    <w:basedOn w:val="Fuentedeprrafopredeter"/>
    <w:rsid w:val="00855CB1"/>
  </w:style>
  <w:style w:type="character" w:customStyle="1" w:styleId="toctext">
    <w:name w:val="toctext"/>
    <w:basedOn w:val="Fuentedeprrafopredeter"/>
    <w:rsid w:val="00855CB1"/>
  </w:style>
  <w:style w:type="character" w:customStyle="1" w:styleId="mw-headline">
    <w:name w:val="mw-headline"/>
    <w:basedOn w:val="Fuentedeprrafopredeter"/>
    <w:rsid w:val="00855CB1"/>
  </w:style>
  <w:style w:type="paragraph" w:styleId="Textodeglobo">
    <w:name w:val="Balloon Text"/>
    <w:basedOn w:val="Normal"/>
    <w:link w:val="TextodegloboCar"/>
    <w:uiPriority w:val="99"/>
    <w:semiHidden/>
    <w:unhideWhenUsed/>
    <w:rsid w:val="00855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CB1"/>
    <w:rPr>
      <w:rFonts w:ascii="Tahoma" w:hAnsi="Tahoma" w:cs="Tahoma"/>
      <w:sz w:val="16"/>
      <w:szCs w:val="16"/>
    </w:rPr>
  </w:style>
  <w:style w:type="character" w:customStyle="1" w:styleId="cita-requerida">
    <w:name w:val="cita-requerida"/>
    <w:basedOn w:val="Fuentedeprrafopredeter"/>
    <w:rsid w:val="00FB3BB4"/>
  </w:style>
  <w:style w:type="paragraph" w:styleId="Prrafodelista">
    <w:name w:val="List Paragraph"/>
    <w:basedOn w:val="Normal"/>
    <w:uiPriority w:val="34"/>
    <w:qFormat/>
    <w:rsid w:val="00FB3BB4"/>
    <w:pPr>
      <w:ind w:left="720"/>
      <w:contextualSpacing/>
    </w:pPr>
  </w:style>
  <w:style w:type="character" w:customStyle="1" w:styleId="col-a">
    <w:name w:val="col-a"/>
    <w:basedOn w:val="Fuentedeprrafopredeter"/>
    <w:rsid w:val="00FE411A"/>
  </w:style>
</w:styles>
</file>

<file path=word/webSettings.xml><?xml version="1.0" encoding="utf-8"?>
<w:webSettings xmlns:r="http://schemas.openxmlformats.org/officeDocument/2006/relationships" xmlns:w="http://schemas.openxmlformats.org/wordprocessingml/2006/main">
  <w:divs>
    <w:div w:id="92868896">
      <w:bodyDiv w:val="1"/>
      <w:marLeft w:val="0"/>
      <w:marRight w:val="0"/>
      <w:marTop w:val="0"/>
      <w:marBottom w:val="0"/>
      <w:divBdr>
        <w:top w:val="none" w:sz="0" w:space="0" w:color="auto"/>
        <w:left w:val="none" w:sz="0" w:space="0" w:color="auto"/>
        <w:bottom w:val="none" w:sz="0" w:space="0" w:color="auto"/>
        <w:right w:val="none" w:sz="0" w:space="0" w:color="auto"/>
      </w:divBdr>
    </w:div>
    <w:div w:id="557518237">
      <w:bodyDiv w:val="1"/>
      <w:marLeft w:val="0"/>
      <w:marRight w:val="0"/>
      <w:marTop w:val="0"/>
      <w:marBottom w:val="0"/>
      <w:divBdr>
        <w:top w:val="none" w:sz="0" w:space="0" w:color="auto"/>
        <w:left w:val="none" w:sz="0" w:space="0" w:color="auto"/>
        <w:bottom w:val="none" w:sz="0" w:space="0" w:color="auto"/>
        <w:right w:val="none" w:sz="0" w:space="0" w:color="auto"/>
      </w:divBdr>
      <w:divsChild>
        <w:div w:id="1043361708">
          <w:marLeft w:val="0"/>
          <w:marRight w:val="0"/>
          <w:marTop w:val="0"/>
          <w:marBottom w:val="0"/>
          <w:divBdr>
            <w:top w:val="none" w:sz="0" w:space="0" w:color="auto"/>
            <w:left w:val="none" w:sz="0" w:space="0" w:color="auto"/>
            <w:bottom w:val="none" w:sz="0" w:space="0" w:color="auto"/>
            <w:right w:val="none" w:sz="0" w:space="0" w:color="auto"/>
          </w:divBdr>
          <w:divsChild>
            <w:div w:id="2068919021">
              <w:marLeft w:val="0"/>
              <w:marRight w:val="0"/>
              <w:marTop w:val="0"/>
              <w:marBottom w:val="0"/>
              <w:divBdr>
                <w:top w:val="none" w:sz="0" w:space="0" w:color="auto"/>
                <w:left w:val="none" w:sz="0" w:space="0" w:color="auto"/>
                <w:bottom w:val="none" w:sz="0" w:space="0" w:color="auto"/>
                <w:right w:val="none" w:sz="0" w:space="0" w:color="auto"/>
              </w:divBdr>
            </w:div>
          </w:divsChild>
        </w:div>
        <w:div w:id="982734318">
          <w:marLeft w:val="0"/>
          <w:marRight w:val="0"/>
          <w:marTop w:val="0"/>
          <w:marBottom w:val="0"/>
          <w:divBdr>
            <w:top w:val="none" w:sz="0" w:space="0" w:color="auto"/>
            <w:left w:val="none" w:sz="0" w:space="0" w:color="auto"/>
            <w:bottom w:val="none" w:sz="0" w:space="0" w:color="auto"/>
            <w:right w:val="none" w:sz="0" w:space="0" w:color="auto"/>
          </w:divBdr>
        </w:div>
        <w:div w:id="639966891">
          <w:marLeft w:val="0"/>
          <w:marRight w:val="0"/>
          <w:marTop w:val="0"/>
          <w:marBottom w:val="0"/>
          <w:divBdr>
            <w:top w:val="none" w:sz="0" w:space="0" w:color="auto"/>
            <w:left w:val="none" w:sz="0" w:space="0" w:color="auto"/>
            <w:bottom w:val="none" w:sz="0" w:space="0" w:color="auto"/>
            <w:right w:val="none" w:sz="0" w:space="0" w:color="auto"/>
          </w:divBdr>
        </w:div>
        <w:div w:id="1152982316">
          <w:marLeft w:val="0"/>
          <w:marRight w:val="0"/>
          <w:marTop w:val="0"/>
          <w:marBottom w:val="0"/>
          <w:divBdr>
            <w:top w:val="none" w:sz="0" w:space="0" w:color="auto"/>
            <w:left w:val="none" w:sz="0" w:space="0" w:color="auto"/>
            <w:bottom w:val="none" w:sz="0" w:space="0" w:color="auto"/>
            <w:right w:val="none" w:sz="0" w:space="0" w:color="auto"/>
          </w:divBdr>
          <w:divsChild>
            <w:div w:id="241570108">
              <w:marLeft w:val="0"/>
              <w:marRight w:val="0"/>
              <w:marTop w:val="0"/>
              <w:marBottom w:val="0"/>
              <w:divBdr>
                <w:top w:val="none" w:sz="0" w:space="0" w:color="auto"/>
                <w:left w:val="none" w:sz="0" w:space="0" w:color="auto"/>
                <w:bottom w:val="none" w:sz="0" w:space="0" w:color="auto"/>
                <w:right w:val="none" w:sz="0" w:space="0" w:color="auto"/>
              </w:divBdr>
              <w:divsChild>
                <w:div w:id="449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92519">
          <w:marLeft w:val="0"/>
          <w:marRight w:val="0"/>
          <w:marTop w:val="0"/>
          <w:marBottom w:val="0"/>
          <w:divBdr>
            <w:top w:val="none" w:sz="0" w:space="0" w:color="auto"/>
            <w:left w:val="none" w:sz="0" w:space="0" w:color="auto"/>
            <w:bottom w:val="none" w:sz="0" w:space="0" w:color="auto"/>
            <w:right w:val="none" w:sz="0" w:space="0" w:color="auto"/>
          </w:divBdr>
          <w:divsChild>
            <w:div w:id="586036801">
              <w:marLeft w:val="0"/>
              <w:marRight w:val="0"/>
              <w:marTop w:val="0"/>
              <w:marBottom w:val="0"/>
              <w:divBdr>
                <w:top w:val="none" w:sz="0" w:space="0" w:color="auto"/>
                <w:left w:val="none" w:sz="0" w:space="0" w:color="auto"/>
                <w:bottom w:val="none" w:sz="0" w:space="0" w:color="auto"/>
                <w:right w:val="none" w:sz="0" w:space="0" w:color="auto"/>
              </w:divBdr>
            </w:div>
          </w:divsChild>
        </w:div>
        <w:div w:id="1344044741">
          <w:marLeft w:val="0"/>
          <w:marRight w:val="0"/>
          <w:marTop w:val="0"/>
          <w:marBottom w:val="0"/>
          <w:divBdr>
            <w:top w:val="none" w:sz="0" w:space="0" w:color="auto"/>
            <w:left w:val="none" w:sz="0" w:space="0" w:color="auto"/>
            <w:bottom w:val="none" w:sz="0" w:space="0" w:color="auto"/>
            <w:right w:val="none" w:sz="0" w:space="0" w:color="auto"/>
          </w:divBdr>
          <w:divsChild>
            <w:div w:id="1241863192">
              <w:marLeft w:val="0"/>
              <w:marRight w:val="0"/>
              <w:marTop w:val="0"/>
              <w:marBottom w:val="0"/>
              <w:divBdr>
                <w:top w:val="none" w:sz="0" w:space="0" w:color="auto"/>
                <w:left w:val="none" w:sz="0" w:space="0" w:color="auto"/>
                <w:bottom w:val="none" w:sz="0" w:space="0" w:color="auto"/>
                <w:right w:val="none" w:sz="0" w:space="0" w:color="auto"/>
              </w:divBdr>
              <w:divsChild>
                <w:div w:id="1457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1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7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744910">
          <w:marLeft w:val="0"/>
          <w:marRight w:val="0"/>
          <w:marTop w:val="0"/>
          <w:marBottom w:val="0"/>
          <w:divBdr>
            <w:top w:val="none" w:sz="0" w:space="0" w:color="auto"/>
            <w:left w:val="none" w:sz="0" w:space="0" w:color="auto"/>
            <w:bottom w:val="none" w:sz="0" w:space="0" w:color="auto"/>
            <w:right w:val="none" w:sz="0" w:space="0" w:color="auto"/>
          </w:divBdr>
        </w:div>
        <w:div w:id="241717944">
          <w:marLeft w:val="0"/>
          <w:marRight w:val="0"/>
          <w:marTop w:val="0"/>
          <w:marBottom w:val="0"/>
          <w:divBdr>
            <w:top w:val="none" w:sz="0" w:space="0" w:color="auto"/>
            <w:left w:val="none" w:sz="0" w:space="0" w:color="auto"/>
            <w:bottom w:val="none" w:sz="0" w:space="0" w:color="auto"/>
            <w:right w:val="none" w:sz="0" w:space="0" w:color="auto"/>
          </w:divBdr>
          <w:divsChild>
            <w:div w:id="937174869">
              <w:marLeft w:val="0"/>
              <w:marRight w:val="0"/>
              <w:marTop w:val="0"/>
              <w:marBottom w:val="0"/>
              <w:divBdr>
                <w:top w:val="none" w:sz="0" w:space="0" w:color="auto"/>
                <w:left w:val="none" w:sz="0" w:space="0" w:color="auto"/>
                <w:bottom w:val="none" w:sz="0" w:space="0" w:color="auto"/>
                <w:right w:val="none" w:sz="0" w:space="0" w:color="auto"/>
              </w:divBdr>
              <w:divsChild>
                <w:div w:id="1148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178063">
      <w:bodyDiv w:val="1"/>
      <w:marLeft w:val="0"/>
      <w:marRight w:val="0"/>
      <w:marTop w:val="0"/>
      <w:marBottom w:val="0"/>
      <w:divBdr>
        <w:top w:val="none" w:sz="0" w:space="0" w:color="auto"/>
        <w:left w:val="none" w:sz="0" w:space="0" w:color="auto"/>
        <w:bottom w:val="none" w:sz="0" w:space="0" w:color="auto"/>
        <w:right w:val="none" w:sz="0" w:space="0" w:color="auto"/>
      </w:divBdr>
    </w:div>
    <w:div w:id="1133986170">
      <w:bodyDiv w:val="1"/>
      <w:marLeft w:val="0"/>
      <w:marRight w:val="0"/>
      <w:marTop w:val="0"/>
      <w:marBottom w:val="0"/>
      <w:divBdr>
        <w:top w:val="none" w:sz="0" w:space="0" w:color="auto"/>
        <w:left w:val="none" w:sz="0" w:space="0" w:color="auto"/>
        <w:bottom w:val="none" w:sz="0" w:space="0" w:color="auto"/>
        <w:right w:val="none" w:sz="0" w:space="0" w:color="auto"/>
      </w:divBdr>
      <w:divsChild>
        <w:div w:id="293758401">
          <w:marLeft w:val="0"/>
          <w:marRight w:val="0"/>
          <w:marTop w:val="0"/>
          <w:marBottom w:val="0"/>
          <w:divBdr>
            <w:top w:val="none" w:sz="0" w:space="0" w:color="auto"/>
            <w:left w:val="none" w:sz="0" w:space="0" w:color="auto"/>
            <w:bottom w:val="none" w:sz="0" w:space="0" w:color="auto"/>
            <w:right w:val="none" w:sz="0" w:space="0" w:color="auto"/>
          </w:divBdr>
          <w:divsChild>
            <w:div w:id="33515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255328">
      <w:bodyDiv w:val="1"/>
      <w:marLeft w:val="0"/>
      <w:marRight w:val="0"/>
      <w:marTop w:val="0"/>
      <w:marBottom w:val="0"/>
      <w:divBdr>
        <w:top w:val="none" w:sz="0" w:space="0" w:color="auto"/>
        <w:left w:val="none" w:sz="0" w:space="0" w:color="auto"/>
        <w:bottom w:val="none" w:sz="0" w:space="0" w:color="auto"/>
        <w:right w:val="none" w:sz="0" w:space="0" w:color="auto"/>
      </w:divBdr>
      <w:divsChild>
        <w:div w:id="131096536">
          <w:marLeft w:val="0"/>
          <w:marRight w:val="0"/>
          <w:marTop w:val="0"/>
          <w:marBottom w:val="0"/>
          <w:divBdr>
            <w:top w:val="none" w:sz="0" w:space="0" w:color="auto"/>
            <w:left w:val="none" w:sz="0" w:space="0" w:color="auto"/>
            <w:bottom w:val="none" w:sz="0" w:space="0" w:color="auto"/>
            <w:right w:val="none" w:sz="0" w:space="0" w:color="auto"/>
          </w:divBdr>
          <w:divsChild>
            <w:div w:id="708453595">
              <w:marLeft w:val="0"/>
              <w:marRight w:val="0"/>
              <w:marTop w:val="0"/>
              <w:marBottom w:val="0"/>
              <w:divBdr>
                <w:top w:val="none" w:sz="0" w:space="0" w:color="auto"/>
                <w:left w:val="none" w:sz="0" w:space="0" w:color="auto"/>
                <w:bottom w:val="none" w:sz="0" w:space="0" w:color="auto"/>
                <w:right w:val="none" w:sz="0" w:space="0" w:color="auto"/>
              </w:divBdr>
            </w:div>
          </w:divsChild>
        </w:div>
        <w:div w:id="222638397">
          <w:marLeft w:val="0"/>
          <w:marRight w:val="0"/>
          <w:marTop w:val="0"/>
          <w:marBottom w:val="0"/>
          <w:divBdr>
            <w:top w:val="none" w:sz="0" w:space="0" w:color="auto"/>
            <w:left w:val="none" w:sz="0" w:space="0" w:color="auto"/>
            <w:bottom w:val="none" w:sz="0" w:space="0" w:color="auto"/>
            <w:right w:val="none" w:sz="0" w:space="0" w:color="auto"/>
          </w:divBdr>
        </w:div>
        <w:div w:id="308024057">
          <w:marLeft w:val="0"/>
          <w:marRight w:val="0"/>
          <w:marTop w:val="0"/>
          <w:marBottom w:val="0"/>
          <w:divBdr>
            <w:top w:val="none" w:sz="0" w:space="0" w:color="auto"/>
            <w:left w:val="none" w:sz="0" w:space="0" w:color="auto"/>
            <w:bottom w:val="none" w:sz="0" w:space="0" w:color="auto"/>
            <w:right w:val="none" w:sz="0" w:space="0" w:color="auto"/>
          </w:divBdr>
        </w:div>
        <w:div w:id="1201939093">
          <w:marLeft w:val="0"/>
          <w:marRight w:val="0"/>
          <w:marTop w:val="0"/>
          <w:marBottom w:val="0"/>
          <w:divBdr>
            <w:top w:val="none" w:sz="0" w:space="0" w:color="auto"/>
            <w:left w:val="none" w:sz="0" w:space="0" w:color="auto"/>
            <w:bottom w:val="none" w:sz="0" w:space="0" w:color="auto"/>
            <w:right w:val="none" w:sz="0" w:space="0" w:color="auto"/>
          </w:divBdr>
          <w:divsChild>
            <w:div w:id="855005025">
              <w:marLeft w:val="0"/>
              <w:marRight w:val="0"/>
              <w:marTop w:val="0"/>
              <w:marBottom w:val="0"/>
              <w:divBdr>
                <w:top w:val="none" w:sz="0" w:space="0" w:color="auto"/>
                <w:left w:val="none" w:sz="0" w:space="0" w:color="auto"/>
                <w:bottom w:val="none" w:sz="0" w:space="0" w:color="auto"/>
                <w:right w:val="none" w:sz="0" w:space="0" w:color="auto"/>
              </w:divBdr>
              <w:divsChild>
                <w:div w:id="2054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6128">
          <w:marLeft w:val="0"/>
          <w:marRight w:val="0"/>
          <w:marTop w:val="0"/>
          <w:marBottom w:val="0"/>
          <w:divBdr>
            <w:top w:val="none" w:sz="0" w:space="0" w:color="auto"/>
            <w:left w:val="none" w:sz="0" w:space="0" w:color="auto"/>
            <w:bottom w:val="none" w:sz="0" w:space="0" w:color="auto"/>
            <w:right w:val="none" w:sz="0" w:space="0" w:color="auto"/>
          </w:divBdr>
        </w:div>
        <w:div w:id="625895500">
          <w:marLeft w:val="0"/>
          <w:marRight w:val="0"/>
          <w:marTop w:val="0"/>
          <w:marBottom w:val="0"/>
          <w:divBdr>
            <w:top w:val="none" w:sz="0" w:space="0" w:color="auto"/>
            <w:left w:val="none" w:sz="0" w:space="0" w:color="auto"/>
            <w:bottom w:val="none" w:sz="0" w:space="0" w:color="auto"/>
            <w:right w:val="none" w:sz="0" w:space="0" w:color="auto"/>
          </w:divBdr>
          <w:divsChild>
            <w:div w:id="492335523">
              <w:marLeft w:val="0"/>
              <w:marRight w:val="0"/>
              <w:marTop w:val="0"/>
              <w:marBottom w:val="0"/>
              <w:divBdr>
                <w:top w:val="none" w:sz="0" w:space="0" w:color="auto"/>
                <w:left w:val="none" w:sz="0" w:space="0" w:color="auto"/>
                <w:bottom w:val="none" w:sz="0" w:space="0" w:color="auto"/>
                <w:right w:val="none" w:sz="0" w:space="0" w:color="auto"/>
              </w:divBdr>
              <w:divsChild>
                <w:div w:id="561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3844">
          <w:marLeft w:val="0"/>
          <w:marRight w:val="0"/>
          <w:marTop w:val="0"/>
          <w:marBottom w:val="0"/>
          <w:divBdr>
            <w:top w:val="none" w:sz="0" w:space="0" w:color="auto"/>
            <w:left w:val="none" w:sz="0" w:space="0" w:color="auto"/>
            <w:bottom w:val="none" w:sz="0" w:space="0" w:color="auto"/>
            <w:right w:val="none" w:sz="0" w:space="0" w:color="auto"/>
          </w:divBdr>
          <w:divsChild>
            <w:div w:id="1234047143">
              <w:marLeft w:val="0"/>
              <w:marRight w:val="0"/>
              <w:marTop w:val="0"/>
              <w:marBottom w:val="0"/>
              <w:divBdr>
                <w:top w:val="none" w:sz="0" w:space="0" w:color="auto"/>
                <w:left w:val="none" w:sz="0" w:space="0" w:color="auto"/>
                <w:bottom w:val="none" w:sz="0" w:space="0" w:color="auto"/>
                <w:right w:val="none" w:sz="0" w:space="0" w:color="auto"/>
              </w:divBdr>
            </w:div>
          </w:divsChild>
        </w:div>
        <w:div w:id="1066487796">
          <w:marLeft w:val="0"/>
          <w:marRight w:val="0"/>
          <w:marTop w:val="0"/>
          <w:marBottom w:val="0"/>
          <w:divBdr>
            <w:top w:val="none" w:sz="0" w:space="0" w:color="auto"/>
            <w:left w:val="none" w:sz="0" w:space="0" w:color="auto"/>
            <w:bottom w:val="none" w:sz="0" w:space="0" w:color="auto"/>
            <w:right w:val="none" w:sz="0" w:space="0" w:color="auto"/>
          </w:divBdr>
          <w:divsChild>
            <w:div w:id="215435437">
              <w:marLeft w:val="0"/>
              <w:marRight w:val="0"/>
              <w:marTop w:val="0"/>
              <w:marBottom w:val="0"/>
              <w:divBdr>
                <w:top w:val="none" w:sz="0" w:space="0" w:color="auto"/>
                <w:left w:val="none" w:sz="0" w:space="0" w:color="auto"/>
                <w:bottom w:val="none" w:sz="0" w:space="0" w:color="auto"/>
                <w:right w:val="none" w:sz="0" w:space="0" w:color="auto"/>
              </w:divBdr>
              <w:divsChild>
                <w:div w:id="2014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516">
          <w:marLeft w:val="0"/>
          <w:marRight w:val="0"/>
          <w:marTop w:val="0"/>
          <w:marBottom w:val="0"/>
          <w:divBdr>
            <w:top w:val="none" w:sz="0" w:space="0" w:color="auto"/>
            <w:left w:val="none" w:sz="0" w:space="0" w:color="auto"/>
            <w:bottom w:val="none" w:sz="0" w:space="0" w:color="auto"/>
            <w:right w:val="none" w:sz="0" w:space="0" w:color="auto"/>
          </w:divBdr>
        </w:div>
        <w:div w:id="317350419">
          <w:marLeft w:val="0"/>
          <w:marRight w:val="0"/>
          <w:marTop w:val="0"/>
          <w:marBottom w:val="0"/>
          <w:divBdr>
            <w:top w:val="none" w:sz="0" w:space="0" w:color="auto"/>
            <w:left w:val="none" w:sz="0" w:space="0" w:color="auto"/>
            <w:bottom w:val="none" w:sz="0" w:space="0" w:color="auto"/>
            <w:right w:val="none" w:sz="0" w:space="0" w:color="auto"/>
          </w:divBdr>
          <w:divsChild>
            <w:div w:id="1287010755">
              <w:marLeft w:val="0"/>
              <w:marRight w:val="0"/>
              <w:marTop w:val="0"/>
              <w:marBottom w:val="0"/>
              <w:divBdr>
                <w:top w:val="none" w:sz="0" w:space="0" w:color="auto"/>
                <w:left w:val="none" w:sz="0" w:space="0" w:color="auto"/>
                <w:bottom w:val="none" w:sz="0" w:space="0" w:color="auto"/>
                <w:right w:val="none" w:sz="0" w:space="0" w:color="auto"/>
              </w:divBdr>
            </w:div>
          </w:divsChild>
        </w:div>
        <w:div w:id="195198042">
          <w:marLeft w:val="0"/>
          <w:marRight w:val="0"/>
          <w:marTop w:val="0"/>
          <w:marBottom w:val="0"/>
          <w:divBdr>
            <w:top w:val="none" w:sz="0" w:space="0" w:color="auto"/>
            <w:left w:val="none" w:sz="0" w:space="0" w:color="auto"/>
            <w:bottom w:val="none" w:sz="0" w:space="0" w:color="auto"/>
            <w:right w:val="none" w:sz="0" w:space="0" w:color="auto"/>
          </w:divBdr>
          <w:divsChild>
            <w:div w:id="1608806221">
              <w:marLeft w:val="0"/>
              <w:marRight w:val="0"/>
              <w:marTop w:val="0"/>
              <w:marBottom w:val="0"/>
              <w:divBdr>
                <w:top w:val="none" w:sz="0" w:space="0" w:color="auto"/>
                <w:left w:val="none" w:sz="0" w:space="0" w:color="auto"/>
                <w:bottom w:val="none" w:sz="0" w:space="0" w:color="auto"/>
                <w:right w:val="none" w:sz="0" w:space="0" w:color="auto"/>
              </w:divBdr>
              <w:divsChild>
                <w:div w:id="5420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138">
          <w:marLeft w:val="0"/>
          <w:marRight w:val="0"/>
          <w:marTop w:val="0"/>
          <w:marBottom w:val="0"/>
          <w:divBdr>
            <w:top w:val="none" w:sz="0" w:space="0" w:color="auto"/>
            <w:left w:val="none" w:sz="0" w:space="0" w:color="auto"/>
            <w:bottom w:val="none" w:sz="0" w:space="0" w:color="auto"/>
            <w:right w:val="none" w:sz="0" w:space="0" w:color="auto"/>
          </w:divBdr>
          <w:divsChild>
            <w:div w:id="1167091604">
              <w:marLeft w:val="0"/>
              <w:marRight w:val="0"/>
              <w:marTop w:val="0"/>
              <w:marBottom w:val="0"/>
              <w:divBdr>
                <w:top w:val="none" w:sz="0" w:space="0" w:color="auto"/>
                <w:left w:val="none" w:sz="0" w:space="0" w:color="auto"/>
                <w:bottom w:val="none" w:sz="0" w:space="0" w:color="auto"/>
                <w:right w:val="none" w:sz="0" w:space="0" w:color="auto"/>
              </w:divBdr>
            </w:div>
          </w:divsChild>
        </w:div>
        <w:div w:id="1760708560">
          <w:marLeft w:val="0"/>
          <w:marRight w:val="0"/>
          <w:marTop w:val="0"/>
          <w:marBottom w:val="0"/>
          <w:divBdr>
            <w:top w:val="none" w:sz="0" w:space="0" w:color="auto"/>
            <w:left w:val="none" w:sz="0" w:space="0" w:color="auto"/>
            <w:bottom w:val="none" w:sz="0" w:space="0" w:color="auto"/>
            <w:right w:val="none" w:sz="0" w:space="0" w:color="auto"/>
          </w:divBdr>
          <w:divsChild>
            <w:div w:id="1187863765">
              <w:marLeft w:val="0"/>
              <w:marRight w:val="0"/>
              <w:marTop w:val="0"/>
              <w:marBottom w:val="0"/>
              <w:divBdr>
                <w:top w:val="none" w:sz="0" w:space="0" w:color="auto"/>
                <w:left w:val="none" w:sz="0" w:space="0" w:color="auto"/>
                <w:bottom w:val="none" w:sz="0" w:space="0" w:color="auto"/>
                <w:right w:val="none" w:sz="0" w:space="0" w:color="auto"/>
              </w:divBdr>
              <w:divsChild>
                <w:div w:id="1358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576">
          <w:marLeft w:val="0"/>
          <w:marRight w:val="0"/>
          <w:marTop w:val="0"/>
          <w:marBottom w:val="0"/>
          <w:divBdr>
            <w:top w:val="none" w:sz="0" w:space="0" w:color="auto"/>
            <w:left w:val="none" w:sz="0" w:space="0" w:color="auto"/>
            <w:bottom w:val="none" w:sz="0" w:space="0" w:color="auto"/>
            <w:right w:val="none" w:sz="0" w:space="0" w:color="auto"/>
          </w:divBdr>
          <w:divsChild>
            <w:div w:id="119611220">
              <w:marLeft w:val="0"/>
              <w:marRight w:val="0"/>
              <w:marTop w:val="0"/>
              <w:marBottom w:val="0"/>
              <w:divBdr>
                <w:top w:val="none" w:sz="0" w:space="0" w:color="auto"/>
                <w:left w:val="none" w:sz="0" w:space="0" w:color="auto"/>
                <w:bottom w:val="none" w:sz="0" w:space="0" w:color="auto"/>
                <w:right w:val="none" w:sz="0" w:space="0" w:color="auto"/>
              </w:divBdr>
            </w:div>
          </w:divsChild>
        </w:div>
        <w:div w:id="191768687">
          <w:marLeft w:val="0"/>
          <w:marRight w:val="0"/>
          <w:marTop w:val="0"/>
          <w:marBottom w:val="0"/>
          <w:divBdr>
            <w:top w:val="none" w:sz="0" w:space="0" w:color="auto"/>
            <w:left w:val="none" w:sz="0" w:space="0" w:color="auto"/>
            <w:bottom w:val="none" w:sz="0" w:space="0" w:color="auto"/>
            <w:right w:val="none" w:sz="0" w:space="0" w:color="auto"/>
          </w:divBdr>
          <w:divsChild>
            <w:div w:id="587814738">
              <w:marLeft w:val="0"/>
              <w:marRight w:val="0"/>
              <w:marTop w:val="0"/>
              <w:marBottom w:val="0"/>
              <w:divBdr>
                <w:top w:val="none" w:sz="0" w:space="0" w:color="auto"/>
                <w:left w:val="none" w:sz="0" w:space="0" w:color="auto"/>
                <w:bottom w:val="none" w:sz="0" w:space="0" w:color="auto"/>
                <w:right w:val="none" w:sz="0" w:space="0" w:color="auto"/>
              </w:divBdr>
              <w:divsChild>
                <w:div w:id="4442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7532">
          <w:marLeft w:val="0"/>
          <w:marRight w:val="0"/>
          <w:marTop w:val="0"/>
          <w:marBottom w:val="0"/>
          <w:divBdr>
            <w:top w:val="none" w:sz="0" w:space="0" w:color="auto"/>
            <w:left w:val="none" w:sz="0" w:space="0" w:color="auto"/>
            <w:bottom w:val="none" w:sz="0" w:space="0" w:color="auto"/>
            <w:right w:val="none" w:sz="0" w:space="0" w:color="auto"/>
          </w:divBdr>
        </w:div>
        <w:div w:id="155414263">
          <w:marLeft w:val="0"/>
          <w:marRight w:val="0"/>
          <w:marTop w:val="0"/>
          <w:marBottom w:val="0"/>
          <w:divBdr>
            <w:top w:val="none" w:sz="0" w:space="0" w:color="auto"/>
            <w:left w:val="none" w:sz="0" w:space="0" w:color="auto"/>
            <w:bottom w:val="none" w:sz="0" w:space="0" w:color="auto"/>
            <w:right w:val="none" w:sz="0" w:space="0" w:color="auto"/>
          </w:divBdr>
          <w:divsChild>
            <w:div w:id="1213419132">
              <w:marLeft w:val="0"/>
              <w:marRight w:val="0"/>
              <w:marTop w:val="0"/>
              <w:marBottom w:val="0"/>
              <w:divBdr>
                <w:top w:val="none" w:sz="0" w:space="0" w:color="auto"/>
                <w:left w:val="none" w:sz="0" w:space="0" w:color="auto"/>
                <w:bottom w:val="none" w:sz="0" w:space="0" w:color="auto"/>
                <w:right w:val="none" w:sz="0" w:space="0" w:color="auto"/>
              </w:divBdr>
              <w:divsChild>
                <w:div w:id="1657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029532">
          <w:marLeft w:val="0"/>
          <w:marRight w:val="0"/>
          <w:marTop w:val="0"/>
          <w:marBottom w:val="0"/>
          <w:divBdr>
            <w:top w:val="none" w:sz="0" w:space="0" w:color="auto"/>
            <w:left w:val="none" w:sz="0" w:space="0" w:color="auto"/>
            <w:bottom w:val="none" w:sz="0" w:space="0" w:color="auto"/>
            <w:right w:val="none" w:sz="0" w:space="0" w:color="auto"/>
          </w:divBdr>
        </w:div>
        <w:div w:id="1323118454">
          <w:marLeft w:val="0"/>
          <w:marRight w:val="0"/>
          <w:marTop w:val="0"/>
          <w:marBottom w:val="0"/>
          <w:divBdr>
            <w:top w:val="none" w:sz="0" w:space="0" w:color="auto"/>
            <w:left w:val="none" w:sz="0" w:space="0" w:color="auto"/>
            <w:bottom w:val="none" w:sz="0" w:space="0" w:color="auto"/>
            <w:right w:val="none" w:sz="0" w:space="0" w:color="auto"/>
          </w:divBdr>
          <w:divsChild>
            <w:div w:id="868375690">
              <w:marLeft w:val="0"/>
              <w:marRight w:val="0"/>
              <w:marTop w:val="0"/>
              <w:marBottom w:val="0"/>
              <w:divBdr>
                <w:top w:val="none" w:sz="0" w:space="0" w:color="auto"/>
                <w:left w:val="none" w:sz="0" w:space="0" w:color="auto"/>
                <w:bottom w:val="none" w:sz="0" w:space="0" w:color="auto"/>
                <w:right w:val="none" w:sz="0" w:space="0" w:color="auto"/>
              </w:divBdr>
              <w:divsChild>
                <w:div w:id="1782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6409">
          <w:marLeft w:val="0"/>
          <w:marRight w:val="0"/>
          <w:marTop w:val="0"/>
          <w:marBottom w:val="0"/>
          <w:divBdr>
            <w:top w:val="none" w:sz="0" w:space="0" w:color="auto"/>
            <w:left w:val="none" w:sz="0" w:space="0" w:color="auto"/>
            <w:bottom w:val="none" w:sz="0" w:space="0" w:color="auto"/>
            <w:right w:val="none" w:sz="0" w:space="0" w:color="auto"/>
          </w:divBdr>
        </w:div>
        <w:div w:id="278030228">
          <w:marLeft w:val="0"/>
          <w:marRight w:val="0"/>
          <w:marTop w:val="0"/>
          <w:marBottom w:val="0"/>
          <w:divBdr>
            <w:top w:val="none" w:sz="0" w:space="0" w:color="auto"/>
            <w:left w:val="none" w:sz="0" w:space="0" w:color="auto"/>
            <w:bottom w:val="none" w:sz="0" w:space="0" w:color="auto"/>
            <w:right w:val="none" w:sz="0" w:space="0" w:color="auto"/>
          </w:divBdr>
          <w:divsChild>
            <w:div w:id="1069041446">
              <w:marLeft w:val="0"/>
              <w:marRight w:val="0"/>
              <w:marTop w:val="0"/>
              <w:marBottom w:val="0"/>
              <w:divBdr>
                <w:top w:val="none" w:sz="0" w:space="0" w:color="auto"/>
                <w:left w:val="none" w:sz="0" w:space="0" w:color="auto"/>
                <w:bottom w:val="none" w:sz="0" w:space="0" w:color="auto"/>
                <w:right w:val="none" w:sz="0" w:space="0" w:color="auto"/>
              </w:divBdr>
              <w:divsChild>
                <w:div w:id="187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9916">
          <w:marLeft w:val="0"/>
          <w:marRight w:val="0"/>
          <w:marTop w:val="0"/>
          <w:marBottom w:val="0"/>
          <w:divBdr>
            <w:top w:val="single" w:sz="6" w:space="0" w:color="667766"/>
            <w:left w:val="single" w:sz="6" w:space="0" w:color="667766"/>
            <w:bottom w:val="single" w:sz="6" w:space="0" w:color="667766"/>
            <w:right w:val="single" w:sz="6" w:space="0" w:color="667766"/>
          </w:divBdr>
        </w:div>
        <w:div w:id="1386291723">
          <w:marLeft w:val="0"/>
          <w:marRight w:val="0"/>
          <w:marTop w:val="0"/>
          <w:marBottom w:val="0"/>
          <w:divBdr>
            <w:top w:val="none" w:sz="0" w:space="0" w:color="auto"/>
            <w:left w:val="none" w:sz="0" w:space="0" w:color="auto"/>
            <w:bottom w:val="none" w:sz="0" w:space="0" w:color="auto"/>
            <w:right w:val="none" w:sz="0" w:space="0" w:color="auto"/>
          </w:divBdr>
        </w:div>
        <w:div w:id="230626413">
          <w:marLeft w:val="0"/>
          <w:marRight w:val="0"/>
          <w:marTop w:val="0"/>
          <w:marBottom w:val="0"/>
          <w:divBdr>
            <w:top w:val="none" w:sz="0" w:space="0" w:color="auto"/>
            <w:left w:val="none" w:sz="0" w:space="0" w:color="auto"/>
            <w:bottom w:val="none" w:sz="0" w:space="0" w:color="auto"/>
            <w:right w:val="none" w:sz="0" w:space="0" w:color="auto"/>
          </w:divBdr>
          <w:divsChild>
            <w:div w:id="1358965273">
              <w:marLeft w:val="0"/>
              <w:marRight w:val="0"/>
              <w:marTop w:val="0"/>
              <w:marBottom w:val="0"/>
              <w:divBdr>
                <w:top w:val="none" w:sz="0" w:space="0" w:color="auto"/>
                <w:left w:val="none" w:sz="0" w:space="0" w:color="auto"/>
                <w:bottom w:val="none" w:sz="0" w:space="0" w:color="auto"/>
                <w:right w:val="none" w:sz="0" w:space="0" w:color="auto"/>
              </w:divBdr>
              <w:divsChild>
                <w:div w:id="5756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598">
      <w:bodyDiv w:val="1"/>
      <w:marLeft w:val="0"/>
      <w:marRight w:val="0"/>
      <w:marTop w:val="0"/>
      <w:marBottom w:val="0"/>
      <w:divBdr>
        <w:top w:val="none" w:sz="0" w:space="0" w:color="auto"/>
        <w:left w:val="none" w:sz="0" w:space="0" w:color="auto"/>
        <w:bottom w:val="none" w:sz="0" w:space="0" w:color="auto"/>
        <w:right w:val="none" w:sz="0" w:space="0" w:color="auto"/>
      </w:divBdr>
      <w:divsChild>
        <w:div w:id="1283880716">
          <w:marLeft w:val="0"/>
          <w:marRight w:val="0"/>
          <w:marTop w:val="0"/>
          <w:marBottom w:val="0"/>
          <w:divBdr>
            <w:top w:val="none" w:sz="0" w:space="0" w:color="auto"/>
            <w:left w:val="none" w:sz="0" w:space="0" w:color="auto"/>
            <w:bottom w:val="none" w:sz="0" w:space="0" w:color="auto"/>
            <w:right w:val="none" w:sz="0" w:space="0" w:color="auto"/>
          </w:divBdr>
          <w:divsChild>
            <w:div w:id="1672952988">
              <w:marLeft w:val="0"/>
              <w:marRight w:val="0"/>
              <w:marTop w:val="0"/>
              <w:marBottom w:val="0"/>
              <w:divBdr>
                <w:top w:val="none" w:sz="0" w:space="0" w:color="auto"/>
                <w:left w:val="none" w:sz="0" w:space="0" w:color="auto"/>
                <w:bottom w:val="none" w:sz="0" w:space="0" w:color="auto"/>
                <w:right w:val="none" w:sz="0" w:space="0" w:color="auto"/>
              </w:divBdr>
            </w:div>
          </w:divsChild>
        </w:div>
        <w:div w:id="1087658043">
          <w:marLeft w:val="0"/>
          <w:marRight w:val="0"/>
          <w:marTop w:val="0"/>
          <w:marBottom w:val="0"/>
          <w:divBdr>
            <w:top w:val="none" w:sz="0" w:space="0" w:color="auto"/>
            <w:left w:val="none" w:sz="0" w:space="0" w:color="auto"/>
            <w:bottom w:val="none" w:sz="0" w:space="0" w:color="auto"/>
            <w:right w:val="none" w:sz="0" w:space="0" w:color="auto"/>
          </w:divBdr>
        </w:div>
        <w:div w:id="206729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789311">
          <w:marLeft w:val="0"/>
          <w:marRight w:val="0"/>
          <w:marTop w:val="0"/>
          <w:marBottom w:val="0"/>
          <w:divBdr>
            <w:top w:val="none" w:sz="0" w:space="0" w:color="auto"/>
            <w:left w:val="none" w:sz="0" w:space="0" w:color="auto"/>
            <w:bottom w:val="none" w:sz="0" w:space="0" w:color="auto"/>
            <w:right w:val="none" w:sz="0" w:space="0" w:color="auto"/>
          </w:divBdr>
          <w:divsChild>
            <w:div w:id="72440088">
              <w:marLeft w:val="0"/>
              <w:marRight w:val="0"/>
              <w:marTop w:val="0"/>
              <w:marBottom w:val="0"/>
              <w:divBdr>
                <w:top w:val="none" w:sz="0" w:space="0" w:color="auto"/>
                <w:left w:val="none" w:sz="0" w:space="0" w:color="auto"/>
                <w:bottom w:val="none" w:sz="0" w:space="0" w:color="auto"/>
                <w:right w:val="none" w:sz="0" w:space="0" w:color="auto"/>
              </w:divBdr>
              <w:divsChild>
                <w:div w:id="9165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653">
          <w:marLeft w:val="0"/>
          <w:marRight w:val="0"/>
          <w:marTop w:val="0"/>
          <w:marBottom w:val="0"/>
          <w:divBdr>
            <w:top w:val="none" w:sz="0" w:space="0" w:color="auto"/>
            <w:left w:val="none" w:sz="0" w:space="0" w:color="auto"/>
            <w:bottom w:val="none" w:sz="0" w:space="0" w:color="auto"/>
            <w:right w:val="none" w:sz="0" w:space="0" w:color="auto"/>
          </w:divBdr>
        </w:div>
        <w:div w:id="2134514895">
          <w:marLeft w:val="0"/>
          <w:marRight w:val="0"/>
          <w:marTop w:val="0"/>
          <w:marBottom w:val="0"/>
          <w:divBdr>
            <w:top w:val="none" w:sz="0" w:space="0" w:color="auto"/>
            <w:left w:val="none" w:sz="0" w:space="0" w:color="auto"/>
            <w:bottom w:val="none" w:sz="0" w:space="0" w:color="auto"/>
            <w:right w:val="none" w:sz="0" w:space="0" w:color="auto"/>
          </w:divBdr>
          <w:divsChild>
            <w:div w:id="846751131">
              <w:marLeft w:val="0"/>
              <w:marRight w:val="0"/>
              <w:marTop w:val="0"/>
              <w:marBottom w:val="0"/>
              <w:divBdr>
                <w:top w:val="none" w:sz="0" w:space="0" w:color="auto"/>
                <w:left w:val="none" w:sz="0" w:space="0" w:color="auto"/>
                <w:bottom w:val="none" w:sz="0" w:space="0" w:color="auto"/>
                <w:right w:val="none" w:sz="0" w:space="0" w:color="auto"/>
              </w:divBdr>
              <w:divsChild>
                <w:div w:id="4605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rona_de_Castilla" TargetMode="External"/><Relationship Id="rId18" Type="http://schemas.openxmlformats.org/officeDocument/2006/relationships/hyperlink" Target="https://es.wikipedia.org/wiki/Siglo_XV" TargetMode="External"/><Relationship Id="rId26" Type="http://schemas.openxmlformats.org/officeDocument/2006/relationships/hyperlink" Target="https://es.wikipedia.org/wiki/Lope_de_Barrientos" TargetMode="External"/><Relationship Id="rId39" Type="http://schemas.openxmlformats.org/officeDocument/2006/relationships/hyperlink" Target="https://es.wikipedia.org/wiki/Bula" TargetMode="External"/><Relationship Id="rId21" Type="http://schemas.openxmlformats.org/officeDocument/2006/relationships/hyperlink" Target="https://es.wikipedia.org/wiki/Valladolid" TargetMode="External"/><Relationship Id="rId34" Type="http://schemas.openxmlformats.org/officeDocument/2006/relationships/hyperlink" Target="https://es.wikipedia.org/wiki/Alonso_de_Ojeda_%28dominico%29" TargetMode="External"/><Relationship Id="rId42" Type="http://schemas.openxmlformats.org/officeDocument/2006/relationships/hyperlink" Target="https://es.wikipedia.org/wiki/1483" TargetMode="External"/><Relationship Id="rId47" Type="http://schemas.openxmlformats.org/officeDocument/2006/relationships/hyperlink" Target="https://es.wikipedia.org/wiki/Zaragoza" TargetMode="External"/><Relationship Id="rId50" Type="http://schemas.openxmlformats.org/officeDocument/2006/relationships/hyperlink" Target="https://es.wikipedia.org/wiki/Inmolaci%C3%B3n" TargetMode="External"/><Relationship Id="rId55" Type="http://schemas.openxmlformats.org/officeDocument/2006/relationships/hyperlink" Target="https://es.wikipedia.org/wiki/Real_Monasterio_de_Santo_Tom%C3%A1s_%28%C3%81vila%29" TargetMode="External"/><Relationship Id="rId63" Type="http://schemas.openxmlformats.org/officeDocument/2006/relationships/hyperlink" Target="https://es.wikipedia.org/wiki/Fanatismo" TargetMode="External"/><Relationship Id="rId68" Type="http://schemas.openxmlformats.org/officeDocument/2006/relationships/hyperlink" Target="https://es.wikipedia.org/wiki/Juan_Antonio_Llorente" TargetMode="External"/><Relationship Id="rId76" Type="http://schemas.openxmlformats.org/officeDocument/2006/relationships/hyperlink" Target="https://es.wikipedia.org/wiki/Inquisidor_general" TargetMode="External"/><Relationship Id="rId84" Type="http://schemas.openxmlformats.org/officeDocument/2006/relationships/hyperlink" Target="http://www.abc.es/internacional/20141017/abci-hostilidad-historica-contra-judios-201410141754.html" TargetMode="External"/><Relationship Id="rId89" Type="http://schemas.openxmlformats.org/officeDocument/2006/relationships/theme" Target="theme/theme1.xml"/><Relationship Id="rId7" Type="http://schemas.openxmlformats.org/officeDocument/2006/relationships/hyperlink" Target="https://es.wikipedia.org/wiki/1420" TargetMode="External"/><Relationship Id="rId71" Type="http://schemas.openxmlformats.org/officeDocument/2006/relationships/hyperlink" Target="https://commons.wikimedia.org/wiki/File:Escudo_inquisicion.gif" TargetMode="External"/><Relationship Id="rId2" Type="http://schemas.openxmlformats.org/officeDocument/2006/relationships/styles" Target="styles.xml"/><Relationship Id="rId16" Type="http://schemas.openxmlformats.org/officeDocument/2006/relationships/hyperlink" Target="https://es.wikipedia.org/wiki/Castilla" TargetMode="External"/><Relationship Id="rId29" Type="http://schemas.openxmlformats.org/officeDocument/2006/relationships/hyperlink" Target="https://es.wikipedia.org/wiki/Isabel_I_de_Castilla" TargetMode="External"/><Relationship Id="rId11" Type="http://schemas.openxmlformats.org/officeDocument/2006/relationships/hyperlink" Target="https://es.wikipedia.org/wiki/Presb%C3%ADtero" TargetMode="External"/><Relationship Id="rId24" Type="http://schemas.openxmlformats.org/officeDocument/2006/relationships/hyperlink" Target="https://es.wikipedia.org/wiki/Hernando_del_Pulgar" TargetMode="External"/><Relationship Id="rId32" Type="http://schemas.openxmlformats.org/officeDocument/2006/relationships/hyperlink" Target="https://es.wikipedia.org/wiki/1477" TargetMode="External"/><Relationship Id="rId37" Type="http://schemas.openxmlformats.org/officeDocument/2006/relationships/hyperlink" Target="https://es.wikipedia.org/wiki/1_de_noviembre" TargetMode="External"/><Relationship Id="rId40" Type="http://schemas.openxmlformats.org/officeDocument/2006/relationships/hyperlink" Target="https://es.wikipedia.org/wiki/Auto_de_fe" TargetMode="External"/><Relationship Id="rId45" Type="http://schemas.openxmlformats.org/officeDocument/2006/relationships/hyperlink" Target="https://es.wikipedia.org/wiki/Asesinato" TargetMode="External"/><Relationship Id="rId53" Type="http://schemas.openxmlformats.org/officeDocument/2006/relationships/hyperlink" Target="https://es.wikipedia.org/wiki/Jud%C3%ADos" TargetMode="External"/><Relationship Id="rId58" Type="http://schemas.openxmlformats.org/officeDocument/2006/relationships/hyperlink" Target="https://commons.wikimedia.org/wiki/File:Convento_de_Santa_Cruz_la_Real-1.jpg" TargetMode="External"/><Relationship Id="rId66" Type="http://schemas.openxmlformats.org/officeDocument/2006/relationships/hyperlink" Target="https://es.wikipedia.org/wiki/Herej%C3%ADa" TargetMode="External"/><Relationship Id="rId74" Type="http://schemas.openxmlformats.org/officeDocument/2006/relationships/hyperlink" Target="https://es.wikipedia.org/wiki/Diego_de_Deza" TargetMode="External"/><Relationship Id="rId79" Type="http://schemas.openxmlformats.org/officeDocument/2006/relationships/hyperlink" Target="https://es.wikipedia.org/wiki/Diego_de_Deza" TargetMode="External"/><Relationship Id="rId87" Type="http://schemas.openxmlformats.org/officeDocument/2006/relationships/hyperlink" Target="http://www.abc.es/cultura/libros/20140427/abci-leyenda-negra-julianjuderias-luisespaniol-201404262123.html" TargetMode="External"/><Relationship Id="rId5" Type="http://schemas.openxmlformats.org/officeDocument/2006/relationships/image" Target="media/image1.png"/><Relationship Id="rId61" Type="http://schemas.openxmlformats.org/officeDocument/2006/relationships/hyperlink" Target="https://es.wikipedia.org/wiki/Leyenda_negra_de_la_Inquisici%C3%B3n_espa%C3%B1ola" TargetMode="External"/><Relationship Id="rId82" Type="http://schemas.openxmlformats.org/officeDocument/2006/relationships/hyperlink" Target="http://www.abc.es/vuelta-al-cole/20141028/abci-vuelta-cole-reyes-catolicos-201410271515.html" TargetMode="External"/><Relationship Id="rId19" Type="http://schemas.openxmlformats.org/officeDocument/2006/relationships/hyperlink" Target="https://es.wikipedia.org/wiki/Judeoconversos" TargetMode="External"/><Relationship Id="rId4" Type="http://schemas.openxmlformats.org/officeDocument/2006/relationships/webSettings" Target="webSettings.xml"/><Relationship Id="rId9" Type="http://schemas.openxmlformats.org/officeDocument/2006/relationships/hyperlink" Target="https://es.wikipedia.org/wiki/16_de_septiembre" TargetMode="External"/><Relationship Id="rId14" Type="http://schemas.openxmlformats.org/officeDocument/2006/relationships/hyperlink" Target="https://es.wikipedia.org/wiki/Isabel_la_Cat%C3%B3lica" TargetMode="External"/><Relationship Id="rId22" Type="http://schemas.openxmlformats.org/officeDocument/2006/relationships/hyperlink" Target="https://es.wikipedia.org/wiki/Juan_de_Torquemada_%28cardenal%29" TargetMode="External"/><Relationship Id="rId27" Type="http://schemas.openxmlformats.org/officeDocument/2006/relationships/hyperlink" Target="https://es.wikipedia.org/wiki/Convento_de_Santa_Cruz_la_Real" TargetMode="External"/><Relationship Id="rId30" Type="http://schemas.openxmlformats.org/officeDocument/2006/relationships/hyperlink" Target="https://es.wikipedia.org/wiki/1474" TargetMode="External"/><Relationship Id="rId35" Type="http://schemas.openxmlformats.org/officeDocument/2006/relationships/hyperlink" Target="https://es.wikipedia.org/wiki/Pedro_Gonz%C3%A1lez_de_Mendoza_%28cardenal%29" TargetMode="External"/><Relationship Id="rId43" Type="http://schemas.openxmlformats.org/officeDocument/2006/relationships/hyperlink" Target="https://es.wikipedia.org/wiki/Inocencio_VIII" TargetMode="External"/><Relationship Id="rId48" Type="http://schemas.openxmlformats.org/officeDocument/2006/relationships/hyperlink" Target="https://es.wikipedia.org/wiki/Hereje" TargetMode="External"/><Relationship Id="rId56" Type="http://schemas.openxmlformats.org/officeDocument/2006/relationships/hyperlink" Target="https://es.wikipedia.org/wiki/Dote" TargetMode="External"/><Relationship Id="rId64" Type="http://schemas.openxmlformats.org/officeDocument/2006/relationships/hyperlink" Target="https://es.wikipedia.org/wiki/Catolicismo" TargetMode="External"/><Relationship Id="rId69" Type="http://schemas.openxmlformats.org/officeDocument/2006/relationships/hyperlink" Target="https://es.wikipedia.org/wiki/Henry_Kamen" TargetMode="External"/><Relationship Id="rId77" Type="http://schemas.openxmlformats.org/officeDocument/2006/relationships/hyperlink" Target="https://es.wikipedia.org/wiki/1485" TargetMode="External"/><Relationship Id="rId8" Type="http://schemas.openxmlformats.org/officeDocument/2006/relationships/hyperlink" Target="https://es.wikipedia.org/wiki/%C3%81vila" TargetMode="External"/><Relationship Id="rId51" Type="http://schemas.openxmlformats.org/officeDocument/2006/relationships/hyperlink" Target="https://es.wikipedia.org/wiki/Santo_Ni%C3%B1o_de_La_Guardia" TargetMode="External"/><Relationship Id="rId72" Type="http://schemas.openxmlformats.org/officeDocument/2006/relationships/image" Target="media/image3.gif"/><Relationship Id="rId80" Type="http://schemas.openxmlformats.org/officeDocument/2006/relationships/hyperlink" Target="https://es.wikipedia.org/wiki/Inquisidor_general" TargetMode="External"/><Relationship Id="rId85" Type="http://schemas.openxmlformats.org/officeDocument/2006/relationships/hyperlink" Target="http://www.abc.es/espana/20141030/abci-mito-expulsion-judios-reyes-201410271408.html" TargetMode="External"/><Relationship Id="rId3" Type="http://schemas.openxmlformats.org/officeDocument/2006/relationships/settings" Target="settings.xml"/><Relationship Id="rId12" Type="http://schemas.openxmlformats.org/officeDocument/2006/relationships/hyperlink" Target="https://es.wikipedia.org/wiki/Orden_de_Predicadores" TargetMode="External"/><Relationship Id="rId17" Type="http://schemas.openxmlformats.org/officeDocument/2006/relationships/hyperlink" Target="https://es.wikipedia.org/wiki/Arag%C3%B3n" TargetMode="External"/><Relationship Id="rId25" Type="http://schemas.openxmlformats.org/officeDocument/2006/relationships/hyperlink" Target="https://es.wikipedia.org/wiki/Universidad_de_Salamanca" TargetMode="External"/><Relationship Id="rId33" Type="http://schemas.openxmlformats.org/officeDocument/2006/relationships/hyperlink" Target="https://es.wikipedia.org/wiki/1478" TargetMode="External"/><Relationship Id="rId38" Type="http://schemas.openxmlformats.org/officeDocument/2006/relationships/hyperlink" Target="https://es.wikipedia.org/wiki/Sixto_IV" TargetMode="External"/><Relationship Id="rId46" Type="http://schemas.openxmlformats.org/officeDocument/2006/relationships/hyperlink" Target="https://es.wikipedia.org/wiki/Pedro_de_Arbu%C3%A9s" TargetMode="External"/><Relationship Id="rId59" Type="http://schemas.openxmlformats.org/officeDocument/2006/relationships/image" Target="media/image2.jpeg"/><Relationship Id="rId67" Type="http://schemas.openxmlformats.org/officeDocument/2006/relationships/hyperlink" Target="https://es.wikipedia.org/wiki/Conversi%C3%B3n" TargetMode="External"/><Relationship Id="rId20" Type="http://schemas.openxmlformats.org/officeDocument/2006/relationships/hyperlink" Target="https://es.wikipedia.org/wiki/Torquemada_%28Palencia%29" TargetMode="External"/><Relationship Id="rId41" Type="http://schemas.openxmlformats.org/officeDocument/2006/relationships/hyperlink" Target="https://es.wikipedia.org/wiki/Sixto_IV" TargetMode="External"/><Relationship Id="rId54" Type="http://schemas.openxmlformats.org/officeDocument/2006/relationships/hyperlink" Target="https://es.wikipedia.org/wiki/Espa%C3%B1a" TargetMode="External"/><Relationship Id="rId62" Type="http://schemas.openxmlformats.org/officeDocument/2006/relationships/hyperlink" Target="https://es.wikipedia.org/wiki/Crueldad" TargetMode="External"/><Relationship Id="rId70" Type="http://schemas.openxmlformats.org/officeDocument/2006/relationships/hyperlink" Target="http://www.abc.es/archivo/20130906/abci-isabel-catolica-curiosidades-201309051705.html" TargetMode="External"/><Relationship Id="rId75" Type="http://schemas.openxmlformats.org/officeDocument/2006/relationships/hyperlink" Target="https://es.wikipedia.org/wiki/Pedro_de_Arbu%C3%A9s" TargetMode="External"/><Relationship Id="rId83" Type="http://schemas.openxmlformats.org/officeDocument/2006/relationships/hyperlink" Target="http://www.abc.es/espana/20141202/abci-expulsion-moriscos-espana-201412011928.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Orden_de_Predicadores" TargetMode="External"/><Relationship Id="rId15" Type="http://schemas.openxmlformats.org/officeDocument/2006/relationships/hyperlink" Target="https://es.wikipedia.org/wiki/Inquisidor_general" TargetMode="External"/><Relationship Id="rId23" Type="http://schemas.openxmlformats.org/officeDocument/2006/relationships/hyperlink" Target="https://es.wikipedia.org/wiki/Convento_de_San_Pablo_%28Valladolid%29" TargetMode="External"/><Relationship Id="rId28" Type="http://schemas.openxmlformats.org/officeDocument/2006/relationships/hyperlink" Target="https://es.wikipedia.org/wiki/Segovia" TargetMode="External"/><Relationship Id="rId36" Type="http://schemas.openxmlformats.org/officeDocument/2006/relationships/hyperlink" Target="https://es.wikipedia.org/wiki/Arzobispo_de_Sevilla" TargetMode="External"/><Relationship Id="rId49" Type="http://schemas.openxmlformats.org/officeDocument/2006/relationships/hyperlink" Target="https://es.wikipedia.org/wiki/Jud%C3%ADo" TargetMode="External"/><Relationship Id="rId57" Type="http://schemas.openxmlformats.org/officeDocument/2006/relationships/hyperlink" Target="https://es.wikipedia.org/wiki/Real_Monasterio_de_Santo_Tom%C3%A1s_%28%C3%81vila%29" TargetMode="External"/><Relationship Id="rId10" Type="http://schemas.openxmlformats.org/officeDocument/2006/relationships/hyperlink" Target="https://es.wikipedia.org/wiki/1498" TargetMode="External"/><Relationship Id="rId31" Type="http://schemas.openxmlformats.org/officeDocument/2006/relationships/hyperlink" Target="https://es.wikipedia.org/wiki/Reyes_Cat%C3%B3licos" TargetMode="External"/><Relationship Id="rId44" Type="http://schemas.openxmlformats.org/officeDocument/2006/relationships/hyperlink" Target="https://es.wikipedia.org/wiki/Corona_de_Arag%C3%B3n" TargetMode="External"/><Relationship Id="rId52" Type="http://schemas.openxmlformats.org/officeDocument/2006/relationships/hyperlink" Target="https://es.wikipedia.org/wiki/Edicto_de_Granada" TargetMode="External"/><Relationship Id="rId60" Type="http://schemas.openxmlformats.org/officeDocument/2006/relationships/hyperlink" Target="https://es.wikipedia.org/wiki/Segovia" TargetMode="External"/><Relationship Id="rId65" Type="http://schemas.openxmlformats.org/officeDocument/2006/relationships/hyperlink" Target="https://es.wikipedia.org/wiki/Siglo_XX" TargetMode="External"/><Relationship Id="rId73" Type="http://schemas.openxmlformats.org/officeDocument/2006/relationships/hyperlink" Target="https://es.wikipedia.org/wiki/Inquisidor_general" TargetMode="External"/><Relationship Id="rId78" Type="http://schemas.openxmlformats.org/officeDocument/2006/relationships/hyperlink" Target="https://es.wikipedia.org/wiki/1498" TargetMode="External"/><Relationship Id="rId81" Type="http://schemas.openxmlformats.org/officeDocument/2006/relationships/hyperlink" Target="https://es.wikipedia.org/wiki/Diego_de_Deza" TargetMode="External"/><Relationship Id="rId86" Type="http://schemas.openxmlformats.org/officeDocument/2006/relationships/hyperlink" Target="http://www.abc.es/espana/20141216/abci-fernando-catolico-pudo-fallecer-201412152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2950</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2017-04-13T09:31:00Z</dcterms:created>
  <dcterms:modified xsi:type="dcterms:W3CDTF">2017-04-13T09:31:00Z</dcterms:modified>
</cp:coreProperties>
</file>