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81B" w:rsidRPr="002A6B12" w:rsidRDefault="002A6B12" w:rsidP="002A6B12">
      <w:pPr>
        <w:jc w:val="center"/>
        <w:rPr>
          <w:b/>
          <w:color w:val="FF0000"/>
          <w:sz w:val="40"/>
          <w:szCs w:val="40"/>
        </w:rPr>
      </w:pPr>
      <w:proofErr w:type="spellStart"/>
      <w:r w:rsidRPr="002A6B12">
        <w:rPr>
          <w:b/>
          <w:color w:val="FF0000"/>
          <w:sz w:val="40"/>
          <w:szCs w:val="40"/>
        </w:rPr>
        <w:t>Filippo</w:t>
      </w:r>
      <w:proofErr w:type="spellEnd"/>
      <w:r w:rsidRPr="002A6B12">
        <w:rPr>
          <w:b/>
          <w:color w:val="FF0000"/>
          <w:sz w:val="40"/>
          <w:szCs w:val="40"/>
        </w:rPr>
        <w:t xml:space="preserve"> </w:t>
      </w:r>
      <w:proofErr w:type="spellStart"/>
      <w:r w:rsidRPr="002A6B12">
        <w:rPr>
          <w:b/>
          <w:color w:val="FF0000"/>
          <w:sz w:val="40"/>
          <w:szCs w:val="40"/>
        </w:rPr>
        <w:t>Bruneleschi</w:t>
      </w:r>
      <w:proofErr w:type="spellEnd"/>
      <w:r w:rsidRPr="002A6B12">
        <w:rPr>
          <w:b/>
          <w:color w:val="FF0000"/>
          <w:sz w:val="40"/>
          <w:szCs w:val="40"/>
        </w:rPr>
        <w:t xml:space="preserve"> 1377 - 1446</w:t>
      </w:r>
    </w:p>
    <w:p w:rsidR="002A6B12" w:rsidRDefault="002A6B12" w:rsidP="002A6B12"/>
    <w:p w:rsidR="002A6B12" w:rsidRDefault="002A6B12" w:rsidP="002A6B12">
      <w:pPr>
        <w:jc w:val="center"/>
      </w:pPr>
      <w:r>
        <w:rPr>
          <w:noProof/>
        </w:rPr>
        <w:drawing>
          <wp:inline distT="0" distB="0" distL="0" distR="0">
            <wp:extent cx="2486025" cy="337185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814" t="15485" r="31779" b="1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12" w:rsidRPr="002A6B12" w:rsidRDefault="002A6B12" w:rsidP="002A6B1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</w:t>
      </w:r>
      <w:proofErr w:type="spellStart"/>
      <w:r w:rsidRPr="002A6B12">
        <w:rPr>
          <w:rFonts w:ascii="Arial" w:hAnsi="Arial" w:cs="Arial"/>
          <w:b/>
          <w:bCs/>
        </w:rPr>
        <w:t>Filippo</w:t>
      </w:r>
      <w:proofErr w:type="spellEnd"/>
      <w:r w:rsidRPr="002A6B12">
        <w:rPr>
          <w:rFonts w:ascii="Arial" w:hAnsi="Arial" w:cs="Arial"/>
          <w:b/>
          <w:bCs/>
        </w:rPr>
        <w:t xml:space="preserve"> di Ser </w:t>
      </w:r>
      <w:proofErr w:type="spellStart"/>
      <w:r w:rsidRPr="002A6B12">
        <w:rPr>
          <w:rFonts w:ascii="Arial" w:hAnsi="Arial" w:cs="Arial"/>
          <w:b/>
          <w:bCs/>
        </w:rPr>
        <w:t>Brunellesco</w:t>
      </w:r>
      <w:proofErr w:type="spellEnd"/>
      <w:r w:rsidRPr="002A6B12">
        <w:rPr>
          <w:rFonts w:ascii="Arial" w:hAnsi="Arial" w:cs="Arial"/>
          <w:b/>
          <w:bCs/>
        </w:rPr>
        <w:t xml:space="preserve"> </w:t>
      </w:r>
      <w:proofErr w:type="spellStart"/>
      <w:r w:rsidRPr="002A6B12">
        <w:rPr>
          <w:rFonts w:ascii="Arial" w:hAnsi="Arial" w:cs="Arial"/>
          <w:b/>
          <w:bCs/>
        </w:rPr>
        <w:t>Lapi</w:t>
      </w:r>
      <w:proofErr w:type="spellEnd"/>
      <w:r w:rsidRPr="002A6B12">
        <w:rPr>
          <w:rFonts w:ascii="Arial" w:hAnsi="Arial" w:cs="Arial"/>
          <w:b/>
        </w:rPr>
        <w:t xml:space="preserve">, conocido simplemente como </w:t>
      </w:r>
      <w:proofErr w:type="spellStart"/>
      <w:r w:rsidRPr="002A6B12">
        <w:rPr>
          <w:rFonts w:ascii="Arial" w:hAnsi="Arial" w:cs="Arial"/>
          <w:b/>
          <w:bCs/>
        </w:rPr>
        <w:t>Filippo</w:t>
      </w:r>
      <w:proofErr w:type="spellEnd"/>
      <w:r w:rsidRPr="002A6B12">
        <w:rPr>
          <w:rFonts w:ascii="Arial" w:hAnsi="Arial" w:cs="Arial"/>
          <w:b/>
          <w:bCs/>
        </w:rPr>
        <w:t xml:space="preserve"> </w:t>
      </w:r>
      <w:proofErr w:type="spellStart"/>
      <w:r w:rsidRPr="002A6B12">
        <w:rPr>
          <w:rFonts w:ascii="Arial" w:hAnsi="Arial" w:cs="Arial"/>
          <w:b/>
          <w:bCs/>
        </w:rPr>
        <w:t>Brunelleschi</w:t>
      </w:r>
      <w:proofErr w:type="spellEnd"/>
      <w:r w:rsidRPr="002A6B12">
        <w:rPr>
          <w:rFonts w:ascii="Arial" w:hAnsi="Arial" w:cs="Arial"/>
          <w:b/>
        </w:rPr>
        <w:t xml:space="preserve"> (</w:t>
      </w:r>
      <w:hyperlink r:id="rId7" w:tooltip="1377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1377</w:t>
        </w:r>
      </w:hyperlink>
      <w:r w:rsidRPr="002A6B12">
        <w:rPr>
          <w:rFonts w:ascii="Arial" w:hAnsi="Arial" w:cs="Arial"/>
          <w:b/>
        </w:rPr>
        <w:t xml:space="preserve"> - </w:t>
      </w:r>
      <w:hyperlink r:id="rId8" w:tooltip="15 de abril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15 de abril</w:t>
        </w:r>
      </w:hyperlink>
      <w:r w:rsidRPr="002A6B12">
        <w:rPr>
          <w:rFonts w:ascii="Arial" w:hAnsi="Arial" w:cs="Arial"/>
          <w:b/>
        </w:rPr>
        <w:t xml:space="preserve"> de </w:t>
      </w:r>
      <w:hyperlink r:id="rId9" w:tooltip="1446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1446</w:t>
        </w:r>
      </w:hyperlink>
      <w:r w:rsidRPr="002A6B12">
        <w:rPr>
          <w:rFonts w:ascii="Arial" w:hAnsi="Arial" w:cs="Arial"/>
          <w:b/>
        </w:rPr>
        <w:t xml:space="preserve">), fue un </w:t>
      </w:r>
      <w:hyperlink r:id="rId10" w:tooltip="Arquitectur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arquitecto</w:t>
        </w:r>
      </w:hyperlink>
      <w:r w:rsidRPr="002A6B12">
        <w:rPr>
          <w:rFonts w:ascii="Arial" w:hAnsi="Arial" w:cs="Arial"/>
          <w:b/>
        </w:rPr>
        <w:t xml:space="preserve">, </w:t>
      </w:r>
      <w:hyperlink r:id="rId11" w:tooltip="Escultur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escultor</w:t>
        </w:r>
      </w:hyperlink>
      <w:r w:rsidRPr="002A6B12">
        <w:rPr>
          <w:rFonts w:ascii="Arial" w:hAnsi="Arial" w:cs="Arial"/>
          <w:b/>
        </w:rPr>
        <w:t xml:space="preserve"> y </w:t>
      </w:r>
      <w:hyperlink r:id="rId12" w:tooltip="Orfebrerí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orfebre</w:t>
        </w:r>
      </w:hyperlink>
      <w:r w:rsidRPr="002A6B12">
        <w:rPr>
          <w:rFonts w:ascii="Arial" w:hAnsi="Arial" w:cs="Arial"/>
          <w:b/>
        </w:rPr>
        <w:t xml:space="preserve"> </w:t>
      </w:r>
      <w:hyperlink r:id="rId13" w:tooltip="Renacimiento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renacentista</w:t>
        </w:r>
      </w:hyperlink>
      <w:r w:rsidRPr="002A6B12">
        <w:rPr>
          <w:rFonts w:ascii="Arial" w:hAnsi="Arial" w:cs="Arial"/>
          <w:b/>
        </w:rPr>
        <w:t xml:space="preserve"> </w:t>
      </w:r>
      <w:hyperlink r:id="rId14" w:tooltip="Itali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italiano</w:t>
        </w:r>
      </w:hyperlink>
      <w:r w:rsidRPr="002A6B12">
        <w:rPr>
          <w:rFonts w:ascii="Arial" w:hAnsi="Arial" w:cs="Arial"/>
          <w:b/>
        </w:rPr>
        <w:t>. Es conoc</w:t>
      </w:r>
      <w:r w:rsidRPr="002A6B12">
        <w:rPr>
          <w:rFonts w:ascii="Arial" w:hAnsi="Arial" w:cs="Arial"/>
          <w:b/>
        </w:rPr>
        <w:t>i</w:t>
      </w:r>
      <w:r w:rsidRPr="002A6B12">
        <w:rPr>
          <w:rFonts w:ascii="Arial" w:hAnsi="Arial" w:cs="Arial"/>
          <w:b/>
        </w:rPr>
        <w:t xml:space="preserve">do, sobre todo, por su trabajo en la </w:t>
      </w:r>
      <w:hyperlink r:id="rId15" w:tooltip="Cúpul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cúpula</w:t>
        </w:r>
      </w:hyperlink>
      <w:r w:rsidRPr="002A6B12">
        <w:rPr>
          <w:rFonts w:ascii="Arial" w:hAnsi="Arial" w:cs="Arial"/>
          <w:b/>
        </w:rPr>
        <w:t xml:space="preserve"> de la </w:t>
      </w:r>
      <w:hyperlink r:id="rId16" w:tooltip="Santa María del Fiore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 xml:space="preserve">Catedral de Florencia </w:t>
        </w:r>
        <w:proofErr w:type="spellStart"/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Il</w:t>
        </w:r>
        <w:proofErr w:type="spellEnd"/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Duomo</w:t>
        </w:r>
        <w:proofErr w:type="spellEnd"/>
      </w:hyperlink>
      <w:r w:rsidRPr="002A6B12">
        <w:rPr>
          <w:rFonts w:ascii="Arial" w:hAnsi="Arial" w:cs="Arial"/>
          <w:b/>
        </w:rPr>
        <w:t>. Sus pr</w:t>
      </w:r>
      <w:r w:rsidRPr="002A6B12">
        <w:rPr>
          <w:rFonts w:ascii="Arial" w:hAnsi="Arial" w:cs="Arial"/>
          <w:b/>
        </w:rPr>
        <w:t>o</w:t>
      </w:r>
      <w:r w:rsidRPr="002A6B12">
        <w:rPr>
          <w:rFonts w:ascii="Arial" w:hAnsi="Arial" w:cs="Arial"/>
          <w:b/>
        </w:rPr>
        <w:t>fundos conocimientos matemáticos y su entusiasmo por esta ciencia le facilitaron el cam</w:t>
      </w:r>
      <w:r w:rsidRPr="002A6B12">
        <w:rPr>
          <w:rFonts w:ascii="Arial" w:hAnsi="Arial" w:cs="Arial"/>
          <w:b/>
        </w:rPr>
        <w:t>i</w:t>
      </w:r>
      <w:r w:rsidRPr="002A6B12">
        <w:rPr>
          <w:rFonts w:ascii="Arial" w:hAnsi="Arial" w:cs="Arial"/>
          <w:b/>
        </w:rPr>
        <w:t xml:space="preserve">no en la arquitectura, además de llevarlo a la invención de la </w:t>
      </w:r>
      <w:hyperlink r:id="rId17" w:tooltip="Perspectiva cónic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perspect</w:t>
        </w:r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va cónica</w:t>
        </w:r>
      </w:hyperlink>
      <w:r w:rsidRPr="002A6B12">
        <w:rPr>
          <w:rFonts w:ascii="Arial" w:hAnsi="Arial" w:cs="Arial"/>
          <w:b/>
        </w:rPr>
        <w:t xml:space="preserve">. </w:t>
      </w:r>
    </w:p>
    <w:p w:rsidR="002A6B12" w:rsidRPr="002A6B12" w:rsidRDefault="002A6B12" w:rsidP="002A6B1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2A6B12">
        <w:rPr>
          <w:rFonts w:ascii="Arial" w:hAnsi="Arial" w:cs="Arial"/>
          <w:b/>
        </w:rPr>
        <w:t xml:space="preserve">Fue contemporáneo de </w:t>
      </w:r>
      <w:hyperlink r:id="rId18" w:tooltip="Leon Battista Alberti" w:history="1">
        <w:proofErr w:type="spellStart"/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Leon</w:t>
        </w:r>
        <w:proofErr w:type="spellEnd"/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Battista</w:t>
        </w:r>
        <w:proofErr w:type="spellEnd"/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 xml:space="preserve"> Alberti</w:t>
        </w:r>
      </w:hyperlink>
      <w:r w:rsidRPr="002A6B12">
        <w:rPr>
          <w:rFonts w:ascii="Arial" w:hAnsi="Arial" w:cs="Arial"/>
          <w:b/>
        </w:rPr>
        <w:t xml:space="preserve">, </w:t>
      </w:r>
      <w:hyperlink r:id="rId19" w:tooltip="Ghiberti" w:history="1">
        <w:proofErr w:type="spellStart"/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Ghiberti</w:t>
        </w:r>
        <w:proofErr w:type="spellEnd"/>
      </w:hyperlink>
      <w:r w:rsidRPr="002A6B12">
        <w:rPr>
          <w:rFonts w:ascii="Arial" w:hAnsi="Arial" w:cs="Arial"/>
          <w:b/>
        </w:rPr>
        <w:t xml:space="preserve">, </w:t>
      </w:r>
      <w:hyperlink r:id="rId20" w:tooltip="Donatello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Donatello</w:t>
        </w:r>
      </w:hyperlink>
      <w:r w:rsidRPr="002A6B12">
        <w:rPr>
          <w:rFonts w:ascii="Arial" w:hAnsi="Arial" w:cs="Arial"/>
          <w:b/>
        </w:rPr>
        <w:t xml:space="preserve"> y </w:t>
      </w:r>
      <w:hyperlink r:id="rId21" w:tooltip="Masaccio" w:history="1">
        <w:proofErr w:type="spellStart"/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Masaccio</w:t>
        </w:r>
        <w:proofErr w:type="spellEnd"/>
      </w:hyperlink>
      <w:r w:rsidRPr="002A6B12">
        <w:rPr>
          <w:rFonts w:ascii="Arial" w:hAnsi="Arial" w:cs="Arial"/>
          <w:b/>
        </w:rPr>
        <w:t xml:space="preserve">. </w:t>
      </w:r>
      <w:hyperlink r:id="rId22" w:tooltip="Giorgio Vasari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 xml:space="preserve">Giorgio </w:t>
        </w:r>
        <w:proofErr w:type="spellStart"/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V</w:t>
        </w:r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sari</w:t>
        </w:r>
        <w:proofErr w:type="spellEnd"/>
      </w:hyperlink>
      <w:r w:rsidRPr="002A6B12">
        <w:rPr>
          <w:rFonts w:ascii="Arial" w:hAnsi="Arial" w:cs="Arial"/>
          <w:b/>
        </w:rPr>
        <w:t xml:space="preserve"> incluyó la biografía de </w:t>
      </w:r>
      <w:proofErr w:type="spellStart"/>
      <w:r w:rsidRPr="002A6B12">
        <w:rPr>
          <w:rFonts w:ascii="Arial" w:hAnsi="Arial" w:cs="Arial"/>
          <w:b/>
        </w:rPr>
        <w:t>Brunelleschi</w:t>
      </w:r>
      <w:proofErr w:type="spellEnd"/>
      <w:r w:rsidRPr="002A6B12">
        <w:rPr>
          <w:rFonts w:ascii="Arial" w:hAnsi="Arial" w:cs="Arial"/>
          <w:b/>
        </w:rPr>
        <w:t xml:space="preserve"> en su obra </w:t>
      </w:r>
      <w:hyperlink r:id="rId23" w:tooltip="Le Vite" w:history="1">
        <w:r w:rsidRPr="002A6B12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Vida de los mejores arquitectos, pint</w:t>
        </w:r>
        <w:r w:rsidRPr="002A6B12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o</w:t>
        </w:r>
        <w:r w:rsidRPr="002A6B12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res y escultores italianos</w:t>
        </w:r>
      </w:hyperlink>
      <w:r w:rsidRPr="002A6B12">
        <w:rPr>
          <w:rFonts w:ascii="Arial" w:hAnsi="Arial" w:cs="Arial"/>
          <w:b/>
        </w:rPr>
        <w:t xml:space="preserve"> (</w:t>
      </w:r>
      <w:r w:rsidRPr="002A6B12">
        <w:rPr>
          <w:rFonts w:ascii="Arial" w:hAnsi="Arial" w:cs="Arial"/>
          <w:b/>
          <w:i/>
          <w:iCs/>
        </w:rPr>
        <w:t xml:space="preserve">Vite de' </w:t>
      </w:r>
      <w:proofErr w:type="spellStart"/>
      <w:r w:rsidRPr="002A6B12">
        <w:rPr>
          <w:rFonts w:ascii="Arial" w:hAnsi="Arial" w:cs="Arial"/>
          <w:b/>
          <w:i/>
          <w:iCs/>
        </w:rPr>
        <w:t>più</w:t>
      </w:r>
      <w:proofErr w:type="spellEnd"/>
      <w:r w:rsidRPr="002A6B12">
        <w:rPr>
          <w:rFonts w:ascii="Arial" w:hAnsi="Arial" w:cs="Arial"/>
          <w:b/>
          <w:i/>
          <w:iCs/>
        </w:rPr>
        <w:t xml:space="preserve"> </w:t>
      </w:r>
      <w:proofErr w:type="spellStart"/>
      <w:r w:rsidRPr="002A6B12">
        <w:rPr>
          <w:rFonts w:ascii="Arial" w:hAnsi="Arial" w:cs="Arial"/>
          <w:b/>
          <w:i/>
          <w:iCs/>
        </w:rPr>
        <w:t>eccellenti</w:t>
      </w:r>
      <w:proofErr w:type="spellEnd"/>
      <w:r w:rsidRPr="002A6B12">
        <w:rPr>
          <w:rFonts w:ascii="Arial" w:hAnsi="Arial" w:cs="Arial"/>
          <w:b/>
          <w:i/>
          <w:iCs/>
        </w:rPr>
        <w:t xml:space="preserve"> </w:t>
      </w:r>
      <w:proofErr w:type="spellStart"/>
      <w:r w:rsidRPr="002A6B12">
        <w:rPr>
          <w:rFonts w:ascii="Arial" w:hAnsi="Arial" w:cs="Arial"/>
          <w:b/>
          <w:i/>
          <w:iCs/>
        </w:rPr>
        <w:t>architetti</w:t>
      </w:r>
      <w:proofErr w:type="spellEnd"/>
      <w:r w:rsidRPr="002A6B12">
        <w:rPr>
          <w:rFonts w:ascii="Arial" w:hAnsi="Arial" w:cs="Arial"/>
          <w:b/>
          <w:i/>
          <w:iCs/>
        </w:rPr>
        <w:t xml:space="preserve">, </w:t>
      </w:r>
      <w:proofErr w:type="spellStart"/>
      <w:r w:rsidRPr="002A6B12">
        <w:rPr>
          <w:rFonts w:ascii="Arial" w:hAnsi="Arial" w:cs="Arial"/>
          <w:b/>
          <w:i/>
          <w:iCs/>
        </w:rPr>
        <w:t>pittori</w:t>
      </w:r>
      <w:proofErr w:type="spellEnd"/>
      <w:r w:rsidRPr="002A6B12">
        <w:rPr>
          <w:rFonts w:ascii="Arial" w:hAnsi="Arial" w:cs="Arial"/>
          <w:b/>
          <w:i/>
          <w:iCs/>
        </w:rPr>
        <w:t xml:space="preserve">, et </w:t>
      </w:r>
      <w:proofErr w:type="spellStart"/>
      <w:r w:rsidRPr="002A6B12">
        <w:rPr>
          <w:rFonts w:ascii="Arial" w:hAnsi="Arial" w:cs="Arial"/>
          <w:b/>
          <w:i/>
          <w:iCs/>
        </w:rPr>
        <w:t>scultori</w:t>
      </w:r>
      <w:proofErr w:type="spellEnd"/>
      <w:r w:rsidRPr="002A6B12">
        <w:rPr>
          <w:rFonts w:ascii="Arial" w:hAnsi="Arial" w:cs="Arial"/>
          <w:b/>
          <w:i/>
          <w:iCs/>
        </w:rPr>
        <w:t xml:space="preserve"> </w:t>
      </w:r>
      <w:proofErr w:type="spellStart"/>
      <w:r w:rsidRPr="002A6B12">
        <w:rPr>
          <w:rFonts w:ascii="Arial" w:hAnsi="Arial" w:cs="Arial"/>
          <w:b/>
          <w:i/>
          <w:iCs/>
        </w:rPr>
        <w:t>italiani</w:t>
      </w:r>
      <w:proofErr w:type="spellEnd"/>
      <w:r w:rsidRPr="002A6B12">
        <w:rPr>
          <w:rFonts w:ascii="Arial" w:hAnsi="Arial" w:cs="Arial"/>
          <w:b/>
          <w:i/>
          <w:iCs/>
        </w:rPr>
        <w:t xml:space="preserve">, da </w:t>
      </w:r>
      <w:proofErr w:type="spellStart"/>
      <w:r w:rsidRPr="002A6B12">
        <w:rPr>
          <w:rFonts w:ascii="Arial" w:hAnsi="Arial" w:cs="Arial"/>
          <w:b/>
          <w:i/>
          <w:iCs/>
        </w:rPr>
        <w:t>C</w:t>
      </w:r>
      <w:r w:rsidRPr="002A6B12">
        <w:rPr>
          <w:rFonts w:ascii="Arial" w:hAnsi="Arial" w:cs="Arial"/>
          <w:b/>
          <w:i/>
          <w:iCs/>
        </w:rPr>
        <w:t>i</w:t>
      </w:r>
      <w:r w:rsidRPr="002A6B12">
        <w:rPr>
          <w:rFonts w:ascii="Arial" w:hAnsi="Arial" w:cs="Arial"/>
          <w:b/>
          <w:i/>
          <w:iCs/>
        </w:rPr>
        <w:t>mabue</w:t>
      </w:r>
      <w:proofErr w:type="spellEnd"/>
      <w:r w:rsidRPr="002A6B12">
        <w:rPr>
          <w:rFonts w:ascii="Arial" w:hAnsi="Arial" w:cs="Arial"/>
          <w:b/>
          <w:i/>
          <w:iCs/>
        </w:rPr>
        <w:t xml:space="preserve"> </w:t>
      </w:r>
      <w:proofErr w:type="spellStart"/>
      <w:r w:rsidRPr="002A6B12">
        <w:rPr>
          <w:rFonts w:ascii="Arial" w:hAnsi="Arial" w:cs="Arial"/>
          <w:b/>
          <w:i/>
          <w:iCs/>
        </w:rPr>
        <w:t>insino</w:t>
      </w:r>
      <w:proofErr w:type="spellEnd"/>
      <w:r w:rsidRPr="002A6B12">
        <w:rPr>
          <w:rFonts w:ascii="Arial" w:hAnsi="Arial" w:cs="Arial"/>
          <w:b/>
          <w:i/>
          <w:iCs/>
        </w:rPr>
        <w:t xml:space="preserve"> a' </w:t>
      </w:r>
      <w:proofErr w:type="spellStart"/>
      <w:r w:rsidRPr="002A6B12">
        <w:rPr>
          <w:rFonts w:ascii="Arial" w:hAnsi="Arial" w:cs="Arial"/>
          <w:b/>
          <w:i/>
          <w:iCs/>
        </w:rPr>
        <w:t>tempi</w:t>
      </w:r>
      <w:proofErr w:type="spellEnd"/>
      <w:r w:rsidRPr="002A6B12">
        <w:rPr>
          <w:rFonts w:ascii="Arial" w:hAnsi="Arial" w:cs="Arial"/>
          <w:b/>
          <w:i/>
          <w:iCs/>
        </w:rPr>
        <w:t xml:space="preserve"> </w:t>
      </w:r>
      <w:proofErr w:type="spellStart"/>
      <w:r w:rsidRPr="002A6B12">
        <w:rPr>
          <w:rFonts w:ascii="Arial" w:hAnsi="Arial" w:cs="Arial"/>
          <w:b/>
          <w:i/>
          <w:iCs/>
        </w:rPr>
        <w:t>nostri</w:t>
      </w:r>
      <w:proofErr w:type="spellEnd"/>
      <w:r w:rsidRPr="002A6B12">
        <w:rPr>
          <w:rFonts w:ascii="Arial" w:hAnsi="Arial" w:cs="Arial"/>
          <w:b/>
        </w:rPr>
        <w:t xml:space="preserve">, </w:t>
      </w:r>
      <w:hyperlink r:id="rId24" w:tooltip="1542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1542</w:t>
        </w:r>
      </w:hyperlink>
      <w:r w:rsidRPr="002A6B12">
        <w:rPr>
          <w:rFonts w:ascii="Arial" w:hAnsi="Arial" w:cs="Arial"/>
          <w:b/>
        </w:rPr>
        <w:t>–</w:t>
      </w:r>
      <w:hyperlink r:id="rId25" w:tooltip="1550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1550</w:t>
        </w:r>
      </w:hyperlink>
      <w:r w:rsidRPr="002A6B12">
        <w:rPr>
          <w:rFonts w:ascii="Arial" w:hAnsi="Arial" w:cs="Arial"/>
          <w:b/>
        </w:rPr>
        <w:t>).</w:t>
      </w:r>
    </w:p>
    <w:p w:rsidR="002A6B12" w:rsidRPr="002A6B12" w:rsidRDefault="002A6B12" w:rsidP="002A6B12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proofErr w:type="spellStart"/>
      <w:r w:rsidRPr="002A6B12">
        <w:rPr>
          <w:rStyle w:val="mw-headline"/>
          <w:rFonts w:ascii="Arial" w:hAnsi="Arial" w:cs="Arial"/>
          <w:color w:val="FF0000"/>
          <w:sz w:val="24"/>
          <w:szCs w:val="24"/>
        </w:rPr>
        <w:t>Brunelleschi</w:t>
      </w:r>
      <w:proofErr w:type="spellEnd"/>
      <w:r w:rsidRPr="002A6B12">
        <w:rPr>
          <w:rStyle w:val="mw-headline"/>
          <w:rFonts w:ascii="Arial" w:hAnsi="Arial" w:cs="Arial"/>
          <w:color w:val="FF0000"/>
          <w:sz w:val="24"/>
          <w:szCs w:val="24"/>
        </w:rPr>
        <w:t xml:space="preserve"> y la pintura</w:t>
      </w:r>
    </w:p>
    <w:p w:rsidR="002A6B12" w:rsidRPr="002A6B12" w:rsidRDefault="002A6B12" w:rsidP="002A6B12">
      <w:pPr>
        <w:pStyle w:val="NormalWeb"/>
        <w:jc w:val="both"/>
        <w:rPr>
          <w:rFonts w:ascii="Arial" w:hAnsi="Arial" w:cs="Arial"/>
          <w:b/>
        </w:rPr>
      </w:pPr>
      <w:r w:rsidRPr="002A6B12">
        <w:rPr>
          <w:rFonts w:ascii="Arial" w:hAnsi="Arial" w:cs="Arial"/>
          <w:b/>
        </w:rPr>
        <w:t xml:space="preserve">Su primera gran obra fue teórica, al ser el primero que formula las leyes de la </w:t>
      </w:r>
      <w:hyperlink r:id="rId26" w:tooltip="Perspectiva cónic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perspectiva cónica</w:t>
        </w:r>
      </w:hyperlink>
      <w:r w:rsidRPr="002A6B12">
        <w:rPr>
          <w:rFonts w:ascii="Arial" w:hAnsi="Arial" w:cs="Arial"/>
          <w:b/>
        </w:rPr>
        <w:t>, un sistema de representación gráfico basado en la proyección de un volumen s</w:t>
      </w:r>
      <w:r w:rsidRPr="002A6B12">
        <w:rPr>
          <w:rFonts w:ascii="Arial" w:hAnsi="Arial" w:cs="Arial"/>
          <w:b/>
        </w:rPr>
        <w:t>o</w:t>
      </w:r>
      <w:r w:rsidRPr="002A6B12">
        <w:rPr>
          <w:rFonts w:ascii="Arial" w:hAnsi="Arial" w:cs="Arial"/>
          <w:b/>
        </w:rPr>
        <w:t xml:space="preserve">bre un plano auxiliándose en rectas proyectantes. Fue un elemento clave de la </w:t>
      </w:r>
      <w:hyperlink r:id="rId27" w:tooltip="Pintura renacentist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pintura r</w:t>
        </w:r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nacentista</w:t>
        </w:r>
      </w:hyperlink>
      <w:r w:rsidRPr="002A6B12">
        <w:rPr>
          <w:rFonts w:ascii="Arial" w:hAnsi="Arial" w:cs="Arial"/>
          <w:b/>
        </w:rPr>
        <w:t>, pues es la representación que más se aproxima a la visión real, al ser muy sim</w:t>
      </w:r>
      <w:r w:rsidRPr="002A6B12">
        <w:rPr>
          <w:rFonts w:ascii="Arial" w:hAnsi="Arial" w:cs="Arial"/>
          <w:b/>
        </w:rPr>
        <w:t>i</w:t>
      </w:r>
      <w:r w:rsidRPr="002A6B12">
        <w:rPr>
          <w:rFonts w:ascii="Arial" w:hAnsi="Arial" w:cs="Arial"/>
          <w:b/>
        </w:rPr>
        <w:t>lar a la imagen que percib</w:t>
      </w:r>
      <w:r w:rsidRPr="002A6B12">
        <w:rPr>
          <w:rFonts w:ascii="Arial" w:hAnsi="Arial" w:cs="Arial"/>
          <w:b/>
        </w:rPr>
        <w:t>i</w:t>
      </w:r>
      <w:r w:rsidRPr="002A6B12">
        <w:rPr>
          <w:rFonts w:ascii="Arial" w:hAnsi="Arial" w:cs="Arial"/>
          <w:b/>
        </w:rPr>
        <w:t>mos de los objetos.</w:t>
      </w:r>
    </w:p>
    <w:p w:rsidR="002A6B12" w:rsidRPr="002A6B12" w:rsidRDefault="002A6B12" w:rsidP="002A6B12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proofErr w:type="spellStart"/>
      <w:r w:rsidRPr="002A6B12">
        <w:rPr>
          <w:rStyle w:val="mw-headline"/>
          <w:rFonts w:ascii="Arial" w:hAnsi="Arial" w:cs="Arial"/>
          <w:color w:val="FF0000"/>
          <w:sz w:val="24"/>
          <w:szCs w:val="24"/>
        </w:rPr>
        <w:t>Brunelleschi</w:t>
      </w:r>
      <w:proofErr w:type="spellEnd"/>
      <w:r w:rsidRPr="002A6B12">
        <w:rPr>
          <w:rStyle w:val="mw-headline"/>
          <w:rFonts w:ascii="Arial" w:hAnsi="Arial" w:cs="Arial"/>
          <w:color w:val="FF0000"/>
          <w:sz w:val="24"/>
          <w:szCs w:val="24"/>
        </w:rPr>
        <w:t xml:space="preserve"> escultor</w:t>
      </w:r>
    </w:p>
    <w:p w:rsidR="002A6B12" w:rsidRDefault="002A6B12" w:rsidP="002A6B1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2A6B12">
        <w:rPr>
          <w:rFonts w:ascii="Arial" w:hAnsi="Arial" w:cs="Arial"/>
          <w:b/>
        </w:rPr>
        <w:t>Decidido a ganarse la vida como escultor, participó en un concurso que consistía en re</w:t>
      </w:r>
      <w:r w:rsidRPr="002A6B12">
        <w:rPr>
          <w:rFonts w:ascii="Arial" w:hAnsi="Arial" w:cs="Arial"/>
          <w:b/>
        </w:rPr>
        <w:t>a</w:t>
      </w:r>
      <w:r w:rsidRPr="002A6B12">
        <w:rPr>
          <w:rFonts w:ascii="Arial" w:hAnsi="Arial" w:cs="Arial"/>
          <w:b/>
        </w:rPr>
        <w:t xml:space="preserve">lizar los </w:t>
      </w:r>
      <w:hyperlink r:id="rId28" w:tooltip="Bajorrelieve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bajorrelieves</w:t>
        </w:r>
      </w:hyperlink>
      <w:r w:rsidRPr="002A6B12">
        <w:rPr>
          <w:rFonts w:ascii="Arial" w:hAnsi="Arial" w:cs="Arial"/>
          <w:b/>
        </w:rPr>
        <w:t xml:space="preserve"> de las puertas del Baptisterio de Florencia, en 1401, en los que se tenía que representar el sacrificio de Isaac dentro de un marco poli lobulado; tenía que apar</w:t>
      </w:r>
      <w:r w:rsidRPr="002A6B12">
        <w:rPr>
          <w:rFonts w:ascii="Arial" w:hAnsi="Arial" w:cs="Arial"/>
          <w:b/>
        </w:rPr>
        <w:t>e</w:t>
      </w:r>
      <w:r w:rsidRPr="002A6B12">
        <w:rPr>
          <w:rFonts w:ascii="Arial" w:hAnsi="Arial" w:cs="Arial"/>
          <w:b/>
        </w:rPr>
        <w:t xml:space="preserve">cer </w:t>
      </w:r>
      <w:hyperlink r:id="rId29" w:tooltip="Abraham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Abraham</w:t>
        </w:r>
      </w:hyperlink>
      <w:r w:rsidRPr="002A6B12">
        <w:rPr>
          <w:rFonts w:ascii="Arial" w:hAnsi="Arial" w:cs="Arial"/>
          <w:b/>
        </w:rPr>
        <w:t xml:space="preserve">, Isaac, un ángel, dos sirvientes con un asno, leña y un cordero o una oveja. </w:t>
      </w:r>
    </w:p>
    <w:p w:rsidR="002A6B12" w:rsidRDefault="002A6B12" w:rsidP="002A6B1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2A6B12">
        <w:rPr>
          <w:rFonts w:ascii="Arial" w:hAnsi="Arial" w:cs="Arial"/>
          <w:b/>
        </w:rPr>
        <w:t>Quedó en segundo lugar, por no ceñirse a las bases y hacer un altar que parece estar ll</w:t>
      </w:r>
      <w:r w:rsidRPr="002A6B12">
        <w:rPr>
          <w:rFonts w:ascii="Arial" w:hAnsi="Arial" w:cs="Arial"/>
          <w:b/>
        </w:rPr>
        <w:t>e</w:t>
      </w:r>
      <w:r w:rsidRPr="002A6B12">
        <w:rPr>
          <w:rFonts w:ascii="Arial" w:hAnsi="Arial" w:cs="Arial"/>
          <w:b/>
        </w:rPr>
        <w:t>vado por el asno, además, el rostro de Abraham aparecía con expresión irritada; este hecho hizo que se inclinase por la arquitectura en exclusiva.</w:t>
      </w:r>
    </w:p>
    <w:p w:rsidR="002A6B12" w:rsidRPr="002A6B12" w:rsidRDefault="002A6B12" w:rsidP="002A6B12">
      <w:pPr>
        <w:pStyle w:val="NormalWeb"/>
        <w:jc w:val="both"/>
        <w:rPr>
          <w:rFonts w:ascii="Arial" w:hAnsi="Arial" w:cs="Arial"/>
          <w:b/>
        </w:rPr>
      </w:pPr>
    </w:p>
    <w:p w:rsidR="002A6B12" w:rsidRPr="002A6B12" w:rsidRDefault="002A6B12" w:rsidP="002A6B12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proofErr w:type="spellStart"/>
      <w:r w:rsidRPr="002A6B12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Brunelleschi</w:t>
      </w:r>
      <w:proofErr w:type="spellEnd"/>
      <w:r w:rsidRPr="002A6B12">
        <w:rPr>
          <w:rStyle w:val="mw-headline"/>
          <w:rFonts w:ascii="Arial" w:hAnsi="Arial" w:cs="Arial"/>
          <w:color w:val="FF0000"/>
          <w:sz w:val="24"/>
          <w:szCs w:val="24"/>
        </w:rPr>
        <w:t xml:space="preserve"> arquitecto</w:t>
      </w:r>
    </w:p>
    <w:p w:rsidR="002A6B12" w:rsidRPr="002A6B12" w:rsidRDefault="002A6B12" w:rsidP="002A6B1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2A6B12">
        <w:rPr>
          <w:rFonts w:ascii="Arial" w:hAnsi="Arial" w:cs="Arial"/>
          <w:b/>
        </w:rPr>
        <w:t>Filippo</w:t>
      </w:r>
      <w:proofErr w:type="spellEnd"/>
      <w:r w:rsidRPr="002A6B12">
        <w:rPr>
          <w:rFonts w:ascii="Arial" w:hAnsi="Arial" w:cs="Arial"/>
          <w:b/>
        </w:rPr>
        <w:t xml:space="preserve"> </w:t>
      </w:r>
      <w:proofErr w:type="spellStart"/>
      <w:r w:rsidRPr="002A6B12">
        <w:rPr>
          <w:rFonts w:ascii="Arial" w:hAnsi="Arial" w:cs="Arial"/>
          <w:b/>
        </w:rPr>
        <w:t>Brunelleschi</w:t>
      </w:r>
      <w:proofErr w:type="spellEnd"/>
      <w:r w:rsidRPr="002A6B12">
        <w:rPr>
          <w:rFonts w:ascii="Arial" w:hAnsi="Arial" w:cs="Arial"/>
          <w:b/>
        </w:rPr>
        <w:t xml:space="preserve"> fue el iniciador de la </w:t>
      </w:r>
      <w:hyperlink r:id="rId30" w:tooltip="Arquitectura renacentist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arquitectura de estilo renacentista</w:t>
        </w:r>
      </w:hyperlink>
      <w:r w:rsidRPr="002A6B12">
        <w:rPr>
          <w:rFonts w:ascii="Arial" w:hAnsi="Arial" w:cs="Arial"/>
          <w:b/>
        </w:rPr>
        <w:t>, caracteriz</w:t>
      </w:r>
      <w:r w:rsidRPr="002A6B12">
        <w:rPr>
          <w:rFonts w:ascii="Arial" w:hAnsi="Arial" w:cs="Arial"/>
          <w:b/>
        </w:rPr>
        <w:t>a</w:t>
      </w:r>
      <w:r w:rsidRPr="002A6B12">
        <w:rPr>
          <w:rFonts w:ascii="Arial" w:hAnsi="Arial" w:cs="Arial"/>
          <w:b/>
        </w:rPr>
        <w:t xml:space="preserve">do por ser un momento de ruptura con respecto al estilo precedente: la </w:t>
      </w:r>
      <w:hyperlink r:id="rId31" w:tooltip="Arquitectura gótic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Arquitectura gót</w:t>
        </w:r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ca</w:t>
        </w:r>
      </w:hyperlink>
      <w:r w:rsidRPr="002A6B12">
        <w:rPr>
          <w:rFonts w:ascii="Arial" w:hAnsi="Arial" w:cs="Arial"/>
          <w:b/>
        </w:rPr>
        <w:t xml:space="preserve">, buscando su inspiración en una interpretación del </w:t>
      </w:r>
      <w:hyperlink r:id="rId32" w:tooltip="Arte clásico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Arte clásico</w:t>
        </w:r>
      </w:hyperlink>
      <w:r w:rsidRPr="002A6B12">
        <w:rPr>
          <w:rFonts w:ascii="Arial" w:hAnsi="Arial" w:cs="Arial"/>
          <w:b/>
        </w:rPr>
        <w:t>, que se consideraba el m</w:t>
      </w:r>
      <w:r w:rsidRPr="002A6B12">
        <w:rPr>
          <w:rFonts w:ascii="Arial" w:hAnsi="Arial" w:cs="Arial"/>
          <w:b/>
        </w:rPr>
        <w:t>o</w:t>
      </w:r>
      <w:r w:rsidRPr="002A6B12">
        <w:rPr>
          <w:rFonts w:ascii="Arial" w:hAnsi="Arial" w:cs="Arial"/>
          <w:b/>
        </w:rPr>
        <w:t xml:space="preserve">delo más perfecto de las </w:t>
      </w:r>
      <w:hyperlink r:id="rId33" w:tooltip="Bellas Artes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Bellas Artes</w:t>
        </w:r>
      </w:hyperlink>
      <w:r w:rsidRPr="002A6B12">
        <w:rPr>
          <w:rFonts w:ascii="Arial" w:hAnsi="Arial" w:cs="Arial"/>
          <w:b/>
        </w:rPr>
        <w:t>.</w:t>
      </w:r>
    </w:p>
    <w:p w:rsidR="002A6B12" w:rsidRPr="002A6B12" w:rsidRDefault="002A6B12" w:rsidP="002A6B1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2A6B12">
        <w:rPr>
          <w:rFonts w:ascii="Arial" w:hAnsi="Arial" w:cs="Arial"/>
          <w:b/>
        </w:rPr>
        <w:t xml:space="preserve">La cúpula de la </w:t>
      </w:r>
      <w:hyperlink r:id="rId34" w:tooltip="Catedral de Florenci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Catedral de Florencia</w:t>
        </w:r>
      </w:hyperlink>
      <w:r w:rsidRPr="002A6B12">
        <w:rPr>
          <w:rFonts w:ascii="Arial" w:hAnsi="Arial" w:cs="Arial"/>
          <w:b/>
        </w:rPr>
        <w:t xml:space="preserve">, o Santa María de la Flor, es su obra más famosa y más controvertida. Esta enorme cúpula no sólo destaca sobre el conjunto de la iglesia sino que es una referencia visual en toda la ciudad de </w:t>
      </w:r>
      <w:hyperlink r:id="rId35" w:tooltip="Florenci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Florencia</w:t>
        </w:r>
      </w:hyperlink>
      <w:r w:rsidRPr="002A6B12">
        <w:rPr>
          <w:rFonts w:ascii="Arial" w:hAnsi="Arial" w:cs="Arial"/>
          <w:b/>
        </w:rPr>
        <w:t xml:space="preserve">. La catedral de Florencia es gótica y fue realizada por </w:t>
      </w:r>
      <w:hyperlink r:id="rId36" w:tooltip="Arnolfo di Cambio" w:history="1">
        <w:proofErr w:type="spellStart"/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Arnolfo</w:t>
        </w:r>
        <w:proofErr w:type="spellEnd"/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 xml:space="preserve"> di Cambio</w:t>
        </w:r>
      </w:hyperlink>
      <w:r w:rsidRPr="002A6B12">
        <w:rPr>
          <w:rFonts w:ascii="Arial" w:hAnsi="Arial" w:cs="Arial"/>
          <w:b/>
        </w:rPr>
        <w:t>, pero estaba sin concluir pues se encontraba sin abovedar el crucero.</w:t>
      </w:r>
    </w:p>
    <w:p w:rsidR="002A6B12" w:rsidRPr="002A6B12" w:rsidRDefault="002A6B12" w:rsidP="002A6B1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2A6B12">
        <w:rPr>
          <w:rFonts w:ascii="Arial" w:hAnsi="Arial" w:cs="Arial"/>
          <w:b/>
        </w:rPr>
        <w:t>Por la altura del edificio, la cúpula que cubriera dicho crucero no podía ser totalmente semiesférica por pos</w:t>
      </w:r>
      <w:r w:rsidRPr="002A6B12">
        <w:rPr>
          <w:rFonts w:ascii="Arial" w:hAnsi="Arial" w:cs="Arial"/>
          <w:b/>
        </w:rPr>
        <w:t>i</w:t>
      </w:r>
      <w:r w:rsidRPr="002A6B12">
        <w:rPr>
          <w:rFonts w:ascii="Arial" w:hAnsi="Arial" w:cs="Arial"/>
          <w:b/>
        </w:rPr>
        <w:t xml:space="preserve">bles problemas en el sistema de empujes y contrarrestos de fuerzas. La solución que llevó a cabo </w:t>
      </w:r>
      <w:proofErr w:type="spellStart"/>
      <w:r w:rsidRPr="002A6B12">
        <w:rPr>
          <w:rFonts w:ascii="Arial" w:hAnsi="Arial" w:cs="Arial"/>
          <w:b/>
        </w:rPr>
        <w:t>Brunelleschi</w:t>
      </w:r>
      <w:proofErr w:type="spellEnd"/>
      <w:r w:rsidRPr="002A6B12">
        <w:rPr>
          <w:rFonts w:ascii="Arial" w:hAnsi="Arial" w:cs="Arial"/>
          <w:b/>
        </w:rPr>
        <w:t xml:space="preserve"> fue una superposición de dos </w:t>
      </w:r>
      <w:hyperlink r:id="rId37" w:anchor="b.C3.B3veda_esquifada" w:tooltip="Bóved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bóvedas esquif</w:t>
        </w:r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das</w:t>
        </w:r>
      </w:hyperlink>
      <w:r w:rsidRPr="002A6B12">
        <w:rPr>
          <w:rFonts w:ascii="Arial" w:hAnsi="Arial" w:cs="Arial"/>
          <w:b/>
        </w:rPr>
        <w:t>, octogonales, una dentro de otra, que estaban hechas de ladrillo, divididas en tramos a m</w:t>
      </w:r>
      <w:r w:rsidRPr="002A6B12">
        <w:rPr>
          <w:rFonts w:ascii="Arial" w:hAnsi="Arial" w:cs="Arial"/>
          <w:b/>
        </w:rPr>
        <w:t>o</w:t>
      </w:r>
      <w:r w:rsidRPr="002A6B12">
        <w:rPr>
          <w:rFonts w:ascii="Arial" w:hAnsi="Arial" w:cs="Arial"/>
          <w:b/>
        </w:rPr>
        <w:t>do de gajos. Esta innovación permitía un reparto de esfuerzos, además de conseguir la sensación de ligereza.</w:t>
      </w:r>
    </w:p>
    <w:p w:rsidR="002A6B12" w:rsidRPr="002A6B12" w:rsidRDefault="002A6B12" w:rsidP="002A6B1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2A6B12">
        <w:rPr>
          <w:rFonts w:ascii="Arial" w:hAnsi="Arial" w:cs="Arial"/>
          <w:b/>
        </w:rPr>
        <w:t>La distancia entre ambas cúpulas se mantiene siempre constante. Por su casquete ala</w:t>
      </w:r>
      <w:r w:rsidRPr="002A6B12">
        <w:rPr>
          <w:rFonts w:ascii="Arial" w:hAnsi="Arial" w:cs="Arial"/>
          <w:b/>
        </w:rPr>
        <w:t>r</w:t>
      </w:r>
      <w:r w:rsidRPr="002A6B12">
        <w:rPr>
          <w:rFonts w:ascii="Arial" w:hAnsi="Arial" w:cs="Arial"/>
          <w:b/>
        </w:rPr>
        <w:t xml:space="preserve">gado recuerda al </w:t>
      </w:r>
      <w:hyperlink r:id="rId38" w:tooltip="Arte gótico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gótico</w:t>
        </w:r>
      </w:hyperlink>
      <w:r w:rsidRPr="002A6B12">
        <w:rPr>
          <w:rFonts w:ascii="Arial" w:hAnsi="Arial" w:cs="Arial"/>
          <w:b/>
        </w:rPr>
        <w:t>. Está construida sobre un tambor poligonal de fábrica, que más adelante se recubriría con mármoles, en el cual se abrieron óculos circulares, que propo</w:t>
      </w:r>
      <w:r w:rsidRPr="002A6B12">
        <w:rPr>
          <w:rFonts w:ascii="Arial" w:hAnsi="Arial" w:cs="Arial"/>
          <w:b/>
        </w:rPr>
        <w:t>r</w:t>
      </w:r>
      <w:r w:rsidRPr="002A6B12">
        <w:rPr>
          <w:rFonts w:ascii="Arial" w:hAnsi="Arial" w:cs="Arial"/>
          <w:b/>
        </w:rPr>
        <w:t>cionan iluminación cenital al interior del crucero. Es la primera vez que la estructura bien d</w:t>
      </w:r>
      <w:r w:rsidRPr="002A6B12">
        <w:rPr>
          <w:rFonts w:ascii="Arial" w:hAnsi="Arial" w:cs="Arial"/>
          <w:b/>
        </w:rPr>
        <w:t>e</w:t>
      </w:r>
      <w:r w:rsidRPr="002A6B12">
        <w:rPr>
          <w:rFonts w:ascii="Arial" w:hAnsi="Arial" w:cs="Arial"/>
          <w:b/>
        </w:rPr>
        <w:t>finida de una cúpula ofrece el mismo aspecto en el interior que en el exterior.</w:t>
      </w:r>
    </w:p>
    <w:p w:rsidR="002A6B12" w:rsidRPr="002A6B12" w:rsidRDefault="002A6B12" w:rsidP="002A6B1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2A6B12">
        <w:rPr>
          <w:rFonts w:ascii="Arial" w:hAnsi="Arial" w:cs="Arial"/>
          <w:b/>
        </w:rPr>
        <w:t xml:space="preserve">Inspirada en las basílicas paleocristianas que </w:t>
      </w:r>
      <w:proofErr w:type="spellStart"/>
      <w:r w:rsidRPr="002A6B12">
        <w:rPr>
          <w:rFonts w:ascii="Arial" w:hAnsi="Arial" w:cs="Arial"/>
          <w:b/>
        </w:rPr>
        <w:t>Brunelleschi</w:t>
      </w:r>
      <w:proofErr w:type="spellEnd"/>
      <w:r w:rsidRPr="002A6B12">
        <w:rPr>
          <w:rFonts w:ascii="Arial" w:hAnsi="Arial" w:cs="Arial"/>
          <w:b/>
        </w:rPr>
        <w:t xml:space="preserve"> estudió, se trata de un templo con planta de cruz latina de tres naves, planteada bajo un esquema 2-1, es decir con la n</w:t>
      </w:r>
      <w:r w:rsidRPr="002A6B12">
        <w:rPr>
          <w:rFonts w:ascii="Arial" w:hAnsi="Arial" w:cs="Arial"/>
          <w:b/>
        </w:rPr>
        <w:t>a</w:t>
      </w:r>
      <w:r w:rsidRPr="002A6B12">
        <w:rPr>
          <w:rFonts w:ascii="Arial" w:hAnsi="Arial" w:cs="Arial"/>
          <w:b/>
        </w:rPr>
        <w:t xml:space="preserve">ve central más alta y ancha. En el interior, la nave central tiene el techado plano </w:t>
      </w:r>
      <w:proofErr w:type="spellStart"/>
      <w:r w:rsidRPr="002A6B12">
        <w:rPr>
          <w:rFonts w:ascii="Arial" w:hAnsi="Arial" w:cs="Arial"/>
          <w:b/>
        </w:rPr>
        <w:t>caseton</w:t>
      </w:r>
      <w:r w:rsidRPr="002A6B12">
        <w:rPr>
          <w:rFonts w:ascii="Arial" w:hAnsi="Arial" w:cs="Arial"/>
          <w:b/>
        </w:rPr>
        <w:t>a</w:t>
      </w:r>
      <w:r w:rsidRPr="002A6B12">
        <w:rPr>
          <w:rFonts w:ascii="Arial" w:hAnsi="Arial" w:cs="Arial"/>
          <w:b/>
        </w:rPr>
        <w:t>do</w:t>
      </w:r>
      <w:proofErr w:type="spellEnd"/>
      <w:r w:rsidRPr="002A6B12">
        <w:rPr>
          <w:rFonts w:ascii="Arial" w:hAnsi="Arial" w:cs="Arial"/>
          <w:b/>
        </w:rPr>
        <w:t xml:space="preserve"> y las naves laterales se cubren con concatenación de </w:t>
      </w:r>
      <w:hyperlink r:id="rId39" w:tooltip="Bóveda vaíd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bóvedas vaídas</w:t>
        </w:r>
      </w:hyperlink>
      <w:r w:rsidRPr="002A6B12">
        <w:rPr>
          <w:rFonts w:ascii="Arial" w:hAnsi="Arial" w:cs="Arial"/>
          <w:b/>
        </w:rPr>
        <w:t xml:space="preserve">. La separación de las naves se establece mediante columnas de orden compuesto y sobre ellas un </w:t>
      </w:r>
      <w:hyperlink r:id="rId40" w:tooltip="Entablamento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entabl</w:t>
        </w:r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mento</w:t>
        </w:r>
      </w:hyperlink>
      <w:r w:rsidRPr="002A6B12">
        <w:rPr>
          <w:rFonts w:ascii="Arial" w:hAnsi="Arial" w:cs="Arial"/>
          <w:b/>
        </w:rPr>
        <w:t xml:space="preserve"> completo en el que descarga cada </w:t>
      </w:r>
      <w:hyperlink r:id="rId41" w:tooltip="Arco de medio punto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arco de medio punto</w:t>
        </w:r>
      </w:hyperlink>
      <w:r w:rsidRPr="002A6B12">
        <w:rPr>
          <w:rFonts w:ascii="Arial" w:hAnsi="Arial" w:cs="Arial"/>
          <w:b/>
        </w:rPr>
        <w:t xml:space="preserve">, consiguiendo mayor altura de una manera armónica. En el </w:t>
      </w:r>
      <w:hyperlink r:id="rId42" w:tooltip="Crucero (arquitectura)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crucero</w:t>
        </w:r>
      </w:hyperlink>
      <w:r w:rsidRPr="002A6B12">
        <w:rPr>
          <w:rFonts w:ascii="Arial" w:hAnsi="Arial" w:cs="Arial"/>
          <w:b/>
        </w:rPr>
        <w:t xml:space="preserve"> dispuso de </w:t>
      </w:r>
      <w:hyperlink r:id="rId43" w:tooltip="Cúpula" w:history="1">
        <w:r w:rsidRPr="002A6B12">
          <w:rPr>
            <w:rStyle w:val="Hipervnculo"/>
            <w:rFonts w:ascii="Arial" w:hAnsi="Arial" w:cs="Arial"/>
            <w:b/>
            <w:color w:val="auto"/>
            <w:u w:val="none"/>
          </w:rPr>
          <w:t>cúpula</w:t>
        </w:r>
      </w:hyperlink>
      <w:r w:rsidRPr="002A6B12">
        <w:rPr>
          <w:rFonts w:ascii="Arial" w:hAnsi="Arial" w:cs="Arial"/>
          <w:b/>
        </w:rPr>
        <w:t xml:space="preserve"> como cerramiento.</w:t>
      </w:r>
    </w:p>
    <w:p w:rsidR="002A6B12" w:rsidRPr="002A6B12" w:rsidRDefault="002A6B12" w:rsidP="002A6B12">
      <w:pPr>
        <w:pStyle w:val="NormalWeb"/>
        <w:jc w:val="both"/>
        <w:rPr>
          <w:rFonts w:ascii="Arial" w:hAnsi="Arial" w:cs="Arial"/>
          <w:b/>
        </w:rPr>
      </w:pPr>
      <w:proofErr w:type="spellStart"/>
      <w:r w:rsidRPr="002A6B12">
        <w:rPr>
          <w:rFonts w:ascii="Arial" w:hAnsi="Arial" w:cs="Arial"/>
          <w:b/>
        </w:rPr>
        <w:t>Brunelleschi</w:t>
      </w:r>
      <w:proofErr w:type="spellEnd"/>
      <w:r w:rsidRPr="002A6B12">
        <w:rPr>
          <w:rFonts w:ascii="Arial" w:hAnsi="Arial" w:cs="Arial"/>
          <w:b/>
        </w:rPr>
        <w:t xml:space="preserve"> busca en esta iglesia fundamentalmente dos aspectos:</w:t>
      </w:r>
    </w:p>
    <w:p w:rsidR="002A6B12" w:rsidRPr="002A6B12" w:rsidRDefault="002A6B12" w:rsidP="002A6B12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>Horizontalidad: empleando elementos arquitectónicos que refuerzan la sensación de hor</w:t>
      </w:r>
      <w:r w:rsidRPr="002A6B12">
        <w:rPr>
          <w:b/>
        </w:rPr>
        <w:t>i</w:t>
      </w:r>
      <w:r w:rsidRPr="002A6B12">
        <w:rPr>
          <w:b/>
        </w:rPr>
        <w:t>zontalidad, como los entablamentos, la cubierta plana de la nave central, etc.</w:t>
      </w:r>
    </w:p>
    <w:p w:rsidR="002A6B12" w:rsidRPr="002A6B12" w:rsidRDefault="002A6B12" w:rsidP="002A6B12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>Armonía: buscó la armonía empleando criterios geométricos. Por ejemplo, establece formas cúbicas ya que la altura de las columnas es idéntica a la distancia entre c</w:t>
      </w:r>
      <w:r w:rsidRPr="002A6B12">
        <w:rPr>
          <w:b/>
        </w:rPr>
        <w:t>o</w:t>
      </w:r>
      <w:r w:rsidRPr="002A6B12">
        <w:rPr>
          <w:b/>
        </w:rPr>
        <w:t>lumnas contiguas y entre éstas y los muros de las naves laterales. Introduce la teoría de la pirámide visual, con la que logra la armonía visual de los elementos arquitect</w:t>
      </w:r>
      <w:r w:rsidRPr="002A6B12">
        <w:rPr>
          <w:b/>
        </w:rPr>
        <w:t>ó</w:t>
      </w:r>
      <w:r w:rsidRPr="002A6B12">
        <w:rPr>
          <w:b/>
        </w:rPr>
        <w:t>nicos, aplicando la perspectiva lineal de fuga.</w:t>
      </w:r>
    </w:p>
    <w:p w:rsidR="002A6B12" w:rsidRDefault="002A6B12" w:rsidP="002A6B12">
      <w:pPr>
        <w:pStyle w:val="Ttulo3"/>
        <w:jc w:val="both"/>
        <w:rPr>
          <w:rFonts w:ascii="Arial" w:hAnsi="Arial" w:cs="Arial"/>
          <w:sz w:val="24"/>
          <w:szCs w:val="24"/>
        </w:rPr>
      </w:pPr>
      <w:r w:rsidRPr="002A6B12">
        <w:rPr>
          <w:rStyle w:val="mw-headline"/>
          <w:rFonts w:ascii="Arial" w:hAnsi="Arial" w:cs="Arial"/>
          <w:sz w:val="24"/>
          <w:szCs w:val="24"/>
        </w:rPr>
        <w:t>Fachada del Hospital de los Inocentes</w:t>
      </w:r>
      <w:r>
        <w:rPr>
          <w:rStyle w:val="mw-headline"/>
          <w:rFonts w:ascii="Arial" w:hAnsi="Arial" w:cs="Arial"/>
          <w:sz w:val="24"/>
          <w:szCs w:val="24"/>
        </w:rPr>
        <w:t xml:space="preserve">. </w:t>
      </w:r>
      <w:r w:rsidRPr="002A6B12">
        <w:rPr>
          <w:rFonts w:ascii="Arial" w:hAnsi="Arial" w:cs="Arial"/>
          <w:sz w:val="24"/>
          <w:szCs w:val="24"/>
        </w:rPr>
        <w:t xml:space="preserve">Se trata de un edificio de gran horizontalidad. En el cuerpo inferior se dispone de un </w:t>
      </w:r>
      <w:hyperlink r:id="rId44" w:tooltip="Pórtico" w:history="1">
        <w:r w:rsidRPr="002A6B12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pórtico</w:t>
        </w:r>
      </w:hyperlink>
      <w:r w:rsidRPr="002A6B12">
        <w:rPr>
          <w:rFonts w:ascii="Arial" w:hAnsi="Arial" w:cs="Arial"/>
          <w:sz w:val="24"/>
          <w:szCs w:val="24"/>
        </w:rPr>
        <w:t xml:space="preserve"> con arcos de medio punto sobre </w:t>
      </w:r>
      <w:hyperlink r:id="rId45" w:tooltip="Orden compuesto" w:history="1">
        <w:r w:rsidRPr="002A6B12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columnas de o</w:t>
        </w:r>
        <w:r w:rsidRPr="002A6B12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r</w:t>
        </w:r>
        <w:r w:rsidRPr="002A6B12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den compuesto</w:t>
        </w:r>
      </w:hyperlink>
      <w:r w:rsidRPr="002A6B12">
        <w:rPr>
          <w:rFonts w:ascii="Arial" w:hAnsi="Arial" w:cs="Arial"/>
          <w:sz w:val="24"/>
          <w:szCs w:val="24"/>
        </w:rPr>
        <w:t xml:space="preserve">, que se independiza visualmente del resto de la construcción. </w:t>
      </w:r>
    </w:p>
    <w:p w:rsidR="002A6B12" w:rsidRPr="002A6B12" w:rsidRDefault="002A6B12" w:rsidP="002A6B12">
      <w:pPr>
        <w:pStyle w:val="Ttulo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2A6B12">
        <w:rPr>
          <w:rFonts w:ascii="Arial" w:hAnsi="Arial" w:cs="Arial"/>
          <w:sz w:val="24"/>
          <w:szCs w:val="24"/>
        </w:rPr>
        <w:t xml:space="preserve">En las enjutas de los arcos hay </w:t>
      </w:r>
      <w:hyperlink r:id="rId46" w:tooltip="Tondo" w:history="1">
        <w:r w:rsidRPr="002A6B12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tondos</w:t>
        </w:r>
      </w:hyperlink>
      <w:r w:rsidRPr="002A6B12">
        <w:rPr>
          <w:rFonts w:ascii="Arial" w:hAnsi="Arial" w:cs="Arial"/>
          <w:sz w:val="24"/>
          <w:szCs w:val="24"/>
        </w:rPr>
        <w:t xml:space="preserve"> o medallones con figuras blancas (bebés que p</w:t>
      </w:r>
      <w:r w:rsidRPr="002A6B12">
        <w:rPr>
          <w:rFonts w:ascii="Arial" w:hAnsi="Arial" w:cs="Arial"/>
          <w:sz w:val="24"/>
          <w:szCs w:val="24"/>
        </w:rPr>
        <w:t>i</w:t>
      </w:r>
      <w:r w:rsidRPr="002A6B12">
        <w:rPr>
          <w:rFonts w:ascii="Arial" w:hAnsi="Arial" w:cs="Arial"/>
          <w:sz w:val="24"/>
          <w:szCs w:val="24"/>
        </w:rPr>
        <w:t>den) sobre fondo azul. Es el único elemento figur</w:t>
      </w:r>
      <w:r w:rsidRPr="002A6B12">
        <w:rPr>
          <w:rFonts w:ascii="Arial" w:hAnsi="Arial" w:cs="Arial"/>
          <w:sz w:val="24"/>
          <w:szCs w:val="24"/>
        </w:rPr>
        <w:t>a</w:t>
      </w:r>
      <w:r w:rsidRPr="002A6B12">
        <w:rPr>
          <w:rFonts w:ascii="Arial" w:hAnsi="Arial" w:cs="Arial"/>
          <w:sz w:val="24"/>
          <w:szCs w:val="24"/>
        </w:rPr>
        <w:t xml:space="preserve">tivo, ya que </w:t>
      </w:r>
      <w:proofErr w:type="spellStart"/>
      <w:r w:rsidRPr="002A6B12">
        <w:rPr>
          <w:rFonts w:ascii="Arial" w:hAnsi="Arial" w:cs="Arial"/>
          <w:sz w:val="24"/>
          <w:szCs w:val="24"/>
        </w:rPr>
        <w:t>Brunelleschi</w:t>
      </w:r>
      <w:proofErr w:type="spellEnd"/>
      <w:r w:rsidRPr="002A6B12">
        <w:rPr>
          <w:rFonts w:ascii="Arial" w:hAnsi="Arial" w:cs="Arial"/>
          <w:sz w:val="24"/>
          <w:szCs w:val="24"/>
        </w:rPr>
        <w:t xml:space="preserve"> desnuda esta fachada del Hospital de los Inoce</w:t>
      </w:r>
      <w:r w:rsidRPr="002A6B12">
        <w:rPr>
          <w:rFonts w:ascii="Arial" w:hAnsi="Arial" w:cs="Arial"/>
          <w:sz w:val="24"/>
          <w:szCs w:val="24"/>
        </w:rPr>
        <w:t>n</w:t>
      </w:r>
      <w:r w:rsidRPr="002A6B12">
        <w:rPr>
          <w:rFonts w:ascii="Arial" w:hAnsi="Arial" w:cs="Arial"/>
          <w:sz w:val="24"/>
          <w:szCs w:val="24"/>
        </w:rPr>
        <w:t>tes del resto de elementos decorativos.</w:t>
      </w:r>
    </w:p>
    <w:p w:rsidR="002A6B12" w:rsidRDefault="002A6B12" w:rsidP="002A6B12">
      <w:pPr>
        <w:pStyle w:val="Ttulo2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A6B12" w:rsidRDefault="002A6B12" w:rsidP="002A6B12">
      <w:pPr>
        <w:pStyle w:val="Ttulo2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A6B12" w:rsidRPr="002A6B12" w:rsidRDefault="002A6B12" w:rsidP="002A6B12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2A6B12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Obras principales</w:t>
      </w:r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1418-1434 -Cúpula de la Catedral de </w:t>
      </w:r>
      <w:hyperlink r:id="rId47" w:tooltip="Santa María del Fiore" w:history="1">
        <w:r w:rsidRPr="002A6B12">
          <w:rPr>
            <w:rStyle w:val="Hipervnculo"/>
            <w:b/>
            <w:color w:val="auto"/>
            <w:u w:val="none"/>
          </w:rPr>
          <w:t>Santa María de la Flor</w:t>
        </w:r>
      </w:hyperlink>
      <w:r w:rsidRPr="002A6B12">
        <w:rPr>
          <w:b/>
        </w:rPr>
        <w:t xml:space="preserve">, en </w:t>
      </w:r>
      <w:hyperlink r:id="rId48" w:tooltip="Florencia" w:history="1">
        <w:r w:rsidRPr="002A6B12">
          <w:rPr>
            <w:rStyle w:val="Hipervnculo"/>
            <w:b/>
            <w:color w:val="auto"/>
            <w:u w:val="none"/>
          </w:rPr>
          <w:t>Florencia</w:t>
        </w:r>
      </w:hyperlink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1419-1427 - </w:t>
      </w:r>
      <w:hyperlink r:id="rId49" w:tooltip="Hospital de los Inocentes" w:history="1">
        <w:r w:rsidRPr="002A6B12">
          <w:rPr>
            <w:rStyle w:val="Hipervnculo"/>
            <w:b/>
            <w:color w:val="auto"/>
            <w:u w:val="none"/>
          </w:rPr>
          <w:t>Hospital de los Inocentes</w:t>
        </w:r>
      </w:hyperlink>
      <w:r w:rsidRPr="002A6B12">
        <w:rPr>
          <w:b/>
        </w:rPr>
        <w:t>, Florencia (completada por otros)</w:t>
      </w:r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1420 - </w:t>
      </w:r>
      <w:hyperlink r:id="rId50" w:tooltip="Capilla Barbadori (aún no redactado)" w:history="1">
        <w:r w:rsidRPr="002A6B12">
          <w:rPr>
            <w:rStyle w:val="Hipervnculo"/>
            <w:b/>
            <w:color w:val="auto"/>
            <w:u w:val="none"/>
          </w:rPr>
          <w:t xml:space="preserve">Capilla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Barbadori</w:t>
        </w:r>
        <w:proofErr w:type="spellEnd"/>
      </w:hyperlink>
      <w:r w:rsidRPr="002A6B12">
        <w:rPr>
          <w:b/>
        </w:rPr>
        <w:t xml:space="preserve">, </w:t>
      </w:r>
      <w:hyperlink r:id="rId51" w:tooltip="Iglesia de Santa Felicita" w:history="1">
        <w:r w:rsidRPr="002A6B12">
          <w:rPr>
            <w:rStyle w:val="Hipervnculo"/>
            <w:b/>
            <w:color w:val="auto"/>
            <w:u w:val="none"/>
          </w:rPr>
          <w:t>Iglesia de Santa Felicita</w:t>
        </w:r>
      </w:hyperlink>
      <w:r w:rsidRPr="002A6B12">
        <w:rPr>
          <w:b/>
        </w:rPr>
        <w:t>, Florencia</w:t>
      </w:r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2A6B12">
        <w:rPr>
          <w:b/>
        </w:rPr>
        <w:t>ca</w:t>
      </w:r>
      <w:proofErr w:type="spellEnd"/>
      <w:r w:rsidRPr="002A6B12">
        <w:rPr>
          <w:b/>
        </w:rPr>
        <w:t xml:space="preserve">. 1420 - Ampliación del </w:t>
      </w:r>
      <w:hyperlink r:id="rId52" w:tooltip="Palacio de Parte Guelfa (aún no redactado)" w:history="1">
        <w:r w:rsidRPr="002A6B12">
          <w:rPr>
            <w:rStyle w:val="Hipervnculo"/>
            <w:b/>
            <w:color w:val="auto"/>
            <w:u w:val="none"/>
          </w:rPr>
          <w:t xml:space="preserve">palacio de Parte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Guelfa</w:t>
        </w:r>
        <w:proofErr w:type="spellEnd"/>
      </w:hyperlink>
      <w:r w:rsidRPr="002A6B12">
        <w:rPr>
          <w:b/>
        </w:rPr>
        <w:t>, Florencia</w:t>
      </w:r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1421-1426 - </w:t>
      </w:r>
      <w:hyperlink r:id="rId53" w:tooltip="Sacristía Vieja de San Lorenzo" w:history="1">
        <w:r w:rsidRPr="002A6B12">
          <w:rPr>
            <w:rStyle w:val="Hipervnculo"/>
            <w:b/>
            <w:color w:val="auto"/>
            <w:u w:val="none"/>
          </w:rPr>
          <w:t>Sacristía Vieja de San Lorenzo</w:t>
        </w:r>
      </w:hyperlink>
      <w:r w:rsidRPr="002A6B12">
        <w:rPr>
          <w:b/>
        </w:rPr>
        <w:t>, Florencia</w:t>
      </w:r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2A6B12">
        <w:rPr>
          <w:b/>
        </w:rPr>
        <w:t>ca</w:t>
      </w:r>
      <w:proofErr w:type="spellEnd"/>
      <w:r w:rsidRPr="002A6B12">
        <w:rPr>
          <w:b/>
        </w:rPr>
        <w:t xml:space="preserve">. 1421-1428 - </w:t>
      </w:r>
      <w:hyperlink r:id="rId54" w:tooltip="Basílica de San Lorenzo de Florencia" w:history="1">
        <w:r w:rsidRPr="002A6B12">
          <w:rPr>
            <w:rStyle w:val="Hipervnculo"/>
            <w:b/>
            <w:color w:val="auto"/>
            <w:u w:val="none"/>
          </w:rPr>
          <w:t>Basílica de San Lorenzo de Florencia</w:t>
        </w:r>
      </w:hyperlink>
      <w:r w:rsidRPr="002A6B12">
        <w:rPr>
          <w:b/>
        </w:rPr>
        <w:t>, (completada por otros)</w:t>
      </w:r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1424-1425 - </w:t>
      </w:r>
      <w:hyperlink r:id="rId55" w:tooltip="Muralla de Lastra en Signa (aún no redactado)" w:history="1">
        <w:r w:rsidRPr="002A6B12">
          <w:rPr>
            <w:rStyle w:val="Hipervnculo"/>
            <w:b/>
            <w:color w:val="auto"/>
            <w:u w:val="none"/>
          </w:rPr>
          <w:t>Muralla de Lastra en Signa</w:t>
        </w:r>
      </w:hyperlink>
      <w:r w:rsidRPr="002A6B12">
        <w:rPr>
          <w:b/>
        </w:rPr>
        <w:t xml:space="preserve"> (</w:t>
      </w:r>
      <w:proofErr w:type="spellStart"/>
      <w:r w:rsidRPr="002A6B12">
        <w:rPr>
          <w:b/>
        </w:rPr>
        <w:t>resistematización</w:t>
      </w:r>
      <w:proofErr w:type="spellEnd"/>
      <w:r w:rsidRPr="002A6B12">
        <w:rPr>
          <w:b/>
        </w:rPr>
        <w:t>)</w:t>
      </w:r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1424 - </w:t>
      </w:r>
      <w:hyperlink r:id="rId56" w:tooltip="Muralla de Signa (aún no redactado)" w:history="1">
        <w:r w:rsidRPr="002A6B12">
          <w:rPr>
            <w:rStyle w:val="Hipervnculo"/>
            <w:b/>
            <w:color w:val="auto"/>
            <w:u w:val="none"/>
          </w:rPr>
          <w:t>Muralla de Signa</w:t>
        </w:r>
      </w:hyperlink>
      <w:r w:rsidRPr="002A6B12">
        <w:rPr>
          <w:b/>
        </w:rPr>
        <w:t xml:space="preserve"> (</w:t>
      </w:r>
      <w:proofErr w:type="spellStart"/>
      <w:r w:rsidRPr="002A6B12">
        <w:rPr>
          <w:b/>
        </w:rPr>
        <w:t>resistematización</w:t>
      </w:r>
      <w:proofErr w:type="spellEnd"/>
      <w:r w:rsidRPr="002A6B12">
        <w:rPr>
          <w:b/>
        </w:rPr>
        <w:t>)</w:t>
      </w:r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1424 - </w:t>
      </w:r>
      <w:hyperlink r:id="rId57" w:tooltip="Muralla de Malmantile (aún no redactado)" w:history="1">
        <w:r w:rsidRPr="002A6B12">
          <w:rPr>
            <w:rStyle w:val="Hipervnculo"/>
            <w:b/>
            <w:color w:val="auto"/>
            <w:u w:val="none"/>
          </w:rPr>
          <w:t xml:space="preserve">Muralla de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Malmantile</w:t>
        </w:r>
        <w:proofErr w:type="spellEnd"/>
      </w:hyperlink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1429 - </w:t>
      </w:r>
      <w:hyperlink r:id="rId58" w:tooltip="Capilla Pazzi" w:history="1">
        <w:r w:rsidRPr="002A6B12">
          <w:rPr>
            <w:rStyle w:val="Hipervnculo"/>
            <w:b/>
            <w:color w:val="auto"/>
            <w:u w:val="none"/>
          </w:rPr>
          <w:t xml:space="preserve">Capilla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Pazzi</w:t>
        </w:r>
        <w:proofErr w:type="spellEnd"/>
      </w:hyperlink>
      <w:r w:rsidRPr="002A6B12">
        <w:rPr>
          <w:b/>
        </w:rPr>
        <w:t>, Florencia (completada por otros)</w:t>
      </w:r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1430 - </w:t>
      </w:r>
      <w:hyperlink r:id="rId59" w:tooltip="Palacio Bardi (aún no redactado)" w:history="1">
        <w:r w:rsidRPr="002A6B12">
          <w:rPr>
            <w:rStyle w:val="Hipervnculo"/>
            <w:b/>
            <w:color w:val="auto"/>
            <w:u w:val="none"/>
          </w:rPr>
          <w:t>Palacio Bardi</w:t>
        </w:r>
      </w:hyperlink>
      <w:r w:rsidRPr="002A6B12">
        <w:rPr>
          <w:b/>
        </w:rPr>
        <w:t>, Florencia</w:t>
      </w:r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1431 - </w:t>
      </w:r>
      <w:hyperlink r:id="rId60" w:tooltip="Castillo de Staggia Senese (aún no redactado)" w:history="1">
        <w:r w:rsidRPr="002A6B12">
          <w:rPr>
            <w:rStyle w:val="Hipervnculo"/>
            <w:b/>
            <w:color w:val="auto"/>
            <w:u w:val="none"/>
          </w:rPr>
          <w:t xml:space="preserve">Castillo de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Staggia</w:t>
        </w:r>
        <w:proofErr w:type="spellEnd"/>
        <w:r w:rsidRPr="002A6B12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Senese</w:t>
        </w:r>
        <w:proofErr w:type="spellEnd"/>
      </w:hyperlink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1434-1437 - </w:t>
      </w:r>
      <w:hyperlink r:id="rId61" w:tooltip="Rotonda de Santa Maria degli Angeli (aún no redactado)" w:history="1">
        <w:r w:rsidRPr="002A6B12">
          <w:rPr>
            <w:rStyle w:val="Hipervnculo"/>
            <w:b/>
            <w:color w:val="auto"/>
            <w:u w:val="none"/>
          </w:rPr>
          <w:t xml:space="preserve">Rotonda de Santa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Maria</w:t>
        </w:r>
        <w:proofErr w:type="spellEnd"/>
        <w:r w:rsidRPr="002A6B12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degli</w:t>
        </w:r>
        <w:proofErr w:type="spellEnd"/>
        <w:r w:rsidRPr="002A6B12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Angeli</w:t>
        </w:r>
        <w:proofErr w:type="spellEnd"/>
      </w:hyperlink>
      <w:r w:rsidRPr="002A6B12">
        <w:rPr>
          <w:b/>
        </w:rPr>
        <w:t>, Florencia (completada por otros)</w:t>
      </w:r>
    </w:p>
    <w:p w:rsidR="002A6B12" w:rsidRPr="006C28AE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6C28AE">
        <w:rPr>
          <w:b/>
        </w:rPr>
        <w:t xml:space="preserve">1435-1440 - </w:t>
      </w:r>
      <w:hyperlink r:id="rId62" w:tooltip="Rocca de Vicopisano (aún no redactado)" w:history="1">
        <w:proofErr w:type="spellStart"/>
        <w:r w:rsidRPr="006C28AE">
          <w:rPr>
            <w:rStyle w:val="Hipervnculo"/>
            <w:b/>
            <w:color w:val="auto"/>
            <w:u w:val="none"/>
          </w:rPr>
          <w:t>Rocca</w:t>
        </w:r>
        <w:proofErr w:type="spellEnd"/>
        <w:r w:rsidRPr="006C28AE">
          <w:rPr>
            <w:rStyle w:val="Hipervnculo"/>
            <w:b/>
            <w:color w:val="auto"/>
            <w:u w:val="none"/>
          </w:rPr>
          <w:t xml:space="preserve"> de </w:t>
        </w:r>
        <w:proofErr w:type="spellStart"/>
        <w:r w:rsidRPr="006C28AE">
          <w:rPr>
            <w:rStyle w:val="Hipervnculo"/>
            <w:b/>
            <w:color w:val="auto"/>
            <w:u w:val="none"/>
          </w:rPr>
          <w:t>Vicopisano</w:t>
        </w:r>
        <w:proofErr w:type="spellEnd"/>
      </w:hyperlink>
      <w:r w:rsidR="006C28AE" w:rsidRPr="006C28AE">
        <w:rPr>
          <w:b/>
        </w:rPr>
        <w:t xml:space="preserve"> y</w:t>
      </w:r>
      <w:r w:rsidR="006C28AE">
        <w:rPr>
          <w:b/>
        </w:rPr>
        <w:t xml:space="preserve"> </w:t>
      </w:r>
      <w:hyperlink r:id="rId63" w:tooltip="Rocca de Castellina en Chianti (aún no redactado)" w:history="1">
        <w:proofErr w:type="spellStart"/>
        <w:r w:rsidRPr="006C28AE">
          <w:rPr>
            <w:rStyle w:val="Hipervnculo"/>
            <w:b/>
            <w:color w:val="auto"/>
            <w:u w:val="none"/>
          </w:rPr>
          <w:t>Rocca</w:t>
        </w:r>
        <w:proofErr w:type="spellEnd"/>
        <w:r w:rsidRPr="006C28AE">
          <w:rPr>
            <w:rStyle w:val="Hipervnculo"/>
            <w:b/>
            <w:color w:val="auto"/>
            <w:u w:val="none"/>
          </w:rPr>
          <w:t xml:space="preserve"> de </w:t>
        </w:r>
        <w:proofErr w:type="spellStart"/>
        <w:r w:rsidRPr="006C28AE">
          <w:rPr>
            <w:rStyle w:val="Hipervnculo"/>
            <w:b/>
            <w:color w:val="auto"/>
            <w:u w:val="none"/>
          </w:rPr>
          <w:t>Castellina</w:t>
        </w:r>
        <w:proofErr w:type="spellEnd"/>
        <w:r w:rsidRPr="006C28AE">
          <w:rPr>
            <w:rStyle w:val="Hipervnculo"/>
            <w:b/>
            <w:color w:val="auto"/>
            <w:u w:val="none"/>
          </w:rPr>
          <w:t xml:space="preserve"> en </w:t>
        </w:r>
        <w:proofErr w:type="spellStart"/>
        <w:r w:rsidRPr="006C28AE">
          <w:rPr>
            <w:rStyle w:val="Hipervnculo"/>
            <w:b/>
            <w:color w:val="auto"/>
            <w:u w:val="none"/>
          </w:rPr>
          <w:t>Chianti</w:t>
        </w:r>
        <w:proofErr w:type="spellEnd"/>
      </w:hyperlink>
    </w:p>
    <w:p w:rsidR="002A6B12" w:rsidRPr="002A6B12" w:rsidRDefault="006C28AE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 </w:t>
      </w:r>
      <w:hyperlink r:id="rId64" w:tooltip="Castillo de Rencine (aún no redactado)" w:history="1">
        <w:r w:rsidR="002A6B12" w:rsidRPr="002A6B12">
          <w:rPr>
            <w:rStyle w:val="Hipervnculo"/>
            <w:b/>
            <w:color w:val="auto"/>
            <w:u w:val="none"/>
          </w:rPr>
          <w:t xml:space="preserve">Castillo de </w:t>
        </w:r>
        <w:proofErr w:type="spellStart"/>
        <w:r w:rsidR="002A6B12" w:rsidRPr="002A6B12">
          <w:rPr>
            <w:rStyle w:val="Hipervnculo"/>
            <w:b/>
            <w:color w:val="auto"/>
            <w:u w:val="none"/>
          </w:rPr>
          <w:t>Rencine</w:t>
        </w:r>
        <w:proofErr w:type="spellEnd"/>
      </w:hyperlink>
      <w:r w:rsidR="002A6B12" w:rsidRPr="002A6B12">
        <w:rPr>
          <w:b/>
        </w:rPr>
        <w:t xml:space="preserve"> (reestructuración)</w:t>
      </w:r>
    </w:p>
    <w:p w:rsidR="002A6B12" w:rsidRPr="002A6B12" w:rsidRDefault="002A6B12" w:rsidP="002A6B12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1444 - </w:t>
      </w:r>
      <w:hyperlink r:id="rId65" w:tooltip="Basílica del Santo Spirito" w:history="1">
        <w:r w:rsidRPr="002A6B12">
          <w:rPr>
            <w:rStyle w:val="Hipervnculo"/>
            <w:b/>
            <w:color w:val="auto"/>
            <w:u w:val="none"/>
          </w:rPr>
          <w:t xml:space="preserve">Basílica del Santo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Spirito</w:t>
        </w:r>
        <w:proofErr w:type="spellEnd"/>
      </w:hyperlink>
      <w:r w:rsidRPr="002A6B12">
        <w:rPr>
          <w:b/>
        </w:rPr>
        <w:t>, Florencia (completada por otros)</w:t>
      </w:r>
    </w:p>
    <w:p w:rsidR="002A6B12" w:rsidRPr="002A6B12" w:rsidRDefault="002A6B12" w:rsidP="002A6B12">
      <w:pPr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1420 - Proyecto para la residencia del Duque de </w:t>
      </w:r>
      <w:hyperlink r:id="rId66" w:tooltip="San Demetrio ne' Vestini" w:history="1">
        <w:r w:rsidRPr="002A6B12">
          <w:rPr>
            <w:rStyle w:val="Hipervnculo"/>
            <w:b/>
            <w:color w:val="auto"/>
            <w:u w:val="none"/>
          </w:rPr>
          <w:t xml:space="preserve">San Demetrio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ne</w:t>
        </w:r>
        <w:proofErr w:type="spellEnd"/>
        <w:r w:rsidRPr="002A6B12">
          <w:rPr>
            <w:rStyle w:val="Hipervnculo"/>
            <w:b/>
            <w:color w:val="auto"/>
            <w:u w:val="none"/>
          </w:rPr>
          <w:t xml:space="preserve">'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Vestini</w:t>
        </w:r>
        <w:proofErr w:type="spellEnd"/>
      </w:hyperlink>
    </w:p>
    <w:p w:rsidR="002A6B12" w:rsidRPr="002A6B12" w:rsidRDefault="002A6B12" w:rsidP="002A6B12">
      <w:pPr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1434 - Proyecto para la </w:t>
      </w:r>
      <w:hyperlink r:id="rId67" w:tooltip="Santa María de los Angeles (Florencia) (aún no redactado)" w:history="1">
        <w:r w:rsidRPr="002A6B12">
          <w:rPr>
            <w:rStyle w:val="Hipervnculo"/>
            <w:b/>
            <w:color w:val="auto"/>
            <w:u w:val="none"/>
          </w:rPr>
          <w:t xml:space="preserve">Iglesia de Santa María de los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Angeles</w:t>
        </w:r>
        <w:proofErr w:type="spellEnd"/>
      </w:hyperlink>
      <w:r w:rsidRPr="002A6B12">
        <w:rPr>
          <w:b/>
        </w:rPr>
        <w:t xml:space="preserve">, Florencia (con planta inspirada en el </w:t>
      </w:r>
      <w:hyperlink r:id="rId68" w:tooltip="Panteón (arquitectura)" w:history="1">
        <w:r w:rsidRPr="002A6B12">
          <w:rPr>
            <w:rStyle w:val="Hipervnculo"/>
            <w:b/>
            <w:color w:val="auto"/>
            <w:u w:val="none"/>
          </w:rPr>
          <w:t>Panteón</w:t>
        </w:r>
      </w:hyperlink>
      <w:r w:rsidRPr="002A6B12">
        <w:rPr>
          <w:b/>
        </w:rPr>
        <w:t xml:space="preserve"> o </w:t>
      </w:r>
      <w:hyperlink r:id="rId69" w:tooltip="San Vital de Rávena" w:history="1">
        <w:r w:rsidRPr="002A6B12">
          <w:rPr>
            <w:rStyle w:val="Hipervnculo"/>
            <w:b/>
            <w:color w:val="auto"/>
            <w:u w:val="none"/>
          </w:rPr>
          <w:t>San Vital de Rávena</w:t>
        </w:r>
      </w:hyperlink>
      <w:r w:rsidRPr="002A6B12">
        <w:rPr>
          <w:b/>
        </w:rPr>
        <w:t xml:space="preserve">, no llegó a finalizarse pero sus planos influyeron en </w:t>
      </w:r>
      <w:hyperlink r:id="rId70" w:tooltip="Bramante" w:history="1">
        <w:r w:rsidRPr="002A6B12">
          <w:rPr>
            <w:rStyle w:val="Hipervnculo"/>
            <w:b/>
            <w:color w:val="auto"/>
            <w:u w:val="none"/>
          </w:rPr>
          <w:t>Bramante</w:t>
        </w:r>
      </w:hyperlink>
      <w:r w:rsidRPr="002A6B12">
        <w:rPr>
          <w:b/>
        </w:rPr>
        <w:t xml:space="preserve"> y </w:t>
      </w:r>
      <w:hyperlink r:id="rId71" w:tooltip="Leonardo da Vinci" w:history="1">
        <w:r w:rsidRPr="002A6B12">
          <w:rPr>
            <w:rStyle w:val="Hipervnculo"/>
            <w:b/>
            <w:color w:val="auto"/>
            <w:u w:val="none"/>
          </w:rPr>
          <w:t>Leonardo da Vinci</w:t>
        </w:r>
      </w:hyperlink>
      <w:r w:rsidRPr="002A6B12">
        <w:rPr>
          <w:b/>
        </w:rPr>
        <w:t>)</w:t>
      </w:r>
    </w:p>
    <w:p w:rsidR="002A6B12" w:rsidRPr="002A6B12" w:rsidRDefault="002A6B12" w:rsidP="002A6B12">
      <w:pPr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2A6B12">
        <w:rPr>
          <w:b/>
        </w:rPr>
        <w:t xml:space="preserve">Proyecto del </w:t>
      </w:r>
      <w:hyperlink r:id="rId72" w:tooltip="Palazzo Pitti" w:history="1">
        <w:proofErr w:type="spellStart"/>
        <w:r w:rsidRPr="002A6B12">
          <w:rPr>
            <w:rStyle w:val="Hipervnculo"/>
            <w:b/>
            <w:color w:val="auto"/>
            <w:u w:val="none"/>
          </w:rPr>
          <w:t>palazzo</w:t>
        </w:r>
        <w:proofErr w:type="spellEnd"/>
        <w:r w:rsidRPr="002A6B12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Pitti</w:t>
        </w:r>
        <w:proofErr w:type="spellEnd"/>
      </w:hyperlink>
      <w:r w:rsidRPr="002A6B12">
        <w:rPr>
          <w:b/>
        </w:rPr>
        <w:t xml:space="preserve">?, Florencia (iniciado póstumamente en </w:t>
      </w:r>
      <w:hyperlink r:id="rId73" w:tooltip="1458" w:history="1">
        <w:r w:rsidRPr="002A6B12">
          <w:rPr>
            <w:rStyle w:val="Hipervnculo"/>
            <w:b/>
            <w:color w:val="auto"/>
            <w:u w:val="none"/>
          </w:rPr>
          <w:t>1458</w:t>
        </w:r>
      </w:hyperlink>
      <w:r w:rsidRPr="002A6B12">
        <w:rPr>
          <w:b/>
        </w:rPr>
        <w:t>)</w:t>
      </w:r>
    </w:p>
    <w:p w:rsidR="002A6B12" w:rsidRPr="006C28AE" w:rsidRDefault="002A6B12" w:rsidP="002A6B12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 w:rsidRPr="006C28AE">
        <w:rPr>
          <w:rStyle w:val="mw-headline"/>
          <w:rFonts w:ascii="Arial" w:hAnsi="Arial" w:cs="Arial"/>
          <w:color w:val="FF0000"/>
          <w:sz w:val="24"/>
          <w:szCs w:val="24"/>
        </w:rPr>
        <w:t>Escultura</w:t>
      </w:r>
    </w:p>
    <w:p w:rsidR="002A6B12" w:rsidRPr="002A6B12" w:rsidRDefault="002A6B12" w:rsidP="002A6B12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74" w:tooltip="Altar argenteo de San Jacopo (aún no redactado)" w:history="1">
        <w:r w:rsidRPr="002A6B12">
          <w:rPr>
            <w:rStyle w:val="Hipervnculo"/>
            <w:b/>
            <w:color w:val="auto"/>
            <w:u w:val="none"/>
          </w:rPr>
          <w:t xml:space="preserve">Altar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argenteo</w:t>
        </w:r>
        <w:proofErr w:type="spellEnd"/>
        <w:r w:rsidRPr="002A6B12">
          <w:rPr>
            <w:rStyle w:val="Hipervnculo"/>
            <w:b/>
            <w:color w:val="auto"/>
            <w:u w:val="none"/>
          </w:rPr>
          <w:t xml:space="preserve"> de San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Jacopo</w:t>
        </w:r>
        <w:proofErr w:type="spellEnd"/>
      </w:hyperlink>
      <w:r w:rsidRPr="002A6B12">
        <w:rPr>
          <w:b/>
        </w:rPr>
        <w:t xml:space="preserve">, </w:t>
      </w:r>
      <w:hyperlink r:id="rId75" w:tooltip="Catedral de Pistoia (aún no redactado)" w:history="1">
        <w:r w:rsidRPr="002A6B12">
          <w:rPr>
            <w:rStyle w:val="Hipervnculo"/>
            <w:b/>
            <w:color w:val="auto"/>
            <w:u w:val="none"/>
          </w:rPr>
          <w:t>catedral de Pistoia</w:t>
        </w:r>
      </w:hyperlink>
      <w:r w:rsidRPr="002A6B12">
        <w:rPr>
          <w:b/>
        </w:rPr>
        <w:t xml:space="preserve"> (</w:t>
      </w:r>
      <w:hyperlink r:id="rId76" w:tooltip="1400" w:history="1">
        <w:r w:rsidRPr="002A6B12">
          <w:rPr>
            <w:rStyle w:val="Hipervnculo"/>
            <w:b/>
            <w:color w:val="auto"/>
            <w:u w:val="none"/>
          </w:rPr>
          <w:t>1400</w:t>
        </w:r>
      </w:hyperlink>
      <w:r w:rsidRPr="002A6B12">
        <w:rPr>
          <w:b/>
        </w:rPr>
        <w:t>-</w:t>
      </w:r>
      <w:hyperlink r:id="rId77" w:tooltip="1401" w:history="1">
        <w:r w:rsidRPr="002A6B12">
          <w:rPr>
            <w:rStyle w:val="Hipervnculo"/>
            <w:b/>
            <w:color w:val="auto"/>
            <w:u w:val="none"/>
          </w:rPr>
          <w:t>1401</w:t>
        </w:r>
      </w:hyperlink>
      <w:r w:rsidRPr="002A6B12">
        <w:rPr>
          <w:b/>
        </w:rPr>
        <w:t xml:space="preserve">) </w:t>
      </w:r>
    </w:p>
    <w:p w:rsidR="002A6B12" w:rsidRPr="002A6B12" w:rsidRDefault="002A6B12" w:rsidP="002A6B12">
      <w:pPr>
        <w:widowControl/>
        <w:numPr>
          <w:ilvl w:val="1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78" w:tooltip="Sant'Agostino (Brunelleschi) (aún no redactado)" w:history="1">
        <w:proofErr w:type="spellStart"/>
        <w:r w:rsidRPr="002A6B12">
          <w:rPr>
            <w:rStyle w:val="Hipervnculo"/>
            <w:b/>
            <w:i/>
            <w:iCs/>
            <w:color w:val="auto"/>
            <w:u w:val="none"/>
          </w:rPr>
          <w:t>Sant'Agostino</w:t>
        </w:r>
        <w:proofErr w:type="spellEnd"/>
      </w:hyperlink>
      <w:r w:rsidRPr="002A6B12">
        <w:rPr>
          <w:b/>
          <w:i/>
          <w:iCs/>
        </w:rPr>
        <w:t xml:space="preserve"> (</w:t>
      </w:r>
      <w:proofErr w:type="spellStart"/>
      <w:r w:rsidRPr="002A6B12">
        <w:rPr>
          <w:b/>
          <w:i/>
          <w:iCs/>
        </w:rPr>
        <w:t>atr</w:t>
      </w:r>
      <w:proofErr w:type="spellEnd"/>
      <w:r w:rsidRPr="002A6B12">
        <w:rPr>
          <w:b/>
          <w:i/>
          <w:iCs/>
        </w:rPr>
        <w:t>.)</w:t>
      </w:r>
    </w:p>
    <w:p w:rsidR="002A6B12" w:rsidRPr="002A6B12" w:rsidRDefault="002A6B12" w:rsidP="002A6B12">
      <w:pPr>
        <w:widowControl/>
        <w:numPr>
          <w:ilvl w:val="1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79" w:tooltip="San Giovanni Evangelista (Brunelleschi) (aún no redactado)" w:history="1">
        <w:r w:rsidRPr="002A6B12">
          <w:rPr>
            <w:rStyle w:val="Hipervnculo"/>
            <w:b/>
            <w:i/>
            <w:iCs/>
            <w:color w:val="auto"/>
            <w:u w:val="none"/>
          </w:rPr>
          <w:t>San Giovanni Evangelista</w:t>
        </w:r>
      </w:hyperlink>
      <w:r w:rsidRPr="002A6B12">
        <w:rPr>
          <w:b/>
          <w:i/>
          <w:iCs/>
        </w:rPr>
        <w:t xml:space="preserve"> (</w:t>
      </w:r>
      <w:proofErr w:type="spellStart"/>
      <w:r w:rsidRPr="002A6B12">
        <w:rPr>
          <w:b/>
          <w:i/>
          <w:iCs/>
        </w:rPr>
        <w:t>atr</w:t>
      </w:r>
      <w:proofErr w:type="spellEnd"/>
      <w:r w:rsidRPr="002A6B12">
        <w:rPr>
          <w:b/>
          <w:i/>
          <w:iCs/>
        </w:rPr>
        <w:t>.)</w:t>
      </w:r>
    </w:p>
    <w:p w:rsidR="002A6B12" w:rsidRPr="002A6B12" w:rsidRDefault="002A6B12" w:rsidP="002A6B12">
      <w:pPr>
        <w:widowControl/>
        <w:numPr>
          <w:ilvl w:val="1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80" w:tooltip="Geremia e Isaia (aún no redactado)" w:history="1">
        <w:proofErr w:type="spellStart"/>
        <w:r w:rsidRPr="002A6B12">
          <w:rPr>
            <w:rStyle w:val="Hipervnculo"/>
            <w:b/>
            <w:i/>
            <w:iCs/>
            <w:color w:val="auto"/>
            <w:u w:val="none"/>
          </w:rPr>
          <w:t>Geremia</w:t>
        </w:r>
        <w:proofErr w:type="spellEnd"/>
        <w:r w:rsidRPr="002A6B12">
          <w:rPr>
            <w:rStyle w:val="Hipervnculo"/>
            <w:b/>
            <w:i/>
            <w:iCs/>
            <w:color w:val="auto"/>
            <w:u w:val="none"/>
          </w:rPr>
          <w:t xml:space="preserve"> e </w:t>
        </w:r>
        <w:proofErr w:type="spellStart"/>
        <w:r w:rsidRPr="002A6B12">
          <w:rPr>
            <w:rStyle w:val="Hipervnculo"/>
            <w:b/>
            <w:i/>
            <w:iCs/>
            <w:color w:val="auto"/>
            <w:u w:val="none"/>
          </w:rPr>
          <w:t>Isaia</w:t>
        </w:r>
        <w:proofErr w:type="spellEnd"/>
      </w:hyperlink>
      <w:r w:rsidRPr="002A6B12">
        <w:rPr>
          <w:b/>
          <w:i/>
          <w:iCs/>
        </w:rPr>
        <w:t xml:space="preserve"> (</w:t>
      </w:r>
      <w:proofErr w:type="spellStart"/>
      <w:r w:rsidRPr="002A6B12">
        <w:rPr>
          <w:b/>
          <w:i/>
          <w:iCs/>
        </w:rPr>
        <w:t>atr</w:t>
      </w:r>
      <w:proofErr w:type="spellEnd"/>
      <w:r w:rsidRPr="002A6B12">
        <w:rPr>
          <w:b/>
          <w:i/>
          <w:iCs/>
        </w:rPr>
        <w:t>.)</w:t>
      </w:r>
    </w:p>
    <w:p w:rsidR="002A6B12" w:rsidRPr="002A6B12" w:rsidRDefault="002A6B12" w:rsidP="002A6B12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81" w:tooltip="Sacrificio di Isacco (Brunelleschi) (aún no redactado)" w:history="1">
        <w:r w:rsidRPr="002A6B12">
          <w:rPr>
            <w:rStyle w:val="Hipervnculo"/>
            <w:b/>
            <w:i/>
            <w:iCs/>
            <w:color w:val="auto"/>
            <w:u w:val="none"/>
          </w:rPr>
          <w:t xml:space="preserve">Sacrificio di </w:t>
        </w:r>
        <w:proofErr w:type="spellStart"/>
        <w:r w:rsidRPr="002A6B12">
          <w:rPr>
            <w:rStyle w:val="Hipervnculo"/>
            <w:b/>
            <w:i/>
            <w:iCs/>
            <w:color w:val="auto"/>
            <w:u w:val="none"/>
          </w:rPr>
          <w:t>Isacco</w:t>
        </w:r>
        <w:proofErr w:type="spellEnd"/>
      </w:hyperlink>
      <w:r w:rsidRPr="002A6B12">
        <w:rPr>
          <w:b/>
        </w:rPr>
        <w:t xml:space="preserve">, </w:t>
      </w:r>
      <w:hyperlink r:id="rId82" w:tooltip="Museo del Bargello" w:history="1">
        <w:r w:rsidRPr="002A6B12">
          <w:rPr>
            <w:rStyle w:val="Hipervnculo"/>
            <w:b/>
            <w:color w:val="auto"/>
            <w:u w:val="none"/>
          </w:rPr>
          <w:t xml:space="preserve">Museo del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Bargello</w:t>
        </w:r>
        <w:proofErr w:type="spellEnd"/>
      </w:hyperlink>
      <w:r w:rsidRPr="002A6B12">
        <w:rPr>
          <w:b/>
        </w:rPr>
        <w:t xml:space="preserve">, </w:t>
      </w:r>
      <w:hyperlink r:id="rId83" w:tooltip="Florencia" w:history="1">
        <w:r w:rsidRPr="002A6B12">
          <w:rPr>
            <w:rStyle w:val="Hipervnculo"/>
            <w:b/>
            <w:color w:val="auto"/>
            <w:u w:val="none"/>
          </w:rPr>
          <w:t>Florencia</w:t>
        </w:r>
      </w:hyperlink>
      <w:r w:rsidRPr="002A6B12">
        <w:rPr>
          <w:b/>
        </w:rPr>
        <w:t xml:space="preserve"> (</w:t>
      </w:r>
      <w:hyperlink r:id="rId84" w:tooltip="1401" w:history="1">
        <w:r w:rsidRPr="002A6B12">
          <w:rPr>
            <w:rStyle w:val="Hipervnculo"/>
            <w:b/>
            <w:color w:val="auto"/>
            <w:u w:val="none"/>
          </w:rPr>
          <w:t>1401</w:t>
        </w:r>
      </w:hyperlink>
      <w:r w:rsidRPr="002A6B12">
        <w:rPr>
          <w:b/>
        </w:rPr>
        <w:t>)</w:t>
      </w:r>
    </w:p>
    <w:p w:rsidR="002A6B12" w:rsidRPr="002A6B12" w:rsidRDefault="002A6B12" w:rsidP="002A6B12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85" w:tooltip="Madonna col Bambino (Brunelleschi) (aún no redactado)" w:history="1">
        <w:r w:rsidRPr="002A6B12">
          <w:rPr>
            <w:rStyle w:val="Hipervnculo"/>
            <w:b/>
            <w:i/>
            <w:iCs/>
            <w:color w:val="auto"/>
            <w:u w:val="none"/>
          </w:rPr>
          <w:t xml:space="preserve">Madonna col </w:t>
        </w:r>
        <w:proofErr w:type="spellStart"/>
        <w:r w:rsidRPr="002A6B12">
          <w:rPr>
            <w:rStyle w:val="Hipervnculo"/>
            <w:b/>
            <w:i/>
            <w:iCs/>
            <w:color w:val="auto"/>
            <w:u w:val="none"/>
          </w:rPr>
          <w:t>Bambino</w:t>
        </w:r>
        <w:proofErr w:type="spellEnd"/>
      </w:hyperlink>
      <w:r w:rsidRPr="002A6B12">
        <w:rPr>
          <w:b/>
        </w:rPr>
        <w:t xml:space="preserve"> (</w:t>
      </w:r>
      <w:proofErr w:type="spellStart"/>
      <w:r w:rsidRPr="002A6B12">
        <w:rPr>
          <w:b/>
        </w:rPr>
        <w:t>attr</w:t>
      </w:r>
      <w:proofErr w:type="spellEnd"/>
      <w:r w:rsidRPr="002A6B12">
        <w:rPr>
          <w:b/>
        </w:rPr>
        <w:t xml:space="preserve">.), </w:t>
      </w:r>
      <w:hyperlink r:id="rId86" w:tooltip="Palazzo Davanzati (aún no redactado)" w:history="1">
        <w:proofErr w:type="spellStart"/>
        <w:r w:rsidRPr="002A6B12">
          <w:rPr>
            <w:rStyle w:val="Hipervnculo"/>
            <w:b/>
            <w:color w:val="auto"/>
            <w:u w:val="none"/>
          </w:rPr>
          <w:t>palazzo</w:t>
        </w:r>
        <w:proofErr w:type="spellEnd"/>
        <w:r w:rsidRPr="002A6B12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Davanzati</w:t>
        </w:r>
        <w:proofErr w:type="spellEnd"/>
      </w:hyperlink>
      <w:r w:rsidRPr="002A6B12">
        <w:rPr>
          <w:b/>
        </w:rPr>
        <w:t>, Florencia(</w:t>
      </w:r>
      <w:hyperlink r:id="rId87" w:tooltip="1402" w:history="1">
        <w:r w:rsidRPr="002A6B12">
          <w:rPr>
            <w:rStyle w:val="Hipervnculo"/>
            <w:b/>
            <w:color w:val="auto"/>
            <w:u w:val="none"/>
          </w:rPr>
          <w:t>1402</w:t>
        </w:r>
      </w:hyperlink>
      <w:r w:rsidRPr="002A6B12">
        <w:rPr>
          <w:b/>
        </w:rPr>
        <w:t>-</w:t>
      </w:r>
      <w:hyperlink r:id="rId88" w:tooltip="1405" w:history="1">
        <w:r w:rsidRPr="002A6B12">
          <w:rPr>
            <w:rStyle w:val="Hipervnculo"/>
            <w:b/>
            <w:color w:val="auto"/>
            <w:u w:val="none"/>
          </w:rPr>
          <w:t>1405</w:t>
        </w:r>
      </w:hyperlink>
      <w:r w:rsidRPr="002A6B12">
        <w:rPr>
          <w:b/>
        </w:rPr>
        <w:t xml:space="preserve"> circa) – se </w:t>
      </w:r>
      <w:proofErr w:type="spellStart"/>
      <w:r w:rsidRPr="002A6B12">
        <w:rPr>
          <w:b/>
        </w:rPr>
        <w:t>ne</w:t>
      </w:r>
      <w:proofErr w:type="spellEnd"/>
      <w:r w:rsidRPr="002A6B12">
        <w:rPr>
          <w:b/>
        </w:rPr>
        <w:t xml:space="preserve"> </w:t>
      </w:r>
      <w:proofErr w:type="spellStart"/>
      <w:r w:rsidRPr="002A6B12">
        <w:rPr>
          <w:b/>
        </w:rPr>
        <w:t>conoscono</w:t>
      </w:r>
      <w:proofErr w:type="spellEnd"/>
      <w:r w:rsidRPr="002A6B12">
        <w:rPr>
          <w:b/>
        </w:rPr>
        <w:t xml:space="preserve"> circa </w:t>
      </w:r>
      <w:proofErr w:type="spellStart"/>
      <w:r w:rsidRPr="002A6B12">
        <w:rPr>
          <w:b/>
        </w:rPr>
        <w:t>ottanta</w:t>
      </w:r>
      <w:proofErr w:type="spellEnd"/>
      <w:r w:rsidRPr="002A6B12">
        <w:rPr>
          <w:b/>
        </w:rPr>
        <w:t xml:space="preserve"> </w:t>
      </w:r>
      <w:proofErr w:type="spellStart"/>
      <w:r w:rsidRPr="002A6B12">
        <w:rPr>
          <w:b/>
        </w:rPr>
        <w:t>repliche</w:t>
      </w:r>
      <w:proofErr w:type="spellEnd"/>
      <w:r w:rsidRPr="002A6B12">
        <w:rPr>
          <w:b/>
        </w:rPr>
        <w:t xml:space="preserve"> con </w:t>
      </w:r>
      <w:proofErr w:type="spellStart"/>
      <w:r w:rsidRPr="002A6B12">
        <w:rPr>
          <w:b/>
        </w:rPr>
        <w:t>lievi</w:t>
      </w:r>
      <w:proofErr w:type="spellEnd"/>
      <w:r w:rsidRPr="002A6B12">
        <w:rPr>
          <w:b/>
        </w:rPr>
        <w:t xml:space="preserve"> </w:t>
      </w:r>
      <w:proofErr w:type="spellStart"/>
      <w:r w:rsidRPr="002A6B12">
        <w:rPr>
          <w:b/>
        </w:rPr>
        <w:t>differenze</w:t>
      </w:r>
      <w:proofErr w:type="spellEnd"/>
      <w:r w:rsidRPr="002A6B12">
        <w:rPr>
          <w:b/>
        </w:rPr>
        <w:t xml:space="preserve">, </w:t>
      </w:r>
      <w:proofErr w:type="spellStart"/>
      <w:r w:rsidRPr="002A6B12">
        <w:rPr>
          <w:b/>
        </w:rPr>
        <w:t>sparse</w:t>
      </w:r>
      <w:proofErr w:type="spellEnd"/>
      <w:r w:rsidRPr="002A6B12">
        <w:rPr>
          <w:b/>
        </w:rPr>
        <w:t xml:space="preserve"> </w:t>
      </w:r>
      <w:proofErr w:type="spellStart"/>
      <w:r w:rsidRPr="002A6B12">
        <w:rPr>
          <w:b/>
        </w:rPr>
        <w:t>nei</w:t>
      </w:r>
      <w:proofErr w:type="spellEnd"/>
      <w:r w:rsidRPr="002A6B12">
        <w:rPr>
          <w:b/>
        </w:rPr>
        <w:t xml:space="preserve"> </w:t>
      </w:r>
      <w:proofErr w:type="spellStart"/>
      <w:r w:rsidRPr="002A6B12">
        <w:rPr>
          <w:b/>
        </w:rPr>
        <w:t>musei</w:t>
      </w:r>
      <w:proofErr w:type="spellEnd"/>
      <w:r w:rsidRPr="002A6B12">
        <w:rPr>
          <w:b/>
        </w:rPr>
        <w:t xml:space="preserve"> del mondo.</w:t>
      </w:r>
    </w:p>
    <w:p w:rsidR="002A6B12" w:rsidRPr="002A6B12" w:rsidRDefault="002A6B12" w:rsidP="002A6B12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89" w:tooltip="Crocifisso di Brunelleschi (aún no redactado)" w:history="1">
        <w:proofErr w:type="spellStart"/>
        <w:r w:rsidRPr="002A6B12">
          <w:rPr>
            <w:rStyle w:val="Hipervnculo"/>
            <w:b/>
            <w:i/>
            <w:iCs/>
            <w:color w:val="auto"/>
            <w:u w:val="none"/>
          </w:rPr>
          <w:t>Crocifisso</w:t>
        </w:r>
        <w:proofErr w:type="spellEnd"/>
        <w:r w:rsidRPr="002A6B12">
          <w:rPr>
            <w:rStyle w:val="Hipervnculo"/>
            <w:b/>
            <w:i/>
            <w:iCs/>
            <w:color w:val="auto"/>
            <w:u w:val="none"/>
          </w:rPr>
          <w:t xml:space="preserve"> di </w:t>
        </w:r>
        <w:proofErr w:type="spellStart"/>
        <w:r w:rsidRPr="002A6B12">
          <w:rPr>
            <w:rStyle w:val="Hipervnculo"/>
            <w:b/>
            <w:i/>
            <w:iCs/>
            <w:color w:val="auto"/>
            <w:u w:val="none"/>
          </w:rPr>
          <w:t>Brunelleschi</w:t>
        </w:r>
        <w:proofErr w:type="spellEnd"/>
      </w:hyperlink>
      <w:r w:rsidRPr="002A6B12">
        <w:rPr>
          <w:b/>
        </w:rPr>
        <w:t xml:space="preserve">, </w:t>
      </w:r>
      <w:hyperlink r:id="rId90" w:tooltip="Cappella Gondi (aún no redactado)" w:history="1">
        <w:r w:rsidRPr="002A6B12">
          <w:rPr>
            <w:rStyle w:val="Hipervnculo"/>
            <w:b/>
            <w:color w:val="auto"/>
            <w:u w:val="none"/>
          </w:rPr>
          <w:t xml:space="preserve">cappella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Gondi</w:t>
        </w:r>
        <w:proofErr w:type="spellEnd"/>
      </w:hyperlink>
      <w:r w:rsidRPr="002A6B12">
        <w:rPr>
          <w:b/>
        </w:rPr>
        <w:t xml:space="preserve"> in </w:t>
      </w:r>
      <w:hyperlink r:id="rId91" w:tooltip="Santa Maria Novella" w:history="1">
        <w:r w:rsidRPr="002A6B12">
          <w:rPr>
            <w:rStyle w:val="Hipervnculo"/>
            <w:b/>
            <w:color w:val="auto"/>
            <w:u w:val="none"/>
          </w:rPr>
          <w:t xml:space="preserve">Santa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Maria</w:t>
        </w:r>
        <w:proofErr w:type="spellEnd"/>
        <w:r w:rsidRPr="002A6B12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Novella</w:t>
        </w:r>
        <w:proofErr w:type="spellEnd"/>
      </w:hyperlink>
      <w:r w:rsidRPr="002A6B12">
        <w:rPr>
          <w:b/>
        </w:rPr>
        <w:t xml:space="preserve">, </w:t>
      </w:r>
      <w:hyperlink r:id="rId92" w:tooltip="Florencia" w:history="1">
        <w:r w:rsidRPr="002A6B12">
          <w:rPr>
            <w:rStyle w:val="Hipervnculo"/>
            <w:b/>
            <w:color w:val="auto"/>
            <w:u w:val="none"/>
          </w:rPr>
          <w:t>Florencia</w:t>
        </w:r>
      </w:hyperlink>
      <w:r w:rsidRPr="002A6B12">
        <w:rPr>
          <w:b/>
        </w:rPr>
        <w:t xml:space="preserve"> (</w:t>
      </w:r>
      <w:hyperlink r:id="rId93" w:tooltip="1410" w:history="1">
        <w:r w:rsidRPr="002A6B12">
          <w:rPr>
            <w:rStyle w:val="Hipervnculo"/>
            <w:b/>
            <w:color w:val="auto"/>
            <w:u w:val="none"/>
          </w:rPr>
          <w:t>1410</w:t>
        </w:r>
      </w:hyperlink>
      <w:r w:rsidRPr="002A6B12">
        <w:rPr>
          <w:b/>
        </w:rPr>
        <w:t>-</w:t>
      </w:r>
      <w:hyperlink r:id="rId94" w:tooltip="1415" w:history="1">
        <w:r w:rsidRPr="002A6B12">
          <w:rPr>
            <w:rStyle w:val="Hipervnculo"/>
            <w:b/>
            <w:color w:val="auto"/>
            <w:u w:val="none"/>
          </w:rPr>
          <w:t>1415</w:t>
        </w:r>
      </w:hyperlink>
      <w:r w:rsidRPr="002A6B12">
        <w:rPr>
          <w:b/>
        </w:rPr>
        <w:t xml:space="preserve"> circa)</w:t>
      </w:r>
    </w:p>
    <w:p w:rsidR="002A6B12" w:rsidRPr="002A6B12" w:rsidRDefault="002A6B12" w:rsidP="002A6B12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95" w:tooltip="San Pietro (Brunelleschi) (aún no redactado)" w:history="1">
        <w:r w:rsidRPr="002A6B12">
          <w:rPr>
            <w:rStyle w:val="Hipervnculo"/>
            <w:b/>
            <w:i/>
            <w:iCs/>
            <w:color w:val="auto"/>
            <w:u w:val="none"/>
          </w:rPr>
          <w:t>San Pietro</w:t>
        </w:r>
      </w:hyperlink>
      <w:r w:rsidRPr="002A6B12">
        <w:rPr>
          <w:b/>
        </w:rPr>
        <w:t xml:space="preserve"> (</w:t>
      </w:r>
      <w:proofErr w:type="spellStart"/>
      <w:r w:rsidRPr="002A6B12">
        <w:rPr>
          <w:b/>
        </w:rPr>
        <w:t>atr</w:t>
      </w:r>
      <w:proofErr w:type="spellEnd"/>
      <w:r w:rsidRPr="002A6B12">
        <w:rPr>
          <w:b/>
        </w:rPr>
        <w:t xml:space="preserve">.), </w:t>
      </w:r>
      <w:hyperlink r:id="rId96" w:tooltip="Museo di Orsanmichele (aún no redactado)" w:history="1">
        <w:r w:rsidRPr="002A6B12">
          <w:rPr>
            <w:rStyle w:val="Hipervnculo"/>
            <w:b/>
            <w:color w:val="auto"/>
            <w:u w:val="none"/>
          </w:rPr>
          <w:t xml:space="preserve">Museo di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Orsanmichele</w:t>
        </w:r>
        <w:proofErr w:type="spellEnd"/>
      </w:hyperlink>
      <w:r w:rsidRPr="002A6B12">
        <w:rPr>
          <w:b/>
        </w:rPr>
        <w:t>, Florencia (</w:t>
      </w:r>
      <w:hyperlink r:id="rId97" w:tooltip="1412" w:history="1">
        <w:r w:rsidRPr="002A6B12">
          <w:rPr>
            <w:rStyle w:val="Hipervnculo"/>
            <w:b/>
            <w:color w:val="auto"/>
            <w:u w:val="none"/>
          </w:rPr>
          <w:t>1412</w:t>
        </w:r>
      </w:hyperlink>
      <w:r w:rsidRPr="002A6B12">
        <w:rPr>
          <w:b/>
        </w:rPr>
        <w:t xml:space="preserve"> circa)</w:t>
      </w:r>
    </w:p>
    <w:p w:rsidR="002A6B12" w:rsidRPr="002A6B12" w:rsidRDefault="002A6B12" w:rsidP="002A6B12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98" w:tooltip="Pulpito di Santa Maria Novella (aún no redactado)" w:history="1">
        <w:r w:rsidRPr="002A6B12">
          <w:rPr>
            <w:rStyle w:val="Hipervnculo"/>
            <w:b/>
            <w:i/>
            <w:iCs/>
            <w:color w:val="auto"/>
            <w:u w:val="none"/>
          </w:rPr>
          <w:t xml:space="preserve">Pulpito di Santa </w:t>
        </w:r>
        <w:proofErr w:type="spellStart"/>
        <w:r w:rsidRPr="002A6B12">
          <w:rPr>
            <w:rStyle w:val="Hipervnculo"/>
            <w:b/>
            <w:i/>
            <w:iCs/>
            <w:color w:val="auto"/>
            <w:u w:val="none"/>
          </w:rPr>
          <w:t>Maria</w:t>
        </w:r>
        <w:proofErr w:type="spellEnd"/>
        <w:r w:rsidRPr="002A6B12">
          <w:rPr>
            <w:rStyle w:val="Hipervnculo"/>
            <w:b/>
            <w:i/>
            <w:iCs/>
            <w:color w:val="auto"/>
            <w:u w:val="none"/>
          </w:rPr>
          <w:t xml:space="preserve"> </w:t>
        </w:r>
        <w:proofErr w:type="spellStart"/>
        <w:r w:rsidRPr="002A6B12">
          <w:rPr>
            <w:rStyle w:val="Hipervnculo"/>
            <w:b/>
            <w:i/>
            <w:iCs/>
            <w:color w:val="auto"/>
            <w:u w:val="none"/>
          </w:rPr>
          <w:t>Novella</w:t>
        </w:r>
        <w:proofErr w:type="spellEnd"/>
      </w:hyperlink>
      <w:r w:rsidRPr="002A6B12">
        <w:rPr>
          <w:b/>
        </w:rPr>
        <w:t xml:space="preserve"> (diseño), </w:t>
      </w:r>
      <w:proofErr w:type="spellStart"/>
      <w:r w:rsidRPr="002A6B12">
        <w:rPr>
          <w:b/>
        </w:rPr>
        <w:t>scolpito</w:t>
      </w:r>
      <w:proofErr w:type="spellEnd"/>
      <w:r w:rsidRPr="002A6B12">
        <w:rPr>
          <w:b/>
        </w:rPr>
        <w:t xml:space="preserve"> </w:t>
      </w:r>
      <w:proofErr w:type="spellStart"/>
      <w:r w:rsidRPr="002A6B12">
        <w:rPr>
          <w:b/>
        </w:rPr>
        <w:t>dal</w:t>
      </w:r>
      <w:proofErr w:type="spellEnd"/>
      <w:r w:rsidRPr="002A6B12">
        <w:rPr>
          <w:b/>
        </w:rPr>
        <w:t xml:space="preserve"> </w:t>
      </w:r>
      <w:hyperlink r:id="rId99" w:tooltip="Il Buggiano (aún no redactado)" w:history="1">
        <w:proofErr w:type="spellStart"/>
        <w:r w:rsidRPr="002A6B12">
          <w:rPr>
            <w:rStyle w:val="Hipervnculo"/>
            <w:b/>
            <w:color w:val="auto"/>
            <w:u w:val="none"/>
          </w:rPr>
          <w:t>Buggiano</w:t>
        </w:r>
        <w:proofErr w:type="spellEnd"/>
      </w:hyperlink>
      <w:r w:rsidRPr="002A6B12">
        <w:rPr>
          <w:b/>
        </w:rPr>
        <w:t xml:space="preserve">, </w:t>
      </w:r>
      <w:hyperlink r:id="rId100" w:tooltip="Santa Maria Novella" w:history="1">
        <w:r w:rsidRPr="002A6B12">
          <w:rPr>
            <w:rStyle w:val="Hipervnculo"/>
            <w:b/>
            <w:color w:val="auto"/>
            <w:u w:val="none"/>
          </w:rPr>
          <w:t xml:space="preserve">Santa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Maria</w:t>
        </w:r>
        <w:proofErr w:type="spellEnd"/>
        <w:r w:rsidRPr="002A6B12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Pr="002A6B12">
          <w:rPr>
            <w:rStyle w:val="Hipervnculo"/>
            <w:b/>
            <w:color w:val="auto"/>
            <w:u w:val="none"/>
          </w:rPr>
          <w:t>Novella</w:t>
        </w:r>
        <w:proofErr w:type="spellEnd"/>
      </w:hyperlink>
      <w:r w:rsidRPr="002A6B12">
        <w:rPr>
          <w:b/>
        </w:rPr>
        <w:t>, Fl</w:t>
      </w:r>
      <w:r w:rsidRPr="002A6B12">
        <w:rPr>
          <w:b/>
        </w:rPr>
        <w:t>o</w:t>
      </w:r>
      <w:r w:rsidRPr="002A6B12">
        <w:rPr>
          <w:b/>
        </w:rPr>
        <w:t>rencia (</w:t>
      </w:r>
      <w:hyperlink r:id="rId101" w:tooltip="1443" w:history="1">
        <w:r w:rsidRPr="002A6B12">
          <w:rPr>
            <w:rStyle w:val="Hipervnculo"/>
            <w:b/>
            <w:color w:val="auto"/>
            <w:u w:val="none"/>
          </w:rPr>
          <w:t>1443</w:t>
        </w:r>
      </w:hyperlink>
      <w:r w:rsidRPr="002A6B12">
        <w:rPr>
          <w:b/>
        </w:rPr>
        <w:t>)</w:t>
      </w:r>
    </w:p>
    <w:p w:rsidR="006C28AE" w:rsidRPr="002A6B12" w:rsidRDefault="006C28AE" w:rsidP="006C28A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105150" cy="2328863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l="16052" t="53172" r="60443" b="2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8AE" w:rsidRPr="002A6B12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A4D92"/>
    <w:multiLevelType w:val="multilevel"/>
    <w:tmpl w:val="2660B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5C572A"/>
    <w:multiLevelType w:val="multilevel"/>
    <w:tmpl w:val="7BD41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0306D4"/>
    <w:multiLevelType w:val="multilevel"/>
    <w:tmpl w:val="5A7CB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530C87"/>
    <w:multiLevelType w:val="multilevel"/>
    <w:tmpl w:val="83A0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8B265A"/>
    <w:multiLevelType w:val="multilevel"/>
    <w:tmpl w:val="F2680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A173CE"/>
    <w:multiLevelType w:val="multilevel"/>
    <w:tmpl w:val="105A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D70F28"/>
    <w:multiLevelType w:val="multilevel"/>
    <w:tmpl w:val="58485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F02863"/>
    <w:multiLevelType w:val="multilevel"/>
    <w:tmpl w:val="0EFA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D91326"/>
    <w:multiLevelType w:val="multilevel"/>
    <w:tmpl w:val="87AA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DF38EA"/>
    <w:multiLevelType w:val="multilevel"/>
    <w:tmpl w:val="424CA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1D42B7"/>
    <w:multiLevelType w:val="multilevel"/>
    <w:tmpl w:val="4F1E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D94640"/>
    <w:multiLevelType w:val="multilevel"/>
    <w:tmpl w:val="72967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8"/>
  </w:num>
  <w:num w:numId="5">
    <w:abstractNumId w:val="10"/>
  </w:num>
  <w:num w:numId="6">
    <w:abstractNumId w:val="9"/>
  </w:num>
  <w:num w:numId="7">
    <w:abstractNumId w:val="11"/>
  </w:num>
  <w:num w:numId="8">
    <w:abstractNumId w:val="5"/>
  </w:num>
  <w:num w:numId="9">
    <w:abstractNumId w:val="4"/>
  </w:num>
  <w:num w:numId="10">
    <w:abstractNumId w:val="6"/>
  </w:num>
  <w:num w:numId="11">
    <w:abstractNumId w:val="2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0E481B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A7CF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A6B12"/>
    <w:rsid w:val="002B1902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54E6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13B3"/>
    <w:rsid w:val="006B6134"/>
    <w:rsid w:val="006B700D"/>
    <w:rsid w:val="006B7ED4"/>
    <w:rsid w:val="006C2546"/>
    <w:rsid w:val="006C28AE"/>
    <w:rsid w:val="006C4717"/>
    <w:rsid w:val="006C7BED"/>
    <w:rsid w:val="006D37BC"/>
    <w:rsid w:val="006E5216"/>
    <w:rsid w:val="006E71BA"/>
    <w:rsid w:val="006E7BF8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46385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2385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77645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155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E3A38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ono">
    <w:name w:val="mono"/>
    <w:basedOn w:val="Normal"/>
    <w:rsid w:val="00B7764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">
    <w:name w:val="pie"/>
    <w:basedOn w:val="Normal"/>
    <w:rsid w:val="00B7764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5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0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0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5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8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2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4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3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8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7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0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0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7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5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4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2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8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8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3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8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8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4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0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6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1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Perspectiva_c%C3%B3nica" TargetMode="External"/><Relationship Id="rId21" Type="http://schemas.openxmlformats.org/officeDocument/2006/relationships/hyperlink" Target="https://es.wikipedia.org/wiki/Masaccio" TargetMode="External"/><Relationship Id="rId42" Type="http://schemas.openxmlformats.org/officeDocument/2006/relationships/hyperlink" Target="https://es.wikipedia.org/wiki/Crucero_%28arquitectura%29" TargetMode="External"/><Relationship Id="rId47" Type="http://schemas.openxmlformats.org/officeDocument/2006/relationships/hyperlink" Target="https://es.wikipedia.org/wiki/Santa_Mar%C3%ADa_del_Fiore" TargetMode="External"/><Relationship Id="rId63" Type="http://schemas.openxmlformats.org/officeDocument/2006/relationships/hyperlink" Target="https://es.wikipedia.org/w/index.php?title=Rocca_de_Castellina_en_Chianti&amp;action=edit&amp;redlink=1" TargetMode="External"/><Relationship Id="rId68" Type="http://schemas.openxmlformats.org/officeDocument/2006/relationships/hyperlink" Target="https://es.wikipedia.org/wiki/Pante%C3%B3n_%28arquitectura%29" TargetMode="External"/><Relationship Id="rId84" Type="http://schemas.openxmlformats.org/officeDocument/2006/relationships/hyperlink" Target="https://es.wikipedia.org/wiki/1401" TargetMode="External"/><Relationship Id="rId89" Type="http://schemas.openxmlformats.org/officeDocument/2006/relationships/hyperlink" Target="https://es.wikipedia.org/w/index.php?title=Crocifisso_di_Brunelleschi&amp;action=edit&amp;redlink=1" TargetMode="External"/><Relationship Id="rId7" Type="http://schemas.openxmlformats.org/officeDocument/2006/relationships/hyperlink" Target="https://es.wikipedia.org/wiki/1377" TargetMode="External"/><Relationship Id="rId71" Type="http://schemas.openxmlformats.org/officeDocument/2006/relationships/hyperlink" Target="https://es.wikipedia.org/wiki/Leonardo_da_Vinci" TargetMode="External"/><Relationship Id="rId92" Type="http://schemas.openxmlformats.org/officeDocument/2006/relationships/hyperlink" Target="https://es.wikipedia.org/wiki/Florenci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Santa_Mar%C3%ADa_del_Fiore" TargetMode="External"/><Relationship Id="rId29" Type="http://schemas.openxmlformats.org/officeDocument/2006/relationships/hyperlink" Target="https://es.wikipedia.org/wiki/Abraham" TargetMode="External"/><Relationship Id="rId11" Type="http://schemas.openxmlformats.org/officeDocument/2006/relationships/hyperlink" Target="https://es.wikipedia.org/wiki/Escultura" TargetMode="External"/><Relationship Id="rId24" Type="http://schemas.openxmlformats.org/officeDocument/2006/relationships/hyperlink" Target="https://es.wikipedia.org/wiki/1542" TargetMode="External"/><Relationship Id="rId32" Type="http://schemas.openxmlformats.org/officeDocument/2006/relationships/hyperlink" Target="https://es.wikipedia.org/wiki/Arte_cl%C3%A1sico" TargetMode="External"/><Relationship Id="rId37" Type="http://schemas.openxmlformats.org/officeDocument/2006/relationships/hyperlink" Target="https://es.wikipedia.org/wiki/B%C3%B3veda" TargetMode="External"/><Relationship Id="rId40" Type="http://schemas.openxmlformats.org/officeDocument/2006/relationships/hyperlink" Target="https://es.wikipedia.org/wiki/Entablamento" TargetMode="External"/><Relationship Id="rId45" Type="http://schemas.openxmlformats.org/officeDocument/2006/relationships/hyperlink" Target="https://es.wikipedia.org/wiki/Orden_compuesto" TargetMode="External"/><Relationship Id="rId53" Type="http://schemas.openxmlformats.org/officeDocument/2006/relationships/hyperlink" Target="https://es.wikipedia.org/wiki/Sacrist%C3%ADa_Vieja_de_San_Lorenzo" TargetMode="External"/><Relationship Id="rId58" Type="http://schemas.openxmlformats.org/officeDocument/2006/relationships/hyperlink" Target="https://es.wikipedia.org/wiki/Capilla_Pazzi" TargetMode="External"/><Relationship Id="rId66" Type="http://schemas.openxmlformats.org/officeDocument/2006/relationships/hyperlink" Target="https://es.wikipedia.org/wiki/San_Demetrio_ne%27_Vestini" TargetMode="External"/><Relationship Id="rId74" Type="http://schemas.openxmlformats.org/officeDocument/2006/relationships/hyperlink" Target="https://es.wikipedia.org/w/index.php?title=Altar_argenteo_de_San_Jacopo&amp;action=edit&amp;redlink=1" TargetMode="External"/><Relationship Id="rId79" Type="http://schemas.openxmlformats.org/officeDocument/2006/relationships/hyperlink" Target="https://es.wikipedia.org/w/index.php?title=San_Giovanni_Evangelista_%28Brunelleschi%29&amp;action=edit&amp;redlink=1" TargetMode="External"/><Relationship Id="rId87" Type="http://schemas.openxmlformats.org/officeDocument/2006/relationships/hyperlink" Target="https://es.wikipedia.org/wiki/1402" TargetMode="External"/><Relationship Id="rId102" Type="http://schemas.openxmlformats.org/officeDocument/2006/relationships/image" Target="media/image2.png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/index.php?title=Rotonda_de_Santa_Maria_degli_Angeli&amp;action=edit&amp;redlink=1" TargetMode="External"/><Relationship Id="rId82" Type="http://schemas.openxmlformats.org/officeDocument/2006/relationships/hyperlink" Target="https://es.wikipedia.org/wiki/Museo_del_Bargello" TargetMode="External"/><Relationship Id="rId90" Type="http://schemas.openxmlformats.org/officeDocument/2006/relationships/hyperlink" Target="https://es.wikipedia.org/w/index.php?title=Cappella_Gondi&amp;action=edit&amp;redlink=1" TargetMode="External"/><Relationship Id="rId95" Type="http://schemas.openxmlformats.org/officeDocument/2006/relationships/hyperlink" Target="https://es.wikipedia.org/w/index.php?title=San_Pietro_%28Brunelleschi%29&amp;action=edit&amp;redlink=1" TargetMode="External"/><Relationship Id="rId19" Type="http://schemas.openxmlformats.org/officeDocument/2006/relationships/hyperlink" Target="https://es.wikipedia.org/wiki/Ghiberti" TargetMode="External"/><Relationship Id="rId14" Type="http://schemas.openxmlformats.org/officeDocument/2006/relationships/hyperlink" Target="https://es.wikipedia.org/wiki/Italia" TargetMode="External"/><Relationship Id="rId22" Type="http://schemas.openxmlformats.org/officeDocument/2006/relationships/hyperlink" Target="https://es.wikipedia.org/wiki/Giorgio_Vasari" TargetMode="External"/><Relationship Id="rId27" Type="http://schemas.openxmlformats.org/officeDocument/2006/relationships/hyperlink" Target="https://es.wikipedia.org/wiki/Pintura_renacentista" TargetMode="External"/><Relationship Id="rId30" Type="http://schemas.openxmlformats.org/officeDocument/2006/relationships/hyperlink" Target="https://es.wikipedia.org/wiki/Arquitectura_renacentista" TargetMode="External"/><Relationship Id="rId35" Type="http://schemas.openxmlformats.org/officeDocument/2006/relationships/hyperlink" Target="https://es.wikipedia.org/wiki/Florencia" TargetMode="External"/><Relationship Id="rId43" Type="http://schemas.openxmlformats.org/officeDocument/2006/relationships/hyperlink" Target="https://es.wikipedia.org/wiki/C%C3%BApula" TargetMode="External"/><Relationship Id="rId48" Type="http://schemas.openxmlformats.org/officeDocument/2006/relationships/hyperlink" Target="https://es.wikipedia.org/wiki/Florencia" TargetMode="External"/><Relationship Id="rId56" Type="http://schemas.openxmlformats.org/officeDocument/2006/relationships/hyperlink" Target="https://es.wikipedia.org/w/index.php?title=Muralla_de_Signa&amp;action=edit&amp;redlink=1" TargetMode="External"/><Relationship Id="rId64" Type="http://schemas.openxmlformats.org/officeDocument/2006/relationships/hyperlink" Target="https://es.wikipedia.org/w/index.php?title=Castillo_de_Rencine&amp;action=edit&amp;redlink=1" TargetMode="External"/><Relationship Id="rId69" Type="http://schemas.openxmlformats.org/officeDocument/2006/relationships/hyperlink" Target="https://es.wikipedia.org/wiki/San_Vital_de_R%C3%A1vena" TargetMode="External"/><Relationship Id="rId77" Type="http://schemas.openxmlformats.org/officeDocument/2006/relationships/hyperlink" Target="https://es.wikipedia.org/wiki/1401" TargetMode="External"/><Relationship Id="rId100" Type="http://schemas.openxmlformats.org/officeDocument/2006/relationships/hyperlink" Target="https://es.wikipedia.org/wiki/Santa_Maria_Novella" TargetMode="External"/><Relationship Id="rId8" Type="http://schemas.openxmlformats.org/officeDocument/2006/relationships/hyperlink" Target="https://es.wikipedia.org/wiki/15_de_abril" TargetMode="External"/><Relationship Id="rId51" Type="http://schemas.openxmlformats.org/officeDocument/2006/relationships/hyperlink" Target="https://es.wikipedia.org/wiki/Iglesia_de_Santa_Felicita" TargetMode="External"/><Relationship Id="rId72" Type="http://schemas.openxmlformats.org/officeDocument/2006/relationships/hyperlink" Target="https://es.wikipedia.org/wiki/Palazzo_Pitti" TargetMode="External"/><Relationship Id="rId80" Type="http://schemas.openxmlformats.org/officeDocument/2006/relationships/hyperlink" Target="https://es.wikipedia.org/w/index.php?title=Geremia_e_Isaia&amp;action=edit&amp;redlink=1" TargetMode="External"/><Relationship Id="rId85" Type="http://schemas.openxmlformats.org/officeDocument/2006/relationships/hyperlink" Target="https://es.wikipedia.org/w/index.php?title=Madonna_col_Bambino_%28Brunelleschi%29&amp;action=edit&amp;redlink=1" TargetMode="External"/><Relationship Id="rId93" Type="http://schemas.openxmlformats.org/officeDocument/2006/relationships/hyperlink" Target="https://es.wikipedia.org/wiki/1410" TargetMode="External"/><Relationship Id="rId98" Type="http://schemas.openxmlformats.org/officeDocument/2006/relationships/hyperlink" Target="https://es.wikipedia.org/w/index.php?title=Pulpito_di_Santa_Maria_Novella&amp;action=edit&amp;redlink=1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Orfebrer%C3%ADa" TargetMode="External"/><Relationship Id="rId17" Type="http://schemas.openxmlformats.org/officeDocument/2006/relationships/hyperlink" Target="https://es.wikipedia.org/wiki/Perspectiva_c%C3%B3nica" TargetMode="External"/><Relationship Id="rId25" Type="http://schemas.openxmlformats.org/officeDocument/2006/relationships/hyperlink" Target="https://es.wikipedia.org/wiki/1550" TargetMode="External"/><Relationship Id="rId33" Type="http://schemas.openxmlformats.org/officeDocument/2006/relationships/hyperlink" Target="https://es.wikipedia.org/wiki/Bellas_Artes" TargetMode="External"/><Relationship Id="rId38" Type="http://schemas.openxmlformats.org/officeDocument/2006/relationships/hyperlink" Target="https://es.wikipedia.org/wiki/Arte_g%C3%B3tico" TargetMode="External"/><Relationship Id="rId46" Type="http://schemas.openxmlformats.org/officeDocument/2006/relationships/hyperlink" Target="https://es.wikipedia.org/wiki/Tondo" TargetMode="External"/><Relationship Id="rId59" Type="http://schemas.openxmlformats.org/officeDocument/2006/relationships/hyperlink" Target="https://es.wikipedia.org/w/index.php?title=Palacio_Bardi&amp;action=edit&amp;redlink=1" TargetMode="External"/><Relationship Id="rId67" Type="http://schemas.openxmlformats.org/officeDocument/2006/relationships/hyperlink" Target="https://es.wikipedia.org/w/index.php?title=Santa_Mar%C3%ADa_de_los_Angeles_%28Florencia%29&amp;action=edit&amp;redlink=1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es.wikipedia.org/wiki/Donatello" TargetMode="External"/><Relationship Id="rId41" Type="http://schemas.openxmlformats.org/officeDocument/2006/relationships/hyperlink" Target="https://es.wikipedia.org/wiki/Arco_de_medio_punto" TargetMode="External"/><Relationship Id="rId54" Type="http://schemas.openxmlformats.org/officeDocument/2006/relationships/hyperlink" Target="https://es.wikipedia.org/wiki/Bas%C3%ADlica_de_San_Lorenzo_de_Florencia" TargetMode="External"/><Relationship Id="rId62" Type="http://schemas.openxmlformats.org/officeDocument/2006/relationships/hyperlink" Target="https://es.wikipedia.org/w/index.php?title=Rocca_de_Vicopisano&amp;action=edit&amp;redlink=1" TargetMode="External"/><Relationship Id="rId70" Type="http://schemas.openxmlformats.org/officeDocument/2006/relationships/hyperlink" Target="https://es.wikipedia.org/wiki/Bramante" TargetMode="External"/><Relationship Id="rId75" Type="http://schemas.openxmlformats.org/officeDocument/2006/relationships/hyperlink" Target="https://es.wikipedia.org/w/index.php?title=Catedral_de_Pistoia&amp;action=edit&amp;redlink=1" TargetMode="External"/><Relationship Id="rId83" Type="http://schemas.openxmlformats.org/officeDocument/2006/relationships/hyperlink" Target="https://es.wikipedia.org/wiki/Florencia" TargetMode="External"/><Relationship Id="rId88" Type="http://schemas.openxmlformats.org/officeDocument/2006/relationships/hyperlink" Target="https://es.wikipedia.org/wiki/1405" TargetMode="External"/><Relationship Id="rId91" Type="http://schemas.openxmlformats.org/officeDocument/2006/relationships/hyperlink" Target="https://es.wikipedia.org/wiki/Santa_Maria_Novella" TargetMode="External"/><Relationship Id="rId96" Type="http://schemas.openxmlformats.org/officeDocument/2006/relationships/hyperlink" Target="https://es.wikipedia.org/w/index.php?title=Museo_di_Orsanmichele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C%C3%BApula" TargetMode="External"/><Relationship Id="rId23" Type="http://schemas.openxmlformats.org/officeDocument/2006/relationships/hyperlink" Target="https://es.wikipedia.org/wiki/Le_Vite" TargetMode="External"/><Relationship Id="rId28" Type="http://schemas.openxmlformats.org/officeDocument/2006/relationships/hyperlink" Target="https://es.wikipedia.org/wiki/Bajorrelieve" TargetMode="External"/><Relationship Id="rId36" Type="http://schemas.openxmlformats.org/officeDocument/2006/relationships/hyperlink" Target="https://es.wikipedia.org/wiki/Arnolfo_di_Cambio" TargetMode="External"/><Relationship Id="rId49" Type="http://schemas.openxmlformats.org/officeDocument/2006/relationships/hyperlink" Target="https://es.wikipedia.org/wiki/Hospital_de_los_Inocentes" TargetMode="External"/><Relationship Id="rId57" Type="http://schemas.openxmlformats.org/officeDocument/2006/relationships/hyperlink" Target="https://es.wikipedia.org/w/index.php?title=Muralla_de_Malmantile&amp;action=edit&amp;redlink=1" TargetMode="External"/><Relationship Id="rId10" Type="http://schemas.openxmlformats.org/officeDocument/2006/relationships/hyperlink" Target="https://es.wikipedia.org/wiki/Arquitectura" TargetMode="External"/><Relationship Id="rId31" Type="http://schemas.openxmlformats.org/officeDocument/2006/relationships/hyperlink" Target="https://es.wikipedia.org/wiki/Arquitectura_g%C3%B3tica" TargetMode="External"/><Relationship Id="rId44" Type="http://schemas.openxmlformats.org/officeDocument/2006/relationships/hyperlink" Target="https://es.wikipedia.org/wiki/P%C3%B3rtico" TargetMode="External"/><Relationship Id="rId52" Type="http://schemas.openxmlformats.org/officeDocument/2006/relationships/hyperlink" Target="https://es.wikipedia.org/w/index.php?title=Palacio_de_Parte_Guelfa&amp;action=edit&amp;redlink=1" TargetMode="External"/><Relationship Id="rId60" Type="http://schemas.openxmlformats.org/officeDocument/2006/relationships/hyperlink" Target="https://es.wikipedia.org/w/index.php?title=Castillo_de_Staggia_Senese&amp;action=edit&amp;redlink=1" TargetMode="External"/><Relationship Id="rId65" Type="http://schemas.openxmlformats.org/officeDocument/2006/relationships/hyperlink" Target="https://es.wikipedia.org/wiki/Bas%C3%ADlica_del_Santo_Spirito" TargetMode="External"/><Relationship Id="rId73" Type="http://schemas.openxmlformats.org/officeDocument/2006/relationships/hyperlink" Target="https://es.wikipedia.org/wiki/1458" TargetMode="External"/><Relationship Id="rId78" Type="http://schemas.openxmlformats.org/officeDocument/2006/relationships/hyperlink" Target="https://es.wikipedia.org/w/index.php?title=Sant%27Agostino_%28Brunelleschi%29&amp;action=edit&amp;redlink=1" TargetMode="External"/><Relationship Id="rId81" Type="http://schemas.openxmlformats.org/officeDocument/2006/relationships/hyperlink" Target="https://es.wikipedia.org/w/index.php?title=Sacrificio_di_Isacco_%28Brunelleschi%29&amp;action=edit&amp;redlink=1" TargetMode="External"/><Relationship Id="rId86" Type="http://schemas.openxmlformats.org/officeDocument/2006/relationships/hyperlink" Target="https://es.wikipedia.org/w/index.php?title=Palazzo_Davanzati&amp;action=edit&amp;redlink=1" TargetMode="External"/><Relationship Id="rId94" Type="http://schemas.openxmlformats.org/officeDocument/2006/relationships/hyperlink" Target="https://es.wikipedia.org/wiki/1415" TargetMode="External"/><Relationship Id="rId99" Type="http://schemas.openxmlformats.org/officeDocument/2006/relationships/hyperlink" Target="https://es.wikipedia.org/w/index.php?title=Il_Buggiano&amp;action=edit&amp;redlink=1" TargetMode="External"/><Relationship Id="rId101" Type="http://schemas.openxmlformats.org/officeDocument/2006/relationships/hyperlink" Target="https://es.wikipedia.org/wiki/144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446" TargetMode="External"/><Relationship Id="rId13" Type="http://schemas.openxmlformats.org/officeDocument/2006/relationships/hyperlink" Target="https://es.wikipedia.org/wiki/Renacimiento" TargetMode="External"/><Relationship Id="rId18" Type="http://schemas.openxmlformats.org/officeDocument/2006/relationships/hyperlink" Target="https://es.wikipedia.org/wiki/Leon_Battista_Alberti" TargetMode="External"/><Relationship Id="rId39" Type="http://schemas.openxmlformats.org/officeDocument/2006/relationships/hyperlink" Target="https://es.wikipedia.org/wiki/B%C3%B3veda_va%C3%ADda" TargetMode="External"/><Relationship Id="rId34" Type="http://schemas.openxmlformats.org/officeDocument/2006/relationships/hyperlink" Target="https://es.wikipedia.org/wiki/Catedral_de_Florencia" TargetMode="External"/><Relationship Id="rId50" Type="http://schemas.openxmlformats.org/officeDocument/2006/relationships/hyperlink" Target="https://es.wikipedia.org/w/index.php?title=Capilla_Barbadori&amp;action=edit&amp;redlink=1" TargetMode="External"/><Relationship Id="rId55" Type="http://schemas.openxmlformats.org/officeDocument/2006/relationships/hyperlink" Target="https://es.wikipedia.org/w/index.php?title=Muralla_de_Lastra_en_Signa&amp;action=edit&amp;redlink=1" TargetMode="External"/><Relationship Id="rId76" Type="http://schemas.openxmlformats.org/officeDocument/2006/relationships/hyperlink" Target="https://es.wikipedia.org/wiki/1400" TargetMode="External"/><Relationship Id="rId97" Type="http://schemas.openxmlformats.org/officeDocument/2006/relationships/hyperlink" Target="https://es.wikipedia.org/wiki/1412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2578</Words>
  <Characters>14182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2017-04-13T16:23:00Z</dcterms:created>
  <dcterms:modified xsi:type="dcterms:W3CDTF">2017-04-13T16:23:00Z</dcterms:modified>
</cp:coreProperties>
</file>