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C2A" w:rsidRDefault="006D4293" w:rsidP="00842EE4">
      <w:pPr>
        <w:jc w:val="center"/>
        <w:rPr>
          <w:b/>
          <w:color w:val="FF0000"/>
          <w:sz w:val="40"/>
          <w:szCs w:val="40"/>
        </w:rPr>
      </w:pPr>
      <w:r>
        <w:rPr>
          <w:b/>
          <w:color w:val="FF0000"/>
          <w:sz w:val="40"/>
          <w:szCs w:val="40"/>
        </w:rPr>
        <w:t>San Buenaventura</w:t>
      </w:r>
      <w:r w:rsidR="004330E3" w:rsidRPr="00842EE4">
        <w:rPr>
          <w:b/>
          <w:color w:val="FF0000"/>
          <w:sz w:val="40"/>
          <w:szCs w:val="40"/>
        </w:rPr>
        <w:t xml:space="preserve"> 1</w:t>
      </w:r>
      <w:r>
        <w:rPr>
          <w:b/>
          <w:color w:val="FF0000"/>
          <w:sz w:val="40"/>
          <w:szCs w:val="40"/>
        </w:rPr>
        <w:t>221</w:t>
      </w:r>
      <w:r w:rsidR="004330E3" w:rsidRPr="00842EE4">
        <w:rPr>
          <w:b/>
          <w:color w:val="FF0000"/>
          <w:sz w:val="40"/>
          <w:szCs w:val="40"/>
        </w:rPr>
        <w:t xml:space="preserve"> - 12</w:t>
      </w:r>
      <w:r>
        <w:rPr>
          <w:b/>
          <w:color w:val="FF0000"/>
          <w:sz w:val="40"/>
          <w:szCs w:val="40"/>
        </w:rPr>
        <w:t>74</w:t>
      </w:r>
    </w:p>
    <w:p w:rsidR="006D4293" w:rsidRDefault="006D4293" w:rsidP="00842EE4">
      <w:pPr>
        <w:jc w:val="center"/>
        <w:rPr>
          <w:b/>
          <w:color w:val="0070C0"/>
          <w:sz w:val="22"/>
          <w:szCs w:val="22"/>
        </w:rPr>
      </w:pPr>
      <w:r w:rsidRPr="006D4293">
        <w:rPr>
          <w:b/>
          <w:color w:val="0070C0"/>
          <w:sz w:val="22"/>
          <w:szCs w:val="22"/>
        </w:rPr>
        <w:t>https://es.wikipedia.org/wiki/Buenaventura_de_Fidanza</w:t>
      </w:r>
    </w:p>
    <w:p w:rsidR="006D4293" w:rsidRPr="006D4293" w:rsidRDefault="006D4293" w:rsidP="00842EE4">
      <w:pPr>
        <w:jc w:val="center"/>
        <w:rPr>
          <w:b/>
          <w:color w:val="0070C0"/>
          <w:sz w:val="22"/>
          <w:szCs w:val="22"/>
        </w:rPr>
      </w:pPr>
    </w:p>
    <w:p w:rsidR="004330E3" w:rsidRDefault="006D4293" w:rsidP="00CE31CD">
      <w:pPr>
        <w:jc w:val="center"/>
      </w:pPr>
      <w:r>
        <w:rPr>
          <w:noProof/>
        </w:rPr>
        <w:drawing>
          <wp:inline distT="0" distB="0" distL="0" distR="0">
            <wp:extent cx="1809750" cy="214312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srcRect l="24040" t="38992" r="55642" b="19030"/>
                    <a:stretch>
                      <a:fillRect/>
                    </a:stretch>
                  </pic:blipFill>
                  <pic:spPr bwMode="auto">
                    <a:xfrm>
                      <a:off x="0" y="0"/>
                      <a:ext cx="1809750" cy="2143125"/>
                    </a:xfrm>
                    <a:prstGeom prst="rect">
                      <a:avLst/>
                    </a:prstGeom>
                    <a:noFill/>
                    <a:ln w="9525">
                      <a:noFill/>
                      <a:miter lim="800000"/>
                      <a:headEnd/>
                      <a:tailEnd/>
                    </a:ln>
                  </pic:spPr>
                </pic:pic>
              </a:graphicData>
            </a:graphic>
          </wp:inline>
        </w:drawing>
      </w:r>
    </w:p>
    <w:p w:rsidR="00CE31CD" w:rsidRDefault="00CE31CD" w:rsidP="00CE31CD">
      <w:pPr>
        <w:pStyle w:val="NormalWeb"/>
        <w:spacing w:before="0" w:beforeAutospacing="0" w:after="0" w:afterAutospacing="0"/>
        <w:jc w:val="both"/>
      </w:pPr>
    </w:p>
    <w:p w:rsidR="006D4293" w:rsidRDefault="00CE31CD" w:rsidP="00CE31CD">
      <w:pPr>
        <w:pStyle w:val="NormalWeb"/>
        <w:spacing w:before="0" w:beforeAutospacing="0" w:after="0" w:afterAutospacing="0"/>
        <w:jc w:val="both"/>
        <w:rPr>
          <w:rFonts w:ascii="Arial" w:hAnsi="Arial" w:cs="Arial"/>
          <w:b/>
        </w:rPr>
      </w:pPr>
      <w:r>
        <w:t xml:space="preserve">  </w:t>
      </w:r>
      <w:r w:rsidR="006D4293">
        <w:t xml:space="preserve"> </w:t>
      </w:r>
      <w:r w:rsidR="006D4293" w:rsidRPr="00CE31CD">
        <w:rPr>
          <w:rFonts w:ascii="Arial" w:hAnsi="Arial" w:cs="Arial"/>
          <w:b/>
        </w:rPr>
        <w:t xml:space="preserve">Juan da </w:t>
      </w:r>
      <w:proofErr w:type="spellStart"/>
      <w:r w:rsidR="006D4293" w:rsidRPr="00CE31CD">
        <w:rPr>
          <w:rFonts w:ascii="Arial" w:hAnsi="Arial" w:cs="Arial"/>
          <w:b/>
        </w:rPr>
        <w:t>Fidanza</w:t>
      </w:r>
      <w:proofErr w:type="spellEnd"/>
      <w:r w:rsidR="006D4293" w:rsidRPr="00CE31CD">
        <w:rPr>
          <w:rFonts w:ascii="Arial" w:hAnsi="Arial" w:cs="Arial"/>
          <w:b/>
        </w:rPr>
        <w:t xml:space="preserve">, conocido como </w:t>
      </w:r>
      <w:r w:rsidR="006D4293" w:rsidRPr="00CE31CD">
        <w:rPr>
          <w:rFonts w:ascii="Arial" w:hAnsi="Arial" w:cs="Arial"/>
          <w:b/>
          <w:bCs/>
        </w:rPr>
        <w:t>San Buenaventura</w:t>
      </w:r>
      <w:r w:rsidR="006D4293" w:rsidRPr="00CE31CD">
        <w:rPr>
          <w:rFonts w:ascii="Arial" w:hAnsi="Arial" w:cs="Arial"/>
          <w:b/>
        </w:rPr>
        <w:t xml:space="preserve"> (</w:t>
      </w:r>
      <w:proofErr w:type="spellStart"/>
      <w:r w:rsidR="006D4293" w:rsidRPr="00CE31CD">
        <w:rPr>
          <w:rFonts w:ascii="Arial" w:hAnsi="Arial" w:cs="Arial"/>
          <w:b/>
        </w:rPr>
        <w:fldChar w:fldCharType="begin"/>
      </w:r>
      <w:r w:rsidR="006D4293" w:rsidRPr="00CE31CD">
        <w:rPr>
          <w:rFonts w:ascii="Arial" w:hAnsi="Arial" w:cs="Arial"/>
          <w:b/>
        </w:rPr>
        <w:instrText xml:space="preserve"> HYPERLINK "https://es.wikipedia.org/wiki/Bagnoregio" \o "Bagnoregio" </w:instrText>
      </w:r>
      <w:r w:rsidR="006D4293" w:rsidRPr="00CE31CD">
        <w:rPr>
          <w:rFonts w:ascii="Arial" w:hAnsi="Arial" w:cs="Arial"/>
          <w:b/>
        </w:rPr>
        <w:fldChar w:fldCharType="separate"/>
      </w:r>
      <w:r w:rsidR="006D4293" w:rsidRPr="00CE31CD">
        <w:rPr>
          <w:rStyle w:val="Hipervnculo"/>
          <w:rFonts w:ascii="Arial" w:hAnsi="Arial" w:cs="Arial"/>
          <w:b/>
          <w:color w:val="auto"/>
          <w:u w:val="none"/>
        </w:rPr>
        <w:t>Bagnoregio</w:t>
      </w:r>
      <w:proofErr w:type="spellEnd"/>
      <w:r w:rsidR="006D4293" w:rsidRPr="00CE31CD">
        <w:rPr>
          <w:rFonts w:ascii="Arial" w:hAnsi="Arial" w:cs="Arial"/>
          <w:b/>
        </w:rPr>
        <w:fldChar w:fldCharType="end"/>
      </w:r>
      <w:r w:rsidR="006D4293" w:rsidRPr="00CE31CD">
        <w:rPr>
          <w:rFonts w:ascii="Arial" w:hAnsi="Arial" w:cs="Arial"/>
          <w:b/>
        </w:rPr>
        <w:t xml:space="preserve">, </w:t>
      </w:r>
      <w:hyperlink r:id="rId7" w:tooltip="Toscana" w:history="1">
        <w:r w:rsidR="006D4293" w:rsidRPr="00CE31CD">
          <w:rPr>
            <w:rStyle w:val="Hipervnculo"/>
            <w:rFonts w:ascii="Arial" w:hAnsi="Arial" w:cs="Arial"/>
            <w:b/>
            <w:color w:val="auto"/>
            <w:u w:val="none"/>
          </w:rPr>
          <w:t>Toscana</w:t>
        </w:r>
      </w:hyperlink>
      <w:r w:rsidR="006D4293" w:rsidRPr="00CE31CD">
        <w:rPr>
          <w:rFonts w:ascii="Arial" w:hAnsi="Arial" w:cs="Arial"/>
          <w:b/>
        </w:rPr>
        <w:t xml:space="preserve">, </w:t>
      </w:r>
      <w:hyperlink r:id="rId8" w:tooltip="Italia" w:history="1">
        <w:r w:rsidR="006D4293" w:rsidRPr="00CE31CD">
          <w:rPr>
            <w:rStyle w:val="Hipervnculo"/>
            <w:rFonts w:ascii="Arial" w:hAnsi="Arial" w:cs="Arial"/>
            <w:b/>
            <w:color w:val="auto"/>
            <w:u w:val="none"/>
          </w:rPr>
          <w:t>Italia</w:t>
        </w:r>
      </w:hyperlink>
      <w:r w:rsidR="006D4293" w:rsidRPr="00CE31CD">
        <w:rPr>
          <w:rFonts w:ascii="Arial" w:hAnsi="Arial" w:cs="Arial"/>
          <w:b/>
        </w:rPr>
        <w:t xml:space="preserve">; </w:t>
      </w:r>
      <w:hyperlink r:id="rId9" w:tooltip="1217" w:history="1">
        <w:r w:rsidR="006D4293" w:rsidRPr="00CE31CD">
          <w:rPr>
            <w:rStyle w:val="Hipervnculo"/>
            <w:rFonts w:ascii="Arial" w:hAnsi="Arial" w:cs="Arial"/>
            <w:b/>
            <w:color w:val="auto"/>
            <w:u w:val="none"/>
          </w:rPr>
          <w:t>1217</w:t>
        </w:r>
      </w:hyperlink>
      <w:hyperlink r:id="rId10" w:anchor="cite_note-Garfagnini-1" w:history="1">
        <w:r w:rsidR="006D4293" w:rsidRPr="00CE31CD">
          <w:rPr>
            <w:rStyle w:val="Hipervnculo"/>
            <w:rFonts w:ascii="Arial" w:hAnsi="Arial" w:cs="Arial"/>
            <w:b/>
            <w:color w:val="auto"/>
            <w:u w:val="none"/>
            <w:vertAlign w:val="superscript"/>
          </w:rPr>
          <w:t>1</w:t>
        </w:r>
      </w:hyperlink>
      <w:r w:rsidR="006D4293" w:rsidRPr="00CE31CD">
        <w:rPr>
          <w:rFonts w:ascii="Arial" w:hAnsi="Arial" w:cs="Arial"/>
          <w:b/>
        </w:rPr>
        <w:t xml:space="preserve"> o </w:t>
      </w:r>
      <w:hyperlink r:id="rId11" w:tooltip="1218" w:history="1">
        <w:r w:rsidR="006D4293" w:rsidRPr="00CE31CD">
          <w:rPr>
            <w:rStyle w:val="Hipervnculo"/>
            <w:rFonts w:ascii="Arial" w:hAnsi="Arial" w:cs="Arial"/>
            <w:b/>
            <w:color w:val="auto"/>
            <w:u w:val="none"/>
          </w:rPr>
          <w:t>1218</w:t>
        </w:r>
      </w:hyperlink>
      <w:r w:rsidR="006D4293" w:rsidRPr="00CE31CD">
        <w:rPr>
          <w:rFonts w:ascii="Arial" w:hAnsi="Arial" w:cs="Arial"/>
          <w:b/>
        </w:rPr>
        <w:t xml:space="preserve"> - </w:t>
      </w:r>
      <w:hyperlink r:id="rId12" w:tooltip="Lyon" w:history="1">
        <w:r w:rsidR="006D4293" w:rsidRPr="00CE31CD">
          <w:rPr>
            <w:rStyle w:val="Hipervnculo"/>
            <w:rFonts w:ascii="Arial" w:hAnsi="Arial" w:cs="Arial"/>
            <w:b/>
            <w:color w:val="auto"/>
            <w:u w:val="none"/>
          </w:rPr>
          <w:t>Lyon</w:t>
        </w:r>
      </w:hyperlink>
      <w:r w:rsidR="006D4293" w:rsidRPr="00CE31CD">
        <w:rPr>
          <w:rFonts w:ascii="Arial" w:hAnsi="Arial" w:cs="Arial"/>
          <w:b/>
        </w:rPr>
        <w:t xml:space="preserve">; </w:t>
      </w:r>
      <w:hyperlink r:id="rId13" w:tooltip="15 de julio" w:history="1">
        <w:r w:rsidR="006D4293" w:rsidRPr="00CE31CD">
          <w:rPr>
            <w:rStyle w:val="Hipervnculo"/>
            <w:rFonts w:ascii="Arial" w:hAnsi="Arial" w:cs="Arial"/>
            <w:b/>
            <w:color w:val="auto"/>
            <w:u w:val="none"/>
          </w:rPr>
          <w:t>15 de julio</w:t>
        </w:r>
      </w:hyperlink>
      <w:r w:rsidR="006D4293" w:rsidRPr="00CE31CD">
        <w:rPr>
          <w:rFonts w:ascii="Arial" w:hAnsi="Arial" w:cs="Arial"/>
          <w:b/>
        </w:rPr>
        <w:t xml:space="preserve"> de </w:t>
      </w:r>
      <w:hyperlink r:id="rId14" w:tooltip="1274" w:history="1">
        <w:r w:rsidR="006D4293" w:rsidRPr="00CE31CD">
          <w:rPr>
            <w:rStyle w:val="Hipervnculo"/>
            <w:rFonts w:ascii="Arial" w:hAnsi="Arial" w:cs="Arial"/>
            <w:b/>
            <w:color w:val="auto"/>
            <w:u w:val="none"/>
          </w:rPr>
          <w:t>1274</w:t>
        </w:r>
      </w:hyperlink>
      <w:r w:rsidR="006D4293" w:rsidRPr="00CE31CD">
        <w:rPr>
          <w:rFonts w:ascii="Arial" w:hAnsi="Arial" w:cs="Arial"/>
          <w:b/>
        </w:rPr>
        <w:t xml:space="preserve">) fue un </w:t>
      </w:r>
      <w:hyperlink r:id="rId15" w:tooltip="Santo" w:history="1">
        <w:r w:rsidR="006D4293" w:rsidRPr="00CE31CD">
          <w:rPr>
            <w:rStyle w:val="Hipervnculo"/>
            <w:rFonts w:ascii="Arial" w:hAnsi="Arial" w:cs="Arial"/>
            <w:b/>
            <w:color w:val="auto"/>
            <w:u w:val="none"/>
          </w:rPr>
          <w:t>santo</w:t>
        </w:r>
      </w:hyperlink>
      <w:r w:rsidR="006D4293" w:rsidRPr="00CE31CD">
        <w:rPr>
          <w:rFonts w:ascii="Arial" w:hAnsi="Arial" w:cs="Arial"/>
          <w:b/>
        </w:rPr>
        <w:t xml:space="preserve"> y </w:t>
      </w:r>
      <w:hyperlink r:id="rId16" w:tooltip="Misticismo" w:history="1">
        <w:r w:rsidR="006D4293" w:rsidRPr="00CE31CD">
          <w:rPr>
            <w:rStyle w:val="Hipervnculo"/>
            <w:rFonts w:ascii="Arial" w:hAnsi="Arial" w:cs="Arial"/>
            <w:b/>
            <w:color w:val="auto"/>
            <w:u w:val="none"/>
          </w:rPr>
          <w:t>místico</w:t>
        </w:r>
      </w:hyperlink>
      <w:r w:rsidR="006D4293" w:rsidRPr="00CE31CD">
        <w:rPr>
          <w:rFonts w:ascii="Arial" w:hAnsi="Arial" w:cs="Arial"/>
          <w:b/>
        </w:rPr>
        <w:t xml:space="preserve"> </w:t>
      </w:r>
      <w:hyperlink r:id="rId17" w:tooltip="Franciscano" w:history="1">
        <w:r w:rsidR="006D4293" w:rsidRPr="00CE31CD">
          <w:rPr>
            <w:rStyle w:val="Hipervnculo"/>
            <w:rFonts w:ascii="Arial" w:hAnsi="Arial" w:cs="Arial"/>
            <w:b/>
            <w:color w:val="auto"/>
            <w:u w:val="none"/>
          </w:rPr>
          <w:t>franciscano</w:t>
        </w:r>
      </w:hyperlink>
      <w:r w:rsidR="006D4293" w:rsidRPr="00CE31CD">
        <w:rPr>
          <w:rFonts w:ascii="Arial" w:hAnsi="Arial" w:cs="Arial"/>
          <w:b/>
        </w:rPr>
        <w:t xml:space="preserve">, </w:t>
      </w:r>
      <w:hyperlink r:id="rId18" w:tooltip="Obispo" w:history="1">
        <w:r w:rsidR="006D4293" w:rsidRPr="00CE31CD">
          <w:rPr>
            <w:rStyle w:val="Hipervnculo"/>
            <w:rFonts w:ascii="Arial" w:hAnsi="Arial" w:cs="Arial"/>
            <w:b/>
            <w:color w:val="auto"/>
            <w:u w:val="none"/>
          </w:rPr>
          <w:t>obispo</w:t>
        </w:r>
      </w:hyperlink>
      <w:r w:rsidR="006D4293" w:rsidRPr="00CE31CD">
        <w:rPr>
          <w:rFonts w:ascii="Arial" w:hAnsi="Arial" w:cs="Arial"/>
          <w:b/>
        </w:rPr>
        <w:t xml:space="preserve"> de Albano y </w:t>
      </w:r>
      <w:hyperlink r:id="rId19" w:tooltip="Cardenal (catolicismo)" w:history="1">
        <w:r w:rsidR="006D4293" w:rsidRPr="00CE31CD">
          <w:rPr>
            <w:rStyle w:val="Hipervnculo"/>
            <w:rFonts w:ascii="Arial" w:hAnsi="Arial" w:cs="Arial"/>
            <w:b/>
            <w:color w:val="auto"/>
            <w:u w:val="none"/>
          </w:rPr>
          <w:t>cardenal</w:t>
        </w:r>
      </w:hyperlink>
      <w:r w:rsidR="006D4293" w:rsidRPr="00CE31CD">
        <w:rPr>
          <w:rFonts w:ascii="Arial" w:hAnsi="Arial" w:cs="Arial"/>
          <w:b/>
        </w:rPr>
        <w:t xml:space="preserve"> </w:t>
      </w:r>
      <w:hyperlink r:id="rId20" w:tooltip="Italia" w:history="1">
        <w:r w:rsidR="006D4293" w:rsidRPr="00CE31CD">
          <w:rPr>
            <w:rStyle w:val="Hipervnculo"/>
            <w:rFonts w:ascii="Arial" w:hAnsi="Arial" w:cs="Arial"/>
            <w:b/>
            <w:color w:val="auto"/>
            <w:u w:val="none"/>
          </w:rPr>
          <w:t>italiano</w:t>
        </w:r>
      </w:hyperlink>
      <w:r w:rsidR="006D4293" w:rsidRPr="00CE31CD">
        <w:rPr>
          <w:rFonts w:ascii="Arial" w:hAnsi="Arial" w:cs="Arial"/>
          <w:b/>
        </w:rPr>
        <w:t xml:space="preserve"> que participó en la elección del papa </w:t>
      </w:r>
      <w:hyperlink r:id="rId21" w:tooltip="Gregorio X" w:history="1">
        <w:r w:rsidR="006D4293" w:rsidRPr="00CE31CD">
          <w:rPr>
            <w:rStyle w:val="Hipervnculo"/>
            <w:rFonts w:ascii="Arial" w:hAnsi="Arial" w:cs="Arial"/>
            <w:b/>
            <w:color w:val="auto"/>
            <w:u w:val="none"/>
          </w:rPr>
          <w:t>Gregorio X</w:t>
        </w:r>
      </w:hyperlink>
      <w:r w:rsidR="006D4293" w:rsidRPr="00CE31CD">
        <w:rPr>
          <w:rFonts w:ascii="Arial" w:hAnsi="Arial" w:cs="Arial"/>
          <w:b/>
        </w:rPr>
        <w:t xml:space="preserve">. Fue discípulo de </w:t>
      </w:r>
      <w:hyperlink r:id="rId22" w:tooltip="Alejandro de Hales" w:history="1">
        <w:r w:rsidR="006D4293" w:rsidRPr="00CE31CD">
          <w:rPr>
            <w:rStyle w:val="Hipervnculo"/>
            <w:rFonts w:ascii="Arial" w:hAnsi="Arial" w:cs="Arial"/>
            <w:b/>
            <w:color w:val="auto"/>
            <w:u w:val="none"/>
          </w:rPr>
          <w:t>Aleja</w:t>
        </w:r>
        <w:r w:rsidR="006D4293" w:rsidRPr="00CE31CD">
          <w:rPr>
            <w:rStyle w:val="Hipervnculo"/>
            <w:rFonts w:ascii="Arial" w:hAnsi="Arial" w:cs="Arial"/>
            <w:b/>
            <w:color w:val="auto"/>
            <w:u w:val="none"/>
          </w:rPr>
          <w:t>n</w:t>
        </w:r>
        <w:r w:rsidR="006D4293" w:rsidRPr="00CE31CD">
          <w:rPr>
            <w:rStyle w:val="Hipervnculo"/>
            <w:rFonts w:ascii="Arial" w:hAnsi="Arial" w:cs="Arial"/>
            <w:b/>
            <w:color w:val="auto"/>
            <w:u w:val="none"/>
          </w:rPr>
          <w:t>dro de Hales</w:t>
        </w:r>
      </w:hyperlink>
      <w:r w:rsidR="006D4293" w:rsidRPr="00CE31CD">
        <w:rPr>
          <w:rFonts w:ascii="Arial" w:hAnsi="Arial" w:cs="Arial"/>
          <w:b/>
        </w:rPr>
        <w:t>, y llegó a ser General de la Orden franciscana. Figura señera de la espiritual</w:t>
      </w:r>
      <w:r w:rsidR="006D4293" w:rsidRPr="00CE31CD">
        <w:rPr>
          <w:rFonts w:ascii="Arial" w:hAnsi="Arial" w:cs="Arial"/>
          <w:b/>
        </w:rPr>
        <w:t>i</w:t>
      </w:r>
      <w:r w:rsidR="006D4293" w:rsidRPr="00CE31CD">
        <w:rPr>
          <w:rFonts w:ascii="Arial" w:hAnsi="Arial" w:cs="Arial"/>
          <w:b/>
        </w:rPr>
        <w:t>dad franciscana, fue procl</w:t>
      </w:r>
      <w:r w:rsidR="006D4293" w:rsidRPr="00CE31CD">
        <w:rPr>
          <w:rFonts w:ascii="Arial" w:hAnsi="Arial" w:cs="Arial"/>
          <w:b/>
        </w:rPr>
        <w:t>a</w:t>
      </w:r>
      <w:r w:rsidR="006D4293" w:rsidRPr="00CE31CD">
        <w:rPr>
          <w:rFonts w:ascii="Arial" w:hAnsi="Arial" w:cs="Arial"/>
          <w:b/>
        </w:rPr>
        <w:t xml:space="preserve">mado </w:t>
      </w:r>
      <w:hyperlink r:id="rId23" w:tooltip="Doctor de la Iglesia" w:history="1">
        <w:r w:rsidR="006D4293" w:rsidRPr="00CE31CD">
          <w:rPr>
            <w:rStyle w:val="Hipervnculo"/>
            <w:rFonts w:ascii="Arial" w:hAnsi="Arial" w:cs="Arial"/>
            <w:b/>
            <w:color w:val="auto"/>
            <w:u w:val="none"/>
          </w:rPr>
          <w:t>doctor de la Iglesia</w:t>
        </w:r>
      </w:hyperlink>
      <w:r w:rsidR="006D4293" w:rsidRPr="00CE31CD">
        <w:rPr>
          <w:rFonts w:ascii="Arial" w:hAnsi="Arial" w:cs="Arial"/>
          <w:b/>
        </w:rPr>
        <w:t xml:space="preserve"> en 1588.</w:t>
      </w:r>
    </w:p>
    <w:p w:rsidR="00CE31CD" w:rsidRPr="00CE31CD" w:rsidRDefault="00CE31CD" w:rsidP="00CE31CD">
      <w:pPr>
        <w:pStyle w:val="NormalWeb"/>
        <w:spacing w:before="0" w:beforeAutospacing="0" w:after="0" w:afterAutospacing="0"/>
        <w:jc w:val="both"/>
        <w:rPr>
          <w:rFonts w:ascii="Arial" w:hAnsi="Arial" w:cs="Arial"/>
          <w:b/>
        </w:rPr>
      </w:pPr>
    </w:p>
    <w:p w:rsidR="006D4293" w:rsidRPr="00CE31CD" w:rsidRDefault="006D4293" w:rsidP="00CE31CD">
      <w:pPr>
        <w:pStyle w:val="Ttulo2"/>
        <w:spacing w:before="0" w:beforeAutospacing="0" w:after="0" w:afterAutospacing="0"/>
        <w:jc w:val="both"/>
        <w:rPr>
          <w:rStyle w:val="mw-headline"/>
          <w:rFonts w:ascii="Arial" w:hAnsi="Arial" w:cs="Arial"/>
          <w:color w:val="FF0000"/>
          <w:sz w:val="24"/>
          <w:szCs w:val="24"/>
        </w:rPr>
      </w:pPr>
      <w:r w:rsidRPr="00CE31CD">
        <w:rPr>
          <w:rStyle w:val="mw-headline"/>
          <w:rFonts w:ascii="Arial" w:hAnsi="Arial" w:cs="Arial"/>
          <w:color w:val="FF0000"/>
          <w:sz w:val="24"/>
          <w:szCs w:val="24"/>
        </w:rPr>
        <w:t>Biografía</w:t>
      </w:r>
    </w:p>
    <w:p w:rsidR="00CE31CD" w:rsidRPr="00CE31CD" w:rsidRDefault="00CE31CD" w:rsidP="00CE31CD">
      <w:pPr>
        <w:pStyle w:val="Ttulo2"/>
        <w:spacing w:before="0" w:beforeAutospacing="0" w:after="0" w:afterAutospacing="0"/>
        <w:jc w:val="both"/>
        <w:rPr>
          <w:rFonts w:ascii="Arial" w:hAnsi="Arial" w:cs="Arial"/>
          <w:sz w:val="24"/>
          <w:szCs w:val="24"/>
        </w:rPr>
      </w:pPr>
    </w:p>
    <w:p w:rsidR="006D4293"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 xml:space="preserve">Juan de </w:t>
      </w:r>
      <w:proofErr w:type="spellStart"/>
      <w:r w:rsidR="006D4293" w:rsidRPr="00CE31CD">
        <w:rPr>
          <w:rFonts w:ascii="Arial" w:hAnsi="Arial" w:cs="Arial"/>
          <w:b/>
        </w:rPr>
        <w:t>Fidanza</w:t>
      </w:r>
      <w:proofErr w:type="spellEnd"/>
      <w:r w:rsidR="006D4293" w:rsidRPr="00CE31CD">
        <w:rPr>
          <w:rFonts w:ascii="Arial" w:hAnsi="Arial" w:cs="Arial"/>
          <w:b/>
        </w:rPr>
        <w:t>, que luego adoptó el nombre de Buenaventura, nació alrededor del año 1218. Algunos datan su nacimiento en este año y otros en 1221.</w:t>
      </w:r>
    </w:p>
    <w:p w:rsidR="00CE31CD" w:rsidRPr="00CE31CD" w:rsidRDefault="00CE31CD" w:rsidP="00CE31CD">
      <w:pPr>
        <w:pStyle w:val="NormalWeb"/>
        <w:spacing w:before="0" w:beforeAutospacing="0" w:after="0" w:afterAutospacing="0"/>
        <w:jc w:val="both"/>
        <w:rPr>
          <w:rFonts w:ascii="Arial" w:hAnsi="Arial" w:cs="Arial"/>
          <w:b/>
        </w:rPr>
      </w:pPr>
    </w:p>
    <w:p w:rsidR="006D4293" w:rsidRPr="00CE31CD"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 xml:space="preserve">Se formó en la </w:t>
      </w:r>
      <w:hyperlink r:id="rId24" w:tooltip="Primera orden de San Francisco" w:history="1">
        <w:r w:rsidR="006D4293" w:rsidRPr="00CE31CD">
          <w:rPr>
            <w:rStyle w:val="Hipervnculo"/>
            <w:rFonts w:ascii="Arial" w:hAnsi="Arial" w:cs="Arial"/>
            <w:b/>
            <w:color w:val="auto"/>
            <w:u w:val="none"/>
          </w:rPr>
          <w:t>Orden de los Frailes Menores</w:t>
        </w:r>
      </w:hyperlink>
      <w:r w:rsidR="006D4293" w:rsidRPr="00CE31CD">
        <w:rPr>
          <w:rFonts w:ascii="Arial" w:hAnsi="Arial" w:cs="Arial"/>
          <w:b/>
        </w:rPr>
        <w:t xml:space="preserve"> e impartió enseñanzas en la Universidad de </w:t>
      </w:r>
      <w:hyperlink r:id="rId25" w:tooltip="París" w:history="1">
        <w:r w:rsidR="006D4293" w:rsidRPr="00CE31CD">
          <w:rPr>
            <w:rStyle w:val="Hipervnculo"/>
            <w:rFonts w:ascii="Arial" w:hAnsi="Arial" w:cs="Arial"/>
            <w:b/>
            <w:color w:val="auto"/>
            <w:u w:val="none"/>
          </w:rPr>
          <w:t>París</w:t>
        </w:r>
      </w:hyperlink>
      <w:r w:rsidR="006D4293" w:rsidRPr="00CE31CD">
        <w:rPr>
          <w:rFonts w:ascii="Arial" w:hAnsi="Arial" w:cs="Arial"/>
          <w:b/>
        </w:rPr>
        <w:t xml:space="preserve">, en la cual estudió. Aunque rechazó ser arzobispo de </w:t>
      </w:r>
      <w:hyperlink r:id="rId26" w:tooltip="York" w:history="1">
        <w:r w:rsidR="006D4293" w:rsidRPr="00CE31CD">
          <w:rPr>
            <w:rStyle w:val="Hipervnculo"/>
            <w:rFonts w:ascii="Arial" w:hAnsi="Arial" w:cs="Arial"/>
            <w:b/>
            <w:color w:val="auto"/>
            <w:u w:val="none"/>
          </w:rPr>
          <w:t>York</w:t>
        </w:r>
      </w:hyperlink>
      <w:r w:rsidR="006D4293" w:rsidRPr="00CE31CD">
        <w:rPr>
          <w:rFonts w:ascii="Arial" w:hAnsi="Arial" w:cs="Arial"/>
          <w:b/>
        </w:rPr>
        <w:t>, hubo de aceptar la dióc</w:t>
      </w:r>
      <w:r w:rsidR="006D4293" w:rsidRPr="00CE31CD">
        <w:rPr>
          <w:rFonts w:ascii="Arial" w:hAnsi="Arial" w:cs="Arial"/>
          <w:b/>
        </w:rPr>
        <w:t>e</w:t>
      </w:r>
      <w:r w:rsidR="006D4293" w:rsidRPr="00CE31CD">
        <w:rPr>
          <w:rFonts w:ascii="Arial" w:hAnsi="Arial" w:cs="Arial"/>
          <w:b/>
        </w:rPr>
        <w:t xml:space="preserve">sis de </w:t>
      </w:r>
      <w:hyperlink r:id="rId27" w:tooltip="Albano Laziale" w:history="1">
        <w:r w:rsidR="006D4293" w:rsidRPr="00CE31CD">
          <w:rPr>
            <w:rStyle w:val="Hipervnculo"/>
            <w:rFonts w:ascii="Arial" w:hAnsi="Arial" w:cs="Arial"/>
            <w:b/>
            <w:color w:val="auto"/>
            <w:u w:val="none"/>
          </w:rPr>
          <w:t>Albano</w:t>
        </w:r>
      </w:hyperlink>
      <w:r w:rsidR="006D4293" w:rsidRPr="00CE31CD">
        <w:rPr>
          <w:rFonts w:ascii="Arial" w:hAnsi="Arial" w:cs="Arial"/>
          <w:b/>
        </w:rPr>
        <w:t xml:space="preserve">. En 1274 fue nombrado legado pontificio al </w:t>
      </w:r>
      <w:hyperlink r:id="rId28" w:tooltip="Segundo Concilio de Lyon" w:history="1">
        <w:r w:rsidR="006D4293" w:rsidRPr="00CE31CD">
          <w:rPr>
            <w:rStyle w:val="Hipervnculo"/>
            <w:rFonts w:ascii="Arial" w:hAnsi="Arial" w:cs="Arial"/>
            <w:b/>
            <w:color w:val="auto"/>
            <w:u w:val="none"/>
          </w:rPr>
          <w:t>concilio de Lyon</w:t>
        </w:r>
      </w:hyperlink>
      <w:r w:rsidR="006D4293" w:rsidRPr="00CE31CD">
        <w:rPr>
          <w:rFonts w:ascii="Arial" w:hAnsi="Arial" w:cs="Arial"/>
          <w:b/>
        </w:rPr>
        <w:t>. Participó act</w:t>
      </w:r>
      <w:r w:rsidR="006D4293" w:rsidRPr="00CE31CD">
        <w:rPr>
          <w:rFonts w:ascii="Arial" w:hAnsi="Arial" w:cs="Arial"/>
          <w:b/>
        </w:rPr>
        <w:t>i</w:t>
      </w:r>
      <w:r w:rsidR="006D4293" w:rsidRPr="00CE31CD">
        <w:rPr>
          <w:rFonts w:ascii="Arial" w:hAnsi="Arial" w:cs="Arial"/>
          <w:b/>
        </w:rPr>
        <w:t xml:space="preserve">vamente en los concilios de la época y destacó en los ataques a las </w:t>
      </w:r>
      <w:hyperlink r:id="rId29" w:tooltip="Herejía" w:history="1">
        <w:r w:rsidR="006D4293" w:rsidRPr="00CE31CD">
          <w:rPr>
            <w:rStyle w:val="Hipervnculo"/>
            <w:rFonts w:ascii="Arial" w:hAnsi="Arial" w:cs="Arial"/>
            <w:b/>
            <w:color w:val="auto"/>
            <w:u w:val="none"/>
          </w:rPr>
          <w:t>herejías</w:t>
        </w:r>
      </w:hyperlink>
      <w:r w:rsidR="006D4293" w:rsidRPr="00CE31CD">
        <w:rPr>
          <w:rFonts w:ascii="Arial" w:hAnsi="Arial" w:cs="Arial"/>
          <w:b/>
        </w:rPr>
        <w:t xml:space="preserve"> y en las crít</w:t>
      </w:r>
      <w:r w:rsidR="006D4293" w:rsidRPr="00CE31CD">
        <w:rPr>
          <w:rFonts w:ascii="Arial" w:hAnsi="Arial" w:cs="Arial"/>
          <w:b/>
        </w:rPr>
        <w:t>i</w:t>
      </w:r>
      <w:r w:rsidR="006D4293" w:rsidRPr="00CE31CD">
        <w:rPr>
          <w:rFonts w:ascii="Arial" w:hAnsi="Arial" w:cs="Arial"/>
          <w:b/>
        </w:rPr>
        <w:t>cas a los cismáticos. San Buenaventura representa a la escuela franciscana que, inspirá</w:t>
      </w:r>
      <w:r w:rsidR="006D4293" w:rsidRPr="00CE31CD">
        <w:rPr>
          <w:rFonts w:ascii="Arial" w:hAnsi="Arial" w:cs="Arial"/>
          <w:b/>
        </w:rPr>
        <w:t>n</w:t>
      </w:r>
      <w:r w:rsidR="006D4293" w:rsidRPr="00CE31CD">
        <w:rPr>
          <w:rFonts w:ascii="Arial" w:hAnsi="Arial" w:cs="Arial"/>
          <w:b/>
        </w:rPr>
        <w:t xml:space="preserve">dose en </w:t>
      </w:r>
      <w:hyperlink r:id="rId30" w:tooltip="Agustín de Hipona" w:history="1">
        <w:r w:rsidR="006D4293" w:rsidRPr="00CE31CD">
          <w:rPr>
            <w:rStyle w:val="Hipervnculo"/>
            <w:rFonts w:ascii="Arial" w:hAnsi="Arial" w:cs="Arial"/>
            <w:b/>
            <w:color w:val="auto"/>
            <w:u w:val="none"/>
          </w:rPr>
          <w:t>San Agustín</w:t>
        </w:r>
      </w:hyperlink>
      <w:r w:rsidR="006D4293" w:rsidRPr="00CE31CD">
        <w:rPr>
          <w:rFonts w:ascii="Arial" w:hAnsi="Arial" w:cs="Arial"/>
          <w:b/>
        </w:rPr>
        <w:t xml:space="preserve">, se opone al aristotelismo de los </w:t>
      </w:r>
      <w:hyperlink r:id="rId31" w:tooltip="Dominicos" w:history="1">
        <w:r w:rsidR="006D4293" w:rsidRPr="00CE31CD">
          <w:rPr>
            <w:rStyle w:val="Hipervnculo"/>
            <w:rFonts w:ascii="Arial" w:hAnsi="Arial" w:cs="Arial"/>
            <w:b/>
            <w:color w:val="auto"/>
            <w:u w:val="none"/>
          </w:rPr>
          <w:t>Dominicos</w:t>
        </w:r>
      </w:hyperlink>
      <w:r w:rsidR="006D4293" w:rsidRPr="00CE31CD">
        <w:rPr>
          <w:rFonts w:ascii="Arial" w:hAnsi="Arial" w:cs="Arial"/>
          <w:b/>
        </w:rPr>
        <w:t>, y sostiene que la filoso</w:t>
      </w:r>
      <w:r w:rsidR="006D4293" w:rsidRPr="00CE31CD">
        <w:rPr>
          <w:rFonts w:ascii="Arial" w:hAnsi="Arial" w:cs="Arial"/>
          <w:b/>
        </w:rPr>
        <w:t>f</w:t>
      </w:r>
      <w:r w:rsidR="006D4293" w:rsidRPr="00CE31CD">
        <w:rPr>
          <w:rFonts w:ascii="Arial" w:hAnsi="Arial" w:cs="Arial"/>
          <w:b/>
        </w:rPr>
        <w:t>ía y la razón no se encuentran en la base de la teología ni en la culminación del conoc</w:t>
      </w:r>
      <w:r w:rsidR="006D4293" w:rsidRPr="00CE31CD">
        <w:rPr>
          <w:rFonts w:ascii="Arial" w:hAnsi="Arial" w:cs="Arial"/>
          <w:b/>
        </w:rPr>
        <w:t>i</w:t>
      </w:r>
      <w:r w:rsidR="006D4293" w:rsidRPr="00CE31CD">
        <w:rPr>
          <w:rFonts w:ascii="Arial" w:hAnsi="Arial" w:cs="Arial"/>
          <w:b/>
        </w:rPr>
        <w:t>miento de la divin</w:t>
      </w:r>
      <w:r w:rsidR="006D4293" w:rsidRPr="00CE31CD">
        <w:rPr>
          <w:rFonts w:ascii="Arial" w:hAnsi="Arial" w:cs="Arial"/>
          <w:b/>
        </w:rPr>
        <w:t>i</w:t>
      </w:r>
      <w:r w:rsidR="006D4293" w:rsidRPr="00CE31CD">
        <w:rPr>
          <w:rFonts w:ascii="Arial" w:hAnsi="Arial" w:cs="Arial"/>
          <w:b/>
        </w:rPr>
        <w:t>dad, pero sí en el camino que conduce el alma hacia Dios.</w:t>
      </w:r>
    </w:p>
    <w:p w:rsidR="006D4293" w:rsidRPr="00CE31CD" w:rsidRDefault="006D4293" w:rsidP="00CE31CD">
      <w:pPr>
        <w:jc w:val="both"/>
        <w:rPr>
          <w:b/>
        </w:rPr>
      </w:pPr>
    </w:p>
    <w:p w:rsidR="006D4293"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Estudió filosofía y teología en París y, habiendo obtenido el grado de maestro, enseñó esas disc</w:t>
      </w:r>
      <w:r w:rsidR="006D4293" w:rsidRPr="00CE31CD">
        <w:rPr>
          <w:rFonts w:ascii="Arial" w:hAnsi="Arial" w:cs="Arial"/>
          <w:b/>
        </w:rPr>
        <w:t>i</w:t>
      </w:r>
      <w:r w:rsidR="006D4293" w:rsidRPr="00CE31CD">
        <w:rPr>
          <w:rFonts w:ascii="Arial" w:hAnsi="Arial" w:cs="Arial"/>
          <w:b/>
        </w:rPr>
        <w:t xml:space="preserve">plinas a sus compañeros de la </w:t>
      </w:r>
      <w:hyperlink r:id="rId32" w:tooltip="Orden Franciscana" w:history="1">
        <w:r w:rsidR="006D4293" w:rsidRPr="00CE31CD">
          <w:rPr>
            <w:rStyle w:val="Hipervnculo"/>
            <w:rFonts w:ascii="Arial" w:hAnsi="Arial" w:cs="Arial"/>
            <w:b/>
            <w:color w:val="auto"/>
            <w:u w:val="none"/>
          </w:rPr>
          <w:t>Orden franciscana</w:t>
        </w:r>
      </w:hyperlink>
      <w:r w:rsidR="006D4293" w:rsidRPr="00CE31CD">
        <w:rPr>
          <w:rFonts w:ascii="Arial" w:hAnsi="Arial" w:cs="Arial"/>
          <w:b/>
        </w:rPr>
        <w:t>. Fue elegido ministro general de su Orden.</w:t>
      </w:r>
    </w:p>
    <w:p w:rsidR="00CE31CD" w:rsidRPr="00CE31CD" w:rsidRDefault="00CE31CD" w:rsidP="00CE31CD">
      <w:pPr>
        <w:pStyle w:val="NormalWeb"/>
        <w:spacing w:before="0" w:beforeAutospacing="0" w:after="0" w:afterAutospacing="0"/>
        <w:jc w:val="both"/>
        <w:rPr>
          <w:rFonts w:ascii="Arial" w:hAnsi="Arial" w:cs="Arial"/>
          <w:b/>
        </w:rPr>
      </w:pPr>
    </w:p>
    <w:p w:rsidR="006D4293"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Fue cardenal obispo de la diócesis de Albano, y murió en Lyon el año 1274. Escribió numerosas obras filosóficas y teológicas. Conocido como el «Doctor Seráfico» por sus escritos encendidos de fe y amor a Jes</w:t>
      </w:r>
      <w:r w:rsidR="006D4293" w:rsidRPr="00CE31CD">
        <w:rPr>
          <w:rFonts w:ascii="Arial" w:hAnsi="Arial" w:cs="Arial"/>
          <w:b/>
        </w:rPr>
        <w:t>u</w:t>
      </w:r>
      <w:r w:rsidR="006D4293" w:rsidRPr="00CE31CD">
        <w:rPr>
          <w:rFonts w:ascii="Arial" w:hAnsi="Arial" w:cs="Arial"/>
          <w:b/>
        </w:rPr>
        <w:t>cristo.</w:t>
      </w:r>
    </w:p>
    <w:p w:rsidR="00CE31CD" w:rsidRPr="00CE31CD" w:rsidRDefault="00CE31CD" w:rsidP="00CE31CD">
      <w:pPr>
        <w:pStyle w:val="NormalWeb"/>
        <w:spacing w:before="0" w:beforeAutospacing="0" w:after="0" w:afterAutospacing="0"/>
        <w:jc w:val="both"/>
        <w:rPr>
          <w:rFonts w:ascii="Arial" w:hAnsi="Arial" w:cs="Arial"/>
          <w:b/>
        </w:rPr>
      </w:pPr>
    </w:p>
    <w:p w:rsidR="006D4293" w:rsidRPr="00CE31CD"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 xml:space="preserve">Erudito y hombre de gran espiritualidad, de entre sus obras destacan un estudio sobre </w:t>
      </w:r>
      <w:hyperlink r:id="rId33" w:tooltip="Pedro Lombardo" w:history="1">
        <w:r w:rsidR="006D4293" w:rsidRPr="00CE31CD">
          <w:rPr>
            <w:rStyle w:val="Hipervnculo"/>
            <w:rFonts w:ascii="Arial" w:hAnsi="Arial" w:cs="Arial"/>
            <w:b/>
            <w:color w:val="auto"/>
            <w:u w:val="none"/>
          </w:rPr>
          <w:t>Pedro Lombardo</w:t>
        </w:r>
      </w:hyperlink>
      <w:r w:rsidR="006D4293" w:rsidRPr="00CE31CD">
        <w:rPr>
          <w:rFonts w:ascii="Arial" w:hAnsi="Arial" w:cs="Arial"/>
          <w:b/>
        </w:rPr>
        <w:t xml:space="preserve"> (</w:t>
      </w:r>
      <w:r w:rsidR="006D4293" w:rsidRPr="00CE31CD">
        <w:rPr>
          <w:rFonts w:ascii="Arial" w:hAnsi="Arial" w:cs="Arial"/>
          <w:b/>
          <w:i/>
          <w:iCs/>
        </w:rPr>
        <w:t>Comentario sobre las sentencias de Pedro Lombardo</w:t>
      </w:r>
      <w:r w:rsidR="006D4293" w:rsidRPr="00CE31CD">
        <w:rPr>
          <w:rFonts w:ascii="Arial" w:hAnsi="Arial" w:cs="Arial"/>
          <w:b/>
        </w:rPr>
        <w:t xml:space="preserve">) y el </w:t>
      </w:r>
      <w:proofErr w:type="spellStart"/>
      <w:r w:rsidR="006D4293" w:rsidRPr="00CE31CD">
        <w:rPr>
          <w:rFonts w:ascii="Arial" w:hAnsi="Arial" w:cs="Arial"/>
          <w:b/>
          <w:i/>
          <w:iCs/>
        </w:rPr>
        <w:t>Itinerarium</w:t>
      </w:r>
      <w:proofErr w:type="spellEnd"/>
      <w:r w:rsidR="006D4293" w:rsidRPr="00CE31CD">
        <w:rPr>
          <w:rFonts w:ascii="Arial" w:hAnsi="Arial" w:cs="Arial"/>
          <w:b/>
          <w:i/>
          <w:iCs/>
        </w:rPr>
        <w:t xml:space="preserve"> </w:t>
      </w:r>
      <w:proofErr w:type="spellStart"/>
      <w:r w:rsidR="006D4293" w:rsidRPr="00CE31CD">
        <w:rPr>
          <w:rFonts w:ascii="Arial" w:hAnsi="Arial" w:cs="Arial"/>
          <w:b/>
          <w:i/>
          <w:iCs/>
        </w:rPr>
        <w:t>me</w:t>
      </w:r>
      <w:r w:rsidR="006D4293" w:rsidRPr="00CE31CD">
        <w:rPr>
          <w:rFonts w:ascii="Arial" w:hAnsi="Arial" w:cs="Arial"/>
          <w:b/>
          <w:i/>
          <w:iCs/>
        </w:rPr>
        <w:t>n</w:t>
      </w:r>
      <w:r w:rsidR="006D4293" w:rsidRPr="00CE31CD">
        <w:rPr>
          <w:rFonts w:ascii="Arial" w:hAnsi="Arial" w:cs="Arial"/>
          <w:b/>
          <w:i/>
          <w:iCs/>
        </w:rPr>
        <w:t>tis</w:t>
      </w:r>
      <w:proofErr w:type="spellEnd"/>
      <w:r w:rsidR="006D4293" w:rsidRPr="00CE31CD">
        <w:rPr>
          <w:rFonts w:ascii="Arial" w:hAnsi="Arial" w:cs="Arial"/>
          <w:b/>
          <w:i/>
          <w:iCs/>
        </w:rPr>
        <w:t xml:space="preserve"> in </w:t>
      </w:r>
      <w:proofErr w:type="spellStart"/>
      <w:r w:rsidR="006D4293" w:rsidRPr="00CE31CD">
        <w:rPr>
          <w:rFonts w:ascii="Arial" w:hAnsi="Arial" w:cs="Arial"/>
          <w:b/>
          <w:i/>
          <w:iCs/>
        </w:rPr>
        <w:t>Deum</w:t>
      </w:r>
      <w:proofErr w:type="spellEnd"/>
      <w:r w:rsidR="006D4293" w:rsidRPr="00CE31CD">
        <w:rPr>
          <w:rFonts w:ascii="Arial" w:hAnsi="Arial" w:cs="Arial"/>
          <w:b/>
        </w:rPr>
        <w:t xml:space="preserve"> (</w:t>
      </w:r>
      <w:r w:rsidR="006D4293" w:rsidRPr="00CE31CD">
        <w:rPr>
          <w:rFonts w:ascii="Arial" w:hAnsi="Arial" w:cs="Arial"/>
          <w:b/>
          <w:i/>
          <w:iCs/>
        </w:rPr>
        <w:t>Itinerario del alma hacia Dios</w:t>
      </w:r>
      <w:r w:rsidR="006D4293" w:rsidRPr="00CE31CD">
        <w:rPr>
          <w:rFonts w:ascii="Arial" w:hAnsi="Arial" w:cs="Arial"/>
          <w:b/>
        </w:rPr>
        <w:t xml:space="preserve">). También escribió la vida de </w:t>
      </w:r>
      <w:hyperlink r:id="rId34" w:tooltip="San Francisco de Asís" w:history="1">
        <w:r w:rsidR="006D4293" w:rsidRPr="00CE31CD">
          <w:rPr>
            <w:rStyle w:val="Hipervnculo"/>
            <w:rFonts w:ascii="Arial" w:hAnsi="Arial" w:cs="Arial"/>
            <w:b/>
            <w:color w:val="auto"/>
            <w:u w:val="none"/>
          </w:rPr>
          <w:t>San Francisco</w:t>
        </w:r>
      </w:hyperlink>
      <w:r w:rsidR="006D4293" w:rsidRPr="00CE31CD">
        <w:rPr>
          <w:rFonts w:ascii="Arial" w:hAnsi="Arial" w:cs="Arial"/>
          <w:b/>
        </w:rPr>
        <w:t>.</w:t>
      </w:r>
    </w:p>
    <w:p w:rsidR="00CE31CD" w:rsidRDefault="006D4293" w:rsidP="00CE31CD">
      <w:pPr>
        <w:pStyle w:val="NormalWeb"/>
        <w:spacing w:before="0" w:beforeAutospacing="0" w:after="0" w:afterAutospacing="0"/>
        <w:jc w:val="both"/>
        <w:rPr>
          <w:rFonts w:ascii="Arial" w:hAnsi="Arial" w:cs="Arial"/>
          <w:b/>
        </w:rPr>
      </w:pPr>
      <w:r w:rsidRPr="00CE31CD">
        <w:rPr>
          <w:rFonts w:ascii="Arial" w:hAnsi="Arial" w:cs="Arial"/>
          <w:b/>
        </w:rPr>
        <w:t>Buenaventura, a quien la historia debía conocer con el nombre de «el doctor seráfico», e</w:t>
      </w:r>
      <w:r w:rsidRPr="00CE31CD">
        <w:rPr>
          <w:rFonts w:ascii="Arial" w:hAnsi="Arial" w:cs="Arial"/>
          <w:b/>
        </w:rPr>
        <w:t>n</w:t>
      </w:r>
      <w:r w:rsidRPr="00CE31CD">
        <w:rPr>
          <w:rFonts w:ascii="Arial" w:hAnsi="Arial" w:cs="Arial"/>
          <w:b/>
        </w:rPr>
        <w:t xml:space="preserve">señó teología y Sagrada Escritura en la Universidad de París, de 1248 a 1257. </w:t>
      </w:r>
    </w:p>
    <w:p w:rsidR="00CE31CD" w:rsidRDefault="00CE31CD" w:rsidP="00CE31CD">
      <w:pPr>
        <w:pStyle w:val="NormalWeb"/>
        <w:spacing w:before="0" w:beforeAutospacing="0" w:after="0" w:afterAutospacing="0"/>
        <w:jc w:val="both"/>
        <w:rPr>
          <w:rFonts w:ascii="Arial" w:hAnsi="Arial" w:cs="Arial"/>
          <w:b/>
        </w:rPr>
      </w:pPr>
    </w:p>
    <w:p w:rsidR="00CE31CD"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A su genio penetrante unía un juicio muy equilibrado, que le permitía ir al fondo de las cuestiones y dejar de lado todo lo superfluo para discernir todo lo esencial y poner al de</w:t>
      </w:r>
      <w:r w:rsidR="006D4293" w:rsidRPr="00CE31CD">
        <w:rPr>
          <w:rFonts w:ascii="Arial" w:hAnsi="Arial" w:cs="Arial"/>
          <w:b/>
        </w:rPr>
        <w:t>s</w:t>
      </w:r>
      <w:r w:rsidR="006D4293" w:rsidRPr="00CE31CD">
        <w:rPr>
          <w:rFonts w:ascii="Arial" w:hAnsi="Arial" w:cs="Arial"/>
          <w:b/>
        </w:rPr>
        <w:t>cubierto los sofismas de las opiniones erróneas. Nada tiene, pues, de extraño que el santo se haya di</w:t>
      </w:r>
      <w:r w:rsidR="006D4293" w:rsidRPr="00CE31CD">
        <w:rPr>
          <w:rFonts w:ascii="Arial" w:hAnsi="Arial" w:cs="Arial"/>
          <w:b/>
        </w:rPr>
        <w:t>s</w:t>
      </w:r>
      <w:r w:rsidR="006D4293" w:rsidRPr="00CE31CD">
        <w:rPr>
          <w:rFonts w:ascii="Arial" w:hAnsi="Arial" w:cs="Arial"/>
          <w:b/>
        </w:rPr>
        <w:t xml:space="preserve">tinguido en la filosofía y </w:t>
      </w:r>
      <w:hyperlink r:id="rId35" w:tooltip="Escolástica" w:history="1">
        <w:r w:rsidR="006D4293" w:rsidRPr="00CE31CD">
          <w:rPr>
            <w:rStyle w:val="Hipervnculo"/>
            <w:rFonts w:ascii="Arial" w:hAnsi="Arial" w:cs="Arial"/>
            <w:b/>
            <w:color w:val="auto"/>
            <w:u w:val="none"/>
          </w:rPr>
          <w:t>teología escolásticas</w:t>
        </w:r>
      </w:hyperlink>
      <w:r w:rsidR="006D4293" w:rsidRPr="00CE31CD">
        <w:rPr>
          <w:rFonts w:ascii="Arial" w:hAnsi="Arial" w:cs="Arial"/>
          <w:b/>
        </w:rPr>
        <w:t xml:space="preserve">. </w:t>
      </w:r>
    </w:p>
    <w:p w:rsidR="00CE31CD" w:rsidRDefault="00CE31CD" w:rsidP="00CE31CD">
      <w:pPr>
        <w:pStyle w:val="NormalWeb"/>
        <w:spacing w:before="0" w:beforeAutospacing="0" w:after="0" w:afterAutospacing="0"/>
        <w:jc w:val="both"/>
        <w:rPr>
          <w:rFonts w:ascii="Arial" w:hAnsi="Arial" w:cs="Arial"/>
          <w:b/>
        </w:rPr>
      </w:pPr>
    </w:p>
    <w:p w:rsidR="006D4293" w:rsidRDefault="00CE31CD" w:rsidP="00CE31CD">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6D4293" w:rsidRPr="00CE31CD">
        <w:rPr>
          <w:rFonts w:ascii="Arial" w:hAnsi="Arial" w:cs="Arial"/>
          <w:b/>
        </w:rPr>
        <w:t>Buenaventura ofrecía todos los estudios a la gloria de Dios y a su propia santific</w:t>
      </w:r>
      <w:r w:rsidR="006D4293" w:rsidRPr="00CE31CD">
        <w:rPr>
          <w:rFonts w:ascii="Arial" w:hAnsi="Arial" w:cs="Arial"/>
          <w:b/>
        </w:rPr>
        <w:t>a</w:t>
      </w:r>
      <w:r w:rsidR="006D4293" w:rsidRPr="00CE31CD">
        <w:rPr>
          <w:rFonts w:ascii="Arial" w:hAnsi="Arial" w:cs="Arial"/>
          <w:b/>
        </w:rPr>
        <w:t>ción, sin confundir el fin con los medios y sin dejar que degenerara su trabajo en disipación y vana curiosidad.</w:t>
      </w:r>
    </w:p>
    <w:p w:rsidR="00CE31CD" w:rsidRPr="00CE31CD" w:rsidRDefault="00CE31CD" w:rsidP="00CE31CD">
      <w:pPr>
        <w:pStyle w:val="NormalWeb"/>
        <w:spacing w:before="0" w:beforeAutospacing="0" w:after="0" w:afterAutospacing="0"/>
        <w:jc w:val="both"/>
        <w:rPr>
          <w:rFonts w:ascii="Arial" w:hAnsi="Arial" w:cs="Arial"/>
          <w:b/>
        </w:rPr>
      </w:pPr>
    </w:p>
    <w:p w:rsidR="006D4293" w:rsidRPr="00CE31CD" w:rsidRDefault="006D4293" w:rsidP="00CE31CD">
      <w:pPr>
        <w:pStyle w:val="Ttulo3"/>
        <w:spacing w:before="0" w:beforeAutospacing="0" w:after="0" w:afterAutospacing="0"/>
        <w:jc w:val="both"/>
        <w:rPr>
          <w:rStyle w:val="mw-headline"/>
          <w:rFonts w:ascii="Arial" w:hAnsi="Arial" w:cs="Arial"/>
          <w:color w:val="FF0000"/>
          <w:sz w:val="24"/>
          <w:szCs w:val="24"/>
        </w:rPr>
      </w:pPr>
      <w:r w:rsidRPr="00CE31CD">
        <w:rPr>
          <w:rStyle w:val="mw-headline"/>
          <w:rFonts w:ascii="Arial" w:hAnsi="Arial" w:cs="Arial"/>
          <w:color w:val="FF0000"/>
          <w:sz w:val="24"/>
          <w:szCs w:val="24"/>
        </w:rPr>
        <w:t>Elección como superior general de los Franciscanos</w:t>
      </w:r>
    </w:p>
    <w:p w:rsidR="00CE31CD" w:rsidRPr="00CE31CD" w:rsidRDefault="00CE31CD" w:rsidP="00CE31CD">
      <w:pPr>
        <w:pStyle w:val="Ttulo3"/>
        <w:spacing w:before="0" w:beforeAutospacing="0" w:after="0" w:afterAutospacing="0"/>
        <w:jc w:val="both"/>
        <w:rPr>
          <w:rFonts w:ascii="Arial" w:hAnsi="Arial" w:cs="Arial"/>
          <w:sz w:val="24"/>
          <w:szCs w:val="24"/>
        </w:rPr>
      </w:pPr>
    </w:p>
    <w:p w:rsidR="006D4293"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En 1257, Buenaventura fue elegido superior general de los Frailes Menores. No había cumplido aún los treinta y seis años y la orden estaba desgarrada por la división entre los que predicaban una severidad inflexible y los que pedían que se mitigase la regla original. Naturalmente, entre esos dos extremos, se situ</w:t>
      </w:r>
      <w:r w:rsidR="006D4293" w:rsidRPr="00CE31CD">
        <w:rPr>
          <w:rFonts w:ascii="Arial" w:hAnsi="Arial" w:cs="Arial"/>
          <w:b/>
        </w:rPr>
        <w:t>a</w:t>
      </w:r>
      <w:r w:rsidR="006D4293" w:rsidRPr="00CE31CD">
        <w:rPr>
          <w:rFonts w:ascii="Arial" w:hAnsi="Arial" w:cs="Arial"/>
          <w:b/>
        </w:rPr>
        <w:t xml:space="preserve">ban todas las otras interpretaciones. Los más rigoristas, a los que se conocía con el nombre de «los espirituales», habían caído en el error y en la desobediencia, con lo cual habían dado armas a los enemigos de la orden en la </w:t>
      </w:r>
      <w:hyperlink r:id="rId36" w:tooltip="Universidad de París" w:history="1">
        <w:r w:rsidR="006D4293" w:rsidRPr="00CE31CD">
          <w:rPr>
            <w:rStyle w:val="Hipervnculo"/>
            <w:rFonts w:ascii="Arial" w:hAnsi="Arial" w:cs="Arial"/>
            <w:b/>
            <w:color w:val="auto"/>
            <w:u w:val="none"/>
          </w:rPr>
          <w:t>Universidad de París</w:t>
        </w:r>
      </w:hyperlink>
      <w:r w:rsidR="006D4293" w:rsidRPr="00CE31CD">
        <w:rPr>
          <w:rFonts w:ascii="Arial" w:hAnsi="Arial" w:cs="Arial"/>
          <w:b/>
        </w:rPr>
        <w:t>. El joven superior general escribió una carta a todos los provi</w:t>
      </w:r>
      <w:r w:rsidR="006D4293" w:rsidRPr="00CE31CD">
        <w:rPr>
          <w:rFonts w:ascii="Arial" w:hAnsi="Arial" w:cs="Arial"/>
          <w:b/>
        </w:rPr>
        <w:t>n</w:t>
      </w:r>
      <w:r w:rsidR="006D4293" w:rsidRPr="00CE31CD">
        <w:rPr>
          <w:rFonts w:ascii="Arial" w:hAnsi="Arial" w:cs="Arial"/>
          <w:b/>
        </w:rPr>
        <w:t>ciales para exigirles la perfecta observancia de la regla y la reforma de los relajados, pero sin caer en los excesos de los espirituales.</w:t>
      </w:r>
    </w:p>
    <w:p w:rsidR="00CE31CD" w:rsidRPr="00CE31CD" w:rsidRDefault="00CE31CD" w:rsidP="00CE31CD">
      <w:pPr>
        <w:pStyle w:val="NormalWeb"/>
        <w:spacing w:before="0" w:beforeAutospacing="0" w:after="0" w:afterAutospacing="0"/>
        <w:jc w:val="both"/>
        <w:rPr>
          <w:rFonts w:ascii="Arial" w:hAnsi="Arial" w:cs="Arial"/>
          <w:b/>
        </w:rPr>
      </w:pPr>
    </w:p>
    <w:p w:rsidR="006D4293"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El primero de los cinco capítulos generales que presidió San Buenaventura, se reunió en Narbona en 1260. Ahí presentó una serie de declaraciones de las reglas que fueron ado</w:t>
      </w:r>
      <w:r w:rsidR="006D4293" w:rsidRPr="00CE31CD">
        <w:rPr>
          <w:rFonts w:ascii="Arial" w:hAnsi="Arial" w:cs="Arial"/>
          <w:b/>
        </w:rPr>
        <w:t>p</w:t>
      </w:r>
      <w:r w:rsidR="006D4293" w:rsidRPr="00CE31CD">
        <w:rPr>
          <w:rFonts w:ascii="Arial" w:hAnsi="Arial" w:cs="Arial"/>
          <w:b/>
        </w:rPr>
        <w:t>tadas y ejercieron gran influencia sobre la vida de la orden, pero no lograron aplacar a los rigoristas. A instancias de los miembros del capítulo, San Buenaventura empezó a escribir la vida de San Francisco de Asís.</w:t>
      </w:r>
    </w:p>
    <w:p w:rsidR="00CE31CD" w:rsidRPr="00CE31CD" w:rsidRDefault="00CE31CD" w:rsidP="00CE31CD">
      <w:pPr>
        <w:pStyle w:val="NormalWeb"/>
        <w:spacing w:before="0" w:beforeAutospacing="0" w:after="0" w:afterAutospacing="0"/>
        <w:jc w:val="both"/>
        <w:rPr>
          <w:rFonts w:ascii="Arial" w:hAnsi="Arial" w:cs="Arial"/>
          <w:b/>
        </w:rPr>
      </w:pPr>
    </w:p>
    <w:p w:rsidR="006D4293"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La manera en que llevó a cabo esa tarea, demuestra que estaba empapado de las virt</w:t>
      </w:r>
      <w:r w:rsidR="006D4293" w:rsidRPr="00CE31CD">
        <w:rPr>
          <w:rFonts w:ascii="Arial" w:hAnsi="Arial" w:cs="Arial"/>
          <w:b/>
        </w:rPr>
        <w:t>u</w:t>
      </w:r>
      <w:r w:rsidR="006D4293" w:rsidRPr="00CE31CD">
        <w:rPr>
          <w:rFonts w:ascii="Arial" w:hAnsi="Arial" w:cs="Arial"/>
          <w:b/>
        </w:rPr>
        <w:t>des del santo sobre el cual escribía. Santo Tomás de Aquino, que fue a visitar un día a Buenaventura cuando éste se ocupaba de escribir la biografía del «Pobrecillo de Asís,» le e</w:t>
      </w:r>
      <w:r w:rsidR="006D4293" w:rsidRPr="00CE31CD">
        <w:rPr>
          <w:rFonts w:ascii="Arial" w:hAnsi="Arial" w:cs="Arial"/>
          <w:b/>
        </w:rPr>
        <w:t>n</w:t>
      </w:r>
      <w:r w:rsidR="006D4293" w:rsidRPr="00CE31CD">
        <w:rPr>
          <w:rFonts w:ascii="Arial" w:hAnsi="Arial" w:cs="Arial"/>
          <w:b/>
        </w:rPr>
        <w:t xml:space="preserve">contró en su celda sumido en la contemplación. En vez de interrumpirle, Santo Tomás se retiró, diciendo: «Dejemos a un santo trabajar por otro santo». La vida escrita por San Buenaventura, titulada </w:t>
      </w:r>
      <w:r w:rsidR="006D4293" w:rsidRPr="00CE31CD">
        <w:rPr>
          <w:rFonts w:ascii="Arial" w:hAnsi="Arial" w:cs="Arial"/>
          <w:b/>
          <w:i/>
          <w:iCs/>
        </w:rPr>
        <w:t>La Leyenda Mayor</w:t>
      </w:r>
      <w:r w:rsidR="006D4293" w:rsidRPr="00CE31CD">
        <w:rPr>
          <w:rFonts w:ascii="Arial" w:hAnsi="Arial" w:cs="Arial"/>
          <w:b/>
        </w:rPr>
        <w:t>, es una obra de gran importancia acerca de la vida de San Francisco, aunque el autor manifiesta en ella cierta tendencia a forzar la ve</w:t>
      </w:r>
      <w:r w:rsidR="006D4293" w:rsidRPr="00CE31CD">
        <w:rPr>
          <w:rFonts w:ascii="Arial" w:hAnsi="Arial" w:cs="Arial"/>
          <w:b/>
        </w:rPr>
        <w:t>r</w:t>
      </w:r>
      <w:r w:rsidR="006D4293" w:rsidRPr="00CE31CD">
        <w:rPr>
          <w:rFonts w:ascii="Arial" w:hAnsi="Arial" w:cs="Arial"/>
          <w:b/>
        </w:rPr>
        <w:t>dad histórica para emplearla como testimonio contra los que pedían la mitigación de la r</w:t>
      </w:r>
      <w:r w:rsidR="006D4293" w:rsidRPr="00CE31CD">
        <w:rPr>
          <w:rFonts w:ascii="Arial" w:hAnsi="Arial" w:cs="Arial"/>
          <w:b/>
        </w:rPr>
        <w:t>e</w:t>
      </w:r>
      <w:r w:rsidR="006D4293" w:rsidRPr="00CE31CD">
        <w:rPr>
          <w:rFonts w:ascii="Arial" w:hAnsi="Arial" w:cs="Arial"/>
          <w:b/>
        </w:rPr>
        <w:t>gla.</w:t>
      </w:r>
    </w:p>
    <w:p w:rsidR="00CE31CD" w:rsidRPr="00CE31CD" w:rsidRDefault="00CE31CD" w:rsidP="00CE31CD">
      <w:pPr>
        <w:pStyle w:val="NormalWeb"/>
        <w:spacing w:before="0" w:beforeAutospacing="0" w:after="0" w:afterAutospacing="0"/>
        <w:jc w:val="both"/>
        <w:rPr>
          <w:rFonts w:ascii="Arial" w:hAnsi="Arial" w:cs="Arial"/>
          <w:b/>
        </w:rPr>
      </w:pPr>
    </w:p>
    <w:p w:rsidR="006D4293" w:rsidRPr="00CE31CD" w:rsidRDefault="006D4293" w:rsidP="00CE31CD">
      <w:pPr>
        <w:pStyle w:val="Ttulo3"/>
        <w:spacing w:before="0" w:beforeAutospacing="0" w:after="0" w:afterAutospacing="0"/>
        <w:jc w:val="both"/>
        <w:rPr>
          <w:rStyle w:val="mw-headline"/>
          <w:rFonts w:ascii="Arial" w:hAnsi="Arial" w:cs="Arial"/>
          <w:color w:val="FF0000"/>
          <w:sz w:val="24"/>
          <w:szCs w:val="24"/>
        </w:rPr>
      </w:pPr>
      <w:r w:rsidRPr="00CE31CD">
        <w:rPr>
          <w:rStyle w:val="mw-headline"/>
          <w:rFonts w:ascii="Arial" w:hAnsi="Arial" w:cs="Arial"/>
          <w:color w:val="FF0000"/>
          <w:sz w:val="24"/>
          <w:szCs w:val="24"/>
        </w:rPr>
        <w:t>Nombramiento como cardenal</w:t>
      </w:r>
    </w:p>
    <w:p w:rsidR="00CE31CD" w:rsidRPr="00CE31CD" w:rsidRDefault="00CE31CD" w:rsidP="00CE31CD">
      <w:pPr>
        <w:pStyle w:val="Ttulo3"/>
        <w:spacing w:before="0" w:beforeAutospacing="0" w:after="0" w:afterAutospacing="0"/>
        <w:jc w:val="both"/>
        <w:rPr>
          <w:rFonts w:ascii="Arial" w:hAnsi="Arial" w:cs="Arial"/>
          <w:sz w:val="24"/>
          <w:szCs w:val="24"/>
        </w:rPr>
      </w:pPr>
    </w:p>
    <w:p w:rsidR="00CE31CD"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 xml:space="preserve">San Buenaventura gobernó la orden de San Francisco durante diecisiete años y se le llama, con razón, el segundo fundador. En 1273, a la muerte de Godofredo de </w:t>
      </w:r>
      <w:proofErr w:type="spellStart"/>
      <w:r w:rsidR="006D4293" w:rsidRPr="00CE31CD">
        <w:rPr>
          <w:rFonts w:ascii="Arial" w:hAnsi="Arial" w:cs="Arial"/>
          <w:b/>
        </w:rPr>
        <w:t>Ludham</w:t>
      </w:r>
      <w:proofErr w:type="spellEnd"/>
      <w:r w:rsidR="006D4293" w:rsidRPr="00CE31CD">
        <w:rPr>
          <w:rFonts w:ascii="Arial" w:hAnsi="Arial" w:cs="Arial"/>
          <w:b/>
        </w:rPr>
        <w:t>, el P</w:t>
      </w:r>
      <w:r w:rsidR="006D4293" w:rsidRPr="00CE31CD">
        <w:rPr>
          <w:rFonts w:ascii="Arial" w:hAnsi="Arial" w:cs="Arial"/>
          <w:b/>
        </w:rPr>
        <w:t>a</w:t>
      </w:r>
      <w:r w:rsidR="006D4293" w:rsidRPr="00CE31CD">
        <w:rPr>
          <w:rFonts w:ascii="Arial" w:hAnsi="Arial" w:cs="Arial"/>
          <w:b/>
        </w:rPr>
        <w:t xml:space="preserve">pa </w:t>
      </w:r>
      <w:hyperlink r:id="rId37" w:tooltip="Clemente IV" w:history="1">
        <w:r w:rsidR="006D4293" w:rsidRPr="00CE31CD">
          <w:rPr>
            <w:rStyle w:val="Hipervnculo"/>
            <w:rFonts w:ascii="Arial" w:hAnsi="Arial" w:cs="Arial"/>
            <w:b/>
            <w:color w:val="auto"/>
            <w:u w:val="none"/>
          </w:rPr>
          <w:t>Clemente IV</w:t>
        </w:r>
      </w:hyperlink>
      <w:r w:rsidR="006D4293" w:rsidRPr="00CE31CD">
        <w:rPr>
          <w:rFonts w:ascii="Arial" w:hAnsi="Arial" w:cs="Arial"/>
          <w:b/>
        </w:rPr>
        <w:t xml:space="preserve"> trató de nombrar a San Buenaventura arzobispo de York, pero el santo consiguió disuadirle de ello. Sin embargo, al año s</w:t>
      </w:r>
      <w:r w:rsidR="006D4293" w:rsidRPr="00CE31CD">
        <w:rPr>
          <w:rFonts w:ascii="Arial" w:hAnsi="Arial" w:cs="Arial"/>
          <w:b/>
        </w:rPr>
        <w:t>i</w:t>
      </w:r>
      <w:r w:rsidR="006D4293" w:rsidRPr="00CE31CD">
        <w:rPr>
          <w:rFonts w:ascii="Arial" w:hAnsi="Arial" w:cs="Arial"/>
          <w:b/>
        </w:rPr>
        <w:t xml:space="preserve">guiente, el Beato </w:t>
      </w:r>
      <w:hyperlink r:id="rId38" w:tooltip="Gregorio X" w:history="1">
        <w:r w:rsidR="006D4293" w:rsidRPr="00CE31CD">
          <w:rPr>
            <w:rStyle w:val="Hipervnculo"/>
            <w:rFonts w:ascii="Arial" w:hAnsi="Arial" w:cs="Arial"/>
            <w:b/>
            <w:color w:val="auto"/>
            <w:u w:val="none"/>
          </w:rPr>
          <w:t>Gregorio X</w:t>
        </w:r>
      </w:hyperlink>
      <w:r w:rsidR="006D4293" w:rsidRPr="00CE31CD">
        <w:rPr>
          <w:rFonts w:ascii="Arial" w:hAnsi="Arial" w:cs="Arial"/>
          <w:b/>
        </w:rPr>
        <w:t xml:space="preserve"> le nombró cardenal obispo de Albano, ordenándole aceptar el cargo por obediencia y le llamó inm</w:t>
      </w:r>
      <w:r w:rsidR="006D4293" w:rsidRPr="00CE31CD">
        <w:rPr>
          <w:rFonts w:ascii="Arial" w:hAnsi="Arial" w:cs="Arial"/>
          <w:b/>
        </w:rPr>
        <w:t>e</w:t>
      </w:r>
      <w:r w:rsidR="006D4293" w:rsidRPr="00CE31CD">
        <w:rPr>
          <w:rFonts w:ascii="Arial" w:hAnsi="Arial" w:cs="Arial"/>
          <w:b/>
        </w:rPr>
        <w:t>diatamente a Roma.</w:t>
      </w:r>
    </w:p>
    <w:p w:rsidR="00CE31CD" w:rsidRDefault="00CE31CD" w:rsidP="00CE31CD">
      <w:pPr>
        <w:pStyle w:val="NormalWeb"/>
        <w:spacing w:before="0" w:beforeAutospacing="0" w:after="0" w:afterAutospacing="0"/>
        <w:jc w:val="both"/>
        <w:rPr>
          <w:rFonts w:ascii="Arial" w:hAnsi="Arial" w:cs="Arial"/>
          <w:b/>
        </w:rPr>
      </w:pPr>
    </w:p>
    <w:p w:rsidR="006D4293"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 xml:space="preserve"> Los legados pontificios le esperaban con el </w:t>
      </w:r>
      <w:hyperlink r:id="rId39" w:tooltip="Capelo" w:history="1">
        <w:r w:rsidR="006D4293" w:rsidRPr="00CE31CD">
          <w:rPr>
            <w:rStyle w:val="Hipervnculo"/>
            <w:rFonts w:ascii="Arial" w:hAnsi="Arial" w:cs="Arial"/>
            <w:b/>
            <w:color w:val="auto"/>
            <w:u w:val="none"/>
          </w:rPr>
          <w:t>capelo</w:t>
        </w:r>
      </w:hyperlink>
      <w:r w:rsidR="006D4293" w:rsidRPr="00CE31CD">
        <w:rPr>
          <w:rFonts w:ascii="Arial" w:hAnsi="Arial" w:cs="Arial"/>
          <w:b/>
        </w:rPr>
        <w:t xml:space="preserve"> y las otras insi</w:t>
      </w:r>
      <w:r w:rsidR="006D4293" w:rsidRPr="00CE31CD">
        <w:rPr>
          <w:rFonts w:ascii="Arial" w:hAnsi="Arial" w:cs="Arial"/>
          <w:b/>
        </w:rPr>
        <w:t>g</w:t>
      </w:r>
      <w:r w:rsidR="006D4293" w:rsidRPr="00CE31CD">
        <w:rPr>
          <w:rFonts w:ascii="Arial" w:hAnsi="Arial" w:cs="Arial"/>
          <w:b/>
        </w:rPr>
        <w:t xml:space="preserve">nias de su dignidad. Según se cuenta, fueron a su encuentro hasta cerca de </w:t>
      </w:r>
      <w:hyperlink r:id="rId40" w:tooltip="Florencia" w:history="1">
        <w:r w:rsidR="006D4293" w:rsidRPr="00CE31CD">
          <w:rPr>
            <w:rStyle w:val="Hipervnculo"/>
            <w:rFonts w:ascii="Arial" w:hAnsi="Arial" w:cs="Arial"/>
            <w:b/>
            <w:color w:val="auto"/>
            <w:u w:val="none"/>
          </w:rPr>
          <w:t>Florencia</w:t>
        </w:r>
      </w:hyperlink>
      <w:r w:rsidR="006D4293" w:rsidRPr="00CE31CD">
        <w:rPr>
          <w:rFonts w:ascii="Arial" w:hAnsi="Arial" w:cs="Arial"/>
          <w:b/>
        </w:rPr>
        <w:t xml:space="preserve"> y le hallaron en el co</w:t>
      </w:r>
      <w:r w:rsidR="006D4293" w:rsidRPr="00CE31CD">
        <w:rPr>
          <w:rFonts w:ascii="Arial" w:hAnsi="Arial" w:cs="Arial"/>
          <w:b/>
        </w:rPr>
        <w:t>n</w:t>
      </w:r>
      <w:r w:rsidR="006D4293" w:rsidRPr="00CE31CD">
        <w:rPr>
          <w:rFonts w:ascii="Arial" w:hAnsi="Arial" w:cs="Arial"/>
          <w:b/>
        </w:rPr>
        <w:t xml:space="preserve">vento franciscano de </w:t>
      </w:r>
      <w:proofErr w:type="spellStart"/>
      <w:r w:rsidR="006D4293" w:rsidRPr="00CE31CD">
        <w:rPr>
          <w:rFonts w:ascii="Arial" w:hAnsi="Arial" w:cs="Arial"/>
          <w:b/>
        </w:rPr>
        <w:t>Mugello</w:t>
      </w:r>
      <w:proofErr w:type="spellEnd"/>
      <w:r w:rsidR="006D4293" w:rsidRPr="00CE31CD">
        <w:rPr>
          <w:rFonts w:ascii="Arial" w:hAnsi="Arial" w:cs="Arial"/>
          <w:b/>
        </w:rPr>
        <w:t>, lavando los platos. Como Buenaventura tenía las manos s</w:t>
      </w:r>
      <w:r w:rsidR="006D4293" w:rsidRPr="00CE31CD">
        <w:rPr>
          <w:rFonts w:ascii="Arial" w:hAnsi="Arial" w:cs="Arial"/>
          <w:b/>
        </w:rPr>
        <w:t>u</w:t>
      </w:r>
      <w:r w:rsidR="006D4293" w:rsidRPr="00CE31CD">
        <w:rPr>
          <w:rFonts w:ascii="Arial" w:hAnsi="Arial" w:cs="Arial"/>
          <w:b/>
        </w:rPr>
        <w:t>cias, rogó a los legados que colgasen el capelo en la rama de un árbol y que se paseasen un poco por el huerto hasta que terminase su tarea. Sólo entonces San Buenaventura tomó el capelo y fue a presentar a los legados los hon</w:t>
      </w:r>
      <w:r w:rsidR="006D4293" w:rsidRPr="00CE31CD">
        <w:rPr>
          <w:rFonts w:ascii="Arial" w:hAnsi="Arial" w:cs="Arial"/>
          <w:b/>
        </w:rPr>
        <w:t>o</w:t>
      </w:r>
      <w:r w:rsidR="006D4293" w:rsidRPr="00CE31CD">
        <w:rPr>
          <w:rFonts w:ascii="Arial" w:hAnsi="Arial" w:cs="Arial"/>
          <w:b/>
        </w:rPr>
        <w:t>res debidos.</w:t>
      </w:r>
    </w:p>
    <w:p w:rsidR="00CE31CD" w:rsidRPr="00CE31CD"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p>
    <w:p w:rsidR="00CE31CD" w:rsidRDefault="006D4293" w:rsidP="00CE31CD">
      <w:pPr>
        <w:pStyle w:val="NormalWeb"/>
        <w:spacing w:before="0" w:beforeAutospacing="0" w:after="0" w:afterAutospacing="0"/>
        <w:jc w:val="both"/>
        <w:rPr>
          <w:rFonts w:ascii="Arial" w:hAnsi="Arial" w:cs="Arial"/>
          <w:b/>
        </w:rPr>
      </w:pPr>
      <w:r w:rsidRPr="00CE31CD">
        <w:rPr>
          <w:rFonts w:ascii="Arial" w:hAnsi="Arial" w:cs="Arial"/>
          <w:b/>
        </w:rPr>
        <w:t>Gregorio X encomendó a San Buenaventura la preparación de los temas que se iban a tr</w:t>
      </w:r>
      <w:r w:rsidRPr="00CE31CD">
        <w:rPr>
          <w:rFonts w:ascii="Arial" w:hAnsi="Arial" w:cs="Arial"/>
          <w:b/>
        </w:rPr>
        <w:t>a</w:t>
      </w:r>
      <w:r w:rsidRPr="00CE31CD">
        <w:rPr>
          <w:rFonts w:ascii="Arial" w:hAnsi="Arial" w:cs="Arial"/>
          <w:b/>
        </w:rPr>
        <w:t>tar en el Concilio ecuménico de Lyon, acerca de la unión con los griegos ortodoxos, pues el emperador Miguel Paleólogo había propuesto la unión a Clemente IV. Los más distingu</w:t>
      </w:r>
      <w:r w:rsidRPr="00CE31CD">
        <w:rPr>
          <w:rFonts w:ascii="Arial" w:hAnsi="Arial" w:cs="Arial"/>
          <w:b/>
        </w:rPr>
        <w:t>i</w:t>
      </w:r>
      <w:r w:rsidRPr="00CE31CD">
        <w:rPr>
          <w:rFonts w:ascii="Arial" w:hAnsi="Arial" w:cs="Arial"/>
          <w:b/>
        </w:rPr>
        <w:t xml:space="preserve">dos teólogos de la Iglesia asistieron a dicho Concilio. Como se sabe, Santo </w:t>
      </w:r>
      <w:hyperlink r:id="rId41" w:tooltip="Tomás de Aquino" w:history="1">
        <w:r w:rsidRPr="00CE31CD">
          <w:rPr>
            <w:rStyle w:val="Hipervnculo"/>
            <w:rFonts w:ascii="Arial" w:hAnsi="Arial" w:cs="Arial"/>
            <w:b/>
            <w:color w:val="auto"/>
            <w:u w:val="none"/>
          </w:rPr>
          <w:t>Tomás de Aquino</w:t>
        </w:r>
      </w:hyperlink>
      <w:r w:rsidRPr="00CE31CD">
        <w:rPr>
          <w:rFonts w:ascii="Arial" w:hAnsi="Arial" w:cs="Arial"/>
          <w:b/>
        </w:rPr>
        <w:t xml:space="preserve"> murió cuando se dirigía a él. San Buenaventura fue, sin duda, el personaje más n</w:t>
      </w:r>
      <w:r w:rsidRPr="00CE31CD">
        <w:rPr>
          <w:rFonts w:ascii="Arial" w:hAnsi="Arial" w:cs="Arial"/>
          <w:b/>
        </w:rPr>
        <w:t>o</w:t>
      </w:r>
      <w:r w:rsidRPr="00CE31CD">
        <w:rPr>
          <w:rFonts w:ascii="Arial" w:hAnsi="Arial" w:cs="Arial"/>
          <w:b/>
        </w:rPr>
        <w:t>table de la asamblea. Llegó a Lyon con el Papa, varios meses antes de la apertura del Co</w:t>
      </w:r>
      <w:r w:rsidRPr="00CE31CD">
        <w:rPr>
          <w:rFonts w:ascii="Arial" w:hAnsi="Arial" w:cs="Arial"/>
          <w:b/>
        </w:rPr>
        <w:t>n</w:t>
      </w:r>
      <w:r w:rsidRPr="00CE31CD">
        <w:rPr>
          <w:rFonts w:ascii="Arial" w:hAnsi="Arial" w:cs="Arial"/>
          <w:b/>
        </w:rPr>
        <w:t>cilio.</w:t>
      </w:r>
    </w:p>
    <w:p w:rsidR="006D4293" w:rsidRDefault="00CE31CD" w:rsidP="00CE31CD">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6D4293" w:rsidRPr="00CE31CD">
        <w:rPr>
          <w:rFonts w:ascii="Arial" w:hAnsi="Arial" w:cs="Arial"/>
          <w:b/>
        </w:rPr>
        <w:t xml:space="preserve"> Entre la segunda y la tercera sesión reunió el capítulo general de su orden y renunció al cargo de superior general. Cuando llegaron los delegados griegos, el santo inició las co</w:t>
      </w:r>
      <w:r w:rsidR="006D4293" w:rsidRPr="00CE31CD">
        <w:rPr>
          <w:rFonts w:ascii="Arial" w:hAnsi="Arial" w:cs="Arial"/>
          <w:b/>
        </w:rPr>
        <w:t>n</w:t>
      </w:r>
      <w:r w:rsidR="006D4293" w:rsidRPr="00CE31CD">
        <w:rPr>
          <w:rFonts w:ascii="Arial" w:hAnsi="Arial" w:cs="Arial"/>
          <w:b/>
        </w:rPr>
        <w:t>versaciones con ellos y la unión con Roma se llevó a cabo. En acción de gracias, el Papa cantó la misa el día de la fiesta de San Pedro y San Pablo. La epístola, el evangelio y el credo se cantaron en latín y en griego y San Buenaventura predicó en la ceremonia.</w:t>
      </w:r>
    </w:p>
    <w:p w:rsidR="00CE31CD" w:rsidRPr="00CE31CD" w:rsidRDefault="00CE31CD" w:rsidP="00CE31CD">
      <w:pPr>
        <w:pStyle w:val="NormalWeb"/>
        <w:spacing w:before="0" w:beforeAutospacing="0" w:after="0" w:afterAutospacing="0"/>
        <w:jc w:val="both"/>
        <w:rPr>
          <w:rFonts w:ascii="Arial" w:hAnsi="Arial" w:cs="Arial"/>
          <w:b/>
        </w:rPr>
      </w:pPr>
    </w:p>
    <w:p w:rsidR="006D4293" w:rsidRPr="00CE31CD" w:rsidRDefault="006D4293" w:rsidP="00CE31CD">
      <w:pPr>
        <w:pStyle w:val="Ttulo3"/>
        <w:spacing w:before="0" w:beforeAutospacing="0" w:after="0" w:afterAutospacing="0"/>
        <w:jc w:val="both"/>
        <w:rPr>
          <w:rStyle w:val="mw-headline"/>
          <w:rFonts w:ascii="Arial" w:hAnsi="Arial" w:cs="Arial"/>
          <w:color w:val="FF0000"/>
          <w:sz w:val="24"/>
          <w:szCs w:val="24"/>
        </w:rPr>
      </w:pPr>
      <w:r w:rsidRPr="00CE31CD">
        <w:rPr>
          <w:rStyle w:val="mw-headline"/>
          <w:rFonts w:ascii="Arial" w:hAnsi="Arial" w:cs="Arial"/>
          <w:color w:val="FF0000"/>
          <w:sz w:val="24"/>
          <w:szCs w:val="24"/>
        </w:rPr>
        <w:t>Muerte</w:t>
      </w:r>
    </w:p>
    <w:p w:rsidR="00CE31CD" w:rsidRPr="00CE31CD" w:rsidRDefault="00CE31CD" w:rsidP="00CE31CD">
      <w:pPr>
        <w:pStyle w:val="Ttulo3"/>
        <w:spacing w:before="0" w:beforeAutospacing="0" w:after="0" w:afterAutospacing="0"/>
        <w:jc w:val="both"/>
        <w:rPr>
          <w:rFonts w:ascii="Arial" w:hAnsi="Arial" w:cs="Arial"/>
          <w:sz w:val="24"/>
          <w:szCs w:val="24"/>
        </w:rPr>
      </w:pPr>
    </w:p>
    <w:p w:rsidR="006D4293" w:rsidRDefault="006D4293" w:rsidP="00CE31CD">
      <w:pPr>
        <w:pStyle w:val="NormalWeb"/>
        <w:spacing w:before="0" w:beforeAutospacing="0" w:after="0" w:afterAutospacing="0"/>
        <w:jc w:val="both"/>
        <w:rPr>
          <w:rFonts w:ascii="Arial" w:hAnsi="Arial" w:cs="Arial"/>
          <w:b/>
        </w:rPr>
      </w:pPr>
      <w:r w:rsidRPr="00CE31CD">
        <w:rPr>
          <w:rFonts w:ascii="Arial" w:hAnsi="Arial" w:cs="Arial"/>
          <w:b/>
        </w:rPr>
        <w:t xml:space="preserve">El Doctor Seráfico murió durante las celebraciones, la noche del 14 al 15 de julio. Ello le ahorró la pena de ver a </w:t>
      </w:r>
      <w:hyperlink r:id="rId42" w:tooltip="Constantinopla" w:history="1">
        <w:r w:rsidRPr="00CE31CD">
          <w:rPr>
            <w:rStyle w:val="Hipervnculo"/>
            <w:rFonts w:ascii="Arial" w:hAnsi="Arial" w:cs="Arial"/>
            <w:b/>
            <w:color w:val="auto"/>
            <w:u w:val="none"/>
          </w:rPr>
          <w:t>Constantinopla</w:t>
        </w:r>
      </w:hyperlink>
      <w:r w:rsidRPr="00CE31CD">
        <w:rPr>
          <w:rFonts w:ascii="Arial" w:hAnsi="Arial" w:cs="Arial"/>
          <w:b/>
        </w:rPr>
        <w:t xml:space="preserve"> rechazar la unión por la que tanto había trabajado. Pedro de </w:t>
      </w:r>
      <w:proofErr w:type="spellStart"/>
      <w:r w:rsidRPr="00CE31CD">
        <w:rPr>
          <w:rFonts w:ascii="Arial" w:hAnsi="Arial" w:cs="Arial"/>
          <w:b/>
        </w:rPr>
        <w:t>Tara</w:t>
      </w:r>
      <w:r w:rsidRPr="00CE31CD">
        <w:rPr>
          <w:rFonts w:ascii="Arial" w:hAnsi="Arial" w:cs="Arial"/>
          <w:b/>
        </w:rPr>
        <w:t>n</w:t>
      </w:r>
      <w:r w:rsidRPr="00CE31CD">
        <w:rPr>
          <w:rFonts w:ascii="Arial" w:hAnsi="Arial" w:cs="Arial"/>
          <w:b/>
        </w:rPr>
        <w:t>taise</w:t>
      </w:r>
      <w:proofErr w:type="spellEnd"/>
      <w:r w:rsidRPr="00CE31CD">
        <w:rPr>
          <w:rFonts w:ascii="Arial" w:hAnsi="Arial" w:cs="Arial"/>
          <w:b/>
        </w:rPr>
        <w:t xml:space="preserve">, el dominico que ciñó más tarde la tiara pontificia con el nombre de </w:t>
      </w:r>
      <w:hyperlink r:id="rId43" w:tooltip="Inocencio V" w:history="1">
        <w:r w:rsidRPr="00CE31CD">
          <w:rPr>
            <w:rStyle w:val="Hipervnculo"/>
            <w:rFonts w:ascii="Arial" w:hAnsi="Arial" w:cs="Arial"/>
            <w:b/>
            <w:color w:val="auto"/>
            <w:u w:val="none"/>
          </w:rPr>
          <w:t>Inocencio V</w:t>
        </w:r>
      </w:hyperlink>
      <w:r w:rsidRPr="00CE31CD">
        <w:rPr>
          <w:rFonts w:ascii="Arial" w:hAnsi="Arial" w:cs="Arial"/>
          <w:b/>
        </w:rPr>
        <w:t xml:space="preserve">, predicó el </w:t>
      </w:r>
      <w:hyperlink r:id="rId44" w:tooltip="Panegírico" w:history="1">
        <w:r w:rsidRPr="00CE31CD">
          <w:rPr>
            <w:rStyle w:val="Hipervnculo"/>
            <w:rFonts w:ascii="Arial" w:hAnsi="Arial" w:cs="Arial"/>
            <w:b/>
            <w:color w:val="auto"/>
            <w:u w:val="none"/>
          </w:rPr>
          <w:t>panegírico</w:t>
        </w:r>
      </w:hyperlink>
      <w:r w:rsidRPr="00CE31CD">
        <w:rPr>
          <w:rFonts w:ascii="Arial" w:hAnsi="Arial" w:cs="Arial"/>
          <w:b/>
        </w:rPr>
        <w:t xml:space="preserve"> de San Buenave</w:t>
      </w:r>
      <w:r w:rsidRPr="00CE31CD">
        <w:rPr>
          <w:rFonts w:ascii="Arial" w:hAnsi="Arial" w:cs="Arial"/>
          <w:b/>
        </w:rPr>
        <w:t>n</w:t>
      </w:r>
      <w:r w:rsidRPr="00CE31CD">
        <w:rPr>
          <w:rFonts w:ascii="Arial" w:hAnsi="Arial" w:cs="Arial"/>
          <w:b/>
        </w:rPr>
        <w:t>tura y dijo en él: «Cuantos conocieron a Buenaventura le respetaron y le amaron. Bastaba simplemente con oírle predicar para sentirse movido a tomarle por consej</w:t>
      </w:r>
      <w:r w:rsidRPr="00CE31CD">
        <w:rPr>
          <w:rFonts w:ascii="Arial" w:hAnsi="Arial" w:cs="Arial"/>
          <w:b/>
        </w:rPr>
        <w:t>e</w:t>
      </w:r>
      <w:r w:rsidRPr="00CE31CD">
        <w:rPr>
          <w:rFonts w:ascii="Arial" w:hAnsi="Arial" w:cs="Arial"/>
          <w:b/>
        </w:rPr>
        <w:t>ro, porque era un hombre afable, cortés, humilde, cariñoso, compasivo, prudente, casto y adorn</w:t>
      </w:r>
      <w:r w:rsidRPr="00CE31CD">
        <w:rPr>
          <w:rFonts w:ascii="Arial" w:hAnsi="Arial" w:cs="Arial"/>
          <w:b/>
        </w:rPr>
        <w:t>a</w:t>
      </w:r>
      <w:r w:rsidRPr="00CE31CD">
        <w:rPr>
          <w:rFonts w:ascii="Arial" w:hAnsi="Arial" w:cs="Arial"/>
          <w:b/>
        </w:rPr>
        <w:t>do de todas las virtudes.»</w:t>
      </w:r>
    </w:p>
    <w:p w:rsidR="00CE31CD" w:rsidRPr="00CE31CD" w:rsidRDefault="00CE31CD" w:rsidP="00CE31CD">
      <w:pPr>
        <w:pStyle w:val="NormalWeb"/>
        <w:spacing w:before="0" w:beforeAutospacing="0" w:after="0" w:afterAutospacing="0"/>
        <w:jc w:val="both"/>
        <w:rPr>
          <w:rFonts w:ascii="Arial" w:hAnsi="Arial" w:cs="Arial"/>
          <w:b/>
        </w:rPr>
      </w:pPr>
    </w:p>
    <w:p w:rsidR="006D4293" w:rsidRPr="00CE31CD" w:rsidRDefault="006D4293" w:rsidP="00CE31CD">
      <w:pPr>
        <w:pStyle w:val="Ttulo2"/>
        <w:spacing w:before="0" w:beforeAutospacing="0" w:after="0" w:afterAutospacing="0"/>
        <w:jc w:val="both"/>
        <w:rPr>
          <w:rStyle w:val="mw-headline"/>
          <w:rFonts w:ascii="Arial" w:hAnsi="Arial" w:cs="Arial"/>
          <w:color w:val="FF0000"/>
          <w:sz w:val="24"/>
          <w:szCs w:val="24"/>
        </w:rPr>
      </w:pPr>
      <w:r w:rsidRPr="00CE31CD">
        <w:rPr>
          <w:rStyle w:val="mw-headline"/>
          <w:rFonts w:ascii="Arial" w:hAnsi="Arial" w:cs="Arial"/>
          <w:color w:val="FF0000"/>
          <w:sz w:val="24"/>
          <w:szCs w:val="24"/>
        </w:rPr>
        <w:t>Doctrina</w:t>
      </w:r>
      <w:r w:rsidR="00CE31CD" w:rsidRPr="00CE31CD">
        <w:rPr>
          <w:rStyle w:val="mw-headline"/>
          <w:rFonts w:ascii="Arial" w:hAnsi="Arial" w:cs="Arial"/>
          <w:color w:val="FF0000"/>
          <w:sz w:val="24"/>
          <w:szCs w:val="24"/>
        </w:rPr>
        <w:t xml:space="preserve">.  </w:t>
      </w:r>
      <w:r w:rsidRPr="00CE31CD">
        <w:rPr>
          <w:rStyle w:val="mw-headline"/>
          <w:rFonts w:ascii="Arial" w:hAnsi="Arial" w:cs="Arial"/>
          <w:color w:val="FF0000"/>
          <w:sz w:val="24"/>
          <w:szCs w:val="24"/>
        </w:rPr>
        <w:t>La oración</w:t>
      </w:r>
    </w:p>
    <w:p w:rsidR="00CE31CD" w:rsidRPr="00CE31CD" w:rsidRDefault="00CE31CD" w:rsidP="00CE31CD">
      <w:pPr>
        <w:pStyle w:val="Ttulo2"/>
        <w:spacing w:before="0" w:beforeAutospacing="0" w:after="0" w:afterAutospacing="0"/>
        <w:jc w:val="both"/>
        <w:rPr>
          <w:rFonts w:ascii="Arial" w:hAnsi="Arial" w:cs="Arial"/>
          <w:sz w:val="24"/>
          <w:szCs w:val="24"/>
        </w:rPr>
      </w:pPr>
    </w:p>
    <w:p w:rsidR="006D4293"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No contento con transformar el estudio en una prolongación de la plegaria, consagraba gran parte de su tiempo a la oración propiamente dicha, convencido de que ésa era la clave de la vida espiritual. Porque, como lo enseña San Pablo, sólo el Espíritu de Dios puede hacernos penetrar sus secretos designios y grabar sus palabras en nuestros corazones.</w:t>
      </w:r>
    </w:p>
    <w:p w:rsidR="00CE31CD" w:rsidRPr="00CE31CD" w:rsidRDefault="00CE31CD" w:rsidP="00CE31CD">
      <w:pPr>
        <w:pStyle w:val="NormalWeb"/>
        <w:spacing w:before="0" w:beforeAutospacing="0" w:after="0" w:afterAutospacing="0"/>
        <w:jc w:val="both"/>
        <w:rPr>
          <w:rFonts w:ascii="Arial" w:hAnsi="Arial" w:cs="Arial"/>
          <w:b/>
        </w:rPr>
      </w:pPr>
    </w:p>
    <w:p w:rsidR="006D4293" w:rsidRDefault="006D4293" w:rsidP="00CE31CD">
      <w:pPr>
        <w:pStyle w:val="NormalWeb"/>
        <w:spacing w:before="0" w:beforeAutospacing="0" w:after="0" w:afterAutospacing="0"/>
        <w:jc w:val="both"/>
        <w:rPr>
          <w:rFonts w:ascii="Arial" w:hAnsi="Arial" w:cs="Arial"/>
          <w:b/>
        </w:rPr>
      </w:pPr>
      <w:r w:rsidRPr="00CE31CD">
        <w:rPr>
          <w:rFonts w:ascii="Arial" w:hAnsi="Arial" w:cs="Arial"/>
          <w:b/>
        </w:rPr>
        <w:t>Tan grande era la pureza e inocencia del santo que su maestro, Alejandro de Hales, afirm</w:t>
      </w:r>
      <w:r w:rsidRPr="00CE31CD">
        <w:rPr>
          <w:rFonts w:ascii="Arial" w:hAnsi="Arial" w:cs="Arial"/>
          <w:b/>
        </w:rPr>
        <w:t>a</w:t>
      </w:r>
      <w:r w:rsidRPr="00CE31CD">
        <w:rPr>
          <w:rFonts w:ascii="Arial" w:hAnsi="Arial" w:cs="Arial"/>
          <w:b/>
        </w:rPr>
        <w:t>ba que «parecía que no había pecado en Adán». El rostro de Buenaventura reflejaba el g</w:t>
      </w:r>
      <w:r w:rsidRPr="00CE31CD">
        <w:rPr>
          <w:rFonts w:ascii="Arial" w:hAnsi="Arial" w:cs="Arial"/>
          <w:b/>
        </w:rPr>
        <w:t>o</w:t>
      </w:r>
      <w:r w:rsidRPr="00CE31CD">
        <w:rPr>
          <w:rFonts w:ascii="Arial" w:hAnsi="Arial" w:cs="Arial"/>
          <w:b/>
        </w:rPr>
        <w:t>zo, fruto de la paz en que su alma vivía. Como el mismo santo escribió, «el gozo espiritual es la mejor señal de que la gracia habita en un a</w:t>
      </w:r>
      <w:r w:rsidRPr="00CE31CD">
        <w:rPr>
          <w:rFonts w:ascii="Arial" w:hAnsi="Arial" w:cs="Arial"/>
          <w:b/>
        </w:rPr>
        <w:t>l</w:t>
      </w:r>
      <w:r w:rsidRPr="00CE31CD">
        <w:rPr>
          <w:rFonts w:ascii="Arial" w:hAnsi="Arial" w:cs="Arial"/>
          <w:b/>
        </w:rPr>
        <w:t>ma».</w:t>
      </w:r>
    </w:p>
    <w:p w:rsidR="00CE31CD" w:rsidRPr="00CE31CD" w:rsidRDefault="00CE31CD" w:rsidP="00CE31CD">
      <w:pPr>
        <w:pStyle w:val="NormalWeb"/>
        <w:spacing w:before="0" w:beforeAutospacing="0" w:after="0" w:afterAutospacing="0"/>
        <w:jc w:val="both"/>
        <w:rPr>
          <w:rFonts w:ascii="Arial" w:hAnsi="Arial" w:cs="Arial"/>
          <w:b/>
        </w:rPr>
      </w:pPr>
    </w:p>
    <w:p w:rsidR="006D4293" w:rsidRDefault="006D4293" w:rsidP="00CE31CD">
      <w:pPr>
        <w:pStyle w:val="NormalWeb"/>
        <w:spacing w:before="0" w:beforeAutospacing="0" w:after="0" w:afterAutospacing="0"/>
        <w:jc w:val="both"/>
        <w:rPr>
          <w:rFonts w:ascii="Arial" w:hAnsi="Arial" w:cs="Arial"/>
          <w:b/>
        </w:rPr>
      </w:pPr>
      <w:r w:rsidRPr="00CE31CD">
        <w:rPr>
          <w:rFonts w:ascii="Arial" w:hAnsi="Arial" w:cs="Arial"/>
          <w:b/>
        </w:rPr>
        <w:t>El santo no veía en sí más que faltas e imperfecciones y, por humildad, se abstenía alg</w:t>
      </w:r>
      <w:r w:rsidRPr="00CE31CD">
        <w:rPr>
          <w:rFonts w:ascii="Arial" w:hAnsi="Arial" w:cs="Arial"/>
          <w:b/>
        </w:rPr>
        <w:t>u</w:t>
      </w:r>
      <w:r w:rsidRPr="00CE31CD">
        <w:rPr>
          <w:rFonts w:ascii="Arial" w:hAnsi="Arial" w:cs="Arial"/>
          <w:b/>
        </w:rPr>
        <w:t>nas v</w:t>
      </w:r>
      <w:r w:rsidRPr="00CE31CD">
        <w:rPr>
          <w:rFonts w:ascii="Arial" w:hAnsi="Arial" w:cs="Arial"/>
          <w:b/>
        </w:rPr>
        <w:t>e</w:t>
      </w:r>
      <w:r w:rsidRPr="00CE31CD">
        <w:rPr>
          <w:rFonts w:ascii="Arial" w:hAnsi="Arial" w:cs="Arial"/>
          <w:b/>
        </w:rPr>
        <w:t>ces de recibir la comunión, por más que su alma ansiaba unirse al objeto de su amor y acercarse a la fuente de la gracia. Pero un milagro de Dios permitió a San Buenaventura superar tales escrúpulos. Las actas de canonización lo narran así: «Desde hacía varios días no se atrevía a acercarse al banquete celestial».</w:t>
      </w:r>
    </w:p>
    <w:p w:rsidR="00CE31CD" w:rsidRPr="00CE31CD" w:rsidRDefault="00CE31CD" w:rsidP="00CE31CD">
      <w:pPr>
        <w:pStyle w:val="NormalWeb"/>
        <w:spacing w:before="0" w:beforeAutospacing="0" w:after="0" w:afterAutospacing="0"/>
        <w:jc w:val="both"/>
        <w:rPr>
          <w:rFonts w:ascii="Arial" w:hAnsi="Arial" w:cs="Arial"/>
          <w:b/>
        </w:rPr>
      </w:pPr>
    </w:p>
    <w:p w:rsidR="006D4293" w:rsidRDefault="006D4293" w:rsidP="00CE31CD">
      <w:pPr>
        <w:pStyle w:val="NormalWeb"/>
        <w:spacing w:before="0" w:beforeAutospacing="0" w:after="0" w:afterAutospacing="0"/>
        <w:jc w:val="both"/>
        <w:rPr>
          <w:rFonts w:ascii="Arial" w:hAnsi="Arial" w:cs="Arial"/>
          <w:b/>
        </w:rPr>
      </w:pPr>
      <w:r w:rsidRPr="00CE31CD">
        <w:rPr>
          <w:rFonts w:ascii="Arial" w:hAnsi="Arial" w:cs="Arial"/>
          <w:b/>
        </w:rPr>
        <w:t>Pero, cierta vez en que asistía a la Misa y meditaba sobre la Pasión del Señor, Nuestro Sa</w:t>
      </w:r>
      <w:r w:rsidRPr="00CE31CD">
        <w:rPr>
          <w:rFonts w:ascii="Arial" w:hAnsi="Arial" w:cs="Arial"/>
          <w:b/>
        </w:rPr>
        <w:t>l</w:t>
      </w:r>
      <w:r w:rsidRPr="00CE31CD">
        <w:rPr>
          <w:rFonts w:ascii="Arial" w:hAnsi="Arial" w:cs="Arial"/>
          <w:b/>
        </w:rPr>
        <w:t>vador, para premiar su humildad y su amor, hizo que un ángel tomara de las manos del s</w:t>
      </w:r>
      <w:r w:rsidRPr="00CE31CD">
        <w:rPr>
          <w:rFonts w:ascii="Arial" w:hAnsi="Arial" w:cs="Arial"/>
          <w:b/>
        </w:rPr>
        <w:t>a</w:t>
      </w:r>
      <w:r w:rsidRPr="00CE31CD">
        <w:rPr>
          <w:rFonts w:ascii="Arial" w:hAnsi="Arial" w:cs="Arial"/>
          <w:b/>
        </w:rPr>
        <w:t>cerdote una parte de la hostia co</w:t>
      </w:r>
      <w:r w:rsidRPr="00CE31CD">
        <w:rPr>
          <w:rFonts w:ascii="Arial" w:hAnsi="Arial" w:cs="Arial"/>
          <w:b/>
        </w:rPr>
        <w:t>n</w:t>
      </w:r>
      <w:r w:rsidRPr="00CE31CD">
        <w:rPr>
          <w:rFonts w:ascii="Arial" w:hAnsi="Arial" w:cs="Arial"/>
          <w:b/>
        </w:rPr>
        <w:t>sagrada y la depositara en su boca.</w:t>
      </w:r>
    </w:p>
    <w:p w:rsidR="00CE31CD" w:rsidRPr="00CE31CD" w:rsidRDefault="00CE31CD" w:rsidP="00CE31CD">
      <w:pPr>
        <w:pStyle w:val="NormalWeb"/>
        <w:spacing w:before="0" w:beforeAutospacing="0" w:after="0" w:afterAutospacing="0"/>
        <w:jc w:val="both"/>
        <w:rPr>
          <w:rFonts w:ascii="Arial" w:hAnsi="Arial" w:cs="Arial"/>
          <w:b/>
        </w:rPr>
      </w:pPr>
    </w:p>
    <w:p w:rsidR="006D4293" w:rsidRDefault="006D4293" w:rsidP="00CE31CD">
      <w:pPr>
        <w:pStyle w:val="NormalWeb"/>
        <w:spacing w:before="0" w:beforeAutospacing="0" w:after="0" w:afterAutospacing="0"/>
        <w:jc w:val="both"/>
        <w:rPr>
          <w:rFonts w:ascii="Arial" w:hAnsi="Arial" w:cs="Arial"/>
          <w:b/>
          <w:i/>
          <w:iCs/>
        </w:rPr>
      </w:pPr>
      <w:r w:rsidRPr="00CE31CD">
        <w:rPr>
          <w:rFonts w:ascii="Arial" w:hAnsi="Arial" w:cs="Arial"/>
          <w:b/>
        </w:rPr>
        <w:t>A partir de entonces, Buenaventura comulgó sin ningún escrúpulo y encontró en la santa Com</w:t>
      </w:r>
      <w:r w:rsidRPr="00CE31CD">
        <w:rPr>
          <w:rFonts w:ascii="Arial" w:hAnsi="Arial" w:cs="Arial"/>
          <w:b/>
        </w:rPr>
        <w:t>u</w:t>
      </w:r>
      <w:r w:rsidRPr="00CE31CD">
        <w:rPr>
          <w:rFonts w:ascii="Arial" w:hAnsi="Arial" w:cs="Arial"/>
          <w:b/>
        </w:rPr>
        <w:t xml:space="preserve">nión una fuente de gozo y de gracias. El santo se preparó a recibir el sacerdocio con severos ayunos y largas horas de oración, pues su gran humildad le hacía acercarse con temor y temblor a esa altísima dignidad. La Iglesia recomienda a todos los fieles la oración que el santo compuso para después de la misa y que comienza así: </w:t>
      </w:r>
      <w:proofErr w:type="spellStart"/>
      <w:r w:rsidRPr="00CE31CD">
        <w:rPr>
          <w:rFonts w:ascii="Arial" w:hAnsi="Arial" w:cs="Arial"/>
          <w:b/>
          <w:i/>
          <w:iCs/>
        </w:rPr>
        <w:t>Transfige</w:t>
      </w:r>
      <w:proofErr w:type="spellEnd"/>
      <w:r w:rsidRPr="00CE31CD">
        <w:rPr>
          <w:rFonts w:ascii="Arial" w:hAnsi="Arial" w:cs="Arial"/>
          <w:b/>
          <w:i/>
          <w:iCs/>
        </w:rPr>
        <w:t xml:space="preserve">, </w:t>
      </w:r>
      <w:proofErr w:type="spellStart"/>
      <w:r w:rsidRPr="00CE31CD">
        <w:rPr>
          <w:rFonts w:ascii="Arial" w:hAnsi="Arial" w:cs="Arial"/>
          <w:b/>
          <w:i/>
          <w:iCs/>
        </w:rPr>
        <w:t>dulcissime</w:t>
      </w:r>
      <w:proofErr w:type="spellEnd"/>
      <w:r w:rsidRPr="00CE31CD">
        <w:rPr>
          <w:rFonts w:ascii="Arial" w:hAnsi="Arial" w:cs="Arial"/>
          <w:b/>
          <w:i/>
          <w:iCs/>
        </w:rPr>
        <w:t xml:space="preserve"> Domine </w:t>
      </w:r>
      <w:proofErr w:type="spellStart"/>
      <w:r w:rsidRPr="00CE31CD">
        <w:rPr>
          <w:rFonts w:ascii="Arial" w:hAnsi="Arial" w:cs="Arial"/>
          <w:b/>
          <w:i/>
          <w:iCs/>
        </w:rPr>
        <w:t>Jesu</w:t>
      </w:r>
      <w:proofErr w:type="spellEnd"/>
      <w:r w:rsidRPr="00CE31CD">
        <w:rPr>
          <w:rFonts w:ascii="Arial" w:hAnsi="Arial" w:cs="Arial"/>
          <w:b/>
          <w:i/>
          <w:iCs/>
        </w:rPr>
        <w:t>...</w:t>
      </w:r>
    </w:p>
    <w:p w:rsidR="00CE31CD" w:rsidRPr="00CE31CD" w:rsidRDefault="00CE31CD" w:rsidP="00CE31CD">
      <w:pPr>
        <w:pStyle w:val="NormalWeb"/>
        <w:spacing w:before="0" w:beforeAutospacing="0" w:after="0" w:afterAutospacing="0"/>
        <w:jc w:val="both"/>
        <w:rPr>
          <w:rFonts w:ascii="Arial" w:hAnsi="Arial" w:cs="Arial"/>
          <w:b/>
        </w:rPr>
      </w:pPr>
    </w:p>
    <w:p w:rsidR="006D4293" w:rsidRPr="00CE31CD" w:rsidRDefault="006D4293" w:rsidP="00CE31CD">
      <w:pPr>
        <w:pStyle w:val="Ttulo3"/>
        <w:spacing w:before="0" w:beforeAutospacing="0" w:after="0" w:afterAutospacing="0"/>
        <w:jc w:val="both"/>
        <w:rPr>
          <w:rFonts w:ascii="Arial" w:hAnsi="Arial" w:cs="Arial"/>
          <w:color w:val="FF0000"/>
          <w:sz w:val="24"/>
          <w:szCs w:val="24"/>
        </w:rPr>
      </w:pPr>
      <w:r w:rsidRPr="00CE31CD">
        <w:rPr>
          <w:rStyle w:val="mw-headline"/>
          <w:rFonts w:ascii="Arial" w:hAnsi="Arial" w:cs="Arial"/>
          <w:color w:val="FF0000"/>
          <w:sz w:val="24"/>
          <w:szCs w:val="24"/>
        </w:rPr>
        <w:t>Celo por las almas</w:t>
      </w:r>
    </w:p>
    <w:p w:rsidR="006D4293" w:rsidRPr="00CE31CD" w:rsidRDefault="006D4293" w:rsidP="00CE31CD">
      <w:pPr>
        <w:jc w:val="both"/>
        <w:rPr>
          <w:b/>
        </w:rPr>
      </w:pPr>
    </w:p>
    <w:p w:rsidR="006D4293" w:rsidRPr="00CE31CD" w:rsidRDefault="00CE31CD" w:rsidP="00CE31CD">
      <w:pPr>
        <w:jc w:val="both"/>
        <w:rPr>
          <w:b/>
        </w:rPr>
      </w:pPr>
      <w:r>
        <w:rPr>
          <w:b/>
          <w:i/>
          <w:iCs/>
        </w:rPr>
        <w:t xml:space="preserve">       </w:t>
      </w:r>
      <w:r w:rsidR="006D4293" w:rsidRPr="00CE31CD">
        <w:rPr>
          <w:b/>
        </w:rPr>
        <w:t>Buenaventura se entregó con entusiasmo a la tarea de cooperar a la salvación de sus prójimos, como lo exigía la gracia del sacerdocio. La energía con que predicaba la palabra de Dios encen</w:t>
      </w:r>
      <w:r w:rsidR="006D4293" w:rsidRPr="00CE31CD">
        <w:rPr>
          <w:b/>
        </w:rPr>
        <w:t>d</w:t>
      </w:r>
      <w:r w:rsidR="006D4293" w:rsidRPr="00CE31CD">
        <w:rPr>
          <w:b/>
        </w:rPr>
        <w:t xml:space="preserve">ía los corazones de sus oyentes; cada una de sus palabras estaba dictada por un ardiente amor. Durante los años que pasó en París, compuso una de sus obras más conocidas, el </w:t>
      </w:r>
      <w:r w:rsidR="006D4293" w:rsidRPr="00CE31CD">
        <w:rPr>
          <w:b/>
          <w:i/>
          <w:iCs/>
        </w:rPr>
        <w:t>Comentario sobre las Sentencias de Pedro Lombardo</w:t>
      </w:r>
      <w:r w:rsidR="006D4293" w:rsidRPr="00CE31CD">
        <w:rPr>
          <w:b/>
        </w:rPr>
        <w:t>, que constituye una verdadera suma de teología e</w:t>
      </w:r>
      <w:r w:rsidR="006D4293" w:rsidRPr="00CE31CD">
        <w:rPr>
          <w:b/>
        </w:rPr>
        <w:t>s</w:t>
      </w:r>
      <w:r w:rsidR="006D4293" w:rsidRPr="00CE31CD">
        <w:rPr>
          <w:b/>
        </w:rPr>
        <w:t xml:space="preserve">colástica. El Papa Sixto IV, refiriéndose a esa obra, dijo que </w:t>
      </w:r>
      <w:r w:rsidR="006D4293" w:rsidRPr="00CE31CD">
        <w:rPr>
          <w:b/>
          <w:i/>
        </w:rPr>
        <w:t>«la manera como se expresa sobre la teología, indica que el Espíritu Santo hablaba por su boca</w:t>
      </w:r>
      <w:r w:rsidR="006D4293" w:rsidRPr="00CE31CD">
        <w:rPr>
          <w:b/>
        </w:rPr>
        <w:t>».</w:t>
      </w:r>
    </w:p>
    <w:p w:rsidR="006D4293" w:rsidRPr="00CE31CD" w:rsidRDefault="006D4293" w:rsidP="00CE31CD">
      <w:pPr>
        <w:pStyle w:val="Ttulo3"/>
        <w:spacing w:before="0" w:beforeAutospacing="0" w:after="0" w:afterAutospacing="0"/>
        <w:jc w:val="both"/>
        <w:rPr>
          <w:rStyle w:val="mw-headline"/>
          <w:rFonts w:ascii="Arial" w:hAnsi="Arial" w:cs="Arial"/>
          <w:color w:val="FF0000"/>
          <w:sz w:val="24"/>
          <w:szCs w:val="24"/>
        </w:rPr>
      </w:pPr>
      <w:r w:rsidRPr="00CE31CD">
        <w:rPr>
          <w:rStyle w:val="mw-headline"/>
          <w:rFonts w:ascii="Arial" w:hAnsi="Arial" w:cs="Arial"/>
          <w:color w:val="FF0000"/>
          <w:sz w:val="24"/>
          <w:szCs w:val="24"/>
        </w:rPr>
        <w:lastRenderedPageBreak/>
        <w:t>Defensa de la doctrina franciscana</w:t>
      </w:r>
    </w:p>
    <w:p w:rsidR="00CE31CD" w:rsidRPr="00CE31CD" w:rsidRDefault="00CE31CD" w:rsidP="00CE31CD">
      <w:pPr>
        <w:pStyle w:val="Ttulo3"/>
        <w:spacing w:before="0" w:beforeAutospacing="0" w:after="0" w:afterAutospacing="0"/>
        <w:jc w:val="both"/>
        <w:rPr>
          <w:rFonts w:ascii="Arial" w:hAnsi="Arial" w:cs="Arial"/>
          <w:sz w:val="24"/>
          <w:szCs w:val="24"/>
        </w:rPr>
      </w:pPr>
    </w:p>
    <w:p w:rsidR="006D4293"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Los violentos ataques de algunos de los profesores de la Universidad de París contra los franciscanos pertu</w:t>
      </w:r>
      <w:r w:rsidR="006D4293" w:rsidRPr="00CE31CD">
        <w:rPr>
          <w:rFonts w:ascii="Arial" w:hAnsi="Arial" w:cs="Arial"/>
          <w:b/>
        </w:rPr>
        <w:t>r</w:t>
      </w:r>
      <w:r w:rsidR="006D4293" w:rsidRPr="00CE31CD">
        <w:rPr>
          <w:rFonts w:ascii="Arial" w:hAnsi="Arial" w:cs="Arial"/>
          <w:b/>
        </w:rPr>
        <w:t xml:space="preserve">baron la paz de los años que Buenaventura pasó en esa ciudad. Tales ataques se debían, en gran parte, a la envidia que provocaban los éxitos pastorales y académicos de los hijos de San Francisco ya que la santa vida de los frailes resultaba un reproche constante a la mundana existencia de otros profesores. El líder de los que se oponían a los franciscanos era Guillermo de Saint </w:t>
      </w:r>
      <w:proofErr w:type="spellStart"/>
      <w:r w:rsidR="006D4293" w:rsidRPr="00CE31CD">
        <w:rPr>
          <w:rFonts w:ascii="Arial" w:hAnsi="Arial" w:cs="Arial"/>
          <w:b/>
        </w:rPr>
        <w:t>Amour</w:t>
      </w:r>
      <w:proofErr w:type="spellEnd"/>
      <w:r w:rsidR="006D4293" w:rsidRPr="00CE31CD">
        <w:rPr>
          <w:rFonts w:ascii="Arial" w:hAnsi="Arial" w:cs="Arial"/>
          <w:b/>
        </w:rPr>
        <w:t xml:space="preserve">, quien atacó violentamente a San Buenaventura en una obra titulada </w:t>
      </w:r>
      <w:r w:rsidR="006D4293" w:rsidRPr="00CE31CD">
        <w:rPr>
          <w:rFonts w:ascii="Arial" w:hAnsi="Arial" w:cs="Arial"/>
          <w:b/>
          <w:i/>
          <w:iCs/>
        </w:rPr>
        <w:t>Los peligros de los últimos tiempos</w:t>
      </w:r>
      <w:r w:rsidR="006D4293" w:rsidRPr="00CE31CD">
        <w:rPr>
          <w:rFonts w:ascii="Arial" w:hAnsi="Arial" w:cs="Arial"/>
          <w:b/>
        </w:rPr>
        <w:t>.</w:t>
      </w:r>
    </w:p>
    <w:p w:rsidR="00CE31CD" w:rsidRPr="00CE31CD" w:rsidRDefault="00CE31CD" w:rsidP="00CE31CD">
      <w:pPr>
        <w:pStyle w:val="NormalWeb"/>
        <w:spacing w:before="0" w:beforeAutospacing="0" w:after="0" w:afterAutospacing="0"/>
        <w:jc w:val="both"/>
        <w:rPr>
          <w:rFonts w:ascii="Arial" w:hAnsi="Arial" w:cs="Arial"/>
          <w:b/>
        </w:rPr>
      </w:pPr>
    </w:p>
    <w:p w:rsidR="006D4293"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 xml:space="preserve">Éste tuvo que suspender sus clases durante algún tiempo y contestó a los ataques con un tratado sobre la pobreza evangélica, con el título de </w:t>
      </w:r>
      <w:r w:rsidR="006D4293" w:rsidRPr="00CE31CD">
        <w:rPr>
          <w:rFonts w:ascii="Arial" w:hAnsi="Arial" w:cs="Arial"/>
          <w:b/>
          <w:i/>
          <w:iCs/>
        </w:rPr>
        <w:t>Sobre la pobreza de Cristo</w:t>
      </w:r>
      <w:r w:rsidR="006D4293" w:rsidRPr="00CE31CD">
        <w:rPr>
          <w:rFonts w:ascii="Arial" w:hAnsi="Arial" w:cs="Arial"/>
          <w:b/>
        </w:rPr>
        <w:t xml:space="preserve">. El Papa Alejandro IV nombró a una comisión de cardenales para que examinasen el asunto en </w:t>
      </w:r>
      <w:proofErr w:type="spellStart"/>
      <w:r w:rsidR="006D4293" w:rsidRPr="00CE31CD">
        <w:rPr>
          <w:rFonts w:ascii="Arial" w:hAnsi="Arial" w:cs="Arial"/>
          <w:b/>
        </w:rPr>
        <w:t>Anagni</w:t>
      </w:r>
      <w:proofErr w:type="spellEnd"/>
      <w:r w:rsidR="006D4293" w:rsidRPr="00CE31CD">
        <w:rPr>
          <w:rFonts w:ascii="Arial" w:hAnsi="Arial" w:cs="Arial"/>
          <w:b/>
        </w:rPr>
        <w:t xml:space="preserve">, con el resultado de que fue quemado públicamente el libro de Guillermo de Saint </w:t>
      </w:r>
      <w:proofErr w:type="spellStart"/>
      <w:r w:rsidR="006D4293" w:rsidRPr="00CE31CD">
        <w:rPr>
          <w:rFonts w:ascii="Arial" w:hAnsi="Arial" w:cs="Arial"/>
          <w:b/>
        </w:rPr>
        <w:t>Amour</w:t>
      </w:r>
      <w:proofErr w:type="spellEnd"/>
      <w:r w:rsidR="006D4293" w:rsidRPr="00CE31CD">
        <w:rPr>
          <w:rFonts w:ascii="Arial" w:hAnsi="Arial" w:cs="Arial"/>
          <w:b/>
        </w:rPr>
        <w:t>, fueron devueltas sus cátedras a los hijos de San Francisco y fue ordenado el sile</w:t>
      </w:r>
      <w:r w:rsidR="006D4293" w:rsidRPr="00CE31CD">
        <w:rPr>
          <w:rFonts w:ascii="Arial" w:hAnsi="Arial" w:cs="Arial"/>
          <w:b/>
        </w:rPr>
        <w:t>n</w:t>
      </w:r>
      <w:r w:rsidR="006D4293" w:rsidRPr="00CE31CD">
        <w:rPr>
          <w:rFonts w:ascii="Arial" w:hAnsi="Arial" w:cs="Arial"/>
          <w:b/>
        </w:rPr>
        <w:t>cio a sus enemigos. Un año más tarde, en 1257, San Buenaventura y Santo Tomás de Aquino recibieron juntos el título de doctores.</w:t>
      </w:r>
    </w:p>
    <w:p w:rsidR="00CE31CD" w:rsidRPr="00CE31CD" w:rsidRDefault="00CE31CD" w:rsidP="00CE31CD">
      <w:pPr>
        <w:pStyle w:val="NormalWeb"/>
        <w:spacing w:before="0" w:beforeAutospacing="0" w:after="0" w:afterAutospacing="0"/>
        <w:jc w:val="both"/>
        <w:rPr>
          <w:rFonts w:ascii="Arial" w:hAnsi="Arial" w:cs="Arial"/>
          <w:b/>
        </w:rPr>
      </w:pPr>
    </w:p>
    <w:p w:rsidR="006D4293" w:rsidRPr="00CE31CD" w:rsidRDefault="006D4293" w:rsidP="00CE31CD">
      <w:pPr>
        <w:pStyle w:val="Ttulo3"/>
        <w:spacing w:before="0" w:beforeAutospacing="0" w:after="0" w:afterAutospacing="0"/>
        <w:jc w:val="both"/>
        <w:rPr>
          <w:rStyle w:val="mw-headline"/>
          <w:rFonts w:ascii="Arial" w:hAnsi="Arial" w:cs="Arial"/>
          <w:color w:val="FF0000"/>
          <w:sz w:val="24"/>
          <w:szCs w:val="24"/>
        </w:rPr>
      </w:pPr>
      <w:r w:rsidRPr="00CE31CD">
        <w:rPr>
          <w:rStyle w:val="mw-headline"/>
          <w:rFonts w:ascii="Arial" w:hAnsi="Arial" w:cs="Arial"/>
          <w:color w:val="FF0000"/>
          <w:sz w:val="24"/>
          <w:szCs w:val="24"/>
        </w:rPr>
        <w:t>Escritos</w:t>
      </w:r>
    </w:p>
    <w:p w:rsidR="00CE31CD" w:rsidRPr="00CE31CD" w:rsidRDefault="00CE31CD" w:rsidP="00CE31CD">
      <w:pPr>
        <w:pStyle w:val="Ttulo3"/>
        <w:spacing w:before="0" w:beforeAutospacing="0" w:after="0" w:afterAutospacing="0"/>
        <w:jc w:val="both"/>
        <w:rPr>
          <w:rFonts w:ascii="Arial" w:hAnsi="Arial" w:cs="Arial"/>
          <w:sz w:val="24"/>
          <w:szCs w:val="24"/>
        </w:rPr>
      </w:pPr>
    </w:p>
    <w:p w:rsidR="006D4293" w:rsidRDefault="006D4293" w:rsidP="00CE31CD">
      <w:pPr>
        <w:pStyle w:val="NormalWeb"/>
        <w:spacing w:before="0" w:beforeAutospacing="0" w:after="0" w:afterAutospacing="0"/>
        <w:jc w:val="both"/>
        <w:rPr>
          <w:rFonts w:ascii="Arial" w:hAnsi="Arial" w:cs="Arial"/>
          <w:b/>
        </w:rPr>
      </w:pPr>
      <w:r w:rsidRPr="00CE31CD">
        <w:rPr>
          <w:rFonts w:ascii="Arial" w:hAnsi="Arial" w:cs="Arial"/>
          <w:b/>
        </w:rPr>
        <w:t xml:space="preserve">San Buenaventura escribió un tratado </w:t>
      </w:r>
      <w:r w:rsidRPr="00CE31CD">
        <w:rPr>
          <w:rFonts w:ascii="Arial" w:hAnsi="Arial" w:cs="Arial"/>
          <w:b/>
          <w:i/>
          <w:iCs/>
        </w:rPr>
        <w:t>Sobre la vida de perfección</w:t>
      </w:r>
      <w:r w:rsidRPr="00CE31CD">
        <w:rPr>
          <w:rFonts w:ascii="Arial" w:hAnsi="Arial" w:cs="Arial"/>
          <w:b/>
        </w:rPr>
        <w:t xml:space="preserve">, destinado a la Beata Isabel, hermana de </w:t>
      </w:r>
      <w:hyperlink r:id="rId45" w:tooltip="Luis IX de Francia" w:history="1">
        <w:r w:rsidRPr="00CE31CD">
          <w:rPr>
            <w:rStyle w:val="Hipervnculo"/>
            <w:rFonts w:ascii="Arial" w:hAnsi="Arial" w:cs="Arial"/>
            <w:b/>
            <w:color w:val="auto"/>
            <w:u w:val="none"/>
          </w:rPr>
          <w:t>San Luis IX de Francia</w:t>
        </w:r>
      </w:hyperlink>
      <w:r w:rsidRPr="00CE31CD">
        <w:rPr>
          <w:rFonts w:ascii="Arial" w:hAnsi="Arial" w:cs="Arial"/>
          <w:b/>
        </w:rPr>
        <w:t xml:space="preserve"> y a las Clarisas Pobres del convento de </w:t>
      </w:r>
      <w:proofErr w:type="spellStart"/>
      <w:r w:rsidRPr="00CE31CD">
        <w:rPr>
          <w:rFonts w:ascii="Arial" w:hAnsi="Arial" w:cs="Arial"/>
          <w:b/>
        </w:rPr>
        <w:t>Lon</w:t>
      </w:r>
      <w:r w:rsidRPr="00CE31CD">
        <w:rPr>
          <w:rFonts w:ascii="Arial" w:hAnsi="Arial" w:cs="Arial"/>
          <w:b/>
        </w:rPr>
        <w:t>g</w:t>
      </w:r>
      <w:r w:rsidRPr="00CE31CD">
        <w:rPr>
          <w:rFonts w:ascii="Arial" w:hAnsi="Arial" w:cs="Arial"/>
          <w:b/>
        </w:rPr>
        <w:t>champs</w:t>
      </w:r>
      <w:proofErr w:type="spellEnd"/>
      <w:r w:rsidRPr="00CE31CD">
        <w:rPr>
          <w:rFonts w:ascii="Arial" w:hAnsi="Arial" w:cs="Arial"/>
          <w:b/>
        </w:rPr>
        <w:t xml:space="preserve">. Otras de sus principales obras místicas son el </w:t>
      </w:r>
      <w:r w:rsidRPr="00CE31CD">
        <w:rPr>
          <w:rFonts w:ascii="Arial" w:hAnsi="Arial" w:cs="Arial"/>
          <w:b/>
          <w:i/>
          <w:iCs/>
        </w:rPr>
        <w:t>Soliloquio</w:t>
      </w:r>
      <w:r w:rsidRPr="00CE31CD">
        <w:rPr>
          <w:rFonts w:ascii="Arial" w:hAnsi="Arial" w:cs="Arial"/>
          <w:b/>
        </w:rPr>
        <w:t xml:space="preserve"> y el tratado </w:t>
      </w:r>
      <w:r w:rsidRPr="00CE31CD">
        <w:rPr>
          <w:rFonts w:ascii="Arial" w:hAnsi="Arial" w:cs="Arial"/>
          <w:b/>
          <w:i/>
          <w:iCs/>
        </w:rPr>
        <w:t>Sobre el tr</w:t>
      </w:r>
      <w:r w:rsidRPr="00CE31CD">
        <w:rPr>
          <w:rFonts w:ascii="Arial" w:hAnsi="Arial" w:cs="Arial"/>
          <w:b/>
          <w:i/>
          <w:iCs/>
        </w:rPr>
        <w:t>i</w:t>
      </w:r>
      <w:r w:rsidRPr="00CE31CD">
        <w:rPr>
          <w:rFonts w:ascii="Arial" w:hAnsi="Arial" w:cs="Arial"/>
          <w:b/>
          <w:i/>
          <w:iCs/>
        </w:rPr>
        <w:t>ple camino</w:t>
      </w:r>
      <w:r w:rsidRPr="00CE31CD">
        <w:rPr>
          <w:rFonts w:ascii="Arial" w:hAnsi="Arial" w:cs="Arial"/>
          <w:b/>
        </w:rPr>
        <w:t>. Es conmovedor el amor que respira cada una de las palabras de San Buen</w:t>
      </w:r>
      <w:r w:rsidRPr="00CE31CD">
        <w:rPr>
          <w:rFonts w:ascii="Arial" w:hAnsi="Arial" w:cs="Arial"/>
          <w:b/>
        </w:rPr>
        <w:t>a</w:t>
      </w:r>
      <w:r w:rsidRPr="00CE31CD">
        <w:rPr>
          <w:rFonts w:ascii="Arial" w:hAnsi="Arial" w:cs="Arial"/>
          <w:b/>
        </w:rPr>
        <w:t>ventura.</w:t>
      </w:r>
    </w:p>
    <w:p w:rsidR="00CE31CD" w:rsidRPr="00CE31CD" w:rsidRDefault="00CE31CD" w:rsidP="00CE31CD">
      <w:pPr>
        <w:pStyle w:val="NormalWeb"/>
        <w:spacing w:before="0" w:beforeAutospacing="0" w:after="0" w:afterAutospacing="0"/>
        <w:jc w:val="both"/>
        <w:rPr>
          <w:rFonts w:ascii="Arial" w:hAnsi="Arial" w:cs="Arial"/>
          <w:b/>
        </w:rPr>
      </w:pPr>
    </w:p>
    <w:p w:rsidR="006D4293" w:rsidRPr="00CE31CD" w:rsidRDefault="006D4293" w:rsidP="00CE31CD">
      <w:pPr>
        <w:pStyle w:val="NormalWeb"/>
        <w:spacing w:before="0" w:beforeAutospacing="0" w:after="0" w:afterAutospacing="0"/>
        <w:jc w:val="both"/>
        <w:rPr>
          <w:rFonts w:ascii="Arial" w:hAnsi="Arial" w:cs="Arial"/>
          <w:b/>
          <w:i/>
        </w:rPr>
      </w:pPr>
      <w:hyperlink r:id="rId46" w:tooltip="Juan Gerson" w:history="1">
        <w:r w:rsidRPr="00CE31CD">
          <w:rPr>
            <w:rStyle w:val="Hipervnculo"/>
            <w:rFonts w:ascii="Arial" w:hAnsi="Arial" w:cs="Arial"/>
            <w:b/>
            <w:color w:val="auto"/>
            <w:u w:val="none"/>
          </w:rPr>
          <w:t>Juan Gerson</w:t>
        </w:r>
      </w:hyperlink>
      <w:r w:rsidRPr="00CE31CD">
        <w:rPr>
          <w:rFonts w:ascii="Arial" w:hAnsi="Arial" w:cs="Arial"/>
          <w:b/>
        </w:rPr>
        <w:t>, el erudito y devoto canciller de la Universidad de París. escribe a propósito de sus obras:</w:t>
      </w:r>
      <w:r w:rsidR="00CE31CD">
        <w:rPr>
          <w:rFonts w:ascii="Arial" w:hAnsi="Arial" w:cs="Arial"/>
          <w:b/>
        </w:rPr>
        <w:t xml:space="preserve"> </w:t>
      </w:r>
      <w:r w:rsidRPr="00CE31CD">
        <w:rPr>
          <w:rFonts w:ascii="Arial" w:hAnsi="Arial" w:cs="Arial"/>
          <w:b/>
          <w:i/>
        </w:rPr>
        <w:t>A mi modo de ver, entre todos los doctores católicos, Eustaquio (porque así podemos traducir el nombre de Buenaventura) es el que más ilustra la inteligencia y e</w:t>
      </w:r>
      <w:r w:rsidRPr="00CE31CD">
        <w:rPr>
          <w:rFonts w:ascii="Arial" w:hAnsi="Arial" w:cs="Arial"/>
          <w:b/>
          <w:i/>
        </w:rPr>
        <w:t>n</w:t>
      </w:r>
      <w:r w:rsidRPr="00CE31CD">
        <w:rPr>
          <w:rFonts w:ascii="Arial" w:hAnsi="Arial" w:cs="Arial"/>
          <w:b/>
          <w:i/>
        </w:rPr>
        <w:t xml:space="preserve">ciende al mismo tiempo el corazón. En particular, el </w:t>
      </w:r>
      <w:proofErr w:type="spellStart"/>
      <w:r w:rsidRPr="00CE31CD">
        <w:rPr>
          <w:rFonts w:ascii="Arial" w:hAnsi="Arial" w:cs="Arial"/>
          <w:b/>
          <w:i/>
        </w:rPr>
        <w:t>Breviloquium</w:t>
      </w:r>
      <w:proofErr w:type="spellEnd"/>
      <w:r w:rsidRPr="00CE31CD">
        <w:rPr>
          <w:rFonts w:ascii="Arial" w:hAnsi="Arial" w:cs="Arial"/>
          <w:b/>
          <w:i/>
        </w:rPr>
        <w:t xml:space="preserve"> </w:t>
      </w:r>
      <w:proofErr w:type="spellStart"/>
      <w:r w:rsidRPr="00CE31CD">
        <w:rPr>
          <w:rFonts w:ascii="Arial" w:hAnsi="Arial" w:cs="Arial"/>
          <w:b/>
          <w:i/>
        </w:rPr>
        <w:t>Itinerarium</w:t>
      </w:r>
      <w:proofErr w:type="spellEnd"/>
      <w:r w:rsidRPr="00CE31CD">
        <w:rPr>
          <w:rFonts w:ascii="Arial" w:hAnsi="Arial" w:cs="Arial"/>
          <w:b/>
          <w:i/>
        </w:rPr>
        <w:t xml:space="preserve"> </w:t>
      </w:r>
      <w:proofErr w:type="spellStart"/>
      <w:r w:rsidRPr="00CE31CD">
        <w:rPr>
          <w:rFonts w:ascii="Arial" w:hAnsi="Arial" w:cs="Arial"/>
          <w:b/>
          <w:i/>
        </w:rPr>
        <w:t>mentis</w:t>
      </w:r>
      <w:proofErr w:type="spellEnd"/>
      <w:r w:rsidRPr="00CE31CD">
        <w:rPr>
          <w:rFonts w:ascii="Arial" w:hAnsi="Arial" w:cs="Arial"/>
          <w:b/>
          <w:i/>
        </w:rPr>
        <w:t xml:space="preserve"> in </w:t>
      </w:r>
      <w:proofErr w:type="spellStart"/>
      <w:r w:rsidRPr="00CE31CD">
        <w:rPr>
          <w:rFonts w:ascii="Arial" w:hAnsi="Arial" w:cs="Arial"/>
          <w:b/>
          <w:i/>
        </w:rPr>
        <w:t>D</w:t>
      </w:r>
      <w:r w:rsidRPr="00CE31CD">
        <w:rPr>
          <w:rFonts w:ascii="Arial" w:hAnsi="Arial" w:cs="Arial"/>
          <w:b/>
          <w:i/>
        </w:rPr>
        <w:t>e</w:t>
      </w:r>
      <w:r w:rsidRPr="00CE31CD">
        <w:rPr>
          <w:rFonts w:ascii="Arial" w:hAnsi="Arial" w:cs="Arial"/>
          <w:b/>
          <w:i/>
        </w:rPr>
        <w:t>um</w:t>
      </w:r>
      <w:proofErr w:type="spellEnd"/>
      <w:r w:rsidRPr="00CE31CD">
        <w:rPr>
          <w:rFonts w:ascii="Arial" w:hAnsi="Arial" w:cs="Arial"/>
          <w:b/>
          <w:i/>
        </w:rPr>
        <w:t xml:space="preserve"> están co</w:t>
      </w:r>
      <w:r w:rsidRPr="00CE31CD">
        <w:rPr>
          <w:rFonts w:ascii="Arial" w:hAnsi="Arial" w:cs="Arial"/>
          <w:b/>
          <w:i/>
        </w:rPr>
        <w:t>m</w:t>
      </w:r>
      <w:r w:rsidRPr="00CE31CD">
        <w:rPr>
          <w:rFonts w:ascii="Arial" w:hAnsi="Arial" w:cs="Arial"/>
          <w:b/>
          <w:i/>
        </w:rPr>
        <w:t>puestos con tanto arte, fuerza y concisión, que ningún otro escrito puede aventajarlos.</w:t>
      </w:r>
    </w:p>
    <w:p w:rsidR="00CE31CD" w:rsidRDefault="00CE31CD" w:rsidP="00CE31CD">
      <w:pPr>
        <w:pStyle w:val="NormalWeb"/>
        <w:spacing w:before="0" w:beforeAutospacing="0" w:after="0" w:afterAutospacing="0"/>
        <w:jc w:val="both"/>
        <w:rPr>
          <w:rFonts w:ascii="Arial" w:hAnsi="Arial" w:cs="Arial"/>
          <w:b/>
        </w:rPr>
      </w:pPr>
    </w:p>
    <w:p w:rsidR="006D4293" w:rsidRPr="00CE31CD" w:rsidRDefault="006D4293" w:rsidP="00CE31CD">
      <w:pPr>
        <w:pStyle w:val="NormalWeb"/>
        <w:spacing w:before="0" w:beforeAutospacing="0" w:after="0" w:afterAutospacing="0"/>
        <w:jc w:val="both"/>
        <w:rPr>
          <w:rFonts w:ascii="Arial" w:hAnsi="Arial" w:cs="Arial"/>
          <w:b/>
        </w:rPr>
      </w:pPr>
      <w:r w:rsidRPr="00CE31CD">
        <w:rPr>
          <w:rFonts w:ascii="Arial" w:hAnsi="Arial" w:cs="Arial"/>
          <w:b/>
        </w:rPr>
        <w:t>Y en otro libro, comenta:</w:t>
      </w:r>
    </w:p>
    <w:p w:rsidR="006D4293" w:rsidRPr="00CE31CD"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i/>
        </w:rPr>
        <w:t>Me parece que las obras de Buenaventura son las más aptas para la instrucción de los fieles, por su solidez, ortodoxia y espíritu de devoción. Buenaventura se guarda cuanto pu</w:t>
      </w:r>
      <w:r w:rsidR="006D4293" w:rsidRPr="00CE31CD">
        <w:rPr>
          <w:rFonts w:ascii="Arial" w:hAnsi="Arial" w:cs="Arial"/>
          <w:b/>
          <w:i/>
        </w:rPr>
        <w:t>e</w:t>
      </w:r>
      <w:r w:rsidR="006D4293" w:rsidRPr="00CE31CD">
        <w:rPr>
          <w:rFonts w:ascii="Arial" w:hAnsi="Arial" w:cs="Arial"/>
          <w:b/>
          <w:i/>
        </w:rPr>
        <w:t>de de los vanos adornos y no trata de cuestiones de lógica o física ajenas a la materia. No existe doctrina más sublime, más divina y más religiosa que la suya</w:t>
      </w:r>
      <w:r w:rsidR="006D4293" w:rsidRPr="00CE31CD">
        <w:rPr>
          <w:rFonts w:ascii="Arial" w:hAnsi="Arial" w:cs="Arial"/>
          <w:b/>
        </w:rPr>
        <w:t>.</w:t>
      </w:r>
    </w:p>
    <w:p w:rsidR="00CE31CD" w:rsidRDefault="00CE31CD" w:rsidP="00CE31CD">
      <w:pPr>
        <w:pStyle w:val="NormalWeb"/>
        <w:spacing w:before="0" w:beforeAutospacing="0" w:after="0" w:afterAutospacing="0"/>
        <w:jc w:val="both"/>
        <w:rPr>
          <w:rFonts w:ascii="Arial" w:hAnsi="Arial" w:cs="Arial"/>
          <w:b/>
        </w:rPr>
      </w:pPr>
    </w:p>
    <w:p w:rsidR="006D4293"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Estas palabras se aplican sobre todo, a los tratados espirituales que reproducen sus meditaciones frecuentes sobre las delicias del cielo y sus esfuerzos por despertar en los cri</w:t>
      </w:r>
      <w:r w:rsidR="006D4293" w:rsidRPr="00CE31CD">
        <w:rPr>
          <w:rFonts w:ascii="Arial" w:hAnsi="Arial" w:cs="Arial"/>
          <w:b/>
        </w:rPr>
        <w:t>s</w:t>
      </w:r>
      <w:r w:rsidR="006D4293" w:rsidRPr="00CE31CD">
        <w:rPr>
          <w:rFonts w:ascii="Arial" w:hAnsi="Arial" w:cs="Arial"/>
          <w:b/>
        </w:rPr>
        <w:t>tianos el mismo deseo de la gloria que a él le animaba.</w:t>
      </w:r>
    </w:p>
    <w:p w:rsidR="00CE31CD" w:rsidRPr="00CE31CD" w:rsidRDefault="00CE31CD" w:rsidP="00CE31CD">
      <w:pPr>
        <w:pStyle w:val="NormalWeb"/>
        <w:spacing w:before="0" w:beforeAutospacing="0" w:after="0" w:afterAutospacing="0"/>
        <w:jc w:val="both"/>
        <w:rPr>
          <w:rFonts w:ascii="Arial" w:hAnsi="Arial" w:cs="Arial"/>
          <w:b/>
        </w:rPr>
      </w:pPr>
    </w:p>
    <w:p w:rsidR="00CE31CD"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 xml:space="preserve">Como dice en un escrito, </w:t>
      </w:r>
      <w:r w:rsidR="006D4293" w:rsidRPr="00CE31CD">
        <w:rPr>
          <w:rFonts w:ascii="Arial" w:hAnsi="Arial" w:cs="Arial"/>
          <w:b/>
          <w:i/>
        </w:rPr>
        <w:t>«Dios, todos los espíritus gloriosos y toda la familia del Rey C</w:t>
      </w:r>
      <w:r w:rsidR="006D4293" w:rsidRPr="00CE31CD">
        <w:rPr>
          <w:rFonts w:ascii="Arial" w:hAnsi="Arial" w:cs="Arial"/>
          <w:b/>
          <w:i/>
        </w:rPr>
        <w:t>e</w:t>
      </w:r>
      <w:r w:rsidR="006D4293" w:rsidRPr="00CE31CD">
        <w:rPr>
          <w:rFonts w:ascii="Arial" w:hAnsi="Arial" w:cs="Arial"/>
          <w:b/>
          <w:i/>
        </w:rPr>
        <w:t>lestial nos esperan y desean que vayamos a reunirnos con ellos. ¡Es imposible que no se anhele ser admitido en tan dulce compañía! Pero quien en este valle de lágrimas no haya tratado de vivir con el deseo del cielo, elevándose constantemente sobre las cosas visibles, tendrá vergüenza al comparecer a la presencia de la corte celestial</w:t>
      </w:r>
      <w:r w:rsidR="006D4293" w:rsidRPr="00CE31CD">
        <w:rPr>
          <w:rFonts w:ascii="Arial" w:hAnsi="Arial" w:cs="Arial"/>
          <w:b/>
        </w:rPr>
        <w:t>.» Según el sa</w:t>
      </w:r>
      <w:r w:rsidR="006D4293" w:rsidRPr="00CE31CD">
        <w:rPr>
          <w:rFonts w:ascii="Arial" w:hAnsi="Arial" w:cs="Arial"/>
          <w:b/>
        </w:rPr>
        <w:t>n</w:t>
      </w:r>
      <w:r w:rsidR="006D4293" w:rsidRPr="00CE31CD">
        <w:rPr>
          <w:rFonts w:ascii="Arial" w:hAnsi="Arial" w:cs="Arial"/>
          <w:b/>
        </w:rPr>
        <w:t>to, la perfección cristiana, más que en el heroísmo de la vida religiosa, consiste en hacer bien las acciones más ordinarias.</w:t>
      </w:r>
      <w:r>
        <w:rPr>
          <w:rFonts w:ascii="Arial" w:hAnsi="Arial" w:cs="Arial"/>
          <w:b/>
        </w:rPr>
        <w:t xml:space="preserve"> </w:t>
      </w:r>
      <w:r w:rsidR="006D4293" w:rsidRPr="00CE31CD">
        <w:rPr>
          <w:rFonts w:ascii="Arial" w:hAnsi="Arial" w:cs="Arial"/>
          <w:b/>
        </w:rPr>
        <w:t>He aquí sus propias palabras: «</w:t>
      </w:r>
      <w:r w:rsidR="006D4293" w:rsidRPr="00CE31CD">
        <w:rPr>
          <w:rFonts w:ascii="Arial" w:hAnsi="Arial" w:cs="Arial"/>
          <w:b/>
          <w:i/>
        </w:rPr>
        <w:t>La perfección del cristi</w:t>
      </w:r>
      <w:r w:rsidR="006D4293" w:rsidRPr="00CE31CD">
        <w:rPr>
          <w:rFonts w:ascii="Arial" w:hAnsi="Arial" w:cs="Arial"/>
          <w:b/>
          <w:i/>
        </w:rPr>
        <w:t>a</w:t>
      </w:r>
      <w:r w:rsidR="006D4293" w:rsidRPr="00CE31CD">
        <w:rPr>
          <w:rFonts w:ascii="Arial" w:hAnsi="Arial" w:cs="Arial"/>
          <w:b/>
          <w:i/>
        </w:rPr>
        <w:t>no consiste en hacer perfectamente las cosas ordinarias. La fidelidad en las cosas pequ</w:t>
      </w:r>
      <w:r w:rsidR="006D4293" w:rsidRPr="00CE31CD">
        <w:rPr>
          <w:rFonts w:ascii="Arial" w:hAnsi="Arial" w:cs="Arial"/>
          <w:b/>
          <w:i/>
        </w:rPr>
        <w:t>e</w:t>
      </w:r>
      <w:r w:rsidR="006D4293" w:rsidRPr="00CE31CD">
        <w:rPr>
          <w:rFonts w:ascii="Arial" w:hAnsi="Arial" w:cs="Arial"/>
          <w:b/>
          <w:i/>
        </w:rPr>
        <w:t>ñas es una virtud heroica». En efecto, tal fidel</w:t>
      </w:r>
      <w:r w:rsidR="006D4293" w:rsidRPr="00CE31CD">
        <w:rPr>
          <w:rFonts w:ascii="Arial" w:hAnsi="Arial" w:cs="Arial"/>
          <w:b/>
          <w:i/>
        </w:rPr>
        <w:t>i</w:t>
      </w:r>
      <w:r w:rsidR="006D4293" w:rsidRPr="00CE31CD">
        <w:rPr>
          <w:rFonts w:ascii="Arial" w:hAnsi="Arial" w:cs="Arial"/>
          <w:b/>
          <w:i/>
        </w:rPr>
        <w:t>dad constituye una constante crucifixión del amor propio, un sacrificio total de la libertad, del tiempo y de los afectos y, por ello mismo, establece el reino de la gracia en el alma.</w:t>
      </w:r>
      <w:r w:rsidR="006D4293" w:rsidRPr="00CE31CD">
        <w:rPr>
          <w:rFonts w:ascii="Arial" w:hAnsi="Arial" w:cs="Arial"/>
          <w:b/>
        </w:rPr>
        <w:t xml:space="preserve"> </w:t>
      </w:r>
    </w:p>
    <w:p w:rsidR="00CE31CD" w:rsidRDefault="00CE31CD" w:rsidP="00CE31CD">
      <w:pPr>
        <w:pStyle w:val="NormalWeb"/>
        <w:spacing w:before="0" w:beforeAutospacing="0" w:after="0" w:afterAutospacing="0"/>
        <w:jc w:val="both"/>
        <w:rPr>
          <w:rFonts w:ascii="Arial" w:hAnsi="Arial" w:cs="Arial"/>
          <w:b/>
        </w:rPr>
      </w:pPr>
    </w:p>
    <w:p w:rsidR="006D4293" w:rsidRPr="00CE31CD" w:rsidRDefault="00CE31CD" w:rsidP="00CE31CD">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6D4293" w:rsidRPr="00CE31CD">
        <w:rPr>
          <w:rFonts w:ascii="Arial" w:hAnsi="Arial" w:cs="Arial"/>
          <w:b/>
        </w:rPr>
        <w:t>El mejor ejemplo que puede darse de la estima en que San Buenaventura tenía la fidel</w:t>
      </w:r>
      <w:r w:rsidR="006D4293" w:rsidRPr="00CE31CD">
        <w:rPr>
          <w:rFonts w:ascii="Arial" w:hAnsi="Arial" w:cs="Arial"/>
          <w:b/>
        </w:rPr>
        <w:t>i</w:t>
      </w:r>
      <w:r w:rsidR="006D4293" w:rsidRPr="00CE31CD">
        <w:rPr>
          <w:rFonts w:ascii="Arial" w:hAnsi="Arial" w:cs="Arial"/>
          <w:b/>
        </w:rPr>
        <w:t>dad en las cosas pequeñas, es la anécdota que se cuenta de él y del Beato Gil de Asís (23 de abril).</w:t>
      </w:r>
    </w:p>
    <w:p w:rsidR="00CE31CD" w:rsidRDefault="00CE31CD" w:rsidP="00CE31CD">
      <w:pPr>
        <w:pStyle w:val="NormalWeb"/>
        <w:spacing w:before="0" w:beforeAutospacing="0" w:after="0" w:afterAutospacing="0"/>
        <w:jc w:val="both"/>
        <w:rPr>
          <w:rFonts w:ascii="Arial" w:hAnsi="Arial" w:cs="Arial"/>
          <w:b/>
        </w:rPr>
      </w:pPr>
    </w:p>
    <w:p w:rsidR="00CE31CD"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 xml:space="preserve">Casi quinientos sermones de </w:t>
      </w:r>
      <w:proofErr w:type="spellStart"/>
      <w:r w:rsidR="006D4293" w:rsidRPr="00CE31CD">
        <w:rPr>
          <w:rFonts w:ascii="Arial" w:hAnsi="Arial" w:cs="Arial"/>
          <w:b/>
        </w:rPr>
        <w:t>Benaventura</w:t>
      </w:r>
      <w:proofErr w:type="spellEnd"/>
      <w:r w:rsidR="006D4293" w:rsidRPr="00CE31CD">
        <w:rPr>
          <w:rFonts w:ascii="Arial" w:hAnsi="Arial" w:cs="Arial"/>
          <w:b/>
        </w:rPr>
        <w:t xml:space="preserve"> se han conservado, la mayor parte de ellos anotados por sus oye</w:t>
      </w:r>
      <w:r w:rsidR="006D4293" w:rsidRPr="00CE31CD">
        <w:rPr>
          <w:rFonts w:ascii="Arial" w:hAnsi="Arial" w:cs="Arial"/>
          <w:b/>
        </w:rPr>
        <w:t>n</w:t>
      </w:r>
      <w:r w:rsidR="006D4293" w:rsidRPr="00CE31CD">
        <w:rPr>
          <w:rFonts w:ascii="Arial" w:hAnsi="Arial" w:cs="Arial"/>
          <w:b/>
        </w:rPr>
        <w:t>tes.</w:t>
      </w:r>
    </w:p>
    <w:p w:rsidR="006D4293" w:rsidRPr="00CE31CD" w:rsidRDefault="00CE31CD" w:rsidP="00CE31CD">
      <w:pPr>
        <w:pStyle w:val="NormalWeb"/>
        <w:spacing w:before="0" w:beforeAutospacing="0" w:after="0" w:afterAutospacing="0"/>
        <w:jc w:val="both"/>
        <w:rPr>
          <w:rFonts w:ascii="Arial" w:hAnsi="Arial" w:cs="Arial"/>
          <w:b/>
        </w:rPr>
      </w:pPr>
      <w:r w:rsidRPr="00CE31CD">
        <w:rPr>
          <w:rFonts w:ascii="Arial" w:hAnsi="Arial" w:cs="Arial"/>
          <w:b/>
        </w:rPr>
        <w:t xml:space="preserve"> </w:t>
      </w:r>
    </w:p>
    <w:p w:rsidR="006D4293" w:rsidRPr="00CE31CD" w:rsidRDefault="006D4293" w:rsidP="00CE31CD">
      <w:pPr>
        <w:pStyle w:val="Ttulo3"/>
        <w:spacing w:before="0" w:beforeAutospacing="0" w:after="0" w:afterAutospacing="0"/>
        <w:jc w:val="both"/>
        <w:rPr>
          <w:rStyle w:val="mw-headline"/>
          <w:rFonts w:ascii="Arial" w:hAnsi="Arial" w:cs="Arial"/>
          <w:color w:val="FF0000"/>
          <w:sz w:val="24"/>
          <w:szCs w:val="24"/>
        </w:rPr>
      </w:pPr>
      <w:r w:rsidRPr="00CE31CD">
        <w:rPr>
          <w:rStyle w:val="mw-headline"/>
          <w:rFonts w:ascii="Arial" w:hAnsi="Arial" w:cs="Arial"/>
          <w:color w:val="FF0000"/>
          <w:sz w:val="24"/>
          <w:szCs w:val="24"/>
        </w:rPr>
        <w:t>La autoridad al servicio</w:t>
      </w:r>
    </w:p>
    <w:p w:rsidR="00CE31CD" w:rsidRPr="00CE31CD" w:rsidRDefault="00CE31CD" w:rsidP="00CE31CD">
      <w:pPr>
        <w:pStyle w:val="Ttulo3"/>
        <w:spacing w:before="0" w:beforeAutospacing="0" w:after="0" w:afterAutospacing="0"/>
        <w:jc w:val="both"/>
        <w:rPr>
          <w:rFonts w:ascii="Arial" w:hAnsi="Arial" w:cs="Arial"/>
          <w:sz w:val="24"/>
          <w:szCs w:val="24"/>
        </w:rPr>
      </w:pPr>
    </w:p>
    <w:p w:rsidR="006D4293" w:rsidRDefault="006D4293" w:rsidP="00CE31CD">
      <w:pPr>
        <w:pStyle w:val="NormalWeb"/>
        <w:spacing w:before="0" w:beforeAutospacing="0" w:after="0" w:afterAutospacing="0"/>
        <w:jc w:val="both"/>
        <w:rPr>
          <w:rFonts w:ascii="Arial" w:hAnsi="Arial" w:cs="Arial"/>
          <w:b/>
        </w:rPr>
      </w:pPr>
      <w:r w:rsidRPr="00CE31CD">
        <w:rPr>
          <w:rFonts w:ascii="Arial" w:hAnsi="Arial" w:cs="Arial"/>
          <w:b/>
        </w:rPr>
        <w:t xml:space="preserve">Se cuenta que, como superior general, fue un día a visitar el convento </w:t>
      </w:r>
      <w:proofErr w:type="spellStart"/>
      <w:r w:rsidRPr="00CE31CD">
        <w:rPr>
          <w:rFonts w:ascii="Arial" w:hAnsi="Arial" w:cs="Arial"/>
          <w:b/>
        </w:rPr>
        <w:t>Foligno</w:t>
      </w:r>
      <w:proofErr w:type="spellEnd"/>
      <w:r w:rsidRPr="00CE31CD">
        <w:rPr>
          <w:rFonts w:ascii="Arial" w:hAnsi="Arial" w:cs="Arial"/>
          <w:b/>
        </w:rPr>
        <w:t>. Cierto fra</w:t>
      </w:r>
      <w:r w:rsidRPr="00CE31CD">
        <w:rPr>
          <w:rFonts w:ascii="Arial" w:hAnsi="Arial" w:cs="Arial"/>
          <w:b/>
        </w:rPr>
        <w:t>i</w:t>
      </w:r>
      <w:r w:rsidRPr="00CE31CD">
        <w:rPr>
          <w:rFonts w:ascii="Arial" w:hAnsi="Arial" w:cs="Arial"/>
          <w:b/>
        </w:rPr>
        <w:t>lecillo tenía m</w:t>
      </w:r>
      <w:r w:rsidRPr="00CE31CD">
        <w:rPr>
          <w:rFonts w:ascii="Arial" w:hAnsi="Arial" w:cs="Arial"/>
          <w:b/>
        </w:rPr>
        <w:t>u</w:t>
      </w:r>
      <w:r w:rsidRPr="00CE31CD">
        <w:rPr>
          <w:rFonts w:ascii="Arial" w:hAnsi="Arial" w:cs="Arial"/>
          <w:b/>
        </w:rPr>
        <w:t>chas ganas de hablar con él, pero era tímido para atreverse. Pero, en cuanto partió San Buenaventura, el frailecillo cayó en la cuenta de la oportunidad que había perd</w:t>
      </w:r>
      <w:r w:rsidRPr="00CE31CD">
        <w:rPr>
          <w:rFonts w:ascii="Arial" w:hAnsi="Arial" w:cs="Arial"/>
          <w:b/>
        </w:rPr>
        <w:t>i</w:t>
      </w:r>
      <w:r w:rsidRPr="00CE31CD">
        <w:rPr>
          <w:rFonts w:ascii="Arial" w:hAnsi="Arial" w:cs="Arial"/>
          <w:b/>
        </w:rPr>
        <w:t>do y echó correr tras él y le rogó que le escuchase un instante. El santo accedió inmedi</w:t>
      </w:r>
      <w:r w:rsidRPr="00CE31CD">
        <w:rPr>
          <w:rFonts w:ascii="Arial" w:hAnsi="Arial" w:cs="Arial"/>
          <w:b/>
        </w:rPr>
        <w:t>a</w:t>
      </w:r>
      <w:r w:rsidRPr="00CE31CD">
        <w:rPr>
          <w:rFonts w:ascii="Arial" w:hAnsi="Arial" w:cs="Arial"/>
          <w:b/>
        </w:rPr>
        <w:t>tamente y tuvo una larga conversación con él, a la vera del camino.</w:t>
      </w:r>
    </w:p>
    <w:p w:rsidR="00CE31CD" w:rsidRPr="00CE31CD" w:rsidRDefault="00CE31CD" w:rsidP="00CE31CD">
      <w:pPr>
        <w:pStyle w:val="NormalWeb"/>
        <w:spacing w:before="0" w:beforeAutospacing="0" w:after="0" w:afterAutospacing="0"/>
        <w:jc w:val="both"/>
        <w:rPr>
          <w:rFonts w:ascii="Arial" w:hAnsi="Arial" w:cs="Arial"/>
          <w:b/>
        </w:rPr>
      </w:pPr>
    </w:p>
    <w:p w:rsidR="006D4293" w:rsidRPr="00CE31CD" w:rsidRDefault="006D4293" w:rsidP="00CE31CD">
      <w:pPr>
        <w:pStyle w:val="NormalWeb"/>
        <w:spacing w:before="0" w:beforeAutospacing="0" w:after="0" w:afterAutospacing="0"/>
        <w:jc w:val="both"/>
        <w:rPr>
          <w:rFonts w:ascii="Arial" w:hAnsi="Arial" w:cs="Arial"/>
          <w:b/>
          <w:i/>
        </w:rPr>
      </w:pPr>
      <w:r w:rsidRPr="00CE31CD">
        <w:rPr>
          <w:rFonts w:ascii="Arial" w:hAnsi="Arial" w:cs="Arial"/>
          <w:b/>
        </w:rPr>
        <w:t>Cuando el frailecillo partió de vuelta al convento, lleno de consuelo, San Buenaventura o</w:t>
      </w:r>
      <w:r w:rsidRPr="00CE31CD">
        <w:rPr>
          <w:rFonts w:ascii="Arial" w:hAnsi="Arial" w:cs="Arial"/>
          <w:b/>
        </w:rPr>
        <w:t>b</w:t>
      </w:r>
      <w:r w:rsidRPr="00CE31CD">
        <w:rPr>
          <w:rFonts w:ascii="Arial" w:hAnsi="Arial" w:cs="Arial"/>
          <w:b/>
        </w:rPr>
        <w:t>servó ciertas muestras de impaciencia entre los miembros de su comitiva y les dijo so</w:t>
      </w:r>
      <w:r w:rsidRPr="00CE31CD">
        <w:rPr>
          <w:rFonts w:ascii="Arial" w:hAnsi="Arial" w:cs="Arial"/>
          <w:b/>
        </w:rPr>
        <w:t>n</w:t>
      </w:r>
      <w:r w:rsidRPr="00CE31CD">
        <w:rPr>
          <w:rFonts w:ascii="Arial" w:hAnsi="Arial" w:cs="Arial"/>
          <w:b/>
        </w:rPr>
        <w:t>riendo:</w:t>
      </w:r>
      <w:r w:rsidR="00CE31CD">
        <w:rPr>
          <w:rFonts w:ascii="Arial" w:hAnsi="Arial" w:cs="Arial"/>
          <w:b/>
          <w:i/>
        </w:rPr>
        <w:t xml:space="preserve">  </w:t>
      </w:r>
      <w:r w:rsidRPr="00CE31CD">
        <w:rPr>
          <w:rFonts w:ascii="Arial" w:hAnsi="Arial" w:cs="Arial"/>
          <w:b/>
          <w:i/>
        </w:rPr>
        <w:t>Hermanos míos, perdonadme, pero tenía que cumplir con mi deber, porque soy a la vez superior y siervo y ese frailecillo es, a la vez, mi hermano y mi amo. La regla nos d</w:t>
      </w:r>
      <w:r w:rsidRPr="00CE31CD">
        <w:rPr>
          <w:rFonts w:ascii="Arial" w:hAnsi="Arial" w:cs="Arial"/>
          <w:b/>
          <w:i/>
        </w:rPr>
        <w:t>i</w:t>
      </w:r>
      <w:r w:rsidRPr="00CE31CD">
        <w:rPr>
          <w:rFonts w:ascii="Arial" w:hAnsi="Arial" w:cs="Arial"/>
          <w:b/>
          <w:i/>
        </w:rPr>
        <w:t>ce:</w:t>
      </w:r>
      <w:r w:rsidR="00CE31CD">
        <w:rPr>
          <w:rFonts w:ascii="Arial" w:hAnsi="Arial" w:cs="Arial"/>
          <w:b/>
          <w:i/>
        </w:rPr>
        <w:t xml:space="preserve">   </w:t>
      </w:r>
      <w:r w:rsidRPr="00CE31CD">
        <w:rPr>
          <w:rFonts w:ascii="Arial" w:hAnsi="Arial" w:cs="Arial"/>
          <w:b/>
          <w:i/>
        </w:rPr>
        <w:t>«Los superiores deben recibir a los hermanos con caridad y bondad y portarse con ellos como si fuesen sus siervos, porque los superiores, son, en verdad, los siervos de t</w:t>
      </w:r>
      <w:r w:rsidRPr="00CE31CD">
        <w:rPr>
          <w:rFonts w:ascii="Arial" w:hAnsi="Arial" w:cs="Arial"/>
          <w:b/>
          <w:i/>
        </w:rPr>
        <w:t>o</w:t>
      </w:r>
      <w:r w:rsidRPr="00CE31CD">
        <w:rPr>
          <w:rFonts w:ascii="Arial" w:hAnsi="Arial" w:cs="Arial"/>
          <w:b/>
          <w:i/>
        </w:rPr>
        <w:t>dos los hermanos».</w:t>
      </w:r>
    </w:p>
    <w:p w:rsidR="00CE31CD" w:rsidRDefault="00CE31CD" w:rsidP="00CE31CD">
      <w:pPr>
        <w:pStyle w:val="NormalWeb"/>
        <w:spacing w:before="0" w:beforeAutospacing="0" w:after="0" w:afterAutospacing="0"/>
        <w:jc w:val="both"/>
        <w:rPr>
          <w:rFonts w:ascii="Arial" w:hAnsi="Arial" w:cs="Arial"/>
          <w:b/>
        </w:rPr>
      </w:pPr>
    </w:p>
    <w:p w:rsidR="006D4293" w:rsidRPr="00CE31CD"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Así pues, como superior y siervo, estaba yo obligado a ponerme a la disposición de ese frailecillo, que es mi amo, y a tratar de ayudarle lo mejor posible en sus necesidades».</w:t>
      </w:r>
    </w:p>
    <w:p w:rsidR="006D4293" w:rsidRDefault="006D4293" w:rsidP="00CE31CD">
      <w:pPr>
        <w:pStyle w:val="NormalWeb"/>
        <w:spacing w:before="0" w:beforeAutospacing="0" w:after="0" w:afterAutospacing="0"/>
        <w:jc w:val="both"/>
        <w:rPr>
          <w:rFonts w:ascii="Arial" w:hAnsi="Arial" w:cs="Arial"/>
          <w:b/>
        </w:rPr>
      </w:pPr>
      <w:r w:rsidRPr="00CE31CD">
        <w:rPr>
          <w:rFonts w:ascii="Arial" w:hAnsi="Arial" w:cs="Arial"/>
          <w:b/>
        </w:rPr>
        <w:t>Tal era el espíritu con que el santo gobernaba su orden. Cuando se le había confiado el cargo de superior general, pronunció estas palabras:</w:t>
      </w:r>
    </w:p>
    <w:p w:rsidR="006D4293" w:rsidRPr="00CE31CD" w:rsidRDefault="00CE31CD" w:rsidP="00CE31CD">
      <w:pPr>
        <w:pStyle w:val="NormalWeb"/>
        <w:spacing w:before="0" w:beforeAutospacing="0" w:after="0" w:afterAutospacing="0"/>
        <w:jc w:val="both"/>
        <w:rPr>
          <w:rFonts w:ascii="Arial" w:hAnsi="Arial" w:cs="Arial"/>
          <w:b/>
          <w:i/>
        </w:rPr>
      </w:pPr>
      <w:r w:rsidRPr="00CE31CD">
        <w:rPr>
          <w:rFonts w:ascii="Arial" w:hAnsi="Arial" w:cs="Arial"/>
          <w:b/>
          <w:i/>
        </w:rPr>
        <w:t xml:space="preserve">    </w:t>
      </w:r>
      <w:r w:rsidR="006D4293" w:rsidRPr="00CE31CD">
        <w:rPr>
          <w:rFonts w:ascii="Arial" w:hAnsi="Arial" w:cs="Arial"/>
          <w:b/>
          <w:i/>
        </w:rPr>
        <w:t>Conozco perfectamente mi incapacidad, pero también sé cuán duro es dar coces contra el aguijón. Así pues, a pesar de mi poca inteligencia, de mi falta de experiencia en los n</w:t>
      </w:r>
      <w:r w:rsidR="006D4293" w:rsidRPr="00CE31CD">
        <w:rPr>
          <w:rFonts w:ascii="Arial" w:hAnsi="Arial" w:cs="Arial"/>
          <w:b/>
          <w:i/>
        </w:rPr>
        <w:t>e</w:t>
      </w:r>
      <w:r w:rsidR="006D4293" w:rsidRPr="00CE31CD">
        <w:rPr>
          <w:rFonts w:ascii="Arial" w:hAnsi="Arial" w:cs="Arial"/>
          <w:b/>
          <w:i/>
        </w:rPr>
        <w:t>gocios y de la repugnancia que siento por el cargo, no quiero seguir opuesto al deseo de mi familia religiosa y a la orden del Sumo Pontífice, porque temo oponerme con ello a la voluntad de Dios. Por consiguiente, tomaré sobre mis débiles hombros esa ca</w:t>
      </w:r>
      <w:r w:rsidR="006D4293" w:rsidRPr="00CE31CD">
        <w:rPr>
          <w:rFonts w:ascii="Arial" w:hAnsi="Arial" w:cs="Arial"/>
          <w:b/>
          <w:i/>
        </w:rPr>
        <w:t>r</w:t>
      </w:r>
      <w:r w:rsidR="006D4293" w:rsidRPr="00CE31CD">
        <w:rPr>
          <w:rFonts w:ascii="Arial" w:hAnsi="Arial" w:cs="Arial"/>
          <w:b/>
          <w:i/>
        </w:rPr>
        <w:t>ga pesada, demasiado pesada para mí. Confío en que el cielo me ayudará y cuento con la ayuda que todos vosotros podéis prestarme.</w:t>
      </w:r>
    </w:p>
    <w:p w:rsidR="00CE31CD" w:rsidRDefault="00CE31CD" w:rsidP="00CE31CD">
      <w:pPr>
        <w:pStyle w:val="NormalWeb"/>
        <w:spacing w:before="0" w:beforeAutospacing="0" w:after="0" w:afterAutospacing="0"/>
        <w:jc w:val="both"/>
        <w:rPr>
          <w:rFonts w:ascii="Arial" w:hAnsi="Arial" w:cs="Arial"/>
          <w:b/>
        </w:rPr>
      </w:pPr>
    </w:p>
    <w:p w:rsidR="006D4293" w:rsidRDefault="00CE31CD" w:rsidP="00CE31CD">
      <w:pPr>
        <w:pStyle w:val="NormalWeb"/>
        <w:spacing w:before="0" w:beforeAutospacing="0" w:after="0" w:afterAutospacing="0"/>
        <w:jc w:val="both"/>
        <w:rPr>
          <w:rFonts w:ascii="Arial" w:hAnsi="Arial" w:cs="Arial"/>
          <w:b/>
        </w:rPr>
      </w:pPr>
      <w:r>
        <w:rPr>
          <w:rFonts w:ascii="Arial" w:hAnsi="Arial" w:cs="Arial"/>
          <w:b/>
        </w:rPr>
        <w:t xml:space="preserve">    </w:t>
      </w:r>
      <w:r w:rsidR="006D4293" w:rsidRPr="00CE31CD">
        <w:rPr>
          <w:rFonts w:ascii="Arial" w:hAnsi="Arial" w:cs="Arial"/>
          <w:b/>
        </w:rPr>
        <w:t>Estas dos citas revelan la sencillez, la humildad y la caridad que caracterizaban a San Buenaventura. Y, au</w:t>
      </w:r>
      <w:r w:rsidR="006D4293" w:rsidRPr="00CE31CD">
        <w:rPr>
          <w:rFonts w:ascii="Arial" w:hAnsi="Arial" w:cs="Arial"/>
          <w:b/>
        </w:rPr>
        <w:t>n</w:t>
      </w:r>
      <w:r w:rsidR="006D4293" w:rsidRPr="00CE31CD">
        <w:rPr>
          <w:rFonts w:ascii="Arial" w:hAnsi="Arial" w:cs="Arial"/>
          <w:b/>
        </w:rPr>
        <w:t>que no hubiese pertenecido a la orden seráfica, habría merecido el título de Doctor por las virtudes angélicas que realzaban su saber.</w:t>
      </w:r>
    </w:p>
    <w:p w:rsidR="00CE31CD" w:rsidRPr="00CE31CD" w:rsidRDefault="00CE31CD" w:rsidP="00CE31CD">
      <w:pPr>
        <w:pStyle w:val="NormalWeb"/>
        <w:spacing w:before="0" w:beforeAutospacing="0" w:after="0" w:afterAutospacing="0"/>
        <w:jc w:val="both"/>
        <w:rPr>
          <w:rFonts w:ascii="Arial" w:hAnsi="Arial" w:cs="Arial"/>
          <w:b/>
        </w:rPr>
      </w:pPr>
    </w:p>
    <w:p w:rsidR="004330E3" w:rsidRPr="00CE31CD" w:rsidRDefault="00CE31CD" w:rsidP="00CE31CD">
      <w:pPr>
        <w:jc w:val="center"/>
        <w:rPr>
          <w:b/>
        </w:rPr>
      </w:pPr>
      <w:r>
        <w:rPr>
          <w:noProof/>
        </w:rPr>
        <w:drawing>
          <wp:inline distT="0" distB="0" distL="0" distR="0">
            <wp:extent cx="2990850" cy="2443372"/>
            <wp:effectExtent l="19050" t="0" r="0" b="0"/>
            <wp:docPr id="31" name="Imagen 3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n relacionada"/>
                    <pic:cNvPicPr>
                      <a:picLocks noChangeAspect="1" noChangeArrowheads="1"/>
                    </pic:cNvPicPr>
                  </pic:nvPicPr>
                  <pic:blipFill>
                    <a:blip r:embed="rId47"/>
                    <a:srcRect b="26748"/>
                    <a:stretch>
                      <a:fillRect/>
                    </a:stretch>
                  </pic:blipFill>
                  <pic:spPr bwMode="auto">
                    <a:xfrm>
                      <a:off x="0" y="0"/>
                      <a:ext cx="2990850" cy="2443372"/>
                    </a:xfrm>
                    <a:prstGeom prst="rect">
                      <a:avLst/>
                    </a:prstGeom>
                    <a:noFill/>
                    <a:ln w="9525">
                      <a:noFill/>
                      <a:miter lim="800000"/>
                      <a:headEnd/>
                      <a:tailEnd/>
                    </a:ln>
                  </pic:spPr>
                </pic:pic>
              </a:graphicData>
            </a:graphic>
          </wp:inline>
        </w:drawing>
      </w:r>
    </w:p>
    <w:sectPr w:rsidR="004330E3" w:rsidRPr="00CE31CD"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F2FF1"/>
    <w:multiLevelType w:val="multilevel"/>
    <w:tmpl w:val="D17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2141AC"/>
    <w:multiLevelType w:val="multilevel"/>
    <w:tmpl w:val="6C0E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272D96"/>
    <w:multiLevelType w:val="multilevel"/>
    <w:tmpl w:val="0794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C24EFA"/>
    <w:multiLevelType w:val="multilevel"/>
    <w:tmpl w:val="43D0E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516DC2"/>
    <w:multiLevelType w:val="multilevel"/>
    <w:tmpl w:val="ED3A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032137"/>
    <w:multiLevelType w:val="multilevel"/>
    <w:tmpl w:val="DC7E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22450F"/>
    <w:multiLevelType w:val="multilevel"/>
    <w:tmpl w:val="228C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372BB0"/>
    <w:multiLevelType w:val="multilevel"/>
    <w:tmpl w:val="9510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0"/>
  </w:num>
  <w:num w:numId="4">
    <w:abstractNumId w:val="6"/>
  </w:num>
  <w:num w:numId="5">
    <w:abstractNumId w:val="2"/>
  </w:num>
  <w:num w:numId="6">
    <w:abstractNumId w:val="7"/>
  </w:num>
  <w:num w:numId="7">
    <w:abstractNumId w:val="4"/>
  </w:num>
  <w:num w:numId="8">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4A4"/>
    <w:rsid w:val="002E6671"/>
    <w:rsid w:val="002F63D1"/>
    <w:rsid w:val="00302C51"/>
    <w:rsid w:val="00311F71"/>
    <w:rsid w:val="00312061"/>
    <w:rsid w:val="00312AE6"/>
    <w:rsid w:val="00325CBA"/>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330E3"/>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D4293"/>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7E5C2A"/>
    <w:rsid w:val="00811AAE"/>
    <w:rsid w:val="00811DF0"/>
    <w:rsid w:val="00812690"/>
    <w:rsid w:val="00821737"/>
    <w:rsid w:val="008265BE"/>
    <w:rsid w:val="00842EE4"/>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2168A"/>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087F"/>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54713"/>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2637B"/>
    <w:rsid w:val="00C30B85"/>
    <w:rsid w:val="00C32C0D"/>
    <w:rsid w:val="00C3692A"/>
    <w:rsid w:val="00C5044E"/>
    <w:rsid w:val="00C51C1B"/>
    <w:rsid w:val="00C5301D"/>
    <w:rsid w:val="00C5364F"/>
    <w:rsid w:val="00C561AD"/>
    <w:rsid w:val="00C57CB3"/>
    <w:rsid w:val="00C75F56"/>
    <w:rsid w:val="00C76082"/>
    <w:rsid w:val="00C833FF"/>
    <w:rsid w:val="00C939EF"/>
    <w:rsid w:val="00C9486F"/>
    <w:rsid w:val="00C958A3"/>
    <w:rsid w:val="00C97144"/>
    <w:rsid w:val="00CB0AFD"/>
    <w:rsid w:val="00CB2A49"/>
    <w:rsid w:val="00CC53B3"/>
    <w:rsid w:val="00CD247E"/>
    <w:rsid w:val="00CD2B05"/>
    <w:rsid w:val="00CE31CD"/>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812690"/>
  </w:style>
  <w:style w:type="character" w:customStyle="1" w:styleId="z3988">
    <w:name w:val="z3988"/>
    <w:basedOn w:val="Fuentedeprrafopredeter"/>
    <w:rsid w:val="00812690"/>
  </w:style>
  <w:style w:type="character" w:styleId="CdigoHTML">
    <w:name w:val="HTML Code"/>
    <w:basedOn w:val="Fuentedeprrafopredeter"/>
    <w:uiPriority w:val="99"/>
    <w:semiHidden/>
    <w:unhideWhenUsed/>
    <w:rsid w:val="00C57CB3"/>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125">
      <w:bodyDiv w:val="1"/>
      <w:marLeft w:val="0"/>
      <w:marRight w:val="0"/>
      <w:marTop w:val="0"/>
      <w:marBottom w:val="0"/>
      <w:divBdr>
        <w:top w:val="none" w:sz="0" w:space="0" w:color="auto"/>
        <w:left w:val="none" w:sz="0" w:space="0" w:color="auto"/>
        <w:bottom w:val="none" w:sz="0" w:space="0" w:color="auto"/>
        <w:right w:val="none" w:sz="0" w:space="0" w:color="auto"/>
      </w:divBdr>
      <w:divsChild>
        <w:div w:id="1651792527">
          <w:marLeft w:val="0"/>
          <w:marRight w:val="0"/>
          <w:marTop w:val="0"/>
          <w:marBottom w:val="0"/>
          <w:divBdr>
            <w:top w:val="none" w:sz="0" w:space="0" w:color="auto"/>
            <w:left w:val="none" w:sz="0" w:space="0" w:color="auto"/>
            <w:bottom w:val="none" w:sz="0" w:space="0" w:color="auto"/>
            <w:right w:val="none" w:sz="0" w:space="0" w:color="auto"/>
          </w:divBdr>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36902322">
      <w:bodyDiv w:val="1"/>
      <w:marLeft w:val="0"/>
      <w:marRight w:val="0"/>
      <w:marTop w:val="0"/>
      <w:marBottom w:val="0"/>
      <w:divBdr>
        <w:top w:val="none" w:sz="0" w:space="0" w:color="auto"/>
        <w:left w:val="none" w:sz="0" w:space="0" w:color="auto"/>
        <w:bottom w:val="none" w:sz="0" w:space="0" w:color="auto"/>
        <w:right w:val="none" w:sz="0" w:space="0" w:color="auto"/>
      </w:divBdr>
    </w:div>
    <w:div w:id="741221571">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6879">
      <w:bodyDiv w:val="1"/>
      <w:marLeft w:val="0"/>
      <w:marRight w:val="0"/>
      <w:marTop w:val="0"/>
      <w:marBottom w:val="0"/>
      <w:divBdr>
        <w:top w:val="none" w:sz="0" w:space="0" w:color="auto"/>
        <w:left w:val="none" w:sz="0" w:space="0" w:color="auto"/>
        <w:bottom w:val="none" w:sz="0" w:space="0" w:color="auto"/>
        <w:right w:val="none" w:sz="0" w:space="0" w:color="auto"/>
      </w:divBdr>
      <w:divsChild>
        <w:div w:id="872614209">
          <w:marLeft w:val="0"/>
          <w:marRight w:val="0"/>
          <w:marTop w:val="0"/>
          <w:marBottom w:val="0"/>
          <w:divBdr>
            <w:top w:val="none" w:sz="0" w:space="0" w:color="auto"/>
            <w:left w:val="none" w:sz="0" w:space="0" w:color="auto"/>
            <w:bottom w:val="none" w:sz="0" w:space="0" w:color="auto"/>
            <w:right w:val="none" w:sz="0" w:space="0" w:color="auto"/>
          </w:divBdr>
          <w:divsChild>
            <w:div w:id="1522082650">
              <w:marLeft w:val="0"/>
              <w:marRight w:val="0"/>
              <w:marTop w:val="0"/>
              <w:marBottom w:val="0"/>
              <w:divBdr>
                <w:top w:val="none" w:sz="0" w:space="0" w:color="auto"/>
                <w:left w:val="none" w:sz="0" w:space="0" w:color="auto"/>
                <w:bottom w:val="none" w:sz="0" w:space="0" w:color="auto"/>
                <w:right w:val="none" w:sz="0" w:space="0" w:color="auto"/>
              </w:divBdr>
            </w:div>
          </w:divsChild>
        </w:div>
        <w:div w:id="690836620">
          <w:marLeft w:val="0"/>
          <w:marRight w:val="0"/>
          <w:marTop w:val="0"/>
          <w:marBottom w:val="0"/>
          <w:divBdr>
            <w:top w:val="none" w:sz="0" w:space="0" w:color="auto"/>
            <w:left w:val="none" w:sz="0" w:space="0" w:color="auto"/>
            <w:bottom w:val="none" w:sz="0" w:space="0" w:color="auto"/>
            <w:right w:val="none" w:sz="0" w:space="0" w:color="auto"/>
          </w:divBdr>
          <w:divsChild>
            <w:div w:id="1508597721">
              <w:marLeft w:val="0"/>
              <w:marRight w:val="0"/>
              <w:marTop w:val="0"/>
              <w:marBottom w:val="0"/>
              <w:divBdr>
                <w:top w:val="none" w:sz="0" w:space="0" w:color="auto"/>
                <w:left w:val="none" w:sz="0" w:space="0" w:color="auto"/>
                <w:bottom w:val="none" w:sz="0" w:space="0" w:color="auto"/>
                <w:right w:val="none" w:sz="0" w:space="0" w:color="auto"/>
              </w:divBdr>
              <w:divsChild>
                <w:div w:id="4396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1611">
          <w:marLeft w:val="0"/>
          <w:marRight w:val="0"/>
          <w:marTop w:val="0"/>
          <w:marBottom w:val="0"/>
          <w:divBdr>
            <w:top w:val="none" w:sz="0" w:space="0" w:color="auto"/>
            <w:left w:val="none" w:sz="0" w:space="0" w:color="auto"/>
            <w:bottom w:val="none" w:sz="0" w:space="0" w:color="auto"/>
            <w:right w:val="none" w:sz="0" w:space="0" w:color="auto"/>
          </w:divBdr>
          <w:divsChild>
            <w:div w:id="378669126">
              <w:marLeft w:val="0"/>
              <w:marRight w:val="0"/>
              <w:marTop w:val="0"/>
              <w:marBottom w:val="0"/>
              <w:divBdr>
                <w:top w:val="none" w:sz="0" w:space="0" w:color="auto"/>
                <w:left w:val="none" w:sz="0" w:space="0" w:color="auto"/>
                <w:bottom w:val="none" w:sz="0" w:space="0" w:color="auto"/>
                <w:right w:val="none" w:sz="0" w:space="0" w:color="auto"/>
              </w:divBdr>
            </w:div>
          </w:divsChild>
        </w:div>
        <w:div w:id="1918322046">
          <w:marLeft w:val="0"/>
          <w:marRight w:val="0"/>
          <w:marTop w:val="0"/>
          <w:marBottom w:val="0"/>
          <w:divBdr>
            <w:top w:val="none" w:sz="0" w:space="0" w:color="auto"/>
            <w:left w:val="none" w:sz="0" w:space="0" w:color="auto"/>
            <w:bottom w:val="none" w:sz="0" w:space="0" w:color="auto"/>
            <w:right w:val="none" w:sz="0" w:space="0" w:color="auto"/>
          </w:divBdr>
        </w:div>
        <w:div w:id="260181675">
          <w:marLeft w:val="0"/>
          <w:marRight w:val="0"/>
          <w:marTop w:val="0"/>
          <w:marBottom w:val="0"/>
          <w:divBdr>
            <w:top w:val="none" w:sz="0" w:space="0" w:color="auto"/>
            <w:left w:val="none" w:sz="0" w:space="0" w:color="auto"/>
            <w:bottom w:val="none" w:sz="0" w:space="0" w:color="auto"/>
            <w:right w:val="none" w:sz="0" w:space="0" w:color="auto"/>
          </w:divBdr>
        </w:div>
        <w:div w:id="1077748427">
          <w:marLeft w:val="0"/>
          <w:marRight w:val="0"/>
          <w:marTop w:val="0"/>
          <w:marBottom w:val="0"/>
          <w:divBdr>
            <w:top w:val="none" w:sz="0" w:space="0" w:color="auto"/>
            <w:left w:val="none" w:sz="0" w:space="0" w:color="auto"/>
            <w:bottom w:val="none" w:sz="0" w:space="0" w:color="auto"/>
            <w:right w:val="none" w:sz="0" w:space="0" w:color="auto"/>
          </w:divBdr>
          <w:divsChild>
            <w:div w:id="754136119">
              <w:marLeft w:val="0"/>
              <w:marRight w:val="0"/>
              <w:marTop w:val="0"/>
              <w:marBottom w:val="0"/>
              <w:divBdr>
                <w:top w:val="none" w:sz="0" w:space="0" w:color="auto"/>
                <w:left w:val="none" w:sz="0" w:space="0" w:color="auto"/>
                <w:bottom w:val="none" w:sz="0" w:space="0" w:color="auto"/>
                <w:right w:val="none" w:sz="0" w:space="0" w:color="auto"/>
              </w:divBdr>
              <w:divsChild>
                <w:div w:id="10183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1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128219">
      <w:bodyDiv w:val="1"/>
      <w:marLeft w:val="0"/>
      <w:marRight w:val="0"/>
      <w:marTop w:val="0"/>
      <w:marBottom w:val="0"/>
      <w:divBdr>
        <w:top w:val="none" w:sz="0" w:space="0" w:color="auto"/>
        <w:left w:val="none" w:sz="0" w:space="0" w:color="auto"/>
        <w:bottom w:val="none" w:sz="0" w:space="0" w:color="auto"/>
        <w:right w:val="none" w:sz="0" w:space="0" w:color="auto"/>
      </w:divBdr>
      <w:divsChild>
        <w:div w:id="2059280598">
          <w:marLeft w:val="0"/>
          <w:marRight w:val="0"/>
          <w:marTop w:val="0"/>
          <w:marBottom w:val="0"/>
          <w:divBdr>
            <w:top w:val="none" w:sz="0" w:space="0" w:color="auto"/>
            <w:left w:val="none" w:sz="0" w:space="0" w:color="auto"/>
            <w:bottom w:val="none" w:sz="0" w:space="0" w:color="auto"/>
            <w:right w:val="none" w:sz="0" w:space="0" w:color="auto"/>
          </w:divBdr>
          <w:divsChild>
            <w:div w:id="700205201">
              <w:marLeft w:val="0"/>
              <w:marRight w:val="0"/>
              <w:marTop w:val="0"/>
              <w:marBottom w:val="0"/>
              <w:divBdr>
                <w:top w:val="none" w:sz="0" w:space="0" w:color="auto"/>
                <w:left w:val="none" w:sz="0" w:space="0" w:color="auto"/>
                <w:bottom w:val="none" w:sz="0" w:space="0" w:color="auto"/>
                <w:right w:val="none" w:sz="0" w:space="0" w:color="auto"/>
              </w:divBdr>
            </w:div>
          </w:divsChild>
        </w:div>
        <w:div w:id="1100685724">
          <w:marLeft w:val="0"/>
          <w:marRight w:val="0"/>
          <w:marTop w:val="0"/>
          <w:marBottom w:val="0"/>
          <w:divBdr>
            <w:top w:val="none" w:sz="0" w:space="0" w:color="auto"/>
            <w:left w:val="none" w:sz="0" w:space="0" w:color="auto"/>
            <w:bottom w:val="none" w:sz="0" w:space="0" w:color="auto"/>
            <w:right w:val="none" w:sz="0" w:space="0" w:color="auto"/>
          </w:divBdr>
        </w:div>
        <w:div w:id="97724155">
          <w:marLeft w:val="0"/>
          <w:marRight w:val="0"/>
          <w:marTop w:val="0"/>
          <w:marBottom w:val="0"/>
          <w:divBdr>
            <w:top w:val="none" w:sz="0" w:space="0" w:color="auto"/>
            <w:left w:val="none" w:sz="0" w:space="0" w:color="auto"/>
            <w:bottom w:val="none" w:sz="0" w:space="0" w:color="auto"/>
            <w:right w:val="none" w:sz="0" w:space="0" w:color="auto"/>
          </w:divBdr>
          <w:divsChild>
            <w:div w:id="2003653434">
              <w:marLeft w:val="0"/>
              <w:marRight w:val="0"/>
              <w:marTop w:val="0"/>
              <w:marBottom w:val="0"/>
              <w:divBdr>
                <w:top w:val="none" w:sz="0" w:space="0" w:color="auto"/>
                <w:left w:val="none" w:sz="0" w:space="0" w:color="auto"/>
                <w:bottom w:val="none" w:sz="0" w:space="0" w:color="auto"/>
                <w:right w:val="none" w:sz="0" w:space="0" w:color="auto"/>
              </w:divBdr>
            </w:div>
          </w:divsChild>
        </w:div>
        <w:div w:id="1240556536">
          <w:marLeft w:val="0"/>
          <w:marRight w:val="0"/>
          <w:marTop w:val="0"/>
          <w:marBottom w:val="0"/>
          <w:divBdr>
            <w:top w:val="none" w:sz="0" w:space="0" w:color="auto"/>
            <w:left w:val="none" w:sz="0" w:space="0" w:color="auto"/>
            <w:bottom w:val="none" w:sz="0" w:space="0" w:color="auto"/>
            <w:right w:val="none" w:sz="0" w:space="0" w:color="auto"/>
          </w:divBdr>
          <w:divsChild>
            <w:div w:id="105463484">
              <w:marLeft w:val="0"/>
              <w:marRight w:val="0"/>
              <w:marTop w:val="0"/>
              <w:marBottom w:val="0"/>
              <w:divBdr>
                <w:top w:val="none" w:sz="0" w:space="0" w:color="auto"/>
                <w:left w:val="none" w:sz="0" w:space="0" w:color="auto"/>
                <w:bottom w:val="none" w:sz="0" w:space="0" w:color="auto"/>
                <w:right w:val="none" w:sz="0" w:space="0" w:color="auto"/>
              </w:divBdr>
              <w:divsChild>
                <w:div w:id="19463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82297">
          <w:marLeft w:val="0"/>
          <w:marRight w:val="0"/>
          <w:marTop w:val="0"/>
          <w:marBottom w:val="0"/>
          <w:divBdr>
            <w:top w:val="none" w:sz="0" w:space="0" w:color="auto"/>
            <w:left w:val="none" w:sz="0" w:space="0" w:color="auto"/>
            <w:bottom w:val="none" w:sz="0" w:space="0" w:color="auto"/>
            <w:right w:val="none" w:sz="0" w:space="0" w:color="auto"/>
          </w:divBdr>
        </w:div>
        <w:div w:id="1150052355">
          <w:marLeft w:val="0"/>
          <w:marRight w:val="0"/>
          <w:marTop w:val="0"/>
          <w:marBottom w:val="0"/>
          <w:divBdr>
            <w:top w:val="none" w:sz="0" w:space="0" w:color="auto"/>
            <w:left w:val="none" w:sz="0" w:space="0" w:color="auto"/>
            <w:bottom w:val="none" w:sz="0" w:space="0" w:color="auto"/>
            <w:right w:val="none" w:sz="0" w:space="0" w:color="auto"/>
          </w:divBdr>
          <w:divsChild>
            <w:div w:id="523371866">
              <w:marLeft w:val="0"/>
              <w:marRight w:val="0"/>
              <w:marTop w:val="0"/>
              <w:marBottom w:val="0"/>
              <w:divBdr>
                <w:top w:val="none" w:sz="0" w:space="0" w:color="auto"/>
                <w:left w:val="none" w:sz="0" w:space="0" w:color="auto"/>
                <w:bottom w:val="none" w:sz="0" w:space="0" w:color="auto"/>
                <w:right w:val="none" w:sz="0" w:space="0" w:color="auto"/>
              </w:divBdr>
              <w:divsChild>
                <w:div w:id="15260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9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021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652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970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421667">
      <w:bodyDiv w:val="1"/>
      <w:marLeft w:val="0"/>
      <w:marRight w:val="0"/>
      <w:marTop w:val="0"/>
      <w:marBottom w:val="0"/>
      <w:divBdr>
        <w:top w:val="none" w:sz="0" w:space="0" w:color="auto"/>
        <w:left w:val="none" w:sz="0" w:space="0" w:color="auto"/>
        <w:bottom w:val="none" w:sz="0" w:space="0" w:color="auto"/>
        <w:right w:val="none" w:sz="0" w:space="0" w:color="auto"/>
      </w:divBdr>
      <w:divsChild>
        <w:div w:id="1397899515">
          <w:marLeft w:val="0"/>
          <w:marRight w:val="0"/>
          <w:marTop w:val="0"/>
          <w:marBottom w:val="0"/>
          <w:divBdr>
            <w:top w:val="none" w:sz="0" w:space="0" w:color="auto"/>
            <w:left w:val="none" w:sz="0" w:space="0" w:color="auto"/>
            <w:bottom w:val="none" w:sz="0" w:space="0" w:color="auto"/>
            <w:right w:val="none" w:sz="0" w:space="0" w:color="auto"/>
          </w:divBdr>
          <w:divsChild>
            <w:div w:id="1325551987">
              <w:marLeft w:val="0"/>
              <w:marRight w:val="0"/>
              <w:marTop w:val="0"/>
              <w:marBottom w:val="0"/>
              <w:divBdr>
                <w:top w:val="none" w:sz="0" w:space="0" w:color="auto"/>
                <w:left w:val="none" w:sz="0" w:space="0" w:color="auto"/>
                <w:bottom w:val="none" w:sz="0" w:space="0" w:color="auto"/>
                <w:right w:val="none" w:sz="0" w:space="0" w:color="auto"/>
              </w:divBdr>
            </w:div>
          </w:divsChild>
        </w:div>
        <w:div w:id="2005546787">
          <w:marLeft w:val="0"/>
          <w:marRight w:val="0"/>
          <w:marTop w:val="0"/>
          <w:marBottom w:val="0"/>
          <w:divBdr>
            <w:top w:val="none" w:sz="0" w:space="0" w:color="auto"/>
            <w:left w:val="none" w:sz="0" w:space="0" w:color="auto"/>
            <w:bottom w:val="none" w:sz="0" w:space="0" w:color="auto"/>
            <w:right w:val="none" w:sz="0" w:space="0" w:color="auto"/>
          </w:divBdr>
        </w:div>
        <w:div w:id="1092900403">
          <w:marLeft w:val="0"/>
          <w:marRight w:val="0"/>
          <w:marTop w:val="0"/>
          <w:marBottom w:val="0"/>
          <w:divBdr>
            <w:top w:val="none" w:sz="0" w:space="0" w:color="auto"/>
            <w:left w:val="none" w:sz="0" w:space="0" w:color="auto"/>
            <w:bottom w:val="none" w:sz="0" w:space="0" w:color="auto"/>
            <w:right w:val="none" w:sz="0" w:space="0" w:color="auto"/>
          </w:divBdr>
        </w:div>
        <w:div w:id="431976940">
          <w:marLeft w:val="0"/>
          <w:marRight w:val="0"/>
          <w:marTop w:val="0"/>
          <w:marBottom w:val="0"/>
          <w:divBdr>
            <w:top w:val="none" w:sz="0" w:space="0" w:color="auto"/>
            <w:left w:val="none" w:sz="0" w:space="0" w:color="auto"/>
            <w:bottom w:val="none" w:sz="0" w:space="0" w:color="auto"/>
            <w:right w:val="none" w:sz="0" w:space="0" w:color="auto"/>
          </w:divBdr>
          <w:divsChild>
            <w:div w:id="1925843949">
              <w:marLeft w:val="0"/>
              <w:marRight w:val="0"/>
              <w:marTop w:val="0"/>
              <w:marBottom w:val="0"/>
              <w:divBdr>
                <w:top w:val="none" w:sz="0" w:space="0" w:color="auto"/>
                <w:left w:val="none" w:sz="0" w:space="0" w:color="auto"/>
                <w:bottom w:val="none" w:sz="0" w:space="0" w:color="auto"/>
                <w:right w:val="none" w:sz="0" w:space="0" w:color="auto"/>
              </w:divBdr>
              <w:divsChild>
                <w:div w:id="2461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52307">
          <w:marLeft w:val="0"/>
          <w:marRight w:val="0"/>
          <w:marTop w:val="0"/>
          <w:marBottom w:val="0"/>
          <w:divBdr>
            <w:top w:val="none" w:sz="0" w:space="0" w:color="auto"/>
            <w:left w:val="none" w:sz="0" w:space="0" w:color="auto"/>
            <w:bottom w:val="none" w:sz="0" w:space="0" w:color="auto"/>
            <w:right w:val="none" w:sz="0" w:space="0" w:color="auto"/>
          </w:divBdr>
        </w:div>
        <w:div w:id="1443762888">
          <w:marLeft w:val="0"/>
          <w:marRight w:val="0"/>
          <w:marTop w:val="0"/>
          <w:marBottom w:val="0"/>
          <w:divBdr>
            <w:top w:val="none" w:sz="0" w:space="0" w:color="auto"/>
            <w:left w:val="none" w:sz="0" w:space="0" w:color="auto"/>
            <w:bottom w:val="none" w:sz="0" w:space="0" w:color="auto"/>
            <w:right w:val="none" w:sz="0" w:space="0" w:color="auto"/>
          </w:divBdr>
          <w:divsChild>
            <w:div w:id="635768311">
              <w:marLeft w:val="0"/>
              <w:marRight w:val="0"/>
              <w:marTop w:val="0"/>
              <w:marBottom w:val="0"/>
              <w:divBdr>
                <w:top w:val="none" w:sz="0" w:space="0" w:color="auto"/>
                <w:left w:val="none" w:sz="0" w:space="0" w:color="auto"/>
                <w:bottom w:val="none" w:sz="0" w:space="0" w:color="auto"/>
                <w:right w:val="none" w:sz="0" w:space="0" w:color="auto"/>
              </w:divBdr>
              <w:divsChild>
                <w:div w:id="43984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336927">
          <w:blockQuote w:val="1"/>
          <w:marLeft w:val="720"/>
          <w:marRight w:val="720"/>
          <w:marTop w:val="100"/>
          <w:marBottom w:val="100"/>
          <w:divBdr>
            <w:top w:val="none" w:sz="0" w:space="0" w:color="auto"/>
            <w:left w:val="none" w:sz="0" w:space="0" w:color="auto"/>
            <w:bottom w:val="none" w:sz="0" w:space="0" w:color="auto"/>
            <w:right w:val="none" w:sz="0" w:space="0" w:color="auto"/>
          </w:divBdr>
        </w:div>
        <w:div w:id="553154192">
          <w:blockQuote w:val="1"/>
          <w:marLeft w:val="720"/>
          <w:marRight w:val="720"/>
          <w:marTop w:val="100"/>
          <w:marBottom w:val="100"/>
          <w:divBdr>
            <w:top w:val="none" w:sz="0" w:space="0" w:color="auto"/>
            <w:left w:val="none" w:sz="0" w:space="0" w:color="auto"/>
            <w:bottom w:val="none" w:sz="0" w:space="0" w:color="auto"/>
            <w:right w:val="none" w:sz="0" w:space="0" w:color="auto"/>
          </w:divBdr>
        </w:div>
        <w:div w:id="807356106">
          <w:marLeft w:val="0"/>
          <w:marRight w:val="0"/>
          <w:marTop w:val="0"/>
          <w:marBottom w:val="0"/>
          <w:divBdr>
            <w:top w:val="none" w:sz="0" w:space="0" w:color="auto"/>
            <w:left w:val="none" w:sz="0" w:space="0" w:color="auto"/>
            <w:bottom w:val="none" w:sz="0" w:space="0" w:color="auto"/>
            <w:right w:val="none" w:sz="0" w:space="0" w:color="auto"/>
          </w:divBdr>
        </w:div>
        <w:div w:id="1361056157">
          <w:blockQuote w:val="1"/>
          <w:marLeft w:val="720"/>
          <w:marRight w:val="720"/>
          <w:marTop w:val="100"/>
          <w:marBottom w:val="100"/>
          <w:divBdr>
            <w:top w:val="none" w:sz="0" w:space="0" w:color="auto"/>
            <w:left w:val="none" w:sz="0" w:space="0" w:color="auto"/>
            <w:bottom w:val="none" w:sz="0" w:space="0" w:color="auto"/>
            <w:right w:val="none" w:sz="0" w:space="0" w:color="auto"/>
          </w:divBdr>
        </w:div>
        <w:div w:id="789712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185659">
          <w:marLeft w:val="0"/>
          <w:marRight w:val="0"/>
          <w:marTop w:val="0"/>
          <w:marBottom w:val="0"/>
          <w:divBdr>
            <w:top w:val="none" w:sz="0" w:space="0" w:color="auto"/>
            <w:left w:val="none" w:sz="0" w:space="0" w:color="auto"/>
            <w:bottom w:val="none" w:sz="0" w:space="0" w:color="auto"/>
            <w:right w:val="none" w:sz="0" w:space="0" w:color="auto"/>
          </w:divBdr>
        </w:div>
        <w:div w:id="2077825349">
          <w:marLeft w:val="0"/>
          <w:marRight w:val="0"/>
          <w:marTop w:val="0"/>
          <w:marBottom w:val="0"/>
          <w:divBdr>
            <w:top w:val="none" w:sz="0" w:space="0" w:color="auto"/>
            <w:left w:val="none" w:sz="0" w:space="0" w:color="auto"/>
            <w:bottom w:val="none" w:sz="0" w:space="0" w:color="auto"/>
            <w:right w:val="none" w:sz="0" w:space="0" w:color="auto"/>
          </w:divBdr>
          <w:divsChild>
            <w:div w:id="1979535182">
              <w:marLeft w:val="0"/>
              <w:marRight w:val="0"/>
              <w:marTop w:val="0"/>
              <w:marBottom w:val="0"/>
              <w:divBdr>
                <w:top w:val="none" w:sz="0" w:space="0" w:color="auto"/>
                <w:left w:val="none" w:sz="0" w:space="0" w:color="auto"/>
                <w:bottom w:val="none" w:sz="0" w:space="0" w:color="auto"/>
                <w:right w:val="none" w:sz="0" w:space="0" w:color="auto"/>
              </w:divBdr>
              <w:divsChild>
                <w:div w:id="10837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21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611026">
          <w:blockQuote w:val="1"/>
          <w:marLeft w:val="720"/>
          <w:marRight w:val="720"/>
          <w:marTop w:val="100"/>
          <w:marBottom w:val="100"/>
          <w:divBdr>
            <w:top w:val="none" w:sz="0" w:space="0" w:color="auto"/>
            <w:left w:val="none" w:sz="0" w:space="0" w:color="auto"/>
            <w:bottom w:val="none" w:sz="0" w:space="0" w:color="auto"/>
            <w:right w:val="none" w:sz="0" w:space="0" w:color="auto"/>
          </w:divBdr>
        </w:div>
        <w:div w:id="758260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220811">
          <w:blockQuote w:val="1"/>
          <w:marLeft w:val="720"/>
          <w:marRight w:val="720"/>
          <w:marTop w:val="100"/>
          <w:marBottom w:val="100"/>
          <w:divBdr>
            <w:top w:val="none" w:sz="0" w:space="0" w:color="auto"/>
            <w:left w:val="none" w:sz="0" w:space="0" w:color="auto"/>
            <w:bottom w:val="none" w:sz="0" w:space="0" w:color="auto"/>
            <w:right w:val="none" w:sz="0" w:space="0" w:color="auto"/>
          </w:divBdr>
        </w:div>
        <w:div w:id="748815604">
          <w:blockQuote w:val="1"/>
          <w:marLeft w:val="720"/>
          <w:marRight w:val="720"/>
          <w:marTop w:val="100"/>
          <w:marBottom w:val="100"/>
          <w:divBdr>
            <w:top w:val="none" w:sz="0" w:space="0" w:color="auto"/>
            <w:left w:val="none" w:sz="0" w:space="0" w:color="auto"/>
            <w:bottom w:val="none" w:sz="0" w:space="0" w:color="auto"/>
            <w:right w:val="none" w:sz="0" w:space="0" w:color="auto"/>
          </w:divBdr>
        </w:div>
        <w:div w:id="704134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8304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450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10172889">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656423">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15_de_julio" TargetMode="External"/><Relationship Id="rId18" Type="http://schemas.openxmlformats.org/officeDocument/2006/relationships/hyperlink" Target="https://es.wikipedia.org/wiki/Obispo" TargetMode="External"/><Relationship Id="rId26" Type="http://schemas.openxmlformats.org/officeDocument/2006/relationships/hyperlink" Target="https://es.wikipedia.org/wiki/York" TargetMode="External"/><Relationship Id="rId39" Type="http://schemas.openxmlformats.org/officeDocument/2006/relationships/hyperlink" Target="https://es.wikipedia.org/wiki/Capelo" TargetMode="External"/><Relationship Id="rId3" Type="http://schemas.openxmlformats.org/officeDocument/2006/relationships/styles" Target="styles.xml"/><Relationship Id="rId21" Type="http://schemas.openxmlformats.org/officeDocument/2006/relationships/hyperlink" Target="https://es.wikipedia.org/wiki/Gregorio_X" TargetMode="External"/><Relationship Id="rId34" Type="http://schemas.openxmlformats.org/officeDocument/2006/relationships/hyperlink" Target="https://es.wikipedia.org/wiki/San_Francisco_de_As%C3%ADs" TargetMode="External"/><Relationship Id="rId42" Type="http://schemas.openxmlformats.org/officeDocument/2006/relationships/hyperlink" Target="https://es.wikipedia.org/wiki/Constantinopla" TargetMode="External"/><Relationship Id="rId47" Type="http://schemas.openxmlformats.org/officeDocument/2006/relationships/image" Target="media/image2.jpeg"/><Relationship Id="rId7" Type="http://schemas.openxmlformats.org/officeDocument/2006/relationships/hyperlink" Target="https://es.wikipedia.org/wiki/Toscana" TargetMode="External"/><Relationship Id="rId12" Type="http://schemas.openxmlformats.org/officeDocument/2006/relationships/hyperlink" Target="https://es.wikipedia.org/wiki/Lyon" TargetMode="External"/><Relationship Id="rId17" Type="http://schemas.openxmlformats.org/officeDocument/2006/relationships/hyperlink" Target="https://es.wikipedia.org/wiki/Franciscano" TargetMode="External"/><Relationship Id="rId25" Type="http://schemas.openxmlformats.org/officeDocument/2006/relationships/hyperlink" Target="https://es.wikipedia.org/wiki/Par%C3%ADs" TargetMode="External"/><Relationship Id="rId33" Type="http://schemas.openxmlformats.org/officeDocument/2006/relationships/hyperlink" Target="https://es.wikipedia.org/wiki/Pedro_Lombardo" TargetMode="External"/><Relationship Id="rId38" Type="http://schemas.openxmlformats.org/officeDocument/2006/relationships/hyperlink" Target="https://es.wikipedia.org/wiki/Gregorio_X" TargetMode="External"/><Relationship Id="rId46" Type="http://schemas.openxmlformats.org/officeDocument/2006/relationships/hyperlink" Target="https://es.wikipedia.org/wiki/Juan_Gerson" TargetMode="External"/><Relationship Id="rId2" Type="http://schemas.openxmlformats.org/officeDocument/2006/relationships/numbering" Target="numbering.xml"/><Relationship Id="rId16" Type="http://schemas.openxmlformats.org/officeDocument/2006/relationships/hyperlink" Target="https://es.wikipedia.org/wiki/Misticismo" TargetMode="External"/><Relationship Id="rId20" Type="http://schemas.openxmlformats.org/officeDocument/2006/relationships/hyperlink" Target="https://es.wikipedia.org/wiki/Italia" TargetMode="External"/><Relationship Id="rId29" Type="http://schemas.openxmlformats.org/officeDocument/2006/relationships/hyperlink" Target="https://es.wikipedia.org/wiki/Herej%C3%ADa" TargetMode="External"/><Relationship Id="rId41" Type="http://schemas.openxmlformats.org/officeDocument/2006/relationships/hyperlink" Target="https://es.wikipedia.org/wiki/Tom%C3%A1s_de_Aquino"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1218" TargetMode="External"/><Relationship Id="rId24" Type="http://schemas.openxmlformats.org/officeDocument/2006/relationships/hyperlink" Target="https://es.wikipedia.org/wiki/Primera_orden_de_San_Francisco" TargetMode="External"/><Relationship Id="rId32" Type="http://schemas.openxmlformats.org/officeDocument/2006/relationships/hyperlink" Target="https://es.wikipedia.org/wiki/Orden_Franciscana" TargetMode="External"/><Relationship Id="rId37" Type="http://schemas.openxmlformats.org/officeDocument/2006/relationships/hyperlink" Target="https://es.wikipedia.org/wiki/Clemente_IV" TargetMode="External"/><Relationship Id="rId40" Type="http://schemas.openxmlformats.org/officeDocument/2006/relationships/hyperlink" Target="https://es.wikipedia.org/wiki/Florencia" TargetMode="External"/><Relationship Id="rId45" Type="http://schemas.openxmlformats.org/officeDocument/2006/relationships/hyperlink" Target="https://es.wikipedia.org/wiki/Luis_IX_de_Francia" TargetMode="External"/><Relationship Id="rId5" Type="http://schemas.openxmlformats.org/officeDocument/2006/relationships/webSettings" Target="webSettings.xml"/><Relationship Id="rId15" Type="http://schemas.openxmlformats.org/officeDocument/2006/relationships/hyperlink" Target="https://es.wikipedia.org/wiki/Santo" TargetMode="External"/><Relationship Id="rId23" Type="http://schemas.openxmlformats.org/officeDocument/2006/relationships/hyperlink" Target="https://es.wikipedia.org/wiki/Doctor_de_la_Iglesia" TargetMode="External"/><Relationship Id="rId28" Type="http://schemas.openxmlformats.org/officeDocument/2006/relationships/hyperlink" Target="https://es.wikipedia.org/wiki/Segundo_Concilio_de_Lyon" TargetMode="External"/><Relationship Id="rId36" Type="http://schemas.openxmlformats.org/officeDocument/2006/relationships/hyperlink" Target="https://es.wikipedia.org/wiki/Universidad_de_Par%C3%ADs" TargetMode="External"/><Relationship Id="rId49" Type="http://schemas.openxmlformats.org/officeDocument/2006/relationships/theme" Target="theme/theme1.xml"/><Relationship Id="rId10" Type="http://schemas.openxmlformats.org/officeDocument/2006/relationships/hyperlink" Target="https://es.wikipedia.org/wiki/Buenaventura_de_Fidanza" TargetMode="External"/><Relationship Id="rId19" Type="http://schemas.openxmlformats.org/officeDocument/2006/relationships/hyperlink" Target="https://es.wikipedia.org/wiki/Cardenal_%28catolicismo%29" TargetMode="External"/><Relationship Id="rId31" Type="http://schemas.openxmlformats.org/officeDocument/2006/relationships/hyperlink" Target="https://es.wikipedia.org/wiki/Dominicos" TargetMode="External"/><Relationship Id="rId44" Type="http://schemas.openxmlformats.org/officeDocument/2006/relationships/hyperlink" Target="https://es.wikipedia.org/wiki/Paneg%C3%ADrico" TargetMode="External"/><Relationship Id="rId4" Type="http://schemas.openxmlformats.org/officeDocument/2006/relationships/settings" Target="settings.xml"/><Relationship Id="rId9" Type="http://schemas.openxmlformats.org/officeDocument/2006/relationships/hyperlink" Target="https://es.wikipedia.org/wiki/1217" TargetMode="External"/><Relationship Id="rId14" Type="http://schemas.openxmlformats.org/officeDocument/2006/relationships/hyperlink" Target="https://es.wikipedia.org/wiki/1274" TargetMode="External"/><Relationship Id="rId22" Type="http://schemas.openxmlformats.org/officeDocument/2006/relationships/hyperlink" Target="https://es.wikipedia.org/wiki/Alejandro_de_Hales" TargetMode="External"/><Relationship Id="rId27" Type="http://schemas.openxmlformats.org/officeDocument/2006/relationships/hyperlink" Target="https://es.wikipedia.org/wiki/Albano_Laziale" TargetMode="External"/><Relationship Id="rId30" Type="http://schemas.openxmlformats.org/officeDocument/2006/relationships/hyperlink" Target="https://es.wikipedia.org/wiki/Agust%C3%ADn_de_Hipona" TargetMode="External"/><Relationship Id="rId35" Type="http://schemas.openxmlformats.org/officeDocument/2006/relationships/hyperlink" Target="https://es.wikipedia.org/wiki/Escol%C3%A1stica" TargetMode="External"/><Relationship Id="rId43" Type="http://schemas.openxmlformats.org/officeDocument/2006/relationships/hyperlink" Target="https://es.wikipedia.org/wiki/Inocencio_V" TargetMode="External"/><Relationship Id="rId48" Type="http://schemas.openxmlformats.org/officeDocument/2006/relationships/fontTable" Target="fontTable.xml"/><Relationship Id="rId8" Type="http://schemas.openxmlformats.org/officeDocument/2006/relationships/hyperlink" Target="https://es.wikipedia.org/wiki/Ital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2922</Words>
  <Characters>16072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2017-04-11T13:55:00Z</dcterms:created>
  <dcterms:modified xsi:type="dcterms:W3CDTF">2017-04-11T13:55:00Z</dcterms:modified>
</cp:coreProperties>
</file>