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Pr="00E81A2A" w:rsidRDefault="00E81A2A" w:rsidP="00E81A2A">
      <w:pPr>
        <w:jc w:val="center"/>
        <w:rPr>
          <w:b/>
          <w:color w:val="FF0000"/>
          <w:sz w:val="36"/>
          <w:szCs w:val="36"/>
        </w:rPr>
      </w:pPr>
      <w:proofErr w:type="spellStart"/>
      <w:r w:rsidRPr="00E81A2A">
        <w:rPr>
          <w:b/>
          <w:color w:val="FF0000"/>
          <w:sz w:val="36"/>
          <w:szCs w:val="36"/>
        </w:rPr>
        <w:t>Alcuino</w:t>
      </w:r>
      <w:proofErr w:type="spellEnd"/>
      <w:r w:rsidRPr="00E81A2A">
        <w:rPr>
          <w:b/>
          <w:color w:val="FF0000"/>
          <w:sz w:val="36"/>
          <w:szCs w:val="36"/>
        </w:rPr>
        <w:t xml:space="preserve"> de York  735 - 804</w:t>
      </w:r>
    </w:p>
    <w:p w:rsidR="000A31B2" w:rsidRDefault="000A31B2" w:rsidP="00507843">
      <w:r>
        <w:t xml:space="preserve">  </w:t>
      </w:r>
    </w:p>
    <w:p w:rsidR="00507843" w:rsidRDefault="00507843" w:rsidP="00F63127">
      <w:pPr>
        <w:rPr>
          <w:noProof/>
        </w:rPr>
      </w:pPr>
    </w:p>
    <w:p w:rsidR="00507843" w:rsidRDefault="00E81A2A" w:rsidP="00E81A2A">
      <w:pPr>
        <w:jc w:val="center"/>
        <w:rPr>
          <w:noProof/>
        </w:rPr>
      </w:pPr>
      <w:r>
        <w:rPr>
          <w:noProof/>
        </w:rPr>
        <w:drawing>
          <wp:inline distT="0" distB="0" distL="0" distR="0">
            <wp:extent cx="2533650" cy="294528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7374" t="20896" r="27895" b="11381"/>
                    <a:stretch>
                      <a:fillRect/>
                    </a:stretch>
                  </pic:blipFill>
                  <pic:spPr bwMode="auto">
                    <a:xfrm>
                      <a:off x="0" y="0"/>
                      <a:ext cx="2535816" cy="2947804"/>
                    </a:xfrm>
                    <a:prstGeom prst="rect">
                      <a:avLst/>
                    </a:prstGeom>
                    <a:noFill/>
                    <a:ln w="9525">
                      <a:noFill/>
                      <a:miter lim="800000"/>
                      <a:headEnd/>
                      <a:tailEnd/>
                    </a:ln>
                  </pic:spPr>
                </pic:pic>
              </a:graphicData>
            </a:graphic>
          </wp:inline>
        </w:drawing>
      </w:r>
    </w:p>
    <w:p w:rsidR="001F2B6E" w:rsidRDefault="001F2B6E" w:rsidP="00F63127"/>
    <w:p w:rsidR="00E81A2A" w:rsidRDefault="001F2B6E" w:rsidP="00E81A2A">
      <w:pPr>
        <w:rPr>
          <w:b/>
        </w:rPr>
      </w:pPr>
      <w:r>
        <w:t xml:space="preserve">    </w:t>
      </w:r>
      <w:r w:rsidR="00E81A2A">
        <w:t xml:space="preserve">   </w:t>
      </w:r>
      <w:proofErr w:type="spellStart"/>
      <w:r w:rsidR="00E81A2A" w:rsidRPr="00E81A2A">
        <w:rPr>
          <w:b/>
          <w:bCs/>
        </w:rPr>
        <w:t>Alcwin</w:t>
      </w:r>
      <w:proofErr w:type="spellEnd"/>
      <w:r w:rsidR="00E81A2A" w:rsidRPr="00E81A2A">
        <w:rPr>
          <w:b/>
        </w:rPr>
        <w:t xml:space="preserve"> o </w:t>
      </w:r>
      <w:proofErr w:type="spellStart"/>
      <w:r w:rsidR="00E81A2A" w:rsidRPr="00E81A2A">
        <w:rPr>
          <w:b/>
          <w:bCs/>
        </w:rPr>
        <w:t>Alcuino</w:t>
      </w:r>
      <w:proofErr w:type="spellEnd"/>
      <w:r w:rsidR="00E81A2A" w:rsidRPr="00E81A2A">
        <w:rPr>
          <w:b/>
          <w:bCs/>
        </w:rPr>
        <w:t xml:space="preserve"> de York</w:t>
      </w:r>
      <w:r w:rsidR="00E81A2A" w:rsidRPr="00E81A2A">
        <w:rPr>
          <w:b/>
        </w:rPr>
        <w:t xml:space="preserve"> (en </w:t>
      </w:r>
      <w:hyperlink r:id="rId7" w:tooltip="Latín" w:history="1">
        <w:r w:rsidR="00E81A2A" w:rsidRPr="00E81A2A">
          <w:rPr>
            <w:rStyle w:val="Hipervnculo"/>
            <w:b/>
            <w:color w:val="auto"/>
            <w:u w:val="none"/>
          </w:rPr>
          <w:t>latín</w:t>
        </w:r>
      </w:hyperlink>
      <w:r w:rsidR="00E81A2A" w:rsidRPr="00E81A2A">
        <w:rPr>
          <w:b/>
        </w:rPr>
        <w:t xml:space="preserve"> conocido como </w:t>
      </w:r>
      <w:proofErr w:type="spellStart"/>
      <w:r w:rsidR="00E81A2A" w:rsidRPr="00E81A2A">
        <w:rPr>
          <w:b/>
          <w:i/>
          <w:iCs/>
        </w:rPr>
        <w:t>Alcuinus</w:t>
      </w:r>
      <w:proofErr w:type="spellEnd"/>
      <w:r w:rsidR="00E81A2A" w:rsidRPr="00E81A2A">
        <w:rPr>
          <w:b/>
          <w:i/>
          <w:iCs/>
        </w:rPr>
        <w:t xml:space="preserve"> </w:t>
      </w:r>
      <w:proofErr w:type="spellStart"/>
      <w:r w:rsidR="00E81A2A" w:rsidRPr="00E81A2A">
        <w:rPr>
          <w:b/>
          <w:i/>
          <w:iCs/>
        </w:rPr>
        <w:t>Flaccus</w:t>
      </w:r>
      <w:proofErr w:type="spellEnd"/>
      <w:r w:rsidR="00E81A2A" w:rsidRPr="00E81A2A">
        <w:rPr>
          <w:b/>
          <w:i/>
          <w:iCs/>
        </w:rPr>
        <w:t xml:space="preserve"> </w:t>
      </w:r>
      <w:proofErr w:type="spellStart"/>
      <w:r w:rsidR="00E81A2A" w:rsidRPr="00E81A2A">
        <w:rPr>
          <w:b/>
          <w:i/>
          <w:iCs/>
        </w:rPr>
        <w:t>Albinus</w:t>
      </w:r>
      <w:proofErr w:type="spellEnd"/>
      <w:r w:rsidR="00E81A2A" w:rsidRPr="00E81A2A">
        <w:rPr>
          <w:b/>
        </w:rPr>
        <w:t xml:space="preserve">) fue un </w:t>
      </w:r>
      <w:hyperlink r:id="rId8" w:tooltip="Teología" w:history="1">
        <w:r w:rsidR="00E81A2A" w:rsidRPr="00E81A2A">
          <w:rPr>
            <w:rStyle w:val="Hipervnculo"/>
            <w:b/>
            <w:color w:val="auto"/>
            <w:u w:val="none"/>
          </w:rPr>
          <w:t>teólogo</w:t>
        </w:r>
      </w:hyperlink>
      <w:r w:rsidR="00E81A2A" w:rsidRPr="00E81A2A">
        <w:rPr>
          <w:b/>
        </w:rPr>
        <w:t xml:space="preserve">, </w:t>
      </w:r>
      <w:hyperlink r:id="rId9" w:tooltip="Religioso" w:history="1">
        <w:r w:rsidR="00E81A2A" w:rsidRPr="00E81A2A">
          <w:rPr>
            <w:rStyle w:val="Hipervnculo"/>
            <w:b/>
            <w:color w:val="auto"/>
            <w:u w:val="none"/>
          </w:rPr>
          <w:t>religioso</w:t>
        </w:r>
      </w:hyperlink>
      <w:r w:rsidR="00E81A2A" w:rsidRPr="00E81A2A">
        <w:rPr>
          <w:b/>
        </w:rPr>
        <w:t xml:space="preserve">, </w:t>
      </w:r>
      <w:hyperlink r:id="rId10" w:tooltip="Filosofo" w:history="1">
        <w:r w:rsidR="00E81A2A" w:rsidRPr="00E81A2A">
          <w:rPr>
            <w:rStyle w:val="Hipervnculo"/>
            <w:b/>
            <w:color w:val="auto"/>
            <w:u w:val="none"/>
          </w:rPr>
          <w:t>filosofo</w:t>
        </w:r>
      </w:hyperlink>
      <w:r w:rsidR="00E81A2A" w:rsidRPr="00E81A2A">
        <w:rPr>
          <w:b/>
        </w:rPr>
        <w:t xml:space="preserve">, </w:t>
      </w:r>
      <w:hyperlink r:id="rId11" w:tooltip="Gramático" w:history="1">
        <w:r w:rsidR="00E81A2A" w:rsidRPr="00E81A2A">
          <w:rPr>
            <w:rStyle w:val="Hipervnculo"/>
            <w:b/>
            <w:color w:val="auto"/>
            <w:u w:val="none"/>
          </w:rPr>
          <w:t>gramático</w:t>
        </w:r>
      </w:hyperlink>
      <w:r w:rsidR="00E81A2A" w:rsidRPr="00E81A2A">
        <w:rPr>
          <w:b/>
        </w:rPr>
        <w:t xml:space="preserve">, </w:t>
      </w:r>
      <w:hyperlink r:id="rId12" w:tooltip="Matemático" w:history="1">
        <w:r w:rsidR="00E81A2A" w:rsidRPr="00E81A2A">
          <w:rPr>
            <w:rStyle w:val="Hipervnculo"/>
            <w:b/>
            <w:color w:val="auto"/>
            <w:u w:val="none"/>
          </w:rPr>
          <w:t>matemático</w:t>
        </w:r>
      </w:hyperlink>
      <w:r w:rsidR="00E81A2A" w:rsidRPr="00E81A2A">
        <w:rPr>
          <w:b/>
        </w:rPr>
        <w:t xml:space="preserve">, </w:t>
      </w:r>
      <w:hyperlink r:id="rId13" w:tooltip="Erudito" w:history="1">
        <w:r w:rsidR="00E81A2A" w:rsidRPr="00E81A2A">
          <w:rPr>
            <w:rStyle w:val="Hipervnculo"/>
            <w:b/>
            <w:color w:val="auto"/>
            <w:u w:val="none"/>
          </w:rPr>
          <w:t>erudito</w:t>
        </w:r>
      </w:hyperlink>
      <w:r w:rsidR="00E81A2A" w:rsidRPr="00E81A2A">
        <w:rPr>
          <w:b/>
        </w:rPr>
        <w:t xml:space="preserve"> y </w:t>
      </w:r>
      <w:hyperlink r:id="rId14" w:tooltip="Pedagogía" w:history="1">
        <w:r w:rsidR="00E81A2A" w:rsidRPr="00E81A2A">
          <w:rPr>
            <w:rStyle w:val="Hipervnculo"/>
            <w:b/>
            <w:color w:val="auto"/>
            <w:u w:val="none"/>
          </w:rPr>
          <w:t>pedagogo</w:t>
        </w:r>
      </w:hyperlink>
      <w:r w:rsidR="00E81A2A" w:rsidRPr="00E81A2A">
        <w:rPr>
          <w:b/>
        </w:rPr>
        <w:t xml:space="preserve"> anglosajón. Nació hacia el año </w:t>
      </w:r>
      <w:hyperlink r:id="rId15" w:tooltip="735" w:history="1">
        <w:r w:rsidR="00E81A2A" w:rsidRPr="00E81A2A">
          <w:rPr>
            <w:rStyle w:val="Hipervnculo"/>
            <w:b/>
            <w:color w:val="auto"/>
            <w:u w:val="none"/>
          </w:rPr>
          <w:t>735</w:t>
        </w:r>
      </w:hyperlink>
      <w:r w:rsidR="00E81A2A" w:rsidRPr="00E81A2A">
        <w:rPr>
          <w:b/>
        </w:rPr>
        <w:t xml:space="preserve">, en la ciudad de York (Reino Unido) y falleció en el año </w:t>
      </w:r>
      <w:hyperlink r:id="rId16" w:tooltip="804" w:history="1">
        <w:r w:rsidR="00E81A2A" w:rsidRPr="00E81A2A">
          <w:rPr>
            <w:rStyle w:val="Hipervnculo"/>
            <w:b/>
            <w:color w:val="auto"/>
            <w:u w:val="none"/>
          </w:rPr>
          <w:t>804</w:t>
        </w:r>
      </w:hyperlink>
      <w:r w:rsidR="00E81A2A" w:rsidRPr="00E81A2A">
        <w:rPr>
          <w:b/>
        </w:rPr>
        <w:t xml:space="preserve"> en la abadía de San Martín (Francia).</w:t>
      </w:r>
    </w:p>
    <w:p w:rsidR="00E81A2A" w:rsidRPr="00E81A2A" w:rsidRDefault="00E81A2A" w:rsidP="00E81A2A">
      <w:pPr>
        <w:rPr>
          <w:b/>
        </w:rPr>
      </w:pPr>
    </w:p>
    <w:p w:rsidR="00E81A2A" w:rsidRPr="00E81A2A" w:rsidRDefault="00E81A2A" w:rsidP="00E81A2A">
      <w:pPr>
        <w:pStyle w:val="Ttulo2"/>
        <w:spacing w:before="0" w:beforeAutospacing="0" w:after="0" w:afterAutospacing="0"/>
        <w:jc w:val="both"/>
        <w:rPr>
          <w:rStyle w:val="mw-headline"/>
          <w:rFonts w:ascii="Arial" w:hAnsi="Arial" w:cs="Arial"/>
          <w:color w:val="FF0000"/>
          <w:sz w:val="28"/>
          <w:szCs w:val="28"/>
        </w:rPr>
      </w:pPr>
      <w:r w:rsidRPr="00E81A2A">
        <w:rPr>
          <w:rStyle w:val="mw-headline"/>
          <w:rFonts w:ascii="Arial" w:hAnsi="Arial" w:cs="Arial"/>
          <w:color w:val="FF0000"/>
          <w:sz w:val="28"/>
          <w:szCs w:val="28"/>
        </w:rPr>
        <w:t>Biografía</w:t>
      </w:r>
    </w:p>
    <w:p w:rsidR="00E81A2A" w:rsidRPr="00E81A2A" w:rsidRDefault="00E81A2A" w:rsidP="00E81A2A">
      <w:pPr>
        <w:pStyle w:val="Ttulo2"/>
        <w:spacing w:before="0" w:beforeAutospacing="0" w:after="0" w:afterAutospacing="0"/>
        <w:jc w:val="both"/>
        <w:rPr>
          <w:rFonts w:ascii="Arial" w:hAnsi="Arial" w:cs="Arial"/>
          <w:sz w:val="24"/>
          <w:szCs w:val="24"/>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Vivió en </w:t>
      </w:r>
      <w:hyperlink r:id="rId17" w:tooltip="Inglaterra" w:history="1">
        <w:r w:rsidRPr="00E81A2A">
          <w:rPr>
            <w:rStyle w:val="Hipervnculo"/>
            <w:rFonts w:ascii="Arial" w:hAnsi="Arial" w:cs="Arial"/>
            <w:b/>
            <w:color w:val="auto"/>
            <w:u w:val="none"/>
          </w:rPr>
          <w:t>Inglaterra</w:t>
        </w:r>
      </w:hyperlink>
      <w:r w:rsidRPr="00E81A2A">
        <w:rPr>
          <w:rFonts w:ascii="Arial" w:hAnsi="Arial" w:cs="Arial"/>
          <w:b/>
        </w:rPr>
        <w:t xml:space="preserve">, que por entonces era el más importante foco cultural de </w:t>
      </w:r>
      <w:hyperlink r:id="rId18" w:tooltip="Europa" w:history="1">
        <w:r w:rsidRPr="00E81A2A">
          <w:rPr>
            <w:rStyle w:val="Hipervnculo"/>
            <w:rFonts w:ascii="Arial" w:hAnsi="Arial" w:cs="Arial"/>
            <w:b/>
            <w:color w:val="auto"/>
            <w:u w:val="none"/>
          </w:rPr>
          <w:t>Europa</w:t>
        </w:r>
      </w:hyperlink>
      <w:r w:rsidRPr="00E81A2A">
        <w:rPr>
          <w:rFonts w:ascii="Arial" w:hAnsi="Arial" w:cs="Arial"/>
          <w:b/>
        </w:rPr>
        <w:t>. Est</w:t>
      </w:r>
      <w:r w:rsidRPr="00E81A2A">
        <w:rPr>
          <w:rFonts w:ascii="Arial" w:hAnsi="Arial" w:cs="Arial"/>
          <w:b/>
        </w:rPr>
        <w:t>u</w:t>
      </w:r>
      <w:r w:rsidRPr="00E81A2A">
        <w:rPr>
          <w:rFonts w:ascii="Arial" w:hAnsi="Arial" w:cs="Arial"/>
          <w:b/>
        </w:rPr>
        <w:t xml:space="preserve">dió en la escuela benedictina de </w:t>
      </w:r>
      <w:hyperlink r:id="rId19" w:tooltip="York" w:history="1">
        <w:r w:rsidRPr="00E81A2A">
          <w:rPr>
            <w:rStyle w:val="Hipervnculo"/>
            <w:rFonts w:ascii="Arial" w:hAnsi="Arial" w:cs="Arial"/>
            <w:b/>
            <w:color w:val="auto"/>
            <w:u w:val="none"/>
          </w:rPr>
          <w:t>York</w:t>
        </w:r>
      </w:hyperlink>
      <w:r w:rsidRPr="00E81A2A">
        <w:rPr>
          <w:rFonts w:ascii="Arial" w:hAnsi="Arial" w:cs="Arial"/>
          <w:b/>
        </w:rPr>
        <w:t>, y parece haber sido alumno de Egberto y Alberto, dos de los más importantes sacerdotes de la Inglaterra de su tiempo, que ocuparon la di</w:t>
      </w:r>
      <w:r w:rsidRPr="00E81A2A">
        <w:rPr>
          <w:rFonts w:ascii="Arial" w:hAnsi="Arial" w:cs="Arial"/>
          <w:b/>
        </w:rPr>
        <w:t>g</w:t>
      </w:r>
      <w:r w:rsidRPr="00E81A2A">
        <w:rPr>
          <w:rFonts w:ascii="Arial" w:hAnsi="Arial" w:cs="Arial"/>
          <w:b/>
        </w:rPr>
        <w:t xml:space="preserve">nidad de </w:t>
      </w:r>
      <w:hyperlink r:id="rId20" w:tooltip="Arzobispo de York" w:history="1">
        <w:r w:rsidRPr="00E81A2A">
          <w:rPr>
            <w:rStyle w:val="Hipervnculo"/>
            <w:rFonts w:ascii="Arial" w:hAnsi="Arial" w:cs="Arial"/>
            <w:b/>
            <w:color w:val="auto"/>
            <w:u w:val="none"/>
          </w:rPr>
          <w:t>Arzobispo de York</w:t>
        </w:r>
      </w:hyperlink>
      <w:r w:rsidRPr="00E81A2A">
        <w:rPr>
          <w:rFonts w:ascii="Arial" w:hAnsi="Arial" w:cs="Arial"/>
          <w:b/>
        </w:rPr>
        <w:t>.</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Fue enviado a </w:t>
      </w:r>
      <w:hyperlink r:id="rId21" w:tooltip="Roma" w:history="1">
        <w:r w:rsidRPr="00E81A2A">
          <w:rPr>
            <w:rStyle w:val="Hipervnculo"/>
            <w:rFonts w:ascii="Arial" w:hAnsi="Arial" w:cs="Arial"/>
            <w:b/>
            <w:color w:val="auto"/>
            <w:u w:val="none"/>
          </w:rPr>
          <w:t>Roma</w:t>
        </w:r>
      </w:hyperlink>
      <w:r w:rsidRPr="00E81A2A">
        <w:rPr>
          <w:rFonts w:ascii="Arial" w:hAnsi="Arial" w:cs="Arial"/>
          <w:b/>
        </w:rPr>
        <w:t xml:space="preserve"> por el </w:t>
      </w:r>
      <w:hyperlink r:id="rId22" w:tooltip="Eanbald I (aún no redactado)" w:history="1">
        <w:r w:rsidRPr="00E81A2A">
          <w:rPr>
            <w:rStyle w:val="Hipervnculo"/>
            <w:rFonts w:ascii="Arial" w:hAnsi="Arial" w:cs="Arial"/>
            <w:b/>
            <w:color w:val="auto"/>
            <w:u w:val="none"/>
          </w:rPr>
          <w:t>Arzobispo</w:t>
        </w:r>
      </w:hyperlink>
      <w:r w:rsidRPr="00E81A2A">
        <w:rPr>
          <w:rFonts w:ascii="Arial" w:hAnsi="Arial" w:cs="Arial"/>
          <w:b/>
        </w:rPr>
        <w:t xml:space="preserve">, y coincidió con Carlomagno en la ciudad de </w:t>
      </w:r>
      <w:hyperlink r:id="rId23" w:tooltip="Parma" w:history="1">
        <w:r w:rsidRPr="00E81A2A">
          <w:rPr>
            <w:rStyle w:val="Hipervnculo"/>
            <w:rFonts w:ascii="Arial" w:hAnsi="Arial" w:cs="Arial"/>
            <w:b/>
            <w:color w:val="auto"/>
            <w:u w:val="none"/>
          </w:rPr>
          <w:t>Pa</w:t>
        </w:r>
        <w:r w:rsidRPr="00E81A2A">
          <w:rPr>
            <w:rStyle w:val="Hipervnculo"/>
            <w:rFonts w:ascii="Arial" w:hAnsi="Arial" w:cs="Arial"/>
            <w:b/>
            <w:color w:val="auto"/>
            <w:u w:val="none"/>
          </w:rPr>
          <w:t>r</w:t>
        </w:r>
        <w:r w:rsidRPr="00E81A2A">
          <w:rPr>
            <w:rStyle w:val="Hipervnculo"/>
            <w:rFonts w:ascii="Arial" w:hAnsi="Arial" w:cs="Arial"/>
            <w:b/>
            <w:color w:val="auto"/>
            <w:u w:val="none"/>
          </w:rPr>
          <w:t>ma</w:t>
        </w:r>
      </w:hyperlink>
      <w:r w:rsidRPr="00E81A2A">
        <w:rPr>
          <w:rFonts w:ascii="Arial" w:hAnsi="Arial" w:cs="Arial"/>
          <w:b/>
        </w:rPr>
        <w:t xml:space="preserve"> en el año </w:t>
      </w:r>
      <w:hyperlink r:id="rId24" w:tooltip="781" w:history="1">
        <w:r w:rsidRPr="00E81A2A">
          <w:rPr>
            <w:rStyle w:val="Hipervnculo"/>
            <w:rFonts w:ascii="Arial" w:hAnsi="Arial" w:cs="Arial"/>
            <w:b/>
            <w:color w:val="auto"/>
            <w:u w:val="none"/>
          </w:rPr>
          <w:t>781</w:t>
        </w:r>
      </w:hyperlink>
      <w:r w:rsidRPr="00E81A2A">
        <w:rPr>
          <w:rFonts w:ascii="Arial" w:hAnsi="Arial" w:cs="Arial"/>
          <w:b/>
        </w:rPr>
        <w:t xml:space="preserve">. Poco después Carlomagno, acordándose de </w:t>
      </w:r>
      <w:proofErr w:type="spellStart"/>
      <w:r w:rsidRPr="00E81A2A">
        <w:rPr>
          <w:rFonts w:ascii="Arial" w:hAnsi="Arial" w:cs="Arial"/>
          <w:b/>
        </w:rPr>
        <w:t>Alcuino</w:t>
      </w:r>
      <w:proofErr w:type="spellEnd"/>
      <w:r w:rsidRPr="00E81A2A">
        <w:rPr>
          <w:rFonts w:ascii="Arial" w:hAnsi="Arial" w:cs="Arial"/>
          <w:b/>
        </w:rPr>
        <w:t xml:space="preserve">, lo mandó llamar a su corte de </w:t>
      </w:r>
      <w:hyperlink r:id="rId25" w:tooltip="Aquisgrán" w:history="1">
        <w:r w:rsidRPr="00E81A2A">
          <w:rPr>
            <w:rStyle w:val="Hipervnculo"/>
            <w:rFonts w:ascii="Arial" w:hAnsi="Arial" w:cs="Arial"/>
            <w:b/>
            <w:color w:val="auto"/>
            <w:u w:val="none"/>
          </w:rPr>
          <w:t>Aquisgrán</w:t>
        </w:r>
      </w:hyperlink>
      <w:r w:rsidRPr="00E81A2A">
        <w:rPr>
          <w:rFonts w:ascii="Arial" w:hAnsi="Arial" w:cs="Arial"/>
          <w:b/>
        </w:rPr>
        <w:t xml:space="preserve"> (</w:t>
      </w:r>
      <w:hyperlink r:id="rId26" w:tooltip="782" w:history="1">
        <w:r w:rsidRPr="00E81A2A">
          <w:rPr>
            <w:rStyle w:val="Hipervnculo"/>
            <w:rFonts w:ascii="Arial" w:hAnsi="Arial" w:cs="Arial"/>
            <w:b/>
            <w:color w:val="auto"/>
            <w:u w:val="none"/>
          </w:rPr>
          <w:t>782</w:t>
        </w:r>
      </w:hyperlink>
      <w:r w:rsidRPr="00E81A2A">
        <w:rPr>
          <w:rFonts w:ascii="Arial" w:hAnsi="Arial" w:cs="Arial"/>
          <w:b/>
        </w:rPr>
        <w:t>). Part</w:t>
      </w:r>
      <w:r w:rsidRPr="00E81A2A">
        <w:rPr>
          <w:rFonts w:ascii="Arial" w:hAnsi="Arial" w:cs="Arial"/>
          <w:b/>
        </w:rPr>
        <w:t>i</w:t>
      </w:r>
      <w:r w:rsidRPr="00E81A2A">
        <w:rPr>
          <w:rFonts w:ascii="Arial" w:hAnsi="Arial" w:cs="Arial"/>
          <w:b/>
        </w:rPr>
        <w:t>cipó así, junto con lo más selecto de la intelectualidad de su tiempo, en la gran reforma educacional prom</w:t>
      </w:r>
      <w:r w:rsidRPr="00E81A2A">
        <w:rPr>
          <w:rFonts w:ascii="Arial" w:hAnsi="Arial" w:cs="Arial"/>
          <w:b/>
        </w:rPr>
        <w:t>o</w:t>
      </w:r>
      <w:r w:rsidRPr="00E81A2A">
        <w:rPr>
          <w:rFonts w:ascii="Arial" w:hAnsi="Arial" w:cs="Arial"/>
          <w:b/>
        </w:rPr>
        <w:t xml:space="preserve">vida por Carlomagno. Enseñó durante ocho años en la </w:t>
      </w:r>
      <w:hyperlink r:id="rId27" w:tooltip="Escuela Palatina" w:history="1">
        <w:r w:rsidRPr="00E81A2A">
          <w:rPr>
            <w:rStyle w:val="Hipervnculo"/>
            <w:rFonts w:ascii="Arial" w:hAnsi="Arial" w:cs="Arial"/>
            <w:b/>
            <w:color w:val="auto"/>
            <w:u w:val="none"/>
          </w:rPr>
          <w:t>Escuela Palatina</w:t>
        </w:r>
      </w:hyperlink>
      <w:r w:rsidRPr="00E81A2A">
        <w:rPr>
          <w:rFonts w:ascii="Arial" w:hAnsi="Arial" w:cs="Arial"/>
          <w:b/>
        </w:rPr>
        <w:t xml:space="preserve">, donde se impartía el </w:t>
      </w:r>
      <w:proofErr w:type="spellStart"/>
      <w:r w:rsidRPr="00E81A2A">
        <w:rPr>
          <w:rFonts w:ascii="Arial" w:hAnsi="Arial" w:cs="Arial"/>
          <w:b/>
        </w:rPr>
        <w:t>trivium</w:t>
      </w:r>
      <w:proofErr w:type="spellEnd"/>
      <w:r w:rsidRPr="00E81A2A">
        <w:rPr>
          <w:rFonts w:ascii="Arial" w:hAnsi="Arial" w:cs="Arial"/>
          <w:b/>
        </w:rPr>
        <w:t xml:space="preserve"> y el </w:t>
      </w:r>
      <w:proofErr w:type="spellStart"/>
      <w:r w:rsidRPr="00E81A2A">
        <w:rPr>
          <w:rFonts w:ascii="Arial" w:hAnsi="Arial" w:cs="Arial"/>
          <w:b/>
        </w:rPr>
        <w:t>quadrivium</w:t>
      </w:r>
      <w:proofErr w:type="spellEnd"/>
      <w:r w:rsidRPr="00E81A2A">
        <w:rPr>
          <w:rFonts w:ascii="Arial" w:hAnsi="Arial" w:cs="Arial"/>
          <w:b/>
        </w:rPr>
        <w:t>. Fue no</w:t>
      </w:r>
      <w:r w:rsidRPr="00E81A2A">
        <w:rPr>
          <w:rFonts w:ascii="Arial" w:hAnsi="Arial" w:cs="Arial"/>
          <w:b/>
        </w:rPr>
        <w:t>m</w:t>
      </w:r>
      <w:r w:rsidRPr="00E81A2A">
        <w:rPr>
          <w:rFonts w:ascii="Arial" w:hAnsi="Arial" w:cs="Arial"/>
          <w:b/>
        </w:rPr>
        <w:t xml:space="preserve">brado abad de </w:t>
      </w:r>
      <w:hyperlink r:id="rId28" w:tooltip="Ferrières" w:history="1">
        <w:proofErr w:type="spellStart"/>
        <w:r w:rsidRPr="00E81A2A">
          <w:rPr>
            <w:rStyle w:val="Hipervnculo"/>
            <w:rFonts w:ascii="Arial" w:hAnsi="Arial" w:cs="Arial"/>
            <w:b/>
            <w:color w:val="auto"/>
            <w:u w:val="none"/>
          </w:rPr>
          <w:t>Ferrières</w:t>
        </w:r>
        <w:proofErr w:type="spellEnd"/>
      </w:hyperlink>
      <w:r w:rsidRPr="00E81A2A">
        <w:rPr>
          <w:rFonts w:ascii="Arial" w:hAnsi="Arial" w:cs="Arial"/>
          <w:b/>
        </w:rPr>
        <w:t xml:space="preserve"> y luego de San </w:t>
      </w:r>
      <w:hyperlink r:id="rId29" w:tooltip="Lope de Troyes" w:history="1">
        <w:r w:rsidRPr="00E81A2A">
          <w:rPr>
            <w:rStyle w:val="Hipervnculo"/>
            <w:rFonts w:ascii="Arial" w:hAnsi="Arial" w:cs="Arial"/>
            <w:b/>
            <w:color w:val="auto"/>
            <w:u w:val="none"/>
          </w:rPr>
          <w:t xml:space="preserve">Lope de </w:t>
        </w:r>
        <w:proofErr w:type="spellStart"/>
        <w:r w:rsidRPr="00E81A2A">
          <w:rPr>
            <w:rStyle w:val="Hipervnculo"/>
            <w:rFonts w:ascii="Arial" w:hAnsi="Arial" w:cs="Arial"/>
            <w:b/>
            <w:color w:val="auto"/>
            <w:u w:val="none"/>
          </w:rPr>
          <w:t>Troyes</w:t>
        </w:r>
        <w:proofErr w:type="spellEnd"/>
      </w:hyperlink>
      <w:r w:rsidRPr="00E81A2A">
        <w:rPr>
          <w:rFonts w:ascii="Arial" w:hAnsi="Arial" w:cs="Arial"/>
          <w:b/>
        </w:rPr>
        <w:t xml:space="preserve">, hasta que en el año </w:t>
      </w:r>
      <w:hyperlink r:id="rId30" w:tooltip="796" w:history="1">
        <w:r w:rsidRPr="00E81A2A">
          <w:rPr>
            <w:rStyle w:val="Hipervnculo"/>
            <w:rFonts w:ascii="Arial" w:hAnsi="Arial" w:cs="Arial"/>
            <w:b/>
            <w:color w:val="auto"/>
            <w:u w:val="none"/>
          </w:rPr>
          <w:t>796</w:t>
        </w:r>
      </w:hyperlink>
      <w:r w:rsidRPr="00E81A2A">
        <w:rPr>
          <w:rFonts w:ascii="Arial" w:hAnsi="Arial" w:cs="Arial"/>
          <w:b/>
        </w:rPr>
        <w:t xml:space="preserve"> se retiró también con el cargo de abad al Monast</w:t>
      </w:r>
      <w:r w:rsidRPr="00E81A2A">
        <w:rPr>
          <w:rFonts w:ascii="Arial" w:hAnsi="Arial" w:cs="Arial"/>
          <w:b/>
        </w:rPr>
        <w:t>e</w:t>
      </w:r>
      <w:r w:rsidRPr="00E81A2A">
        <w:rPr>
          <w:rFonts w:ascii="Arial" w:hAnsi="Arial" w:cs="Arial"/>
          <w:b/>
        </w:rPr>
        <w:t xml:space="preserve">rio de </w:t>
      </w:r>
      <w:hyperlink r:id="rId31" w:tooltip="San Martín de Tours" w:history="1">
        <w:r w:rsidRPr="00E81A2A">
          <w:rPr>
            <w:rStyle w:val="Hipervnculo"/>
            <w:rFonts w:ascii="Arial" w:hAnsi="Arial" w:cs="Arial"/>
            <w:b/>
            <w:color w:val="auto"/>
            <w:u w:val="none"/>
          </w:rPr>
          <w:t>San Martín de Tours</w:t>
        </w:r>
      </w:hyperlink>
      <w:r w:rsidRPr="00E81A2A">
        <w:rPr>
          <w:rFonts w:ascii="Arial" w:hAnsi="Arial" w:cs="Arial"/>
          <w:b/>
        </w:rPr>
        <w:t>. En los restantes ocho años de su vida reformó la disciplina eclesiástica, organizó una escuela y fundó una bibli</w:t>
      </w:r>
      <w:r w:rsidRPr="00E81A2A">
        <w:rPr>
          <w:rFonts w:ascii="Arial" w:hAnsi="Arial" w:cs="Arial"/>
          <w:b/>
        </w:rPr>
        <w:t>o</w:t>
      </w:r>
      <w:r w:rsidRPr="00E81A2A">
        <w:rPr>
          <w:rFonts w:ascii="Arial" w:hAnsi="Arial" w:cs="Arial"/>
          <w:b/>
        </w:rPr>
        <w:t>teca. F</w:t>
      </w:r>
      <w:r w:rsidRPr="00E81A2A">
        <w:rPr>
          <w:rFonts w:ascii="Arial" w:hAnsi="Arial" w:cs="Arial"/>
          <w:b/>
        </w:rPr>
        <w:t>a</w:t>
      </w:r>
      <w:r w:rsidRPr="00E81A2A">
        <w:rPr>
          <w:rFonts w:ascii="Arial" w:hAnsi="Arial" w:cs="Arial"/>
          <w:b/>
        </w:rPr>
        <w:t>lleció en el año 804.</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Destacó más como ideólogo práctico, como organizador y como pedagogo que como te</w:t>
      </w:r>
      <w:r w:rsidRPr="00E81A2A">
        <w:rPr>
          <w:rFonts w:ascii="Arial" w:hAnsi="Arial" w:cs="Arial"/>
          <w:b/>
        </w:rPr>
        <w:t>ó</w:t>
      </w:r>
      <w:r w:rsidRPr="00E81A2A">
        <w:rPr>
          <w:rFonts w:ascii="Arial" w:hAnsi="Arial" w:cs="Arial"/>
          <w:b/>
        </w:rPr>
        <w:t xml:space="preserve">logo o filósofo. Tenía por meta convertir al </w:t>
      </w:r>
      <w:hyperlink r:id="rId32" w:tooltip="Imperio carolingio" w:history="1">
        <w:r w:rsidRPr="00E81A2A">
          <w:rPr>
            <w:rStyle w:val="Hipervnculo"/>
            <w:rFonts w:ascii="Arial" w:hAnsi="Arial" w:cs="Arial"/>
            <w:b/>
            <w:color w:val="auto"/>
            <w:u w:val="none"/>
          </w:rPr>
          <w:t>Imperio carolingio</w:t>
        </w:r>
      </w:hyperlink>
      <w:r w:rsidRPr="00E81A2A">
        <w:rPr>
          <w:rFonts w:ascii="Arial" w:hAnsi="Arial" w:cs="Arial"/>
          <w:b/>
        </w:rPr>
        <w:t xml:space="preserve"> en una nueva </w:t>
      </w:r>
      <w:hyperlink r:id="rId33" w:tooltip="Atenas" w:history="1">
        <w:r w:rsidRPr="00E81A2A">
          <w:rPr>
            <w:rStyle w:val="Hipervnculo"/>
            <w:rFonts w:ascii="Arial" w:hAnsi="Arial" w:cs="Arial"/>
            <w:b/>
            <w:color w:val="auto"/>
            <w:u w:val="none"/>
          </w:rPr>
          <w:t>Atenas</w:t>
        </w:r>
      </w:hyperlink>
      <w:r w:rsidRPr="00E81A2A">
        <w:rPr>
          <w:rFonts w:ascii="Arial" w:hAnsi="Arial" w:cs="Arial"/>
          <w:b/>
        </w:rPr>
        <w:t xml:space="preserve"> o una nueva </w:t>
      </w:r>
      <w:hyperlink r:id="rId34" w:tooltip="Roma" w:history="1">
        <w:r w:rsidRPr="00E81A2A">
          <w:rPr>
            <w:rStyle w:val="Hipervnculo"/>
            <w:rFonts w:ascii="Arial" w:hAnsi="Arial" w:cs="Arial"/>
            <w:b/>
            <w:color w:val="auto"/>
            <w:u w:val="none"/>
          </w:rPr>
          <w:t>Roma</w:t>
        </w:r>
      </w:hyperlink>
      <w:r w:rsidRPr="00E81A2A">
        <w:rPr>
          <w:rFonts w:ascii="Arial" w:hAnsi="Arial" w:cs="Arial"/>
          <w:b/>
        </w:rPr>
        <w:t>, aunque ahora irr</w:t>
      </w:r>
      <w:r w:rsidRPr="00E81A2A">
        <w:rPr>
          <w:rFonts w:ascii="Arial" w:hAnsi="Arial" w:cs="Arial"/>
          <w:b/>
        </w:rPr>
        <w:t>a</w:t>
      </w:r>
      <w:r w:rsidRPr="00E81A2A">
        <w:rPr>
          <w:rFonts w:ascii="Arial" w:hAnsi="Arial" w:cs="Arial"/>
          <w:b/>
        </w:rPr>
        <w:t xml:space="preserve">diada por el espíritu cristiano. Sostiene que a las siete </w:t>
      </w:r>
      <w:hyperlink r:id="rId35" w:tooltip="Artes liberales" w:history="1">
        <w:r w:rsidRPr="00E81A2A">
          <w:rPr>
            <w:rStyle w:val="Hipervnculo"/>
            <w:rFonts w:ascii="Arial" w:hAnsi="Arial" w:cs="Arial"/>
            <w:b/>
            <w:color w:val="auto"/>
            <w:u w:val="none"/>
          </w:rPr>
          <w:t>artes liberales</w:t>
        </w:r>
      </w:hyperlink>
      <w:r w:rsidRPr="00E81A2A">
        <w:rPr>
          <w:rFonts w:ascii="Arial" w:hAnsi="Arial" w:cs="Arial"/>
          <w:b/>
        </w:rPr>
        <w:t>, que son las siete columnas de la sab</w:t>
      </w:r>
      <w:r w:rsidRPr="00E81A2A">
        <w:rPr>
          <w:rFonts w:ascii="Arial" w:hAnsi="Arial" w:cs="Arial"/>
          <w:b/>
        </w:rPr>
        <w:t>i</w:t>
      </w:r>
      <w:r w:rsidRPr="00E81A2A">
        <w:rPr>
          <w:rFonts w:ascii="Arial" w:hAnsi="Arial" w:cs="Arial"/>
          <w:b/>
        </w:rPr>
        <w:t xml:space="preserve">duría humana, deben integrarse los siete </w:t>
      </w:r>
      <w:hyperlink r:id="rId36" w:tooltip="Dones del Espíritu Santo" w:history="1">
        <w:r w:rsidRPr="00E81A2A">
          <w:rPr>
            <w:rStyle w:val="Hipervnculo"/>
            <w:rFonts w:ascii="Arial" w:hAnsi="Arial" w:cs="Arial"/>
            <w:b/>
            <w:color w:val="auto"/>
            <w:u w:val="none"/>
          </w:rPr>
          <w:t>dones del Espíritu Santo</w:t>
        </w:r>
      </w:hyperlink>
      <w:r w:rsidRPr="00E81A2A">
        <w:rPr>
          <w:rFonts w:ascii="Arial" w:hAnsi="Arial" w:cs="Arial"/>
          <w:b/>
        </w:rPr>
        <w:t>.</w:t>
      </w:r>
    </w:p>
    <w:p w:rsid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 Para ello enseñó profusamente el </w:t>
      </w:r>
      <w:hyperlink r:id="rId37" w:tooltip="Latín" w:history="1">
        <w:r w:rsidRPr="00E81A2A">
          <w:rPr>
            <w:rStyle w:val="Hipervnculo"/>
            <w:rFonts w:ascii="Arial" w:hAnsi="Arial" w:cs="Arial"/>
            <w:b/>
            <w:color w:val="auto"/>
            <w:u w:val="none"/>
          </w:rPr>
          <w:t>latín</w:t>
        </w:r>
      </w:hyperlink>
      <w:r w:rsidRPr="00E81A2A">
        <w:rPr>
          <w:rFonts w:ascii="Arial" w:hAnsi="Arial" w:cs="Arial"/>
          <w:b/>
        </w:rPr>
        <w:t>, dándole nuevo brillo a un idioma que por ento</w:t>
      </w:r>
      <w:r w:rsidRPr="00E81A2A">
        <w:rPr>
          <w:rFonts w:ascii="Arial" w:hAnsi="Arial" w:cs="Arial"/>
          <w:b/>
        </w:rPr>
        <w:t>n</w:t>
      </w:r>
      <w:r w:rsidRPr="00E81A2A">
        <w:rPr>
          <w:rFonts w:ascii="Arial" w:hAnsi="Arial" w:cs="Arial"/>
          <w:b/>
        </w:rPr>
        <w:t>ces se hallaba empobrecido por el uso meramente litúrgico que se le daba en el continente e</w:t>
      </w:r>
      <w:r w:rsidRPr="00E81A2A">
        <w:rPr>
          <w:rFonts w:ascii="Arial" w:hAnsi="Arial" w:cs="Arial"/>
          <w:b/>
        </w:rPr>
        <w:t>u</w:t>
      </w:r>
      <w:r w:rsidRPr="00E81A2A">
        <w:rPr>
          <w:rFonts w:ascii="Arial" w:hAnsi="Arial" w:cs="Arial"/>
          <w:b/>
        </w:rPr>
        <w:t xml:space="preserve">ropeo. Convertido en una especie de ministro de educación por Carlomagno, se rodeó de un brillante equipo formado por </w:t>
      </w:r>
      <w:hyperlink r:id="rId38" w:tooltip="Pablo el Diácono" w:history="1">
        <w:r w:rsidRPr="00E81A2A">
          <w:rPr>
            <w:rStyle w:val="Hipervnculo"/>
            <w:rFonts w:ascii="Arial" w:hAnsi="Arial" w:cs="Arial"/>
            <w:b/>
            <w:color w:val="auto"/>
            <w:u w:val="none"/>
          </w:rPr>
          <w:t>Pablo el Diácono</w:t>
        </w:r>
      </w:hyperlink>
      <w:r w:rsidRPr="00E81A2A">
        <w:rPr>
          <w:rFonts w:ascii="Arial" w:hAnsi="Arial" w:cs="Arial"/>
          <w:b/>
        </w:rPr>
        <w:t xml:space="preserve">, </w:t>
      </w:r>
      <w:hyperlink r:id="rId39" w:tooltip="Agobardo" w:history="1">
        <w:proofErr w:type="spellStart"/>
        <w:r w:rsidRPr="00E81A2A">
          <w:rPr>
            <w:rStyle w:val="Hipervnculo"/>
            <w:rFonts w:ascii="Arial" w:hAnsi="Arial" w:cs="Arial"/>
            <w:b/>
            <w:color w:val="auto"/>
            <w:u w:val="none"/>
          </w:rPr>
          <w:t>Agobardo</w:t>
        </w:r>
        <w:proofErr w:type="spellEnd"/>
      </w:hyperlink>
      <w:r w:rsidRPr="00E81A2A">
        <w:rPr>
          <w:rFonts w:ascii="Arial" w:hAnsi="Arial" w:cs="Arial"/>
          <w:b/>
        </w:rPr>
        <w:t xml:space="preserve">, </w:t>
      </w:r>
      <w:hyperlink r:id="rId40" w:tooltip="Clemente de Irlanda (aún no redactado)" w:history="1">
        <w:r w:rsidRPr="00E81A2A">
          <w:rPr>
            <w:rStyle w:val="Hipervnculo"/>
            <w:rFonts w:ascii="Arial" w:hAnsi="Arial" w:cs="Arial"/>
            <w:b/>
            <w:color w:val="auto"/>
            <w:u w:val="none"/>
          </w:rPr>
          <w:t>Clemente de Irlanda</w:t>
        </w:r>
      </w:hyperlink>
      <w:r w:rsidRPr="00E81A2A">
        <w:rPr>
          <w:rFonts w:ascii="Arial" w:hAnsi="Arial" w:cs="Arial"/>
          <w:b/>
        </w:rPr>
        <w:t xml:space="preserve">, </w:t>
      </w:r>
      <w:hyperlink r:id="rId41" w:tooltip="Teodulfo de Orleáns" w:history="1">
        <w:proofErr w:type="spellStart"/>
        <w:r w:rsidRPr="00E81A2A">
          <w:rPr>
            <w:rStyle w:val="Hipervnculo"/>
            <w:rFonts w:ascii="Arial" w:hAnsi="Arial" w:cs="Arial"/>
            <w:b/>
            <w:color w:val="auto"/>
            <w:u w:val="none"/>
          </w:rPr>
          <w:t>Te</w:t>
        </w:r>
        <w:r w:rsidRPr="00E81A2A">
          <w:rPr>
            <w:rStyle w:val="Hipervnculo"/>
            <w:rFonts w:ascii="Arial" w:hAnsi="Arial" w:cs="Arial"/>
            <w:b/>
            <w:color w:val="auto"/>
            <w:u w:val="none"/>
          </w:rPr>
          <w:t>o</w:t>
        </w:r>
        <w:r w:rsidRPr="00E81A2A">
          <w:rPr>
            <w:rStyle w:val="Hipervnculo"/>
            <w:rFonts w:ascii="Arial" w:hAnsi="Arial" w:cs="Arial"/>
            <w:b/>
            <w:color w:val="auto"/>
            <w:u w:val="none"/>
          </w:rPr>
          <w:t>dulfo</w:t>
        </w:r>
        <w:proofErr w:type="spellEnd"/>
        <w:r w:rsidRPr="00E81A2A">
          <w:rPr>
            <w:rStyle w:val="Hipervnculo"/>
            <w:rFonts w:ascii="Arial" w:hAnsi="Arial" w:cs="Arial"/>
            <w:b/>
            <w:color w:val="auto"/>
            <w:u w:val="none"/>
          </w:rPr>
          <w:t xml:space="preserve"> de Orleáns</w:t>
        </w:r>
      </w:hyperlink>
      <w:r w:rsidRPr="00E81A2A">
        <w:rPr>
          <w:rFonts w:ascii="Arial" w:hAnsi="Arial" w:cs="Arial"/>
          <w:b/>
        </w:rPr>
        <w:t xml:space="preserve">, </w:t>
      </w:r>
      <w:hyperlink r:id="rId42" w:tooltip="Paulino de Aquilea" w:history="1">
        <w:r w:rsidRPr="00E81A2A">
          <w:rPr>
            <w:rStyle w:val="Hipervnculo"/>
            <w:rFonts w:ascii="Arial" w:hAnsi="Arial" w:cs="Arial"/>
            <w:b/>
            <w:color w:val="auto"/>
            <w:u w:val="none"/>
          </w:rPr>
          <w:t>Paulino de Aquilea</w:t>
        </w:r>
      </w:hyperlink>
      <w:r w:rsidRPr="00E81A2A">
        <w:rPr>
          <w:rFonts w:ascii="Arial" w:hAnsi="Arial" w:cs="Arial"/>
          <w:b/>
        </w:rPr>
        <w:t xml:space="preserve">, </w:t>
      </w:r>
      <w:hyperlink r:id="rId43" w:tooltip="Dungal (aún no redactado)" w:history="1">
        <w:proofErr w:type="spellStart"/>
        <w:r w:rsidRPr="00E81A2A">
          <w:rPr>
            <w:rStyle w:val="Hipervnculo"/>
            <w:rFonts w:ascii="Arial" w:hAnsi="Arial" w:cs="Arial"/>
            <w:b/>
            <w:color w:val="auto"/>
            <w:u w:val="none"/>
          </w:rPr>
          <w:t>Dungal</w:t>
        </w:r>
        <w:proofErr w:type="spellEnd"/>
      </w:hyperlink>
      <w:r w:rsidRPr="00E81A2A">
        <w:rPr>
          <w:rFonts w:ascii="Arial" w:hAnsi="Arial" w:cs="Arial"/>
          <w:b/>
        </w:rPr>
        <w:t xml:space="preserve"> y </w:t>
      </w:r>
      <w:hyperlink r:id="rId44" w:tooltip="Pedro de Pisa" w:history="1">
        <w:r w:rsidRPr="00E81A2A">
          <w:rPr>
            <w:rStyle w:val="Hipervnculo"/>
            <w:rFonts w:ascii="Arial" w:hAnsi="Arial" w:cs="Arial"/>
            <w:b/>
            <w:color w:val="auto"/>
            <w:u w:val="none"/>
          </w:rPr>
          <w:t>Pedro de Pisa</w:t>
        </w:r>
      </w:hyperlink>
      <w:r w:rsidRPr="00E81A2A">
        <w:rPr>
          <w:rFonts w:ascii="Arial" w:hAnsi="Arial" w:cs="Arial"/>
          <w:b/>
        </w:rPr>
        <w:t xml:space="preserve"> e</w:t>
      </w:r>
      <w:r w:rsidRPr="00E81A2A">
        <w:rPr>
          <w:rFonts w:ascii="Arial" w:hAnsi="Arial" w:cs="Arial"/>
          <w:b/>
        </w:rPr>
        <w:t>n</w:t>
      </w:r>
      <w:r w:rsidRPr="00E81A2A">
        <w:rPr>
          <w:rFonts w:ascii="Arial" w:hAnsi="Arial" w:cs="Arial"/>
          <w:b/>
        </w:rPr>
        <w:t>tre otros.</w:t>
      </w:r>
    </w:p>
    <w:p w:rsid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p>
    <w:p w:rsidR="00E81A2A" w:rsidRPr="00E81A2A" w:rsidRDefault="00E81A2A" w:rsidP="00E81A2A">
      <w:pPr>
        <w:pStyle w:val="NormalWeb"/>
        <w:spacing w:before="0" w:beforeAutospacing="0" w:after="0" w:afterAutospacing="0"/>
        <w:jc w:val="both"/>
        <w:rPr>
          <w:rFonts w:ascii="Arial" w:hAnsi="Arial" w:cs="Arial"/>
          <w:b/>
          <w:color w:val="FF0000"/>
        </w:rPr>
      </w:pPr>
      <w:r w:rsidRPr="00E81A2A">
        <w:rPr>
          <w:rFonts w:ascii="Arial" w:hAnsi="Arial" w:cs="Arial"/>
          <w:b/>
          <w:color w:val="FF0000"/>
        </w:rPr>
        <w:t xml:space="preserve">Su </w:t>
      </w:r>
      <w:proofErr w:type="spellStart"/>
      <w:r w:rsidRPr="00E81A2A">
        <w:rPr>
          <w:rFonts w:ascii="Arial" w:hAnsi="Arial" w:cs="Arial"/>
          <w:b/>
          <w:color w:val="FF0000"/>
        </w:rPr>
        <w:t>preparacion</w:t>
      </w:r>
      <w:proofErr w:type="spellEnd"/>
    </w:p>
    <w:p w:rsidR="00E81A2A" w:rsidRPr="00E81A2A" w:rsidRDefault="00E81A2A" w:rsidP="00E81A2A">
      <w:pPr>
        <w:pStyle w:val="NormalWeb"/>
        <w:jc w:val="both"/>
        <w:rPr>
          <w:rFonts w:ascii="Arial" w:hAnsi="Arial" w:cs="Arial"/>
          <w:b/>
        </w:rPr>
      </w:pPr>
      <w:r>
        <w:rPr>
          <w:rFonts w:ascii="Arial" w:hAnsi="Arial" w:cs="Arial"/>
          <w:b/>
        </w:rPr>
        <w:t xml:space="preserve">  N</w:t>
      </w:r>
      <w:r w:rsidRPr="00E81A2A">
        <w:rPr>
          <w:rFonts w:ascii="Arial" w:hAnsi="Arial" w:cs="Arial"/>
          <w:b/>
        </w:rPr>
        <w:t xml:space="preserve">acido en el seno de una poderosa familia afincada en la costa oriental de Inglaterra, pronto destacó por su viva curiosidad intelectual, por lo que fue enviado por sus padres a la ciudad de York, para que fue instruido en la prestigiosa escuela de su catedral. Allí quedó bajo la tutela del Arzobispo </w:t>
      </w:r>
      <w:proofErr w:type="spellStart"/>
      <w:r w:rsidRPr="00E81A2A">
        <w:rPr>
          <w:rFonts w:ascii="Arial" w:hAnsi="Arial" w:cs="Arial"/>
          <w:b/>
        </w:rPr>
        <w:t>Ecgberht</w:t>
      </w:r>
      <w:proofErr w:type="spellEnd"/>
      <w:r w:rsidRPr="00E81A2A">
        <w:rPr>
          <w:rFonts w:ascii="Arial" w:hAnsi="Arial" w:cs="Arial"/>
          <w:b/>
        </w:rPr>
        <w:t>, otro gran sabio de su tiempo, quien le tran</w:t>
      </w:r>
      <w:r w:rsidRPr="00E81A2A">
        <w:rPr>
          <w:rFonts w:ascii="Arial" w:hAnsi="Arial" w:cs="Arial"/>
          <w:b/>
        </w:rPr>
        <w:t>s</w:t>
      </w:r>
      <w:r w:rsidRPr="00E81A2A">
        <w:rPr>
          <w:rFonts w:ascii="Arial" w:hAnsi="Arial" w:cs="Arial"/>
          <w:b/>
        </w:rPr>
        <w:t>mitió num</w:t>
      </w:r>
      <w:r w:rsidRPr="00E81A2A">
        <w:rPr>
          <w:rFonts w:ascii="Arial" w:hAnsi="Arial" w:cs="Arial"/>
          <w:b/>
        </w:rPr>
        <w:t>e</w:t>
      </w:r>
      <w:r w:rsidRPr="00E81A2A">
        <w:rPr>
          <w:rFonts w:ascii="Arial" w:hAnsi="Arial" w:cs="Arial"/>
          <w:b/>
        </w:rPr>
        <w:t>rosos conocimientos y le inculcó su amor por la enseñanza.</w:t>
      </w:r>
    </w:p>
    <w:p w:rsidR="00E81A2A" w:rsidRPr="00E81A2A" w:rsidRDefault="00E81A2A" w:rsidP="00E81A2A">
      <w:pPr>
        <w:pStyle w:val="NormalWeb"/>
        <w:jc w:val="both"/>
        <w:rPr>
          <w:rFonts w:ascii="Arial" w:hAnsi="Arial" w:cs="Arial"/>
          <w:b/>
        </w:rPr>
      </w:pPr>
      <w:r>
        <w:rPr>
          <w:rFonts w:ascii="Arial" w:hAnsi="Arial" w:cs="Arial"/>
          <w:b/>
        </w:rPr>
        <w:t xml:space="preserve">   </w:t>
      </w:r>
      <w:r w:rsidRPr="00E81A2A">
        <w:rPr>
          <w:rFonts w:ascii="Arial" w:hAnsi="Arial" w:cs="Arial"/>
          <w:b/>
        </w:rPr>
        <w:t xml:space="preserve">Al término de su provechosa etapa educativa, </w:t>
      </w:r>
      <w:proofErr w:type="spellStart"/>
      <w:r w:rsidRPr="00E81A2A">
        <w:rPr>
          <w:rFonts w:ascii="Arial" w:hAnsi="Arial" w:cs="Arial"/>
          <w:b/>
        </w:rPr>
        <w:t>Alcuino</w:t>
      </w:r>
      <w:proofErr w:type="spellEnd"/>
      <w:r w:rsidRPr="00E81A2A">
        <w:rPr>
          <w:rFonts w:ascii="Arial" w:hAnsi="Arial" w:cs="Arial"/>
          <w:b/>
        </w:rPr>
        <w:t xml:space="preserve"> había sobresalido tanto entre sus condiscípulos que fue contratado como profesor en la misma escuela episcopal donde se había formado. Durante muchos años ejerció la docencia en la </w:t>
      </w:r>
      <w:proofErr w:type="spellStart"/>
      <w:r w:rsidRPr="00E81A2A">
        <w:rPr>
          <w:rFonts w:ascii="Arial" w:hAnsi="Arial" w:cs="Arial"/>
          <w:b/>
        </w:rPr>
        <w:t>Archbishop</w:t>
      </w:r>
      <w:proofErr w:type="spellEnd"/>
      <w:r w:rsidRPr="00E81A2A">
        <w:rPr>
          <w:rFonts w:ascii="Arial" w:hAnsi="Arial" w:cs="Arial"/>
          <w:b/>
        </w:rPr>
        <w:t xml:space="preserve"> </w:t>
      </w:r>
      <w:proofErr w:type="spellStart"/>
      <w:r w:rsidRPr="00E81A2A">
        <w:rPr>
          <w:rFonts w:ascii="Arial" w:hAnsi="Arial" w:cs="Arial"/>
          <w:b/>
        </w:rPr>
        <w:t>Ecgberht's</w:t>
      </w:r>
      <w:proofErr w:type="spellEnd"/>
      <w:r w:rsidRPr="00E81A2A">
        <w:rPr>
          <w:rFonts w:ascii="Arial" w:hAnsi="Arial" w:cs="Arial"/>
          <w:b/>
        </w:rPr>
        <w:t xml:space="preserve"> </w:t>
      </w:r>
      <w:proofErr w:type="spellStart"/>
      <w:r w:rsidRPr="00E81A2A">
        <w:rPr>
          <w:rFonts w:ascii="Arial" w:hAnsi="Arial" w:cs="Arial"/>
          <w:b/>
        </w:rPr>
        <w:t>School</w:t>
      </w:r>
      <w:proofErr w:type="spellEnd"/>
      <w:r w:rsidRPr="00E81A2A">
        <w:rPr>
          <w:rFonts w:ascii="Arial" w:hAnsi="Arial" w:cs="Arial"/>
          <w:b/>
        </w:rPr>
        <w:t xml:space="preserve"> de la catedral de York, de la que llegó a ser director en el 778. Entusiasmado con la adquisición de libros, dotó a este centro de una magnífica biblioteca y lo convirtió en uno de los focos intelectuales más importantes de Europa. Su amor a esta escuela lo dejó plasmado en un bello poema latino que escribió poco antes de trasladarse al continente europeo.</w:t>
      </w:r>
    </w:p>
    <w:p w:rsidR="00E81A2A" w:rsidRPr="00E81A2A" w:rsidRDefault="00E81A2A" w:rsidP="00E81A2A">
      <w:pPr>
        <w:pStyle w:val="NormalWeb"/>
        <w:jc w:val="both"/>
        <w:rPr>
          <w:rFonts w:ascii="Arial" w:hAnsi="Arial" w:cs="Arial"/>
          <w:b/>
        </w:rPr>
      </w:pPr>
      <w:r>
        <w:rPr>
          <w:rFonts w:ascii="Arial" w:hAnsi="Arial" w:cs="Arial"/>
          <w:b/>
        </w:rPr>
        <w:t xml:space="preserve">   </w:t>
      </w:r>
      <w:r w:rsidRPr="00E81A2A">
        <w:rPr>
          <w:rFonts w:ascii="Arial" w:hAnsi="Arial" w:cs="Arial"/>
          <w:b/>
        </w:rPr>
        <w:t>En efecto, en el 781, cuando contaba cuarenta y seis años de edad, la fama de la sabidu</w:t>
      </w:r>
      <w:r w:rsidRPr="00E81A2A">
        <w:rPr>
          <w:rFonts w:ascii="Arial" w:hAnsi="Arial" w:cs="Arial"/>
          <w:b/>
        </w:rPr>
        <w:t>r</w:t>
      </w:r>
      <w:r w:rsidRPr="00E81A2A">
        <w:rPr>
          <w:rFonts w:ascii="Arial" w:hAnsi="Arial" w:cs="Arial"/>
          <w:b/>
        </w:rPr>
        <w:t xml:space="preserve">ía de </w:t>
      </w:r>
      <w:proofErr w:type="spellStart"/>
      <w:r w:rsidRPr="00E81A2A">
        <w:rPr>
          <w:rFonts w:ascii="Arial" w:hAnsi="Arial" w:cs="Arial"/>
          <w:b/>
        </w:rPr>
        <w:t>Alcuino</w:t>
      </w:r>
      <w:proofErr w:type="spellEnd"/>
      <w:r w:rsidRPr="00E81A2A">
        <w:rPr>
          <w:rFonts w:ascii="Arial" w:hAnsi="Arial" w:cs="Arial"/>
          <w:b/>
        </w:rPr>
        <w:t xml:space="preserve"> se había extendido tanto que el rey </w:t>
      </w:r>
      <w:hyperlink r:id="rId45" w:history="1">
        <w:r w:rsidRPr="00E81A2A">
          <w:rPr>
            <w:rStyle w:val="Hipervnculo"/>
            <w:rFonts w:ascii="Arial" w:hAnsi="Arial" w:cs="Arial"/>
            <w:b/>
            <w:color w:val="auto"/>
            <w:u w:val="none"/>
          </w:rPr>
          <w:t>Carlomagno</w:t>
        </w:r>
      </w:hyperlink>
      <w:r w:rsidRPr="00E81A2A">
        <w:rPr>
          <w:rFonts w:ascii="Arial" w:hAnsi="Arial" w:cs="Arial"/>
          <w:b/>
        </w:rPr>
        <w:t xml:space="preserve"> (742-812) le llamó para que asistiera a una reunión que había de congregar en Francia a los principales eruditos del momento. Al término de estas sesiones, Carlomagno le rogó que se hiciera cargo de la e</w:t>
      </w:r>
      <w:r w:rsidRPr="00E81A2A">
        <w:rPr>
          <w:rFonts w:ascii="Arial" w:hAnsi="Arial" w:cs="Arial"/>
          <w:b/>
        </w:rPr>
        <w:t>n</w:t>
      </w:r>
      <w:r w:rsidRPr="00E81A2A">
        <w:rPr>
          <w:rFonts w:ascii="Arial" w:hAnsi="Arial" w:cs="Arial"/>
          <w:b/>
        </w:rPr>
        <w:t>señanza en el palacio de Aquisgrán, sede de su Corte. Pero, en realidad, el proyecto del futuro Emperador era mucho más ambicioso, ya que en el fondo deseaba que el sabio inglés reorganizara por completo el sistema educativo en lo que muy pro</w:t>
      </w:r>
      <w:r w:rsidRPr="00E81A2A">
        <w:rPr>
          <w:rFonts w:ascii="Arial" w:hAnsi="Arial" w:cs="Arial"/>
          <w:b/>
        </w:rPr>
        <w:t>n</w:t>
      </w:r>
      <w:r w:rsidRPr="00E81A2A">
        <w:rPr>
          <w:rFonts w:ascii="Arial" w:hAnsi="Arial" w:cs="Arial"/>
          <w:b/>
        </w:rPr>
        <w:t>to habría de ser el vasto Imperio carolingio, y dirigiera la propagación de la cultura por todos los t</w:t>
      </w:r>
      <w:r w:rsidRPr="00E81A2A">
        <w:rPr>
          <w:rFonts w:ascii="Arial" w:hAnsi="Arial" w:cs="Arial"/>
          <w:b/>
        </w:rPr>
        <w:t>e</w:t>
      </w:r>
      <w:r w:rsidRPr="00E81A2A">
        <w:rPr>
          <w:rFonts w:ascii="Arial" w:hAnsi="Arial" w:cs="Arial"/>
          <w:b/>
        </w:rPr>
        <w:t>rritorios que quedaban bajo su mando.</w:t>
      </w:r>
    </w:p>
    <w:p w:rsidR="00E81A2A" w:rsidRPr="00E81A2A" w:rsidRDefault="00E81A2A" w:rsidP="00E81A2A">
      <w:pPr>
        <w:pStyle w:val="NormalWeb"/>
        <w:jc w:val="both"/>
        <w:rPr>
          <w:rFonts w:ascii="Arial" w:hAnsi="Arial" w:cs="Arial"/>
          <w:b/>
        </w:rPr>
      </w:pPr>
      <w:r>
        <w:rPr>
          <w:rFonts w:ascii="Arial" w:hAnsi="Arial" w:cs="Arial"/>
          <w:b/>
        </w:rPr>
        <w:t xml:space="preserve">   </w:t>
      </w:r>
      <w:proofErr w:type="spellStart"/>
      <w:r w:rsidRPr="00E81A2A">
        <w:rPr>
          <w:rFonts w:ascii="Arial" w:hAnsi="Arial" w:cs="Arial"/>
          <w:b/>
        </w:rPr>
        <w:t>Alcuino</w:t>
      </w:r>
      <w:proofErr w:type="spellEnd"/>
      <w:r w:rsidRPr="00E81A2A">
        <w:rPr>
          <w:rFonts w:ascii="Arial" w:hAnsi="Arial" w:cs="Arial"/>
          <w:b/>
        </w:rPr>
        <w:t xml:space="preserve"> de York aceptó la dirección de la </w:t>
      </w:r>
      <w:proofErr w:type="spellStart"/>
      <w:r w:rsidRPr="00E81A2A">
        <w:rPr>
          <w:rFonts w:ascii="Arial" w:hAnsi="Arial" w:cs="Arial"/>
          <w:b/>
        </w:rPr>
        <w:t>Schola</w:t>
      </w:r>
      <w:proofErr w:type="spellEnd"/>
      <w:r w:rsidRPr="00E81A2A">
        <w:rPr>
          <w:rFonts w:ascii="Arial" w:hAnsi="Arial" w:cs="Arial"/>
          <w:b/>
        </w:rPr>
        <w:t xml:space="preserve"> Palatina, cuyos primeros alumnos fu</w:t>
      </w:r>
      <w:r w:rsidRPr="00E81A2A">
        <w:rPr>
          <w:rFonts w:ascii="Arial" w:hAnsi="Arial" w:cs="Arial"/>
          <w:b/>
        </w:rPr>
        <w:t>e</w:t>
      </w:r>
      <w:r w:rsidRPr="00E81A2A">
        <w:rPr>
          <w:rFonts w:ascii="Arial" w:hAnsi="Arial" w:cs="Arial"/>
          <w:b/>
        </w:rPr>
        <w:t>ron el propio Emp</w:t>
      </w:r>
      <w:r w:rsidRPr="00E81A2A">
        <w:rPr>
          <w:rFonts w:ascii="Arial" w:hAnsi="Arial" w:cs="Arial"/>
          <w:b/>
        </w:rPr>
        <w:t>e</w:t>
      </w:r>
      <w:r w:rsidRPr="00E81A2A">
        <w:rPr>
          <w:rFonts w:ascii="Arial" w:hAnsi="Arial" w:cs="Arial"/>
          <w:b/>
        </w:rPr>
        <w:t>rador y sus hijos. Al igual que hiciera con la escuela episcopal de York, el sabio inglés convirtió este centro en el foco cultural más importante de Europa. Allí de</w:t>
      </w:r>
      <w:r w:rsidRPr="00E81A2A">
        <w:rPr>
          <w:rFonts w:ascii="Arial" w:hAnsi="Arial" w:cs="Arial"/>
          <w:b/>
        </w:rPr>
        <w:t>s</w:t>
      </w:r>
      <w:r w:rsidRPr="00E81A2A">
        <w:rPr>
          <w:rFonts w:ascii="Arial" w:hAnsi="Arial" w:cs="Arial"/>
          <w:b/>
        </w:rPr>
        <w:t>arrolló una de las actividades por las que habría de pasar a la Historia: la invención de las letras minúsculas del alfabeto carolingio, un modelo de escritura cuya claridad, elegancia y simpleza favoreció sobremanera su difusión y, por ende, la propagación de los conoc</w:t>
      </w:r>
      <w:r w:rsidRPr="00E81A2A">
        <w:rPr>
          <w:rFonts w:ascii="Arial" w:hAnsi="Arial" w:cs="Arial"/>
          <w:b/>
        </w:rPr>
        <w:t>i</w:t>
      </w:r>
      <w:r w:rsidRPr="00E81A2A">
        <w:rPr>
          <w:rFonts w:ascii="Arial" w:hAnsi="Arial" w:cs="Arial"/>
          <w:b/>
        </w:rPr>
        <w:t>mientos.</w:t>
      </w:r>
    </w:p>
    <w:p w:rsidR="00E81A2A" w:rsidRPr="00E81A2A" w:rsidRDefault="00E81A2A" w:rsidP="00E81A2A">
      <w:pPr>
        <w:pStyle w:val="NormalWeb"/>
        <w:spacing w:before="0" w:beforeAutospacing="0" w:after="0" w:afterAutospacing="0"/>
        <w:jc w:val="both"/>
        <w:rPr>
          <w:rFonts w:ascii="Arial" w:hAnsi="Arial" w:cs="Arial"/>
          <w:b/>
          <w:color w:val="FF0000"/>
        </w:rPr>
      </w:pPr>
      <w:r>
        <w:rPr>
          <w:rFonts w:ascii="Arial" w:hAnsi="Arial" w:cs="Arial"/>
          <w:b/>
          <w:color w:val="FF0000"/>
        </w:rPr>
        <w:t>Sus</w:t>
      </w:r>
      <w:r w:rsidRPr="00E81A2A">
        <w:rPr>
          <w:rFonts w:ascii="Arial" w:hAnsi="Arial" w:cs="Arial"/>
          <w:b/>
          <w:color w:val="FF0000"/>
        </w:rPr>
        <w:t xml:space="preserve"> campos preferidos</w:t>
      </w:r>
    </w:p>
    <w:p w:rsid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En materias teológicas era menos original. En general toma argumentos de </w:t>
      </w:r>
      <w:hyperlink r:id="rId46" w:tooltip="Boecio" w:history="1">
        <w:proofErr w:type="spellStart"/>
        <w:r w:rsidRPr="00E81A2A">
          <w:rPr>
            <w:rStyle w:val="Hipervnculo"/>
            <w:rFonts w:ascii="Arial" w:hAnsi="Arial" w:cs="Arial"/>
            <w:b/>
            <w:color w:val="auto"/>
            <w:u w:val="none"/>
          </w:rPr>
          <w:t>Boecio</w:t>
        </w:r>
        <w:proofErr w:type="spellEnd"/>
      </w:hyperlink>
      <w:r w:rsidRPr="00E81A2A">
        <w:rPr>
          <w:rFonts w:ascii="Arial" w:hAnsi="Arial" w:cs="Arial"/>
          <w:b/>
        </w:rPr>
        <w:t xml:space="preserve">, </w:t>
      </w:r>
      <w:hyperlink r:id="rId47" w:tooltip="Casiodoro" w:history="1">
        <w:proofErr w:type="spellStart"/>
        <w:r w:rsidRPr="00E81A2A">
          <w:rPr>
            <w:rStyle w:val="Hipervnculo"/>
            <w:rFonts w:ascii="Arial" w:hAnsi="Arial" w:cs="Arial"/>
            <w:b/>
            <w:color w:val="auto"/>
            <w:u w:val="none"/>
          </w:rPr>
          <w:t>C</w:t>
        </w:r>
        <w:r w:rsidRPr="00E81A2A">
          <w:rPr>
            <w:rStyle w:val="Hipervnculo"/>
            <w:rFonts w:ascii="Arial" w:hAnsi="Arial" w:cs="Arial"/>
            <w:b/>
            <w:color w:val="auto"/>
            <w:u w:val="none"/>
          </w:rPr>
          <w:t>a</w:t>
        </w:r>
        <w:r w:rsidRPr="00E81A2A">
          <w:rPr>
            <w:rStyle w:val="Hipervnculo"/>
            <w:rFonts w:ascii="Arial" w:hAnsi="Arial" w:cs="Arial"/>
            <w:b/>
            <w:color w:val="auto"/>
            <w:u w:val="none"/>
          </w:rPr>
          <w:t>siodoro</w:t>
        </w:r>
        <w:proofErr w:type="spellEnd"/>
      </w:hyperlink>
      <w:r w:rsidRPr="00E81A2A">
        <w:rPr>
          <w:rFonts w:ascii="Arial" w:hAnsi="Arial" w:cs="Arial"/>
          <w:b/>
        </w:rPr>
        <w:t xml:space="preserve"> y </w:t>
      </w:r>
      <w:hyperlink r:id="rId48" w:tooltip="San Agustín" w:history="1">
        <w:r w:rsidRPr="00E81A2A">
          <w:rPr>
            <w:rStyle w:val="Hipervnculo"/>
            <w:rFonts w:ascii="Arial" w:hAnsi="Arial" w:cs="Arial"/>
            <w:b/>
            <w:color w:val="auto"/>
            <w:u w:val="none"/>
          </w:rPr>
          <w:t>San Agustín</w:t>
        </w:r>
      </w:hyperlink>
      <w:r w:rsidRPr="00E81A2A">
        <w:rPr>
          <w:rFonts w:ascii="Arial" w:hAnsi="Arial" w:cs="Arial"/>
          <w:b/>
        </w:rPr>
        <w:t xml:space="preserve"> para sus obras. Su mayor contribución intelectual fue la polémica que sostuvo con </w:t>
      </w:r>
      <w:hyperlink r:id="rId49" w:tooltip="Elipando de Toledo" w:history="1">
        <w:proofErr w:type="spellStart"/>
        <w:r w:rsidRPr="00E81A2A">
          <w:rPr>
            <w:rStyle w:val="Hipervnculo"/>
            <w:rFonts w:ascii="Arial" w:hAnsi="Arial" w:cs="Arial"/>
            <w:b/>
            <w:color w:val="auto"/>
            <w:u w:val="none"/>
          </w:rPr>
          <w:t>Elipando</w:t>
        </w:r>
        <w:proofErr w:type="spellEnd"/>
        <w:r w:rsidRPr="00E81A2A">
          <w:rPr>
            <w:rStyle w:val="Hipervnculo"/>
            <w:rFonts w:ascii="Arial" w:hAnsi="Arial" w:cs="Arial"/>
            <w:b/>
            <w:color w:val="auto"/>
            <w:u w:val="none"/>
          </w:rPr>
          <w:t xml:space="preserve"> de Toledo</w:t>
        </w:r>
      </w:hyperlink>
      <w:r w:rsidRPr="00E81A2A">
        <w:rPr>
          <w:rFonts w:ascii="Arial" w:hAnsi="Arial" w:cs="Arial"/>
          <w:b/>
        </w:rPr>
        <w:t xml:space="preserve"> y </w:t>
      </w:r>
      <w:hyperlink r:id="rId50" w:tooltip="Félix de Urgel" w:history="1">
        <w:r w:rsidRPr="00E81A2A">
          <w:rPr>
            <w:rStyle w:val="Hipervnculo"/>
            <w:rFonts w:ascii="Arial" w:hAnsi="Arial" w:cs="Arial"/>
            <w:b/>
            <w:color w:val="auto"/>
            <w:u w:val="none"/>
          </w:rPr>
          <w:t xml:space="preserve">Félix de </w:t>
        </w:r>
        <w:proofErr w:type="spellStart"/>
        <w:r w:rsidRPr="00E81A2A">
          <w:rPr>
            <w:rStyle w:val="Hipervnculo"/>
            <w:rFonts w:ascii="Arial" w:hAnsi="Arial" w:cs="Arial"/>
            <w:b/>
            <w:color w:val="auto"/>
            <w:u w:val="none"/>
          </w:rPr>
          <w:t>Urgel</w:t>
        </w:r>
        <w:proofErr w:type="spellEnd"/>
      </w:hyperlink>
      <w:r w:rsidRPr="00E81A2A">
        <w:rPr>
          <w:rFonts w:ascii="Arial" w:hAnsi="Arial" w:cs="Arial"/>
          <w:b/>
        </w:rPr>
        <w:t xml:space="preserve">, defensores ambos del </w:t>
      </w:r>
      <w:hyperlink r:id="rId51" w:tooltip="Adopcionismo" w:history="1">
        <w:r w:rsidRPr="00E81A2A">
          <w:rPr>
            <w:rStyle w:val="Hipervnculo"/>
            <w:rFonts w:ascii="Arial" w:hAnsi="Arial" w:cs="Arial"/>
            <w:b/>
            <w:color w:val="auto"/>
            <w:u w:val="none"/>
          </w:rPr>
          <w:t>adopcionismo</w:t>
        </w:r>
      </w:hyperlink>
      <w:r w:rsidRPr="00E81A2A">
        <w:rPr>
          <w:rFonts w:ascii="Arial" w:hAnsi="Arial" w:cs="Arial"/>
          <w:b/>
        </w:rPr>
        <w:t>, variante del cristiani</w:t>
      </w:r>
      <w:r w:rsidRPr="00E81A2A">
        <w:rPr>
          <w:rFonts w:ascii="Arial" w:hAnsi="Arial" w:cs="Arial"/>
          <w:b/>
        </w:rPr>
        <w:t>s</w:t>
      </w:r>
      <w:r w:rsidRPr="00E81A2A">
        <w:rPr>
          <w:rFonts w:ascii="Arial" w:hAnsi="Arial" w:cs="Arial"/>
          <w:b/>
        </w:rPr>
        <w:t xml:space="preserve">mo que había prendido fuertemente en </w:t>
      </w:r>
      <w:hyperlink r:id="rId52" w:tooltip="España" w:history="1">
        <w:r w:rsidRPr="00E81A2A">
          <w:rPr>
            <w:rStyle w:val="Hipervnculo"/>
            <w:rFonts w:ascii="Arial" w:hAnsi="Arial" w:cs="Arial"/>
            <w:b/>
            <w:color w:val="auto"/>
            <w:u w:val="none"/>
          </w:rPr>
          <w:t>España</w:t>
        </w:r>
      </w:hyperlink>
      <w:r w:rsidRPr="00E81A2A">
        <w:rPr>
          <w:rFonts w:ascii="Arial" w:hAnsi="Arial" w:cs="Arial"/>
          <w:b/>
        </w:rPr>
        <w:t xml:space="preserve">, como consecuencia de su pasado visigótico </w:t>
      </w:r>
      <w:hyperlink r:id="rId53" w:tooltip="Arrianismo" w:history="1">
        <w:r w:rsidRPr="00E81A2A">
          <w:rPr>
            <w:rStyle w:val="Hipervnculo"/>
            <w:rFonts w:ascii="Arial" w:hAnsi="Arial" w:cs="Arial"/>
            <w:b/>
            <w:color w:val="auto"/>
            <w:u w:val="none"/>
          </w:rPr>
          <w:t>arriano</w:t>
        </w:r>
      </w:hyperlink>
      <w:r w:rsidRPr="00E81A2A">
        <w:rPr>
          <w:rFonts w:ascii="Arial" w:hAnsi="Arial" w:cs="Arial"/>
          <w:b/>
        </w:rPr>
        <w:t xml:space="preserve">. Sus principales ideas están condensadas en la carta </w:t>
      </w:r>
      <w:r w:rsidRPr="00E81A2A">
        <w:rPr>
          <w:rFonts w:ascii="Arial" w:hAnsi="Arial" w:cs="Arial"/>
          <w:b/>
          <w:i/>
          <w:iCs/>
        </w:rPr>
        <w:t xml:space="preserve">De </w:t>
      </w:r>
      <w:proofErr w:type="spellStart"/>
      <w:r w:rsidRPr="00E81A2A">
        <w:rPr>
          <w:rFonts w:ascii="Arial" w:hAnsi="Arial" w:cs="Arial"/>
          <w:b/>
          <w:i/>
          <w:iCs/>
        </w:rPr>
        <w:t>an</w:t>
      </w:r>
      <w:r w:rsidRPr="00E81A2A">
        <w:rPr>
          <w:rFonts w:ascii="Arial" w:hAnsi="Arial" w:cs="Arial"/>
          <w:b/>
          <w:i/>
          <w:iCs/>
        </w:rPr>
        <w:t>i</w:t>
      </w:r>
      <w:r w:rsidRPr="00E81A2A">
        <w:rPr>
          <w:rFonts w:ascii="Arial" w:hAnsi="Arial" w:cs="Arial"/>
          <w:b/>
          <w:i/>
          <w:iCs/>
        </w:rPr>
        <w:t>mae</w:t>
      </w:r>
      <w:proofErr w:type="spellEnd"/>
      <w:r w:rsidRPr="00E81A2A">
        <w:rPr>
          <w:rFonts w:ascii="Arial" w:hAnsi="Arial" w:cs="Arial"/>
          <w:b/>
          <w:i/>
          <w:iCs/>
        </w:rPr>
        <w:t xml:space="preserve"> </w:t>
      </w:r>
      <w:proofErr w:type="spellStart"/>
      <w:r w:rsidRPr="00E81A2A">
        <w:rPr>
          <w:rFonts w:ascii="Arial" w:hAnsi="Arial" w:cs="Arial"/>
          <w:b/>
          <w:i/>
          <w:iCs/>
        </w:rPr>
        <w:t>ratione</w:t>
      </w:r>
      <w:proofErr w:type="spellEnd"/>
      <w:r w:rsidRPr="00E81A2A">
        <w:rPr>
          <w:rFonts w:ascii="Arial" w:hAnsi="Arial" w:cs="Arial"/>
          <w:b/>
        </w:rPr>
        <w:t>.</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Entre los discípulos que </w:t>
      </w:r>
      <w:proofErr w:type="spellStart"/>
      <w:r w:rsidRPr="00E81A2A">
        <w:rPr>
          <w:rFonts w:ascii="Arial" w:hAnsi="Arial" w:cs="Arial"/>
          <w:b/>
        </w:rPr>
        <w:t>Alcuino</w:t>
      </w:r>
      <w:proofErr w:type="spellEnd"/>
      <w:r w:rsidRPr="00E81A2A">
        <w:rPr>
          <w:rFonts w:ascii="Arial" w:hAnsi="Arial" w:cs="Arial"/>
          <w:b/>
        </w:rPr>
        <w:t xml:space="preserve"> de York tuvo en Tours se cuentan </w:t>
      </w:r>
      <w:hyperlink r:id="rId54" w:tooltip="Fredegiso de Tours" w:history="1">
        <w:proofErr w:type="spellStart"/>
        <w:r w:rsidRPr="00E81A2A">
          <w:rPr>
            <w:rStyle w:val="Hipervnculo"/>
            <w:rFonts w:ascii="Arial" w:hAnsi="Arial" w:cs="Arial"/>
            <w:b/>
            <w:color w:val="auto"/>
            <w:u w:val="none"/>
          </w:rPr>
          <w:t>Fredegiso</w:t>
        </w:r>
        <w:proofErr w:type="spellEnd"/>
        <w:r w:rsidRPr="00E81A2A">
          <w:rPr>
            <w:rStyle w:val="Hipervnculo"/>
            <w:rFonts w:ascii="Arial" w:hAnsi="Arial" w:cs="Arial"/>
            <w:b/>
            <w:color w:val="auto"/>
            <w:u w:val="none"/>
          </w:rPr>
          <w:t xml:space="preserve"> de Tours</w:t>
        </w:r>
      </w:hyperlink>
      <w:r w:rsidRPr="00E81A2A">
        <w:rPr>
          <w:rFonts w:ascii="Arial" w:hAnsi="Arial" w:cs="Arial"/>
          <w:b/>
        </w:rPr>
        <w:t xml:space="preserve">, </w:t>
      </w:r>
      <w:hyperlink r:id="rId55" w:tooltip="Amalario de Metz" w:history="1">
        <w:proofErr w:type="spellStart"/>
        <w:r w:rsidRPr="00E81A2A">
          <w:rPr>
            <w:rStyle w:val="Hipervnculo"/>
            <w:rFonts w:ascii="Arial" w:hAnsi="Arial" w:cs="Arial"/>
            <w:b/>
            <w:color w:val="auto"/>
            <w:u w:val="none"/>
          </w:rPr>
          <w:t>Amalario</w:t>
        </w:r>
        <w:proofErr w:type="spellEnd"/>
        <w:r w:rsidRPr="00E81A2A">
          <w:rPr>
            <w:rStyle w:val="Hipervnculo"/>
            <w:rFonts w:ascii="Arial" w:hAnsi="Arial" w:cs="Arial"/>
            <w:b/>
            <w:color w:val="auto"/>
            <w:u w:val="none"/>
          </w:rPr>
          <w:t xml:space="preserve"> de Metz</w:t>
        </w:r>
      </w:hyperlink>
      <w:r w:rsidRPr="00E81A2A">
        <w:rPr>
          <w:rFonts w:ascii="Arial" w:hAnsi="Arial" w:cs="Arial"/>
          <w:b/>
        </w:rPr>
        <w:t xml:space="preserve">, </w:t>
      </w:r>
      <w:hyperlink r:id="rId56" w:tooltip="Hilduino de Saint-Denis" w:history="1">
        <w:proofErr w:type="spellStart"/>
        <w:r w:rsidRPr="00E81A2A">
          <w:rPr>
            <w:rStyle w:val="Hipervnculo"/>
            <w:rFonts w:ascii="Arial" w:hAnsi="Arial" w:cs="Arial"/>
            <w:b/>
            <w:color w:val="auto"/>
            <w:u w:val="none"/>
          </w:rPr>
          <w:t>Hilduino</w:t>
        </w:r>
        <w:proofErr w:type="spellEnd"/>
        <w:r w:rsidRPr="00E81A2A">
          <w:rPr>
            <w:rStyle w:val="Hipervnculo"/>
            <w:rFonts w:ascii="Arial" w:hAnsi="Arial" w:cs="Arial"/>
            <w:b/>
            <w:color w:val="auto"/>
            <w:u w:val="none"/>
          </w:rPr>
          <w:t xml:space="preserve"> de Saint-Denis</w:t>
        </w:r>
      </w:hyperlink>
      <w:r w:rsidRPr="00E81A2A">
        <w:rPr>
          <w:rFonts w:ascii="Arial" w:hAnsi="Arial" w:cs="Arial"/>
          <w:b/>
        </w:rPr>
        <w:t xml:space="preserve"> y </w:t>
      </w:r>
      <w:hyperlink r:id="rId57" w:tooltip="Rabano Mauro" w:history="1">
        <w:proofErr w:type="spellStart"/>
        <w:r w:rsidRPr="00E81A2A">
          <w:rPr>
            <w:rStyle w:val="Hipervnculo"/>
            <w:rFonts w:ascii="Arial" w:hAnsi="Arial" w:cs="Arial"/>
            <w:b/>
            <w:color w:val="auto"/>
            <w:u w:val="none"/>
          </w:rPr>
          <w:t>Rabano</w:t>
        </w:r>
        <w:proofErr w:type="spellEnd"/>
        <w:r w:rsidRPr="00E81A2A">
          <w:rPr>
            <w:rStyle w:val="Hipervnculo"/>
            <w:rFonts w:ascii="Arial" w:hAnsi="Arial" w:cs="Arial"/>
            <w:b/>
            <w:color w:val="auto"/>
            <w:u w:val="none"/>
          </w:rPr>
          <w:t xml:space="preserve"> Mauro</w:t>
        </w:r>
      </w:hyperlink>
      <w:r w:rsidRPr="00E81A2A">
        <w:rPr>
          <w:rFonts w:ascii="Arial" w:hAnsi="Arial" w:cs="Arial"/>
          <w:b/>
        </w:rPr>
        <w:t xml:space="preserve">, este último destacado teólogo del </w:t>
      </w:r>
      <w:hyperlink r:id="rId58" w:tooltip="Siglo IX" w:history="1">
        <w:r w:rsidRPr="00E81A2A">
          <w:rPr>
            <w:rStyle w:val="Hipervnculo"/>
            <w:rFonts w:ascii="Arial" w:hAnsi="Arial" w:cs="Arial"/>
            <w:b/>
            <w:color w:val="auto"/>
            <w:u w:val="none"/>
          </w:rPr>
          <w:t>siglo IX</w:t>
        </w:r>
      </w:hyperlink>
      <w:r w:rsidRPr="00E81A2A">
        <w:rPr>
          <w:rFonts w:ascii="Arial" w:hAnsi="Arial" w:cs="Arial"/>
          <w:b/>
        </w:rPr>
        <w:t>.</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Ttulo2"/>
        <w:spacing w:before="0" w:beforeAutospacing="0" w:after="0" w:afterAutospacing="0"/>
        <w:jc w:val="both"/>
        <w:rPr>
          <w:rStyle w:val="mw-headline"/>
          <w:rFonts w:ascii="Arial" w:hAnsi="Arial" w:cs="Arial"/>
          <w:color w:val="FF0000"/>
          <w:sz w:val="24"/>
          <w:szCs w:val="24"/>
        </w:rPr>
      </w:pPr>
      <w:r w:rsidRPr="00E81A2A">
        <w:rPr>
          <w:rStyle w:val="mw-headline"/>
          <w:rFonts w:ascii="Arial" w:hAnsi="Arial" w:cs="Arial"/>
          <w:color w:val="FF0000"/>
          <w:sz w:val="24"/>
          <w:szCs w:val="24"/>
        </w:rPr>
        <w:t>Obras</w:t>
      </w:r>
    </w:p>
    <w:p w:rsidR="00E81A2A" w:rsidRPr="00E81A2A" w:rsidRDefault="00E81A2A" w:rsidP="00E81A2A">
      <w:pPr>
        <w:pStyle w:val="Ttulo2"/>
        <w:spacing w:before="0" w:beforeAutospacing="0" w:after="0" w:afterAutospacing="0"/>
        <w:jc w:val="both"/>
        <w:rPr>
          <w:rFonts w:ascii="Arial" w:hAnsi="Arial" w:cs="Arial"/>
          <w:color w:val="FF0000"/>
          <w:sz w:val="24"/>
          <w:szCs w:val="24"/>
        </w:rPr>
      </w:pPr>
    </w:p>
    <w:p w:rsidR="00E81A2A" w:rsidRDefault="00E81A2A" w:rsidP="00E81A2A">
      <w:pPr>
        <w:pStyle w:val="NormalWeb"/>
        <w:spacing w:before="0" w:beforeAutospacing="0" w:after="0" w:afterAutospacing="0"/>
        <w:jc w:val="both"/>
        <w:rPr>
          <w:rFonts w:ascii="Arial" w:hAnsi="Arial" w:cs="Arial"/>
          <w:b/>
        </w:rPr>
      </w:pPr>
      <w:r w:rsidRPr="00E81A2A">
        <w:rPr>
          <w:rFonts w:ascii="Arial" w:hAnsi="Arial" w:cs="Arial"/>
          <w:b/>
        </w:rPr>
        <w:t xml:space="preserve">Las obras escritas por </w:t>
      </w:r>
      <w:proofErr w:type="spellStart"/>
      <w:r w:rsidRPr="00E81A2A">
        <w:rPr>
          <w:rFonts w:ascii="Arial" w:hAnsi="Arial" w:cs="Arial"/>
          <w:b/>
        </w:rPr>
        <w:t>Alcuino</w:t>
      </w:r>
      <w:proofErr w:type="spellEnd"/>
      <w:r w:rsidRPr="00E81A2A">
        <w:rPr>
          <w:rFonts w:ascii="Arial" w:hAnsi="Arial" w:cs="Arial"/>
          <w:b/>
        </w:rPr>
        <w:t>, que según la crítica poseen escasa originalidad, se pueden clasif</w:t>
      </w:r>
      <w:r w:rsidRPr="00E81A2A">
        <w:rPr>
          <w:rFonts w:ascii="Arial" w:hAnsi="Arial" w:cs="Arial"/>
          <w:b/>
        </w:rPr>
        <w:t>i</w:t>
      </w:r>
      <w:r w:rsidRPr="00E81A2A">
        <w:rPr>
          <w:rFonts w:ascii="Arial" w:hAnsi="Arial" w:cs="Arial"/>
          <w:b/>
        </w:rPr>
        <w:t>car en cinco grandes categorías:</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C92E0A">
      <w:pPr>
        <w:widowControl/>
        <w:numPr>
          <w:ilvl w:val="0"/>
          <w:numId w:val="1"/>
        </w:numPr>
        <w:autoSpaceDE/>
        <w:autoSpaceDN/>
        <w:adjustRightInd/>
        <w:jc w:val="both"/>
        <w:rPr>
          <w:b/>
        </w:rPr>
      </w:pPr>
      <w:r w:rsidRPr="00E81A2A">
        <w:rPr>
          <w:b/>
        </w:rPr>
        <w:lastRenderedPageBreak/>
        <w:t>Obras pedagógicas: "</w:t>
      </w:r>
      <w:r w:rsidRPr="00E81A2A">
        <w:rPr>
          <w:rStyle w:val="CitaHTML"/>
          <w:b/>
        </w:rPr>
        <w:t xml:space="preserve">De </w:t>
      </w:r>
      <w:proofErr w:type="spellStart"/>
      <w:r w:rsidRPr="00E81A2A">
        <w:rPr>
          <w:rStyle w:val="CitaHTML"/>
          <w:b/>
        </w:rPr>
        <w:t>grammatica</w:t>
      </w:r>
      <w:proofErr w:type="spellEnd"/>
      <w:r w:rsidRPr="00E81A2A">
        <w:rPr>
          <w:b/>
        </w:rPr>
        <w:t>", "</w:t>
      </w:r>
      <w:r w:rsidRPr="00E81A2A">
        <w:rPr>
          <w:rStyle w:val="CitaHTML"/>
          <w:b/>
        </w:rPr>
        <w:t xml:space="preserve">De </w:t>
      </w:r>
      <w:proofErr w:type="spellStart"/>
      <w:r w:rsidRPr="00E81A2A">
        <w:rPr>
          <w:rStyle w:val="CitaHTML"/>
          <w:b/>
        </w:rPr>
        <w:t>dialectica</w:t>
      </w:r>
      <w:proofErr w:type="spellEnd"/>
      <w:r w:rsidRPr="00E81A2A">
        <w:rPr>
          <w:b/>
        </w:rPr>
        <w:t xml:space="preserve">", </w:t>
      </w:r>
      <w:r w:rsidRPr="00E81A2A">
        <w:rPr>
          <w:rStyle w:val="CitaHTML"/>
          <w:b/>
        </w:rPr>
        <w:t xml:space="preserve">De </w:t>
      </w:r>
      <w:proofErr w:type="spellStart"/>
      <w:r w:rsidRPr="00E81A2A">
        <w:rPr>
          <w:rStyle w:val="CitaHTML"/>
          <w:b/>
        </w:rPr>
        <w:t>rhetorica</w:t>
      </w:r>
      <w:proofErr w:type="spellEnd"/>
      <w:r w:rsidRPr="00E81A2A">
        <w:rPr>
          <w:b/>
        </w:rPr>
        <w:t xml:space="preserve">, el fragmento del </w:t>
      </w:r>
      <w:r w:rsidRPr="00E81A2A">
        <w:rPr>
          <w:rStyle w:val="CitaHTML"/>
          <w:b/>
        </w:rPr>
        <w:t xml:space="preserve">De </w:t>
      </w:r>
      <w:proofErr w:type="spellStart"/>
      <w:r w:rsidRPr="00E81A2A">
        <w:rPr>
          <w:rStyle w:val="CitaHTML"/>
          <w:b/>
        </w:rPr>
        <w:t>musica</w:t>
      </w:r>
      <w:proofErr w:type="spellEnd"/>
      <w:r w:rsidRPr="00E81A2A">
        <w:rPr>
          <w:b/>
        </w:rPr>
        <w:t xml:space="preserve">, </w:t>
      </w:r>
      <w:hyperlink r:id="rId59" w:tooltip="De Orthographia (aún no redactado)" w:history="1">
        <w:r w:rsidRPr="00E81A2A">
          <w:rPr>
            <w:rStyle w:val="Hipervnculo"/>
            <w:b/>
            <w:i/>
            <w:iCs/>
            <w:color w:val="auto"/>
            <w:u w:val="none"/>
          </w:rPr>
          <w:t xml:space="preserve">De </w:t>
        </w:r>
        <w:proofErr w:type="spellStart"/>
        <w:r w:rsidRPr="00E81A2A">
          <w:rPr>
            <w:rStyle w:val="Hipervnculo"/>
            <w:b/>
            <w:i/>
            <w:iCs/>
            <w:color w:val="auto"/>
            <w:u w:val="none"/>
          </w:rPr>
          <w:t>Orthographia</w:t>
        </w:r>
        <w:proofErr w:type="spellEnd"/>
      </w:hyperlink>
      <w:r w:rsidRPr="00E81A2A">
        <w:rPr>
          <w:b/>
        </w:rPr>
        <w:t xml:space="preserve"> y </w:t>
      </w:r>
      <w:proofErr w:type="spellStart"/>
      <w:r w:rsidRPr="00E81A2A">
        <w:rPr>
          <w:rStyle w:val="CitaHTML"/>
          <w:b/>
        </w:rPr>
        <w:t>Disputatio</w:t>
      </w:r>
      <w:proofErr w:type="spellEnd"/>
      <w:r w:rsidRPr="00E81A2A">
        <w:rPr>
          <w:rStyle w:val="CitaHTML"/>
          <w:b/>
        </w:rPr>
        <w:t xml:space="preserve"> </w:t>
      </w:r>
      <w:proofErr w:type="spellStart"/>
      <w:r w:rsidRPr="00E81A2A">
        <w:rPr>
          <w:rStyle w:val="CitaHTML"/>
          <w:b/>
        </w:rPr>
        <w:t>Pippini</w:t>
      </w:r>
      <w:proofErr w:type="spellEnd"/>
      <w:r w:rsidRPr="00E81A2A">
        <w:rPr>
          <w:rStyle w:val="CitaHTML"/>
          <w:b/>
        </w:rPr>
        <w:t xml:space="preserve"> cum Albino </w:t>
      </w:r>
      <w:proofErr w:type="spellStart"/>
      <w:r w:rsidRPr="00E81A2A">
        <w:rPr>
          <w:rStyle w:val="CitaHTML"/>
          <w:b/>
        </w:rPr>
        <w:t>scholastico</w:t>
      </w:r>
      <w:proofErr w:type="spellEnd"/>
      <w:r w:rsidRPr="00E81A2A">
        <w:rPr>
          <w:b/>
        </w:rPr>
        <w:t>.</w:t>
      </w:r>
    </w:p>
    <w:p w:rsidR="00E81A2A" w:rsidRPr="00E81A2A" w:rsidRDefault="00E81A2A" w:rsidP="00E81A2A">
      <w:pPr>
        <w:widowControl/>
        <w:autoSpaceDE/>
        <w:autoSpaceDN/>
        <w:adjustRightInd/>
        <w:ind w:left="720"/>
        <w:jc w:val="both"/>
        <w:rPr>
          <w:b/>
        </w:rPr>
      </w:pPr>
    </w:p>
    <w:p w:rsidR="00E81A2A" w:rsidRDefault="00E81A2A" w:rsidP="00C92E0A">
      <w:pPr>
        <w:widowControl/>
        <w:numPr>
          <w:ilvl w:val="0"/>
          <w:numId w:val="1"/>
        </w:numPr>
        <w:autoSpaceDE/>
        <w:autoSpaceDN/>
        <w:adjustRightInd/>
        <w:jc w:val="both"/>
        <w:rPr>
          <w:b/>
        </w:rPr>
      </w:pPr>
      <w:r w:rsidRPr="00E81A2A">
        <w:rPr>
          <w:b/>
        </w:rPr>
        <w:t xml:space="preserve">Obras teológicas: </w:t>
      </w:r>
      <w:r w:rsidRPr="00E81A2A">
        <w:rPr>
          <w:rStyle w:val="CitaHTML"/>
          <w:b/>
        </w:rPr>
        <w:t xml:space="preserve">De </w:t>
      </w:r>
      <w:proofErr w:type="spellStart"/>
      <w:r w:rsidRPr="00E81A2A">
        <w:rPr>
          <w:rStyle w:val="CitaHTML"/>
          <w:b/>
        </w:rPr>
        <w:t>animae</w:t>
      </w:r>
      <w:proofErr w:type="spellEnd"/>
      <w:r w:rsidRPr="00E81A2A">
        <w:rPr>
          <w:rStyle w:val="CitaHTML"/>
          <w:b/>
        </w:rPr>
        <w:t xml:space="preserve"> </w:t>
      </w:r>
      <w:proofErr w:type="spellStart"/>
      <w:r w:rsidRPr="00E81A2A">
        <w:rPr>
          <w:rStyle w:val="CitaHTML"/>
          <w:b/>
        </w:rPr>
        <w:t>ratione</w:t>
      </w:r>
      <w:proofErr w:type="spellEnd"/>
      <w:r w:rsidRPr="00E81A2A">
        <w:rPr>
          <w:rStyle w:val="CitaHTML"/>
          <w:b/>
        </w:rPr>
        <w:t xml:space="preserve"> ad </w:t>
      </w:r>
      <w:proofErr w:type="spellStart"/>
      <w:r w:rsidRPr="00E81A2A">
        <w:rPr>
          <w:rStyle w:val="CitaHTML"/>
          <w:b/>
        </w:rPr>
        <w:t>Eulaliam</w:t>
      </w:r>
      <w:proofErr w:type="spellEnd"/>
      <w:r w:rsidRPr="00E81A2A">
        <w:rPr>
          <w:rStyle w:val="CitaHTML"/>
          <w:b/>
        </w:rPr>
        <w:t xml:space="preserve"> </w:t>
      </w:r>
      <w:proofErr w:type="spellStart"/>
      <w:r w:rsidRPr="00E81A2A">
        <w:rPr>
          <w:rStyle w:val="CitaHTML"/>
          <w:b/>
        </w:rPr>
        <w:t>virginem</w:t>
      </w:r>
      <w:proofErr w:type="spellEnd"/>
      <w:r w:rsidRPr="00E81A2A">
        <w:rPr>
          <w:b/>
        </w:rPr>
        <w:t xml:space="preserve">, </w:t>
      </w:r>
      <w:r w:rsidRPr="00E81A2A">
        <w:rPr>
          <w:rStyle w:val="CitaHTML"/>
          <w:b/>
        </w:rPr>
        <w:t xml:space="preserve">De </w:t>
      </w:r>
      <w:proofErr w:type="spellStart"/>
      <w:r w:rsidRPr="00E81A2A">
        <w:rPr>
          <w:rStyle w:val="CitaHTML"/>
          <w:b/>
        </w:rPr>
        <w:t>virtutibus</w:t>
      </w:r>
      <w:proofErr w:type="spellEnd"/>
      <w:r w:rsidRPr="00E81A2A">
        <w:rPr>
          <w:rStyle w:val="CitaHTML"/>
          <w:b/>
        </w:rPr>
        <w:t xml:space="preserve"> et </w:t>
      </w:r>
      <w:proofErr w:type="spellStart"/>
      <w:r w:rsidRPr="00E81A2A">
        <w:rPr>
          <w:rStyle w:val="CitaHTML"/>
          <w:b/>
        </w:rPr>
        <w:t>vitiis</w:t>
      </w:r>
      <w:proofErr w:type="spellEnd"/>
      <w:r w:rsidRPr="00E81A2A">
        <w:rPr>
          <w:rStyle w:val="CitaHTML"/>
          <w:b/>
        </w:rPr>
        <w:t xml:space="preserve"> ad </w:t>
      </w:r>
      <w:proofErr w:type="spellStart"/>
      <w:r w:rsidRPr="00E81A2A">
        <w:rPr>
          <w:rStyle w:val="CitaHTML"/>
          <w:b/>
        </w:rPr>
        <w:t>Widonem</w:t>
      </w:r>
      <w:proofErr w:type="spellEnd"/>
      <w:r w:rsidRPr="00E81A2A">
        <w:rPr>
          <w:rStyle w:val="CitaHTML"/>
          <w:b/>
        </w:rPr>
        <w:t xml:space="preserve"> </w:t>
      </w:r>
      <w:proofErr w:type="spellStart"/>
      <w:r w:rsidRPr="00E81A2A">
        <w:rPr>
          <w:rStyle w:val="CitaHTML"/>
          <w:b/>
        </w:rPr>
        <w:t>comitem</w:t>
      </w:r>
      <w:proofErr w:type="spellEnd"/>
      <w:r w:rsidRPr="00E81A2A">
        <w:rPr>
          <w:b/>
        </w:rPr>
        <w:t xml:space="preserve">, </w:t>
      </w:r>
      <w:proofErr w:type="spellStart"/>
      <w:r w:rsidRPr="00E81A2A">
        <w:rPr>
          <w:rStyle w:val="CitaHTML"/>
          <w:b/>
        </w:rPr>
        <w:t>Liber</w:t>
      </w:r>
      <w:proofErr w:type="spellEnd"/>
      <w:r w:rsidRPr="00E81A2A">
        <w:rPr>
          <w:rStyle w:val="CitaHTML"/>
          <w:b/>
        </w:rPr>
        <w:t xml:space="preserve"> </w:t>
      </w:r>
      <w:proofErr w:type="spellStart"/>
      <w:r w:rsidRPr="00E81A2A">
        <w:rPr>
          <w:rStyle w:val="CitaHTML"/>
          <w:b/>
        </w:rPr>
        <w:t>adversus</w:t>
      </w:r>
      <w:proofErr w:type="spellEnd"/>
      <w:r w:rsidRPr="00E81A2A">
        <w:rPr>
          <w:rStyle w:val="CitaHTML"/>
          <w:b/>
        </w:rPr>
        <w:t xml:space="preserve"> </w:t>
      </w:r>
      <w:proofErr w:type="spellStart"/>
      <w:r w:rsidRPr="00E81A2A">
        <w:rPr>
          <w:rStyle w:val="CitaHTML"/>
          <w:b/>
        </w:rPr>
        <w:t>Haeresim</w:t>
      </w:r>
      <w:proofErr w:type="spellEnd"/>
      <w:r w:rsidRPr="00E81A2A">
        <w:rPr>
          <w:rStyle w:val="CitaHTML"/>
          <w:b/>
        </w:rPr>
        <w:t xml:space="preserve"> </w:t>
      </w:r>
      <w:proofErr w:type="spellStart"/>
      <w:r w:rsidRPr="00E81A2A">
        <w:rPr>
          <w:rStyle w:val="CitaHTML"/>
          <w:b/>
        </w:rPr>
        <w:t>Felicis</w:t>
      </w:r>
      <w:proofErr w:type="spellEnd"/>
      <w:r w:rsidRPr="00E81A2A">
        <w:rPr>
          <w:b/>
        </w:rPr>
        <w:t xml:space="preserve">, </w:t>
      </w:r>
      <w:proofErr w:type="spellStart"/>
      <w:r w:rsidRPr="00E81A2A">
        <w:rPr>
          <w:rStyle w:val="CitaHTML"/>
          <w:b/>
        </w:rPr>
        <w:t>Adversus</w:t>
      </w:r>
      <w:proofErr w:type="spellEnd"/>
      <w:r w:rsidRPr="00E81A2A">
        <w:rPr>
          <w:rStyle w:val="CitaHTML"/>
          <w:b/>
        </w:rPr>
        <w:t xml:space="preserve"> </w:t>
      </w:r>
      <w:proofErr w:type="spellStart"/>
      <w:r w:rsidRPr="00E81A2A">
        <w:rPr>
          <w:rStyle w:val="CitaHTML"/>
          <w:b/>
        </w:rPr>
        <w:t>Felicem</w:t>
      </w:r>
      <w:proofErr w:type="spellEnd"/>
      <w:r w:rsidRPr="00E81A2A">
        <w:rPr>
          <w:rStyle w:val="CitaHTML"/>
          <w:b/>
        </w:rPr>
        <w:t xml:space="preserve"> </w:t>
      </w:r>
      <w:proofErr w:type="spellStart"/>
      <w:r w:rsidRPr="00E81A2A">
        <w:rPr>
          <w:rStyle w:val="CitaHTML"/>
          <w:b/>
        </w:rPr>
        <w:t>libri</w:t>
      </w:r>
      <w:proofErr w:type="spellEnd"/>
      <w:r w:rsidRPr="00E81A2A">
        <w:rPr>
          <w:rStyle w:val="CitaHTML"/>
          <w:b/>
        </w:rPr>
        <w:t xml:space="preserve"> VII</w:t>
      </w:r>
      <w:r w:rsidRPr="00E81A2A">
        <w:rPr>
          <w:b/>
        </w:rPr>
        <w:t xml:space="preserve">, </w:t>
      </w:r>
      <w:proofErr w:type="spellStart"/>
      <w:r w:rsidRPr="00E81A2A">
        <w:rPr>
          <w:rStyle w:val="CitaHTML"/>
          <w:b/>
        </w:rPr>
        <w:t>A</w:t>
      </w:r>
      <w:r w:rsidRPr="00E81A2A">
        <w:rPr>
          <w:rStyle w:val="CitaHTML"/>
          <w:b/>
        </w:rPr>
        <w:t>d</w:t>
      </w:r>
      <w:r w:rsidRPr="00E81A2A">
        <w:rPr>
          <w:rStyle w:val="CitaHTML"/>
          <w:b/>
        </w:rPr>
        <w:t>versus</w:t>
      </w:r>
      <w:proofErr w:type="spellEnd"/>
      <w:r w:rsidRPr="00E81A2A">
        <w:rPr>
          <w:rStyle w:val="CitaHTML"/>
          <w:b/>
        </w:rPr>
        <w:t xml:space="preserve"> </w:t>
      </w:r>
      <w:proofErr w:type="spellStart"/>
      <w:r w:rsidRPr="00E81A2A">
        <w:rPr>
          <w:rStyle w:val="CitaHTML"/>
          <w:b/>
        </w:rPr>
        <w:t>Elipandum</w:t>
      </w:r>
      <w:proofErr w:type="spellEnd"/>
      <w:r w:rsidRPr="00E81A2A">
        <w:rPr>
          <w:rStyle w:val="CitaHTML"/>
          <w:b/>
        </w:rPr>
        <w:t xml:space="preserve"> </w:t>
      </w:r>
      <w:proofErr w:type="spellStart"/>
      <w:r w:rsidRPr="00E81A2A">
        <w:rPr>
          <w:rStyle w:val="CitaHTML"/>
          <w:b/>
        </w:rPr>
        <w:t>libri</w:t>
      </w:r>
      <w:proofErr w:type="spellEnd"/>
      <w:r w:rsidRPr="00E81A2A">
        <w:rPr>
          <w:rStyle w:val="CitaHTML"/>
          <w:b/>
        </w:rPr>
        <w:t xml:space="preserve"> IV</w:t>
      </w:r>
      <w:r w:rsidRPr="00E81A2A">
        <w:rPr>
          <w:b/>
        </w:rPr>
        <w:t xml:space="preserve">, </w:t>
      </w:r>
      <w:r w:rsidRPr="00E81A2A">
        <w:rPr>
          <w:rStyle w:val="CitaHTML"/>
          <w:b/>
        </w:rPr>
        <w:t xml:space="preserve">De fide </w:t>
      </w:r>
      <w:proofErr w:type="spellStart"/>
      <w:r w:rsidRPr="00E81A2A">
        <w:rPr>
          <w:rStyle w:val="CitaHTML"/>
          <w:b/>
        </w:rPr>
        <w:t>sanctae</w:t>
      </w:r>
      <w:proofErr w:type="spellEnd"/>
      <w:r w:rsidRPr="00E81A2A">
        <w:rPr>
          <w:rStyle w:val="CitaHTML"/>
          <w:b/>
        </w:rPr>
        <w:t xml:space="preserve"> et </w:t>
      </w:r>
      <w:proofErr w:type="spellStart"/>
      <w:r w:rsidRPr="00E81A2A">
        <w:rPr>
          <w:rStyle w:val="CitaHTML"/>
          <w:b/>
        </w:rPr>
        <w:t>individuae</w:t>
      </w:r>
      <w:proofErr w:type="spellEnd"/>
      <w:r w:rsidRPr="00E81A2A">
        <w:rPr>
          <w:rStyle w:val="CitaHTML"/>
          <w:b/>
        </w:rPr>
        <w:t xml:space="preserve"> </w:t>
      </w:r>
      <w:proofErr w:type="spellStart"/>
      <w:r w:rsidRPr="00E81A2A">
        <w:rPr>
          <w:rStyle w:val="CitaHTML"/>
          <w:b/>
        </w:rPr>
        <w:t>Trinitatis</w:t>
      </w:r>
      <w:proofErr w:type="spellEnd"/>
      <w:r w:rsidRPr="00E81A2A">
        <w:rPr>
          <w:b/>
        </w:rPr>
        <w:t xml:space="preserve"> y </w:t>
      </w:r>
      <w:r w:rsidRPr="00E81A2A">
        <w:rPr>
          <w:rStyle w:val="CitaHTML"/>
          <w:b/>
        </w:rPr>
        <w:t xml:space="preserve">XXVIII </w:t>
      </w:r>
      <w:proofErr w:type="spellStart"/>
      <w:r w:rsidRPr="00E81A2A">
        <w:rPr>
          <w:rStyle w:val="CitaHTML"/>
          <w:b/>
        </w:rPr>
        <w:t>quaesti</w:t>
      </w:r>
      <w:r w:rsidRPr="00E81A2A">
        <w:rPr>
          <w:rStyle w:val="CitaHTML"/>
          <w:b/>
        </w:rPr>
        <w:t>o</w:t>
      </w:r>
      <w:r w:rsidRPr="00E81A2A">
        <w:rPr>
          <w:rStyle w:val="CitaHTML"/>
          <w:b/>
        </w:rPr>
        <w:t>nes</w:t>
      </w:r>
      <w:proofErr w:type="spellEnd"/>
      <w:r w:rsidRPr="00E81A2A">
        <w:rPr>
          <w:rStyle w:val="CitaHTML"/>
          <w:b/>
        </w:rPr>
        <w:t xml:space="preserve"> de </w:t>
      </w:r>
      <w:proofErr w:type="spellStart"/>
      <w:r w:rsidRPr="00E81A2A">
        <w:rPr>
          <w:rStyle w:val="CitaHTML"/>
          <w:b/>
        </w:rPr>
        <w:t>Trinitate</w:t>
      </w:r>
      <w:proofErr w:type="spellEnd"/>
      <w:r w:rsidRPr="00E81A2A">
        <w:rPr>
          <w:b/>
        </w:rPr>
        <w:t>.</w:t>
      </w:r>
    </w:p>
    <w:p w:rsidR="00E81A2A" w:rsidRPr="00E81A2A" w:rsidRDefault="00E81A2A" w:rsidP="00E81A2A">
      <w:pPr>
        <w:widowControl/>
        <w:autoSpaceDE/>
        <w:autoSpaceDN/>
        <w:adjustRightInd/>
        <w:ind w:left="720"/>
        <w:jc w:val="both"/>
        <w:rPr>
          <w:b/>
        </w:rPr>
      </w:pPr>
    </w:p>
    <w:p w:rsidR="00E81A2A" w:rsidRDefault="00E81A2A" w:rsidP="00C92E0A">
      <w:pPr>
        <w:widowControl/>
        <w:numPr>
          <w:ilvl w:val="0"/>
          <w:numId w:val="1"/>
        </w:numPr>
        <w:autoSpaceDE/>
        <w:autoSpaceDN/>
        <w:adjustRightInd/>
        <w:jc w:val="both"/>
        <w:rPr>
          <w:b/>
        </w:rPr>
      </w:pPr>
      <w:r w:rsidRPr="00E81A2A">
        <w:rPr>
          <w:b/>
        </w:rPr>
        <w:t xml:space="preserve">Obras poéticas: </w:t>
      </w:r>
      <w:proofErr w:type="spellStart"/>
      <w:r w:rsidRPr="00E81A2A">
        <w:rPr>
          <w:rStyle w:val="CitaHTML"/>
          <w:b/>
        </w:rPr>
        <w:t>Oratio</w:t>
      </w:r>
      <w:proofErr w:type="spellEnd"/>
      <w:r w:rsidRPr="00E81A2A">
        <w:rPr>
          <w:rStyle w:val="CitaHTML"/>
          <w:b/>
        </w:rPr>
        <w:t xml:space="preserve"> in </w:t>
      </w:r>
      <w:proofErr w:type="spellStart"/>
      <w:r w:rsidRPr="00E81A2A">
        <w:rPr>
          <w:rStyle w:val="CitaHTML"/>
          <w:b/>
        </w:rPr>
        <w:t>nocte</w:t>
      </w:r>
      <w:proofErr w:type="spellEnd"/>
      <w:r w:rsidRPr="00E81A2A">
        <w:rPr>
          <w:b/>
        </w:rPr>
        <w:t xml:space="preserve">, </w:t>
      </w:r>
      <w:r w:rsidRPr="00E81A2A">
        <w:rPr>
          <w:rStyle w:val="CitaHTML"/>
          <w:b/>
        </w:rPr>
        <w:t xml:space="preserve">De </w:t>
      </w:r>
      <w:proofErr w:type="spellStart"/>
      <w:r w:rsidRPr="00E81A2A">
        <w:rPr>
          <w:rStyle w:val="CitaHTML"/>
          <w:b/>
        </w:rPr>
        <w:t>cuculo</w:t>
      </w:r>
      <w:proofErr w:type="spellEnd"/>
      <w:r w:rsidRPr="00E81A2A">
        <w:rPr>
          <w:b/>
        </w:rPr>
        <w:t xml:space="preserve">, </w:t>
      </w:r>
      <w:r w:rsidRPr="00E81A2A">
        <w:rPr>
          <w:rStyle w:val="CitaHTML"/>
          <w:b/>
        </w:rPr>
        <w:t xml:space="preserve">Certamen Veris et </w:t>
      </w:r>
      <w:proofErr w:type="spellStart"/>
      <w:r w:rsidRPr="00E81A2A">
        <w:rPr>
          <w:rStyle w:val="CitaHTML"/>
          <w:b/>
        </w:rPr>
        <w:t>Hiemis</w:t>
      </w:r>
      <w:proofErr w:type="spellEnd"/>
      <w:r w:rsidRPr="00E81A2A">
        <w:rPr>
          <w:b/>
        </w:rPr>
        <w:t xml:space="preserve">, </w:t>
      </w:r>
      <w:r w:rsidRPr="00E81A2A">
        <w:rPr>
          <w:rStyle w:val="CitaHTML"/>
          <w:b/>
        </w:rPr>
        <w:t xml:space="preserve">De </w:t>
      </w:r>
      <w:proofErr w:type="spellStart"/>
      <w:r w:rsidRPr="00E81A2A">
        <w:rPr>
          <w:rStyle w:val="CitaHTML"/>
          <w:b/>
        </w:rPr>
        <w:t>clade</w:t>
      </w:r>
      <w:proofErr w:type="spellEnd"/>
      <w:r w:rsidRPr="00E81A2A">
        <w:rPr>
          <w:rStyle w:val="CitaHTML"/>
          <w:b/>
        </w:rPr>
        <w:t xml:space="preserve"> </w:t>
      </w:r>
      <w:proofErr w:type="spellStart"/>
      <w:r w:rsidRPr="00E81A2A">
        <w:rPr>
          <w:rStyle w:val="CitaHTML"/>
          <w:b/>
        </w:rPr>
        <w:t>li</w:t>
      </w:r>
      <w:r w:rsidRPr="00E81A2A">
        <w:rPr>
          <w:rStyle w:val="CitaHTML"/>
          <w:b/>
        </w:rPr>
        <w:t>n</w:t>
      </w:r>
      <w:r w:rsidRPr="00E81A2A">
        <w:rPr>
          <w:rStyle w:val="CitaHTML"/>
          <w:b/>
        </w:rPr>
        <w:t>disfarnensis</w:t>
      </w:r>
      <w:proofErr w:type="spellEnd"/>
      <w:r w:rsidRPr="00E81A2A">
        <w:rPr>
          <w:rStyle w:val="CitaHTML"/>
          <w:b/>
        </w:rPr>
        <w:t xml:space="preserve"> </w:t>
      </w:r>
      <w:proofErr w:type="spellStart"/>
      <w:r w:rsidRPr="00E81A2A">
        <w:rPr>
          <w:rStyle w:val="CitaHTML"/>
          <w:b/>
        </w:rPr>
        <w:t>monasterii</w:t>
      </w:r>
      <w:proofErr w:type="spellEnd"/>
      <w:r w:rsidRPr="00E81A2A">
        <w:rPr>
          <w:b/>
        </w:rPr>
        <w:t>, etc.</w:t>
      </w:r>
    </w:p>
    <w:p w:rsidR="00E81A2A" w:rsidRPr="00E81A2A" w:rsidRDefault="00E81A2A" w:rsidP="00E81A2A">
      <w:pPr>
        <w:widowControl/>
        <w:autoSpaceDE/>
        <w:autoSpaceDN/>
        <w:adjustRightInd/>
        <w:ind w:left="720"/>
        <w:jc w:val="both"/>
        <w:rPr>
          <w:b/>
        </w:rPr>
      </w:pPr>
    </w:p>
    <w:p w:rsidR="00E81A2A" w:rsidRDefault="00E81A2A" w:rsidP="00C92E0A">
      <w:pPr>
        <w:widowControl/>
        <w:numPr>
          <w:ilvl w:val="0"/>
          <w:numId w:val="1"/>
        </w:numPr>
        <w:autoSpaceDE/>
        <w:autoSpaceDN/>
        <w:adjustRightInd/>
        <w:jc w:val="both"/>
        <w:rPr>
          <w:b/>
        </w:rPr>
      </w:pPr>
      <w:r w:rsidRPr="00E81A2A">
        <w:rPr>
          <w:b/>
        </w:rPr>
        <w:t xml:space="preserve">Obras hagiográficas: </w:t>
      </w:r>
      <w:r w:rsidRPr="00E81A2A">
        <w:rPr>
          <w:rStyle w:val="CitaHTML"/>
          <w:b/>
        </w:rPr>
        <w:t xml:space="preserve">De </w:t>
      </w:r>
      <w:proofErr w:type="spellStart"/>
      <w:r w:rsidRPr="00E81A2A">
        <w:rPr>
          <w:rStyle w:val="CitaHTML"/>
          <w:b/>
        </w:rPr>
        <w:t>sanctis</w:t>
      </w:r>
      <w:proofErr w:type="spellEnd"/>
      <w:r w:rsidRPr="00E81A2A">
        <w:rPr>
          <w:rStyle w:val="CitaHTML"/>
          <w:b/>
        </w:rPr>
        <w:t xml:space="preserve"> </w:t>
      </w:r>
      <w:proofErr w:type="spellStart"/>
      <w:r w:rsidRPr="00E81A2A">
        <w:rPr>
          <w:rStyle w:val="CitaHTML"/>
          <w:b/>
        </w:rPr>
        <w:t>Eboracensis</w:t>
      </w:r>
      <w:proofErr w:type="spellEnd"/>
      <w:r w:rsidRPr="00E81A2A">
        <w:rPr>
          <w:rStyle w:val="CitaHTML"/>
          <w:b/>
        </w:rPr>
        <w:t xml:space="preserve"> </w:t>
      </w:r>
      <w:proofErr w:type="spellStart"/>
      <w:r w:rsidRPr="00E81A2A">
        <w:rPr>
          <w:rStyle w:val="CitaHTML"/>
          <w:b/>
        </w:rPr>
        <w:t>Ecclesiae</w:t>
      </w:r>
      <w:proofErr w:type="spellEnd"/>
      <w:r w:rsidRPr="00E81A2A">
        <w:rPr>
          <w:b/>
        </w:rPr>
        <w:t xml:space="preserve"> y </w:t>
      </w:r>
      <w:r w:rsidRPr="00E81A2A">
        <w:rPr>
          <w:rStyle w:val="CitaHTML"/>
          <w:b/>
        </w:rPr>
        <w:t xml:space="preserve">Vita </w:t>
      </w:r>
      <w:proofErr w:type="spellStart"/>
      <w:r w:rsidRPr="00E81A2A">
        <w:rPr>
          <w:rStyle w:val="CitaHTML"/>
          <w:b/>
        </w:rPr>
        <w:t>sancti</w:t>
      </w:r>
      <w:proofErr w:type="spellEnd"/>
      <w:r w:rsidRPr="00E81A2A">
        <w:rPr>
          <w:rStyle w:val="CitaHTML"/>
          <w:b/>
        </w:rPr>
        <w:t xml:space="preserve"> </w:t>
      </w:r>
      <w:proofErr w:type="spellStart"/>
      <w:r w:rsidRPr="00E81A2A">
        <w:rPr>
          <w:rStyle w:val="CitaHTML"/>
          <w:b/>
        </w:rPr>
        <w:t>Willibrordi</w:t>
      </w:r>
      <w:proofErr w:type="spellEnd"/>
      <w:r w:rsidRPr="00E81A2A">
        <w:rPr>
          <w:b/>
        </w:rPr>
        <w:t>.</w:t>
      </w:r>
    </w:p>
    <w:p w:rsidR="00E81A2A" w:rsidRPr="00E81A2A" w:rsidRDefault="00E81A2A" w:rsidP="00E81A2A">
      <w:pPr>
        <w:widowControl/>
        <w:autoSpaceDE/>
        <w:autoSpaceDN/>
        <w:adjustRightInd/>
        <w:ind w:left="720"/>
        <w:jc w:val="both"/>
        <w:rPr>
          <w:b/>
        </w:rPr>
      </w:pPr>
    </w:p>
    <w:p w:rsidR="00E81A2A" w:rsidRPr="00E81A2A" w:rsidRDefault="00E81A2A" w:rsidP="00C92E0A">
      <w:pPr>
        <w:widowControl/>
        <w:numPr>
          <w:ilvl w:val="0"/>
          <w:numId w:val="1"/>
        </w:numPr>
        <w:autoSpaceDE/>
        <w:autoSpaceDN/>
        <w:adjustRightInd/>
        <w:jc w:val="both"/>
        <w:rPr>
          <w:b/>
        </w:rPr>
      </w:pPr>
      <w:r w:rsidRPr="00E81A2A">
        <w:rPr>
          <w:b/>
        </w:rPr>
        <w:t xml:space="preserve">Obras litúrgicas: </w:t>
      </w:r>
      <w:proofErr w:type="spellStart"/>
      <w:r w:rsidRPr="00E81A2A">
        <w:rPr>
          <w:rStyle w:val="CitaHTML"/>
          <w:b/>
        </w:rPr>
        <w:t>Liber</w:t>
      </w:r>
      <w:proofErr w:type="spellEnd"/>
      <w:r w:rsidRPr="00E81A2A">
        <w:rPr>
          <w:rStyle w:val="CitaHTML"/>
          <w:b/>
        </w:rPr>
        <w:t xml:space="preserve"> </w:t>
      </w:r>
      <w:proofErr w:type="spellStart"/>
      <w:r w:rsidRPr="00E81A2A">
        <w:rPr>
          <w:rStyle w:val="CitaHTML"/>
          <w:b/>
        </w:rPr>
        <w:t>Sacramentorum</w:t>
      </w:r>
      <w:proofErr w:type="spellEnd"/>
      <w:r w:rsidRPr="00E81A2A">
        <w:rPr>
          <w:b/>
        </w:rPr>
        <w:t xml:space="preserve">, </w:t>
      </w:r>
      <w:r w:rsidRPr="00E81A2A">
        <w:rPr>
          <w:rStyle w:val="CitaHTML"/>
          <w:b/>
        </w:rPr>
        <w:t xml:space="preserve">De </w:t>
      </w:r>
      <w:proofErr w:type="spellStart"/>
      <w:r w:rsidRPr="00E81A2A">
        <w:rPr>
          <w:rStyle w:val="CitaHTML"/>
          <w:b/>
        </w:rPr>
        <w:t>Psalmorum</w:t>
      </w:r>
      <w:proofErr w:type="spellEnd"/>
      <w:r w:rsidRPr="00E81A2A">
        <w:rPr>
          <w:rStyle w:val="CitaHTML"/>
          <w:b/>
        </w:rPr>
        <w:t xml:space="preserve"> </w:t>
      </w:r>
      <w:proofErr w:type="spellStart"/>
      <w:r w:rsidRPr="00E81A2A">
        <w:rPr>
          <w:rStyle w:val="CitaHTML"/>
          <w:b/>
        </w:rPr>
        <w:t>usu</w:t>
      </w:r>
      <w:proofErr w:type="spellEnd"/>
      <w:r w:rsidRPr="00E81A2A">
        <w:rPr>
          <w:b/>
        </w:rPr>
        <w:t xml:space="preserve">, </w:t>
      </w:r>
      <w:proofErr w:type="spellStart"/>
      <w:r w:rsidRPr="00E81A2A">
        <w:rPr>
          <w:rStyle w:val="CitaHTML"/>
          <w:b/>
        </w:rPr>
        <w:t>Officia</w:t>
      </w:r>
      <w:proofErr w:type="spellEnd"/>
      <w:r w:rsidRPr="00E81A2A">
        <w:rPr>
          <w:rStyle w:val="CitaHTML"/>
          <w:b/>
        </w:rPr>
        <w:t xml:space="preserve"> per ferias</w:t>
      </w:r>
      <w:r w:rsidRPr="00E81A2A">
        <w:rPr>
          <w:b/>
        </w:rPr>
        <w:t xml:space="preserve">, </w:t>
      </w:r>
      <w:r w:rsidRPr="00E81A2A">
        <w:rPr>
          <w:rStyle w:val="CitaHTML"/>
          <w:b/>
        </w:rPr>
        <w:t xml:space="preserve">De </w:t>
      </w:r>
      <w:proofErr w:type="spellStart"/>
      <w:r w:rsidRPr="00E81A2A">
        <w:rPr>
          <w:rStyle w:val="CitaHTML"/>
          <w:b/>
        </w:rPr>
        <w:t>baptismi</w:t>
      </w:r>
      <w:proofErr w:type="spellEnd"/>
      <w:r w:rsidRPr="00E81A2A">
        <w:rPr>
          <w:rStyle w:val="CitaHTML"/>
          <w:b/>
        </w:rPr>
        <w:t xml:space="preserve"> </w:t>
      </w:r>
      <w:proofErr w:type="spellStart"/>
      <w:r w:rsidRPr="00E81A2A">
        <w:rPr>
          <w:rStyle w:val="CitaHTML"/>
          <w:b/>
        </w:rPr>
        <w:t>caeremoniis</w:t>
      </w:r>
      <w:proofErr w:type="spellEnd"/>
      <w:r w:rsidRPr="00E81A2A">
        <w:rPr>
          <w:b/>
        </w:rPr>
        <w:t xml:space="preserve"> y </w:t>
      </w:r>
      <w:r w:rsidRPr="00E81A2A">
        <w:rPr>
          <w:rStyle w:val="CitaHTML"/>
          <w:b/>
        </w:rPr>
        <w:t xml:space="preserve">De </w:t>
      </w:r>
      <w:proofErr w:type="spellStart"/>
      <w:r w:rsidRPr="00E81A2A">
        <w:rPr>
          <w:rStyle w:val="CitaHTML"/>
          <w:b/>
        </w:rPr>
        <w:t>confessione</w:t>
      </w:r>
      <w:proofErr w:type="spellEnd"/>
      <w:r w:rsidRPr="00E81A2A">
        <w:rPr>
          <w:rStyle w:val="CitaHTML"/>
          <w:b/>
        </w:rPr>
        <w:t xml:space="preserve"> </w:t>
      </w:r>
      <w:proofErr w:type="spellStart"/>
      <w:r w:rsidRPr="00E81A2A">
        <w:rPr>
          <w:rStyle w:val="CitaHTML"/>
          <w:b/>
        </w:rPr>
        <w:t>peccatorum</w:t>
      </w:r>
      <w:proofErr w:type="spellEnd"/>
      <w:r w:rsidRPr="00E81A2A">
        <w:rPr>
          <w:rStyle w:val="CitaHTML"/>
          <w:b/>
        </w:rPr>
        <w:t xml:space="preserve"> ad </w:t>
      </w:r>
      <w:proofErr w:type="spellStart"/>
      <w:r w:rsidRPr="00E81A2A">
        <w:rPr>
          <w:rStyle w:val="CitaHTML"/>
          <w:b/>
        </w:rPr>
        <w:t>pueros</w:t>
      </w:r>
      <w:proofErr w:type="spellEnd"/>
      <w:r w:rsidRPr="00E81A2A">
        <w:rPr>
          <w:rStyle w:val="CitaHTML"/>
          <w:b/>
        </w:rPr>
        <w:t xml:space="preserve"> s. Martini</w:t>
      </w:r>
      <w:r w:rsidRPr="00E81A2A">
        <w:rPr>
          <w:b/>
        </w:rPr>
        <w:t>.</w:t>
      </w:r>
    </w:p>
    <w:p w:rsidR="00E81A2A" w:rsidRDefault="00E81A2A" w:rsidP="00E81A2A">
      <w:pPr>
        <w:pStyle w:val="NormalWeb"/>
        <w:spacing w:before="0" w:beforeAutospacing="0" w:after="0" w:afterAutospacing="0"/>
        <w:jc w:val="both"/>
        <w:rPr>
          <w:rFonts w:ascii="Arial" w:hAnsi="Arial" w:cs="Arial"/>
          <w:b/>
        </w:rPr>
      </w:pPr>
    </w:p>
    <w:p w:rsidR="00E81A2A" w:rsidRPr="00E81A2A" w:rsidRDefault="00E81A2A" w:rsidP="00E81A2A">
      <w:pPr>
        <w:pStyle w:val="NormalWeb"/>
        <w:spacing w:before="0" w:beforeAutospacing="0" w:after="0" w:afterAutospacing="0"/>
        <w:jc w:val="both"/>
        <w:rPr>
          <w:rFonts w:ascii="Arial" w:hAnsi="Arial" w:cs="Arial"/>
          <w:b/>
        </w:rPr>
      </w:pPr>
      <w:r w:rsidRPr="00E81A2A">
        <w:rPr>
          <w:rFonts w:ascii="Arial" w:hAnsi="Arial" w:cs="Arial"/>
          <w:b/>
        </w:rPr>
        <w:t xml:space="preserve">A este conjunto deben agregarse la importante revisión que realizó </w:t>
      </w:r>
      <w:proofErr w:type="spellStart"/>
      <w:r w:rsidRPr="00E81A2A">
        <w:rPr>
          <w:rFonts w:ascii="Arial" w:hAnsi="Arial" w:cs="Arial"/>
          <w:b/>
        </w:rPr>
        <w:t>Alcuino</w:t>
      </w:r>
      <w:proofErr w:type="spellEnd"/>
      <w:r w:rsidRPr="00E81A2A">
        <w:rPr>
          <w:rFonts w:ascii="Arial" w:hAnsi="Arial" w:cs="Arial"/>
          <w:b/>
        </w:rPr>
        <w:t xml:space="preserve"> de los textos sagrados (</w:t>
      </w:r>
      <w:proofErr w:type="spellStart"/>
      <w:r w:rsidRPr="00E81A2A">
        <w:rPr>
          <w:rStyle w:val="CitaHTML"/>
          <w:rFonts w:ascii="Arial" w:hAnsi="Arial" w:cs="Arial"/>
          <w:b/>
        </w:rPr>
        <w:t>Interpretationes</w:t>
      </w:r>
      <w:proofErr w:type="spellEnd"/>
      <w:r w:rsidRPr="00E81A2A">
        <w:rPr>
          <w:rStyle w:val="CitaHTML"/>
          <w:rFonts w:ascii="Arial" w:hAnsi="Arial" w:cs="Arial"/>
          <w:b/>
        </w:rPr>
        <w:t xml:space="preserve"> et responsiones in </w:t>
      </w:r>
      <w:proofErr w:type="spellStart"/>
      <w:r w:rsidRPr="00E81A2A">
        <w:rPr>
          <w:rStyle w:val="CitaHTML"/>
          <w:rFonts w:ascii="Arial" w:hAnsi="Arial" w:cs="Arial"/>
          <w:b/>
        </w:rPr>
        <w:t>Genesim</w:t>
      </w:r>
      <w:proofErr w:type="spellEnd"/>
      <w:r w:rsidRPr="00E81A2A">
        <w:rPr>
          <w:rStyle w:val="CitaHTML"/>
          <w:rFonts w:ascii="Arial" w:hAnsi="Arial" w:cs="Arial"/>
          <w:b/>
        </w:rPr>
        <w:t xml:space="preserve">, </w:t>
      </w:r>
      <w:proofErr w:type="spellStart"/>
      <w:r w:rsidRPr="00E81A2A">
        <w:rPr>
          <w:rStyle w:val="CitaHTML"/>
          <w:rFonts w:ascii="Arial" w:hAnsi="Arial" w:cs="Arial"/>
          <w:b/>
        </w:rPr>
        <w:t>Compendium</w:t>
      </w:r>
      <w:proofErr w:type="spellEnd"/>
      <w:r w:rsidRPr="00E81A2A">
        <w:rPr>
          <w:rStyle w:val="CitaHTML"/>
          <w:rFonts w:ascii="Arial" w:hAnsi="Arial" w:cs="Arial"/>
          <w:b/>
        </w:rPr>
        <w:t xml:space="preserve"> in </w:t>
      </w:r>
      <w:proofErr w:type="spellStart"/>
      <w:r w:rsidRPr="00E81A2A">
        <w:rPr>
          <w:rStyle w:val="CitaHTML"/>
          <w:rFonts w:ascii="Arial" w:hAnsi="Arial" w:cs="Arial"/>
          <w:b/>
        </w:rPr>
        <w:t>Canticum</w:t>
      </w:r>
      <w:proofErr w:type="spellEnd"/>
      <w:r w:rsidRPr="00E81A2A">
        <w:rPr>
          <w:rStyle w:val="CitaHTML"/>
          <w:rFonts w:ascii="Arial" w:hAnsi="Arial" w:cs="Arial"/>
          <w:b/>
        </w:rPr>
        <w:t xml:space="preserve"> </w:t>
      </w:r>
      <w:proofErr w:type="spellStart"/>
      <w:r w:rsidRPr="00E81A2A">
        <w:rPr>
          <w:rStyle w:val="CitaHTML"/>
          <w:rFonts w:ascii="Arial" w:hAnsi="Arial" w:cs="Arial"/>
          <w:b/>
        </w:rPr>
        <w:t>Cantic</w:t>
      </w:r>
      <w:r w:rsidRPr="00E81A2A">
        <w:rPr>
          <w:rStyle w:val="CitaHTML"/>
          <w:rFonts w:ascii="Arial" w:hAnsi="Arial" w:cs="Arial"/>
          <w:b/>
        </w:rPr>
        <w:t>o</w:t>
      </w:r>
      <w:r w:rsidRPr="00E81A2A">
        <w:rPr>
          <w:rStyle w:val="CitaHTML"/>
          <w:rFonts w:ascii="Arial" w:hAnsi="Arial" w:cs="Arial"/>
          <w:b/>
        </w:rPr>
        <w:t>rum</w:t>
      </w:r>
      <w:proofErr w:type="spellEnd"/>
      <w:r w:rsidRPr="00E81A2A">
        <w:rPr>
          <w:rFonts w:ascii="Arial" w:hAnsi="Arial" w:cs="Arial"/>
          <w:b/>
        </w:rPr>
        <w:t xml:space="preserve">, </w:t>
      </w:r>
      <w:proofErr w:type="spellStart"/>
      <w:r w:rsidRPr="00E81A2A">
        <w:rPr>
          <w:rStyle w:val="CitaHTML"/>
          <w:rFonts w:ascii="Arial" w:hAnsi="Arial" w:cs="Arial"/>
          <w:b/>
        </w:rPr>
        <w:t>Commentaria</w:t>
      </w:r>
      <w:proofErr w:type="spellEnd"/>
      <w:r w:rsidRPr="00E81A2A">
        <w:rPr>
          <w:rStyle w:val="CitaHTML"/>
          <w:rFonts w:ascii="Arial" w:hAnsi="Arial" w:cs="Arial"/>
          <w:b/>
        </w:rPr>
        <w:t xml:space="preserve"> </w:t>
      </w:r>
      <w:proofErr w:type="spellStart"/>
      <w:r w:rsidRPr="00E81A2A">
        <w:rPr>
          <w:rStyle w:val="CitaHTML"/>
          <w:rFonts w:ascii="Arial" w:hAnsi="Arial" w:cs="Arial"/>
          <w:b/>
        </w:rPr>
        <w:t>super</w:t>
      </w:r>
      <w:proofErr w:type="spellEnd"/>
      <w:r w:rsidRPr="00E81A2A">
        <w:rPr>
          <w:rStyle w:val="CitaHTML"/>
          <w:rFonts w:ascii="Arial" w:hAnsi="Arial" w:cs="Arial"/>
          <w:b/>
        </w:rPr>
        <w:t xml:space="preserve"> </w:t>
      </w:r>
      <w:proofErr w:type="spellStart"/>
      <w:r w:rsidRPr="00E81A2A">
        <w:rPr>
          <w:rStyle w:val="CitaHTML"/>
          <w:rFonts w:ascii="Arial" w:hAnsi="Arial" w:cs="Arial"/>
          <w:b/>
        </w:rPr>
        <w:t>Ecclesia</w:t>
      </w:r>
      <w:r w:rsidRPr="00E81A2A">
        <w:rPr>
          <w:rStyle w:val="CitaHTML"/>
          <w:rFonts w:ascii="Arial" w:hAnsi="Arial" w:cs="Arial"/>
          <w:b/>
        </w:rPr>
        <w:t>s</w:t>
      </w:r>
      <w:r w:rsidRPr="00E81A2A">
        <w:rPr>
          <w:rStyle w:val="CitaHTML"/>
          <w:rFonts w:ascii="Arial" w:hAnsi="Arial" w:cs="Arial"/>
          <w:b/>
        </w:rPr>
        <w:t>tem</w:t>
      </w:r>
      <w:proofErr w:type="spellEnd"/>
      <w:r w:rsidRPr="00E81A2A">
        <w:rPr>
          <w:rFonts w:ascii="Arial" w:hAnsi="Arial" w:cs="Arial"/>
          <w:b/>
        </w:rPr>
        <w:t xml:space="preserve">, </w:t>
      </w:r>
      <w:proofErr w:type="spellStart"/>
      <w:r w:rsidRPr="00E81A2A">
        <w:rPr>
          <w:rStyle w:val="CitaHTML"/>
          <w:rFonts w:ascii="Arial" w:hAnsi="Arial" w:cs="Arial"/>
          <w:b/>
        </w:rPr>
        <w:t>Commentaria</w:t>
      </w:r>
      <w:proofErr w:type="spellEnd"/>
      <w:r w:rsidRPr="00E81A2A">
        <w:rPr>
          <w:rStyle w:val="CitaHTML"/>
          <w:rFonts w:ascii="Arial" w:hAnsi="Arial" w:cs="Arial"/>
          <w:b/>
        </w:rPr>
        <w:t xml:space="preserve"> in s. </w:t>
      </w:r>
      <w:proofErr w:type="spellStart"/>
      <w:r w:rsidRPr="00E81A2A">
        <w:rPr>
          <w:rStyle w:val="CitaHTML"/>
          <w:rFonts w:ascii="Arial" w:hAnsi="Arial" w:cs="Arial"/>
          <w:b/>
        </w:rPr>
        <w:t>Iohannis</w:t>
      </w:r>
      <w:proofErr w:type="spellEnd"/>
      <w:r w:rsidRPr="00E81A2A">
        <w:rPr>
          <w:rStyle w:val="CitaHTML"/>
          <w:rFonts w:ascii="Arial" w:hAnsi="Arial" w:cs="Arial"/>
          <w:b/>
        </w:rPr>
        <w:t xml:space="preserve"> </w:t>
      </w:r>
      <w:proofErr w:type="spellStart"/>
      <w:r w:rsidRPr="00E81A2A">
        <w:rPr>
          <w:rStyle w:val="CitaHTML"/>
          <w:rFonts w:ascii="Arial" w:hAnsi="Arial" w:cs="Arial"/>
          <w:b/>
        </w:rPr>
        <w:t>Evangelium</w:t>
      </w:r>
      <w:proofErr w:type="spellEnd"/>
      <w:r w:rsidRPr="00E81A2A">
        <w:rPr>
          <w:rFonts w:ascii="Arial" w:hAnsi="Arial" w:cs="Arial"/>
          <w:b/>
        </w:rPr>
        <w:t xml:space="preserve">, </w:t>
      </w:r>
      <w:proofErr w:type="spellStart"/>
      <w:r w:rsidRPr="00E81A2A">
        <w:rPr>
          <w:rStyle w:val="CitaHTML"/>
          <w:rFonts w:ascii="Arial" w:hAnsi="Arial" w:cs="Arial"/>
          <w:b/>
        </w:rPr>
        <w:t>Tractatus</w:t>
      </w:r>
      <w:proofErr w:type="spellEnd"/>
      <w:r w:rsidRPr="00E81A2A">
        <w:rPr>
          <w:rStyle w:val="CitaHTML"/>
          <w:rFonts w:ascii="Arial" w:hAnsi="Arial" w:cs="Arial"/>
          <w:b/>
        </w:rPr>
        <w:t xml:space="preserve"> </w:t>
      </w:r>
      <w:proofErr w:type="spellStart"/>
      <w:r w:rsidRPr="00E81A2A">
        <w:rPr>
          <w:rStyle w:val="CitaHTML"/>
          <w:rFonts w:ascii="Arial" w:hAnsi="Arial" w:cs="Arial"/>
          <w:b/>
        </w:rPr>
        <w:t>super</w:t>
      </w:r>
      <w:proofErr w:type="spellEnd"/>
      <w:r w:rsidRPr="00E81A2A">
        <w:rPr>
          <w:rStyle w:val="CitaHTML"/>
          <w:rFonts w:ascii="Arial" w:hAnsi="Arial" w:cs="Arial"/>
          <w:b/>
        </w:rPr>
        <w:t xml:space="preserve"> tres s. </w:t>
      </w:r>
      <w:proofErr w:type="spellStart"/>
      <w:r w:rsidRPr="00E81A2A">
        <w:rPr>
          <w:rStyle w:val="CitaHTML"/>
          <w:rFonts w:ascii="Arial" w:hAnsi="Arial" w:cs="Arial"/>
          <w:b/>
        </w:rPr>
        <w:t>Pauli</w:t>
      </w:r>
      <w:proofErr w:type="spellEnd"/>
      <w:r w:rsidRPr="00E81A2A">
        <w:rPr>
          <w:rStyle w:val="CitaHTML"/>
          <w:rFonts w:ascii="Arial" w:hAnsi="Arial" w:cs="Arial"/>
          <w:b/>
        </w:rPr>
        <w:t xml:space="preserve"> ad </w:t>
      </w:r>
      <w:proofErr w:type="spellStart"/>
      <w:r w:rsidRPr="00E81A2A">
        <w:rPr>
          <w:rStyle w:val="CitaHTML"/>
          <w:rFonts w:ascii="Arial" w:hAnsi="Arial" w:cs="Arial"/>
          <w:b/>
        </w:rPr>
        <w:t>Titum</w:t>
      </w:r>
      <w:proofErr w:type="spellEnd"/>
      <w:r w:rsidRPr="00E81A2A">
        <w:rPr>
          <w:rStyle w:val="CitaHTML"/>
          <w:rFonts w:ascii="Arial" w:hAnsi="Arial" w:cs="Arial"/>
          <w:b/>
        </w:rPr>
        <w:t xml:space="preserve">, ad </w:t>
      </w:r>
      <w:proofErr w:type="spellStart"/>
      <w:r w:rsidRPr="00E81A2A">
        <w:rPr>
          <w:rStyle w:val="CitaHTML"/>
          <w:rFonts w:ascii="Arial" w:hAnsi="Arial" w:cs="Arial"/>
          <w:b/>
        </w:rPr>
        <w:t>Philem</w:t>
      </w:r>
      <w:proofErr w:type="spellEnd"/>
      <w:r w:rsidRPr="00E81A2A">
        <w:rPr>
          <w:rStyle w:val="CitaHTML"/>
          <w:rFonts w:ascii="Arial" w:hAnsi="Arial" w:cs="Arial"/>
          <w:b/>
        </w:rPr>
        <w:t xml:space="preserve"> et ad </w:t>
      </w:r>
      <w:proofErr w:type="spellStart"/>
      <w:r w:rsidRPr="00E81A2A">
        <w:rPr>
          <w:rStyle w:val="CitaHTML"/>
          <w:rFonts w:ascii="Arial" w:hAnsi="Arial" w:cs="Arial"/>
          <w:b/>
        </w:rPr>
        <w:t>Hebraeos</w:t>
      </w:r>
      <w:proofErr w:type="spellEnd"/>
      <w:r w:rsidRPr="00E81A2A">
        <w:rPr>
          <w:rStyle w:val="CitaHTML"/>
          <w:rFonts w:ascii="Arial" w:hAnsi="Arial" w:cs="Arial"/>
          <w:b/>
        </w:rPr>
        <w:t xml:space="preserve"> </w:t>
      </w:r>
      <w:proofErr w:type="spellStart"/>
      <w:r w:rsidRPr="00E81A2A">
        <w:rPr>
          <w:rStyle w:val="CitaHTML"/>
          <w:rFonts w:ascii="Arial" w:hAnsi="Arial" w:cs="Arial"/>
          <w:b/>
        </w:rPr>
        <w:t>Epistolas</w:t>
      </w:r>
      <w:proofErr w:type="spellEnd"/>
      <w:r w:rsidRPr="00E81A2A">
        <w:rPr>
          <w:rFonts w:ascii="Arial" w:hAnsi="Arial" w:cs="Arial"/>
          <w:b/>
        </w:rPr>
        <w:t xml:space="preserve">, </w:t>
      </w:r>
      <w:proofErr w:type="spellStart"/>
      <w:r w:rsidRPr="00E81A2A">
        <w:rPr>
          <w:rStyle w:val="CitaHTML"/>
          <w:rFonts w:ascii="Arial" w:hAnsi="Arial" w:cs="Arial"/>
          <w:b/>
        </w:rPr>
        <w:t>Commentarium</w:t>
      </w:r>
      <w:proofErr w:type="spellEnd"/>
      <w:r w:rsidRPr="00E81A2A">
        <w:rPr>
          <w:rStyle w:val="CitaHTML"/>
          <w:rFonts w:ascii="Arial" w:hAnsi="Arial" w:cs="Arial"/>
          <w:b/>
        </w:rPr>
        <w:t xml:space="preserve"> in </w:t>
      </w:r>
      <w:proofErr w:type="spellStart"/>
      <w:r w:rsidRPr="00E81A2A">
        <w:rPr>
          <w:rStyle w:val="CitaHTML"/>
          <w:rFonts w:ascii="Arial" w:hAnsi="Arial" w:cs="Arial"/>
          <w:b/>
        </w:rPr>
        <w:t>Apoc</w:t>
      </w:r>
      <w:r w:rsidRPr="00E81A2A">
        <w:rPr>
          <w:rStyle w:val="CitaHTML"/>
          <w:rFonts w:ascii="Arial" w:hAnsi="Arial" w:cs="Arial"/>
          <w:b/>
        </w:rPr>
        <w:t>a</w:t>
      </w:r>
      <w:r w:rsidRPr="00E81A2A">
        <w:rPr>
          <w:rStyle w:val="CitaHTML"/>
          <w:rFonts w:ascii="Arial" w:hAnsi="Arial" w:cs="Arial"/>
          <w:b/>
        </w:rPr>
        <w:t>lypsim</w:t>
      </w:r>
      <w:proofErr w:type="spellEnd"/>
      <w:r w:rsidRPr="00E81A2A">
        <w:rPr>
          <w:rStyle w:val="CitaHTML"/>
          <w:rFonts w:ascii="Arial" w:hAnsi="Arial" w:cs="Arial"/>
          <w:b/>
        </w:rPr>
        <w:t xml:space="preserve"> </w:t>
      </w:r>
      <w:proofErr w:type="spellStart"/>
      <w:r w:rsidRPr="00E81A2A">
        <w:rPr>
          <w:rStyle w:val="CitaHTML"/>
          <w:rFonts w:ascii="Arial" w:hAnsi="Arial" w:cs="Arial"/>
          <w:b/>
        </w:rPr>
        <w:t>libri</w:t>
      </w:r>
      <w:proofErr w:type="spellEnd"/>
      <w:r w:rsidRPr="00E81A2A">
        <w:rPr>
          <w:rStyle w:val="CitaHTML"/>
          <w:rFonts w:ascii="Arial" w:hAnsi="Arial" w:cs="Arial"/>
          <w:b/>
        </w:rPr>
        <w:t xml:space="preserve"> V</w:t>
      </w:r>
      <w:r w:rsidRPr="00E81A2A">
        <w:rPr>
          <w:rFonts w:ascii="Arial" w:hAnsi="Arial" w:cs="Arial"/>
          <w:b/>
        </w:rPr>
        <w:t xml:space="preserve">) y su valioso </w:t>
      </w:r>
      <w:r w:rsidRPr="00E81A2A">
        <w:rPr>
          <w:rFonts w:ascii="Arial" w:hAnsi="Arial" w:cs="Arial"/>
          <w:b/>
          <w:i/>
          <w:iCs/>
        </w:rPr>
        <w:t>Epistolario</w:t>
      </w:r>
      <w:r w:rsidRPr="00E81A2A">
        <w:rPr>
          <w:rFonts w:ascii="Arial" w:hAnsi="Arial" w:cs="Arial"/>
          <w:b/>
        </w:rPr>
        <w:t>, cuya importancia hemos recalcado anteriormente.</w:t>
      </w: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p>
    <w:p w:rsidR="00E81A2A" w:rsidRP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Las obras de </w:t>
      </w:r>
      <w:proofErr w:type="spellStart"/>
      <w:r w:rsidRPr="00E81A2A">
        <w:rPr>
          <w:rFonts w:ascii="Arial" w:hAnsi="Arial" w:cs="Arial"/>
          <w:b/>
        </w:rPr>
        <w:t>Alcuino</w:t>
      </w:r>
      <w:proofErr w:type="spellEnd"/>
      <w:r w:rsidRPr="00E81A2A">
        <w:rPr>
          <w:rFonts w:ascii="Arial" w:hAnsi="Arial" w:cs="Arial"/>
          <w:b/>
        </w:rPr>
        <w:t xml:space="preserve"> fueron editadas en 1777 por </w:t>
      </w:r>
      <w:proofErr w:type="spellStart"/>
      <w:r w:rsidRPr="00E81A2A">
        <w:rPr>
          <w:rFonts w:ascii="Arial" w:hAnsi="Arial" w:cs="Arial"/>
          <w:b/>
        </w:rPr>
        <w:t>Froben</w:t>
      </w:r>
      <w:proofErr w:type="spellEnd"/>
      <w:r w:rsidRPr="00E81A2A">
        <w:rPr>
          <w:rFonts w:ascii="Arial" w:hAnsi="Arial" w:cs="Arial"/>
          <w:b/>
        </w:rPr>
        <w:t>, abad de Saint-</w:t>
      </w:r>
      <w:proofErr w:type="spellStart"/>
      <w:r w:rsidRPr="00E81A2A">
        <w:rPr>
          <w:rFonts w:ascii="Arial" w:hAnsi="Arial" w:cs="Arial"/>
          <w:b/>
        </w:rPr>
        <w:t>Emmeran</w:t>
      </w:r>
      <w:proofErr w:type="spellEnd"/>
      <w:r w:rsidRPr="00E81A2A">
        <w:rPr>
          <w:rFonts w:ascii="Arial" w:hAnsi="Arial" w:cs="Arial"/>
          <w:b/>
        </w:rPr>
        <w:t xml:space="preserve"> de R</w:t>
      </w:r>
      <w:r w:rsidRPr="00E81A2A">
        <w:rPr>
          <w:rFonts w:ascii="Arial" w:hAnsi="Arial" w:cs="Arial"/>
          <w:b/>
        </w:rPr>
        <w:t>a</w:t>
      </w:r>
      <w:r w:rsidRPr="00E81A2A">
        <w:rPr>
          <w:rFonts w:ascii="Arial" w:hAnsi="Arial" w:cs="Arial"/>
          <w:b/>
        </w:rPr>
        <w:t xml:space="preserve">tisbona, y en 1851 por </w:t>
      </w:r>
      <w:hyperlink r:id="rId60" w:tooltip="Jacques Paul Migne" w:history="1">
        <w:proofErr w:type="spellStart"/>
        <w:r w:rsidRPr="00E81A2A">
          <w:rPr>
            <w:rStyle w:val="Hipervnculo"/>
            <w:rFonts w:ascii="Arial" w:hAnsi="Arial" w:cs="Arial"/>
            <w:b/>
            <w:color w:val="auto"/>
            <w:u w:val="none"/>
          </w:rPr>
          <w:t>Migne</w:t>
        </w:r>
        <w:proofErr w:type="spellEnd"/>
      </w:hyperlink>
      <w:r w:rsidRPr="00E81A2A">
        <w:rPr>
          <w:rFonts w:ascii="Arial" w:hAnsi="Arial" w:cs="Arial"/>
          <w:b/>
        </w:rPr>
        <w:t xml:space="preserve">, que no quiso reproducir la edición de </w:t>
      </w:r>
      <w:proofErr w:type="spellStart"/>
      <w:r w:rsidRPr="00E81A2A">
        <w:rPr>
          <w:rFonts w:ascii="Arial" w:hAnsi="Arial" w:cs="Arial"/>
          <w:b/>
        </w:rPr>
        <w:t>Froben</w:t>
      </w:r>
      <w:proofErr w:type="spellEnd"/>
      <w:r w:rsidRPr="00E81A2A">
        <w:rPr>
          <w:rFonts w:ascii="Arial" w:hAnsi="Arial" w:cs="Arial"/>
          <w:b/>
        </w:rPr>
        <w:t>. Las cartas, las poesías y a</w:t>
      </w:r>
      <w:r w:rsidRPr="00E81A2A">
        <w:rPr>
          <w:rFonts w:ascii="Arial" w:hAnsi="Arial" w:cs="Arial"/>
          <w:b/>
        </w:rPr>
        <w:t>l</w:t>
      </w:r>
      <w:r w:rsidRPr="00E81A2A">
        <w:rPr>
          <w:rFonts w:ascii="Arial" w:hAnsi="Arial" w:cs="Arial"/>
          <w:b/>
        </w:rPr>
        <w:t>gunas otras obras han sido editadas de forma diversa. Sin embargo, la gran mayoría de las ed</w:t>
      </w:r>
      <w:r w:rsidRPr="00E81A2A">
        <w:rPr>
          <w:rFonts w:ascii="Arial" w:hAnsi="Arial" w:cs="Arial"/>
          <w:b/>
        </w:rPr>
        <w:t>i</w:t>
      </w:r>
      <w:r w:rsidRPr="00E81A2A">
        <w:rPr>
          <w:rFonts w:ascii="Arial" w:hAnsi="Arial" w:cs="Arial"/>
          <w:b/>
        </w:rPr>
        <w:t xml:space="preserve">ciones fueron hechas hace más de un siglo y se hace necesaria hoy día una edición crítica de las obras de </w:t>
      </w:r>
      <w:proofErr w:type="spellStart"/>
      <w:r w:rsidRPr="00E81A2A">
        <w:rPr>
          <w:rFonts w:ascii="Arial" w:hAnsi="Arial" w:cs="Arial"/>
          <w:b/>
        </w:rPr>
        <w:t>Alcuino</w:t>
      </w:r>
      <w:proofErr w:type="spellEnd"/>
      <w:r w:rsidRPr="00E81A2A">
        <w:rPr>
          <w:rFonts w:ascii="Arial" w:hAnsi="Arial" w:cs="Arial"/>
          <w:b/>
        </w:rPr>
        <w:t xml:space="preserve"> hecha según las exigencias modernas de la </w:t>
      </w:r>
      <w:hyperlink r:id="rId61" w:tooltip="Ecdótica" w:history="1">
        <w:r w:rsidRPr="00E81A2A">
          <w:rPr>
            <w:rStyle w:val="Hipervnculo"/>
            <w:rFonts w:ascii="Arial" w:hAnsi="Arial" w:cs="Arial"/>
            <w:b/>
            <w:color w:val="auto"/>
            <w:u w:val="none"/>
          </w:rPr>
          <w:t>ecdótica</w:t>
        </w:r>
      </w:hyperlink>
      <w:r w:rsidRPr="00E81A2A">
        <w:rPr>
          <w:rFonts w:ascii="Arial" w:hAnsi="Arial" w:cs="Arial"/>
          <w:b/>
        </w:rPr>
        <w:t>.</w:t>
      </w:r>
    </w:p>
    <w:p w:rsidR="00507843" w:rsidRDefault="00507843" w:rsidP="00F63127"/>
    <w:p w:rsidR="00E81A2A" w:rsidRPr="00C92E0A" w:rsidRDefault="00E81A2A" w:rsidP="00E81A2A">
      <w:pPr>
        <w:rPr>
          <w:b/>
          <w:color w:val="FF0000"/>
          <w:sz w:val="28"/>
          <w:szCs w:val="28"/>
        </w:rPr>
      </w:pPr>
      <w:r>
        <w:rPr>
          <w:color w:val="FF0000"/>
          <w:sz w:val="28"/>
          <w:szCs w:val="28"/>
        </w:rPr>
        <w:t xml:space="preserve">   </w:t>
      </w:r>
      <w:r w:rsidRPr="00C92E0A">
        <w:rPr>
          <w:b/>
          <w:color w:val="FF0000"/>
          <w:sz w:val="28"/>
          <w:szCs w:val="28"/>
        </w:rPr>
        <w:t xml:space="preserve">Valoración  </w:t>
      </w:r>
      <w:r w:rsidRPr="00C92E0A">
        <w:rPr>
          <w:b/>
          <w:color w:val="0070C0"/>
          <w:sz w:val="22"/>
          <w:szCs w:val="22"/>
        </w:rPr>
        <w:t>http://www.mcnbiografias.com/app-bio/do/show?key=alcuino-de-york</w:t>
      </w:r>
    </w:p>
    <w:p w:rsidR="00E81A2A" w:rsidRDefault="00E81A2A" w:rsidP="00E81A2A"/>
    <w:p w:rsidR="00C92E0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La denominada </w:t>
      </w:r>
      <w:r w:rsidRPr="00E81A2A">
        <w:rPr>
          <w:rFonts w:ascii="Arial" w:hAnsi="Arial" w:cs="Arial"/>
          <w:b/>
          <w:i/>
          <w:iCs/>
        </w:rPr>
        <w:t>minúscula carolina</w:t>
      </w:r>
      <w:r w:rsidRPr="00E81A2A">
        <w:rPr>
          <w:rFonts w:ascii="Arial" w:hAnsi="Arial" w:cs="Arial"/>
          <w:b/>
        </w:rPr>
        <w:t xml:space="preserve"> (o </w:t>
      </w:r>
      <w:r w:rsidRPr="00E81A2A">
        <w:rPr>
          <w:rFonts w:ascii="Arial" w:hAnsi="Arial" w:cs="Arial"/>
          <w:b/>
          <w:i/>
          <w:iCs/>
        </w:rPr>
        <w:t>carolingia</w:t>
      </w:r>
      <w:r w:rsidRPr="00E81A2A">
        <w:rPr>
          <w:rFonts w:ascii="Arial" w:hAnsi="Arial" w:cs="Arial"/>
          <w:b/>
        </w:rPr>
        <w:t xml:space="preserve">) propició, en efecto, la copia múltiple de numerosos textos religiosos; pero también la difusión de muchos libros de Matemáticos -una de las grandes pasiones de </w:t>
      </w:r>
      <w:proofErr w:type="spellStart"/>
      <w:r w:rsidRPr="00E81A2A">
        <w:rPr>
          <w:rFonts w:ascii="Arial" w:hAnsi="Arial" w:cs="Arial"/>
          <w:b/>
        </w:rPr>
        <w:t>Alcuino</w:t>
      </w:r>
      <w:proofErr w:type="spellEnd"/>
      <w:r w:rsidRPr="00E81A2A">
        <w:rPr>
          <w:rFonts w:ascii="Arial" w:hAnsi="Arial" w:cs="Arial"/>
          <w:b/>
        </w:rPr>
        <w:t xml:space="preserve">- que, hasta entonces, sólo existían en alfabeto griego, con lo que su capacidad de llegar a los posibles lectores quedaba muy mermada. </w:t>
      </w:r>
    </w:p>
    <w:p w:rsidR="00C92E0A" w:rsidRDefault="00C92E0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sidRPr="00E81A2A">
        <w:rPr>
          <w:rFonts w:ascii="Arial" w:hAnsi="Arial" w:cs="Arial"/>
          <w:b/>
        </w:rPr>
        <w:t xml:space="preserve">De la sencillez de este tipo de letra minúscula, que pronto fue reconocida como la más fácil de leer y escribir, puede dar buena cuenta este detalle: en el siglo XII, la </w:t>
      </w:r>
      <w:proofErr w:type="spellStart"/>
      <w:r w:rsidRPr="00E81A2A">
        <w:rPr>
          <w:rFonts w:ascii="Arial" w:hAnsi="Arial" w:cs="Arial"/>
          <w:b/>
          <w:i/>
          <w:iCs/>
        </w:rPr>
        <w:t>minuscula</w:t>
      </w:r>
      <w:proofErr w:type="spellEnd"/>
      <w:r w:rsidRPr="00E81A2A">
        <w:rPr>
          <w:rFonts w:ascii="Arial" w:hAnsi="Arial" w:cs="Arial"/>
          <w:b/>
          <w:i/>
          <w:iCs/>
        </w:rPr>
        <w:t xml:space="preserve"> carolina</w:t>
      </w:r>
      <w:r w:rsidRPr="00E81A2A">
        <w:rPr>
          <w:rFonts w:ascii="Arial" w:hAnsi="Arial" w:cs="Arial"/>
          <w:b/>
        </w:rPr>
        <w:t xml:space="preserve"> de </w:t>
      </w:r>
      <w:proofErr w:type="spellStart"/>
      <w:r w:rsidRPr="00E81A2A">
        <w:rPr>
          <w:rFonts w:ascii="Arial" w:hAnsi="Arial" w:cs="Arial"/>
          <w:b/>
        </w:rPr>
        <w:t>Alcuino</w:t>
      </w:r>
      <w:proofErr w:type="spellEnd"/>
      <w:r w:rsidRPr="00E81A2A">
        <w:rPr>
          <w:rFonts w:ascii="Arial" w:hAnsi="Arial" w:cs="Arial"/>
          <w:b/>
        </w:rPr>
        <w:t xml:space="preserve"> se transformó, en Roma, en un nuevo tipo de gran claridad, la </w:t>
      </w:r>
      <w:r w:rsidRPr="00E81A2A">
        <w:rPr>
          <w:rFonts w:ascii="Arial" w:hAnsi="Arial" w:cs="Arial"/>
          <w:b/>
          <w:i/>
          <w:iCs/>
        </w:rPr>
        <w:t>minúscula rom</w:t>
      </w:r>
      <w:r w:rsidRPr="00E81A2A">
        <w:rPr>
          <w:rFonts w:ascii="Arial" w:hAnsi="Arial" w:cs="Arial"/>
          <w:b/>
          <w:i/>
          <w:iCs/>
        </w:rPr>
        <w:t>a</w:t>
      </w:r>
      <w:r w:rsidRPr="00E81A2A">
        <w:rPr>
          <w:rFonts w:ascii="Arial" w:hAnsi="Arial" w:cs="Arial"/>
          <w:b/>
          <w:i/>
          <w:iCs/>
        </w:rPr>
        <w:t>nesca</w:t>
      </w:r>
      <w:r w:rsidRPr="00E81A2A">
        <w:rPr>
          <w:rFonts w:ascii="Arial" w:hAnsi="Arial" w:cs="Arial"/>
          <w:b/>
        </w:rPr>
        <w:t>; anda</w:t>
      </w:r>
      <w:r w:rsidRPr="00E81A2A">
        <w:rPr>
          <w:rFonts w:ascii="Arial" w:hAnsi="Arial" w:cs="Arial"/>
          <w:b/>
        </w:rPr>
        <w:t>n</w:t>
      </w:r>
      <w:r w:rsidRPr="00E81A2A">
        <w:rPr>
          <w:rFonts w:ascii="Arial" w:hAnsi="Arial" w:cs="Arial"/>
          <w:b/>
        </w:rPr>
        <w:t xml:space="preserve">do el tiempo, estos caracteres habrían de convertirse en el modelo de una de las fuentes más conocidas y usadas en la actualidad, la </w:t>
      </w:r>
      <w:r w:rsidRPr="00E81A2A">
        <w:rPr>
          <w:rFonts w:ascii="Arial" w:hAnsi="Arial" w:cs="Arial"/>
          <w:b/>
          <w:i/>
          <w:iCs/>
        </w:rPr>
        <w:t xml:space="preserve">Times New </w:t>
      </w:r>
      <w:proofErr w:type="spellStart"/>
      <w:r w:rsidRPr="00E81A2A">
        <w:rPr>
          <w:rFonts w:ascii="Arial" w:hAnsi="Arial" w:cs="Arial"/>
          <w:b/>
          <w:i/>
          <w:iCs/>
        </w:rPr>
        <w:t>Roman</w:t>
      </w:r>
      <w:proofErr w:type="spellEnd"/>
      <w:r w:rsidRPr="00E81A2A">
        <w:rPr>
          <w:rFonts w:ascii="Arial" w:hAnsi="Arial" w:cs="Arial"/>
          <w:b/>
        </w:rPr>
        <w:t>.</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Durante su etapa en Aquisgrán, </w:t>
      </w:r>
      <w:proofErr w:type="spellStart"/>
      <w:r w:rsidRPr="00E81A2A">
        <w:rPr>
          <w:rFonts w:ascii="Arial" w:hAnsi="Arial" w:cs="Arial"/>
          <w:b/>
        </w:rPr>
        <w:t>Alcuino</w:t>
      </w:r>
      <w:proofErr w:type="spellEnd"/>
      <w:r w:rsidRPr="00E81A2A">
        <w:rPr>
          <w:rFonts w:ascii="Arial" w:hAnsi="Arial" w:cs="Arial"/>
          <w:b/>
        </w:rPr>
        <w:t xml:space="preserve"> de York dirigió la realización de uno de los grandes tesoros bibliográficos de todos los tiempos: los </w:t>
      </w:r>
      <w:r w:rsidRPr="00E81A2A">
        <w:rPr>
          <w:rFonts w:ascii="Arial" w:hAnsi="Arial" w:cs="Arial"/>
          <w:b/>
          <w:i/>
          <w:iCs/>
        </w:rPr>
        <w:t>Evangelios de Oro</w:t>
      </w:r>
      <w:r w:rsidRPr="00E81A2A">
        <w:rPr>
          <w:rFonts w:ascii="Arial" w:hAnsi="Arial" w:cs="Arial"/>
          <w:b/>
        </w:rPr>
        <w:t xml:space="preserve">. Esta obra -sin duda alguna, la más valiosa entre el </w:t>
      </w:r>
      <w:r w:rsidRPr="00E81A2A">
        <w:rPr>
          <w:rFonts w:ascii="Arial" w:hAnsi="Arial" w:cs="Arial"/>
          <w:b/>
          <w:i/>
          <w:iCs/>
        </w:rPr>
        <w:t>corpus</w:t>
      </w:r>
      <w:r w:rsidRPr="00E81A2A">
        <w:rPr>
          <w:rFonts w:ascii="Arial" w:hAnsi="Arial" w:cs="Arial"/>
          <w:b/>
        </w:rPr>
        <w:t xml:space="preserve"> de los denominados "códices carolingios"- comprende una serie de volúmenes escritos con letras de oro sobre un fondo de vitela púrpura coleada, e iluminados con bellísimas miniaturas.</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E81A2A" w:rsidP="00E81A2A">
      <w:pPr>
        <w:pStyle w:val="NormalWeb"/>
        <w:spacing w:before="0" w:beforeAutospacing="0" w:after="0" w:afterAutospacing="0"/>
        <w:jc w:val="both"/>
        <w:rPr>
          <w:rFonts w:ascii="Arial" w:hAnsi="Arial" w:cs="Arial"/>
          <w:b/>
        </w:rPr>
      </w:pPr>
      <w:r>
        <w:rPr>
          <w:rFonts w:ascii="Arial" w:hAnsi="Arial" w:cs="Arial"/>
          <w:b/>
        </w:rPr>
        <w:t xml:space="preserve">    </w:t>
      </w:r>
      <w:r w:rsidRPr="00E81A2A">
        <w:rPr>
          <w:rFonts w:ascii="Arial" w:hAnsi="Arial" w:cs="Arial"/>
          <w:b/>
        </w:rPr>
        <w:t xml:space="preserve">Al margen de estos trabajos de caligrafía y edición, </w:t>
      </w:r>
      <w:proofErr w:type="spellStart"/>
      <w:r w:rsidRPr="00E81A2A">
        <w:rPr>
          <w:rFonts w:ascii="Arial" w:hAnsi="Arial" w:cs="Arial"/>
          <w:b/>
        </w:rPr>
        <w:t>Alcuino</w:t>
      </w:r>
      <w:proofErr w:type="spellEnd"/>
      <w:r w:rsidRPr="00E81A2A">
        <w:rPr>
          <w:rFonts w:ascii="Arial" w:hAnsi="Arial" w:cs="Arial"/>
          <w:b/>
        </w:rPr>
        <w:t xml:space="preserve"> de York desplegó en la </w:t>
      </w:r>
      <w:proofErr w:type="spellStart"/>
      <w:r w:rsidRPr="00E81A2A">
        <w:rPr>
          <w:rFonts w:ascii="Arial" w:hAnsi="Arial" w:cs="Arial"/>
          <w:b/>
        </w:rPr>
        <w:t>Schola</w:t>
      </w:r>
      <w:proofErr w:type="spellEnd"/>
      <w:r w:rsidRPr="00E81A2A">
        <w:rPr>
          <w:rFonts w:ascii="Arial" w:hAnsi="Arial" w:cs="Arial"/>
          <w:b/>
        </w:rPr>
        <w:t xml:space="preserve"> Palatina de Aquisgrán una intensa actividad educativa que le convirtió en uno de los grandes pedagogos de todos los tiempos. Elaboró muchos manuales de enseñanza, algunos de los cuales se conservan en la actualidad, como los titulados </w:t>
      </w:r>
      <w:proofErr w:type="spellStart"/>
      <w:r w:rsidRPr="00E81A2A">
        <w:rPr>
          <w:rFonts w:ascii="Arial" w:hAnsi="Arial" w:cs="Arial"/>
          <w:b/>
          <w:i/>
          <w:iCs/>
        </w:rPr>
        <w:t>Grammatica</w:t>
      </w:r>
      <w:proofErr w:type="spellEnd"/>
      <w:r w:rsidRPr="00E81A2A">
        <w:rPr>
          <w:rFonts w:ascii="Arial" w:hAnsi="Arial" w:cs="Arial"/>
          <w:b/>
        </w:rPr>
        <w:t xml:space="preserve">, </w:t>
      </w:r>
      <w:r w:rsidRPr="00E81A2A">
        <w:rPr>
          <w:rFonts w:ascii="Arial" w:hAnsi="Arial" w:cs="Arial"/>
          <w:b/>
          <w:i/>
          <w:iCs/>
        </w:rPr>
        <w:t xml:space="preserve">De </w:t>
      </w:r>
      <w:proofErr w:type="spellStart"/>
      <w:r w:rsidRPr="00E81A2A">
        <w:rPr>
          <w:rFonts w:ascii="Arial" w:hAnsi="Arial" w:cs="Arial"/>
          <w:b/>
          <w:i/>
          <w:iCs/>
        </w:rPr>
        <w:t>orthographia</w:t>
      </w:r>
      <w:proofErr w:type="spellEnd"/>
      <w:r w:rsidRPr="00E81A2A">
        <w:rPr>
          <w:rFonts w:ascii="Arial" w:hAnsi="Arial" w:cs="Arial"/>
          <w:b/>
        </w:rPr>
        <w:t xml:space="preserve">, </w:t>
      </w:r>
      <w:proofErr w:type="spellStart"/>
      <w:r w:rsidRPr="00E81A2A">
        <w:rPr>
          <w:rFonts w:ascii="Arial" w:hAnsi="Arial" w:cs="Arial"/>
          <w:b/>
          <w:i/>
          <w:iCs/>
        </w:rPr>
        <w:t>Dialectica</w:t>
      </w:r>
      <w:proofErr w:type="spellEnd"/>
      <w:r w:rsidRPr="00E81A2A">
        <w:rPr>
          <w:rFonts w:ascii="Arial" w:hAnsi="Arial" w:cs="Arial"/>
          <w:b/>
        </w:rPr>
        <w:t xml:space="preserve"> y </w:t>
      </w:r>
      <w:proofErr w:type="spellStart"/>
      <w:r w:rsidRPr="00E81A2A">
        <w:rPr>
          <w:rFonts w:ascii="Arial" w:hAnsi="Arial" w:cs="Arial"/>
          <w:b/>
          <w:i/>
          <w:iCs/>
        </w:rPr>
        <w:t>Dialogus</w:t>
      </w:r>
      <w:proofErr w:type="spellEnd"/>
      <w:r w:rsidRPr="00E81A2A">
        <w:rPr>
          <w:rFonts w:ascii="Arial" w:hAnsi="Arial" w:cs="Arial"/>
          <w:b/>
          <w:i/>
          <w:iCs/>
        </w:rPr>
        <w:t xml:space="preserve"> de </w:t>
      </w:r>
      <w:proofErr w:type="spellStart"/>
      <w:r w:rsidRPr="00E81A2A">
        <w:rPr>
          <w:rFonts w:ascii="Arial" w:hAnsi="Arial" w:cs="Arial"/>
          <w:b/>
          <w:i/>
          <w:iCs/>
        </w:rPr>
        <w:t>rethorica</w:t>
      </w:r>
      <w:proofErr w:type="spellEnd"/>
      <w:r w:rsidRPr="00E81A2A">
        <w:rPr>
          <w:rFonts w:ascii="Arial" w:hAnsi="Arial" w:cs="Arial"/>
          <w:b/>
          <w:i/>
          <w:iCs/>
        </w:rPr>
        <w:t xml:space="preserve"> et </w:t>
      </w:r>
      <w:proofErr w:type="spellStart"/>
      <w:r w:rsidRPr="00E81A2A">
        <w:rPr>
          <w:rFonts w:ascii="Arial" w:hAnsi="Arial" w:cs="Arial"/>
          <w:b/>
          <w:i/>
          <w:iCs/>
        </w:rPr>
        <w:t>virtutibus</w:t>
      </w:r>
      <w:proofErr w:type="spellEnd"/>
      <w:r w:rsidRPr="00E81A2A">
        <w:rPr>
          <w:rFonts w:ascii="Arial" w:hAnsi="Arial" w:cs="Arial"/>
          <w:b/>
        </w:rPr>
        <w:t xml:space="preserve">. En estas obras, </w:t>
      </w:r>
      <w:proofErr w:type="spellStart"/>
      <w:r w:rsidRPr="00E81A2A">
        <w:rPr>
          <w:rFonts w:ascii="Arial" w:hAnsi="Arial" w:cs="Arial"/>
          <w:b/>
        </w:rPr>
        <w:t>Alcuino</w:t>
      </w:r>
      <w:proofErr w:type="spellEnd"/>
      <w:r w:rsidRPr="00E81A2A">
        <w:rPr>
          <w:rFonts w:ascii="Arial" w:hAnsi="Arial" w:cs="Arial"/>
          <w:b/>
        </w:rPr>
        <w:t xml:space="preserve"> rec</w:t>
      </w:r>
      <w:r w:rsidRPr="00E81A2A">
        <w:rPr>
          <w:rFonts w:ascii="Arial" w:hAnsi="Arial" w:cs="Arial"/>
          <w:b/>
        </w:rPr>
        <w:t>u</w:t>
      </w:r>
      <w:r w:rsidRPr="00E81A2A">
        <w:rPr>
          <w:rFonts w:ascii="Arial" w:hAnsi="Arial" w:cs="Arial"/>
          <w:b/>
        </w:rPr>
        <w:t>rrió al viejo sistema de preguntas y respuestas para exponer la materia tratada.</w:t>
      </w:r>
    </w:p>
    <w:p w:rsidR="00E81A2A" w:rsidRPr="00E81A2A" w:rsidRDefault="00E81A2A" w:rsidP="00E81A2A">
      <w:pPr>
        <w:pStyle w:val="NormalWeb"/>
        <w:spacing w:before="0" w:beforeAutospacing="0" w:after="0" w:afterAutospacing="0"/>
        <w:jc w:val="both"/>
        <w:rPr>
          <w:rFonts w:ascii="Arial" w:hAnsi="Arial" w:cs="Arial"/>
          <w:b/>
        </w:rPr>
      </w:pP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E81A2A" w:rsidRPr="00E81A2A">
        <w:rPr>
          <w:rFonts w:ascii="Arial" w:hAnsi="Arial" w:cs="Arial"/>
          <w:b/>
        </w:rPr>
        <w:t xml:space="preserve">En su faceta de pedagogo, </w:t>
      </w:r>
      <w:proofErr w:type="spellStart"/>
      <w:r w:rsidR="00E81A2A" w:rsidRPr="00E81A2A">
        <w:rPr>
          <w:rFonts w:ascii="Arial" w:hAnsi="Arial" w:cs="Arial"/>
          <w:b/>
        </w:rPr>
        <w:t>Alcuino</w:t>
      </w:r>
      <w:proofErr w:type="spellEnd"/>
      <w:r w:rsidR="00E81A2A" w:rsidRPr="00E81A2A">
        <w:rPr>
          <w:rFonts w:ascii="Arial" w:hAnsi="Arial" w:cs="Arial"/>
          <w:b/>
        </w:rPr>
        <w:t xml:space="preserve"> introdujo los sistemas educativos conocidos como </w:t>
      </w:r>
      <w:proofErr w:type="spellStart"/>
      <w:r w:rsidR="00E81A2A" w:rsidRPr="00E81A2A">
        <w:rPr>
          <w:rFonts w:ascii="Arial" w:hAnsi="Arial" w:cs="Arial"/>
          <w:b/>
          <w:i/>
          <w:iCs/>
        </w:rPr>
        <w:t>Trivium</w:t>
      </w:r>
      <w:proofErr w:type="spellEnd"/>
      <w:r w:rsidR="00E81A2A" w:rsidRPr="00E81A2A">
        <w:rPr>
          <w:rFonts w:ascii="Arial" w:hAnsi="Arial" w:cs="Arial"/>
          <w:b/>
        </w:rPr>
        <w:t xml:space="preserve"> y </w:t>
      </w:r>
      <w:proofErr w:type="spellStart"/>
      <w:r w:rsidR="00E81A2A" w:rsidRPr="00E81A2A">
        <w:rPr>
          <w:rFonts w:ascii="Arial" w:hAnsi="Arial" w:cs="Arial"/>
          <w:b/>
          <w:i/>
          <w:iCs/>
        </w:rPr>
        <w:t>Qu</w:t>
      </w:r>
      <w:r w:rsidR="00E81A2A" w:rsidRPr="00E81A2A">
        <w:rPr>
          <w:rFonts w:ascii="Arial" w:hAnsi="Arial" w:cs="Arial"/>
          <w:b/>
          <w:i/>
          <w:iCs/>
        </w:rPr>
        <w:t>a</w:t>
      </w:r>
      <w:r w:rsidR="00E81A2A" w:rsidRPr="00E81A2A">
        <w:rPr>
          <w:rFonts w:ascii="Arial" w:hAnsi="Arial" w:cs="Arial"/>
          <w:b/>
          <w:i/>
          <w:iCs/>
        </w:rPr>
        <w:t>drivium</w:t>
      </w:r>
      <w:proofErr w:type="spellEnd"/>
      <w:r w:rsidR="00E81A2A" w:rsidRPr="00E81A2A">
        <w:rPr>
          <w:rFonts w:ascii="Arial" w:hAnsi="Arial" w:cs="Arial"/>
          <w:b/>
        </w:rPr>
        <w:t>, conformado por una suma de disciplinas liberales -es decir, ajenas a lo establecido por la Fe- relacionadas con lo que hoy llamaríamos "Letras" (Gramática, R</w:t>
      </w:r>
      <w:r w:rsidR="00E81A2A" w:rsidRPr="00E81A2A">
        <w:rPr>
          <w:rFonts w:ascii="Arial" w:hAnsi="Arial" w:cs="Arial"/>
          <w:b/>
        </w:rPr>
        <w:t>e</w:t>
      </w:r>
      <w:r w:rsidR="00E81A2A" w:rsidRPr="00E81A2A">
        <w:rPr>
          <w:rFonts w:ascii="Arial" w:hAnsi="Arial" w:cs="Arial"/>
          <w:b/>
        </w:rPr>
        <w:t xml:space="preserve">tórica y Lógica, en el caso del </w:t>
      </w:r>
      <w:proofErr w:type="spellStart"/>
      <w:r w:rsidR="00E81A2A" w:rsidRPr="00E81A2A">
        <w:rPr>
          <w:rFonts w:ascii="Arial" w:hAnsi="Arial" w:cs="Arial"/>
          <w:b/>
          <w:i/>
          <w:iCs/>
        </w:rPr>
        <w:t>Trivium</w:t>
      </w:r>
      <w:proofErr w:type="spellEnd"/>
      <w:r w:rsidR="00E81A2A" w:rsidRPr="00E81A2A">
        <w:rPr>
          <w:rFonts w:ascii="Arial" w:hAnsi="Arial" w:cs="Arial"/>
          <w:b/>
        </w:rPr>
        <w:t>) y "Cie</w:t>
      </w:r>
      <w:r w:rsidR="00E81A2A" w:rsidRPr="00E81A2A">
        <w:rPr>
          <w:rFonts w:ascii="Arial" w:hAnsi="Arial" w:cs="Arial"/>
          <w:b/>
        </w:rPr>
        <w:t>n</w:t>
      </w:r>
      <w:r w:rsidR="00E81A2A" w:rsidRPr="00E81A2A">
        <w:rPr>
          <w:rFonts w:ascii="Arial" w:hAnsi="Arial" w:cs="Arial"/>
          <w:b/>
        </w:rPr>
        <w:t xml:space="preserve">cias" (Aritmética, Astronomía, Geometría y Música, como elementos integrantes del </w:t>
      </w:r>
      <w:proofErr w:type="spellStart"/>
      <w:r w:rsidR="00E81A2A" w:rsidRPr="00E81A2A">
        <w:rPr>
          <w:rFonts w:ascii="Arial" w:hAnsi="Arial" w:cs="Arial"/>
          <w:b/>
          <w:i/>
          <w:iCs/>
        </w:rPr>
        <w:t>Quadrivium</w:t>
      </w:r>
      <w:proofErr w:type="spellEnd"/>
      <w:r w:rsidR="00E81A2A" w:rsidRPr="00E81A2A">
        <w:rPr>
          <w:rFonts w:ascii="Arial" w:hAnsi="Arial" w:cs="Arial"/>
          <w:b/>
        </w:rPr>
        <w:t>). Con e</w:t>
      </w:r>
      <w:r w:rsidR="00E81A2A" w:rsidRPr="00E81A2A">
        <w:rPr>
          <w:rFonts w:ascii="Arial" w:hAnsi="Arial" w:cs="Arial"/>
          <w:b/>
        </w:rPr>
        <w:t>s</w:t>
      </w:r>
      <w:r w:rsidR="00E81A2A" w:rsidRPr="00E81A2A">
        <w:rPr>
          <w:rFonts w:ascii="Arial" w:hAnsi="Arial" w:cs="Arial"/>
          <w:b/>
        </w:rPr>
        <w:t xml:space="preserve">tas reformas, se convirtió en el introductor </w:t>
      </w:r>
      <w:r>
        <w:rPr>
          <w:rFonts w:ascii="Arial" w:hAnsi="Arial" w:cs="Arial"/>
          <w:b/>
        </w:rPr>
        <w:t xml:space="preserve"> </w:t>
      </w:r>
      <w:r w:rsidR="00E81A2A" w:rsidRPr="00E81A2A">
        <w:rPr>
          <w:rFonts w:ascii="Arial" w:hAnsi="Arial" w:cs="Arial"/>
          <w:b/>
        </w:rPr>
        <w:t>de lo que podría considerarse como el primer -y tempranísimo- Renacimie</w:t>
      </w:r>
      <w:r w:rsidR="00E81A2A" w:rsidRPr="00E81A2A">
        <w:rPr>
          <w:rFonts w:ascii="Arial" w:hAnsi="Arial" w:cs="Arial"/>
          <w:b/>
        </w:rPr>
        <w:t>n</w:t>
      </w:r>
      <w:r w:rsidR="00E81A2A" w:rsidRPr="00E81A2A">
        <w:rPr>
          <w:rFonts w:ascii="Arial" w:hAnsi="Arial" w:cs="Arial"/>
          <w:b/>
        </w:rPr>
        <w:t>to europeo.</w:t>
      </w:r>
    </w:p>
    <w:p w:rsidR="00C92E0A" w:rsidRPr="00E81A2A" w:rsidRDefault="00C92E0A" w:rsidP="00E81A2A">
      <w:pPr>
        <w:pStyle w:val="NormalWeb"/>
        <w:spacing w:before="0" w:beforeAutospacing="0" w:after="0" w:afterAutospacing="0"/>
        <w:jc w:val="both"/>
        <w:rPr>
          <w:rFonts w:ascii="Arial" w:hAnsi="Arial" w:cs="Arial"/>
          <w:b/>
        </w:rPr>
      </w:pP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Simultáneamente, en su condición de intelectual y pensador prestó una singular ate</w:t>
      </w:r>
      <w:r w:rsidR="00E81A2A" w:rsidRPr="00E81A2A">
        <w:rPr>
          <w:rFonts w:ascii="Arial" w:hAnsi="Arial" w:cs="Arial"/>
          <w:b/>
        </w:rPr>
        <w:t>n</w:t>
      </w:r>
      <w:r w:rsidR="00E81A2A" w:rsidRPr="00E81A2A">
        <w:rPr>
          <w:rFonts w:ascii="Arial" w:hAnsi="Arial" w:cs="Arial"/>
          <w:b/>
        </w:rPr>
        <w:t>ción al estudio de la Filosofía y la Teología, materias que abordó en algunos tratados escr</w:t>
      </w:r>
      <w:r w:rsidR="00E81A2A" w:rsidRPr="00E81A2A">
        <w:rPr>
          <w:rFonts w:ascii="Arial" w:hAnsi="Arial" w:cs="Arial"/>
          <w:b/>
        </w:rPr>
        <w:t>i</w:t>
      </w:r>
      <w:r w:rsidR="00E81A2A" w:rsidRPr="00E81A2A">
        <w:rPr>
          <w:rFonts w:ascii="Arial" w:hAnsi="Arial" w:cs="Arial"/>
          <w:b/>
        </w:rPr>
        <w:t xml:space="preserve">tos en latín, como </w:t>
      </w:r>
      <w:r w:rsidR="00E81A2A" w:rsidRPr="00E81A2A">
        <w:rPr>
          <w:rFonts w:ascii="Arial" w:hAnsi="Arial" w:cs="Arial"/>
          <w:b/>
          <w:i/>
          <w:iCs/>
        </w:rPr>
        <w:t xml:space="preserve">De </w:t>
      </w:r>
      <w:proofErr w:type="spellStart"/>
      <w:r w:rsidR="00E81A2A" w:rsidRPr="00E81A2A">
        <w:rPr>
          <w:rFonts w:ascii="Arial" w:hAnsi="Arial" w:cs="Arial"/>
          <w:b/>
          <w:i/>
          <w:iCs/>
        </w:rPr>
        <w:t>sanctae</w:t>
      </w:r>
      <w:proofErr w:type="spellEnd"/>
      <w:r w:rsidR="00E81A2A" w:rsidRPr="00E81A2A">
        <w:rPr>
          <w:rFonts w:ascii="Arial" w:hAnsi="Arial" w:cs="Arial"/>
          <w:b/>
          <w:i/>
          <w:iCs/>
        </w:rPr>
        <w:t xml:space="preserve"> et </w:t>
      </w:r>
      <w:proofErr w:type="spellStart"/>
      <w:r w:rsidR="00E81A2A" w:rsidRPr="00E81A2A">
        <w:rPr>
          <w:rFonts w:ascii="Arial" w:hAnsi="Arial" w:cs="Arial"/>
          <w:b/>
          <w:i/>
          <w:iCs/>
        </w:rPr>
        <w:t>ind</w:t>
      </w:r>
      <w:r w:rsidR="00E81A2A" w:rsidRPr="00E81A2A">
        <w:rPr>
          <w:rFonts w:ascii="Arial" w:hAnsi="Arial" w:cs="Arial"/>
          <w:b/>
          <w:i/>
          <w:iCs/>
        </w:rPr>
        <w:t>i</w:t>
      </w:r>
      <w:r w:rsidR="00E81A2A" w:rsidRPr="00E81A2A">
        <w:rPr>
          <w:rFonts w:ascii="Arial" w:hAnsi="Arial" w:cs="Arial"/>
          <w:b/>
          <w:i/>
          <w:iCs/>
        </w:rPr>
        <w:t>viduae</w:t>
      </w:r>
      <w:proofErr w:type="spellEnd"/>
      <w:r w:rsidR="00E81A2A" w:rsidRPr="00E81A2A">
        <w:rPr>
          <w:rFonts w:ascii="Arial" w:hAnsi="Arial" w:cs="Arial"/>
          <w:b/>
          <w:i/>
          <w:iCs/>
        </w:rPr>
        <w:t xml:space="preserve"> </w:t>
      </w:r>
      <w:proofErr w:type="spellStart"/>
      <w:r w:rsidR="00E81A2A" w:rsidRPr="00E81A2A">
        <w:rPr>
          <w:rFonts w:ascii="Arial" w:hAnsi="Arial" w:cs="Arial"/>
          <w:b/>
          <w:i/>
          <w:iCs/>
        </w:rPr>
        <w:t>Trinitatis</w:t>
      </w:r>
      <w:proofErr w:type="spellEnd"/>
      <w:r w:rsidR="00E81A2A" w:rsidRPr="00E81A2A">
        <w:rPr>
          <w:rFonts w:ascii="Arial" w:hAnsi="Arial" w:cs="Arial"/>
          <w:b/>
        </w:rPr>
        <w:t xml:space="preserve">, </w:t>
      </w:r>
      <w:r w:rsidR="00E81A2A" w:rsidRPr="00E81A2A">
        <w:rPr>
          <w:rFonts w:ascii="Arial" w:hAnsi="Arial" w:cs="Arial"/>
          <w:b/>
          <w:i/>
          <w:iCs/>
        </w:rPr>
        <w:t xml:space="preserve">De </w:t>
      </w:r>
      <w:proofErr w:type="spellStart"/>
      <w:r w:rsidR="00E81A2A" w:rsidRPr="00E81A2A">
        <w:rPr>
          <w:rFonts w:ascii="Arial" w:hAnsi="Arial" w:cs="Arial"/>
          <w:b/>
          <w:i/>
          <w:iCs/>
        </w:rPr>
        <w:t>animae</w:t>
      </w:r>
      <w:proofErr w:type="spellEnd"/>
      <w:r w:rsidR="00E81A2A" w:rsidRPr="00E81A2A">
        <w:rPr>
          <w:rFonts w:ascii="Arial" w:hAnsi="Arial" w:cs="Arial"/>
          <w:b/>
          <w:i/>
          <w:iCs/>
        </w:rPr>
        <w:t xml:space="preserve"> </w:t>
      </w:r>
      <w:proofErr w:type="spellStart"/>
      <w:r w:rsidR="00E81A2A" w:rsidRPr="00E81A2A">
        <w:rPr>
          <w:rFonts w:ascii="Arial" w:hAnsi="Arial" w:cs="Arial"/>
          <w:b/>
          <w:i/>
          <w:iCs/>
        </w:rPr>
        <w:t>ratione</w:t>
      </w:r>
      <w:proofErr w:type="spellEnd"/>
      <w:r w:rsidR="00E81A2A" w:rsidRPr="00E81A2A">
        <w:rPr>
          <w:rFonts w:ascii="Arial" w:hAnsi="Arial" w:cs="Arial"/>
          <w:b/>
        </w:rPr>
        <w:t xml:space="preserve"> (probablemente, su obra más personal, en la que presenta su propia teoría sobre la sensación fundada en el sujeto que siente) y </w:t>
      </w:r>
      <w:r w:rsidR="00E81A2A" w:rsidRPr="00E81A2A">
        <w:rPr>
          <w:rFonts w:ascii="Arial" w:hAnsi="Arial" w:cs="Arial"/>
          <w:b/>
          <w:i/>
          <w:iCs/>
        </w:rPr>
        <w:t xml:space="preserve">De </w:t>
      </w:r>
      <w:proofErr w:type="spellStart"/>
      <w:r w:rsidR="00E81A2A" w:rsidRPr="00E81A2A">
        <w:rPr>
          <w:rFonts w:ascii="Arial" w:hAnsi="Arial" w:cs="Arial"/>
          <w:b/>
          <w:i/>
          <w:iCs/>
        </w:rPr>
        <w:t>virtutibus</w:t>
      </w:r>
      <w:proofErr w:type="spellEnd"/>
      <w:r w:rsidR="00E81A2A" w:rsidRPr="00E81A2A">
        <w:rPr>
          <w:rFonts w:ascii="Arial" w:hAnsi="Arial" w:cs="Arial"/>
          <w:b/>
          <w:i/>
          <w:iCs/>
        </w:rPr>
        <w:t xml:space="preserve"> et </w:t>
      </w:r>
      <w:proofErr w:type="spellStart"/>
      <w:r w:rsidR="00E81A2A" w:rsidRPr="00E81A2A">
        <w:rPr>
          <w:rFonts w:ascii="Arial" w:hAnsi="Arial" w:cs="Arial"/>
          <w:b/>
          <w:i/>
          <w:iCs/>
        </w:rPr>
        <w:t>vitiis</w:t>
      </w:r>
      <w:proofErr w:type="spellEnd"/>
      <w:r w:rsidR="00E81A2A" w:rsidRPr="00E81A2A">
        <w:rPr>
          <w:rFonts w:ascii="Arial" w:hAnsi="Arial" w:cs="Arial"/>
          <w:b/>
        </w:rPr>
        <w:t xml:space="preserve">. Además, dirigió una notable revisión comentada de la </w:t>
      </w:r>
      <w:r w:rsidR="00E81A2A" w:rsidRPr="00E81A2A">
        <w:rPr>
          <w:rFonts w:ascii="Arial" w:hAnsi="Arial" w:cs="Arial"/>
          <w:b/>
          <w:i/>
          <w:iCs/>
        </w:rPr>
        <w:t>Biblia</w:t>
      </w:r>
      <w:r w:rsidR="00E81A2A" w:rsidRPr="00E81A2A">
        <w:rPr>
          <w:rFonts w:ascii="Arial" w:hAnsi="Arial" w:cs="Arial"/>
          <w:b/>
        </w:rPr>
        <w:t xml:space="preserve"> (conocida como </w:t>
      </w:r>
      <w:r w:rsidR="00E81A2A" w:rsidRPr="00E81A2A">
        <w:rPr>
          <w:rFonts w:ascii="Arial" w:hAnsi="Arial" w:cs="Arial"/>
          <w:b/>
          <w:i/>
          <w:iCs/>
        </w:rPr>
        <w:t xml:space="preserve">Biblia </w:t>
      </w:r>
      <w:proofErr w:type="spellStart"/>
      <w:r w:rsidR="00E81A2A" w:rsidRPr="00E81A2A">
        <w:rPr>
          <w:rFonts w:ascii="Arial" w:hAnsi="Arial" w:cs="Arial"/>
          <w:b/>
          <w:i/>
          <w:iCs/>
        </w:rPr>
        <w:t>Alcuini</w:t>
      </w:r>
      <w:proofErr w:type="spellEnd"/>
      <w:r w:rsidR="00E81A2A" w:rsidRPr="00E81A2A">
        <w:rPr>
          <w:rFonts w:ascii="Arial" w:hAnsi="Arial" w:cs="Arial"/>
          <w:b/>
        </w:rPr>
        <w:t xml:space="preserve"> o </w:t>
      </w:r>
      <w:r w:rsidR="00E81A2A" w:rsidRPr="00E81A2A">
        <w:rPr>
          <w:rFonts w:ascii="Arial" w:hAnsi="Arial" w:cs="Arial"/>
          <w:b/>
          <w:i/>
          <w:iCs/>
        </w:rPr>
        <w:t xml:space="preserve">Biblia </w:t>
      </w:r>
      <w:proofErr w:type="spellStart"/>
      <w:r w:rsidR="00E81A2A" w:rsidRPr="00E81A2A">
        <w:rPr>
          <w:rFonts w:ascii="Arial" w:hAnsi="Arial" w:cs="Arial"/>
          <w:b/>
          <w:i/>
          <w:iCs/>
        </w:rPr>
        <w:t>Caroli</w:t>
      </w:r>
      <w:proofErr w:type="spellEnd"/>
      <w:r w:rsidR="00E81A2A" w:rsidRPr="00E81A2A">
        <w:rPr>
          <w:rFonts w:ascii="Arial" w:hAnsi="Arial" w:cs="Arial"/>
          <w:b/>
          <w:i/>
          <w:iCs/>
        </w:rPr>
        <w:t xml:space="preserve"> </w:t>
      </w:r>
      <w:proofErr w:type="spellStart"/>
      <w:r w:rsidR="00E81A2A" w:rsidRPr="00E81A2A">
        <w:rPr>
          <w:rFonts w:ascii="Arial" w:hAnsi="Arial" w:cs="Arial"/>
          <w:b/>
          <w:i/>
          <w:iCs/>
        </w:rPr>
        <w:t>Magni</w:t>
      </w:r>
      <w:proofErr w:type="spellEnd"/>
      <w:r w:rsidR="00E81A2A" w:rsidRPr="00E81A2A">
        <w:rPr>
          <w:rFonts w:ascii="Arial" w:hAnsi="Arial" w:cs="Arial"/>
          <w:b/>
        </w:rPr>
        <w:t>), que durante más de tres siglo fue reconocida por la Iglesia como texto fundamental (como teólogo, intervino en el año 794 en el Concilio de Frankfurt, donde defendió con brillantez la neces</w:t>
      </w:r>
      <w:r w:rsidR="00E81A2A" w:rsidRPr="00E81A2A">
        <w:rPr>
          <w:rFonts w:ascii="Arial" w:hAnsi="Arial" w:cs="Arial"/>
          <w:b/>
        </w:rPr>
        <w:t>i</w:t>
      </w:r>
      <w:r w:rsidR="00E81A2A" w:rsidRPr="00E81A2A">
        <w:rPr>
          <w:rFonts w:ascii="Arial" w:hAnsi="Arial" w:cs="Arial"/>
          <w:b/>
        </w:rPr>
        <w:t>dad de que la Cristiandad rechazase de plano el Adopcionismo). Y escribió, asimismo, una rica y v</w:t>
      </w:r>
      <w:r w:rsidR="00E81A2A" w:rsidRPr="00E81A2A">
        <w:rPr>
          <w:rFonts w:ascii="Arial" w:hAnsi="Arial" w:cs="Arial"/>
          <w:b/>
        </w:rPr>
        <w:t>a</w:t>
      </w:r>
      <w:r w:rsidR="00E81A2A" w:rsidRPr="00E81A2A">
        <w:rPr>
          <w:rFonts w:ascii="Arial" w:hAnsi="Arial" w:cs="Arial"/>
          <w:b/>
        </w:rPr>
        <w:t xml:space="preserve">riada cantidad de cartas que, recogidas luego en su </w:t>
      </w:r>
      <w:r w:rsidR="00E81A2A" w:rsidRPr="00E81A2A">
        <w:rPr>
          <w:rFonts w:ascii="Arial" w:hAnsi="Arial" w:cs="Arial"/>
          <w:b/>
          <w:i/>
          <w:iCs/>
        </w:rPr>
        <w:t>Epistolario</w:t>
      </w:r>
      <w:r w:rsidR="00E81A2A" w:rsidRPr="00E81A2A">
        <w:rPr>
          <w:rFonts w:ascii="Arial" w:hAnsi="Arial" w:cs="Arial"/>
          <w:b/>
        </w:rPr>
        <w:t>, configuran uno de los grandes pilares del conocimiento humano en la Alta Edad Media.</w:t>
      </w:r>
    </w:p>
    <w:p w:rsidR="00C92E0A" w:rsidRPr="00E81A2A" w:rsidRDefault="00C92E0A" w:rsidP="00E81A2A">
      <w:pPr>
        <w:pStyle w:val="NormalWeb"/>
        <w:spacing w:before="0" w:beforeAutospacing="0" w:after="0" w:afterAutospacing="0"/>
        <w:jc w:val="both"/>
        <w:rPr>
          <w:rFonts w:ascii="Arial" w:hAnsi="Arial" w:cs="Arial"/>
          <w:b/>
        </w:rPr>
      </w:pPr>
    </w:p>
    <w:p w:rsidR="00C92E0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E81A2A" w:rsidRPr="00E81A2A">
        <w:rPr>
          <w:rFonts w:ascii="Arial" w:hAnsi="Arial" w:cs="Arial"/>
          <w:b/>
        </w:rPr>
        <w:t>Alcuino</w:t>
      </w:r>
      <w:proofErr w:type="spellEnd"/>
      <w:r w:rsidR="00E81A2A" w:rsidRPr="00E81A2A">
        <w:rPr>
          <w:rFonts w:ascii="Arial" w:hAnsi="Arial" w:cs="Arial"/>
          <w:b/>
        </w:rPr>
        <w:t xml:space="preserve"> pasó en Aquisgrán dos largos períodos de su vida, uno que se prolongó desde su llegada (781 ó 782) hasta el año 790, y una segunda estancia entre el 793 y el 796. Amigo íntimo de Carlomagno y de sus hijos, en este último año rogó al Emperador que le dispe</w:t>
      </w:r>
      <w:r w:rsidR="00E81A2A" w:rsidRPr="00E81A2A">
        <w:rPr>
          <w:rFonts w:ascii="Arial" w:hAnsi="Arial" w:cs="Arial"/>
          <w:b/>
        </w:rPr>
        <w:t>n</w:t>
      </w:r>
      <w:r w:rsidR="00E81A2A" w:rsidRPr="00E81A2A">
        <w:rPr>
          <w:rFonts w:ascii="Arial" w:hAnsi="Arial" w:cs="Arial"/>
          <w:b/>
        </w:rPr>
        <w:t>sara de sus labores docentes, pues su condición de sexagenario le aconsejaba buscar un apacible retiro donde poder descansar. Marchó e</w:t>
      </w:r>
      <w:r w:rsidR="00E81A2A" w:rsidRPr="00E81A2A">
        <w:rPr>
          <w:rFonts w:ascii="Arial" w:hAnsi="Arial" w:cs="Arial"/>
          <w:b/>
        </w:rPr>
        <w:t>n</w:t>
      </w:r>
      <w:r w:rsidR="00E81A2A" w:rsidRPr="00E81A2A">
        <w:rPr>
          <w:rFonts w:ascii="Arial" w:hAnsi="Arial" w:cs="Arial"/>
          <w:b/>
        </w:rPr>
        <w:t>tonces, con el beneplácito de la Corte de Aquisgrán, a la abadía de San Martín, en la localidad de Tours, donde asumió la dignidad de abad; mas no pasó mucho tiempo sin que, a pesar de su senectud, volviera a sentirse espoleado por la actividad intelectual.</w:t>
      </w:r>
    </w:p>
    <w:p w:rsidR="00C92E0A" w:rsidRDefault="00C92E0A" w:rsidP="00E81A2A">
      <w:pPr>
        <w:pStyle w:val="NormalWeb"/>
        <w:spacing w:before="0" w:beforeAutospacing="0" w:after="0" w:afterAutospacing="0"/>
        <w:jc w:val="both"/>
        <w:rPr>
          <w:rFonts w:ascii="Arial" w:hAnsi="Arial" w:cs="Arial"/>
          <w:b/>
        </w:rPr>
      </w:pP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 xml:space="preserve"> Organizó enseguida a los monjes que tenía a su cargo para que copiasen en letra minú</w:t>
      </w:r>
      <w:r w:rsidR="00E81A2A" w:rsidRPr="00E81A2A">
        <w:rPr>
          <w:rFonts w:ascii="Arial" w:hAnsi="Arial" w:cs="Arial"/>
          <w:b/>
        </w:rPr>
        <w:t>s</w:t>
      </w:r>
      <w:r w:rsidR="00E81A2A" w:rsidRPr="00E81A2A">
        <w:rPr>
          <w:rFonts w:ascii="Arial" w:hAnsi="Arial" w:cs="Arial"/>
          <w:b/>
        </w:rPr>
        <w:t>cula carolingia numerosos tratados de la Antigüedad, con lo que logró conservar, en la cu</w:t>
      </w:r>
      <w:r w:rsidR="00E81A2A" w:rsidRPr="00E81A2A">
        <w:rPr>
          <w:rFonts w:ascii="Arial" w:hAnsi="Arial" w:cs="Arial"/>
          <w:b/>
        </w:rPr>
        <w:t>l</w:t>
      </w:r>
      <w:r w:rsidR="00E81A2A" w:rsidRPr="00E81A2A">
        <w:rPr>
          <w:rFonts w:ascii="Arial" w:hAnsi="Arial" w:cs="Arial"/>
          <w:b/>
        </w:rPr>
        <w:t>tura de Occidente, gran parte de los conocimientos matemáticos que sólo existían en co</w:t>
      </w:r>
      <w:r w:rsidR="00E81A2A" w:rsidRPr="00E81A2A">
        <w:rPr>
          <w:rFonts w:ascii="Arial" w:hAnsi="Arial" w:cs="Arial"/>
          <w:b/>
        </w:rPr>
        <w:t>m</w:t>
      </w:r>
      <w:r w:rsidR="00E81A2A" w:rsidRPr="00E81A2A">
        <w:rPr>
          <w:rFonts w:ascii="Arial" w:hAnsi="Arial" w:cs="Arial"/>
          <w:b/>
        </w:rPr>
        <w:t>plejas versiones griegas. Y llegó a enviar a varios discípulos suyos a su antigua escuela de York, con el encargo de que regresasen a Tours con algunas obras valiosas que deseaba volver e</w:t>
      </w:r>
      <w:r w:rsidR="00E81A2A" w:rsidRPr="00E81A2A">
        <w:rPr>
          <w:rFonts w:ascii="Arial" w:hAnsi="Arial" w:cs="Arial"/>
          <w:b/>
        </w:rPr>
        <w:t>s</w:t>
      </w:r>
      <w:r w:rsidR="00E81A2A" w:rsidRPr="00E81A2A">
        <w:rPr>
          <w:rFonts w:ascii="Arial" w:hAnsi="Arial" w:cs="Arial"/>
          <w:b/>
        </w:rPr>
        <w:t>tudiar y copiar en letra más legible.</w:t>
      </w:r>
    </w:p>
    <w:p w:rsidR="00C92E0A" w:rsidRP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p>
    <w:p w:rsidR="00E81A2A" w:rsidRDefault="00E81A2A" w:rsidP="00E81A2A">
      <w:pPr>
        <w:pStyle w:val="NormalWeb"/>
        <w:spacing w:before="0" w:beforeAutospacing="0" w:after="0" w:afterAutospacing="0"/>
        <w:jc w:val="both"/>
        <w:rPr>
          <w:rFonts w:ascii="Arial" w:hAnsi="Arial" w:cs="Arial"/>
          <w:b/>
        </w:rPr>
      </w:pPr>
      <w:r w:rsidRPr="00E81A2A">
        <w:rPr>
          <w:rFonts w:ascii="Arial" w:hAnsi="Arial" w:cs="Arial"/>
          <w:b/>
        </w:rPr>
        <w:t>Entregado -según el bello testimonio personal que dejó escrito en su vejez- a la infatigable labor de acercar a unos la miel de las Sagradas Escrituras, y a emborrachar a otros con los vinos añejos de la Antigüedad, pasó el resto de su vida en la abadía de San Martín, donde la muerte le sorprendió en la primavera del 804, próximo ya a cumplir los setenta años de edad.</w:t>
      </w:r>
    </w:p>
    <w:p w:rsidR="00C92E0A" w:rsidRPr="00E81A2A" w:rsidRDefault="00C92E0A" w:rsidP="00E81A2A">
      <w:pPr>
        <w:pStyle w:val="NormalWeb"/>
        <w:spacing w:before="0" w:beforeAutospacing="0" w:after="0" w:afterAutospacing="0"/>
        <w:jc w:val="both"/>
        <w:rPr>
          <w:rFonts w:ascii="Arial" w:hAnsi="Arial" w:cs="Arial"/>
          <w:b/>
        </w:rPr>
      </w:pPr>
    </w:p>
    <w:p w:rsidR="00E81A2A" w:rsidRPr="00C92E0A" w:rsidRDefault="00E81A2A" w:rsidP="00E81A2A">
      <w:pPr>
        <w:pStyle w:val="Ttulo2"/>
        <w:spacing w:before="0" w:beforeAutospacing="0" w:after="0" w:afterAutospacing="0"/>
        <w:rPr>
          <w:rFonts w:ascii="Arial" w:hAnsi="Arial" w:cs="Arial"/>
          <w:color w:val="FF0000"/>
          <w:sz w:val="28"/>
          <w:szCs w:val="28"/>
        </w:rPr>
      </w:pPr>
      <w:bookmarkStart w:id="0" w:name="1"/>
      <w:bookmarkEnd w:id="0"/>
      <w:proofErr w:type="spellStart"/>
      <w:r w:rsidRPr="00C92E0A">
        <w:rPr>
          <w:rFonts w:ascii="Arial" w:hAnsi="Arial" w:cs="Arial"/>
          <w:color w:val="FF0000"/>
          <w:sz w:val="28"/>
          <w:szCs w:val="28"/>
        </w:rPr>
        <w:t>Alcuino</w:t>
      </w:r>
      <w:proofErr w:type="spellEnd"/>
      <w:r w:rsidRPr="00C92E0A">
        <w:rPr>
          <w:rFonts w:ascii="Arial" w:hAnsi="Arial" w:cs="Arial"/>
          <w:color w:val="FF0000"/>
          <w:sz w:val="28"/>
          <w:szCs w:val="28"/>
        </w:rPr>
        <w:t xml:space="preserve"> y las matemáticas</w:t>
      </w:r>
    </w:p>
    <w:p w:rsidR="00C92E0A" w:rsidRPr="00E81A2A" w:rsidRDefault="00C92E0A" w:rsidP="00E81A2A">
      <w:pPr>
        <w:pStyle w:val="Ttulo2"/>
        <w:spacing w:before="0" w:beforeAutospacing="0" w:after="0" w:afterAutospacing="0"/>
        <w:rPr>
          <w:color w:val="FF0000"/>
        </w:rPr>
      </w:pP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El erudito inglés, creador -como ya se ha indicado más arriba- de la letra minúscula car</w:t>
      </w:r>
      <w:r w:rsidR="00E81A2A" w:rsidRPr="00E81A2A">
        <w:rPr>
          <w:rFonts w:ascii="Arial" w:hAnsi="Arial" w:cs="Arial"/>
          <w:b/>
        </w:rPr>
        <w:t>o</w:t>
      </w:r>
      <w:r w:rsidR="00E81A2A" w:rsidRPr="00E81A2A">
        <w:rPr>
          <w:rFonts w:ascii="Arial" w:hAnsi="Arial" w:cs="Arial"/>
          <w:b/>
        </w:rPr>
        <w:t>lingia y, según una vieja tradición cristiana, de la festividad de Todos los Santos, es reco</w:t>
      </w:r>
      <w:r w:rsidR="00E81A2A" w:rsidRPr="00E81A2A">
        <w:rPr>
          <w:rFonts w:ascii="Arial" w:hAnsi="Arial" w:cs="Arial"/>
          <w:b/>
        </w:rPr>
        <w:t>r</w:t>
      </w:r>
      <w:r w:rsidR="00E81A2A" w:rsidRPr="00E81A2A">
        <w:rPr>
          <w:rFonts w:ascii="Arial" w:hAnsi="Arial" w:cs="Arial"/>
          <w:b/>
        </w:rPr>
        <w:t>dado en la actualidad, fundamentalmente, por sus brillantes especulaciones matemáticas. Apasionado por los números, so</w:t>
      </w:r>
      <w:r w:rsidR="00E81A2A" w:rsidRPr="00E81A2A">
        <w:rPr>
          <w:rFonts w:ascii="Arial" w:hAnsi="Arial" w:cs="Arial"/>
          <w:b/>
        </w:rPr>
        <w:t>s</w:t>
      </w:r>
      <w:r w:rsidR="00E81A2A" w:rsidRPr="00E81A2A">
        <w:rPr>
          <w:rFonts w:ascii="Arial" w:hAnsi="Arial" w:cs="Arial"/>
          <w:b/>
        </w:rPr>
        <w:t>tuvo que la creación del mundo se había llevado a cabo en seis días (recuérdese que, según las Escrituras, el Sumo Creador e</w:t>
      </w:r>
      <w:r w:rsidR="00E81A2A" w:rsidRPr="00E81A2A">
        <w:rPr>
          <w:rFonts w:ascii="Arial" w:hAnsi="Arial" w:cs="Arial"/>
          <w:b/>
        </w:rPr>
        <w:t>m</w:t>
      </w:r>
      <w:r w:rsidR="00E81A2A" w:rsidRPr="00E81A2A">
        <w:rPr>
          <w:rFonts w:ascii="Arial" w:hAnsi="Arial" w:cs="Arial"/>
          <w:b/>
        </w:rPr>
        <w:t xml:space="preserve">pleó el séptimo para entregarse al descanso) porque el 6, y no otro, era, por excelencia, el </w:t>
      </w:r>
      <w:r w:rsidR="00E81A2A" w:rsidRPr="00E81A2A">
        <w:rPr>
          <w:rFonts w:ascii="Arial" w:hAnsi="Arial" w:cs="Arial"/>
          <w:b/>
          <w:i/>
          <w:iCs/>
        </w:rPr>
        <w:t>número perfe</w:t>
      </w:r>
      <w:r w:rsidR="00E81A2A" w:rsidRPr="00E81A2A">
        <w:rPr>
          <w:rFonts w:ascii="Arial" w:hAnsi="Arial" w:cs="Arial"/>
          <w:b/>
          <w:i/>
          <w:iCs/>
        </w:rPr>
        <w:t>c</w:t>
      </w:r>
      <w:r w:rsidR="00E81A2A" w:rsidRPr="00E81A2A">
        <w:rPr>
          <w:rFonts w:ascii="Arial" w:hAnsi="Arial" w:cs="Arial"/>
          <w:b/>
          <w:i/>
          <w:iCs/>
        </w:rPr>
        <w:t>to</w:t>
      </w:r>
      <w:r w:rsidR="00E81A2A" w:rsidRPr="00E81A2A">
        <w:rPr>
          <w:rFonts w:ascii="Arial" w:hAnsi="Arial" w:cs="Arial"/>
          <w:b/>
        </w:rPr>
        <w:t>.</w:t>
      </w:r>
    </w:p>
    <w:p w:rsidR="00C92E0A" w:rsidRPr="00E81A2A" w:rsidRDefault="00C92E0A" w:rsidP="00E81A2A">
      <w:pPr>
        <w:pStyle w:val="NormalWeb"/>
        <w:spacing w:before="0" w:beforeAutospacing="0" w:after="0" w:afterAutospacing="0"/>
        <w:jc w:val="both"/>
        <w:rPr>
          <w:rFonts w:ascii="Arial" w:hAnsi="Arial" w:cs="Arial"/>
          <w:b/>
        </w:rPr>
      </w:pPr>
    </w:p>
    <w:p w:rsidR="00E81A2A" w:rsidRP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 xml:space="preserve">En su definición de </w:t>
      </w:r>
      <w:r w:rsidR="00E81A2A" w:rsidRPr="00E81A2A">
        <w:rPr>
          <w:rFonts w:ascii="Arial" w:hAnsi="Arial" w:cs="Arial"/>
          <w:b/>
          <w:i/>
          <w:iCs/>
        </w:rPr>
        <w:t>número perfecto</w:t>
      </w:r>
      <w:r w:rsidR="00E81A2A" w:rsidRPr="00E81A2A">
        <w:rPr>
          <w:rFonts w:ascii="Arial" w:hAnsi="Arial" w:cs="Arial"/>
          <w:b/>
        </w:rPr>
        <w:t>, enunció que éste era igual a la suma de todos sus divisores (exceptuando, entre ellos, al propio número). Y este requisito lo cumplía caba</w:t>
      </w:r>
      <w:r w:rsidR="00E81A2A" w:rsidRPr="00E81A2A">
        <w:rPr>
          <w:rFonts w:ascii="Arial" w:hAnsi="Arial" w:cs="Arial"/>
          <w:b/>
        </w:rPr>
        <w:t>l</w:t>
      </w:r>
      <w:r w:rsidR="00E81A2A" w:rsidRPr="00E81A2A">
        <w:rPr>
          <w:rFonts w:ascii="Arial" w:hAnsi="Arial" w:cs="Arial"/>
          <w:b/>
        </w:rPr>
        <w:t>mente el 6, divisible por 1, 2 y 3:</w:t>
      </w:r>
      <w:r>
        <w:rPr>
          <w:rFonts w:ascii="Arial" w:hAnsi="Arial" w:cs="Arial"/>
          <w:b/>
        </w:rPr>
        <w:t xml:space="preserve">      </w:t>
      </w:r>
      <w:r w:rsidR="00E81A2A" w:rsidRPr="00E81A2A">
        <w:rPr>
          <w:rFonts w:ascii="Arial" w:hAnsi="Arial" w:cs="Arial"/>
          <w:b/>
        </w:rPr>
        <w:t>1 + 2 + 3 = 6.</w:t>
      </w: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E81A2A" w:rsidRPr="00E81A2A">
        <w:rPr>
          <w:rFonts w:ascii="Arial" w:hAnsi="Arial" w:cs="Arial"/>
          <w:b/>
        </w:rPr>
        <w:t xml:space="preserve">Entre sus obras más notables dentro del campo de las Matemáticas, figura la titulada </w:t>
      </w:r>
      <w:proofErr w:type="spellStart"/>
      <w:r w:rsidR="00E81A2A" w:rsidRPr="00E81A2A">
        <w:rPr>
          <w:rFonts w:ascii="Arial" w:hAnsi="Arial" w:cs="Arial"/>
          <w:b/>
          <w:i/>
          <w:iCs/>
        </w:rPr>
        <w:t>Propositiones</w:t>
      </w:r>
      <w:proofErr w:type="spellEnd"/>
      <w:r w:rsidR="00E81A2A" w:rsidRPr="00E81A2A">
        <w:rPr>
          <w:rFonts w:ascii="Arial" w:hAnsi="Arial" w:cs="Arial"/>
          <w:b/>
          <w:i/>
          <w:iCs/>
        </w:rPr>
        <w:t xml:space="preserve"> ad </w:t>
      </w:r>
      <w:proofErr w:type="spellStart"/>
      <w:r w:rsidR="00E81A2A" w:rsidRPr="00E81A2A">
        <w:rPr>
          <w:rFonts w:ascii="Arial" w:hAnsi="Arial" w:cs="Arial"/>
          <w:b/>
          <w:i/>
          <w:iCs/>
        </w:rPr>
        <w:t>Acuendos</w:t>
      </w:r>
      <w:proofErr w:type="spellEnd"/>
      <w:r w:rsidR="00E81A2A" w:rsidRPr="00E81A2A">
        <w:rPr>
          <w:rFonts w:ascii="Arial" w:hAnsi="Arial" w:cs="Arial"/>
          <w:b/>
          <w:i/>
          <w:iCs/>
        </w:rPr>
        <w:t xml:space="preserve"> </w:t>
      </w:r>
      <w:proofErr w:type="spellStart"/>
      <w:r w:rsidR="00E81A2A" w:rsidRPr="00E81A2A">
        <w:rPr>
          <w:rFonts w:ascii="Arial" w:hAnsi="Arial" w:cs="Arial"/>
          <w:b/>
          <w:i/>
          <w:iCs/>
        </w:rPr>
        <w:t>Juvenes</w:t>
      </w:r>
      <w:proofErr w:type="spellEnd"/>
      <w:r w:rsidR="00E81A2A" w:rsidRPr="00E81A2A">
        <w:rPr>
          <w:rFonts w:ascii="Arial" w:hAnsi="Arial" w:cs="Arial"/>
          <w:b/>
        </w:rPr>
        <w:t>, una colección de cincuenta y tres problemas recre</w:t>
      </w:r>
      <w:r w:rsidR="00E81A2A" w:rsidRPr="00E81A2A">
        <w:rPr>
          <w:rFonts w:ascii="Arial" w:hAnsi="Arial" w:cs="Arial"/>
          <w:b/>
        </w:rPr>
        <w:t>a</w:t>
      </w:r>
      <w:r w:rsidR="00E81A2A" w:rsidRPr="00E81A2A">
        <w:rPr>
          <w:rFonts w:ascii="Arial" w:hAnsi="Arial" w:cs="Arial"/>
          <w:b/>
        </w:rPr>
        <w:t>tivos que, en la actualidad, siguen conservando un gran interés (algunos de ellos, como el problema LII, denominado en su versión moderna "problema del jeep", se siguen emplea</w:t>
      </w:r>
      <w:r w:rsidR="00E81A2A" w:rsidRPr="00E81A2A">
        <w:rPr>
          <w:rFonts w:ascii="Arial" w:hAnsi="Arial" w:cs="Arial"/>
          <w:b/>
        </w:rPr>
        <w:t>n</w:t>
      </w:r>
      <w:r w:rsidR="00E81A2A" w:rsidRPr="00E81A2A">
        <w:rPr>
          <w:rFonts w:ascii="Arial" w:hAnsi="Arial" w:cs="Arial"/>
          <w:b/>
        </w:rPr>
        <w:t>do en las Facultades de Matemáticas para plantear complicados a</w:t>
      </w:r>
      <w:r w:rsidR="00E81A2A" w:rsidRPr="00E81A2A">
        <w:rPr>
          <w:rFonts w:ascii="Arial" w:hAnsi="Arial" w:cs="Arial"/>
          <w:b/>
        </w:rPr>
        <w:t>r</w:t>
      </w:r>
      <w:r w:rsidR="00E81A2A" w:rsidRPr="00E81A2A">
        <w:rPr>
          <w:rFonts w:ascii="Arial" w:hAnsi="Arial" w:cs="Arial"/>
          <w:b/>
        </w:rPr>
        <w:t>gumentos).</w:t>
      </w:r>
    </w:p>
    <w:p w:rsidR="00C92E0A" w:rsidRPr="00E81A2A" w:rsidRDefault="00C92E0A" w:rsidP="00E81A2A">
      <w:pPr>
        <w:pStyle w:val="NormalWeb"/>
        <w:spacing w:before="0" w:beforeAutospacing="0" w:after="0" w:afterAutospacing="0"/>
        <w:jc w:val="both"/>
        <w:rPr>
          <w:rFonts w:ascii="Arial" w:hAnsi="Arial" w:cs="Arial"/>
          <w:b/>
        </w:rPr>
      </w:pPr>
    </w:p>
    <w:p w:rsidR="00E81A2A" w:rsidRP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 xml:space="preserve">Los enunciados presentados por </w:t>
      </w:r>
      <w:proofErr w:type="spellStart"/>
      <w:r w:rsidR="00E81A2A" w:rsidRPr="00E81A2A">
        <w:rPr>
          <w:rFonts w:ascii="Arial" w:hAnsi="Arial" w:cs="Arial"/>
          <w:b/>
        </w:rPr>
        <w:t>Alcuino</w:t>
      </w:r>
      <w:proofErr w:type="spellEnd"/>
      <w:r w:rsidR="00E81A2A" w:rsidRPr="00E81A2A">
        <w:rPr>
          <w:rFonts w:ascii="Arial" w:hAnsi="Arial" w:cs="Arial"/>
          <w:b/>
        </w:rPr>
        <w:t xml:space="preserve"> en esta obra constituyen, en muchos casos, la versión más antigua entre las que se conocen actualmente acerca de algún viejo divert</w:t>
      </w:r>
      <w:r w:rsidR="00E81A2A" w:rsidRPr="00E81A2A">
        <w:rPr>
          <w:rFonts w:ascii="Arial" w:hAnsi="Arial" w:cs="Arial"/>
          <w:b/>
        </w:rPr>
        <w:t>i</w:t>
      </w:r>
      <w:r w:rsidR="00E81A2A" w:rsidRPr="00E81A2A">
        <w:rPr>
          <w:rFonts w:ascii="Arial" w:hAnsi="Arial" w:cs="Arial"/>
          <w:b/>
        </w:rPr>
        <w:t>mento matemático de dif</w:t>
      </w:r>
      <w:r w:rsidR="00E81A2A" w:rsidRPr="00E81A2A">
        <w:rPr>
          <w:rFonts w:ascii="Arial" w:hAnsi="Arial" w:cs="Arial"/>
          <w:b/>
        </w:rPr>
        <w:t>u</w:t>
      </w:r>
      <w:r w:rsidR="00E81A2A" w:rsidRPr="00E81A2A">
        <w:rPr>
          <w:rFonts w:ascii="Arial" w:hAnsi="Arial" w:cs="Arial"/>
          <w:b/>
        </w:rPr>
        <w:t>sión universal. Así ocurre, por citar un ejemplo ilustrativo, con el conocido problemas de "El barqu</w:t>
      </w:r>
      <w:r w:rsidR="00E81A2A" w:rsidRPr="00E81A2A">
        <w:rPr>
          <w:rFonts w:ascii="Arial" w:hAnsi="Arial" w:cs="Arial"/>
          <w:b/>
        </w:rPr>
        <w:t>e</w:t>
      </w:r>
      <w:r w:rsidR="00E81A2A" w:rsidRPr="00E81A2A">
        <w:rPr>
          <w:rFonts w:ascii="Arial" w:hAnsi="Arial" w:cs="Arial"/>
          <w:b/>
        </w:rPr>
        <w:t xml:space="preserve">ro, el lobo, la cabra y la col", formulado de esta guisa por </w:t>
      </w:r>
      <w:proofErr w:type="spellStart"/>
      <w:r w:rsidR="00E81A2A" w:rsidRPr="00E81A2A">
        <w:rPr>
          <w:rFonts w:ascii="Arial" w:hAnsi="Arial" w:cs="Arial"/>
          <w:b/>
        </w:rPr>
        <w:t>Alcuino</w:t>
      </w:r>
      <w:proofErr w:type="spellEnd"/>
      <w:r w:rsidR="00E81A2A" w:rsidRPr="00E81A2A">
        <w:rPr>
          <w:rFonts w:ascii="Arial" w:hAnsi="Arial" w:cs="Arial"/>
          <w:b/>
        </w:rPr>
        <w:t>, merced a la precisión sintética del latín:</w:t>
      </w:r>
    </w:p>
    <w:p w:rsidR="00E81A2A" w:rsidRPr="00E81A2A" w:rsidRDefault="00C92E0A" w:rsidP="00E81A2A">
      <w:pPr>
        <w:pStyle w:val="NormalWeb"/>
        <w:spacing w:before="0" w:beforeAutospacing="0" w:after="0" w:afterAutospacing="0"/>
        <w:jc w:val="both"/>
        <w:rPr>
          <w:rFonts w:ascii="Arial" w:hAnsi="Arial" w:cs="Arial"/>
          <w:b/>
        </w:rPr>
      </w:pPr>
      <w:r>
        <w:rPr>
          <w:rFonts w:ascii="Arial" w:hAnsi="Arial" w:cs="Arial"/>
          <w:b/>
          <w:i/>
          <w:iCs/>
        </w:rPr>
        <w:t xml:space="preserve">      </w:t>
      </w:r>
      <w:r w:rsidR="00E81A2A" w:rsidRPr="00E81A2A">
        <w:rPr>
          <w:rFonts w:ascii="Arial" w:hAnsi="Arial" w:cs="Arial"/>
          <w:b/>
          <w:i/>
          <w:iCs/>
        </w:rPr>
        <w:t xml:space="preserve">Homo </w:t>
      </w:r>
      <w:proofErr w:type="spellStart"/>
      <w:r w:rsidR="00E81A2A" w:rsidRPr="00E81A2A">
        <w:rPr>
          <w:rFonts w:ascii="Arial" w:hAnsi="Arial" w:cs="Arial"/>
          <w:b/>
          <w:i/>
          <w:iCs/>
        </w:rPr>
        <w:t>quidam</w:t>
      </w:r>
      <w:proofErr w:type="spellEnd"/>
      <w:r w:rsidR="00E81A2A" w:rsidRPr="00E81A2A">
        <w:rPr>
          <w:rFonts w:ascii="Arial" w:hAnsi="Arial" w:cs="Arial"/>
          <w:b/>
          <w:i/>
          <w:iCs/>
        </w:rPr>
        <w:t xml:space="preserve"> </w:t>
      </w:r>
      <w:proofErr w:type="spellStart"/>
      <w:r w:rsidR="00E81A2A" w:rsidRPr="00E81A2A">
        <w:rPr>
          <w:rFonts w:ascii="Arial" w:hAnsi="Arial" w:cs="Arial"/>
          <w:b/>
          <w:i/>
          <w:iCs/>
        </w:rPr>
        <w:t>debebat</w:t>
      </w:r>
      <w:proofErr w:type="spellEnd"/>
      <w:r w:rsidR="00E81A2A" w:rsidRPr="00E81A2A">
        <w:rPr>
          <w:rFonts w:ascii="Arial" w:hAnsi="Arial" w:cs="Arial"/>
          <w:b/>
          <w:i/>
          <w:iCs/>
        </w:rPr>
        <w:t xml:space="preserve"> ultra </w:t>
      </w:r>
      <w:proofErr w:type="spellStart"/>
      <w:r w:rsidR="00E81A2A" w:rsidRPr="00E81A2A">
        <w:rPr>
          <w:rFonts w:ascii="Arial" w:hAnsi="Arial" w:cs="Arial"/>
          <w:b/>
          <w:i/>
          <w:iCs/>
        </w:rPr>
        <w:t>flavium</w:t>
      </w:r>
      <w:proofErr w:type="spellEnd"/>
      <w:r w:rsidR="00E81A2A" w:rsidRPr="00E81A2A">
        <w:rPr>
          <w:rFonts w:ascii="Arial" w:hAnsi="Arial" w:cs="Arial"/>
          <w:b/>
          <w:i/>
          <w:iCs/>
        </w:rPr>
        <w:t xml:space="preserve"> </w:t>
      </w:r>
      <w:proofErr w:type="spellStart"/>
      <w:r w:rsidR="00E81A2A" w:rsidRPr="00E81A2A">
        <w:rPr>
          <w:rFonts w:ascii="Arial" w:hAnsi="Arial" w:cs="Arial"/>
          <w:b/>
          <w:i/>
          <w:iCs/>
        </w:rPr>
        <w:t>transferre</w:t>
      </w:r>
      <w:proofErr w:type="spellEnd"/>
      <w:r w:rsidR="00E81A2A" w:rsidRPr="00E81A2A">
        <w:rPr>
          <w:rFonts w:ascii="Arial" w:hAnsi="Arial" w:cs="Arial"/>
          <w:b/>
          <w:i/>
          <w:iCs/>
        </w:rPr>
        <w:t xml:space="preserve"> </w:t>
      </w:r>
      <w:proofErr w:type="spellStart"/>
      <w:r w:rsidR="00E81A2A" w:rsidRPr="00E81A2A">
        <w:rPr>
          <w:rFonts w:ascii="Arial" w:hAnsi="Arial" w:cs="Arial"/>
          <w:b/>
          <w:i/>
          <w:iCs/>
        </w:rPr>
        <w:t>lupum</w:t>
      </w:r>
      <w:proofErr w:type="spellEnd"/>
      <w:r w:rsidR="00E81A2A" w:rsidRPr="00E81A2A">
        <w:rPr>
          <w:rFonts w:ascii="Arial" w:hAnsi="Arial" w:cs="Arial"/>
          <w:b/>
          <w:i/>
          <w:iCs/>
        </w:rPr>
        <w:t xml:space="preserve">, </w:t>
      </w:r>
      <w:proofErr w:type="spellStart"/>
      <w:r w:rsidR="00E81A2A" w:rsidRPr="00E81A2A">
        <w:rPr>
          <w:rFonts w:ascii="Arial" w:hAnsi="Arial" w:cs="Arial"/>
          <w:b/>
          <w:i/>
          <w:iCs/>
        </w:rPr>
        <w:t>capram</w:t>
      </w:r>
      <w:proofErr w:type="spellEnd"/>
      <w:r w:rsidR="00E81A2A" w:rsidRPr="00E81A2A">
        <w:rPr>
          <w:rFonts w:ascii="Arial" w:hAnsi="Arial" w:cs="Arial"/>
          <w:b/>
          <w:i/>
          <w:iCs/>
        </w:rPr>
        <w:t xml:space="preserve">, et </w:t>
      </w:r>
      <w:proofErr w:type="spellStart"/>
      <w:r w:rsidR="00E81A2A" w:rsidRPr="00E81A2A">
        <w:rPr>
          <w:rFonts w:ascii="Arial" w:hAnsi="Arial" w:cs="Arial"/>
          <w:b/>
          <w:i/>
          <w:iCs/>
        </w:rPr>
        <w:t>fasciculum</w:t>
      </w:r>
      <w:proofErr w:type="spellEnd"/>
      <w:r w:rsidR="00E81A2A" w:rsidRPr="00E81A2A">
        <w:rPr>
          <w:rFonts w:ascii="Arial" w:hAnsi="Arial" w:cs="Arial"/>
          <w:b/>
          <w:i/>
          <w:iCs/>
        </w:rPr>
        <w:t xml:space="preserve"> </w:t>
      </w:r>
      <w:proofErr w:type="spellStart"/>
      <w:r w:rsidR="00E81A2A" w:rsidRPr="00E81A2A">
        <w:rPr>
          <w:rFonts w:ascii="Arial" w:hAnsi="Arial" w:cs="Arial"/>
          <w:b/>
          <w:i/>
          <w:iCs/>
        </w:rPr>
        <w:t>cauli</w:t>
      </w:r>
      <w:proofErr w:type="spellEnd"/>
      <w:r w:rsidR="00E81A2A" w:rsidRPr="00E81A2A">
        <w:rPr>
          <w:rFonts w:ascii="Arial" w:hAnsi="Arial" w:cs="Arial"/>
          <w:b/>
          <w:i/>
          <w:iCs/>
        </w:rPr>
        <w:t xml:space="preserve">. Et non </w:t>
      </w:r>
      <w:proofErr w:type="spellStart"/>
      <w:r w:rsidR="00E81A2A" w:rsidRPr="00E81A2A">
        <w:rPr>
          <w:rFonts w:ascii="Arial" w:hAnsi="Arial" w:cs="Arial"/>
          <w:b/>
          <w:i/>
          <w:iCs/>
        </w:rPr>
        <w:t>potuit</w:t>
      </w:r>
      <w:proofErr w:type="spellEnd"/>
      <w:r w:rsidR="00E81A2A" w:rsidRPr="00E81A2A">
        <w:rPr>
          <w:rFonts w:ascii="Arial" w:hAnsi="Arial" w:cs="Arial"/>
          <w:b/>
          <w:i/>
          <w:iCs/>
        </w:rPr>
        <w:t xml:space="preserve"> </w:t>
      </w:r>
      <w:proofErr w:type="spellStart"/>
      <w:r w:rsidR="00E81A2A" w:rsidRPr="00E81A2A">
        <w:rPr>
          <w:rFonts w:ascii="Arial" w:hAnsi="Arial" w:cs="Arial"/>
          <w:b/>
          <w:i/>
          <w:iCs/>
        </w:rPr>
        <w:t>aliam</w:t>
      </w:r>
      <w:proofErr w:type="spellEnd"/>
      <w:r w:rsidR="00E81A2A" w:rsidRPr="00E81A2A">
        <w:rPr>
          <w:rFonts w:ascii="Arial" w:hAnsi="Arial" w:cs="Arial"/>
          <w:b/>
          <w:i/>
          <w:iCs/>
        </w:rPr>
        <w:t xml:space="preserve"> </w:t>
      </w:r>
      <w:proofErr w:type="spellStart"/>
      <w:r w:rsidR="00E81A2A" w:rsidRPr="00E81A2A">
        <w:rPr>
          <w:rFonts w:ascii="Arial" w:hAnsi="Arial" w:cs="Arial"/>
          <w:b/>
          <w:i/>
          <w:iCs/>
        </w:rPr>
        <w:t>navem</w:t>
      </w:r>
      <w:proofErr w:type="spellEnd"/>
      <w:r w:rsidR="00E81A2A" w:rsidRPr="00E81A2A">
        <w:rPr>
          <w:rFonts w:ascii="Arial" w:hAnsi="Arial" w:cs="Arial"/>
          <w:b/>
          <w:i/>
          <w:iCs/>
        </w:rPr>
        <w:t xml:space="preserve"> </w:t>
      </w:r>
      <w:proofErr w:type="spellStart"/>
      <w:r w:rsidR="00E81A2A" w:rsidRPr="00E81A2A">
        <w:rPr>
          <w:rFonts w:ascii="Arial" w:hAnsi="Arial" w:cs="Arial"/>
          <w:b/>
          <w:i/>
          <w:iCs/>
        </w:rPr>
        <w:t>invenire</w:t>
      </w:r>
      <w:proofErr w:type="spellEnd"/>
      <w:r w:rsidR="00E81A2A" w:rsidRPr="00E81A2A">
        <w:rPr>
          <w:rFonts w:ascii="Arial" w:hAnsi="Arial" w:cs="Arial"/>
          <w:b/>
          <w:i/>
          <w:iCs/>
        </w:rPr>
        <w:t xml:space="preserve">, </w:t>
      </w:r>
      <w:proofErr w:type="spellStart"/>
      <w:r w:rsidR="00E81A2A" w:rsidRPr="00E81A2A">
        <w:rPr>
          <w:rFonts w:ascii="Arial" w:hAnsi="Arial" w:cs="Arial"/>
          <w:b/>
          <w:i/>
          <w:iCs/>
        </w:rPr>
        <w:t>nisi</w:t>
      </w:r>
      <w:proofErr w:type="spellEnd"/>
      <w:r w:rsidR="00E81A2A" w:rsidRPr="00E81A2A">
        <w:rPr>
          <w:rFonts w:ascii="Arial" w:hAnsi="Arial" w:cs="Arial"/>
          <w:b/>
          <w:i/>
          <w:iCs/>
        </w:rPr>
        <w:t xml:space="preserve"> </w:t>
      </w:r>
      <w:proofErr w:type="spellStart"/>
      <w:r w:rsidR="00E81A2A" w:rsidRPr="00E81A2A">
        <w:rPr>
          <w:rFonts w:ascii="Arial" w:hAnsi="Arial" w:cs="Arial"/>
          <w:b/>
          <w:i/>
          <w:iCs/>
        </w:rPr>
        <w:t>quae</w:t>
      </w:r>
      <w:proofErr w:type="spellEnd"/>
      <w:r w:rsidR="00E81A2A" w:rsidRPr="00E81A2A">
        <w:rPr>
          <w:rFonts w:ascii="Arial" w:hAnsi="Arial" w:cs="Arial"/>
          <w:b/>
          <w:i/>
          <w:iCs/>
        </w:rPr>
        <w:t xml:space="preserve"> </w:t>
      </w:r>
      <w:proofErr w:type="spellStart"/>
      <w:r w:rsidR="00E81A2A" w:rsidRPr="00E81A2A">
        <w:rPr>
          <w:rFonts w:ascii="Arial" w:hAnsi="Arial" w:cs="Arial"/>
          <w:b/>
          <w:i/>
          <w:iCs/>
        </w:rPr>
        <w:t>duos</w:t>
      </w:r>
      <w:proofErr w:type="spellEnd"/>
      <w:r w:rsidR="00E81A2A" w:rsidRPr="00E81A2A">
        <w:rPr>
          <w:rFonts w:ascii="Arial" w:hAnsi="Arial" w:cs="Arial"/>
          <w:b/>
          <w:i/>
          <w:iCs/>
        </w:rPr>
        <w:t xml:space="preserve"> tantum ex </w:t>
      </w:r>
      <w:proofErr w:type="spellStart"/>
      <w:r w:rsidR="00E81A2A" w:rsidRPr="00E81A2A">
        <w:rPr>
          <w:rFonts w:ascii="Arial" w:hAnsi="Arial" w:cs="Arial"/>
          <w:b/>
          <w:i/>
          <w:iCs/>
        </w:rPr>
        <w:t>ipsis</w:t>
      </w:r>
      <w:proofErr w:type="spellEnd"/>
      <w:r w:rsidR="00E81A2A" w:rsidRPr="00E81A2A">
        <w:rPr>
          <w:rFonts w:ascii="Arial" w:hAnsi="Arial" w:cs="Arial"/>
          <w:b/>
          <w:i/>
          <w:iCs/>
        </w:rPr>
        <w:t xml:space="preserve"> ferre </w:t>
      </w:r>
      <w:proofErr w:type="spellStart"/>
      <w:r w:rsidR="00E81A2A" w:rsidRPr="00E81A2A">
        <w:rPr>
          <w:rFonts w:ascii="Arial" w:hAnsi="Arial" w:cs="Arial"/>
          <w:b/>
          <w:i/>
          <w:iCs/>
        </w:rPr>
        <w:t>valebat</w:t>
      </w:r>
      <w:proofErr w:type="spellEnd"/>
      <w:r w:rsidR="00E81A2A" w:rsidRPr="00E81A2A">
        <w:rPr>
          <w:rFonts w:ascii="Arial" w:hAnsi="Arial" w:cs="Arial"/>
          <w:b/>
          <w:i/>
          <w:iCs/>
        </w:rPr>
        <w:t xml:space="preserve">. </w:t>
      </w:r>
      <w:proofErr w:type="spellStart"/>
      <w:r w:rsidR="00E81A2A" w:rsidRPr="00E81A2A">
        <w:rPr>
          <w:rFonts w:ascii="Arial" w:hAnsi="Arial" w:cs="Arial"/>
          <w:b/>
          <w:i/>
          <w:iCs/>
        </w:rPr>
        <w:t>Praeceptum</w:t>
      </w:r>
      <w:proofErr w:type="spellEnd"/>
      <w:r w:rsidR="00E81A2A" w:rsidRPr="00E81A2A">
        <w:rPr>
          <w:rFonts w:ascii="Arial" w:hAnsi="Arial" w:cs="Arial"/>
          <w:b/>
          <w:i/>
          <w:iCs/>
        </w:rPr>
        <w:t xml:space="preserve"> </w:t>
      </w:r>
      <w:proofErr w:type="spellStart"/>
      <w:r w:rsidR="00E81A2A" w:rsidRPr="00E81A2A">
        <w:rPr>
          <w:rFonts w:ascii="Arial" w:hAnsi="Arial" w:cs="Arial"/>
          <w:b/>
          <w:i/>
          <w:iCs/>
        </w:rPr>
        <w:t>it</w:t>
      </w:r>
      <w:r w:rsidR="00E81A2A" w:rsidRPr="00E81A2A">
        <w:rPr>
          <w:rFonts w:ascii="Arial" w:hAnsi="Arial" w:cs="Arial"/>
          <w:b/>
          <w:i/>
          <w:iCs/>
        </w:rPr>
        <w:t>a</w:t>
      </w:r>
      <w:r w:rsidR="00E81A2A" w:rsidRPr="00E81A2A">
        <w:rPr>
          <w:rFonts w:ascii="Arial" w:hAnsi="Arial" w:cs="Arial"/>
          <w:b/>
          <w:i/>
          <w:iCs/>
        </w:rPr>
        <w:t>que</w:t>
      </w:r>
      <w:proofErr w:type="spellEnd"/>
      <w:r w:rsidR="00E81A2A" w:rsidRPr="00E81A2A">
        <w:rPr>
          <w:rFonts w:ascii="Arial" w:hAnsi="Arial" w:cs="Arial"/>
          <w:b/>
          <w:i/>
          <w:iCs/>
        </w:rPr>
        <w:t xml:space="preserve"> </w:t>
      </w:r>
      <w:proofErr w:type="spellStart"/>
      <w:r w:rsidR="00E81A2A" w:rsidRPr="00E81A2A">
        <w:rPr>
          <w:rFonts w:ascii="Arial" w:hAnsi="Arial" w:cs="Arial"/>
          <w:b/>
          <w:i/>
          <w:iCs/>
        </w:rPr>
        <w:t>ei</w:t>
      </w:r>
      <w:proofErr w:type="spellEnd"/>
      <w:r w:rsidR="00E81A2A" w:rsidRPr="00E81A2A">
        <w:rPr>
          <w:rFonts w:ascii="Arial" w:hAnsi="Arial" w:cs="Arial"/>
          <w:b/>
          <w:i/>
          <w:iCs/>
        </w:rPr>
        <w:t xml:space="preserve"> </w:t>
      </w:r>
      <w:proofErr w:type="spellStart"/>
      <w:r w:rsidR="00E81A2A" w:rsidRPr="00E81A2A">
        <w:rPr>
          <w:rFonts w:ascii="Arial" w:hAnsi="Arial" w:cs="Arial"/>
          <w:b/>
          <w:i/>
          <w:iCs/>
        </w:rPr>
        <w:t>fuerat</w:t>
      </w:r>
      <w:proofErr w:type="spellEnd"/>
      <w:r w:rsidR="00E81A2A" w:rsidRPr="00E81A2A">
        <w:rPr>
          <w:rFonts w:ascii="Arial" w:hAnsi="Arial" w:cs="Arial"/>
          <w:b/>
          <w:i/>
          <w:iCs/>
        </w:rPr>
        <w:t xml:space="preserve"> ut </w:t>
      </w:r>
      <w:proofErr w:type="spellStart"/>
      <w:r w:rsidR="00E81A2A" w:rsidRPr="00E81A2A">
        <w:rPr>
          <w:rFonts w:ascii="Arial" w:hAnsi="Arial" w:cs="Arial"/>
          <w:b/>
          <w:i/>
          <w:iCs/>
        </w:rPr>
        <w:t>omnia</w:t>
      </w:r>
      <w:proofErr w:type="spellEnd"/>
      <w:r w:rsidR="00E81A2A" w:rsidRPr="00E81A2A">
        <w:rPr>
          <w:rFonts w:ascii="Arial" w:hAnsi="Arial" w:cs="Arial"/>
          <w:b/>
          <w:i/>
          <w:iCs/>
        </w:rPr>
        <w:t xml:space="preserve"> </w:t>
      </w:r>
      <w:proofErr w:type="spellStart"/>
      <w:r w:rsidR="00E81A2A" w:rsidRPr="00E81A2A">
        <w:rPr>
          <w:rFonts w:ascii="Arial" w:hAnsi="Arial" w:cs="Arial"/>
          <w:b/>
          <w:i/>
          <w:iCs/>
        </w:rPr>
        <w:t>haec</w:t>
      </w:r>
      <w:proofErr w:type="spellEnd"/>
      <w:r w:rsidR="00E81A2A" w:rsidRPr="00E81A2A">
        <w:rPr>
          <w:rFonts w:ascii="Arial" w:hAnsi="Arial" w:cs="Arial"/>
          <w:b/>
          <w:i/>
          <w:iCs/>
        </w:rPr>
        <w:t xml:space="preserve"> ultra </w:t>
      </w:r>
      <w:proofErr w:type="spellStart"/>
      <w:r w:rsidR="00E81A2A" w:rsidRPr="00E81A2A">
        <w:rPr>
          <w:rFonts w:ascii="Arial" w:hAnsi="Arial" w:cs="Arial"/>
          <w:b/>
          <w:i/>
          <w:iCs/>
        </w:rPr>
        <w:t>illaesa</w:t>
      </w:r>
      <w:proofErr w:type="spellEnd"/>
      <w:r w:rsidR="00E81A2A" w:rsidRPr="00E81A2A">
        <w:rPr>
          <w:rFonts w:ascii="Arial" w:hAnsi="Arial" w:cs="Arial"/>
          <w:b/>
          <w:i/>
          <w:iCs/>
        </w:rPr>
        <w:t xml:space="preserve"> </w:t>
      </w:r>
      <w:proofErr w:type="spellStart"/>
      <w:r w:rsidR="00E81A2A" w:rsidRPr="00E81A2A">
        <w:rPr>
          <w:rFonts w:ascii="Arial" w:hAnsi="Arial" w:cs="Arial"/>
          <w:b/>
          <w:i/>
          <w:iCs/>
        </w:rPr>
        <w:t>omnino</w:t>
      </w:r>
      <w:proofErr w:type="spellEnd"/>
      <w:r w:rsidR="00E81A2A" w:rsidRPr="00E81A2A">
        <w:rPr>
          <w:rFonts w:ascii="Arial" w:hAnsi="Arial" w:cs="Arial"/>
          <w:b/>
          <w:i/>
          <w:iCs/>
        </w:rPr>
        <w:t xml:space="preserve"> </w:t>
      </w:r>
      <w:proofErr w:type="spellStart"/>
      <w:r w:rsidR="00E81A2A" w:rsidRPr="00E81A2A">
        <w:rPr>
          <w:rFonts w:ascii="Arial" w:hAnsi="Arial" w:cs="Arial"/>
          <w:b/>
          <w:i/>
          <w:iCs/>
        </w:rPr>
        <w:t>transferret</w:t>
      </w:r>
      <w:proofErr w:type="spellEnd"/>
      <w:r w:rsidR="00E81A2A" w:rsidRPr="00E81A2A">
        <w:rPr>
          <w:rFonts w:ascii="Arial" w:hAnsi="Arial" w:cs="Arial"/>
          <w:b/>
          <w:i/>
          <w:iCs/>
        </w:rPr>
        <w:t xml:space="preserve">. </w:t>
      </w:r>
      <w:proofErr w:type="spellStart"/>
      <w:r w:rsidR="00E81A2A" w:rsidRPr="00E81A2A">
        <w:rPr>
          <w:rFonts w:ascii="Arial" w:hAnsi="Arial" w:cs="Arial"/>
          <w:b/>
          <w:i/>
          <w:iCs/>
        </w:rPr>
        <w:t>Dicat</w:t>
      </w:r>
      <w:proofErr w:type="spellEnd"/>
      <w:r w:rsidR="00E81A2A" w:rsidRPr="00E81A2A">
        <w:rPr>
          <w:rFonts w:ascii="Arial" w:hAnsi="Arial" w:cs="Arial"/>
          <w:b/>
          <w:i/>
          <w:iCs/>
        </w:rPr>
        <w:t xml:space="preserve">, </w:t>
      </w:r>
      <w:proofErr w:type="spellStart"/>
      <w:r w:rsidR="00E81A2A" w:rsidRPr="00E81A2A">
        <w:rPr>
          <w:rFonts w:ascii="Arial" w:hAnsi="Arial" w:cs="Arial"/>
          <w:b/>
          <w:i/>
          <w:iCs/>
        </w:rPr>
        <w:t>qui</w:t>
      </w:r>
      <w:proofErr w:type="spellEnd"/>
      <w:r w:rsidR="00E81A2A" w:rsidRPr="00E81A2A">
        <w:rPr>
          <w:rFonts w:ascii="Arial" w:hAnsi="Arial" w:cs="Arial"/>
          <w:b/>
          <w:i/>
          <w:iCs/>
        </w:rPr>
        <w:t xml:space="preserve"> </w:t>
      </w:r>
      <w:proofErr w:type="spellStart"/>
      <w:r w:rsidR="00E81A2A" w:rsidRPr="00E81A2A">
        <w:rPr>
          <w:rFonts w:ascii="Arial" w:hAnsi="Arial" w:cs="Arial"/>
          <w:b/>
          <w:i/>
          <w:iCs/>
        </w:rPr>
        <w:t>potest</w:t>
      </w:r>
      <w:proofErr w:type="spellEnd"/>
      <w:r w:rsidR="00E81A2A" w:rsidRPr="00E81A2A">
        <w:rPr>
          <w:rFonts w:ascii="Arial" w:hAnsi="Arial" w:cs="Arial"/>
          <w:b/>
          <w:i/>
          <w:iCs/>
        </w:rPr>
        <w:t xml:space="preserve">, </w:t>
      </w:r>
      <w:proofErr w:type="spellStart"/>
      <w:r w:rsidR="00E81A2A" w:rsidRPr="00E81A2A">
        <w:rPr>
          <w:rFonts w:ascii="Arial" w:hAnsi="Arial" w:cs="Arial"/>
          <w:b/>
          <w:i/>
          <w:iCs/>
        </w:rPr>
        <w:t>quomodo</w:t>
      </w:r>
      <w:proofErr w:type="spellEnd"/>
      <w:r w:rsidR="00E81A2A" w:rsidRPr="00E81A2A">
        <w:rPr>
          <w:rFonts w:ascii="Arial" w:hAnsi="Arial" w:cs="Arial"/>
          <w:b/>
          <w:i/>
          <w:iCs/>
        </w:rPr>
        <w:t xml:space="preserve"> </w:t>
      </w:r>
      <w:proofErr w:type="spellStart"/>
      <w:r w:rsidR="00E81A2A" w:rsidRPr="00E81A2A">
        <w:rPr>
          <w:rFonts w:ascii="Arial" w:hAnsi="Arial" w:cs="Arial"/>
          <w:b/>
          <w:i/>
          <w:iCs/>
        </w:rPr>
        <w:t>eis</w:t>
      </w:r>
      <w:proofErr w:type="spellEnd"/>
      <w:r w:rsidR="00E81A2A" w:rsidRPr="00E81A2A">
        <w:rPr>
          <w:rFonts w:ascii="Arial" w:hAnsi="Arial" w:cs="Arial"/>
          <w:b/>
          <w:i/>
          <w:iCs/>
        </w:rPr>
        <w:t xml:space="preserve"> </w:t>
      </w:r>
      <w:proofErr w:type="spellStart"/>
      <w:r w:rsidR="00E81A2A" w:rsidRPr="00E81A2A">
        <w:rPr>
          <w:rFonts w:ascii="Arial" w:hAnsi="Arial" w:cs="Arial"/>
          <w:b/>
          <w:i/>
          <w:iCs/>
        </w:rPr>
        <w:t>illaesis</w:t>
      </w:r>
      <w:proofErr w:type="spellEnd"/>
      <w:r w:rsidR="00E81A2A" w:rsidRPr="00E81A2A">
        <w:rPr>
          <w:rFonts w:ascii="Arial" w:hAnsi="Arial" w:cs="Arial"/>
          <w:b/>
          <w:i/>
          <w:iCs/>
        </w:rPr>
        <w:t xml:space="preserve"> </w:t>
      </w:r>
      <w:proofErr w:type="spellStart"/>
      <w:r w:rsidR="00E81A2A" w:rsidRPr="00E81A2A">
        <w:rPr>
          <w:rFonts w:ascii="Arial" w:hAnsi="Arial" w:cs="Arial"/>
          <w:b/>
          <w:i/>
          <w:iCs/>
        </w:rPr>
        <w:t>transire</w:t>
      </w:r>
      <w:proofErr w:type="spellEnd"/>
      <w:r w:rsidR="00E81A2A" w:rsidRPr="00E81A2A">
        <w:rPr>
          <w:rFonts w:ascii="Arial" w:hAnsi="Arial" w:cs="Arial"/>
          <w:b/>
          <w:i/>
          <w:iCs/>
        </w:rPr>
        <w:t xml:space="preserve"> </w:t>
      </w:r>
      <w:proofErr w:type="spellStart"/>
      <w:r w:rsidR="00E81A2A" w:rsidRPr="00E81A2A">
        <w:rPr>
          <w:rFonts w:ascii="Arial" w:hAnsi="Arial" w:cs="Arial"/>
          <w:b/>
          <w:i/>
          <w:iCs/>
        </w:rPr>
        <w:t>potuit</w:t>
      </w:r>
      <w:proofErr w:type="spellEnd"/>
      <w:r w:rsidR="00E81A2A" w:rsidRPr="00E81A2A">
        <w:rPr>
          <w:rFonts w:ascii="Arial" w:hAnsi="Arial" w:cs="Arial"/>
          <w:b/>
        </w:rPr>
        <w:t>.</w:t>
      </w:r>
    </w:p>
    <w:p w:rsidR="00E81A2A" w:rsidRDefault="00C92E0A" w:rsidP="00E81A2A">
      <w:pPr>
        <w:pStyle w:val="NormalWeb"/>
        <w:spacing w:before="0" w:beforeAutospacing="0" w:after="0" w:afterAutospacing="0"/>
        <w:jc w:val="both"/>
        <w:rPr>
          <w:rFonts w:ascii="Arial" w:hAnsi="Arial" w:cs="Arial"/>
          <w:b/>
        </w:rPr>
      </w:pPr>
      <w:r w:rsidRPr="00C92E0A">
        <w:rPr>
          <w:rFonts w:ascii="Arial" w:hAnsi="Arial" w:cs="Arial"/>
          <w:b/>
          <w:i/>
        </w:rPr>
        <w:t xml:space="preserve">     </w:t>
      </w:r>
      <w:r w:rsidR="00E81A2A" w:rsidRPr="00C92E0A">
        <w:rPr>
          <w:rFonts w:ascii="Arial" w:hAnsi="Arial" w:cs="Arial"/>
          <w:b/>
          <w:i/>
        </w:rPr>
        <w:t>("Un hombre tenía la necesidad de transportar, de un orilla a otra de un río, un lobo, una cabra y una col. Y no disponía de otra embarcación que no fuera una barca en la que sólo había plaza para dos. Siendo necesario que todos queden ilesos, diga</w:t>
      </w:r>
      <w:r w:rsidR="00E81A2A" w:rsidRPr="00E81A2A">
        <w:rPr>
          <w:rFonts w:ascii="Arial" w:hAnsi="Arial" w:cs="Arial"/>
          <w:b/>
        </w:rPr>
        <w:t>, quien pueda, el método que empleó para que todos llegasen a la otra orilla sanos y salvos").</w:t>
      </w:r>
    </w:p>
    <w:p w:rsidR="00C92E0A" w:rsidRPr="00E81A2A" w:rsidRDefault="00C92E0A" w:rsidP="00E81A2A">
      <w:pPr>
        <w:pStyle w:val="NormalWeb"/>
        <w:spacing w:before="0" w:beforeAutospacing="0" w:after="0" w:afterAutospacing="0"/>
        <w:jc w:val="both"/>
        <w:rPr>
          <w:rFonts w:ascii="Arial" w:hAnsi="Arial" w:cs="Arial"/>
          <w:b/>
        </w:rPr>
      </w:pPr>
    </w:p>
    <w:p w:rsidR="00E81A2A" w:rsidRPr="00C92E0A" w:rsidRDefault="00E81A2A" w:rsidP="00E81A2A">
      <w:pPr>
        <w:pStyle w:val="NormalWeb"/>
        <w:spacing w:before="0" w:beforeAutospacing="0" w:after="0" w:afterAutospacing="0"/>
        <w:jc w:val="both"/>
        <w:rPr>
          <w:rFonts w:ascii="Arial" w:hAnsi="Arial" w:cs="Arial"/>
          <w:b/>
          <w:color w:val="0070C0"/>
        </w:rPr>
      </w:pPr>
      <w:r w:rsidRPr="00C92E0A">
        <w:rPr>
          <w:rFonts w:ascii="Arial" w:hAnsi="Arial" w:cs="Arial"/>
          <w:b/>
          <w:color w:val="0070C0"/>
        </w:rPr>
        <w:t xml:space="preserve">He aquí la solución brindada por </w:t>
      </w:r>
      <w:proofErr w:type="spellStart"/>
      <w:r w:rsidRPr="00C92E0A">
        <w:rPr>
          <w:rFonts w:ascii="Arial" w:hAnsi="Arial" w:cs="Arial"/>
          <w:b/>
          <w:color w:val="0070C0"/>
        </w:rPr>
        <w:t>Alcuino</w:t>
      </w:r>
      <w:proofErr w:type="spellEnd"/>
      <w:r w:rsidRPr="00C92E0A">
        <w:rPr>
          <w:rFonts w:ascii="Arial" w:hAnsi="Arial" w:cs="Arial"/>
          <w:b/>
          <w:color w:val="0070C0"/>
        </w:rPr>
        <w:t>:</w:t>
      </w:r>
    </w:p>
    <w:p w:rsidR="00E81A2A" w:rsidRPr="00E81A2A" w:rsidRDefault="00C92E0A" w:rsidP="00E81A2A">
      <w:pPr>
        <w:pStyle w:val="NormalWeb"/>
        <w:spacing w:before="0" w:beforeAutospacing="0" w:after="0" w:afterAutospacing="0"/>
        <w:jc w:val="both"/>
        <w:rPr>
          <w:rFonts w:ascii="Arial" w:hAnsi="Arial" w:cs="Arial"/>
          <w:b/>
        </w:rPr>
      </w:pPr>
      <w:r>
        <w:rPr>
          <w:rFonts w:ascii="Arial" w:hAnsi="Arial" w:cs="Arial"/>
          <w:b/>
          <w:i/>
          <w:iCs/>
          <w:lang w:val="en-US"/>
        </w:rPr>
        <w:t xml:space="preserve">     </w:t>
      </w:r>
      <w:r w:rsidR="00E81A2A" w:rsidRPr="00E81A2A">
        <w:rPr>
          <w:rFonts w:ascii="Arial" w:hAnsi="Arial" w:cs="Arial"/>
          <w:b/>
          <w:i/>
          <w:iCs/>
          <w:lang w:val="en-US"/>
        </w:rPr>
        <w:t xml:space="preserve">Simili namque tenore ducerem prius capram et dimitterem foris lupum et caulum. Tum deinde venirem, lupumque transferrem: lupoque foris misso capram navi receptam ultra reducerem; capramque foris missam caulum transveherem ultra; atque iterum remigassem, capramque assumptam ultra duxissem. </w:t>
      </w:r>
      <w:proofErr w:type="spellStart"/>
      <w:r w:rsidR="00E81A2A" w:rsidRPr="00E81A2A">
        <w:rPr>
          <w:rFonts w:ascii="Arial" w:hAnsi="Arial" w:cs="Arial"/>
          <w:b/>
          <w:i/>
          <w:iCs/>
        </w:rPr>
        <w:t>Sicque</w:t>
      </w:r>
      <w:proofErr w:type="spellEnd"/>
      <w:r w:rsidR="00E81A2A" w:rsidRPr="00E81A2A">
        <w:rPr>
          <w:rFonts w:ascii="Arial" w:hAnsi="Arial" w:cs="Arial"/>
          <w:b/>
          <w:i/>
          <w:iCs/>
        </w:rPr>
        <w:t xml:space="preserve"> </w:t>
      </w:r>
      <w:proofErr w:type="spellStart"/>
      <w:r w:rsidR="00E81A2A" w:rsidRPr="00E81A2A">
        <w:rPr>
          <w:rFonts w:ascii="Arial" w:hAnsi="Arial" w:cs="Arial"/>
          <w:b/>
          <w:i/>
          <w:iCs/>
        </w:rPr>
        <w:t>faciendo</w:t>
      </w:r>
      <w:proofErr w:type="spellEnd"/>
      <w:r w:rsidR="00E81A2A" w:rsidRPr="00E81A2A">
        <w:rPr>
          <w:rFonts w:ascii="Arial" w:hAnsi="Arial" w:cs="Arial"/>
          <w:b/>
          <w:i/>
          <w:iCs/>
        </w:rPr>
        <w:t xml:space="preserve"> </w:t>
      </w:r>
      <w:proofErr w:type="spellStart"/>
      <w:r w:rsidR="00E81A2A" w:rsidRPr="00E81A2A">
        <w:rPr>
          <w:rFonts w:ascii="Arial" w:hAnsi="Arial" w:cs="Arial"/>
          <w:b/>
          <w:i/>
          <w:iCs/>
        </w:rPr>
        <w:t>facta</w:t>
      </w:r>
      <w:proofErr w:type="spellEnd"/>
      <w:r w:rsidR="00E81A2A" w:rsidRPr="00E81A2A">
        <w:rPr>
          <w:rFonts w:ascii="Arial" w:hAnsi="Arial" w:cs="Arial"/>
          <w:b/>
          <w:i/>
          <w:iCs/>
        </w:rPr>
        <w:t xml:space="preserve"> </w:t>
      </w:r>
      <w:proofErr w:type="spellStart"/>
      <w:r w:rsidR="00E81A2A" w:rsidRPr="00E81A2A">
        <w:rPr>
          <w:rFonts w:ascii="Arial" w:hAnsi="Arial" w:cs="Arial"/>
          <w:b/>
          <w:i/>
          <w:iCs/>
        </w:rPr>
        <w:t>erit</w:t>
      </w:r>
      <w:proofErr w:type="spellEnd"/>
      <w:r w:rsidR="00E81A2A" w:rsidRPr="00E81A2A">
        <w:rPr>
          <w:rFonts w:ascii="Arial" w:hAnsi="Arial" w:cs="Arial"/>
          <w:b/>
          <w:i/>
          <w:iCs/>
        </w:rPr>
        <w:t xml:space="preserve"> </w:t>
      </w:r>
      <w:proofErr w:type="spellStart"/>
      <w:r w:rsidR="00E81A2A" w:rsidRPr="00E81A2A">
        <w:rPr>
          <w:rFonts w:ascii="Arial" w:hAnsi="Arial" w:cs="Arial"/>
          <w:b/>
          <w:i/>
          <w:iCs/>
        </w:rPr>
        <w:t>remigatio</w:t>
      </w:r>
      <w:proofErr w:type="spellEnd"/>
      <w:r w:rsidR="00E81A2A" w:rsidRPr="00E81A2A">
        <w:rPr>
          <w:rFonts w:ascii="Arial" w:hAnsi="Arial" w:cs="Arial"/>
          <w:b/>
          <w:i/>
          <w:iCs/>
        </w:rPr>
        <w:t xml:space="preserve"> </w:t>
      </w:r>
      <w:proofErr w:type="spellStart"/>
      <w:r w:rsidR="00E81A2A" w:rsidRPr="00E81A2A">
        <w:rPr>
          <w:rFonts w:ascii="Arial" w:hAnsi="Arial" w:cs="Arial"/>
          <w:b/>
          <w:i/>
          <w:iCs/>
        </w:rPr>
        <w:t>salubris</w:t>
      </w:r>
      <w:proofErr w:type="spellEnd"/>
      <w:r w:rsidR="00E81A2A" w:rsidRPr="00E81A2A">
        <w:rPr>
          <w:rFonts w:ascii="Arial" w:hAnsi="Arial" w:cs="Arial"/>
          <w:b/>
          <w:i/>
          <w:iCs/>
        </w:rPr>
        <w:t xml:space="preserve">, </w:t>
      </w:r>
      <w:proofErr w:type="spellStart"/>
      <w:r w:rsidR="00E81A2A" w:rsidRPr="00E81A2A">
        <w:rPr>
          <w:rFonts w:ascii="Arial" w:hAnsi="Arial" w:cs="Arial"/>
          <w:b/>
          <w:i/>
          <w:iCs/>
        </w:rPr>
        <w:t>ab</w:t>
      </w:r>
      <w:r w:rsidR="00E81A2A" w:rsidRPr="00E81A2A">
        <w:rPr>
          <w:rFonts w:ascii="Arial" w:hAnsi="Arial" w:cs="Arial"/>
          <w:b/>
          <w:i/>
          <w:iCs/>
        </w:rPr>
        <w:t>s</w:t>
      </w:r>
      <w:r w:rsidR="00E81A2A" w:rsidRPr="00E81A2A">
        <w:rPr>
          <w:rFonts w:ascii="Arial" w:hAnsi="Arial" w:cs="Arial"/>
          <w:b/>
          <w:i/>
          <w:iCs/>
        </w:rPr>
        <w:t>que</w:t>
      </w:r>
      <w:proofErr w:type="spellEnd"/>
      <w:r w:rsidR="00E81A2A" w:rsidRPr="00E81A2A">
        <w:rPr>
          <w:rFonts w:ascii="Arial" w:hAnsi="Arial" w:cs="Arial"/>
          <w:b/>
          <w:i/>
          <w:iCs/>
        </w:rPr>
        <w:t xml:space="preserve"> </w:t>
      </w:r>
      <w:proofErr w:type="spellStart"/>
      <w:r w:rsidR="00E81A2A" w:rsidRPr="00E81A2A">
        <w:rPr>
          <w:rFonts w:ascii="Arial" w:hAnsi="Arial" w:cs="Arial"/>
          <w:b/>
          <w:i/>
          <w:iCs/>
        </w:rPr>
        <w:t>voragine</w:t>
      </w:r>
      <w:proofErr w:type="spellEnd"/>
      <w:r w:rsidR="00E81A2A" w:rsidRPr="00E81A2A">
        <w:rPr>
          <w:rFonts w:ascii="Arial" w:hAnsi="Arial" w:cs="Arial"/>
          <w:b/>
          <w:i/>
          <w:iCs/>
        </w:rPr>
        <w:t xml:space="preserve"> </w:t>
      </w:r>
      <w:proofErr w:type="spellStart"/>
      <w:r w:rsidR="00E81A2A" w:rsidRPr="00E81A2A">
        <w:rPr>
          <w:rFonts w:ascii="Arial" w:hAnsi="Arial" w:cs="Arial"/>
          <w:b/>
          <w:i/>
          <w:iCs/>
        </w:rPr>
        <w:t>lacerationis</w:t>
      </w:r>
      <w:proofErr w:type="spellEnd"/>
      <w:r w:rsidR="00E81A2A" w:rsidRPr="00E81A2A">
        <w:rPr>
          <w:rFonts w:ascii="Arial" w:hAnsi="Arial" w:cs="Arial"/>
          <w:b/>
        </w:rPr>
        <w:t>.</w:t>
      </w:r>
    </w:p>
    <w:p w:rsidR="00E81A2A" w:rsidRDefault="00C92E0A" w:rsidP="00E81A2A">
      <w:pPr>
        <w:pStyle w:val="NormalWeb"/>
        <w:spacing w:before="0" w:beforeAutospacing="0" w:after="0" w:afterAutospacing="0"/>
        <w:jc w:val="both"/>
        <w:rPr>
          <w:rFonts w:ascii="Arial" w:hAnsi="Arial" w:cs="Arial"/>
          <w:b/>
        </w:rPr>
      </w:pPr>
      <w:r>
        <w:rPr>
          <w:rFonts w:ascii="Arial" w:hAnsi="Arial" w:cs="Arial"/>
          <w:b/>
        </w:rPr>
        <w:t xml:space="preserve">     </w:t>
      </w:r>
      <w:r w:rsidR="00E81A2A" w:rsidRPr="00E81A2A">
        <w:rPr>
          <w:rFonts w:ascii="Arial" w:hAnsi="Arial" w:cs="Arial"/>
          <w:b/>
        </w:rPr>
        <w:t>("Yo llevaría primero la cabra y dejaría en la orilla opuesta el lobo y la col. Luego regr</w:t>
      </w:r>
      <w:r w:rsidR="00E81A2A" w:rsidRPr="00E81A2A">
        <w:rPr>
          <w:rFonts w:ascii="Arial" w:hAnsi="Arial" w:cs="Arial"/>
          <w:b/>
        </w:rPr>
        <w:t>e</w:t>
      </w:r>
      <w:r w:rsidR="00E81A2A" w:rsidRPr="00E81A2A">
        <w:rPr>
          <w:rFonts w:ascii="Arial" w:hAnsi="Arial" w:cs="Arial"/>
          <w:b/>
        </w:rPr>
        <w:t>saría a esta orilla, embarcaría al lobo y lo soltaría en la orilla de destino, mientras hago s</w:t>
      </w:r>
      <w:r w:rsidR="00E81A2A" w:rsidRPr="00E81A2A">
        <w:rPr>
          <w:rFonts w:ascii="Arial" w:hAnsi="Arial" w:cs="Arial"/>
          <w:b/>
        </w:rPr>
        <w:t>u</w:t>
      </w:r>
      <w:r w:rsidR="00E81A2A" w:rsidRPr="00E81A2A">
        <w:rPr>
          <w:rFonts w:ascii="Arial" w:hAnsi="Arial" w:cs="Arial"/>
          <w:b/>
        </w:rPr>
        <w:t>bir a la barca a la c</w:t>
      </w:r>
      <w:r w:rsidR="00E81A2A" w:rsidRPr="00E81A2A">
        <w:rPr>
          <w:rFonts w:ascii="Arial" w:hAnsi="Arial" w:cs="Arial"/>
          <w:b/>
        </w:rPr>
        <w:t>a</w:t>
      </w:r>
      <w:r w:rsidR="00E81A2A" w:rsidRPr="00E81A2A">
        <w:rPr>
          <w:rFonts w:ascii="Arial" w:hAnsi="Arial" w:cs="Arial"/>
          <w:b/>
        </w:rPr>
        <w:t>bra. Al arribar a la orilla opuesta, dejaría allí la cabra y cogería la col, a la que transportaría de i</w:t>
      </w:r>
      <w:r w:rsidR="00E81A2A" w:rsidRPr="00E81A2A">
        <w:rPr>
          <w:rFonts w:ascii="Arial" w:hAnsi="Arial" w:cs="Arial"/>
          <w:b/>
        </w:rPr>
        <w:t>n</w:t>
      </w:r>
      <w:r w:rsidR="00E81A2A" w:rsidRPr="00E81A2A">
        <w:rPr>
          <w:rFonts w:ascii="Arial" w:hAnsi="Arial" w:cs="Arial"/>
          <w:b/>
        </w:rPr>
        <w:t xml:space="preserve">mediato a la orilla contraria. Después regresaría remando hacia la otra orilla y recogería allí la cabra. De este modo atravesaría el río sin que sufrieran daños ni la cabra ni la </w:t>
      </w:r>
      <w:r>
        <w:rPr>
          <w:rFonts w:ascii="Arial" w:hAnsi="Arial" w:cs="Arial"/>
          <w:b/>
        </w:rPr>
        <w:t>col"</w:t>
      </w:r>
    </w:p>
    <w:p w:rsidR="00C92E0A" w:rsidRPr="00E81A2A" w:rsidRDefault="00C92E0A" w:rsidP="00E81A2A">
      <w:pPr>
        <w:pStyle w:val="NormalWeb"/>
        <w:spacing w:before="0" w:beforeAutospacing="0" w:after="0" w:afterAutospacing="0"/>
        <w:jc w:val="both"/>
        <w:rPr>
          <w:rFonts w:ascii="Arial" w:hAnsi="Arial" w:cs="Arial"/>
          <w:b/>
        </w:rPr>
      </w:pPr>
    </w:p>
    <w:p w:rsidR="00E81A2A" w:rsidRDefault="00C92E0A" w:rsidP="00C92E0A">
      <w:pPr>
        <w:jc w:val="center"/>
      </w:pPr>
      <w:r>
        <w:rPr>
          <w:noProof/>
        </w:rPr>
        <w:drawing>
          <wp:inline distT="0" distB="0" distL="0" distR="0">
            <wp:extent cx="3590925" cy="1885950"/>
            <wp:effectExtent l="19050" t="0" r="9525" b="0"/>
            <wp:docPr id="4" name="Imagen 4" descr="Resultado de imagen de alcuino de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lcuino de york"/>
                    <pic:cNvPicPr>
                      <a:picLocks noChangeAspect="1" noChangeArrowheads="1"/>
                    </pic:cNvPicPr>
                  </pic:nvPicPr>
                  <pic:blipFill>
                    <a:blip r:embed="rId62"/>
                    <a:srcRect/>
                    <a:stretch>
                      <a:fillRect/>
                    </a:stretch>
                  </pic:blipFill>
                  <pic:spPr bwMode="auto">
                    <a:xfrm>
                      <a:off x="0" y="0"/>
                      <a:ext cx="3590925" cy="1885950"/>
                    </a:xfrm>
                    <a:prstGeom prst="rect">
                      <a:avLst/>
                    </a:prstGeom>
                    <a:noFill/>
                    <a:ln w="9525">
                      <a:noFill/>
                      <a:miter lim="800000"/>
                      <a:headEnd/>
                      <a:tailEnd/>
                    </a:ln>
                  </pic:spPr>
                </pic:pic>
              </a:graphicData>
            </a:graphic>
          </wp:inline>
        </w:drawing>
      </w:r>
    </w:p>
    <w:sectPr w:rsidR="00E81A2A"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5BA"/>
    <w:multiLevelType w:val="multilevel"/>
    <w:tmpl w:val="2868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3471"/>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2E0A"/>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1A2A"/>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styleId="CitaHTML">
    <w:name w:val="HTML Cite"/>
    <w:basedOn w:val="Fuentedeprrafopredeter"/>
    <w:uiPriority w:val="99"/>
    <w:semiHidden/>
    <w:unhideWhenUsed/>
    <w:rsid w:val="00E81A2A"/>
    <w:rPr>
      <w:i/>
      <w:iCs/>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32860699">
      <w:bodyDiv w:val="1"/>
      <w:marLeft w:val="0"/>
      <w:marRight w:val="0"/>
      <w:marTop w:val="0"/>
      <w:marBottom w:val="0"/>
      <w:divBdr>
        <w:top w:val="none" w:sz="0" w:space="0" w:color="auto"/>
        <w:left w:val="none" w:sz="0" w:space="0" w:color="auto"/>
        <w:bottom w:val="none" w:sz="0" w:space="0" w:color="auto"/>
        <w:right w:val="none" w:sz="0" w:space="0" w:color="auto"/>
      </w:divBdr>
      <w:divsChild>
        <w:div w:id="511729145">
          <w:marLeft w:val="0"/>
          <w:marRight w:val="0"/>
          <w:marTop w:val="0"/>
          <w:marBottom w:val="0"/>
          <w:divBdr>
            <w:top w:val="none" w:sz="0" w:space="0" w:color="auto"/>
            <w:left w:val="none" w:sz="0" w:space="0" w:color="auto"/>
            <w:bottom w:val="none" w:sz="0" w:space="0" w:color="auto"/>
            <w:right w:val="none" w:sz="0" w:space="0" w:color="auto"/>
          </w:divBdr>
          <w:divsChild>
            <w:div w:id="424083517">
              <w:marLeft w:val="0"/>
              <w:marRight w:val="0"/>
              <w:marTop w:val="0"/>
              <w:marBottom w:val="0"/>
              <w:divBdr>
                <w:top w:val="none" w:sz="0" w:space="0" w:color="auto"/>
                <w:left w:val="none" w:sz="0" w:space="0" w:color="auto"/>
                <w:bottom w:val="none" w:sz="0" w:space="0" w:color="auto"/>
                <w:right w:val="none" w:sz="0" w:space="0" w:color="auto"/>
              </w:divBdr>
            </w:div>
          </w:divsChild>
        </w:div>
        <w:div w:id="1662273134">
          <w:marLeft w:val="0"/>
          <w:marRight w:val="0"/>
          <w:marTop w:val="0"/>
          <w:marBottom w:val="0"/>
          <w:divBdr>
            <w:top w:val="none" w:sz="0" w:space="0" w:color="auto"/>
            <w:left w:val="none" w:sz="0" w:space="0" w:color="auto"/>
            <w:bottom w:val="none" w:sz="0" w:space="0" w:color="auto"/>
            <w:right w:val="none" w:sz="0" w:space="0" w:color="auto"/>
          </w:divBdr>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46788127">
      <w:bodyDiv w:val="1"/>
      <w:marLeft w:val="0"/>
      <w:marRight w:val="0"/>
      <w:marTop w:val="0"/>
      <w:marBottom w:val="0"/>
      <w:divBdr>
        <w:top w:val="none" w:sz="0" w:space="0" w:color="auto"/>
        <w:left w:val="none" w:sz="0" w:space="0" w:color="auto"/>
        <w:bottom w:val="none" w:sz="0" w:space="0" w:color="auto"/>
        <w:right w:val="none" w:sz="0" w:space="0" w:color="auto"/>
      </w:divBdr>
      <w:divsChild>
        <w:div w:id="272830560">
          <w:marLeft w:val="0"/>
          <w:marRight w:val="0"/>
          <w:marTop w:val="0"/>
          <w:marBottom w:val="0"/>
          <w:divBdr>
            <w:top w:val="none" w:sz="0" w:space="0" w:color="auto"/>
            <w:left w:val="none" w:sz="0" w:space="0" w:color="auto"/>
            <w:bottom w:val="none" w:sz="0" w:space="0" w:color="auto"/>
            <w:right w:val="none" w:sz="0" w:space="0" w:color="auto"/>
          </w:divBdr>
          <w:divsChild>
            <w:div w:id="384372681">
              <w:marLeft w:val="0"/>
              <w:marRight w:val="0"/>
              <w:marTop w:val="0"/>
              <w:marBottom w:val="0"/>
              <w:divBdr>
                <w:top w:val="none" w:sz="0" w:space="0" w:color="auto"/>
                <w:left w:val="none" w:sz="0" w:space="0" w:color="auto"/>
                <w:bottom w:val="none" w:sz="0" w:space="0" w:color="auto"/>
                <w:right w:val="none" w:sz="0" w:space="0" w:color="auto"/>
              </w:divBdr>
            </w:div>
          </w:divsChild>
        </w:div>
        <w:div w:id="576133338">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979844108">
      <w:bodyDiv w:val="1"/>
      <w:marLeft w:val="0"/>
      <w:marRight w:val="0"/>
      <w:marTop w:val="0"/>
      <w:marBottom w:val="0"/>
      <w:divBdr>
        <w:top w:val="none" w:sz="0" w:space="0" w:color="auto"/>
        <w:left w:val="none" w:sz="0" w:space="0" w:color="auto"/>
        <w:bottom w:val="none" w:sz="0" w:space="0" w:color="auto"/>
        <w:right w:val="none" w:sz="0" w:space="0" w:color="auto"/>
      </w:divBdr>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rudito" TargetMode="External"/><Relationship Id="rId18" Type="http://schemas.openxmlformats.org/officeDocument/2006/relationships/hyperlink" Target="https://es.wikipedia.org/wiki/Europa" TargetMode="External"/><Relationship Id="rId26" Type="http://schemas.openxmlformats.org/officeDocument/2006/relationships/hyperlink" Target="https://es.wikipedia.org/wiki/782" TargetMode="External"/><Relationship Id="rId39" Type="http://schemas.openxmlformats.org/officeDocument/2006/relationships/hyperlink" Target="https://es.wikipedia.org/wiki/Agobardo" TargetMode="External"/><Relationship Id="rId21" Type="http://schemas.openxmlformats.org/officeDocument/2006/relationships/hyperlink" Target="https://es.wikipedia.org/wiki/Roma" TargetMode="External"/><Relationship Id="rId34" Type="http://schemas.openxmlformats.org/officeDocument/2006/relationships/hyperlink" Target="https://es.wikipedia.org/wiki/Roma" TargetMode="External"/><Relationship Id="rId42" Type="http://schemas.openxmlformats.org/officeDocument/2006/relationships/hyperlink" Target="https://es.wikipedia.org/wiki/Paulino_de_Aquilea" TargetMode="External"/><Relationship Id="rId47" Type="http://schemas.openxmlformats.org/officeDocument/2006/relationships/hyperlink" Target="https://es.wikipedia.org/wiki/Casiodoro" TargetMode="External"/><Relationship Id="rId50" Type="http://schemas.openxmlformats.org/officeDocument/2006/relationships/hyperlink" Target="https://es.wikipedia.org/wiki/F%C3%A9lix_de_Urgel" TargetMode="External"/><Relationship Id="rId55" Type="http://schemas.openxmlformats.org/officeDocument/2006/relationships/hyperlink" Target="https://es.wikipedia.org/wiki/Amalario_de_Metz" TargetMode="External"/><Relationship Id="rId63" Type="http://schemas.openxmlformats.org/officeDocument/2006/relationships/fontTable" Target="fontTable.xml"/><Relationship Id="rId7" Type="http://schemas.openxmlformats.org/officeDocument/2006/relationships/hyperlink" Target="https://es.wikipedia.org/wiki/Lat%C3%ADn" TargetMode="External"/><Relationship Id="rId2" Type="http://schemas.openxmlformats.org/officeDocument/2006/relationships/numbering" Target="numbering.xml"/><Relationship Id="rId16" Type="http://schemas.openxmlformats.org/officeDocument/2006/relationships/hyperlink" Target="https://es.wikipedia.org/wiki/804" TargetMode="External"/><Relationship Id="rId20" Type="http://schemas.openxmlformats.org/officeDocument/2006/relationships/hyperlink" Target="https://es.wikipedia.org/wiki/Arzobispo_de_York" TargetMode="External"/><Relationship Id="rId29" Type="http://schemas.openxmlformats.org/officeDocument/2006/relationships/hyperlink" Target="https://es.wikipedia.org/wiki/Lope_de_Troyes" TargetMode="External"/><Relationship Id="rId41" Type="http://schemas.openxmlformats.org/officeDocument/2006/relationships/hyperlink" Target="https://es.wikipedia.org/wiki/Teodulfo_de_Orle%C3%A1ns" TargetMode="External"/><Relationship Id="rId54" Type="http://schemas.openxmlformats.org/officeDocument/2006/relationships/hyperlink" Target="https://es.wikipedia.org/wiki/Fredegiso_de_Tours"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Gram%C3%A1tico" TargetMode="External"/><Relationship Id="rId24" Type="http://schemas.openxmlformats.org/officeDocument/2006/relationships/hyperlink" Target="https://es.wikipedia.org/wiki/781" TargetMode="External"/><Relationship Id="rId32" Type="http://schemas.openxmlformats.org/officeDocument/2006/relationships/hyperlink" Target="https://es.wikipedia.org/wiki/Imperio_carolingio" TargetMode="External"/><Relationship Id="rId37" Type="http://schemas.openxmlformats.org/officeDocument/2006/relationships/hyperlink" Target="https://es.wikipedia.org/wiki/Lat%C3%ADn" TargetMode="External"/><Relationship Id="rId40" Type="http://schemas.openxmlformats.org/officeDocument/2006/relationships/hyperlink" Target="https://es.wikipedia.org/w/index.php?title=Clemente_de_Irlanda&amp;action=edit&amp;redlink=1" TargetMode="External"/><Relationship Id="rId45" Type="http://schemas.openxmlformats.org/officeDocument/2006/relationships/hyperlink" Target="http://www.mcnbiografias.com/app-bio/do/show?key=carlomagno" TargetMode="External"/><Relationship Id="rId53" Type="http://schemas.openxmlformats.org/officeDocument/2006/relationships/hyperlink" Target="https://es.wikipedia.org/wiki/Arrianismo" TargetMode="External"/><Relationship Id="rId58" Type="http://schemas.openxmlformats.org/officeDocument/2006/relationships/hyperlink" Target="https://es.wikipedia.org/wiki/Siglo_IX" TargetMode="External"/><Relationship Id="rId5" Type="http://schemas.openxmlformats.org/officeDocument/2006/relationships/webSettings" Target="webSettings.xml"/><Relationship Id="rId15" Type="http://schemas.openxmlformats.org/officeDocument/2006/relationships/hyperlink" Target="https://es.wikipedia.org/wiki/735" TargetMode="External"/><Relationship Id="rId23" Type="http://schemas.openxmlformats.org/officeDocument/2006/relationships/hyperlink" Target="https://es.wikipedia.org/wiki/Parma" TargetMode="External"/><Relationship Id="rId28" Type="http://schemas.openxmlformats.org/officeDocument/2006/relationships/hyperlink" Target="https://es.wikipedia.org/wiki/Ferri%C3%A8res" TargetMode="External"/><Relationship Id="rId36" Type="http://schemas.openxmlformats.org/officeDocument/2006/relationships/hyperlink" Target="https://es.wikipedia.org/wiki/Dones_del_Esp%C3%ADritu_Santo" TargetMode="External"/><Relationship Id="rId49" Type="http://schemas.openxmlformats.org/officeDocument/2006/relationships/hyperlink" Target="https://es.wikipedia.org/wiki/Elipando_de_Toledo" TargetMode="External"/><Relationship Id="rId57" Type="http://schemas.openxmlformats.org/officeDocument/2006/relationships/hyperlink" Target="https://es.wikipedia.org/wiki/Rabano_Mauro" TargetMode="External"/><Relationship Id="rId61" Type="http://schemas.openxmlformats.org/officeDocument/2006/relationships/hyperlink" Target="https://es.wikipedia.org/wiki/Ecd%C3%B3tica" TargetMode="External"/><Relationship Id="rId10" Type="http://schemas.openxmlformats.org/officeDocument/2006/relationships/hyperlink" Target="https://es.wikipedia.org/wiki/Filosofo" TargetMode="External"/><Relationship Id="rId19" Type="http://schemas.openxmlformats.org/officeDocument/2006/relationships/hyperlink" Target="https://es.wikipedia.org/wiki/York" TargetMode="External"/><Relationship Id="rId31" Type="http://schemas.openxmlformats.org/officeDocument/2006/relationships/hyperlink" Target="https://es.wikipedia.org/wiki/San_Mart%C3%ADn_de_Tours" TargetMode="External"/><Relationship Id="rId44" Type="http://schemas.openxmlformats.org/officeDocument/2006/relationships/hyperlink" Target="https://es.wikipedia.org/wiki/Pedro_de_Pisa" TargetMode="External"/><Relationship Id="rId52" Type="http://schemas.openxmlformats.org/officeDocument/2006/relationships/hyperlink" Target="https://es.wikipedia.org/wiki/Espa%C3%B1a" TargetMode="External"/><Relationship Id="rId60" Type="http://schemas.openxmlformats.org/officeDocument/2006/relationships/hyperlink" Target="https://es.wikipedia.org/wiki/Jacques_Paul_Migne" TargetMode="External"/><Relationship Id="rId4" Type="http://schemas.openxmlformats.org/officeDocument/2006/relationships/settings" Target="settings.xml"/><Relationship Id="rId9" Type="http://schemas.openxmlformats.org/officeDocument/2006/relationships/hyperlink" Target="https://es.wikipedia.org/wiki/Religioso" TargetMode="External"/><Relationship Id="rId14" Type="http://schemas.openxmlformats.org/officeDocument/2006/relationships/hyperlink" Target="https://es.wikipedia.org/wiki/Pedagog%C3%ADa" TargetMode="External"/><Relationship Id="rId22" Type="http://schemas.openxmlformats.org/officeDocument/2006/relationships/hyperlink" Target="https://es.wikipedia.org/w/index.php?title=Eanbald_I&amp;action=edit&amp;redlink=1" TargetMode="External"/><Relationship Id="rId27" Type="http://schemas.openxmlformats.org/officeDocument/2006/relationships/hyperlink" Target="https://es.wikipedia.org/wiki/Escuela_Palatina" TargetMode="External"/><Relationship Id="rId30" Type="http://schemas.openxmlformats.org/officeDocument/2006/relationships/hyperlink" Target="https://es.wikipedia.org/wiki/796" TargetMode="External"/><Relationship Id="rId35" Type="http://schemas.openxmlformats.org/officeDocument/2006/relationships/hyperlink" Target="https://es.wikipedia.org/wiki/Artes_liberales" TargetMode="External"/><Relationship Id="rId43" Type="http://schemas.openxmlformats.org/officeDocument/2006/relationships/hyperlink" Target="https://es.wikipedia.org/w/index.php?title=Dungal&amp;action=edit&amp;redlink=1" TargetMode="External"/><Relationship Id="rId48" Type="http://schemas.openxmlformats.org/officeDocument/2006/relationships/hyperlink" Target="https://es.wikipedia.org/wiki/San_Agust%C3%ADn" TargetMode="External"/><Relationship Id="rId56" Type="http://schemas.openxmlformats.org/officeDocument/2006/relationships/hyperlink" Target="https://es.wikipedia.org/wiki/Hilduino_de_Saint-Denis" TargetMode="External"/><Relationship Id="rId64" Type="http://schemas.openxmlformats.org/officeDocument/2006/relationships/theme" Target="theme/theme1.xml"/><Relationship Id="rId8" Type="http://schemas.openxmlformats.org/officeDocument/2006/relationships/hyperlink" Target="https://es.wikipedia.org/wiki/Teolog%C3%ADa" TargetMode="External"/><Relationship Id="rId51" Type="http://schemas.openxmlformats.org/officeDocument/2006/relationships/hyperlink" Target="https://es.wikipedia.org/wiki/Adopcionismo" TargetMode="External"/><Relationship Id="rId3" Type="http://schemas.openxmlformats.org/officeDocument/2006/relationships/styles" Target="styles.xml"/><Relationship Id="rId12" Type="http://schemas.openxmlformats.org/officeDocument/2006/relationships/hyperlink" Target="https://es.wikipedia.org/wiki/Matem%C3%A1tico" TargetMode="External"/><Relationship Id="rId17" Type="http://schemas.openxmlformats.org/officeDocument/2006/relationships/hyperlink" Target="https://es.wikipedia.org/wiki/Inglaterra" TargetMode="External"/><Relationship Id="rId25" Type="http://schemas.openxmlformats.org/officeDocument/2006/relationships/hyperlink" Target="https://es.wikipedia.org/wiki/Aquisgr%C3%A1n" TargetMode="External"/><Relationship Id="rId33" Type="http://schemas.openxmlformats.org/officeDocument/2006/relationships/hyperlink" Target="https://es.wikipedia.org/wiki/Atenas" TargetMode="External"/><Relationship Id="rId38" Type="http://schemas.openxmlformats.org/officeDocument/2006/relationships/hyperlink" Target="https://es.wikipedia.org/wiki/Pablo_el_Di%C3%A1cono" TargetMode="External"/><Relationship Id="rId46" Type="http://schemas.openxmlformats.org/officeDocument/2006/relationships/hyperlink" Target="https://es.wikipedia.org/wiki/Boecio" TargetMode="External"/><Relationship Id="rId59" Type="http://schemas.openxmlformats.org/officeDocument/2006/relationships/hyperlink" Target="https://es.wikipedia.org/w/index.php?title=De_Orthographi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2937-AEE7-44CD-9E80-B7DF35BA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2992</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2017-04-07T19:54:00Z</dcterms:created>
  <dcterms:modified xsi:type="dcterms:W3CDTF">2017-04-07T19:54:00Z</dcterms:modified>
</cp:coreProperties>
</file>