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7E7" w:rsidRDefault="005417E7" w:rsidP="00CF1A50">
      <w:pPr>
        <w:jc w:val="center"/>
        <w:rPr>
          <w:b/>
          <w:noProof/>
        </w:rPr>
      </w:pPr>
    </w:p>
    <w:p w:rsidR="00BA1F8B" w:rsidRDefault="00BA1F8B" w:rsidP="00CF1A50">
      <w:pPr>
        <w:jc w:val="center"/>
        <w:rPr>
          <w:b/>
          <w:noProof/>
        </w:rPr>
      </w:pPr>
    </w:p>
    <w:p w:rsidR="00BA1F8B" w:rsidRDefault="00BA1F8B" w:rsidP="00CF1A50">
      <w:pPr>
        <w:jc w:val="center"/>
        <w:rPr>
          <w:b/>
          <w:noProof/>
        </w:rPr>
      </w:pPr>
    </w:p>
    <w:p w:rsidR="00BA1F8B" w:rsidRPr="00564173" w:rsidRDefault="00564173" w:rsidP="00CF1A50">
      <w:pPr>
        <w:jc w:val="center"/>
        <w:rPr>
          <w:b/>
          <w:noProof/>
          <w:color w:val="FF0000"/>
          <w:sz w:val="36"/>
          <w:szCs w:val="36"/>
        </w:rPr>
      </w:pPr>
      <w:r>
        <w:rPr>
          <w:b/>
          <w:noProof/>
          <w:color w:val="FF0000"/>
          <w:sz w:val="36"/>
          <w:szCs w:val="36"/>
        </w:rPr>
        <w:t>FLAVIO JO</w:t>
      </w:r>
      <w:r w:rsidR="00D47C18" w:rsidRPr="00564173">
        <w:rPr>
          <w:b/>
          <w:noProof/>
          <w:color w:val="FF0000"/>
          <w:sz w:val="36"/>
          <w:szCs w:val="36"/>
        </w:rPr>
        <w:t>SE</w:t>
      </w:r>
      <w:r>
        <w:rPr>
          <w:b/>
          <w:noProof/>
          <w:color w:val="FF0000"/>
          <w:sz w:val="36"/>
          <w:szCs w:val="36"/>
        </w:rPr>
        <w:t>F</w:t>
      </w:r>
      <w:r w:rsidR="00D47C18" w:rsidRPr="00564173">
        <w:rPr>
          <w:b/>
          <w:noProof/>
          <w:color w:val="FF0000"/>
          <w:sz w:val="36"/>
          <w:szCs w:val="36"/>
        </w:rPr>
        <w:t>O</w:t>
      </w:r>
      <w:r w:rsidRPr="00564173">
        <w:rPr>
          <w:b/>
          <w:noProof/>
          <w:color w:val="FF0000"/>
          <w:sz w:val="36"/>
          <w:szCs w:val="36"/>
        </w:rPr>
        <w:t xml:space="preserve"> 37 - 101</w:t>
      </w:r>
    </w:p>
    <w:p w:rsidR="00BA1F8B" w:rsidRDefault="00BA1F8B" w:rsidP="00CF1A50">
      <w:pPr>
        <w:jc w:val="center"/>
        <w:rPr>
          <w:b/>
          <w:noProof/>
        </w:rPr>
      </w:pPr>
    </w:p>
    <w:p w:rsidR="00BA1F8B" w:rsidRDefault="00BA1F8B" w:rsidP="00CF1A50">
      <w:pPr>
        <w:jc w:val="center"/>
        <w:rPr>
          <w:b/>
          <w:noProof/>
        </w:rPr>
      </w:pPr>
    </w:p>
    <w:p w:rsidR="00BA1F8B" w:rsidRPr="00D47C18" w:rsidRDefault="00BA1F8B" w:rsidP="00D47C18">
      <w:pPr>
        <w:rPr>
          <w:b/>
          <w:noProof/>
        </w:rPr>
      </w:pPr>
    </w:p>
    <w:p w:rsidR="00D47C18" w:rsidRDefault="00D47C18" w:rsidP="00D47C18">
      <w:pPr>
        <w:jc w:val="both"/>
        <w:rPr>
          <w:b/>
        </w:rPr>
      </w:pPr>
      <w:r w:rsidRPr="00D47C18">
        <w:rPr>
          <w:b/>
        </w:rPr>
        <w:t xml:space="preserve">  Rebelde judío contra los romanos en la guerra del 66-70, luchó en Galilea. Prisionero y deportado a Roma, fue perdonado por Vespasiano a quien había anunciado su llegada al Trono. Fue encumbrado y devuelto a la patria, donde se puso de parte de Roma contra las diversas facciones de los desesperados luchadores de Judea.</w:t>
      </w:r>
    </w:p>
    <w:p w:rsidR="00BA1F8B" w:rsidRPr="00D47C18" w:rsidRDefault="00D47C18" w:rsidP="00D47C18">
      <w:pPr>
        <w:jc w:val="both"/>
        <w:rPr>
          <w:b/>
          <w:noProof/>
        </w:rPr>
      </w:pPr>
      <w:r w:rsidRPr="00D47C18">
        <w:rPr>
          <w:b/>
        </w:rPr>
        <w:t>    Pasada la Guerra, escribió diversas obras sobre el pueblo judío, en donde se conservan muchos de los datos que sobre el tiempo y la vida judía se conservan. Estas obras son "</w:t>
      </w:r>
      <w:r w:rsidRPr="00D47C18">
        <w:rPr>
          <w:rStyle w:val="nfasis"/>
          <w:b/>
        </w:rPr>
        <w:t>Antigüedades judías</w:t>
      </w:r>
      <w:r w:rsidRPr="00D47C18">
        <w:rPr>
          <w:b/>
        </w:rPr>
        <w:t>", la "</w:t>
      </w:r>
      <w:r w:rsidRPr="00D47C18">
        <w:rPr>
          <w:rStyle w:val="nfasis"/>
          <w:b/>
        </w:rPr>
        <w:t>Guerra de los judíos</w:t>
      </w:r>
      <w:r w:rsidRPr="00D47C18">
        <w:rPr>
          <w:b/>
        </w:rPr>
        <w:t xml:space="preserve">" y su </w:t>
      </w:r>
      <w:r w:rsidRPr="00D47C18">
        <w:rPr>
          <w:rStyle w:val="nfasis"/>
          <w:b/>
        </w:rPr>
        <w:t>"Autobiografía"</w:t>
      </w:r>
      <w:r w:rsidRPr="00D47C18">
        <w:rPr>
          <w:b/>
        </w:rPr>
        <w:t>. (Ver Jesús histó</w:t>
      </w:r>
      <w:r w:rsidRPr="00D47C18">
        <w:rPr>
          <w:b/>
        </w:rPr>
        <w:softHyphen/>
        <w:t>rico 4.1</w:t>
      </w:r>
    </w:p>
    <w:p w:rsidR="00D47C18" w:rsidRDefault="00D47C18" w:rsidP="00D47C18">
      <w:pPr>
        <w:pStyle w:val="estilo2"/>
        <w:jc w:val="both"/>
        <w:rPr>
          <w:rFonts w:ascii="Arial" w:hAnsi="Arial" w:cs="Arial"/>
          <w:b/>
        </w:rPr>
      </w:pPr>
      <w:r w:rsidRPr="00D47C18">
        <w:rPr>
          <w:rFonts w:ascii="Arial" w:hAnsi="Arial" w:cs="Arial"/>
          <w:b/>
        </w:rPr>
        <w:t xml:space="preserve">.   Es el más citado, por ser el más explícito. Refiere en sus </w:t>
      </w:r>
      <w:r w:rsidRPr="00D47C18">
        <w:rPr>
          <w:rStyle w:val="nfasis"/>
          <w:rFonts w:ascii="Arial" w:hAnsi="Arial" w:cs="Arial"/>
          <w:b/>
        </w:rPr>
        <w:t xml:space="preserve">"Antigüedades judías", </w:t>
      </w:r>
      <w:r w:rsidRPr="00D47C18">
        <w:rPr>
          <w:rFonts w:ascii="Arial" w:hAnsi="Arial" w:cs="Arial"/>
          <w:b/>
        </w:rPr>
        <w:t xml:space="preserve">(libro que se terminó en Roma hacia el 93-94) que el Sumo Sacerdote </w:t>
      </w:r>
      <w:proofErr w:type="spellStart"/>
      <w:r w:rsidRPr="00D47C18">
        <w:rPr>
          <w:rFonts w:ascii="Arial" w:hAnsi="Arial" w:cs="Arial"/>
          <w:b/>
        </w:rPr>
        <w:t>Anás</w:t>
      </w:r>
      <w:proofErr w:type="spellEnd"/>
      <w:r w:rsidRPr="00D47C18">
        <w:rPr>
          <w:rFonts w:ascii="Arial" w:hAnsi="Arial" w:cs="Arial"/>
          <w:b/>
        </w:rPr>
        <w:t xml:space="preserve"> "</w:t>
      </w:r>
      <w:r w:rsidRPr="00D47C18">
        <w:rPr>
          <w:rStyle w:val="nfasis"/>
          <w:rFonts w:ascii="Arial" w:hAnsi="Arial" w:cs="Arial"/>
          <w:b/>
        </w:rPr>
        <w:t>acusó de transgredir la ley al hermano de Jesús (que es llamado Cristo), por nombre Santiago, y también a a</w:t>
      </w:r>
      <w:r w:rsidRPr="00D47C18">
        <w:rPr>
          <w:rStyle w:val="nfasis"/>
          <w:rFonts w:ascii="Arial" w:hAnsi="Arial" w:cs="Arial"/>
          <w:b/>
        </w:rPr>
        <w:t>l</w:t>
      </w:r>
      <w:r w:rsidRPr="00D47C18">
        <w:rPr>
          <w:rStyle w:val="nfasis"/>
          <w:rFonts w:ascii="Arial" w:hAnsi="Arial" w:cs="Arial"/>
          <w:b/>
        </w:rPr>
        <w:t>gunos otros, haciéndoles lapidar</w:t>
      </w:r>
      <w:r w:rsidRPr="00D47C18">
        <w:rPr>
          <w:rFonts w:ascii="Arial" w:hAnsi="Arial" w:cs="Arial"/>
          <w:b/>
        </w:rPr>
        <w:t>" (</w:t>
      </w:r>
      <w:proofErr w:type="spellStart"/>
      <w:r w:rsidRPr="00D47C18">
        <w:rPr>
          <w:rFonts w:ascii="Arial" w:hAnsi="Arial" w:cs="Arial"/>
          <w:b/>
        </w:rPr>
        <w:t>Ant</w:t>
      </w:r>
      <w:proofErr w:type="spellEnd"/>
      <w:r w:rsidRPr="00D47C18">
        <w:rPr>
          <w:rFonts w:ascii="Arial" w:hAnsi="Arial" w:cs="Arial"/>
          <w:b/>
        </w:rPr>
        <w:t>. 20. 9. 1).</w:t>
      </w:r>
    </w:p>
    <w:p w:rsidR="00564173" w:rsidRDefault="00D47C18" w:rsidP="00D47C18">
      <w:pPr>
        <w:pStyle w:val="estilo2"/>
        <w:jc w:val="both"/>
        <w:rPr>
          <w:rFonts w:ascii="Arial" w:hAnsi="Arial" w:cs="Arial"/>
          <w:b/>
        </w:rPr>
      </w:pPr>
      <w:r w:rsidRPr="00D47C18">
        <w:rPr>
          <w:rFonts w:ascii="Arial" w:hAnsi="Arial" w:cs="Arial"/>
          <w:b/>
        </w:rPr>
        <w:t>   Más explícito es otro pasaje, que probablemente fue añadido o modificado en transcri</w:t>
      </w:r>
      <w:r w:rsidRPr="00D47C18">
        <w:rPr>
          <w:rFonts w:ascii="Arial" w:hAnsi="Arial" w:cs="Arial"/>
          <w:b/>
        </w:rPr>
        <w:t>p</w:t>
      </w:r>
      <w:r w:rsidRPr="00D47C18">
        <w:rPr>
          <w:rFonts w:ascii="Arial" w:hAnsi="Arial" w:cs="Arial"/>
          <w:b/>
        </w:rPr>
        <w:t xml:space="preserve">ciones posteriores del libro, pero que refleja una alusión directa al mismo Jesús. Dice en su escrito (y en este texto se indica entre [ ] lo que es probable añadidura): </w:t>
      </w:r>
    </w:p>
    <w:p w:rsidR="00D47C18" w:rsidRPr="00D47C18" w:rsidRDefault="00D47C18" w:rsidP="00D47C18">
      <w:pPr>
        <w:pStyle w:val="estilo2"/>
        <w:jc w:val="both"/>
        <w:rPr>
          <w:rFonts w:ascii="Arial" w:hAnsi="Arial" w:cs="Arial"/>
          <w:b/>
        </w:rPr>
      </w:pPr>
      <w:r w:rsidRPr="00D47C18">
        <w:rPr>
          <w:rFonts w:ascii="Arial" w:hAnsi="Arial" w:cs="Arial"/>
          <w:b/>
        </w:rPr>
        <w:t xml:space="preserve">   </w:t>
      </w:r>
      <w:r w:rsidRPr="00D47C18">
        <w:rPr>
          <w:rStyle w:val="nfasis"/>
          <w:rFonts w:ascii="Arial" w:hAnsi="Arial" w:cs="Arial"/>
          <w:b/>
        </w:rPr>
        <w:t>"Por aquel mismo tiempo apareció Jesús, hombre sabio, [si es lícito llamarle hombre]; pues hizo cosas maravillosas, fue el maestro de los hombres que anhelan la verdad, atr</w:t>
      </w:r>
      <w:r w:rsidRPr="00D47C18">
        <w:rPr>
          <w:rStyle w:val="nfasis"/>
          <w:rFonts w:ascii="Arial" w:hAnsi="Arial" w:cs="Arial"/>
          <w:b/>
        </w:rPr>
        <w:t>a</w:t>
      </w:r>
      <w:r w:rsidRPr="00D47C18">
        <w:rPr>
          <w:rStyle w:val="nfasis"/>
          <w:rFonts w:ascii="Arial" w:hAnsi="Arial" w:cs="Arial"/>
          <w:b/>
        </w:rPr>
        <w:t>yendo hacia sí a muchos judíos y a muchos gentiles. [El era el Cristo] y</w:t>
      </w:r>
      <w:r w:rsidR="00564173">
        <w:rPr>
          <w:rStyle w:val="nfasis"/>
          <w:rFonts w:ascii="Arial" w:hAnsi="Arial" w:cs="Arial"/>
          <w:b/>
        </w:rPr>
        <w:t>,</w:t>
      </w:r>
      <w:r w:rsidRPr="00D47C18">
        <w:rPr>
          <w:rStyle w:val="nfasis"/>
          <w:rFonts w:ascii="Arial" w:hAnsi="Arial" w:cs="Arial"/>
          <w:b/>
        </w:rPr>
        <w:t xml:space="preserve"> como </w:t>
      </w:r>
      <w:proofErr w:type="spellStart"/>
      <w:r w:rsidRPr="00D47C18">
        <w:rPr>
          <w:rStyle w:val="nfasis"/>
          <w:rFonts w:ascii="Arial" w:hAnsi="Arial" w:cs="Arial"/>
          <w:b/>
        </w:rPr>
        <w:t>Pilato</w:t>
      </w:r>
      <w:proofErr w:type="spellEnd"/>
      <w:r w:rsidRPr="00D47C18">
        <w:rPr>
          <w:rStyle w:val="nfasis"/>
          <w:rFonts w:ascii="Arial" w:hAnsi="Arial" w:cs="Arial"/>
          <w:b/>
        </w:rPr>
        <w:t xml:space="preserve"> le hiciera crucificar por acusaciones de las primeras figuras de nuestro pueblo, no por eso dejaron de amarle los que le habían amado antes; [pues Él se les apareció resucitado al tercer día, después que los divinos profetas habían predicho de Él estas cosas y otros prodigios sobre su persona]. Hasta hoy dura la estirpe de los cristianos, que tomaron de Él su nom</w:t>
      </w:r>
      <w:r w:rsidRPr="00D47C18">
        <w:rPr>
          <w:rStyle w:val="nfasis"/>
          <w:rFonts w:ascii="Arial" w:hAnsi="Arial" w:cs="Arial"/>
          <w:b/>
        </w:rPr>
        <w:softHyphen/>
        <w:t>bre</w:t>
      </w:r>
      <w:r w:rsidRPr="00D47C18">
        <w:rPr>
          <w:rFonts w:ascii="Arial" w:hAnsi="Arial" w:cs="Arial"/>
          <w:b/>
        </w:rPr>
        <w:t>".     (</w:t>
      </w:r>
      <w:proofErr w:type="spellStart"/>
      <w:r w:rsidRPr="00D47C18">
        <w:rPr>
          <w:rFonts w:ascii="Arial" w:hAnsi="Arial" w:cs="Arial"/>
          <w:b/>
        </w:rPr>
        <w:t>An</w:t>
      </w:r>
      <w:proofErr w:type="spellEnd"/>
      <w:r w:rsidRPr="00D47C18">
        <w:rPr>
          <w:rFonts w:ascii="Arial" w:hAnsi="Arial" w:cs="Arial"/>
          <w:b/>
        </w:rPr>
        <w:t xml:space="preserve"> T.XVIII 3. 3).</w:t>
      </w:r>
    </w:p>
    <w:p w:rsidR="00D47C18" w:rsidRPr="00564173" w:rsidRDefault="00D47C18" w:rsidP="00CF1A50">
      <w:pPr>
        <w:jc w:val="center"/>
        <w:rPr>
          <w:b/>
          <w:noProof/>
          <w:color w:val="FF0000"/>
        </w:rPr>
      </w:pPr>
    </w:p>
    <w:p w:rsidR="00D47C18" w:rsidRPr="00564173" w:rsidRDefault="00D47C18" w:rsidP="00D47C18">
      <w:pPr>
        <w:rPr>
          <w:b/>
          <w:noProof/>
          <w:color w:val="FF0000"/>
        </w:rPr>
      </w:pPr>
      <w:r w:rsidRPr="00564173">
        <w:rPr>
          <w:b/>
          <w:noProof/>
          <w:color w:val="FF0000"/>
        </w:rPr>
        <w:t>LOS OTROS TESTIMONIO PAGANOS SOBRE JESUS</w:t>
      </w:r>
    </w:p>
    <w:p w:rsidR="00D47C18" w:rsidRPr="00D47C18" w:rsidRDefault="00D47C18" w:rsidP="00D47C18">
      <w:pPr>
        <w:widowControl/>
        <w:autoSpaceDE/>
        <w:autoSpaceDN/>
        <w:adjustRightInd/>
        <w:spacing w:before="100" w:beforeAutospacing="1" w:after="100" w:afterAutospacing="1"/>
        <w:jc w:val="both"/>
        <w:rPr>
          <w:b/>
        </w:rPr>
      </w:pPr>
      <w:r>
        <w:rPr>
          <w:b/>
        </w:rPr>
        <w:t xml:space="preserve">  h</w:t>
      </w:r>
      <w:r w:rsidRPr="00D47C18">
        <w:rPr>
          <w:b/>
        </w:rPr>
        <w:t>ay algunos testimonios rigurosamente claros entre algunos escritores "paganos", es decir no cristianos ni judíos. Ciertamente no son muchos, pues fuera del rincón de Palest</w:t>
      </w:r>
      <w:r w:rsidRPr="00D47C18">
        <w:rPr>
          <w:b/>
        </w:rPr>
        <w:t>i</w:t>
      </w:r>
      <w:r w:rsidRPr="00D47C18">
        <w:rPr>
          <w:b/>
        </w:rPr>
        <w:t>na, apenas si los cristianos fueron conocidos en los primeros decenios que siguieron a la muerte del Maestro. Incluso entre los judíos de Jerusalén no fueron mirados sino como un grupo religioso más de los que pulularon por todas las provincias y regiones del pueblo.</w:t>
      </w:r>
      <w:r w:rsidRPr="00D47C18">
        <w:rPr>
          <w:b/>
        </w:rPr>
        <w:br/>
        <w:t xml:space="preserve">   Evidentemente el "profeta de </w:t>
      </w:r>
      <w:proofErr w:type="spellStart"/>
      <w:r w:rsidRPr="00D47C18">
        <w:rPr>
          <w:b/>
        </w:rPr>
        <w:t>Nazareth</w:t>
      </w:r>
      <w:proofErr w:type="spellEnd"/>
      <w:r w:rsidRPr="00D47C18">
        <w:rPr>
          <w:b/>
        </w:rPr>
        <w:t>", una vez crucificado, pasó de mo</w:t>
      </w:r>
      <w:r w:rsidRPr="00D47C18">
        <w:rPr>
          <w:b/>
        </w:rPr>
        <w:softHyphen/>
        <w:t>mento desape</w:t>
      </w:r>
      <w:r w:rsidRPr="00D47C18">
        <w:rPr>
          <w:b/>
        </w:rPr>
        <w:t>r</w:t>
      </w:r>
      <w:r w:rsidRPr="00D47C18">
        <w:rPr>
          <w:b/>
        </w:rPr>
        <w:t xml:space="preserve">cibido y fueron pocos los que hablaron de </w:t>
      </w:r>
      <w:proofErr w:type="spellStart"/>
      <w:r w:rsidRPr="00D47C18">
        <w:rPr>
          <w:b/>
        </w:rPr>
        <w:t>El</w:t>
      </w:r>
      <w:proofErr w:type="spellEnd"/>
      <w:r w:rsidRPr="00D47C18">
        <w:rPr>
          <w:b/>
        </w:rPr>
        <w:t>, fuera de las comunidades de sus seguidores, que le permanecieron fieles y fueron aumentando irresistiblemente en número y en lugares diferentes.</w:t>
      </w:r>
    </w:p>
    <w:p w:rsidR="00D47C18" w:rsidRPr="00D47C18" w:rsidRDefault="00D47C18" w:rsidP="00D47C18">
      <w:pPr>
        <w:widowControl/>
        <w:autoSpaceDE/>
        <w:autoSpaceDN/>
        <w:adjustRightInd/>
        <w:spacing w:before="100" w:beforeAutospacing="1" w:after="100" w:afterAutospacing="1"/>
        <w:jc w:val="both"/>
        <w:rPr>
          <w:b/>
        </w:rPr>
      </w:pPr>
      <w:r w:rsidRPr="00D47C18">
        <w:rPr>
          <w:b/>
        </w:rPr>
        <w:t>   Entre los escritores paganos que alu</w:t>
      </w:r>
      <w:r w:rsidRPr="00D47C18">
        <w:rPr>
          <w:b/>
        </w:rPr>
        <w:softHyphen/>
        <w:t>den a Jesús, citamos los siguientes:</w:t>
      </w:r>
    </w:p>
    <w:p w:rsidR="00D47C18" w:rsidRPr="00564173" w:rsidRDefault="00D47C18" w:rsidP="00D47C18">
      <w:pPr>
        <w:widowControl/>
        <w:autoSpaceDE/>
        <w:autoSpaceDN/>
        <w:adjustRightInd/>
        <w:spacing w:before="100" w:beforeAutospacing="1" w:after="100" w:afterAutospacing="1"/>
        <w:jc w:val="both"/>
        <w:rPr>
          <w:b/>
          <w:color w:val="FF0000"/>
        </w:rPr>
      </w:pPr>
      <w:r w:rsidRPr="00564173">
        <w:rPr>
          <w:b/>
          <w:color w:val="FF0000"/>
        </w:rPr>
        <w:t xml:space="preserve">   </w:t>
      </w:r>
      <w:r w:rsidRPr="00564173">
        <w:rPr>
          <w:b/>
          <w:bCs/>
          <w:color w:val="FF0000"/>
        </w:rPr>
        <w:t>Tácito</w:t>
      </w:r>
      <w:r w:rsidRPr="00564173">
        <w:rPr>
          <w:b/>
          <w:color w:val="FF0000"/>
        </w:rPr>
        <w:t xml:space="preserve"> (55-125)</w:t>
      </w:r>
    </w:p>
    <w:p w:rsidR="00D47C18" w:rsidRPr="00D47C18" w:rsidRDefault="00D47C18" w:rsidP="00D47C18">
      <w:pPr>
        <w:widowControl/>
        <w:autoSpaceDE/>
        <w:autoSpaceDN/>
        <w:adjustRightInd/>
        <w:spacing w:before="100" w:beforeAutospacing="1" w:after="100" w:afterAutospacing="1"/>
        <w:jc w:val="both"/>
        <w:rPr>
          <w:b/>
        </w:rPr>
      </w:pPr>
      <w:r w:rsidRPr="00D47C18">
        <w:rPr>
          <w:b/>
        </w:rPr>
        <w:t>   Refiere en sus "Ana</w:t>
      </w:r>
      <w:r w:rsidRPr="00D47C18">
        <w:rPr>
          <w:b/>
        </w:rPr>
        <w:softHyphen/>
        <w:t>les", alrededor del año 116, la cruel persecución que sufrieron en Roma los cristianos bajo el emperador Nerón. Con este motivo habla del fundador de la secta cristiana: "</w:t>
      </w:r>
      <w:r w:rsidRPr="00D47C18">
        <w:rPr>
          <w:b/>
          <w:i/>
          <w:iCs/>
        </w:rPr>
        <w:t>El creador de este nombre, Cristo, había sido ejecuta</w:t>
      </w:r>
      <w:r w:rsidRPr="00D47C18">
        <w:rPr>
          <w:b/>
          <w:i/>
          <w:iCs/>
        </w:rPr>
        <w:softHyphen/>
        <w:t xml:space="preserve">do por el Procurador Poncio </w:t>
      </w:r>
      <w:proofErr w:type="spellStart"/>
      <w:r w:rsidRPr="00D47C18">
        <w:rPr>
          <w:b/>
          <w:i/>
          <w:iCs/>
        </w:rPr>
        <w:t>Pilato</w:t>
      </w:r>
      <w:proofErr w:type="spellEnd"/>
      <w:r w:rsidRPr="00D47C18">
        <w:rPr>
          <w:b/>
          <w:i/>
          <w:iCs/>
        </w:rPr>
        <w:t xml:space="preserve"> durante el reinado del emperador Tiberio"</w:t>
      </w:r>
      <w:r w:rsidRPr="00D47C18">
        <w:rPr>
          <w:b/>
        </w:rPr>
        <w:t xml:space="preserve"> (</w:t>
      </w:r>
      <w:proofErr w:type="spellStart"/>
      <w:r w:rsidRPr="00D47C18">
        <w:rPr>
          <w:b/>
        </w:rPr>
        <w:t>Anna</w:t>
      </w:r>
      <w:r w:rsidRPr="00D47C18">
        <w:rPr>
          <w:b/>
        </w:rPr>
        <w:softHyphen/>
        <w:t>les</w:t>
      </w:r>
      <w:proofErr w:type="spellEnd"/>
      <w:r w:rsidRPr="00D47C18">
        <w:rPr>
          <w:b/>
        </w:rPr>
        <w:t xml:space="preserve"> XV. 44).</w:t>
      </w:r>
    </w:p>
    <w:p w:rsidR="00D47C18" w:rsidRPr="00564173" w:rsidRDefault="00D47C18" w:rsidP="00D47C18">
      <w:pPr>
        <w:widowControl/>
        <w:autoSpaceDE/>
        <w:autoSpaceDN/>
        <w:adjustRightInd/>
        <w:spacing w:before="100" w:beforeAutospacing="1" w:after="100" w:afterAutospacing="1"/>
        <w:jc w:val="both"/>
        <w:rPr>
          <w:b/>
          <w:color w:val="FF0000"/>
        </w:rPr>
      </w:pPr>
      <w:r w:rsidRPr="00564173">
        <w:rPr>
          <w:b/>
          <w:color w:val="FF0000"/>
        </w:rPr>
        <w:lastRenderedPageBreak/>
        <w:t xml:space="preserve">    </w:t>
      </w:r>
      <w:proofErr w:type="spellStart"/>
      <w:r w:rsidRPr="00564173">
        <w:rPr>
          <w:b/>
          <w:bCs/>
          <w:color w:val="FF0000"/>
        </w:rPr>
        <w:t>Suetonio</w:t>
      </w:r>
      <w:proofErr w:type="spellEnd"/>
      <w:r w:rsidRPr="00564173">
        <w:rPr>
          <w:b/>
          <w:color w:val="FF0000"/>
        </w:rPr>
        <w:t xml:space="preserve"> (69-140).</w:t>
      </w:r>
    </w:p>
    <w:p w:rsidR="00D47C18" w:rsidRDefault="00D47C18" w:rsidP="00D47C18">
      <w:pPr>
        <w:widowControl/>
        <w:autoSpaceDE/>
        <w:autoSpaceDN/>
        <w:adjustRightInd/>
        <w:spacing w:before="100" w:beforeAutospacing="1" w:after="100" w:afterAutospacing="1"/>
        <w:jc w:val="both"/>
        <w:rPr>
          <w:b/>
        </w:rPr>
      </w:pPr>
      <w:r w:rsidRPr="00D47C18">
        <w:rPr>
          <w:b/>
        </w:rPr>
        <w:t>   Fue literato y secreta</w:t>
      </w:r>
      <w:r w:rsidRPr="00D47C18">
        <w:rPr>
          <w:b/>
        </w:rPr>
        <w:softHyphen/>
        <w:t>rio de la casa imperial de Roma en sus mejores años. Hacia el 120, en su "</w:t>
      </w:r>
      <w:r w:rsidRPr="00D47C18">
        <w:rPr>
          <w:b/>
          <w:i/>
          <w:iCs/>
        </w:rPr>
        <w:t>Vida de Claudio</w:t>
      </w:r>
      <w:r w:rsidRPr="00D47C18">
        <w:rPr>
          <w:b/>
        </w:rPr>
        <w:t>" alude a que el Emperador "</w:t>
      </w:r>
      <w:r w:rsidRPr="00D47C18">
        <w:rPr>
          <w:b/>
          <w:i/>
          <w:iCs/>
        </w:rPr>
        <w:t>expulsó de Roma a los judíos por pr</w:t>
      </w:r>
      <w:r w:rsidRPr="00D47C18">
        <w:rPr>
          <w:b/>
          <w:i/>
          <w:iCs/>
        </w:rPr>
        <w:t>o</w:t>
      </w:r>
      <w:r w:rsidRPr="00D47C18">
        <w:rPr>
          <w:b/>
          <w:i/>
          <w:iCs/>
        </w:rPr>
        <w:t xml:space="preserve">mover incesantes alborotos a instigación un tal </w:t>
      </w:r>
      <w:proofErr w:type="spellStart"/>
      <w:r w:rsidRPr="00D47C18">
        <w:rPr>
          <w:b/>
          <w:i/>
          <w:iCs/>
        </w:rPr>
        <w:t>Crestos</w:t>
      </w:r>
      <w:proofErr w:type="spellEnd"/>
      <w:r w:rsidRPr="00D47C18">
        <w:rPr>
          <w:b/>
        </w:rPr>
        <w:t xml:space="preserve">" (25. 4). </w:t>
      </w:r>
    </w:p>
    <w:p w:rsidR="00D47C18" w:rsidRPr="00D47C18" w:rsidRDefault="00D47C18" w:rsidP="00D47C18">
      <w:pPr>
        <w:widowControl/>
        <w:autoSpaceDE/>
        <w:autoSpaceDN/>
        <w:adjustRightInd/>
        <w:spacing w:before="100" w:beforeAutospacing="1" w:after="100" w:afterAutospacing="1"/>
        <w:jc w:val="both"/>
        <w:rPr>
          <w:b/>
        </w:rPr>
      </w:pPr>
      <w:r w:rsidRPr="00D47C18">
        <w:rPr>
          <w:b/>
        </w:rPr>
        <w:t>   En el fondo de esta información hay un núcleo histórico: el hecho de que en la comun</w:t>
      </w:r>
      <w:r w:rsidRPr="00D47C18">
        <w:rPr>
          <w:b/>
        </w:rPr>
        <w:t>i</w:t>
      </w:r>
      <w:r w:rsidRPr="00D47C18">
        <w:rPr>
          <w:b/>
        </w:rPr>
        <w:t>dad judía de Roma se habían levantado violentas discusiones en torno a Cristo y en rel</w:t>
      </w:r>
      <w:r w:rsidRPr="00D47C18">
        <w:rPr>
          <w:b/>
        </w:rPr>
        <w:t>a</w:t>
      </w:r>
      <w:r w:rsidRPr="00D47C18">
        <w:rPr>
          <w:b/>
        </w:rPr>
        <w:t>ción a su figura.</w:t>
      </w:r>
    </w:p>
    <w:p w:rsidR="00D47C18" w:rsidRPr="00564173" w:rsidRDefault="00D47C18" w:rsidP="00D47C18">
      <w:pPr>
        <w:widowControl/>
        <w:autoSpaceDE/>
        <w:autoSpaceDN/>
        <w:adjustRightInd/>
        <w:spacing w:before="100" w:beforeAutospacing="1" w:after="100" w:afterAutospacing="1"/>
        <w:jc w:val="both"/>
        <w:rPr>
          <w:b/>
          <w:color w:val="FF0000"/>
        </w:rPr>
      </w:pPr>
      <w:r w:rsidRPr="00564173">
        <w:rPr>
          <w:b/>
          <w:color w:val="FF0000"/>
        </w:rPr>
        <w:t xml:space="preserve"> </w:t>
      </w:r>
      <w:r w:rsidRPr="00564173">
        <w:rPr>
          <w:b/>
          <w:bCs/>
          <w:color w:val="FF0000"/>
        </w:rPr>
        <w:t>Plinio</w:t>
      </w:r>
      <w:r w:rsidRPr="00564173">
        <w:rPr>
          <w:b/>
          <w:color w:val="FF0000"/>
        </w:rPr>
        <w:t>, llamado el Joven (61-113).</w:t>
      </w:r>
    </w:p>
    <w:p w:rsidR="00D47C18" w:rsidRPr="00D47C18" w:rsidRDefault="00D47C18" w:rsidP="00D47C18">
      <w:pPr>
        <w:widowControl/>
        <w:autoSpaceDE/>
        <w:autoSpaceDN/>
        <w:adjustRightInd/>
        <w:spacing w:before="100" w:beforeAutospacing="1" w:after="100" w:afterAutospacing="1"/>
        <w:jc w:val="both"/>
        <w:rPr>
          <w:b/>
        </w:rPr>
      </w:pPr>
      <w:r w:rsidRPr="00D47C18">
        <w:rPr>
          <w:b/>
        </w:rPr>
        <w:t>   Fue procónsul de Bitinia y escribió, hacia el 111, una carta al emperador Trajano consu</w:t>
      </w:r>
      <w:r w:rsidRPr="00D47C18">
        <w:rPr>
          <w:b/>
        </w:rPr>
        <w:t>l</w:t>
      </w:r>
      <w:r w:rsidRPr="00D47C18">
        <w:rPr>
          <w:b/>
        </w:rPr>
        <w:t xml:space="preserve">tando lo que debía hacer respecto a los cristianos.  Indicaba que </w:t>
      </w:r>
      <w:r w:rsidRPr="00D47C18">
        <w:rPr>
          <w:b/>
          <w:i/>
          <w:iCs/>
        </w:rPr>
        <w:t>los cristianos se reúnen un día determinado antes de romper el alba y entonan un himno a Cristo como si fuera un dios</w:t>
      </w:r>
      <w:r w:rsidRPr="00D47C18">
        <w:rPr>
          <w:b/>
        </w:rPr>
        <w:t>".</w:t>
      </w:r>
    </w:p>
    <w:p w:rsidR="00D47C18" w:rsidRPr="00564173" w:rsidRDefault="00D47C18" w:rsidP="00D47C18">
      <w:pPr>
        <w:widowControl/>
        <w:autoSpaceDE/>
        <w:autoSpaceDN/>
        <w:adjustRightInd/>
        <w:spacing w:before="100" w:beforeAutospacing="1" w:after="100" w:afterAutospacing="1"/>
        <w:jc w:val="both"/>
        <w:rPr>
          <w:b/>
          <w:color w:val="FF0000"/>
        </w:rPr>
      </w:pPr>
      <w:r w:rsidRPr="00D47C18">
        <w:rPr>
          <w:b/>
          <w:bCs/>
        </w:rPr>
        <w:t xml:space="preserve"> </w:t>
      </w:r>
      <w:r w:rsidRPr="00564173">
        <w:rPr>
          <w:b/>
          <w:bCs/>
          <w:color w:val="FF0000"/>
        </w:rPr>
        <w:t xml:space="preserve">Mara Bar </w:t>
      </w:r>
      <w:proofErr w:type="spellStart"/>
      <w:r w:rsidRPr="00564173">
        <w:rPr>
          <w:b/>
          <w:bCs/>
          <w:color w:val="FF0000"/>
        </w:rPr>
        <w:t>Serapión</w:t>
      </w:r>
      <w:proofErr w:type="spellEnd"/>
    </w:p>
    <w:p w:rsidR="00D47C18" w:rsidRPr="00D47C18" w:rsidRDefault="00D47C18" w:rsidP="00D47C18">
      <w:pPr>
        <w:widowControl/>
        <w:autoSpaceDE/>
        <w:autoSpaceDN/>
        <w:adjustRightInd/>
        <w:spacing w:before="100" w:beforeAutospacing="1" w:after="100" w:afterAutospacing="1"/>
        <w:jc w:val="both"/>
        <w:rPr>
          <w:b/>
        </w:rPr>
      </w:pPr>
      <w:r w:rsidRPr="00D47C18">
        <w:rPr>
          <w:b/>
        </w:rPr>
        <w:t xml:space="preserve">   Era sirio, de la escuela de los estoicos. Habla de Jesús en una carta que escribe a su hijo </w:t>
      </w:r>
      <w:proofErr w:type="spellStart"/>
      <w:r w:rsidRPr="00D47C18">
        <w:rPr>
          <w:b/>
        </w:rPr>
        <w:t>Serapión</w:t>
      </w:r>
      <w:proofErr w:type="spellEnd"/>
      <w:r w:rsidRPr="00D47C18">
        <w:rPr>
          <w:b/>
        </w:rPr>
        <w:t>, con probabilidad hacia el año 70: "¿</w:t>
      </w:r>
      <w:r w:rsidRPr="00D47C18">
        <w:rPr>
          <w:b/>
          <w:i/>
          <w:iCs/>
        </w:rPr>
        <w:t>Qué sacaron los judíos de la ejecución de su sabio rey, si desde entonces perdieron su reino?... Los judíos fueron muertos o expuls</w:t>
      </w:r>
      <w:r w:rsidRPr="00D47C18">
        <w:rPr>
          <w:b/>
          <w:i/>
          <w:iCs/>
        </w:rPr>
        <w:t>a</w:t>
      </w:r>
      <w:r w:rsidRPr="00D47C18">
        <w:rPr>
          <w:b/>
          <w:i/>
          <w:iCs/>
        </w:rPr>
        <w:t>dos de su país, y viven dispersos por todas partes... El rey sabio no ha muerto, gracias a las nuevas leyes que dio</w:t>
      </w:r>
      <w:r w:rsidRPr="00D47C18">
        <w:rPr>
          <w:b/>
        </w:rPr>
        <w:t>"</w:t>
      </w:r>
    </w:p>
    <w:p w:rsidR="00D47C18" w:rsidRPr="00D47C18" w:rsidRDefault="00D47C18" w:rsidP="00CF1A50">
      <w:pPr>
        <w:jc w:val="center"/>
        <w:rPr>
          <w:b/>
          <w:noProof/>
          <w:color w:val="FF0000"/>
        </w:rPr>
      </w:pPr>
      <w:r w:rsidRPr="00D47C18">
        <w:rPr>
          <w:b/>
          <w:noProof/>
          <w:color w:val="FF0000"/>
        </w:rPr>
        <w:t xml:space="preserve"> EN LA WIKIPEDIA </w:t>
      </w:r>
    </w:p>
    <w:p w:rsidR="00D47C18" w:rsidRPr="00564173" w:rsidRDefault="00D47C18" w:rsidP="00564173">
      <w:pPr>
        <w:jc w:val="center"/>
        <w:rPr>
          <w:b/>
          <w:noProof/>
          <w:color w:val="0070C0"/>
        </w:rPr>
      </w:pPr>
      <w:r w:rsidRPr="00564173">
        <w:rPr>
          <w:b/>
          <w:noProof/>
          <w:color w:val="0070C0"/>
        </w:rPr>
        <w:t>Se ha escrito sobre este judio romanizado lo siguiente</w:t>
      </w:r>
    </w:p>
    <w:p w:rsidR="00D47C18" w:rsidRDefault="00D47C18" w:rsidP="00D47C18">
      <w:pPr>
        <w:rPr>
          <w:b/>
          <w:noProof/>
        </w:rPr>
      </w:pPr>
    </w:p>
    <w:p w:rsidR="00D47C18" w:rsidRDefault="00D47C18" w:rsidP="00564173">
      <w:pPr>
        <w:jc w:val="center"/>
        <w:rPr>
          <w:b/>
          <w:noProof/>
        </w:rPr>
      </w:pPr>
      <w:r w:rsidRPr="00D47C18">
        <w:rPr>
          <w:b/>
          <w:noProof/>
        </w:rPr>
        <w:t>https://es.wikipedia.org/wiki/Flavio_Josefo</w:t>
      </w:r>
      <w:r w:rsidR="00564173">
        <w:rPr>
          <w:b/>
          <w:noProof/>
        </w:rPr>
        <w:t xml:space="preserve"> y</w:t>
      </w:r>
    </w:p>
    <w:p w:rsidR="00D47C18" w:rsidRDefault="00D47C18" w:rsidP="00564173">
      <w:pPr>
        <w:jc w:val="center"/>
        <w:rPr>
          <w:b/>
          <w:noProof/>
        </w:rPr>
      </w:pPr>
      <w:r w:rsidRPr="00D47C18">
        <w:rPr>
          <w:b/>
          <w:noProof/>
        </w:rPr>
        <w:t>http://www.biografiasyvidas.com/biografia/j/josefo.htm</w:t>
      </w:r>
    </w:p>
    <w:p w:rsidR="00D47C18" w:rsidRPr="00D47C18" w:rsidRDefault="00564173" w:rsidP="00D47C18">
      <w:pPr>
        <w:pStyle w:val="NormalWeb"/>
        <w:jc w:val="both"/>
        <w:rPr>
          <w:rFonts w:ascii="Arial" w:hAnsi="Arial" w:cs="Arial"/>
          <w:b/>
        </w:rPr>
      </w:pPr>
      <w:r>
        <w:rPr>
          <w:rFonts w:ascii="Arial" w:hAnsi="Arial" w:cs="Arial"/>
          <w:b/>
          <w:bCs/>
        </w:rPr>
        <w:t xml:space="preserve">    </w:t>
      </w:r>
      <w:r w:rsidR="00D47C18" w:rsidRPr="00D47C18">
        <w:rPr>
          <w:rFonts w:ascii="Arial" w:hAnsi="Arial" w:cs="Arial"/>
          <w:b/>
          <w:bCs/>
        </w:rPr>
        <w:t xml:space="preserve">Tito Flavio </w:t>
      </w:r>
      <w:proofErr w:type="spellStart"/>
      <w:r w:rsidR="00D47C18" w:rsidRPr="00D47C18">
        <w:rPr>
          <w:rFonts w:ascii="Arial" w:hAnsi="Arial" w:cs="Arial"/>
          <w:b/>
          <w:bCs/>
        </w:rPr>
        <w:t>Josefo</w:t>
      </w:r>
      <w:proofErr w:type="spellEnd"/>
      <w:r w:rsidR="00D47C18" w:rsidRPr="00D47C18">
        <w:rPr>
          <w:rFonts w:ascii="Arial" w:hAnsi="Arial" w:cs="Arial"/>
          <w:b/>
        </w:rPr>
        <w:t xml:space="preserve">, también conocido por su nombre hebreo </w:t>
      </w:r>
      <w:r w:rsidR="00D47C18" w:rsidRPr="00D47C18">
        <w:rPr>
          <w:rFonts w:ascii="Arial" w:hAnsi="Arial" w:cs="Arial"/>
          <w:b/>
          <w:i/>
          <w:iCs/>
        </w:rPr>
        <w:t xml:space="preserve">José ben </w:t>
      </w:r>
      <w:proofErr w:type="spellStart"/>
      <w:r w:rsidR="00D47C18" w:rsidRPr="00D47C18">
        <w:rPr>
          <w:rFonts w:ascii="Arial" w:hAnsi="Arial" w:cs="Arial"/>
          <w:b/>
          <w:i/>
          <w:iCs/>
        </w:rPr>
        <w:t>Matityahu</w:t>
      </w:r>
      <w:proofErr w:type="spellEnd"/>
      <w:r w:rsidR="00D47C18" w:rsidRPr="00D47C18">
        <w:rPr>
          <w:rFonts w:ascii="Arial" w:hAnsi="Arial" w:cs="Arial"/>
          <w:b/>
        </w:rPr>
        <w:t xml:space="preserve"> o </w:t>
      </w:r>
      <w:proofErr w:type="spellStart"/>
      <w:r w:rsidR="00D47C18" w:rsidRPr="00D47C18">
        <w:rPr>
          <w:rFonts w:ascii="Arial" w:hAnsi="Arial" w:cs="Arial"/>
          <w:b/>
          <w:i/>
          <w:iCs/>
        </w:rPr>
        <w:t>Josefo</w:t>
      </w:r>
      <w:proofErr w:type="spellEnd"/>
      <w:r w:rsidR="00D47C18" w:rsidRPr="00D47C18">
        <w:rPr>
          <w:rFonts w:ascii="Arial" w:hAnsi="Arial" w:cs="Arial"/>
          <w:b/>
          <w:i/>
          <w:iCs/>
        </w:rPr>
        <w:t xml:space="preserve"> ben </w:t>
      </w:r>
      <w:proofErr w:type="spellStart"/>
      <w:r w:rsidR="00D47C18" w:rsidRPr="00D47C18">
        <w:rPr>
          <w:rFonts w:ascii="Arial" w:hAnsi="Arial" w:cs="Arial"/>
          <w:b/>
          <w:i/>
          <w:iCs/>
        </w:rPr>
        <w:t>Matityahu</w:t>
      </w:r>
      <w:proofErr w:type="spellEnd"/>
      <w:r w:rsidR="00D47C18" w:rsidRPr="00D47C18">
        <w:rPr>
          <w:rFonts w:ascii="Arial" w:hAnsi="Arial" w:cs="Arial"/>
          <w:b/>
        </w:rPr>
        <w:t xml:space="preserve"> (n. </w:t>
      </w:r>
      <w:hyperlink r:id="rId6" w:tooltip="37" w:history="1">
        <w:r w:rsidR="00D47C18" w:rsidRPr="00D47C18">
          <w:rPr>
            <w:rStyle w:val="Hipervnculo"/>
            <w:rFonts w:ascii="Arial" w:hAnsi="Arial" w:cs="Arial"/>
            <w:b/>
            <w:color w:val="auto"/>
            <w:u w:val="none"/>
          </w:rPr>
          <w:t>37</w:t>
        </w:r>
      </w:hyperlink>
      <w:r w:rsidR="00D47C18" w:rsidRPr="00D47C18">
        <w:rPr>
          <w:rFonts w:ascii="Arial" w:hAnsi="Arial" w:cs="Arial"/>
          <w:b/>
        </w:rPr>
        <w:t>-</w:t>
      </w:r>
      <w:hyperlink r:id="rId7" w:tooltip="38" w:history="1">
        <w:r w:rsidR="00D47C18" w:rsidRPr="00D47C18">
          <w:rPr>
            <w:rStyle w:val="Hipervnculo"/>
            <w:rFonts w:ascii="Arial" w:hAnsi="Arial" w:cs="Arial"/>
            <w:b/>
            <w:color w:val="auto"/>
            <w:u w:val="none"/>
          </w:rPr>
          <w:t>38</w:t>
        </w:r>
      </w:hyperlink>
      <w:r w:rsidR="00D47C18" w:rsidRPr="00D47C18">
        <w:rPr>
          <w:rFonts w:ascii="Arial" w:hAnsi="Arial" w:cs="Arial"/>
          <w:b/>
        </w:rPr>
        <w:t xml:space="preserve"> – </w:t>
      </w:r>
      <w:hyperlink r:id="rId8" w:tooltip="Roma" w:history="1">
        <w:r w:rsidR="00D47C18" w:rsidRPr="00D47C18">
          <w:rPr>
            <w:rStyle w:val="Hipervnculo"/>
            <w:rFonts w:ascii="Arial" w:hAnsi="Arial" w:cs="Arial"/>
            <w:b/>
            <w:color w:val="auto"/>
            <w:u w:val="none"/>
          </w:rPr>
          <w:t>Roma</w:t>
        </w:r>
      </w:hyperlink>
      <w:r w:rsidR="00D47C18" w:rsidRPr="00D47C18">
        <w:rPr>
          <w:rFonts w:ascii="Arial" w:hAnsi="Arial" w:cs="Arial"/>
          <w:b/>
        </w:rPr>
        <w:t xml:space="preserve">, </w:t>
      </w:r>
      <w:hyperlink r:id="rId9" w:tooltip="101" w:history="1">
        <w:r w:rsidR="00D47C18" w:rsidRPr="00D47C18">
          <w:rPr>
            <w:rStyle w:val="Hipervnculo"/>
            <w:rFonts w:ascii="Arial" w:hAnsi="Arial" w:cs="Arial"/>
            <w:b/>
            <w:color w:val="auto"/>
            <w:u w:val="none"/>
          </w:rPr>
          <w:t>101</w:t>
        </w:r>
      </w:hyperlink>
      <w:r w:rsidR="00D47C18" w:rsidRPr="00D47C18">
        <w:rPr>
          <w:rFonts w:ascii="Arial" w:hAnsi="Arial" w:cs="Arial"/>
          <w:b/>
        </w:rPr>
        <w:t xml:space="preserve">), fue un historiador </w:t>
      </w:r>
      <w:hyperlink r:id="rId10" w:tooltip="Pueblo judío" w:history="1">
        <w:r w:rsidR="00D47C18" w:rsidRPr="00D47C18">
          <w:rPr>
            <w:rStyle w:val="Hipervnculo"/>
            <w:rFonts w:ascii="Arial" w:hAnsi="Arial" w:cs="Arial"/>
            <w:b/>
            <w:color w:val="auto"/>
            <w:u w:val="none"/>
          </w:rPr>
          <w:t>judío</w:t>
        </w:r>
      </w:hyperlink>
      <w:r w:rsidR="00D47C18" w:rsidRPr="00D47C18">
        <w:rPr>
          <w:rFonts w:ascii="Arial" w:hAnsi="Arial" w:cs="Arial"/>
          <w:b/>
        </w:rPr>
        <w:t xml:space="preserve"> </w:t>
      </w:r>
      <w:hyperlink r:id="rId11" w:tooltip="Fariseo" w:history="1">
        <w:r w:rsidR="00D47C18" w:rsidRPr="00D47C18">
          <w:rPr>
            <w:rStyle w:val="Hipervnculo"/>
            <w:rFonts w:ascii="Arial" w:hAnsi="Arial" w:cs="Arial"/>
            <w:b/>
            <w:color w:val="auto"/>
            <w:u w:val="none"/>
          </w:rPr>
          <w:t>fariseo</w:t>
        </w:r>
      </w:hyperlink>
      <w:r w:rsidR="00D47C18" w:rsidRPr="00D47C18">
        <w:rPr>
          <w:rFonts w:ascii="Arial" w:hAnsi="Arial" w:cs="Arial"/>
          <w:b/>
        </w:rPr>
        <w:t>, descendiente de f</w:t>
      </w:r>
      <w:r w:rsidR="00D47C18" w:rsidRPr="00D47C18">
        <w:rPr>
          <w:rFonts w:ascii="Arial" w:hAnsi="Arial" w:cs="Arial"/>
          <w:b/>
        </w:rPr>
        <w:t>a</w:t>
      </w:r>
      <w:r w:rsidR="00D47C18" w:rsidRPr="00D47C18">
        <w:rPr>
          <w:rFonts w:ascii="Arial" w:hAnsi="Arial" w:cs="Arial"/>
          <w:b/>
        </w:rPr>
        <w:t xml:space="preserve">milia de sacerdotes. Hombre de acción, estadista y diplomático, fue uno de los caudillos de la rebelión de los judíos contra los romanos. Hecho prisionero y trasladado a </w:t>
      </w:r>
      <w:hyperlink r:id="rId12" w:tooltip="Roma" w:history="1">
        <w:r w:rsidR="00D47C18" w:rsidRPr="00D47C18">
          <w:rPr>
            <w:rStyle w:val="Hipervnculo"/>
            <w:rFonts w:ascii="Arial" w:hAnsi="Arial" w:cs="Arial"/>
            <w:b/>
            <w:color w:val="auto"/>
            <w:u w:val="none"/>
          </w:rPr>
          <w:t>Roma</w:t>
        </w:r>
      </w:hyperlink>
      <w:r w:rsidR="00D47C18" w:rsidRPr="00D47C18">
        <w:rPr>
          <w:rFonts w:ascii="Arial" w:hAnsi="Arial" w:cs="Arial"/>
          <w:b/>
        </w:rPr>
        <w:t xml:space="preserve">, llegó a ser favorito de la familia imperial </w:t>
      </w:r>
      <w:hyperlink r:id="rId13" w:tooltip="Dinastía flavia" w:history="1">
        <w:proofErr w:type="spellStart"/>
        <w:r w:rsidR="00D47C18" w:rsidRPr="00D47C18">
          <w:rPr>
            <w:rStyle w:val="Hipervnculo"/>
            <w:rFonts w:ascii="Arial" w:hAnsi="Arial" w:cs="Arial"/>
            <w:b/>
            <w:i/>
            <w:iCs/>
            <w:color w:val="auto"/>
            <w:u w:val="none"/>
          </w:rPr>
          <w:t>Flavia</w:t>
        </w:r>
        <w:proofErr w:type="spellEnd"/>
      </w:hyperlink>
      <w:r w:rsidR="00D47C18" w:rsidRPr="00D47C18">
        <w:rPr>
          <w:rFonts w:ascii="Arial" w:hAnsi="Arial" w:cs="Arial"/>
          <w:b/>
        </w:rPr>
        <w:t xml:space="preserve">. En Roma escribió, en </w:t>
      </w:r>
      <w:hyperlink r:id="rId14" w:tooltip="Griego clásico" w:history="1">
        <w:r w:rsidR="00D47C18" w:rsidRPr="00D47C18">
          <w:rPr>
            <w:rStyle w:val="Hipervnculo"/>
            <w:rFonts w:ascii="Arial" w:hAnsi="Arial" w:cs="Arial"/>
            <w:b/>
            <w:color w:val="auto"/>
            <w:u w:val="none"/>
          </w:rPr>
          <w:t>griego</w:t>
        </w:r>
      </w:hyperlink>
      <w:r w:rsidR="00D47C18" w:rsidRPr="00D47C18">
        <w:rPr>
          <w:rFonts w:ascii="Arial" w:hAnsi="Arial" w:cs="Arial"/>
          <w:b/>
        </w:rPr>
        <w:t>, sus obras más con</w:t>
      </w:r>
      <w:r w:rsidR="00D47C18" w:rsidRPr="00D47C18">
        <w:rPr>
          <w:rFonts w:ascii="Arial" w:hAnsi="Arial" w:cs="Arial"/>
          <w:b/>
        </w:rPr>
        <w:t>o</w:t>
      </w:r>
      <w:r w:rsidR="00D47C18" w:rsidRPr="00D47C18">
        <w:rPr>
          <w:rFonts w:ascii="Arial" w:hAnsi="Arial" w:cs="Arial"/>
          <w:b/>
        </w:rPr>
        <w:t xml:space="preserve">cidas: </w:t>
      </w:r>
      <w:hyperlink r:id="rId15" w:tooltip="La guerra de los judíos" w:history="1">
        <w:r w:rsidR="00D47C18" w:rsidRPr="00D47C18">
          <w:rPr>
            <w:rStyle w:val="Hipervnculo"/>
            <w:rFonts w:ascii="Arial" w:hAnsi="Arial" w:cs="Arial"/>
            <w:b/>
            <w:i/>
            <w:iCs/>
            <w:color w:val="auto"/>
            <w:u w:val="none"/>
          </w:rPr>
          <w:t>La guerra de los judíos</w:t>
        </w:r>
      </w:hyperlink>
      <w:r w:rsidR="00D47C18" w:rsidRPr="00D47C18">
        <w:rPr>
          <w:rFonts w:ascii="Arial" w:hAnsi="Arial" w:cs="Arial"/>
          <w:b/>
        </w:rPr>
        <w:t xml:space="preserve">, </w:t>
      </w:r>
      <w:hyperlink r:id="rId16" w:tooltip="Antigüedades judías" w:history="1">
        <w:r w:rsidR="00D47C18" w:rsidRPr="00D47C18">
          <w:rPr>
            <w:rStyle w:val="Hipervnculo"/>
            <w:rFonts w:ascii="Arial" w:hAnsi="Arial" w:cs="Arial"/>
            <w:b/>
            <w:i/>
            <w:iCs/>
            <w:color w:val="auto"/>
            <w:u w:val="none"/>
          </w:rPr>
          <w:t>Antigüedades judías</w:t>
        </w:r>
      </w:hyperlink>
      <w:r w:rsidR="00D47C18" w:rsidRPr="00D47C18">
        <w:rPr>
          <w:rFonts w:ascii="Arial" w:hAnsi="Arial" w:cs="Arial"/>
          <w:b/>
        </w:rPr>
        <w:t xml:space="preserve"> y </w:t>
      </w:r>
      <w:hyperlink r:id="rId17" w:tooltip="Contra Apión" w:history="1">
        <w:r w:rsidR="00D47C18" w:rsidRPr="00D47C18">
          <w:rPr>
            <w:rStyle w:val="Hipervnculo"/>
            <w:rFonts w:ascii="Arial" w:hAnsi="Arial" w:cs="Arial"/>
            <w:b/>
            <w:i/>
            <w:iCs/>
            <w:color w:val="auto"/>
            <w:u w:val="none"/>
          </w:rPr>
          <w:t xml:space="preserve">Contra </w:t>
        </w:r>
        <w:proofErr w:type="spellStart"/>
        <w:r w:rsidR="00D47C18" w:rsidRPr="00D47C18">
          <w:rPr>
            <w:rStyle w:val="Hipervnculo"/>
            <w:rFonts w:ascii="Arial" w:hAnsi="Arial" w:cs="Arial"/>
            <w:b/>
            <w:i/>
            <w:iCs/>
            <w:color w:val="auto"/>
            <w:u w:val="none"/>
          </w:rPr>
          <w:t>Apión</w:t>
        </w:r>
        <w:proofErr w:type="spellEnd"/>
      </w:hyperlink>
      <w:r w:rsidR="00D47C18" w:rsidRPr="00D47C18">
        <w:rPr>
          <w:rFonts w:ascii="Arial" w:hAnsi="Arial" w:cs="Arial"/>
          <w:b/>
        </w:rPr>
        <w:t>. Fue considerado como un traidor a la causa judía y odiado por los judíos.</w:t>
      </w:r>
      <w:hyperlink r:id="rId18" w:anchor="cite_note-1" w:history="1">
        <w:r w:rsidR="00D47C18" w:rsidRPr="00D47C18">
          <w:rPr>
            <w:rFonts w:ascii="Arial" w:hAnsi="Arial" w:cs="Arial"/>
            <w:b/>
            <w:vertAlign w:val="superscript"/>
          </w:rPr>
          <w:t>[</w:t>
        </w:r>
        <w:r w:rsidR="00D47C18" w:rsidRPr="00D47C18">
          <w:rPr>
            <w:rStyle w:val="Hipervnculo"/>
            <w:rFonts w:ascii="Arial" w:hAnsi="Arial" w:cs="Arial"/>
            <w:b/>
            <w:color w:val="auto"/>
            <w:u w:val="none"/>
            <w:vertAlign w:val="superscript"/>
          </w:rPr>
          <w:t>1</w:t>
        </w:r>
        <w:r w:rsidR="00D47C18" w:rsidRPr="00D47C18">
          <w:rPr>
            <w:rFonts w:ascii="Arial" w:hAnsi="Arial" w:cs="Arial"/>
            <w:b/>
            <w:vertAlign w:val="superscript"/>
          </w:rPr>
          <w:t>]</w:t>
        </w:r>
      </w:hyperlink>
      <w:r w:rsidR="00D47C18" w:rsidRPr="00D47C18">
        <w:rPr>
          <w:rFonts w:ascii="Arial" w:hAnsi="Arial" w:cs="Arial"/>
          <w:b/>
        </w:rPr>
        <w:t xml:space="preserve"> Su obra fue preservada por los </w:t>
      </w:r>
      <w:hyperlink r:id="rId19" w:tooltip="Antigua Roma" w:history="1">
        <w:r w:rsidR="00D47C18" w:rsidRPr="00D47C18">
          <w:rPr>
            <w:rStyle w:val="Hipervnculo"/>
            <w:rFonts w:ascii="Arial" w:hAnsi="Arial" w:cs="Arial"/>
            <w:b/>
            <w:color w:val="auto"/>
            <w:u w:val="none"/>
          </w:rPr>
          <w:t>rom</w:t>
        </w:r>
        <w:r w:rsidR="00D47C18" w:rsidRPr="00D47C18">
          <w:rPr>
            <w:rStyle w:val="Hipervnculo"/>
            <w:rFonts w:ascii="Arial" w:hAnsi="Arial" w:cs="Arial"/>
            <w:b/>
            <w:color w:val="auto"/>
            <w:u w:val="none"/>
          </w:rPr>
          <w:t>a</w:t>
        </w:r>
        <w:r w:rsidR="00D47C18" w:rsidRPr="00D47C18">
          <w:rPr>
            <w:rStyle w:val="Hipervnculo"/>
            <w:rFonts w:ascii="Arial" w:hAnsi="Arial" w:cs="Arial"/>
            <w:b/>
            <w:color w:val="auto"/>
            <w:u w:val="none"/>
          </w:rPr>
          <w:t>nos</w:t>
        </w:r>
      </w:hyperlink>
      <w:r w:rsidR="00D47C18" w:rsidRPr="00D47C18">
        <w:rPr>
          <w:rFonts w:ascii="Arial" w:hAnsi="Arial" w:cs="Arial"/>
          <w:b/>
        </w:rPr>
        <w:t xml:space="preserve"> y los </w:t>
      </w:r>
      <w:hyperlink r:id="rId20" w:tooltip="Cristianos" w:history="1">
        <w:r w:rsidR="00D47C18" w:rsidRPr="00D47C18">
          <w:rPr>
            <w:rStyle w:val="Hipervnculo"/>
            <w:rFonts w:ascii="Arial" w:hAnsi="Arial" w:cs="Arial"/>
            <w:b/>
            <w:color w:val="auto"/>
            <w:u w:val="none"/>
          </w:rPr>
          <w:t>cristianos</w:t>
        </w:r>
      </w:hyperlink>
      <w:r w:rsidR="00D47C18" w:rsidRPr="00D47C18">
        <w:rPr>
          <w:rFonts w:ascii="Arial" w:hAnsi="Arial" w:cs="Arial"/>
          <w:b/>
        </w:rPr>
        <w:t>.</w:t>
      </w:r>
    </w:p>
    <w:p w:rsidR="00D47C18" w:rsidRPr="00D47C18" w:rsidRDefault="00564173" w:rsidP="00D47C18">
      <w:pPr>
        <w:pStyle w:val="NormalWeb"/>
        <w:jc w:val="both"/>
        <w:rPr>
          <w:rFonts w:ascii="Arial" w:hAnsi="Arial" w:cs="Arial"/>
          <w:b/>
        </w:rPr>
      </w:pPr>
      <w:r>
        <w:rPr>
          <w:rFonts w:ascii="Arial" w:hAnsi="Arial" w:cs="Arial"/>
          <w:b/>
        </w:rPr>
        <w:t xml:space="preserve">    </w:t>
      </w:r>
      <w:r w:rsidR="00D47C18" w:rsidRPr="00D47C18">
        <w:rPr>
          <w:rFonts w:ascii="Arial" w:hAnsi="Arial" w:cs="Arial"/>
          <w:b/>
        </w:rPr>
        <w:t xml:space="preserve">Flavio </w:t>
      </w:r>
      <w:proofErr w:type="spellStart"/>
      <w:r w:rsidR="00D47C18" w:rsidRPr="00D47C18">
        <w:rPr>
          <w:rFonts w:ascii="Arial" w:hAnsi="Arial" w:cs="Arial"/>
          <w:b/>
        </w:rPr>
        <w:t>Josefo</w:t>
      </w:r>
      <w:proofErr w:type="spellEnd"/>
      <w:r w:rsidR="00D47C18" w:rsidRPr="00D47C18">
        <w:rPr>
          <w:rFonts w:ascii="Arial" w:hAnsi="Arial" w:cs="Arial"/>
          <w:b/>
        </w:rPr>
        <w:t xml:space="preserve"> (en </w:t>
      </w:r>
      <w:hyperlink r:id="rId21" w:tooltip="Idioma griego" w:history="1">
        <w:r w:rsidR="00D47C18" w:rsidRPr="00D47C18">
          <w:rPr>
            <w:rStyle w:val="Hipervnculo"/>
            <w:rFonts w:ascii="Arial" w:hAnsi="Arial" w:cs="Arial"/>
            <w:b/>
            <w:color w:val="auto"/>
            <w:u w:val="none"/>
          </w:rPr>
          <w:t>griego</w:t>
        </w:r>
      </w:hyperlink>
      <w:r w:rsidR="00D47C18" w:rsidRPr="00D47C18">
        <w:rPr>
          <w:rFonts w:ascii="Arial" w:hAnsi="Arial" w:cs="Arial"/>
          <w:b/>
        </w:rPr>
        <w:t xml:space="preserve"> antiguo </w:t>
      </w:r>
      <w:proofErr w:type="spellStart"/>
      <w:r w:rsidR="00D47C18" w:rsidRPr="00D47C18">
        <w:rPr>
          <w:rFonts w:ascii="Arial" w:hAnsi="Arial" w:cs="Arial"/>
          <w:b/>
        </w:rPr>
        <w:t>Ἰώσηπος</w:t>
      </w:r>
      <w:proofErr w:type="spellEnd"/>
      <w:r w:rsidR="00D47C18" w:rsidRPr="00D47C18">
        <w:rPr>
          <w:rFonts w:ascii="Arial" w:hAnsi="Arial" w:cs="Arial"/>
          <w:b/>
        </w:rPr>
        <w:t xml:space="preserve">, </w:t>
      </w:r>
      <w:proofErr w:type="spellStart"/>
      <w:r w:rsidR="00D47C18" w:rsidRPr="00D47C18">
        <w:rPr>
          <w:rFonts w:ascii="Arial" w:hAnsi="Arial" w:cs="Arial"/>
          <w:b/>
        </w:rPr>
        <w:t>Iốsēpos</w:t>
      </w:r>
      <w:proofErr w:type="spellEnd"/>
      <w:r w:rsidR="00D47C18" w:rsidRPr="00D47C18">
        <w:rPr>
          <w:rFonts w:ascii="Arial" w:hAnsi="Arial" w:cs="Arial"/>
          <w:b/>
        </w:rPr>
        <w:t xml:space="preserve">, en </w:t>
      </w:r>
      <w:hyperlink r:id="rId22" w:tooltip="Idioma hebreo" w:history="1">
        <w:r w:rsidR="00D47C18" w:rsidRPr="00D47C18">
          <w:rPr>
            <w:rStyle w:val="Hipervnculo"/>
            <w:rFonts w:ascii="Arial" w:hAnsi="Arial" w:cs="Arial"/>
            <w:b/>
            <w:color w:val="auto"/>
            <w:u w:val="none"/>
          </w:rPr>
          <w:t>hebreo</w:t>
        </w:r>
      </w:hyperlink>
      <w:r w:rsidR="00D47C18" w:rsidRPr="00D47C18">
        <w:rPr>
          <w:rFonts w:ascii="Arial" w:hAnsi="Arial" w:cs="Arial"/>
          <w:b/>
        </w:rPr>
        <w:t xml:space="preserve"> </w:t>
      </w:r>
      <w:proofErr w:type="spellStart"/>
      <w:r w:rsidR="00D47C18" w:rsidRPr="00D47C18">
        <w:rPr>
          <w:rFonts w:ascii="Arial" w:hAnsi="Arial" w:cs="Arial"/>
          <w:b/>
        </w:rPr>
        <w:t>יוסף</w:t>
      </w:r>
      <w:proofErr w:type="spellEnd"/>
      <w:r w:rsidR="00D47C18" w:rsidRPr="00D47C18">
        <w:rPr>
          <w:rFonts w:ascii="Arial" w:hAnsi="Arial" w:cs="Arial"/>
          <w:b/>
        </w:rPr>
        <w:t xml:space="preserve"> </w:t>
      </w:r>
      <w:proofErr w:type="spellStart"/>
      <w:r w:rsidR="00D47C18" w:rsidRPr="00D47C18">
        <w:rPr>
          <w:rFonts w:ascii="Arial" w:hAnsi="Arial" w:cs="Arial"/>
          <w:b/>
        </w:rPr>
        <w:t>בן</w:t>
      </w:r>
      <w:proofErr w:type="spellEnd"/>
      <w:r w:rsidR="00D47C18" w:rsidRPr="00D47C18">
        <w:rPr>
          <w:rFonts w:ascii="Arial" w:hAnsi="Arial" w:cs="Arial"/>
          <w:b/>
        </w:rPr>
        <w:t xml:space="preserve"> </w:t>
      </w:r>
      <w:proofErr w:type="spellStart"/>
      <w:r w:rsidR="00D47C18" w:rsidRPr="00D47C18">
        <w:rPr>
          <w:rFonts w:ascii="Arial" w:hAnsi="Arial" w:cs="Arial"/>
          <w:b/>
        </w:rPr>
        <w:t>מתתיהו</w:t>
      </w:r>
      <w:proofErr w:type="spellEnd"/>
      <w:r w:rsidR="00D47C18" w:rsidRPr="00D47C18">
        <w:rPr>
          <w:rFonts w:ascii="Arial" w:hAnsi="Arial" w:cs="Arial"/>
          <w:b/>
        </w:rPr>
        <w:t>) nació alr</w:t>
      </w:r>
      <w:r w:rsidR="00D47C18" w:rsidRPr="00D47C18">
        <w:rPr>
          <w:rFonts w:ascii="Arial" w:hAnsi="Arial" w:cs="Arial"/>
          <w:b/>
        </w:rPr>
        <w:t>e</w:t>
      </w:r>
      <w:r w:rsidR="00D47C18" w:rsidRPr="00D47C18">
        <w:rPr>
          <w:rFonts w:ascii="Arial" w:hAnsi="Arial" w:cs="Arial"/>
          <w:b/>
        </w:rPr>
        <w:t xml:space="preserve">dedor del año 37 d. C. en el seno de una familia sacerdotal de </w:t>
      </w:r>
      <w:hyperlink r:id="rId23" w:tooltip="Judea" w:history="1">
        <w:r w:rsidR="00D47C18" w:rsidRPr="00D47C18">
          <w:rPr>
            <w:rStyle w:val="Hipervnculo"/>
            <w:rFonts w:ascii="Arial" w:hAnsi="Arial" w:cs="Arial"/>
            <w:b/>
            <w:color w:val="auto"/>
            <w:u w:val="none"/>
          </w:rPr>
          <w:t>Judea</w:t>
        </w:r>
      </w:hyperlink>
      <w:r w:rsidR="00D47C18" w:rsidRPr="00D47C18">
        <w:rPr>
          <w:rFonts w:ascii="Arial" w:hAnsi="Arial" w:cs="Arial"/>
          <w:b/>
        </w:rPr>
        <w:t xml:space="preserve"> ligada a la monarquía de los </w:t>
      </w:r>
      <w:hyperlink r:id="rId24" w:tooltip="Asmoneos" w:history="1">
        <w:proofErr w:type="spellStart"/>
        <w:r w:rsidR="00D47C18" w:rsidRPr="00D47C18">
          <w:rPr>
            <w:rStyle w:val="Hipervnculo"/>
            <w:rFonts w:ascii="Arial" w:hAnsi="Arial" w:cs="Arial"/>
            <w:b/>
            <w:color w:val="auto"/>
            <w:u w:val="none"/>
          </w:rPr>
          <w:t>asmoneos</w:t>
        </w:r>
        <w:proofErr w:type="spellEnd"/>
      </w:hyperlink>
      <w:r w:rsidR="00D47C18" w:rsidRPr="00D47C18">
        <w:rPr>
          <w:rFonts w:ascii="Arial" w:hAnsi="Arial" w:cs="Arial"/>
          <w:b/>
        </w:rPr>
        <w:t xml:space="preserve">. Su nombre originario era </w:t>
      </w:r>
      <w:r w:rsidR="00D47C18" w:rsidRPr="00D47C18">
        <w:rPr>
          <w:rFonts w:ascii="Arial" w:hAnsi="Arial" w:cs="Arial"/>
          <w:b/>
          <w:i/>
          <w:iCs/>
        </w:rPr>
        <w:t xml:space="preserve">Yosef ben </w:t>
      </w:r>
      <w:proofErr w:type="spellStart"/>
      <w:r w:rsidR="00D47C18" w:rsidRPr="00D47C18">
        <w:rPr>
          <w:rFonts w:ascii="Arial" w:hAnsi="Arial" w:cs="Arial"/>
          <w:b/>
          <w:i/>
          <w:iCs/>
        </w:rPr>
        <w:t>Mattityahu</w:t>
      </w:r>
      <w:proofErr w:type="spellEnd"/>
      <w:r w:rsidR="00D47C18" w:rsidRPr="00D47C18">
        <w:rPr>
          <w:rFonts w:ascii="Arial" w:hAnsi="Arial" w:cs="Arial"/>
          <w:b/>
        </w:rPr>
        <w:t xml:space="preserve"> o </w:t>
      </w:r>
      <w:proofErr w:type="spellStart"/>
      <w:r w:rsidR="00D47C18" w:rsidRPr="00D47C18">
        <w:rPr>
          <w:rFonts w:ascii="Arial" w:hAnsi="Arial" w:cs="Arial"/>
          <w:b/>
          <w:i/>
          <w:iCs/>
        </w:rPr>
        <w:t>Yossef</w:t>
      </w:r>
      <w:proofErr w:type="spellEnd"/>
      <w:r w:rsidR="00D47C18" w:rsidRPr="00D47C18">
        <w:rPr>
          <w:rFonts w:ascii="Arial" w:hAnsi="Arial" w:cs="Arial"/>
          <w:b/>
          <w:i/>
          <w:iCs/>
        </w:rPr>
        <w:t xml:space="preserve"> bar </w:t>
      </w:r>
      <w:proofErr w:type="spellStart"/>
      <w:r w:rsidR="00D47C18" w:rsidRPr="00D47C18">
        <w:rPr>
          <w:rFonts w:ascii="Arial" w:hAnsi="Arial" w:cs="Arial"/>
          <w:b/>
          <w:i/>
          <w:iCs/>
        </w:rPr>
        <w:t>Mattityahu</w:t>
      </w:r>
      <w:proofErr w:type="spellEnd"/>
      <w:r w:rsidR="00D47C18" w:rsidRPr="00D47C18">
        <w:rPr>
          <w:rFonts w:ascii="Arial" w:hAnsi="Arial" w:cs="Arial"/>
          <w:b/>
        </w:rPr>
        <w:t xml:space="preserve">, es decir, </w:t>
      </w:r>
      <w:r w:rsidR="00D47C18" w:rsidRPr="00D47C18">
        <w:rPr>
          <w:rFonts w:ascii="Arial" w:hAnsi="Arial" w:cs="Arial"/>
          <w:b/>
          <w:i/>
          <w:iCs/>
        </w:rPr>
        <w:t>José hijo de Matías</w:t>
      </w:r>
      <w:r w:rsidR="00D47C18" w:rsidRPr="00D47C18">
        <w:rPr>
          <w:rFonts w:ascii="Arial" w:hAnsi="Arial" w:cs="Arial"/>
          <w:b/>
        </w:rPr>
        <w:t xml:space="preserve">, aunque cuando el emperador </w:t>
      </w:r>
      <w:hyperlink r:id="rId25" w:tooltip="Vespasiano" w:history="1">
        <w:r w:rsidR="00D47C18" w:rsidRPr="00D47C18">
          <w:rPr>
            <w:rStyle w:val="Hipervnculo"/>
            <w:rFonts w:ascii="Arial" w:hAnsi="Arial" w:cs="Arial"/>
            <w:b/>
            <w:color w:val="auto"/>
            <w:u w:val="none"/>
          </w:rPr>
          <w:t>Vespasiano</w:t>
        </w:r>
      </w:hyperlink>
      <w:r w:rsidR="00D47C18" w:rsidRPr="00D47C18">
        <w:rPr>
          <w:rFonts w:ascii="Arial" w:hAnsi="Arial" w:cs="Arial"/>
          <w:b/>
        </w:rPr>
        <w:t xml:space="preserve"> hizo de él un ci</w:t>
      </w:r>
      <w:r w:rsidR="00D47C18" w:rsidRPr="00D47C18">
        <w:rPr>
          <w:rFonts w:ascii="Arial" w:hAnsi="Arial" w:cs="Arial"/>
          <w:b/>
        </w:rPr>
        <w:t>u</w:t>
      </w:r>
      <w:r w:rsidR="00D47C18" w:rsidRPr="00D47C18">
        <w:rPr>
          <w:rFonts w:ascii="Arial" w:hAnsi="Arial" w:cs="Arial"/>
          <w:b/>
        </w:rPr>
        <w:t>dadano romano, lo latinizó asociándolo a la familia del bienhechor que lo liberó tras hace</w:t>
      </w:r>
      <w:r w:rsidR="00D47C18" w:rsidRPr="00D47C18">
        <w:rPr>
          <w:rFonts w:ascii="Arial" w:hAnsi="Arial" w:cs="Arial"/>
          <w:b/>
        </w:rPr>
        <w:t>r</w:t>
      </w:r>
      <w:r w:rsidR="00D47C18" w:rsidRPr="00D47C18">
        <w:rPr>
          <w:rFonts w:ascii="Arial" w:hAnsi="Arial" w:cs="Arial"/>
          <w:b/>
        </w:rPr>
        <w:t xml:space="preserve">le prisionero, como </w:t>
      </w:r>
      <w:proofErr w:type="spellStart"/>
      <w:r w:rsidR="00D47C18" w:rsidRPr="00D47C18">
        <w:rPr>
          <w:rFonts w:ascii="Arial" w:hAnsi="Arial" w:cs="Arial"/>
          <w:b/>
          <w:i/>
          <w:iCs/>
        </w:rPr>
        <w:t>Titus</w:t>
      </w:r>
      <w:proofErr w:type="spellEnd"/>
      <w:r w:rsidR="00D47C18" w:rsidRPr="00D47C18">
        <w:rPr>
          <w:rFonts w:ascii="Arial" w:hAnsi="Arial" w:cs="Arial"/>
          <w:b/>
          <w:i/>
          <w:iCs/>
        </w:rPr>
        <w:t xml:space="preserve"> </w:t>
      </w:r>
      <w:proofErr w:type="spellStart"/>
      <w:r w:rsidR="00D47C18" w:rsidRPr="00D47C18">
        <w:rPr>
          <w:rFonts w:ascii="Arial" w:hAnsi="Arial" w:cs="Arial"/>
          <w:b/>
          <w:i/>
          <w:iCs/>
        </w:rPr>
        <w:t>Flavius</w:t>
      </w:r>
      <w:proofErr w:type="spellEnd"/>
      <w:r w:rsidR="00D47C18" w:rsidRPr="00D47C18">
        <w:rPr>
          <w:rFonts w:ascii="Arial" w:hAnsi="Arial" w:cs="Arial"/>
          <w:b/>
          <w:i/>
          <w:iCs/>
        </w:rPr>
        <w:t xml:space="preserve"> </w:t>
      </w:r>
      <w:proofErr w:type="spellStart"/>
      <w:r w:rsidR="00D47C18" w:rsidRPr="00D47C18">
        <w:rPr>
          <w:rFonts w:ascii="Arial" w:hAnsi="Arial" w:cs="Arial"/>
          <w:b/>
          <w:i/>
          <w:iCs/>
        </w:rPr>
        <w:t>Iosephus</w:t>
      </w:r>
      <w:proofErr w:type="spellEnd"/>
      <w:r w:rsidR="00D47C18" w:rsidRPr="00D47C18">
        <w:rPr>
          <w:rFonts w:ascii="Arial" w:hAnsi="Arial" w:cs="Arial"/>
          <w:b/>
        </w:rPr>
        <w:t>. En los siglos XVI y XVIII se impuso la modal</w:t>
      </w:r>
      <w:r w:rsidR="00D47C18" w:rsidRPr="00D47C18">
        <w:rPr>
          <w:rFonts w:ascii="Arial" w:hAnsi="Arial" w:cs="Arial"/>
          <w:b/>
        </w:rPr>
        <w:t>i</w:t>
      </w:r>
      <w:r w:rsidR="00D47C18" w:rsidRPr="00D47C18">
        <w:rPr>
          <w:rFonts w:ascii="Arial" w:hAnsi="Arial" w:cs="Arial"/>
          <w:b/>
        </w:rPr>
        <w:t>dad ortográfica de «</w:t>
      </w:r>
      <w:proofErr w:type="spellStart"/>
      <w:r w:rsidR="00D47C18" w:rsidRPr="00D47C18">
        <w:rPr>
          <w:rFonts w:ascii="Arial" w:hAnsi="Arial" w:cs="Arial"/>
          <w:b/>
        </w:rPr>
        <w:t>Josefo</w:t>
      </w:r>
      <w:proofErr w:type="spellEnd"/>
      <w:r w:rsidR="00D47C18" w:rsidRPr="00D47C18">
        <w:rPr>
          <w:rFonts w:ascii="Arial" w:hAnsi="Arial" w:cs="Arial"/>
          <w:b/>
        </w:rPr>
        <w:t>» para distinguirlo de los santos llamados José, aunque los i</w:t>
      </w:r>
      <w:r w:rsidR="00D47C18" w:rsidRPr="00D47C18">
        <w:rPr>
          <w:rFonts w:ascii="Arial" w:hAnsi="Arial" w:cs="Arial"/>
          <w:b/>
        </w:rPr>
        <w:t>n</w:t>
      </w:r>
      <w:r w:rsidR="00D47C18" w:rsidRPr="00D47C18">
        <w:rPr>
          <w:rFonts w:ascii="Arial" w:hAnsi="Arial" w:cs="Arial"/>
          <w:b/>
        </w:rPr>
        <w:t>gleses lo citan por su nombre latino «</w:t>
      </w:r>
      <w:proofErr w:type="spellStart"/>
      <w:r w:rsidR="00D47C18" w:rsidRPr="00D47C18">
        <w:rPr>
          <w:rFonts w:ascii="Arial" w:hAnsi="Arial" w:cs="Arial"/>
          <w:b/>
        </w:rPr>
        <w:t>Josephus</w:t>
      </w:r>
      <w:proofErr w:type="spellEnd"/>
      <w:r w:rsidR="00D47C18" w:rsidRPr="00D47C18">
        <w:rPr>
          <w:rFonts w:ascii="Arial" w:hAnsi="Arial" w:cs="Arial"/>
          <w:b/>
        </w:rPr>
        <w:t>».</w:t>
      </w:r>
    </w:p>
    <w:p w:rsidR="00D47C18" w:rsidRPr="00D47C18" w:rsidRDefault="00564173" w:rsidP="00D47C18">
      <w:pPr>
        <w:pStyle w:val="NormalWeb"/>
        <w:jc w:val="both"/>
        <w:rPr>
          <w:rFonts w:ascii="Arial" w:hAnsi="Arial" w:cs="Arial"/>
          <w:b/>
        </w:rPr>
      </w:pPr>
      <w:r>
        <w:rPr>
          <w:rFonts w:ascii="Arial" w:hAnsi="Arial" w:cs="Arial"/>
          <w:b/>
        </w:rPr>
        <w:t xml:space="preserve">   </w:t>
      </w:r>
      <w:r w:rsidR="00D47C18" w:rsidRPr="00D47C18">
        <w:rPr>
          <w:rFonts w:ascii="Arial" w:hAnsi="Arial" w:cs="Arial"/>
          <w:b/>
        </w:rPr>
        <w:t xml:space="preserve">Ya desde pequeño se caracterizó por su buena memoria y su facilidad de aprendizaje, lo que le permitió desarrollar sus dotes intelectuales. En el año </w:t>
      </w:r>
      <w:hyperlink r:id="rId26" w:tooltip="64" w:history="1">
        <w:r w:rsidR="00D47C18" w:rsidRPr="00D47C18">
          <w:rPr>
            <w:rStyle w:val="Hipervnculo"/>
            <w:rFonts w:ascii="Arial" w:hAnsi="Arial" w:cs="Arial"/>
            <w:b/>
            <w:color w:val="auto"/>
            <w:u w:val="none"/>
          </w:rPr>
          <w:t>64</w:t>
        </w:r>
      </w:hyperlink>
      <w:r w:rsidR="00D47C18" w:rsidRPr="00D47C18">
        <w:rPr>
          <w:rFonts w:ascii="Arial" w:hAnsi="Arial" w:cs="Arial"/>
          <w:b/>
        </w:rPr>
        <w:t xml:space="preserve"> se trasladaría a </w:t>
      </w:r>
      <w:hyperlink r:id="rId27" w:tooltip="Roma" w:history="1">
        <w:r w:rsidR="00D47C18" w:rsidRPr="00D47C18">
          <w:rPr>
            <w:rStyle w:val="Hipervnculo"/>
            <w:rFonts w:ascii="Arial" w:hAnsi="Arial" w:cs="Arial"/>
            <w:b/>
            <w:color w:val="auto"/>
            <w:u w:val="none"/>
          </w:rPr>
          <w:t>Roma</w:t>
        </w:r>
      </w:hyperlink>
      <w:r w:rsidR="00D47C18" w:rsidRPr="00D47C18">
        <w:rPr>
          <w:rFonts w:ascii="Arial" w:hAnsi="Arial" w:cs="Arial"/>
          <w:b/>
        </w:rPr>
        <w:t xml:space="preserve"> para conseguir de </w:t>
      </w:r>
      <w:hyperlink r:id="rId28" w:tooltip="Nerón" w:history="1">
        <w:r w:rsidR="00D47C18" w:rsidRPr="00D47C18">
          <w:rPr>
            <w:rStyle w:val="Hipervnculo"/>
            <w:rFonts w:ascii="Arial" w:hAnsi="Arial" w:cs="Arial"/>
            <w:b/>
            <w:color w:val="auto"/>
            <w:u w:val="none"/>
          </w:rPr>
          <w:t>Nerón</w:t>
        </w:r>
      </w:hyperlink>
      <w:r w:rsidR="00D47C18" w:rsidRPr="00D47C18">
        <w:rPr>
          <w:rFonts w:ascii="Arial" w:hAnsi="Arial" w:cs="Arial"/>
          <w:b/>
        </w:rPr>
        <w:t xml:space="preserve"> la liberación de algunos sacerdotes judíos amigos suyos capturados durante las revueltas judías contra los romanos, causa por la que es procesado y encarc</w:t>
      </w:r>
      <w:r w:rsidR="00D47C18" w:rsidRPr="00D47C18">
        <w:rPr>
          <w:rFonts w:ascii="Arial" w:hAnsi="Arial" w:cs="Arial"/>
          <w:b/>
        </w:rPr>
        <w:t>e</w:t>
      </w:r>
      <w:r w:rsidR="00D47C18" w:rsidRPr="00D47C18">
        <w:rPr>
          <w:rFonts w:ascii="Arial" w:hAnsi="Arial" w:cs="Arial"/>
          <w:b/>
        </w:rPr>
        <w:t xml:space="preserve">lado. Sin embargo, pronto es liberado gracias al apoyo de </w:t>
      </w:r>
      <w:hyperlink r:id="rId29" w:tooltip="Popea Sabina" w:history="1">
        <w:proofErr w:type="spellStart"/>
        <w:r w:rsidR="00D47C18" w:rsidRPr="00D47C18">
          <w:rPr>
            <w:rStyle w:val="Hipervnculo"/>
            <w:rFonts w:ascii="Arial" w:hAnsi="Arial" w:cs="Arial"/>
            <w:b/>
            <w:color w:val="auto"/>
            <w:u w:val="none"/>
          </w:rPr>
          <w:t>Popea</w:t>
        </w:r>
        <w:proofErr w:type="spellEnd"/>
        <w:r w:rsidR="00D47C18" w:rsidRPr="00D47C18">
          <w:rPr>
            <w:rStyle w:val="Hipervnculo"/>
            <w:rFonts w:ascii="Arial" w:hAnsi="Arial" w:cs="Arial"/>
            <w:b/>
            <w:color w:val="auto"/>
            <w:u w:val="none"/>
          </w:rPr>
          <w:t xml:space="preserve"> Sabina</w:t>
        </w:r>
      </w:hyperlink>
      <w:r w:rsidR="00D47C18" w:rsidRPr="00D47C18">
        <w:rPr>
          <w:rFonts w:ascii="Arial" w:hAnsi="Arial" w:cs="Arial"/>
          <w:b/>
        </w:rPr>
        <w:t>, esposa del emp</w:t>
      </w:r>
      <w:r w:rsidR="00D47C18" w:rsidRPr="00D47C18">
        <w:rPr>
          <w:rFonts w:ascii="Arial" w:hAnsi="Arial" w:cs="Arial"/>
          <w:b/>
        </w:rPr>
        <w:t>e</w:t>
      </w:r>
      <w:r w:rsidR="00D47C18" w:rsidRPr="00D47C18">
        <w:rPr>
          <w:rFonts w:ascii="Arial" w:hAnsi="Arial" w:cs="Arial"/>
          <w:b/>
        </w:rPr>
        <w:t>rador.</w:t>
      </w:r>
    </w:p>
    <w:p w:rsidR="00D47C18" w:rsidRPr="00D47C18" w:rsidRDefault="00564173" w:rsidP="00D47C18">
      <w:pPr>
        <w:pStyle w:val="NormalWeb"/>
        <w:jc w:val="both"/>
        <w:rPr>
          <w:rFonts w:ascii="Arial" w:hAnsi="Arial" w:cs="Arial"/>
          <w:b/>
        </w:rPr>
      </w:pPr>
      <w:r>
        <w:rPr>
          <w:rFonts w:ascii="Arial" w:hAnsi="Arial" w:cs="Arial"/>
          <w:b/>
        </w:rPr>
        <w:lastRenderedPageBreak/>
        <w:t xml:space="preserve">    </w:t>
      </w:r>
      <w:r w:rsidR="00D47C18" w:rsidRPr="00D47C18">
        <w:rPr>
          <w:rFonts w:ascii="Arial" w:hAnsi="Arial" w:cs="Arial"/>
          <w:b/>
        </w:rPr>
        <w:t xml:space="preserve">Tras su vuelta a </w:t>
      </w:r>
      <w:hyperlink r:id="rId30" w:tooltip="Jerusalén" w:history="1">
        <w:r w:rsidR="00D47C18" w:rsidRPr="00D47C18">
          <w:rPr>
            <w:rStyle w:val="Hipervnculo"/>
            <w:rFonts w:ascii="Arial" w:hAnsi="Arial" w:cs="Arial"/>
            <w:b/>
            <w:color w:val="auto"/>
            <w:u w:val="none"/>
          </w:rPr>
          <w:t>Jerusalén</w:t>
        </w:r>
      </w:hyperlink>
      <w:r w:rsidR="00D47C18" w:rsidRPr="00D47C18">
        <w:rPr>
          <w:rFonts w:ascii="Arial" w:hAnsi="Arial" w:cs="Arial"/>
          <w:b/>
        </w:rPr>
        <w:t xml:space="preserve">, en el año </w:t>
      </w:r>
      <w:hyperlink r:id="rId31" w:tooltip="66" w:history="1">
        <w:r w:rsidR="00D47C18" w:rsidRPr="00D47C18">
          <w:rPr>
            <w:rStyle w:val="Hipervnculo"/>
            <w:rFonts w:ascii="Arial" w:hAnsi="Arial" w:cs="Arial"/>
            <w:b/>
            <w:color w:val="auto"/>
            <w:u w:val="none"/>
          </w:rPr>
          <w:t>66</w:t>
        </w:r>
      </w:hyperlink>
      <w:r w:rsidR="00D47C18" w:rsidRPr="00D47C18">
        <w:rPr>
          <w:rFonts w:ascii="Arial" w:hAnsi="Arial" w:cs="Arial"/>
          <w:b/>
        </w:rPr>
        <w:t xml:space="preserve"> estalló la </w:t>
      </w:r>
      <w:hyperlink r:id="rId32" w:tooltip="Primera guerra judeo-romana" w:history="1">
        <w:r w:rsidR="00D47C18" w:rsidRPr="00D47C18">
          <w:rPr>
            <w:rStyle w:val="Hipervnculo"/>
            <w:rFonts w:ascii="Arial" w:hAnsi="Arial" w:cs="Arial"/>
            <w:b/>
            <w:color w:val="auto"/>
            <w:u w:val="none"/>
          </w:rPr>
          <w:t>Gran Revuelta Judía</w:t>
        </w:r>
      </w:hyperlink>
      <w:r w:rsidR="00D47C18" w:rsidRPr="00D47C18">
        <w:rPr>
          <w:rFonts w:ascii="Arial" w:hAnsi="Arial" w:cs="Arial"/>
          <w:b/>
        </w:rPr>
        <w:t xml:space="preserve">. Fue designado por el </w:t>
      </w:r>
      <w:hyperlink r:id="rId33" w:tooltip="Sanedrín" w:history="1">
        <w:r w:rsidR="00D47C18" w:rsidRPr="00D47C18">
          <w:rPr>
            <w:rStyle w:val="Hipervnculo"/>
            <w:rFonts w:ascii="Arial" w:hAnsi="Arial" w:cs="Arial"/>
            <w:b/>
            <w:color w:val="auto"/>
            <w:u w:val="none"/>
          </w:rPr>
          <w:t>Sanedrín</w:t>
        </w:r>
      </w:hyperlink>
      <w:r w:rsidR="00D47C18" w:rsidRPr="00D47C18">
        <w:rPr>
          <w:rFonts w:ascii="Arial" w:hAnsi="Arial" w:cs="Arial"/>
          <w:b/>
        </w:rPr>
        <w:t xml:space="preserve"> de Jerusalén como comandante en jefe de </w:t>
      </w:r>
      <w:hyperlink r:id="rId34" w:tooltip="Galilea" w:history="1">
        <w:r w:rsidR="00D47C18" w:rsidRPr="00D47C18">
          <w:rPr>
            <w:rStyle w:val="Hipervnculo"/>
            <w:rFonts w:ascii="Arial" w:hAnsi="Arial" w:cs="Arial"/>
            <w:b/>
            <w:color w:val="auto"/>
            <w:u w:val="none"/>
          </w:rPr>
          <w:t>Galilea</w:t>
        </w:r>
      </w:hyperlink>
      <w:r w:rsidR="00D47C18" w:rsidRPr="00D47C18">
        <w:rPr>
          <w:rFonts w:ascii="Arial" w:hAnsi="Arial" w:cs="Arial"/>
          <w:b/>
        </w:rPr>
        <w:t>, organizando su admini</w:t>
      </w:r>
      <w:r w:rsidR="00D47C18" w:rsidRPr="00D47C18">
        <w:rPr>
          <w:rFonts w:ascii="Arial" w:hAnsi="Arial" w:cs="Arial"/>
          <w:b/>
        </w:rPr>
        <w:t>s</w:t>
      </w:r>
      <w:r w:rsidR="00D47C18" w:rsidRPr="00D47C18">
        <w:rPr>
          <w:rFonts w:ascii="Arial" w:hAnsi="Arial" w:cs="Arial"/>
          <w:b/>
        </w:rPr>
        <w:t xml:space="preserve">tración y defensa. Capituló en el verano del año </w:t>
      </w:r>
      <w:hyperlink r:id="rId35" w:tooltip="67" w:history="1">
        <w:r w:rsidR="00D47C18" w:rsidRPr="00D47C18">
          <w:rPr>
            <w:rStyle w:val="Hipervnculo"/>
            <w:rFonts w:ascii="Arial" w:hAnsi="Arial" w:cs="Arial"/>
            <w:b/>
            <w:color w:val="auto"/>
            <w:u w:val="none"/>
          </w:rPr>
          <w:t>67</w:t>
        </w:r>
      </w:hyperlink>
      <w:r w:rsidR="00D47C18" w:rsidRPr="00D47C18">
        <w:rPr>
          <w:rFonts w:ascii="Arial" w:hAnsi="Arial" w:cs="Arial"/>
          <w:b/>
        </w:rPr>
        <w:t>, tras seis semanas defendiendo la casi i</w:t>
      </w:r>
      <w:r w:rsidR="00D47C18" w:rsidRPr="00D47C18">
        <w:rPr>
          <w:rFonts w:ascii="Arial" w:hAnsi="Arial" w:cs="Arial"/>
          <w:b/>
        </w:rPr>
        <w:t>n</w:t>
      </w:r>
      <w:r w:rsidR="00D47C18" w:rsidRPr="00D47C18">
        <w:rPr>
          <w:rFonts w:ascii="Arial" w:hAnsi="Arial" w:cs="Arial"/>
          <w:b/>
        </w:rPr>
        <w:t xml:space="preserve">expugnable fortaleza de </w:t>
      </w:r>
      <w:hyperlink r:id="rId36" w:tooltip="Jotapata (aún no redactado)" w:history="1">
        <w:proofErr w:type="spellStart"/>
        <w:r w:rsidR="00D47C18" w:rsidRPr="00D47C18">
          <w:rPr>
            <w:rStyle w:val="Hipervnculo"/>
            <w:rFonts w:ascii="Arial" w:hAnsi="Arial" w:cs="Arial"/>
            <w:b/>
            <w:color w:val="auto"/>
            <w:u w:val="none"/>
          </w:rPr>
          <w:t>Jotapata</w:t>
        </w:r>
        <w:proofErr w:type="spellEnd"/>
      </w:hyperlink>
      <w:r w:rsidR="00D47C18" w:rsidRPr="00D47C18">
        <w:rPr>
          <w:rFonts w:ascii="Arial" w:hAnsi="Arial" w:cs="Arial"/>
          <w:b/>
        </w:rPr>
        <w:t xml:space="preserve">. La mayoría de sus compatriotas fueron asesinados y </w:t>
      </w:r>
      <w:proofErr w:type="spellStart"/>
      <w:r w:rsidR="00D47C18" w:rsidRPr="00D47C18">
        <w:rPr>
          <w:rFonts w:ascii="Arial" w:hAnsi="Arial" w:cs="Arial"/>
          <w:b/>
        </w:rPr>
        <w:t>Josefo</w:t>
      </w:r>
      <w:proofErr w:type="spellEnd"/>
      <w:r w:rsidR="00D47C18" w:rsidRPr="00D47C18">
        <w:rPr>
          <w:rFonts w:ascii="Arial" w:hAnsi="Arial" w:cs="Arial"/>
          <w:b/>
        </w:rPr>
        <w:t xml:space="preserve"> fue capturado y llevado ante la presencia del por entonces general </w:t>
      </w:r>
      <w:hyperlink r:id="rId37" w:tooltip="Vespasiano" w:history="1">
        <w:r w:rsidR="00D47C18" w:rsidRPr="00D47C18">
          <w:rPr>
            <w:rStyle w:val="Hipervnculo"/>
            <w:rFonts w:ascii="Arial" w:hAnsi="Arial" w:cs="Arial"/>
            <w:b/>
            <w:color w:val="auto"/>
            <w:u w:val="none"/>
          </w:rPr>
          <w:t>Vespasiano</w:t>
        </w:r>
      </w:hyperlink>
      <w:r w:rsidR="00D47C18" w:rsidRPr="00D47C18">
        <w:rPr>
          <w:rFonts w:ascii="Arial" w:hAnsi="Arial" w:cs="Arial"/>
          <w:b/>
        </w:rPr>
        <w:t>. A</w:t>
      </w:r>
      <w:r w:rsidR="00D47C18" w:rsidRPr="00D47C18">
        <w:rPr>
          <w:rFonts w:ascii="Arial" w:hAnsi="Arial" w:cs="Arial"/>
          <w:b/>
        </w:rPr>
        <w:t>n</w:t>
      </w:r>
      <w:r w:rsidR="00D47C18" w:rsidRPr="00D47C18">
        <w:rPr>
          <w:rFonts w:ascii="Arial" w:hAnsi="Arial" w:cs="Arial"/>
          <w:b/>
        </w:rPr>
        <w:t xml:space="preserve">te él hizo muestras de su gran formación y predijo que pronto sería emperador, lo que le llevó a ganarse el perdón cuando se cumplió la predicción. Así, </w:t>
      </w:r>
      <w:proofErr w:type="spellStart"/>
      <w:r w:rsidR="00D47C18" w:rsidRPr="00D47C18">
        <w:rPr>
          <w:rFonts w:ascii="Arial" w:hAnsi="Arial" w:cs="Arial"/>
          <w:b/>
        </w:rPr>
        <w:t>Josefo</w:t>
      </w:r>
      <w:proofErr w:type="spellEnd"/>
      <w:r w:rsidR="00D47C18" w:rsidRPr="00D47C18">
        <w:rPr>
          <w:rFonts w:ascii="Arial" w:hAnsi="Arial" w:cs="Arial"/>
          <w:b/>
        </w:rPr>
        <w:t xml:space="preserve"> pasó a llamarse Flavio </w:t>
      </w:r>
      <w:proofErr w:type="spellStart"/>
      <w:r w:rsidR="00D47C18" w:rsidRPr="00D47C18">
        <w:rPr>
          <w:rFonts w:ascii="Arial" w:hAnsi="Arial" w:cs="Arial"/>
          <w:b/>
        </w:rPr>
        <w:t>Josefo</w:t>
      </w:r>
      <w:proofErr w:type="spellEnd"/>
      <w:r w:rsidR="00D47C18" w:rsidRPr="00D47C18">
        <w:rPr>
          <w:rFonts w:ascii="Arial" w:hAnsi="Arial" w:cs="Arial"/>
          <w:b/>
        </w:rPr>
        <w:t xml:space="preserve">, siendo liberado en el año </w:t>
      </w:r>
      <w:hyperlink r:id="rId38" w:tooltip="69" w:history="1">
        <w:r w:rsidR="00D47C18" w:rsidRPr="00D47C18">
          <w:rPr>
            <w:rStyle w:val="Hipervnculo"/>
            <w:rFonts w:ascii="Arial" w:hAnsi="Arial" w:cs="Arial"/>
            <w:b/>
            <w:color w:val="auto"/>
            <w:u w:val="none"/>
          </w:rPr>
          <w:t>69</w:t>
        </w:r>
      </w:hyperlink>
      <w:r w:rsidR="00D47C18" w:rsidRPr="00D47C18">
        <w:rPr>
          <w:rFonts w:ascii="Arial" w:hAnsi="Arial" w:cs="Arial"/>
          <w:b/>
        </w:rPr>
        <w:t>.</w:t>
      </w:r>
      <w:hyperlink r:id="rId39" w:anchor="cite_note-2" w:history="1">
        <w:r w:rsidR="00D47C18" w:rsidRPr="00D47C18">
          <w:rPr>
            <w:rFonts w:ascii="Arial" w:hAnsi="Arial" w:cs="Arial"/>
            <w:b/>
            <w:vertAlign w:val="superscript"/>
          </w:rPr>
          <w:t>[</w:t>
        </w:r>
        <w:r w:rsidR="00D47C18" w:rsidRPr="00D47C18">
          <w:rPr>
            <w:rStyle w:val="Hipervnculo"/>
            <w:rFonts w:ascii="Arial" w:hAnsi="Arial" w:cs="Arial"/>
            <w:b/>
            <w:color w:val="auto"/>
            <w:u w:val="none"/>
            <w:vertAlign w:val="superscript"/>
          </w:rPr>
          <w:t>2</w:t>
        </w:r>
        <w:r w:rsidR="00D47C18" w:rsidRPr="00D47C18">
          <w:rPr>
            <w:rFonts w:ascii="Arial" w:hAnsi="Arial" w:cs="Arial"/>
            <w:b/>
            <w:vertAlign w:val="superscript"/>
          </w:rPr>
          <w:t>]</w:t>
        </w:r>
      </w:hyperlink>
    </w:p>
    <w:p w:rsidR="00D47C18" w:rsidRPr="00D47C18" w:rsidRDefault="00564173" w:rsidP="00D47C18">
      <w:pPr>
        <w:pStyle w:val="NormalWeb"/>
        <w:jc w:val="both"/>
        <w:rPr>
          <w:rFonts w:ascii="Arial" w:hAnsi="Arial" w:cs="Arial"/>
          <w:b/>
        </w:rPr>
      </w:pPr>
      <w:r>
        <w:rPr>
          <w:rFonts w:ascii="Arial" w:hAnsi="Arial" w:cs="Arial"/>
          <w:b/>
        </w:rPr>
        <w:t xml:space="preserve">    </w:t>
      </w:r>
      <w:proofErr w:type="spellStart"/>
      <w:r w:rsidR="00D47C18" w:rsidRPr="00D47C18">
        <w:rPr>
          <w:rFonts w:ascii="Arial" w:hAnsi="Arial" w:cs="Arial"/>
          <w:b/>
        </w:rPr>
        <w:t>Josefo</w:t>
      </w:r>
      <w:proofErr w:type="spellEnd"/>
      <w:r w:rsidR="00D47C18" w:rsidRPr="00D47C18">
        <w:rPr>
          <w:rFonts w:ascii="Arial" w:hAnsi="Arial" w:cs="Arial"/>
          <w:b/>
        </w:rPr>
        <w:t xml:space="preserve"> se unió al séquito de </w:t>
      </w:r>
      <w:hyperlink r:id="rId40" w:tooltip="Tito" w:history="1">
        <w:r w:rsidR="00D47C18" w:rsidRPr="00D47C18">
          <w:rPr>
            <w:rStyle w:val="Hipervnculo"/>
            <w:rFonts w:ascii="Arial" w:hAnsi="Arial" w:cs="Arial"/>
            <w:b/>
            <w:color w:val="auto"/>
            <w:u w:val="none"/>
          </w:rPr>
          <w:t>Tito</w:t>
        </w:r>
      </w:hyperlink>
      <w:r w:rsidR="00D47C18" w:rsidRPr="00D47C18">
        <w:rPr>
          <w:rFonts w:ascii="Arial" w:hAnsi="Arial" w:cs="Arial"/>
          <w:b/>
        </w:rPr>
        <w:t xml:space="preserve">, hijo de Vespasiano, en el año </w:t>
      </w:r>
      <w:hyperlink r:id="rId41" w:tooltip="70" w:history="1">
        <w:r w:rsidR="00D47C18" w:rsidRPr="00D47C18">
          <w:rPr>
            <w:rStyle w:val="Hipervnculo"/>
            <w:rFonts w:ascii="Arial" w:hAnsi="Arial" w:cs="Arial"/>
            <w:b/>
            <w:color w:val="auto"/>
            <w:u w:val="none"/>
          </w:rPr>
          <w:t>70</w:t>
        </w:r>
      </w:hyperlink>
      <w:r w:rsidR="00D47C18" w:rsidRPr="00D47C18">
        <w:rPr>
          <w:rFonts w:ascii="Arial" w:hAnsi="Arial" w:cs="Arial"/>
          <w:b/>
        </w:rPr>
        <w:t xml:space="preserve"> en su marcha hacia Judea, siendo testigo ocular de la destrucción de Jerusalén y del </w:t>
      </w:r>
      <w:hyperlink r:id="rId42" w:anchor="El_Segundo_Templo" w:tooltip="Templo de Jerusalén" w:history="1">
        <w:r w:rsidR="00D47C18" w:rsidRPr="00D47C18">
          <w:rPr>
            <w:rStyle w:val="Hipervnculo"/>
            <w:rFonts w:ascii="Arial" w:hAnsi="Arial" w:cs="Arial"/>
            <w:b/>
            <w:color w:val="auto"/>
            <w:u w:val="none"/>
          </w:rPr>
          <w:t>Segundo templo</w:t>
        </w:r>
      </w:hyperlink>
      <w:r w:rsidR="00D47C18" w:rsidRPr="00D47C18">
        <w:rPr>
          <w:rFonts w:ascii="Arial" w:hAnsi="Arial" w:cs="Arial"/>
          <w:b/>
        </w:rPr>
        <w:t xml:space="preserve"> y part</w:t>
      </w:r>
      <w:r w:rsidR="00D47C18" w:rsidRPr="00D47C18">
        <w:rPr>
          <w:rFonts w:ascii="Arial" w:hAnsi="Arial" w:cs="Arial"/>
          <w:b/>
        </w:rPr>
        <w:t>i</w:t>
      </w:r>
      <w:r w:rsidR="00D47C18" w:rsidRPr="00D47C18">
        <w:rPr>
          <w:rFonts w:ascii="Arial" w:hAnsi="Arial" w:cs="Arial"/>
          <w:b/>
        </w:rPr>
        <w:t>cipando como mediador entre ambas partes.</w:t>
      </w:r>
    </w:p>
    <w:p w:rsidR="00D47C18" w:rsidRPr="00D47C18" w:rsidRDefault="00564173" w:rsidP="00D47C18">
      <w:pPr>
        <w:pStyle w:val="NormalWeb"/>
        <w:jc w:val="both"/>
        <w:rPr>
          <w:rFonts w:ascii="Arial" w:hAnsi="Arial" w:cs="Arial"/>
          <w:b/>
        </w:rPr>
      </w:pPr>
      <w:r>
        <w:rPr>
          <w:rFonts w:ascii="Arial" w:hAnsi="Arial" w:cs="Arial"/>
          <w:b/>
        </w:rPr>
        <w:t xml:space="preserve">    </w:t>
      </w:r>
      <w:r w:rsidR="00D47C18" w:rsidRPr="00D47C18">
        <w:rPr>
          <w:rFonts w:ascii="Arial" w:hAnsi="Arial" w:cs="Arial"/>
          <w:b/>
        </w:rPr>
        <w:t xml:space="preserve">En el año </w:t>
      </w:r>
      <w:hyperlink r:id="rId43" w:tooltip="71" w:history="1">
        <w:r w:rsidR="00D47C18" w:rsidRPr="00D47C18">
          <w:rPr>
            <w:rStyle w:val="Hipervnculo"/>
            <w:rFonts w:ascii="Arial" w:hAnsi="Arial" w:cs="Arial"/>
            <w:b/>
            <w:color w:val="auto"/>
            <w:u w:val="none"/>
          </w:rPr>
          <w:t>71</w:t>
        </w:r>
      </w:hyperlink>
      <w:r w:rsidR="00D47C18" w:rsidRPr="00D47C18">
        <w:rPr>
          <w:rFonts w:ascii="Arial" w:hAnsi="Arial" w:cs="Arial"/>
          <w:b/>
        </w:rPr>
        <w:t xml:space="preserve"> viaja a Roma y, por orden del emperador, se le otorga una pensión, la ci</w:t>
      </w:r>
      <w:r w:rsidR="00D47C18" w:rsidRPr="00D47C18">
        <w:rPr>
          <w:rFonts w:ascii="Arial" w:hAnsi="Arial" w:cs="Arial"/>
          <w:b/>
        </w:rPr>
        <w:t>u</w:t>
      </w:r>
      <w:r w:rsidR="00D47C18" w:rsidRPr="00D47C18">
        <w:rPr>
          <w:rFonts w:ascii="Arial" w:hAnsi="Arial" w:cs="Arial"/>
          <w:b/>
        </w:rPr>
        <w:t xml:space="preserve">dadanía romana bajo el nombre de Tito Flavio y una casa que fue residencia del mismo Vespasiano. Será aquí donde desarrollará su trabajo literario e histórico. Murió durante el mandato de </w:t>
      </w:r>
      <w:hyperlink r:id="rId44" w:tooltip="Trajano" w:history="1">
        <w:r w:rsidR="00D47C18" w:rsidRPr="00D47C18">
          <w:rPr>
            <w:rStyle w:val="Hipervnculo"/>
            <w:rFonts w:ascii="Arial" w:hAnsi="Arial" w:cs="Arial"/>
            <w:b/>
            <w:color w:val="auto"/>
            <w:u w:val="none"/>
          </w:rPr>
          <w:t>Trajano</w:t>
        </w:r>
      </w:hyperlink>
      <w:r w:rsidR="00D47C18" w:rsidRPr="00D47C18">
        <w:rPr>
          <w:rFonts w:ascii="Arial" w:hAnsi="Arial" w:cs="Arial"/>
          <w:b/>
        </w:rPr>
        <w:t xml:space="preserve"> (probablemente en </w:t>
      </w:r>
      <w:hyperlink r:id="rId45" w:tooltip="101" w:history="1">
        <w:r w:rsidR="00D47C18" w:rsidRPr="00D47C18">
          <w:rPr>
            <w:rStyle w:val="Hipervnculo"/>
            <w:rFonts w:ascii="Arial" w:hAnsi="Arial" w:cs="Arial"/>
            <w:b/>
            <w:color w:val="auto"/>
            <w:u w:val="none"/>
          </w:rPr>
          <w:t>101</w:t>
        </w:r>
      </w:hyperlink>
      <w:r w:rsidR="00D47C18" w:rsidRPr="00D47C18">
        <w:rPr>
          <w:rFonts w:ascii="Arial" w:hAnsi="Arial" w:cs="Arial"/>
          <w:b/>
        </w:rPr>
        <w:t>).</w:t>
      </w:r>
    </w:p>
    <w:p w:rsidR="00D47C18" w:rsidRPr="00D47C18" w:rsidRDefault="00D47C18" w:rsidP="00D47C18">
      <w:pPr>
        <w:pStyle w:val="Ttulo2"/>
        <w:jc w:val="both"/>
        <w:rPr>
          <w:rFonts w:ascii="Arial" w:hAnsi="Arial" w:cs="Arial"/>
          <w:sz w:val="24"/>
          <w:szCs w:val="24"/>
        </w:rPr>
      </w:pPr>
      <w:r w:rsidRPr="00D47C18">
        <w:rPr>
          <w:rStyle w:val="mw-headline"/>
          <w:rFonts w:ascii="Arial" w:hAnsi="Arial" w:cs="Arial"/>
          <w:sz w:val="24"/>
          <w:szCs w:val="24"/>
        </w:rPr>
        <w:t>Pensamiento</w:t>
      </w:r>
      <w:r w:rsidR="00564173">
        <w:rPr>
          <w:rStyle w:val="mw-headline"/>
          <w:rFonts w:ascii="Arial" w:hAnsi="Arial" w:cs="Arial"/>
          <w:sz w:val="24"/>
          <w:szCs w:val="24"/>
        </w:rPr>
        <w:t>s</w:t>
      </w:r>
    </w:p>
    <w:p w:rsidR="00D47C18" w:rsidRPr="00D47C18" w:rsidRDefault="00D47C18" w:rsidP="00D47C18">
      <w:pPr>
        <w:pStyle w:val="NormalWeb"/>
        <w:jc w:val="both"/>
        <w:rPr>
          <w:rFonts w:ascii="Arial" w:hAnsi="Arial" w:cs="Arial"/>
          <w:b/>
        </w:rPr>
      </w:pPr>
      <w:r w:rsidRPr="00D47C18">
        <w:rPr>
          <w:rFonts w:ascii="Arial" w:hAnsi="Arial" w:cs="Arial"/>
          <w:b/>
        </w:rPr>
        <w:t xml:space="preserve">Flavio </w:t>
      </w:r>
      <w:proofErr w:type="spellStart"/>
      <w:r w:rsidRPr="00D47C18">
        <w:rPr>
          <w:rFonts w:ascii="Arial" w:hAnsi="Arial" w:cs="Arial"/>
          <w:b/>
        </w:rPr>
        <w:t>Josefo</w:t>
      </w:r>
      <w:proofErr w:type="spellEnd"/>
      <w:r w:rsidRPr="00D47C18">
        <w:rPr>
          <w:rFonts w:ascii="Arial" w:hAnsi="Arial" w:cs="Arial"/>
          <w:b/>
        </w:rPr>
        <w:t xml:space="preserve"> no busca la asimilación del mundo hebreo al grecorromano, sino el recon</w:t>
      </w:r>
      <w:r w:rsidRPr="00D47C18">
        <w:rPr>
          <w:rFonts w:ascii="Arial" w:hAnsi="Arial" w:cs="Arial"/>
          <w:b/>
        </w:rPr>
        <w:t>o</w:t>
      </w:r>
      <w:r w:rsidRPr="00D47C18">
        <w:rPr>
          <w:rFonts w:ascii="Arial" w:hAnsi="Arial" w:cs="Arial"/>
          <w:b/>
        </w:rPr>
        <w:t>cimiento de su dignidad.</w:t>
      </w:r>
    </w:p>
    <w:p w:rsidR="00D47C18" w:rsidRPr="00D47C18" w:rsidRDefault="00564173" w:rsidP="00D47C18">
      <w:pPr>
        <w:pStyle w:val="NormalWeb"/>
        <w:jc w:val="both"/>
        <w:rPr>
          <w:rFonts w:ascii="Arial" w:hAnsi="Arial" w:cs="Arial"/>
          <w:b/>
        </w:rPr>
      </w:pPr>
      <w:r>
        <w:rPr>
          <w:rFonts w:ascii="Arial" w:hAnsi="Arial" w:cs="Arial"/>
          <w:b/>
        </w:rPr>
        <w:t xml:space="preserve">   </w:t>
      </w:r>
      <w:r w:rsidR="00D47C18" w:rsidRPr="00D47C18">
        <w:rPr>
          <w:rFonts w:ascii="Arial" w:hAnsi="Arial" w:cs="Arial"/>
          <w:b/>
        </w:rPr>
        <w:t>Sobre su método nos dice: «…yo creo que si lo que interesa es extraer la verdadera i</w:t>
      </w:r>
      <w:r w:rsidR="00D47C18" w:rsidRPr="00D47C18">
        <w:rPr>
          <w:rFonts w:ascii="Arial" w:hAnsi="Arial" w:cs="Arial"/>
          <w:b/>
        </w:rPr>
        <w:t>n</w:t>
      </w:r>
      <w:r w:rsidR="00D47C18" w:rsidRPr="00D47C18">
        <w:rPr>
          <w:rFonts w:ascii="Arial" w:hAnsi="Arial" w:cs="Arial"/>
          <w:b/>
        </w:rPr>
        <w:t>terpretación de los hechos a partir de los hechos mismos, y no seguir vanas opiniones, lo adecuado es todo lo contrario [no despreciar los testimonios de los pueblos no griegos]» (</w:t>
      </w:r>
      <w:hyperlink r:id="rId46" w:tooltip="Antigüedades judías" w:history="1">
        <w:r w:rsidR="00D47C18" w:rsidRPr="00D47C18">
          <w:rPr>
            <w:rStyle w:val="Hipervnculo"/>
            <w:rFonts w:ascii="Arial" w:hAnsi="Arial" w:cs="Arial"/>
            <w:b/>
            <w:i/>
            <w:iCs/>
            <w:color w:val="auto"/>
            <w:u w:val="none"/>
          </w:rPr>
          <w:t>Antigüedades judías</w:t>
        </w:r>
      </w:hyperlink>
      <w:r w:rsidR="00D47C18" w:rsidRPr="00D47C18">
        <w:rPr>
          <w:rFonts w:ascii="Arial" w:hAnsi="Arial" w:cs="Arial"/>
          <w:b/>
        </w:rPr>
        <w:t>, 6). El autor consideraba que la audacia es una fuerza fundamental en los acontecimientos históricos, por ejemplo: «… no consiguieron lo que habían planeado contra mí, pues yo les había salido al paso con una estratagema mejor» (</w:t>
      </w:r>
      <w:r w:rsidR="00D47C18" w:rsidRPr="00D47C18">
        <w:rPr>
          <w:rFonts w:ascii="Arial" w:hAnsi="Arial" w:cs="Arial"/>
          <w:b/>
          <w:i/>
          <w:iCs/>
        </w:rPr>
        <w:t>Autobiografía</w:t>
      </w:r>
      <w:r w:rsidR="00D47C18" w:rsidRPr="00D47C18">
        <w:rPr>
          <w:rFonts w:ascii="Arial" w:hAnsi="Arial" w:cs="Arial"/>
          <w:b/>
        </w:rPr>
        <w:t>, LV).</w:t>
      </w:r>
    </w:p>
    <w:p w:rsidR="00D47C18" w:rsidRPr="00D47C18" w:rsidRDefault="00D47C18" w:rsidP="00D47C18">
      <w:pPr>
        <w:pStyle w:val="NormalWeb"/>
        <w:jc w:val="both"/>
        <w:rPr>
          <w:rFonts w:ascii="Arial" w:hAnsi="Arial" w:cs="Arial"/>
          <w:b/>
        </w:rPr>
      </w:pPr>
      <w:r w:rsidRPr="00D47C18">
        <w:rPr>
          <w:rFonts w:ascii="Arial" w:hAnsi="Arial" w:cs="Arial"/>
          <w:b/>
        </w:rPr>
        <w:t>A pesar de creer en la potencia de la Fortuna, no es supersticioso: «y ridiculizaba lo absu</w:t>
      </w:r>
      <w:r w:rsidRPr="00D47C18">
        <w:rPr>
          <w:rFonts w:ascii="Arial" w:hAnsi="Arial" w:cs="Arial"/>
          <w:b/>
        </w:rPr>
        <w:t>r</w:t>
      </w:r>
      <w:r w:rsidRPr="00D47C18">
        <w:rPr>
          <w:rFonts w:ascii="Arial" w:hAnsi="Arial" w:cs="Arial"/>
          <w:b/>
        </w:rPr>
        <w:t>do de la acusación de brujería, señalando que si los romanos pudiesen vencer a sus en</w:t>
      </w:r>
      <w:r w:rsidRPr="00D47C18">
        <w:rPr>
          <w:rFonts w:ascii="Arial" w:hAnsi="Arial" w:cs="Arial"/>
          <w:b/>
        </w:rPr>
        <w:t>e</w:t>
      </w:r>
      <w:r w:rsidRPr="00D47C18">
        <w:rPr>
          <w:rFonts w:ascii="Arial" w:hAnsi="Arial" w:cs="Arial"/>
          <w:b/>
        </w:rPr>
        <w:t>migos mediante hechiceros, no mantendrían tantos miles de soldados» (</w:t>
      </w:r>
      <w:proofErr w:type="spellStart"/>
      <w:r w:rsidRPr="00D47C18">
        <w:rPr>
          <w:rFonts w:ascii="Arial" w:hAnsi="Arial" w:cs="Arial"/>
          <w:b/>
          <w:i/>
          <w:iCs/>
        </w:rPr>
        <w:t>Autob</w:t>
      </w:r>
      <w:proofErr w:type="spellEnd"/>
      <w:r w:rsidRPr="00D47C18">
        <w:rPr>
          <w:rFonts w:ascii="Arial" w:hAnsi="Arial" w:cs="Arial"/>
          <w:b/>
          <w:i/>
          <w:iCs/>
        </w:rPr>
        <w:t>.,</w:t>
      </w:r>
      <w:r w:rsidRPr="00D47C18">
        <w:rPr>
          <w:rFonts w:ascii="Arial" w:hAnsi="Arial" w:cs="Arial"/>
          <w:b/>
        </w:rPr>
        <w:t xml:space="preserve"> XXI).</w:t>
      </w:r>
    </w:p>
    <w:p w:rsidR="00564173" w:rsidRPr="00D47C18" w:rsidRDefault="00564173" w:rsidP="00564173">
      <w:pPr>
        <w:pStyle w:val="NormalWeb"/>
        <w:spacing w:before="0" w:beforeAutospacing="0" w:after="0" w:afterAutospacing="0"/>
        <w:jc w:val="both"/>
        <w:rPr>
          <w:rFonts w:ascii="Arial" w:hAnsi="Arial" w:cs="Arial"/>
          <w:b/>
        </w:rPr>
      </w:pPr>
      <w:r w:rsidRPr="00D47C18">
        <w:rPr>
          <w:rFonts w:ascii="Arial" w:hAnsi="Arial" w:cs="Arial"/>
          <w:b/>
        </w:rPr>
        <w:t xml:space="preserve">Escribió los siguientes libros en </w:t>
      </w:r>
      <w:hyperlink r:id="rId47" w:tooltip="Idioma griego" w:history="1">
        <w:r w:rsidRPr="00D47C18">
          <w:rPr>
            <w:rStyle w:val="Hipervnculo"/>
            <w:rFonts w:ascii="Arial" w:hAnsi="Arial" w:cs="Arial"/>
            <w:b/>
            <w:color w:val="auto"/>
            <w:u w:val="none"/>
          </w:rPr>
          <w:t>griego</w:t>
        </w:r>
      </w:hyperlink>
      <w:r w:rsidRPr="00D47C18">
        <w:rPr>
          <w:rFonts w:ascii="Arial" w:hAnsi="Arial" w:cs="Arial"/>
          <w:b/>
        </w:rPr>
        <w:t>:</w:t>
      </w:r>
    </w:p>
    <w:p w:rsidR="00564173" w:rsidRPr="00564173" w:rsidRDefault="00564173" w:rsidP="00564173">
      <w:pPr>
        <w:widowControl/>
        <w:numPr>
          <w:ilvl w:val="0"/>
          <w:numId w:val="26"/>
        </w:numPr>
        <w:autoSpaceDE/>
        <w:autoSpaceDN/>
        <w:adjustRightInd/>
        <w:jc w:val="both"/>
        <w:rPr>
          <w:b/>
          <w:color w:val="0070C0"/>
        </w:rPr>
      </w:pPr>
      <w:hyperlink r:id="rId48" w:tooltip="La guerra de los judíos" w:history="1">
        <w:r w:rsidRPr="00564173">
          <w:rPr>
            <w:rStyle w:val="Hipervnculo"/>
            <w:b/>
            <w:i/>
            <w:iCs/>
            <w:color w:val="0070C0"/>
            <w:u w:val="none"/>
          </w:rPr>
          <w:t>La guerra de los judíos</w:t>
        </w:r>
      </w:hyperlink>
    </w:p>
    <w:p w:rsidR="00564173" w:rsidRPr="00564173" w:rsidRDefault="00564173" w:rsidP="00564173">
      <w:pPr>
        <w:widowControl/>
        <w:numPr>
          <w:ilvl w:val="0"/>
          <w:numId w:val="26"/>
        </w:numPr>
        <w:autoSpaceDE/>
        <w:autoSpaceDN/>
        <w:adjustRightInd/>
        <w:jc w:val="both"/>
        <w:rPr>
          <w:b/>
          <w:color w:val="0070C0"/>
        </w:rPr>
      </w:pPr>
      <w:hyperlink r:id="rId49" w:tooltip="Antigüedades judías" w:history="1">
        <w:r w:rsidRPr="00564173">
          <w:rPr>
            <w:rStyle w:val="Hipervnculo"/>
            <w:b/>
            <w:i/>
            <w:iCs/>
            <w:color w:val="0070C0"/>
            <w:u w:val="none"/>
          </w:rPr>
          <w:t>Antigüedades judías</w:t>
        </w:r>
      </w:hyperlink>
    </w:p>
    <w:p w:rsidR="00564173" w:rsidRPr="00564173" w:rsidRDefault="00564173" w:rsidP="00564173">
      <w:pPr>
        <w:widowControl/>
        <w:numPr>
          <w:ilvl w:val="0"/>
          <w:numId w:val="26"/>
        </w:numPr>
        <w:autoSpaceDE/>
        <w:autoSpaceDN/>
        <w:adjustRightInd/>
        <w:jc w:val="both"/>
        <w:rPr>
          <w:b/>
          <w:color w:val="0070C0"/>
        </w:rPr>
      </w:pPr>
      <w:hyperlink r:id="rId50" w:tooltip="Contra Apión" w:history="1">
        <w:r w:rsidRPr="00564173">
          <w:rPr>
            <w:rStyle w:val="Hipervnculo"/>
            <w:b/>
            <w:i/>
            <w:iCs/>
            <w:color w:val="0070C0"/>
            <w:u w:val="none"/>
          </w:rPr>
          <w:t xml:space="preserve">Contra </w:t>
        </w:r>
        <w:proofErr w:type="spellStart"/>
        <w:r w:rsidRPr="00564173">
          <w:rPr>
            <w:rStyle w:val="Hipervnculo"/>
            <w:b/>
            <w:i/>
            <w:iCs/>
            <w:color w:val="0070C0"/>
            <w:u w:val="none"/>
          </w:rPr>
          <w:t>Apión</w:t>
        </w:r>
        <w:proofErr w:type="spellEnd"/>
      </w:hyperlink>
    </w:p>
    <w:p w:rsidR="00564173" w:rsidRPr="00564173" w:rsidRDefault="00564173" w:rsidP="00564173">
      <w:pPr>
        <w:widowControl/>
        <w:numPr>
          <w:ilvl w:val="0"/>
          <w:numId w:val="26"/>
        </w:numPr>
        <w:autoSpaceDE/>
        <w:autoSpaceDN/>
        <w:adjustRightInd/>
        <w:jc w:val="both"/>
        <w:rPr>
          <w:b/>
          <w:color w:val="0070C0"/>
        </w:rPr>
      </w:pPr>
      <w:hyperlink r:id="rId51" w:tooltip="La vida de Josefo" w:history="1">
        <w:r w:rsidRPr="00564173">
          <w:rPr>
            <w:rStyle w:val="Hipervnculo"/>
            <w:b/>
            <w:i/>
            <w:iCs/>
            <w:color w:val="0070C0"/>
            <w:u w:val="none"/>
          </w:rPr>
          <w:t>Autobiografía</w:t>
        </w:r>
      </w:hyperlink>
      <w:r w:rsidRPr="00564173">
        <w:rPr>
          <w:b/>
          <w:color w:val="0070C0"/>
        </w:rPr>
        <w:t>.</w:t>
      </w:r>
    </w:p>
    <w:p w:rsidR="00D47C18" w:rsidRPr="00D47C18" w:rsidRDefault="00D47C18" w:rsidP="00D47C18">
      <w:pPr>
        <w:jc w:val="both"/>
        <w:rPr>
          <w:b/>
        </w:rPr>
      </w:pPr>
    </w:p>
    <w:p w:rsidR="00564173" w:rsidRPr="00D47C18" w:rsidRDefault="00D47C18" w:rsidP="00D47C18">
      <w:pPr>
        <w:jc w:val="both"/>
        <w:rPr>
          <w:b/>
        </w:rPr>
      </w:pPr>
      <w:r w:rsidRPr="00D47C18">
        <w:rPr>
          <w:b/>
        </w:rPr>
        <w:t xml:space="preserve">Traducción alemana temprana del </w:t>
      </w:r>
      <w:r w:rsidRPr="00D47C18">
        <w:rPr>
          <w:b/>
          <w:i/>
          <w:iCs/>
        </w:rPr>
        <w:t xml:space="preserve">De bello </w:t>
      </w:r>
      <w:proofErr w:type="spellStart"/>
      <w:r w:rsidRPr="00D47C18">
        <w:rPr>
          <w:b/>
          <w:i/>
          <w:iCs/>
        </w:rPr>
        <w:t>Iudaico</w:t>
      </w:r>
      <w:proofErr w:type="spellEnd"/>
      <w:r w:rsidRPr="00D47C18">
        <w:rPr>
          <w:b/>
        </w:rPr>
        <w:t xml:space="preserve"> (1554).</w:t>
      </w:r>
    </w:p>
    <w:p w:rsidR="00D47C18" w:rsidRPr="00D47C18" w:rsidRDefault="00564173" w:rsidP="00D47C18">
      <w:pPr>
        <w:pStyle w:val="NormalWeb"/>
        <w:jc w:val="both"/>
        <w:rPr>
          <w:rFonts w:ascii="Arial" w:hAnsi="Arial" w:cs="Arial"/>
          <w:b/>
        </w:rPr>
      </w:pPr>
      <w:r>
        <w:rPr>
          <w:rFonts w:ascii="Arial" w:hAnsi="Arial" w:cs="Arial"/>
          <w:b/>
        </w:rPr>
        <w:t xml:space="preserve">     </w:t>
      </w:r>
      <w:r w:rsidR="00D47C18" w:rsidRPr="00D47C18">
        <w:rPr>
          <w:rFonts w:ascii="Arial" w:hAnsi="Arial" w:cs="Arial"/>
          <w:b/>
        </w:rPr>
        <w:t>Su primera obra en Roma fue un relato de la guerra judía, dirigida a ciertos "bárbaros s</w:t>
      </w:r>
      <w:r w:rsidR="00D47C18" w:rsidRPr="00D47C18">
        <w:rPr>
          <w:rFonts w:ascii="Arial" w:hAnsi="Arial" w:cs="Arial"/>
          <w:b/>
        </w:rPr>
        <w:t>u</w:t>
      </w:r>
      <w:r w:rsidR="00D47C18" w:rsidRPr="00D47C18">
        <w:rPr>
          <w:rFonts w:ascii="Arial" w:hAnsi="Arial" w:cs="Arial"/>
          <w:b/>
        </w:rPr>
        <w:t>periores" -normalmente considerados como la comunidad judía de Mesopotamia- en su "lengua paterna" (Guerra I.3), posiblemente el idioma arameo occidental. En el 78 EC te</w:t>
      </w:r>
      <w:r w:rsidR="00D47C18" w:rsidRPr="00D47C18">
        <w:rPr>
          <w:rFonts w:ascii="Arial" w:hAnsi="Arial" w:cs="Arial"/>
          <w:b/>
        </w:rPr>
        <w:t>r</w:t>
      </w:r>
      <w:r w:rsidR="00D47C18" w:rsidRPr="00D47C18">
        <w:rPr>
          <w:rFonts w:ascii="Arial" w:hAnsi="Arial" w:cs="Arial"/>
          <w:b/>
        </w:rPr>
        <w:t xml:space="preserve">minó una cuenta del siete-volumen en griego conocido como Guerra judía (latín </w:t>
      </w:r>
      <w:proofErr w:type="spellStart"/>
      <w:r w:rsidR="00D47C18" w:rsidRPr="00D47C18">
        <w:rPr>
          <w:rFonts w:ascii="Arial" w:hAnsi="Arial" w:cs="Arial"/>
          <w:b/>
        </w:rPr>
        <w:t>Bellum</w:t>
      </w:r>
      <w:proofErr w:type="spellEnd"/>
      <w:r w:rsidR="00D47C18" w:rsidRPr="00D47C18">
        <w:rPr>
          <w:rFonts w:ascii="Arial" w:hAnsi="Arial" w:cs="Arial"/>
          <w:b/>
        </w:rPr>
        <w:t xml:space="preserve"> </w:t>
      </w:r>
      <w:proofErr w:type="spellStart"/>
      <w:r w:rsidR="00D47C18" w:rsidRPr="00D47C18">
        <w:rPr>
          <w:rFonts w:ascii="Arial" w:hAnsi="Arial" w:cs="Arial"/>
          <w:b/>
        </w:rPr>
        <w:t>Juda</w:t>
      </w:r>
      <w:r w:rsidR="00D47C18" w:rsidRPr="00D47C18">
        <w:rPr>
          <w:rFonts w:ascii="Arial" w:hAnsi="Arial" w:cs="Arial"/>
          <w:b/>
        </w:rPr>
        <w:t>i</w:t>
      </w:r>
      <w:r w:rsidR="00D47C18" w:rsidRPr="00D47C18">
        <w:rPr>
          <w:rFonts w:ascii="Arial" w:hAnsi="Arial" w:cs="Arial"/>
          <w:b/>
        </w:rPr>
        <w:t>cum</w:t>
      </w:r>
      <w:proofErr w:type="spellEnd"/>
      <w:r w:rsidR="00D47C18" w:rsidRPr="00D47C18">
        <w:rPr>
          <w:rFonts w:ascii="Arial" w:hAnsi="Arial" w:cs="Arial"/>
          <w:b/>
        </w:rPr>
        <w:t xml:space="preserve"> o De Bello Judaico). Comienza con el período de los </w:t>
      </w:r>
      <w:proofErr w:type="spellStart"/>
      <w:r w:rsidR="00D47C18" w:rsidRPr="00D47C18">
        <w:rPr>
          <w:rFonts w:ascii="Arial" w:hAnsi="Arial" w:cs="Arial"/>
          <w:b/>
        </w:rPr>
        <w:t>Macabeos</w:t>
      </w:r>
      <w:proofErr w:type="spellEnd"/>
      <w:r w:rsidR="00D47C18" w:rsidRPr="00D47C18">
        <w:rPr>
          <w:rFonts w:ascii="Arial" w:hAnsi="Arial" w:cs="Arial"/>
          <w:b/>
        </w:rPr>
        <w:t xml:space="preserve"> y concluye con los relatos de la caída de Jerusalén y la caída sucesiva de las fortalezas de </w:t>
      </w:r>
      <w:proofErr w:type="spellStart"/>
      <w:r w:rsidR="00D47C18" w:rsidRPr="00D47C18">
        <w:rPr>
          <w:rFonts w:ascii="Arial" w:hAnsi="Arial" w:cs="Arial"/>
          <w:b/>
        </w:rPr>
        <w:t>Herodión</w:t>
      </w:r>
      <w:proofErr w:type="spellEnd"/>
      <w:r w:rsidR="00D47C18" w:rsidRPr="00D47C18">
        <w:rPr>
          <w:rFonts w:ascii="Arial" w:hAnsi="Arial" w:cs="Arial"/>
          <w:b/>
        </w:rPr>
        <w:t xml:space="preserve">, </w:t>
      </w:r>
      <w:proofErr w:type="spellStart"/>
      <w:r w:rsidR="00D47C18" w:rsidRPr="00D47C18">
        <w:rPr>
          <w:rFonts w:ascii="Arial" w:hAnsi="Arial" w:cs="Arial"/>
          <w:b/>
        </w:rPr>
        <w:t>M</w:t>
      </w:r>
      <w:r w:rsidR="00D47C18" w:rsidRPr="00D47C18">
        <w:rPr>
          <w:rFonts w:ascii="Arial" w:hAnsi="Arial" w:cs="Arial"/>
          <w:b/>
        </w:rPr>
        <w:t>a</w:t>
      </w:r>
      <w:r w:rsidR="00D47C18" w:rsidRPr="00D47C18">
        <w:rPr>
          <w:rFonts w:ascii="Arial" w:hAnsi="Arial" w:cs="Arial"/>
          <w:b/>
        </w:rPr>
        <w:t>charont</w:t>
      </w:r>
      <w:proofErr w:type="spellEnd"/>
      <w:r w:rsidR="00D47C18" w:rsidRPr="00D47C18">
        <w:rPr>
          <w:rFonts w:ascii="Arial" w:hAnsi="Arial" w:cs="Arial"/>
          <w:b/>
        </w:rPr>
        <w:t xml:space="preserve"> y Masada y las celebraciones romanas de la victoria en Roma, las operaciones de limpieza, El Imperio y el levantamiento en </w:t>
      </w:r>
      <w:proofErr w:type="spellStart"/>
      <w:r w:rsidR="00D47C18" w:rsidRPr="00D47C18">
        <w:rPr>
          <w:rFonts w:ascii="Arial" w:hAnsi="Arial" w:cs="Arial"/>
          <w:b/>
        </w:rPr>
        <w:t>Cirene</w:t>
      </w:r>
      <w:proofErr w:type="spellEnd"/>
      <w:r w:rsidR="00D47C18" w:rsidRPr="00D47C18">
        <w:rPr>
          <w:rFonts w:ascii="Arial" w:hAnsi="Arial" w:cs="Arial"/>
          <w:b/>
        </w:rPr>
        <w:t xml:space="preserve">. Junto con el relato en su Vida de algunos de los mismos eventos, también proporciona al lector una visión general de la parte de </w:t>
      </w:r>
      <w:proofErr w:type="spellStart"/>
      <w:r w:rsidR="00D47C18" w:rsidRPr="00D47C18">
        <w:rPr>
          <w:rFonts w:ascii="Arial" w:hAnsi="Arial" w:cs="Arial"/>
          <w:b/>
        </w:rPr>
        <w:t>J</w:t>
      </w:r>
      <w:r w:rsidR="00D47C18" w:rsidRPr="00D47C18">
        <w:rPr>
          <w:rFonts w:ascii="Arial" w:hAnsi="Arial" w:cs="Arial"/>
          <w:b/>
        </w:rPr>
        <w:t>o</w:t>
      </w:r>
      <w:r w:rsidR="00D47C18" w:rsidRPr="00D47C18">
        <w:rPr>
          <w:rFonts w:ascii="Arial" w:hAnsi="Arial" w:cs="Arial"/>
          <w:b/>
        </w:rPr>
        <w:t>sefo</w:t>
      </w:r>
      <w:proofErr w:type="spellEnd"/>
      <w:r w:rsidR="00D47C18" w:rsidRPr="00D47C18">
        <w:rPr>
          <w:rFonts w:ascii="Arial" w:hAnsi="Arial" w:cs="Arial"/>
          <w:b/>
        </w:rPr>
        <w:t xml:space="preserve"> en los acontecimientos desde su regreso a Jerusalén de una breve visita a Roma a principios de los años 60 (Vida 13-17) .</w:t>
      </w:r>
    </w:p>
    <w:p w:rsidR="00D47C18" w:rsidRPr="00D47C18" w:rsidRDefault="00564173" w:rsidP="00D47C18">
      <w:pPr>
        <w:pStyle w:val="NormalWeb"/>
        <w:jc w:val="both"/>
        <w:rPr>
          <w:rFonts w:ascii="Arial" w:hAnsi="Arial" w:cs="Arial"/>
          <w:b/>
        </w:rPr>
      </w:pPr>
      <w:r>
        <w:rPr>
          <w:rFonts w:ascii="Arial" w:hAnsi="Arial" w:cs="Arial"/>
          <w:b/>
        </w:rPr>
        <w:lastRenderedPageBreak/>
        <w:t xml:space="preserve">     </w:t>
      </w:r>
      <w:r w:rsidR="00D47C18" w:rsidRPr="00D47C18">
        <w:rPr>
          <w:rFonts w:ascii="Arial" w:hAnsi="Arial" w:cs="Arial"/>
          <w:b/>
        </w:rPr>
        <w:t xml:space="preserve">A raíz de la supresión de la revuelta judía, </w:t>
      </w:r>
      <w:proofErr w:type="spellStart"/>
      <w:r w:rsidR="00D47C18" w:rsidRPr="00D47C18">
        <w:rPr>
          <w:rFonts w:ascii="Arial" w:hAnsi="Arial" w:cs="Arial"/>
          <w:b/>
        </w:rPr>
        <w:t>Josefo</w:t>
      </w:r>
      <w:proofErr w:type="spellEnd"/>
      <w:r w:rsidR="00D47C18" w:rsidRPr="00D47C18">
        <w:rPr>
          <w:rFonts w:ascii="Arial" w:hAnsi="Arial" w:cs="Arial"/>
          <w:b/>
        </w:rPr>
        <w:t xml:space="preserve"> habría presenciado las marchas de las legiones triunfantes de Tito dirigiendo a sus cautivos judíos y llevando tesoros del Templo despojado de Jerusalén. Fue en este contexto</w:t>
      </w:r>
      <w:r>
        <w:rPr>
          <w:rFonts w:ascii="Arial" w:hAnsi="Arial" w:cs="Arial"/>
          <w:b/>
        </w:rPr>
        <w:t xml:space="preserve"> en el</w:t>
      </w:r>
      <w:r w:rsidR="00D47C18" w:rsidRPr="00D47C18">
        <w:rPr>
          <w:rFonts w:ascii="Arial" w:hAnsi="Arial" w:cs="Arial"/>
          <w:b/>
        </w:rPr>
        <w:t xml:space="preserve"> que </w:t>
      </w:r>
      <w:proofErr w:type="spellStart"/>
      <w:r w:rsidR="00D47C18" w:rsidRPr="00D47C18">
        <w:rPr>
          <w:rFonts w:ascii="Arial" w:hAnsi="Arial" w:cs="Arial"/>
          <w:b/>
        </w:rPr>
        <w:t>Josefo</w:t>
      </w:r>
      <w:proofErr w:type="spellEnd"/>
      <w:r w:rsidR="00D47C18" w:rsidRPr="00D47C18">
        <w:rPr>
          <w:rFonts w:ascii="Arial" w:hAnsi="Arial" w:cs="Arial"/>
          <w:b/>
        </w:rPr>
        <w:t xml:space="preserve"> escribió su Guerra, alega</w:t>
      </w:r>
      <w:r w:rsidR="00D47C18" w:rsidRPr="00D47C18">
        <w:rPr>
          <w:rFonts w:ascii="Arial" w:hAnsi="Arial" w:cs="Arial"/>
          <w:b/>
        </w:rPr>
        <w:t>n</w:t>
      </w:r>
      <w:r w:rsidR="00D47C18" w:rsidRPr="00D47C18">
        <w:rPr>
          <w:rFonts w:ascii="Arial" w:hAnsi="Arial" w:cs="Arial"/>
          <w:b/>
        </w:rPr>
        <w:t>do estar en contra de cuentas anti-</w:t>
      </w:r>
      <w:proofErr w:type="spellStart"/>
      <w:r w:rsidR="00D47C18" w:rsidRPr="00D47C18">
        <w:rPr>
          <w:rFonts w:ascii="Arial" w:hAnsi="Arial" w:cs="Arial"/>
          <w:b/>
        </w:rPr>
        <w:t>Judeo</w:t>
      </w:r>
      <w:proofErr w:type="spellEnd"/>
      <w:r w:rsidR="00D47C18" w:rsidRPr="00D47C18">
        <w:rPr>
          <w:rFonts w:ascii="Arial" w:hAnsi="Arial" w:cs="Arial"/>
          <w:b/>
        </w:rPr>
        <w:t>. Él discute la demanda [la citación necesitó] que los judíos sirvieron a un dios derrotado, y eran naturalmente hostiles a la civilización r</w:t>
      </w:r>
      <w:r w:rsidR="00D47C18" w:rsidRPr="00D47C18">
        <w:rPr>
          <w:rFonts w:ascii="Arial" w:hAnsi="Arial" w:cs="Arial"/>
          <w:b/>
        </w:rPr>
        <w:t>o</w:t>
      </w:r>
      <w:r w:rsidR="00D47C18" w:rsidRPr="00D47C18">
        <w:rPr>
          <w:rFonts w:ascii="Arial" w:hAnsi="Arial" w:cs="Arial"/>
          <w:b/>
        </w:rPr>
        <w:t>mana. Más bien, culpa a la guerra judía de lo que él llama "fanáticos no representativos y excesivamente celosos" entre los judíos, que llevaron a las masas lejos de sus líderes ari</w:t>
      </w:r>
      <w:r w:rsidR="00D47C18" w:rsidRPr="00D47C18">
        <w:rPr>
          <w:rFonts w:ascii="Arial" w:hAnsi="Arial" w:cs="Arial"/>
          <w:b/>
        </w:rPr>
        <w:t>s</w:t>
      </w:r>
      <w:r w:rsidR="00D47C18" w:rsidRPr="00D47C18">
        <w:rPr>
          <w:rFonts w:ascii="Arial" w:hAnsi="Arial" w:cs="Arial"/>
          <w:b/>
        </w:rPr>
        <w:t xml:space="preserve">tocráticos tradicionales (como él), con resultados desastrosos. </w:t>
      </w:r>
      <w:proofErr w:type="spellStart"/>
      <w:r w:rsidR="00D47C18" w:rsidRPr="00D47C18">
        <w:rPr>
          <w:rFonts w:ascii="Arial" w:hAnsi="Arial" w:cs="Arial"/>
          <w:b/>
        </w:rPr>
        <w:t>Josefo</w:t>
      </w:r>
      <w:proofErr w:type="spellEnd"/>
      <w:r w:rsidR="00D47C18" w:rsidRPr="00D47C18">
        <w:rPr>
          <w:rFonts w:ascii="Arial" w:hAnsi="Arial" w:cs="Arial"/>
          <w:b/>
        </w:rPr>
        <w:t xml:space="preserve"> también culpa a a</w:t>
      </w:r>
      <w:r w:rsidR="00D47C18" w:rsidRPr="00D47C18">
        <w:rPr>
          <w:rFonts w:ascii="Arial" w:hAnsi="Arial" w:cs="Arial"/>
          <w:b/>
        </w:rPr>
        <w:t>l</w:t>
      </w:r>
      <w:r w:rsidR="00D47C18" w:rsidRPr="00D47C18">
        <w:rPr>
          <w:rFonts w:ascii="Arial" w:hAnsi="Arial" w:cs="Arial"/>
          <w:b/>
        </w:rPr>
        <w:t>gunos gobernadores romanos de Judea, representándolos como administradores atípic</w:t>
      </w:r>
      <w:r w:rsidR="00D47C18" w:rsidRPr="00D47C18">
        <w:rPr>
          <w:rFonts w:ascii="Arial" w:hAnsi="Arial" w:cs="Arial"/>
          <w:b/>
        </w:rPr>
        <w:t>a</w:t>
      </w:r>
      <w:r w:rsidR="00D47C18" w:rsidRPr="00D47C18">
        <w:rPr>
          <w:rFonts w:ascii="Arial" w:hAnsi="Arial" w:cs="Arial"/>
          <w:b/>
        </w:rPr>
        <w:t xml:space="preserve">mente corruptos e incompetentes. Según </w:t>
      </w:r>
      <w:proofErr w:type="spellStart"/>
      <w:r w:rsidR="00D47C18" w:rsidRPr="00D47C18">
        <w:rPr>
          <w:rFonts w:ascii="Arial" w:hAnsi="Arial" w:cs="Arial"/>
          <w:b/>
        </w:rPr>
        <w:t>Josefo</w:t>
      </w:r>
      <w:proofErr w:type="spellEnd"/>
      <w:r w:rsidR="00D47C18" w:rsidRPr="00D47C18">
        <w:rPr>
          <w:rFonts w:ascii="Arial" w:hAnsi="Arial" w:cs="Arial"/>
          <w:b/>
        </w:rPr>
        <w:t>, el judío tradicional era, debería ser, y puede ser un ciudadano leal y amante de la paz. Los judíos pueden e históricamente han aceptado la hegemonía de Roma precisamente porque su fe declara que Dios mismo da a los imperios su poder.</w:t>
      </w:r>
    </w:p>
    <w:p w:rsidR="00D47C18" w:rsidRPr="00564173" w:rsidRDefault="00564173" w:rsidP="00D47C18">
      <w:pPr>
        <w:pStyle w:val="Ttulo3"/>
        <w:jc w:val="both"/>
        <w:rPr>
          <w:rFonts w:ascii="Arial" w:hAnsi="Arial" w:cs="Arial"/>
          <w:color w:val="0070C0"/>
          <w:sz w:val="24"/>
          <w:szCs w:val="24"/>
        </w:rPr>
      </w:pPr>
      <w:r w:rsidRPr="00564173">
        <w:rPr>
          <w:rStyle w:val="mw-headline"/>
          <w:rFonts w:ascii="Arial" w:hAnsi="Arial" w:cs="Arial"/>
          <w:color w:val="0070C0"/>
          <w:sz w:val="24"/>
          <w:szCs w:val="24"/>
        </w:rPr>
        <w:t xml:space="preserve">   </w:t>
      </w:r>
      <w:r w:rsidR="00D47C18" w:rsidRPr="00564173">
        <w:rPr>
          <w:rStyle w:val="mw-headline"/>
          <w:rFonts w:ascii="Arial" w:hAnsi="Arial" w:cs="Arial"/>
          <w:color w:val="0070C0"/>
          <w:sz w:val="24"/>
          <w:szCs w:val="24"/>
        </w:rPr>
        <w:t>Antigüedades judías</w:t>
      </w:r>
    </w:p>
    <w:p w:rsidR="00D47C18" w:rsidRPr="00D47C18" w:rsidRDefault="00564173" w:rsidP="00D47C18">
      <w:pPr>
        <w:pStyle w:val="NormalWeb"/>
        <w:jc w:val="both"/>
        <w:rPr>
          <w:rFonts w:ascii="Arial" w:hAnsi="Arial" w:cs="Arial"/>
          <w:b/>
        </w:rPr>
      </w:pPr>
      <w:r>
        <w:rPr>
          <w:rFonts w:ascii="Arial" w:hAnsi="Arial" w:cs="Arial"/>
          <w:b/>
        </w:rPr>
        <w:t xml:space="preserve">     </w:t>
      </w:r>
      <w:r w:rsidR="00D47C18" w:rsidRPr="00D47C18">
        <w:rPr>
          <w:rFonts w:ascii="Arial" w:hAnsi="Arial" w:cs="Arial"/>
          <w:b/>
        </w:rPr>
        <w:t xml:space="preserve">El siguiente trabajo de </w:t>
      </w:r>
      <w:proofErr w:type="spellStart"/>
      <w:r w:rsidR="00D47C18" w:rsidRPr="00D47C18">
        <w:rPr>
          <w:rFonts w:ascii="Arial" w:hAnsi="Arial" w:cs="Arial"/>
          <w:b/>
        </w:rPr>
        <w:t>Josefo</w:t>
      </w:r>
      <w:proofErr w:type="spellEnd"/>
      <w:r w:rsidR="00D47C18" w:rsidRPr="00D47C18">
        <w:rPr>
          <w:rFonts w:ascii="Arial" w:hAnsi="Arial" w:cs="Arial"/>
          <w:b/>
        </w:rPr>
        <w:t xml:space="preserve"> es su veintiún volumen Antigüedades de los judíos, co</w:t>
      </w:r>
      <w:r w:rsidR="00D47C18" w:rsidRPr="00D47C18">
        <w:rPr>
          <w:rFonts w:ascii="Arial" w:hAnsi="Arial" w:cs="Arial"/>
          <w:b/>
        </w:rPr>
        <w:t>m</w:t>
      </w:r>
      <w:r w:rsidR="00D47C18" w:rsidRPr="00D47C18">
        <w:rPr>
          <w:rFonts w:ascii="Arial" w:hAnsi="Arial" w:cs="Arial"/>
          <w:b/>
        </w:rPr>
        <w:t>pletado durante el último año del reinado del emperador Flavio Domiciano (entre 1.9.93 y 14.3.94, véase AJ X.267). Al exponer la historia, la ley y la costumbre de los judíos, está e</w:t>
      </w:r>
      <w:r w:rsidR="00D47C18" w:rsidRPr="00D47C18">
        <w:rPr>
          <w:rFonts w:ascii="Arial" w:hAnsi="Arial" w:cs="Arial"/>
          <w:b/>
        </w:rPr>
        <w:t>n</w:t>
      </w:r>
      <w:r w:rsidR="00D47C18" w:rsidRPr="00D47C18">
        <w:rPr>
          <w:rFonts w:ascii="Arial" w:hAnsi="Arial" w:cs="Arial"/>
          <w:b/>
        </w:rPr>
        <w:t xml:space="preserve">trando en muchos debates filosóficos actuales en Roma en esa época. Una vez más, ofrece una apología de la antigüedad y el significado universal del pueblo judío. </w:t>
      </w:r>
      <w:proofErr w:type="spellStart"/>
      <w:r w:rsidR="00D47C18" w:rsidRPr="00D47C18">
        <w:rPr>
          <w:rFonts w:ascii="Arial" w:hAnsi="Arial" w:cs="Arial"/>
          <w:b/>
        </w:rPr>
        <w:t>Josefo</w:t>
      </w:r>
      <w:proofErr w:type="spellEnd"/>
      <w:r w:rsidR="00D47C18" w:rsidRPr="00D47C18">
        <w:rPr>
          <w:rFonts w:ascii="Arial" w:hAnsi="Arial" w:cs="Arial"/>
          <w:b/>
        </w:rPr>
        <w:t xml:space="preserve"> afirma e</w:t>
      </w:r>
      <w:r w:rsidR="00D47C18" w:rsidRPr="00D47C18">
        <w:rPr>
          <w:rFonts w:ascii="Arial" w:hAnsi="Arial" w:cs="Arial"/>
          <w:b/>
        </w:rPr>
        <w:t>s</w:t>
      </w:r>
      <w:r w:rsidR="00D47C18" w:rsidRPr="00D47C18">
        <w:rPr>
          <w:rFonts w:ascii="Arial" w:hAnsi="Arial" w:cs="Arial"/>
          <w:b/>
        </w:rPr>
        <w:t xml:space="preserve">tar escribiendo esta historia porque "vio que otros </w:t>
      </w:r>
      <w:proofErr w:type="spellStart"/>
      <w:r w:rsidR="00D47C18" w:rsidRPr="00D47C18">
        <w:rPr>
          <w:rFonts w:ascii="Arial" w:hAnsi="Arial" w:cs="Arial"/>
          <w:b/>
        </w:rPr>
        <w:t>pervertieron</w:t>
      </w:r>
      <w:proofErr w:type="spellEnd"/>
      <w:r w:rsidR="00D47C18" w:rsidRPr="00D47C18">
        <w:rPr>
          <w:rFonts w:ascii="Arial" w:hAnsi="Arial" w:cs="Arial"/>
          <w:b/>
        </w:rPr>
        <w:t xml:space="preserve"> la verdad de esas acciones en sus escritos", siendo esos escritos la historia de los judíos. En cuanto a algunas de sus fuentes para el proyecto, </w:t>
      </w:r>
      <w:proofErr w:type="spellStart"/>
      <w:r w:rsidR="00D47C18" w:rsidRPr="00D47C18">
        <w:rPr>
          <w:rFonts w:ascii="Arial" w:hAnsi="Arial" w:cs="Arial"/>
          <w:b/>
        </w:rPr>
        <w:t>Josefo</w:t>
      </w:r>
      <w:proofErr w:type="spellEnd"/>
      <w:r w:rsidR="00D47C18" w:rsidRPr="00D47C18">
        <w:rPr>
          <w:rFonts w:ascii="Arial" w:hAnsi="Arial" w:cs="Arial"/>
          <w:b/>
        </w:rPr>
        <w:t xml:space="preserve"> dice que él dibujó y "interpretó de las Escrituras Hebreas" y que era un testigo ocular de las guerras entre los judíos y los romanos, que fueron co</w:t>
      </w:r>
      <w:r w:rsidR="00D47C18" w:rsidRPr="00D47C18">
        <w:rPr>
          <w:rFonts w:ascii="Arial" w:hAnsi="Arial" w:cs="Arial"/>
          <w:b/>
        </w:rPr>
        <w:t>n</w:t>
      </w:r>
      <w:r w:rsidR="00D47C18" w:rsidRPr="00D47C18">
        <w:rPr>
          <w:rFonts w:ascii="Arial" w:hAnsi="Arial" w:cs="Arial"/>
          <w:b/>
        </w:rPr>
        <w:t>tadas anteriormente en las guerras judías.</w:t>
      </w:r>
    </w:p>
    <w:p w:rsidR="00D47C18" w:rsidRPr="00D47C18" w:rsidRDefault="00564173" w:rsidP="00D47C18">
      <w:pPr>
        <w:pStyle w:val="NormalWeb"/>
        <w:jc w:val="both"/>
        <w:rPr>
          <w:rFonts w:ascii="Arial" w:hAnsi="Arial" w:cs="Arial"/>
          <w:b/>
        </w:rPr>
      </w:pPr>
      <w:r>
        <w:rPr>
          <w:rFonts w:ascii="Arial" w:hAnsi="Arial" w:cs="Arial"/>
          <w:b/>
        </w:rPr>
        <w:t xml:space="preserve">    </w:t>
      </w:r>
      <w:r w:rsidR="00D47C18" w:rsidRPr="00D47C18">
        <w:rPr>
          <w:rFonts w:ascii="Arial" w:hAnsi="Arial" w:cs="Arial"/>
          <w:b/>
        </w:rPr>
        <w:t xml:space="preserve">Describe la historia judía que comienza con la creación, tal como se transmite a través de la tradición histórica judía. Abraham enseñó ciencia a los egipcios, quienes, a su vez, enseñaron a los griegos. Moisés estableció una aristocracia senatorial sacerdotal, que, como la de Roma, resistió a la monarquía. Las grandes figuras del </w:t>
      </w:r>
      <w:proofErr w:type="spellStart"/>
      <w:r w:rsidR="00D47C18" w:rsidRPr="00D47C18">
        <w:rPr>
          <w:rFonts w:ascii="Arial" w:hAnsi="Arial" w:cs="Arial"/>
          <w:b/>
        </w:rPr>
        <w:t>Tanaj</w:t>
      </w:r>
      <w:proofErr w:type="spellEnd"/>
      <w:r w:rsidR="00D47C18" w:rsidRPr="00D47C18">
        <w:rPr>
          <w:rFonts w:ascii="Arial" w:hAnsi="Arial" w:cs="Arial"/>
          <w:b/>
        </w:rPr>
        <w:t xml:space="preserve"> se presentan c</w:t>
      </w:r>
      <w:r w:rsidR="00D47C18" w:rsidRPr="00D47C18">
        <w:rPr>
          <w:rFonts w:ascii="Arial" w:hAnsi="Arial" w:cs="Arial"/>
          <w:b/>
        </w:rPr>
        <w:t>o</w:t>
      </w:r>
      <w:r w:rsidR="00D47C18" w:rsidRPr="00D47C18">
        <w:rPr>
          <w:rFonts w:ascii="Arial" w:hAnsi="Arial" w:cs="Arial"/>
          <w:b/>
        </w:rPr>
        <w:t>mo fil</w:t>
      </w:r>
      <w:r w:rsidR="00D47C18" w:rsidRPr="00D47C18">
        <w:rPr>
          <w:rFonts w:ascii="Arial" w:hAnsi="Arial" w:cs="Arial"/>
          <w:b/>
        </w:rPr>
        <w:t>ó</w:t>
      </w:r>
      <w:r w:rsidR="00D47C18" w:rsidRPr="00D47C18">
        <w:rPr>
          <w:rFonts w:ascii="Arial" w:hAnsi="Arial" w:cs="Arial"/>
          <w:b/>
        </w:rPr>
        <w:t>sofos ideales. Incluye un apéndice autobiográfico defendiendo su conducta al final de la guerra cuando cooperó con las fuerzas romanas.</w:t>
      </w:r>
    </w:p>
    <w:p w:rsidR="00D47C18" w:rsidRPr="00D47C18" w:rsidRDefault="00564173" w:rsidP="00D47C18">
      <w:pPr>
        <w:pStyle w:val="NormalWeb"/>
        <w:jc w:val="both"/>
        <w:rPr>
          <w:rFonts w:ascii="Arial" w:hAnsi="Arial" w:cs="Arial"/>
          <w:b/>
        </w:rPr>
      </w:pPr>
      <w:r>
        <w:rPr>
          <w:rFonts w:ascii="Arial" w:hAnsi="Arial" w:cs="Arial"/>
          <w:b/>
        </w:rPr>
        <w:t xml:space="preserve">     </w:t>
      </w:r>
      <w:r w:rsidR="00D47C18" w:rsidRPr="00D47C18">
        <w:rPr>
          <w:rFonts w:ascii="Arial" w:hAnsi="Arial" w:cs="Arial"/>
          <w:b/>
        </w:rPr>
        <w:t xml:space="preserve">Louis H. </w:t>
      </w:r>
      <w:proofErr w:type="spellStart"/>
      <w:r w:rsidR="00D47C18" w:rsidRPr="00D47C18">
        <w:rPr>
          <w:rFonts w:ascii="Arial" w:hAnsi="Arial" w:cs="Arial"/>
          <w:b/>
        </w:rPr>
        <w:t>Feldman</w:t>
      </w:r>
      <w:proofErr w:type="spellEnd"/>
      <w:r w:rsidR="00D47C18" w:rsidRPr="00D47C18">
        <w:rPr>
          <w:rFonts w:ascii="Arial" w:hAnsi="Arial" w:cs="Arial"/>
          <w:b/>
        </w:rPr>
        <w:t xml:space="preserve"> esboza la diferencia entre llamar a esta obra Antigüedades de los ju</w:t>
      </w:r>
      <w:r w:rsidR="00D47C18" w:rsidRPr="00D47C18">
        <w:rPr>
          <w:rFonts w:ascii="Arial" w:hAnsi="Arial" w:cs="Arial"/>
          <w:b/>
        </w:rPr>
        <w:t>d</w:t>
      </w:r>
      <w:r w:rsidR="00D47C18" w:rsidRPr="00D47C18">
        <w:rPr>
          <w:rFonts w:ascii="Arial" w:hAnsi="Arial" w:cs="Arial"/>
          <w:b/>
        </w:rPr>
        <w:t xml:space="preserve">íos en lugar de la Historia de los judíos. Aunque </w:t>
      </w:r>
      <w:proofErr w:type="spellStart"/>
      <w:r w:rsidR="00D47C18" w:rsidRPr="00D47C18">
        <w:rPr>
          <w:rFonts w:ascii="Arial" w:hAnsi="Arial" w:cs="Arial"/>
          <w:b/>
        </w:rPr>
        <w:t>Josefo</w:t>
      </w:r>
      <w:proofErr w:type="spellEnd"/>
      <w:r w:rsidR="00D47C18" w:rsidRPr="00D47C18">
        <w:rPr>
          <w:rFonts w:ascii="Arial" w:hAnsi="Arial" w:cs="Arial"/>
          <w:b/>
        </w:rPr>
        <w:t xml:space="preserve"> dice que describe los acontec</w:t>
      </w:r>
      <w:r w:rsidR="00D47C18" w:rsidRPr="00D47C18">
        <w:rPr>
          <w:rFonts w:ascii="Arial" w:hAnsi="Arial" w:cs="Arial"/>
          <w:b/>
        </w:rPr>
        <w:t>i</w:t>
      </w:r>
      <w:r w:rsidR="00D47C18" w:rsidRPr="00D47C18">
        <w:rPr>
          <w:rFonts w:ascii="Arial" w:hAnsi="Arial" w:cs="Arial"/>
          <w:b/>
        </w:rPr>
        <w:t xml:space="preserve">mientos contenidos en las Antigüedades "en el orden del tiempo que les pertenece", </w:t>
      </w:r>
      <w:proofErr w:type="spellStart"/>
      <w:r w:rsidR="00D47C18" w:rsidRPr="00D47C18">
        <w:rPr>
          <w:rFonts w:ascii="Arial" w:hAnsi="Arial" w:cs="Arial"/>
          <w:b/>
        </w:rPr>
        <w:t>Fel</w:t>
      </w:r>
      <w:r w:rsidR="00D47C18" w:rsidRPr="00D47C18">
        <w:rPr>
          <w:rFonts w:ascii="Arial" w:hAnsi="Arial" w:cs="Arial"/>
          <w:b/>
        </w:rPr>
        <w:t>d</w:t>
      </w:r>
      <w:r w:rsidR="00D47C18" w:rsidRPr="00D47C18">
        <w:rPr>
          <w:rFonts w:ascii="Arial" w:hAnsi="Arial" w:cs="Arial"/>
          <w:b/>
        </w:rPr>
        <w:t>man</w:t>
      </w:r>
      <w:proofErr w:type="spellEnd"/>
      <w:r w:rsidR="00D47C18" w:rsidRPr="00D47C18">
        <w:rPr>
          <w:rFonts w:ascii="Arial" w:hAnsi="Arial" w:cs="Arial"/>
          <w:b/>
        </w:rPr>
        <w:t xml:space="preserve"> a</w:t>
      </w:r>
      <w:r w:rsidR="00D47C18" w:rsidRPr="00D47C18">
        <w:rPr>
          <w:rFonts w:ascii="Arial" w:hAnsi="Arial" w:cs="Arial"/>
          <w:b/>
        </w:rPr>
        <w:t>r</w:t>
      </w:r>
      <w:r w:rsidR="00D47C18" w:rsidRPr="00D47C18">
        <w:rPr>
          <w:rFonts w:ascii="Arial" w:hAnsi="Arial" w:cs="Arial"/>
          <w:b/>
        </w:rPr>
        <w:t xml:space="preserve">gumenta que </w:t>
      </w:r>
      <w:proofErr w:type="spellStart"/>
      <w:r w:rsidR="00D47C18" w:rsidRPr="00D47C18">
        <w:rPr>
          <w:rFonts w:ascii="Arial" w:hAnsi="Arial" w:cs="Arial"/>
          <w:b/>
        </w:rPr>
        <w:t>Josefo</w:t>
      </w:r>
      <w:proofErr w:type="spellEnd"/>
      <w:r w:rsidR="00D47C18" w:rsidRPr="00D47C18">
        <w:rPr>
          <w:rFonts w:ascii="Arial" w:hAnsi="Arial" w:cs="Arial"/>
          <w:b/>
        </w:rPr>
        <w:t xml:space="preserve"> "tenía la intención de organizar [su] material sistemáticamente en lugar de cronológicamente" y tenía un alcance que " Política a las instituciones polít</w:t>
      </w:r>
      <w:r w:rsidR="00D47C18" w:rsidRPr="00D47C18">
        <w:rPr>
          <w:rFonts w:ascii="Arial" w:hAnsi="Arial" w:cs="Arial"/>
          <w:b/>
        </w:rPr>
        <w:t>i</w:t>
      </w:r>
      <w:r w:rsidR="00D47C18" w:rsidRPr="00D47C18">
        <w:rPr>
          <w:rFonts w:ascii="Arial" w:hAnsi="Arial" w:cs="Arial"/>
          <w:b/>
        </w:rPr>
        <w:t>cas, a la vida religiosa ya la vida privada ".</w:t>
      </w:r>
    </w:p>
    <w:p w:rsidR="00D47C18" w:rsidRPr="00564173" w:rsidRDefault="00D47C18" w:rsidP="00D47C18">
      <w:pPr>
        <w:pStyle w:val="Ttulo3"/>
        <w:jc w:val="both"/>
        <w:rPr>
          <w:rFonts w:ascii="Arial" w:hAnsi="Arial" w:cs="Arial"/>
          <w:color w:val="0070C0"/>
          <w:sz w:val="24"/>
          <w:szCs w:val="24"/>
        </w:rPr>
      </w:pPr>
      <w:r w:rsidRPr="00564173">
        <w:rPr>
          <w:rStyle w:val="mw-headline"/>
          <w:rFonts w:ascii="Arial" w:hAnsi="Arial" w:cs="Arial"/>
          <w:color w:val="0070C0"/>
          <w:sz w:val="24"/>
          <w:szCs w:val="24"/>
        </w:rPr>
        <w:t xml:space="preserve">Contra </w:t>
      </w:r>
      <w:proofErr w:type="spellStart"/>
      <w:r w:rsidRPr="00564173">
        <w:rPr>
          <w:rStyle w:val="mw-headline"/>
          <w:rFonts w:ascii="Arial" w:hAnsi="Arial" w:cs="Arial"/>
          <w:color w:val="0070C0"/>
          <w:sz w:val="24"/>
          <w:szCs w:val="24"/>
        </w:rPr>
        <w:t>Apión</w:t>
      </w:r>
      <w:proofErr w:type="spellEnd"/>
    </w:p>
    <w:p w:rsidR="00D47C18" w:rsidRPr="00D47C18" w:rsidRDefault="00D47C18" w:rsidP="00D47C18">
      <w:pPr>
        <w:pStyle w:val="NormalWeb"/>
        <w:jc w:val="both"/>
        <w:rPr>
          <w:rFonts w:ascii="Arial" w:hAnsi="Arial" w:cs="Arial"/>
          <w:b/>
        </w:rPr>
      </w:pPr>
      <w:r w:rsidRPr="00D47C18">
        <w:rPr>
          <w:rFonts w:ascii="Arial" w:hAnsi="Arial" w:cs="Arial"/>
          <w:b/>
        </w:rPr>
        <w:t xml:space="preserve">Contra </w:t>
      </w:r>
      <w:proofErr w:type="spellStart"/>
      <w:r w:rsidRPr="00D47C18">
        <w:rPr>
          <w:rFonts w:ascii="Arial" w:hAnsi="Arial" w:cs="Arial"/>
          <w:b/>
        </w:rPr>
        <w:t>Apión</w:t>
      </w:r>
      <w:proofErr w:type="spellEnd"/>
      <w:r w:rsidRPr="00D47C18">
        <w:rPr>
          <w:rFonts w:ascii="Arial" w:hAnsi="Arial" w:cs="Arial"/>
          <w:b/>
        </w:rPr>
        <w:t xml:space="preserve"> es una defensa de dos volúmenes del judaísmo como religión clásica y fil</w:t>
      </w:r>
      <w:r w:rsidRPr="00D47C18">
        <w:rPr>
          <w:rFonts w:ascii="Arial" w:hAnsi="Arial" w:cs="Arial"/>
          <w:b/>
        </w:rPr>
        <w:t>o</w:t>
      </w:r>
      <w:r w:rsidRPr="00D47C18">
        <w:rPr>
          <w:rFonts w:ascii="Arial" w:hAnsi="Arial" w:cs="Arial"/>
          <w:b/>
        </w:rPr>
        <w:t xml:space="preserve">sofía, haciendo hincapié en su antigüedad, en contraposición a lo que </w:t>
      </w:r>
      <w:proofErr w:type="spellStart"/>
      <w:r w:rsidRPr="00D47C18">
        <w:rPr>
          <w:rFonts w:ascii="Arial" w:hAnsi="Arial" w:cs="Arial"/>
          <w:b/>
        </w:rPr>
        <w:t>Josefo</w:t>
      </w:r>
      <w:proofErr w:type="spellEnd"/>
      <w:r w:rsidRPr="00D47C18">
        <w:rPr>
          <w:rFonts w:ascii="Arial" w:hAnsi="Arial" w:cs="Arial"/>
          <w:b/>
        </w:rPr>
        <w:t xml:space="preserve"> afirmaba que era la tradición relativamente más reciente de los griegos. También se abordan algunas acusaciones </w:t>
      </w:r>
      <w:proofErr w:type="spellStart"/>
      <w:r w:rsidRPr="00D47C18">
        <w:rPr>
          <w:rFonts w:ascii="Arial" w:hAnsi="Arial" w:cs="Arial"/>
          <w:b/>
        </w:rPr>
        <w:t>antijudaicas</w:t>
      </w:r>
      <w:proofErr w:type="spellEnd"/>
      <w:r w:rsidRPr="00D47C18">
        <w:rPr>
          <w:rFonts w:ascii="Arial" w:hAnsi="Arial" w:cs="Arial"/>
          <w:b/>
        </w:rPr>
        <w:t xml:space="preserve"> atribuidas por </w:t>
      </w:r>
      <w:proofErr w:type="spellStart"/>
      <w:r w:rsidRPr="00D47C18">
        <w:rPr>
          <w:rFonts w:ascii="Arial" w:hAnsi="Arial" w:cs="Arial"/>
          <w:b/>
        </w:rPr>
        <w:t>Josefo</w:t>
      </w:r>
      <w:proofErr w:type="spellEnd"/>
      <w:r w:rsidRPr="00D47C18">
        <w:rPr>
          <w:rFonts w:ascii="Arial" w:hAnsi="Arial" w:cs="Arial"/>
          <w:b/>
        </w:rPr>
        <w:t xml:space="preserve"> al escritor griego </w:t>
      </w:r>
      <w:proofErr w:type="spellStart"/>
      <w:r w:rsidRPr="00D47C18">
        <w:rPr>
          <w:rFonts w:ascii="Arial" w:hAnsi="Arial" w:cs="Arial"/>
          <w:b/>
        </w:rPr>
        <w:t>Apion</w:t>
      </w:r>
      <w:proofErr w:type="spellEnd"/>
      <w:r w:rsidRPr="00D47C18">
        <w:rPr>
          <w:rFonts w:ascii="Arial" w:hAnsi="Arial" w:cs="Arial"/>
          <w:b/>
        </w:rPr>
        <w:t>, y los mitos acred</w:t>
      </w:r>
      <w:r w:rsidRPr="00D47C18">
        <w:rPr>
          <w:rFonts w:ascii="Arial" w:hAnsi="Arial" w:cs="Arial"/>
          <w:b/>
        </w:rPr>
        <w:t>i</w:t>
      </w:r>
      <w:r w:rsidRPr="00D47C18">
        <w:rPr>
          <w:rFonts w:ascii="Arial" w:hAnsi="Arial" w:cs="Arial"/>
          <w:b/>
        </w:rPr>
        <w:t xml:space="preserve">tados a </w:t>
      </w:r>
      <w:proofErr w:type="spellStart"/>
      <w:r w:rsidRPr="00D47C18">
        <w:rPr>
          <w:rFonts w:ascii="Arial" w:hAnsi="Arial" w:cs="Arial"/>
          <w:b/>
        </w:rPr>
        <w:t>Manetho</w:t>
      </w:r>
      <w:proofErr w:type="spellEnd"/>
      <w:r w:rsidRPr="00D47C18">
        <w:rPr>
          <w:rFonts w:ascii="Arial" w:hAnsi="Arial" w:cs="Arial"/>
          <w:b/>
        </w:rPr>
        <w:t>.</w:t>
      </w:r>
    </w:p>
    <w:p w:rsidR="00D47C18" w:rsidRPr="00564173" w:rsidRDefault="00D47C18" w:rsidP="00D47C18">
      <w:pPr>
        <w:pStyle w:val="Ttulo3"/>
        <w:jc w:val="both"/>
        <w:rPr>
          <w:rFonts w:ascii="Arial" w:hAnsi="Arial" w:cs="Arial"/>
          <w:color w:val="FF0000"/>
          <w:sz w:val="24"/>
          <w:szCs w:val="24"/>
        </w:rPr>
      </w:pPr>
      <w:r w:rsidRPr="00564173">
        <w:rPr>
          <w:rStyle w:val="mw-headline"/>
          <w:rFonts w:ascii="Arial" w:hAnsi="Arial" w:cs="Arial"/>
          <w:color w:val="FF0000"/>
          <w:sz w:val="24"/>
          <w:szCs w:val="24"/>
        </w:rPr>
        <w:t xml:space="preserve">Testimonio </w:t>
      </w:r>
      <w:proofErr w:type="spellStart"/>
      <w:r w:rsidRPr="00564173">
        <w:rPr>
          <w:rStyle w:val="mw-headline"/>
          <w:rFonts w:ascii="Arial" w:hAnsi="Arial" w:cs="Arial"/>
          <w:color w:val="FF0000"/>
          <w:sz w:val="24"/>
          <w:szCs w:val="24"/>
        </w:rPr>
        <w:t>flaviano</w:t>
      </w:r>
      <w:proofErr w:type="spellEnd"/>
    </w:p>
    <w:p w:rsidR="00D47C18" w:rsidRPr="00564173" w:rsidRDefault="00564173" w:rsidP="00D47C18">
      <w:pPr>
        <w:pStyle w:val="NormalWeb"/>
        <w:jc w:val="both"/>
        <w:rPr>
          <w:rFonts w:ascii="Arial" w:hAnsi="Arial" w:cs="Arial"/>
          <w:b/>
        </w:rPr>
      </w:pPr>
      <w:r w:rsidRPr="00564173">
        <w:rPr>
          <w:rFonts w:ascii="Arial" w:hAnsi="Arial" w:cs="Arial"/>
          <w:b/>
        </w:rPr>
        <w:t xml:space="preserve">   </w:t>
      </w:r>
      <w:r w:rsidR="00D47C18" w:rsidRPr="00564173">
        <w:rPr>
          <w:rFonts w:ascii="Arial" w:hAnsi="Arial" w:cs="Arial"/>
          <w:b/>
        </w:rPr>
        <w:t xml:space="preserve">Hacia el año </w:t>
      </w:r>
      <w:hyperlink r:id="rId52" w:tooltip="93" w:history="1">
        <w:r w:rsidR="00D47C18" w:rsidRPr="00564173">
          <w:rPr>
            <w:rStyle w:val="Hipervnculo"/>
            <w:rFonts w:ascii="Arial" w:hAnsi="Arial" w:cs="Arial"/>
            <w:b/>
            <w:color w:val="auto"/>
            <w:u w:val="none"/>
          </w:rPr>
          <w:t>93</w:t>
        </w:r>
      </w:hyperlink>
      <w:r w:rsidR="00D47C18" w:rsidRPr="00564173">
        <w:rPr>
          <w:rFonts w:ascii="Arial" w:hAnsi="Arial" w:cs="Arial"/>
          <w:b/>
        </w:rPr>
        <w:t xml:space="preserve">, escribe </w:t>
      </w:r>
      <w:hyperlink r:id="rId53" w:tooltip="Antigüedades judías" w:history="1">
        <w:r w:rsidR="00D47C18" w:rsidRPr="00564173">
          <w:rPr>
            <w:rStyle w:val="Hipervnculo"/>
            <w:rFonts w:ascii="Arial" w:hAnsi="Arial" w:cs="Arial"/>
            <w:b/>
            <w:i/>
            <w:iCs/>
            <w:color w:val="auto"/>
            <w:u w:val="none"/>
          </w:rPr>
          <w:t>Antigüedades judías</w:t>
        </w:r>
      </w:hyperlink>
      <w:r w:rsidR="00D47C18" w:rsidRPr="00564173">
        <w:rPr>
          <w:rFonts w:ascii="Arial" w:hAnsi="Arial" w:cs="Arial"/>
          <w:b/>
        </w:rPr>
        <w:t xml:space="preserve">. En el libro XVIII consta una mención a </w:t>
      </w:r>
      <w:hyperlink r:id="rId54" w:tooltip="Jesús de Nazaret" w:history="1">
        <w:r w:rsidR="00D47C18" w:rsidRPr="00564173">
          <w:rPr>
            <w:rStyle w:val="Hipervnculo"/>
            <w:rFonts w:ascii="Arial" w:hAnsi="Arial" w:cs="Arial"/>
            <w:b/>
            <w:color w:val="auto"/>
            <w:u w:val="none"/>
          </w:rPr>
          <w:t>Jesús de Nazaret</w:t>
        </w:r>
      </w:hyperlink>
      <w:r w:rsidR="00D47C18" w:rsidRPr="00564173">
        <w:rPr>
          <w:rFonts w:ascii="Arial" w:hAnsi="Arial" w:cs="Arial"/>
          <w:b/>
        </w:rPr>
        <w:t xml:space="preserve"> que ha recibido el nombre de </w:t>
      </w:r>
      <w:hyperlink r:id="rId55" w:tooltip="Testimonio flaviano" w:history="1">
        <w:r w:rsidR="00D47C18" w:rsidRPr="00564173">
          <w:rPr>
            <w:rStyle w:val="Hipervnculo"/>
            <w:rFonts w:ascii="Arial" w:hAnsi="Arial" w:cs="Arial"/>
            <w:b/>
            <w:i/>
            <w:iCs/>
            <w:color w:val="auto"/>
            <w:u w:val="none"/>
          </w:rPr>
          <w:t xml:space="preserve">Testimonio </w:t>
        </w:r>
        <w:proofErr w:type="spellStart"/>
        <w:r w:rsidR="00D47C18" w:rsidRPr="00564173">
          <w:rPr>
            <w:rStyle w:val="Hipervnculo"/>
            <w:rFonts w:ascii="Arial" w:hAnsi="Arial" w:cs="Arial"/>
            <w:b/>
            <w:i/>
            <w:iCs/>
            <w:color w:val="auto"/>
            <w:u w:val="none"/>
          </w:rPr>
          <w:t>flaviano</w:t>
        </w:r>
        <w:proofErr w:type="spellEnd"/>
      </w:hyperlink>
      <w:r w:rsidR="00D47C18" w:rsidRPr="00564173">
        <w:rPr>
          <w:rFonts w:ascii="Arial" w:hAnsi="Arial" w:cs="Arial"/>
          <w:b/>
          <w:i/>
          <w:iCs/>
        </w:rPr>
        <w:t>,</w:t>
      </w:r>
      <w:r w:rsidR="00D47C18" w:rsidRPr="00564173">
        <w:rPr>
          <w:rFonts w:ascii="Arial" w:hAnsi="Arial" w:cs="Arial"/>
          <w:b/>
        </w:rPr>
        <w:t xml:space="preserve"> cuya veracidad sigue siendo motivo de controversia actualmente.</w:t>
      </w:r>
      <w:hyperlink r:id="rId56" w:anchor="cite_note-3" w:history="1">
        <w:r w:rsidR="00D47C18" w:rsidRPr="00564173">
          <w:rPr>
            <w:rFonts w:ascii="Arial" w:hAnsi="Arial" w:cs="Arial"/>
            <w:b/>
            <w:vertAlign w:val="superscript"/>
          </w:rPr>
          <w:t>[</w:t>
        </w:r>
        <w:r w:rsidR="00D47C18" w:rsidRPr="00564173">
          <w:rPr>
            <w:rStyle w:val="Hipervnculo"/>
            <w:rFonts w:ascii="Arial" w:hAnsi="Arial" w:cs="Arial"/>
            <w:b/>
            <w:color w:val="auto"/>
            <w:u w:val="none"/>
            <w:vertAlign w:val="superscript"/>
          </w:rPr>
          <w:t>3</w:t>
        </w:r>
        <w:r w:rsidR="00D47C18" w:rsidRPr="00564173">
          <w:rPr>
            <w:rFonts w:ascii="Arial" w:hAnsi="Arial" w:cs="Arial"/>
            <w:b/>
            <w:vertAlign w:val="superscript"/>
          </w:rPr>
          <w:t>]</w:t>
        </w:r>
      </w:hyperlink>
    </w:p>
    <w:p w:rsidR="00D47C18" w:rsidRPr="00564173" w:rsidRDefault="00564173" w:rsidP="00D47C18">
      <w:pPr>
        <w:pStyle w:val="NormalWeb"/>
        <w:jc w:val="both"/>
        <w:rPr>
          <w:rFonts w:ascii="Arial" w:hAnsi="Arial" w:cs="Arial"/>
          <w:b/>
        </w:rPr>
      </w:pPr>
      <w:r>
        <w:rPr>
          <w:rFonts w:ascii="Arial" w:hAnsi="Arial" w:cs="Arial"/>
          <w:b/>
        </w:rPr>
        <w:lastRenderedPageBreak/>
        <w:t xml:space="preserve">     </w:t>
      </w:r>
      <w:r w:rsidR="00D47C18" w:rsidRPr="00564173">
        <w:rPr>
          <w:rFonts w:ascii="Arial" w:hAnsi="Arial" w:cs="Arial"/>
          <w:b/>
        </w:rPr>
        <w:t>En el libro XX, escribe también acerca del «hermano del llamado Jesucristo, de nombre Santiago»:</w:t>
      </w:r>
    </w:p>
    <w:p w:rsidR="00D47C18" w:rsidRPr="00564173" w:rsidRDefault="00564173" w:rsidP="00564173">
      <w:pPr>
        <w:pStyle w:val="NormalWeb"/>
        <w:jc w:val="both"/>
        <w:rPr>
          <w:b/>
        </w:rPr>
      </w:pPr>
      <w:r w:rsidRPr="00564173">
        <w:rPr>
          <w:i/>
          <w:color w:val="0070C0"/>
        </w:rPr>
        <w:t xml:space="preserve">    </w:t>
      </w:r>
      <w:hyperlink r:id="rId57" w:tooltip="Ananías" w:history="1">
        <w:r w:rsidR="00D47C18" w:rsidRPr="00564173">
          <w:rPr>
            <w:rStyle w:val="Hipervnculo"/>
            <w:rFonts w:ascii="Arial" w:hAnsi="Arial" w:cs="Arial"/>
            <w:b/>
            <w:i/>
            <w:color w:val="0070C0"/>
            <w:u w:val="none"/>
          </w:rPr>
          <w:t>Ananías</w:t>
        </w:r>
      </w:hyperlink>
      <w:r w:rsidR="00D47C18" w:rsidRPr="00564173">
        <w:rPr>
          <w:rFonts w:ascii="Arial" w:hAnsi="Arial" w:cs="Arial"/>
          <w:b/>
          <w:i/>
          <w:color w:val="0070C0"/>
        </w:rPr>
        <w:t xml:space="preserve"> era un saduceo sin alma. Convocó astutamente al Sanedrín en el momento pr</w:t>
      </w:r>
      <w:r w:rsidR="00D47C18" w:rsidRPr="00564173">
        <w:rPr>
          <w:rFonts w:ascii="Arial" w:hAnsi="Arial" w:cs="Arial"/>
          <w:b/>
          <w:i/>
          <w:color w:val="0070C0"/>
        </w:rPr>
        <w:t>o</w:t>
      </w:r>
      <w:r w:rsidR="00D47C18" w:rsidRPr="00564173">
        <w:rPr>
          <w:rFonts w:ascii="Arial" w:hAnsi="Arial" w:cs="Arial"/>
          <w:b/>
          <w:i/>
          <w:color w:val="0070C0"/>
        </w:rPr>
        <w:t xml:space="preserve">picio. El procurador </w:t>
      </w:r>
      <w:proofErr w:type="spellStart"/>
      <w:r w:rsidR="00D47C18" w:rsidRPr="00564173">
        <w:rPr>
          <w:rFonts w:ascii="Arial" w:hAnsi="Arial" w:cs="Arial"/>
          <w:b/>
          <w:i/>
          <w:color w:val="0070C0"/>
        </w:rPr>
        <w:t>Festo</w:t>
      </w:r>
      <w:proofErr w:type="spellEnd"/>
      <w:r w:rsidR="00D47C18" w:rsidRPr="00564173">
        <w:rPr>
          <w:rFonts w:ascii="Arial" w:hAnsi="Arial" w:cs="Arial"/>
          <w:b/>
          <w:i/>
          <w:color w:val="0070C0"/>
        </w:rPr>
        <w:t xml:space="preserve"> había fallecido. El sucesor, Albino, todavía no había tomado p</w:t>
      </w:r>
      <w:r w:rsidR="00D47C18" w:rsidRPr="00564173">
        <w:rPr>
          <w:rFonts w:ascii="Arial" w:hAnsi="Arial" w:cs="Arial"/>
          <w:b/>
          <w:i/>
          <w:color w:val="0070C0"/>
        </w:rPr>
        <w:t>o</w:t>
      </w:r>
      <w:r w:rsidR="00D47C18" w:rsidRPr="00564173">
        <w:rPr>
          <w:rFonts w:ascii="Arial" w:hAnsi="Arial" w:cs="Arial"/>
          <w:b/>
          <w:i/>
          <w:color w:val="0070C0"/>
        </w:rPr>
        <w:t xml:space="preserve">sesión. Hizo que el sanedrín juzgase a Santiago, </w:t>
      </w:r>
      <w:hyperlink r:id="rId58" w:tooltip="Hermanos de Jesús" w:history="1">
        <w:r w:rsidR="00D47C18" w:rsidRPr="00564173">
          <w:rPr>
            <w:rStyle w:val="Hipervnculo"/>
            <w:rFonts w:ascii="Arial" w:hAnsi="Arial" w:cs="Arial"/>
            <w:b/>
            <w:i/>
            <w:color w:val="0070C0"/>
            <w:u w:val="none"/>
          </w:rPr>
          <w:t>hermano de Jesús</w:t>
        </w:r>
      </w:hyperlink>
      <w:r w:rsidR="00D47C18" w:rsidRPr="00564173">
        <w:rPr>
          <w:rFonts w:ascii="Arial" w:hAnsi="Arial" w:cs="Arial"/>
          <w:b/>
          <w:i/>
          <w:color w:val="0070C0"/>
        </w:rPr>
        <w:t xml:space="preserve">, quien era llamado </w:t>
      </w:r>
      <w:hyperlink r:id="rId59" w:tooltip="Cristo" w:history="1">
        <w:r w:rsidR="00D47C18" w:rsidRPr="00564173">
          <w:rPr>
            <w:rStyle w:val="Hipervnculo"/>
            <w:rFonts w:ascii="Arial" w:hAnsi="Arial" w:cs="Arial"/>
            <w:b/>
            <w:i/>
            <w:color w:val="0070C0"/>
            <w:u w:val="none"/>
          </w:rPr>
          <w:t>Cristo</w:t>
        </w:r>
      </w:hyperlink>
      <w:r w:rsidR="00D47C18" w:rsidRPr="00564173">
        <w:rPr>
          <w:rFonts w:ascii="Arial" w:hAnsi="Arial" w:cs="Arial"/>
          <w:b/>
          <w:i/>
          <w:color w:val="0070C0"/>
        </w:rPr>
        <w:t>, y a algunos otros. Los acusó de haber transgredido la ley y los entregó para que fueran apedreados</w:t>
      </w:r>
      <w:r w:rsidR="00D47C18" w:rsidRPr="00564173">
        <w:rPr>
          <w:rFonts w:ascii="Arial" w:hAnsi="Arial" w:cs="Arial"/>
          <w:b/>
          <w:i/>
          <w:iCs/>
          <w:color w:val="0070C0"/>
        </w:rPr>
        <w:t>.</w:t>
      </w:r>
      <w:r>
        <w:rPr>
          <w:rFonts w:ascii="Arial" w:hAnsi="Arial" w:cs="Arial"/>
          <w:b/>
          <w:i/>
          <w:iCs/>
          <w:color w:val="0070C0"/>
        </w:rPr>
        <w:t xml:space="preserve">    </w:t>
      </w:r>
      <w:proofErr w:type="spellStart"/>
      <w:r w:rsidR="00D47C18" w:rsidRPr="00564173">
        <w:rPr>
          <w:b/>
        </w:rPr>
        <w:t>Ant</w:t>
      </w:r>
      <w:proofErr w:type="spellEnd"/>
      <w:r w:rsidR="00D47C18" w:rsidRPr="00564173">
        <w:rPr>
          <w:b/>
        </w:rPr>
        <w:t xml:space="preserve">., XX, </w:t>
      </w:r>
      <w:proofErr w:type="spellStart"/>
      <w:r w:rsidR="00D47C18" w:rsidRPr="00564173">
        <w:rPr>
          <w:b/>
        </w:rPr>
        <w:t>ix</w:t>
      </w:r>
      <w:proofErr w:type="spellEnd"/>
      <w:r w:rsidR="00D47C18" w:rsidRPr="00564173">
        <w:rPr>
          <w:b/>
        </w:rPr>
        <w:t>, 1</w:t>
      </w:r>
    </w:p>
    <w:p w:rsidR="00D47C18" w:rsidRPr="00564173" w:rsidRDefault="00564173" w:rsidP="00D47C18">
      <w:pPr>
        <w:pStyle w:val="NormalWeb"/>
        <w:jc w:val="both"/>
        <w:rPr>
          <w:rFonts w:ascii="Arial" w:hAnsi="Arial" w:cs="Arial"/>
          <w:b/>
        </w:rPr>
      </w:pPr>
      <w:r>
        <w:rPr>
          <w:rFonts w:ascii="Arial" w:hAnsi="Arial" w:cs="Arial"/>
          <w:b/>
        </w:rPr>
        <w:t xml:space="preserve">     </w:t>
      </w:r>
      <w:r w:rsidR="00D47C18" w:rsidRPr="00564173">
        <w:rPr>
          <w:rFonts w:ascii="Arial" w:hAnsi="Arial" w:cs="Arial"/>
          <w:b/>
        </w:rPr>
        <w:t xml:space="preserve">En el mismo libro de </w:t>
      </w:r>
      <w:r w:rsidR="00D47C18" w:rsidRPr="00564173">
        <w:rPr>
          <w:rFonts w:ascii="Arial" w:hAnsi="Arial" w:cs="Arial"/>
          <w:b/>
          <w:i/>
          <w:iCs/>
        </w:rPr>
        <w:t>Antigüedades judías</w:t>
      </w:r>
      <w:r w:rsidR="00D47C18" w:rsidRPr="00564173">
        <w:rPr>
          <w:rFonts w:ascii="Arial" w:hAnsi="Arial" w:cs="Arial"/>
          <w:b/>
        </w:rPr>
        <w:t xml:space="preserve">, menciona la muerte de </w:t>
      </w:r>
      <w:hyperlink r:id="rId60" w:tooltip="Juan el Bautista" w:history="1">
        <w:r w:rsidR="00D47C18" w:rsidRPr="00564173">
          <w:rPr>
            <w:rStyle w:val="Hipervnculo"/>
            <w:rFonts w:ascii="Arial" w:hAnsi="Arial" w:cs="Arial"/>
            <w:b/>
            <w:color w:val="auto"/>
            <w:u w:val="none"/>
          </w:rPr>
          <w:t>Juan el Bautista</w:t>
        </w:r>
      </w:hyperlink>
      <w:r w:rsidR="00D47C18" w:rsidRPr="00564173">
        <w:rPr>
          <w:rFonts w:ascii="Arial" w:hAnsi="Arial" w:cs="Arial"/>
          <w:b/>
        </w:rPr>
        <w:t xml:space="preserve"> por o</w:t>
      </w:r>
      <w:r w:rsidR="00D47C18" w:rsidRPr="00564173">
        <w:rPr>
          <w:rFonts w:ascii="Arial" w:hAnsi="Arial" w:cs="Arial"/>
          <w:b/>
        </w:rPr>
        <w:t>r</w:t>
      </w:r>
      <w:r w:rsidR="00D47C18" w:rsidRPr="00564173">
        <w:rPr>
          <w:rFonts w:ascii="Arial" w:hAnsi="Arial" w:cs="Arial"/>
          <w:b/>
        </w:rPr>
        <w:t xml:space="preserve">den de </w:t>
      </w:r>
      <w:hyperlink r:id="rId61" w:tooltip="Herodes Antipas" w:history="1">
        <w:r w:rsidR="00D47C18" w:rsidRPr="00564173">
          <w:rPr>
            <w:rStyle w:val="Hipervnculo"/>
            <w:rFonts w:ascii="Arial" w:hAnsi="Arial" w:cs="Arial"/>
            <w:b/>
            <w:color w:val="auto"/>
            <w:u w:val="none"/>
          </w:rPr>
          <w:t xml:space="preserve">Herodes </w:t>
        </w:r>
        <w:proofErr w:type="spellStart"/>
        <w:r w:rsidR="00D47C18" w:rsidRPr="00564173">
          <w:rPr>
            <w:rStyle w:val="Hipervnculo"/>
            <w:rFonts w:ascii="Arial" w:hAnsi="Arial" w:cs="Arial"/>
            <w:b/>
            <w:color w:val="auto"/>
            <w:u w:val="none"/>
          </w:rPr>
          <w:t>Antipas</w:t>
        </w:r>
        <w:proofErr w:type="spellEnd"/>
      </w:hyperlink>
      <w:r w:rsidR="00D47C18" w:rsidRPr="00564173">
        <w:rPr>
          <w:rFonts w:ascii="Arial" w:hAnsi="Arial" w:cs="Arial"/>
          <w:b/>
        </w:rPr>
        <w:t xml:space="preserve"> </w:t>
      </w:r>
      <w:r w:rsidR="00D47C18" w:rsidRPr="00564173">
        <w:rPr>
          <w:rFonts w:ascii="Arial" w:hAnsi="Arial" w:cs="Arial"/>
          <w:b/>
          <w:i/>
          <w:iCs/>
        </w:rPr>
        <w:t>(</w:t>
      </w:r>
      <w:proofErr w:type="spellStart"/>
      <w:r w:rsidR="00D47C18" w:rsidRPr="00564173">
        <w:rPr>
          <w:rFonts w:ascii="Arial" w:hAnsi="Arial" w:cs="Arial"/>
          <w:b/>
          <w:i/>
          <w:iCs/>
        </w:rPr>
        <w:t>Ant</w:t>
      </w:r>
      <w:proofErr w:type="spellEnd"/>
      <w:r w:rsidR="00D47C18" w:rsidRPr="00564173">
        <w:rPr>
          <w:rFonts w:ascii="Arial" w:hAnsi="Arial" w:cs="Arial"/>
          <w:b/>
          <w:i/>
          <w:iCs/>
        </w:rPr>
        <w:t>., XVIII, v, 2)</w:t>
      </w:r>
      <w:r w:rsidR="00D47C18" w:rsidRPr="00564173">
        <w:rPr>
          <w:rFonts w:ascii="Arial" w:hAnsi="Arial" w:cs="Arial"/>
          <w:b/>
        </w:rPr>
        <w:t>.</w:t>
      </w:r>
    </w:p>
    <w:p w:rsidR="00D47C18" w:rsidRPr="00564173" w:rsidRDefault="00564173" w:rsidP="00D47C18">
      <w:pPr>
        <w:pStyle w:val="NormalWeb"/>
        <w:jc w:val="both"/>
        <w:rPr>
          <w:rFonts w:ascii="Arial" w:hAnsi="Arial" w:cs="Arial"/>
          <w:b/>
        </w:rPr>
      </w:pPr>
      <w:r>
        <w:rPr>
          <w:rFonts w:ascii="Arial" w:hAnsi="Arial" w:cs="Arial"/>
          <w:b/>
        </w:rPr>
        <w:t xml:space="preserve">    </w:t>
      </w:r>
      <w:r w:rsidR="00D47C18" w:rsidRPr="00564173">
        <w:rPr>
          <w:rFonts w:ascii="Arial" w:hAnsi="Arial" w:cs="Arial"/>
          <w:b/>
        </w:rPr>
        <w:t xml:space="preserve">En el libro sexto de </w:t>
      </w:r>
      <w:r w:rsidR="00D47C18" w:rsidRPr="00564173">
        <w:rPr>
          <w:rFonts w:ascii="Arial" w:hAnsi="Arial" w:cs="Arial"/>
          <w:b/>
          <w:i/>
          <w:iCs/>
        </w:rPr>
        <w:t>La guerra de los judíos</w:t>
      </w:r>
      <w:r w:rsidR="00D47C18" w:rsidRPr="00564173">
        <w:rPr>
          <w:rFonts w:ascii="Arial" w:hAnsi="Arial" w:cs="Arial"/>
          <w:b/>
        </w:rPr>
        <w:t xml:space="preserve"> se encuentra una completa descripción del famoso </w:t>
      </w:r>
      <w:hyperlink r:id="rId62" w:tooltip="Templo de Salomón" w:history="1">
        <w:r w:rsidR="00D47C18" w:rsidRPr="00564173">
          <w:rPr>
            <w:rStyle w:val="Hipervnculo"/>
            <w:rFonts w:ascii="Arial" w:hAnsi="Arial" w:cs="Arial"/>
            <w:b/>
            <w:color w:val="auto"/>
            <w:u w:val="none"/>
          </w:rPr>
          <w:t>Templo de Salomón</w:t>
        </w:r>
      </w:hyperlink>
      <w:r w:rsidR="00D47C18" w:rsidRPr="00564173">
        <w:rPr>
          <w:rFonts w:ascii="Arial" w:hAnsi="Arial" w:cs="Arial"/>
          <w:b/>
        </w:rPr>
        <w:t xml:space="preserve">, que junto con la de la </w:t>
      </w:r>
      <w:hyperlink r:id="rId63" w:tooltip="Mishná" w:history="1">
        <w:proofErr w:type="spellStart"/>
        <w:r w:rsidR="00D47C18" w:rsidRPr="00564173">
          <w:rPr>
            <w:rStyle w:val="Hipervnculo"/>
            <w:rFonts w:ascii="Arial" w:hAnsi="Arial" w:cs="Arial"/>
            <w:b/>
            <w:color w:val="auto"/>
            <w:u w:val="none"/>
          </w:rPr>
          <w:t>Mishná</w:t>
        </w:r>
        <w:proofErr w:type="spellEnd"/>
      </w:hyperlink>
      <w:r w:rsidR="00D47C18" w:rsidRPr="00564173">
        <w:rPr>
          <w:rFonts w:ascii="Arial" w:hAnsi="Arial" w:cs="Arial"/>
          <w:b/>
        </w:rPr>
        <w:t xml:space="preserve"> y la </w:t>
      </w:r>
      <w:hyperlink r:id="rId64" w:tooltip="Biblia" w:history="1">
        <w:r w:rsidR="00D47C18" w:rsidRPr="00564173">
          <w:rPr>
            <w:rStyle w:val="Hipervnculo"/>
            <w:rFonts w:ascii="Arial" w:hAnsi="Arial" w:cs="Arial"/>
            <w:b/>
            <w:color w:val="auto"/>
            <w:u w:val="none"/>
          </w:rPr>
          <w:t>Biblia</w:t>
        </w:r>
      </w:hyperlink>
      <w:r w:rsidR="00D47C18" w:rsidRPr="00564173">
        <w:rPr>
          <w:rFonts w:ascii="Arial" w:hAnsi="Arial" w:cs="Arial"/>
          <w:b/>
        </w:rPr>
        <w:t xml:space="preserve"> ha servido de contr</w:t>
      </w:r>
      <w:r w:rsidR="00D47C18" w:rsidRPr="00564173">
        <w:rPr>
          <w:rFonts w:ascii="Arial" w:hAnsi="Arial" w:cs="Arial"/>
          <w:b/>
        </w:rPr>
        <w:t>o</w:t>
      </w:r>
      <w:r w:rsidR="00D47C18" w:rsidRPr="00564173">
        <w:rPr>
          <w:rFonts w:ascii="Arial" w:hAnsi="Arial" w:cs="Arial"/>
          <w:b/>
        </w:rPr>
        <w:t>versia a lo largo de la historia para debatir sobre el tamaño y la forma del edificio. Esp</w:t>
      </w:r>
      <w:r w:rsidR="00D47C18" w:rsidRPr="00564173">
        <w:rPr>
          <w:rFonts w:ascii="Arial" w:hAnsi="Arial" w:cs="Arial"/>
          <w:b/>
        </w:rPr>
        <w:t>e</w:t>
      </w:r>
      <w:r w:rsidR="00D47C18" w:rsidRPr="00564173">
        <w:rPr>
          <w:rFonts w:ascii="Arial" w:hAnsi="Arial" w:cs="Arial"/>
          <w:b/>
        </w:rPr>
        <w:t xml:space="preserve">cialmente en el </w:t>
      </w:r>
      <w:hyperlink r:id="rId65" w:tooltip="Renacimiento" w:history="1">
        <w:r w:rsidR="00D47C18" w:rsidRPr="00564173">
          <w:rPr>
            <w:rStyle w:val="Hipervnculo"/>
            <w:rFonts w:ascii="Arial" w:hAnsi="Arial" w:cs="Arial"/>
            <w:b/>
            <w:color w:val="auto"/>
            <w:u w:val="none"/>
          </w:rPr>
          <w:t>Renacimiento</w:t>
        </w:r>
      </w:hyperlink>
      <w:r w:rsidR="00D47C18" w:rsidRPr="00564173">
        <w:rPr>
          <w:rFonts w:ascii="Arial" w:hAnsi="Arial" w:cs="Arial"/>
          <w:b/>
        </w:rPr>
        <w:t xml:space="preserve"> dividió a los estudiosos en dos tendencias:</w:t>
      </w:r>
    </w:p>
    <w:p w:rsidR="00D47C18" w:rsidRPr="00564173" w:rsidRDefault="00D47C18" w:rsidP="00D47C18">
      <w:pPr>
        <w:widowControl/>
        <w:numPr>
          <w:ilvl w:val="0"/>
          <w:numId w:val="27"/>
        </w:numPr>
        <w:autoSpaceDE/>
        <w:autoSpaceDN/>
        <w:adjustRightInd/>
        <w:spacing w:before="100" w:beforeAutospacing="1" w:after="100" w:afterAutospacing="1"/>
        <w:jc w:val="both"/>
        <w:rPr>
          <w:b/>
        </w:rPr>
      </w:pPr>
      <w:r w:rsidRPr="00564173">
        <w:rPr>
          <w:b/>
        </w:rPr>
        <w:t xml:space="preserve">La liderada por filólogos como el bibliotecario de formación flamenca </w:t>
      </w:r>
      <w:hyperlink r:id="rId66" w:tooltip="Benito Arias Montano" w:history="1">
        <w:r w:rsidRPr="00564173">
          <w:rPr>
            <w:rStyle w:val="Hipervnculo"/>
            <w:b/>
            <w:color w:val="auto"/>
            <w:u w:val="none"/>
          </w:rPr>
          <w:t>Benito Arias Montano</w:t>
        </w:r>
      </w:hyperlink>
      <w:r w:rsidRPr="00564173">
        <w:rPr>
          <w:b/>
        </w:rPr>
        <w:t>, que con una fuerte base filológica defendían la continuidad del edificio re</w:t>
      </w:r>
      <w:r w:rsidRPr="00564173">
        <w:rPr>
          <w:b/>
        </w:rPr>
        <w:t>c</w:t>
      </w:r>
      <w:r w:rsidRPr="00564173">
        <w:rPr>
          <w:b/>
        </w:rPr>
        <w:t xml:space="preserve">tangular que </w:t>
      </w:r>
      <w:hyperlink r:id="rId67" w:tooltip="Herodes" w:history="1">
        <w:r w:rsidRPr="00564173">
          <w:rPr>
            <w:rStyle w:val="Hipervnculo"/>
            <w:b/>
            <w:color w:val="auto"/>
            <w:u w:val="none"/>
          </w:rPr>
          <w:t>Herodes</w:t>
        </w:r>
      </w:hyperlink>
      <w:r w:rsidRPr="00564173">
        <w:rPr>
          <w:b/>
        </w:rPr>
        <w:t xml:space="preserve"> construyó sobre el solar del </w:t>
      </w:r>
      <w:hyperlink r:id="rId68" w:tooltip="Templo de Salomón" w:history="1">
        <w:r w:rsidRPr="00564173">
          <w:rPr>
            <w:rStyle w:val="Hipervnculo"/>
            <w:b/>
            <w:color w:val="auto"/>
            <w:u w:val="none"/>
          </w:rPr>
          <w:t>Templo de Salomón</w:t>
        </w:r>
      </w:hyperlink>
      <w:r w:rsidRPr="00564173">
        <w:rPr>
          <w:b/>
        </w:rPr>
        <w:t xml:space="preserve"> en el </w:t>
      </w:r>
      <w:hyperlink r:id="rId69" w:tooltip="Monte Moriá" w:history="1">
        <w:r w:rsidRPr="00564173">
          <w:rPr>
            <w:rStyle w:val="Hipervnculo"/>
            <w:b/>
            <w:color w:val="auto"/>
            <w:u w:val="none"/>
          </w:rPr>
          <w:t xml:space="preserve">monte </w:t>
        </w:r>
        <w:proofErr w:type="spellStart"/>
        <w:r w:rsidRPr="00564173">
          <w:rPr>
            <w:rStyle w:val="Hipervnculo"/>
            <w:b/>
            <w:color w:val="auto"/>
            <w:u w:val="none"/>
          </w:rPr>
          <w:t>Moriá</w:t>
        </w:r>
        <w:proofErr w:type="spellEnd"/>
      </w:hyperlink>
      <w:r w:rsidRPr="00564173">
        <w:rPr>
          <w:b/>
        </w:rPr>
        <w:t>.</w:t>
      </w:r>
    </w:p>
    <w:p w:rsidR="00D47C18" w:rsidRPr="00564173" w:rsidRDefault="00D47C18" w:rsidP="00D47C18">
      <w:pPr>
        <w:widowControl/>
        <w:numPr>
          <w:ilvl w:val="0"/>
          <w:numId w:val="27"/>
        </w:numPr>
        <w:autoSpaceDE/>
        <w:autoSpaceDN/>
        <w:adjustRightInd/>
        <w:spacing w:before="100" w:beforeAutospacing="1" w:after="100" w:afterAutospacing="1"/>
        <w:jc w:val="both"/>
        <w:rPr>
          <w:b/>
        </w:rPr>
      </w:pPr>
      <w:r w:rsidRPr="00564173">
        <w:rPr>
          <w:b/>
        </w:rPr>
        <w:t xml:space="preserve">La liderada por religiosos como el arquitecto cordobés </w:t>
      </w:r>
      <w:hyperlink r:id="rId70" w:tooltip="Juan Bautista Villalpando" w:history="1">
        <w:r w:rsidRPr="00564173">
          <w:rPr>
            <w:rStyle w:val="Hipervnculo"/>
            <w:b/>
            <w:color w:val="auto"/>
            <w:u w:val="none"/>
          </w:rPr>
          <w:t xml:space="preserve">Juan Bautista </w:t>
        </w:r>
        <w:proofErr w:type="spellStart"/>
        <w:r w:rsidRPr="00564173">
          <w:rPr>
            <w:rStyle w:val="Hipervnculo"/>
            <w:b/>
            <w:color w:val="auto"/>
            <w:u w:val="none"/>
          </w:rPr>
          <w:t>Villalpando</w:t>
        </w:r>
        <w:proofErr w:type="spellEnd"/>
      </w:hyperlink>
      <w:r w:rsidRPr="00564173">
        <w:rPr>
          <w:b/>
        </w:rPr>
        <w:t xml:space="preserve">, que defendían la descripción de la </w:t>
      </w:r>
      <w:hyperlink r:id="rId71" w:tooltip="Biblia" w:history="1">
        <w:r w:rsidRPr="00564173">
          <w:rPr>
            <w:rStyle w:val="Hipervnculo"/>
            <w:b/>
            <w:color w:val="auto"/>
            <w:u w:val="none"/>
          </w:rPr>
          <w:t>Biblia</w:t>
        </w:r>
      </w:hyperlink>
      <w:r w:rsidRPr="00564173">
        <w:rPr>
          <w:b/>
        </w:rPr>
        <w:t xml:space="preserve"> del templo cuadrado que el profeta </w:t>
      </w:r>
      <w:hyperlink r:id="rId72" w:tooltip="Ezequiel (profeta)" w:history="1">
        <w:r w:rsidRPr="00564173">
          <w:rPr>
            <w:rStyle w:val="Hipervnculo"/>
            <w:b/>
            <w:color w:val="auto"/>
            <w:u w:val="none"/>
          </w:rPr>
          <w:t>Ezequiel</w:t>
        </w:r>
      </w:hyperlink>
      <w:r w:rsidRPr="00564173">
        <w:rPr>
          <w:b/>
        </w:rPr>
        <w:t xml:space="preserve"> soñó que se construiría sobre las ruinas del salomónico.</w:t>
      </w:r>
    </w:p>
    <w:p w:rsidR="00D47C18" w:rsidRPr="00564173" w:rsidRDefault="00564173" w:rsidP="00D47C18">
      <w:pPr>
        <w:pStyle w:val="NormalWeb"/>
        <w:jc w:val="both"/>
        <w:rPr>
          <w:rFonts w:ascii="Arial" w:hAnsi="Arial" w:cs="Arial"/>
          <w:b/>
        </w:rPr>
      </w:pPr>
      <w:r>
        <w:rPr>
          <w:rFonts w:ascii="Arial" w:hAnsi="Arial" w:cs="Arial"/>
          <w:b/>
        </w:rPr>
        <w:t xml:space="preserve">     </w:t>
      </w:r>
      <w:r w:rsidR="00D47C18" w:rsidRPr="00564173">
        <w:rPr>
          <w:rFonts w:ascii="Arial" w:hAnsi="Arial" w:cs="Arial"/>
          <w:b/>
        </w:rPr>
        <w:t xml:space="preserve">Es muy probable que el </w:t>
      </w:r>
      <w:hyperlink r:id="rId73" w:tooltip="Monasterio de El Escorial" w:history="1">
        <w:r w:rsidR="00D47C18" w:rsidRPr="00564173">
          <w:rPr>
            <w:rStyle w:val="Hipervnculo"/>
            <w:rFonts w:ascii="Arial" w:hAnsi="Arial" w:cs="Arial"/>
            <w:b/>
            <w:color w:val="auto"/>
            <w:u w:val="none"/>
          </w:rPr>
          <w:t>Monasterio de El Escorial</w:t>
        </w:r>
      </w:hyperlink>
      <w:r w:rsidR="00D47C18" w:rsidRPr="00564173">
        <w:rPr>
          <w:rFonts w:ascii="Arial" w:hAnsi="Arial" w:cs="Arial"/>
          <w:b/>
        </w:rPr>
        <w:t xml:space="preserve">, la obra cumbre del católico </w:t>
      </w:r>
      <w:hyperlink r:id="rId74" w:tooltip="Felipe II de España" w:history="1">
        <w:r w:rsidR="00D47C18" w:rsidRPr="00564173">
          <w:rPr>
            <w:rStyle w:val="Hipervnculo"/>
            <w:rFonts w:ascii="Arial" w:hAnsi="Arial" w:cs="Arial"/>
            <w:b/>
            <w:color w:val="auto"/>
            <w:u w:val="none"/>
          </w:rPr>
          <w:t>Felipe II</w:t>
        </w:r>
      </w:hyperlink>
      <w:r w:rsidR="00D47C18" w:rsidRPr="00564173">
        <w:rPr>
          <w:rFonts w:ascii="Arial" w:hAnsi="Arial" w:cs="Arial"/>
          <w:b/>
        </w:rPr>
        <w:t xml:space="preserve">, esté basado en las descripciones de </w:t>
      </w:r>
      <w:proofErr w:type="spellStart"/>
      <w:r w:rsidR="00D47C18" w:rsidRPr="00564173">
        <w:rPr>
          <w:rFonts w:ascii="Arial" w:hAnsi="Arial" w:cs="Arial"/>
          <w:b/>
        </w:rPr>
        <w:t>Josefo</w:t>
      </w:r>
      <w:proofErr w:type="spellEnd"/>
      <w:r w:rsidR="00D47C18" w:rsidRPr="00564173">
        <w:rPr>
          <w:rFonts w:ascii="Arial" w:hAnsi="Arial" w:cs="Arial"/>
          <w:b/>
        </w:rPr>
        <w:t xml:space="preserve">, dentro de la línea historicista del hebraísta </w:t>
      </w:r>
      <w:hyperlink r:id="rId75" w:tooltip="Benito Arias Montano" w:history="1">
        <w:r w:rsidR="00D47C18" w:rsidRPr="00564173">
          <w:rPr>
            <w:rStyle w:val="Hipervnculo"/>
            <w:rFonts w:ascii="Arial" w:hAnsi="Arial" w:cs="Arial"/>
            <w:b/>
            <w:color w:val="auto"/>
            <w:u w:val="none"/>
          </w:rPr>
          <w:t>Benito Arias Montano</w:t>
        </w:r>
      </w:hyperlink>
      <w:r w:rsidR="00D47C18" w:rsidRPr="00564173">
        <w:rPr>
          <w:rFonts w:ascii="Arial" w:hAnsi="Arial" w:cs="Arial"/>
          <w:b/>
        </w:rPr>
        <w:t>.</w:t>
      </w:r>
    </w:p>
    <w:p w:rsidR="00564173" w:rsidRDefault="00564173" w:rsidP="00D47C18">
      <w:pPr>
        <w:pStyle w:val="NormalWeb"/>
        <w:jc w:val="both"/>
        <w:rPr>
          <w:rFonts w:ascii="Arial" w:hAnsi="Arial" w:cs="Arial"/>
          <w:b/>
        </w:rPr>
      </w:pPr>
      <w:r>
        <w:rPr>
          <w:rFonts w:ascii="Arial" w:hAnsi="Arial" w:cs="Arial"/>
          <w:b/>
        </w:rPr>
        <w:t xml:space="preserve">     </w:t>
      </w:r>
      <w:r w:rsidR="00D47C18" w:rsidRPr="00564173">
        <w:rPr>
          <w:rFonts w:ascii="Arial" w:hAnsi="Arial" w:cs="Arial"/>
          <w:b/>
        </w:rPr>
        <w:t xml:space="preserve">Durante la </w:t>
      </w:r>
      <w:hyperlink r:id="rId76" w:tooltip="Edad Media" w:history="1">
        <w:r w:rsidR="00D47C18" w:rsidRPr="00564173">
          <w:rPr>
            <w:rStyle w:val="Hipervnculo"/>
            <w:rFonts w:ascii="Arial" w:hAnsi="Arial" w:cs="Arial"/>
            <w:b/>
            <w:color w:val="auto"/>
            <w:u w:val="none"/>
          </w:rPr>
          <w:t>Edad Media</w:t>
        </w:r>
      </w:hyperlink>
      <w:r w:rsidR="00D47C18" w:rsidRPr="00564173">
        <w:rPr>
          <w:rFonts w:ascii="Arial" w:hAnsi="Arial" w:cs="Arial"/>
          <w:b/>
        </w:rPr>
        <w:t xml:space="preserve">, en </w:t>
      </w:r>
      <w:hyperlink r:id="rId77" w:tooltip="Europa" w:history="1">
        <w:r w:rsidR="00D47C18" w:rsidRPr="00564173">
          <w:rPr>
            <w:rStyle w:val="Hipervnculo"/>
            <w:rFonts w:ascii="Arial" w:hAnsi="Arial" w:cs="Arial"/>
            <w:b/>
            <w:color w:val="auto"/>
            <w:u w:val="none"/>
          </w:rPr>
          <w:t>Europa</w:t>
        </w:r>
      </w:hyperlink>
      <w:r w:rsidR="00D47C18" w:rsidRPr="00564173">
        <w:rPr>
          <w:rFonts w:ascii="Arial" w:hAnsi="Arial" w:cs="Arial"/>
          <w:b/>
        </w:rPr>
        <w:t xml:space="preserve">, </w:t>
      </w:r>
      <w:proofErr w:type="spellStart"/>
      <w:r w:rsidR="00D47C18" w:rsidRPr="00564173">
        <w:rPr>
          <w:rFonts w:ascii="Arial" w:hAnsi="Arial" w:cs="Arial"/>
          <w:b/>
        </w:rPr>
        <w:t>Josefo</w:t>
      </w:r>
      <w:proofErr w:type="spellEnd"/>
      <w:r w:rsidR="00D47C18" w:rsidRPr="00564173">
        <w:rPr>
          <w:rFonts w:ascii="Arial" w:hAnsi="Arial" w:cs="Arial"/>
          <w:b/>
        </w:rPr>
        <w:t xml:space="preserve"> fue un autor muy leído. Su obra reviste una i</w:t>
      </w:r>
      <w:r w:rsidR="00D47C18" w:rsidRPr="00564173">
        <w:rPr>
          <w:rFonts w:ascii="Arial" w:hAnsi="Arial" w:cs="Arial"/>
          <w:b/>
        </w:rPr>
        <w:t>m</w:t>
      </w:r>
      <w:r w:rsidR="00D47C18" w:rsidRPr="00564173">
        <w:rPr>
          <w:rFonts w:ascii="Arial" w:hAnsi="Arial" w:cs="Arial"/>
          <w:b/>
        </w:rPr>
        <w:t xml:space="preserve">portancia de primer orden para la historia del pueblo hebreo y aclara algunos hechos históricos importantes, como el asedio y destrucción de </w:t>
      </w:r>
      <w:hyperlink r:id="rId78" w:tooltip="Masada" w:history="1">
        <w:r w:rsidR="00D47C18" w:rsidRPr="00564173">
          <w:rPr>
            <w:rStyle w:val="Hipervnculo"/>
            <w:rFonts w:ascii="Arial" w:hAnsi="Arial" w:cs="Arial"/>
            <w:b/>
            <w:color w:val="auto"/>
            <w:u w:val="none"/>
          </w:rPr>
          <w:t>Masada</w:t>
        </w:r>
      </w:hyperlink>
      <w:r w:rsidR="00D47C18" w:rsidRPr="00564173">
        <w:rPr>
          <w:rFonts w:ascii="Arial" w:hAnsi="Arial" w:cs="Arial"/>
          <w:b/>
        </w:rPr>
        <w:t xml:space="preserve"> en el año </w:t>
      </w:r>
      <w:hyperlink r:id="rId79" w:tooltip="74" w:history="1">
        <w:r w:rsidR="00D47C18" w:rsidRPr="00564173">
          <w:rPr>
            <w:rStyle w:val="Hipervnculo"/>
            <w:rFonts w:ascii="Arial" w:hAnsi="Arial" w:cs="Arial"/>
            <w:b/>
            <w:color w:val="auto"/>
            <w:u w:val="none"/>
          </w:rPr>
          <w:t>74</w:t>
        </w:r>
      </w:hyperlink>
      <w:r w:rsidR="00D47C18" w:rsidRPr="00564173">
        <w:rPr>
          <w:rFonts w:ascii="Arial" w:hAnsi="Arial" w:cs="Arial"/>
          <w:b/>
        </w:rPr>
        <w:t>. También re</w:t>
      </w:r>
      <w:r w:rsidR="00D47C18" w:rsidRPr="00564173">
        <w:rPr>
          <w:rFonts w:ascii="Arial" w:hAnsi="Arial" w:cs="Arial"/>
          <w:b/>
        </w:rPr>
        <w:t>a</w:t>
      </w:r>
      <w:r w:rsidR="00D47C18" w:rsidRPr="00564173">
        <w:rPr>
          <w:rFonts w:ascii="Arial" w:hAnsi="Arial" w:cs="Arial"/>
          <w:b/>
        </w:rPr>
        <w:t xml:space="preserve">liza descripciones de las sectas históricas del </w:t>
      </w:r>
      <w:hyperlink r:id="rId80" w:tooltip="Judaísmo" w:history="1">
        <w:r w:rsidR="00D47C18" w:rsidRPr="00564173">
          <w:rPr>
            <w:rStyle w:val="Hipervnculo"/>
            <w:rFonts w:ascii="Arial" w:hAnsi="Arial" w:cs="Arial"/>
            <w:b/>
            <w:color w:val="auto"/>
            <w:u w:val="none"/>
          </w:rPr>
          <w:t>judaísmo</w:t>
        </w:r>
      </w:hyperlink>
      <w:r w:rsidR="00D47C18" w:rsidRPr="00564173">
        <w:rPr>
          <w:rFonts w:ascii="Arial" w:hAnsi="Arial" w:cs="Arial"/>
          <w:b/>
        </w:rPr>
        <w:t xml:space="preserve">: </w:t>
      </w:r>
      <w:hyperlink r:id="rId81" w:tooltip="Fariseos" w:history="1">
        <w:r w:rsidR="00D47C18" w:rsidRPr="00564173">
          <w:rPr>
            <w:rStyle w:val="Hipervnculo"/>
            <w:rFonts w:ascii="Arial" w:hAnsi="Arial" w:cs="Arial"/>
            <w:b/>
            <w:color w:val="auto"/>
            <w:u w:val="none"/>
          </w:rPr>
          <w:t>fariseos</w:t>
        </w:r>
      </w:hyperlink>
      <w:r w:rsidR="00D47C18" w:rsidRPr="00564173">
        <w:rPr>
          <w:rFonts w:ascii="Arial" w:hAnsi="Arial" w:cs="Arial"/>
          <w:b/>
        </w:rPr>
        <w:t xml:space="preserve">, </w:t>
      </w:r>
      <w:hyperlink r:id="rId82" w:tooltip="Saduceos" w:history="1">
        <w:r w:rsidR="00D47C18" w:rsidRPr="00564173">
          <w:rPr>
            <w:rStyle w:val="Hipervnculo"/>
            <w:rFonts w:ascii="Arial" w:hAnsi="Arial" w:cs="Arial"/>
            <w:b/>
            <w:color w:val="auto"/>
            <w:u w:val="none"/>
          </w:rPr>
          <w:t>saduceos</w:t>
        </w:r>
      </w:hyperlink>
      <w:r w:rsidR="00D47C18" w:rsidRPr="00564173">
        <w:rPr>
          <w:rFonts w:ascii="Arial" w:hAnsi="Arial" w:cs="Arial"/>
          <w:b/>
        </w:rPr>
        <w:t xml:space="preserve"> y </w:t>
      </w:r>
      <w:hyperlink r:id="rId83" w:tooltip="Zelotes" w:history="1">
        <w:r w:rsidR="00D47C18" w:rsidRPr="00564173">
          <w:rPr>
            <w:rStyle w:val="Hipervnculo"/>
            <w:rFonts w:ascii="Arial" w:hAnsi="Arial" w:cs="Arial"/>
            <w:b/>
            <w:color w:val="auto"/>
            <w:u w:val="none"/>
          </w:rPr>
          <w:t>zelotes</w:t>
        </w:r>
      </w:hyperlink>
      <w:r w:rsidR="00D47C18" w:rsidRPr="00564173">
        <w:rPr>
          <w:rFonts w:ascii="Arial" w:hAnsi="Arial" w:cs="Arial"/>
          <w:b/>
        </w:rPr>
        <w:t xml:space="preserve"> y la algo extravagante comunidad de los </w:t>
      </w:r>
      <w:hyperlink r:id="rId84" w:tooltip="Esenios" w:history="1">
        <w:r w:rsidR="00D47C18" w:rsidRPr="00564173">
          <w:rPr>
            <w:rStyle w:val="Hipervnculo"/>
            <w:rFonts w:ascii="Arial" w:hAnsi="Arial" w:cs="Arial"/>
            <w:b/>
            <w:color w:val="auto"/>
            <w:u w:val="none"/>
          </w:rPr>
          <w:t>esenios</w:t>
        </w:r>
      </w:hyperlink>
      <w:r w:rsidR="00D47C18" w:rsidRPr="00564173">
        <w:rPr>
          <w:rFonts w:ascii="Arial" w:hAnsi="Arial" w:cs="Arial"/>
          <w:b/>
        </w:rPr>
        <w:t xml:space="preserve"> (uno de cuyos asentamientos fue </w:t>
      </w:r>
      <w:hyperlink r:id="rId85" w:tooltip="Qumram" w:history="1">
        <w:proofErr w:type="spellStart"/>
        <w:r w:rsidR="00D47C18" w:rsidRPr="00564173">
          <w:rPr>
            <w:rStyle w:val="Hipervnculo"/>
            <w:rFonts w:ascii="Arial" w:hAnsi="Arial" w:cs="Arial"/>
            <w:b/>
            <w:color w:val="auto"/>
            <w:u w:val="none"/>
          </w:rPr>
          <w:t>Qumram</w:t>
        </w:r>
        <w:proofErr w:type="spellEnd"/>
      </w:hyperlink>
      <w:r w:rsidR="00D47C18" w:rsidRPr="00564173">
        <w:rPr>
          <w:rFonts w:ascii="Arial" w:hAnsi="Arial" w:cs="Arial"/>
          <w:b/>
        </w:rPr>
        <w:t xml:space="preserve">). </w:t>
      </w:r>
    </w:p>
    <w:p w:rsidR="00D47C18" w:rsidRPr="00564173" w:rsidRDefault="00D47C18" w:rsidP="00D47C18">
      <w:pPr>
        <w:pStyle w:val="NormalWeb"/>
        <w:jc w:val="both"/>
        <w:rPr>
          <w:rFonts w:ascii="Arial" w:hAnsi="Arial" w:cs="Arial"/>
          <w:b/>
        </w:rPr>
      </w:pPr>
      <w:r w:rsidRPr="00564173">
        <w:rPr>
          <w:rFonts w:ascii="Arial" w:hAnsi="Arial" w:cs="Arial"/>
          <w:b/>
        </w:rPr>
        <w:t xml:space="preserve">Se encuentran asimismo algunas de las primeras noticias históricas referentes al </w:t>
      </w:r>
      <w:hyperlink r:id="rId86" w:tooltip="Cristianismo" w:history="1">
        <w:r w:rsidRPr="00564173">
          <w:rPr>
            <w:rStyle w:val="Hipervnculo"/>
            <w:rFonts w:ascii="Arial" w:hAnsi="Arial" w:cs="Arial"/>
            <w:b/>
            <w:color w:val="auto"/>
            <w:u w:val="none"/>
          </w:rPr>
          <w:t>cristi</w:t>
        </w:r>
        <w:r w:rsidRPr="00564173">
          <w:rPr>
            <w:rStyle w:val="Hipervnculo"/>
            <w:rFonts w:ascii="Arial" w:hAnsi="Arial" w:cs="Arial"/>
            <w:b/>
            <w:color w:val="auto"/>
            <w:u w:val="none"/>
          </w:rPr>
          <w:t>a</w:t>
        </w:r>
        <w:r w:rsidRPr="00564173">
          <w:rPr>
            <w:rStyle w:val="Hipervnculo"/>
            <w:rFonts w:ascii="Arial" w:hAnsi="Arial" w:cs="Arial"/>
            <w:b/>
            <w:color w:val="auto"/>
            <w:u w:val="none"/>
          </w:rPr>
          <w:t>nismo</w:t>
        </w:r>
      </w:hyperlink>
      <w:r w:rsidRPr="00564173">
        <w:rPr>
          <w:rFonts w:ascii="Arial" w:hAnsi="Arial" w:cs="Arial"/>
          <w:b/>
        </w:rPr>
        <w:t xml:space="preserve">, como el martirio del </w:t>
      </w:r>
      <w:hyperlink r:id="rId87" w:tooltip="Hermanos de Jesús" w:history="1">
        <w:r w:rsidRPr="00564173">
          <w:rPr>
            <w:rStyle w:val="Hipervnculo"/>
            <w:rFonts w:ascii="Arial" w:hAnsi="Arial" w:cs="Arial"/>
            <w:b/>
            <w:color w:val="auto"/>
            <w:u w:val="none"/>
          </w:rPr>
          <w:t>hermano de Jesús</w:t>
        </w:r>
      </w:hyperlink>
      <w:r w:rsidRPr="00564173">
        <w:rPr>
          <w:rFonts w:ascii="Arial" w:hAnsi="Arial" w:cs="Arial"/>
          <w:b/>
        </w:rPr>
        <w:t xml:space="preserve">, </w:t>
      </w:r>
      <w:hyperlink r:id="rId88" w:tooltip="Santiago el Justo" w:history="1">
        <w:r w:rsidRPr="00564173">
          <w:rPr>
            <w:rStyle w:val="Hipervnculo"/>
            <w:rFonts w:ascii="Arial" w:hAnsi="Arial" w:cs="Arial"/>
            <w:b/>
            <w:color w:val="auto"/>
            <w:u w:val="none"/>
          </w:rPr>
          <w:t>Santiago</w:t>
        </w:r>
      </w:hyperlink>
      <w:r w:rsidRPr="00564173">
        <w:rPr>
          <w:rFonts w:ascii="Arial" w:hAnsi="Arial" w:cs="Arial"/>
          <w:b/>
        </w:rPr>
        <w:t xml:space="preserve">, o el sacrificio de Jesús en una cruz, en tiempos de </w:t>
      </w:r>
      <w:hyperlink r:id="rId89" w:tooltip="Poncio Pilato" w:history="1">
        <w:r w:rsidRPr="00564173">
          <w:rPr>
            <w:rStyle w:val="Hipervnculo"/>
            <w:rFonts w:ascii="Arial" w:hAnsi="Arial" w:cs="Arial"/>
            <w:b/>
            <w:color w:val="auto"/>
            <w:u w:val="none"/>
          </w:rPr>
          <w:t xml:space="preserve">Poncio </w:t>
        </w:r>
        <w:proofErr w:type="spellStart"/>
        <w:r w:rsidRPr="00564173">
          <w:rPr>
            <w:rStyle w:val="Hipervnculo"/>
            <w:rFonts w:ascii="Arial" w:hAnsi="Arial" w:cs="Arial"/>
            <w:b/>
            <w:color w:val="auto"/>
            <w:u w:val="none"/>
          </w:rPr>
          <w:t>Pilato</w:t>
        </w:r>
        <w:proofErr w:type="spellEnd"/>
      </w:hyperlink>
      <w:r w:rsidRPr="00564173">
        <w:rPr>
          <w:rFonts w:ascii="Arial" w:hAnsi="Arial" w:cs="Arial"/>
          <w:b/>
        </w:rPr>
        <w:t>, texto que se ha considerado muy deformado por la tr</w:t>
      </w:r>
      <w:r w:rsidRPr="00564173">
        <w:rPr>
          <w:rFonts w:ascii="Arial" w:hAnsi="Arial" w:cs="Arial"/>
          <w:b/>
        </w:rPr>
        <w:t>a</w:t>
      </w:r>
      <w:r w:rsidRPr="00564173">
        <w:rPr>
          <w:rFonts w:ascii="Arial" w:hAnsi="Arial" w:cs="Arial"/>
          <w:b/>
        </w:rPr>
        <w:t>dición de copia cristiana, pero que ha sido reconstruido en su forma original con ayuda de copias sirias.</w:t>
      </w:r>
    </w:p>
    <w:p w:rsidR="00D47C18" w:rsidRDefault="00D47C18" w:rsidP="00D47C18">
      <w:pPr>
        <w:rPr>
          <w:b/>
          <w:noProof/>
        </w:rPr>
      </w:pPr>
    </w:p>
    <w:p w:rsidR="00564173" w:rsidRDefault="00564173" w:rsidP="00CF1A50">
      <w:pPr>
        <w:jc w:val="center"/>
        <w:rPr>
          <w:b/>
          <w:noProof/>
        </w:rPr>
      </w:pPr>
    </w:p>
    <w:p w:rsidR="00564173" w:rsidRDefault="00564173" w:rsidP="00CF1A50">
      <w:pPr>
        <w:jc w:val="center"/>
        <w:rPr>
          <w:b/>
          <w:noProof/>
        </w:rPr>
      </w:pPr>
    </w:p>
    <w:p w:rsidR="00564173" w:rsidRDefault="00564173" w:rsidP="00CF1A50">
      <w:pPr>
        <w:jc w:val="center"/>
        <w:rPr>
          <w:b/>
          <w:noProof/>
        </w:rPr>
      </w:pPr>
    </w:p>
    <w:p w:rsidR="00564173" w:rsidRDefault="00564173" w:rsidP="00CF1A50">
      <w:pPr>
        <w:jc w:val="center"/>
        <w:rPr>
          <w:b/>
          <w:noProof/>
        </w:rPr>
      </w:pPr>
    </w:p>
    <w:p w:rsidR="00564173" w:rsidRDefault="00564173" w:rsidP="00CF1A50">
      <w:pPr>
        <w:jc w:val="center"/>
        <w:rPr>
          <w:b/>
          <w:noProof/>
        </w:rPr>
      </w:pPr>
    </w:p>
    <w:p w:rsidR="00564173" w:rsidRDefault="00564173" w:rsidP="00CF1A50">
      <w:pPr>
        <w:jc w:val="center"/>
        <w:rPr>
          <w:b/>
          <w:noProof/>
        </w:rPr>
      </w:pPr>
    </w:p>
    <w:p w:rsidR="00564173" w:rsidRDefault="00564173" w:rsidP="00CF1A50">
      <w:pPr>
        <w:jc w:val="center"/>
        <w:rPr>
          <w:b/>
          <w:noProof/>
        </w:rPr>
      </w:pPr>
    </w:p>
    <w:p w:rsidR="00564173" w:rsidRDefault="00564173" w:rsidP="00CF1A50">
      <w:pPr>
        <w:jc w:val="center"/>
        <w:rPr>
          <w:b/>
          <w:noProof/>
        </w:rPr>
      </w:pPr>
    </w:p>
    <w:p w:rsidR="00564173" w:rsidRDefault="00564173" w:rsidP="00CF1A50">
      <w:pPr>
        <w:jc w:val="center"/>
        <w:rPr>
          <w:b/>
          <w:noProof/>
        </w:rPr>
      </w:pPr>
    </w:p>
    <w:p w:rsidR="00564173" w:rsidRDefault="00564173" w:rsidP="00CF1A50">
      <w:pPr>
        <w:jc w:val="center"/>
        <w:rPr>
          <w:b/>
          <w:noProof/>
        </w:rPr>
      </w:pPr>
    </w:p>
    <w:p w:rsidR="00564173" w:rsidRDefault="00564173" w:rsidP="00CF1A50">
      <w:pPr>
        <w:jc w:val="center"/>
        <w:rPr>
          <w:b/>
          <w:noProof/>
        </w:rPr>
      </w:pPr>
    </w:p>
    <w:p w:rsidR="00564173" w:rsidRDefault="00564173" w:rsidP="00CF1A50">
      <w:pPr>
        <w:jc w:val="center"/>
        <w:rPr>
          <w:b/>
          <w:noProof/>
        </w:rPr>
      </w:pPr>
    </w:p>
    <w:p w:rsidR="00564173" w:rsidRDefault="00564173" w:rsidP="00CF1A50">
      <w:pPr>
        <w:jc w:val="center"/>
        <w:rPr>
          <w:b/>
          <w:noProof/>
        </w:rPr>
      </w:pPr>
    </w:p>
    <w:p w:rsidR="00564173" w:rsidRPr="00564173" w:rsidRDefault="00564173" w:rsidP="00CF1A50">
      <w:pPr>
        <w:jc w:val="center"/>
        <w:rPr>
          <w:b/>
          <w:noProof/>
          <w:color w:val="FF0000"/>
          <w:sz w:val="40"/>
          <w:szCs w:val="40"/>
        </w:rPr>
      </w:pPr>
    </w:p>
    <w:p w:rsidR="00BA1F8B" w:rsidRPr="00564173" w:rsidRDefault="00564173" w:rsidP="00CF1A50">
      <w:pPr>
        <w:jc w:val="center"/>
        <w:rPr>
          <w:b/>
          <w:noProof/>
          <w:color w:val="FF0000"/>
          <w:sz w:val="40"/>
          <w:szCs w:val="40"/>
        </w:rPr>
      </w:pPr>
      <w:r w:rsidRPr="00564173">
        <w:rPr>
          <w:b/>
          <w:noProof/>
          <w:color w:val="FF0000"/>
          <w:sz w:val="40"/>
          <w:szCs w:val="40"/>
        </w:rPr>
        <w:t>BIOGRAFIA DE FLAVIO JOSEFO</w:t>
      </w:r>
      <w:r w:rsidR="00BA758F">
        <w:rPr>
          <w:b/>
          <w:noProof/>
          <w:color w:val="FF0000"/>
          <w:sz w:val="40"/>
          <w:szCs w:val="40"/>
        </w:rPr>
        <w:t xml:space="preserve"> 37-101</w:t>
      </w:r>
    </w:p>
    <w:p w:rsidR="00D47C18" w:rsidRDefault="00D47C18" w:rsidP="00CF1A50">
      <w:pPr>
        <w:jc w:val="center"/>
        <w:rPr>
          <w:b/>
          <w:noProof/>
        </w:rPr>
      </w:pPr>
    </w:p>
    <w:p w:rsidR="00D47C18" w:rsidRDefault="00D47C18" w:rsidP="00CF1A50">
      <w:pPr>
        <w:jc w:val="center"/>
        <w:rPr>
          <w:b/>
          <w:noProof/>
        </w:rPr>
      </w:pPr>
      <w:r w:rsidRPr="00D47C18">
        <w:rPr>
          <w:b/>
          <w:noProof/>
        </w:rPr>
        <w:drawing>
          <wp:inline distT="0" distB="0" distL="0" distR="0">
            <wp:extent cx="3228975" cy="3419475"/>
            <wp:effectExtent l="19050" t="0" r="9525" b="0"/>
            <wp:docPr id="2" name="Imagen 3" descr="http://www.biografiasyvidas.com/biografia/j/fotos/josefo_flav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ografiasyvidas.com/biografia/j/fotos/josefo_flavio.jpg"/>
                    <pic:cNvPicPr>
                      <a:picLocks noChangeAspect="1" noChangeArrowheads="1"/>
                    </pic:cNvPicPr>
                  </pic:nvPicPr>
                  <pic:blipFill>
                    <a:blip r:embed="rId90"/>
                    <a:srcRect/>
                    <a:stretch>
                      <a:fillRect/>
                    </a:stretch>
                  </pic:blipFill>
                  <pic:spPr bwMode="auto">
                    <a:xfrm>
                      <a:off x="0" y="0"/>
                      <a:ext cx="3228975" cy="3419475"/>
                    </a:xfrm>
                    <a:prstGeom prst="rect">
                      <a:avLst/>
                    </a:prstGeom>
                    <a:noFill/>
                    <a:ln w="9525">
                      <a:noFill/>
                      <a:miter lim="800000"/>
                      <a:headEnd/>
                      <a:tailEnd/>
                    </a:ln>
                  </pic:spPr>
                </pic:pic>
              </a:graphicData>
            </a:graphic>
          </wp:inline>
        </w:drawing>
      </w:r>
    </w:p>
    <w:p w:rsidR="00D47C18" w:rsidRDefault="00D47C18" w:rsidP="00CF1A50">
      <w:pPr>
        <w:jc w:val="center"/>
        <w:rPr>
          <w:b/>
          <w:noProof/>
        </w:rPr>
      </w:pPr>
    </w:p>
    <w:p w:rsidR="00D47C18" w:rsidRDefault="00564173" w:rsidP="00BA758F">
      <w:pPr>
        <w:shd w:val="clear" w:color="auto" w:fill="FFFFFF"/>
        <w:jc w:val="both"/>
        <w:rPr>
          <w:rFonts w:ascii="Verdana" w:hAnsi="Verdana"/>
          <w:color w:val="333333"/>
          <w:sz w:val="23"/>
          <w:szCs w:val="23"/>
        </w:rPr>
      </w:pPr>
      <w:r>
        <w:rPr>
          <w:b/>
          <w:color w:val="333333"/>
        </w:rPr>
        <w:t xml:space="preserve">    </w:t>
      </w:r>
      <w:r w:rsidR="00D47C18" w:rsidRPr="00D47C18">
        <w:rPr>
          <w:b/>
          <w:color w:val="333333"/>
        </w:rPr>
        <w:t xml:space="preserve">(Jerusalén, 37 d.C. - Roma, h. 100) Historiador judío. Miembro del partido de los fariseos, descendía de una antigua familia de sacerdotes. En el año 64 se vio implicado en Roma en el proceso contra los judíos deportados por orden del procurador Félix. Salió con bien del proceso gracias al apoyo de </w:t>
      </w:r>
      <w:proofErr w:type="spellStart"/>
      <w:r w:rsidR="00D47C18" w:rsidRPr="00D47C18">
        <w:rPr>
          <w:b/>
          <w:color w:val="333333"/>
        </w:rPr>
        <w:t>Popea</w:t>
      </w:r>
      <w:proofErr w:type="spellEnd"/>
      <w:r w:rsidR="00D47C18" w:rsidRPr="00D47C18">
        <w:rPr>
          <w:b/>
          <w:color w:val="333333"/>
        </w:rPr>
        <w:t xml:space="preserve">, esposa de Nerón. Al iniciarse la guerra contra Roma organizó la administración y la defensa de Galilea, pero tuvo que capitular en el 67 y fue conducido ante Vespasiano, quien le concedió el perdón al predecirle </w:t>
      </w:r>
      <w:proofErr w:type="spellStart"/>
      <w:r w:rsidR="00D47C18" w:rsidRPr="00D47C18">
        <w:rPr>
          <w:b/>
          <w:color w:val="333333"/>
        </w:rPr>
        <w:t>Josefo</w:t>
      </w:r>
      <w:proofErr w:type="spellEnd"/>
      <w:r w:rsidR="00D47C18" w:rsidRPr="00D47C18">
        <w:rPr>
          <w:b/>
          <w:color w:val="333333"/>
        </w:rPr>
        <w:t xml:space="preserve"> que se co</w:t>
      </w:r>
      <w:r w:rsidR="00D47C18" w:rsidRPr="00D47C18">
        <w:rPr>
          <w:b/>
          <w:color w:val="333333"/>
        </w:rPr>
        <w:t>n</w:t>
      </w:r>
      <w:r w:rsidR="00D47C18" w:rsidRPr="00D47C18">
        <w:rPr>
          <w:b/>
          <w:color w:val="333333"/>
        </w:rPr>
        <w:t xml:space="preserve">vertiría en emperador de Roma. Cumplida la profecía, </w:t>
      </w:r>
      <w:proofErr w:type="spellStart"/>
      <w:r w:rsidR="00D47C18" w:rsidRPr="00D47C18">
        <w:rPr>
          <w:b/>
          <w:color w:val="333333"/>
        </w:rPr>
        <w:t>Josefo</w:t>
      </w:r>
      <w:proofErr w:type="spellEnd"/>
      <w:r w:rsidR="00D47C18" w:rsidRPr="00D47C18">
        <w:rPr>
          <w:b/>
          <w:color w:val="333333"/>
        </w:rPr>
        <w:t xml:space="preserve"> pasó a ser Flavio </w:t>
      </w:r>
      <w:proofErr w:type="spellStart"/>
      <w:r w:rsidR="00D47C18" w:rsidRPr="00D47C18">
        <w:rPr>
          <w:b/>
          <w:color w:val="333333"/>
        </w:rPr>
        <w:t>Josefo</w:t>
      </w:r>
      <w:proofErr w:type="spellEnd"/>
      <w:r w:rsidR="00D47C18" w:rsidRPr="00D47C18">
        <w:rPr>
          <w:b/>
          <w:color w:val="333333"/>
        </w:rPr>
        <w:t xml:space="preserve"> y se instaló en Roma, donde gozó del beneficio de una pensión imperial. Escribió en lengua griega </w:t>
      </w:r>
      <w:r w:rsidR="00D47C18" w:rsidRPr="00D47C18">
        <w:rPr>
          <w:b/>
          <w:i/>
          <w:iCs/>
          <w:color w:val="333333"/>
        </w:rPr>
        <w:t>La guerra de los judíos</w:t>
      </w:r>
      <w:r w:rsidR="00D47C18" w:rsidRPr="00D47C18">
        <w:rPr>
          <w:b/>
          <w:color w:val="333333"/>
        </w:rPr>
        <w:t xml:space="preserve">, </w:t>
      </w:r>
      <w:r w:rsidR="00D47C18" w:rsidRPr="00D47C18">
        <w:rPr>
          <w:b/>
          <w:i/>
          <w:iCs/>
          <w:color w:val="333333"/>
        </w:rPr>
        <w:t>Antigüedades judaicas</w:t>
      </w:r>
      <w:r w:rsidR="00D47C18" w:rsidRPr="00D47C18">
        <w:rPr>
          <w:b/>
          <w:color w:val="333333"/>
        </w:rPr>
        <w:t xml:space="preserve"> y </w:t>
      </w:r>
      <w:r w:rsidR="00D47C18" w:rsidRPr="00D47C18">
        <w:rPr>
          <w:b/>
          <w:i/>
          <w:iCs/>
          <w:color w:val="333333"/>
        </w:rPr>
        <w:t xml:space="preserve">Contra </w:t>
      </w:r>
      <w:proofErr w:type="spellStart"/>
      <w:r w:rsidR="00D47C18" w:rsidRPr="00D47C18">
        <w:rPr>
          <w:b/>
          <w:i/>
          <w:iCs/>
          <w:color w:val="333333"/>
        </w:rPr>
        <w:t>Apión</w:t>
      </w:r>
      <w:proofErr w:type="spellEnd"/>
      <w:r w:rsidR="00D47C18" w:rsidRPr="00D47C18">
        <w:rPr>
          <w:b/>
          <w:color w:val="333333"/>
        </w:rPr>
        <w:t>, tratado contra el a</w:t>
      </w:r>
      <w:r w:rsidR="00D47C18" w:rsidRPr="00D47C18">
        <w:rPr>
          <w:b/>
          <w:color w:val="333333"/>
        </w:rPr>
        <w:t>n</w:t>
      </w:r>
      <w:r w:rsidR="00D47C18" w:rsidRPr="00D47C18">
        <w:rPr>
          <w:b/>
          <w:color w:val="333333"/>
        </w:rPr>
        <w:t>tisemitismo grecorromano</w:t>
      </w:r>
      <w:r w:rsidR="00D47C18">
        <w:rPr>
          <w:rFonts w:ascii="Verdana" w:hAnsi="Verdana"/>
          <w:color w:val="333333"/>
          <w:sz w:val="23"/>
          <w:szCs w:val="23"/>
        </w:rPr>
        <w:t>.</w:t>
      </w:r>
    </w:p>
    <w:p w:rsidR="00BA758F" w:rsidRDefault="00BA758F" w:rsidP="00BA758F">
      <w:pPr>
        <w:shd w:val="clear" w:color="auto" w:fill="FFFFFF"/>
        <w:jc w:val="both"/>
        <w:rPr>
          <w:rFonts w:ascii="Verdana" w:hAnsi="Verdana"/>
          <w:color w:val="333333"/>
          <w:sz w:val="23"/>
          <w:szCs w:val="23"/>
        </w:rPr>
      </w:pPr>
    </w:p>
    <w:p w:rsidR="00D47C18" w:rsidRDefault="00BA758F" w:rsidP="00BA758F">
      <w:pPr>
        <w:shd w:val="clear" w:color="auto" w:fill="FFFFFF"/>
        <w:jc w:val="both"/>
        <w:rPr>
          <w:b/>
          <w:color w:val="333333"/>
        </w:rPr>
      </w:pPr>
      <w:r>
        <w:rPr>
          <w:b/>
          <w:color w:val="333333"/>
        </w:rPr>
        <w:t xml:space="preserve">      </w:t>
      </w:r>
      <w:r w:rsidR="00D47C18" w:rsidRPr="00D47C18">
        <w:rPr>
          <w:b/>
          <w:color w:val="333333"/>
        </w:rPr>
        <w:t>Nacido en el seno de una distinguida familia, su padre pertenecía a la aristocracia s</w:t>
      </w:r>
      <w:r w:rsidR="00D47C18" w:rsidRPr="00D47C18">
        <w:rPr>
          <w:b/>
          <w:color w:val="333333"/>
        </w:rPr>
        <w:t>a</w:t>
      </w:r>
      <w:r w:rsidR="00D47C18" w:rsidRPr="00D47C18">
        <w:rPr>
          <w:b/>
          <w:color w:val="333333"/>
        </w:rPr>
        <w:t xml:space="preserve">cerdotal de Jerusalén; su madre pretendía descender de la casa real de los </w:t>
      </w:r>
      <w:proofErr w:type="spellStart"/>
      <w:r w:rsidR="00D47C18" w:rsidRPr="00D47C18">
        <w:rPr>
          <w:b/>
          <w:color w:val="333333"/>
        </w:rPr>
        <w:t>Asmoneos</w:t>
      </w:r>
      <w:proofErr w:type="spellEnd"/>
      <w:r w:rsidR="00D47C18" w:rsidRPr="00D47C18">
        <w:rPr>
          <w:b/>
          <w:color w:val="333333"/>
        </w:rPr>
        <w:t>. R</w:t>
      </w:r>
      <w:r w:rsidR="00D47C18" w:rsidRPr="00D47C18">
        <w:rPr>
          <w:b/>
          <w:color w:val="333333"/>
        </w:rPr>
        <w:t>e</w:t>
      </w:r>
      <w:r w:rsidR="00D47C18" w:rsidRPr="00D47C18">
        <w:rPr>
          <w:b/>
          <w:color w:val="333333"/>
        </w:rPr>
        <w:t>cibió la acostumbrada instrucción que las familias sacerdotales daban a sus hijos, hasta el punto de poder afirmarse que poseía una vasta cultura en todo el saber hebraico en su tr</w:t>
      </w:r>
      <w:r w:rsidR="00D47C18" w:rsidRPr="00D47C18">
        <w:rPr>
          <w:b/>
          <w:color w:val="333333"/>
        </w:rPr>
        <w:t>i</w:t>
      </w:r>
      <w:r w:rsidR="00D47C18" w:rsidRPr="00D47C18">
        <w:rPr>
          <w:b/>
          <w:color w:val="333333"/>
        </w:rPr>
        <w:t>ple expresión farisea, saducea y esenia. Pasó, al parecer, algún tiempo en el desierto con los esenios, volviendo, sin embargo, a seguir la regla de los fariseos y a ejercer las funci</w:t>
      </w:r>
      <w:r w:rsidR="00D47C18" w:rsidRPr="00D47C18">
        <w:rPr>
          <w:b/>
          <w:color w:val="333333"/>
        </w:rPr>
        <w:t>o</w:t>
      </w:r>
      <w:r w:rsidR="00D47C18" w:rsidRPr="00D47C18">
        <w:rPr>
          <w:b/>
          <w:color w:val="333333"/>
        </w:rPr>
        <w:t xml:space="preserve">nes sacerdotales después de regresar a Jerusalén. A los veintiséis años marchó a Roma para obtener la liberación de algunos sacerdotes que habían sido enviados allí prisioneros por el gobernador romano Félix, liberación que obtuvo mediante la protección de </w:t>
      </w:r>
      <w:proofErr w:type="spellStart"/>
      <w:r w:rsidR="00D47C18" w:rsidRPr="00D47C18">
        <w:rPr>
          <w:b/>
          <w:color w:val="333333"/>
        </w:rPr>
        <w:t>Popea</w:t>
      </w:r>
      <w:proofErr w:type="spellEnd"/>
      <w:r w:rsidR="00D47C18" w:rsidRPr="00D47C18">
        <w:rPr>
          <w:b/>
          <w:color w:val="333333"/>
        </w:rPr>
        <w:t>, esp</w:t>
      </w:r>
      <w:r w:rsidR="00D47C18" w:rsidRPr="00D47C18">
        <w:rPr>
          <w:b/>
          <w:color w:val="333333"/>
        </w:rPr>
        <w:t>o</w:t>
      </w:r>
      <w:r w:rsidR="00D47C18" w:rsidRPr="00D47C18">
        <w:rPr>
          <w:b/>
          <w:color w:val="333333"/>
        </w:rPr>
        <w:t xml:space="preserve">sa del emperador </w:t>
      </w:r>
      <w:hyperlink r:id="rId91" w:history="1">
        <w:r w:rsidR="00D47C18" w:rsidRPr="00D47C18">
          <w:rPr>
            <w:rStyle w:val="Hipervnculo"/>
            <w:b/>
            <w:color w:val="auto"/>
            <w:u w:val="none"/>
          </w:rPr>
          <w:t>Nerón</w:t>
        </w:r>
      </w:hyperlink>
      <w:r w:rsidR="00D47C18" w:rsidRPr="00D47C18">
        <w:rPr>
          <w:b/>
        </w:rPr>
        <w:t>.</w:t>
      </w:r>
      <w:r w:rsidR="00D47C18" w:rsidRPr="00D47C18">
        <w:rPr>
          <w:b/>
          <w:color w:val="333333"/>
        </w:rPr>
        <w:t xml:space="preserve"> </w:t>
      </w:r>
    </w:p>
    <w:p w:rsidR="00BA758F" w:rsidRPr="00D47C18" w:rsidRDefault="00BA758F" w:rsidP="00BA758F">
      <w:pPr>
        <w:shd w:val="clear" w:color="auto" w:fill="FFFFFF"/>
        <w:jc w:val="both"/>
        <w:rPr>
          <w:b/>
          <w:color w:val="333333"/>
        </w:rPr>
      </w:pPr>
    </w:p>
    <w:p w:rsidR="00D47C18" w:rsidRDefault="00BA758F" w:rsidP="00BA758F">
      <w:pPr>
        <w:shd w:val="clear" w:color="auto" w:fill="FFFFFF"/>
        <w:jc w:val="both"/>
        <w:rPr>
          <w:b/>
          <w:color w:val="333333"/>
        </w:rPr>
      </w:pPr>
      <w:r>
        <w:rPr>
          <w:b/>
          <w:color w:val="333333"/>
        </w:rPr>
        <w:t xml:space="preserve">    </w:t>
      </w:r>
      <w:r w:rsidR="00D47C18" w:rsidRPr="00D47C18">
        <w:rPr>
          <w:b/>
          <w:color w:val="333333"/>
        </w:rPr>
        <w:t>Vuelto a Jerusalén en el año 65, encontró el país en plena revuelta. La impresión general era que la guerra contra Roma se había hecho inevitable. El Sanedrín se había transform</w:t>
      </w:r>
      <w:r w:rsidR="00D47C18" w:rsidRPr="00D47C18">
        <w:rPr>
          <w:b/>
          <w:color w:val="333333"/>
        </w:rPr>
        <w:t>a</w:t>
      </w:r>
      <w:r w:rsidR="00D47C18" w:rsidRPr="00D47C18">
        <w:rPr>
          <w:b/>
          <w:color w:val="333333"/>
        </w:rPr>
        <w:t xml:space="preserve">do en un Consejo de guerra y había dividido el país en siete distritos militares, uno de los cuales, el de Galilea, fue puesto bajo el gobierno de </w:t>
      </w:r>
      <w:proofErr w:type="spellStart"/>
      <w:r w:rsidR="00D47C18" w:rsidRPr="00D47C18">
        <w:rPr>
          <w:b/>
          <w:color w:val="333333"/>
        </w:rPr>
        <w:t>Josefo</w:t>
      </w:r>
      <w:proofErr w:type="spellEnd"/>
      <w:r w:rsidR="00D47C18" w:rsidRPr="00D47C18">
        <w:rPr>
          <w:b/>
          <w:color w:val="333333"/>
        </w:rPr>
        <w:t>. Constituye un misterio el hecho de que fuera elevado a tan alto cargo; su falta de condiciones militares y su admir</w:t>
      </w:r>
      <w:r w:rsidR="00D47C18" w:rsidRPr="00D47C18">
        <w:rPr>
          <w:b/>
          <w:color w:val="333333"/>
        </w:rPr>
        <w:t>a</w:t>
      </w:r>
      <w:r w:rsidR="00D47C18" w:rsidRPr="00D47C18">
        <w:rPr>
          <w:b/>
          <w:color w:val="333333"/>
        </w:rPr>
        <w:t xml:space="preserve">ción por Roma deberían de haberlo hecho poco apto para tan delicada misión a los ojos del Sanedrín. </w:t>
      </w:r>
    </w:p>
    <w:p w:rsidR="00BA758F" w:rsidRPr="00D47C18" w:rsidRDefault="00BA758F" w:rsidP="00BA758F">
      <w:pPr>
        <w:shd w:val="clear" w:color="auto" w:fill="FFFFFF"/>
        <w:jc w:val="both"/>
        <w:rPr>
          <w:b/>
          <w:color w:val="333333"/>
        </w:rPr>
      </w:pPr>
    </w:p>
    <w:p w:rsidR="00BA758F" w:rsidRDefault="00BA758F" w:rsidP="00BA758F">
      <w:pPr>
        <w:shd w:val="clear" w:color="auto" w:fill="FFFFFF"/>
        <w:jc w:val="both"/>
        <w:rPr>
          <w:b/>
          <w:color w:val="333333"/>
        </w:rPr>
      </w:pPr>
      <w:r>
        <w:rPr>
          <w:b/>
          <w:color w:val="333333"/>
        </w:rPr>
        <w:lastRenderedPageBreak/>
        <w:t xml:space="preserve">     </w:t>
      </w:r>
      <w:r w:rsidR="00D47C18" w:rsidRPr="00D47C18">
        <w:rPr>
          <w:b/>
          <w:color w:val="333333"/>
        </w:rPr>
        <w:t xml:space="preserve">Ante el avance sangriento del ejército del general Tito Flavio Vespasiano, </w:t>
      </w:r>
      <w:proofErr w:type="spellStart"/>
      <w:r w:rsidR="00D47C18" w:rsidRPr="00D47C18">
        <w:rPr>
          <w:b/>
          <w:color w:val="333333"/>
        </w:rPr>
        <w:t>Josefo</w:t>
      </w:r>
      <w:proofErr w:type="spellEnd"/>
      <w:r w:rsidR="00D47C18" w:rsidRPr="00D47C18">
        <w:rPr>
          <w:b/>
          <w:color w:val="333333"/>
        </w:rPr>
        <w:t xml:space="preserve"> par</w:t>
      </w:r>
      <w:r w:rsidR="00D47C18" w:rsidRPr="00D47C18">
        <w:rPr>
          <w:b/>
          <w:color w:val="333333"/>
        </w:rPr>
        <w:t>e</w:t>
      </w:r>
      <w:r w:rsidR="00D47C18" w:rsidRPr="00D47C18">
        <w:rPr>
          <w:b/>
          <w:color w:val="333333"/>
        </w:rPr>
        <w:t xml:space="preserve">ció convencerse de que la partida estaba perdida y se preparó para rendir las armas ante la abrumadora potencia mundial de Roma. Retirado a la fortaleza de </w:t>
      </w:r>
      <w:proofErr w:type="spellStart"/>
      <w:r w:rsidR="00D47C18" w:rsidRPr="00D47C18">
        <w:rPr>
          <w:b/>
          <w:color w:val="333333"/>
        </w:rPr>
        <w:t>Jotapata</w:t>
      </w:r>
      <w:proofErr w:type="spellEnd"/>
      <w:r w:rsidR="00D47C18" w:rsidRPr="00D47C18">
        <w:rPr>
          <w:b/>
          <w:color w:val="333333"/>
        </w:rPr>
        <w:t xml:space="preserve">, se vio obligado por sus compañeros a resistir hasta el último extremo y a jurar que se daría muerte antes de caer en manos de los enemigos. </w:t>
      </w:r>
    </w:p>
    <w:p w:rsidR="00BA758F" w:rsidRDefault="00BA758F" w:rsidP="00BA758F">
      <w:pPr>
        <w:shd w:val="clear" w:color="auto" w:fill="FFFFFF"/>
        <w:jc w:val="both"/>
        <w:rPr>
          <w:b/>
          <w:color w:val="333333"/>
        </w:rPr>
      </w:pPr>
    </w:p>
    <w:p w:rsidR="00D47C18" w:rsidRDefault="00BA758F" w:rsidP="00BA758F">
      <w:pPr>
        <w:shd w:val="clear" w:color="auto" w:fill="FFFFFF"/>
        <w:jc w:val="both"/>
        <w:rPr>
          <w:b/>
          <w:color w:val="333333"/>
        </w:rPr>
      </w:pPr>
      <w:r>
        <w:rPr>
          <w:b/>
          <w:color w:val="333333"/>
        </w:rPr>
        <w:t xml:space="preserve">   </w:t>
      </w:r>
      <w:r w:rsidR="00D47C18" w:rsidRPr="00D47C18">
        <w:rPr>
          <w:b/>
          <w:color w:val="333333"/>
        </w:rPr>
        <w:t xml:space="preserve">Fue uno de los únicos supervivientes del verano del 67, y se rindió a </w:t>
      </w:r>
      <w:hyperlink r:id="rId92" w:history="1">
        <w:r w:rsidR="00D47C18" w:rsidRPr="00D47C18">
          <w:rPr>
            <w:rStyle w:val="Hipervnculo"/>
            <w:b/>
            <w:color w:val="auto"/>
            <w:u w:val="none"/>
          </w:rPr>
          <w:t>Vespasiano</w:t>
        </w:r>
      </w:hyperlink>
      <w:r w:rsidR="00D47C18" w:rsidRPr="00D47C18">
        <w:rPr>
          <w:b/>
          <w:color w:val="333333"/>
        </w:rPr>
        <w:t xml:space="preserve"> pred</w:t>
      </w:r>
      <w:r w:rsidR="00D47C18" w:rsidRPr="00D47C18">
        <w:rPr>
          <w:b/>
          <w:color w:val="333333"/>
        </w:rPr>
        <w:t>i</w:t>
      </w:r>
      <w:r w:rsidR="00D47C18" w:rsidRPr="00D47C18">
        <w:rPr>
          <w:b/>
          <w:color w:val="333333"/>
        </w:rPr>
        <w:t>ciéndole su subida al trono imperial "sobre la tierra, sobre el mar y sobre toda la human</w:t>
      </w:r>
      <w:r w:rsidR="00D47C18" w:rsidRPr="00D47C18">
        <w:rPr>
          <w:b/>
          <w:color w:val="333333"/>
        </w:rPr>
        <w:t>i</w:t>
      </w:r>
      <w:r w:rsidR="00D47C18" w:rsidRPr="00D47C18">
        <w:rPr>
          <w:b/>
          <w:color w:val="333333"/>
        </w:rPr>
        <w:t xml:space="preserve">dad". Obtuvo con ello la gracia del general Vespasiano, que lo llevó a Roma como esclavo de guerra y en el 69, cuando fue nombrado emperador, lo liberó. </w:t>
      </w:r>
    </w:p>
    <w:p w:rsidR="00BA758F" w:rsidRPr="00D47C18" w:rsidRDefault="00BA758F" w:rsidP="00BA758F">
      <w:pPr>
        <w:shd w:val="clear" w:color="auto" w:fill="FFFFFF"/>
        <w:jc w:val="both"/>
        <w:rPr>
          <w:b/>
          <w:color w:val="333333"/>
        </w:rPr>
      </w:pPr>
    </w:p>
    <w:p w:rsidR="00D47C18" w:rsidRDefault="00BA758F" w:rsidP="00BA758F">
      <w:pPr>
        <w:shd w:val="clear" w:color="auto" w:fill="FFFFFF"/>
        <w:jc w:val="both"/>
        <w:rPr>
          <w:b/>
          <w:color w:val="333333"/>
        </w:rPr>
      </w:pPr>
      <w:r>
        <w:rPr>
          <w:b/>
          <w:color w:val="333333"/>
        </w:rPr>
        <w:t xml:space="preserve">    </w:t>
      </w:r>
      <w:r w:rsidR="00D47C18" w:rsidRPr="00D47C18">
        <w:rPr>
          <w:b/>
          <w:color w:val="333333"/>
        </w:rPr>
        <w:t xml:space="preserve">Flavio </w:t>
      </w:r>
      <w:proofErr w:type="spellStart"/>
      <w:r w:rsidR="00D47C18" w:rsidRPr="00D47C18">
        <w:rPr>
          <w:b/>
          <w:color w:val="333333"/>
        </w:rPr>
        <w:t>Josefo</w:t>
      </w:r>
      <w:proofErr w:type="spellEnd"/>
      <w:r w:rsidR="00D47C18" w:rsidRPr="00D47C18">
        <w:rPr>
          <w:b/>
          <w:color w:val="333333"/>
        </w:rPr>
        <w:t xml:space="preserve"> se unió al séquito del hijo del emperador y presenció la conquista de Jer</w:t>
      </w:r>
      <w:r w:rsidR="00D47C18" w:rsidRPr="00D47C18">
        <w:rPr>
          <w:b/>
          <w:color w:val="333333"/>
        </w:rPr>
        <w:t>u</w:t>
      </w:r>
      <w:r w:rsidR="00D47C18" w:rsidRPr="00D47C18">
        <w:rPr>
          <w:b/>
          <w:color w:val="333333"/>
        </w:rPr>
        <w:t xml:space="preserve">salén y la destrucción de la Ciudad Santa y su templo. Regresó a Roma, formó parte del desfile triunfal, y en reconocimiento a sus servicios le fue concedida la ciudadanía romana, una renta anual y tierras en Judea. Manteniendo su posición de privilegio en Roma, no se dio por aludido frente a las acusaciones de traidor que le hicieron sus compatriotas judíos, y se dedicó hasta su muerte al trabajo literario. </w:t>
      </w:r>
    </w:p>
    <w:p w:rsidR="00BA758F" w:rsidRPr="00D47C18" w:rsidRDefault="00BA758F" w:rsidP="00BA758F">
      <w:pPr>
        <w:shd w:val="clear" w:color="auto" w:fill="FFFFFF"/>
        <w:jc w:val="both"/>
        <w:rPr>
          <w:b/>
          <w:color w:val="333333"/>
        </w:rPr>
      </w:pPr>
    </w:p>
    <w:p w:rsidR="00D47C18" w:rsidRPr="00BA758F" w:rsidRDefault="00D47C18" w:rsidP="00BA758F">
      <w:pPr>
        <w:shd w:val="clear" w:color="auto" w:fill="FFFFFF"/>
        <w:jc w:val="both"/>
        <w:rPr>
          <w:b/>
          <w:bCs/>
          <w:color w:val="FF0000"/>
        </w:rPr>
      </w:pPr>
      <w:r w:rsidRPr="00BA758F">
        <w:rPr>
          <w:b/>
          <w:bCs/>
          <w:color w:val="FF0000"/>
        </w:rPr>
        <w:t xml:space="preserve">Obras de Flavio </w:t>
      </w:r>
      <w:proofErr w:type="spellStart"/>
      <w:r w:rsidRPr="00BA758F">
        <w:rPr>
          <w:b/>
          <w:bCs/>
          <w:color w:val="FF0000"/>
        </w:rPr>
        <w:t>Josefo</w:t>
      </w:r>
      <w:proofErr w:type="spellEnd"/>
      <w:r w:rsidRPr="00BA758F">
        <w:rPr>
          <w:b/>
          <w:bCs/>
          <w:color w:val="FF0000"/>
        </w:rPr>
        <w:t xml:space="preserve"> </w:t>
      </w:r>
    </w:p>
    <w:p w:rsidR="00BA758F" w:rsidRPr="00D47C18" w:rsidRDefault="00BA758F" w:rsidP="00BA758F">
      <w:pPr>
        <w:shd w:val="clear" w:color="auto" w:fill="FFFFFF"/>
        <w:jc w:val="both"/>
        <w:rPr>
          <w:b/>
          <w:color w:val="333333"/>
        </w:rPr>
      </w:pPr>
    </w:p>
    <w:p w:rsidR="00D47C18" w:rsidRDefault="00BA758F" w:rsidP="00BA758F">
      <w:pPr>
        <w:shd w:val="clear" w:color="auto" w:fill="FFFFFF"/>
        <w:jc w:val="both"/>
        <w:rPr>
          <w:b/>
          <w:color w:val="333333"/>
        </w:rPr>
      </w:pPr>
      <w:r>
        <w:rPr>
          <w:b/>
          <w:color w:val="333333"/>
        </w:rPr>
        <w:t xml:space="preserve">   </w:t>
      </w:r>
      <w:r w:rsidR="00D47C18" w:rsidRPr="00D47C18">
        <w:rPr>
          <w:b/>
          <w:color w:val="333333"/>
        </w:rPr>
        <w:t xml:space="preserve">Sus libros más conocidos son los siete tomos de </w:t>
      </w:r>
      <w:r w:rsidR="00D47C18" w:rsidRPr="00D47C18">
        <w:rPr>
          <w:b/>
          <w:i/>
          <w:iCs/>
          <w:color w:val="333333"/>
        </w:rPr>
        <w:t>La guerra de los judíos</w:t>
      </w:r>
      <w:r w:rsidR="00D47C18" w:rsidRPr="00D47C18">
        <w:rPr>
          <w:b/>
          <w:color w:val="333333"/>
        </w:rPr>
        <w:t>, inicialmente e</w:t>
      </w:r>
      <w:r w:rsidR="00D47C18" w:rsidRPr="00D47C18">
        <w:rPr>
          <w:b/>
          <w:color w:val="333333"/>
        </w:rPr>
        <w:t>s</w:t>
      </w:r>
      <w:r w:rsidR="00D47C18" w:rsidRPr="00D47C18">
        <w:rPr>
          <w:b/>
          <w:color w:val="333333"/>
        </w:rPr>
        <w:t xml:space="preserve">critos en arameo, y los veinte de </w:t>
      </w:r>
      <w:r w:rsidR="00D47C18" w:rsidRPr="00D47C18">
        <w:rPr>
          <w:b/>
          <w:i/>
          <w:iCs/>
          <w:color w:val="333333"/>
        </w:rPr>
        <w:t>Antigüedades judaicas</w:t>
      </w:r>
      <w:r w:rsidR="00D47C18" w:rsidRPr="00D47C18">
        <w:rPr>
          <w:b/>
          <w:color w:val="333333"/>
        </w:rPr>
        <w:t>, compuestos en lengua griega, donde pese a su colaboracionismo con los romanos intentó erigirse en historiador del pueblo judío relatando la historia de los hebreos desde sus orígenes, con muchos afeites literarios y mucha retórica, y dejando traslucir cierta veneración por el pueblo hebreo.</w:t>
      </w:r>
    </w:p>
    <w:p w:rsidR="00BA758F" w:rsidRPr="00D47C18" w:rsidRDefault="00BA758F" w:rsidP="00BA758F">
      <w:pPr>
        <w:shd w:val="clear" w:color="auto" w:fill="FFFFFF"/>
        <w:jc w:val="both"/>
        <w:rPr>
          <w:b/>
          <w:color w:val="333333"/>
        </w:rPr>
      </w:pPr>
    </w:p>
    <w:p w:rsidR="00BA758F" w:rsidRDefault="00BA758F" w:rsidP="00BA758F">
      <w:pPr>
        <w:shd w:val="clear" w:color="auto" w:fill="FFFFFF"/>
        <w:jc w:val="both"/>
        <w:rPr>
          <w:b/>
          <w:color w:val="333333"/>
        </w:rPr>
      </w:pPr>
      <w:r>
        <w:rPr>
          <w:b/>
          <w:i/>
          <w:iCs/>
          <w:color w:val="333333"/>
        </w:rPr>
        <w:t xml:space="preserve">     </w:t>
      </w:r>
      <w:r w:rsidR="00D47C18" w:rsidRPr="00D47C18">
        <w:rPr>
          <w:b/>
          <w:i/>
          <w:iCs/>
          <w:color w:val="333333"/>
        </w:rPr>
        <w:t>La guerra de los judíos</w:t>
      </w:r>
      <w:r w:rsidR="00D47C18" w:rsidRPr="00D47C18">
        <w:rPr>
          <w:b/>
          <w:color w:val="333333"/>
        </w:rPr>
        <w:t xml:space="preserve"> relata las campañas de Vespasiano y Tito contra los judíos, que finalizaron con la destrucción de Jerusalén (71 d. de C.). Los siete libros que la componen están llenos de elogios al conquistador y de acusaciones contra los judíos fanáticos e irresponsables, que habían provocado la catástrofe nacional. El primer libro y parte del s</w:t>
      </w:r>
      <w:r w:rsidR="00D47C18" w:rsidRPr="00D47C18">
        <w:rPr>
          <w:b/>
          <w:color w:val="333333"/>
        </w:rPr>
        <w:t>e</w:t>
      </w:r>
      <w:r w:rsidR="00D47C18" w:rsidRPr="00D47C18">
        <w:rPr>
          <w:b/>
          <w:color w:val="333333"/>
        </w:rPr>
        <w:t xml:space="preserve">gundo, de manera algo desigual y tomando de varias fuentes, resumen la historia judía desde los </w:t>
      </w:r>
      <w:proofErr w:type="spellStart"/>
      <w:r w:rsidR="00D47C18" w:rsidRPr="00D47C18">
        <w:rPr>
          <w:b/>
          <w:color w:val="333333"/>
        </w:rPr>
        <w:t>Macabeos</w:t>
      </w:r>
      <w:proofErr w:type="spellEnd"/>
      <w:r w:rsidR="00D47C18" w:rsidRPr="00D47C18">
        <w:rPr>
          <w:b/>
          <w:color w:val="333333"/>
        </w:rPr>
        <w:t xml:space="preserve"> hasta que estalló aquella guerra. </w:t>
      </w:r>
    </w:p>
    <w:p w:rsidR="00D47C18" w:rsidRDefault="00BA758F" w:rsidP="00BA758F">
      <w:pPr>
        <w:shd w:val="clear" w:color="auto" w:fill="FFFFFF"/>
        <w:jc w:val="both"/>
        <w:rPr>
          <w:b/>
          <w:color w:val="333333"/>
        </w:rPr>
      </w:pPr>
      <w:r>
        <w:rPr>
          <w:b/>
          <w:color w:val="333333"/>
        </w:rPr>
        <w:t xml:space="preserve">    </w:t>
      </w:r>
      <w:r w:rsidR="00D47C18" w:rsidRPr="00D47C18">
        <w:rPr>
          <w:b/>
          <w:color w:val="333333"/>
        </w:rPr>
        <w:t xml:space="preserve">El relato de la guerra está fundado en el conocimiento directo del autor, desde el alto cargo que había desempeñado en la misma. Ya por incapacidad, ya por indecisión, </w:t>
      </w:r>
      <w:proofErr w:type="spellStart"/>
      <w:r w:rsidR="00D47C18" w:rsidRPr="00D47C18">
        <w:rPr>
          <w:b/>
          <w:color w:val="333333"/>
        </w:rPr>
        <w:t>Josefo</w:t>
      </w:r>
      <w:proofErr w:type="spellEnd"/>
      <w:r w:rsidR="00D47C18" w:rsidRPr="00D47C18">
        <w:rPr>
          <w:b/>
          <w:color w:val="333333"/>
        </w:rPr>
        <w:t xml:space="preserve"> se había enajenado el ánimo de sus hombres y no había podido oponerse seriamente a Vespasiano, quien le tuvo asediado en </w:t>
      </w:r>
      <w:proofErr w:type="spellStart"/>
      <w:r w:rsidR="00D47C18" w:rsidRPr="00D47C18">
        <w:rPr>
          <w:b/>
          <w:color w:val="333333"/>
        </w:rPr>
        <w:t>Jotapata</w:t>
      </w:r>
      <w:proofErr w:type="spellEnd"/>
      <w:r w:rsidR="00D47C18" w:rsidRPr="00D47C18">
        <w:rPr>
          <w:b/>
          <w:color w:val="333333"/>
        </w:rPr>
        <w:t>. Tras rendirse fue conducido ante Vesp</w:t>
      </w:r>
      <w:r w:rsidR="00D47C18" w:rsidRPr="00D47C18">
        <w:rPr>
          <w:b/>
          <w:color w:val="333333"/>
        </w:rPr>
        <w:t>a</w:t>
      </w:r>
      <w:r w:rsidR="00D47C18" w:rsidRPr="00D47C18">
        <w:rPr>
          <w:b/>
          <w:color w:val="333333"/>
        </w:rPr>
        <w:t>siano, y, tomando una actitud de profeta, predijo al general romano su próxima proclam</w:t>
      </w:r>
      <w:r w:rsidR="00D47C18" w:rsidRPr="00D47C18">
        <w:rPr>
          <w:b/>
          <w:color w:val="333333"/>
        </w:rPr>
        <w:t>a</w:t>
      </w:r>
      <w:r w:rsidR="00D47C18" w:rsidRPr="00D47C18">
        <w:rPr>
          <w:b/>
          <w:color w:val="333333"/>
        </w:rPr>
        <w:t>ción c</w:t>
      </w:r>
      <w:r w:rsidR="00D47C18" w:rsidRPr="00D47C18">
        <w:rPr>
          <w:b/>
          <w:color w:val="333333"/>
        </w:rPr>
        <w:t>o</w:t>
      </w:r>
      <w:r w:rsidR="00D47C18" w:rsidRPr="00D47C18">
        <w:rPr>
          <w:b/>
          <w:color w:val="333333"/>
        </w:rPr>
        <w:t>mo emperador; ello le valió un trato más blando y, cuando la profecía se realizó, la liber</w:t>
      </w:r>
      <w:r w:rsidR="00D47C18" w:rsidRPr="00D47C18">
        <w:rPr>
          <w:b/>
          <w:color w:val="333333"/>
        </w:rPr>
        <w:t>a</w:t>
      </w:r>
      <w:r w:rsidR="00D47C18" w:rsidRPr="00D47C18">
        <w:rPr>
          <w:b/>
          <w:color w:val="333333"/>
        </w:rPr>
        <w:t xml:space="preserve">ción. </w:t>
      </w:r>
    </w:p>
    <w:p w:rsidR="00BA758F" w:rsidRPr="00D47C18" w:rsidRDefault="00BA758F" w:rsidP="00BA758F">
      <w:pPr>
        <w:shd w:val="clear" w:color="auto" w:fill="FFFFFF"/>
        <w:jc w:val="both"/>
        <w:rPr>
          <w:b/>
          <w:color w:val="333333"/>
        </w:rPr>
      </w:pPr>
    </w:p>
    <w:p w:rsidR="00BA758F" w:rsidRDefault="00BA758F" w:rsidP="00BA758F">
      <w:pPr>
        <w:shd w:val="clear" w:color="auto" w:fill="FFFFFF"/>
        <w:jc w:val="both"/>
        <w:rPr>
          <w:b/>
          <w:color w:val="333333"/>
        </w:rPr>
      </w:pPr>
      <w:r>
        <w:rPr>
          <w:b/>
          <w:color w:val="333333"/>
        </w:rPr>
        <w:t xml:space="preserve">     </w:t>
      </w:r>
      <w:r w:rsidR="00D47C18" w:rsidRPr="00D47C18">
        <w:rPr>
          <w:b/>
          <w:color w:val="333333"/>
        </w:rPr>
        <w:t xml:space="preserve">Todo esto es narrado con minuciosidad por </w:t>
      </w:r>
      <w:proofErr w:type="spellStart"/>
      <w:r w:rsidR="00D47C18" w:rsidRPr="00D47C18">
        <w:rPr>
          <w:b/>
          <w:color w:val="333333"/>
        </w:rPr>
        <w:t>Josefo</w:t>
      </w:r>
      <w:proofErr w:type="spellEnd"/>
      <w:r w:rsidR="00D47C18" w:rsidRPr="00D47C18">
        <w:rPr>
          <w:b/>
          <w:color w:val="333333"/>
        </w:rPr>
        <w:t xml:space="preserve">, en cuyo relato predomina el intento de defender a los judíos; quiere demostrar que la guerra fue provocada sólo por unos cuantos fanáticos, mientras el pueblo y las personas principales estaban todos por la paz. </w:t>
      </w:r>
    </w:p>
    <w:p w:rsidR="00BA758F" w:rsidRDefault="00BA758F" w:rsidP="00BA758F">
      <w:pPr>
        <w:shd w:val="clear" w:color="auto" w:fill="FFFFFF"/>
        <w:jc w:val="both"/>
        <w:rPr>
          <w:b/>
          <w:color w:val="333333"/>
        </w:rPr>
      </w:pPr>
    </w:p>
    <w:p w:rsidR="00D47C18" w:rsidRPr="00D47C18" w:rsidRDefault="00BA758F" w:rsidP="00BA758F">
      <w:pPr>
        <w:shd w:val="clear" w:color="auto" w:fill="FFFFFF"/>
        <w:jc w:val="both"/>
        <w:rPr>
          <w:b/>
          <w:color w:val="333333"/>
        </w:rPr>
      </w:pPr>
      <w:r>
        <w:rPr>
          <w:b/>
          <w:color w:val="333333"/>
        </w:rPr>
        <w:t xml:space="preserve">    </w:t>
      </w:r>
      <w:r w:rsidR="00D47C18" w:rsidRPr="00D47C18">
        <w:rPr>
          <w:b/>
          <w:color w:val="333333"/>
        </w:rPr>
        <w:t>Así, mientras hacía un buen servicio a los romanos y a su país, se lo hacía a sí mismo; al e</w:t>
      </w:r>
      <w:r w:rsidR="00D47C18" w:rsidRPr="00D47C18">
        <w:rPr>
          <w:b/>
          <w:color w:val="333333"/>
        </w:rPr>
        <w:t>n</w:t>
      </w:r>
      <w:r w:rsidR="00D47C18" w:rsidRPr="00D47C18">
        <w:rPr>
          <w:b/>
          <w:color w:val="333333"/>
        </w:rPr>
        <w:t xml:space="preserve">comio de los </w:t>
      </w:r>
      <w:proofErr w:type="spellStart"/>
      <w:r w:rsidR="00D47C18" w:rsidRPr="00D47C18">
        <w:rPr>
          <w:b/>
          <w:color w:val="333333"/>
        </w:rPr>
        <w:t>Flavios</w:t>
      </w:r>
      <w:proofErr w:type="spellEnd"/>
      <w:r w:rsidR="00D47C18" w:rsidRPr="00D47C18">
        <w:rPr>
          <w:b/>
          <w:color w:val="333333"/>
        </w:rPr>
        <w:t xml:space="preserve"> y a la defensa propia acompaña una acerba crítica de sus propios enemigos (el primero, entre éstos, Juan de </w:t>
      </w:r>
      <w:proofErr w:type="spellStart"/>
      <w:r w:rsidR="00D47C18" w:rsidRPr="00D47C18">
        <w:rPr>
          <w:b/>
          <w:color w:val="333333"/>
        </w:rPr>
        <w:t>Giscala</w:t>
      </w:r>
      <w:proofErr w:type="spellEnd"/>
      <w:r w:rsidR="00D47C18" w:rsidRPr="00D47C18">
        <w:rPr>
          <w:b/>
          <w:color w:val="333333"/>
        </w:rPr>
        <w:t xml:space="preserve">), los cuales lo habían declarado traidor. </w:t>
      </w:r>
    </w:p>
    <w:p w:rsidR="00BA758F" w:rsidRDefault="00D47C18" w:rsidP="00BA758F">
      <w:pPr>
        <w:shd w:val="clear" w:color="auto" w:fill="FFFFFF"/>
        <w:jc w:val="both"/>
        <w:rPr>
          <w:b/>
          <w:color w:val="333333"/>
        </w:rPr>
      </w:pPr>
      <w:r w:rsidRPr="00D47C18">
        <w:rPr>
          <w:b/>
          <w:color w:val="333333"/>
        </w:rPr>
        <w:t xml:space="preserve">A pesar de esta tendenciosidad, la obra tiene mucho valor porque </w:t>
      </w:r>
      <w:proofErr w:type="spellStart"/>
      <w:r w:rsidRPr="00D47C18">
        <w:rPr>
          <w:b/>
          <w:color w:val="333333"/>
        </w:rPr>
        <w:t>Josefo</w:t>
      </w:r>
      <w:proofErr w:type="spellEnd"/>
      <w:r w:rsidRPr="00D47C18">
        <w:rPr>
          <w:b/>
          <w:color w:val="333333"/>
        </w:rPr>
        <w:t xml:space="preserve"> se valió, al escr</w:t>
      </w:r>
      <w:r w:rsidRPr="00D47C18">
        <w:rPr>
          <w:b/>
          <w:color w:val="333333"/>
        </w:rPr>
        <w:t>i</w:t>
      </w:r>
      <w:r w:rsidRPr="00D47C18">
        <w:rPr>
          <w:b/>
          <w:color w:val="333333"/>
        </w:rPr>
        <w:t>birla entre el 75 y el 79, de las noticias que él mismo había recogido ya durante la guerra en el campo romano, y de los documentos oficiales; por esto su información es excelente.</w:t>
      </w:r>
    </w:p>
    <w:p w:rsidR="00D47C18" w:rsidRDefault="00BA758F" w:rsidP="00BA758F">
      <w:pPr>
        <w:shd w:val="clear" w:color="auto" w:fill="FFFFFF"/>
        <w:jc w:val="both"/>
        <w:rPr>
          <w:rFonts w:ascii="Verdana" w:hAnsi="Verdana"/>
          <w:color w:val="333333"/>
          <w:sz w:val="23"/>
          <w:szCs w:val="23"/>
        </w:rPr>
      </w:pPr>
      <w:r>
        <w:rPr>
          <w:b/>
          <w:color w:val="333333"/>
        </w:rPr>
        <w:t xml:space="preserve">    </w:t>
      </w:r>
      <w:r w:rsidR="00D47C18" w:rsidRPr="00D47C18">
        <w:rPr>
          <w:b/>
          <w:color w:val="333333"/>
        </w:rPr>
        <w:t xml:space="preserve"> La participación del escritor en los hechos, así como el elemento autobiográfico, dan además a la narración gran vivacidad y prontitud, al paso que no le faltan los procedimie</w:t>
      </w:r>
      <w:r w:rsidR="00D47C18" w:rsidRPr="00D47C18">
        <w:rPr>
          <w:b/>
          <w:color w:val="333333"/>
        </w:rPr>
        <w:t>n</w:t>
      </w:r>
      <w:r w:rsidR="00D47C18" w:rsidRPr="00D47C18">
        <w:rPr>
          <w:b/>
          <w:color w:val="333333"/>
        </w:rPr>
        <w:t>tos que la técnica historiográfica ofrecía para embellecer el relato (discursos, digresiones, descri</w:t>
      </w:r>
      <w:r w:rsidR="00D47C18" w:rsidRPr="00D47C18">
        <w:rPr>
          <w:b/>
          <w:color w:val="333333"/>
        </w:rPr>
        <w:t>p</w:t>
      </w:r>
      <w:r w:rsidR="00D47C18" w:rsidRPr="00D47C18">
        <w:rPr>
          <w:b/>
          <w:color w:val="333333"/>
        </w:rPr>
        <w:t>ciones, etc</w:t>
      </w:r>
      <w:r w:rsidR="00D47C18">
        <w:rPr>
          <w:rFonts w:ascii="Verdana" w:hAnsi="Verdana"/>
          <w:color w:val="333333"/>
          <w:sz w:val="23"/>
          <w:szCs w:val="23"/>
        </w:rPr>
        <w:t xml:space="preserve">.). </w:t>
      </w:r>
    </w:p>
    <w:p w:rsidR="00D47C18" w:rsidRDefault="00D47C18" w:rsidP="00BA758F">
      <w:pPr>
        <w:shd w:val="clear" w:color="auto" w:fill="FFFFFF"/>
        <w:jc w:val="both"/>
        <w:rPr>
          <w:rFonts w:ascii="Verdana" w:hAnsi="Verdana"/>
          <w:color w:val="333333"/>
          <w:sz w:val="23"/>
          <w:szCs w:val="23"/>
        </w:rPr>
      </w:pPr>
    </w:p>
    <w:p w:rsidR="00D47C18" w:rsidRDefault="00BA758F" w:rsidP="00BA758F">
      <w:pPr>
        <w:shd w:val="clear" w:color="auto" w:fill="FFFFFF"/>
        <w:jc w:val="both"/>
        <w:rPr>
          <w:b/>
          <w:color w:val="333333"/>
        </w:rPr>
      </w:pPr>
      <w:r>
        <w:rPr>
          <w:b/>
          <w:i/>
          <w:iCs/>
          <w:color w:val="333333"/>
        </w:rPr>
        <w:lastRenderedPageBreak/>
        <w:t xml:space="preserve">      </w:t>
      </w:r>
      <w:r w:rsidR="00D47C18" w:rsidRPr="00D47C18">
        <w:rPr>
          <w:b/>
          <w:i/>
          <w:iCs/>
          <w:color w:val="333333"/>
        </w:rPr>
        <w:t>La guerra de los judíos</w:t>
      </w:r>
      <w:r w:rsidR="00D47C18" w:rsidRPr="00D47C18">
        <w:rPr>
          <w:b/>
          <w:color w:val="333333"/>
        </w:rPr>
        <w:t xml:space="preserve"> agradó tanto a Tito que él mismo ordenó su publicación. El f</w:t>
      </w:r>
      <w:r w:rsidR="00D47C18" w:rsidRPr="00D47C18">
        <w:rPr>
          <w:b/>
          <w:color w:val="333333"/>
        </w:rPr>
        <w:t>a</w:t>
      </w:r>
      <w:r w:rsidR="00D47C18" w:rsidRPr="00D47C18">
        <w:rPr>
          <w:b/>
          <w:color w:val="333333"/>
        </w:rPr>
        <w:t xml:space="preserve">vor que todos habían demostrado por aquel libro, especialmente Vespasiano y Tito, animó a </w:t>
      </w:r>
      <w:proofErr w:type="spellStart"/>
      <w:r w:rsidR="00D47C18" w:rsidRPr="00D47C18">
        <w:rPr>
          <w:b/>
          <w:color w:val="333333"/>
        </w:rPr>
        <w:t>Josefo</w:t>
      </w:r>
      <w:proofErr w:type="spellEnd"/>
      <w:r w:rsidR="00D47C18" w:rsidRPr="00D47C18">
        <w:rPr>
          <w:b/>
          <w:color w:val="333333"/>
        </w:rPr>
        <w:t>, convertido ya en escritor admirado y celebrado en Roma, a proseguir en la m</w:t>
      </w:r>
      <w:r w:rsidR="00D47C18" w:rsidRPr="00D47C18">
        <w:rPr>
          <w:b/>
          <w:color w:val="333333"/>
        </w:rPr>
        <w:t>i</w:t>
      </w:r>
      <w:r w:rsidR="00D47C18" w:rsidRPr="00D47C18">
        <w:rPr>
          <w:b/>
          <w:color w:val="333333"/>
        </w:rPr>
        <w:t xml:space="preserve">sión de dar a conocer a los romanos y a los griegos la historia de su pueblo. Decidido a erigirse en el historiador de su patria, comenzó las </w:t>
      </w:r>
      <w:r w:rsidR="00D47C18" w:rsidRPr="00D47C18">
        <w:rPr>
          <w:b/>
          <w:i/>
          <w:iCs/>
          <w:color w:val="333333"/>
        </w:rPr>
        <w:t>Antigüedades judaicas</w:t>
      </w:r>
      <w:r w:rsidR="00D47C18" w:rsidRPr="00D47C18">
        <w:rPr>
          <w:b/>
          <w:color w:val="333333"/>
        </w:rPr>
        <w:t>, obra en veinte libros que contiene la historia del pueblo judío desde la creación del mundo hasta el rein</w:t>
      </w:r>
      <w:r w:rsidR="00D47C18" w:rsidRPr="00D47C18">
        <w:rPr>
          <w:b/>
          <w:color w:val="333333"/>
        </w:rPr>
        <w:t>a</w:t>
      </w:r>
      <w:r w:rsidR="00D47C18" w:rsidRPr="00D47C18">
        <w:rPr>
          <w:b/>
          <w:color w:val="333333"/>
        </w:rPr>
        <w:t xml:space="preserve">do de Nerón. </w:t>
      </w:r>
    </w:p>
    <w:p w:rsidR="00BA758F" w:rsidRPr="00D47C18" w:rsidRDefault="00BA758F" w:rsidP="00BA758F">
      <w:pPr>
        <w:shd w:val="clear" w:color="auto" w:fill="FFFFFF"/>
        <w:jc w:val="both"/>
        <w:rPr>
          <w:b/>
          <w:color w:val="333333"/>
        </w:rPr>
      </w:pPr>
    </w:p>
    <w:p w:rsidR="00BA758F" w:rsidRDefault="00BA758F" w:rsidP="00BA758F">
      <w:pPr>
        <w:shd w:val="clear" w:color="auto" w:fill="FFFFFF"/>
        <w:jc w:val="both"/>
        <w:rPr>
          <w:b/>
          <w:color w:val="333333"/>
        </w:rPr>
      </w:pPr>
      <w:r>
        <w:rPr>
          <w:b/>
          <w:color w:val="333333"/>
        </w:rPr>
        <w:t xml:space="preserve">      </w:t>
      </w:r>
      <w:r w:rsidR="00D47C18" w:rsidRPr="00D47C18">
        <w:rPr>
          <w:b/>
          <w:color w:val="333333"/>
        </w:rPr>
        <w:t xml:space="preserve">El título y el número de los libros habían de recordar la </w:t>
      </w:r>
      <w:r w:rsidR="00D47C18" w:rsidRPr="00D47C18">
        <w:rPr>
          <w:b/>
          <w:i/>
          <w:iCs/>
          <w:color w:val="333333"/>
        </w:rPr>
        <w:t>Arqueología romana</w:t>
      </w:r>
      <w:r w:rsidR="00D47C18" w:rsidRPr="00D47C18">
        <w:rPr>
          <w:b/>
          <w:color w:val="333333"/>
        </w:rPr>
        <w:t xml:space="preserve"> de Dionisio de </w:t>
      </w:r>
      <w:proofErr w:type="spellStart"/>
      <w:r w:rsidR="00D47C18" w:rsidRPr="00D47C18">
        <w:rPr>
          <w:b/>
          <w:color w:val="333333"/>
        </w:rPr>
        <w:t>Halicarnaso</w:t>
      </w:r>
      <w:proofErr w:type="spellEnd"/>
      <w:r w:rsidR="00D47C18" w:rsidRPr="00D47C18">
        <w:rPr>
          <w:b/>
          <w:color w:val="333333"/>
        </w:rPr>
        <w:t>. Los 10 primeros libros exponen la historia hebraica más antigua hasta E</w:t>
      </w:r>
      <w:r w:rsidR="00D47C18" w:rsidRPr="00D47C18">
        <w:rPr>
          <w:b/>
          <w:color w:val="333333"/>
        </w:rPr>
        <w:t>s</w:t>
      </w:r>
      <w:r w:rsidR="00D47C18" w:rsidRPr="00D47C18">
        <w:rPr>
          <w:b/>
          <w:color w:val="333333"/>
        </w:rPr>
        <w:t xml:space="preserve">ter bajo la guía de la Sagrada Escritura (según parece, en la traducción de los Setenta). Los libros siguientes contienen las vicisitudes posteriores en relación con la historia de los demás pueblos. Las fuentes de </w:t>
      </w:r>
      <w:proofErr w:type="spellStart"/>
      <w:r w:rsidR="00D47C18" w:rsidRPr="00D47C18">
        <w:rPr>
          <w:b/>
          <w:color w:val="333333"/>
        </w:rPr>
        <w:t>Josefo</w:t>
      </w:r>
      <w:proofErr w:type="spellEnd"/>
      <w:r w:rsidR="00D47C18" w:rsidRPr="00D47C18">
        <w:rPr>
          <w:b/>
          <w:color w:val="333333"/>
        </w:rPr>
        <w:t>, en cuanto a esta parte, nos son desconocidas; p</w:t>
      </w:r>
      <w:r w:rsidR="00D47C18" w:rsidRPr="00D47C18">
        <w:rPr>
          <w:b/>
          <w:color w:val="333333"/>
        </w:rPr>
        <w:t>a</w:t>
      </w:r>
      <w:r w:rsidR="00D47C18" w:rsidRPr="00D47C18">
        <w:rPr>
          <w:b/>
          <w:color w:val="333333"/>
        </w:rPr>
        <w:t xml:space="preserve">rece ser que bebió en una obra literaria anterior. </w:t>
      </w:r>
    </w:p>
    <w:p w:rsidR="00BA758F" w:rsidRDefault="00BA758F" w:rsidP="00BA758F">
      <w:pPr>
        <w:shd w:val="clear" w:color="auto" w:fill="FFFFFF"/>
        <w:jc w:val="both"/>
        <w:rPr>
          <w:b/>
          <w:color w:val="333333"/>
        </w:rPr>
      </w:pPr>
    </w:p>
    <w:p w:rsidR="00D47C18" w:rsidRDefault="00BA758F" w:rsidP="00BA758F">
      <w:pPr>
        <w:shd w:val="clear" w:color="auto" w:fill="FFFFFF"/>
        <w:jc w:val="both"/>
        <w:rPr>
          <w:b/>
          <w:color w:val="333333"/>
        </w:rPr>
      </w:pPr>
      <w:r>
        <w:rPr>
          <w:b/>
          <w:color w:val="333333"/>
        </w:rPr>
        <w:t xml:space="preserve">   </w:t>
      </w:r>
      <w:r w:rsidR="00D47C18" w:rsidRPr="00D47C18">
        <w:rPr>
          <w:b/>
          <w:color w:val="333333"/>
        </w:rPr>
        <w:t>Son especialmente interesantes los documentos que a menudo reproduce, aunque no directamente sino tomándolos de otras obras. Se señala de modo particular el pasaje del l</w:t>
      </w:r>
      <w:r w:rsidR="00D47C18" w:rsidRPr="00D47C18">
        <w:rPr>
          <w:b/>
          <w:color w:val="333333"/>
        </w:rPr>
        <w:t>i</w:t>
      </w:r>
      <w:r w:rsidR="00D47C18" w:rsidRPr="00D47C18">
        <w:rPr>
          <w:b/>
          <w:color w:val="333333"/>
        </w:rPr>
        <w:t xml:space="preserve">bro XVIII 3, 3, 63, en el que Flavio </w:t>
      </w:r>
      <w:proofErr w:type="spellStart"/>
      <w:r w:rsidR="00D47C18" w:rsidRPr="00D47C18">
        <w:rPr>
          <w:b/>
          <w:color w:val="333333"/>
        </w:rPr>
        <w:t>Josefo</w:t>
      </w:r>
      <w:proofErr w:type="spellEnd"/>
      <w:r w:rsidR="00D47C18" w:rsidRPr="00D47C18">
        <w:rPr>
          <w:b/>
          <w:color w:val="333333"/>
        </w:rPr>
        <w:t xml:space="preserve"> refiere las más antiguas noticias acerca de </w:t>
      </w:r>
      <w:hyperlink r:id="rId93" w:history="1">
        <w:r w:rsidR="00D47C18" w:rsidRPr="00D47C18">
          <w:rPr>
            <w:rStyle w:val="Hipervnculo"/>
            <w:b/>
            <w:color w:val="auto"/>
            <w:u w:val="none"/>
          </w:rPr>
          <w:t>Jesús</w:t>
        </w:r>
      </w:hyperlink>
      <w:r w:rsidR="00D47C18" w:rsidRPr="00D47C18">
        <w:rPr>
          <w:b/>
          <w:color w:val="333333"/>
        </w:rPr>
        <w:t xml:space="preserve"> que han llegado hasta nosotros. Este p</w:t>
      </w:r>
      <w:r w:rsidR="00D47C18" w:rsidRPr="00D47C18">
        <w:rPr>
          <w:b/>
          <w:color w:val="333333"/>
        </w:rPr>
        <w:t>a</w:t>
      </w:r>
      <w:r w:rsidR="00D47C18" w:rsidRPr="00D47C18">
        <w:rPr>
          <w:b/>
          <w:color w:val="333333"/>
        </w:rPr>
        <w:t>saje se halla en todos los manuscritos, y ya era conocido en el siglo IV. Con todo, sus particularidades estilísticas y la fe cristiana, que cl</w:t>
      </w:r>
      <w:r w:rsidR="00D47C18" w:rsidRPr="00D47C18">
        <w:rPr>
          <w:b/>
          <w:color w:val="333333"/>
        </w:rPr>
        <w:t>a</w:t>
      </w:r>
      <w:r w:rsidR="00D47C18" w:rsidRPr="00D47C18">
        <w:rPr>
          <w:b/>
          <w:color w:val="333333"/>
        </w:rPr>
        <w:t xml:space="preserve">ramente lo inspira, hacen que se considere una interpolación, aunque muy antigua. </w:t>
      </w:r>
    </w:p>
    <w:p w:rsidR="00BA758F" w:rsidRPr="00D47C18" w:rsidRDefault="00BA758F" w:rsidP="00BA758F">
      <w:pPr>
        <w:shd w:val="clear" w:color="auto" w:fill="FFFFFF"/>
        <w:jc w:val="both"/>
        <w:rPr>
          <w:b/>
          <w:color w:val="333333"/>
        </w:rPr>
      </w:pPr>
    </w:p>
    <w:p w:rsidR="00D47C18" w:rsidRDefault="00BA758F" w:rsidP="00BA758F">
      <w:pPr>
        <w:shd w:val="clear" w:color="auto" w:fill="FFFFFF"/>
        <w:jc w:val="both"/>
        <w:rPr>
          <w:b/>
          <w:color w:val="333333"/>
        </w:rPr>
      </w:pPr>
      <w:r>
        <w:rPr>
          <w:b/>
          <w:color w:val="333333"/>
        </w:rPr>
        <w:t xml:space="preserve">     </w:t>
      </w:r>
      <w:r w:rsidR="00D47C18" w:rsidRPr="00D47C18">
        <w:rPr>
          <w:b/>
          <w:color w:val="333333"/>
        </w:rPr>
        <w:t xml:space="preserve">El orgullo de </w:t>
      </w:r>
      <w:proofErr w:type="spellStart"/>
      <w:r w:rsidR="00D47C18" w:rsidRPr="00D47C18">
        <w:rPr>
          <w:b/>
          <w:color w:val="333333"/>
        </w:rPr>
        <w:t>Josefo</w:t>
      </w:r>
      <w:proofErr w:type="spellEnd"/>
      <w:r w:rsidR="00D47C18" w:rsidRPr="00D47C18">
        <w:rPr>
          <w:b/>
          <w:color w:val="333333"/>
        </w:rPr>
        <w:t xml:space="preserve"> consiste en haber dado a conocer a griegos y romanos la historia de su pueblo, entonces universalmente despreciado, pero poco a poco conocido. El sent</w:t>
      </w:r>
      <w:r w:rsidR="00D47C18" w:rsidRPr="00D47C18">
        <w:rPr>
          <w:b/>
          <w:color w:val="333333"/>
        </w:rPr>
        <w:t>i</w:t>
      </w:r>
      <w:r w:rsidR="00D47C18" w:rsidRPr="00D47C18">
        <w:rPr>
          <w:b/>
          <w:color w:val="333333"/>
        </w:rPr>
        <w:t xml:space="preserve">miento patriótico induce a veces a Flavio </w:t>
      </w:r>
      <w:proofErr w:type="spellStart"/>
      <w:r w:rsidR="00D47C18" w:rsidRPr="00D47C18">
        <w:rPr>
          <w:b/>
          <w:color w:val="333333"/>
        </w:rPr>
        <w:t>Josefo</w:t>
      </w:r>
      <w:proofErr w:type="spellEnd"/>
      <w:r w:rsidR="00D47C18" w:rsidRPr="00D47C18">
        <w:rPr>
          <w:b/>
          <w:color w:val="333333"/>
        </w:rPr>
        <w:t xml:space="preserve"> a callar o atenuar lo que menos honraba a los hebreos y a explicar los disturbios que continuamente provocaban como obra de una minoría de fanáticos. En cuanto a la religión, subraya su excelencia transportando al Dios de los hebreos los caracteres de la divinidad de los estoicos. Otra tendencia que ofusca el crédito que podría merecer es la de agradar a los romanos, y particularmente a sus prote</w:t>
      </w:r>
      <w:r w:rsidR="00D47C18" w:rsidRPr="00D47C18">
        <w:rPr>
          <w:b/>
          <w:color w:val="333333"/>
        </w:rPr>
        <w:t>c</w:t>
      </w:r>
      <w:r w:rsidR="00D47C18" w:rsidRPr="00D47C18">
        <w:rPr>
          <w:b/>
          <w:color w:val="333333"/>
        </w:rPr>
        <w:t xml:space="preserve">tores, los </w:t>
      </w:r>
      <w:proofErr w:type="spellStart"/>
      <w:r w:rsidR="00D47C18" w:rsidRPr="00D47C18">
        <w:rPr>
          <w:b/>
          <w:color w:val="333333"/>
        </w:rPr>
        <w:t>Flavios</w:t>
      </w:r>
      <w:proofErr w:type="spellEnd"/>
      <w:r w:rsidR="00D47C18" w:rsidRPr="00D47C18">
        <w:rPr>
          <w:b/>
          <w:color w:val="333333"/>
        </w:rPr>
        <w:t xml:space="preserve">. </w:t>
      </w:r>
    </w:p>
    <w:p w:rsidR="00BA758F" w:rsidRPr="00D47C18" w:rsidRDefault="00BA758F" w:rsidP="00BA758F">
      <w:pPr>
        <w:shd w:val="clear" w:color="auto" w:fill="FFFFFF"/>
        <w:jc w:val="both"/>
        <w:rPr>
          <w:b/>
          <w:color w:val="333333"/>
        </w:rPr>
      </w:pPr>
    </w:p>
    <w:p w:rsidR="00BA758F" w:rsidRDefault="00BA758F" w:rsidP="00BA758F">
      <w:pPr>
        <w:shd w:val="clear" w:color="auto" w:fill="FFFFFF"/>
        <w:jc w:val="both"/>
        <w:rPr>
          <w:b/>
          <w:color w:val="333333"/>
        </w:rPr>
      </w:pPr>
      <w:r>
        <w:rPr>
          <w:b/>
          <w:color w:val="333333"/>
        </w:rPr>
        <w:t xml:space="preserve">    </w:t>
      </w:r>
      <w:r w:rsidR="00D47C18" w:rsidRPr="00D47C18">
        <w:rPr>
          <w:b/>
          <w:color w:val="333333"/>
        </w:rPr>
        <w:t xml:space="preserve">El estilo, que era bastante bueno en la </w:t>
      </w:r>
      <w:r w:rsidR="00D47C18" w:rsidRPr="00D47C18">
        <w:rPr>
          <w:b/>
          <w:i/>
          <w:iCs/>
          <w:color w:val="333333"/>
        </w:rPr>
        <w:t>Guerra de los judíos</w:t>
      </w:r>
      <w:r w:rsidR="00D47C18" w:rsidRPr="00D47C18">
        <w:rPr>
          <w:b/>
          <w:color w:val="333333"/>
        </w:rPr>
        <w:t xml:space="preserve"> (escrita originariamente en arameo y después traducida al griego), es duro y descuidado en las </w:t>
      </w:r>
      <w:r w:rsidR="00D47C18" w:rsidRPr="00D47C18">
        <w:rPr>
          <w:b/>
          <w:i/>
          <w:iCs/>
          <w:color w:val="333333"/>
        </w:rPr>
        <w:t>Antigüedades</w:t>
      </w:r>
      <w:r w:rsidR="00D47C18" w:rsidRPr="00D47C18">
        <w:rPr>
          <w:b/>
          <w:color w:val="333333"/>
        </w:rPr>
        <w:t>, tal vez porque le faltó el pulimento de la forma.</w:t>
      </w:r>
    </w:p>
    <w:p w:rsidR="00BA758F" w:rsidRDefault="00BA758F" w:rsidP="00BA758F">
      <w:pPr>
        <w:shd w:val="clear" w:color="auto" w:fill="FFFFFF"/>
        <w:jc w:val="both"/>
        <w:rPr>
          <w:b/>
          <w:color w:val="333333"/>
        </w:rPr>
      </w:pPr>
    </w:p>
    <w:p w:rsidR="00D47C18" w:rsidRDefault="00BA758F" w:rsidP="00BA758F">
      <w:pPr>
        <w:shd w:val="clear" w:color="auto" w:fill="FFFFFF"/>
        <w:jc w:val="both"/>
        <w:rPr>
          <w:b/>
          <w:color w:val="333333"/>
        </w:rPr>
      </w:pPr>
      <w:r>
        <w:rPr>
          <w:b/>
          <w:color w:val="333333"/>
        </w:rPr>
        <w:t xml:space="preserve">   </w:t>
      </w:r>
      <w:r w:rsidR="00D47C18" w:rsidRPr="00D47C18">
        <w:rPr>
          <w:b/>
          <w:color w:val="333333"/>
        </w:rPr>
        <w:t xml:space="preserve"> La técnica historiográfica es la de su época, como se podía esperar dada su imitación de Dionisio. De éste hallamos todo el bagaje formal, discursos directos, descripciones, epis</w:t>
      </w:r>
      <w:r w:rsidR="00D47C18" w:rsidRPr="00D47C18">
        <w:rPr>
          <w:b/>
          <w:color w:val="333333"/>
        </w:rPr>
        <w:t>o</w:t>
      </w:r>
      <w:r w:rsidR="00D47C18" w:rsidRPr="00D47C18">
        <w:rPr>
          <w:b/>
          <w:color w:val="333333"/>
        </w:rPr>
        <w:t>dios, sentencias, comparaciones, figuras retór</w:t>
      </w:r>
      <w:r w:rsidR="00D47C18" w:rsidRPr="00D47C18">
        <w:rPr>
          <w:b/>
          <w:color w:val="333333"/>
        </w:rPr>
        <w:t>i</w:t>
      </w:r>
      <w:r w:rsidR="00D47C18" w:rsidRPr="00D47C18">
        <w:rPr>
          <w:b/>
          <w:color w:val="333333"/>
        </w:rPr>
        <w:t xml:space="preserve">cas; su aspiración científica se revela en la motivación psicológica de las acciones de sus personajes. Entre los antiguos esta obra obtuvo gran difusión, hasta el punto de que </w:t>
      </w:r>
      <w:proofErr w:type="spellStart"/>
      <w:r w:rsidR="00D47C18" w:rsidRPr="00D47C18">
        <w:rPr>
          <w:b/>
          <w:color w:val="333333"/>
        </w:rPr>
        <w:t>Josefo</w:t>
      </w:r>
      <w:proofErr w:type="spellEnd"/>
      <w:r w:rsidR="00D47C18" w:rsidRPr="00D47C18">
        <w:rPr>
          <w:b/>
          <w:color w:val="333333"/>
        </w:rPr>
        <w:t xml:space="preserve"> fue llamado el Livio griego. Actualme</w:t>
      </w:r>
      <w:r w:rsidR="00D47C18" w:rsidRPr="00D47C18">
        <w:rPr>
          <w:b/>
          <w:color w:val="333333"/>
        </w:rPr>
        <w:t>n</w:t>
      </w:r>
      <w:r w:rsidR="00D47C18" w:rsidRPr="00D47C18">
        <w:rPr>
          <w:b/>
          <w:color w:val="333333"/>
        </w:rPr>
        <w:t>te es la única fuente para conocer los grandes rasgos de la historia judía, y resulta también muy útil para la historia romana.</w:t>
      </w:r>
    </w:p>
    <w:p w:rsidR="00BA758F" w:rsidRPr="00D47C18" w:rsidRDefault="00BA758F" w:rsidP="00BA758F">
      <w:pPr>
        <w:shd w:val="clear" w:color="auto" w:fill="FFFFFF"/>
        <w:jc w:val="both"/>
        <w:rPr>
          <w:b/>
          <w:color w:val="333333"/>
        </w:rPr>
      </w:pPr>
    </w:p>
    <w:p w:rsidR="00D47C18" w:rsidRPr="00D47C18" w:rsidRDefault="00BA758F" w:rsidP="00BA758F">
      <w:pPr>
        <w:shd w:val="clear" w:color="auto" w:fill="FFFFFF"/>
        <w:jc w:val="both"/>
        <w:rPr>
          <w:b/>
          <w:color w:val="333333"/>
        </w:rPr>
      </w:pPr>
      <w:r>
        <w:rPr>
          <w:b/>
          <w:color w:val="333333"/>
        </w:rPr>
        <w:t xml:space="preserve">    </w:t>
      </w:r>
      <w:r w:rsidR="00D47C18" w:rsidRPr="00D47C18">
        <w:rPr>
          <w:b/>
          <w:color w:val="333333"/>
        </w:rPr>
        <w:t xml:space="preserve">Flavio </w:t>
      </w:r>
      <w:proofErr w:type="spellStart"/>
      <w:r w:rsidR="00D47C18" w:rsidRPr="00D47C18">
        <w:rPr>
          <w:b/>
          <w:color w:val="333333"/>
        </w:rPr>
        <w:t>Josefo</w:t>
      </w:r>
      <w:proofErr w:type="spellEnd"/>
      <w:r w:rsidR="00D47C18" w:rsidRPr="00D47C18">
        <w:rPr>
          <w:b/>
          <w:color w:val="333333"/>
        </w:rPr>
        <w:t xml:space="preserve"> escribió también una apología de los hebreos, </w:t>
      </w:r>
      <w:r w:rsidR="00D47C18" w:rsidRPr="00D47C18">
        <w:rPr>
          <w:b/>
          <w:i/>
          <w:iCs/>
          <w:color w:val="333333"/>
        </w:rPr>
        <w:t xml:space="preserve">Contra </w:t>
      </w:r>
      <w:proofErr w:type="spellStart"/>
      <w:r w:rsidR="00D47C18" w:rsidRPr="00D47C18">
        <w:rPr>
          <w:b/>
          <w:i/>
          <w:iCs/>
          <w:color w:val="333333"/>
        </w:rPr>
        <w:t>Apión</w:t>
      </w:r>
      <w:proofErr w:type="spellEnd"/>
      <w:r w:rsidR="00D47C18" w:rsidRPr="00D47C18">
        <w:rPr>
          <w:b/>
          <w:color w:val="333333"/>
        </w:rPr>
        <w:t>, dos volúm</w:t>
      </w:r>
      <w:r w:rsidR="00D47C18" w:rsidRPr="00D47C18">
        <w:rPr>
          <w:b/>
          <w:color w:val="333333"/>
        </w:rPr>
        <w:t>e</w:t>
      </w:r>
      <w:r w:rsidR="00D47C18" w:rsidRPr="00D47C18">
        <w:rPr>
          <w:b/>
          <w:color w:val="333333"/>
        </w:rPr>
        <w:t xml:space="preserve">nes donde defiende la identidad judía de los ataques de </w:t>
      </w:r>
      <w:proofErr w:type="spellStart"/>
      <w:r w:rsidR="00D47C18" w:rsidRPr="00D47C18">
        <w:rPr>
          <w:b/>
          <w:color w:val="333333"/>
        </w:rPr>
        <w:t>Apión</w:t>
      </w:r>
      <w:proofErr w:type="spellEnd"/>
      <w:r w:rsidR="00D47C18" w:rsidRPr="00D47C18">
        <w:rPr>
          <w:b/>
          <w:color w:val="333333"/>
        </w:rPr>
        <w:t>, maestro de escuela aleja</w:t>
      </w:r>
      <w:r w:rsidR="00D47C18" w:rsidRPr="00D47C18">
        <w:rPr>
          <w:b/>
          <w:color w:val="333333"/>
        </w:rPr>
        <w:t>n</w:t>
      </w:r>
      <w:r w:rsidR="00D47C18" w:rsidRPr="00D47C18">
        <w:rPr>
          <w:b/>
          <w:color w:val="333333"/>
        </w:rPr>
        <w:t xml:space="preserve">drino autor de un libelo </w:t>
      </w:r>
      <w:proofErr w:type="spellStart"/>
      <w:r w:rsidR="00D47C18" w:rsidRPr="00D47C18">
        <w:rPr>
          <w:b/>
          <w:color w:val="333333"/>
        </w:rPr>
        <w:t>antijudío</w:t>
      </w:r>
      <w:proofErr w:type="spellEnd"/>
      <w:r w:rsidR="00D47C18" w:rsidRPr="00D47C18">
        <w:rPr>
          <w:b/>
          <w:color w:val="333333"/>
        </w:rPr>
        <w:t xml:space="preserve">. </w:t>
      </w:r>
      <w:proofErr w:type="spellStart"/>
      <w:r w:rsidR="00D47C18" w:rsidRPr="00D47C18">
        <w:rPr>
          <w:b/>
          <w:color w:val="333333"/>
        </w:rPr>
        <w:t>Josefo</w:t>
      </w:r>
      <w:proofErr w:type="spellEnd"/>
      <w:r w:rsidR="00D47C18" w:rsidRPr="00D47C18">
        <w:rPr>
          <w:b/>
          <w:color w:val="333333"/>
        </w:rPr>
        <w:t xml:space="preserve"> lo refuta celebrando la idea religiosa y moral de los hebreos contra las concepciones y costumbres del paganismo grecorromano. También se debe a </w:t>
      </w:r>
      <w:proofErr w:type="spellStart"/>
      <w:r w:rsidR="00D47C18" w:rsidRPr="00D47C18">
        <w:rPr>
          <w:b/>
          <w:color w:val="333333"/>
        </w:rPr>
        <w:t>Josefo</w:t>
      </w:r>
      <w:proofErr w:type="spellEnd"/>
      <w:r w:rsidR="00D47C18" w:rsidRPr="00D47C18">
        <w:rPr>
          <w:b/>
          <w:color w:val="333333"/>
        </w:rPr>
        <w:t>, por último, una autobiografía en la que se defendió contra las acusaci</w:t>
      </w:r>
      <w:r w:rsidR="00D47C18" w:rsidRPr="00D47C18">
        <w:rPr>
          <w:b/>
          <w:color w:val="333333"/>
        </w:rPr>
        <w:t>o</w:t>
      </w:r>
      <w:r w:rsidR="00D47C18" w:rsidRPr="00D47C18">
        <w:rPr>
          <w:b/>
          <w:color w:val="333333"/>
        </w:rPr>
        <w:t xml:space="preserve">nes que le había dirigido Justo de </w:t>
      </w:r>
      <w:proofErr w:type="spellStart"/>
      <w:r w:rsidR="00D47C18" w:rsidRPr="00D47C18">
        <w:rPr>
          <w:b/>
          <w:color w:val="333333"/>
        </w:rPr>
        <w:t>Tiberíades</w:t>
      </w:r>
      <w:proofErr w:type="spellEnd"/>
      <w:r w:rsidR="00D47C18" w:rsidRPr="00D47C18">
        <w:rPr>
          <w:b/>
          <w:color w:val="333333"/>
        </w:rPr>
        <w:t xml:space="preserve"> por su conducta durante la guerra</w:t>
      </w:r>
    </w:p>
    <w:p w:rsidR="00D47C18" w:rsidRDefault="00D47C18" w:rsidP="00BA758F">
      <w:pPr>
        <w:shd w:val="clear" w:color="auto" w:fill="FFFFFF"/>
        <w:jc w:val="both"/>
        <w:rPr>
          <w:rFonts w:ascii="Verdana" w:hAnsi="Verdana"/>
          <w:color w:val="333333"/>
          <w:sz w:val="23"/>
          <w:szCs w:val="23"/>
        </w:rPr>
      </w:pPr>
    </w:p>
    <w:p w:rsidR="00D47C18" w:rsidRDefault="00D47C18" w:rsidP="00BA758F">
      <w:pPr>
        <w:shd w:val="clear" w:color="auto" w:fill="FFFFFF"/>
        <w:jc w:val="both"/>
        <w:rPr>
          <w:rFonts w:ascii="Verdana" w:hAnsi="Verdana"/>
          <w:color w:val="333333"/>
          <w:sz w:val="23"/>
          <w:szCs w:val="23"/>
        </w:rPr>
      </w:pPr>
    </w:p>
    <w:p w:rsidR="00B22ABC" w:rsidRDefault="00B22ABC" w:rsidP="00CF1A50">
      <w:pPr>
        <w:jc w:val="center"/>
        <w:rPr>
          <w:b/>
          <w:noProof/>
        </w:rPr>
      </w:pPr>
    </w:p>
    <w:sectPr w:rsidR="00B22ABC" w:rsidSect="00D47C1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9A7017"/>
    <w:multiLevelType w:val="multilevel"/>
    <w:tmpl w:val="E0604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0D526E"/>
    <w:multiLevelType w:val="multilevel"/>
    <w:tmpl w:val="00484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291FB1"/>
    <w:multiLevelType w:val="multilevel"/>
    <w:tmpl w:val="E3D0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6"/>
  </w:num>
  <w:num w:numId="3">
    <w:abstractNumId w:val="13"/>
  </w:num>
  <w:num w:numId="4">
    <w:abstractNumId w:val="11"/>
  </w:num>
  <w:num w:numId="5">
    <w:abstractNumId w:val="9"/>
  </w:num>
  <w:num w:numId="6">
    <w:abstractNumId w:val="16"/>
  </w:num>
  <w:num w:numId="7">
    <w:abstractNumId w:val="14"/>
  </w:num>
  <w:num w:numId="8">
    <w:abstractNumId w:val="1"/>
  </w:num>
  <w:num w:numId="9">
    <w:abstractNumId w:val="7"/>
  </w:num>
  <w:num w:numId="10">
    <w:abstractNumId w:val="2"/>
  </w:num>
  <w:num w:numId="11">
    <w:abstractNumId w:val="19"/>
  </w:num>
  <w:num w:numId="12">
    <w:abstractNumId w:val="0"/>
  </w:num>
  <w:num w:numId="13">
    <w:abstractNumId w:val="23"/>
  </w:num>
  <w:num w:numId="14">
    <w:abstractNumId w:val="25"/>
  </w:num>
  <w:num w:numId="15">
    <w:abstractNumId w:val="17"/>
  </w:num>
  <w:num w:numId="16">
    <w:abstractNumId w:val="3"/>
  </w:num>
  <w:num w:numId="17">
    <w:abstractNumId w:val="12"/>
  </w:num>
  <w:num w:numId="18">
    <w:abstractNumId w:val="24"/>
  </w:num>
  <w:num w:numId="19">
    <w:abstractNumId w:val="10"/>
  </w:num>
  <w:num w:numId="20">
    <w:abstractNumId w:val="8"/>
  </w:num>
  <w:num w:numId="21">
    <w:abstractNumId w:val="6"/>
  </w:num>
  <w:num w:numId="22">
    <w:abstractNumId w:val="4"/>
  </w:num>
  <w:num w:numId="23">
    <w:abstractNumId w:val="22"/>
  </w:num>
  <w:num w:numId="24">
    <w:abstractNumId w:val="5"/>
  </w:num>
  <w:num w:numId="25">
    <w:abstractNumId w:val="18"/>
  </w:num>
  <w:num w:numId="26">
    <w:abstractNumId w:val="20"/>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B19"/>
    <w:rsid w:val="00131759"/>
    <w:rsid w:val="00151A2E"/>
    <w:rsid w:val="00151FA3"/>
    <w:rsid w:val="0016415A"/>
    <w:rsid w:val="001A1E16"/>
    <w:rsid w:val="001B7720"/>
    <w:rsid w:val="001C2369"/>
    <w:rsid w:val="001C648D"/>
    <w:rsid w:val="001D2B60"/>
    <w:rsid w:val="001D33A6"/>
    <w:rsid w:val="001F5B33"/>
    <w:rsid w:val="00204428"/>
    <w:rsid w:val="002045DD"/>
    <w:rsid w:val="0020686B"/>
    <w:rsid w:val="00207C57"/>
    <w:rsid w:val="0023300D"/>
    <w:rsid w:val="002348A9"/>
    <w:rsid w:val="00244701"/>
    <w:rsid w:val="00257D28"/>
    <w:rsid w:val="00275B8C"/>
    <w:rsid w:val="0028296F"/>
    <w:rsid w:val="00292C54"/>
    <w:rsid w:val="002A1FB2"/>
    <w:rsid w:val="002D58B4"/>
    <w:rsid w:val="002D5929"/>
    <w:rsid w:val="002E3C95"/>
    <w:rsid w:val="002E543C"/>
    <w:rsid w:val="002F63D1"/>
    <w:rsid w:val="00302C51"/>
    <w:rsid w:val="00311F71"/>
    <w:rsid w:val="00312AE6"/>
    <w:rsid w:val="00351674"/>
    <w:rsid w:val="00365A58"/>
    <w:rsid w:val="00381057"/>
    <w:rsid w:val="003823D0"/>
    <w:rsid w:val="00397FDC"/>
    <w:rsid w:val="003B00B3"/>
    <w:rsid w:val="003B1330"/>
    <w:rsid w:val="003B721F"/>
    <w:rsid w:val="003C62F4"/>
    <w:rsid w:val="003F207B"/>
    <w:rsid w:val="00402E96"/>
    <w:rsid w:val="0041104B"/>
    <w:rsid w:val="00415498"/>
    <w:rsid w:val="004154FE"/>
    <w:rsid w:val="00425A9F"/>
    <w:rsid w:val="00432B44"/>
    <w:rsid w:val="00444BCB"/>
    <w:rsid w:val="004515C7"/>
    <w:rsid w:val="00451EF5"/>
    <w:rsid w:val="00453B03"/>
    <w:rsid w:val="00470D9F"/>
    <w:rsid w:val="004905EB"/>
    <w:rsid w:val="004A0931"/>
    <w:rsid w:val="004A1561"/>
    <w:rsid w:val="004A1935"/>
    <w:rsid w:val="004B1731"/>
    <w:rsid w:val="004C1D41"/>
    <w:rsid w:val="004C3DC8"/>
    <w:rsid w:val="004E1424"/>
    <w:rsid w:val="004F5C96"/>
    <w:rsid w:val="004F67A1"/>
    <w:rsid w:val="00517BCB"/>
    <w:rsid w:val="005216EB"/>
    <w:rsid w:val="00523CD6"/>
    <w:rsid w:val="00527301"/>
    <w:rsid w:val="00533E9D"/>
    <w:rsid w:val="005417E7"/>
    <w:rsid w:val="005441F3"/>
    <w:rsid w:val="00547DBE"/>
    <w:rsid w:val="00561DB5"/>
    <w:rsid w:val="00563845"/>
    <w:rsid w:val="00563C33"/>
    <w:rsid w:val="00564173"/>
    <w:rsid w:val="00571035"/>
    <w:rsid w:val="0057174D"/>
    <w:rsid w:val="005824B8"/>
    <w:rsid w:val="00586A1F"/>
    <w:rsid w:val="00587A12"/>
    <w:rsid w:val="005944D4"/>
    <w:rsid w:val="005C2CAB"/>
    <w:rsid w:val="005F4F7A"/>
    <w:rsid w:val="00603E88"/>
    <w:rsid w:val="00604742"/>
    <w:rsid w:val="006113E5"/>
    <w:rsid w:val="0062125D"/>
    <w:rsid w:val="006300FF"/>
    <w:rsid w:val="006417DB"/>
    <w:rsid w:val="00642F7A"/>
    <w:rsid w:val="006569D3"/>
    <w:rsid w:val="00665971"/>
    <w:rsid w:val="00671510"/>
    <w:rsid w:val="00694684"/>
    <w:rsid w:val="006A0F30"/>
    <w:rsid w:val="006A110E"/>
    <w:rsid w:val="006B057E"/>
    <w:rsid w:val="006B6134"/>
    <w:rsid w:val="006B700D"/>
    <w:rsid w:val="006D1E57"/>
    <w:rsid w:val="006D37BC"/>
    <w:rsid w:val="006F2B54"/>
    <w:rsid w:val="006F42C9"/>
    <w:rsid w:val="00705128"/>
    <w:rsid w:val="00710373"/>
    <w:rsid w:val="00714886"/>
    <w:rsid w:val="00715890"/>
    <w:rsid w:val="00735486"/>
    <w:rsid w:val="007563DA"/>
    <w:rsid w:val="00765B53"/>
    <w:rsid w:val="007C2603"/>
    <w:rsid w:val="007C2F70"/>
    <w:rsid w:val="007C5650"/>
    <w:rsid w:val="007D3B1D"/>
    <w:rsid w:val="007E3C2D"/>
    <w:rsid w:val="00811DF0"/>
    <w:rsid w:val="008140CD"/>
    <w:rsid w:val="008438E6"/>
    <w:rsid w:val="00864A6E"/>
    <w:rsid w:val="008745FF"/>
    <w:rsid w:val="00875BF4"/>
    <w:rsid w:val="00882718"/>
    <w:rsid w:val="00891547"/>
    <w:rsid w:val="008C0873"/>
    <w:rsid w:val="008C2C96"/>
    <w:rsid w:val="008D3A88"/>
    <w:rsid w:val="008F38EC"/>
    <w:rsid w:val="00907741"/>
    <w:rsid w:val="00912D1B"/>
    <w:rsid w:val="00932F3D"/>
    <w:rsid w:val="0094729A"/>
    <w:rsid w:val="00957E74"/>
    <w:rsid w:val="009672FE"/>
    <w:rsid w:val="0097418F"/>
    <w:rsid w:val="00977BF9"/>
    <w:rsid w:val="009B7B26"/>
    <w:rsid w:val="009B7D31"/>
    <w:rsid w:val="009D14C7"/>
    <w:rsid w:val="009E19CE"/>
    <w:rsid w:val="009E19D3"/>
    <w:rsid w:val="009E3A8C"/>
    <w:rsid w:val="009F61EB"/>
    <w:rsid w:val="00A06EB1"/>
    <w:rsid w:val="00A31A8E"/>
    <w:rsid w:val="00A33716"/>
    <w:rsid w:val="00A50E8A"/>
    <w:rsid w:val="00A61777"/>
    <w:rsid w:val="00A64DDD"/>
    <w:rsid w:val="00A701AB"/>
    <w:rsid w:val="00A76AD1"/>
    <w:rsid w:val="00A83259"/>
    <w:rsid w:val="00A92197"/>
    <w:rsid w:val="00A94500"/>
    <w:rsid w:val="00AC4584"/>
    <w:rsid w:val="00AC7057"/>
    <w:rsid w:val="00AD6E3E"/>
    <w:rsid w:val="00AE1375"/>
    <w:rsid w:val="00B22ABC"/>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A758F"/>
    <w:rsid w:val="00BB26AA"/>
    <w:rsid w:val="00BC4A86"/>
    <w:rsid w:val="00BF0A82"/>
    <w:rsid w:val="00BF2E15"/>
    <w:rsid w:val="00BF5840"/>
    <w:rsid w:val="00C07869"/>
    <w:rsid w:val="00C157BE"/>
    <w:rsid w:val="00C17FDD"/>
    <w:rsid w:val="00C221B9"/>
    <w:rsid w:val="00C2334E"/>
    <w:rsid w:val="00C235F4"/>
    <w:rsid w:val="00C236E9"/>
    <w:rsid w:val="00C30B85"/>
    <w:rsid w:val="00C32C0D"/>
    <w:rsid w:val="00C32DE8"/>
    <w:rsid w:val="00C5044E"/>
    <w:rsid w:val="00C561AD"/>
    <w:rsid w:val="00C56A00"/>
    <w:rsid w:val="00C75F56"/>
    <w:rsid w:val="00C76082"/>
    <w:rsid w:val="00C8025A"/>
    <w:rsid w:val="00C939EF"/>
    <w:rsid w:val="00C93C72"/>
    <w:rsid w:val="00C9486F"/>
    <w:rsid w:val="00C958A3"/>
    <w:rsid w:val="00C97144"/>
    <w:rsid w:val="00CB2A49"/>
    <w:rsid w:val="00CC53B3"/>
    <w:rsid w:val="00CD2B05"/>
    <w:rsid w:val="00CE5AFD"/>
    <w:rsid w:val="00CF1A50"/>
    <w:rsid w:val="00CF2346"/>
    <w:rsid w:val="00D17682"/>
    <w:rsid w:val="00D23103"/>
    <w:rsid w:val="00D26931"/>
    <w:rsid w:val="00D31461"/>
    <w:rsid w:val="00D319C6"/>
    <w:rsid w:val="00D42E5A"/>
    <w:rsid w:val="00D47C18"/>
    <w:rsid w:val="00D54FC8"/>
    <w:rsid w:val="00D7352F"/>
    <w:rsid w:val="00D82287"/>
    <w:rsid w:val="00D933A8"/>
    <w:rsid w:val="00D94EDB"/>
    <w:rsid w:val="00D979E2"/>
    <w:rsid w:val="00DC04BC"/>
    <w:rsid w:val="00DC07E1"/>
    <w:rsid w:val="00DD3D4F"/>
    <w:rsid w:val="00DD6058"/>
    <w:rsid w:val="00DE7CBD"/>
    <w:rsid w:val="00E04A11"/>
    <w:rsid w:val="00E20C5D"/>
    <w:rsid w:val="00E245B1"/>
    <w:rsid w:val="00E352EB"/>
    <w:rsid w:val="00E3636E"/>
    <w:rsid w:val="00E44B84"/>
    <w:rsid w:val="00E54631"/>
    <w:rsid w:val="00E578D5"/>
    <w:rsid w:val="00E7015D"/>
    <w:rsid w:val="00E80274"/>
    <w:rsid w:val="00E821C4"/>
    <w:rsid w:val="00E87BCA"/>
    <w:rsid w:val="00E97542"/>
    <w:rsid w:val="00EA0AE1"/>
    <w:rsid w:val="00EA54F5"/>
    <w:rsid w:val="00ED0267"/>
    <w:rsid w:val="00ED0FFD"/>
    <w:rsid w:val="00ED3017"/>
    <w:rsid w:val="00EE3F66"/>
    <w:rsid w:val="00EE4CA6"/>
    <w:rsid w:val="00F0348B"/>
    <w:rsid w:val="00F2057D"/>
    <w:rsid w:val="00F214E9"/>
    <w:rsid w:val="00F278F5"/>
    <w:rsid w:val="00F36164"/>
    <w:rsid w:val="00F42AD6"/>
    <w:rsid w:val="00F507A5"/>
    <w:rsid w:val="00F54EE9"/>
    <w:rsid w:val="00F653E6"/>
    <w:rsid w:val="00F8151D"/>
    <w:rsid w:val="00F832E6"/>
    <w:rsid w:val="00F84C51"/>
    <w:rsid w:val="00F8704D"/>
    <w:rsid w:val="00F96D83"/>
    <w:rsid w:val="00F96F6D"/>
    <w:rsid w:val="00F97003"/>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character" w:customStyle="1" w:styleId="estilo21">
    <w:name w:val="estilo21"/>
    <w:basedOn w:val="Fuentedeprrafopredeter"/>
    <w:rsid w:val="00D47C18"/>
  </w:style>
  <w:style w:type="character" w:customStyle="1" w:styleId="mw-editsection1">
    <w:name w:val="mw-editsection1"/>
    <w:basedOn w:val="Fuentedeprrafopredeter"/>
    <w:rsid w:val="00D47C18"/>
  </w:style>
  <w:style w:type="paragraph" w:customStyle="1" w:styleId="piefotos2">
    <w:name w:val="piefotos2"/>
    <w:basedOn w:val="Normal"/>
    <w:rsid w:val="00D47C18"/>
    <w:pPr>
      <w:widowControl/>
      <w:autoSpaceDE/>
      <w:autoSpaceDN/>
      <w:adjustRightInd/>
      <w:spacing w:before="300" w:after="300" w:line="312" w:lineRule="auto"/>
      <w:jc w:val="center"/>
    </w:pPr>
    <w:rPr>
      <w:rFonts w:ascii="Times New Roman" w:hAnsi="Times New Roman" w:cs="Times New Roman"/>
      <w:sz w:val="19"/>
      <w:szCs w:val="19"/>
    </w:rPr>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48492">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2065157">
      <w:bodyDiv w:val="1"/>
      <w:marLeft w:val="0"/>
      <w:marRight w:val="0"/>
      <w:marTop w:val="0"/>
      <w:marBottom w:val="0"/>
      <w:divBdr>
        <w:top w:val="none" w:sz="0" w:space="0" w:color="auto"/>
        <w:left w:val="none" w:sz="0" w:space="0" w:color="auto"/>
        <w:bottom w:val="none" w:sz="0" w:space="0" w:color="auto"/>
        <w:right w:val="none" w:sz="0" w:space="0" w:color="auto"/>
      </w:divBdr>
    </w:div>
    <w:div w:id="1109933896">
      <w:bodyDiv w:val="1"/>
      <w:marLeft w:val="0"/>
      <w:marRight w:val="0"/>
      <w:marTop w:val="0"/>
      <w:marBottom w:val="0"/>
      <w:divBdr>
        <w:top w:val="none" w:sz="0" w:space="0" w:color="auto"/>
        <w:left w:val="none" w:sz="0" w:space="0" w:color="auto"/>
        <w:bottom w:val="none" w:sz="0" w:space="0" w:color="auto"/>
        <w:right w:val="none" w:sz="0" w:space="0" w:color="auto"/>
      </w:divBdr>
      <w:divsChild>
        <w:div w:id="433676096">
          <w:marLeft w:val="0"/>
          <w:marRight w:val="0"/>
          <w:marTop w:val="0"/>
          <w:marBottom w:val="0"/>
          <w:divBdr>
            <w:top w:val="none" w:sz="0" w:space="0" w:color="auto"/>
            <w:left w:val="none" w:sz="0" w:space="0" w:color="auto"/>
            <w:bottom w:val="none" w:sz="0" w:space="0" w:color="auto"/>
            <w:right w:val="none" w:sz="0" w:space="0" w:color="auto"/>
          </w:divBdr>
          <w:divsChild>
            <w:div w:id="1407804300">
              <w:marLeft w:val="0"/>
              <w:marRight w:val="0"/>
              <w:marTop w:val="0"/>
              <w:marBottom w:val="0"/>
              <w:divBdr>
                <w:top w:val="none" w:sz="0" w:space="0" w:color="auto"/>
                <w:left w:val="none" w:sz="0" w:space="0" w:color="auto"/>
                <w:bottom w:val="none" w:sz="0" w:space="0" w:color="auto"/>
                <w:right w:val="none" w:sz="0" w:space="0" w:color="auto"/>
              </w:divBdr>
              <w:divsChild>
                <w:div w:id="1904441238">
                  <w:marLeft w:val="0"/>
                  <w:marRight w:val="0"/>
                  <w:marTop w:val="0"/>
                  <w:marBottom w:val="0"/>
                  <w:divBdr>
                    <w:top w:val="none" w:sz="0" w:space="0" w:color="auto"/>
                    <w:left w:val="none" w:sz="0" w:space="0" w:color="auto"/>
                    <w:bottom w:val="none" w:sz="0" w:space="0" w:color="auto"/>
                    <w:right w:val="none" w:sz="0" w:space="0" w:color="auto"/>
                  </w:divBdr>
                  <w:divsChild>
                    <w:div w:id="373315146">
                      <w:marLeft w:val="0"/>
                      <w:marRight w:val="0"/>
                      <w:marTop w:val="0"/>
                      <w:marBottom w:val="0"/>
                      <w:divBdr>
                        <w:top w:val="none" w:sz="0" w:space="0" w:color="auto"/>
                        <w:left w:val="none" w:sz="0" w:space="0" w:color="auto"/>
                        <w:bottom w:val="none" w:sz="0" w:space="0" w:color="auto"/>
                        <w:right w:val="none" w:sz="0" w:space="0" w:color="auto"/>
                      </w:divBdr>
                      <w:divsChild>
                        <w:div w:id="424809239">
                          <w:marLeft w:val="0"/>
                          <w:marRight w:val="0"/>
                          <w:marTop w:val="0"/>
                          <w:marBottom w:val="0"/>
                          <w:divBdr>
                            <w:top w:val="none" w:sz="0" w:space="0" w:color="auto"/>
                            <w:left w:val="none" w:sz="0" w:space="0" w:color="auto"/>
                            <w:bottom w:val="none" w:sz="0" w:space="0" w:color="auto"/>
                            <w:right w:val="none" w:sz="0" w:space="0" w:color="auto"/>
                          </w:divBdr>
                        </w:div>
                      </w:divsChild>
                    </w:div>
                    <w:div w:id="786236366">
                      <w:marLeft w:val="0"/>
                      <w:marRight w:val="0"/>
                      <w:marTop w:val="0"/>
                      <w:marBottom w:val="0"/>
                      <w:divBdr>
                        <w:top w:val="none" w:sz="0" w:space="0" w:color="auto"/>
                        <w:left w:val="none" w:sz="0" w:space="0" w:color="auto"/>
                        <w:bottom w:val="none" w:sz="0" w:space="0" w:color="auto"/>
                        <w:right w:val="none" w:sz="0" w:space="0" w:color="auto"/>
                      </w:divBdr>
                      <w:divsChild>
                        <w:div w:id="1926913749">
                          <w:marLeft w:val="0"/>
                          <w:marRight w:val="0"/>
                          <w:marTop w:val="0"/>
                          <w:marBottom w:val="0"/>
                          <w:divBdr>
                            <w:top w:val="none" w:sz="0" w:space="0" w:color="auto"/>
                            <w:left w:val="none" w:sz="0" w:space="0" w:color="auto"/>
                            <w:bottom w:val="none" w:sz="0" w:space="0" w:color="auto"/>
                            <w:right w:val="none" w:sz="0" w:space="0" w:color="auto"/>
                          </w:divBdr>
                          <w:divsChild>
                            <w:div w:id="322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72245">
                      <w:marLeft w:val="0"/>
                      <w:marRight w:val="0"/>
                      <w:marTop w:val="0"/>
                      <w:marBottom w:val="0"/>
                      <w:divBdr>
                        <w:top w:val="none" w:sz="0" w:space="0" w:color="auto"/>
                        <w:left w:val="none" w:sz="0" w:space="0" w:color="auto"/>
                        <w:bottom w:val="none" w:sz="0" w:space="0" w:color="auto"/>
                        <w:right w:val="none" w:sz="0" w:space="0" w:color="auto"/>
                      </w:divBdr>
                    </w:div>
                    <w:div w:id="874079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15713878">
      <w:bodyDiv w:val="1"/>
      <w:marLeft w:val="0"/>
      <w:marRight w:val="0"/>
      <w:marTop w:val="0"/>
      <w:marBottom w:val="0"/>
      <w:divBdr>
        <w:top w:val="none" w:sz="0" w:space="0" w:color="auto"/>
        <w:left w:val="none" w:sz="0" w:space="0" w:color="auto"/>
        <w:bottom w:val="none" w:sz="0" w:space="0" w:color="auto"/>
        <w:right w:val="none" w:sz="0" w:space="0" w:color="auto"/>
      </w:divBdr>
      <w:divsChild>
        <w:div w:id="322977258">
          <w:marLeft w:val="0"/>
          <w:marRight w:val="0"/>
          <w:marTop w:val="0"/>
          <w:marBottom w:val="0"/>
          <w:divBdr>
            <w:top w:val="none" w:sz="0" w:space="0" w:color="auto"/>
            <w:left w:val="none" w:sz="0" w:space="0" w:color="auto"/>
            <w:bottom w:val="none" w:sz="0" w:space="0" w:color="auto"/>
            <w:right w:val="none" w:sz="0" w:space="0" w:color="auto"/>
          </w:divBdr>
          <w:divsChild>
            <w:div w:id="494339390">
              <w:marLeft w:val="0"/>
              <w:marRight w:val="0"/>
              <w:marTop w:val="0"/>
              <w:marBottom w:val="0"/>
              <w:divBdr>
                <w:top w:val="none" w:sz="0" w:space="0" w:color="auto"/>
                <w:left w:val="none" w:sz="0" w:space="0" w:color="auto"/>
                <w:bottom w:val="none" w:sz="0" w:space="0" w:color="auto"/>
                <w:right w:val="none" w:sz="0" w:space="0" w:color="auto"/>
              </w:divBdr>
              <w:divsChild>
                <w:div w:id="1688554148">
                  <w:marLeft w:val="0"/>
                  <w:marRight w:val="0"/>
                  <w:marTop w:val="0"/>
                  <w:marBottom w:val="0"/>
                  <w:divBdr>
                    <w:top w:val="none" w:sz="0" w:space="0" w:color="auto"/>
                    <w:left w:val="none" w:sz="0" w:space="0" w:color="auto"/>
                    <w:bottom w:val="none" w:sz="0" w:space="0" w:color="auto"/>
                    <w:right w:val="none" w:sz="0" w:space="0" w:color="auto"/>
                  </w:divBdr>
                  <w:divsChild>
                    <w:div w:id="2806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90034156">
      <w:bodyDiv w:val="1"/>
      <w:marLeft w:val="0"/>
      <w:marRight w:val="0"/>
      <w:marTop w:val="0"/>
      <w:marBottom w:val="0"/>
      <w:divBdr>
        <w:top w:val="none" w:sz="0" w:space="0" w:color="auto"/>
        <w:left w:val="none" w:sz="0" w:space="0" w:color="auto"/>
        <w:bottom w:val="none" w:sz="0" w:space="0" w:color="auto"/>
        <w:right w:val="none" w:sz="0" w:space="0" w:color="auto"/>
      </w:divBdr>
      <w:divsChild>
        <w:div w:id="1342388064">
          <w:marLeft w:val="0"/>
          <w:marRight w:val="0"/>
          <w:marTop w:val="0"/>
          <w:marBottom w:val="0"/>
          <w:divBdr>
            <w:top w:val="none" w:sz="0" w:space="0" w:color="auto"/>
            <w:left w:val="none" w:sz="0" w:space="0" w:color="auto"/>
            <w:bottom w:val="none" w:sz="0" w:space="0" w:color="auto"/>
            <w:right w:val="none" w:sz="0" w:space="0" w:color="auto"/>
          </w:divBdr>
          <w:divsChild>
            <w:div w:id="1601647768">
              <w:marLeft w:val="0"/>
              <w:marRight w:val="0"/>
              <w:marTop w:val="0"/>
              <w:marBottom w:val="0"/>
              <w:divBdr>
                <w:top w:val="none" w:sz="0" w:space="0" w:color="auto"/>
                <w:left w:val="none" w:sz="0" w:space="0" w:color="auto"/>
                <w:bottom w:val="none" w:sz="0" w:space="0" w:color="auto"/>
                <w:right w:val="none" w:sz="0" w:space="0" w:color="auto"/>
              </w:divBdr>
              <w:divsChild>
                <w:div w:id="1908418028">
                  <w:marLeft w:val="0"/>
                  <w:marRight w:val="0"/>
                  <w:marTop w:val="0"/>
                  <w:marBottom w:val="0"/>
                  <w:divBdr>
                    <w:top w:val="none" w:sz="0" w:space="0" w:color="auto"/>
                    <w:left w:val="none" w:sz="0" w:space="0" w:color="auto"/>
                    <w:bottom w:val="none" w:sz="0" w:space="0" w:color="auto"/>
                    <w:right w:val="none" w:sz="0" w:space="0" w:color="auto"/>
                  </w:divBdr>
                  <w:divsChild>
                    <w:div w:id="17465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Dinast%C3%ADa_flavia" TargetMode="External"/><Relationship Id="rId18" Type="http://schemas.openxmlformats.org/officeDocument/2006/relationships/hyperlink" Target="https://es.wikipedia.org/wiki/Flavio_Josefo" TargetMode="External"/><Relationship Id="rId26" Type="http://schemas.openxmlformats.org/officeDocument/2006/relationships/hyperlink" Target="https://es.wikipedia.org/wiki/64" TargetMode="External"/><Relationship Id="rId39" Type="http://schemas.openxmlformats.org/officeDocument/2006/relationships/hyperlink" Target="https://es.wikipedia.org/wiki/Flavio_Josefo" TargetMode="External"/><Relationship Id="rId21" Type="http://schemas.openxmlformats.org/officeDocument/2006/relationships/hyperlink" Target="https://es.wikipedia.org/wiki/Idioma_griego" TargetMode="External"/><Relationship Id="rId34" Type="http://schemas.openxmlformats.org/officeDocument/2006/relationships/hyperlink" Target="https://es.wikipedia.org/wiki/Galilea" TargetMode="External"/><Relationship Id="rId42" Type="http://schemas.openxmlformats.org/officeDocument/2006/relationships/hyperlink" Target="https://es.wikipedia.org/wiki/Templo_de_Jerusal%C3%A9n" TargetMode="External"/><Relationship Id="rId47" Type="http://schemas.openxmlformats.org/officeDocument/2006/relationships/hyperlink" Target="https://es.wikipedia.org/wiki/Idioma_griego" TargetMode="External"/><Relationship Id="rId50" Type="http://schemas.openxmlformats.org/officeDocument/2006/relationships/hyperlink" Target="https://es.wikipedia.org/wiki/Contra_Api%C3%B3n" TargetMode="External"/><Relationship Id="rId55" Type="http://schemas.openxmlformats.org/officeDocument/2006/relationships/hyperlink" Target="https://es.wikipedia.org/wiki/Testimonio_flaviano" TargetMode="External"/><Relationship Id="rId63" Type="http://schemas.openxmlformats.org/officeDocument/2006/relationships/hyperlink" Target="https://es.wikipedia.org/wiki/Mishn%C3%A1" TargetMode="External"/><Relationship Id="rId68" Type="http://schemas.openxmlformats.org/officeDocument/2006/relationships/hyperlink" Target="https://es.wikipedia.org/wiki/Templo_de_Salom%C3%B3n" TargetMode="External"/><Relationship Id="rId76" Type="http://schemas.openxmlformats.org/officeDocument/2006/relationships/hyperlink" Target="https://es.wikipedia.org/wiki/Edad_Media" TargetMode="External"/><Relationship Id="rId84" Type="http://schemas.openxmlformats.org/officeDocument/2006/relationships/hyperlink" Target="https://es.wikipedia.org/wiki/Esenios" TargetMode="External"/><Relationship Id="rId89" Type="http://schemas.openxmlformats.org/officeDocument/2006/relationships/hyperlink" Target="https://es.wikipedia.org/wiki/Poncio_Pilato" TargetMode="External"/><Relationship Id="rId7" Type="http://schemas.openxmlformats.org/officeDocument/2006/relationships/hyperlink" Target="https://es.wikipedia.org/wiki/38" TargetMode="External"/><Relationship Id="rId71" Type="http://schemas.openxmlformats.org/officeDocument/2006/relationships/hyperlink" Target="https://es.wikipedia.org/wiki/Biblia" TargetMode="External"/><Relationship Id="rId92" Type="http://schemas.openxmlformats.org/officeDocument/2006/relationships/hyperlink" Target="http://www.biografiasyvidas.com/biografia/v/vespasiano.htm" TargetMode="External"/><Relationship Id="rId2" Type="http://schemas.openxmlformats.org/officeDocument/2006/relationships/numbering" Target="numbering.xml"/><Relationship Id="rId16" Type="http://schemas.openxmlformats.org/officeDocument/2006/relationships/hyperlink" Target="https://es.wikipedia.org/wiki/Antig%C3%BCedades_jud%C3%ADas" TargetMode="External"/><Relationship Id="rId29" Type="http://schemas.openxmlformats.org/officeDocument/2006/relationships/hyperlink" Target="https://es.wikipedia.org/wiki/Popea_Sabina" TargetMode="External"/><Relationship Id="rId11" Type="http://schemas.openxmlformats.org/officeDocument/2006/relationships/hyperlink" Target="https://es.wikipedia.org/wiki/Fariseo" TargetMode="External"/><Relationship Id="rId24" Type="http://schemas.openxmlformats.org/officeDocument/2006/relationships/hyperlink" Target="https://es.wikipedia.org/wiki/Asmoneos" TargetMode="External"/><Relationship Id="rId32" Type="http://schemas.openxmlformats.org/officeDocument/2006/relationships/hyperlink" Target="https://es.wikipedia.org/wiki/Primera_guerra_judeo-romana" TargetMode="External"/><Relationship Id="rId37" Type="http://schemas.openxmlformats.org/officeDocument/2006/relationships/hyperlink" Target="https://es.wikipedia.org/wiki/Vespasiano" TargetMode="External"/><Relationship Id="rId40" Type="http://schemas.openxmlformats.org/officeDocument/2006/relationships/hyperlink" Target="https://es.wikipedia.org/wiki/Tito" TargetMode="External"/><Relationship Id="rId45" Type="http://schemas.openxmlformats.org/officeDocument/2006/relationships/hyperlink" Target="https://es.wikipedia.org/wiki/101" TargetMode="External"/><Relationship Id="rId53" Type="http://schemas.openxmlformats.org/officeDocument/2006/relationships/hyperlink" Target="https://es.wikipedia.org/wiki/Antig%C3%BCedades_jud%C3%ADas" TargetMode="External"/><Relationship Id="rId58" Type="http://schemas.openxmlformats.org/officeDocument/2006/relationships/hyperlink" Target="https://es.wikipedia.org/wiki/Hermanos_de_Jes%C3%BAs" TargetMode="External"/><Relationship Id="rId66" Type="http://schemas.openxmlformats.org/officeDocument/2006/relationships/hyperlink" Target="https://es.wikipedia.org/wiki/Benito_Arias_Montano" TargetMode="External"/><Relationship Id="rId74" Type="http://schemas.openxmlformats.org/officeDocument/2006/relationships/hyperlink" Target="https://es.wikipedia.org/wiki/Felipe_II_de_Espa%C3%B1a" TargetMode="External"/><Relationship Id="rId79" Type="http://schemas.openxmlformats.org/officeDocument/2006/relationships/hyperlink" Target="https://es.wikipedia.org/wiki/74" TargetMode="External"/><Relationship Id="rId87" Type="http://schemas.openxmlformats.org/officeDocument/2006/relationships/hyperlink" Target="https://es.wikipedia.org/wiki/Hermanos_de_Jes%C3%BAs" TargetMode="External"/><Relationship Id="rId5" Type="http://schemas.openxmlformats.org/officeDocument/2006/relationships/webSettings" Target="webSettings.xml"/><Relationship Id="rId61" Type="http://schemas.openxmlformats.org/officeDocument/2006/relationships/hyperlink" Target="https://es.wikipedia.org/wiki/Herodes_Antipas" TargetMode="External"/><Relationship Id="rId82" Type="http://schemas.openxmlformats.org/officeDocument/2006/relationships/hyperlink" Target="https://es.wikipedia.org/wiki/Saduceos" TargetMode="External"/><Relationship Id="rId90" Type="http://schemas.openxmlformats.org/officeDocument/2006/relationships/image" Target="media/image1.jpeg"/><Relationship Id="rId95" Type="http://schemas.openxmlformats.org/officeDocument/2006/relationships/theme" Target="theme/theme1.xml"/><Relationship Id="rId19" Type="http://schemas.openxmlformats.org/officeDocument/2006/relationships/hyperlink" Target="https://es.wikipedia.org/wiki/Antigua_Roma" TargetMode="External"/><Relationship Id="rId14" Type="http://schemas.openxmlformats.org/officeDocument/2006/relationships/hyperlink" Target="https://es.wikipedia.org/wiki/Griego_cl%C3%A1sico" TargetMode="External"/><Relationship Id="rId22" Type="http://schemas.openxmlformats.org/officeDocument/2006/relationships/hyperlink" Target="https://es.wikipedia.org/wiki/Idioma_hebreo" TargetMode="External"/><Relationship Id="rId27" Type="http://schemas.openxmlformats.org/officeDocument/2006/relationships/hyperlink" Target="https://es.wikipedia.org/wiki/Roma" TargetMode="External"/><Relationship Id="rId30" Type="http://schemas.openxmlformats.org/officeDocument/2006/relationships/hyperlink" Target="https://es.wikipedia.org/wiki/Jerusal%C3%A9n" TargetMode="External"/><Relationship Id="rId35" Type="http://schemas.openxmlformats.org/officeDocument/2006/relationships/hyperlink" Target="https://es.wikipedia.org/wiki/67" TargetMode="External"/><Relationship Id="rId43" Type="http://schemas.openxmlformats.org/officeDocument/2006/relationships/hyperlink" Target="https://es.wikipedia.org/wiki/71" TargetMode="External"/><Relationship Id="rId48" Type="http://schemas.openxmlformats.org/officeDocument/2006/relationships/hyperlink" Target="https://es.wikipedia.org/wiki/La_guerra_de_los_jud%C3%ADos" TargetMode="External"/><Relationship Id="rId56" Type="http://schemas.openxmlformats.org/officeDocument/2006/relationships/hyperlink" Target="https://es.wikipedia.org/wiki/Flavio_Josefo" TargetMode="External"/><Relationship Id="rId64" Type="http://schemas.openxmlformats.org/officeDocument/2006/relationships/hyperlink" Target="https://es.wikipedia.org/wiki/Biblia" TargetMode="External"/><Relationship Id="rId69" Type="http://schemas.openxmlformats.org/officeDocument/2006/relationships/hyperlink" Target="https://es.wikipedia.org/wiki/Monte_Mori%C3%A1" TargetMode="External"/><Relationship Id="rId77" Type="http://schemas.openxmlformats.org/officeDocument/2006/relationships/hyperlink" Target="https://es.wikipedia.org/wiki/Europa" TargetMode="External"/><Relationship Id="rId8" Type="http://schemas.openxmlformats.org/officeDocument/2006/relationships/hyperlink" Target="https://es.wikipedia.org/wiki/Roma" TargetMode="External"/><Relationship Id="rId51" Type="http://schemas.openxmlformats.org/officeDocument/2006/relationships/hyperlink" Target="https://es.wikipedia.org/wiki/La_vida_de_Josefo" TargetMode="External"/><Relationship Id="rId72" Type="http://schemas.openxmlformats.org/officeDocument/2006/relationships/hyperlink" Target="https://es.wikipedia.org/wiki/Ezequiel_(profeta)" TargetMode="External"/><Relationship Id="rId80" Type="http://schemas.openxmlformats.org/officeDocument/2006/relationships/hyperlink" Target="https://es.wikipedia.org/wiki/Juda%C3%ADsmo" TargetMode="External"/><Relationship Id="rId85" Type="http://schemas.openxmlformats.org/officeDocument/2006/relationships/hyperlink" Target="https://es.wikipedia.org/wiki/Qumram" TargetMode="External"/><Relationship Id="rId93" Type="http://schemas.openxmlformats.org/officeDocument/2006/relationships/hyperlink" Target="http://www.biografiasyvidas.com/monografia/jesus/" TargetMode="External"/><Relationship Id="rId3" Type="http://schemas.openxmlformats.org/officeDocument/2006/relationships/styles" Target="styles.xml"/><Relationship Id="rId12" Type="http://schemas.openxmlformats.org/officeDocument/2006/relationships/hyperlink" Target="https://es.wikipedia.org/wiki/Roma" TargetMode="External"/><Relationship Id="rId17" Type="http://schemas.openxmlformats.org/officeDocument/2006/relationships/hyperlink" Target="https://es.wikipedia.org/wiki/Contra_Api%C3%B3n" TargetMode="External"/><Relationship Id="rId25" Type="http://schemas.openxmlformats.org/officeDocument/2006/relationships/hyperlink" Target="https://es.wikipedia.org/wiki/Vespasiano" TargetMode="External"/><Relationship Id="rId33" Type="http://schemas.openxmlformats.org/officeDocument/2006/relationships/hyperlink" Target="https://es.wikipedia.org/wiki/Sanedr%C3%ADn" TargetMode="External"/><Relationship Id="rId38" Type="http://schemas.openxmlformats.org/officeDocument/2006/relationships/hyperlink" Target="https://es.wikipedia.org/wiki/69" TargetMode="External"/><Relationship Id="rId46" Type="http://schemas.openxmlformats.org/officeDocument/2006/relationships/hyperlink" Target="https://es.wikipedia.org/wiki/Antig%C3%BCedades_jud%C3%ADas" TargetMode="External"/><Relationship Id="rId59" Type="http://schemas.openxmlformats.org/officeDocument/2006/relationships/hyperlink" Target="https://es.wikipedia.org/wiki/Cristo" TargetMode="External"/><Relationship Id="rId67" Type="http://schemas.openxmlformats.org/officeDocument/2006/relationships/hyperlink" Target="https://es.wikipedia.org/wiki/Herodes" TargetMode="External"/><Relationship Id="rId20" Type="http://schemas.openxmlformats.org/officeDocument/2006/relationships/hyperlink" Target="https://es.wikipedia.org/wiki/Cristianos" TargetMode="External"/><Relationship Id="rId41" Type="http://schemas.openxmlformats.org/officeDocument/2006/relationships/hyperlink" Target="https://es.wikipedia.org/wiki/70" TargetMode="External"/><Relationship Id="rId54" Type="http://schemas.openxmlformats.org/officeDocument/2006/relationships/hyperlink" Target="https://es.wikipedia.org/wiki/Jes%C3%BAs_de_Nazaret" TargetMode="External"/><Relationship Id="rId62" Type="http://schemas.openxmlformats.org/officeDocument/2006/relationships/hyperlink" Target="https://es.wikipedia.org/wiki/Templo_de_Salom%C3%B3n" TargetMode="External"/><Relationship Id="rId70" Type="http://schemas.openxmlformats.org/officeDocument/2006/relationships/hyperlink" Target="https://es.wikipedia.org/wiki/Juan_Bautista_Villalpando" TargetMode="External"/><Relationship Id="rId75" Type="http://schemas.openxmlformats.org/officeDocument/2006/relationships/hyperlink" Target="https://es.wikipedia.org/wiki/Benito_Arias_Montano" TargetMode="External"/><Relationship Id="rId83" Type="http://schemas.openxmlformats.org/officeDocument/2006/relationships/hyperlink" Target="https://es.wikipedia.org/wiki/Zelotes" TargetMode="External"/><Relationship Id="rId88" Type="http://schemas.openxmlformats.org/officeDocument/2006/relationships/hyperlink" Target="https://es.wikipedia.org/wiki/Santiago_el_Justo" TargetMode="External"/><Relationship Id="rId91" Type="http://schemas.openxmlformats.org/officeDocument/2006/relationships/hyperlink" Target="http://www.biografiasyvidas.com/biografia/n/neron.htm" TargetMode="External"/><Relationship Id="rId1" Type="http://schemas.openxmlformats.org/officeDocument/2006/relationships/customXml" Target="../customXml/item1.xml"/><Relationship Id="rId6" Type="http://schemas.openxmlformats.org/officeDocument/2006/relationships/hyperlink" Target="https://es.wikipedia.org/wiki/37" TargetMode="External"/><Relationship Id="rId15" Type="http://schemas.openxmlformats.org/officeDocument/2006/relationships/hyperlink" Target="https://es.wikipedia.org/wiki/La_guerra_de_los_jud%C3%ADos" TargetMode="External"/><Relationship Id="rId23" Type="http://schemas.openxmlformats.org/officeDocument/2006/relationships/hyperlink" Target="https://es.wikipedia.org/wiki/Judea" TargetMode="External"/><Relationship Id="rId28" Type="http://schemas.openxmlformats.org/officeDocument/2006/relationships/hyperlink" Target="https://es.wikipedia.org/wiki/Ner%C3%B3n" TargetMode="External"/><Relationship Id="rId36" Type="http://schemas.openxmlformats.org/officeDocument/2006/relationships/hyperlink" Target="https://es.wikipedia.org/w/index.php?title=Jotapata&amp;action=edit&amp;redlink=1" TargetMode="External"/><Relationship Id="rId49" Type="http://schemas.openxmlformats.org/officeDocument/2006/relationships/hyperlink" Target="https://es.wikipedia.org/wiki/Antig%C3%BCedades_jud%C3%ADas" TargetMode="External"/><Relationship Id="rId57" Type="http://schemas.openxmlformats.org/officeDocument/2006/relationships/hyperlink" Target="https://es.wikipedia.org/wiki/Anan%C3%ADas" TargetMode="External"/><Relationship Id="rId10" Type="http://schemas.openxmlformats.org/officeDocument/2006/relationships/hyperlink" Target="https://es.wikipedia.org/wiki/Pueblo_jud%C3%ADo" TargetMode="External"/><Relationship Id="rId31" Type="http://schemas.openxmlformats.org/officeDocument/2006/relationships/hyperlink" Target="https://es.wikipedia.org/wiki/66" TargetMode="External"/><Relationship Id="rId44" Type="http://schemas.openxmlformats.org/officeDocument/2006/relationships/hyperlink" Target="https://es.wikipedia.org/wiki/Trajano" TargetMode="External"/><Relationship Id="rId52" Type="http://schemas.openxmlformats.org/officeDocument/2006/relationships/hyperlink" Target="https://es.wikipedia.org/wiki/93" TargetMode="External"/><Relationship Id="rId60" Type="http://schemas.openxmlformats.org/officeDocument/2006/relationships/hyperlink" Target="https://es.wikipedia.org/wiki/Juan_el_Bautista" TargetMode="External"/><Relationship Id="rId65" Type="http://schemas.openxmlformats.org/officeDocument/2006/relationships/hyperlink" Target="https://es.wikipedia.org/wiki/Renacimiento" TargetMode="External"/><Relationship Id="rId73" Type="http://schemas.openxmlformats.org/officeDocument/2006/relationships/hyperlink" Target="https://es.wikipedia.org/wiki/Monasterio_de_El_Escorial" TargetMode="External"/><Relationship Id="rId78" Type="http://schemas.openxmlformats.org/officeDocument/2006/relationships/hyperlink" Target="https://es.wikipedia.org/wiki/Masada" TargetMode="External"/><Relationship Id="rId81" Type="http://schemas.openxmlformats.org/officeDocument/2006/relationships/hyperlink" Target="https://es.wikipedia.org/wiki/Fariseos" TargetMode="External"/><Relationship Id="rId86" Type="http://schemas.openxmlformats.org/officeDocument/2006/relationships/hyperlink" Target="https://es.wikipedia.org/wiki/Cristianismo"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10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4882</Words>
  <Characters>26856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2017-04-06T03:59:00Z</dcterms:created>
  <dcterms:modified xsi:type="dcterms:W3CDTF">2017-04-06T03:59:00Z</dcterms:modified>
</cp:coreProperties>
</file>