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E82CF1" w:rsidP="00B85463">
      <w:pPr>
        <w:jc w:val="center"/>
        <w:rPr>
          <w:b/>
          <w:color w:val="FF0000"/>
          <w:sz w:val="40"/>
          <w:szCs w:val="40"/>
        </w:rPr>
      </w:pPr>
      <w:r>
        <w:t xml:space="preserve">  </w:t>
      </w:r>
      <w:r w:rsidR="00B85463" w:rsidRPr="00B85463">
        <w:rPr>
          <w:b/>
          <w:color w:val="FF0000"/>
          <w:sz w:val="40"/>
          <w:szCs w:val="40"/>
        </w:rPr>
        <w:t>T</w:t>
      </w:r>
      <w:r w:rsidR="00B85463">
        <w:rPr>
          <w:b/>
          <w:color w:val="FF0000"/>
          <w:sz w:val="40"/>
          <w:szCs w:val="40"/>
        </w:rPr>
        <w:t>amil</w:t>
      </w:r>
      <w:r w:rsidR="00B85463" w:rsidRPr="00B85463">
        <w:rPr>
          <w:b/>
          <w:color w:val="FF0000"/>
          <w:sz w:val="40"/>
          <w:szCs w:val="40"/>
        </w:rPr>
        <w:t xml:space="preserve">  C</w:t>
      </w:r>
      <w:r w:rsidR="00B85463">
        <w:rPr>
          <w:b/>
          <w:color w:val="FF0000"/>
          <w:sz w:val="40"/>
          <w:szCs w:val="40"/>
        </w:rPr>
        <w:t>olombo</w:t>
      </w: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1924050" cy="3218662"/>
            <wp:effectExtent l="19050" t="0" r="0" b="0"/>
            <wp:docPr id="8" name="Imagen 8" descr="Resultado de imagen de sri lanka mapa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sri lanka mapa as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063" t="43257" r="4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05" cy="32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8650" cy="3333750"/>
            <wp:effectExtent l="19050" t="0" r="0" b="0"/>
            <wp:docPr id="11" name="Imagen 11" descr="Resultado de imagen de sri lanka mapa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sri lanka mapa as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905500" cy="2857500"/>
            <wp:effectExtent l="19050" t="0" r="0" b="0"/>
            <wp:docPr id="5" name="Imagen 5" descr="Resultado de imagen de tamil jo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amil joven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B85463" w:rsidRPr="00B85463" w:rsidRDefault="00B85463" w:rsidP="00B85463">
      <w:pPr>
        <w:jc w:val="center"/>
        <w:rPr>
          <w:b/>
          <w:color w:val="FF0000"/>
          <w:sz w:val="40"/>
          <w:szCs w:val="40"/>
        </w:rPr>
      </w:pPr>
    </w:p>
    <w:p w:rsidR="00E82CF1" w:rsidRDefault="00E82CF1" w:rsidP="00E82CF1"/>
    <w:p w:rsidR="00E82CF1" w:rsidRDefault="00E82CF1" w:rsidP="00E82CF1">
      <w:r>
        <w:rPr>
          <w:noProof/>
        </w:rPr>
        <w:lastRenderedPageBreak/>
        <w:drawing>
          <wp:inline distT="0" distB="0" distL="0" distR="0">
            <wp:extent cx="3943350" cy="6400800"/>
            <wp:effectExtent l="19050" t="0" r="0" b="0"/>
            <wp:docPr id="2" name="Imagen 2" descr="C:\Users\PECHI\Desktop\img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63" w:rsidRDefault="00B85463" w:rsidP="00E82CF1"/>
    <w:p w:rsidR="00B85463" w:rsidRDefault="00B85463" w:rsidP="00E82CF1"/>
    <w:p w:rsidR="00E82CF1" w:rsidRDefault="00E82CF1" w:rsidP="00E82CF1"/>
    <w:p w:rsidR="00B85463" w:rsidRDefault="00B85463" w:rsidP="00B85463">
      <w:pPr>
        <w:pStyle w:val="NormalWeb"/>
      </w:pPr>
      <w:r>
        <w:t xml:space="preserve">El </w:t>
      </w:r>
      <w:r>
        <w:rPr>
          <w:b/>
          <w:bCs/>
        </w:rPr>
        <w:t>tamil</w:t>
      </w:r>
      <w:r>
        <w:t xml:space="preserve"> o </w:t>
      </w:r>
      <w:proofErr w:type="spellStart"/>
      <w:r>
        <w:rPr>
          <w:b/>
          <w:bCs/>
        </w:rPr>
        <w:t>támil</w:t>
      </w:r>
      <w:proofErr w:type="spellEnd"/>
      <w:r>
        <w:t xml:space="preserve"> (</w:t>
      </w:r>
      <w:proofErr w:type="spellStart"/>
      <w:r>
        <w:fldChar w:fldCharType="begin"/>
      </w:r>
      <w:r>
        <w:instrText xml:space="preserve"> HYPERLINK "https://es.wikipedia.org/wiki/Autoglot%C3%B3nimo" \o "Autoglotónimo" </w:instrText>
      </w:r>
      <w:r>
        <w:fldChar w:fldCharType="separate"/>
      </w:r>
      <w:r>
        <w:rPr>
          <w:rStyle w:val="Hipervnculo"/>
        </w:rPr>
        <w:t>autoglotónimo</w:t>
      </w:r>
      <w:proofErr w:type="spellEnd"/>
      <w:r>
        <w:fldChar w:fldCharType="end"/>
      </w:r>
      <w:r>
        <w:t xml:space="preserve"> </w:t>
      </w:r>
      <w:proofErr w:type="spellStart"/>
      <w:r>
        <w:rPr>
          <w:rFonts w:ascii="Latha" w:hAnsi="Latha" w:cs="Latha"/>
        </w:rPr>
        <w:t>தமிழ்</w:t>
      </w:r>
      <w:proofErr w:type="spellEnd"/>
      <w:r>
        <w:t xml:space="preserve"> </w:t>
      </w:r>
      <w:proofErr w:type="spellStart"/>
      <w:r>
        <w:rPr>
          <w:i/>
          <w:iCs/>
        </w:rPr>
        <w:t>támiḻ</w:t>
      </w:r>
      <w:proofErr w:type="spellEnd"/>
      <w:r>
        <w:t xml:space="preserve"> </w:t>
      </w:r>
      <w:r>
        <w:rPr>
          <w:rStyle w:val="ipa"/>
        </w:rPr>
        <w:t>[ˈ</w:t>
      </w:r>
      <w:proofErr w:type="spellStart"/>
      <w:r>
        <w:rPr>
          <w:rStyle w:val="ipa"/>
        </w:rPr>
        <w:t>tamiɻ</w:t>
      </w:r>
      <w:proofErr w:type="spellEnd"/>
      <w:r>
        <w:rPr>
          <w:rStyle w:val="ipa"/>
        </w:rPr>
        <w:t>]</w:t>
      </w:r>
      <w:r>
        <w:t xml:space="preserve">) es una </w:t>
      </w:r>
      <w:hyperlink r:id="rId10" w:tooltip="Lenguaje" w:history="1">
        <w:r>
          <w:rPr>
            <w:rStyle w:val="Hipervnculo"/>
          </w:rPr>
          <w:t>lengua</w:t>
        </w:r>
      </w:hyperlink>
      <w:r>
        <w:t xml:space="preserve"> </w:t>
      </w:r>
      <w:hyperlink r:id="rId11" w:tooltip="Lenguas drávidas" w:history="1">
        <w:r>
          <w:rPr>
            <w:rStyle w:val="Hipervnculo"/>
          </w:rPr>
          <w:t>drávida</w:t>
        </w:r>
      </w:hyperlink>
      <w:r>
        <w:t xml:space="preserve"> que se habla principalmente en </w:t>
      </w:r>
      <w:hyperlink r:id="rId12" w:tooltip="Tamil Nadu" w:history="1">
        <w:r>
          <w:rPr>
            <w:rStyle w:val="Hipervnculo"/>
          </w:rPr>
          <w:t>Tamil Nadu</w:t>
        </w:r>
      </w:hyperlink>
      <w:r>
        <w:t xml:space="preserve"> (</w:t>
      </w:r>
      <w:hyperlink r:id="rId13" w:tooltip="India" w:history="1">
        <w:r>
          <w:rPr>
            <w:rStyle w:val="Hipervnculo"/>
          </w:rPr>
          <w:t>India</w:t>
        </w:r>
      </w:hyperlink>
      <w:r>
        <w:t xml:space="preserve">) y en el noreste de </w:t>
      </w:r>
      <w:hyperlink r:id="rId14" w:tooltip="Sri Lanka" w:history="1">
        <w:r>
          <w:rPr>
            <w:rStyle w:val="Hipervnculo"/>
          </w:rPr>
          <w:t>Sri Lanka</w:t>
        </w:r>
      </w:hyperlink>
      <w:r>
        <w:t xml:space="preserve">. Es la lengua dravídica con el segundo mayor número de hablantes después del </w:t>
      </w:r>
      <w:hyperlink r:id="rId15" w:tooltip="Idioma télugu" w:history="1">
        <w:r>
          <w:rPr>
            <w:rStyle w:val="Hipervnculo"/>
          </w:rPr>
          <w:t>telugu</w:t>
        </w:r>
      </w:hyperlink>
      <w:r>
        <w:t xml:space="preserve"> y es la de mayor desarrollo literario. Actualmente se calcula que tiene unos 70 millones de hablantes.</w:t>
      </w:r>
    </w:p>
    <w:p w:rsidR="00B85463" w:rsidRDefault="00B85463" w:rsidP="00B85463">
      <w:pPr>
        <w:pStyle w:val="NormalWeb"/>
      </w:pPr>
      <w:r>
        <w:t xml:space="preserve">Existen también destacados núcleos de hablantes en </w:t>
      </w:r>
      <w:hyperlink r:id="rId16" w:tooltip="Malasia" w:history="1">
        <w:r>
          <w:rPr>
            <w:rStyle w:val="Hipervnculo"/>
          </w:rPr>
          <w:t>Malasia</w:t>
        </w:r>
      </w:hyperlink>
      <w:r>
        <w:t xml:space="preserve">, </w:t>
      </w:r>
      <w:hyperlink r:id="rId17" w:tooltip="Vietnam" w:history="1">
        <w:r>
          <w:rPr>
            <w:rStyle w:val="Hipervnculo"/>
          </w:rPr>
          <w:t>Vietnam</w:t>
        </w:r>
      </w:hyperlink>
      <w:r>
        <w:t xml:space="preserve">, </w:t>
      </w:r>
      <w:hyperlink r:id="rId18" w:tooltip="Singapur" w:history="1">
        <w:r>
          <w:rPr>
            <w:rStyle w:val="Hipervnculo"/>
          </w:rPr>
          <w:t>Singapur</w:t>
        </w:r>
      </w:hyperlink>
      <w:r>
        <w:t xml:space="preserve"> (donde es una de las cuatro lenguas oficiales del país), la isla de </w:t>
      </w:r>
      <w:hyperlink r:id="rId19" w:tooltip="Zanzíbar" w:history="1">
        <w:r>
          <w:rPr>
            <w:rStyle w:val="Hipervnculo"/>
          </w:rPr>
          <w:t>Zanzíbar</w:t>
        </w:r>
      </w:hyperlink>
      <w:r>
        <w:t xml:space="preserve"> (</w:t>
      </w:r>
      <w:hyperlink r:id="rId20" w:tooltip="Tanzania" w:history="1">
        <w:r>
          <w:rPr>
            <w:rStyle w:val="Hipervnculo"/>
          </w:rPr>
          <w:t>Tanzania</w:t>
        </w:r>
      </w:hyperlink>
      <w:r>
        <w:t xml:space="preserve">) y, recientemente, en diversas ciudades europeas importantes, entre las que destaca </w:t>
      </w:r>
      <w:hyperlink r:id="rId21" w:tooltip="Londres" w:history="1">
        <w:r>
          <w:rPr>
            <w:rStyle w:val="Hipervnculo"/>
          </w:rPr>
          <w:t>Londres</w:t>
        </w:r>
      </w:hyperlink>
      <w:r>
        <w:t>.</w:t>
      </w:r>
    </w:p>
    <w:p w:rsidR="00B85463" w:rsidRDefault="00B85463" w:rsidP="00B85463">
      <w:pPr>
        <w:pStyle w:val="NormalWeb"/>
      </w:pPr>
      <w:r>
        <w:t>Cuenta con una rica y antigua tradición literaria, remontándose los primeros escritos de esta lengua, consi</w:t>
      </w:r>
      <w:r>
        <w:t>s</w:t>
      </w:r>
      <w:r>
        <w:t xml:space="preserve">tentes en poesía lírica y una gramática, hasta el </w:t>
      </w:r>
      <w:hyperlink r:id="rId22" w:tooltip="Siglo I d. C." w:history="1">
        <w:r>
          <w:rPr>
            <w:rStyle w:val="Hipervnculo"/>
          </w:rPr>
          <w:t>siglo I d. C.</w:t>
        </w:r>
      </w:hyperlink>
    </w:p>
    <w:p w:rsidR="00B85463" w:rsidRDefault="00B85463" w:rsidP="00B85463">
      <w:pPr>
        <w:pStyle w:val="NormalWeb"/>
      </w:pPr>
      <w:r>
        <w:t xml:space="preserve">El sistema de escritura del tamil desciende del </w:t>
      </w:r>
      <w:hyperlink r:id="rId23" w:tooltip="Alfabeto brahmi" w:history="1">
        <w:r>
          <w:rPr>
            <w:rStyle w:val="Hipervnculo"/>
          </w:rPr>
          <w:t xml:space="preserve">alfabeto </w:t>
        </w:r>
        <w:proofErr w:type="spellStart"/>
        <w:r>
          <w:rPr>
            <w:rStyle w:val="Hipervnculo"/>
          </w:rPr>
          <w:t>brahmi</w:t>
        </w:r>
        <w:proofErr w:type="spellEnd"/>
      </w:hyperlink>
      <w:r>
        <w:t xml:space="preserve">. Combina consonantes con vocales para crear caracteres silábicos únicos pero, al contrario que las otras escrituras derivadas del </w:t>
      </w:r>
      <w:proofErr w:type="spellStart"/>
      <w:r>
        <w:t>brahmi</w:t>
      </w:r>
      <w:proofErr w:type="spellEnd"/>
      <w:r>
        <w:t>, no tiene caract</w:t>
      </w:r>
      <w:r>
        <w:t>e</w:t>
      </w:r>
      <w:r>
        <w:lastRenderedPageBreak/>
        <w:t>res que representen sonidos con más de una consonante. Ahora que el tamil está recibiendo gran influencia de otras lenguas, su sistema de escritura está teniendo problemas a la hora de representar los nuevos voc</w:t>
      </w:r>
      <w:r>
        <w:t>a</w:t>
      </w:r>
      <w:r>
        <w:t>blos.</w:t>
      </w:r>
    </w:p>
    <w:p w:rsidR="00B85463" w:rsidRDefault="00B85463" w:rsidP="00B85463">
      <w:pPr>
        <w:pStyle w:val="Ttulo2"/>
      </w:pPr>
      <w:r>
        <w:t>Índice</w:t>
      </w:r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24" w:anchor="Historia" w:history="1">
        <w:r>
          <w:rPr>
            <w:rStyle w:val="tocnumber"/>
            <w:color w:val="0000FF"/>
            <w:u w:val="single"/>
          </w:rPr>
          <w:t>1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Historia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25" w:anchor="Estatus_legal" w:history="1">
        <w:r>
          <w:rPr>
            <w:rStyle w:val="tocnumber"/>
            <w:color w:val="0000FF"/>
            <w:u w:val="single"/>
          </w:rPr>
          <w:t>2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Estatus legal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26" w:anchor="Alfabeto" w:history="1">
        <w:r>
          <w:rPr>
            <w:rStyle w:val="tocnumber"/>
            <w:color w:val="0000FF"/>
            <w:u w:val="single"/>
          </w:rPr>
          <w:t>3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Alfabeto</w:t>
        </w:r>
      </w:hyperlink>
      <w:r>
        <w:t xml:space="preserve"> </w:t>
      </w:r>
    </w:p>
    <w:p w:rsidR="00B85463" w:rsidRDefault="00B85463" w:rsidP="00B85463">
      <w:pPr>
        <w:widowControl/>
        <w:numPr>
          <w:ilvl w:val="1"/>
          <w:numId w:val="47"/>
        </w:numPr>
        <w:autoSpaceDE/>
        <w:autoSpaceDN/>
        <w:adjustRightInd/>
        <w:spacing w:before="100" w:beforeAutospacing="1" w:after="100" w:afterAutospacing="1"/>
      </w:pPr>
      <w:hyperlink r:id="rId27" w:anchor="Consonantes" w:history="1">
        <w:r>
          <w:rPr>
            <w:rStyle w:val="tocnumber"/>
            <w:color w:val="0000FF"/>
            <w:u w:val="single"/>
          </w:rPr>
          <w:t>3.1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Consonantes</w:t>
        </w:r>
      </w:hyperlink>
    </w:p>
    <w:p w:rsidR="00B85463" w:rsidRDefault="00B85463" w:rsidP="00B85463">
      <w:pPr>
        <w:widowControl/>
        <w:numPr>
          <w:ilvl w:val="1"/>
          <w:numId w:val="47"/>
        </w:numPr>
        <w:autoSpaceDE/>
        <w:autoSpaceDN/>
        <w:adjustRightInd/>
        <w:spacing w:before="100" w:beforeAutospacing="1" w:after="100" w:afterAutospacing="1"/>
      </w:pPr>
      <w:hyperlink r:id="rId28" w:anchor="Vocales" w:history="1">
        <w:r>
          <w:rPr>
            <w:rStyle w:val="tocnumber"/>
            <w:color w:val="0000FF"/>
            <w:u w:val="single"/>
          </w:rPr>
          <w:t>3.2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Vocales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29" w:anchor="N.C3.BAmeros" w:history="1">
        <w:r>
          <w:rPr>
            <w:rStyle w:val="tocnumber"/>
            <w:color w:val="0000FF"/>
            <w:u w:val="single"/>
          </w:rPr>
          <w:t>4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Números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30" w:anchor="Ejemplo" w:history="1">
        <w:r>
          <w:rPr>
            <w:rStyle w:val="tocnumber"/>
            <w:color w:val="0000FF"/>
            <w:u w:val="single"/>
          </w:rPr>
          <w:t>5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Ejemplo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31" w:anchor="V.C3.A9ase_tambi.C3.A9n" w:history="1">
        <w:r>
          <w:rPr>
            <w:rStyle w:val="tocnumber"/>
            <w:color w:val="0000FF"/>
            <w:u w:val="single"/>
          </w:rPr>
          <w:t>6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Véase también</w:t>
        </w:r>
      </w:hyperlink>
    </w:p>
    <w:p w:rsidR="00B85463" w:rsidRDefault="00B85463" w:rsidP="00B85463">
      <w:pPr>
        <w:widowControl/>
        <w:numPr>
          <w:ilvl w:val="0"/>
          <w:numId w:val="47"/>
        </w:numPr>
        <w:autoSpaceDE/>
        <w:autoSpaceDN/>
        <w:adjustRightInd/>
        <w:spacing w:before="100" w:beforeAutospacing="1" w:after="100" w:afterAutospacing="1"/>
      </w:pPr>
      <w:hyperlink r:id="rId32" w:anchor="Enlaces_externos" w:history="1">
        <w:r>
          <w:rPr>
            <w:rStyle w:val="tocnumber"/>
            <w:color w:val="0000FF"/>
            <w:u w:val="single"/>
          </w:rPr>
          <w:t>7</w:t>
        </w:r>
        <w:r>
          <w:rPr>
            <w:rStyle w:val="Hipervnculo"/>
          </w:rPr>
          <w:t xml:space="preserve"> </w:t>
        </w:r>
        <w:r>
          <w:rPr>
            <w:rStyle w:val="toctext"/>
            <w:color w:val="0000FF"/>
            <w:u w:val="single"/>
          </w:rPr>
          <w:t>Enlaces externos</w:t>
        </w:r>
      </w:hyperlink>
    </w:p>
    <w:p w:rsidR="00B85463" w:rsidRDefault="00B85463" w:rsidP="00B85463">
      <w:pPr>
        <w:pStyle w:val="Ttulo2"/>
      </w:pPr>
      <w:r>
        <w:rPr>
          <w:rStyle w:val="mw-headline"/>
        </w:rPr>
        <w:t>Historia</w:t>
      </w:r>
    </w:p>
    <w:p w:rsidR="00B85463" w:rsidRDefault="00B85463" w:rsidP="00B85463">
      <w:pPr>
        <w:pStyle w:val="NormalWeb"/>
      </w:pPr>
      <w:r>
        <w:t xml:space="preserve">El tamil es una de las lenguas actualmente hablada más </w:t>
      </w:r>
      <w:proofErr w:type="gramStart"/>
      <w:r>
        <w:t>antiguas</w:t>
      </w:r>
      <w:proofErr w:type="gramEnd"/>
      <w:r>
        <w:t xml:space="preserve"> del mundo, con 2.200 años de historia. Sus orígenes no son bien conocidos, pero se desarrolló y floreció en </w:t>
      </w:r>
      <w:hyperlink r:id="rId33" w:tooltip="India" w:history="1">
        <w:r>
          <w:rPr>
            <w:rStyle w:val="Hipervnculo"/>
          </w:rPr>
          <w:t>India</w:t>
        </w:r>
      </w:hyperlink>
      <w:r>
        <w:t xml:space="preserve"> como una lengua independiente con una rica literatura. Más del 55% de las inscripciones epigráficas encontradas en el </w:t>
      </w:r>
      <w:hyperlink r:id="rId34" w:tooltip="Indostán" w:history="1">
        <w:r>
          <w:rPr>
            <w:rStyle w:val="Hipervnculo"/>
          </w:rPr>
          <w:t>Indostán</w:t>
        </w:r>
      </w:hyperlink>
      <w:r>
        <w:t xml:space="preserve"> están escritas en lengua tamil. La literatura en tamil es la más antigua que existe entre las </w:t>
      </w:r>
      <w:hyperlink r:id="rId35" w:tooltip="Lenguas drávidas" w:history="1">
        <w:r>
          <w:rPr>
            <w:rStyle w:val="Hipervnculo"/>
          </w:rPr>
          <w:t>lenguas drávidas</w:t>
        </w:r>
      </w:hyperlink>
      <w:r>
        <w:t xml:space="preserve">, pero es difícil datar el lenguaje y la literatura de manera precisa. Muchos trabajos literarios indios fueron preservados en manuscrito (copiando y recopilando) o a través de la transmisión oral, siendo imposible datarlos. Evidencias lingüísticas internas y referencias cronológicas externas indican que el trabajo más antiguo conocido fue realizado probablemente entre el </w:t>
      </w:r>
      <w:hyperlink r:id="rId36" w:tooltip="Siglo II a. C." w:history="1">
        <w:r>
          <w:rPr>
            <w:rStyle w:val="Hipervnculo"/>
          </w:rPr>
          <w:t>siglo II a. C.</w:t>
        </w:r>
      </w:hyperlink>
      <w:r>
        <w:t xml:space="preserve"> y el X d. C.</w:t>
      </w:r>
    </w:p>
    <w:p w:rsidR="00B85463" w:rsidRDefault="00B85463" w:rsidP="00B85463">
      <w:pPr>
        <w:pStyle w:val="Ttulo2"/>
      </w:pPr>
      <w:r>
        <w:rPr>
          <w:rStyle w:val="mw-headline"/>
        </w:rPr>
        <w:t>Estatus legal</w:t>
      </w:r>
    </w:p>
    <w:p w:rsidR="00B85463" w:rsidRDefault="00B85463" w:rsidP="00B85463">
      <w:pPr>
        <w:pStyle w:val="NormalWeb"/>
      </w:pPr>
      <w:r>
        <w:t xml:space="preserve">El tamil es la lengua oficial del Estado de </w:t>
      </w:r>
      <w:hyperlink r:id="rId37" w:tooltip="Tamil Nadu" w:history="1">
        <w:r>
          <w:rPr>
            <w:rStyle w:val="Hipervnculo"/>
          </w:rPr>
          <w:t>Tamil Nadu</w:t>
        </w:r>
      </w:hyperlink>
      <w:r>
        <w:t xml:space="preserve">, en la </w:t>
      </w:r>
      <w:hyperlink r:id="rId38" w:tooltip="India" w:history="1">
        <w:r>
          <w:rPr>
            <w:rStyle w:val="Hipervnculo"/>
          </w:rPr>
          <w:t>India</w:t>
        </w:r>
      </w:hyperlink>
      <w:r>
        <w:t xml:space="preserve">. Es uno de los idiomas oficiales de los </w:t>
      </w:r>
      <w:hyperlink r:id="rId39" w:tooltip="Territorios de la Unión" w:history="1">
        <w:r>
          <w:rPr>
            <w:rStyle w:val="Hipervnculo"/>
          </w:rPr>
          <w:t>Territorios de la Unión</w:t>
        </w:r>
      </w:hyperlink>
      <w:r>
        <w:t xml:space="preserve"> de </w:t>
      </w:r>
      <w:hyperlink r:id="rId40" w:tooltip="Pondicherry" w:history="1">
        <w:r>
          <w:rPr>
            <w:rStyle w:val="Hipervnculo"/>
          </w:rPr>
          <w:t>Pondicherry</w:t>
        </w:r>
      </w:hyperlink>
      <w:r>
        <w:t xml:space="preserve"> y las </w:t>
      </w:r>
      <w:hyperlink r:id="rId41" w:tooltip="Islas Andamán y Nicobar" w:history="1">
        <w:r>
          <w:rPr>
            <w:rStyle w:val="Hipervnculo"/>
          </w:rPr>
          <w:t>Islas Andamán y Nicobar</w:t>
        </w:r>
      </w:hyperlink>
      <w:r>
        <w:t xml:space="preserve">. Se trata de uno de los 23 idiomas </w:t>
      </w:r>
      <w:hyperlink r:id="rId42" w:tooltip="Anexo:Lenguas nacionales de la India" w:history="1">
        <w:r>
          <w:rPr>
            <w:rStyle w:val="Hipervnculo"/>
          </w:rPr>
          <w:t>reconocidos a nivel nacional</w:t>
        </w:r>
      </w:hyperlink>
      <w:r>
        <w:t xml:space="preserve"> en la Constitución de la India. El tamil es, asimismo, uno de los idiomas ofici</w:t>
      </w:r>
      <w:r>
        <w:t>a</w:t>
      </w:r>
      <w:r>
        <w:t xml:space="preserve">les de </w:t>
      </w:r>
      <w:hyperlink r:id="rId43" w:tooltip="Sri Lanka" w:history="1">
        <w:r>
          <w:rPr>
            <w:rStyle w:val="Hipervnculo"/>
          </w:rPr>
          <w:t>Sri Lanka</w:t>
        </w:r>
      </w:hyperlink>
      <w:r>
        <w:t xml:space="preserve"> y </w:t>
      </w:r>
      <w:hyperlink r:id="rId44" w:tooltip="Singapur" w:history="1">
        <w:r>
          <w:rPr>
            <w:rStyle w:val="Hipervnculo"/>
          </w:rPr>
          <w:t>Singapur</w:t>
        </w:r>
      </w:hyperlink>
      <w:r>
        <w:t xml:space="preserve">. En </w:t>
      </w:r>
      <w:hyperlink r:id="rId45" w:tooltip="Malasia" w:history="1">
        <w:r>
          <w:rPr>
            <w:rStyle w:val="Hipervnculo"/>
          </w:rPr>
          <w:t>Malasia</w:t>
        </w:r>
      </w:hyperlink>
      <w:r>
        <w:t>, la educación primaria en las escuelas públicas también se desarr</w:t>
      </w:r>
      <w:r>
        <w:t>o</w:t>
      </w:r>
      <w:r>
        <w:t>lla totalmente en tamil.</w:t>
      </w:r>
    </w:p>
    <w:p w:rsidR="00B85463" w:rsidRDefault="00B85463" w:rsidP="00B85463">
      <w:pPr>
        <w:pStyle w:val="NormalWeb"/>
      </w:pPr>
      <w:r>
        <w:t xml:space="preserve">Además, con la creación en </w:t>
      </w:r>
      <w:hyperlink r:id="rId46" w:tooltip="2004" w:history="1">
        <w:r>
          <w:rPr>
            <w:rStyle w:val="Hipervnculo"/>
          </w:rPr>
          <w:t>2004</w:t>
        </w:r>
      </w:hyperlink>
      <w:r>
        <w:t xml:space="preserve"> de un estatuto jurídico de lenguas clásicas por el Gobierno indio y después de una campaña política apoyada por varias asociaciones tamiles, este idioma se convirtió en la primera le</w:t>
      </w:r>
      <w:r>
        <w:t>n</w:t>
      </w:r>
      <w:r>
        <w:t xml:space="preserve">gua clásica reconocida legalmente en el subcontinente. El reconocimiento fue anunciado por el entonces </w:t>
      </w:r>
      <w:hyperlink r:id="rId47" w:tooltip="Presidente de la India" w:history="1">
        <w:r>
          <w:rPr>
            <w:rStyle w:val="Hipervnculo"/>
          </w:rPr>
          <w:t>Presidente de la India</w:t>
        </w:r>
      </w:hyperlink>
      <w:r>
        <w:t xml:space="preserve">, el doctor </w:t>
      </w:r>
      <w:hyperlink r:id="rId48" w:tooltip="Abdul Kalam" w:history="1">
        <w:r>
          <w:rPr>
            <w:rStyle w:val="Hipervnculo"/>
          </w:rPr>
          <w:t xml:space="preserve">Abdul </w:t>
        </w:r>
        <w:proofErr w:type="spellStart"/>
        <w:r>
          <w:rPr>
            <w:rStyle w:val="Hipervnculo"/>
          </w:rPr>
          <w:t>Kalam</w:t>
        </w:r>
        <w:proofErr w:type="spellEnd"/>
      </w:hyperlink>
      <w:r>
        <w:t xml:space="preserve">, en una sesión conjunta de ambas cámaras del Parlamento indio el </w:t>
      </w:r>
      <w:hyperlink r:id="rId49" w:tooltip="6 de junio" w:history="1">
        <w:r>
          <w:rPr>
            <w:rStyle w:val="Hipervnculo"/>
          </w:rPr>
          <w:t>6 de junio</w:t>
        </w:r>
      </w:hyperlink>
      <w:r>
        <w:t xml:space="preserve"> de </w:t>
      </w:r>
      <w:hyperlink r:id="rId50" w:tooltip="2004" w:history="1">
        <w:r>
          <w:rPr>
            <w:rStyle w:val="Hipervnculo"/>
          </w:rPr>
          <w:t>2004</w:t>
        </w:r>
      </w:hyperlink>
      <w:r>
        <w:t>.</w:t>
      </w:r>
    </w:p>
    <w:p w:rsidR="00B85463" w:rsidRDefault="00B85463" w:rsidP="00B85463">
      <w:pPr>
        <w:pStyle w:val="Ttulo2"/>
      </w:pPr>
      <w:r>
        <w:rPr>
          <w:rStyle w:val="mw-headline"/>
        </w:rPr>
        <w:t>Alfabeto</w:t>
      </w:r>
    </w:p>
    <w:p w:rsidR="00B85463" w:rsidRDefault="00B85463" w:rsidP="00B85463">
      <w:r>
        <w:rPr>
          <w:sz w:val="21"/>
          <w:szCs w:val="21"/>
        </w:rPr>
        <w:t>Artículo principal:</w:t>
      </w:r>
      <w:r>
        <w:t xml:space="preserve"> </w:t>
      </w:r>
      <w:hyperlink r:id="rId51" w:tooltip="Alfabeto tamil" w:history="1">
        <w:r>
          <w:rPr>
            <w:rStyle w:val="Hipervnculo"/>
            <w:i/>
            <w:iCs/>
          </w:rPr>
          <w:t>Alfabeto tamil</w:t>
        </w:r>
      </w:hyperlink>
    </w:p>
    <w:p w:rsidR="00B85463" w:rsidRDefault="00B85463" w:rsidP="00B85463">
      <w:pPr>
        <w:pStyle w:val="Ttulo3"/>
      </w:pPr>
      <w:r>
        <w:rPr>
          <w:rStyle w:val="mw-headline"/>
        </w:rPr>
        <w:t>Consonantes</w:t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900"/>
        <w:gridCol w:w="1189"/>
        <w:gridCol w:w="1814"/>
        <w:gridCol w:w="1031"/>
      </w:tblGrid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க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ங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ச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ஞ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ka</w:t>
            </w:r>
            <w:proofErr w:type="spellEnd"/>
            <w:r>
              <w:t xml:space="preserve"> /</w:t>
            </w:r>
            <w:proofErr w:type="spellStart"/>
            <w:r>
              <w:t>ka</w:t>
            </w:r>
            <w:proofErr w:type="spellEnd"/>
            <w:r>
              <w:t xml:space="preserve">/ ó </w:t>
            </w:r>
            <w:proofErr w:type="spellStart"/>
            <w:r>
              <w:t>ga</w:t>
            </w:r>
            <w:proofErr w:type="spellEnd"/>
            <w:r>
              <w:t xml:space="preserve"> /</w:t>
            </w:r>
            <w:proofErr w:type="spellStart"/>
            <w:r>
              <w:t>ga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ṅa</w:t>
            </w:r>
            <w:proofErr w:type="spellEnd"/>
            <w:r>
              <w:t xml:space="preserve"> /</w:t>
            </w:r>
            <w:proofErr w:type="spellStart"/>
            <w:r>
              <w:t>ŋa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ca</w:t>
            </w:r>
            <w:proofErr w:type="spellEnd"/>
            <w:r>
              <w:t xml:space="preserve"> /</w:t>
            </w:r>
            <w:proofErr w:type="spellStart"/>
            <w:r>
              <w:t>ʧa</w:t>
            </w:r>
            <w:proofErr w:type="spellEnd"/>
            <w:r>
              <w:t xml:space="preserve">/ ó </w:t>
            </w:r>
            <w:proofErr w:type="spellStart"/>
            <w:r>
              <w:t>sa</w:t>
            </w:r>
            <w:proofErr w:type="spellEnd"/>
            <w:r>
              <w:t xml:space="preserve"> /</w:t>
            </w:r>
            <w:proofErr w:type="spellStart"/>
            <w:r>
              <w:t>sa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ña</w:t>
            </w:r>
            <w:proofErr w:type="spellEnd"/>
            <w:r>
              <w:t xml:space="preserve"> /</w:t>
            </w:r>
            <w:proofErr w:type="spellStart"/>
            <w:r>
              <w:t>ɲa</w:t>
            </w:r>
            <w:proofErr w:type="spellEnd"/>
            <w:r>
              <w:t>/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lastRenderedPageBreak/>
              <w:t>ட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ண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த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ந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ṭa</w:t>
            </w:r>
            <w:proofErr w:type="spellEnd"/>
            <w:r>
              <w:t xml:space="preserve"> /</w:t>
            </w:r>
            <w:proofErr w:type="spellStart"/>
            <w:r>
              <w:t>ʈa</w:t>
            </w:r>
            <w:proofErr w:type="spellEnd"/>
            <w:r>
              <w:t xml:space="preserve">/ ó </w:t>
            </w:r>
            <w:proofErr w:type="spellStart"/>
            <w:r>
              <w:t>ḍa</w:t>
            </w:r>
            <w:proofErr w:type="spellEnd"/>
            <w:r>
              <w:t xml:space="preserve"> /</w:t>
            </w:r>
            <w:proofErr w:type="spellStart"/>
            <w:r>
              <w:t>ɖa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ṇa</w:t>
            </w:r>
            <w:proofErr w:type="spellEnd"/>
            <w:r>
              <w:t xml:space="preserve"> /</w:t>
            </w:r>
            <w:proofErr w:type="spellStart"/>
            <w:r>
              <w:t>ɳa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ta</w:t>
            </w:r>
            <w:proofErr w:type="spellEnd"/>
            <w:r>
              <w:t xml:space="preserve"> /</w:t>
            </w:r>
            <w:proofErr w:type="spellStart"/>
            <w:r>
              <w:t>t̪a</w:t>
            </w:r>
            <w:proofErr w:type="spellEnd"/>
            <w:r>
              <w:t>/ ó da /</w:t>
            </w:r>
            <w:proofErr w:type="spellStart"/>
            <w:r>
              <w:t>d̪a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na</w:t>
            </w:r>
            <w:proofErr w:type="spellEnd"/>
            <w:r>
              <w:t xml:space="preserve"> /</w:t>
            </w:r>
            <w:proofErr w:type="spellStart"/>
            <w:r>
              <w:t>n̪a</w:t>
            </w:r>
            <w:proofErr w:type="spellEnd"/>
            <w:r>
              <w:t>/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ப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ம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ய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ர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pa</w:t>
            </w:r>
            <w:proofErr w:type="spellEnd"/>
            <w:r>
              <w:t xml:space="preserve"> /</w:t>
            </w:r>
            <w:proofErr w:type="spellStart"/>
            <w:r>
              <w:t>pa</w:t>
            </w:r>
            <w:proofErr w:type="spellEnd"/>
            <w:r>
              <w:t xml:space="preserve">/ ó </w:t>
            </w:r>
            <w:proofErr w:type="spellStart"/>
            <w:r>
              <w:t>ba</w:t>
            </w:r>
            <w:proofErr w:type="spellEnd"/>
            <w:r>
              <w:t xml:space="preserve"> /</w:t>
            </w:r>
            <w:proofErr w:type="spellStart"/>
            <w:r>
              <w:t>ba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ma</w:t>
            </w:r>
            <w:proofErr w:type="spellEnd"/>
            <w:r>
              <w:t xml:space="preserve"> /</w:t>
            </w:r>
            <w:proofErr w:type="spellStart"/>
            <w:r>
              <w:t>ma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ya /</w:t>
            </w:r>
            <w:proofErr w:type="spellStart"/>
            <w:r>
              <w:t>ja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ra</w:t>
            </w:r>
            <w:proofErr w:type="spellEnd"/>
            <w:r>
              <w:t xml:space="preserve"> /</w:t>
            </w:r>
            <w:proofErr w:type="spellStart"/>
            <w:r>
              <w:t>ɾ̪a</w:t>
            </w:r>
            <w:proofErr w:type="spellEnd"/>
            <w:r>
              <w:t>/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ல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வ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ள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ழ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la /</w:t>
            </w:r>
            <w:proofErr w:type="spellStart"/>
            <w:r>
              <w:t>l̪a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va /</w:t>
            </w:r>
            <w:proofErr w:type="spellStart"/>
            <w:r>
              <w:t>ʋa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ḷa</w:t>
            </w:r>
            <w:proofErr w:type="spellEnd"/>
            <w:r>
              <w:t xml:space="preserve"> /</w:t>
            </w:r>
            <w:proofErr w:type="spellStart"/>
            <w:r>
              <w:t>ɭa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ḻa</w:t>
            </w:r>
            <w:proofErr w:type="spellEnd"/>
            <w:r>
              <w:t xml:space="preserve"> /</w:t>
            </w:r>
            <w:proofErr w:type="spellStart"/>
            <w:r>
              <w:t>ɻa</w:t>
            </w:r>
            <w:proofErr w:type="spellEnd"/>
            <w:r>
              <w:t>/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ற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ன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ஜ</w:t>
            </w:r>
            <w:r>
              <w:rPr>
                <w:sz w:val="48"/>
                <w:szCs w:val="48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ஷ</w:t>
            </w:r>
            <w:r>
              <w:rPr>
                <w:sz w:val="48"/>
                <w:szCs w:val="48"/>
              </w:rPr>
              <w:t>*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ṟa</w:t>
            </w:r>
            <w:proofErr w:type="spellEnd"/>
            <w:r>
              <w:t xml:space="preserve"> /</w:t>
            </w:r>
            <w:proofErr w:type="spellStart"/>
            <w:r>
              <w:t>ra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ṉa</w:t>
            </w:r>
            <w:proofErr w:type="spellEnd"/>
            <w:r>
              <w:t xml:space="preserve"> /</w:t>
            </w:r>
            <w:proofErr w:type="spellStart"/>
            <w:r>
              <w:t>na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ja</w:t>
            </w:r>
            <w:proofErr w:type="spellEnd"/>
            <w:r>
              <w:t xml:space="preserve"> /</w:t>
            </w:r>
            <w:proofErr w:type="spellStart"/>
            <w:r>
              <w:t>ʤa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ṣa</w:t>
            </w:r>
            <w:proofErr w:type="spellEnd"/>
            <w:r>
              <w:t xml:space="preserve"> /</w:t>
            </w:r>
            <w:proofErr w:type="spellStart"/>
            <w:r>
              <w:t>ʂa</w:t>
            </w:r>
            <w:proofErr w:type="spellEnd"/>
            <w:r>
              <w:t>/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ஸ</w:t>
            </w:r>
            <w:r>
              <w:rPr>
                <w:sz w:val="48"/>
                <w:szCs w:val="48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ஹ</w:t>
            </w:r>
            <w:r>
              <w:rPr>
                <w:sz w:val="48"/>
                <w:szCs w:val="48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rPr>
                <w:sz w:val="20"/>
                <w:szCs w:val="20"/>
              </w:rPr>
            </w:pP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sa</w:t>
            </w:r>
            <w:proofErr w:type="spellEnd"/>
            <w:r>
              <w:t xml:space="preserve"> /</w:t>
            </w:r>
            <w:proofErr w:type="spellStart"/>
            <w:r>
              <w:t>sa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ha /</w:t>
            </w:r>
            <w:proofErr w:type="spellStart"/>
            <w:r>
              <w:t>ɦa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rPr>
                <w:sz w:val="20"/>
                <w:szCs w:val="20"/>
              </w:rPr>
            </w:pPr>
          </w:p>
        </w:tc>
      </w:tr>
    </w:tbl>
    <w:p w:rsidR="00B85463" w:rsidRDefault="00B85463" w:rsidP="00B85463">
      <w:pPr>
        <w:pStyle w:val="NormalWeb"/>
      </w:pPr>
      <w:r>
        <w:t xml:space="preserve">* </w:t>
      </w:r>
      <w:r>
        <w:rPr>
          <w:i/>
          <w:iCs/>
        </w:rPr>
        <w:t>Sonidos no nativos del tamil</w:t>
      </w:r>
    </w:p>
    <w:p w:rsidR="00B85463" w:rsidRDefault="00B85463" w:rsidP="00B85463">
      <w:pPr>
        <w:pStyle w:val="Ttulo3"/>
      </w:pPr>
      <w:r>
        <w:rPr>
          <w:rStyle w:val="mw-headline"/>
        </w:rPr>
        <w:t>Vocales</w:t>
      </w:r>
    </w:p>
    <w:p w:rsidR="00B85463" w:rsidRDefault="00B85463" w:rsidP="00B85463">
      <w:r>
        <w:rPr>
          <w:noProof/>
          <w:color w:val="0000FF"/>
        </w:rPr>
        <w:drawing>
          <wp:inline distT="0" distB="0" distL="0" distR="0">
            <wp:extent cx="1905000" cy="2438400"/>
            <wp:effectExtent l="19050" t="0" r="0" b="0"/>
            <wp:docPr id="3" name="Imagen 1" descr="https://upload.wikimedia.org/wikipedia/commons/thumb/6/6c/Genesis_in_a_Tamil_bible_from_1723.jpg/200px-Genesis_in_a_Tamil_bible_from_172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c/Genesis_in_a_Tamil_bible_from_1723.jpg/200px-Genesis_in_a_Tamil_bible_from_172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63" w:rsidRDefault="00B85463" w:rsidP="00B85463">
      <w:r>
        <w:t xml:space="preserve">Biblia en tamil de </w:t>
      </w:r>
      <w:hyperlink r:id="rId54" w:tooltip="1723" w:history="1">
        <w:r>
          <w:rPr>
            <w:rStyle w:val="Hipervnculo"/>
          </w:rPr>
          <w:t>1723</w:t>
        </w:r>
      </w:hyperlink>
      <w:r>
        <w:t>.</w:t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78"/>
        <w:gridCol w:w="1084"/>
        <w:gridCol w:w="1435"/>
        <w:gridCol w:w="552"/>
      </w:tblGrid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்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sin vocal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க்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k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அ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a /a/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க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ka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ஆ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gramStart"/>
            <w:r>
              <w:t>ā</w:t>
            </w:r>
            <w:proofErr w:type="gramEnd"/>
            <w:r>
              <w:t xml:space="preserve"> /a:/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kā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lastRenderedPageBreak/>
              <w:t>இ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i /i/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ki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ஈ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gramStart"/>
            <w:r>
              <w:t>ī</w:t>
            </w:r>
            <w:proofErr w:type="gramEnd"/>
            <w:r>
              <w:t xml:space="preserve"> /i:/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kī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உ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u /u/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ku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ஊ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gramStart"/>
            <w:r>
              <w:t>ū</w:t>
            </w:r>
            <w:proofErr w:type="gramEnd"/>
            <w:r>
              <w:t xml:space="preserve"> /u:/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kū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எ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e /e/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கெ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ke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ஏ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gramStart"/>
            <w:r>
              <w:t>ē</w:t>
            </w:r>
            <w:proofErr w:type="gramEnd"/>
            <w:r>
              <w:t xml:space="preserve"> /e:/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kē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ஐ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ai</w:t>
            </w:r>
            <w:proofErr w:type="spellEnd"/>
            <w:r>
              <w:t xml:space="preserve"> /aj/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கை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kai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ஒ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r>
              <w:t>o /o/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கொ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ko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ஓ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gramStart"/>
            <w:r>
              <w:t>ō</w:t>
            </w:r>
            <w:proofErr w:type="gramEnd"/>
            <w:r>
              <w:t xml:space="preserve"> /o:/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kō</w:t>
            </w:r>
            <w:proofErr w:type="spellEnd"/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r>
              <w:rPr>
                <w:rFonts w:ascii="Latha" w:hAnsi="Latha" w:cs="Latha"/>
                <w:sz w:val="48"/>
                <w:szCs w:val="48"/>
              </w:rPr>
              <w:t>ஔ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au</w:t>
            </w:r>
            <w:proofErr w:type="spellEnd"/>
            <w:r>
              <w:t xml:space="preserve"> /</w:t>
            </w:r>
            <w:proofErr w:type="spellStart"/>
            <w:r>
              <w:t>aw</w:t>
            </w:r>
            <w:proofErr w:type="spellEnd"/>
            <w:r>
              <w:t>/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rFonts w:ascii="Latha" w:hAnsi="Latha" w:cs="Latha"/>
                <w:sz w:val="48"/>
                <w:szCs w:val="48"/>
              </w:rPr>
              <w:t>கௌ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</w:pPr>
            <w:proofErr w:type="spellStart"/>
            <w:r>
              <w:t>kau</w:t>
            </w:r>
            <w:proofErr w:type="spellEnd"/>
          </w:p>
        </w:tc>
      </w:tr>
    </w:tbl>
    <w:p w:rsidR="00B85463" w:rsidRDefault="00B85463" w:rsidP="00B85463">
      <w:pPr>
        <w:pStyle w:val="NormalWeb"/>
      </w:pPr>
      <w:r>
        <w:rPr>
          <w:i/>
          <w:iCs/>
        </w:rPr>
        <w:t xml:space="preserve">Las formas de </w:t>
      </w:r>
      <w:r>
        <w:rPr>
          <w:b/>
          <w:bCs/>
          <w:i/>
          <w:iCs/>
        </w:rPr>
        <w:t>u</w:t>
      </w:r>
      <w:r>
        <w:rPr>
          <w:i/>
          <w:iCs/>
        </w:rPr>
        <w:t xml:space="preserve"> y </w:t>
      </w:r>
      <w:r>
        <w:rPr>
          <w:b/>
          <w:bCs/>
          <w:i/>
          <w:iCs/>
        </w:rPr>
        <w:t>ū</w:t>
      </w:r>
      <w:r>
        <w:rPr>
          <w:i/>
          <w:iCs/>
        </w:rPr>
        <w:t xml:space="preserve"> pueden cambiar en cada letra</w:t>
      </w:r>
    </w:p>
    <w:p w:rsidR="00B85463" w:rsidRDefault="00B85463" w:rsidP="00B85463">
      <w:pPr>
        <w:pStyle w:val="Ttulo2"/>
      </w:pPr>
      <w:r>
        <w:rPr>
          <w:rStyle w:val="mw-headline"/>
        </w:rPr>
        <w:t>Números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"/>
        <w:gridCol w:w="380"/>
        <w:gridCol w:w="412"/>
        <w:gridCol w:w="417"/>
        <w:gridCol w:w="391"/>
        <w:gridCol w:w="510"/>
        <w:gridCol w:w="523"/>
        <w:gridCol w:w="364"/>
        <w:gridCol w:w="488"/>
        <w:gridCol w:w="539"/>
        <w:gridCol w:w="430"/>
        <w:gridCol w:w="461"/>
        <w:gridCol w:w="609"/>
      </w:tblGrid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  <w:tr w:rsidR="00B85463" w:rsidTr="00B8546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௦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௧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௨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௩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௪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௫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௬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௭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௮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௯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௰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௱</w:t>
            </w:r>
          </w:p>
        </w:tc>
        <w:tc>
          <w:tcPr>
            <w:tcW w:w="0" w:type="auto"/>
            <w:vAlign w:val="center"/>
            <w:hideMark/>
          </w:tcPr>
          <w:p w:rsidR="00B85463" w:rsidRDefault="00B8546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="Latha" w:hAnsi="Latha" w:cs="Latha"/>
                <w:b/>
                <w:bCs/>
                <w:sz w:val="36"/>
                <w:szCs w:val="36"/>
              </w:rPr>
              <w:t>௲</w:t>
            </w:r>
          </w:p>
        </w:tc>
      </w:tr>
    </w:tbl>
    <w:p w:rsidR="00B85463" w:rsidRDefault="00B85463" w:rsidP="00B85463">
      <w:pPr>
        <w:pStyle w:val="Ttulo2"/>
      </w:pPr>
      <w:r>
        <w:rPr>
          <w:rStyle w:val="mw-headline"/>
        </w:rPr>
        <w:t>Ejemplo</w:t>
      </w:r>
    </w:p>
    <w:p w:rsidR="00B85463" w:rsidRDefault="00B85463" w:rsidP="00B85463">
      <w:r>
        <w:rPr>
          <w:noProof/>
          <w:color w:val="0000FF"/>
        </w:rPr>
        <w:drawing>
          <wp:inline distT="0" distB="0" distL="0" distR="0">
            <wp:extent cx="7620000" cy="1314450"/>
            <wp:effectExtent l="19050" t="0" r="0" b="0"/>
            <wp:docPr id="1" name="Imagen 2" descr="Tamil language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mil language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63" w:rsidRDefault="00B85463" w:rsidP="00B85463">
      <w:pPr>
        <w:pStyle w:val="NormalWeb"/>
      </w:pPr>
      <w:r>
        <w:lastRenderedPageBreak/>
        <w:t>Pronunciación:</w:t>
      </w:r>
    </w:p>
    <w:p w:rsidR="00B85463" w:rsidRDefault="00B85463" w:rsidP="00B85463">
      <w:pPr>
        <w:pStyle w:val="NormalWeb"/>
      </w:pPr>
      <w:proofErr w:type="spellStart"/>
      <w:r>
        <w:t>Āciriyar</w:t>
      </w:r>
      <w:proofErr w:type="spellEnd"/>
      <w:r>
        <w:t xml:space="preserve"> </w:t>
      </w:r>
      <w:proofErr w:type="spellStart"/>
      <w:r>
        <w:t>vakuppukkuḷ</w:t>
      </w:r>
      <w:proofErr w:type="spellEnd"/>
      <w:r>
        <w:t xml:space="preserve"> </w:t>
      </w:r>
      <w:proofErr w:type="spellStart"/>
      <w:r>
        <w:t>nuḻaintār</w:t>
      </w:r>
      <w:proofErr w:type="spellEnd"/>
      <w:r>
        <w:t>.</w:t>
      </w:r>
      <w:r>
        <w:br/>
      </w:r>
      <w:proofErr w:type="spellStart"/>
      <w:r>
        <w:t>Avar</w:t>
      </w:r>
      <w:proofErr w:type="spellEnd"/>
      <w:r>
        <w:t xml:space="preserve"> </w:t>
      </w:r>
      <w:proofErr w:type="spellStart"/>
      <w:r>
        <w:t>uḷḷē</w:t>
      </w:r>
      <w:proofErr w:type="spellEnd"/>
      <w:r>
        <w:t xml:space="preserve"> </w:t>
      </w:r>
      <w:proofErr w:type="spellStart"/>
      <w:r>
        <w:t>nuḻaintavuṭaṉ</w:t>
      </w:r>
      <w:proofErr w:type="spellEnd"/>
      <w:r>
        <w:t xml:space="preserve"> </w:t>
      </w:r>
      <w:proofErr w:type="spellStart"/>
      <w:r>
        <w:t>māṇavarkaḷ</w:t>
      </w:r>
      <w:proofErr w:type="spellEnd"/>
      <w:r>
        <w:t xml:space="preserve"> </w:t>
      </w:r>
      <w:proofErr w:type="spellStart"/>
      <w:r>
        <w:t>eḻunkaṉar</w:t>
      </w:r>
      <w:proofErr w:type="spellEnd"/>
      <w:r>
        <w:t>.</w:t>
      </w:r>
      <w:r>
        <w:br/>
      </w:r>
      <w:proofErr w:type="spellStart"/>
      <w:r>
        <w:t>Vaḷavaṉ</w:t>
      </w:r>
      <w:proofErr w:type="spellEnd"/>
      <w:r>
        <w:t xml:space="preserve"> </w:t>
      </w:r>
      <w:proofErr w:type="spellStart"/>
      <w:r>
        <w:t>maṭṭum</w:t>
      </w:r>
      <w:proofErr w:type="spellEnd"/>
      <w:r>
        <w:t xml:space="preserve"> </w:t>
      </w:r>
      <w:proofErr w:type="spellStart"/>
      <w:r>
        <w:t>taṉ</w:t>
      </w:r>
      <w:proofErr w:type="spellEnd"/>
      <w:r>
        <w:t xml:space="preserve"> </w:t>
      </w:r>
      <w:proofErr w:type="spellStart"/>
      <w:r>
        <w:t>arukil</w:t>
      </w:r>
      <w:proofErr w:type="spellEnd"/>
      <w:r>
        <w:t xml:space="preserve"> </w:t>
      </w:r>
      <w:proofErr w:type="spellStart"/>
      <w:r>
        <w:t>niṉṟu</w:t>
      </w:r>
      <w:proofErr w:type="spellEnd"/>
      <w:r>
        <w:t xml:space="preserve"> </w:t>
      </w:r>
      <w:proofErr w:type="spellStart"/>
      <w:r>
        <w:t>koṇṭirunta</w:t>
      </w:r>
      <w:proofErr w:type="spellEnd"/>
      <w:r>
        <w:t xml:space="preserve"> </w:t>
      </w:r>
      <w:proofErr w:type="spellStart"/>
      <w:r>
        <w:t>māṇavi</w:t>
      </w:r>
      <w:proofErr w:type="spellEnd"/>
      <w:r>
        <w:t xml:space="preserve"> </w:t>
      </w:r>
      <w:proofErr w:type="spellStart"/>
      <w:r>
        <w:t>kaṉimoḻiyuṭaṉ</w:t>
      </w:r>
      <w:proofErr w:type="spellEnd"/>
      <w:r>
        <w:t xml:space="preserve"> </w:t>
      </w:r>
      <w:proofErr w:type="spellStart"/>
      <w:r>
        <w:t>pēcik</w:t>
      </w:r>
      <w:proofErr w:type="spellEnd"/>
      <w:r>
        <w:t xml:space="preserve"> </w:t>
      </w:r>
      <w:proofErr w:type="spellStart"/>
      <w:r>
        <w:t>koṇṭiruntāṉ</w:t>
      </w:r>
      <w:proofErr w:type="spellEnd"/>
      <w:r>
        <w:t>.</w:t>
      </w:r>
      <w:r>
        <w:br/>
      </w:r>
      <w:proofErr w:type="spellStart"/>
      <w:r>
        <w:t>Nāṉ</w:t>
      </w:r>
      <w:proofErr w:type="spellEnd"/>
      <w:r>
        <w:t xml:space="preserve"> </w:t>
      </w:r>
      <w:proofErr w:type="spellStart"/>
      <w:r>
        <w:t>avaṉai</w:t>
      </w:r>
      <w:proofErr w:type="spellEnd"/>
      <w:r>
        <w:t xml:space="preserve"> </w:t>
      </w:r>
      <w:proofErr w:type="spellStart"/>
      <w:r>
        <w:t>eccarittēṉ</w:t>
      </w:r>
      <w:proofErr w:type="spellEnd"/>
      <w:r>
        <w:t>.</w:t>
      </w:r>
    </w:p>
    <w:p w:rsidR="00B85463" w:rsidRDefault="00B85463" w:rsidP="00B85463">
      <w:pPr>
        <w:pStyle w:val="NormalWeb"/>
      </w:pPr>
      <w:r>
        <w:t>Escritura tamil:</w:t>
      </w:r>
    </w:p>
    <w:p w:rsidR="00B85463" w:rsidRDefault="00B85463" w:rsidP="00B85463">
      <w:pPr>
        <w:pStyle w:val="NormalWeb"/>
      </w:pPr>
      <w:proofErr w:type="spellStart"/>
      <w:r>
        <w:rPr>
          <w:rFonts w:ascii="Latha" w:hAnsi="Latha" w:cs="Latha"/>
        </w:rPr>
        <w:t>ஆசிரியர்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வகுப்புக்குள்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நுழைந்தார்</w:t>
      </w:r>
      <w:proofErr w:type="spellEnd"/>
      <w:r>
        <w:t>.</w:t>
      </w:r>
      <w:r>
        <w:br/>
      </w:r>
      <w:proofErr w:type="spellStart"/>
      <w:r>
        <w:rPr>
          <w:rFonts w:ascii="Latha" w:hAnsi="Latha" w:cs="Latha"/>
        </w:rPr>
        <w:t>அவர்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உள்ளே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நுளைந்தவுடன்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மாணவர்கள்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எழுந்தனர்</w:t>
      </w:r>
      <w:proofErr w:type="spellEnd"/>
      <w:r>
        <w:t>.</w:t>
      </w:r>
      <w:r>
        <w:br/>
      </w:r>
      <w:proofErr w:type="spellStart"/>
      <w:r>
        <w:rPr>
          <w:rFonts w:ascii="Latha" w:hAnsi="Latha" w:cs="Latha"/>
        </w:rPr>
        <w:t>வளவன்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மட்டும்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தன்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அருகில்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நின்று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கொண்டிருந்த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மாணவி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கனிமொழியுடன்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பேசிக்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கொண்டிருந்தான்</w:t>
      </w:r>
      <w:proofErr w:type="spellEnd"/>
      <w:r>
        <w:t>.</w:t>
      </w:r>
      <w:r>
        <w:br/>
      </w:r>
      <w:proofErr w:type="spellStart"/>
      <w:r>
        <w:rPr>
          <w:rFonts w:ascii="Latha" w:hAnsi="Latha" w:cs="Latha"/>
        </w:rPr>
        <w:t>நான்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அவனை</w:t>
      </w:r>
      <w:proofErr w:type="spellEnd"/>
      <w:r>
        <w:t xml:space="preserve"> </w:t>
      </w:r>
      <w:proofErr w:type="spellStart"/>
      <w:r>
        <w:rPr>
          <w:rFonts w:ascii="Latha" w:hAnsi="Latha" w:cs="Latha"/>
        </w:rPr>
        <w:t>எச்சரித்தேன்</w:t>
      </w:r>
      <w:proofErr w:type="spellEnd"/>
      <w:r>
        <w:t>.</w:t>
      </w:r>
    </w:p>
    <w:p w:rsidR="00B85463" w:rsidRDefault="00B85463" w:rsidP="00B85463">
      <w:pPr>
        <w:pStyle w:val="NormalWeb"/>
      </w:pPr>
      <w:r>
        <w:t>Traducción al español:</w:t>
      </w:r>
    </w:p>
    <w:p w:rsidR="00B85463" w:rsidRDefault="00B85463" w:rsidP="00B85463">
      <w:pPr>
        <w:pStyle w:val="NormalWeb"/>
      </w:pPr>
      <w:r>
        <w:t>El profesor entró en el aula.</w:t>
      </w:r>
      <w:r>
        <w:br/>
        <w:t>Tan pronto como entró, los estudiantes se levantaron.</w:t>
      </w:r>
      <w:r>
        <w:br/>
        <w:t xml:space="preserve">Solo Valen hablaba con </w:t>
      </w:r>
      <w:proofErr w:type="spellStart"/>
      <w:r>
        <w:t>Kanimozhi</w:t>
      </w:r>
      <w:proofErr w:type="spellEnd"/>
      <w:r>
        <w:t>, que estaba de pie junto a él.</w:t>
      </w:r>
      <w:r>
        <w:br/>
        <w:t>Yo le advertí.</w:t>
      </w:r>
    </w:p>
    <w:p w:rsidR="00E82CF1" w:rsidRPr="00E82CF1" w:rsidRDefault="00E82CF1" w:rsidP="00E82CF1"/>
    <w:sectPr w:rsidR="00E82CF1" w:rsidRPr="00E82CF1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74466A"/>
    <w:multiLevelType w:val="multilevel"/>
    <w:tmpl w:val="315A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3"/>
  </w:num>
  <w:num w:numId="4">
    <w:abstractNumId w:val="19"/>
  </w:num>
  <w:num w:numId="5">
    <w:abstractNumId w:val="16"/>
  </w:num>
  <w:num w:numId="6">
    <w:abstractNumId w:val="32"/>
  </w:num>
  <w:num w:numId="7">
    <w:abstractNumId w:val="24"/>
  </w:num>
  <w:num w:numId="8">
    <w:abstractNumId w:val="6"/>
  </w:num>
  <w:num w:numId="9">
    <w:abstractNumId w:val="14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2"/>
  </w:num>
  <w:num w:numId="18">
    <w:abstractNumId w:val="42"/>
  </w:num>
  <w:num w:numId="19">
    <w:abstractNumId w:val="18"/>
  </w:num>
  <w:num w:numId="20">
    <w:abstractNumId w:val="15"/>
  </w:num>
  <w:num w:numId="21">
    <w:abstractNumId w:val="12"/>
  </w:num>
  <w:num w:numId="22">
    <w:abstractNumId w:val="28"/>
  </w:num>
  <w:num w:numId="23">
    <w:abstractNumId w:val="35"/>
  </w:num>
  <w:num w:numId="24">
    <w:abstractNumId w:val="13"/>
  </w:num>
  <w:num w:numId="25">
    <w:abstractNumId w:val="21"/>
  </w:num>
  <w:num w:numId="26">
    <w:abstractNumId w:val="26"/>
  </w:num>
  <w:num w:numId="27">
    <w:abstractNumId w:val="5"/>
  </w:num>
  <w:num w:numId="28">
    <w:abstractNumId w:val="27"/>
  </w:num>
  <w:num w:numId="29">
    <w:abstractNumId w:val="17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20"/>
  </w:num>
  <w:num w:numId="44">
    <w:abstractNumId w:val="43"/>
  </w:num>
  <w:num w:numId="45">
    <w:abstractNumId w:val="39"/>
  </w:num>
  <w:num w:numId="46">
    <w:abstractNumId w:val="31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0F48E4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0E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5438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5463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2CF1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B854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1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4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9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India" TargetMode="External"/><Relationship Id="rId18" Type="http://schemas.openxmlformats.org/officeDocument/2006/relationships/hyperlink" Target="https://es.wikipedia.org/wiki/Singapur" TargetMode="External"/><Relationship Id="rId26" Type="http://schemas.openxmlformats.org/officeDocument/2006/relationships/hyperlink" Target="https://es.wikipedia.org/wiki/Idioma_tamil" TargetMode="External"/><Relationship Id="rId39" Type="http://schemas.openxmlformats.org/officeDocument/2006/relationships/hyperlink" Target="https://es.wikipedia.org/wiki/Territorios_de_la_Uni%C3%B3n" TargetMode="External"/><Relationship Id="rId21" Type="http://schemas.openxmlformats.org/officeDocument/2006/relationships/hyperlink" Target="https://es.wikipedia.org/wiki/Londres" TargetMode="External"/><Relationship Id="rId34" Type="http://schemas.openxmlformats.org/officeDocument/2006/relationships/hyperlink" Target="https://es.wikipedia.org/wiki/Indost%C3%A1n" TargetMode="External"/><Relationship Id="rId42" Type="http://schemas.openxmlformats.org/officeDocument/2006/relationships/hyperlink" Target="https://es.wikipedia.org/wiki/Anexo:Lenguas_nacionales_de_la_India" TargetMode="External"/><Relationship Id="rId47" Type="http://schemas.openxmlformats.org/officeDocument/2006/relationships/hyperlink" Target="https://es.wikipedia.org/wiki/Presidente_de_la_India" TargetMode="External"/><Relationship Id="rId50" Type="http://schemas.openxmlformats.org/officeDocument/2006/relationships/hyperlink" Target="https://es.wikipedia.org/wiki/2004" TargetMode="External"/><Relationship Id="rId55" Type="http://schemas.openxmlformats.org/officeDocument/2006/relationships/hyperlink" Target="https://commons.wikimedia.org/wiki/File:Tamil_language.p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Tamil_Nadu" TargetMode="External"/><Relationship Id="rId17" Type="http://schemas.openxmlformats.org/officeDocument/2006/relationships/hyperlink" Target="https://es.wikipedia.org/wiki/Vietnam" TargetMode="External"/><Relationship Id="rId25" Type="http://schemas.openxmlformats.org/officeDocument/2006/relationships/hyperlink" Target="https://es.wikipedia.org/wiki/Idioma_tamil" TargetMode="External"/><Relationship Id="rId33" Type="http://schemas.openxmlformats.org/officeDocument/2006/relationships/hyperlink" Target="https://es.wikipedia.org/wiki/India" TargetMode="External"/><Relationship Id="rId38" Type="http://schemas.openxmlformats.org/officeDocument/2006/relationships/hyperlink" Target="https://es.wikipedia.org/wiki/India" TargetMode="External"/><Relationship Id="rId46" Type="http://schemas.openxmlformats.org/officeDocument/2006/relationships/hyperlink" Target="https://es.wikipedia.org/wiki/20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alasia" TargetMode="External"/><Relationship Id="rId20" Type="http://schemas.openxmlformats.org/officeDocument/2006/relationships/hyperlink" Target="https://es.wikipedia.org/wiki/Tanzania" TargetMode="External"/><Relationship Id="rId29" Type="http://schemas.openxmlformats.org/officeDocument/2006/relationships/hyperlink" Target="https://es.wikipedia.org/wiki/Idioma_tamil" TargetMode="External"/><Relationship Id="rId41" Type="http://schemas.openxmlformats.org/officeDocument/2006/relationships/hyperlink" Target="https://es.wikipedia.org/wiki/Islas_Andam%C3%A1n_y_Nicobar" TargetMode="External"/><Relationship Id="rId54" Type="http://schemas.openxmlformats.org/officeDocument/2006/relationships/hyperlink" Target="https://es.wikipedia.org/wiki/172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Lenguas_dr%C3%A1vidas" TargetMode="External"/><Relationship Id="rId24" Type="http://schemas.openxmlformats.org/officeDocument/2006/relationships/hyperlink" Target="https://es.wikipedia.org/wiki/Idioma_tamil" TargetMode="External"/><Relationship Id="rId32" Type="http://schemas.openxmlformats.org/officeDocument/2006/relationships/hyperlink" Target="https://es.wikipedia.org/wiki/Idioma_tamil" TargetMode="External"/><Relationship Id="rId37" Type="http://schemas.openxmlformats.org/officeDocument/2006/relationships/hyperlink" Target="https://es.wikipedia.org/wiki/Tamil_Nadu" TargetMode="External"/><Relationship Id="rId40" Type="http://schemas.openxmlformats.org/officeDocument/2006/relationships/hyperlink" Target="https://es.wikipedia.org/wiki/Pondicherry" TargetMode="External"/><Relationship Id="rId45" Type="http://schemas.openxmlformats.org/officeDocument/2006/relationships/hyperlink" Target="https://es.wikipedia.org/wiki/Malasia" TargetMode="External"/><Relationship Id="rId53" Type="http://schemas.openxmlformats.org/officeDocument/2006/relationships/image" Target="media/image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dioma_t%C3%A9lugu" TargetMode="External"/><Relationship Id="rId23" Type="http://schemas.openxmlformats.org/officeDocument/2006/relationships/hyperlink" Target="https://es.wikipedia.org/wiki/Alfabeto_brahmi" TargetMode="External"/><Relationship Id="rId28" Type="http://schemas.openxmlformats.org/officeDocument/2006/relationships/hyperlink" Target="https://es.wikipedia.org/wiki/Idioma_tamil" TargetMode="External"/><Relationship Id="rId36" Type="http://schemas.openxmlformats.org/officeDocument/2006/relationships/hyperlink" Target="https://es.wikipedia.org/wiki/Siglo_II_a._C." TargetMode="External"/><Relationship Id="rId49" Type="http://schemas.openxmlformats.org/officeDocument/2006/relationships/hyperlink" Target="https://es.wikipedia.org/wiki/6_de_junio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es.wikipedia.org/wiki/Lenguaje" TargetMode="External"/><Relationship Id="rId19" Type="http://schemas.openxmlformats.org/officeDocument/2006/relationships/hyperlink" Target="https://es.wikipedia.org/wiki/Zanz%C3%ADbar" TargetMode="External"/><Relationship Id="rId31" Type="http://schemas.openxmlformats.org/officeDocument/2006/relationships/hyperlink" Target="https://es.wikipedia.org/wiki/Idioma_tamil" TargetMode="External"/><Relationship Id="rId44" Type="http://schemas.openxmlformats.org/officeDocument/2006/relationships/hyperlink" Target="https://es.wikipedia.org/wiki/Singapur" TargetMode="External"/><Relationship Id="rId52" Type="http://schemas.openxmlformats.org/officeDocument/2006/relationships/hyperlink" Target="https://commons.wikimedia.org/wiki/File:Genesis_in_a_Tamil_bible_from_172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Sri_Lanka" TargetMode="External"/><Relationship Id="rId22" Type="http://schemas.openxmlformats.org/officeDocument/2006/relationships/hyperlink" Target="https://es.wikipedia.org/wiki/Siglo_I_d._C." TargetMode="External"/><Relationship Id="rId27" Type="http://schemas.openxmlformats.org/officeDocument/2006/relationships/hyperlink" Target="https://es.wikipedia.org/wiki/Idioma_tamil" TargetMode="External"/><Relationship Id="rId30" Type="http://schemas.openxmlformats.org/officeDocument/2006/relationships/hyperlink" Target="https://es.wikipedia.org/wiki/Idioma_tamil" TargetMode="External"/><Relationship Id="rId35" Type="http://schemas.openxmlformats.org/officeDocument/2006/relationships/hyperlink" Target="https://es.wikipedia.org/wiki/Lenguas_dr%C3%A1vidas" TargetMode="External"/><Relationship Id="rId43" Type="http://schemas.openxmlformats.org/officeDocument/2006/relationships/hyperlink" Target="https://es.wikipedia.org/wiki/Sri_Lanka" TargetMode="External"/><Relationship Id="rId48" Type="http://schemas.openxmlformats.org/officeDocument/2006/relationships/hyperlink" Target="https://es.wikipedia.org/wiki/Abdul_Kalam" TargetMode="External"/><Relationship Id="rId56" Type="http://schemas.openxmlformats.org/officeDocument/2006/relationships/image" Target="media/image6.png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Alfabeto_tami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1204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2016-09-29T15:36:00Z</dcterms:created>
  <dcterms:modified xsi:type="dcterms:W3CDTF">2016-09-29T15:36:00Z</dcterms:modified>
</cp:coreProperties>
</file>