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20AC" w:rsidRPr="001020AC" w:rsidRDefault="001020AC" w:rsidP="001020AC">
      <w:pPr>
        <w:spacing w:after="0"/>
        <w:ind w:left="-993" w:right="-1277"/>
        <w:jc w:val="center"/>
        <w:rPr>
          <w:rFonts w:ascii="Arial" w:hAnsi="Arial" w:cs="Arial"/>
          <w:b/>
          <w:color w:val="0070C0"/>
          <w:sz w:val="36"/>
          <w:szCs w:val="36"/>
        </w:rPr>
      </w:pPr>
      <w:r w:rsidRPr="001020AC">
        <w:rPr>
          <w:rFonts w:ascii="Arial" w:hAnsi="Arial" w:cs="Arial"/>
          <w:b/>
          <w:color w:val="0070C0"/>
          <w:sz w:val="36"/>
          <w:szCs w:val="36"/>
        </w:rPr>
        <w:t>09</w:t>
      </w:r>
    </w:p>
    <w:p w:rsidR="00A462B9" w:rsidRPr="004B3F90" w:rsidRDefault="00BE273B" w:rsidP="001020AC">
      <w:pPr>
        <w:spacing w:after="0"/>
        <w:ind w:left="-993" w:right="-1277"/>
        <w:jc w:val="center"/>
        <w:rPr>
          <w:rFonts w:ascii="Arial" w:hAnsi="Arial" w:cs="Arial"/>
          <w:b/>
          <w:color w:val="FF0000"/>
          <w:sz w:val="36"/>
          <w:szCs w:val="36"/>
        </w:rPr>
      </w:pPr>
      <w:r w:rsidRPr="004B3F90">
        <w:rPr>
          <w:rFonts w:ascii="Arial" w:hAnsi="Arial" w:cs="Arial"/>
          <w:b/>
          <w:color w:val="FF0000"/>
          <w:sz w:val="36"/>
          <w:szCs w:val="36"/>
        </w:rPr>
        <w:t>Filosof</w:t>
      </w:r>
      <w:r w:rsidR="005D4770">
        <w:rPr>
          <w:rFonts w:ascii="Arial" w:hAnsi="Arial" w:cs="Arial"/>
          <w:b/>
          <w:color w:val="FF0000"/>
          <w:sz w:val="36"/>
          <w:szCs w:val="36"/>
        </w:rPr>
        <w:t>í</w:t>
      </w:r>
      <w:r w:rsidRPr="004B3F90">
        <w:rPr>
          <w:rFonts w:ascii="Arial" w:hAnsi="Arial" w:cs="Arial"/>
          <w:b/>
          <w:color w:val="FF0000"/>
          <w:sz w:val="36"/>
          <w:szCs w:val="36"/>
        </w:rPr>
        <w:t>a</w:t>
      </w:r>
      <w:r w:rsidR="00B232C3">
        <w:rPr>
          <w:rFonts w:ascii="Arial" w:hAnsi="Arial" w:cs="Arial"/>
          <w:b/>
          <w:color w:val="FF0000"/>
          <w:sz w:val="36"/>
          <w:szCs w:val="36"/>
        </w:rPr>
        <w:t xml:space="preserve">  </w:t>
      </w:r>
      <w:proofErr w:type="spellStart"/>
      <w:r w:rsidR="004B3F90">
        <w:rPr>
          <w:rFonts w:ascii="Arial" w:hAnsi="Arial" w:cs="Arial"/>
          <w:b/>
          <w:color w:val="FF0000"/>
          <w:sz w:val="36"/>
          <w:szCs w:val="36"/>
        </w:rPr>
        <w:t>Arabe</w:t>
      </w:r>
      <w:proofErr w:type="spellEnd"/>
      <w:r w:rsidR="004B3F90">
        <w:rPr>
          <w:rFonts w:ascii="Arial" w:hAnsi="Arial" w:cs="Arial"/>
          <w:b/>
          <w:color w:val="FF0000"/>
          <w:sz w:val="36"/>
          <w:szCs w:val="36"/>
        </w:rPr>
        <w:t xml:space="preserve"> y </w:t>
      </w:r>
      <w:r w:rsidR="005D4770">
        <w:rPr>
          <w:rFonts w:ascii="Arial" w:hAnsi="Arial" w:cs="Arial"/>
          <w:b/>
          <w:color w:val="FF0000"/>
          <w:sz w:val="36"/>
          <w:szCs w:val="36"/>
        </w:rPr>
        <w:t>J</w:t>
      </w:r>
      <w:r w:rsidR="004B3F90">
        <w:rPr>
          <w:rFonts w:ascii="Arial" w:hAnsi="Arial" w:cs="Arial"/>
          <w:b/>
          <w:color w:val="FF0000"/>
          <w:sz w:val="36"/>
          <w:szCs w:val="36"/>
        </w:rPr>
        <w:t>udí</w:t>
      </w:r>
      <w:r w:rsidR="00A462B9" w:rsidRPr="004B3F90">
        <w:rPr>
          <w:rFonts w:ascii="Arial" w:hAnsi="Arial" w:cs="Arial"/>
          <w:b/>
          <w:color w:val="FF0000"/>
          <w:sz w:val="36"/>
          <w:szCs w:val="36"/>
        </w:rPr>
        <w:t>a</w:t>
      </w:r>
    </w:p>
    <w:p w:rsidR="00A462B9" w:rsidRDefault="00A462B9" w:rsidP="00D84477">
      <w:pPr>
        <w:spacing w:after="0"/>
        <w:ind w:right="-1277"/>
        <w:rPr>
          <w:rFonts w:ascii="Arial" w:hAnsi="Arial" w:cs="Arial"/>
          <w:b/>
          <w:sz w:val="24"/>
          <w:szCs w:val="24"/>
        </w:rPr>
      </w:pPr>
    </w:p>
    <w:p w:rsidR="004B3F90" w:rsidRPr="001020AC" w:rsidRDefault="004B3F90" w:rsidP="00D84477">
      <w:pPr>
        <w:spacing w:after="0"/>
        <w:ind w:left="-851" w:right="-1277" w:firstLine="142"/>
        <w:jc w:val="center"/>
        <w:rPr>
          <w:rFonts w:ascii="Arial" w:hAnsi="Arial" w:cs="Arial"/>
          <w:b/>
          <w:color w:val="0070C0"/>
          <w:sz w:val="28"/>
          <w:szCs w:val="28"/>
        </w:rPr>
      </w:pPr>
      <w:r w:rsidRPr="001020AC">
        <w:rPr>
          <w:rFonts w:ascii="Arial" w:hAnsi="Arial" w:cs="Arial"/>
          <w:b/>
          <w:color w:val="0070C0"/>
          <w:sz w:val="28"/>
          <w:szCs w:val="28"/>
        </w:rPr>
        <w:t>Su pensamiento en Occidente</w:t>
      </w:r>
    </w:p>
    <w:p w:rsidR="006F50BB" w:rsidRDefault="006F50BB" w:rsidP="00D84477">
      <w:pPr>
        <w:spacing w:after="0"/>
        <w:ind w:left="-851" w:right="-1277" w:firstLine="142"/>
        <w:jc w:val="center"/>
        <w:rPr>
          <w:rFonts w:ascii="Arial" w:hAnsi="Arial" w:cs="Arial"/>
          <w:b/>
          <w:sz w:val="24"/>
          <w:szCs w:val="24"/>
        </w:rPr>
      </w:pPr>
    </w:p>
    <w:p w:rsidR="006F50BB" w:rsidRDefault="006F50BB" w:rsidP="00D84477">
      <w:pPr>
        <w:spacing w:after="0"/>
        <w:ind w:left="-851" w:right="-1277" w:firstLine="142"/>
        <w:jc w:val="center"/>
        <w:rPr>
          <w:rFonts w:ascii="Arial" w:hAnsi="Arial" w:cs="Arial"/>
          <w:b/>
          <w:sz w:val="24"/>
          <w:szCs w:val="24"/>
        </w:rPr>
      </w:pPr>
      <w:r>
        <w:rPr>
          <w:rFonts w:ascii="Arial" w:hAnsi="Arial" w:cs="Arial"/>
          <w:b/>
          <w:noProof/>
          <w:sz w:val="24"/>
          <w:szCs w:val="24"/>
          <w:lang w:eastAsia="es-ES"/>
        </w:rPr>
        <w:drawing>
          <wp:inline distT="0" distB="0" distL="0" distR="0">
            <wp:extent cx="3444875" cy="2333625"/>
            <wp:effectExtent l="1905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74603" t="31422" r="3527" b="49312"/>
                    <a:stretch>
                      <a:fillRect/>
                    </a:stretch>
                  </pic:blipFill>
                  <pic:spPr bwMode="auto">
                    <a:xfrm>
                      <a:off x="0" y="0"/>
                      <a:ext cx="3444875" cy="2333625"/>
                    </a:xfrm>
                    <a:prstGeom prst="rect">
                      <a:avLst/>
                    </a:prstGeom>
                    <a:noFill/>
                    <a:ln w="9525">
                      <a:noFill/>
                      <a:miter lim="800000"/>
                      <a:headEnd/>
                      <a:tailEnd/>
                    </a:ln>
                  </pic:spPr>
                </pic:pic>
              </a:graphicData>
            </a:graphic>
          </wp:inline>
        </w:drawing>
      </w:r>
    </w:p>
    <w:p w:rsidR="006F50BB" w:rsidRPr="004B3F90" w:rsidRDefault="006F50BB" w:rsidP="00D84477">
      <w:pPr>
        <w:spacing w:after="0"/>
        <w:ind w:left="-851" w:right="-1277" w:firstLine="142"/>
        <w:jc w:val="center"/>
        <w:rPr>
          <w:rFonts w:ascii="Arial" w:hAnsi="Arial" w:cs="Arial"/>
          <w:b/>
          <w:sz w:val="24"/>
          <w:szCs w:val="24"/>
        </w:rPr>
      </w:pPr>
    </w:p>
    <w:p w:rsidR="004B3F90" w:rsidRPr="004B3F90" w:rsidRDefault="004B3F90" w:rsidP="00D84477">
      <w:pPr>
        <w:spacing w:after="0" w:line="240" w:lineRule="auto"/>
        <w:ind w:left="-851" w:right="-1277" w:firstLine="142"/>
        <w:jc w:val="both"/>
        <w:rPr>
          <w:rFonts w:ascii="Arial" w:hAnsi="Arial" w:cs="Arial"/>
          <w:b/>
          <w:sz w:val="24"/>
          <w:szCs w:val="24"/>
        </w:rPr>
      </w:pPr>
    </w:p>
    <w:p w:rsidR="00A462B9" w:rsidRPr="004B3F90" w:rsidRDefault="00A462B9" w:rsidP="00D84477">
      <w:pPr>
        <w:spacing w:after="0" w:line="240" w:lineRule="auto"/>
        <w:ind w:left="-851" w:right="-1277" w:firstLine="142"/>
        <w:jc w:val="both"/>
        <w:rPr>
          <w:rFonts w:ascii="Arial" w:hAnsi="Arial" w:cs="Arial"/>
          <w:b/>
          <w:sz w:val="24"/>
          <w:szCs w:val="24"/>
        </w:rPr>
      </w:pPr>
      <w:r w:rsidRPr="004B3F90">
        <w:rPr>
          <w:rFonts w:ascii="Arial" w:hAnsi="Arial" w:cs="Arial"/>
          <w:b/>
          <w:sz w:val="24"/>
          <w:szCs w:val="24"/>
        </w:rPr>
        <w:t>E</w:t>
      </w:r>
      <w:r w:rsidR="004B3F90">
        <w:rPr>
          <w:rFonts w:ascii="Arial" w:hAnsi="Arial" w:cs="Arial"/>
          <w:b/>
          <w:sz w:val="24"/>
          <w:szCs w:val="24"/>
        </w:rPr>
        <w:t>l</w:t>
      </w:r>
      <w:r w:rsidRPr="004B3F90">
        <w:rPr>
          <w:rFonts w:ascii="Arial" w:hAnsi="Arial" w:cs="Arial"/>
          <w:b/>
          <w:sz w:val="24"/>
          <w:szCs w:val="24"/>
        </w:rPr>
        <w:t xml:space="preserve"> Profeta Mahoma (570-632) inició una verdadera revo</w:t>
      </w:r>
      <w:r w:rsidR="004B3F90">
        <w:rPr>
          <w:rFonts w:ascii="Arial" w:hAnsi="Arial" w:cs="Arial"/>
          <w:b/>
          <w:sz w:val="24"/>
          <w:szCs w:val="24"/>
        </w:rPr>
        <w:t>l</w:t>
      </w:r>
      <w:r w:rsidRPr="004B3F90">
        <w:rPr>
          <w:rFonts w:ascii="Arial" w:hAnsi="Arial" w:cs="Arial"/>
          <w:b/>
          <w:sz w:val="24"/>
          <w:szCs w:val="24"/>
        </w:rPr>
        <w:t>ución</w:t>
      </w:r>
      <w:r w:rsidR="004B3F90">
        <w:rPr>
          <w:rFonts w:ascii="Arial" w:hAnsi="Arial" w:cs="Arial"/>
          <w:b/>
          <w:sz w:val="24"/>
          <w:szCs w:val="24"/>
        </w:rPr>
        <w:t xml:space="preserve"> cul</w:t>
      </w:r>
      <w:r w:rsidRPr="004B3F90">
        <w:rPr>
          <w:rFonts w:ascii="Arial" w:hAnsi="Arial" w:cs="Arial"/>
          <w:b/>
          <w:sz w:val="24"/>
          <w:szCs w:val="24"/>
        </w:rPr>
        <w:t>tura</w:t>
      </w:r>
      <w:r w:rsidR="004B3F90">
        <w:rPr>
          <w:rFonts w:ascii="Arial" w:hAnsi="Arial" w:cs="Arial"/>
          <w:b/>
          <w:sz w:val="24"/>
          <w:szCs w:val="24"/>
        </w:rPr>
        <w:t xml:space="preserve">l, social e intelectual, porque toda religión se encarna en una cultura. El partió de hacer una nueva forma de adorar a Dios, a quien designó con la palabra Alá, que es la equivalente a </w:t>
      </w:r>
      <w:proofErr w:type="spellStart"/>
      <w:r w:rsidR="004B3F90">
        <w:rPr>
          <w:rFonts w:ascii="Arial" w:hAnsi="Arial" w:cs="Arial"/>
          <w:b/>
          <w:sz w:val="24"/>
          <w:szCs w:val="24"/>
        </w:rPr>
        <w:t>El</w:t>
      </w:r>
      <w:proofErr w:type="spellEnd"/>
      <w:r w:rsidR="004B3F90">
        <w:rPr>
          <w:rFonts w:ascii="Arial" w:hAnsi="Arial" w:cs="Arial"/>
          <w:b/>
          <w:sz w:val="24"/>
          <w:szCs w:val="24"/>
        </w:rPr>
        <w:t>, de los primitivos israelitas</w:t>
      </w:r>
      <w:r w:rsidR="00B232C3">
        <w:rPr>
          <w:rFonts w:ascii="Arial" w:hAnsi="Arial" w:cs="Arial"/>
          <w:b/>
          <w:sz w:val="24"/>
          <w:szCs w:val="24"/>
        </w:rPr>
        <w:t xml:space="preserve"> que en tantos nombres quedó: Israel, Gabriel, Isabel. Ezequiel...</w:t>
      </w:r>
      <w:r w:rsidR="004B3F90">
        <w:rPr>
          <w:rFonts w:ascii="Arial" w:hAnsi="Arial" w:cs="Arial"/>
          <w:b/>
          <w:sz w:val="24"/>
          <w:szCs w:val="24"/>
        </w:rPr>
        <w:t xml:space="preserve"> </w:t>
      </w:r>
    </w:p>
    <w:p w:rsidR="004B3F90" w:rsidRDefault="004B3F90" w:rsidP="00D84477">
      <w:pPr>
        <w:spacing w:after="0" w:line="240" w:lineRule="auto"/>
        <w:ind w:left="-851" w:right="-1277" w:firstLine="142"/>
        <w:jc w:val="both"/>
        <w:rPr>
          <w:rFonts w:ascii="Arial" w:hAnsi="Arial" w:cs="Arial"/>
          <w:b/>
          <w:sz w:val="24"/>
          <w:szCs w:val="24"/>
        </w:rPr>
      </w:pPr>
    </w:p>
    <w:p w:rsidR="004B3F90" w:rsidRDefault="004B3F90" w:rsidP="00D84477">
      <w:pPr>
        <w:spacing w:after="0" w:line="240" w:lineRule="auto"/>
        <w:ind w:left="-851" w:right="-1277" w:firstLine="142"/>
        <w:jc w:val="both"/>
        <w:rPr>
          <w:rFonts w:ascii="Arial" w:hAnsi="Arial" w:cs="Arial"/>
          <w:b/>
          <w:sz w:val="24"/>
          <w:szCs w:val="24"/>
        </w:rPr>
      </w:pPr>
      <w:r>
        <w:rPr>
          <w:rFonts w:ascii="Arial" w:hAnsi="Arial" w:cs="Arial"/>
          <w:b/>
          <w:sz w:val="24"/>
          <w:szCs w:val="24"/>
        </w:rPr>
        <w:t xml:space="preserve">   Esa forma r</w:t>
      </w:r>
      <w:r w:rsidR="00A462B9" w:rsidRPr="004B3F90">
        <w:rPr>
          <w:rFonts w:ascii="Arial" w:hAnsi="Arial" w:cs="Arial"/>
          <w:b/>
          <w:sz w:val="24"/>
          <w:szCs w:val="24"/>
        </w:rPr>
        <w:t>e</w:t>
      </w:r>
      <w:r>
        <w:rPr>
          <w:rFonts w:ascii="Arial" w:hAnsi="Arial" w:cs="Arial"/>
          <w:b/>
          <w:sz w:val="24"/>
          <w:szCs w:val="24"/>
        </w:rPr>
        <w:t>l</w:t>
      </w:r>
      <w:r w:rsidR="00A462B9" w:rsidRPr="004B3F90">
        <w:rPr>
          <w:rFonts w:ascii="Arial" w:hAnsi="Arial" w:cs="Arial"/>
          <w:b/>
          <w:sz w:val="24"/>
          <w:szCs w:val="24"/>
        </w:rPr>
        <w:t xml:space="preserve">igiosa, </w:t>
      </w:r>
      <w:r>
        <w:rPr>
          <w:rFonts w:ascii="Arial" w:hAnsi="Arial" w:cs="Arial"/>
          <w:b/>
          <w:sz w:val="24"/>
          <w:szCs w:val="24"/>
        </w:rPr>
        <w:t xml:space="preserve">se </w:t>
      </w:r>
      <w:r w:rsidR="00A462B9" w:rsidRPr="004B3F90">
        <w:rPr>
          <w:rFonts w:ascii="Arial" w:hAnsi="Arial" w:cs="Arial"/>
          <w:b/>
          <w:sz w:val="24"/>
          <w:szCs w:val="24"/>
        </w:rPr>
        <w:t>proc</w:t>
      </w:r>
      <w:r>
        <w:rPr>
          <w:rFonts w:ascii="Arial" w:hAnsi="Arial" w:cs="Arial"/>
          <w:b/>
          <w:sz w:val="24"/>
          <w:szCs w:val="24"/>
        </w:rPr>
        <w:t>l</w:t>
      </w:r>
      <w:r w:rsidR="00A462B9" w:rsidRPr="004B3F90">
        <w:rPr>
          <w:rFonts w:ascii="Arial" w:hAnsi="Arial" w:cs="Arial"/>
          <w:b/>
          <w:sz w:val="24"/>
          <w:szCs w:val="24"/>
        </w:rPr>
        <w:t xml:space="preserve">amó </w:t>
      </w:r>
      <w:r>
        <w:rPr>
          <w:rFonts w:ascii="Arial" w:hAnsi="Arial" w:cs="Arial"/>
          <w:b/>
          <w:sz w:val="24"/>
          <w:szCs w:val="24"/>
        </w:rPr>
        <w:t>según sus revelacione</w:t>
      </w:r>
      <w:r w:rsidR="005D4770">
        <w:rPr>
          <w:rFonts w:ascii="Arial" w:hAnsi="Arial" w:cs="Arial"/>
          <w:b/>
          <w:sz w:val="24"/>
          <w:szCs w:val="24"/>
        </w:rPr>
        <w:t>s o inspiraciones y se consolidó</w:t>
      </w:r>
      <w:r>
        <w:rPr>
          <w:rFonts w:ascii="Arial" w:hAnsi="Arial" w:cs="Arial"/>
          <w:b/>
          <w:sz w:val="24"/>
          <w:szCs w:val="24"/>
        </w:rPr>
        <w:t xml:space="preserve"> a lo largo de su vida, poniendo el cen</w:t>
      </w:r>
      <w:r w:rsidR="005D4770">
        <w:rPr>
          <w:rFonts w:ascii="Arial" w:hAnsi="Arial" w:cs="Arial"/>
          <w:b/>
          <w:sz w:val="24"/>
          <w:szCs w:val="24"/>
        </w:rPr>
        <w:t>t</w:t>
      </w:r>
      <w:r>
        <w:rPr>
          <w:rFonts w:ascii="Arial" w:hAnsi="Arial" w:cs="Arial"/>
          <w:b/>
          <w:sz w:val="24"/>
          <w:szCs w:val="24"/>
        </w:rPr>
        <w:t>ro de su referencia en la localidad de la Meca</w:t>
      </w:r>
      <w:r w:rsidR="005D4770">
        <w:rPr>
          <w:rFonts w:ascii="Arial" w:hAnsi="Arial" w:cs="Arial"/>
          <w:b/>
          <w:sz w:val="24"/>
          <w:szCs w:val="24"/>
        </w:rPr>
        <w:t>,</w:t>
      </w:r>
      <w:r>
        <w:rPr>
          <w:rFonts w:ascii="Arial" w:hAnsi="Arial" w:cs="Arial"/>
          <w:b/>
          <w:sz w:val="24"/>
          <w:szCs w:val="24"/>
        </w:rPr>
        <w:t xml:space="preserve"> peque</w:t>
      </w:r>
      <w:r w:rsidR="005D4770">
        <w:rPr>
          <w:rFonts w:ascii="Arial" w:hAnsi="Arial" w:cs="Arial"/>
          <w:b/>
          <w:sz w:val="24"/>
          <w:szCs w:val="24"/>
        </w:rPr>
        <w:t>ñ</w:t>
      </w:r>
      <w:r>
        <w:rPr>
          <w:rFonts w:ascii="Arial" w:hAnsi="Arial" w:cs="Arial"/>
          <w:b/>
          <w:sz w:val="24"/>
          <w:szCs w:val="24"/>
        </w:rPr>
        <w:t xml:space="preserve">a ciudad de Arabia </w:t>
      </w:r>
      <w:r w:rsidR="00A462B9" w:rsidRPr="004B3F90">
        <w:rPr>
          <w:rFonts w:ascii="Arial" w:hAnsi="Arial" w:cs="Arial"/>
          <w:b/>
          <w:sz w:val="24"/>
          <w:szCs w:val="24"/>
        </w:rPr>
        <w:t>Su</w:t>
      </w:r>
      <w:r w:rsidR="005D4770">
        <w:rPr>
          <w:rFonts w:ascii="Arial" w:hAnsi="Arial" w:cs="Arial"/>
          <w:b/>
          <w:sz w:val="24"/>
          <w:szCs w:val="24"/>
        </w:rPr>
        <w:t xml:space="preserve">r. Se recibieron </w:t>
      </w:r>
      <w:r w:rsidR="00A462B9" w:rsidRPr="004B3F90">
        <w:rPr>
          <w:rFonts w:ascii="Arial" w:hAnsi="Arial" w:cs="Arial"/>
          <w:b/>
          <w:sz w:val="24"/>
          <w:szCs w:val="24"/>
        </w:rPr>
        <w:t>comunicaciones divinas en La Meca</w:t>
      </w:r>
      <w:r w:rsidR="005D4770">
        <w:rPr>
          <w:rFonts w:ascii="Arial" w:hAnsi="Arial" w:cs="Arial"/>
          <w:b/>
          <w:sz w:val="24"/>
          <w:szCs w:val="24"/>
        </w:rPr>
        <w:t>,</w:t>
      </w:r>
      <w:r w:rsidR="00B232C3">
        <w:rPr>
          <w:rFonts w:ascii="Arial" w:hAnsi="Arial" w:cs="Arial"/>
          <w:b/>
          <w:sz w:val="24"/>
          <w:szCs w:val="24"/>
        </w:rPr>
        <w:t xml:space="preserve"> </w:t>
      </w:r>
      <w:r>
        <w:rPr>
          <w:rFonts w:ascii="Arial" w:hAnsi="Arial" w:cs="Arial"/>
          <w:b/>
          <w:sz w:val="24"/>
          <w:szCs w:val="24"/>
        </w:rPr>
        <w:t>no le dieron una filosofía</w:t>
      </w:r>
      <w:r w:rsidR="005D4770">
        <w:rPr>
          <w:rFonts w:ascii="Arial" w:hAnsi="Arial" w:cs="Arial"/>
          <w:b/>
          <w:sz w:val="24"/>
          <w:szCs w:val="24"/>
        </w:rPr>
        <w:t>, sino unas líneas de convivencia y de expansión por el mundo, con más consignas militares (guerras) que espirituales (plegarias)</w:t>
      </w:r>
      <w:r>
        <w:rPr>
          <w:rFonts w:ascii="Arial" w:hAnsi="Arial" w:cs="Arial"/>
          <w:b/>
          <w:sz w:val="24"/>
          <w:szCs w:val="24"/>
        </w:rPr>
        <w:t>. No le dij</w:t>
      </w:r>
      <w:r w:rsidR="00AB355C">
        <w:rPr>
          <w:rFonts w:ascii="Arial" w:hAnsi="Arial" w:cs="Arial"/>
          <w:b/>
          <w:sz w:val="24"/>
          <w:szCs w:val="24"/>
        </w:rPr>
        <w:t>o el á</w:t>
      </w:r>
      <w:r w:rsidR="005D4770">
        <w:rPr>
          <w:rFonts w:ascii="Arial" w:hAnsi="Arial" w:cs="Arial"/>
          <w:b/>
          <w:sz w:val="24"/>
          <w:szCs w:val="24"/>
        </w:rPr>
        <w:t xml:space="preserve">ngel Gabriel </w:t>
      </w:r>
      <w:r>
        <w:rPr>
          <w:rFonts w:ascii="Arial" w:hAnsi="Arial" w:cs="Arial"/>
          <w:b/>
          <w:sz w:val="24"/>
          <w:szCs w:val="24"/>
        </w:rPr>
        <w:t>cómo había que pensar</w:t>
      </w:r>
      <w:r w:rsidR="00AB355C">
        <w:rPr>
          <w:rFonts w:ascii="Arial" w:hAnsi="Arial" w:cs="Arial"/>
          <w:b/>
          <w:sz w:val="24"/>
          <w:szCs w:val="24"/>
        </w:rPr>
        <w:t xml:space="preserve"> sino có</w:t>
      </w:r>
      <w:r w:rsidR="005D4770">
        <w:rPr>
          <w:rFonts w:ascii="Arial" w:hAnsi="Arial" w:cs="Arial"/>
          <w:b/>
          <w:sz w:val="24"/>
          <w:szCs w:val="24"/>
        </w:rPr>
        <w:t xml:space="preserve">mo </w:t>
      </w:r>
      <w:r w:rsidR="00AB355C">
        <w:rPr>
          <w:rFonts w:ascii="Arial" w:hAnsi="Arial" w:cs="Arial"/>
          <w:b/>
          <w:sz w:val="24"/>
          <w:szCs w:val="24"/>
        </w:rPr>
        <w:t>debía a</w:t>
      </w:r>
      <w:r w:rsidR="005D4770">
        <w:rPr>
          <w:rFonts w:ascii="Arial" w:hAnsi="Arial" w:cs="Arial"/>
          <w:b/>
          <w:sz w:val="24"/>
          <w:szCs w:val="24"/>
        </w:rPr>
        <w:t>ctuar</w:t>
      </w:r>
      <w:r>
        <w:rPr>
          <w:rFonts w:ascii="Arial" w:hAnsi="Arial" w:cs="Arial"/>
          <w:b/>
          <w:sz w:val="24"/>
          <w:szCs w:val="24"/>
        </w:rPr>
        <w:t xml:space="preserve">. </w:t>
      </w:r>
      <w:r w:rsidR="005D4770">
        <w:rPr>
          <w:rFonts w:ascii="Arial" w:hAnsi="Arial" w:cs="Arial"/>
          <w:b/>
          <w:sz w:val="24"/>
          <w:szCs w:val="24"/>
        </w:rPr>
        <w:t xml:space="preserve">Se le </w:t>
      </w:r>
      <w:r>
        <w:rPr>
          <w:rFonts w:ascii="Arial" w:hAnsi="Arial" w:cs="Arial"/>
          <w:b/>
          <w:sz w:val="24"/>
          <w:szCs w:val="24"/>
        </w:rPr>
        <w:t>indic</w:t>
      </w:r>
      <w:r w:rsidR="005D4770">
        <w:rPr>
          <w:rFonts w:ascii="Arial" w:hAnsi="Arial" w:cs="Arial"/>
          <w:b/>
          <w:sz w:val="24"/>
          <w:szCs w:val="24"/>
        </w:rPr>
        <w:t>ó</w:t>
      </w:r>
      <w:r>
        <w:rPr>
          <w:rFonts w:ascii="Arial" w:hAnsi="Arial" w:cs="Arial"/>
          <w:b/>
          <w:sz w:val="24"/>
          <w:szCs w:val="24"/>
        </w:rPr>
        <w:t xml:space="preserve"> cómo h</w:t>
      </w:r>
      <w:r w:rsidR="003355DA">
        <w:rPr>
          <w:rFonts w:ascii="Arial" w:hAnsi="Arial" w:cs="Arial"/>
          <w:b/>
          <w:sz w:val="24"/>
          <w:szCs w:val="24"/>
        </w:rPr>
        <w:t>a</w:t>
      </w:r>
      <w:r>
        <w:rPr>
          <w:rFonts w:ascii="Arial" w:hAnsi="Arial" w:cs="Arial"/>
          <w:b/>
          <w:sz w:val="24"/>
          <w:szCs w:val="24"/>
        </w:rPr>
        <w:t xml:space="preserve">bía que creer y orar a la divinidad. Eso fue hacia el año </w:t>
      </w:r>
      <w:proofErr w:type="spellStart"/>
      <w:r w:rsidR="00A462B9" w:rsidRPr="004B3F90">
        <w:rPr>
          <w:rFonts w:ascii="Arial" w:hAnsi="Arial" w:cs="Arial"/>
          <w:b/>
          <w:sz w:val="24"/>
          <w:szCs w:val="24"/>
        </w:rPr>
        <w:t>año</w:t>
      </w:r>
      <w:proofErr w:type="spellEnd"/>
      <w:r w:rsidR="00A462B9" w:rsidRPr="004B3F90">
        <w:rPr>
          <w:rFonts w:ascii="Arial" w:hAnsi="Arial" w:cs="Arial"/>
          <w:b/>
          <w:sz w:val="24"/>
          <w:szCs w:val="24"/>
        </w:rPr>
        <w:t xml:space="preserve"> 622</w:t>
      </w:r>
      <w:r>
        <w:rPr>
          <w:rFonts w:ascii="Arial" w:hAnsi="Arial" w:cs="Arial"/>
          <w:b/>
          <w:sz w:val="24"/>
          <w:szCs w:val="24"/>
        </w:rPr>
        <w:t xml:space="preserve">, hace unos </w:t>
      </w:r>
      <w:r w:rsidR="00AB355C">
        <w:rPr>
          <w:rFonts w:ascii="Arial" w:hAnsi="Arial" w:cs="Arial"/>
          <w:b/>
          <w:sz w:val="24"/>
          <w:szCs w:val="24"/>
        </w:rPr>
        <w:t>14</w:t>
      </w:r>
      <w:r>
        <w:rPr>
          <w:rFonts w:ascii="Arial" w:hAnsi="Arial" w:cs="Arial"/>
          <w:b/>
          <w:sz w:val="24"/>
          <w:szCs w:val="24"/>
        </w:rPr>
        <w:t>00 años</w:t>
      </w:r>
      <w:r w:rsidR="005D4770">
        <w:rPr>
          <w:rFonts w:ascii="Arial" w:hAnsi="Arial" w:cs="Arial"/>
          <w:b/>
          <w:sz w:val="24"/>
          <w:szCs w:val="24"/>
        </w:rPr>
        <w:t>.</w:t>
      </w:r>
    </w:p>
    <w:p w:rsidR="005D4770" w:rsidRDefault="005D4770" w:rsidP="00D84477">
      <w:pPr>
        <w:spacing w:after="0" w:line="240" w:lineRule="auto"/>
        <w:ind w:left="-851" w:right="-1277" w:firstLine="142"/>
        <w:jc w:val="both"/>
        <w:rPr>
          <w:rFonts w:ascii="Arial" w:hAnsi="Arial" w:cs="Arial"/>
          <w:b/>
          <w:sz w:val="24"/>
          <w:szCs w:val="24"/>
        </w:rPr>
      </w:pPr>
    </w:p>
    <w:p w:rsidR="005D4770" w:rsidRDefault="005D4770" w:rsidP="00D84477">
      <w:pPr>
        <w:spacing w:after="0" w:line="240" w:lineRule="auto"/>
        <w:ind w:left="-851" w:right="-1277" w:firstLine="142"/>
        <w:jc w:val="both"/>
        <w:rPr>
          <w:rFonts w:ascii="Arial" w:hAnsi="Arial" w:cs="Arial"/>
          <w:b/>
          <w:sz w:val="24"/>
          <w:szCs w:val="24"/>
        </w:rPr>
      </w:pPr>
      <w:r>
        <w:rPr>
          <w:rFonts w:ascii="Arial" w:hAnsi="Arial" w:cs="Arial"/>
          <w:b/>
          <w:sz w:val="24"/>
          <w:szCs w:val="24"/>
        </w:rPr>
        <w:t xml:space="preserve">  Todo lo demás fue fruto de los intérpretes que conocieron, escucharon y admiraron. Mahoma no dejó ningún escrito, sino comunicaciones orales a sus adeptos. Fueron ellos después de la muerte del profeta los que diseñaron el plan de conquista mundial y las formas de vivir y de pensar de los creyentes.</w:t>
      </w:r>
      <w:r w:rsidR="00AB355C">
        <w:rPr>
          <w:rFonts w:ascii="Arial" w:hAnsi="Arial" w:cs="Arial"/>
          <w:b/>
          <w:sz w:val="24"/>
          <w:szCs w:val="24"/>
        </w:rPr>
        <w:t xml:space="preserve"> Y escribieron lo que el profeta había dicho.</w:t>
      </w:r>
    </w:p>
    <w:p w:rsidR="004B3F90" w:rsidRDefault="004B3F90" w:rsidP="00D84477">
      <w:pPr>
        <w:spacing w:after="0" w:line="240" w:lineRule="auto"/>
        <w:ind w:left="-851" w:right="-1277" w:firstLine="142"/>
        <w:jc w:val="both"/>
        <w:rPr>
          <w:rFonts w:ascii="Arial" w:hAnsi="Arial" w:cs="Arial"/>
          <w:b/>
          <w:sz w:val="24"/>
          <w:szCs w:val="24"/>
        </w:rPr>
      </w:pPr>
    </w:p>
    <w:p w:rsidR="005D4770" w:rsidRDefault="004B3F90" w:rsidP="00D84477">
      <w:pPr>
        <w:spacing w:after="0" w:line="240" w:lineRule="auto"/>
        <w:ind w:left="-851" w:right="-1277" w:firstLine="142"/>
        <w:jc w:val="both"/>
        <w:rPr>
          <w:rFonts w:ascii="Arial" w:hAnsi="Arial" w:cs="Arial"/>
          <w:b/>
          <w:sz w:val="24"/>
          <w:szCs w:val="24"/>
        </w:rPr>
      </w:pPr>
      <w:r>
        <w:rPr>
          <w:rFonts w:ascii="Arial" w:hAnsi="Arial" w:cs="Arial"/>
          <w:b/>
          <w:sz w:val="24"/>
          <w:szCs w:val="24"/>
        </w:rPr>
        <w:t xml:space="preserve">   Esa religión, sustentada por una estructura militar,  </w:t>
      </w:r>
      <w:r w:rsidR="005D4770">
        <w:rPr>
          <w:rFonts w:ascii="Arial" w:hAnsi="Arial" w:cs="Arial"/>
          <w:b/>
          <w:sz w:val="24"/>
          <w:szCs w:val="24"/>
        </w:rPr>
        <w:t xml:space="preserve">lo </w:t>
      </w:r>
      <w:r>
        <w:rPr>
          <w:rFonts w:ascii="Arial" w:hAnsi="Arial" w:cs="Arial"/>
          <w:b/>
          <w:sz w:val="24"/>
          <w:szCs w:val="24"/>
        </w:rPr>
        <w:t>que sign</w:t>
      </w:r>
      <w:r w:rsidR="003355DA">
        <w:rPr>
          <w:rFonts w:ascii="Arial" w:hAnsi="Arial" w:cs="Arial"/>
          <w:b/>
          <w:sz w:val="24"/>
          <w:szCs w:val="24"/>
        </w:rPr>
        <w:t>i</w:t>
      </w:r>
      <w:r>
        <w:rPr>
          <w:rFonts w:ascii="Arial" w:hAnsi="Arial" w:cs="Arial"/>
          <w:b/>
          <w:sz w:val="24"/>
          <w:szCs w:val="24"/>
        </w:rPr>
        <w:t>fica apoyada en un pueblo que quer</w:t>
      </w:r>
      <w:r w:rsidR="003355DA">
        <w:rPr>
          <w:rFonts w:ascii="Arial" w:hAnsi="Arial" w:cs="Arial"/>
          <w:b/>
          <w:sz w:val="24"/>
          <w:szCs w:val="24"/>
        </w:rPr>
        <w:t>í</w:t>
      </w:r>
      <w:r>
        <w:rPr>
          <w:rFonts w:ascii="Arial" w:hAnsi="Arial" w:cs="Arial"/>
          <w:b/>
          <w:sz w:val="24"/>
          <w:szCs w:val="24"/>
        </w:rPr>
        <w:t>a exten</w:t>
      </w:r>
      <w:r w:rsidR="005D4770">
        <w:rPr>
          <w:rFonts w:ascii="Arial" w:hAnsi="Arial" w:cs="Arial"/>
          <w:b/>
          <w:sz w:val="24"/>
          <w:szCs w:val="24"/>
        </w:rPr>
        <w:t>d</w:t>
      </w:r>
      <w:r>
        <w:rPr>
          <w:rFonts w:ascii="Arial" w:hAnsi="Arial" w:cs="Arial"/>
          <w:b/>
          <w:sz w:val="24"/>
          <w:szCs w:val="24"/>
        </w:rPr>
        <w:t>erse por el mundo, se fue desarrollando</w:t>
      </w:r>
      <w:r w:rsidR="005D4770">
        <w:rPr>
          <w:rFonts w:ascii="Arial" w:hAnsi="Arial" w:cs="Arial"/>
          <w:b/>
          <w:sz w:val="24"/>
          <w:szCs w:val="24"/>
        </w:rPr>
        <w:t xml:space="preserve"> en las ideas morales y sociales</w:t>
      </w:r>
      <w:r w:rsidR="00AB355C">
        <w:rPr>
          <w:rFonts w:ascii="Arial" w:hAnsi="Arial" w:cs="Arial"/>
          <w:b/>
          <w:sz w:val="24"/>
          <w:szCs w:val="24"/>
        </w:rPr>
        <w:t>, en los dogmas,</w:t>
      </w:r>
      <w:r>
        <w:rPr>
          <w:rFonts w:ascii="Arial" w:hAnsi="Arial" w:cs="Arial"/>
          <w:b/>
          <w:sz w:val="24"/>
          <w:szCs w:val="24"/>
        </w:rPr>
        <w:t xml:space="preserve"> al mi</w:t>
      </w:r>
      <w:r w:rsidR="003355DA">
        <w:rPr>
          <w:rFonts w:ascii="Arial" w:hAnsi="Arial" w:cs="Arial"/>
          <w:b/>
          <w:sz w:val="24"/>
          <w:szCs w:val="24"/>
        </w:rPr>
        <w:t>s</w:t>
      </w:r>
      <w:r>
        <w:rPr>
          <w:rFonts w:ascii="Arial" w:hAnsi="Arial" w:cs="Arial"/>
          <w:b/>
          <w:sz w:val="24"/>
          <w:szCs w:val="24"/>
        </w:rPr>
        <w:t>mo tiempo que se iba extendiendo</w:t>
      </w:r>
      <w:r w:rsidR="005D4770">
        <w:rPr>
          <w:rFonts w:ascii="Arial" w:hAnsi="Arial" w:cs="Arial"/>
          <w:b/>
          <w:sz w:val="24"/>
          <w:szCs w:val="24"/>
        </w:rPr>
        <w:t xml:space="preserve"> en las conquistas</w:t>
      </w:r>
      <w:r>
        <w:rPr>
          <w:rFonts w:ascii="Arial" w:hAnsi="Arial" w:cs="Arial"/>
          <w:b/>
          <w:sz w:val="24"/>
          <w:szCs w:val="24"/>
        </w:rPr>
        <w:t>. Y muchos d</w:t>
      </w:r>
      <w:r w:rsidR="003355DA">
        <w:rPr>
          <w:rFonts w:ascii="Arial" w:hAnsi="Arial" w:cs="Arial"/>
          <w:b/>
          <w:sz w:val="24"/>
          <w:szCs w:val="24"/>
        </w:rPr>
        <w:t>e los creyentes con el tiempo f</w:t>
      </w:r>
      <w:r>
        <w:rPr>
          <w:rFonts w:ascii="Arial" w:hAnsi="Arial" w:cs="Arial"/>
          <w:b/>
          <w:sz w:val="24"/>
          <w:szCs w:val="24"/>
        </w:rPr>
        <w:t>u</w:t>
      </w:r>
      <w:r w:rsidR="003355DA">
        <w:rPr>
          <w:rFonts w:ascii="Arial" w:hAnsi="Arial" w:cs="Arial"/>
          <w:b/>
          <w:sz w:val="24"/>
          <w:szCs w:val="24"/>
        </w:rPr>
        <w:t>e</w:t>
      </w:r>
      <w:r>
        <w:rPr>
          <w:rFonts w:ascii="Arial" w:hAnsi="Arial" w:cs="Arial"/>
          <w:b/>
          <w:sz w:val="24"/>
          <w:szCs w:val="24"/>
        </w:rPr>
        <w:t>ron desarrollando una Filosof</w:t>
      </w:r>
      <w:r w:rsidR="005D4770">
        <w:rPr>
          <w:rFonts w:ascii="Arial" w:hAnsi="Arial" w:cs="Arial"/>
          <w:b/>
          <w:sz w:val="24"/>
          <w:szCs w:val="24"/>
        </w:rPr>
        <w:t>í</w:t>
      </w:r>
      <w:r>
        <w:rPr>
          <w:rFonts w:ascii="Arial" w:hAnsi="Arial" w:cs="Arial"/>
          <w:b/>
          <w:sz w:val="24"/>
          <w:szCs w:val="24"/>
        </w:rPr>
        <w:t>a, que significa un</w:t>
      </w:r>
      <w:r w:rsidR="005D4770">
        <w:rPr>
          <w:rFonts w:ascii="Arial" w:hAnsi="Arial" w:cs="Arial"/>
          <w:b/>
          <w:sz w:val="24"/>
          <w:szCs w:val="24"/>
        </w:rPr>
        <w:t>a</w:t>
      </w:r>
      <w:r>
        <w:rPr>
          <w:rFonts w:ascii="Arial" w:hAnsi="Arial" w:cs="Arial"/>
          <w:b/>
          <w:sz w:val="24"/>
          <w:szCs w:val="24"/>
        </w:rPr>
        <w:t xml:space="preserve"> forma de pensar</w:t>
      </w:r>
      <w:r w:rsidR="005D4770">
        <w:rPr>
          <w:rFonts w:ascii="Arial" w:hAnsi="Arial" w:cs="Arial"/>
          <w:b/>
          <w:sz w:val="24"/>
          <w:szCs w:val="24"/>
        </w:rPr>
        <w:t>,</w:t>
      </w:r>
      <w:r>
        <w:rPr>
          <w:rFonts w:ascii="Arial" w:hAnsi="Arial" w:cs="Arial"/>
          <w:b/>
          <w:sz w:val="24"/>
          <w:szCs w:val="24"/>
        </w:rPr>
        <w:t xml:space="preserve"> una manera d</w:t>
      </w:r>
      <w:r w:rsidR="005D4770">
        <w:rPr>
          <w:rFonts w:ascii="Arial" w:hAnsi="Arial" w:cs="Arial"/>
          <w:b/>
          <w:sz w:val="24"/>
          <w:szCs w:val="24"/>
        </w:rPr>
        <w:t>e</w:t>
      </w:r>
      <w:r>
        <w:rPr>
          <w:rFonts w:ascii="Arial" w:hAnsi="Arial" w:cs="Arial"/>
          <w:b/>
          <w:sz w:val="24"/>
          <w:szCs w:val="24"/>
        </w:rPr>
        <w:t xml:space="preserve"> razonar y una </w:t>
      </w:r>
      <w:r w:rsidR="003355DA">
        <w:rPr>
          <w:rFonts w:ascii="Arial" w:hAnsi="Arial" w:cs="Arial"/>
          <w:b/>
          <w:sz w:val="24"/>
          <w:szCs w:val="24"/>
        </w:rPr>
        <w:t xml:space="preserve">infraestructura del </w:t>
      </w:r>
      <w:r w:rsidR="005D4770">
        <w:rPr>
          <w:rFonts w:ascii="Arial" w:hAnsi="Arial" w:cs="Arial"/>
          <w:b/>
          <w:sz w:val="24"/>
          <w:szCs w:val="24"/>
        </w:rPr>
        <w:t>modo de vivir: matrimonio</w:t>
      </w:r>
      <w:r w:rsidR="00AB355C">
        <w:rPr>
          <w:rFonts w:ascii="Arial" w:hAnsi="Arial" w:cs="Arial"/>
          <w:b/>
          <w:sz w:val="24"/>
          <w:szCs w:val="24"/>
        </w:rPr>
        <w:t>s</w:t>
      </w:r>
      <w:r w:rsidR="005D4770">
        <w:rPr>
          <w:rFonts w:ascii="Arial" w:hAnsi="Arial" w:cs="Arial"/>
          <w:b/>
          <w:sz w:val="24"/>
          <w:szCs w:val="24"/>
        </w:rPr>
        <w:t>, templos, plegarias, autoridades</w:t>
      </w:r>
      <w:r w:rsidR="00AB355C">
        <w:rPr>
          <w:rFonts w:ascii="Arial" w:hAnsi="Arial" w:cs="Arial"/>
          <w:b/>
          <w:sz w:val="24"/>
          <w:szCs w:val="24"/>
        </w:rPr>
        <w:t>, trato de las personas, leyes y formas de pensar</w:t>
      </w:r>
      <w:r w:rsidR="005D4770">
        <w:rPr>
          <w:rFonts w:ascii="Arial" w:hAnsi="Arial" w:cs="Arial"/>
          <w:b/>
          <w:sz w:val="24"/>
          <w:szCs w:val="24"/>
        </w:rPr>
        <w:t xml:space="preserve">. </w:t>
      </w:r>
    </w:p>
    <w:p w:rsidR="005D4770" w:rsidRDefault="005D4770" w:rsidP="00D84477">
      <w:pPr>
        <w:spacing w:after="0" w:line="240" w:lineRule="auto"/>
        <w:ind w:left="-851" w:right="-1277" w:firstLine="142"/>
        <w:jc w:val="both"/>
        <w:rPr>
          <w:rFonts w:ascii="Arial" w:hAnsi="Arial" w:cs="Arial"/>
          <w:b/>
          <w:sz w:val="24"/>
          <w:szCs w:val="24"/>
        </w:rPr>
      </w:pPr>
    </w:p>
    <w:p w:rsidR="005D4770" w:rsidRDefault="00AB355C" w:rsidP="00D84477">
      <w:pPr>
        <w:spacing w:after="0" w:line="240" w:lineRule="auto"/>
        <w:ind w:left="-851" w:right="-1277" w:firstLine="142"/>
        <w:jc w:val="both"/>
        <w:rPr>
          <w:rFonts w:ascii="Arial" w:hAnsi="Arial" w:cs="Arial"/>
          <w:b/>
          <w:sz w:val="24"/>
          <w:szCs w:val="24"/>
        </w:rPr>
      </w:pPr>
      <w:r>
        <w:rPr>
          <w:rFonts w:ascii="Arial" w:hAnsi="Arial" w:cs="Arial"/>
          <w:b/>
          <w:sz w:val="24"/>
          <w:szCs w:val="24"/>
        </w:rPr>
        <w:t xml:space="preserve">  Estudiar la Filosofía árabe</w:t>
      </w:r>
      <w:r w:rsidR="005D4770">
        <w:rPr>
          <w:rFonts w:ascii="Arial" w:hAnsi="Arial" w:cs="Arial"/>
          <w:b/>
          <w:sz w:val="24"/>
          <w:szCs w:val="24"/>
        </w:rPr>
        <w:t xml:space="preserve"> es entender los resultados del mahometismo como sistema religioso que origina un sistema social y religioso</w:t>
      </w:r>
      <w:r>
        <w:rPr>
          <w:rFonts w:ascii="Arial" w:hAnsi="Arial" w:cs="Arial"/>
          <w:b/>
          <w:sz w:val="24"/>
          <w:szCs w:val="24"/>
        </w:rPr>
        <w:t xml:space="preserve">. Es difícil para un heredero de la cultura griega y latina. Pero hay que hacerlo, pues se trata de una religión. </w:t>
      </w:r>
    </w:p>
    <w:p w:rsidR="005D4770" w:rsidRDefault="005D4770" w:rsidP="00D84477">
      <w:pPr>
        <w:spacing w:after="0" w:line="240" w:lineRule="auto"/>
        <w:ind w:left="-851" w:right="-1277" w:firstLine="142"/>
        <w:jc w:val="both"/>
        <w:rPr>
          <w:rFonts w:ascii="Arial" w:hAnsi="Arial" w:cs="Arial"/>
          <w:b/>
          <w:sz w:val="24"/>
          <w:szCs w:val="24"/>
        </w:rPr>
      </w:pPr>
    </w:p>
    <w:p w:rsidR="003355DA" w:rsidRDefault="00AB355C" w:rsidP="00AB355C">
      <w:pPr>
        <w:spacing w:after="0" w:line="240" w:lineRule="auto"/>
        <w:ind w:left="-851" w:right="-1277" w:firstLine="142"/>
        <w:jc w:val="both"/>
        <w:rPr>
          <w:rFonts w:ascii="Arial" w:hAnsi="Arial" w:cs="Arial"/>
          <w:b/>
          <w:sz w:val="24"/>
          <w:szCs w:val="24"/>
        </w:rPr>
      </w:pPr>
      <w:r>
        <w:rPr>
          <w:rFonts w:ascii="Arial" w:hAnsi="Arial" w:cs="Arial"/>
          <w:b/>
          <w:sz w:val="24"/>
          <w:szCs w:val="24"/>
        </w:rPr>
        <w:t>El islam, el ser fiel, exige un</w:t>
      </w:r>
      <w:r w:rsidR="003355DA">
        <w:rPr>
          <w:rFonts w:ascii="Arial" w:hAnsi="Arial" w:cs="Arial"/>
          <w:b/>
          <w:sz w:val="24"/>
          <w:szCs w:val="24"/>
        </w:rPr>
        <w:t>pensamiento sobre la vida y la sociedad, que merece en c</w:t>
      </w:r>
      <w:r w:rsidR="005D4770">
        <w:rPr>
          <w:rFonts w:ascii="Arial" w:hAnsi="Arial" w:cs="Arial"/>
          <w:b/>
          <w:sz w:val="24"/>
          <w:szCs w:val="24"/>
        </w:rPr>
        <w:t>o</w:t>
      </w:r>
      <w:r w:rsidR="003355DA">
        <w:rPr>
          <w:rFonts w:ascii="Arial" w:hAnsi="Arial" w:cs="Arial"/>
          <w:b/>
          <w:sz w:val="24"/>
          <w:szCs w:val="24"/>
        </w:rPr>
        <w:t>nocerse y estudiarse a fondo</w:t>
      </w:r>
      <w:r w:rsidR="005D4770">
        <w:rPr>
          <w:rFonts w:ascii="Arial" w:hAnsi="Arial" w:cs="Arial"/>
          <w:b/>
          <w:sz w:val="24"/>
          <w:szCs w:val="24"/>
        </w:rPr>
        <w:t>.</w:t>
      </w:r>
      <w:r>
        <w:rPr>
          <w:rFonts w:ascii="Arial" w:hAnsi="Arial" w:cs="Arial"/>
          <w:b/>
          <w:sz w:val="24"/>
          <w:szCs w:val="24"/>
        </w:rPr>
        <w:t xml:space="preserve"> Es por lo tant</w:t>
      </w:r>
      <w:r w:rsidR="00B87339">
        <w:rPr>
          <w:rFonts w:ascii="Arial" w:hAnsi="Arial" w:cs="Arial"/>
          <w:b/>
          <w:sz w:val="24"/>
          <w:szCs w:val="24"/>
        </w:rPr>
        <w:t>o</w:t>
      </w:r>
      <w:r>
        <w:rPr>
          <w:rFonts w:ascii="Arial" w:hAnsi="Arial" w:cs="Arial"/>
          <w:b/>
          <w:sz w:val="24"/>
          <w:szCs w:val="24"/>
        </w:rPr>
        <w:t xml:space="preserve"> una Filosofía,amor a la sabiduría.</w:t>
      </w:r>
      <w:r w:rsidR="005D4770">
        <w:rPr>
          <w:rFonts w:ascii="Arial" w:hAnsi="Arial" w:cs="Arial"/>
          <w:b/>
          <w:sz w:val="24"/>
          <w:szCs w:val="24"/>
        </w:rPr>
        <w:t xml:space="preserve"> El punto de partida para entenderlo es entender a Mahoma</w:t>
      </w:r>
      <w:r w:rsidR="00B87339">
        <w:rPr>
          <w:rFonts w:ascii="Arial" w:hAnsi="Arial" w:cs="Arial"/>
          <w:b/>
          <w:sz w:val="24"/>
          <w:szCs w:val="24"/>
        </w:rPr>
        <w:t>.</w:t>
      </w:r>
    </w:p>
    <w:p w:rsidR="00B87339" w:rsidRDefault="00B87339" w:rsidP="00AB355C">
      <w:pPr>
        <w:spacing w:after="0" w:line="240" w:lineRule="auto"/>
        <w:ind w:left="-851" w:right="-1277" w:firstLine="142"/>
        <w:jc w:val="both"/>
        <w:rPr>
          <w:rFonts w:ascii="Arial" w:hAnsi="Arial" w:cs="Arial"/>
          <w:b/>
          <w:sz w:val="24"/>
          <w:szCs w:val="24"/>
        </w:rPr>
      </w:pPr>
    </w:p>
    <w:p w:rsidR="00B87339" w:rsidRPr="00B87339" w:rsidRDefault="00B87339" w:rsidP="00B87339">
      <w:pPr>
        <w:pStyle w:val="Prrafodelista"/>
        <w:numPr>
          <w:ilvl w:val="0"/>
          <w:numId w:val="2"/>
        </w:numPr>
        <w:spacing w:after="0" w:line="240" w:lineRule="auto"/>
        <w:ind w:right="-1277"/>
        <w:jc w:val="both"/>
        <w:rPr>
          <w:rFonts w:ascii="Arial" w:hAnsi="Arial" w:cs="Arial"/>
          <w:b/>
          <w:color w:val="FF0000"/>
          <w:sz w:val="28"/>
          <w:szCs w:val="28"/>
        </w:rPr>
      </w:pPr>
      <w:r w:rsidRPr="00B87339">
        <w:rPr>
          <w:rFonts w:ascii="Arial" w:hAnsi="Arial" w:cs="Arial"/>
          <w:b/>
          <w:color w:val="FF0000"/>
          <w:sz w:val="28"/>
          <w:szCs w:val="28"/>
        </w:rPr>
        <w:t xml:space="preserve"> La fuente de todo: el profeta</w:t>
      </w:r>
    </w:p>
    <w:p w:rsidR="005D4770" w:rsidRDefault="005D4770" w:rsidP="00D84477">
      <w:pPr>
        <w:spacing w:after="0" w:line="240" w:lineRule="auto"/>
        <w:ind w:left="-851" w:right="-1277" w:firstLine="142"/>
        <w:jc w:val="both"/>
        <w:rPr>
          <w:rFonts w:ascii="Arial" w:hAnsi="Arial" w:cs="Arial"/>
          <w:b/>
          <w:sz w:val="24"/>
          <w:szCs w:val="24"/>
        </w:rPr>
      </w:pPr>
    </w:p>
    <w:p w:rsidR="0068539C" w:rsidRDefault="00B232C3" w:rsidP="00D84477">
      <w:pPr>
        <w:pStyle w:val="NormalWeb"/>
        <w:shd w:val="clear" w:color="auto" w:fill="FFFFFF"/>
        <w:spacing w:before="0" w:beforeAutospacing="0" w:after="0" w:afterAutospacing="0"/>
        <w:ind w:left="-851" w:right="-1277"/>
        <w:jc w:val="both"/>
        <w:rPr>
          <w:rFonts w:ascii="Arial" w:hAnsi="Arial" w:cs="Arial"/>
          <w:b/>
        </w:rPr>
      </w:pPr>
      <w:r>
        <w:rPr>
          <w:rFonts w:ascii="Arial" w:hAnsi="Arial" w:cs="Arial"/>
          <w:b/>
          <w:bCs/>
        </w:rPr>
        <w:t xml:space="preserve">    </w:t>
      </w:r>
      <w:r w:rsidR="00D94A5C">
        <w:rPr>
          <w:rFonts w:ascii="Arial" w:hAnsi="Arial" w:cs="Arial"/>
          <w:b/>
          <w:bCs/>
        </w:rPr>
        <w:t>Ma</w:t>
      </w:r>
      <w:r w:rsidR="0068539C" w:rsidRPr="0068539C">
        <w:rPr>
          <w:rFonts w:ascii="Arial" w:hAnsi="Arial" w:cs="Arial"/>
          <w:b/>
          <w:bCs/>
        </w:rPr>
        <w:t>homa</w:t>
      </w:r>
      <w:r w:rsidR="0068539C">
        <w:rPr>
          <w:rFonts w:ascii="Arial" w:hAnsi="Arial" w:cs="Arial"/>
          <w:b/>
        </w:rPr>
        <w:t xml:space="preserve"> (en árabe </w:t>
      </w:r>
      <w:proofErr w:type="spellStart"/>
      <w:r w:rsidR="0068539C">
        <w:rPr>
          <w:rFonts w:ascii="Arial" w:hAnsi="Arial" w:cs="Arial"/>
          <w:b/>
        </w:rPr>
        <w:t>M</w:t>
      </w:r>
      <w:r w:rsidR="0068539C" w:rsidRPr="0068539C">
        <w:rPr>
          <w:rFonts w:ascii="Arial" w:hAnsi="Arial" w:cs="Arial"/>
          <w:b/>
        </w:rPr>
        <w:t>mu'ħammad</w:t>
      </w:r>
      <w:proofErr w:type="spellEnd"/>
      <w:r w:rsidR="0068539C">
        <w:rPr>
          <w:rStyle w:val="unicode"/>
          <w:rFonts w:ascii="Arial" w:hAnsi="Arial" w:cs="Arial"/>
          <w:b/>
        </w:rPr>
        <w:t xml:space="preserve">, </w:t>
      </w:r>
      <w:proofErr w:type="spellStart"/>
      <w:r w:rsidR="0068539C">
        <w:rPr>
          <w:rStyle w:val="unicode"/>
          <w:rFonts w:ascii="Arial" w:hAnsi="Arial" w:cs="Arial"/>
          <w:b/>
        </w:rPr>
        <w:t>oir</w:t>
      </w:r>
      <w:proofErr w:type="spellEnd"/>
      <w:r w:rsidR="0068539C">
        <w:rPr>
          <w:rStyle w:val="unicode"/>
          <w:rFonts w:ascii="Arial" w:hAnsi="Arial" w:cs="Arial"/>
          <w:b/>
        </w:rPr>
        <w:t xml:space="preserve">, escuchar. Nació en </w:t>
      </w:r>
      <w:hyperlink r:id="rId7" w:tooltip="La Meca" w:history="1">
        <w:r w:rsidR="0068539C" w:rsidRPr="0068539C">
          <w:rPr>
            <w:rStyle w:val="Hipervnculo"/>
            <w:rFonts w:ascii="Arial" w:hAnsi="Arial" w:cs="Arial"/>
            <w:b/>
            <w:color w:val="auto"/>
            <w:u w:val="none"/>
          </w:rPr>
          <w:t>La Meca</w:t>
        </w:r>
      </w:hyperlink>
      <w:r w:rsidR="0068539C">
        <w:rPr>
          <w:rFonts w:ascii="Arial" w:hAnsi="Arial" w:cs="Arial"/>
          <w:b/>
        </w:rPr>
        <w:t xml:space="preserve"> en</w:t>
      </w:r>
      <w:r w:rsidR="0068539C" w:rsidRPr="0068539C">
        <w:rPr>
          <w:rFonts w:ascii="Arial" w:hAnsi="Arial" w:cs="Arial"/>
          <w:b/>
        </w:rPr>
        <w:t xml:space="preserve"> 570</w:t>
      </w:r>
      <w:r w:rsidR="00AB355C">
        <w:rPr>
          <w:rFonts w:ascii="Arial" w:hAnsi="Arial" w:cs="Arial"/>
          <w:b/>
        </w:rPr>
        <w:t xml:space="preserve"> y murió</w:t>
      </w:r>
      <w:r w:rsidR="0068539C">
        <w:rPr>
          <w:rFonts w:ascii="Arial" w:hAnsi="Arial" w:cs="Arial"/>
          <w:b/>
        </w:rPr>
        <w:t xml:space="preserve"> en </w:t>
      </w:r>
      <w:hyperlink r:id="rId8" w:tooltip="Medina" w:history="1">
        <w:r w:rsidR="0068539C" w:rsidRPr="0068539C">
          <w:rPr>
            <w:rStyle w:val="Hipervnculo"/>
            <w:rFonts w:ascii="Arial" w:hAnsi="Arial" w:cs="Arial"/>
            <w:b/>
            <w:color w:val="auto"/>
            <w:u w:val="none"/>
          </w:rPr>
          <w:t>Medina</w:t>
        </w:r>
      </w:hyperlink>
      <w:r w:rsidR="0068539C">
        <w:rPr>
          <w:rFonts w:ascii="Arial" w:hAnsi="Arial" w:cs="Arial"/>
          <w:b/>
        </w:rPr>
        <w:t>en 1632. F</w:t>
      </w:r>
      <w:r w:rsidR="0068539C" w:rsidRPr="0068539C">
        <w:rPr>
          <w:rFonts w:ascii="Arial" w:hAnsi="Arial" w:cs="Arial"/>
          <w:b/>
        </w:rPr>
        <w:t>ue el fundador del </w:t>
      </w:r>
      <w:hyperlink r:id="rId9" w:tooltip="Islam" w:history="1">
        <w:r w:rsidR="0068539C" w:rsidRPr="0068539C">
          <w:rPr>
            <w:rStyle w:val="Hipervnculo"/>
            <w:rFonts w:ascii="Arial" w:hAnsi="Arial" w:cs="Arial"/>
            <w:b/>
            <w:color w:val="auto"/>
            <w:u w:val="none"/>
          </w:rPr>
          <w:t>islam</w:t>
        </w:r>
      </w:hyperlink>
      <w:r w:rsidR="0068539C" w:rsidRPr="0068539C">
        <w:rPr>
          <w:rFonts w:ascii="Arial" w:hAnsi="Arial" w:cs="Arial"/>
          <w:b/>
        </w:rPr>
        <w:t xml:space="preserve">. En la religión musulmana, se </w:t>
      </w:r>
      <w:r w:rsidR="0068539C">
        <w:rPr>
          <w:rFonts w:ascii="Arial" w:hAnsi="Arial" w:cs="Arial"/>
          <w:b/>
        </w:rPr>
        <w:t xml:space="preserve">le </w:t>
      </w:r>
      <w:r w:rsidR="0068539C" w:rsidRPr="0068539C">
        <w:rPr>
          <w:rFonts w:ascii="Arial" w:hAnsi="Arial" w:cs="Arial"/>
          <w:b/>
        </w:rPr>
        <w:t>considera a Mahoma «el último de los profetas»</w:t>
      </w:r>
      <w:r w:rsidR="0068539C">
        <w:rPr>
          <w:rFonts w:ascii="Arial" w:hAnsi="Arial" w:cs="Arial"/>
          <w:b/>
        </w:rPr>
        <w:t xml:space="preserve">, </w:t>
      </w:r>
      <w:r w:rsidR="0068539C" w:rsidRPr="0068539C">
        <w:rPr>
          <w:rFonts w:ascii="Arial" w:hAnsi="Arial" w:cs="Arial"/>
          <w:b/>
        </w:rPr>
        <w:t>larga cadena de mensajeros enviados por </w:t>
      </w:r>
      <w:hyperlink r:id="rId10" w:tooltip="Dios en el islam" w:history="1">
        <w:r w:rsidR="0068539C" w:rsidRPr="0068539C">
          <w:rPr>
            <w:rStyle w:val="Hipervnculo"/>
            <w:rFonts w:ascii="Arial" w:hAnsi="Arial" w:cs="Arial"/>
            <w:b/>
            <w:color w:val="auto"/>
            <w:u w:val="none"/>
          </w:rPr>
          <w:t>Dios</w:t>
        </w:r>
      </w:hyperlink>
      <w:r w:rsidR="0068539C" w:rsidRPr="0068539C">
        <w:rPr>
          <w:rFonts w:ascii="Arial" w:hAnsi="Arial" w:cs="Arial"/>
          <w:b/>
        </w:rPr>
        <w:t> para actualizar su mensaje</w:t>
      </w:r>
      <w:r w:rsidR="0068539C">
        <w:rPr>
          <w:rFonts w:ascii="Arial" w:hAnsi="Arial" w:cs="Arial"/>
          <w:b/>
        </w:rPr>
        <w:t>. E</w:t>
      </w:r>
      <w:r w:rsidR="0068539C" w:rsidRPr="0068539C">
        <w:rPr>
          <w:rFonts w:ascii="Arial" w:hAnsi="Arial" w:cs="Arial"/>
          <w:b/>
        </w:rPr>
        <w:t xml:space="preserve">ntre </w:t>
      </w:r>
      <w:r w:rsidR="0068539C">
        <w:rPr>
          <w:rFonts w:ascii="Arial" w:hAnsi="Arial" w:cs="Arial"/>
          <w:b/>
        </w:rPr>
        <w:t xml:space="preserve">sus </w:t>
      </w:r>
      <w:r w:rsidR="0068539C" w:rsidRPr="0068539C">
        <w:rPr>
          <w:rFonts w:ascii="Arial" w:hAnsi="Arial" w:cs="Arial"/>
          <w:b/>
        </w:rPr>
        <w:t>predecesores se contarían </w:t>
      </w:r>
      <w:hyperlink r:id="rId11" w:tooltip="Abraham" w:history="1">
        <w:r w:rsidR="0068539C" w:rsidRPr="0068539C">
          <w:rPr>
            <w:rStyle w:val="Hipervnculo"/>
            <w:rFonts w:ascii="Arial" w:hAnsi="Arial" w:cs="Arial"/>
            <w:b/>
            <w:color w:val="auto"/>
            <w:u w:val="none"/>
          </w:rPr>
          <w:t>Abraham</w:t>
        </w:r>
      </w:hyperlink>
      <w:r w:rsidR="0068539C" w:rsidRPr="0068539C">
        <w:rPr>
          <w:rFonts w:ascii="Arial" w:hAnsi="Arial" w:cs="Arial"/>
          <w:b/>
        </w:rPr>
        <w:t>, </w:t>
      </w:r>
      <w:hyperlink r:id="rId12" w:tooltip="Moisés" w:history="1">
        <w:r w:rsidR="0068539C" w:rsidRPr="0068539C">
          <w:rPr>
            <w:rStyle w:val="Hipervnculo"/>
            <w:rFonts w:ascii="Arial" w:hAnsi="Arial" w:cs="Arial"/>
            <w:b/>
            <w:color w:val="auto"/>
            <w:u w:val="none"/>
          </w:rPr>
          <w:t>Moisés</w:t>
        </w:r>
      </w:hyperlink>
      <w:r w:rsidR="0068539C" w:rsidRPr="0068539C">
        <w:rPr>
          <w:rFonts w:ascii="Arial" w:hAnsi="Arial" w:cs="Arial"/>
          <w:b/>
        </w:rPr>
        <w:t> y </w:t>
      </w:r>
      <w:hyperlink r:id="rId13" w:tooltip="Jesús de Nazaret" w:history="1">
        <w:r w:rsidR="0068539C" w:rsidRPr="0068539C">
          <w:rPr>
            <w:rStyle w:val="Hipervnculo"/>
            <w:rFonts w:ascii="Arial" w:hAnsi="Arial" w:cs="Arial"/>
            <w:b/>
            <w:color w:val="auto"/>
            <w:u w:val="none"/>
          </w:rPr>
          <w:t>Jesús de Nazaret</w:t>
        </w:r>
      </w:hyperlink>
      <w:r w:rsidR="0068539C" w:rsidRPr="0068539C">
        <w:rPr>
          <w:rFonts w:ascii="Arial" w:hAnsi="Arial" w:cs="Arial"/>
          <w:b/>
        </w:rPr>
        <w:t>. A su vez, el </w:t>
      </w:r>
      <w:proofErr w:type="spellStart"/>
      <w:r w:rsidR="007051A3" w:rsidRPr="0068539C">
        <w:rPr>
          <w:rFonts w:ascii="Arial" w:hAnsi="Arial" w:cs="Arial"/>
          <w:b/>
        </w:rPr>
        <w:fldChar w:fldCharType="begin"/>
      </w:r>
      <w:r w:rsidR="0068539C" w:rsidRPr="0068539C">
        <w:rPr>
          <w:rFonts w:ascii="Arial" w:hAnsi="Arial" w:cs="Arial"/>
          <w:b/>
        </w:rPr>
        <w:instrText xml:space="preserve"> HYPERLINK "https://es.wikipedia.org/wiki/Baha%C3%ADsmo" \o "Bahaísmo" </w:instrText>
      </w:r>
      <w:r w:rsidR="007051A3" w:rsidRPr="0068539C">
        <w:rPr>
          <w:rFonts w:ascii="Arial" w:hAnsi="Arial" w:cs="Arial"/>
          <w:b/>
        </w:rPr>
        <w:fldChar w:fldCharType="separate"/>
      </w:r>
      <w:r w:rsidR="0068539C" w:rsidRPr="0068539C">
        <w:rPr>
          <w:rStyle w:val="Hipervnculo"/>
          <w:rFonts w:ascii="Arial" w:hAnsi="Arial" w:cs="Arial"/>
          <w:b/>
          <w:color w:val="auto"/>
          <w:u w:val="none"/>
        </w:rPr>
        <w:t>baha</w:t>
      </w:r>
      <w:r w:rsidR="00B87339">
        <w:rPr>
          <w:rStyle w:val="Hipervnculo"/>
          <w:rFonts w:ascii="Arial" w:hAnsi="Arial" w:cs="Arial"/>
          <w:b/>
          <w:color w:val="auto"/>
          <w:u w:val="none"/>
        </w:rPr>
        <w:t>í</w:t>
      </w:r>
      <w:r w:rsidR="0068539C" w:rsidRPr="0068539C">
        <w:rPr>
          <w:rStyle w:val="Hipervnculo"/>
          <w:rFonts w:ascii="Arial" w:hAnsi="Arial" w:cs="Arial"/>
          <w:b/>
          <w:color w:val="auto"/>
          <w:u w:val="none"/>
        </w:rPr>
        <w:t>smo</w:t>
      </w:r>
      <w:proofErr w:type="spellEnd"/>
      <w:r w:rsidR="007051A3" w:rsidRPr="0068539C">
        <w:rPr>
          <w:rFonts w:ascii="Arial" w:hAnsi="Arial" w:cs="Arial"/>
          <w:b/>
        </w:rPr>
        <w:fldChar w:fldCharType="end"/>
      </w:r>
      <w:r w:rsidR="0068539C" w:rsidRPr="0068539C">
        <w:rPr>
          <w:rFonts w:ascii="Arial" w:hAnsi="Arial" w:cs="Arial"/>
          <w:b/>
        </w:rPr>
        <w:t> lo venera como uno de los profetas o "</w:t>
      </w:r>
      <w:hyperlink r:id="rId14" w:tooltip="Manifestación de Dios" w:history="1">
        <w:r w:rsidR="0068539C" w:rsidRPr="0068539C">
          <w:rPr>
            <w:rStyle w:val="Hipervnculo"/>
            <w:rFonts w:ascii="Arial" w:hAnsi="Arial" w:cs="Arial"/>
            <w:b/>
            <w:color w:val="auto"/>
            <w:u w:val="none"/>
          </w:rPr>
          <w:t>Manifestación de Dios</w:t>
        </w:r>
      </w:hyperlink>
      <w:r w:rsidR="0068539C" w:rsidRPr="0068539C">
        <w:rPr>
          <w:rFonts w:ascii="Arial" w:hAnsi="Arial" w:cs="Arial"/>
          <w:b/>
        </w:rPr>
        <w:t>", cuyas enseñanzas habrían sido actualizadas por las de </w:t>
      </w:r>
      <w:proofErr w:type="spellStart"/>
      <w:r w:rsidR="007051A3" w:rsidRPr="0068539C">
        <w:rPr>
          <w:rFonts w:ascii="Arial" w:hAnsi="Arial" w:cs="Arial"/>
          <w:b/>
        </w:rPr>
        <w:fldChar w:fldCharType="begin"/>
      </w:r>
      <w:r w:rsidR="0068539C" w:rsidRPr="0068539C">
        <w:rPr>
          <w:rFonts w:ascii="Arial" w:hAnsi="Arial" w:cs="Arial"/>
          <w:b/>
        </w:rPr>
        <w:instrText xml:space="preserve"> HYPERLINK "https://es.wikipedia.org/wiki/Bah%C3%A1%27u%27ll%C3%A1h" \o "Bahá'u'lláh" </w:instrText>
      </w:r>
      <w:r w:rsidR="007051A3" w:rsidRPr="0068539C">
        <w:rPr>
          <w:rFonts w:ascii="Arial" w:hAnsi="Arial" w:cs="Arial"/>
          <w:b/>
        </w:rPr>
        <w:fldChar w:fldCharType="separate"/>
      </w:r>
      <w:r w:rsidR="0068539C" w:rsidRPr="0068539C">
        <w:rPr>
          <w:rStyle w:val="Hipervnculo"/>
          <w:rFonts w:ascii="Arial" w:hAnsi="Arial" w:cs="Arial"/>
          <w:b/>
          <w:color w:val="auto"/>
          <w:u w:val="none"/>
        </w:rPr>
        <w:t>Bahá'u'lláh</w:t>
      </w:r>
      <w:proofErr w:type="spellEnd"/>
      <w:r w:rsidR="007051A3" w:rsidRPr="0068539C">
        <w:rPr>
          <w:rFonts w:ascii="Arial" w:hAnsi="Arial" w:cs="Arial"/>
          <w:b/>
        </w:rPr>
        <w:fldChar w:fldCharType="end"/>
      </w:r>
      <w:r w:rsidR="0068539C" w:rsidRPr="0068539C">
        <w:rPr>
          <w:rFonts w:ascii="Arial" w:hAnsi="Arial" w:cs="Arial"/>
          <w:b/>
        </w:rPr>
        <w:t>, fundador de esta religión</w:t>
      </w:r>
      <w:r w:rsidR="00AB355C">
        <w:rPr>
          <w:rFonts w:ascii="Arial" w:hAnsi="Arial" w:cs="Arial"/>
          <w:b/>
        </w:rPr>
        <w:t xml:space="preserve"> o secta dentro del islam</w:t>
      </w:r>
      <w:r w:rsidR="0068539C" w:rsidRPr="0068539C">
        <w:rPr>
          <w:rFonts w:ascii="Arial" w:hAnsi="Arial" w:cs="Arial"/>
          <w:b/>
        </w:rPr>
        <w:t>.</w:t>
      </w:r>
    </w:p>
    <w:p w:rsidR="0068539C" w:rsidRPr="0068539C" w:rsidRDefault="0068539C" w:rsidP="00D84477">
      <w:pPr>
        <w:pStyle w:val="NormalWeb"/>
        <w:shd w:val="clear" w:color="auto" w:fill="FFFFFF"/>
        <w:spacing w:before="0" w:beforeAutospacing="0" w:after="0" w:afterAutospacing="0"/>
        <w:ind w:left="-851" w:right="-1277"/>
        <w:jc w:val="both"/>
        <w:rPr>
          <w:rFonts w:ascii="Arial" w:hAnsi="Arial" w:cs="Arial"/>
          <w:b/>
        </w:rPr>
      </w:pPr>
      <w:r w:rsidRPr="0068539C">
        <w:rPr>
          <w:rFonts w:ascii="Arial" w:hAnsi="Arial" w:cs="Arial"/>
          <w:b/>
        </w:rPr>
        <w:t xml:space="preserve"> ​</w:t>
      </w:r>
    </w:p>
    <w:p w:rsidR="0068539C" w:rsidRDefault="00B232C3" w:rsidP="00D84477">
      <w:pPr>
        <w:pStyle w:val="NormalWeb"/>
        <w:shd w:val="clear" w:color="auto" w:fill="FFFFFF"/>
        <w:spacing w:before="0" w:beforeAutospacing="0" w:after="0" w:afterAutospacing="0"/>
        <w:ind w:left="-851" w:right="-1277"/>
        <w:jc w:val="both"/>
        <w:rPr>
          <w:rFonts w:ascii="Arial" w:hAnsi="Arial" w:cs="Arial"/>
          <w:b/>
        </w:rPr>
      </w:pPr>
      <w:r>
        <w:rPr>
          <w:rFonts w:ascii="Arial" w:hAnsi="Arial" w:cs="Arial"/>
          <w:b/>
        </w:rPr>
        <w:t xml:space="preserve">   </w:t>
      </w:r>
      <w:r w:rsidR="0068539C" w:rsidRPr="0068539C">
        <w:rPr>
          <w:rFonts w:ascii="Arial" w:hAnsi="Arial" w:cs="Arial"/>
          <w:b/>
        </w:rPr>
        <w:t>El primer </w:t>
      </w:r>
      <w:hyperlink r:id="rId15" w:tooltip="Milagro" w:history="1">
        <w:r w:rsidR="0068539C" w:rsidRPr="0068539C">
          <w:rPr>
            <w:rStyle w:val="Hipervnculo"/>
            <w:rFonts w:ascii="Arial" w:hAnsi="Arial" w:cs="Arial"/>
            <w:b/>
            <w:color w:val="auto"/>
            <w:u w:val="none"/>
          </w:rPr>
          <w:t>milagro</w:t>
        </w:r>
      </w:hyperlink>
      <w:r w:rsidR="00AB355C">
        <w:rPr>
          <w:rFonts w:ascii="Arial" w:hAnsi="Arial" w:cs="Arial"/>
          <w:b/>
        </w:rPr>
        <w:t> que se narra sobre Mahoma es</w:t>
      </w:r>
      <w:r w:rsidR="0068539C" w:rsidRPr="0068539C">
        <w:rPr>
          <w:rFonts w:ascii="Arial" w:hAnsi="Arial" w:cs="Arial"/>
          <w:b/>
        </w:rPr>
        <w:t xml:space="preserve"> la compilación de los </w:t>
      </w:r>
      <w:proofErr w:type="spellStart"/>
      <w:r w:rsidR="007051A3" w:rsidRPr="007051A3">
        <w:fldChar w:fldCharType="begin"/>
      </w:r>
      <w:r w:rsidR="00B87339">
        <w:instrText xml:space="preserve"> HYPERLINK "https://es.wikipedia.org/wiki/Hadiz" \o "Hadiz" </w:instrText>
      </w:r>
      <w:r w:rsidR="007051A3" w:rsidRPr="007051A3">
        <w:fldChar w:fldCharType="separate"/>
      </w:r>
      <w:r w:rsidR="0068539C" w:rsidRPr="0068539C">
        <w:rPr>
          <w:rStyle w:val="Hipervnculo"/>
          <w:rFonts w:ascii="Arial" w:hAnsi="Arial" w:cs="Arial"/>
          <w:b/>
          <w:color w:val="auto"/>
          <w:u w:val="none"/>
        </w:rPr>
        <w:t>hadices</w:t>
      </w:r>
      <w:proofErr w:type="spellEnd"/>
      <w:r w:rsidR="007051A3">
        <w:rPr>
          <w:rStyle w:val="Hipervnculo"/>
          <w:rFonts w:ascii="Arial" w:hAnsi="Arial" w:cs="Arial"/>
          <w:b/>
          <w:color w:val="auto"/>
          <w:u w:val="none"/>
        </w:rPr>
        <w:fldChar w:fldCharType="end"/>
      </w:r>
      <w:r w:rsidR="00AB355C">
        <w:rPr>
          <w:rFonts w:ascii="Arial" w:hAnsi="Arial" w:cs="Arial"/>
          <w:b/>
        </w:rPr>
        <w:t xml:space="preserve"> o coloquios con </w:t>
      </w:r>
      <w:r w:rsidR="00B87339">
        <w:rPr>
          <w:rFonts w:ascii="Arial" w:hAnsi="Arial" w:cs="Arial"/>
          <w:b/>
        </w:rPr>
        <w:t>un á</w:t>
      </w:r>
      <w:r w:rsidR="00AB355C">
        <w:rPr>
          <w:rFonts w:ascii="Arial" w:hAnsi="Arial" w:cs="Arial"/>
          <w:b/>
        </w:rPr>
        <w:t>ngel, un enviado</w:t>
      </w:r>
      <w:r w:rsidR="0068539C">
        <w:rPr>
          <w:rFonts w:ascii="Arial" w:hAnsi="Arial" w:cs="Arial"/>
          <w:b/>
        </w:rPr>
        <w:t xml:space="preserve">. Es la acción </w:t>
      </w:r>
      <w:r w:rsidR="0068539C" w:rsidRPr="0068539C">
        <w:rPr>
          <w:rFonts w:ascii="Arial" w:hAnsi="Arial" w:cs="Arial"/>
          <w:b/>
        </w:rPr>
        <w:t>que el </w:t>
      </w:r>
      <w:hyperlink r:id="rId16" w:tooltip="Arcángel Gabriel" w:history="1">
        <w:r w:rsidR="0068539C" w:rsidRPr="0068539C">
          <w:rPr>
            <w:rStyle w:val="Hipervnculo"/>
            <w:rFonts w:ascii="Arial" w:hAnsi="Arial" w:cs="Arial"/>
            <w:b/>
            <w:color w:val="auto"/>
            <w:u w:val="none"/>
          </w:rPr>
          <w:t>arcángel Gabriel</w:t>
        </w:r>
      </w:hyperlink>
      <w:r w:rsidR="0068539C" w:rsidRPr="0068539C">
        <w:rPr>
          <w:rFonts w:ascii="Arial" w:hAnsi="Arial" w:cs="Arial"/>
          <w:b/>
        </w:rPr>
        <w:t> </w:t>
      </w:r>
      <w:r w:rsidR="00104F30">
        <w:rPr>
          <w:rFonts w:ascii="Arial" w:hAnsi="Arial" w:cs="Arial"/>
          <w:b/>
        </w:rPr>
        <w:t>realizó de parte del Dios del cielo, de El o Alá, el Señor de arriba, del cielo. Gabriel de</w:t>
      </w:r>
      <w:r w:rsidR="0068539C" w:rsidRPr="0068539C">
        <w:rPr>
          <w:rFonts w:ascii="Arial" w:hAnsi="Arial" w:cs="Arial"/>
          <w:b/>
        </w:rPr>
        <w:t>scendió y abrió su pecho para sacar su corazón. Extrajo un coágulo negro de este y dijo «Esta era la parte por donde</w:t>
      </w:r>
      <w:r>
        <w:rPr>
          <w:rFonts w:ascii="Arial" w:hAnsi="Arial" w:cs="Arial"/>
          <w:b/>
        </w:rPr>
        <w:t xml:space="preserve"> </w:t>
      </w:r>
      <w:hyperlink r:id="rId17" w:tooltip="Satán" w:history="1">
        <w:r w:rsidR="0068539C" w:rsidRPr="0068539C">
          <w:rPr>
            <w:rStyle w:val="Hipervnculo"/>
            <w:rFonts w:ascii="Arial" w:hAnsi="Arial" w:cs="Arial"/>
            <w:b/>
            <w:color w:val="auto"/>
            <w:u w:val="none"/>
          </w:rPr>
          <w:t>Satán</w:t>
        </w:r>
      </w:hyperlink>
      <w:r w:rsidR="0068539C" w:rsidRPr="0068539C">
        <w:rPr>
          <w:rFonts w:ascii="Arial" w:hAnsi="Arial" w:cs="Arial"/>
          <w:b/>
        </w:rPr>
        <w:t> podría seducirte». Después lo lavó con agua del </w:t>
      </w:r>
      <w:hyperlink r:id="rId18" w:tooltip="Pozo de Zamzam" w:history="1">
        <w:r w:rsidR="0068539C" w:rsidRPr="0068539C">
          <w:rPr>
            <w:rStyle w:val="Hipervnculo"/>
            <w:rFonts w:ascii="Arial" w:hAnsi="Arial" w:cs="Arial"/>
            <w:b/>
            <w:color w:val="auto"/>
            <w:u w:val="none"/>
          </w:rPr>
          <w:t xml:space="preserve">pozo de </w:t>
        </w:r>
        <w:proofErr w:type="spellStart"/>
        <w:r w:rsidR="0068539C" w:rsidRPr="0068539C">
          <w:rPr>
            <w:rStyle w:val="Hipervnculo"/>
            <w:rFonts w:ascii="Arial" w:hAnsi="Arial" w:cs="Arial"/>
            <w:b/>
            <w:color w:val="auto"/>
            <w:u w:val="none"/>
          </w:rPr>
          <w:t>Zamzam</w:t>
        </w:r>
        <w:proofErr w:type="spellEnd"/>
      </w:hyperlink>
      <w:r w:rsidR="00B87339">
        <w:rPr>
          <w:rStyle w:val="Hipervnculo"/>
          <w:rFonts w:ascii="Arial" w:hAnsi="Arial" w:cs="Arial"/>
          <w:b/>
          <w:color w:val="auto"/>
          <w:u w:val="none"/>
        </w:rPr>
        <w:t>,</w:t>
      </w:r>
      <w:r w:rsidR="0068539C" w:rsidRPr="0068539C">
        <w:rPr>
          <w:rFonts w:ascii="Arial" w:hAnsi="Arial" w:cs="Arial"/>
          <w:b/>
        </w:rPr>
        <w:t> en un recipiente de oro</w:t>
      </w:r>
      <w:r w:rsidR="00B87339">
        <w:rPr>
          <w:rFonts w:ascii="Arial" w:hAnsi="Arial" w:cs="Arial"/>
          <w:b/>
        </w:rPr>
        <w:t>;</w:t>
      </w:r>
      <w:r w:rsidR="0068539C" w:rsidRPr="0068539C">
        <w:rPr>
          <w:rFonts w:ascii="Arial" w:hAnsi="Arial" w:cs="Arial"/>
          <w:b/>
        </w:rPr>
        <w:t xml:space="preserve"> y devolvió el corazón a su sitio. Los niños y compañeros de juego con los que se encontraba corrieron hacia su nodriza y dijeron: «Mahoma ha sido asesinado»; todos se dirigieron a él pero descubrieron que estaba vivo.</w:t>
      </w:r>
    </w:p>
    <w:p w:rsidR="00104F30" w:rsidRDefault="00104F30" w:rsidP="00D84477">
      <w:pPr>
        <w:pStyle w:val="NormalWeb"/>
        <w:shd w:val="clear" w:color="auto" w:fill="FFFFFF"/>
        <w:spacing w:before="0" w:beforeAutospacing="0" w:after="0" w:afterAutospacing="0"/>
        <w:ind w:left="-851" w:right="-1277"/>
        <w:jc w:val="both"/>
        <w:rPr>
          <w:rFonts w:ascii="Arial" w:hAnsi="Arial" w:cs="Arial"/>
          <w:b/>
        </w:rPr>
      </w:pPr>
    </w:p>
    <w:p w:rsidR="006B5BFB" w:rsidRDefault="006B5BFB" w:rsidP="006B5BFB">
      <w:pPr>
        <w:pStyle w:val="NormalWeb"/>
        <w:shd w:val="clear" w:color="auto" w:fill="FFFFFF"/>
        <w:spacing w:before="0" w:beforeAutospacing="0" w:after="0" w:afterAutospacing="0"/>
        <w:ind w:left="-851" w:right="-1277"/>
        <w:jc w:val="center"/>
        <w:rPr>
          <w:rFonts w:ascii="Arial" w:hAnsi="Arial" w:cs="Arial"/>
          <w:b/>
        </w:rPr>
      </w:pPr>
      <w:r>
        <w:rPr>
          <w:noProof/>
        </w:rPr>
        <w:drawing>
          <wp:inline distT="0" distB="0" distL="0" distR="0">
            <wp:extent cx="2955878" cy="17526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9633" t="14686" r="30503" b="54566"/>
                    <a:stretch/>
                  </pic:blipFill>
                  <pic:spPr bwMode="auto">
                    <a:xfrm>
                      <a:off x="0" y="0"/>
                      <a:ext cx="2958610" cy="17542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B5BFB" w:rsidRDefault="0068539C" w:rsidP="00D84477">
      <w:pPr>
        <w:pStyle w:val="NormalWeb"/>
        <w:shd w:val="clear" w:color="auto" w:fill="FFFFFF"/>
        <w:spacing w:before="0" w:beforeAutospacing="0" w:after="0" w:afterAutospacing="0"/>
        <w:ind w:left="-851" w:right="-1277"/>
        <w:jc w:val="both"/>
        <w:rPr>
          <w:rFonts w:ascii="Arial" w:hAnsi="Arial" w:cs="Arial"/>
          <w:b/>
        </w:rPr>
      </w:pPr>
      <w:r w:rsidRPr="0068539C">
        <w:rPr>
          <w:rFonts w:ascii="Arial" w:hAnsi="Arial" w:cs="Arial"/>
          <w:b/>
        </w:rPr>
        <w:t xml:space="preserve"> ​ </w:t>
      </w:r>
    </w:p>
    <w:p w:rsidR="0068539C" w:rsidRDefault="00B232C3" w:rsidP="00D84477">
      <w:pPr>
        <w:pStyle w:val="NormalWeb"/>
        <w:shd w:val="clear" w:color="auto" w:fill="FFFFFF"/>
        <w:spacing w:before="0" w:beforeAutospacing="0" w:after="0" w:afterAutospacing="0"/>
        <w:ind w:left="-851" w:right="-1277"/>
        <w:jc w:val="both"/>
        <w:rPr>
          <w:rFonts w:ascii="Arial" w:hAnsi="Arial" w:cs="Arial"/>
          <w:b/>
        </w:rPr>
      </w:pPr>
      <w:r>
        <w:rPr>
          <w:rFonts w:ascii="Arial" w:hAnsi="Arial" w:cs="Arial"/>
          <w:b/>
        </w:rPr>
        <w:t xml:space="preserve">    </w:t>
      </w:r>
      <w:r w:rsidR="0068539C" w:rsidRPr="0068539C">
        <w:rPr>
          <w:rFonts w:ascii="Arial" w:hAnsi="Arial" w:cs="Arial"/>
          <w:b/>
        </w:rPr>
        <w:t>Los </w:t>
      </w:r>
      <w:hyperlink r:id="rId20" w:tooltip="Musulmanes" w:history="1">
        <w:r w:rsidR="0068539C" w:rsidRPr="0068539C">
          <w:rPr>
            <w:rStyle w:val="Hipervnculo"/>
            <w:rFonts w:ascii="Arial" w:hAnsi="Arial" w:cs="Arial"/>
            <w:b/>
            <w:color w:val="auto"/>
            <w:u w:val="none"/>
          </w:rPr>
          <w:t>musulmanes</w:t>
        </w:r>
      </w:hyperlink>
      <w:r w:rsidR="0068539C" w:rsidRPr="0068539C">
        <w:rPr>
          <w:rFonts w:ascii="Arial" w:hAnsi="Arial" w:cs="Arial"/>
          <w:b/>
        </w:rPr>
        <w:t> ven este acontecimiento como una protección para que él se apartara desde su infancia de la adoración de los ídolos y probablemente la razón por la que fue devuelto a su madre.Quedó huérfano a temprana edad y, debido a una costumbre árabe que dice que los hijos menores no pueden recibir la herencia de sus progenitores, no recibió ni la de su padre ni la de su madre. Se dice que ella murió cuando él tenía seis años, por lo que fue acogido y educado primero por su abuelo </w:t>
      </w:r>
      <w:proofErr w:type="spellStart"/>
      <w:r w:rsidR="007051A3" w:rsidRPr="0068539C">
        <w:rPr>
          <w:rFonts w:ascii="Arial" w:hAnsi="Arial" w:cs="Arial"/>
          <w:b/>
        </w:rPr>
        <w:fldChar w:fldCharType="begin"/>
      </w:r>
      <w:r w:rsidR="0068539C" w:rsidRPr="0068539C">
        <w:rPr>
          <w:rFonts w:ascii="Arial" w:hAnsi="Arial" w:cs="Arial"/>
          <w:b/>
        </w:rPr>
        <w:instrText xml:space="preserve"> HYPERLINK "https://es.wikipedia.org/wiki/Abd_al-Mutt%C3%A1lib" \o "Abd al-Muttálib" </w:instrText>
      </w:r>
      <w:r w:rsidR="007051A3" w:rsidRPr="0068539C">
        <w:rPr>
          <w:rFonts w:ascii="Arial" w:hAnsi="Arial" w:cs="Arial"/>
          <w:b/>
        </w:rPr>
        <w:fldChar w:fldCharType="separate"/>
      </w:r>
      <w:r w:rsidR="0068539C" w:rsidRPr="0068539C">
        <w:rPr>
          <w:rStyle w:val="Hipervnculo"/>
          <w:rFonts w:ascii="Arial" w:hAnsi="Arial" w:cs="Arial"/>
          <w:b/>
          <w:color w:val="auto"/>
          <w:u w:val="none"/>
        </w:rPr>
        <w:t>Abd</w:t>
      </w:r>
      <w:proofErr w:type="spellEnd"/>
      <w:r w:rsidR="0068539C" w:rsidRPr="0068539C">
        <w:rPr>
          <w:rStyle w:val="Hipervnculo"/>
          <w:rFonts w:ascii="Arial" w:hAnsi="Arial" w:cs="Arial"/>
          <w:b/>
          <w:color w:val="auto"/>
          <w:u w:val="none"/>
        </w:rPr>
        <w:t xml:space="preserve"> al-</w:t>
      </w:r>
      <w:proofErr w:type="spellStart"/>
      <w:r w:rsidR="0068539C" w:rsidRPr="0068539C">
        <w:rPr>
          <w:rStyle w:val="Hipervnculo"/>
          <w:rFonts w:ascii="Arial" w:hAnsi="Arial" w:cs="Arial"/>
          <w:b/>
          <w:color w:val="auto"/>
          <w:u w:val="none"/>
        </w:rPr>
        <w:t>Muttálib</w:t>
      </w:r>
      <w:proofErr w:type="spellEnd"/>
      <w:r w:rsidR="007051A3" w:rsidRPr="0068539C">
        <w:rPr>
          <w:rFonts w:ascii="Arial" w:hAnsi="Arial" w:cs="Arial"/>
          <w:b/>
        </w:rPr>
        <w:fldChar w:fldCharType="end"/>
      </w:r>
      <w:r w:rsidR="0068539C" w:rsidRPr="0068539C">
        <w:rPr>
          <w:rFonts w:ascii="Arial" w:hAnsi="Arial" w:cs="Arial"/>
          <w:b/>
        </w:rPr>
        <w:t> y luego por su tío paterno </w:t>
      </w:r>
      <w:hyperlink r:id="rId21" w:tooltip="Abu Tálib" w:history="1">
        <w:r w:rsidR="0068539C" w:rsidRPr="0068539C">
          <w:rPr>
            <w:rStyle w:val="Hipervnculo"/>
            <w:rFonts w:ascii="Arial" w:hAnsi="Arial" w:cs="Arial"/>
            <w:b/>
            <w:color w:val="auto"/>
            <w:u w:val="none"/>
          </w:rPr>
          <w:t xml:space="preserve">Abu </w:t>
        </w:r>
        <w:proofErr w:type="spellStart"/>
        <w:r w:rsidR="0068539C" w:rsidRPr="0068539C">
          <w:rPr>
            <w:rStyle w:val="Hipervnculo"/>
            <w:rFonts w:ascii="Arial" w:hAnsi="Arial" w:cs="Arial"/>
            <w:b/>
            <w:color w:val="auto"/>
            <w:u w:val="none"/>
          </w:rPr>
          <w:t>Tálib</w:t>
        </w:r>
        <w:proofErr w:type="spellEnd"/>
      </w:hyperlink>
      <w:r w:rsidR="0068539C" w:rsidRPr="0068539C">
        <w:rPr>
          <w:rFonts w:ascii="Arial" w:hAnsi="Arial" w:cs="Arial"/>
          <w:b/>
        </w:rPr>
        <w:t xml:space="preserve">, un líder de la tribu </w:t>
      </w:r>
      <w:proofErr w:type="spellStart"/>
      <w:r w:rsidR="0068539C" w:rsidRPr="0068539C">
        <w:rPr>
          <w:rFonts w:ascii="Arial" w:hAnsi="Arial" w:cs="Arial"/>
          <w:b/>
        </w:rPr>
        <w:t>Quraysh</w:t>
      </w:r>
      <w:proofErr w:type="spellEnd"/>
      <w:r w:rsidR="0068539C" w:rsidRPr="0068539C">
        <w:rPr>
          <w:rFonts w:ascii="Arial" w:hAnsi="Arial" w:cs="Arial"/>
          <w:b/>
        </w:rPr>
        <w:t>, la más poderosa de La Meca, y padre de su primo y futuro califa </w:t>
      </w:r>
      <w:proofErr w:type="spellStart"/>
      <w:r w:rsidR="007051A3" w:rsidRPr="0068539C">
        <w:rPr>
          <w:rFonts w:ascii="Arial" w:hAnsi="Arial" w:cs="Arial"/>
          <w:b/>
        </w:rPr>
        <w:fldChar w:fldCharType="begin"/>
      </w:r>
      <w:r w:rsidR="0068539C" w:rsidRPr="0068539C">
        <w:rPr>
          <w:rFonts w:ascii="Arial" w:hAnsi="Arial" w:cs="Arial"/>
          <w:b/>
        </w:rPr>
        <w:instrText xml:space="preserve"> HYPERLINK "https://es.wikipedia.org/wiki/Ali_ibn_Abi_T%C3%A1lib" \o "Ali ibn Abi Tálib" </w:instrText>
      </w:r>
      <w:r w:rsidR="007051A3" w:rsidRPr="0068539C">
        <w:rPr>
          <w:rFonts w:ascii="Arial" w:hAnsi="Arial" w:cs="Arial"/>
          <w:b/>
        </w:rPr>
        <w:fldChar w:fldCharType="separate"/>
      </w:r>
      <w:r w:rsidR="0068539C" w:rsidRPr="0068539C">
        <w:rPr>
          <w:rStyle w:val="Hipervnculo"/>
          <w:rFonts w:ascii="Arial" w:hAnsi="Arial" w:cs="Arial"/>
          <w:b/>
          <w:color w:val="auto"/>
          <w:u w:val="none"/>
        </w:rPr>
        <w:t>Alí</w:t>
      </w:r>
      <w:proofErr w:type="spellEnd"/>
      <w:r w:rsidR="007051A3" w:rsidRPr="0068539C">
        <w:rPr>
          <w:rFonts w:ascii="Arial" w:hAnsi="Arial" w:cs="Arial"/>
          <w:b/>
        </w:rPr>
        <w:fldChar w:fldCharType="end"/>
      </w:r>
      <w:r w:rsidR="0068539C" w:rsidRPr="0068539C">
        <w:rPr>
          <w:rFonts w:ascii="Arial" w:hAnsi="Arial" w:cs="Arial"/>
          <w:b/>
        </w:rPr>
        <w:t>.</w:t>
      </w:r>
    </w:p>
    <w:p w:rsidR="00B232C3" w:rsidRDefault="00B232C3" w:rsidP="00D84477">
      <w:pPr>
        <w:pStyle w:val="NormalWeb"/>
        <w:shd w:val="clear" w:color="auto" w:fill="FFFFFF"/>
        <w:spacing w:before="0" w:beforeAutospacing="0" w:after="0" w:afterAutospacing="0"/>
        <w:ind w:left="-851" w:right="-1277"/>
        <w:jc w:val="both"/>
        <w:rPr>
          <w:rFonts w:ascii="Arial" w:hAnsi="Arial" w:cs="Arial"/>
          <w:b/>
        </w:rPr>
      </w:pPr>
    </w:p>
    <w:p w:rsidR="0068539C" w:rsidRPr="00B232C3" w:rsidRDefault="00B232C3" w:rsidP="006B5BFB">
      <w:pPr>
        <w:pStyle w:val="NormalWeb"/>
        <w:shd w:val="clear" w:color="auto" w:fill="FFFFFF"/>
        <w:spacing w:before="0" w:beforeAutospacing="0" w:after="0" w:afterAutospacing="0"/>
        <w:ind w:left="-851" w:right="-1277"/>
        <w:jc w:val="both"/>
        <w:rPr>
          <w:rFonts w:ascii="Arial" w:hAnsi="Arial" w:cs="Arial"/>
          <w:b/>
        </w:rPr>
      </w:pPr>
      <w:r>
        <w:rPr>
          <w:rFonts w:ascii="Arial" w:hAnsi="Arial" w:cs="Arial"/>
          <w:b/>
        </w:rPr>
        <w:t xml:space="preserve">    </w:t>
      </w:r>
      <w:r w:rsidR="0068539C" w:rsidRPr="0068539C">
        <w:rPr>
          <w:rFonts w:ascii="Arial" w:hAnsi="Arial" w:cs="Arial"/>
          <w:b/>
        </w:rPr>
        <w:t>​</w:t>
      </w:r>
      <w:r w:rsidR="0068539C" w:rsidRPr="00B232C3">
        <w:rPr>
          <w:rFonts w:ascii="Arial" w:hAnsi="Arial" w:cs="Arial"/>
          <w:b/>
        </w:rPr>
        <w:t>La Meca era un centro comercial próspero, principalmente porque existían varios templos que contenían diferentes ídolos, lo cual atraía a un gran número de peregrinos. Mercaderes de diferentes tribus visitaban La Meca en la época del peregrinaje, cuando las guerras tribales estaban prohibidas y podían contar con un viaje seguro. En su adolescencia, Mahoma acompañó a su tío por sus viajes a Siria y otros lugares. Por tanto, pronto llegó a ser una persona con amplia experiencia en las costumbres de otras regiones.</w:t>
      </w:r>
    </w:p>
    <w:p w:rsidR="0068539C" w:rsidRDefault="0068539C" w:rsidP="00D84477">
      <w:pPr>
        <w:pStyle w:val="NormalWeb"/>
        <w:shd w:val="clear" w:color="auto" w:fill="FFFFFF"/>
        <w:spacing w:before="0" w:beforeAutospacing="0" w:after="0" w:afterAutospacing="0"/>
        <w:ind w:left="-851" w:right="-1277"/>
        <w:jc w:val="both"/>
        <w:rPr>
          <w:rFonts w:ascii="Arial" w:hAnsi="Arial" w:cs="Arial"/>
          <w:b/>
        </w:rPr>
      </w:pPr>
    </w:p>
    <w:p w:rsidR="00B87339" w:rsidRDefault="00B232C3" w:rsidP="00D84477">
      <w:pPr>
        <w:pStyle w:val="NormalWeb"/>
        <w:shd w:val="clear" w:color="auto" w:fill="FFFFFF"/>
        <w:spacing w:before="0" w:beforeAutospacing="0" w:after="0" w:afterAutospacing="0"/>
        <w:ind w:left="-851" w:right="-1277"/>
        <w:jc w:val="both"/>
        <w:rPr>
          <w:rFonts w:ascii="Arial" w:hAnsi="Arial" w:cs="Arial"/>
          <w:b/>
        </w:rPr>
      </w:pPr>
      <w:r>
        <w:rPr>
          <w:rFonts w:ascii="Arial" w:hAnsi="Arial" w:cs="Arial"/>
          <w:b/>
        </w:rPr>
        <w:t xml:space="preserve">    </w:t>
      </w:r>
      <w:r w:rsidR="0068539C" w:rsidRPr="0068539C">
        <w:rPr>
          <w:rFonts w:ascii="Arial" w:hAnsi="Arial" w:cs="Arial"/>
          <w:b/>
        </w:rPr>
        <w:t>A los doce años se dirigió a </w:t>
      </w:r>
      <w:proofErr w:type="spellStart"/>
      <w:r w:rsidR="007051A3" w:rsidRPr="0068539C">
        <w:rPr>
          <w:rFonts w:ascii="Arial" w:hAnsi="Arial" w:cs="Arial"/>
          <w:b/>
        </w:rPr>
        <w:fldChar w:fldCharType="begin"/>
      </w:r>
      <w:r w:rsidR="0068539C" w:rsidRPr="0068539C">
        <w:rPr>
          <w:rFonts w:ascii="Arial" w:hAnsi="Arial" w:cs="Arial"/>
          <w:b/>
        </w:rPr>
        <w:instrText xml:space="preserve"> HYPERLINK "https://es.wikipedia.org/wiki/Bosra" \o "Bosra" </w:instrText>
      </w:r>
      <w:r w:rsidR="007051A3" w:rsidRPr="0068539C">
        <w:rPr>
          <w:rFonts w:ascii="Arial" w:hAnsi="Arial" w:cs="Arial"/>
          <w:b/>
        </w:rPr>
        <w:fldChar w:fldCharType="separate"/>
      </w:r>
      <w:r w:rsidR="0068539C" w:rsidRPr="0068539C">
        <w:rPr>
          <w:rStyle w:val="Hipervnculo"/>
          <w:rFonts w:ascii="Arial" w:hAnsi="Arial" w:cs="Arial"/>
          <w:b/>
          <w:color w:val="auto"/>
          <w:u w:val="none"/>
        </w:rPr>
        <w:t>Bosra</w:t>
      </w:r>
      <w:proofErr w:type="spellEnd"/>
      <w:r w:rsidR="007051A3" w:rsidRPr="0068539C">
        <w:rPr>
          <w:rFonts w:ascii="Arial" w:hAnsi="Arial" w:cs="Arial"/>
          <w:b/>
        </w:rPr>
        <w:fldChar w:fldCharType="end"/>
      </w:r>
      <w:r w:rsidR="0068539C" w:rsidRPr="0068539C">
        <w:rPr>
          <w:rFonts w:ascii="Arial" w:hAnsi="Arial" w:cs="Arial"/>
          <w:b/>
        </w:rPr>
        <w:t> con su tío </w:t>
      </w:r>
      <w:hyperlink r:id="rId22" w:tooltip="Abu Tálib" w:history="1">
        <w:r w:rsidR="0068539C" w:rsidRPr="0068539C">
          <w:rPr>
            <w:rStyle w:val="Hipervnculo"/>
            <w:rFonts w:ascii="Arial" w:hAnsi="Arial" w:cs="Arial"/>
            <w:b/>
            <w:color w:val="auto"/>
            <w:u w:val="none"/>
          </w:rPr>
          <w:t xml:space="preserve">Abu </w:t>
        </w:r>
        <w:proofErr w:type="spellStart"/>
        <w:r w:rsidR="0068539C" w:rsidRPr="0068539C">
          <w:rPr>
            <w:rStyle w:val="Hipervnculo"/>
            <w:rFonts w:ascii="Arial" w:hAnsi="Arial" w:cs="Arial"/>
            <w:b/>
            <w:color w:val="auto"/>
            <w:u w:val="none"/>
          </w:rPr>
          <w:t>Tálib</w:t>
        </w:r>
        <w:proofErr w:type="spellEnd"/>
      </w:hyperlink>
      <w:r w:rsidR="0068539C" w:rsidRPr="0068539C">
        <w:rPr>
          <w:rFonts w:ascii="Arial" w:hAnsi="Arial" w:cs="Arial"/>
          <w:b/>
        </w:rPr>
        <w:t> y tuvieron un encuentro con un monje llamado </w:t>
      </w:r>
      <w:proofErr w:type="spellStart"/>
      <w:r w:rsidR="007051A3" w:rsidRPr="0068539C">
        <w:rPr>
          <w:rFonts w:ascii="Arial" w:hAnsi="Arial" w:cs="Arial"/>
          <w:b/>
        </w:rPr>
        <w:fldChar w:fldCharType="begin"/>
      </w:r>
      <w:r w:rsidR="0068539C" w:rsidRPr="0068539C">
        <w:rPr>
          <w:rFonts w:ascii="Arial" w:hAnsi="Arial" w:cs="Arial"/>
          <w:b/>
        </w:rPr>
        <w:instrText xml:space="preserve"> HYPERLINK "https://es.wikipedia.org/wiki/Bahira" \o "Bahira" </w:instrText>
      </w:r>
      <w:r w:rsidR="007051A3" w:rsidRPr="0068539C">
        <w:rPr>
          <w:rFonts w:ascii="Arial" w:hAnsi="Arial" w:cs="Arial"/>
          <w:b/>
        </w:rPr>
        <w:fldChar w:fldCharType="separate"/>
      </w:r>
      <w:r w:rsidR="0068539C" w:rsidRPr="0068539C">
        <w:rPr>
          <w:rStyle w:val="Hipervnculo"/>
          <w:rFonts w:ascii="Arial" w:hAnsi="Arial" w:cs="Arial"/>
          <w:b/>
          <w:color w:val="auto"/>
          <w:u w:val="none"/>
        </w:rPr>
        <w:t>Bahira</w:t>
      </w:r>
      <w:proofErr w:type="spellEnd"/>
      <w:r w:rsidR="007051A3" w:rsidRPr="0068539C">
        <w:rPr>
          <w:rFonts w:ascii="Arial" w:hAnsi="Arial" w:cs="Arial"/>
          <w:b/>
        </w:rPr>
        <w:fldChar w:fldCharType="end"/>
      </w:r>
      <w:r w:rsidR="0068539C" w:rsidRPr="0068539C">
        <w:rPr>
          <w:rFonts w:ascii="Arial" w:hAnsi="Arial" w:cs="Arial"/>
          <w:b/>
        </w:rPr>
        <w:t xml:space="preserve">. Algunos orientalistas dicen que esto demuestra que Mahoma aprendió de él los libros sagrados, pero los estudiosos musulmanes refutan esta opinión alegando que no pudo haber aprendido en la hora de la comida ese conocimiento y que además no se registra un segundo encuentro con este monje. </w:t>
      </w:r>
    </w:p>
    <w:p w:rsidR="00B87339" w:rsidRDefault="00B87339" w:rsidP="00D84477">
      <w:pPr>
        <w:pStyle w:val="NormalWeb"/>
        <w:shd w:val="clear" w:color="auto" w:fill="FFFFFF"/>
        <w:spacing w:before="0" w:beforeAutospacing="0" w:after="0" w:afterAutospacing="0"/>
        <w:ind w:left="-851" w:right="-1277"/>
        <w:jc w:val="both"/>
        <w:rPr>
          <w:rFonts w:ascii="Arial" w:hAnsi="Arial" w:cs="Arial"/>
          <w:b/>
        </w:rPr>
      </w:pPr>
    </w:p>
    <w:p w:rsidR="0068539C" w:rsidRPr="0068539C" w:rsidRDefault="00B232C3" w:rsidP="00D84477">
      <w:pPr>
        <w:pStyle w:val="NormalWeb"/>
        <w:shd w:val="clear" w:color="auto" w:fill="FFFFFF"/>
        <w:spacing w:before="0" w:beforeAutospacing="0" w:after="0" w:afterAutospacing="0"/>
        <w:ind w:left="-851" w:right="-1277"/>
        <w:jc w:val="both"/>
        <w:rPr>
          <w:rFonts w:ascii="Arial" w:hAnsi="Arial" w:cs="Arial"/>
          <w:b/>
        </w:rPr>
      </w:pPr>
      <w:r>
        <w:rPr>
          <w:rFonts w:ascii="Arial" w:hAnsi="Arial" w:cs="Arial"/>
          <w:b/>
        </w:rPr>
        <w:t xml:space="preserve">     </w:t>
      </w:r>
      <w:r w:rsidR="0068539C" w:rsidRPr="0068539C">
        <w:rPr>
          <w:rFonts w:ascii="Arial" w:hAnsi="Arial" w:cs="Arial"/>
          <w:b/>
        </w:rPr>
        <w:t>En los </w:t>
      </w:r>
      <w:proofErr w:type="spellStart"/>
      <w:r w:rsidR="007051A3" w:rsidRPr="0068539C">
        <w:rPr>
          <w:rFonts w:ascii="Arial" w:hAnsi="Arial" w:cs="Arial"/>
          <w:b/>
        </w:rPr>
        <w:fldChar w:fldCharType="begin"/>
      </w:r>
      <w:r w:rsidR="0068539C" w:rsidRPr="0068539C">
        <w:rPr>
          <w:rFonts w:ascii="Arial" w:hAnsi="Arial" w:cs="Arial"/>
          <w:b/>
        </w:rPr>
        <w:instrText xml:space="preserve"> HYPERLINK "https://es.wikipedia.org/wiki/Hadiz" \o "Hadiz" </w:instrText>
      </w:r>
      <w:r w:rsidR="007051A3" w:rsidRPr="0068539C">
        <w:rPr>
          <w:rFonts w:ascii="Arial" w:hAnsi="Arial" w:cs="Arial"/>
          <w:b/>
        </w:rPr>
        <w:fldChar w:fldCharType="separate"/>
      </w:r>
      <w:r w:rsidR="0068539C" w:rsidRPr="0068539C">
        <w:rPr>
          <w:rStyle w:val="Hipervnculo"/>
          <w:rFonts w:ascii="Arial" w:hAnsi="Arial" w:cs="Arial"/>
          <w:b/>
          <w:color w:val="auto"/>
          <w:u w:val="none"/>
        </w:rPr>
        <w:t>hadices</w:t>
      </w:r>
      <w:proofErr w:type="spellEnd"/>
      <w:r w:rsidR="007051A3" w:rsidRPr="0068539C">
        <w:rPr>
          <w:rFonts w:ascii="Arial" w:hAnsi="Arial" w:cs="Arial"/>
          <w:b/>
        </w:rPr>
        <w:fldChar w:fldCharType="end"/>
      </w:r>
      <w:r w:rsidR="0068539C" w:rsidRPr="0068539C">
        <w:rPr>
          <w:rFonts w:ascii="Arial" w:hAnsi="Arial" w:cs="Arial"/>
          <w:b/>
        </w:rPr>
        <w:t xml:space="preserve"> se narra que </w:t>
      </w:r>
      <w:proofErr w:type="spellStart"/>
      <w:r w:rsidR="0068539C" w:rsidRPr="0068539C">
        <w:rPr>
          <w:rFonts w:ascii="Arial" w:hAnsi="Arial" w:cs="Arial"/>
          <w:b/>
        </w:rPr>
        <w:t>Bahira</w:t>
      </w:r>
      <w:proofErr w:type="spellEnd"/>
      <w:r w:rsidR="0068539C" w:rsidRPr="0068539C">
        <w:rPr>
          <w:rFonts w:ascii="Arial" w:hAnsi="Arial" w:cs="Arial"/>
          <w:b/>
        </w:rPr>
        <w:t xml:space="preserve"> reconoció algunas señales de la profecía de Mahoma y le advirtió a su tío sobre llevarlo a Siria por temor de los judíos y romanos (en aquel entonces los bizantinos).​</w:t>
      </w:r>
    </w:p>
    <w:p w:rsidR="00B87339" w:rsidRDefault="00B87339" w:rsidP="00D84477">
      <w:pPr>
        <w:spacing w:after="0" w:line="240" w:lineRule="auto"/>
        <w:ind w:left="-851" w:right="-1277" w:firstLine="142"/>
        <w:jc w:val="both"/>
        <w:rPr>
          <w:rFonts w:ascii="Arial" w:hAnsi="Arial" w:cs="Arial"/>
          <w:b/>
          <w:sz w:val="24"/>
          <w:szCs w:val="24"/>
        </w:rPr>
      </w:pPr>
    </w:p>
    <w:p w:rsidR="00D94A5C" w:rsidRDefault="00B87339" w:rsidP="00D84477">
      <w:pPr>
        <w:spacing w:after="0" w:line="240" w:lineRule="auto"/>
        <w:ind w:left="-851" w:right="-1277" w:firstLine="142"/>
        <w:jc w:val="both"/>
        <w:rPr>
          <w:rFonts w:ascii="Arial" w:hAnsi="Arial" w:cs="Arial"/>
          <w:b/>
          <w:sz w:val="24"/>
          <w:szCs w:val="24"/>
        </w:rPr>
      </w:pPr>
      <w:r>
        <w:rPr>
          <w:rFonts w:ascii="Arial" w:hAnsi="Arial" w:cs="Arial"/>
          <w:b/>
          <w:sz w:val="24"/>
          <w:szCs w:val="24"/>
        </w:rPr>
        <w:t xml:space="preserve"> La vida posterior, vivió</w:t>
      </w:r>
      <w:r w:rsidR="00D94A5C">
        <w:rPr>
          <w:rFonts w:ascii="Arial" w:hAnsi="Arial" w:cs="Arial"/>
          <w:b/>
          <w:sz w:val="24"/>
          <w:szCs w:val="24"/>
        </w:rPr>
        <w:t xml:space="preserve"> 62 años, estuvo destinada a mantener la fe que los encuentros divinos le habían proporcionado. Se caso con </w:t>
      </w:r>
      <w:proofErr w:type="spellStart"/>
      <w:r w:rsidR="00D94A5C">
        <w:rPr>
          <w:rFonts w:ascii="Arial" w:hAnsi="Arial" w:cs="Arial"/>
          <w:b/>
          <w:sz w:val="24"/>
          <w:szCs w:val="24"/>
        </w:rPr>
        <w:t>Jadiya</w:t>
      </w:r>
      <w:proofErr w:type="spellEnd"/>
      <w:r w:rsidR="00D94A5C">
        <w:rPr>
          <w:rFonts w:ascii="Arial" w:hAnsi="Arial" w:cs="Arial"/>
          <w:b/>
          <w:sz w:val="24"/>
          <w:szCs w:val="24"/>
        </w:rPr>
        <w:t>, tuvo varios hijos, 2 varones y 4 mujeres, entre ellas Fátima</w:t>
      </w:r>
      <w:r w:rsidR="00104F30">
        <w:rPr>
          <w:rFonts w:ascii="Arial" w:hAnsi="Arial" w:cs="Arial"/>
          <w:b/>
          <w:sz w:val="24"/>
          <w:szCs w:val="24"/>
        </w:rPr>
        <w:t>. Su labor fue alentar la plegaria. Su esposa , que era de familia rica, se encargo de dar recursos a la familia.</w:t>
      </w:r>
    </w:p>
    <w:p w:rsidR="00D94A5C" w:rsidRPr="00D94A5C" w:rsidRDefault="00D94A5C" w:rsidP="00D84477">
      <w:pPr>
        <w:pStyle w:val="NormalWeb"/>
        <w:shd w:val="clear" w:color="auto" w:fill="FFFFFF"/>
        <w:spacing w:before="120" w:beforeAutospacing="0" w:after="120" w:afterAutospacing="0"/>
        <w:ind w:left="-851" w:right="-1277" w:firstLine="142"/>
        <w:jc w:val="both"/>
        <w:rPr>
          <w:rFonts w:ascii="Arial" w:hAnsi="Arial" w:cs="Arial"/>
          <w:b/>
        </w:rPr>
      </w:pPr>
      <w:r w:rsidRPr="00D94A5C">
        <w:rPr>
          <w:rFonts w:ascii="Arial" w:hAnsi="Arial" w:cs="Arial"/>
          <w:b/>
        </w:rPr>
        <w:t xml:space="preserve">A medida que los seguidores </w:t>
      </w:r>
      <w:r>
        <w:rPr>
          <w:rFonts w:ascii="Arial" w:hAnsi="Arial" w:cs="Arial"/>
          <w:b/>
        </w:rPr>
        <w:t>aumentaron</w:t>
      </w:r>
      <w:r w:rsidRPr="00D94A5C">
        <w:rPr>
          <w:rFonts w:ascii="Arial" w:hAnsi="Arial" w:cs="Arial"/>
          <w:b/>
        </w:rPr>
        <w:t xml:space="preserve">, su acción crítica con elpoliteísmo lo </w:t>
      </w:r>
      <w:r>
        <w:rPr>
          <w:rFonts w:ascii="Arial" w:hAnsi="Arial" w:cs="Arial"/>
          <w:b/>
        </w:rPr>
        <w:t xml:space="preserve">hizo </w:t>
      </w:r>
      <w:r w:rsidRPr="00D94A5C">
        <w:rPr>
          <w:rFonts w:ascii="Arial" w:hAnsi="Arial" w:cs="Arial"/>
          <w:b/>
        </w:rPr>
        <w:t xml:space="preserve"> una amenaza para los jefes de las tribus locales. La riqueza de estas tribus se basaba en la </w:t>
      </w:r>
      <w:hyperlink r:id="rId23" w:tooltip="Kaaba" w:history="1">
        <w:r w:rsidRPr="00D94A5C">
          <w:rPr>
            <w:rStyle w:val="Hipervnculo"/>
            <w:rFonts w:ascii="Arial" w:hAnsi="Arial" w:cs="Arial"/>
            <w:b/>
            <w:color w:val="auto"/>
            <w:u w:val="none"/>
          </w:rPr>
          <w:t>Kaaba</w:t>
        </w:r>
      </w:hyperlink>
      <w:r w:rsidRPr="00D94A5C">
        <w:rPr>
          <w:rFonts w:ascii="Arial" w:hAnsi="Arial" w:cs="Arial"/>
          <w:b/>
        </w:rPr>
        <w:t>, el recinto sagrado de los ídolos de los árabes y el punto principal religioso de La Meca.Si rechazaban a dichos ídolos, tal como Mahoma predicaba, no habría</w:t>
      </w:r>
      <w:r>
        <w:rPr>
          <w:rFonts w:ascii="Arial" w:hAnsi="Arial" w:cs="Arial"/>
          <w:b/>
        </w:rPr>
        <w:t xml:space="preserve"> muchos</w:t>
      </w:r>
      <w:r w:rsidRPr="00D94A5C">
        <w:rPr>
          <w:rFonts w:ascii="Arial" w:hAnsi="Arial" w:cs="Arial"/>
          <w:b/>
        </w:rPr>
        <w:t xml:space="preserve"> peregrinos hacia La Meca, ni comercio, ni riqueza. Mahoma y sus seguidores se vieron perseguidos.</w:t>
      </w:r>
    </w:p>
    <w:p w:rsidR="00D94A5C" w:rsidRPr="00D94A5C" w:rsidRDefault="00D94A5C" w:rsidP="006F50BB">
      <w:pPr>
        <w:pStyle w:val="NormalWeb"/>
        <w:shd w:val="clear" w:color="auto" w:fill="FFFFFF"/>
        <w:spacing w:before="120" w:beforeAutospacing="0" w:after="120" w:afterAutospacing="0"/>
        <w:ind w:left="-851" w:right="-1277" w:firstLine="142"/>
        <w:jc w:val="both"/>
        <w:rPr>
          <w:rFonts w:ascii="Arial" w:hAnsi="Arial" w:cs="Arial"/>
          <w:b/>
        </w:rPr>
      </w:pPr>
      <w:r w:rsidRPr="00D94A5C">
        <w:rPr>
          <w:rFonts w:ascii="Arial" w:hAnsi="Arial" w:cs="Arial"/>
          <w:b/>
        </w:rPr>
        <w:t xml:space="preserve">En el año 619 fallecieron </w:t>
      </w:r>
      <w:proofErr w:type="spellStart"/>
      <w:r w:rsidRPr="00D94A5C">
        <w:rPr>
          <w:rFonts w:ascii="Arial" w:hAnsi="Arial" w:cs="Arial"/>
          <w:b/>
        </w:rPr>
        <w:t>Jadiya</w:t>
      </w:r>
      <w:proofErr w:type="spellEnd"/>
      <w:r w:rsidRPr="00D94A5C">
        <w:rPr>
          <w:rFonts w:ascii="Arial" w:hAnsi="Arial" w:cs="Arial"/>
          <w:b/>
        </w:rPr>
        <w:t>, la esposa de Mahoma, y su tío </w:t>
      </w:r>
      <w:hyperlink r:id="rId24" w:tooltip="Abu Tálib" w:history="1">
        <w:r w:rsidRPr="00D94A5C">
          <w:rPr>
            <w:rStyle w:val="Hipervnculo"/>
            <w:rFonts w:ascii="Arial" w:hAnsi="Arial" w:cs="Arial"/>
            <w:b/>
            <w:color w:val="auto"/>
            <w:u w:val="none"/>
          </w:rPr>
          <w:t xml:space="preserve">Abu </w:t>
        </w:r>
        <w:proofErr w:type="spellStart"/>
        <w:r w:rsidRPr="00D94A5C">
          <w:rPr>
            <w:rStyle w:val="Hipervnculo"/>
            <w:rFonts w:ascii="Arial" w:hAnsi="Arial" w:cs="Arial"/>
            <w:b/>
            <w:color w:val="auto"/>
            <w:u w:val="none"/>
          </w:rPr>
          <w:t>Tálib</w:t>
        </w:r>
        <w:proofErr w:type="spellEnd"/>
      </w:hyperlink>
      <w:r w:rsidRPr="00D94A5C">
        <w:rPr>
          <w:rFonts w:ascii="Arial" w:hAnsi="Arial" w:cs="Arial"/>
          <w:b/>
        </w:rPr>
        <w:t>. Este año se conoce como el "año de la tristeza". El clan al que pertenecía Mahoma lo repudió y sus seguidores sufrieron hambre y persecución.</w:t>
      </w:r>
    </w:p>
    <w:p w:rsidR="00D94A5C" w:rsidRPr="00D94A5C" w:rsidRDefault="00B232C3" w:rsidP="006F50BB">
      <w:pPr>
        <w:pStyle w:val="NormalWeb"/>
        <w:shd w:val="clear" w:color="auto" w:fill="FFFFFF"/>
        <w:spacing w:before="120" w:beforeAutospacing="0" w:after="120" w:afterAutospacing="0"/>
        <w:ind w:left="-851" w:right="-1277"/>
        <w:jc w:val="both"/>
        <w:rPr>
          <w:rFonts w:ascii="Arial" w:hAnsi="Arial" w:cs="Arial"/>
          <w:b/>
        </w:rPr>
      </w:pPr>
      <w:r>
        <w:rPr>
          <w:rFonts w:ascii="Arial" w:hAnsi="Arial" w:cs="Arial"/>
          <w:b/>
        </w:rPr>
        <w:t xml:space="preserve">    </w:t>
      </w:r>
      <w:r w:rsidR="00D94A5C" w:rsidRPr="00D94A5C">
        <w:rPr>
          <w:rFonts w:ascii="Arial" w:hAnsi="Arial" w:cs="Arial"/>
          <w:b/>
        </w:rPr>
        <w:t>La vida de la pequeña comunidad musulmana en La Meca no solo era difícil, sino también peligrosa. Las tradiciones árabes afirman que hubo varios atentados contra la vida de Mahoma,quien finalmente decidió trasladarse a </w:t>
      </w:r>
      <w:proofErr w:type="spellStart"/>
      <w:r w:rsidR="007051A3" w:rsidRPr="00D94A5C">
        <w:rPr>
          <w:rFonts w:ascii="Arial" w:hAnsi="Arial" w:cs="Arial"/>
          <w:b/>
        </w:rPr>
        <w:fldChar w:fldCharType="begin"/>
      </w:r>
      <w:r w:rsidR="00D94A5C" w:rsidRPr="00D94A5C">
        <w:rPr>
          <w:rFonts w:ascii="Arial" w:hAnsi="Arial" w:cs="Arial"/>
          <w:b/>
        </w:rPr>
        <w:instrText xml:space="preserve"> HYPERLINK "https://es.wikipedia.org/wiki/Medina" \o "Medina" </w:instrText>
      </w:r>
      <w:r w:rsidR="007051A3" w:rsidRPr="00D94A5C">
        <w:rPr>
          <w:rFonts w:ascii="Arial" w:hAnsi="Arial" w:cs="Arial"/>
          <w:b/>
        </w:rPr>
        <w:fldChar w:fldCharType="separate"/>
      </w:r>
      <w:r w:rsidR="00D94A5C" w:rsidRPr="00D94A5C">
        <w:rPr>
          <w:rStyle w:val="Hipervnculo"/>
          <w:rFonts w:ascii="Arial" w:hAnsi="Arial" w:cs="Arial"/>
          <w:b/>
          <w:color w:val="auto"/>
          <w:u w:val="none"/>
        </w:rPr>
        <w:t>Yazrib</w:t>
      </w:r>
      <w:proofErr w:type="spellEnd"/>
      <w:r w:rsidR="007051A3" w:rsidRPr="00D94A5C">
        <w:rPr>
          <w:rFonts w:ascii="Arial" w:hAnsi="Arial" w:cs="Arial"/>
          <w:b/>
        </w:rPr>
        <w:fldChar w:fldCharType="end"/>
      </w:r>
      <w:r w:rsidR="00D94A5C" w:rsidRPr="00D94A5C">
        <w:rPr>
          <w:rFonts w:ascii="Arial" w:hAnsi="Arial" w:cs="Arial"/>
          <w:b/>
        </w:rPr>
        <w:t> (la actual Medina) en el 622, un gran oasis agrícola donde había seguidores suyos. Rompiendo sus vínculos con las lealtades tribales y familiares, Mahoma demostraba que estos vínculos eran insignificantes comparados con su compromiso con el islam, una idea revolucionaria en la sociedad tribal de </w:t>
      </w:r>
      <w:hyperlink r:id="rId25" w:tooltip="Arabia" w:history="1">
        <w:r w:rsidR="00D94A5C" w:rsidRPr="00D94A5C">
          <w:rPr>
            <w:rStyle w:val="Hipervnculo"/>
            <w:rFonts w:ascii="Arial" w:hAnsi="Arial" w:cs="Arial"/>
            <w:b/>
            <w:color w:val="auto"/>
            <w:u w:val="none"/>
          </w:rPr>
          <w:t>Arabia</w:t>
        </w:r>
      </w:hyperlink>
      <w:r w:rsidR="00D94A5C" w:rsidRPr="00D94A5C">
        <w:rPr>
          <w:rFonts w:ascii="Arial" w:hAnsi="Arial" w:cs="Arial"/>
          <w:b/>
        </w:rPr>
        <w:t>. Esta migración a Medina marca el principio del año en el calendario islámico. El </w:t>
      </w:r>
      <w:hyperlink r:id="rId26" w:tooltip="Calendario musulmán" w:history="1">
        <w:r w:rsidR="00D94A5C" w:rsidRPr="00D94A5C">
          <w:rPr>
            <w:rStyle w:val="Hipervnculo"/>
            <w:rFonts w:ascii="Arial" w:hAnsi="Arial" w:cs="Arial"/>
            <w:b/>
            <w:color w:val="auto"/>
            <w:u w:val="none"/>
          </w:rPr>
          <w:t>calendario islámico</w:t>
        </w:r>
      </w:hyperlink>
      <w:r w:rsidR="00D94A5C" w:rsidRPr="00D94A5C">
        <w:rPr>
          <w:rFonts w:ascii="Arial" w:hAnsi="Arial" w:cs="Arial"/>
          <w:b/>
        </w:rPr>
        <w:t> cuenta las fechas a partir de la </w:t>
      </w:r>
      <w:hyperlink r:id="rId27" w:tooltip="Hégira" w:history="1">
        <w:r w:rsidR="00D94A5C" w:rsidRPr="00D94A5C">
          <w:rPr>
            <w:rStyle w:val="Hipervnculo"/>
            <w:rFonts w:ascii="Arial" w:hAnsi="Arial" w:cs="Arial"/>
            <w:b/>
            <w:color w:val="auto"/>
            <w:u w:val="none"/>
          </w:rPr>
          <w:t>Hégira</w:t>
        </w:r>
      </w:hyperlink>
      <w:r w:rsidR="00D94A5C" w:rsidRPr="00D94A5C">
        <w:rPr>
          <w:rFonts w:ascii="Arial" w:hAnsi="Arial" w:cs="Arial"/>
          <w:b/>
        </w:rPr>
        <w:t xml:space="preserve">, </w:t>
      </w:r>
      <w:r w:rsidR="00104F30">
        <w:rPr>
          <w:rFonts w:ascii="Arial" w:hAnsi="Arial" w:cs="Arial"/>
          <w:b/>
        </w:rPr>
        <w:t xml:space="preserve">(huida para unos, traslado para ogros) </w:t>
      </w:r>
      <w:r w:rsidR="00D94A5C" w:rsidRPr="00D94A5C">
        <w:rPr>
          <w:rFonts w:ascii="Arial" w:hAnsi="Arial" w:cs="Arial"/>
          <w:b/>
        </w:rPr>
        <w:t>razón por la cual las fechas islámicas llevan el prefijo AH (año de la Hégira).</w:t>
      </w:r>
    </w:p>
    <w:p w:rsidR="00D94A5C" w:rsidRDefault="00B232C3" w:rsidP="006F50BB">
      <w:pPr>
        <w:pStyle w:val="NormalWeb"/>
        <w:shd w:val="clear" w:color="auto" w:fill="FFFFFF"/>
        <w:spacing w:before="120" w:beforeAutospacing="0" w:after="120" w:afterAutospacing="0"/>
        <w:ind w:left="-851" w:right="-1277"/>
        <w:jc w:val="both"/>
        <w:rPr>
          <w:rFonts w:ascii="Arial" w:hAnsi="Arial" w:cs="Arial"/>
          <w:b/>
        </w:rPr>
      </w:pPr>
      <w:r>
        <w:rPr>
          <w:rFonts w:ascii="Arial" w:hAnsi="Arial" w:cs="Arial"/>
          <w:b/>
        </w:rPr>
        <w:t xml:space="preserve">      </w:t>
      </w:r>
      <w:r w:rsidR="00D94A5C" w:rsidRPr="00D94A5C">
        <w:rPr>
          <w:rFonts w:ascii="Arial" w:hAnsi="Arial" w:cs="Arial"/>
          <w:b/>
        </w:rPr>
        <w:t>Mahoma llegó a </w:t>
      </w:r>
      <w:hyperlink r:id="rId28" w:tooltip="Medina" w:history="1">
        <w:r w:rsidR="00D94A5C" w:rsidRPr="00D94A5C">
          <w:rPr>
            <w:rStyle w:val="Hipervnculo"/>
            <w:rFonts w:ascii="Arial" w:hAnsi="Arial" w:cs="Arial"/>
            <w:b/>
            <w:color w:val="auto"/>
            <w:u w:val="none"/>
          </w:rPr>
          <w:t>Medina</w:t>
        </w:r>
      </w:hyperlink>
      <w:r w:rsidR="00D94A5C" w:rsidRPr="00D94A5C">
        <w:rPr>
          <w:rFonts w:ascii="Arial" w:hAnsi="Arial" w:cs="Arial"/>
          <w:b/>
        </w:rPr>
        <w:t xml:space="preserve"> como un mediador, invitado a resolver querellas entre los bandos árabes de </w:t>
      </w:r>
      <w:proofErr w:type="spellStart"/>
      <w:r w:rsidR="00D94A5C" w:rsidRPr="00D94A5C">
        <w:rPr>
          <w:rFonts w:ascii="Arial" w:hAnsi="Arial" w:cs="Arial"/>
          <w:b/>
        </w:rPr>
        <w:t>Aws</w:t>
      </w:r>
      <w:proofErr w:type="spellEnd"/>
      <w:r w:rsidR="00D94A5C" w:rsidRPr="00D94A5C">
        <w:rPr>
          <w:rFonts w:ascii="Arial" w:hAnsi="Arial" w:cs="Arial"/>
          <w:b/>
        </w:rPr>
        <w:t xml:space="preserve"> y </w:t>
      </w:r>
      <w:proofErr w:type="spellStart"/>
      <w:r w:rsidR="00D94A5C" w:rsidRPr="00D94A5C">
        <w:rPr>
          <w:rFonts w:ascii="Arial" w:hAnsi="Arial" w:cs="Arial"/>
          <w:b/>
        </w:rPr>
        <w:t>Khazraj</w:t>
      </w:r>
      <w:proofErr w:type="spellEnd"/>
      <w:r w:rsidR="00D94A5C" w:rsidRPr="00D94A5C">
        <w:rPr>
          <w:rFonts w:ascii="Arial" w:hAnsi="Arial" w:cs="Arial"/>
          <w:b/>
        </w:rPr>
        <w:t>. Logró este fin absorbiendo a ambas facciones en la comunidad musulmana y prohibiendo el derramamiento de sangre entre los musulmanes. Sin embargo, Medina era también el lugar donde vivían varias tribus judías. Mahoma esperaba que estas tribus lo reconocieran como profeta, lo cual no ocurrió</w:t>
      </w:r>
      <w:r w:rsidR="00104F30">
        <w:rPr>
          <w:rFonts w:ascii="Arial" w:hAnsi="Arial" w:cs="Arial"/>
          <w:b/>
        </w:rPr>
        <w:t xml:space="preserve">. </w:t>
      </w:r>
      <w:r w:rsidR="00D94A5C" w:rsidRPr="00D94A5C">
        <w:rPr>
          <w:rFonts w:ascii="Arial" w:hAnsi="Arial" w:cs="Arial"/>
          <w:b/>
        </w:rPr>
        <w:t>Mahoma emitió un documento que se conoce como </w:t>
      </w:r>
      <w:r w:rsidR="00D94A5C" w:rsidRPr="00D94A5C">
        <w:rPr>
          <w:rFonts w:ascii="Arial" w:hAnsi="Arial" w:cs="Arial"/>
          <w:b/>
          <w:i/>
          <w:iCs/>
        </w:rPr>
        <w:t>La </w:t>
      </w:r>
      <w:hyperlink r:id="rId29" w:tooltip="Carta de Medina" w:history="1">
        <w:r w:rsidR="00D94A5C" w:rsidRPr="00D94A5C">
          <w:rPr>
            <w:rStyle w:val="Hipervnculo"/>
            <w:rFonts w:ascii="Arial" w:hAnsi="Arial" w:cs="Arial"/>
            <w:b/>
            <w:i/>
            <w:iCs/>
            <w:color w:val="auto"/>
            <w:u w:val="none"/>
          </w:rPr>
          <w:t>Constitución de Medina</w:t>
        </w:r>
      </w:hyperlink>
      <w:r w:rsidR="00D94A5C" w:rsidRPr="00D94A5C">
        <w:rPr>
          <w:rFonts w:ascii="Arial" w:hAnsi="Arial" w:cs="Arial"/>
          <w:b/>
        </w:rPr>
        <w:t xml:space="preserve"> (en 622-623), en </w:t>
      </w:r>
      <w:r w:rsidR="00104F30">
        <w:rPr>
          <w:rFonts w:ascii="Arial" w:hAnsi="Arial" w:cs="Arial"/>
          <w:b/>
        </w:rPr>
        <w:t>el</w:t>
      </w:r>
      <w:r w:rsidR="00D94A5C" w:rsidRPr="00D94A5C">
        <w:rPr>
          <w:rFonts w:ascii="Arial" w:hAnsi="Arial" w:cs="Arial"/>
          <w:b/>
        </w:rPr>
        <w:t xml:space="preserve"> cual se especifican los términos en que otras facciones, particularmente los judíos, podían vivir dentro del nuevo estado islámico. De acuerdo con este sistema, a los judíos y cristianos les era permitido mantener su religión mediante el pago de un tributo: </w:t>
      </w:r>
      <w:proofErr w:type="spellStart"/>
      <w:r w:rsidR="007051A3" w:rsidRPr="00D94A5C">
        <w:rPr>
          <w:rFonts w:ascii="Arial" w:hAnsi="Arial" w:cs="Arial"/>
          <w:b/>
          <w:i/>
          <w:iCs/>
        </w:rPr>
        <w:fldChar w:fldCharType="begin"/>
      </w:r>
      <w:r w:rsidR="00D94A5C" w:rsidRPr="00D94A5C">
        <w:rPr>
          <w:rFonts w:ascii="Arial" w:hAnsi="Arial" w:cs="Arial"/>
          <w:b/>
          <w:i/>
          <w:iCs/>
        </w:rPr>
        <w:instrText xml:space="preserve"> HYPERLINK "https://es.wikipedia.org/wiki/%C5%B6izya" \o "Ŷizya" </w:instrText>
      </w:r>
      <w:r w:rsidR="007051A3" w:rsidRPr="00D94A5C">
        <w:rPr>
          <w:rFonts w:ascii="Arial" w:hAnsi="Arial" w:cs="Arial"/>
          <w:b/>
          <w:i/>
          <w:iCs/>
        </w:rPr>
        <w:fldChar w:fldCharType="separate"/>
      </w:r>
      <w:r w:rsidR="00D94A5C" w:rsidRPr="00D94A5C">
        <w:rPr>
          <w:rStyle w:val="Hipervnculo"/>
          <w:rFonts w:ascii="Arial" w:hAnsi="Arial" w:cs="Arial"/>
          <w:b/>
          <w:i/>
          <w:iCs/>
          <w:color w:val="auto"/>
          <w:u w:val="none"/>
        </w:rPr>
        <w:t>Ŷizya</w:t>
      </w:r>
      <w:proofErr w:type="spellEnd"/>
      <w:r w:rsidR="007051A3" w:rsidRPr="00D94A5C">
        <w:rPr>
          <w:rFonts w:ascii="Arial" w:hAnsi="Arial" w:cs="Arial"/>
          <w:b/>
          <w:i/>
          <w:iCs/>
        </w:rPr>
        <w:fldChar w:fldCharType="end"/>
      </w:r>
      <w:r w:rsidR="00D94A5C" w:rsidRPr="00D94A5C">
        <w:rPr>
          <w:rFonts w:ascii="Arial" w:hAnsi="Arial" w:cs="Arial"/>
          <w:b/>
        </w:rPr>
        <w:t> o </w:t>
      </w:r>
      <w:proofErr w:type="spellStart"/>
      <w:r w:rsidR="00D94A5C" w:rsidRPr="00D94A5C">
        <w:rPr>
          <w:rFonts w:ascii="Arial" w:hAnsi="Arial" w:cs="Arial"/>
          <w:b/>
          <w:i/>
          <w:iCs/>
        </w:rPr>
        <w:t>ŷizyah</w:t>
      </w:r>
      <w:proofErr w:type="spellEnd"/>
      <w:r w:rsidR="00D94A5C" w:rsidRPr="00D94A5C">
        <w:rPr>
          <w:rFonts w:ascii="Arial" w:hAnsi="Arial" w:cs="Arial"/>
          <w:b/>
        </w:rPr>
        <w:t> </w:t>
      </w:r>
    </w:p>
    <w:p w:rsidR="006B5BFB" w:rsidRDefault="00104F30" w:rsidP="00D84477">
      <w:pPr>
        <w:pStyle w:val="NormalWeb"/>
        <w:shd w:val="clear" w:color="auto" w:fill="FFFFFF"/>
        <w:spacing w:before="120" w:beforeAutospacing="0" w:after="120" w:afterAutospacing="0"/>
        <w:ind w:left="-851" w:right="-1277"/>
        <w:jc w:val="both"/>
        <w:rPr>
          <w:rFonts w:ascii="Arial" w:hAnsi="Arial" w:cs="Arial"/>
          <w:b/>
        </w:rPr>
      </w:pPr>
      <w:r>
        <w:rPr>
          <w:rFonts w:ascii="Arial" w:hAnsi="Arial" w:cs="Arial"/>
          <w:b/>
        </w:rPr>
        <w:t xml:space="preserve">  Despué</w:t>
      </w:r>
      <w:r w:rsidR="00D84477">
        <w:rPr>
          <w:rFonts w:ascii="Arial" w:hAnsi="Arial" w:cs="Arial"/>
          <w:b/>
        </w:rPr>
        <w:t>s de diversas guerras y creciendo en su influencia entre sus adeptos</w:t>
      </w:r>
      <w:r>
        <w:rPr>
          <w:rFonts w:ascii="Arial" w:hAnsi="Arial" w:cs="Arial"/>
          <w:b/>
        </w:rPr>
        <w:t>,</w:t>
      </w:r>
      <w:r w:rsidR="00D84477">
        <w:rPr>
          <w:rFonts w:ascii="Arial" w:hAnsi="Arial" w:cs="Arial"/>
          <w:b/>
        </w:rPr>
        <w:t xml:space="preserve"> Mahoma pas</w:t>
      </w:r>
      <w:r>
        <w:rPr>
          <w:rFonts w:ascii="Arial" w:hAnsi="Arial" w:cs="Arial"/>
          <w:b/>
        </w:rPr>
        <w:t>ó los ú</w:t>
      </w:r>
      <w:r w:rsidR="00D84477">
        <w:rPr>
          <w:rFonts w:ascii="Arial" w:hAnsi="Arial" w:cs="Arial"/>
          <w:b/>
        </w:rPr>
        <w:t xml:space="preserve">ltimos años sustentando su movimiento religioso. </w:t>
      </w:r>
      <w:r w:rsidR="00D84477" w:rsidRPr="00D84477">
        <w:rPr>
          <w:rFonts w:ascii="Arial" w:hAnsi="Arial" w:cs="Arial"/>
          <w:b/>
        </w:rPr>
        <w:t>Se casó con una judía de nombre </w:t>
      </w:r>
      <w:proofErr w:type="spellStart"/>
      <w:r w:rsidR="007051A3" w:rsidRPr="00D84477">
        <w:rPr>
          <w:rFonts w:ascii="Arial" w:hAnsi="Arial" w:cs="Arial"/>
          <w:b/>
        </w:rPr>
        <w:fldChar w:fldCharType="begin"/>
      </w:r>
      <w:r w:rsidR="00D84477" w:rsidRPr="00D84477">
        <w:rPr>
          <w:rFonts w:ascii="Arial" w:hAnsi="Arial" w:cs="Arial"/>
          <w:b/>
        </w:rPr>
        <w:instrText xml:space="preserve"> HYPERLINK "https://es.wikipedia.org/wiki/Safiyya_bint_Huyayy" \o "Safiyya bint Huyayy" </w:instrText>
      </w:r>
      <w:r w:rsidR="007051A3" w:rsidRPr="00D84477">
        <w:rPr>
          <w:rFonts w:ascii="Arial" w:hAnsi="Arial" w:cs="Arial"/>
          <w:b/>
        </w:rPr>
        <w:fldChar w:fldCharType="separate"/>
      </w:r>
      <w:r w:rsidR="00D84477" w:rsidRPr="00D84477">
        <w:rPr>
          <w:rStyle w:val="Hipervnculo"/>
          <w:rFonts w:ascii="Arial" w:hAnsi="Arial" w:cs="Arial"/>
          <w:b/>
          <w:color w:val="auto"/>
          <w:u w:val="none"/>
        </w:rPr>
        <w:t>Safiyyabint</w:t>
      </w:r>
      <w:proofErr w:type="spellEnd"/>
      <w:r w:rsidR="00B232C3">
        <w:rPr>
          <w:rStyle w:val="Hipervnculo"/>
          <w:rFonts w:ascii="Arial" w:hAnsi="Arial" w:cs="Arial"/>
          <w:b/>
          <w:color w:val="auto"/>
          <w:u w:val="none"/>
        </w:rPr>
        <w:t xml:space="preserve"> </w:t>
      </w:r>
      <w:proofErr w:type="spellStart"/>
      <w:r w:rsidR="00D84477" w:rsidRPr="00D84477">
        <w:rPr>
          <w:rStyle w:val="Hipervnculo"/>
          <w:rFonts w:ascii="Arial" w:hAnsi="Arial" w:cs="Arial"/>
          <w:b/>
          <w:color w:val="auto"/>
          <w:u w:val="none"/>
        </w:rPr>
        <w:t>Huyayy</w:t>
      </w:r>
      <w:proofErr w:type="spellEnd"/>
      <w:r w:rsidR="007051A3" w:rsidRPr="00D84477">
        <w:rPr>
          <w:rFonts w:ascii="Arial" w:hAnsi="Arial" w:cs="Arial"/>
          <w:b/>
        </w:rPr>
        <w:fldChar w:fldCharType="end"/>
      </w:r>
      <w:r w:rsidR="00D84477" w:rsidRPr="00D84477">
        <w:rPr>
          <w:rFonts w:ascii="Arial" w:hAnsi="Arial" w:cs="Arial"/>
          <w:b/>
        </w:rPr>
        <w:t>. Tuvo varias otras esposas, de número impreciso entre estas nueve reseñadas, que afirman casi todos los expertos como seguras, y las más de veinte que algunos le estiman. Algunas de estas mujeres eran esposas de seguidores de Mahoma muertos en batalla, mientras que otras eran hijas de sus aliados.</w:t>
      </w:r>
    </w:p>
    <w:p w:rsidR="00D84477" w:rsidRPr="00D84477" w:rsidRDefault="00D84477" w:rsidP="00D84477">
      <w:pPr>
        <w:pStyle w:val="NormalWeb"/>
        <w:shd w:val="clear" w:color="auto" w:fill="FFFFFF"/>
        <w:spacing w:before="120" w:beforeAutospacing="0" w:after="120" w:afterAutospacing="0"/>
        <w:ind w:left="-851" w:right="-1277"/>
        <w:jc w:val="both"/>
        <w:rPr>
          <w:rFonts w:ascii="Arial" w:hAnsi="Arial" w:cs="Arial"/>
          <w:b/>
        </w:rPr>
      </w:pPr>
      <w:r w:rsidRPr="00D84477">
        <w:rPr>
          <w:rFonts w:ascii="Arial" w:hAnsi="Arial" w:cs="Arial"/>
          <w:b/>
        </w:rPr>
        <w:lastRenderedPageBreak/>
        <w:t xml:space="preserve"> </w:t>
      </w:r>
      <w:r w:rsidR="00B232C3">
        <w:rPr>
          <w:rFonts w:ascii="Arial" w:hAnsi="Arial" w:cs="Arial"/>
          <w:b/>
        </w:rPr>
        <w:t xml:space="preserve">    </w:t>
      </w:r>
      <w:r w:rsidRPr="00D84477">
        <w:rPr>
          <w:rFonts w:ascii="Arial" w:hAnsi="Arial" w:cs="Arial"/>
          <w:b/>
        </w:rPr>
        <w:t>Mahoma prescribió un máximo de cuatro esposas por musulmán, por lo que su casamiento con al menos nueve mujeres constituye la única excepción dentro de la fe que se estaba desarrollando, hasta la venida de la </w:t>
      </w:r>
      <w:hyperlink r:id="rId30" w:tooltip="Azora" w:history="1">
        <w:r w:rsidRPr="00D84477">
          <w:rPr>
            <w:rStyle w:val="Hipervnculo"/>
            <w:rFonts w:ascii="Arial" w:hAnsi="Arial" w:cs="Arial"/>
            <w:b/>
            <w:color w:val="auto"/>
            <w:u w:val="none"/>
          </w:rPr>
          <w:t>azora</w:t>
        </w:r>
      </w:hyperlink>
      <w:r w:rsidRPr="00D84477">
        <w:rPr>
          <w:rFonts w:ascii="Arial" w:hAnsi="Arial" w:cs="Arial"/>
          <w:b/>
        </w:rPr>
        <w:t> </w:t>
      </w:r>
      <w:proofErr w:type="spellStart"/>
      <w:r w:rsidR="007051A3" w:rsidRPr="00D84477">
        <w:rPr>
          <w:rFonts w:ascii="Arial" w:hAnsi="Arial" w:cs="Arial"/>
          <w:b/>
        </w:rPr>
        <w:fldChar w:fldCharType="begin"/>
      </w:r>
      <w:r w:rsidRPr="00D84477">
        <w:rPr>
          <w:rFonts w:ascii="Arial" w:hAnsi="Arial" w:cs="Arial"/>
          <w:b/>
        </w:rPr>
        <w:instrText xml:space="preserve"> HYPERLINK "https://es.wikipedia.org/wiki/An-Nisa" \o "An-Nisa" </w:instrText>
      </w:r>
      <w:r w:rsidR="007051A3" w:rsidRPr="00D84477">
        <w:rPr>
          <w:rFonts w:ascii="Arial" w:hAnsi="Arial" w:cs="Arial"/>
          <w:b/>
        </w:rPr>
        <w:fldChar w:fldCharType="separate"/>
      </w:r>
      <w:r w:rsidRPr="00D84477">
        <w:rPr>
          <w:rStyle w:val="Hipervnculo"/>
          <w:rFonts w:ascii="Arial" w:hAnsi="Arial" w:cs="Arial"/>
          <w:b/>
          <w:color w:val="auto"/>
          <w:u w:val="none"/>
        </w:rPr>
        <w:t>An-Nisa</w:t>
      </w:r>
      <w:proofErr w:type="spellEnd"/>
      <w:r w:rsidR="007051A3" w:rsidRPr="00D84477">
        <w:rPr>
          <w:rFonts w:ascii="Arial" w:hAnsi="Arial" w:cs="Arial"/>
          <w:b/>
        </w:rPr>
        <w:fldChar w:fldCharType="end"/>
      </w:r>
      <w:r w:rsidRPr="00D84477">
        <w:rPr>
          <w:rFonts w:ascii="Arial" w:hAnsi="Arial" w:cs="Arial"/>
          <w:b/>
        </w:rPr>
        <w:t> en el año 628 d.C. que sentaría las bases legales del matrimonio, divorcio, herencia y orfandad</w:t>
      </w:r>
      <w:r w:rsidR="006558BA">
        <w:rPr>
          <w:rFonts w:ascii="Arial" w:hAnsi="Arial" w:cs="Arial"/>
          <w:b/>
        </w:rPr>
        <w:t>.</w:t>
      </w:r>
    </w:p>
    <w:p w:rsidR="00D94A5C" w:rsidRPr="00D84477" w:rsidRDefault="00D84477" w:rsidP="00D84477">
      <w:pPr>
        <w:spacing w:after="0" w:line="240" w:lineRule="auto"/>
        <w:ind w:left="-851" w:right="-1277" w:firstLine="142"/>
        <w:jc w:val="both"/>
        <w:rPr>
          <w:rFonts w:ascii="Arial" w:hAnsi="Arial" w:cs="Arial"/>
          <w:b/>
          <w:sz w:val="24"/>
          <w:szCs w:val="24"/>
        </w:rPr>
      </w:pPr>
      <w:r w:rsidRPr="00D84477">
        <w:rPr>
          <w:rFonts w:ascii="Arial" w:hAnsi="Arial" w:cs="Arial"/>
          <w:b/>
          <w:color w:val="202122"/>
          <w:sz w:val="24"/>
          <w:szCs w:val="24"/>
          <w:shd w:val="clear" w:color="auto" w:fill="FFFFFF"/>
        </w:rPr>
        <w:t xml:space="preserve">Después de una corta enfermedad, Mahoma falleció el 8 de junio de 632 en la ciudad de Medina a la edad de sesenta y tres años. La dolencia es tradicionalmente atribuida a la ingestión de una pieza de carne envenenada. Esto se produjo tres años antes de su muerte, tras la caída y represión de los líderes de </w:t>
      </w:r>
      <w:proofErr w:type="spellStart"/>
      <w:r w:rsidRPr="00D84477">
        <w:rPr>
          <w:rFonts w:ascii="Arial" w:hAnsi="Arial" w:cs="Arial"/>
          <w:b/>
          <w:color w:val="202122"/>
          <w:sz w:val="24"/>
          <w:szCs w:val="24"/>
          <w:shd w:val="clear" w:color="auto" w:fill="FFFFFF"/>
        </w:rPr>
        <w:t>Jáibar</w:t>
      </w:r>
      <w:proofErr w:type="spellEnd"/>
      <w:r w:rsidRPr="00D84477">
        <w:rPr>
          <w:rFonts w:ascii="Arial" w:hAnsi="Arial" w:cs="Arial"/>
          <w:b/>
          <w:color w:val="202122"/>
          <w:sz w:val="24"/>
          <w:szCs w:val="24"/>
          <w:shd w:val="clear" w:color="auto" w:fill="FFFFFF"/>
        </w:rPr>
        <w:t xml:space="preserve"> frente a las tropas islámica</w:t>
      </w:r>
    </w:p>
    <w:p w:rsidR="003355DA" w:rsidRDefault="003355DA" w:rsidP="00D84477">
      <w:pPr>
        <w:spacing w:after="0" w:line="240" w:lineRule="auto"/>
        <w:ind w:left="-851" w:right="-1277" w:firstLine="142"/>
        <w:jc w:val="both"/>
        <w:rPr>
          <w:rFonts w:ascii="Arial" w:eastAsia="Times New Roman" w:hAnsi="Arial" w:cs="Arial"/>
          <w:b/>
          <w:sz w:val="24"/>
          <w:szCs w:val="24"/>
          <w:lang w:eastAsia="es-ES"/>
        </w:rPr>
      </w:pPr>
    </w:p>
    <w:p w:rsidR="00B87339" w:rsidRPr="00B87339" w:rsidRDefault="00B87339" w:rsidP="00D84477">
      <w:pPr>
        <w:spacing w:after="0" w:line="240" w:lineRule="auto"/>
        <w:ind w:left="-851" w:right="-1277" w:firstLine="142"/>
        <w:jc w:val="both"/>
        <w:rPr>
          <w:rFonts w:ascii="Arial" w:eastAsia="Times New Roman" w:hAnsi="Arial" w:cs="Arial"/>
          <w:b/>
          <w:bCs/>
          <w:color w:val="FF0000"/>
          <w:sz w:val="28"/>
          <w:szCs w:val="28"/>
          <w:lang w:eastAsia="es-ES"/>
        </w:rPr>
      </w:pPr>
      <w:r w:rsidRPr="00B87339">
        <w:rPr>
          <w:rFonts w:ascii="Arial" w:eastAsia="Times New Roman" w:hAnsi="Arial" w:cs="Arial"/>
          <w:b/>
          <w:color w:val="FF0000"/>
          <w:sz w:val="28"/>
          <w:szCs w:val="28"/>
          <w:lang w:eastAsia="es-ES"/>
        </w:rPr>
        <w:t>2</w:t>
      </w:r>
      <w:r w:rsidR="00D825C0">
        <w:rPr>
          <w:rFonts w:ascii="Arial" w:eastAsia="Times New Roman" w:hAnsi="Arial" w:cs="Arial"/>
          <w:b/>
          <w:color w:val="FF0000"/>
          <w:sz w:val="28"/>
          <w:szCs w:val="28"/>
          <w:lang w:eastAsia="es-ES"/>
        </w:rPr>
        <w:t xml:space="preserve"> </w:t>
      </w:r>
      <w:r w:rsidRPr="00B87339">
        <w:rPr>
          <w:rFonts w:ascii="Arial" w:eastAsia="Times New Roman" w:hAnsi="Arial" w:cs="Arial"/>
          <w:b/>
          <w:color w:val="FF0000"/>
          <w:sz w:val="28"/>
          <w:szCs w:val="28"/>
          <w:lang w:eastAsia="es-ES"/>
        </w:rPr>
        <w:t xml:space="preserve"> </w:t>
      </w:r>
      <w:r w:rsidR="00A24D6A" w:rsidRPr="00B87339">
        <w:rPr>
          <w:rFonts w:ascii="Arial" w:eastAsia="Times New Roman" w:hAnsi="Arial" w:cs="Arial"/>
          <w:b/>
          <w:color w:val="FF0000"/>
          <w:sz w:val="28"/>
          <w:szCs w:val="28"/>
          <w:lang w:eastAsia="es-ES"/>
        </w:rPr>
        <w:t>La</w:t>
      </w:r>
      <w:r w:rsidRPr="00B87339">
        <w:rPr>
          <w:rFonts w:ascii="Arial" w:eastAsia="Times New Roman" w:hAnsi="Arial" w:cs="Arial"/>
          <w:b/>
          <w:color w:val="FF0000"/>
          <w:sz w:val="28"/>
          <w:szCs w:val="28"/>
          <w:lang w:eastAsia="es-ES"/>
        </w:rPr>
        <w:t xml:space="preserve"> primera </w:t>
      </w:r>
      <w:r w:rsidR="00D825C0">
        <w:rPr>
          <w:rFonts w:ascii="Arial" w:eastAsia="Times New Roman" w:hAnsi="Arial" w:cs="Arial"/>
          <w:b/>
          <w:bCs/>
          <w:color w:val="FF0000"/>
          <w:sz w:val="28"/>
          <w:szCs w:val="28"/>
          <w:lang w:eastAsia="es-ES"/>
        </w:rPr>
        <w:t>F</w:t>
      </w:r>
      <w:r w:rsidR="00A24D6A" w:rsidRPr="00B87339">
        <w:rPr>
          <w:rFonts w:ascii="Arial" w:eastAsia="Times New Roman" w:hAnsi="Arial" w:cs="Arial"/>
          <w:b/>
          <w:bCs/>
          <w:color w:val="FF0000"/>
          <w:sz w:val="28"/>
          <w:szCs w:val="28"/>
          <w:lang w:eastAsia="es-ES"/>
        </w:rPr>
        <w:t>ilosofía islámica</w:t>
      </w:r>
    </w:p>
    <w:p w:rsidR="00B87339" w:rsidRDefault="00B87339" w:rsidP="00D84477">
      <w:pPr>
        <w:spacing w:after="0" w:line="240" w:lineRule="auto"/>
        <w:ind w:left="-851" w:right="-1277" w:firstLine="142"/>
        <w:jc w:val="both"/>
        <w:rPr>
          <w:rFonts w:ascii="Arial" w:eastAsia="Times New Roman" w:hAnsi="Arial" w:cs="Arial"/>
          <w:b/>
          <w:bCs/>
          <w:color w:val="FF0000"/>
          <w:sz w:val="24"/>
          <w:szCs w:val="24"/>
          <w:lang w:eastAsia="es-ES"/>
        </w:rPr>
      </w:pPr>
    </w:p>
    <w:p w:rsidR="003355DA" w:rsidRDefault="0068539C" w:rsidP="00D84477">
      <w:pPr>
        <w:spacing w:after="0" w:line="240" w:lineRule="auto"/>
        <w:ind w:left="-851" w:right="-1277" w:firstLine="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E</w:t>
      </w:r>
      <w:r w:rsidR="00A24D6A" w:rsidRPr="0068539C">
        <w:rPr>
          <w:rFonts w:ascii="Arial" w:eastAsia="Times New Roman" w:hAnsi="Arial" w:cs="Arial"/>
          <w:b/>
          <w:sz w:val="24"/>
          <w:szCs w:val="24"/>
          <w:lang w:eastAsia="es-ES"/>
        </w:rPr>
        <w:t xml:space="preserve">s el conjunto de </w:t>
      </w:r>
      <w:hyperlink r:id="rId31" w:tooltip="Doctrinas" w:history="1">
        <w:r w:rsidR="00A24D6A" w:rsidRPr="0068539C">
          <w:rPr>
            <w:rFonts w:ascii="Arial" w:eastAsia="Times New Roman" w:hAnsi="Arial" w:cs="Arial"/>
            <w:b/>
            <w:sz w:val="24"/>
            <w:szCs w:val="24"/>
            <w:lang w:eastAsia="es-ES"/>
          </w:rPr>
          <w:t>doctrinas</w:t>
        </w:r>
      </w:hyperlink>
      <w:r w:rsidR="00A24D6A" w:rsidRPr="0068539C">
        <w:rPr>
          <w:rFonts w:ascii="Arial" w:eastAsia="Times New Roman" w:hAnsi="Arial" w:cs="Arial"/>
          <w:b/>
          <w:sz w:val="24"/>
          <w:szCs w:val="24"/>
          <w:lang w:eastAsia="es-ES"/>
        </w:rPr>
        <w:t xml:space="preserve"> relacionadas con la </w:t>
      </w:r>
      <w:hyperlink r:id="rId32" w:tooltip="Sentido de la vida" w:history="1">
        <w:r w:rsidR="00A24D6A" w:rsidRPr="0068539C">
          <w:rPr>
            <w:rFonts w:ascii="Arial" w:eastAsia="Times New Roman" w:hAnsi="Arial" w:cs="Arial"/>
            <w:b/>
            <w:sz w:val="24"/>
            <w:szCs w:val="24"/>
            <w:lang w:eastAsia="es-ES"/>
          </w:rPr>
          <w:t>vida</w:t>
        </w:r>
      </w:hyperlink>
      <w:r w:rsidR="00A24D6A" w:rsidRPr="0068539C">
        <w:rPr>
          <w:rFonts w:ascii="Arial" w:eastAsia="Times New Roman" w:hAnsi="Arial" w:cs="Arial"/>
          <w:b/>
          <w:sz w:val="24"/>
          <w:szCs w:val="24"/>
          <w:lang w:eastAsia="es-ES"/>
        </w:rPr>
        <w:t xml:space="preserve">, el </w:t>
      </w:r>
      <w:hyperlink r:id="rId33" w:tooltip="Cosmología" w:history="1">
        <w:r w:rsidR="00A24D6A" w:rsidRPr="0068539C">
          <w:rPr>
            <w:rFonts w:ascii="Arial" w:eastAsia="Times New Roman" w:hAnsi="Arial" w:cs="Arial"/>
            <w:b/>
            <w:sz w:val="24"/>
            <w:szCs w:val="24"/>
            <w:lang w:eastAsia="es-ES"/>
          </w:rPr>
          <w:t>universo</w:t>
        </w:r>
      </w:hyperlink>
      <w:r w:rsidR="00A24D6A" w:rsidRPr="0068539C">
        <w:rPr>
          <w:rFonts w:ascii="Arial" w:eastAsia="Times New Roman" w:hAnsi="Arial" w:cs="Arial"/>
          <w:b/>
          <w:sz w:val="24"/>
          <w:szCs w:val="24"/>
          <w:lang w:eastAsia="es-ES"/>
        </w:rPr>
        <w:t>,</w:t>
      </w:r>
      <w:r w:rsidR="006558BA">
        <w:rPr>
          <w:rFonts w:ascii="Arial" w:eastAsia="Times New Roman" w:hAnsi="Arial" w:cs="Arial"/>
          <w:b/>
          <w:sz w:val="24"/>
          <w:szCs w:val="24"/>
          <w:lang w:eastAsia="es-ES"/>
        </w:rPr>
        <w:t xml:space="preserve">la </w:t>
      </w:r>
      <w:hyperlink r:id="rId34" w:tooltip="Ética" w:history="1">
        <w:r w:rsidR="00A24D6A" w:rsidRPr="004B3F90">
          <w:rPr>
            <w:rFonts w:ascii="Arial" w:eastAsia="Times New Roman" w:hAnsi="Arial" w:cs="Arial"/>
            <w:b/>
            <w:sz w:val="24"/>
            <w:szCs w:val="24"/>
            <w:lang w:eastAsia="es-ES"/>
          </w:rPr>
          <w:t>ética</w:t>
        </w:r>
      </w:hyperlink>
      <w:r w:rsidR="00A24D6A" w:rsidRPr="004B3F90">
        <w:rPr>
          <w:rFonts w:ascii="Arial" w:eastAsia="Times New Roman" w:hAnsi="Arial" w:cs="Arial"/>
          <w:b/>
          <w:sz w:val="24"/>
          <w:szCs w:val="24"/>
          <w:lang w:eastAsia="es-ES"/>
        </w:rPr>
        <w:t xml:space="preserve">, la </w:t>
      </w:r>
      <w:hyperlink r:id="rId35" w:tooltip="Cultura musulmana" w:history="1">
        <w:r w:rsidR="00A24D6A" w:rsidRPr="004B3F90">
          <w:rPr>
            <w:rFonts w:ascii="Arial" w:eastAsia="Times New Roman" w:hAnsi="Arial" w:cs="Arial"/>
            <w:b/>
            <w:sz w:val="24"/>
            <w:szCs w:val="24"/>
            <w:lang w:eastAsia="es-ES"/>
          </w:rPr>
          <w:t>sociedad</w:t>
        </w:r>
      </w:hyperlink>
      <w:r w:rsidR="00A24D6A" w:rsidRPr="004B3F90">
        <w:rPr>
          <w:rFonts w:ascii="Arial" w:eastAsia="Times New Roman" w:hAnsi="Arial" w:cs="Arial"/>
          <w:b/>
          <w:sz w:val="24"/>
          <w:szCs w:val="24"/>
          <w:lang w:eastAsia="es-ES"/>
        </w:rPr>
        <w:t xml:space="preserve"> y demás cuestiones fundamentales vinculadas al </w:t>
      </w:r>
      <w:hyperlink r:id="rId36" w:tooltip="Mundo islámico" w:history="1">
        <w:r w:rsidR="00A24D6A" w:rsidRPr="004B3F90">
          <w:rPr>
            <w:rFonts w:ascii="Arial" w:eastAsia="Times New Roman" w:hAnsi="Arial" w:cs="Arial"/>
            <w:b/>
            <w:sz w:val="24"/>
            <w:szCs w:val="24"/>
            <w:lang w:eastAsia="es-ES"/>
          </w:rPr>
          <w:t>mundo islámico</w:t>
        </w:r>
      </w:hyperlink>
      <w:r w:rsidR="00A24D6A" w:rsidRPr="004B3F90">
        <w:rPr>
          <w:rFonts w:ascii="Arial" w:eastAsia="Times New Roman" w:hAnsi="Arial" w:cs="Arial"/>
          <w:b/>
          <w:sz w:val="24"/>
          <w:szCs w:val="24"/>
          <w:lang w:eastAsia="es-ES"/>
        </w:rPr>
        <w:t>.</w:t>
      </w:r>
    </w:p>
    <w:p w:rsidR="00A24D6A" w:rsidRPr="004B3F90" w:rsidRDefault="00A24D6A" w:rsidP="00D84477">
      <w:pPr>
        <w:spacing w:after="0" w:line="240" w:lineRule="auto"/>
        <w:ind w:left="-851" w:right="-1277" w:firstLine="142"/>
        <w:jc w:val="both"/>
        <w:rPr>
          <w:rFonts w:ascii="Arial" w:eastAsia="Times New Roman" w:hAnsi="Arial" w:cs="Arial"/>
          <w:b/>
          <w:sz w:val="24"/>
          <w:szCs w:val="24"/>
          <w:lang w:eastAsia="es-ES"/>
        </w:rPr>
      </w:pPr>
    </w:p>
    <w:p w:rsidR="006558BA" w:rsidRDefault="00A24D6A" w:rsidP="00D84477">
      <w:pPr>
        <w:spacing w:after="0" w:line="240" w:lineRule="auto"/>
        <w:ind w:left="-851" w:right="-1277"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La tradición islámica actual combina algunos pensamientos del </w:t>
      </w:r>
      <w:hyperlink r:id="rId37" w:tooltip="Neoplatonismo" w:history="1">
        <w:r w:rsidRPr="004B3F90">
          <w:rPr>
            <w:rFonts w:ascii="Arial" w:eastAsia="Times New Roman" w:hAnsi="Arial" w:cs="Arial"/>
            <w:b/>
            <w:sz w:val="24"/>
            <w:szCs w:val="24"/>
            <w:lang w:eastAsia="es-ES"/>
          </w:rPr>
          <w:t>neoplatonismo</w:t>
        </w:r>
      </w:hyperlink>
      <w:r w:rsidRPr="004B3F90">
        <w:rPr>
          <w:rFonts w:ascii="Arial" w:eastAsia="Times New Roman" w:hAnsi="Arial" w:cs="Arial"/>
          <w:b/>
          <w:sz w:val="24"/>
          <w:szCs w:val="24"/>
          <w:lang w:eastAsia="es-ES"/>
        </w:rPr>
        <w:t xml:space="preserve"> y del </w:t>
      </w:r>
      <w:hyperlink r:id="rId38" w:tooltip="Aristotelismo" w:history="1">
        <w:r w:rsidRPr="004B3F90">
          <w:rPr>
            <w:rFonts w:ascii="Arial" w:eastAsia="Times New Roman" w:hAnsi="Arial" w:cs="Arial"/>
            <w:b/>
            <w:sz w:val="24"/>
            <w:szCs w:val="24"/>
            <w:lang w:eastAsia="es-ES"/>
          </w:rPr>
          <w:t>aristotelismo</w:t>
        </w:r>
      </w:hyperlink>
      <w:r w:rsidRPr="004B3F90">
        <w:rPr>
          <w:rFonts w:ascii="Arial" w:eastAsia="Times New Roman" w:hAnsi="Arial" w:cs="Arial"/>
          <w:b/>
          <w:sz w:val="24"/>
          <w:szCs w:val="24"/>
          <w:lang w:eastAsia="es-ES"/>
        </w:rPr>
        <w:t xml:space="preserve"> con otros conceptos que fueron insertados mediante el desarrollo del </w:t>
      </w:r>
      <w:hyperlink r:id="rId39" w:tooltip="Islam" w:history="1">
        <w:r w:rsidRPr="004B3F90">
          <w:rPr>
            <w:rFonts w:ascii="Arial" w:eastAsia="Times New Roman" w:hAnsi="Arial" w:cs="Arial"/>
            <w:b/>
            <w:sz w:val="24"/>
            <w:szCs w:val="24"/>
            <w:lang w:eastAsia="es-ES"/>
          </w:rPr>
          <w:t>Islam</w:t>
        </w:r>
      </w:hyperlink>
      <w:r w:rsidRPr="004B3F90">
        <w:rPr>
          <w:rFonts w:ascii="Arial" w:eastAsia="Times New Roman" w:hAnsi="Arial" w:cs="Arial"/>
          <w:b/>
          <w:sz w:val="24"/>
          <w:szCs w:val="24"/>
          <w:lang w:eastAsia="es-ES"/>
        </w:rPr>
        <w:t xml:space="preserve">. </w:t>
      </w:r>
    </w:p>
    <w:p w:rsidR="00A24D6A" w:rsidRDefault="00A24D6A" w:rsidP="00D84477">
      <w:pPr>
        <w:spacing w:after="0" w:line="240" w:lineRule="auto"/>
        <w:ind w:left="-851" w:right="-1277"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Ciertos filósofos de peso como el árabe </w:t>
      </w:r>
      <w:hyperlink r:id="rId40" w:tooltip="Al-Kindi" w:history="1">
        <w:r w:rsidRPr="004B3F90">
          <w:rPr>
            <w:rFonts w:ascii="Arial" w:eastAsia="Times New Roman" w:hAnsi="Arial" w:cs="Arial"/>
            <w:b/>
            <w:sz w:val="24"/>
            <w:szCs w:val="24"/>
            <w:lang w:eastAsia="es-ES"/>
          </w:rPr>
          <w:t>al-</w:t>
        </w:r>
        <w:proofErr w:type="spellStart"/>
        <w:r w:rsidRPr="004B3F90">
          <w:rPr>
            <w:rFonts w:ascii="Arial" w:eastAsia="Times New Roman" w:hAnsi="Arial" w:cs="Arial"/>
            <w:b/>
            <w:sz w:val="24"/>
            <w:szCs w:val="24"/>
            <w:lang w:eastAsia="es-ES"/>
          </w:rPr>
          <w:t>Kindi</w:t>
        </w:r>
        <w:proofErr w:type="spellEnd"/>
      </w:hyperlink>
      <w:r w:rsidRPr="004B3F90">
        <w:rPr>
          <w:rFonts w:ascii="Arial" w:eastAsia="Times New Roman" w:hAnsi="Arial" w:cs="Arial"/>
          <w:b/>
          <w:sz w:val="24"/>
          <w:szCs w:val="24"/>
          <w:lang w:eastAsia="es-ES"/>
        </w:rPr>
        <w:t xml:space="preserve"> y los persas </w:t>
      </w:r>
      <w:hyperlink r:id="rId41" w:tooltip="Al-Farabi" w:history="1">
        <w:r w:rsidRPr="004B3F90">
          <w:rPr>
            <w:rFonts w:ascii="Arial" w:eastAsia="Times New Roman" w:hAnsi="Arial" w:cs="Arial"/>
            <w:b/>
            <w:sz w:val="24"/>
            <w:szCs w:val="24"/>
            <w:lang w:eastAsia="es-ES"/>
          </w:rPr>
          <w:t>al-</w:t>
        </w:r>
        <w:proofErr w:type="spellStart"/>
        <w:r w:rsidRPr="004B3F90">
          <w:rPr>
            <w:rFonts w:ascii="Arial" w:eastAsia="Times New Roman" w:hAnsi="Arial" w:cs="Arial"/>
            <w:b/>
            <w:sz w:val="24"/>
            <w:szCs w:val="24"/>
            <w:lang w:eastAsia="es-ES"/>
          </w:rPr>
          <w:t>Farabi</w:t>
        </w:r>
        <w:proofErr w:type="spellEnd"/>
      </w:hyperlink>
      <w:r w:rsidRPr="004B3F90">
        <w:rPr>
          <w:rFonts w:ascii="Arial" w:eastAsia="Times New Roman" w:hAnsi="Arial" w:cs="Arial"/>
          <w:b/>
          <w:sz w:val="24"/>
          <w:szCs w:val="24"/>
          <w:lang w:eastAsia="es-ES"/>
        </w:rPr>
        <w:t xml:space="preserve"> y </w:t>
      </w:r>
      <w:hyperlink r:id="rId42" w:tooltip="Avicena" w:history="1">
        <w:r w:rsidRPr="004B3F90">
          <w:rPr>
            <w:rFonts w:ascii="Arial" w:eastAsia="Times New Roman" w:hAnsi="Arial" w:cs="Arial"/>
            <w:b/>
            <w:sz w:val="24"/>
            <w:szCs w:val="24"/>
            <w:lang w:eastAsia="es-ES"/>
          </w:rPr>
          <w:t>Avicena</w:t>
        </w:r>
      </w:hyperlink>
      <w:r w:rsidRPr="004B3F90">
        <w:rPr>
          <w:rFonts w:ascii="Arial" w:eastAsia="Times New Roman" w:hAnsi="Arial" w:cs="Arial"/>
          <w:b/>
          <w:sz w:val="24"/>
          <w:szCs w:val="24"/>
          <w:lang w:eastAsia="es-ES"/>
        </w:rPr>
        <w:t xml:space="preserve">, así como </w:t>
      </w:r>
      <w:hyperlink r:id="rId43" w:tooltip="Ibn Tufail" w:history="1">
        <w:proofErr w:type="spellStart"/>
        <w:r w:rsidRPr="004B3F90">
          <w:rPr>
            <w:rFonts w:ascii="Arial" w:eastAsia="Times New Roman" w:hAnsi="Arial" w:cs="Arial"/>
            <w:b/>
            <w:sz w:val="24"/>
            <w:szCs w:val="24"/>
            <w:lang w:eastAsia="es-ES"/>
          </w:rPr>
          <w:t>IbnTufail</w:t>
        </w:r>
        <w:proofErr w:type="spellEnd"/>
      </w:hyperlink>
      <w:r w:rsidRPr="004B3F90">
        <w:rPr>
          <w:rFonts w:ascii="Arial" w:eastAsia="Times New Roman" w:hAnsi="Arial" w:cs="Arial"/>
          <w:b/>
          <w:sz w:val="24"/>
          <w:szCs w:val="24"/>
          <w:lang w:eastAsia="es-ES"/>
        </w:rPr>
        <w:t xml:space="preserve"> y </w:t>
      </w:r>
      <w:hyperlink r:id="rId44" w:tooltip="Averroes" w:history="1">
        <w:proofErr w:type="spellStart"/>
        <w:r w:rsidRPr="004B3F90">
          <w:rPr>
            <w:rFonts w:ascii="Arial" w:eastAsia="Times New Roman" w:hAnsi="Arial" w:cs="Arial"/>
            <w:b/>
            <w:sz w:val="24"/>
            <w:szCs w:val="24"/>
            <w:lang w:eastAsia="es-ES"/>
          </w:rPr>
          <w:t>Averroes</w:t>
        </w:r>
        <w:proofErr w:type="spellEnd"/>
      </w:hyperlink>
      <w:r w:rsidRPr="004B3F90">
        <w:rPr>
          <w:rFonts w:ascii="Arial" w:eastAsia="Times New Roman" w:hAnsi="Arial" w:cs="Arial"/>
          <w:b/>
          <w:sz w:val="24"/>
          <w:szCs w:val="24"/>
          <w:lang w:eastAsia="es-ES"/>
        </w:rPr>
        <w:t xml:space="preserve">, originarios de la península ibérica, precisaron algunas </w:t>
      </w:r>
      <w:r w:rsidR="00D84477">
        <w:rPr>
          <w:rFonts w:ascii="Arial" w:eastAsia="Times New Roman" w:hAnsi="Arial" w:cs="Arial"/>
          <w:b/>
          <w:sz w:val="24"/>
          <w:szCs w:val="24"/>
          <w:lang w:eastAsia="es-ES"/>
        </w:rPr>
        <w:t xml:space="preserve">complejas </w:t>
      </w:r>
      <w:r w:rsidRPr="004B3F90">
        <w:rPr>
          <w:rFonts w:ascii="Arial" w:eastAsia="Times New Roman" w:hAnsi="Arial" w:cs="Arial"/>
          <w:b/>
          <w:sz w:val="24"/>
          <w:szCs w:val="24"/>
          <w:lang w:eastAsia="es-ES"/>
        </w:rPr>
        <w:t xml:space="preserve">interpretaciones de </w:t>
      </w:r>
      <w:hyperlink r:id="rId45" w:tooltip="Aristóteles" w:history="1">
        <w:r w:rsidRPr="004B3F90">
          <w:rPr>
            <w:rFonts w:ascii="Arial" w:eastAsia="Times New Roman" w:hAnsi="Arial" w:cs="Arial"/>
            <w:b/>
            <w:sz w:val="24"/>
            <w:szCs w:val="24"/>
            <w:lang w:eastAsia="es-ES"/>
          </w:rPr>
          <w:t>Aristóteles</w:t>
        </w:r>
      </w:hyperlink>
      <w:r w:rsidRPr="004B3F90">
        <w:rPr>
          <w:rFonts w:ascii="Arial" w:eastAsia="Times New Roman" w:hAnsi="Arial" w:cs="Arial"/>
          <w:b/>
          <w:sz w:val="24"/>
          <w:szCs w:val="24"/>
          <w:lang w:eastAsia="es-ES"/>
        </w:rPr>
        <w:t xml:space="preserve"> que fueron después absorbidas por los intelectuales </w:t>
      </w:r>
      <w:hyperlink r:id="rId46" w:tooltip="Judíos" w:history="1">
        <w:r w:rsidRPr="004B3F90">
          <w:rPr>
            <w:rFonts w:ascii="Arial" w:eastAsia="Times New Roman" w:hAnsi="Arial" w:cs="Arial"/>
            <w:b/>
            <w:sz w:val="24"/>
            <w:szCs w:val="24"/>
            <w:lang w:eastAsia="es-ES"/>
          </w:rPr>
          <w:t>judíos</w:t>
        </w:r>
      </w:hyperlink>
      <w:r w:rsidRPr="004B3F90">
        <w:rPr>
          <w:rFonts w:ascii="Arial" w:eastAsia="Times New Roman" w:hAnsi="Arial" w:cs="Arial"/>
          <w:b/>
          <w:sz w:val="24"/>
          <w:szCs w:val="24"/>
          <w:lang w:eastAsia="es-ES"/>
        </w:rPr>
        <w:t xml:space="preserve"> y </w:t>
      </w:r>
      <w:hyperlink r:id="rId47" w:tooltip="Cristianos" w:history="1">
        <w:r w:rsidRPr="004B3F90">
          <w:rPr>
            <w:rFonts w:ascii="Arial" w:eastAsia="Times New Roman" w:hAnsi="Arial" w:cs="Arial"/>
            <w:b/>
            <w:sz w:val="24"/>
            <w:szCs w:val="24"/>
            <w:lang w:eastAsia="es-ES"/>
          </w:rPr>
          <w:t>cristianos</w:t>
        </w:r>
      </w:hyperlink>
      <w:r w:rsidRPr="004B3F90">
        <w:rPr>
          <w:rFonts w:ascii="Arial" w:eastAsia="Times New Roman" w:hAnsi="Arial" w:cs="Arial"/>
          <w:b/>
          <w:sz w:val="24"/>
          <w:szCs w:val="24"/>
          <w:lang w:eastAsia="es-ES"/>
        </w:rPr>
        <w:t xml:space="preserve">. </w:t>
      </w:r>
      <w:r w:rsidR="006558BA">
        <w:rPr>
          <w:rFonts w:ascii="Arial" w:eastAsia="Times New Roman" w:hAnsi="Arial" w:cs="Arial"/>
          <w:b/>
          <w:sz w:val="24"/>
          <w:szCs w:val="24"/>
          <w:lang w:eastAsia="es-ES"/>
        </w:rPr>
        <w:t xml:space="preserve">También la religión islámica se hizo concurrente con la filosofía griega. </w:t>
      </w:r>
      <w:r w:rsidRPr="004B3F90">
        <w:rPr>
          <w:rFonts w:ascii="Arial" w:eastAsia="Times New Roman" w:hAnsi="Arial" w:cs="Arial"/>
          <w:b/>
          <w:sz w:val="24"/>
          <w:szCs w:val="24"/>
          <w:lang w:eastAsia="es-ES"/>
        </w:rPr>
        <w:t xml:space="preserve">La historia de la filosofía islámica contiene ejemplos significativos de otros filósofos que abordaron un gran número de cuestiones que terminaron por influenciar al </w:t>
      </w:r>
      <w:hyperlink r:id="rId48" w:tooltip="Escolasticismo" w:history="1">
        <w:r w:rsidRPr="004B3F90">
          <w:rPr>
            <w:rFonts w:ascii="Arial" w:eastAsia="Times New Roman" w:hAnsi="Arial" w:cs="Arial"/>
            <w:b/>
            <w:sz w:val="24"/>
            <w:szCs w:val="24"/>
            <w:lang w:eastAsia="es-ES"/>
          </w:rPr>
          <w:t>escolasticismo</w:t>
        </w:r>
      </w:hyperlink>
      <w:r w:rsidRPr="004B3F90">
        <w:rPr>
          <w:rFonts w:ascii="Arial" w:eastAsia="Times New Roman" w:hAnsi="Arial" w:cs="Arial"/>
          <w:b/>
          <w:sz w:val="24"/>
          <w:szCs w:val="24"/>
          <w:lang w:eastAsia="es-ES"/>
        </w:rPr>
        <w:t xml:space="preserve"> medieval de </w:t>
      </w:r>
      <w:hyperlink r:id="rId49" w:tooltip="Europa" w:history="1">
        <w:r w:rsidRPr="004B3F90">
          <w:rPr>
            <w:rFonts w:ascii="Arial" w:eastAsia="Times New Roman" w:hAnsi="Arial" w:cs="Arial"/>
            <w:b/>
            <w:sz w:val="24"/>
            <w:szCs w:val="24"/>
            <w:lang w:eastAsia="es-ES"/>
          </w:rPr>
          <w:t>Europa</w:t>
        </w:r>
      </w:hyperlink>
      <w:r w:rsidRPr="004B3F90">
        <w:rPr>
          <w:rFonts w:ascii="Arial" w:eastAsia="Times New Roman" w:hAnsi="Arial" w:cs="Arial"/>
          <w:b/>
          <w:sz w:val="24"/>
          <w:szCs w:val="24"/>
          <w:lang w:eastAsia="es-ES"/>
        </w:rPr>
        <w:t xml:space="preserve">, entre ellos se encuentran </w:t>
      </w:r>
      <w:hyperlink r:id="rId50" w:tooltip="Al-Ghazali" w:history="1">
        <w:r w:rsidRPr="004B3F90">
          <w:rPr>
            <w:rFonts w:ascii="Arial" w:eastAsia="Times New Roman" w:hAnsi="Arial" w:cs="Arial"/>
            <w:b/>
            <w:sz w:val="24"/>
            <w:szCs w:val="24"/>
            <w:lang w:eastAsia="es-ES"/>
          </w:rPr>
          <w:t>Al-</w:t>
        </w:r>
        <w:proofErr w:type="spellStart"/>
        <w:r w:rsidRPr="004B3F90">
          <w:rPr>
            <w:rFonts w:ascii="Arial" w:eastAsia="Times New Roman" w:hAnsi="Arial" w:cs="Arial"/>
            <w:b/>
            <w:sz w:val="24"/>
            <w:szCs w:val="24"/>
            <w:lang w:eastAsia="es-ES"/>
          </w:rPr>
          <w:t>Ghazali</w:t>
        </w:r>
        <w:proofErr w:type="spellEnd"/>
      </w:hyperlink>
      <w:r w:rsidRPr="004B3F90">
        <w:rPr>
          <w:rFonts w:ascii="Arial" w:eastAsia="Times New Roman" w:hAnsi="Arial" w:cs="Arial"/>
          <w:b/>
          <w:sz w:val="24"/>
          <w:szCs w:val="24"/>
          <w:lang w:eastAsia="es-ES"/>
        </w:rPr>
        <w:t xml:space="preserve"> y </w:t>
      </w:r>
      <w:hyperlink r:id="rId51" w:tooltip="Mulla Sadra" w:history="1">
        <w:r w:rsidRPr="004B3F90">
          <w:rPr>
            <w:rFonts w:ascii="Arial" w:eastAsia="Times New Roman" w:hAnsi="Arial" w:cs="Arial"/>
            <w:b/>
            <w:sz w:val="24"/>
            <w:szCs w:val="24"/>
            <w:lang w:eastAsia="es-ES"/>
          </w:rPr>
          <w:t xml:space="preserve">Mulla </w:t>
        </w:r>
        <w:proofErr w:type="spellStart"/>
        <w:r w:rsidRPr="004B3F90">
          <w:rPr>
            <w:rFonts w:ascii="Arial" w:eastAsia="Times New Roman" w:hAnsi="Arial" w:cs="Arial"/>
            <w:b/>
            <w:sz w:val="24"/>
            <w:szCs w:val="24"/>
            <w:lang w:eastAsia="es-ES"/>
          </w:rPr>
          <w:t>Sadra</w:t>
        </w:r>
        <w:proofErr w:type="spellEnd"/>
      </w:hyperlink>
      <w:r w:rsidRPr="004B3F90">
        <w:rPr>
          <w:rFonts w:ascii="Arial" w:eastAsia="Times New Roman" w:hAnsi="Arial" w:cs="Arial"/>
          <w:b/>
          <w:sz w:val="24"/>
          <w:szCs w:val="24"/>
          <w:lang w:eastAsia="es-ES"/>
        </w:rPr>
        <w:t xml:space="preserve">. </w:t>
      </w:r>
    </w:p>
    <w:p w:rsidR="003355DA" w:rsidRPr="004B3F90" w:rsidRDefault="003355DA" w:rsidP="00D84477">
      <w:pPr>
        <w:spacing w:after="0" w:line="240" w:lineRule="auto"/>
        <w:ind w:left="-851" w:right="-1277" w:firstLine="142"/>
        <w:jc w:val="both"/>
        <w:rPr>
          <w:rFonts w:ascii="Arial" w:eastAsia="Times New Roman" w:hAnsi="Arial" w:cs="Arial"/>
          <w:b/>
          <w:sz w:val="24"/>
          <w:szCs w:val="24"/>
          <w:lang w:eastAsia="es-ES"/>
        </w:rPr>
      </w:pPr>
    </w:p>
    <w:p w:rsidR="00A24D6A" w:rsidRDefault="00A24D6A" w:rsidP="00D84477">
      <w:pPr>
        <w:spacing w:after="0" w:line="240" w:lineRule="auto"/>
        <w:ind w:left="-851" w:right="-1277"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Los </w:t>
      </w:r>
      <w:hyperlink r:id="rId52" w:tooltip="Musulmanes" w:history="1">
        <w:r w:rsidRPr="004B3F90">
          <w:rPr>
            <w:rFonts w:ascii="Arial" w:eastAsia="Times New Roman" w:hAnsi="Arial" w:cs="Arial"/>
            <w:b/>
            <w:sz w:val="24"/>
            <w:szCs w:val="24"/>
            <w:lang w:eastAsia="es-ES"/>
          </w:rPr>
          <w:t>musulmanes</w:t>
        </w:r>
      </w:hyperlink>
      <w:r w:rsidRPr="004B3F90">
        <w:rPr>
          <w:rFonts w:ascii="Arial" w:eastAsia="Times New Roman" w:hAnsi="Arial" w:cs="Arial"/>
          <w:b/>
          <w:sz w:val="24"/>
          <w:szCs w:val="24"/>
          <w:lang w:eastAsia="es-ES"/>
        </w:rPr>
        <w:t xml:space="preserve">, y en menor medida los cristianos y los judíos, contribuyeron con el </w:t>
      </w:r>
      <w:hyperlink r:id="rId53" w:tooltip="Folclor" w:history="1">
        <w:r w:rsidRPr="004B3F90">
          <w:rPr>
            <w:rFonts w:ascii="Arial" w:eastAsia="Times New Roman" w:hAnsi="Arial" w:cs="Arial"/>
            <w:b/>
            <w:sz w:val="24"/>
            <w:szCs w:val="24"/>
            <w:lang w:eastAsia="es-ES"/>
          </w:rPr>
          <w:t>folclor</w:t>
        </w:r>
      </w:hyperlink>
      <w:r w:rsidR="003355DA">
        <w:rPr>
          <w:rFonts w:ascii="Arial" w:hAnsi="Arial" w:cs="Arial"/>
          <w:b/>
          <w:sz w:val="24"/>
          <w:szCs w:val="24"/>
        </w:rPr>
        <w:t>e</w:t>
      </w:r>
      <w:r w:rsidRPr="004B3F90">
        <w:rPr>
          <w:rFonts w:ascii="Arial" w:eastAsia="Times New Roman" w:hAnsi="Arial" w:cs="Arial"/>
          <w:b/>
          <w:sz w:val="24"/>
          <w:szCs w:val="24"/>
          <w:lang w:eastAsia="es-ES"/>
        </w:rPr>
        <w:t xml:space="preserve"> arábigo y se distanciaron entre sí de acuerdo a sus </w:t>
      </w:r>
      <w:hyperlink r:id="rId54" w:tooltip="Dogmas" w:history="1">
        <w:r w:rsidRPr="004B3F90">
          <w:rPr>
            <w:rFonts w:ascii="Arial" w:eastAsia="Times New Roman" w:hAnsi="Arial" w:cs="Arial"/>
            <w:b/>
            <w:sz w:val="24"/>
            <w:szCs w:val="24"/>
            <w:lang w:eastAsia="es-ES"/>
          </w:rPr>
          <w:t>dogmas</w:t>
        </w:r>
      </w:hyperlink>
      <w:r w:rsidRPr="004B3F90">
        <w:rPr>
          <w:rFonts w:ascii="Arial" w:eastAsia="Times New Roman" w:hAnsi="Arial" w:cs="Arial"/>
          <w:b/>
          <w:sz w:val="24"/>
          <w:szCs w:val="24"/>
          <w:lang w:eastAsia="es-ES"/>
        </w:rPr>
        <w:t xml:space="preserve"> filosóficos más que por sus doctrinas religiosas. Cuando los pueblos árabe y bereber llegaron a la península ibérica, la literatura filosófica arábiga fue traducida a los idiomas </w:t>
      </w:r>
      <w:hyperlink r:id="rId55" w:tooltip="Idioma hebreo" w:history="1">
        <w:r w:rsidRPr="004B3F90">
          <w:rPr>
            <w:rFonts w:ascii="Arial" w:eastAsia="Times New Roman" w:hAnsi="Arial" w:cs="Arial"/>
            <w:b/>
            <w:sz w:val="24"/>
            <w:szCs w:val="24"/>
            <w:lang w:eastAsia="es-ES"/>
          </w:rPr>
          <w:t>hebreo</w:t>
        </w:r>
      </w:hyperlink>
      <w:r w:rsidRPr="004B3F90">
        <w:rPr>
          <w:rFonts w:ascii="Arial" w:eastAsia="Times New Roman" w:hAnsi="Arial" w:cs="Arial"/>
          <w:b/>
          <w:sz w:val="24"/>
          <w:szCs w:val="24"/>
          <w:lang w:eastAsia="es-ES"/>
        </w:rPr>
        <w:t xml:space="preserve"> y </w:t>
      </w:r>
      <w:hyperlink r:id="rId56" w:tooltip="Latín" w:history="1">
        <w:r w:rsidRPr="004B3F90">
          <w:rPr>
            <w:rFonts w:ascii="Arial" w:eastAsia="Times New Roman" w:hAnsi="Arial" w:cs="Arial"/>
            <w:b/>
            <w:sz w:val="24"/>
            <w:szCs w:val="24"/>
            <w:lang w:eastAsia="es-ES"/>
          </w:rPr>
          <w:t>latín</w:t>
        </w:r>
      </w:hyperlink>
      <w:r w:rsidRPr="004B3F90">
        <w:rPr>
          <w:rFonts w:ascii="Arial" w:eastAsia="Times New Roman" w:hAnsi="Arial" w:cs="Arial"/>
          <w:b/>
          <w:sz w:val="24"/>
          <w:szCs w:val="24"/>
          <w:lang w:eastAsia="es-ES"/>
        </w:rPr>
        <w:t xml:space="preserve">; contribuyendo al desarrollo de la filosofía europea. </w:t>
      </w:r>
    </w:p>
    <w:p w:rsidR="003355DA" w:rsidRPr="004B3F90" w:rsidRDefault="003355DA" w:rsidP="00D84477">
      <w:pPr>
        <w:spacing w:after="0" w:line="240" w:lineRule="auto"/>
        <w:ind w:left="-851" w:right="-1277" w:firstLine="142"/>
        <w:jc w:val="both"/>
        <w:rPr>
          <w:rFonts w:ascii="Arial" w:eastAsia="Times New Roman" w:hAnsi="Arial" w:cs="Arial"/>
          <w:b/>
          <w:sz w:val="24"/>
          <w:szCs w:val="24"/>
          <w:lang w:eastAsia="es-ES"/>
        </w:rPr>
      </w:pPr>
    </w:p>
    <w:p w:rsidR="00D84477" w:rsidRDefault="00B232C3" w:rsidP="00D84477">
      <w:pPr>
        <w:spacing w:after="0" w:line="240" w:lineRule="auto"/>
        <w:ind w:left="-851" w:right="-1277" w:firstLine="142"/>
        <w:jc w:val="both"/>
        <w:rPr>
          <w:rFonts w:ascii="Arial" w:hAnsi="Arial" w:cs="Arial"/>
          <w:b/>
          <w:sz w:val="24"/>
          <w:szCs w:val="24"/>
        </w:rPr>
      </w:pPr>
      <w:r>
        <w:rPr>
          <w:rFonts w:ascii="Arial" w:hAnsi="Arial" w:cs="Arial"/>
          <w:b/>
          <w:sz w:val="24"/>
          <w:szCs w:val="24"/>
        </w:rPr>
        <w:t xml:space="preserve">  </w:t>
      </w:r>
      <w:r w:rsidR="003355DA">
        <w:rPr>
          <w:rFonts w:ascii="Arial" w:hAnsi="Arial" w:cs="Arial"/>
          <w:b/>
          <w:sz w:val="24"/>
          <w:szCs w:val="24"/>
        </w:rPr>
        <w:t>L</w:t>
      </w:r>
      <w:r w:rsidR="00A24D6A" w:rsidRPr="004B3F90">
        <w:rPr>
          <w:rFonts w:ascii="Arial" w:hAnsi="Arial" w:cs="Arial"/>
          <w:b/>
          <w:sz w:val="24"/>
          <w:szCs w:val="24"/>
        </w:rPr>
        <w:t xml:space="preserve">a </w:t>
      </w:r>
      <w:r w:rsidR="00A24D6A" w:rsidRPr="004B3F90">
        <w:rPr>
          <w:rFonts w:ascii="Arial" w:hAnsi="Arial" w:cs="Arial"/>
          <w:b/>
          <w:bCs/>
          <w:sz w:val="24"/>
          <w:szCs w:val="24"/>
        </w:rPr>
        <w:t>filosofía</w:t>
      </w:r>
      <w:r w:rsidR="00A24D6A" w:rsidRPr="004B3F90">
        <w:rPr>
          <w:rFonts w:ascii="Arial" w:hAnsi="Arial" w:cs="Arial"/>
          <w:b/>
          <w:sz w:val="24"/>
          <w:szCs w:val="24"/>
        </w:rPr>
        <w:t xml:space="preserve"> (del </w:t>
      </w:r>
      <w:hyperlink r:id="rId57" w:tooltip="Latín" w:history="1">
        <w:proofErr w:type="spellStart"/>
        <w:r w:rsidR="00A24D6A" w:rsidRPr="004B3F90">
          <w:rPr>
            <w:rStyle w:val="Hipervnculo"/>
            <w:rFonts w:ascii="Arial" w:hAnsi="Arial" w:cs="Arial"/>
            <w:b/>
            <w:color w:val="auto"/>
            <w:sz w:val="24"/>
            <w:szCs w:val="24"/>
            <w:u w:val="none"/>
          </w:rPr>
          <w:t>latín</w:t>
        </w:r>
      </w:hyperlink>
      <w:r w:rsidR="00A24D6A" w:rsidRPr="004B3F90">
        <w:rPr>
          <w:rFonts w:ascii="Arial" w:hAnsi="Arial" w:cs="Arial"/>
          <w:b/>
          <w:i/>
          <w:iCs/>
          <w:sz w:val="24"/>
          <w:szCs w:val="24"/>
        </w:rPr>
        <w:t>philosophĭa</w:t>
      </w:r>
      <w:proofErr w:type="spellEnd"/>
      <w:r w:rsidR="00A24D6A" w:rsidRPr="004B3F90">
        <w:rPr>
          <w:rFonts w:ascii="Arial" w:hAnsi="Arial" w:cs="Arial"/>
          <w:b/>
          <w:sz w:val="24"/>
          <w:szCs w:val="24"/>
        </w:rPr>
        <w:t xml:space="preserve">, y este del </w:t>
      </w:r>
      <w:hyperlink r:id="rId58" w:tooltip="Griego antiguo" w:history="1">
        <w:r w:rsidR="00A24D6A" w:rsidRPr="004B3F90">
          <w:rPr>
            <w:rStyle w:val="Hipervnculo"/>
            <w:rFonts w:ascii="Arial" w:hAnsi="Arial" w:cs="Arial"/>
            <w:b/>
            <w:color w:val="auto"/>
            <w:sz w:val="24"/>
            <w:szCs w:val="24"/>
            <w:u w:val="none"/>
          </w:rPr>
          <w:t xml:space="preserve">griego </w:t>
        </w:r>
        <w:proofErr w:type="spellStart"/>
        <w:r w:rsidR="00A24D6A" w:rsidRPr="004B3F90">
          <w:rPr>
            <w:rStyle w:val="Hipervnculo"/>
            <w:rFonts w:ascii="Arial" w:hAnsi="Arial" w:cs="Arial"/>
            <w:b/>
            <w:color w:val="auto"/>
            <w:sz w:val="24"/>
            <w:szCs w:val="24"/>
            <w:u w:val="none"/>
          </w:rPr>
          <w:t>antiguo</w:t>
        </w:r>
      </w:hyperlink>
      <w:r w:rsidR="00A24D6A" w:rsidRPr="004B3F90">
        <w:rPr>
          <w:rFonts w:ascii="Arial" w:hAnsi="Arial" w:cs="Arial"/>
          <w:b/>
          <w:sz w:val="24"/>
          <w:szCs w:val="24"/>
        </w:rPr>
        <w:t>φιλοσοφία</w:t>
      </w:r>
      <w:proofErr w:type="spellEnd"/>
      <w:r w:rsidR="00A24D6A" w:rsidRPr="004B3F90">
        <w:rPr>
          <w:rFonts w:ascii="Arial" w:hAnsi="Arial" w:cs="Arial"/>
          <w:b/>
          <w:sz w:val="24"/>
          <w:szCs w:val="24"/>
        </w:rPr>
        <w:t>, «amor por la sabiduría»)</w:t>
      </w:r>
      <w:hyperlink r:id="rId59" w:anchor="cite_note-1" w:history="1"/>
      <w:r w:rsidR="00A24D6A" w:rsidRPr="004B3F90">
        <w:rPr>
          <w:rFonts w:ascii="Arial" w:hAnsi="Arial" w:cs="Arial"/>
          <w:b/>
          <w:sz w:val="24"/>
          <w:szCs w:val="24"/>
        </w:rPr>
        <w:t xml:space="preserve">es el estudio de una variedad de problemas fundamentales acerca de cuestiones como la </w:t>
      </w:r>
      <w:hyperlink r:id="rId60" w:tooltip="Existencia" w:history="1">
        <w:r w:rsidR="00A24D6A" w:rsidRPr="004B3F90">
          <w:rPr>
            <w:rStyle w:val="Hipervnculo"/>
            <w:rFonts w:ascii="Arial" w:hAnsi="Arial" w:cs="Arial"/>
            <w:b/>
            <w:color w:val="auto"/>
            <w:sz w:val="24"/>
            <w:szCs w:val="24"/>
            <w:u w:val="none"/>
          </w:rPr>
          <w:t>existencia</w:t>
        </w:r>
      </w:hyperlink>
      <w:r w:rsidR="00A24D6A" w:rsidRPr="004B3F90">
        <w:rPr>
          <w:rFonts w:ascii="Arial" w:hAnsi="Arial" w:cs="Arial"/>
          <w:b/>
          <w:sz w:val="24"/>
          <w:szCs w:val="24"/>
        </w:rPr>
        <w:t xml:space="preserve">, el </w:t>
      </w:r>
      <w:hyperlink r:id="rId61" w:tooltip="Conocimiento" w:history="1">
        <w:r w:rsidR="00A24D6A" w:rsidRPr="004B3F90">
          <w:rPr>
            <w:rStyle w:val="Hipervnculo"/>
            <w:rFonts w:ascii="Arial" w:hAnsi="Arial" w:cs="Arial"/>
            <w:b/>
            <w:color w:val="auto"/>
            <w:sz w:val="24"/>
            <w:szCs w:val="24"/>
            <w:u w:val="none"/>
          </w:rPr>
          <w:t>conocimiento</w:t>
        </w:r>
      </w:hyperlink>
      <w:r w:rsidR="00A24D6A" w:rsidRPr="004B3F90">
        <w:rPr>
          <w:rFonts w:ascii="Arial" w:hAnsi="Arial" w:cs="Arial"/>
          <w:b/>
          <w:sz w:val="24"/>
          <w:szCs w:val="24"/>
        </w:rPr>
        <w:t xml:space="preserve">, la </w:t>
      </w:r>
      <w:hyperlink r:id="rId62" w:tooltip="Verdad" w:history="1">
        <w:r w:rsidR="00A24D6A" w:rsidRPr="004B3F90">
          <w:rPr>
            <w:rStyle w:val="Hipervnculo"/>
            <w:rFonts w:ascii="Arial" w:hAnsi="Arial" w:cs="Arial"/>
            <w:b/>
            <w:color w:val="auto"/>
            <w:sz w:val="24"/>
            <w:szCs w:val="24"/>
            <w:u w:val="none"/>
          </w:rPr>
          <w:t>verdad</w:t>
        </w:r>
      </w:hyperlink>
      <w:r w:rsidR="00A24D6A" w:rsidRPr="004B3F90">
        <w:rPr>
          <w:rFonts w:ascii="Arial" w:hAnsi="Arial" w:cs="Arial"/>
          <w:b/>
          <w:sz w:val="24"/>
          <w:szCs w:val="24"/>
        </w:rPr>
        <w:t xml:space="preserve">, la </w:t>
      </w:r>
      <w:hyperlink r:id="rId63" w:tooltip="Moral" w:history="1">
        <w:r w:rsidR="00A24D6A" w:rsidRPr="004B3F90">
          <w:rPr>
            <w:rStyle w:val="Hipervnculo"/>
            <w:rFonts w:ascii="Arial" w:hAnsi="Arial" w:cs="Arial"/>
            <w:b/>
            <w:color w:val="auto"/>
            <w:sz w:val="24"/>
            <w:szCs w:val="24"/>
            <w:u w:val="none"/>
          </w:rPr>
          <w:t>moral</w:t>
        </w:r>
      </w:hyperlink>
      <w:r w:rsidR="00A24D6A" w:rsidRPr="004B3F90">
        <w:rPr>
          <w:rFonts w:ascii="Arial" w:hAnsi="Arial" w:cs="Arial"/>
          <w:b/>
          <w:sz w:val="24"/>
          <w:szCs w:val="24"/>
        </w:rPr>
        <w:t xml:space="preserve">, la </w:t>
      </w:r>
      <w:hyperlink r:id="rId64" w:tooltip="Belleza" w:history="1">
        <w:r w:rsidR="00A24D6A" w:rsidRPr="004B3F90">
          <w:rPr>
            <w:rStyle w:val="Hipervnculo"/>
            <w:rFonts w:ascii="Arial" w:hAnsi="Arial" w:cs="Arial"/>
            <w:b/>
            <w:color w:val="auto"/>
            <w:sz w:val="24"/>
            <w:szCs w:val="24"/>
            <w:u w:val="none"/>
          </w:rPr>
          <w:t>belleza</w:t>
        </w:r>
      </w:hyperlink>
      <w:r w:rsidR="00A24D6A" w:rsidRPr="004B3F90">
        <w:rPr>
          <w:rFonts w:ascii="Arial" w:hAnsi="Arial" w:cs="Arial"/>
          <w:b/>
          <w:sz w:val="24"/>
          <w:szCs w:val="24"/>
        </w:rPr>
        <w:t xml:space="preserve">, la </w:t>
      </w:r>
      <w:hyperlink r:id="rId65" w:tooltip="Mente" w:history="1">
        <w:r w:rsidR="00A24D6A" w:rsidRPr="004B3F90">
          <w:rPr>
            <w:rStyle w:val="Hipervnculo"/>
            <w:rFonts w:ascii="Arial" w:hAnsi="Arial" w:cs="Arial"/>
            <w:b/>
            <w:color w:val="auto"/>
            <w:sz w:val="24"/>
            <w:szCs w:val="24"/>
            <w:u w:val="none"/>
          </w:rPr>
          <w:t>mente</w:t>
        </w:r>
      </w:hyperlink>
      <w:r w:rsidR="00A24D6A" w:rsidRPr="004B3F90">
        <w:rPr>
          <w:rFonts w:ascii="Arial" w:hAnsi="Arial" w:cs="Arial"/>
          <w:b/>
          <w:sz w:val="24"/>
          <w:szCs w:val="24"/>
        </w:rPr>
        <w:t xml:space="preserve"> y el </w:t>
      </w:r>
      <w:hyperlink r:id="rId66" w:tooltip="Lenguaje" w:history="1">
        <w:r w:rsidR="00A24D6A" w:rsidRPr="004B3F90">
          <w:rPr>
            <w:rStyle w:val="Hipervnculo"/>
            <w:rFonts w:ascii="Arial" w:hAnsi="Arial" w:cs="Arial"/>
            <w:b/>
            <w:color w:val="auto"/>
            <w:sz w:val="24"/>
            <w:szCs w:val="24"/>
            <w:u w:val="none"/>
          </w:rPr>
          <w:t>lenguaje</w:t>
        </w:r>
      </w:hyperlink>
      <w:r w:rsidR="00A24D6A" w:rsidRPr="004B3F90">
        <w:rPr>
          <w:rFonts w:ascii="Arial" w:hAnsi="Arial" w:cs="Arial"/>
          <w:b/>
          <w:sz w:val="24"/>
          <w:szCs w:val="24"/>
        </w:rPr>
        <w:t xml:space="preserve">. </w:t>
      </w:r>
      <w:hyperlink r:id="rId67" w:tooltip="Sócrates" w:history="1">
        <w:r w:rsidR="00A24D6A" w:rsidRPr="004B3F90">
          <w:rPr>
            <w:rStyle w:val="Hipervnculo"/>
            <w:rFonts w:ascii="Arial" w:hAnsi="Arial" w:cs="Arial"/>
            <w:b/>
            <w:color w:val="auto"/>
            <w:sz w:val="24"/>
            <w:szCs w:val="24"/>
            <w:u w:val="none"/>
          </w:rPr>
          <w:t>Sócrates</w:t>
        </w:r>
      </w:hyperlink>
      <w:r w:rsidR="00A24D6A" w:rsidRPr="004B3F90">
        <w:rPr>
          <w:rFonts w:ascii="Arial" w:hAnsi="Arial" w:cs="Arial"/>
          <w:b/>
          <w:sz w:val="24"/>
          <w:szCs w:val="24"/>
        </w:rPr>
        <w:t xml:space="preserve"> se presentaba a sí mismo como </w:t>
      </w:r>
      <w:r w:rsidR="00A24D6A" w:rsidRPr="004B3F90">
        <w:rPr>
          <w:rFonts w:ascii="Arial" w:hAnsi="Arial" w:cs="Arial"/>
          <w:b/>
          <w:i/>
          <w:iCs/>
          <w:sz w:val="24"/>
          <w:szCs w:val="24"/>
        </w:rPr>
        <w:t>filósofo</w:t>
      </w:r>
      <w:r w:rsidR="00A24D6A" w:rsidRPr="004B3F90">
        <w:rPr>
          <w:rFonts w:ascii="Arial" w:hAnsi="Arial" w:cs="Arial"/>
          <w:b/>
          <w:sz w:val="24"/>
          <w:szCs w:val="24"/>
        </w:rPr>
        <w:t xml:space="preserve"> (amante de la sabiduría). </w:t>
      </w:r>
    </w:p>
    <w:p w:rsidR="00D84477" w:rsidRDefault="00D84477" w:rsidP="00D84477">
      <w:pPr>
        <w:spacing w:after="0" w:line="240" w:lineRule="auto"/>
        <w:ind w:left="-851" w:right="-1277" w:firstLine="142"/>
        <w:jc w:val="both"/>
        <w:rPr>
          <w:rFonts w:ascii="Arial" w:hAnsi="Arial" w:cs="Arial"/>
          <w:b/>
          <w:sz w:val="24"/>
          <w:szCs w:val="24"/>
        </w:rPr>
      </w:pPr>
    </w:p>
    <w:p w:rsidR="00A24D6A" w:rsidRDefault="00A24D6A" w:rsidP="00D84477">
      <w:pPr>
        <w:spacing w:after="0" w:line="240" w:lineRule="auto"/>
        <w:ind w:left="-851" w:right="-1277" w:firstLine="142"/>
        <w:jc w:val="both"/>
        <w:rPr>
          <w:rFonts w:ascii="Arial" w:hAnsi="Arial" w:cs="Arial"/>
          <w:b/>
          <w:sz w:val="24"/>
          <w:szCs w:val="24"/>
        </w:rPr>
      </w:pPr>
      <w:r w:rsidRPr="004B3F90">
        <w:rPr>
          <w:rFonts w:ascii="Arial" w:hAnsi="Arial" w:cs="Arial"/>
          <w:b/>
          <w:sz w:val="24"/>
          <w:szCs w:val="24"/>
        </w:rPr>
        <w:t xml:space="preserve">Los musulmanes </w:t>
      </w:r>
      <w:hyperlink r:id="rId68" w:tooltip="Préstamo lingüístico" w:history="1">
        <w:r w:rsidRPr="004B3F90">
          <w:rPr>
            <w:rStyle w:val="Hipervnculo"/>
            <w:rFonts w:ascii="Arial" w:hAnsi="Arial" w:cs="Arial"/>
            <w:b/>
            <w:color w:val="auto"/>
            <w:sz w:val="24"/>
            <w:szCs w:val="24"/>
            <w:u w:val="none"/>
          </w:rPr>
          <w:t>tomaron prestada</w:t>
        </w:r>
      </w:hyperlink>
      <w:r w:rsidRPr="004B3F90">
        <w:rPr>
          <w:rFonts w:ascii="Arial" w:hAnsi="Arial" w:cs="Arial"/>
          <w:b/>
          <w:sz w:val="24"/>
          <w:szCs w:val="24"/>
        </w:rPr>
        <w:t xml:space="preserve"> la palabra «filosofía» mediante el término «</w:t>
      </w:r>
      <w:proofErr w:type="spellStart"/>
      <w:r w:rsidRPr="004B3F90">
        <w:rPr>
          <w:rFonts w:ascii="Arial" w:hAnsi="Arial" w:cs="Arial"/>
          <w:b/>
          <w:bCs/>
          <w:sz w:val="24"/>
          <w:szCs w:val="24"/>
        </w:rPr>
        <w:t>falsafah</w:t>
      </w:r>
      <w:proofErr w:type="spellEnd"/>
      <w:r w:rsidRPr="004B3F90">
        <w:rPr>
          <w:rFonts w:ascii="Arial" w:hAnsi="Arial" w:cs="Arial"/>
          <w:b/>
          <w:sz w:val="24"/>
          <w:szCs w:val="24"/>
        </w:rPr>
        <w:t xml:space="preserve">» en </w:t>
      </w:r>
      <w:hyperlink r:id="rId69" w:tooltip="Idioma árabe" w:history="1">
        <w:r w:rsidRPr="004B3F90">
          <w:rPr>
            <w:rStyle w:val="Hipervnculo"/>
            <w:rFonts w:ascii="Arial" w:hAnsi="Arial" w:cs="Arial"/>
            <w:b/>
            <w:color w:val="auto"/>
            <w:sz w:val="24"/>
            <w:szCs w:val="24"/>
            <w:u w:val="none"/>
          </w:rPr>
          <w:t>árabe</w:t>
        </w:r>
      </w:hyperlink>
      <w:r w:rsidRPr="004B3F90">
        <w:rPr>
          <w:rFonts w:ascii="Arial" w:hAnsi="Arial" w:cs="Arial"/>
          <w:b/>
          <w:sz w:val="24"/>
          <w:szCs w:val="24"/>
        </w:rPr>
        <w:t xml:space="preserve">, con el significado de «ciencia racional». Y según esta definición, la palabra </w:t>
      </w:r>
      <w:proofErr w:type="spellStart"/>
      <w:r w:rsidRPr="004B3F90">
        <w:rPr>
          <w:rFonts w:ascii="Arial" w:hAnsi="Arial" w:cs="Arial"/>
          <w:b/>
          <w:i/>
          <w:iCs/>
          <w:sz w:val="24"/>
          <w:szCs w:val="24"/>
        </w:rPr>
        <w:t>falsafah</w:t>
      </w:r>
      <w:proofErr w:type="spellEnd"/>
      <w:r w:rsidRPr="004B3F90">
        <w:rPr>
          <w:rFonts w:ascii="Arial" w:hAnsi="Arial" w:cs="Arial"/>
          <w:b/>
          <w:sz w:val="24"/>
          <w:szCs w:val="24"/>
        </w:rPr>
        <w:t xml:space="preserve"> hace referencia al conjunto de saberes tales como: </w:t>
      </w:r>
      <w:hyperlink r:id="rId70" w:tooltip="Teología" w:history="1">
        <w:r w:rsidRPr="004B3F90">
          <w:rPr>
            <w:rStyle w:val="Hipervnculo"/>
            <w:rFonts w:ascii="Arial" w:hAnsi="Arial" w:cs="Arial"/>
            <w:b/>
            <w:color w:val="auto"/>
            <w:sz w:val="24"/>
            <w:szCs w:val="24"/>
            <w:u w:val="none"/>
          </w:rPr>
          <w:t>teología</w:t>
        </w:r>
      </w:hyperlink>
      <w:r w:rsidRPr="004B3F90">
        <w:rPr>
          <w:rFonts w:ascii="Arial" w:hAnsi="Arial" w:cs="Arial"/>
          <w:b/>
          <w:sz w:val="24"/>
          <w:szCs w:val="24"/>
        </w:rPr>
        <w:t xml:space="preserve">, </w:t>
      </w:r>
      <w:hyperlink r:id="rId71" w:tooltip="Política" w:history="1">
        <w:r w:rsidRPr="004B3F90">
          <w:rPr>
            <w:rStyle w:val="Hipervnculo"/>
            <w:rFonts w:ascii="Arial" w:hAnsi="Arial" w:cs="Arial"/>
            <w:b/>
            <w:color w:val="auto"/>
            <w:sz w:val="24"/>
            <w:szCs w:val="24"/>
            <w:u w:val="none"/>
          </w:rPr>
          <w:t>política</w:t>
        </w:r>
      </w:hyperlink>
      <w:r w:rsidRPr="004B3F90">
        <w:rPr>
          <w:rFonts w:ascii="Arial" w:hAnsi="Arial" w:cs="Arial"/>
          <w:b/>
          <w:sz w:val="24"/>
          <w:szCs w:val="24"/>
        </w:rPr>
        <w:t xml:space="preserve">, </w:t>
      </w:r>
      <w:hyperlink r:id="rId72" w:tooltip="Matemáticas" w:history="1">
        <w:r w:rsidRPr="004B3F90">
          <w:rPr>
            <w:rStyle w:val="Hipervnculo"/>
            <w:rFonts w:ascii="Arial" w:hAnsi="Arial" w:cs="Arial"/>
            <w:b/>
            <w:color w:val="auto"/>
            <w:sz w:val="24"/>
            <w:szCs w:val="24"/>
            <w:u w:val="none"/>
          </w:rPr>
          <w:t>matemáticas</w:t>
        </w:r>
      </w:hyperlink>
      <w:r w:rsidRPr="004B3F90">
        <w:rPr>
          <w:rFonts w:ascii="Arial" w:hAnsi="Arial" w:cs="Arial"/>
          <w:b/>
          <w:sz w:val="24"/>
          <w:szCs w:val="24"/>
        </w:rPr>
        <w:t xml:space="preserve">, </w:t>
      </w:r>
      <w:hyperlink r:id="rId73" w:tooltip="Moralidad" w:history="1">
        <w:r w:rsidRPr="004B3F90">
          <w:rPr>
            <w:rStyle w:val="Hipervnculo"/>
            <w:rFonts w:ascii="Arial" w:hAnsi="Arial" w:cs="Arial"/>
            <w:b/>
            <w:color w:val="auto"/>
            <w:sz w:val="24"/>
            <w:szCs w:val="24"/>
            <w:u w:val="none"/>
          </w:rPr>
          <w:t>moralidad</w:t>
        </w:r>
      </w:hyperlink>
      <w:r w:rsidRPr="004B3F90">
        <w:rPr>
          <w:rFonts w:ascii="Arial" w:hAnsi="Arial" w:cs="Arial"/>
          <w:b/>
          <w:sz w:val="24"/>
          <w:szCs w:val="24"/>
        </w:rPr>
        <w:t xml:space="preserve"> y </w:t>
      </w:r>
      <w:hyperlink r:id="rId74" w:tooltip="Física" w:history="1">
        <w:r w:rsidRPr="004B3F90">
          <w:rPr>
            <w:rStyle w:val="Hipervnculo"/>
            <w:rFonts w:ascii="Arial" w:hAnsi="Arial" w:cs="Arial"/>
            <w:b/>
            <w:color w:val="auto"/>
            <w:sz w:val="24"/>
            <w:szCs w:val="24"/>
            <w:u w:val="none"/>
          </w:rPr>
          <w:t>física</w:t>
        </w:r>
      </w:hyperlink>
      <w:r w:rsidRPr="004B3F90">
        <w:rPr>
          <w:rFonts w:ascii="Arial" w:hAnsi="Arial" w:cs="Arial"/>
          <w:b/>
          <w:sz w:val="24"/>
          <w:szCs w:val="24"/>
        </w:rPr>
        <w:t>.</w:t>
      </w:r>
    </w:p>
    <w:p w:rsidR="00A24D6A" w:rsidRDefault="00317B43" w:rsidP="004B3F90">
      <w:pPr>
        <w:spacing w:after="0" w:line="240" w:lineRule="auto"/>
        <w:ind w:left="-851" w:right="-994" w:firstLine="142"/>
        <w:jc w:val="both"/>
        <w:rPr>
          <w:rFonts w:ascii="Arial" w:hAnsi="Arial" w:cs="Arial"/>
          <w:b/>
          <w:sz w:val="24"/>
          <w:szCs w:val="24"/>
        </w:rPr>
      </w:pPr>
      <w:r w:rsidRPr="006558BA">
        <w:rPr>
          <w:rFonts w:ascii="Arial" w:hAnsi="Arial" w:cs="Arial"/>
          <w:b/>
          <w:sz w:val="24"/>
          <w:szCs w:val="24"/>
        </w:rPr>
        <w:t xml:space="preserve"> El culto filosófico a Aristóteles fue prioritario en el ámbito de los primeros literatos y filósofos dl mundo musulmán. Hubo desde el principio diversas escuela o modos de entender y actualizar la filosofía aristotélica y el resto de las influencia filosóficas de los griegos</w:t>
      </w:r>
    </w:p>
    <w:p w:rsidR="00B232C3" w:rsidRPr="006558BA" w:rsidRDefault="00B232C3" w:rsidP="004B3F90">
      <w:pPr>
        <w:spacing w:after="0" w:line="240" w:lineRule="auto"/>
        <w:ind w:left="-851" w:right="-994" w:firstLine="142"/>
        <w:jc w:val="both"/>
        <w:rPr>
          <w:rFonts w:ascii="Arial" w:hAnsi="Arial" w:cs="Arial"/>
          <w:b/>
          <w:sz w:val="24"/>
          <w:szCs w:val="24"/>
        </w:rPr>
      </w:pPr>
    </w:p>
    <w:p w:rsidR="00A24D6A" w:rsidRPr="00317B43" w:rsidRDefault="00783328" w:rsidP="00317B43">
      <w:pPr>
        <w:pStyle w:val="Ttulo3"/>
        <w:spacing w:before="0" w:line="240" w:lineRule="auto"/>
        <w:ind w:left="-851" w:right="-994" w:firstLine="142"/>
        <w:jc w:val="both"/>
        <w:rPr>
          <w:rFonts w:ascii="Arial" w:hAnsi="Arial" w:cs="Arial"/>
          <w:b/>
          <w:color w:val="auto"/>
        </w:rPr>
      </w:pPr>
      <w:r w:rsidRPr="00313993">
        <w:rPr>
          <w:b/>
          <w:color w:val="0070C0"/>
        </w:rPr>
        <w:t xml:space="preserve">• </w:t>
      </w:r>
      <w:r w:rsidR="003355DA" w:rsidRPr="00317B43">
        <w:rPr>
          <w:rStyle w:val="mw-headline"/>
          <w:rFonts w:ascii="Arial" w:hAnsi="Arial" w:cs="Arial"/>
          <w:b/>
          <w:color w:val="0070C0"/>
        </w:rPr>
        <w:t>E</w:t>
      </w:r>
      <w:r w:rsidR="00A24D6A" w:rsidRPr="00317B43">
        <w:rPr>
          <w:rStyle w:val="mw-headline"/>
          <w:rFonts w:ascii="Arial" w:hAnsi="Arial" w:cs="Arial"/>
          <w:b/>
          <w:color w:val="0070C0"/>
        </w:rPr>
        <w:t>scuela peripatética (</w:t>
      </w:r>
      <w:proofErr w:type="spellStart"/>
      <w:r w:rsidR="00A24D6A" w:rsidRPr="00317B43">
        <w:rPr>
          <w:rStyle w:val="mw-headline"/>
          <w:rFonts w:ascii="Arial" w:hAnsi="Arial" w:cs="Arial"/>
          <w:b/>
          <w:i/>
          <w:iCs/>
          <w:color w:val="0070C0"/>
        </w:rPr>
        <w:t>mashsha</w:t>
      </w:r>
      <w:proofErr w:type="spellEnd"/>
      <w:r w:rsidR="00A24D6A" w:rsidRPr="00317B43">
        <w:rPr>
          <w:rStyle w:val="mw-headline"/>
          <w:rFonts w:ascii="Arial" w:hAnsi="Arial" w:cs="Arial"/>
          <w:b/>
          <w:color w:val="0070C0"/>
        </w:rPr>
        <w:t>)</w:t>
      </w:r>
      <w:r w:rsidR="00317B43">
        <w:rPr>
          <w:rStyle w:val="mw-headline"/>
          <w:rFonts w:ascii="Arial" w:hAnsi="Arial" w:cs="Arial"/>
          <w:b/>
          <w:color w:val="0070C0"/>
        </w:rPr>
        <w:t>.</w:t>
      </w:r>
      <w:r w:rsidR="00317B43" w:rsidRPr="00317B43">
        <w:rPr>
          <w:rFonts w:ascii="Arial" w:hAnsi="Arial" w:cs="Arial"/>
          <w:b/>
          <w:color w:val="auto"/>
        </w:rPr>
        <w:t>Fue</w:t>
      </w:r>
      <w:r w:rsidR="00A24D6A" w:rsidRPr="00317B43">
        <w:rPr>
          <w:rFonts w:ascii="Arial" w:hAnsi="Arial" w:cs="Arial"/>
          <w:b/>
          <w:color w:val="auto"/>
        </w:rPr>
        <w:t xml:space="preserve"> un círculo filosófico de la </w:t>
      </w:r>
      <w:hyperlink r:id="rId75" w:tooltip="Filosofía griega" w:history="1">
        <w:r w:rsidR="00A24D6A" w:rsidRPr="00317B43">
          <w:rPr>
            <w:rStyle w:val="Hipervnculo"/>
            <w:rFonts w:ascii="Arial" w:hAnsi="Arial" w:cs="Arial"/>
            <w:b/>
            <w:color w:val="auto"/>
            <w:u w:val="none"/>
          </w:rPr>
          <w:t>Grecia antigua</w:t>
        </w:r>
      </w:hyperlink>
      <w:r w:rsidR="00D06D66">
        <w:t xml:space="preserve"> </w:t>
      </w:r>
      <w:r w:rsidR="00317B43" w:rsidRPr="00D06D66">
        <w:rPr>
          <w:rFonts w:ascii="Arial" w:hAnsi="Arial" w:cs="Arial"/>
          <w:b/>
          <w:color w:val="auto"/>
        </w:rPr>
        <w:t xml:space="preserve">que </w:t>
      </w:r>
      <w:r w:rsidR="00317B43" w:rsidRPr="00317B43">
        <w:rPr>
          <w:rFonts w:ascii="Arial" w:hAnsi="Arial" w:cs="Arial"/>
          <w:b/>
          <w:color w:val="auto"/>
        </w:rPr>
        <w:t>se hizo presente entre los árabes</w:t>
      </w:r>
      <w:r w:rsidR="00A24D6A" w:rsidRPr="00317B43">
        <w:rPr>
          <w:rFonts w:ascii="Arial" w:hAnsi="Arial" w:cs="Arial"/>
          <w:b/>
          <w:color w:val="auto"/>
        </w:rPr>
        <w:t xml:space="preserve">. </w:t>
      </w:r>
      <w:r w:rsidR="003355DA" w:rsidRPr="00317B43">
        <w:rPr>
          <w:rFonts w:ascii="Arial" w:hAnsi="Arial" w:cs="Arial"/>
          <w:b/>
          <w:color w:val="auto"/>
        </w:rPr>
        <w:t>B</w:t>
      </w:r>
      <w:r w:rsidR="00A24D6A" w:rsidRPr="00317B43">
        <w:rPr>
          <w:rFonts w:ascii="Arial" w:hAnsi="Arial" w:cs="Arial"/>
          <w:b/>
          <w:color w:val="auto"/>
        </w:rPr>
        <w:t xml:space="preserve">ásicamente, seguía las enseñanzas de </w:t>
      </w:r>
      <w:hyperlink r:id="rId76" w:tooltip="Aristóteles" w:history="1">
        <w:r w:rsidR="00A24D6A" w:rsidRPr="00317B43">
          <w:rPr>
            <w:rStyle w:val="Hipervnculo"/>
            <w:rFonts w:ascii="Arial" w:hAnsi="Arial" w:cs="Arial"/>
            <w:b/>
            <w:color w:val="auto"/>
            <w:u w:val="none"/>
          </w:rPr>
          <w:t>Aristóteles</w:t>
        </w:r>
      </w:hyperlink>
      <w:r w:rsidR="00A24D6A" w:rsidRPr="00317B43">
        <w:rPr>
          <w:rFonts w:ascii="Arial" w:hAnsi="Arial" w:cs="Arial"/>
          <w:b/>
          <w:color w:val="auto"/>
        </w:rPr>
        <w:t xml:space="preserve">, su fundador. De los filósofos islámicos, </w:t>
      </w:r>
      <w:proofErr w:type="spellStart"/>
      <w:r w:rsidR="00A24D6A" w:rsidRPr="00317B43">
        <w:rPr>
          <w:rFonts w:ascii="Arial" w:hAnsi="Arial" w:cs="Arial"/>
          <w:b/>
          <w:i/>
          <w:iCs/>
          <w:color w:val="auto"/>
        </w:rPr>
        <w:t>IbnSina</w:t>
      </w:r>
      <w:proofErr w:type="spellEnd"/>
      <w:r w:rsidR="00A24D6A" w:rsidRPr="00317B43">
        <w:rPr>
          <w:rFonts w:ascii="Arial" w:hAnsi="Arial" w:cs="Arial"/>
          <w:b/>
          <w:color w:val="auto"/>
        </w:rPr>
        <w:t xml:space="preserve"> (</w:t>
      </w:r>
      <w:hyperlink r:id="rId77" w:tooltip="Avicena" w:history="1">
        <w:r w:rsidR="00A24D6A" w:rsidRPr="00317B43">
          <w:rPr>
            <w:rStyle w:val="Hipervnculo"/>
            <w:rFonts w:ascii="Arial" w:hAnsi="Arial" w:cs="Arial"/>
            <w:b/>
            <w:color w:val="auto"/>
            <w:u w:val="none"/>
          </w:rPr>
          <w:t>Avicena</w:t>
        </w:r>
      </w:hyperlink>
      <w:r w:rsidR="00A24D6A" w:rsidRPr="00317B43">
        <w:rPr>
          <w:rFonts w:ascii="Arial" w:hAnsi="Arial" w:cs="Arial"/>
          <w:b/>
          <w:color w:val="auto"/>
        </w:rPr>
        <w:t xml:space="preserve">) es el mayor filósofo de esta escuela.Los musulmanes para dividir la filosofía de Aristóteles, usaban de la palabra </w:t>
      </w:r>
      <w:proofErr w:type="spellStart"/>
      <w:r w:rsidR="00A24D6A" w:rsidRPr="00317B43">
        <w:rPr>
          <w:rFonts w:ascii="Arial" w:hAnsi="Arial" w:cs="Arial"/>
          <w:b/>
          <w:i/>
          <w:iCs/>
          <w:color w:val="auto"/>
        </w:rPr>
        <w:t>Falsafah</w:t>
      </w:r>
      <w:proofErr w:type="spellEnd"/>
      <w:r w:rsidR="00A24D6A" w:rsidRPr="00317B43">
        <w:rPr>
          <w:rFonts w:ascii="Arial" w:hAnsi="Arial" w:cs="Arial"/>
          <w:b/>
          <w:color w:val="auto"/>
        </w:rPr>
        <w:t xml:space="preserve"> o </w:t>
      </w:r>
      <w:proofErr w:type="spellStart"/>
      <w:r w:rsidR="00A24D6A" w:rsidRPr="00317B43">
        <w:rPr>
          <w:rFonts w:ascii="Arial" w:hAnsi="Arial" w:cs="Arial"/>
          <w:b/>
          <w:i/>
          <w:iCs/>
          <w:color w:val="auto"/>
        </w:rPr>
        <w:t>Hikmat</w:t>
      </w:r>
      <w:proofErr w:type="spellEnd"/>
      <w:r w:rsidR="00A24D6A" w:rsidRPr="00317B43">
        <w:rPr>
          <w:rFonts w:ascii="Arial" w:hAnsi="Arial" w:cs="Arial"/>
          <w:b/>
          <w:color w:val="auto"/>
        </w:rPr>
        <w:t xml:space="preserve"> y decían que se dividía en </w:t>
      </w:r>
      <w:r w:rsidR="00A24D6A" w:rsidRPr="00317B43">
        <w:rPr>
          <w:rFonts w:ascii="Arial" w:hAnsi="Arial" w:cs="Arial"/>
          <w:b/>
          <w:i/>
          <w:iCs/>
          <w:color w:val="auto"/>
        </w:rPr>
        <w:t>Teórica</w:t>
      </w:r>
      <w:r w:rsidR="00A24D6A" w:rsidRPr="00317B43">
        <w:rPr>
          <w:rFonts w:ascii="Arial" w:hAnsi="Arial" w:cs="Arial"/>
          <w:b/>
          <w:color w:val="auto"/>
        </w:rPr>
        <w:t xml:space="preserve"> y </w:t>
      </w:r>
      <w:r w:rsidR="00A24D6A" w:rsidRPr="00317B43">
        <w:rPr>
          <w:rFonts w:ascii="Arial" w:hAnsi="Arial" w:cs="Arial"/>
          <w:b/>
          <w:i/>
          <w:iCs/>
          <w:color w:val="auto"/>
        </w:rPr>
        <w:t>Práctica</w:t>
      </w:r>
      <w:r w:rsidR="00A24D6A" w:rsidRPr="00317B43">
        <w:rPr>
          <w:rFonts w:ascii="Arial" w:hAnsi="Arial" w:cs="Arial"/>
          <w:b/>
          <w:color w:val="auto"/>
        </w:rPr>
        <w:t xml:space="preserve">: </w:t>
      </w:r>
    </w:p>
    <w:p w:rsidR="003355DA" w:rsidRPr="00317B43" w:rsidRDefault="003355DA" w:rsidP="003355DA">
      <w:pPr>
        <w:spacing w:after="0" w:line="240" w:lineRule="auto"/>
        <w:ind w:left="-709" w:right="-994"/>
        <w:jc w:val="both"/>
        <w:rPr>
          <w:rFonts w:ascii="Arial" w:hAnsi="Arial" w:cs="Arial"/>
          <w:b/>
          <w:bCs/>
          <w:sz w:val="24"/>
          <w:szCs w:val="24"/>
        </w:rPr>
      </w:pPr>
    </w:p>
    <w:p w:rsidR="00A24D6A" w:rsidRPr="004B3F90" w:rsidRDefault="00B232C3" w:rsidP="003355DA">
      <w:pPr>
        <w:spacing w:after="0" w:line="240" w:lineRule="auto"/>
        <w:ind w:left="-709" w:right="-994"/>
        <w:jc w:val="both"/>
        <w:rPr>
          <w:rFonts w:ascii="Arial" w:hAnsi="Arial" w:cs="Arial"/>
          <w:b/>
          <w:sz w:val="24"/>
          <w:szCs w:val="24"/>
        </w:rPr>
      </w:pPr>
      <w:r>
        <w:rPr>
          <w:rFonts w:ascii="Arial" w:hAnsi="Arial" w:cs="Arial"/>
          <w:b/>
          <w:bCs/>
          <w:sz w:val="24"/>
          <w:szCs w:val="24"/>
        </w:rPr>
        <w:lastRenderedPageBreak/>
        <w:t xml:space="preserve">    +++ </w:t>
      </w:r>
      <w:r w:rsidR="00A24D6A" w:rsidRPr="004B3F90">
        <w:rPr>
          <w:rFonts w:ascii="Arial" w:hAnsi="Arial" w:cs="Arial"/>
          <w:b/>
          <w:bCs/>
          <w:sz w:val="24"/>
          <w:szCs w:val="24"/>
        </w:rPr>
        <w:t>Filosofía teórica</w:t>
      </w:r>
      <w:r w:rsidR="00A24D6A" w:rsidRPr="004B3F90">
        <w:rPr>
          <w:rFonts w:ascii="Arial" w:hAnsi="Arial" w:cs="Arial"/>
          <w:b/>
          <w:sz w:val="24"/>
          <w:szCs w:val="24"/>
        </w:rPr>
        <w:t xml:space="preserve">: Se refiere a las cosas y su naturaleza. La filosofía teórica se divide en filosofía superior o </w:t>
      </w:r>
      <w:hyperlink r:id="rId78" w:tooltip="Teología" w:history="1">
        <w:r w:rsidR="00A24D6A" w:rsidRPr="004B3F90">
          <w:rPr>
            <w:rStyle w:val="Hipervnculo"/>
            <w:rFonts w:ascii="Arial" w:hAnsi="Arial" w:cs="Arial"/>
            <w:b/>
            <w:color w:val="auto"/>
            <w:sz w:val="24"/>
            <w:szCs w:val="24"/>
            <w:u w:val="none"/>
          </w:rPr>
          <w:t>teología</w:t>
        </w:r>
      </w:hyperlink>
      <w:r w:rsidR="00A24D6A" w:rsidRPr="004B3F90">
        <w:rPr>
          <w:rFonts w:ascii="Arial" w:hAnsi="Arial" w:cs="Arial"/>
          <w:b/>
          <w:sz w:val="24"/>
          <w:szCs w:val="24"/>
        </w:rPr>
        <w:t xml:space="preserve">, filosofía media o </w:t>
      </w:r>
      <w:hyperlink r:id="rId79" w:tooltip="Matemáticas" w:history="1">
        <w:r w:rsidR="00A24D6A" w:rsidRPr="004B3F90">
          <w:rPr>
            <w:rStyle w:val="Hipervnculo"/>
            <w:rFonts w:ascii="Arial" w:hAnsi="Arial" w:cs="Arial"/>
            <w:b/>
            <w:color w:val="auto"/>
            <w:sz w:val="24"/>
            <w:szCs w:val="24"/>
            <w:u w:val="none"/>
          </w:rPr>
          <w:t>matemáticas</w:t>
        </w:r>
      </w:hyperlink>
      <w:r w:rsidR="00A24D6A" w:rsidRPr="004B3F90">
        <w:rPr>
          <w:rFonts w:ascii="Arial" w:hAnsi="Arial" w:cs="Arial"/>
          <w:b/>
          <w:sz w:val="24"/>
          <w:szCs w:val="24"/>
        </w:rPr>
        <w:t xml:space="preserve"> y filosofía inferior o </w:t>
      </w:r>
      <w:hyperlink r:id="rId80" w:tooltip="Naturaleza" w:history="1">
        <w:r w:rsidR="00A24D6A" w:rsidRPr="004B3F90">
          <w:rPr>
            <w:rStyle w:val="Hipervnculo"/>
            <w:rFonts w:ascii="Arial" w:hAnsi="Arial" w:cs="Arial"/>
            <w:b/>
            <w:color w:val="auto"/>
            <w:sz w:val="24"/>
            <w:szCs w:val="24"/>
            <w:u w:val="none"/>
          </w:rPr>
          <w:t>naturaleza</w:t>
        </w:r>
      </w:hyperlink>
      <w:r w:rsidR="00A24D6A" w:rsidRPr="004B3F90">
        <w:rPr>
          <w:rFonts w:ascii="Arial" w:hAnsi="Arial" w:cs="Arial"/>
          <w:b/>
          <w:sz w:val="24"/>
          <w:szCs w:val="24"/>
        </w:rPr>
        <w:t>.</w:t>
      </w:r>
    </w:p>
    <w:p w:rsidR="003355DA" w:rsidRDefault="00B232C3" w:rsidP="003355DA">
      <w:pPr>
        <w:spacing w:after="0" w:line="240" w:lineRule="auto"/>
        <w:ind w:left="-709" w:right="-994"/>
        <w:jc w:val="both"/>
        <w:rPr>
          <w:rFonts w:ascii="Arial" w:hAnsi="Arial" w:cs="Arial"/>
          <w:b/>
          <w:sz w:val="24"/>
          <w:szCs w:val="24"/>
        </w:rPr>
      </w:pPr>
      <w:r>
        <w:rPr>
          <w:rFonts w:ascii="Arial" w:hAnsi="Arial" w:cs="Arial"/>
          <w:b/>
          <w:bCs/>
          <w:sz w:val="24"/>
          <w:szCs w:val="24"/>
        </w:rPr>
        <w:t xml:space="preserve">   +++ </w:t>
      </w:r>
      <w:r w:rsidR="00A24D6A" w:rsidRPr="004B3F90">
        <w:rPr>
          <w:rFonts w:ascii="Arial" w:hAnsi="Arial" w:cs="Arial"/>
          <w:b/>
          <w:bCs/>
          <w:sz w:val="24"/>
          <w:szCs w:val="24"/>
        </w:rPr>
        <w:t>Filosofía práctica</w:t>
      </w:r>
      <w:r w:rsidR="00A24D6A" w:rsidRPr="004B3F90">
        <w:rPr>
          <w:rFonts w:ascii="Arial" w:hAnsi="Arial" w:cs="Arial"/>
          <w:b/>
          <w:sz w:val="24"/>
          <w:szCs w:val="24"/>
        </w:rPr>
        <w:t xml:space="preserve">: se refiere a los actos del ser humano. La filosofía práctica se divide en </w:t>
      </w:r>
      <w:hyperlink r:id="rId81" w:tooltip="Ética" w:history="1">
        <w:r w:rsidR="00A24D6A" w:rsidRPr="004B3F90">
          <w:rPr>
            <w:rStyle w:val="Hipervnculo"/>
            <w:rFonts w:ascii="Arial" w:hAnsi="Arial" w:cs="Arial"/>
            <w:b/>
            <w:color w:val="auto"/>
            <w:sz w:val="24"/>
            <w:szCs w:val="24"/>
            <w:u w:val="none"/>
          </w:rPr>
          <w:t>ética</w:t>
        </w:r>
      </w:hyperlink>
      <w:r w:rsidR="00A24D6A" w:rsidRPr="004B3F90">
        <w:rPr>
          <w:rFonts w:ascii="Arial" w:hAnsi="Arial" w:cs="Arial"/>
          <w:b/>
          <w:sz w:val="24"/>
          <w:szCs w:val="24"/>
        </w:rPr>
        <w:t xml:space="preserve">, </w:t>
      </w:r>
      <w:hyperlink r:id="rId82" w:tooltip="Política" w:history="1">
        <w:r w:rsidR="00A24D6A" w:rsidRPr="004B3F90">
          <w:rPr>
            <w:rStyle w:val="Hipervnculo"/>
            <w:rFonts w:ascii="Arial" w:hAnsi="Arial" w:cs="Arial"/>
            <w:b/>
            <w:color w:val="auto"/>
            <w:sz w:val="24"/>
            <w:szCs w:val="24"/>
            <w:u w:val="none"/>
          </w:rPr>
          <w:t>política</w:t>
        </w:r>
      </w:hyperlink>
      <w:r w:rsidR="00A24D6A" w:rsidRPr="004B3F90">
        <w:rPr>
          <w:rFonts w:ascii="Arial" w:hAnsi="Arial" w:cs="Arial"/>
          <w:b/>
          <w:sz w:val="24"/>
          <w:szCs w:val="24"/>
        </w:rPr>
        <w:t xml:space="preserve"> y social.</w:t>
      </w:r>
    </w:p>
    <w:p w:rsidR="00A24D6A" w:rsidRPr="004B3F90" w:rsidRDefault="00A24D6A" w:rsidP="003355DA">
      <w:pPr>
        <w:spacing w:after="0" w:line="240" w:lineRule="auto"/>
        <w:ind w:left="-709" w:right="-994"/>
        <w:jc w:val="both"/>
        <w:rPr>
          <w:rFonts w:ascii="Arial" w:hAnsi="Arial" w:cs="Arial"/>
          <w:b/>
          <w:sz w:val="24"/>
          <w:szCs w:val="24"/>
        </w:rPr>
      </w:pPr>
      <w:r w:rsidRPr="004B3F90">
        <w:rPr>
          <w:rFonts w:ascii="Arial" w:hAnsi="Arial" w:cs="Arial"/>
          <w:b/>
          <w:sz w:val="24"/>
          <w:szCs w:val="24"/>
        </w:rPr>
        <w:t>​</w:t>
      </w:r>
    </w:p>
    <w:p w:rsidR="00B87339" w:rsidRDefault="00A24D6A" w:rsidP="00317B43">
      <w:pPr>
        <w:pStyle w:val="Ttulo3"/>
        <w:spacing w:before="0" w:line="240" w:lineRule="auto"/>
        <w:ind w:left="-851" w:right="-994" w:firstLine="142"/>
        <w:jc w:val="both"/>
        <w:rPr>
          <w:rFonts w:ascii="Arial" w:hAnsi="Arial" w:cs="Arial"/>
          <w:b/>
          <w:color w:val="auto"/>
        </w:rPr>
      </w:pPr>
      <w:r w:rsidRPr="00317B43">
        <w:rPr>
          <w:rStyle w:val="mw-headline"/>
          <w:rFonts w:ascii="Arial" w:hAnsi="Arial" w:cs="Arial"/>
          <w:b/>
          <w:color w:val="0070C0"/>
        </w:rPr>
        <w:t xml:space="preserve">Escuela </w:t>
      </w:r>
      <w:proofErr w:type="spellStart"/>
      <w:r w:rsidRPr="00317B43">
        <w:rPr>
          <w:rStyle w:val="mw-headline"/>
          <w:rFonts w:ascii="Arial" w:hAnsi="Arial" w:cs="Arial"/>
          <w:b/>
          <w:color w:val="0070C0"/>
        </w:rPr>
        <w:t>Ishragh</w:t>
      </w:r>
      <w:proofErr w:type="spellEnd"/>
      <w:r w:rsidR="00317B43" w:rsidRPr="00317B43">
        <w:rPr>
          <w:rStyle w:val="mw-headline"/>
          <w:rFonts w:ascii="Arial" w:hAnsi="Arial" w:cs="Arial"/>
          <w:b/>
          <w:color w:val="0070C0"/>
        </w:rPr>
        <w:t>.</w:t>
      </w:r>
      <w:r w:rsidR="00317B43">
        <w:rPr>
          <w:rStyle w:val="mw-headline"/>
          <w:rFonts w:ascii="Arial" w:hAnsi="Arial" w:cs="Arial"/>
          <w:b/>
          <w:color w:val="auto"/>
        </w:rPr>
        <w:t xml:space="preserve"> Fue </w:t>
      </w:r>
      <w:r w:rsidRPr="00317B43">
        <w:rPr>
          <w:rFonts w:ascii="Arial" w:hAnsi="Arial" w:cs="Arial"/>
          <w:b/>
          <w:color w:val="auto"/>
        </w:rPr>
        <w:t xml:space="preserve">una escuela basada en el pensamiento </w:t>
      </w:r>
    </w:p>
    <w:p w:rsidR="00B87339" w:rsidRDefault="00B87339" w:rsidP="00317B43">
      <w:pPr>
        <w:pStyle w:val="Ttulo3"/>
        <w:spacing w:before="0" w:line="240" w:lineRule="auto"/>
        <w:ind w:left="-851" w:right="-994" w:firstLine="142"/>
        <w:jc w:val="both"/>
        <w:rPr>
          <w:rFonts w:ascii="Arial" w:hAnsi="Arial" w:cs="Arial"/>
          <w:b/>
          <w:color w:val="auto"/>
        </w:rPr>
      </w:pPr>
    </w:p>
    <w:p w:rsidR="00A24D6A" w:rsidRDefault="00783328" w:rsidP="00317B43">
      <w:pPr>
        <w:pStyle w:val="Ttulo3"/>
        <w:spacing w:before="0" w:line="240" w:lineRule="auto"/>
        <w:ind w:left="-851" w:right="-994" w:firstLine="142"/>
        <w:jc w:val="both"/>
        <w:rPr>
          <w:rFonts w:ascii="Arial" w:hAnsi="Arial" w:cs="Arial"/>
          <w:b/>
        </w:rPr>
      </w:pPr>
      <w:r w:rsidRPr="00313993">
        <w:rPr>
          <w:b/>
          <w:color w:val="0070C0"/>
        </w:rPr>
        <w:t xml:space="preserve">• </w:t>
      </w:r>
      <w:hyperlink r:id="rId83" w:tooltip="Shahab al-Din Suhrawardi (aún no redactado)" w:history="1">
        <w:proofErr w:type="spellStart"/>
        <w:r w:rsidR="00A24D6A" w:rsidRPr="006558BA">
          <w:rPr>
            <w:rStyle w:val="Hipervnculo"/>
            <w:rFonts w:ascii="Arial" w:hAnsi="Arial" w:cs="Arial"/>
            <w:b/>
            <w:color w:val="0070C0"/>
            <w:u w:val="none"/>
          </w:rPr>
          <w:t>Shahab</w:t>
        </w:r>
        <w:proofErr w:type="spellEnd"/>
        <w:r w:rsidR="00A24D6A" w:rsidRPr="006558BA">
          <w:rPr>
            <w:rStyle w:val="Hipervnculo"/>
            <w:rFonts w:ascii="Arial" w:hAnsi="Arial" w:cs="Arial"/>
            <w:b/>
            <w:color w:val="0070C0"/>
            <w:u w:val="none"/>
          </w:rPr>
          <w:t xml:space="preserve"> al-</w:t>
        </w:r>
        <w:proofErr w:type="spellStart"/>
        <w:r w:rsidR="00A24D6A" w:rsidRPr="006558BA">
          <w:rPr>
            <w:rStyle w:val="Hipervnculo"/>
            <w:rFonts w:ascii="Arial" w:hAnsi="Arial" w:cs="Arial"/>
            <w:b/>
            <w:color w:val="0070C0"/>
            <w:u w:val="none"/>
          </w:rPr>
          <w:t>DinSuhrawardi</w:t>
        </w:r>
        <w:proofErr w:type="spellEnd"/>
      </w:hyperlink>
      <w:r w:rsidR="00A24D6A" w:rsidRPr="006558BA">
        <w:rPr>
          <w:rFonts w:ascii="Arial" w:hAnsi="Arial" w:cs="Arial"/>
          <w:b/>
          <w:color w:val="0070C0"/>
        </w:rPr>
        <w:t xml:space="preserve"> (1154-1191</w:t>
      </w:r>
      <w:r w:rsidR="00A24D6A" w:rsidRPr="00317B43">
        <w:rPr>
          <w:rFonts w:ascii="Arial" w:hAnsi="Arial" w:cs="Arial"/>
          <w:b/>
          <w:color w:val="auto"/>
        </w:rPr>
        <w:t xml:space="preserve">), conocido con el nombre de </w:t>
      </w:r>
      <w:proofErr w:type="spellStart"/>
      <w:r w:rsidR="00A24D6A" w:rsidRPr="00317B43">
        <w:rPr>
          <w:rFonts w:ascii="Arial" w:hAnsi="Arial" w:cs="Arial"/>
          <w:b/>
          <w:i/>
          <w:iCs/>
          <w:color w:val="auto"/>
        </w:rPr>
        <w:t>Sheikh</w:t>
      </w:r>
      <w:proofErr w:type="spellEnd"/>
      <w:r w:rsidR="00A24D6A" w:rsidRPr="00317B43">
        <w:rPr>
          <w:rFonts w:ascii="Arial" w:hAnsi="Arial" w:cs="Arial"/>
          <w:b/>
          <w:i/>
          <w:iCs/>
          <w:color w:val="auto"/>
        </w:rPr>
        <w:t xml:space="preserve"> al-</w:t>
      </w:r>
      <w:proofErr w:type="spellStart"/>
      <w:r w:rsidR="00A24D6A" w:rsidRPr="00317B43">
        <w:rPr>
          <w:rFonts w:ascii="Arial" w:hAnsi="Arial" w:cs="Arial"/>
          <w:b/>
          <w:i/>
          <w:iCs/>
          <w:color w:val="auto"/>
        </w:rPr>
        <w:t>Ishraq</w:t>
      </w:r>
      <w:proofErr w:type="spellEnd"/>
      <w:r w:rsidR="00A24D6A" w:rsidRPr="00317B43">
        <w:rPr>
          <w:rFonts w:ascii="Arial" w:hAnsi="Arial" w:cs="Arial"/>
          <w:b/>
          <w:color w:val="auto"/>
        </w:rPr>
        <w:t xml:space="preserve">, revivió la antigua filosofía iluminista iraní y escribió un libro sobre esta escuela. A pesar de esto, su escuela de pensamiento permanece hasta </w:t>
      </w:r>
      <w:r w:rsidR="00A24D6A" w:rsidRPr="00B232C3">
        <w:rPr>
          <w:rFonts w:ascii="Arial" w:hAnsi="Arial" w:cs="Arial"/>
          <w:b/>
          <w:color w:val="auto"/>
        </w:rPr>
        <w:t xml:space="preserve">nuestros días. Aunque </w:t>
      </w:r>
      <w:proofErr w:type="spellStart"/>
      <w:r w:rsidR="00A24D6A" w:rsidRPr="00B232C3">
        <w:rPr>
          <w:rFonts w:ascii="Arial" w:hAnsi="Arial" w:cs="Arial"/>
          <w:b/>
          <w:color w:val="auto"/>
        </w:rPr>
        <w:t>Suhrawardi</w:t>
      </w:r>
      <w:proofErr w:type="spellEnd"/>
      <w:r w:rsidR="00A24D6A" w:rsidRPr="00B232C3">
        <w:rPr>
          <w:rFonts w:ascii="Arial" w:hAnsi="Arial" w:cs="Arial"/>
          <w:b/>
          <w:color w:val="auto"/>
        </w:rPr>
        <w:t xml:space="preserve"> fue un pionero de la filosofía peripatética, más tarde se convirtió en un </w:t>
      </w:r>
      <w:hyperlink r:id="rId84" w:tooltip="Platónico" w:history="1">
        <w:r w:rsidR="00A24D6A" w:rsidRPr="00B232C3">
          <w:rPr>
            <w:rStyle w:val="Hipervnculo"/>
            <w:rFonts w:ascii="Arial" w:hAnsi="Arial" w:cs="Arial"/>
            <w:b/>
            <w:color w:val="auto"/>
            <w:u w:val="none"/>
          </w:rPr>
          <w:t>platónico</w:t>
        </w:r>
      </w:hyperlink>
      <w:r w:rsidR="00A24D6A" w:rsidRPr="00B232C3">
        <w:rPr>
          <w:rFonts w:ascii="Arial" w:hAnsi="Arial" w:cs="Arial"/>
          <w:b/>
          <w:color w:val="auto"/>
        </w:rPr>
        <w:t xml:space="preserve"> tras una experiencia mística. </w:t>
      </w:r>
      <w:proofErr w:type="spellStart"/>
      <w:r w:rsidR="00A24D6A" w:rsidRPr="00B232C3">
        <w:rPr>
          <w:rFonts w:ascii="Arial" w:hAnsi="Arial" w:cs="Arial"/>
          <w:b/>
          <w:color w:val="auto"/>
        </w:rPr>
        <w:t>Suhrawardi</w:t>
      </w:r>
      <w:proofErr w:type="spellEnd"/>
      <w:r w:rsidR="00A24D6A" w:rsidRPr="00B232C3">
        <w:rPr>
          <w:rFonts w:ascii="Arial" w:hAnsi="Arial" w:cs="Arial"/>
          <w:b/>
          <w:color w:val="auto"/>
        </w:rPr>
        <w:t xml:space="preserve"> intentó criticar el </w:t>
      </w:r>
      <w:proofErr w:type="spellStart"/>
      <w:r w:rsidR="00A24D6A" w:rsidRPr="00B232C3">
        <w:rPr>
          <w:rFonts w:ascii="Arial" w:hAnsi="Arial" w:cs="Arial"/>
          <w:b/>
          <w:color w:val="auto"/>
        </w:rPr>
        <w:t>avicenismo</w:t>
      </w:r>
      <w:proofErr w:type="spellEnd"/>
      <w:r w:rsidR="00A24D6A" w:rsidRPr="00B232C3">
        <w:rPr>
          <w:rFonts w:ascii="Arial" w:hAnsi="Arial" w:cs="Arial"/>
          <w:b/>
          <w:color w:val="auto"/>
        </w:rPr>
        <w:t xml:space="preserve"> de una nueva manera. Según </w:t>
      </w:r>
      <w:hyperlink r:id="rId85" w:tooltip="John Walbridge (aún no redactado)" w:history="1">
        <w:r w:rsidR="00A24D6A" w:rsidRPr="00B232C3">
          <w:rPr>
            <w:rStyle w:val="Hipervnculo"/>
            <w:rFonts w:ascii="Arial" w:hAnsi="Arial" w:cs="Arial"/>
            <w:b/>
            <w:color w:val="auto"/>
            <w:u w:val="none"/>
          </w:rPr>
          <w:t xml:space="preserve">John </w:t>
        </w:r>
        <w:proofErr w:type="spellStart"/>
        <w:r w:rsidR="00A24D6A" w:rsidRPr="00B232C3">
          <w:rPr>
            <w:rStyle w:val="Hipervnculo"/>
            <w:rFonts w:ascii="Arial" w:hAnsi="Arial" w:cs="Arial"/>
            <w:b/>
            <w:color w:val="auto"/>
            <w:u w:val="none"/>
          </w:rPr>
          <w:t>Walbridge</w:t>
        </w:r>
        <w:proofErr w:type="spellEnd"/>
      </w:hyperlink>
      <w:r w:rsidR="00A24D6A" w:rsidRPr="00B232C3">
        <w:rPr>
          <w:rFonts w:ascii="Arial" w:hAnsi="Arial" w:cs="Arial"/>
          <w:b/>
          <w:color w:val="auto"/>
        </w:rPr>
        <w:t xml:space="preserve">, las críticas de </w:t>
      </w:r>
      <w:proofErr w:type="spellStart"/>
      <w:r w:rsidR="00A24D6A" w:rsidRPr="00B232C3">
        <w:rPr>
          <w:rFonts w:ascii="Arial" w:hAnsi="Arial" w:cs="Arial"/>
          <w:b/>
          <w:color w:val="auto"/>
        </w:rPr>
        <w:t>Suhrawardi</w:t>
      </w:r>
      <w:proofErr w:type="spellEnd"/>
      <w:r w:rsidR="00A24D6A" w:rsidRPr="00B232C3">
        <w:rPr>
          <w:rFonts w:ascii="Arial" w:hAnsi="Arial" w:cs="Arial"/>
          <w:b/>
          <w:color w:val="auto"/>
        </w:rPr>
        <w:t xml:space="preserve"> sobre filosofía peripatética podrían contarse como un punto de inflexión importante para sus sucesores</w:t>
      </w:r>
      <w:r w:rsidR="00A24D6A" w:rsidRPr="004B3F90">
        <w:rPr>
          <w:rFonts w:ascii="Arial" w:hAnsi="Arial" w:cs="Arial"/>
          <w:b/>
        </w:rPr>
        <w:t xml:space="preserve">. </w:t>
      </w:r>
    </w:p>
    <w:p w:rsidR="003355DA" w:rsidRPr="004B3F90" w:rsidRDefault="003355DA" w:rsidP="004B3F90">
      <w:pPr>
        <w:pStyle w:val="NormalWeb"/>
        <w:spacing w:before="0" w:beforeAutospacing="0" w:after="0" w:afterAutospacing="0"/>
        <w:ind w:left="-851" w:right="-994" w:firstLine="142"/>
        <w:jc w:val="both"/>
        <w:rPr>
          <w:rFonts w:ascii="Arial" w:hAnsi="Arial" w:cs="Arial"/>
          <w:b/>
        </w:rPr>
      </w:pPr>
    </w:p>
    <w:p w:rsidR="003355DA" w:rsidRDefault="00A24D6A" w:rsidP="004B3F90">
      <w:pPr>
        <w:pStyle w:val="NormalWeb"/>
        <w:spacing w:before="0" w:beforeAutospacing="0" w:after="0" w:afterAutospacing="0"/>
        <w:ind w:left="-851" w:right="-994" w:firstLine="142"/>
        <w:jc w:val="both"/>
        <w:rPr>
          <w:rFonts w:ascii="Arial" w:hAnsi="Arial" w:cs="Arial"/>
          <w:b/>
        </w:rPr>
      </w:pPr>
      <w:r w:rsidRPr="004B3F90">
        <w:rPr>
          <w:rFonts w:ascii="Arial" w:hAnsi="Arial" w:cs="Arial"/>
          <w:b/>
        </w:rPr>
        <w:t xml:space="preserve">Revivió la antigua sabiduría en Persia por su filosofía de la iluminación. Sus seguidores, como </w:t>
      </w:r>
      <w:proofErr w:type="spellStart"/>
      <w:r w:rsidRPr="00B87339">
        <w:rPr>
          <w:rFonts w:ascii="Arial" w:hAnsi="Arial" w:cs="Arial"/>
          <w:b/>
          <w:color w:val="0070C0"/>
        </w:rPr>
        <w:t>Shahrzouri</w:t>
      </w:r>
      <w:proofErr w:type="spellEnd"/>
      <w:r w:rsidRPr="00B87339">
        <w:rPr>
          <w:rFonts w:ascii="Arial" w:hAnsi="Arial" w:cs="Arial"/>
          <w:b/>
          <w:color w:val="0070C0"/>
        </w:rPr>
        <w:t xml:space="preserve">, </w:t>
      </w:r>
      <w:proofErr w:type="spellStart"/>
      <w:r w:rsidRPr="00B87339">
        <w:rPr>
          <w:rFonts w:ascii="Arial" w:hAnsi="Arial" w:cs="Arial"/>
          <w:b/>
          <w:color w:val="0070C0"/>
        </w:rPr>
        <w:t>Qutb</w:t>
      </w:r>
      <w:proofErr w:type="spellEnd"/>
      <w:r w:rsidRPr="00B87339">
        <w:rPr>
          <w:rFonts w:ascii="Arial" w:hAnsi="Arial" w:cs="Arial"/>
          <w:b/>
          <w:color w:val="0070C0"/>
        </w:rPr>
        <w:t xml:space="preserve"> al-</w:t>
      </w:r>
      <w:proofErr w:type="spellStart"/>
      <w:r w:rsidRPr="00B87339">
        <w:rPr>
          <w:rFonts w:ascii="Arial" w:hAnsi="Arial" w:cs="Arial"/>
          <w:b/>
          <w:color w:val="0070C0"/>
        </w:rPr>
        <w:t>Din</w:t>
      </w:r>
      <w:proofErr w:type="spellEnd"/>
      <w:r w:rsidR="00B87339" w:rsidRPr="00B87339">
        <w:rPr>
          <w:rFonts w:ascii="Arial" w:hAnsi="Arial" w:cs="Arial"/>
          <w:b/>
          <w:color w:val="0070C0"/>
        </w:rPr>
        <w:t xml:space="preserve"> y</w:t>
      </w:r>
      <w:r w:rsidRPr="00B87339">
        <w:rPr>
          <w:rFonts w:ascii="Arial" w:hAnsi="Arial" w:cs="Arial"/>
          <w:b/>
          <w:color w:val="0070C0"/>
        </w:rPr>
        <w:t xml:space="preserve"> al-</w:t>
      </w:r>
      <w:proofErr w:type="spellStart"/>
      <w:r w:rsidRPr="00B87339">
        <w:rPr>
          <w:rFonts w:ascii="Arial" w:hAnsi="Arial" w:cs="Arial"/>
          <w:b/>
          <w:color w:val="0070C0"/>
        </w:rPr>
        <w:t>Shirazi</w:t>
      </w:r>
      <w:proofErr w:type="spellEnd"/>
      <w:r w:rsidRPr="004B3F90">
        <w:rPr>
          <w:rFonts w:ascii="Arial" w:hAnsi="Arial" w:cs="Arial"/>
          <w:b/>
        </w:rPr>
        <w:t xml:space="preserve"> trataron de seguir el camino de su maestro. </w:t>
      </w:r>
      <w:proofErr w:type="spellStart"/>
      <w:r w:rsidRPr="004B3F90">
        <w:rPr>
          <w:rFonts w:ascii="Arial" w:hAnsi="Arial" w:cs="Arial"/>
          <w:b/>
        </w:rPr>
        <w:t>Suhrawardi</w:t>
      </w:r>
      <w:proofErr w:type="spellEnd"/>
      <w:r w:rsidRPr="004B3F90">
        <w:rPr>
          <w:rFonts w:ascii="Arial" w:hAnsi="Arial" w:cs="Arial"/>
          <w:b/>
        </w:rPr>
        <w:t xml:space="preserve"> hace una distinción entre dos enfoques en la filosofía de la iluminación: Un enfoque es discursivo y otro es intuitivo.</w:t>
      </w:r>
    </w:p>
    <w:p w:rsidR="00A24D6A" w:rsidRPr="004B3F90" w:rsidRDefault="00A24D6A" w:rsidP="004B3F90">
      <w:pPr>
        <w:pStyle w:val="NormalWeb"/>
        <w:spacing w:before="0" w:beforeAutospacing="0" w:after="0" w:afterAutospacing="0"/>
        <w:ind w:left="-851" w:right="-994" w:firstLine="142"/>
        <w:jc w:val="both"/>
        <w:rPr>
          <w:rFonts w:ascii="Arial" w:hAnsi="Arial" w:cs="Arial"/>
          <w:b/>
        </w:rPr>
      </w:pPr>
      <w:r w:rsidRPr="004B3F90">
        <w:rPr>
          <w:rFonts w:ascii="Arial" w:hAnsi="Arial" w:cs="Arial"/>
          <w:b/>
        </w:rPr>
        <w:t xml:space="preserve">​ </w:t>
      </w:r>
    </w:p>
    <w:p w:rsidR="003355DA" w:rsidRPr="00B87339" w:rsidRDefault="00783328" w:rsidP="00317B43">
      <w:pPr>
        <w:pStyle w:val="Ttulo3"/>
        <w:spacing w:before="0" w:line="240" w:lineRule="auto"/>
        <w:ind w:left="-851" w:right="-994" w:firstLine="142"/>
        <w:jc w:val="both"/>
        <w:rPr>
          <w:rFonts w:ascii="Arial" w:hAnsi="Arial" w:cs="Arial"/>
          <w:b/>
          <w:color w:val="auto"/>
        </w:rPr>
      </w:pPr>
      <w:r w:rsidRPr="00313993">
        <w:rPr>
          <w:b/>
          <w:color w:val="0070C0"/>
        </w:rPr>
        <w:t xml:space="preserve">• </w:t>
      </w:r>
      <w:r w:rsidR="00A24D6A" w:rsidRPr="00317B43">
        <w:rPr>
          <w:rStyle w:val="mw-headline"/>
          <w:rFonts w:ascii="Arial" w:hAnsi="Arial" w:cs="Arial"/>
          <w:b/>
          <w:color w:val="0070C0"/>
        </w:rPr>
        <w:t>Filosofía Trascendente</w:t>
      </w:r>
      <w:r w:rsidR="00317B43">
        <w:rPr>
          <w:rStyle w:val="mw-headline"/>
          <w:rFonts w:ascii="Arial" w:hAnsi="Arial" w:cs="Arial"/>
          <w:b/>
          <w:color w:val="0070C0"/>
        </w:rPr>
        <w:t xml:space="preserve">.  </w:t>
      </w:r>
    </w:p>
    <w:p w:rsidR="00A24D6A" w:rsidRPr="004B3F90" w:rsidRDefault="00A24D6A" w:rsidP="004B3F90">
      <w:pPr>
        <w:spacing w:after="0" w:line="240" w:lineRule="auto"/>
        <w:ind w:left="-851" w:right="-994" w:firstLine="142"/>
        <w:jc w:val="both"/>
        <w:rPr>
          <w:rFonts w:ascii="Arial" w:hAnsi="Arial" w:cs="Arial"/>
          <w:b/>
          <w:sz w:val="24"/>
          <w:szCs w:val="24"/>
        </w:rPr>
      </w:pPr>
      <w:r w:rsidRPr="004B3F90">
        <w:rPr>
          <w:rFonts w:ascii="Arial" w:hAnsi="Arial" w:cs="Arial"/>
          <w:b/>
          <w:sz w:val="24"/>
          <w:szCs w:val="24"/>
        </w:rPr>
        <w:t>​</w:t>
      </w:r>
    </w:p>
    <w:p w:rsidR="00A24D6A" w:rsidRPr="004B3F90" w:rsidRDefault="00A24D6A" w:rsidP="004B3F90">
      <w:pPr>
        <w:spacing w:after="0" w:line="240" w:lineRule="auto"/>
        <w:ind w:left="-851" w:right="-994"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La </w:t>
      </w:r>
      <w:r w:rsidRPr="004B3F90">
        <w:rPr>
          <w:rFonts w:ascii="Arial" w:eastAsia="Times New Roman" w:hAnsi="Arial" w:cs="Arial"/>
          <w:b/>
          <w:bCs/>
          <w:sz w:val="24"/>
          <w:szCs w:val="24"/>
          <w:lang w:eastAsia="es-ES"/>
        </w:rPr>
        <w:t>filosofía islámica clásica</w:t>
      </w:r>
      <w:r w:rsidRPr="004B3F90">
        <w:rPr>
          <w:rFonts w:ascii="Arial" w:eastAsia="Times New Roman" w:hAnsi="Arial" w:cs="Arial"/>
          <w:b/>
          <w:sz w:val="24"/>
          <w:szCs w:val="24"/>
          <w:lang w:eastAsia="es-ES"/>
        </w:rPr>
        <w:t xml:space="preserve"> tuvo una importante influencia en el desarrollo de la </w:t>
      </w:r>
      <w:hyperlink r:id="rId86" w:tooltip="Filosofía moderna" w:history="1">
        <w:r w:rsidRPr="004B3F90">
          <w:rPr>
            <w:rFonts w:ascii="Arial" w:eastAsia="Times New Roman" w:hAnsi="Arial" w:cs="Arial"/>
            <w:b/>
            <w:sz w:val="24"/>
            <w:szCs w:val="24"/>
            <w:lang w:eastAsia="es-ES"/>
          </w:rPr>
          <w:t>filosofía moderna</w:t>
        </w:r>
      </w:hyperlink>
      <w:r w:rsidRPr="004B3F90">
        <w:rPr>
          <w:rFonts w:ascii="Arial" w:eastAsia="Times New Roman" w:hAnsi="Arial" w:cs="Arial"/>
          <w:b/>
          <w:sz w:val="24"/>
          <w:szCs w:val="24"/>
          <w:lang w:eastAsia="es-ES"/>
        </w:rPr>
        <w:t xml:space="preserve">. El período clásico de la filosofía islámica coincide con la </w:t>
      </w:r>
      <w:hyperlink r:id="rId87" w:tooltip="Edad de Oro del Islam" w:history="1">
        <w:r w:rsidRPr="004B3F90">
          <w:rPr>
            <w:rFonts w:ascii="Arial" w:eastAsia="Times New Roman" w:hAnsi="Arial" w:cs="Arial"/>
            <w:b/>
            <w:sz w:val="24"/>
            <w:szCs w:val="24"/>
            <w:lang w:eastAsia="es-ES"/>
          </w:rPr>
          <w:t>Edad de Oro del Islam</w:t>
        </w:r>
      </w:hyperlink>
      <w:r w:rsidRPr="004B3F90">
        <w:rPr>
          <w:rFonts w:ascii="Arial" w:eastAsia="Times New Roman" w:hAnsi="Arial" w:cs="Arial"/>
          <w:b/>
          <w:sz w:val="24"/>
          <w:szCs w:val="24"/>
          <w:lang w:eastAsia="es-ES"/>
        </w:rPr>
        <w:t xml:space="preserve">, fechada, aproximadamente, entre los siglos VIII y XV. </w:t>
      </w:r>
    </w:p>
    <w:p w:rsidR="003355DA" w:rsidRDefault="003355DA" w:rsidP="004B3F90">
      <w:pPr>
        <w:spacing w:after="0" w:line="240" w:lineRule="auto"/>
        <w:ind w:left="-851" w:right="-994" w:firstLine="142"/>
        <w:jc w:val="both"/>
        <w:rPr>
          <w:rFonts w:ascii="Arial" w:eastAsia="Times New Roman" w:hAnsi="Arial" w:cs="Arial"/>
          <w:b/>
          <w:sz w:val="24"/>
          <w:szCs w:val="24"/>
          <w:lang w:eastAsia="es-ES"/>
        </w:rPr>
      </w:pPr>
    </w:p>
    <w:p w:rsidR="00A24D6A" w:rsidRPr="004B3F90" w:rsidRDefault="00A24D6A" w:rsidP="004B3F90">
      <w:pPr>
        <w:spacing w:after="0" w:line="240" w:lineRule="auto"/>
        <w:ind w:left="-851" w:right="-994"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Algunos ejemplos de los logros de los filósofos musulmanes son el desarrollo de una estricta citación científica (la </w:t>
      </w:r>
      <w:hyperlink r:id="rId88" w:tooltip="Isnād (aún no redactado)" w:history="1">
        <w:proofErr w:type="spellStart"/>
        <w:r w:rsidRPr="004B3F90">
          <w:rPr>
            <w:rFonts w:ascii="Arial" w:eastAsia="Times New Roman" w:hAnsi="Arial" w:cs="Arial"/>
            <w:b/>
            <w:sz w:val="24"/>
            <w:szCs w:val="24"/>
            <w:lang w:eastAsia="es-ES"/>
          </w:rPr>
          <w:t>Isnād</w:t>
        </w:r>
        <w:proofErr w:type="spellEnd"/>
      </w:hyperlink>
      <w:r w:rsidRPr="004B3F90">
        <w:rPr>
          <w:rFonts w:ascii="Arial" w:eastAsia="Times New Roman" w:hAnsi="Arial" w:cs="Arial"/>
          <w:b/>
          <w:sz w:val="24"/>
          <w:szCs w:val="24"/>
          <w:lang w:eastAsia="es-ES"/>
        </w:rPr>
        <w:t xml:space="preserve">) y el desarrollo de un método de investigación científico para refutar las hipótesis, </w:t>
      </w:r>
      <w:r w:rsidR="003355DA">
        <w:rPr>
          <w:rFonts w:ascii="Arial" w:eastAsia="Times New Roman" w:hAnsi="Arial" w:cs="Arial"/>
          <w:b/>
          <w:sz w:val="24"/>
          <w:szCs w:val="24"/>
          <w:lang w:eastAsia="es-ES"/>
        </w:rPr>
        <w:t>(</w:t>
      </w:r>
      <w:r w:rsidRPr="004B3F90">
        <w:rPr>
          <w:rFonts w:ascii="Arial" w:eastAsia="Times New Roman" w:hAnsi="Arial" w:cs="Arial"/>
          <w:b/>
          <w:sz w:val="24"/>
          <w:szCs w:val="24"/>
          <w:lang w:eastAsia="es-ES"/>
        </w:rPr>
        <w:t xml:space="preserve">la </w:t>
      </w:r>
      <w:hyperlink r:id="rId89" w:tooltip="Ijtihad" w:history="1">
        <w:proofErr w:type="spellStart"/>
        <w:r w:rsidRPr="004B3F90">
          <w:rPr>
            <w:rFonts w:ascii="Arial" w:eastAsia="Times New Roman" w:hAnsi="Arial" w:cs="Arial"/>
            <w:b/>
            <w:sz w:val="24"/>
            <w:szCs w:val="24"/>
            <w:lang w:eastAsia="es-ES"/>
          </w:rPr>
          <w:t>ijtihad</w:t>
        </w:r>
        <w:proofErr w:type="spellEnd"/>
      </w:hyperlink>
      <w:r w:rsidR="003355DA">
        <w:rPr>
          <w:rFonts w:ascii="Arial" w:hAnsi="Arial" w:cs="Arial"/>
          <w:b/>
          <w:sz w:val="24"/>
          <w:szCs w:val="24"/>
        </w:rPr>
        <w:t>)</w:t>
      </w:r>
      <w:r w:rsidRPr="004B3F90">
        <w:rPr>
          <w:rFonts w:ascii="Arial" w:eastAsia="Times New Roman" w:hAnsi="Arial" w:cs="Arial"/>
          <w:b/>
          <w:sz w:val="24"/>
          <w:szCs w:val="24"/>
          <w:lang w:eastAsia="es-ES"/>
        </w:rPr>
        <w:t xml:space="preserve">, que podía ser aplicado en general a diversos tipos de cuestiones. </w:t>
      </w:r>
    </w:p>
    <w:p w:rsidR="00317B43" w:rsidRDefault="00317B43" w:rsidP="004B3F90">
      <w:pPr>
        <w:spacing w:after="0" w:line="240" w:lineRule="auto"/>
        <w:ind w:left="-851" w:right="-994" w:firstLine="142"/>
        <w:jc w:val="both"/>
        <w:rPr>
          <w:rFonts w:ascii="Arial" w:eastAsia="Times New Roman" w:hAnsi="Arial" w:cs="Arial"/>
          <w:b/>
          <w:sz w:val="24"/>
          <w:szCs w:val="24"/>
          <w:lang w:eastAsia="es-ES"/>
        </w:rPr>
      </w:pPr>
    </w:p>
    <w:p w:rsidR="003355DA" w:rsidRDefault="00A24D6A" w:rsidP="004B3F90">
      <w:pPr>
        <w:spacing w:after="0" w:line="240" w:lineRule="auto"/>
        <w:ind w:left="-851" w:right="-994"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Después de </w:t>
      </w:r>
      <w:hyperlink r:id="rId90" w:tooltip="Aristóteles" w:history="1">
        <w:r w:rsidRPr="004B3F90">
          <w:rPr>
            <w:rFonts w:ascii="Arial" w:eastAsia="Times New Roman" w:hAnsi="Arial" w:cs="Arial"/>
            <w:b/>
            <w:sz w:val="24"/>
            <w:szCs w:val="24"/>
            <w:lang w:eastAsia="es-ES"/>
          </w:rPr>
          <w:t>Aristóteles</w:t>
        </w:r>
      </w:hyperlink>
      <w:r w:rsidRPr="004B3F90">
        <w:rPr>
          <w:rFonts w:ascii="Arial" w:eastAsia="Times New Roman" w:hAnsi="Arial" w:cs="Arial"/>
          <w:b/>
          <w:sz w:val="24"/>
          <w:szCs w:val="24"/>
          <w:lang w:eastAsia="es-ES"/>
        </w:rPr>
        <w:t xml:space="preserve">, aunque su escuela fue abandonada en ese entonces, no se perdió completamente. Las obras escritas por los filósofos seguidores de esta escuela y también las obras de </w:t>
      </w:r>
      <w:hyperlink r:id="rId91" w:tooltip="Plotino" w:history="1">
        <w:proofErr w:type="spellStart"/>
        <w:r w:rsidRPr="004B3F90">
          <w:rPr>
            <w:rFonts w:ascii="Arial" w:eastAsia="Times New Roman" w:hAnsi="Arial" w:cs="Arial"/>
            <w:b/>
            <w:sz w:val="24"/>
            <w:szCs w:val="24"/>
            <w:lang w:eastAsia="es-ES"/>
          </w:rPr>
          <w:t>Plotino</w:t>
        </w:r>
        <w:proofErr w:type="spellEnd"/>
      </w:hyperlink>
      <w:r w:rsidRPr="004B3F90">
        <w:rPr>
          <w:rFonts w:ascii="Arial" w:eastAsia="Times New Roman" w:hAnsi="Arial" w:cs="Arial"/>
          <w:b/>
          <w:sz w:val="24"/>
          <w:szCs w:val="24"/>
          <w:lang w:eastAsia="es-ES"/>
        </w:rPr>
        <w:t xml:space="preserve"> y de sus discípulos, pasarían de mano en mano en los centros académicos de </w:t>
      </w:r>
      <w:hyperlink r:id="rId92" w:tooltip="Oriente Medio" w:history="1">
        <w:r w:rsidRPr="004B3F90">
          <w:rPr>
            <w:rFonts w:ascii="Arial" w:eastAsia="Times New Roman" w:hAnsi="Arial" w:cs="Arial"/>
            <w:b/>
            <w:sz w:val="24"/>
            <w:szCs w:val="24"/>
            <w:lang w:eastAsia="es-ES"/>
          </w:rPr>
          <w:t>Oriente Medio</w:t>
        </w:r>
      </w:hyperlink>
      <w:r w:rsidRPr="004B3F90">
        <w:rPr>
          <w:rFonts w:ascii="Arial" w:eastAsia="Times New Roman" w:hAnsi="Arial" w:cs="Arial"/>
          <w:b/>
          <w:sz w:val="24"/>
          <w:szCs w:val="24"/>
          <w:lang w:eastAsia="es-ES"/>
        </w:rPr>
        <w:t xml:space="preserve"> hasta que los musulmanes, persuadidos por uno de los gobernadores </w:t>
      </w:r>
      <w:hyperlink r:id="rId93" w:tooltip="Abasida" w:history="1">
        <w:r w:rsidRPr="004B3F90">
          <w:rPr>
            <w:rFonts w:ascii="Arial" w:eastAsia="Times New Roman" w:hAnsi="Arial" w:cs="Arial"/>
            <w:b/>
            <w:sz w:val="24"/>
            <w:szCs w:val="24"/>
            <w:lang w:eastAsia="es-ES"/>
          </w:rPr>
          <w:t>abasidas</w:t>
        </w:r>
      </w:hyperlink>
      <w:r w:rsidRPr="004B3F90">
        <w:rPr>
          <w:rFonts w:ascii="Arial" w:eastAsia="Times New Roman" w:hAnsi="Arial" w:cs="Arial"/>
          <w:b/>
          <w:sz w:val="24"/>
          <w:szCs w:val="24"/>
          <w:lang w:eastAsia="es-ES"/>
        </w:rPr>
        <w:t xml:space="preserve"> (en el </w:t>
      </w:r>
      <w:hyperlink r:id="rId94" w:tooltip="Siglo VII" w:history="1">
        <w:r w:rsidRPr="004B3F90">
          <w:rPr>
            <w:rFonts w:ascii="Arial" w:eastAsia="Times New Roman" w:hAnsi="Arial" w:cs="Arial"/>
            <w:b/>
            <w:sz w:val="24"/>
            <w:szCs w:val="24"/>
            <w:lang w:eastAsia="es-ES"/>
          </w:rPr>
          <w:t>siglo VII</w:t>
        </w:r>
      </w:hyperlink>
      <w:r w:rsidRPr="004B3F90">
        <w:rPr>
          <w:rFonts w:ascii="Arial" w:eastAsia="Times New Roman" w:hAnsi="Arial" w:cs="Arial"/>
          <w:b/>
          <w:sz w:val="24"/>
          <w:szCs w:val="24"/>
          <w:lang w:eastAsia="es-ES"/>
        </w:rPr>
        <w:t xml:space="preserve"> d. C), decidieran traducirlos al árabe.</w:t>
      </w:r>
    </w:p>
    <w:p w:rsidR="00A24D6A" w:rsidRPr="004B3F90" w:rsidRDefault="00A24D6A" w:rsidP="004B3F90">
      <w:pPr>
        <w:spacing w:after="0" w:line="240" w:lineRule="auto"/>
        <w:ind w:left="-851" w:right="-994"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 </w:t>
      </w:r>
    </w:p>
    <w:p w:rsidR="00A24D6A" w:rsidRPr="004B3F90" w:rsidRDefault="00A24D6A" w:rsidP="004B3F90">
      <w:pPr>
        <w:spacing w:after="0" w:line="240" w:lineRule="auto"/>
        <w:ind w:left="-851" w:right="-994"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Hay que distinguir dos corrientes en el pensamiento islámico temprano. La primera es </w:t>
      </w:r>
      <w:hyperlink r:id="rId95" w:tooltip="Kalam" w:history="1">
        <w:proofErr w:type="spellStart"/>
        <w:r w:rsidRPr="004B3F90">
          <w:rPr>
            <w:rFonts w:ascii="Arial" w:eastAsia="Times New Roman" w:hAnsi="Arial" w:cs="Arial"/>
            <w:b/>
            <w:i/>
            <w:iCs/>
            <w:sz w:val="24"/>
            <w:szCs w:val="24"/>
            <w:lang w:eastAsia="es-ES"/>
          </w:rPr>
          <w:t>Kalam</w:t>
        </w:r>
        <w:proofErr w:type="spellEnd"/>
      </w:hyperlink>
      <w:r w:rsidRPr="004B3F90">
        <w:rPr>
          <w:rFonts w:ascii="Arial" w:eastAsia="Times New Roman" w:hAnsi="Arial" w:cs="Arial"/>
          <w:b/>
          <w:sz w:val="24"/>
          <w:szCs w:val="24"/>
          <w:lang w:eastAsia="es-ES"/>
        </w:rPr>
        <w:t xml:space="preserve">, que sobre todo trata </w:t>
      </w:r>
      <w:r w:rsidR="00783328">
        <w:rPr>
          <w:rFonts w:ascii="Arial" w:eastAsia="Times New Roman" w:hAnsi="Arial" w:cs="Arial"/>
          <w:b/>
          <w:sz w:val="24"/>
          <w:szCs w:val="24"/>
          <w:lang w:eastAsia="es-ES"/>
        </w:rPr>
        <w:t>decuestiones teológicas del Islam;</w:t>
      </w:r>
      <w:r w:rsidRPr="004B3F90">
        <w:rPr>
          <w:rFonts w:ascii="Arial" w:eastAsia="Times New Roman" w:hAnsi="Arial" w:cs="Arial"/>
          <w:b/>
          <w:sz w:val="24"/>
          <w:szCs w:val="24"/>
          <w:lang w:eastAsia="es-ES"/>
        </w:rPr>
        <w:t xml:space="preserve"> y la otra es </w:t>
      </w:r>
      <w:hyperlink r:id="rId96" w:tooltip="Falsafa (aún no redactado)" w:history="1">
        <w:proofErr w:type="spellStart"/>
        <w:r w:rsidRPr="004B3F90">
          <w:rPr>
            <w:rFonts w:ascii="Arial" w:eastAsia="Times New Roman" w:hAnsi="Arial" w:cs="Arial"/>
            <w:b/>
            <w:i/>
            <w:iCs/>
            <w:sz w:val="24"/>
            <w:szCs w:val="24"/>
            <w:lang w:eastAsia="es-ES"/>
          </w:rPr>
          <w:t>Falsafa</w:t>
        </w:r>
        <w:proofErr w:type="spellEnd"/>
      </w:hyperlink>
      <w:r w:rsidRPr="004B3F90">
        <w:rPr>
          <w:rFonts w:ascii="Arial" w:eastAsia="Times New Roman" w:hAnsi="Arial" w:cs="Arial"/>
          <w:b/>
          <w:sz w:val="24"/>
          <w:szCs w:val="24"/>
          <w:lang w:eastAsia="es-ES"/>
        </w:rPr>
        <w:t>, que se centró en interpretaciones del aristotelismo y del neoplatonismo. Hubo intentos posteriores de parte de filósofos-teólogos por armonizar ambas tende</w:t>
      </w:r>
      <w:r w:rsidR="00783328">
        <w:rPr>
          <w:rFonts w:ascii="Arial" w:eastAsia="Times New Roman" w:hAnsi="Arial" w:cs="Arial"/>
          <w:b/>
          <w:sz w:val="24"/>
          <w:szCs w:val="24"/>
          <w:lang w:eastAsia="es-ES"/>
        </w:rPr>
        <w:t>ncias;</w:t>
      </w:r>
      <w:r w:rsidRPr="004B3F90">
        <w:rPr>
          <w:rFonts w:ascii="Arial" w:eastAsia="Times New Roman" w:hAnsi="Arial" w:cs="Arial"/>
          <w:b/>
          <w:sz w:val="24"/>
          <w:szCs w:val="24"/>
          <w:lang w:eastAsia="es-ES"/>
        </w:rPr>
        <w:t xml:space="preserve"> en </w:t>
      </w:r>
      <w:proofErr w:type="spellStart"/>
      <w:r w:rsidRPr="004B3F90">
        <w:rPr>
          <w:rFonts w:ascii="Arial" w:eastAsia="Times New Roman" w:hAnsi="Arial" w:cs="Arial"/>
          <w:b/>
          <w:sz w:val="24"/>
          <w:szCs w:val="24"/>
          <w:lang w:eastAsia="es-ES"/>
        </w:rPr>
        <w:t>particula</w:t>
      </w:r>
      <w:proofErr w:type="spellEnd"/>
      <w:r w:rsidR="00783328">
        <w:rPr>
          <w:rFonts w:ascii="Arial" w:eastAsia="Times New Roman" w:hAnsi="Arial" w:cs="Arial"/>
          <w:b/>
          <w:sz w:val="24"/>
          <w:szCs w:val="24"/>
          <w:lang w:eastAsia="es-ES"/>
        </w:rPr>
        <w:t xml:space="preserve"> fueron</w:t>
      </w:r>
      <w:r w:rsidRPr="004B3F90">
        <w:rPr>
          <w:rFonts w:ascii="Arial" w:eastAsia="Times New Roman" w:hAnsi="Arial" w:cs="Arial"/>
          <w:b/>
          <w:sz w:val="24"/>
          <w:szCs w:val="24"/>
          <w:lang w:eastAsia="es-ES"/>
        </w:rPr>
        <w:t xml:space="preserve"> los </w:t>
      </w:r>
      <w:proofErr w:type="spellStart"/>
      <w:r w:rsidR="00783328">
        <w:rPr>
          <w:rFonts w:ascii="Arial" w:eastAsia="Times New Roman" w:hAnsi="Arial" w:cs="Arial"/>
          <w:b/>
          <w:sz w:val="24"/>
          <w:szCs w:val="24"/>
          <w:lang w:eastAsia="es-ES"/>
        </w:rPr>
        <w:t>intgento</w:t>
      </w:r>
      <w:proofErr w:type="spellEnd"/>
      <w:r w:rsidR="00783328">
        <w:rPr>
          <w:rFonts w:ascii="Arial" w:eastAsia="Times New Roman" w:hAnsi="Arial" w:cs="Arial"/>
          <w:b/>
          <w:sz w:val="24"/>
          <w:szCs w:val="24"/>
          <w:lang w:eastAsia="es-ES"/>
        </w:rPr>
        <w:t xml:space="preserve"> de </w:t>
      </w:r>
      <w:hyperlink r:id="rId97" w:tooltip="Avicena" w:history="1">
        <w:r w:rsidRPr="004B3F90">
          <w:rPr>
            <w:rFonts w:ascii="Arial" w:eastAsia="Times New Roman" w:hAnsi="Arial" w:cs="Arial"/>
            <w:b/>
            <w:sz w:val="24"/>
            <w:szCs w:val="24"/>
            <w:lang w:eastAsia="es-ES"/>
          </w:rPr>
          <w:t>Avicena</w:t>
        </w:r>
      </w:hyperlink>
      <w:r w:rsidRPr="004B3F90">
        <w:rPr>
          <w:rFonts w:ascii="Arial" w:eastAsia="Times New Roman" w:hAnsi="Arial" w:cs="Arial"/>
          <w:b/>
          <w:sz w:val="24"/>
          <w:szCs w:val="24"/>
          <w:lang w:eastAsia="es-ES"/>
        </w:rPr>
        <w:t xml:space="preserve"> y </w:t>
      </w:r>
      <w:hyperlink r:id="rId98" w:tooltip="Averroes" w:history="1">
        <w:proofErr w:type="spellStart"/>
        <w:r w:rsidRPr="004B3F90">
          <w:rPr>
            <w:rFonts w:ascii="Arial" w:eastAsia="Times New Roman" w:hAnsi="Arial" w:cs="Arial"/>
            <w:b/>
            <w:sz w:val="24"/>
            <w:szCs w:val="24"/>
            <w:lang w:eastAsia="es-ES"/>
          </w:rPr>
          <w:t>Averroes</w:t>
        </w:r>
        <w:proofErr w:type="spellEnd"/>
      </w:hyperlink>
      <w:r w:rsidR="00783328">
        <w:rPr>
          <w:rFonts w:ascii="Arial" w:eastAsia="Times New Roman" w:hAnsi="Arial" w:cs="Arial"/>
          <w:b/>
          <w:sz w:val="24"/>
          <w:szCs w:val="24"/>
          <w:lang w:eastAsia="es-ES"/>
        </w:rPr>
        <w:t>;</w:t>
      </w:r>
      <w:r w:rsidRPr="004B3F90">
        <w:rPr>
          <w:rFonts w:ascii="Arial" w:eastAsia="Times New Roman" w:hAnsi="Arial" w:cs="Arial"/>
          <w:b/>
          <w:sz w:val="24"/>
          <w:szCs w:val="24"/>
          <w:lang w:eastAsia="es-ES"/>
        </w:rPr>
        <w:t xml:space="preserve"> otros no tan relevantes </w:t>
      </w:r>
      <w:proofErr w:type="spellStart"/>
      <w:r w:rsidRPr="004B3F90">
        <w:rPr>
          <w:rFonts w:ascii="Arial" w:eastAsia="Times New Roman" w:hAnsi="Arial" w:cs="Arial"/>
          <w:b/>
          <w:sz w:val="24"/>
          <w:szCs w:val="24"/>
          <w:lang w:eastAsia="es-ES"/>
        </w:rPr>
        <w:t>c</w:t>
      </w:r>
      <w:r w:rsidR="00783328">
        <w:rPr>
          <w:rFonts w:ascii="Arial" w:eastAsia="Times New Roman" w:hAnsi="Arial" w:cs="Arial"/>
          <w:b/>
          <w:sz w:val="24"/>
          <w:szCs w:val="24"/>
          <w:lang w:eastAsia="es-ES"/>
        </w:rPr>
        <w:t>fueron</w:t>
      </w:r>
      <w:proofErr w:type="spellEnd"/>
      <w:r w:rsidRPr="004B3F90">
        <w:rPr>
          <w:rFonts w:ascii="Arial" w:eastAsia="Times New Roman" w:hAnsi="Arial" w:cs="Arial"/>
          <w:b/>
          <w:sz w:val="24"/>
          <w:szCs w:val="24"/>
          <w:lang w:eastAsia="es-ES"/>
        </w:rPr>
        <w:t xml:space="preserve"> los de </w:t>
      </w:r>
      <w:r w:rsidRPr="004B3F90">
        <w:rPr>
          <w:rFonts w:ascii="Arial" w:eastAsia="Times New Roman" w:hAnsi="Arial" w:cs="Arial"/>
          <w:b/>
          <w:i/>
          <w:iCs/>
          <w:sz w:val="24"/>
          <w:szCs w:val="24"/>
          <w:lang w:eastAsia="es-ES"/>
        </w:rPr>
        <w:t>Ibn al-</w:t>
      </w:r>
      <w:proofErr w:type="spellStart"/>
      <w:r w:rsidRPr="004B3F90">
        <w:rPr>
          <w:rFonts w:ascii="Arial" w:eastAsia="Times New Roman" w:hAnsi="Arial" w:cs="Arial"/>
          <w:b/>
          <w:i/>
          <w:iCs/>
          <w:sz w:val="24"/>
          <w:szCs w:val="24"/>
          <w:lang w:eastAsia="es-ES"/>
        </w:rPr>
        <w:t>Haytham</w:t>
      </w:r>
      <w:proofErr w:type="spellEnd"/>
      <w:r w:rsidRPr="004B3F90">
        <w:rPr>
          <w:rFonts w:ascii="Arial" w:eastAsia="Times New Roman" w:hAnsi="Arial" w:cs="Arial"/>
          <w:b/>
          <w:sz w:val="24"/>
          <w:szCs w:val="24"/>
          <w:lang w:eastAsia="es-ES"/>
        </w:rPr>
        <w:t xml:space="preserve"> (</w:t>
      </w:r>
      <w:proofErr w:type="spellStart"/>
      <w:r w:rsidR="007051A3" w:rsidRPr="004B3F90">
        <w:rPr>
          <w:rFonts w:ascii="Arial" w:eastAsia="Times New Roman" w:hAnsi="Arial" w:cs="Arial"/>
          <w:b/>
          <w:sz w:val="24"/>
          <w:szCs w:val="24"/>
          <w:lang w:eastAsia="es-ES"/>
        </w:rPr>
        <w:fldChar w:fldCharType="begin"/>
      </w:r>
      <w:r w:rsidRPr="004B3F90">
        <w:rPr>
          <w:rFonts w:ascii="Arial" w:eastAsia="Times New Roman" w:hAnsi="Arial" w:cs="Arial"/>
          <w:b/>
          <w:sz w:val="24"/>
          <w:szCs w:val="24"/>
          <w:lang w:eastAsia="es-ES"/>
        </w:rPr>
        <w:instrText xml:space="preserve"> HYPERLINK "https://es.wikipedia.org/wiki/Alhac%C3%A9n" \o "Alhacén" </w:instrText>
      </w:r>
      <w:r w:rsidR="007051A3" w:rsidRPr="004B3F90">
        <w:rPr>
          <w:rFonts w:ascii="Arial" w:eastAsia="Times New Roman" w:hAnsi="Arial" w:cs="Arial"/>
          <w:b/>
          <w:sz w:val="24"/>
          <w:szCs w:val="24"/>
          <w:lang w:eastAsia="es-ES"/>
        </w:rPr>
        <w:fldChar w:fldCharType="separate"/>
      </w:r>
      <w:r w:rsidRPr="004B3F90">
        <w:rPr>
          <w:rFonts w:ascii="Arial" w:eastAsia="Times New Roman" w:hAnsi="Arial" w:cs="Arial"/>
          <w:b/>
          <w:sz w:val="24"/>
          <w:szCs w:val="24"/>
          <w:lang w:eastAsia="es-ES"/>
        </w:rPr>
        <w:t>Alhacén</w:t>
      </w:r>
      <w:proofErr w:type="spellEnd"/>
      <w:r w:rsidR="007051A3" w:rsidRPr="004B3F90">
        <w:rPr>
          <w:rFonts w:ascii="Arial" w:eastAsia="Times New Roman" w:hAnsi="Arial" w:cs="Arial"/>
          <w:b/>
          <w:sz w:val="24"/>
          <w:szCs w:val="24"/>
          <w:lang w:eastAsia="es-ES"/>
        </w:rPr>
        <w:fldChar w:fldCharType="end"/>
      </w:r>
      <w:r w:rsidRPr="004B3F90">
        <w:rPr>
          <w:rFonts w:ascii="Arial" w:eastAsia="Times New Roman" w:hAnsi="Arial" w:cs="Arial"/>
          <w:b/>
          <w:sz w:val="24"/>
          <w:szCs w:val="24"/>
          <w:lang w:eastAsia="es-ES"/>
        </w:rPr>
        <w:t xml:space="preserve">), </w:t>
      </w:r>
      <w:proofErr w:type="spellStart"/>
      <w:r w:rsidRPr="004B3F90">
        <w:rPr>
          <w:rFonts w:ascii="Arial" w:eastAsia="Times New Roman" w:hAnsi="Arial" w:cs="Arial"/>
          <w:b/>
          <w:sz w:val="24"/>
          <w:szCs w:val="24"/>
          <w:lang w:eastAsia="es-ES"/>
        </w:rPr>
        <w:t>AbūRayhān</w:t>
      </w:r>
      <w:proofErr w:type="spellEnd"/>
      <w:r w:rsidRPr="004B3F90">
        <w:rPr>
          <w:rFonts w:ascii="Arial" w:eastAsia="Times New Roman" w:hAnsi="Arial" w:cs="Arial"/>
          <w:b/>
          <w:sz w:val="24"/>
          <w:szCs w:val="24"/>
          <w:lang w:eastAsia="es-ES"/>
        </w:rPr>
        <w:t xml:space="preserve"> al-</w:t>
      </w:r>
      <w:proofErr w:type="spellStart"/>
      <w:r w:rsidRPr="004B3F90">
        <w:rPr>
          <w:rFonts w:ascii="Arial" w:eastAsia="Times New Roman" w:hAnsi="Arial" w:cs="Arial"/>
          <w:b/>
          <w:sz w:val="24"/>
          <w:szCs w:val="24"/>
          <w:lang w:eastAsia="es-ES"/>
        </w:rPr>
        <w:t>Bīrūnī</w:t>
      </w:r>
      <w:proofErr w:type="spellEnd"/>
      <w:r w:rsidRPr="004B3F90">
        <w:rPr>
          <w:rFonts w:ascii="Arial" w:eastAsia="Times New Roman" w:hAnsi="Arial" w:cs="Arial"/>
          <w:b/>
          <w:sz w:val="24"/>
          <w:szCs w:val="24"/>
          <w:lang w:eastAsia="es-ES"/>
        </w:rPr>
        <w:t xml:space="preserve">, </w:t>
      </w:r>
      <w:proofErr w:type="spellStart"/>
      <w:r w:rsidRPr="004B3F90">
        <w:rPr>
          <w:rFonts w:ascii="Arial" w:eastAsia="Times New Roman" w:hAnsi="Arial" w:cs="Arial"/>
          <w:b/>
          <w:sz w:val="24"/>
          <w:szCs w:val="24"/>
          <w:lang w:eastAsia="es-ES"/>
        </w:rPr>
        <w:t>IbnTufayl</w:t>
      </w:r>
      <w:proofErr w:type="spellEnd"/>
      <w:r w:rsidRPr="004B3F90">
        <w:rPr>
          <w:rFonts w:ascii="Arial" w:eastAsia="Times New Roman" w:hAnsi="Arial" w:cs="Arial"/>
          <w:b/>
          <w:sz w:val="24"/>
          <w:szCs w:val="24"/>
          <w:lang w:eastAsia="es-ES"/>
        </w:rPr>
        <w:t xml:space="preserve"> (</w:t>
      </w:r>
      <w:proofErr w:type="spellStart"/>
      <w:r w:rsidR="007051A3" w:rsidRPr="004B3F90">
        <w:rPr>
          <w:rFonts w:ascii="Arial" w:eastAsia="Times New Roman" w:hAnsi="Arial" w:cs="Arial"/>
          <w:b/>
          <w:sz w:val="24"/>
          <w:szCs w:val="24"/>
          <w:lang w:eastAsia="es-ES"/>
        </w:rPr>
        <w:fldChar w:fldCharType="begin"/>
      </w:r>
      <w:r w:rsidRPr="004B3F90">
        <w:rPr>
          <w:rFonts w:ascii="Arial" w:eastAsia="Times New Roman" w:hAnsi="Arial" w:cs="Arial"/>
          <w:b/>
          <w:sz w:val="24"/>
          <w:szCs w:val="24"/>
          <w:lang w:eastAsia="es-ES"/>
        </w:rPr>
        <w:instrText xml:space="preserve"> HYPERLINK "https://es.wikipedia.org/wiki/Ibn_Tufail" \o "Ibn Tufail" </w:instrText>
      </w:r>
      <w:r w:rsidR="007051A3" w:rsidRPr="004B3F90">
        <w:rPr>
          <w:rFonts w:ascii="Arial" w:eastAsia="Times New Roman" w:hAnsi="Arial" w:cs="Arial"/>
          <w:b/>
          <w:sz w:val="24"/>
          <w:szCs w:val="24"/>
          <w:lang w:eastAsia="es-ES"/>
        </w:rPr>
        <w:fldChar w:fldCharType="separate"/>
      </w:r>
      <w:r w:rsidRPr="004B3F90">
        <w:rPr>
          <w:rFonts w:ascii="Arial" w:eastAsia="Times New Roman" w:hAnsi="Arial" w:cs="Arial"/>
          <w:b/>
          <w:sz w:val="24"/>
          <w:szCs w:val="24"/>
          <w:lang w:eastAsia="es-ES"/>
        </w:rPr>
        <w:t>Abubacer</w:t>
      </w:r>
      <w:proofErr w:type="spellEnd"/>
      <w:r w:rsidR="007051A3" w:rsidRPr="004B3F90">
        <w:rPr>
          <w:rFonts w:ascii="Arial" w:eastAsia="Times New Roman" w:hAnsi="Arial" w:cs="Arial"/>
          <w:b/>
          <w:sz w:val="24"/>
          <w:szCs w:val="24"/>
          <w:lang w:eastAsia="es-ES"/>
        </w:rPr>
        <w:fldChar w:fldCharType="end"/>
      </w:r>
      <w:r w:rsidRPr="004B3F90">
        <w:rPr>
          <w:rFonts w:ascii="Arial" w:eastAsia="Times New Roman" w:hAnsi="Arial" w:cs="Arial"/>
          <w:b/>
          <w:sz w:val="24"/>
          <w:szCs w:val="24"/>
          <w:lang w:eastAsia="es-ES"/>
        </w:rPr>
        <w:t xml:space="preserve">) y </w:t>
      </w:r>
      <w:hyperlink r:id="rId99" w:tooltip="Ibn Nafis" w:history="1">
        <w:r w:rsidRPr="004B3F90">
          <w:rPr>
            <w:rFonts w:ascii="Arial" w:eastAsia="Times New Roman" w:hAnsi="Arial" w:cs="Arial"/>
            <w:b/>
            <w:sz w:val="24"/>
            <w:szCs w:val="24"/>
            <w:lang w:eastAsia="es-ES"/>
          </w:rPr>
          <w:t>Ibn al-</w:t>
        </w:r>
        <w:proofErr w:type="spellStart"/>
        <w:r w:rsidRPr="004B3F90">
          <w:rPr>
            <w:rFonts w:ascii="Arial" w:eastAsia="Times New Roman" w:hAnsi="Arial" w:cs="Arial"/>
            <w:b/>
            <w:sz w:val="24"/>
            <w:szCs w:val="24"/>
            <w:lang w:eastAsia="es-ES"/>
          </w:rPr>
          <w:t>Nafis</w:t>
        </w:r>
        <w:proofErr w:type="spellEnd"/>
      </w:hyperlink>
      <w:r w:rsidRPr="004B3F90">
        <w:rPr>
          <w:rFonts w:ascii="Arial" w:eastAsia="Times New Roman" w:hAnsi="Arial" w:cs="Arial"/>
          <w:b/>
          <w:sz w:val="24"/>
          <w:szCs w:val="24"/>
          <w:lang w:eastAsia="es-ES"/>
        </w:rPr>
        <w:t xml:space="preserve">. </w:t>
      </w:r>
    </w:p>
    <w:p w:rsidR="003355DA" w:rsidRDefault="003355DA" w:rsidP="004B3F90">
      <w:pPr>
        <w:spacing w:after="0" w:line="240" w:lineRule="auto"/>
        <w:ind w:left="-851" w:right="-994" w:firstLine="142"/>
        <w:jc w:val="both"/>
        <w:outlineLvl w:val="1"/>
        <w:rPr>
          <w:rFonts w:ascii="Arial" w:eastAsia="Times New Roman" w:hAnsi="Arial" w:cs="Arial"/>
          <w:b/>
          <w:bCs/>
          <w:sz w:val="24"/>
          <w:szCs w:val="24"/>
          <w:lang w:eastAsia="es-ES"/>
        </w:rPr>
      </w:pPr>
    </w:p>
    <w:p w:rsidR="00A24D6A" w:rsidRPr="00B87339" w:rsidRDefault="00B87339" w:rsidP="004B3F90">
      <w:pPr>
        <w:spacing w:after="0" w:line="240" w:lineRule="auto"/>
        <w:ind w:left="-851" w:right="-994" w:firstLine="142"/>
        <w:jc w:val="both"/>
        <w:outlineLvl w:val="1"/>
        <w:rPr>
          <w:rFonts w:ascii="Arial" w:eastAsia="Times New Roman" w:hAnsi="Arial" w:cs="Arial"/>
          <w:b/>
          <w:bCs/>
          <w:color w:val="FF0000"/>
          <w:sz w:val="28"/>
          <w:szCs w:val="28"/>
          <w:lang w:eastAsia="es-ES"/>
        </w:rPr>
      </w:pPr>
      <w:r w:rsidRPr="00B87339">
        <w:rPr>
          <w:rFonts w:ascii="Arial" w:eastAsia="Times New Roman" w:hAnsi="Arial" w:cs="Arial"/>
          <w:b/>
          <w:bCs/>
          <w:color w:val="FF0000"/>
          <w:sz w:val="28"/>
          <w:szCs w:val="28"/>
          <w:lang w:eastAsia="es-ES"/>
        </w:rPr>
        <w:t xml:space="preserve">3   </w:t>
      </w:r>
      <w:r w:rsidR="00A24D6A" w:rsidRPr="00B87339">
        <w:rPr>
          <w:rFonts w:ascii="Arial" w:eastAsia="Times New Roman" w:hAnsi="Arial" w:cs="Arial"/>
          <w:b/>
          <w:bCs/>
          <w:color w:val="FF0000"/>
          <w:sz w:val="28"/>
          <w:szCs w:val="28"/>
          <w:lang w:eastAsia="es-ES"/>
        </w:rPr>
        <w:t>Exponentes</w:t>
      </w:r>
      <w:r w:rsidR="003355DA" w:rsidRPr="00B87339">
        <w:rPr>
          <w:rFonts w:ascii="Arial" w:eastAsia="Times New Roman" w:hAnsi="Arial" w:cs="Arial"/>
          <w:b/>
          <w:bCs/>
          <w:color w:val="FF0000"/>
          <w:sz w:val="28"/>
          <w:szCs w:val="28"/>
          <w:lang w:eastAsia="es-ES"/>
        </w:rPr>
        <w:t xml:space="preserve"> y figuras representativas</w:t>
      </w:r>
    </w:p>
    <w:p w:rsidR="003355DA" w:rsidRDefault="003355DA" w:rsidP="004B3F90">
      <w:pPr>
        <w:spacing w:after="0" w:line="240" w:lineRule="auto"/>
        <w:ind w:left="-851" w:right="-994" w:firstLine="142"/>
        <w:jc w:val="both"/>
        <w:outlineLvl w:val="3"/>
        <w:rPr>
          <w:rFonts w:ascii="Arial" w:eastAsia="Times New Roman" w:hAnsi="Arial" w:cs="Arial"/>
          <w:b/>
          <w:bCs/>
          <w:sz w:val="24"/>
          <w:szCs w:val="24"/>
          <w:lang w:eastAsia="es-ES"/>
        </w:rPr>
      </w:pPr>
    </w:p>
    <w:p w:rsidR="003355DA" w:rsidRDefault="00783328" w:rsidP="004B3F90">
      <w:pPr>
        <w:spacing w:after="0" w:line="240" w:lineRule="auto"/>
        <w:ind w:left="-851" w:right="-994" w:firstLine="142"/>
        <w:jc w:val="both"/>
        <w:rPr>
          <w:rFonts w:ascii="Arial" w:eastAsia="Times New Roman" w:hAnsi="Arial" w:cs="Arial"/>
          <w:b/>
          <w:sz w:val="24"/>
          <w:szCs w:val="24"/>
          <w:lang w:eastAsia="es-ES"/>
        </w:rPr>
      </w:pPr>
      <w:r w:rsidRPr="00313993">
        <w:rPr>
          <w:b/>
          <w:color w:val="0070C0"/>
        </w:rPr>
        <w:t xml:space="preserve">• </w:t>
      </w:r>
      <w:hyperlink r:id="rId100" w:tooltip="Al-Kindi" w:history="1">
        <w:r w:rsidR="00A24D6A" w:rsidRPr="003355DA">
          <w:rPr>
            <w:rFonts w:ascii="Arial" w:eastAsia="Times New Roman" w:hAnsi="Arial" w:cs="Arial"/>
            <w:b/>
            <w:color w:val="0070C0"/>
            <w:sz w:val="24"/>
            <w:szCs w:val="24"/>
            <w:lang w:eastAsia="es-ES"/>
          </w:rPr>
          <w:t>Al-</w:t>
        </w:r>
        <w:proofErr w:type="spellStart"/>
        <w:r w:rsidR="00A24D6A" w:rsidRPr="003355DA">
          <w:rPr>
            <w:rFonts w:ascii="Arial" w:eastAsia="Times New Roman" w:hAnsi="Arial" w:cs="Arial"/>
            <w:b/>
            <w:color w:val="0070C0"/>
            <w:sz w:val="24"/>
            <w:szCs w:val="24"/>
            <w:lang w:eastAsia="es-ES"/>
          </w:rPr>
          <w:t>Kindi</w:t>
        </w:r>
        <w:proofErr w:type="spellEnd"/>
      </w:hyperlink>
      <w:r w:rsidR="00A24D6A" w:rsidRPr="003355DA">
        <w:rPr>
          <w:rFonts w:ascii="Arial" w:eastAsia="Times New Roman" w:hAnsi="Arial" w:cs="Arial"/>
          <w:b/>
          <w:color w:val="0070C0"/>
          <w:sz w:val="24"/>
          <w:szCs w:val="24"/>
          <w:lang w:eastAsia="es-ES"/>
        </w:rPr>
        <w:t xml:space="preserve"> (801-873</w:t>
      </w:r>
      <w:r w:rsidR="003355DA">
        <w:rPr>
          <w:rFonts w:ascii="Arial" w:eastAsia="Times New Roman" w:hAnsi="Arial" w:cs="Arial"/>
          <w:b/>
          <w:sz w:val="24"/>
          <w:szCs w:val="24"/>
          <w:lang w:eastAsia="es-ES"/>
        </w:rPr>
        <w:t>) F</w:t>
      </w:r>
      <w:r w:rsidR="00A24D6A" w:rsidRPr="004B3F90">
        <w:rPr>
          <w:rFonts w:ascii="Arial" w:eastAsia="Times New Roman" w:hAnsi="Arial" w:cs="Arial"/>
          <w:b/>
          <w:sz w:val="24"/>
          <w:szCs w:val="24"/>
          <w:lang w:eastAsia="es-ES"/>
        </w:rPr>
        <w:t xml:space="preserve">ue de los primeros que hicieron traducir al árabe la obra de Aristóteles. De entre todos sus trabajos, destaca por haber tratado el problema del </w:t>
      </w:r>
      <w:hyperlink r:id="rId101" w:tooltip="Entendimiento" w:history="1">
        <w:r w:rsidR="00A24D6A" w:rsidRPr="004B3F90">
          <w:rPr>
            <w:rFonts w:ascii="Arial" w:eastAsia="Times New Roman" w:hAnsi="Arial" w:cs="Arial"/>
            <w:b/>
            <w:sz w:val="24"/>
            <w:szCs w:val="24"/>
            <w:lang w:eastAsia="es-ES"/>
          </w:rPr>
          <w:t>entendimiento</w:t>
        </w:r>
      </w:hyperlink>
      <w:r w:rsidR="00A24D6A" w:rsidRPr="004B3F90">
        <w:rPr>
          <w:rFonts w:ascii="Arial" w:eastAsia="Times New Roman" w:hAnsi="Arial" w:cs="Arial"/>
          <w:b/>
          <w:sz w:val="24"/>
          <w:szCs w:val="24"/>
          <w:lang w:eastAsia="es-ES"/>
        </w:rPr>
        <w:t xml:space="preserve"> y la relación entre el conocimiento filosófico y el </w:t>
      </w:r>
      <w:hyperlink r:id="rId102" w:tooltip="Revelación divina" w:history="1">
        <w:r w:rsidR="00A24D6A" w:rsidRPr="004B3F90">
          <w:rPr>
            <w:rFonts w:ascii="Arial" w:eastAsia="Times New Roman" w:hAnsi="Arial" w:cs="Arial"/>
            <w:b/>
            <w:sz w:val="24"/>
            <w:szCs w:val="24"/>
            <w:lang w:eastAsia="es-ES"/>
          </w:rPr>
          <w:t>profético</w:t>
        </w:r>
      </w:hyperlink>
      <w:r w:rsidR="00A24D6A" w:rsidRPr="004B3F90">
        <w:rPr>
          <w:rFonts w:ascii="Arial" w:eastAsia="Times New Roman" w:hAnsi="Arial" w:cs="Arial"/>
          <w:b/>
          <w:sz w:val="24"/>
          <w:szCs w:val="24"/>
          <w:lang w:eastAsia="es-ES"/>
        </w:rPr>
        <w:t xml:space="preserve">. </w:t>
      </w:r>
    </w:p>
    <w:p w:rsidR="00DE65A2" w:rsidRDefault="00DE65A2" w:rsidP="004B3F90">
      <w:pPr>
        <w:spacing w:after="0" w:line="240" w:lineRule="auto"/>
        <w:ind w:left="-851" w:right="-994" w:firstLine="142"/>
        <w:jc w:val="both"/>
        <w:rPr>
          <w:rFonts w:ascii="Arial" w:eastAsia="Times New Roman" w:hAnsi="Arial" w:cs="Arial"/>
          <w:b/>
          <w:sz w:val="24"/>
          <w:szCs w:val="24"/>
          <w:lang w:eastAsia="es-ES"/>
        </w:rPr>
      </w:pPr>
    </w:p>
    <w:p w:rsidR="00783328" w:rsidRDefault="00DE65A2" w:rsidP="00DE65A2">
      <w:pPr>
        <w:pStyle w:val="NormalWeb"/>
        <w:shd w:val="clear" w:color="auto" w:fill="FFFFFF"/>
        <w:spacing w:before="0" w:beforeAutospacing="0" w:after="0" w:afterAutospacing="0"/>
        <w:ind w:left="-851" w:right="-994" w:firstLine="142"/>
        <w:jc w:val="both"/>
        <w:rPr>
          <w:rFonts w:ascii="Arial" w:hAnsi="Arial" w:cs="Arial"/>
          <w:b/>
        </w:rPr>
      </w:pPr>
      <w:r w:rsidRPr="004B3F90">
        <w:rPr>
          <w:rFonts w:ascii="Arial" w:hAnsi="Arial" w:cs="Arial"/>
          <w:b/>
        </w:rPr>
        <w:t>Hombre profundamente religioso, fue de los primeros que hicieron traducir al </w:t>
      </w:r>
      <w:hyperlink r:id="rId103" w:tooltip="Idioma árabe" w:history="1">
        <w:r w:rsidRPr="004B3F90">
          <w:rPr>
            <w:rStyle w:val="Hipervnculo"/>
            <w:rFonts w:ascii="Arial" w:hAnsi="Arial" w:cs="Arial"/>
            <w:b/>
            <w:color w:val="auto"/>
            <w:u w:val="none"/>
          </w:rPr>
          <w:t>árabe</w:t>
        </w:r>
      </w:hyperlink>
      <w:r w:rsidRPr="004B3F90">
        <w:rPr>
          <w:rFonts w:ascii="Arial" w:hAnsi="Arial" w:cs="Arial"/>
          <w:b/>
        </w:rPr>
        <w:t> la obra de </w:t>
      </w:r>
      <w:hyperlink r:id="rId104" w:tooltip="Aristóteles" w:history="1">
        <w:r w:rsidRPr="004B3F90">
          <w:rPr>
            <w:rStyle w:val="Hipervnculo"/>
            <w:rFonts w:ascii="Arial" w:hAnsi="Arial" w:cs="Arial"/>
            <w:b/>
            <w:color w:val="auto"/>
            <w:u w:val="none"/>
          </w:rPr>
          <w:t>Aristóteles</w:t>
        </w:r>
      </w:hyperlink>
      <w:r w:rsidRPr="004B3F90">
        <w:rPr>
          <w:rFonts w:ascii="Arial" w:hAnsi="Arial" w:cs="Arial"/>
          <w:b/>
        </w:rPr>
        <w:t>, de quien recibió una profunda influencia al formular su propia obra filosófica. Este proceso de traducción, que podía proceder directamente del </w:t>
      </w:r>
      <w:hyperlink r:id="rId105" w:tooltip="Idioma griego" w:history="1">
        <w:r w:rsidRPr="004B3F90">
          <w:rPr>
            <w:rStyle w:val="Hipervnculo"/>
            <w:rFonts w:ascii="Arial" w:hAnsi="Arial" w:cs="Arial"/>
            <w:b/>
            <w:color w:val="auto"/>
            <w:u w:val="none"/>
          </w:rPr>
          <w:t>griego</w:t>
        </w:r>
      </w:hyperlink>
      <w:r w:rsidRPr="004B3F90">
        <w:rPr>
          <w:rFonts w:ascii="Arial" w:hAnsi="Arial" w:cs="Arial"/>
          <w:b/>
        </w:rPr>
        <w:t>, también se realizaba por mediación de las traducciones ya existentes del griego al </w:t>
      </w:r>
      <w:hyperlink r:id="rId106" w:tooltip="Idioma siríaco" w:history="1">
        <w:r w:rsidRPr="004B3F90">
          <w:rPr>
            <w:rStyle w:val="Hipervnculo"/>
            <w:rFonts w:ascii="Arial" w:hAnsi="Arial" w:cs="Arial"/>
            <w:b/>
            <w:color w:val="auto"/>
            <w:u w:val="none"/>
          </w:rPr>
          <w:t>siríaco</w:t>
        </w:r>
      </w:hyperlink>
      <w:r w:rsidRPr="004B3F90">
        <w:rPr>
          <w:rFonts w:ascii="Arial" w:hAnsi="Arial" w:cs="Arial"/>
          <w:b/>
        </w:rPr>
        <w:t xml:space="preserve">. </w:t>
      </w:r>
    </w:p>
    <w:p w:rsidR="00783328" w:rsidRDefault="00783328" w:rsidP="00DE65A2">
      <w:pPr>
        <w:pStyle w:val="NormalWeb"/>
        <w:shd w:val="clear" w:color="auto" w:fill="FFFFFF"/>
        <w:spacing w:before="0" w:beforeAutospacing="0" w:after="0" w:afterAutospacing="0"/>
        <w:ind w:left="-851" w:right="-994" w:firstLine="142"/>
        <w:jc w:val="both"/>
        <w:rPr>
          <w:rFonts w:ascii="Arial" w:hAnsi="Arial" w:cs="Arial"/>
          <w:b/>
        </w:rPr>
      </w:pPr>
    </w:p>
    <w:p w:rsidR="00DE65A2" w:rsidRPr="004B3F90" w:rsidRDefault="00DE65A2" w:rsidP="00DE65A2">
      <w:pPr>
        <w:pStyle w:val="NormalWeb"/>
        <w:shd w:val="clear" w:color="auto" w:fill="FFFFFF"/>
        <w:spacing w:before="0" w:beforeAutospacing="0" w:after="0" w:afterAutospacing="0"/>
        <w:ind w:left="-851" w:right="-994" w:firstLine="142"/>
        <w:jc w:val="both"/>
        <w:rPr>
          <w:rFonts w:ascii="Arial" w:hAnsi="Arial" w:cs="Arial"/>
          <w:b/>
        </w:rPr>
      </w:pPr>
      <w:r w:rsidRPr="004B3F90">
        <w:rPr>
          <w:rFonts w:ascii="Arial" w:hAnsi="Arial" w:cs="Arial"/>
          <w:b/>
        </w:rPr>
        <w:t xml:space="preserve">El vocabulario gestado por los traductores siríacos fue en ocasiones arabizado y ayudó a conformar el primer vocabulario filosófico árabe que encontramos en la obra de Al </w:t>
      </w:r>
      <w:proofErr w:type="spellStart"/>
      <w:r w:rsidRPr="004B3F90">
        <w:rPr>
          <w:rFonts w:ascii="Arial" w:hAnsi="Arial" w:cs="Arial"/>
          <w:b/>
        </w:rPr>
        <w:t>Kindí</w:t>
      </w:r>
      <w:proofErr w:type="spellEnd"/>
      <w:r w:rsidRPr="004B3F90">
        <w:rPr>
          <w:rFonts w:ascii="Arial" w:hAnsi="Arial" w:cs="Arial"/>
          <w:b/>
        </w:rPr>
        <w:t>. Además del influjo aristotélico, fue muy importante el uso de la obra conocida como </w:t>
      </w:r>
      <w:hyperlink r:id="rId107" w:tooltip="Teología de Aristóteles" w:history="1">
        <w:r w:rsidRPr="004B3F90">
          <w:rPr>
            <w:rStyle w:val="Hipervnculo"/>
            <w:rFonts w:ascii="Arial" w:hAnsi="Arial" w:cs="Arial"/>
            <w:b/>
            <w:i/>
            <w:iCs/>
            <w:color w:val="auto"/>
            <w:u w:val="none"/>
          </w:rPr>
          <w:t>Teología de Aristóteles</w:t>
        </w:r>
      </w:hyperlink>
      <w:r w:rsidRPr="004B3F90">
        <w:rPr>
          <w:rFonts w:ascii="Arial" w:hAnsi="Arial" w:cs="Arial"/>
          <w:b/>
        </w:rPr>
        <w:t>, que al parecer era una selección o paráfrasis de algunas </w:t>
      </w:r>
      <w:proofErr w:type="spellStart"/>
      <w:r w:rsidR="007051A3" w:rsidRPr="004B3F90">
        <w:rPr>
          <w:rFonts w:ascii="Arial" w:hAnsi="Arial" w:cs="Arial"/>
          <w:b/>
        </w:rPr>
        <w:fldChar w:fldCharType="begin"/>
      </w:r>
      <w:r w:rsidRPr="004B3F90">
        <w:rPr>
          <w:rFonts w:ascii="Arial" w:hAnsi="Arial" w:cs="Arial"/>
          <w:b/>
        </w:rPr>
        <w:instrText xml:space="preserve"> HYPERLINK "https://es.wikipedia.org/wiki/En%C3%A9adas" \o "Enéadas" </w:instrText>
      </w:r>
      <w:r w:rsidR="007051A3" w:rsidRPr="004B3F90">
        <w:rPr>
          <w:rFonts w:ascii="Arial" w:hAnsi="Arial" w:cs="Arial"/>
          <w:b/>
        </w:rPr>
        <w:fldChar w:fldCharType="separate"/>
      </w:r>
      <w:r w:rsidRPr="004B3F90">
        <w:rPr>
          <w:rStyle w:val="Hipervnculo"/>
          <w:rFonts w:ascii="Arial" w:hAnsi="Arial" w:cs="Arial"/>
          <w:b/>
          <w:color w:val="auto"/>
          <w:u w:val="none"/>
        </w:rPr>
        <w:t>Enéadas</w:t>
      </w:r>
      <w:proofErr w:type="spellEnd"/>
      <w:r w:rsidR="007051A3" w:rsidRPr="004B3F90">
        <w:rPr>
          <w:rFonts w:ascii="Arial" w:hAnsi="Arial" w:cs="Arial"/>
          <w:b/>
        </w:rPr>
        <w:fldChar w:fldCharType="end"/>
      </w:r>
      <w:r w:rsidRPr="004B3F90">
        <w:rPr>
          <w:rFonts w:ascii="Arial" w:hAnsi="Arial" w:cs="Arial"/>
          <w:b/>
        </w:rPr>
        <w:t> de </w:t>
      </w:r>
      <w:proofErr w:type="spellStart"/>
      <w:r w:rsidR="007051A3">
        <w:fldChar w:fldCharType="begin"/>
      </w:r>
      <w:r>
        <w:instrText>HYPERLINK "https://es.wikipedia.org/wiki/Plotino" \o "Plotino"</w:instrText>
      </w:r>
      <w:r w:rsidR="007051A3">
        <w:fldChar w:fldCharType="separate"/>
      </w:r>
      <w:r w:rsidRPr="004B3F90">
        <w:rPr>
          <w:rStyle w:val="Hipervnculo"/>
          <w:rFonts w:ascii="Arial" w:hAnsi="Arial" w:cs="Arial"/>
          <w:b/>
          <w:color w:val="auto"/>
          <w:u w:val="none"/>
        </w:rPr>
        <w:t>Plotino</w:t>
      </w:r>
      <w:proofErr w:type="spellEnd"/>
      <w:r w:rsidR="007051A3">
        <w:fldChar w:fldCharType="end"/>
      </w:r>
      <w:r w:rsidRPr="004B3F90">
        <w:rPr>
          <w:rFonts w:ascii="Arial" w:hAnsi="Arial" w:cs="Arial"/>
          <w:b/>
        </w:rPr>
        <w:t>, aunque también se ha propuesto la tesis de que es la traducción de los apuntes que </w:t>
      </w:r>
      <w:proofErr w:type="spellStart"/>
      <w:r w:rsidR="007051A3" w:rsidRPr="004B3F90">
        <w:rPr>
          <w:rFonts w:ascii="Arial" w:hAnsi="Arial" w:cs="Arial"/>
          <w:b/>
        </w:rPr>
        <w:fldChar w:fldCharType="begin"/>
      </w:r>
      <w:r w:rsidRPr="004B3F90">
        <w:rPr>
          <w:rFonts w:ascii="Arial" w:hAnsi="Arial" w:cs="Arial"/>
          <w:b/>
        </w:rPr>
        <w:instrText xml:space="preserve"> HYPERLINK "https://es.wikipedia.org/wiki/Amelio" \o "Amelio" </w:instrText>
      </w:r>
      <w:r w:rsidR="007051A3" w:rsidRPr="004B3F90">
        <w:rPr>
          <w:rFonts w:ascii="Arial" w:hAnsi="Arial" w:cs="Arial"/>
          <w:b/>
        </w:rPr>
        <w:fldChar w:fldCharType="separate"/>
      </w:r>
      <w:r w:rsidRPr="004B3F90">
        <w:rPr>
          <w:rStyle w:val="Hipervnculo"/>
          <w:rFonts w:ascii="Arial" w:hAnsi="Arial" w:cs="Arial"/>
          <w:b/>
          <w:color w:val="auto"/>
          <w:u w:val="none"/>
        </w:rPr>
        <w:t>Amelio</w:t>
      </w:r>
      <w:proofErr w:type="spellEnd"/>
      <w:r w:rsidR="007051A3" w:rsidRPr="004B3F90">
        <w:rPr>
          <w:rFonts w:ascii="Arial" w:hAnsi="Arial" w:cs="Arial"/>
          <w:b/>
        </w:rPr>
        <w:fldChar w:fldCharType="end"/>
      </w:r>
      <w:r w:rsidRPr="004B3F90">
        <w:rPr>
          <w:rFonts w:ascii="Arial" w:hAnsi="Arial" w:cs="Arial"/>
          <w:b/>
        </w:rPr>
        <w:t xml:space="preserve"> habría hecho durante las clases de </w:t>
      </w:r>
      <w:proofErr w:type="spellStart"/>
      <w:r w:rsidRPr="004B3F90">
        <w:rPr>
          <w:rFonts w:ascii="Arial" w:hAnsi="Arial" w:cs="Arial"/>
          <w:b/>
        </w:rPr>
        <w:t>Plotino</w:t>
      </w:r>
      <w:proofErr w:type="spellEnd"/>
      <w:r w:rsidRPr="004B3F90">
        <w:rPr>
          <w:rFonts w:ascii="Arial" w:hAnsi="Arial" w:cs="Arial"/>
          <w:b/>
        </w:rPr>
        <w:t xml:space="preserve"> en Roma.​</w:t>
      </w:r>
    </w:p>
    <w:p w:rsidR="00DE65A2" w:rsidRDefault="00DE65A2" w:rsidP="004B3F90">
      <w:pPr>
        <w:spacing w:after="0" w:line="240" w:lineRule="auto"/>
        <w:ind w:left="-851" w:right="-994" w:firstLine="142"/>
        <w:jc w:val="both"/>
        <w:rPr>
          <w:rFonts w:ascii="Arial" w:eastAsia="Times New Roman" w:hAnsi="Arial" w:cs="Arial"/>
          <w:b/>
          <w:sz w:val="24"/>
          <w:szCs w:val="24"/>
          <w:lang w:eastAsia="es-ES"/>
        </w:rPr>
      </w:pPr>
    </w:p>
    <w:p w:rsidR="006B5BFB" w:rsidRDefault="006B5BFB" w:rsidP="006B5BFB">
      <w:pPr>
        <w:spacing w:after="0" w:line="240" w:lineRule="auto"/>
        <w:ind w:left="-851" w:right="-994" w:firstLine="142"/>
        <w:jc w:val="center"/>
        <w:rPr>
          <w:rFonts w:ascii="Arial" w:eastAsia="Times New Roman" w:hAnsi="Arial" w:cs="Arial"/>
          <w:b/>
          <w:sz w:val="24"/>
          <w:szCs w:val="24"/>
          <w:lang w:eastAsia="es-ES"/>
        </w:rPr>
      </w:pPr>
      <w:r>
        <w:rPr>
          <w:noProof/>
          <w:lang w:eastAsia="es-ES"/>
        </w:rPr>
        <w:drawing>
          <wp:inline distT="0" distB="0" distL="0" distR="0">
            <wp:extent cx="2247900" cy="227373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68085" t="29371" r="16569" b="50437"/>
                    <a:stretch/>
                  </pic:blipFill>
                  <pic:spPr bwMode="auto">
                    <a:xfrm>
                      <a:off x="0" y="0"/>
                      <a:ext cx="2250331" cy="22761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Pr>
          <w:noProof/>
          <w:lang w:eastAsia="es-ES"/>
        </w:rPr>
        <w:drawing>
          <wp:inline distT="0" distB="0" distL="0" distR="0">
            <wp:extent cx="1885950" cy="214376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73024" t="16522" r="11983" b="59614"/>
                    <a:stretch/>
                  </pic:blipFill>
                  <pic:spPr bwMode="auto">
                    <a:xfrm>
                      <a:off x="0" y="0"/>
                      <a:ext cx="1890586" cy="21490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B5BFB" w:rsidRPr="006B5BFB" w:rsidRDefault="006B5BFB" w:rsidP="006B5BFB">
      <w:pPr>
        <w:spacing w:after="0" w:line="240" w:lineRule="auto"/>
        <w:ind w:left="-851" w:right="-994" w:firstLine="142"/>
        <w:jc w:val="center"/>
        <w:rPr>
          <w:rFonts w:ascii="Arial" w:eastAsia="Times New Roman" w:hAnsi="Arial" w:cs="Arial"/>
          <w:b/>
          <w:color w:val="0070C0"/>
          <w:lang w:eastAsia="es-ES"/>
        </w:rPr>
      </w:pPr>
      <w:r w:rsidRPr="006B5BFB">
        <w:rPr>
          <w:rFonts w:ascii="Arial" w:eastAsia="Times New Roman" w:hAnsi="Arial" w:cs="Arial"/>
          <w:b/>
          <w:color w:val="0070C0"/>
          <w:lang w:eastAsia="es-ES"/>
        </w:rPr>
        <w:t xml:space="preserve">Al </w:t>
      </w:r>
      <w:proofErr w:type="spellStart"/>
      <w:r w:rsidRPr="006B5BFB">
        <w:rPr>
          <w:rFonts w:ascii="Arial" w:eastAsia="Times New Roman" w:hAnsi="Arial" w:cs="Arial"/>
          <w:b/>
          <w:color w:val="0070C0"/>
          <w:lang w:eastAsia="es-ES"/>
        </w:rPr>
        <w:t>Kindi</w:t>
      </w:r>
      <w:proofErr w:type="spellEnd"/>
      <w:r w:rsidRPr="006B5BFB">
        <w:rPr>
          <w:rFonts w:ascii="Arial" w:eastAsia="Times New Roman" w:hAnsi="Arial" w:cs="Arial"/>
          <w:b/>
          <w:color w:val="0070C0"/>
          <w:lang w:eastAsia="es-ES"/>
        </w:rPr>
        <w:t xml:space="preserve">                  y         Al </w:t>
      </w:r>
      <w:proofErr w:type="spellStart"/>
      <w:r w:rsidRPr="006B5BFB">
        <w:rPr>
          <w:rFonts w:ascii="Arial" w:eastAsia="Times New Roman" w:hAnsi="Arial" w:cs="Arial"/>
          <w:b/>
          <w:color w:val="0070C0"/>
          <w:lang w:eastAsia="es-ES"/>
        </w:rPr>
        <w:t>Farabi</w:t>
      </w:r>
      <w:proofErr w:type="spellEnd"/>
    </w:p>
    <w:p w:rsidR="006B5BFB" w:rsidRDefault="006B5BFB" w:rsidP="006B5BFB">
      <w:pPr>
        <w:spacing w:after="0" w:line="240" w:lineRule="auto"/>
        <w:ind w:left="-851" w:right="-994" w:firstLine="142"/>
        <w:jc w:val="center"/>
        <w:rPr>
          <w:rFonts w:ascii="Arial" w:eastAsia="Times New Roman" w:hAnsi="Arial" w:cs="Arial"/>
          <w:b/>
          <w:sz w:val="24"/>
          <w:szCs w:val="24"/>
          <w:lang w:eastAsia="es-ES"/>
        </w:rPr>
      </w:pPr>
    </w:p>
    <w:p w:rsidR="006F50BB" w:rsidRDefault="00A24D6A" w:rsidP="004B3F90">
      <w:pPr>
        <w:spacing w:after="0" w:line="240" w:lineRule="auto"/>
        <w:ind w:left="-851" w:right="-994"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En su escrito "De </w:t>
      </w:r>
      <w:proofErr w:type="spellStart"/>
      <w:r w:rsidRPr="004B3F90">
        <w:rPr>
          <w:rFonts w:ascii="Arial" w:eastAsia="Times New Roman" w:hAnsi="Arial" w:cs="Arial"/>
          <w:b/>
          <w:sz w:val="24"/>
          <w:szCs w:val="24"/>
          <w:lang w:eastAsia="es-ES"/>
        </w:rPr>
        <w:t>intellectu</w:t>
      </w:r>
      <w:proofErr w:type="spellEnd"/>
      <w:r w:rsidRPr="004B3F90">
        <w:rPr>
          <w:rFonts w:ascii="Arial" w:eastAsia="Times New Roman" w:hAnsi="Arial" w:cs="Arial"/>
          <w:b/>
          <w:sz w:val="24"/>
          <w:szCs w:val="24"/>
          <w:lang w:eastAsia="es-ES"/>
        </w:rPr>
        <w:t xml:space="preserve">", distinguió cuatro especies de intelectos (en torno a la discusión por el </w:t>
      </w:r>
      <w:hyperlink r:id="rId110" w:tooltip="Intelecto agente" w:history="1">
        <w:r w:rsidRPr="004B3F90">
          <w:rPr>
            <w:rFonts w:ascii="Arial" w:eastAsia="Times New Roman" w:hAnsi="Arial" w:cs="Arial"/>
            <w:b/>
            <w:sz w:val="24"/>
            <w:szCs w:val="24"/>
            <w:lang w:eastAsia="es-ES"/>
          </w:rPr>
          <w:t>Intelecto agente</w:t>
        </w:r>
      </w:hyperlink>
      <w:r w:rsidRPr="004B3F90">
        <w:rPr>
          <w:rFonts w:ascii="Arial" w:eastAsia="Times New Roman" w:hAnsi="Arial" w:cs="Arial"/>
          <w:b/>
          <w:sz w:val="24"/>
          <w:szCs w:val="24"/>
          <w:lang w:eastAsia="es-ES"/>
        </w:rPr>
        <w:t xml:space="preserve">): a) el que es siempre en acto (inteligencia primera); b) el que está en potencia en el alma (in </w:t>
      </w:r>
      <w:proofErr w:type="spellStart"/>
      <w:r w:rsidRPr="004B3F90">
        <w:rPr>
          <w:rFonts w:ascii="Arial" w:eastAsia="Times New Roman" w:hAnsi="Arial" w:cs="Arial"/>
          <w:b/>
          <w:sz w:val="24"/>
          <w:szCs w:val="24"/>
          <w:lang w:eastAsia="es-ES"/>
        </w:rPr>
        <w:t>potentia</w:t>
      </w:r>
      <w:proofErr w:type="spellEnd"/>
      <w:r w:rsidRPr="004B3F90">
        <w:rPr>
          <w:rFonts w:ascii="Arial" w:eastAsia="Times New Roman" w:hAnsi="Arial" w:cs="Arial"/>
          <w:b/>
          <w:sz w:val="24"/>
          <w:szCs w:val="24"/>
          <w:lang w:eastAsia="es-ES"/>
        </w:rPr>
        <w:t xml:space="preserve">); c) el que pasa en el alma de la potencia al acto (in </w:t>
      </w:r>
      <w:proofErr w:type="spellStart"/>
      <w:r w:rsidRPr="004B3F90">
        <w:rPr>
          <w:rFonts w:ascii="Arial" w:eastAsia="Times New Roman" w:hAnsi="Arial" w:cs="Arial"/>
          <w:b/>
          <w:sz w:val="24"/>
          <w:szCs w:val="24"/>
          <w:lang w:eastAsia="es-ES"/>
        </w:rPr>
        <w:t>effectu</w:t>
      </w:r>
      <w:proofErr w:type="spellEnd"/>
      <w:r w:rsidRPr="004B3F90">
        <w:rPr>
          <w:rFonts w:ascii="Arial" w:eastAsia="Times New Roman" w:hAnsi="Arial" w:cs="Arial"/>
          <w:b/>
          <w:sz w:val="24"/>
          <w:szCs w:val="24"/>
          <w:lang w:eastAsia="es-ES"/>
        </w:rPr>
        <w:t>); y d) el intelecto demostrativo.</w:t>
      </w:r>
    </w:p>
    <w:p w:rsidR="00783328" w:rsidRDefault="00783328" w:rsidP="004B3F90">
      <w:pPr>
        <w:spacing w:after="0" w:line="240" w:lineRule="auto"/>
        <w:ind w:left="-851" w:right="-994" w:firstLine="142"/>
        <w:jc w:val="both"/>
        <w:rPr>
          <w:rFonts w:ascii="Arial" w:eastAsia="Times New Roman" w:hAnsi="Arial" w:cs="Arial"/>
          <w:b/>
          <w:sz w:val="24"/>
          <w:szCs w:val="24"/>
          <w:lang w:eastAsia="es-ES"/>
        </w:rPr>
      </w:pPr>
    </w:p>
    <w:p w:rsidR="00A24D6A" w:rsidRDefault="00A24D6A" w:rsidP="004B3F90">
      <w:pPr>
        <w:spacing w:after="0" w:line="240" w:lineRule="auto"/>
        <w:ind w:left="-851" w:right="-994"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El intelecto en potencia y el intelecto en efecto no son otra cosa, respectivamente, que el intelecto material y el intelecto en hábito, de </w:t>
      </w:r>
      <w:r w:rsidRPr="00B232C3">
        <w:rPr>
          <w:rFonts w:ascii="Arial" w:eastAsia="Times New Roman" w:hAnsi="Arial" w:cs="Arial"/>
          <w:b/>
          <w:color w:val="0070C0"/>
          <w:sz w:val="24"/>
          <w:szCs w:val="24"/>
          <w:lang w:eastAsia="es-ES"/>
        </w:rPr>
        <w:t xml:space="preserve">Alejandro de </w:t>
      </w:r>
      <w:proofErr w:type="spellStart"/>
      <w:r w:rsidRPr="00B232C3">
        <w:rPr>
          <w:rFonts w:ascii="Arial" w:eastAsia="Times New Roman" w:hAnsi="Arial" w:cs="Arial"/>
          <w:b/>
          <w:color w:val="0070C0"/>
          <w:sz w:val="24"/>
          <w:szCs w:val="24"/>
          <w:lang w:eastAsia="es-ES"/>
        </w:rPr>
        <w:t>Afrodisia</w:t>
      </w:r>
      <w:proofErr w:type="spellEnd"/>
      <w:r w:rsidRPr="00B232C3">
        <w:rPr>
          <w:rFonts w:ascii="Arial" w:eastAsia="Times New Roman" w:hAnsi="Arial" w:cs="Arial"/>
          <w:b/>
          <w:color w:val="0070C0"/>
          <w:sz w:val="24"/>
          <w:szCs w:val="24"/>
          <w:lang w:eastAsia="es-ES"/>
        </w:rPr>
        <w:t>.</w:t>
      </w:r>
      <w:r w:rsidRPr="004B3F90">
        <w:rPr>
          <w:rFonts w:ascii="Arial" w:eastAsia="Times New Roman" w:hAnsi="Arial" w:cs="Arial"/>
          <w:b/>
          <w:sz w:val="24"/>
          <w:szCs w:val="24"/>
          <w:lang w:eastAsia="es-ES"/>
        </w:rPr>
        <w:t xml:space="preserve"> Pero a distinción de este comentador griego, Al-</w:t>
      </w:r>
      <w:proofErr w:type="spellStart"/>
      <w:r w:rsidRPr="004B3F90">
        <w:rPr>
          <w:rFonts w:ascii="Arial" w:eastAsia="Times New Roman" w:hAnsi="Arial" w:cs="Arial"/>
          <w:b/>
          <w:sz w:val="24"/>
          <w:szCs w:val="24"/>
          <w:lang w:eastAsia="es-ES"/>
        </w:rPr>
        <w:t>Kindi</w:t>
      </w:r>
      <w:proofErr w:type="spellEnd"/>
      <w:r w:rsidRPr="004B3F90">
        <w:rPr>
          <w:rFonts w:ascii="Arial" w:eastAsia="Times New Roman" w:hAnsi="Arial" w:cs="Arial"/>
          <w:b/>
          <w:sz w:val="24"/>
          <w:szCs w:val="24"/>
          <w:lang w:eastAsia="es-ES"/>
        </w:rPr>
        <w:t xml:space="preserve"> consideró que estos intelectos carecen de soporte orgánico. En cuanto al entendimiento agente, admitió que es supremo y separado, “último eslabón de las esferas celestes, que rige a nuestro mundo”. </w:t>
      </w:r>
    </w:p>
    <w:p w:rsidR="00DE65A2" w:rsidRDefault="00DE65A2" w:rsidP="00DE65A2">
      <w:pPr>
        <w:pStyle w:val="NormalWeb"/>
        <w:shd w:val="clear" w:color="auto" w:fill="FFFFFF"/>
        <w:spacing w:before="0" w:beforeAutospacing="0" w:after="0" w:afterAutospacing="0"/>
        <w:ind w:left="-851" w:right="-994" w:firstLine="142"/>
        <w:jc w:val="both"/>
        <w:rPr>
          <w:rFonts w:ascii="Arial" w:hAnsi="Arial" w:cs="Arial"/>
          <w:b/>
        </w:rPr>
      </w:pPr>
    </w:p>
    <w:p w:rsidR="00DE65A2" w:rsidRDefault="00DE65A2" w:rsidP="00DE65A2">
      <w:pPr>
        <w:pStyle w:val="NormalWeb"/>
        <w:shd w:val="clear" w:color="auto" w:fill="FFFFFF"/>
        <w:spacing w:before="0" w:beforeAutospacing="0" w:after="0" w:afterAutospacing="0"/>
        <w:ind w:left="-851" w:right="-994" w:firstLine="142"/>
        <w:jc w:val="both"/>
        <w:rPr>
          <w:rFonts w:ascii="Arial" w:hAnsi="Arial" w:cs="Arial"/>
          <w:b/>
        </w:rPr>
      </w:pPr>
      <w:r w:rsidRPr="004B3F90">
        <w:rPr>
          <w:rFonts w:ascii="Arial" w:hAnsi="Arial" w:cs="Arial"/>
          <w:b/>
        </w:rPr>
        <w:t>A su cultura filosófica se unía un profundo conocimiento de las matemáticas, la medicina, la geometría y otras disciplinas científicas. Ello, unido a su defensa del </w:t>
      </w:r>
      <w:hyperlink r:id="rId111" w:tooltip="Libre albedrío" w:history="1">
        <w:r w:rsidRPr="004B3F90">
          <w:rPr>
            <w:rStyle w:val="Hipervnculo"/>
            <w:rFonts w:ascii="Arial" w:hAnsi="Arial" w:cs="Arial"/>
            <w:b/>
            <w:color w:val="auto"/>
            <w:u w:val="none"/>
          </w:rPr>
          <w:t>libre albedrío</w:t>
        </w:r>
      </w:hyperlink>
      <w:r w:rsidRPr="004B3F90">
        <w:rPr>
          <w:rFonts w:ascii="Arial" w:hAnsi="Arial" w:cs="Arial"/>
          <w:b/>
        </w:rPr>
        <w:t> entre sus coetáneos, le llevó a considerar la necesidad de crear una </w:t>
      </w:r>
      <w:hyperlink r:id="rId112" w:tooltip="Doctrina filosófica" w:history="1">
        <w:r w:rsidRPr="004B3F90">
          <w:rPr>
            <w:rStyle w:val="Hipervnculo"/>
            <w:rFonts w:ascii="Arial" w:hAnsi="Arial" w:cs="Arial"/>
            <w:b/>
            <w:color w:val="auto"/>
            <w:u w:val="none"/>
          </w:rPr>
          <w:t>doctrina filosófica</w:t>
        </w:r>
      </w:hyperlink>
      <w:r w:rsidRPr="004B3F90">
        <w:rPr>
          <w:rFonts w:ascii="Arial" w:hAnsi="Arial" w:cs="Arial"/>
          <w:b/>
        </w:rPr>
        <w:t> capaz de agrupar los distintos conocimientos humanos.</w:t>
      </w:r>
    </w:p>
    <w:p w:rsidR="00DE65A2" w:rsidRPr="004B3F90" w:rsidRDefault="00DE65A2" w:rsidP="00DE65A2">
      <w:pPr>
        <w:pStyle w:val="NormalWeb"/>
        <w:shd w:val="clear" w:color="auto" w:fill="FFFFFF"/>
        <w:spacing w:before="0" w:beforeAutospacing="0" w:after="0" w:afterAutospacing="0"/>
        <w:ind w:left="-851" w:right="-994" w:firstLine="142"/>
        <w:jc w:val="both"/>
        <w:rPr>
          <w:rFonts w:ascii="Arial" w:hAnsi="Arial" w:cs="Arial"/>
          <w:b/>
        </w:rPr>
      </w:pPr>
    </w:p>
    <w:p w:rsidR="00783328" w:rsidRDefault="00DE65A2" w:rsidP="00DE65A2">
      <w:pPr>
        <w:pStyle w:val="NormalWeb"/>
        <w:shd w:val="clear" w:color="auto" w:fill="FFFFFF"/>
        <w:spacing w:before="0" w:beforeAutospacing="0" w:after="0" w:afterAutospacing="0"/>
        <w:ind w:left="-851" w:right="-994" w:firstLine="142"/>
        <w:jc w:val="both"/>
        <w:rPr>
          <w:rFonts w:ascii="Arial" w:hAnsi="Arial" w:cs="Arial"/>
          <w:b/>
        </w:rPr>
      </w:pPr>
      <w:r w:rsidRPr="004B3F90">
        <w:rPr>
          <w:rFonts w:ascii="Arial" w:hAnsi="Arial" w:cs="Arial"/>
          <w:b/>
        </w:rPr>
        <w:t>La </w:t>
      </w:r>
      <w:hyperlink r:id="rId113" w:tooltip="Edad Media" w:history="1">
        <w:r w:rsidRPr="004B3F90">
          <w:rPr>
            <w:rStyle w:val="Hipervnculo"/>
            <w:rFonts w:ascii="Arial" w:hAnsi="Arial" w:cs="Arial"/>
            <w:b/>
            <w:color w:val="auto"/>
            <w:u w:val="none"/>
          </w:rPr>
          <w:t>Europa medieval</w:t>
        </w:r>
      </w:hyperlink>
      <w:r w:rsidRPr="004B3F90">
        <w:rPr>
          <w:rFonts w:ascii="Arial" w:hAnsi="Arial" w:cs="Arial"/>
          <w:b/>
        </w:rPr>
        <w:t> solo conoció una muy pequeña parte de esta inmensa obra. Pero en cambio uno de sus escritos ha llegado a tener una importancia especial por tratar un tema que tuvo mucha repercusión en Europa: el problema del </w:t>
      </w:r>
      <w:hyperlink r:id="rId114" w:tooltip="Entendimiento" w:history="1">
        <w:r w:rsidRPr="004B3F90">
          <w:rPr>
            <w:rStyle w:val="Hipervnculo"/>
            <w:rFonts w:ascii="Arial" w:hAnsi="Arial" w:cs="Arial"/>
            <w:b/>
            <w:color w:val="auto"/>
            <w:u w:val="none"/>
          </w:rPr>
          <w:t>entendimiento</w:t>
        </w:r>
      </w:hyperlink>
      <w:r w:rsidRPr="004B3F90">
        <w:rPr>
          <w:rFonts w:ascii="Arial" w:hAnsi="Arial" w:cs="Arial"/>
          <w:b/>
        </w:rPr>
        <w:t>. Sin embargo, dentro del pensamiento </w:t>
      </w:r>
      <w:hyperlink r:id="rId115" w:tooltip="Filosofía islámica" w:history="1">
        <w:r w:rsidRPr="004B3F90">
          <w:rPr>
            <w:rStyle w:val="Hipervnculo"/>
            <w:rFonts w:ascii="Arial" w:hAnsi="Arial" w:cs="Arial"/>
            <w:b/>
            <w:color w:val="auto"/>
            <w:u w:val="none"/>
          </w:rPr>
          <w:t xml:space="preserve">filosófico </w:t>
        </w:r>
        <w:proofErr w:type="spellStart"/>
        <w:r w:rsidRPr="004B3F90">
          <w:rPr>
            <w:rStyle w:val="Hipervnculo"/>
            <w:rFonts w:ascii="Arial" w:hAnsi="Arial" w:cs="Arial"/>
            <w:b/>
            <w:color w:val="auto"/>
            <w:u w:val="none"/>
          </w:rPr>
          <w:t>árabo</w:t>
        </w:r>
        <w:proofErr w:type="spellEnd"/>
        <w:r w:rsidRPr="004B3F90">
          <w:rPr>
            <w:rStyle w:val="Hipervnculo"/>
            <w:rFonts w:ascii="Arial" w:hAnsi="Arial" w:cs="Arial"/>
            <w:b/>
            <w:color w:val="auto"/>
            <w:u w:val="none"/>
          </w:rPr>
          <w:t>-islámico</w:t>
        </w:r>
      </w:hyperlink>
      <w:r w:rsidRPr="004B3F90">
        <w:rPr>
          <w:rFonts w:ascii="Arial" w:hAnsi="Arial" w:cs="Arial"/>
          <w:b/>
        </w:rPr>
        <w:t xml:space="preserve">, su importancia trasciende el lugar que el medievo latino le asignó. </w:t>
      </w:r>
    </w:p>
    <w:p w:rsidR="00783328" w:rsidRDefault="00783328" w:rsidP="00DE65A2">
      <w:pPr>
        <w:pStyle w:val="NormalWeb"/>
        <w:shd w:val="clear" w:color="auto" w:fill="FFFFFF"/>
        <w:spacing w:before="0" w:beforeAutospacing="0" w:after="0" w:afterAutospacing="0"/>
        <w:ind w:left="-851" w:right="-994" w:firstLine="142"/>
        <w:jc w:val="both"/>
        <w:rPr>
          <w:rFonts w:ascii="Arial" w:hAnsi="Arial" w:cs="Arial"/>
          <w:b/>
        </w:rPr>
      </w:pPr>
    </w:p>
    <w:p w:rsidR="00DE65A2" w:rsidRPr="004B3F90" w:rsidRDefault="00DE65A2" w:rsidP="00DE65A2">
      <w:pPr>
        <w:pStyle w:val="NormalWeb"/>
        <w:shd w:val="clear" w:color="auto" w:fill="FFFFFF"/>
        <w:spacing w:before="0" w:beforeAutospacing="0" w:after="0" w:afterAutospacing="0"/>
        <w:ind w:left="-851" w:right="-994" w:firstLine="142"/>
        <w:jc w:val="both"/>
        <w:rPr>
          <w:rFonts w:ascii="Arial" w:hAnsi="Arial" w:cs="Arial"/>
          <w:b/>
        </w:rPr>
      </w:pPr>
      <w:r w:rsidRPr="004B3F90">
        <w:rPr>
          <w:rFonts w:ascii="Arial" w:hAnsi="Arial" w:cs="Arial"/>
          <w:b/>
        </w:rPr>
        <w:t>Con él asistimos a la fundación de un tópico fundamental de este pensamiento al hacer tema de reflexión las relaciones entre religión y filosofía, que para él se traduce en desentrañar el vínculo que hay entre el conocimiento propiamente filosófico y el profético. El primero se realiza después de una larga investigación, el segundo llega de golpe, sin ninguna investigación, pero mientras que el primero lo adquirimos a través de nuestra actividad intelectual que activa el razonamiento lógico, la segunda aparece por acción de </w:t>
      </w:r>
      <w:hyperlink r:id="rId116" w:tooltip="Dios" w:history="1">
        <w:r w:rsidRPr="004B3F90">
          <w:rPr>
            <w:rStyle w:val="Hipervnculo"/>
            <w:rFonts w:ascii="Arial" w:hAnsi="Arial" w:cs="Arial"/>
            <w:b/>
            <w:color w:val="auto"/>
            <w:u w:val="none"/>
          </w:rPr>
          <w:t>Dios</w:t>
        </w:r>
      </w:hyperlink>
      <w:r w:rsidRPr="004B3F90">
        <w:rPr>
          <w:rFonts w:ascii="Arial" w:hAnsi="Arial" w:cs="Arial"/>
          <w:b/>
        </w:rPr>
        <w:t> sobre los profetas.​ Sólo en este contexto es comprensible el tratamiento del problema del intelecto y el alma intelectual, puesto que de trasfondo está el intento de Al-</w:t>
      </w:r>
      <w:proofErr w:type="spellStart"/>
      <w:r w:rsidRPr="004B3F90">
        <w:rPr>
          <w:rFonts w:ascii="Arial" w:hAnsi="Arial" w:cs="Arial"/>
          <w:b/>
        </w:rPr>
        <w:t>Kindi</w:t>
      </w:r>
      <w:proofErr w:type="spellEnd"/>
      <w:r w:rsidRPr="004B3F90">
        <w:rPr>
          <w:rFonts w:ascii="Arial" w:hAnsi="Arial" w:cs="Arial"/>
          <w:b/>
        </w:rPr>
        <w:t xml:space="preserve"> de comprender cómo es posible la revelación profética.</w:t>
      </w:r>
    </w:p>
    <w:p w:rsidR="00DE65A2" w:rsidRDefault="00DE65A2" w:rsidP="004B3F90">
      <w:pPr>
        <w:spacing w:after="0" w:line="240" w:lineRule="auto"/>
        <w:ind w:left="-851" w:right="-994" w:firstLine="142"/>
        <w:jc w:val="both"/>
        <w:rPr>
          <w:rFonts w:ascii="Arial" w:eastAsia="Times New Roman" w:hAnsi="Arial" w:cs="Arial"/>
          <w:b/>
          <w:sz w:val="24"/>
          <w:szCs w:val="24"/>
          <w:lang w:eastAsia="es-ES"/>
        </w:rPr>
      </w:pPr>
    </w:p>
    <w:p w:rsidR="00A24D6A" w:rsidRDefault="00783328" w:rsidP="004B3F90">
      <w:pPr>
        <w:spacing w:after="0" w:line="240" w:lineRule="auto"/>
        <w:ind w:left="-851" w:right="-994" w:firstLine="142"/>
        <w:jc w:val="both"/>
        <w:rPr>
          <w:rFonts w:ascii="Arial" w:eastAsia="Times New Roman" w:hAnsi="Arial" w:cs="Arial"/>
          <w:b/>
          <w:sz w:val="24"/>
          <w:szCs w:val="24"/>
          <w:lang w:eastAsia="es-ES"/>
        </w:rPr>
      </w:pPr>
      <w:r w:rsidRPr="00313993">
        <w:rPr>
          <w:b/>
          <w:color w:val="0070C0"/>
        </w:rPr>
        <w:t xml:space="preserve">• </w:t>
      </w:r>
      <w:hyperlink r:id="rId117" w:tooltip="Al-Farabi" w:history="1">
        <w:r w:rsidR="00A24D6A" w:rsidRPr="003355DA">
          <w:rPr>
            <w:rFonts w:ascii="Arial" w:eastAsia="Times New Roman" w:hAnsi="Arial" w:cs="Arial"/>
            <w:b/>
            <w:color w:val="0070C0"/>
            <w:sz w:val="24"/>
            <w:szCs w:val="24"/>
            <w:lang w:eastAsia="es-ES"/>
          </w:rPr>
          <w:t>Al-</w:t>
        </w:r>
        <w:proofErr w:type="spellStart"/>
        <w:r w:rsidR="00A24D6A" w:rsidRPr="003355DA">
          <w:rPr>
            <w:rFonts w:ascii="Arial" w:eastAsia="Times New Roman" w:hAnsi="Arial" w:cs="Arial"/>
            <w:b/>
            <w:color w:val="0070C0"/>
            <w:sz w:val="24"/>
            <w:szCs w:val="24"/>
            <w:lang w:eastAsia="es-ES"/>
          </w:rPr>
          <w:t>Farabi</w:t>
        </w:r>
        <w:proofErr w:type="spellEnd"/>
      </w:hyperlink>
      <w:r w:rsidR="00A24D6A" w:rsidRPr="003355DA">
        <w:rPr>
          <w:rFonts w:ascii="Arial" w:eastAsia="Times New Roman" w:hAnsi="Arial" w:cs="Arial"/>
          <w:b/>
          <w:color w:val="0070C0"/>
          <w:sz w:val="24"/>
          <w:szCs w:val="24"/>
          <w:lang w:eastAsia="es-ES"/>
        </w:rPr>
        <w:t xml:space="preserve"> (872-950)</w:t>
      </w:r>
      <w:r w:rsidR="00B232C3">
        <w:rPr>
          <w:rFonts w:ascii="Arial" w:eastAsia="Times New Roman" w:hAnsi="Arial" w:cs="Arial"/>
          <w:b/>
          <w:color w:val="0070C0"/>
          <w:sz w:val="24"/>
          <w:szCs w:val="24"/>
          <w:lang w:eastAsia="es-ES"/>
        </w:rPr>
        <w:t xml:space="preserve">. </w:t>
      </w:r>
      <w:r w:rsidR="003355DA">
        <w:rPr>
          <w:rFonts w:ascii="Arial" w:eastAsia="Times New Roman" w:hAnsi="Arial" w:cs="Arial"/>
          <w:b/>
          <w:sz w:val="24"/>
          <w:szCs w:val="24"/>
          <w:lang w:eastAsia="es-ES"/>
        </w:rPr>
        <w:t>Nació</w:t>
      </w:r>
      <w:r w:rsidR="00A24D6A" w:rsidRPr="004B3F90">
        <w:rPr>
          <w:rFonts w:ascii="Arial" w:eastAsia="Times New Roman" w:hAnsi="Arial" w:cs="Arial"/>
          <w:b/>
          <w:sz w:val="24"/>
          <w:szCs w:val="24"/>
          <w:lang w:eastAsia="es-ES"/>
        </w:rPr>
        <w:t xml:space="preserve"> en </w:t>
      </w:r>
      <w:hyperlink r:id="rId118" w:tooltip="Asia Central" w:history="1">
        <w:r w:rsidR="00A24D6A" w:rsidRPr="004B3F90">
          <w:rPr>
            <w:rFonts w:ascii="Arial" w:eastAsia="Times New Roman" w:hAnsi="Arial" w:cs="Arial"/>
            <w:b/>
            <w:sz w:val="24"/>
            <w:szCs w:val="24"/>
            <w:lang w:eastAsia="es-ES"/>
          </w:rPr>
          <w:t>Asia Central</w:t>
        </w:r>
      </w:hyperlink>
      <w:r w:rsidR="00A24D6A" w:rsidRPr="004B3F90">
        <w:rPr>
          <w:rFonts w:ascii="Arial" w:eastAsia="Times New Roman" w:hAnsi="Arial" w:cs="Arial"/>
          <w:b/>
          <w:sz w:val="24"/>
          <w:szCs w:val="24"/>
          <w:lang w:eastAsia="es-ES"/>
        </w:rPr>
        <w:t xml:space="preserve"> en la época del </w:t>
      </w:r>
      <w:hyperlink r:id="rId119" w:tooltip="Califato abasí" w:history="1">
        <w:r w:rsidR="00A24D6A" w:rsidRPr="004B3F90">
          <w:rPr>
            <w:rFonts w:ascii="Arial" w:eastAsia="Times New Roman" w:hAnsi="Arial" w:cs="Arial"/>
            <w:b/>
            <w:sz w:val="24"/>
            <w:szCs w:val="24"/>
            <w:lang w:eastAsia="es-ES"/>
          </w:rPr>
          <w:t>Califato abasí</w:t>
        </w:r>
      </w:hyperlink>
      <w:r w:rsidR="003355DA">
        <w:rPr>
          <w:rFonts w:ascii="Arial" w:hAnsi="Arial" w:cs="Arial"/>
          <w:b/>
          <w:sz w:val="24"/>
          <w:szCs w:val="24"/>
        </w:rPr>
        <w:t>.</w:t>
      </w:r>
      <w:r w:rsidR="00DE65A2">
        <w:rPr>
          <w:rFonts w:ascii="Arial" w:hAnsi="Arial" w:cs="Arial"/>
          <w:b/>
          <w:sz w:val="24"/>
          <w:szCs w:val="24"/>
        </w:rPr>
        <w:t xml:space="preserve"> Y </w:t>
      </w:r>
      <w:proofErr w:type="spellStart"/>
      <w:r w:rsidR="00DE65A2">
        <w:rPr>
          <w:rFonts w:ascii="Arial" w:hAnsi="Arial" w:cs="Arial"/>
          <w:b/>
          <w:sz w:val="24"/>
          <w:szCs w:val="24"/>
        </w:rPr>
        <w:t>murio</w:t>
      </w:r>
      <w:proofErr w:type="spellEnd"/>
      <w:r w:rsidR="00DE65A2">
        <w:rPr>
          <w:rFonts w:ascii="Arial" w:hAnsi="Arial" w:cs="Arial"/>
          <w:b/>
          <w:sz w:val="24"/>
          <w:szCs w:val="24"/>
        </w:rPr>
        <w:t xml:space="preserve"> en Damasco </w:t>
      </w:r>
      <w:proofErr w:type="spellStart"/>
      <w:r w:rsidR="00DE65A2">
        <w:rPr>
          <w:rFonts w:ascii="Arial" w:hAnsi="Arial" w:cs="Arial"/>
          <w:b/>
          <w:sz w:val="24"/>
          <w:szCs w:val="24"/>
        </w:rPr>
        <w:t>donda</w:t>
      </w:r>
      <w:proofErr w:type="spellEnd"/>
      <w:r w:rsidR="00DE65A2">
        <w:rPr>
          <w:rFonts w:ascii="Arial" w:hAnsi="Arial" w:cs="Arial"/>
          <w:b/>
          <w:sz w:val="24"/>
          <w:szCs w:val="24"/>
        </w:rPr>
        <w:t xml:space="preserve"> pasó parte de su fecunda vida.</w:t>
      </w:r>
      <w:r w:rsidR="003355DA">
        <w:rPr>
          <w:rFonts w:ascii="Arial" w:eastAsia="Times New Roman" w:hAnsi="Arial" w:cs="Arial"/>
          <w:b/>
          <w:sz w:val="24"/>
          <w:szCs w:val="24"/>
          <w:lang w:eastAsia="es-ES"/>
        </w:rPr>
        <w:t>E</w:t>
      </w:r>
      <w:r w:rsidR="00A24D6A" w:rsidRPr="004B3F90">
        <w:rPr>
          <w:rFonts w:ascii="Arial" w:eastAsia="Times New Roman" w:hAnsi="Arial" w:cs="Arial"/>
          <w:b/>
          <w:sz w:val="24"/>
          <w:szCs w:val="24"/>
          <w:lang w:eastAsia="es-ES"/>
        </w:rPr>
        <w:t xml:space="preserve">studió en </w:t>
      </w:r>
      <w:hyperlink r:id="rId120" w:tooltip="Bagdad" w:history="1">
        <w:r w:rsidR="00A24D6A" w:rsidRPr="004B3F90">
          <w:rPr>
            <w:rFonts w:ascii="Arial" w:eastAsia="Times New Roman" w:hAnsi="Arial" w:cs="Arial"/>
            <w:b/>
            <w:sz w:val="24"/>
            <w:szCs w:val="24"/>
            <w:lang w:eastAsia="es-ES"/>
          </w:rPr>
          <w:t>Bagdad</w:t>
        </w:r>
      </w:hyperlink>
      <w:r w:rsidR="00A24D6A" w:rsidRPr="004B3F90">
        <w:rPr>
          <w:rFonts w:ascii="Arial" w:eastAsia="Times New Roman" w:hAnsi="Arial" w:cs="Arial"/>
          <w:b/>
          <w:sz w:val="24"/>
          <w:szCs w:val="24"/>
          <w:lang w:eastAsia="es-ES"/>
        </w:rPr>
        <w:t xml:space="preserve">, capital del Califato e importante centro intelectual. Fue el primero en propiciar un sistema filosófico a partir de las traducciones diseminadas de los libros de Platón y Aristóteles, con influencias del neoplatonismo y del </w:t>
      </w:r>
      <w:hyperlink r:id="rId121" w:tooltip="Nestorianismo" w:history="1">
        <w:r w:rsidR="00A24D6A" w:rsidRPr="004B3F90">
          <w:rPr>
            <w:rFonts w:ascii="Arial" w:eastAsia="Times New Roman" w:hAnsi="Arial" w:cs="Arial"/>
            <w:b/>
            <w:sz w:val="24"/>
            <w:szCs w:val="24"/>
            <w:lang w:eastAsia="es-ES"/>
          </w:rPr>
          <w:t>nestorianismo</w:t>
        </w:r>
      </w:hyperlink>
      <w:r w:rsidR="00A24D6A" w:rsidRPr="004B3F90">
        <w:rPr>
          <w:rFonts w:ascii="Arial" w:eastAsia="Times New Roman" w:hAnsi="Arial" w:cs="Arial"/>
          <w:b/>
          <w:sz w:val="24"/>
          <w:szCs w:val="24"/>
          <w:lang w:eastAsia="es-ES"/>
        </w:rPr>
        <w:t>. Por esta razón fue conocido como el “</w:t>
      </w:r>
      <w:r w:rsidR="00A24D6A" w:rsidRPr="004B3F90">
        <w:rPr>
          <w:rFonts w:ascii="Arial" w:eastAsia="Times New Roman" w:hAnsi="Arial" w:cs="Arial"/>
          <w:b/>
          <w:i/>
          <w:iCs/>
          <w:sz w:val="24"/>
          <w:szCs w:val="24"/>
          <w:lang w:eastAsia="es-ES"/>
        </w:rPr>
        <w:t>Segundo Maestro</w:t>
      </w:r>
      <w:r w:rsidR="00A24D6A" w:rsidRPr="004B3F90">
        <w:rPr>
          <w:rFonts w:ascii="Arial" w:eastAsia="Times New Roman" w:hAnsi="Arial" w:cs="Arial"/>
          <w:b/>
          <w:sz w:val="24"/>
          <w:szCs w:val="24"/>
          <w:lang w:eastAsia="es-ES"/>
        </w:rPr>
        <w:t>”, en referencia a Aristóteles, considerado el “</w:t>
      </w:r>
      <w:r w:rsidR="00A24D6A" w:rsidRPr="004B3F90">
        <w:rPr>
          <w:rFonts w:ascii="Arial" w:eastAsia="Times New Roman" w:hAnsi="Arial" w:cs="Arial"/>
          <w:b/>
          <w:i/>
          <w:iCs/>
          <w:sz w:val="24"/>
          <w:szCs w:val="24"/>
          <w:lang w:eastAsia="es-ES"/>
        </w:rPr>
        <w:t>Maestro Primero</w:t>
      </w:r>
      <w:r w:rsidR="00A24D6A" w:rsidRPr="004B3F90">
        <w:rPr>
          <w:rFonts w:ascii="Arial" w:eastAsia="Times New Roman" w:hAnsi="Arial" w:cs="Arial"/>
          <w:b/>
          <w:sz w:val="24"/>
          <w:szCs w:val="24"/>
          <w:lang w:eastAsia="es-ES"/>
        </w:rPr>
        <w:t>”. Al-</w:t>
      </w:r>
      <w:proofErr w:type="spellStart"/>
      <w:r w:rsidR="00A24D6A" w:rsidRPr="004B3F90">
        <w:rPr>
          <w:rFonts w:ascii="Arial" w:eastAsia="Times New Roman" w:hAnsi="Arial" w:cs="Arial"/>
          <w:b/>
          <w:sz w:val="24"/>
          <w:szCs w:val="24"/>
          <w:lang w:eastAsia="es-ES"/>
        </w:rPr>
        <w:t>Farabi</w:t>
      </w:r>
      <w:proofErr w:type="spellEnd"/>
      <w:r w:rsidR="00A24D6A" w:rsidRPr="004B3F90">
        <w:rPr>
          <w:rFonts w:ascii="Arial" w:eastAsia="Times New Roman" w:hAnsi="Arial" w:cs="Arial"/>
          <w:b/>
          <w:sz w:val="24"/>
          <w:szCs w:val="24"/>
          <w:lang w:eastAsia="es-ES"/>
        </w:rPr>
        <w:t xml:space="preserve"> escribió</w:t>
      </w:r>
      <w:r w:rsidR="00B232C3">
        <w:rPr>
          <w:rFonts w:ascii="Arial" w:eastAsia="Times New Roman" w:hAnsi="Arial" w:cs="Arial"/>
          <w:b/>
          <w:sz w:val="24"/>
          <w:szCs w:val="24"/>
          <w:lang w:eastAsia="es-ES"/>
        </w:rPr>
        <w:t xml:space="preserve"> </w:t>
      </w:r>
      <w:r w:rsidR="00A24D6A" w:rsidRPr="004B3F90">
        <w:rPr>
          <w:rFonts w:ascii="Arial" w:eastAsia="Times New Roman" w:hAnsi="Arial" w:cs="Arial"/>
          <w:b/>
          <w:sz w:val="24"/>
          <w:szCs w:val="24"/>
          <w:lang w:eastAsia="es-ES"/>
        </w:rPr>
        <w:t xml:space="preserve">varios libros comentando las obras de Platón y Aristóteles, buscando una síntesis entre los dos filósofos. </w:t>
      </w:r>
    </w:p>
    <w:p w:rsidR="003704C5" w:rsidRDefault="003704C5" w:rsidP="00DE65A2">
      <w:pPr>
        <w:pStyle w:val="NormalWeb"/>
        <w:shd w:val="clear" w:color="auto" w:fill="FFFFFF"/>
        <w:spacing w:before="0" w:beforeAutospacing="0" w:after="0" w:afterAutospacing="0"/>
        <w:ind w:left="-851" w:right="-994" w:firstLine="142"/>
        <w:jc w:val="both"/>
        <w:rPr>
          <w:rFonts w:ascii="Arial" w:hAnsi="Arial" w:cs="Arial"/>
          <w:b/>
        </w:rPr>
      </w:pPr>
    </w:p>
    <w:p w:rsidR="00DE65A2" w:rsidRDefault="00DE65A2" w:rsidP="00DE65A2">
      <w:pPr>
        <w:pStyle w:val="NormalWeb"/>
        <w:shd w:val="clear" w:color="auto" w:fill="FFFFFF"/>
        <w:spacing w:before="0" w:beforeAutospacing="0" w:after="0" w:afterAutospacing="0"/>
        <w:ind w:left="-851" w:right="-994" w:firstLine="142"/>
        <w:jc w:val="both"/>
        <w:rPr>
          <w:rFonts w:ascii="Arial" w:hAnsi="Arial" w:cs="Arial"/>
          <w:b/>
        </w:rPr>
      </w:pPr>
      <w:r w:rsidRPr="004B3F90">
        <w:rPr>
          <w:rFonts w:ascii="Arial" w:hAnsi="Arial" w:cs="Arial"/>
          <w:b/>
        </w:rPr>
        <w:t>Los filósofos griegos platónicos se refugiaron en </w:t>
      </w:r>
      <w:hyperlink r:id="rId122" w:tooltip="Alejandría" w:history="1">
        <w:r w:rsidRPr="004B3F90">
          <w:rPr>
            <w:rStyle w:val="Hipervnculo"/>
            <w:rFonts w:ascii="Arial" w:hAnsi="Arial" w:cs="Arial"/>
            <w:b/>
            <w:color w:val="auto"/>
            <w:u w:val="none"/>
          </w:rPr>
          <w:t>Alejandría</w:t>
        </w:r>
      </w:hyperlink>
      <w:r w:rsidRPr="004B3F90">
        <w:rPr>
          <w:rFonts w:ascii="Arial" w:hAnsi="Arial" w:cs="Arial"/>
          <w:b/>
        </w:rPr>
        <w:t>, </w:t>
      </w:r>
      <w:proofErr w:type="spellStart"/>
      <w:r w:rsidR="007051A3" w:rsidRPr="004B3F90">
        <w:rPr>
          <w:rFonts w:ascii="Arial" w:hAnsi="Arial" w:cs="Arial"/>
          <w:b/>
        </w:rPr>
        <w:fldChar w:fldCharType="begin"/>
      </w:r>
      <w:r w:rsidRPr="004B3F90">
        <w:rPr>
          <w:rFonts w:ascii="Arial" w:hAnsi="Arial" w:cs="Arial"/>
          <w:b/>
        </w:rPr>
        <w:instrText xml:space="preserve"> HYPERLINK "https://es.wikipedia.org/wiki/Harr%C3%A1n" \o "Harrán" </w:instrText>
      </w:r>
      <w:r w:rsidR="007051A3" w:rsidRPr="004B3F90">
        <w:rPr>
          <w:rFonts w:ascii="Arial" w:hAnsi="Arial" w:cs="Arial"/>
          <w:b/>
        </w:rPr>
        <w:fldChar w:fldCharType="separate"/>
      </w:r>
      <w:r w:rsidRPr="004B3F90">
        <w:rPr>
          <w:rStyle w:val="Hipervnculo"/>
          <w:rFonts w:ascii="Arial" w:hAnsi="Arial" w:cs="Arial"/>
          <w:b/>
          <w:color w:val="auto"/>
          <w:u w:val="none"/>
        </w:rPr>
        <w:t>Harrán</w:t>
      </w:r>
      <w:proofErr w:type="spellEnd"/>
      <w:r w:rsidR="007051A3" w:rsidRPr="004B3F90">
        <w:rPr>
          <w:rFonts w:ascii="Arial" w:hAnsi="Arial" w:cs="Arial"/>
          <w:b/>
        </w:rPr>
        <w:fldChar w:fldCharType="end"/>
      </w:r>
      <w:r w:rsidRPr="004B3F90">
        <w:rPr>
          <w:rFonts w:ascii="Arial" w:hAnsi="Arial" w:cs="Arial"/>
          <w:b/>
        </w:rPr>
        <w:t> y </w:t>
      </w:r>
      <w:hyperlink r:id="rId123" w:tooltip="Antioquía" w:history="1">
        <w:r w:rsidRPr="004B3F90">
          <w:rPr>
            <w:rStyle w:val="Hipervnculo"/>
            <w:rFonts w:ascii="Arial" w:hAnsi="Arial" w:cs="Arial"/>
            <w:b/>
            <w:color w:val="auto"/>
            <w:u w:val="none"/>
          </w:rPr>
          <w:t>Antioquía</w:t>
        </w:r>
      </w:hyperlink>
      <w:r w:rsidRPr="004B3F90">
        <w:rPr>
          <w:rFonts w:ascii="Arial" w:hAnsi="Arial" w:cs="Arial"/>
          <w:b/>
        </w:rPr>
        <w:t> (</w:t>
      </w:r>
      <w:hyperlink r:id="rId124" w:tooltip="Siria" w:history="1">
        <w:r w:rsidRPr="004B3F90">
          <w:rPr>
            <w:rStyle w:val="Hipervnculo"/>
            <w:rFonts w:ascii="Arial" w:hAnsi="Arial" w:cs="Arial"/>
            <w:b/>
            <w:color w:val="auto"/>
            <w:u w:val="none"/>
          </w:rPr>
          <w:t>Siria</w:t>
        </w:r>
      </w:hyperlink>
      <w:r w:rsidRPr="004B3F90">
        <w:rPr>
          <w:rFonts w:ascii="Arial" w:hAnsi="Arial" w:cs="Arial"/>
          <w:b/>
        </w:rPr>
        <w:t>) antes de expandirse por Bagdad. Al-</w:t>
      </w:r>
      <w:proofErr w:type="spellStart"/>
      <w:r w:rsidRPr="004B3F90">
        <w:rPr>
          <w:rFonts w:ascii="Arial" w:hAnsi="Arial" w:cs="Arial"/>
          <w:b/>
        </w:rPr>
        <w:t>Farabi</w:t>
      </w:r>
      <w:proofErr w:type="spellEnd"/>
      <w:r w:rsidRPr="004B3F90">
        <w:rPr>
          <w:rFonts w:ascii="Arial" w:hAnsi="Arial" w:cs="Arial"/>
          <w:b/>
        </w:rPr>
        <w:t xml:space="preserve"> se relacionó con algunos de estos traductores, </w:t>
      </w:r>
    </w:p>
    <w:p w:rsidR="00DE65A2" w:rsidRPr="00DE65A2" w:rsidRDefault="00DE65A2" w:rsidP="00DE65A2">
      <w:pPr>
        <w:pStyle w:val="NormalWeb"/>
        <w:shd w:val="clear" w:color="auto" w:fill="FFFFFF"/>
        <w:spacing w:before="0" w:beforeAutospacing="0" w:after="0" w:afterAutospacing="0"/>
        <w:ind w:left="-851" w:right="-994" w:firstLine="142"/>
        <w:jc w:val="both"/>
        <w:rPr>
          <w:rFonts w:ascii="Arial" w:hAnsi="Arial" w:cs="Arial"/>
          <w:b/>
        </w:rPr>
      </w:pPr>
      <w:r>
        <w:rPr>
          <w:rFonts w:ascii="Arial" w:hAnsi="Arial" w:cs="Arial"/>
          <w:b/>
        </w:rPr>
        <w:t xml:space="preserve">cuando la </w:t>
      </w:r>
      <w:r w:rsidRPr="004B3F90">
        <w:rPr>
          <w:rFonts w:ascii="Arial" w:hAnsi="Arial" w:cs="Arial"/>
          <w:b/>
        </w:rPr>
        <w:t>clausura</w:t>
      </w:r>
      <w:r>
        <w:rPr>
          <w:rFonts w:ascii="Arial" w:hAnsi="Arial" w:cs="Arial"/>
          <w:b/>
        </w:rPr>
        <w:t xml:space="preserve"> de las escuela</w:t>
      </w:r>
      <w:r w:rsidRPr="004B3F90">
        <w:rPr>
          <w:rFonts w:ascii="Arial" w:hAnsi="Arial" w:cs="Arial"/>
          <w:b/>
        </w:rPr>
        <w:t xml:space="preserve"> por orden de </w:t>
      </w:r>
      <w:hyperlink r:id="rId125" w:tooltip="Justiniano I" w:history="1">
        <w:r w:rsidRPr="004B3F90">
          <w:rPr>
            <w:rStyle w:val="Hipervnculo"/>
            <w:rFonts w:ascii="Arial" w:hAnsi="Arial" w:cs="Arial"/>
            <w:b/>
            <w:color w:val="auto"/>
            <w:u w:val="none"/>
          </w:rPr>
          <w:t>Justiniano I</w:t>
        </w:r>
      </w:hyperlink>
      <w:r w:rsidRPr="004B3F90">
        <w:rPr>
          <w:rFonts w:ascii="Arial" w:hAnsi="Arial" w:cs="Arial"/>
          <w:b/>
        </w:rPr>
        <w:t> en </w:t>
      </w:r>
      <w:hyperlink r:id="rId126" w:tooltip="529" w:history="1">
        <w:r w:rsidRPr="004B3F90">
          <w:rPr>
            <w:rStyle w:val="Hipervnculo"/>
            <w:rFonts w:ascii="Arial" w:hAnsi="Arial" w:cs="Arial"/>
            <w:b/>
            <w:color w:val="auto"/>
            <w:u w:val="none"/>
          </w:rPr>
          <w:t>529</w:t>
        </w:r>
      </w:hyperlink>
      <w:r>
        <w:t xml:space="preserve">. </w:t>
      </w:r>
      <w:proofErr w:type="spellStart"/>
      <w:r w:rsidR="003704C5">
        <w:rPr>
          <w:rFonts w:ascii="Arial" w:hAnsi="Arial" w:cs="Arial"/>
          <w:b/>
        </w:rPr>
        <w:t>Alli</w:t>
      </w:r>
      <w:proofErr w:type="spellEnd"/>
      <w:r w:rsidR="003704C5">
        <w:rPr>
          <w:rFonts w:ascii="Arial" w:hAnsi="Arial" w:cs="Arial"/>
          <w:b/>
        </w:rPr>
        <w:t xml:space="preserve"> Al </w:t>
      </w:r>
      <w:proofErr w:type="spellStart"/>
      <w:r w:rsidR="003704C5">
        <w:rPr>
          <w:rFonts w:ascii="Arial" w:hAnsi="Arial" w:cs="Arial"/>
          <w:b/>
        </w:rPr>
        <w:t>Farabi</w:t>
      </w:r>
      <w:proofErr w:type="spellEnd"/>
      <w:r w:rsidR="003704C5">
        <w:rPr>
          <w:rFonts w:ascii="Arial" w:hAnsi="Arial" w:cs="Arial"/>
          <w:b/>
        </w:rPr>
        <w:t xml:space="preserve"> se re</w:t>
      </w:r>
      <w:r w:rsidRPr="00DE65A2">
        <w:rPr>
          <w:rFonts w:ascii="Arial" w:hAnsi="Arial" w:cs="Arial"/>
          <w:b/>
        </w:rPr>
        <w:t>lacionó con ellos</w:t>
      </w:r>
    </w:p>
    <w:p w:rsidR="003704C5" w:rsidRDefault="003704C5" w:rsidP="00DE65A2">
      <w:pPr>
        <w:pStyle w:val="NormalWeb"/>
        <w:shd w:val="clear" w:color="auto" w:fill="FFFFFF"/>
        <w:spacing w:before="0" w:beforeAutospacing="0" w:after="0" w:afterAutospacing="0"/>
        <w:ind w:left="-851" w:right="-994" w:firstLine="142"/>
        <w:jc w:val="both"/>
        <w:rPr>
          <w:rFonts w:ascii="Arial" w:hAnsi="Arial" w:cs="Arial"/>
          <w:b/>
        </w:rPr>
      </w:pPr>
    </w:p>
    <w:p w:rsidR="003704C5" w:rsidRDefault="00DE65A2" w:rsidP="00DE65A2">
      <w:pPr>
        <w:pStyle w:val="NormalWeb"/>
        <w:shd w:val="clear" w:color="auto" w:fill="FFFFFF"/>
        <w:spacing w:before="0" w:beforeAutospacing="0" w:after="0" w:afterAutospacing="0"/>
        <w:ind w:left="-851" w:right="-994" w:firstLine="142"/>
        <w:jc w:val="both"/>
        <w:rPr>
          <w:rFonts w:ascii="Arial" w:hAnsi="Arial" w:cs="Arial"/>
          <w:b/>
        </w:rPr>
      </w:pPr>
      <w:r w:rsidRPr="004B3F90">
        <w:rPr>
          <w:rFonts w:ascii="Arial" w:hAnsi="Arial" w:cs="Arial"/>
          <w:b/>
        </w:rPr>
        <w:t>Su elocuencia y su talento para la música y la poesía se ganaron el aprecio del sultán de </w:t>
      </w:r>
      <w:hyperlink r:id="rId127" w:tooltip="Siria" w:history="1">
        <w:r w:rsidRPr="004B3F90">
          <w:rPr>
            <w:rStyle w:val="Hipervnculo"/>
            <w:rFonts w:ascii="Arial" w:hAnsi="Arial" w:cs="Arial"/>
            <w:b/>
            <w:color w:val="auto"/>
            <w:u w:val="none"/>
          </w:rPr>
          <w:t>Siria</w:t>
        </w:r>
      </w:hyperlink>
      <w:r w:rsidRPr="004B3F90">
        <w:rPr>
          <w:rFonts w:ascii="Arial" w:hAnsi="Arial" w:cs="Arial"/>
          <w:b/>
        </w:rPr>
        <w:t>, </w:t>
      </w:r>
      <w:proofErr w:type="spellStart"/>
      <w:r w:rsidR="007051A3" w:rsidRPr="004B3F90">
        <w:rPr>
          <w:rFonts w:ascii="Arial" w:hAnsi="Arial" w:cs="Arial"/>
          <w:b/>
        </w:rPr>
        <w:fldChar w:fldCharType="begin"/>
      </w:r>
      <w:r w:rsidRPr="004B3F90">
        <w:rPr>
          <w:rFonts w:ascii="Arial" w:hAnsi="Arial" w:cs="Arial"/>
          <w:b/>
        </w:rPr>
        <w:instrText xml:space="preserve"> HYPERLINK "https://es.wikipedia.org/wiki/Sayf_al-Dawla" \o "Sayf al-Dawla" </w:instrText>
      </w:r>
      <w:r w:rsidR="007051A3" w:rsidRPr="004B3F90">
        <w:rPr>
          <w:rFonts w:ascii="Arial" w:hAnsi="Arial" w:cs="Arial"/>
          <w:b/>
        </w:rPr>
        <w:fldChar w:fldCharType="separate"/>
      </w:r>
      <w:r w:rsidRPr="004B3F90">
        <w:rPr>
          <w:rStyle w:val="Hipervnculo"/>
          <w:rFonts w:ascii="Arial" w:hAnsi="Arial" w:cs="Arial"/>
          <w:b/>
          <w:color w:val="auto"/>
          <w:u w:val="none"/>
        </w:rPr>
        <w:t>Sayf</w:t>
      </w:r>
      <w:proofErr w:type="spellEnd"/>
      <w:r w:rsidRPr="004B3F90">
        <w:rPr>
          <w:rStyle w:val="Hipervnculo"/>
          <w:rFonts w:ascii="Arial" w:hAnsi="Arial" w:cs="Arial"/>
          <w:b/>
          <w:color w:val="auto"/>
          <w:u w:val="none"/>
        </w:rPr>
        <w:t xml:space="preserve"> al-</w:t>
      </w:r>
      <w:proofErr w:type="spellStart"/>
      <w:r w:rsidRPr="004B3F90">
        <w:rPr>
          <w:rStyle w:val="Hipervnculo"/>
          <w:rFonts w:ascii="Arial" w:hAnsi="Arial" w:cs="Arial"/>
          <w:b/>
          <w:color w:val="auto"/>
          <w:u w:val="none"/>
        </w:rPr>
        <w:t>Dawla</w:t>
      </w:r>
      <w:proofErr w:type="spellEnd"/>
      <w:r w:rsidR="007051A3" w:rsidRPr="004B3F90">
        <w:rPr>
          <w:rFonts w:ascii="Arial" w:hAnsi="Arial" w:cs="Arial"/>
          <w:b/>
        </w:rPr>
        <w:fldChar w:fldCharType="end"/>
      </w:r>
      <w:r w:rsidRPr="004B3F90">
        <w:rPr>
          <w:rFonts w:ascii="Arial" w:hAnsi="Arial" w:cs="Arial"/>
          <w:b/>
        </w:rPr>
        <w:t>, quien quiso incorporarlo a su corte. Según una versión, Al-</w:t>
      </w:r>
      <w:proofErr w:type="spellStart"/>
      <w:r w:rsidRPr="004B3F90">
        <w:rPr>
          <w:rFonts w:ascii="Arial" w:hAnsi="Arial" w:cs="Arial"/>
          <w:b/>
        </w:rPr>
        <w:t>Farabi</w:t>
      </w:r>
      <w:proofErr w:type="spellEnd"/>
      <w:r w:rsidRPr="004B3F90">
        <w:rPr>
          <w:rFonts w:ascii="Arial" w:hAnsi="Arial" w:cs="Arial"/>
          <w:b/>
        </w:rPr>
        <w:t xml:space="preserve"> se negó a la petición y excusándose se marchó del palacio, siendo asesinado por dos ladrones cuando volvía de camino. Según otra versión, pasó gran parte de su vida en la corte de Siria</w:t>
      </w:r>
      <w:r w:rsidR="003704C5">
        <w:rPr>
          <w:rFonts w:ascii="Arial" w:hAnsi="Arial" w:cs="Arial"/>
          <w:b/>
        </w:rPr>
        <w:t>.</w:t>
      </w:r>
    </w:p>
    <w:p w:rsidR="006F50BB" w:rsidRDefault="00783328" w:rsidP="003704C5">
      <w:pPr>
        <w:pStyle w:val="NormalWeb"/>
        <w:shd w:val="clear" w:color="auto" w:fill="FFFFFF"/>
        <w:spacing w:before="120" w:beforeAutospacing="0" w:after="120" w:afterAutospacing="0"/>
        <w:ind w:left="-851" w:right="-994" w:firstLine="141"/>
        <w:jc w:val="both"/>
        <w:rPr>
          <w:rFonts w:ascii="Arial" w:hAnsi="Arial" w:cs="Arial"/>
          <w:b/>
        </w:rPr>
      </w:pPr>
      <w:r w:rsidRPr="00313993">
        <w:rPr>
          <w:b/>
          <w:color w:val="0070C0"/>
        </w:rPr>
        <w:t xml:space="preserve">• </w:t>
      </w:r>
      <w:r w:rsidR="00A24D6A" w:rsidRPr="00317B43">
        <w:rPr>
          <w:rFonts w:ascii="Arial" w:hAnsi="Arial" w:cs="Arial"/>
          <w:b/>
          <w:bCs/>
          <w:color w:val="0070C0"/>
        </w:rPr>
        <w:t>Avicena</w:t>
      </w:r>
      <w:r w:rsidR="00D825C0">
        <w:rPr>
          <w:rFonts w:ascii="Arial" w:hAnsi="Arial" w:cs="Arial"/>
          <w:b/>
          <w:bCs/>
          <w:color w:val="0070C0"/>
        </w:rPr>
        <w:t xml:space="preserve">  </w:t>
      </w:r>
      <w:r w:rsidR="003704C5">
        <w:rPr>
          <w:rFonts w:ascii="Arial" w:hAnsi="Arial" w:cs="Arial"/>
          <w:b/>
          <w:bCs/>
          <w:color w:val="0070C0"/>
        </w:rPr>
        <w:t xml:space="preserve">o </w:t>
      </w:r>
      <w:proofErr w:type="spellStart"/>
      <w:r w:rsidR="003704C5">
        <w:rPr>
          <w:rFonts w:ascii="Arial" w:hAnsi="Arial" w:cs="Arial"/>
          <w:b/>
          <w:bCs/>
          <w:color w:val="0070C0"/>
        </w:rPr>
        <w:t>Ib</w:t>
      </w:r>
      <w:r w:rsidR="00A030D2">
        <w:rPr>
          <w:rFonts w:ascii="Arial" w:hAnsi="Arial" w:cs="Arial"/>
          <w:b/>
          <w:bCs/>
          <w:color w:val="0070C0"/>
        </w:rPr>
        <w:t>nSina</w:t>
      </w:r>
      <w:proofErr w:type="spellEnd"/>
      <w:r w:rsidR="00B232C3">
        <w:rPr>
          <w:rFonts w:ascii="Arial" w:hAnsi="Arial" w:cs="Arial"/>
          <w:b/>
          <w:bCs/>
          <w:color w:val="0070C0"/>
        </w:rPr>
        <w:t xml:space="preserve"> </w:t>
      </w:r>
      <w:r w:rsidR="003355DA" w:rsidRPr="00317B43">
        <w:rPr>
          <w:rFonts w:ascii="Arial" w:hAnsi="Arial" w:cs="Arial"/>
          <w:b/>
          <w:bCs/>
          <w:color w:val="0070C0"/>
        </w:rPr>
        <w:t>(</w:t>
      </w:r>
      <w:r w:rsidR="000E5778" w:rsidRPr="00317B43">
        <w:rPr>
          <w:rFonts w:ascii="Arial" w:hAnsi="Arial" w:cs="Arial"/>
          <w:b/>
          <w:bCs/>
          <w:color w:val="0070C0"/>
        </w:rPr>
        <w:t>830-1037</w:t>
      </w:r>
      <w:r w:rsidR="000E5778">
        <w:rPr>
          <w:rFonts w:ascii="Arial" w:hAnsi="Arial" w:cs="Arial"/>
          <w:b/>
          <w:bCs/>
        </w:rPr>
        <w:t xml:space="preserve">). </w:t>
      </w:r>
      <w:r w:rsidR="00A24D6A" w:rsidRPr="004B3F90">
        <w:rPr>
          <w:rFonts w:ascii="Arial" w:hAnsi="Arial" w:cs="Arial"/>
          <w:b/>
        </w:rPr>
        <w:t xml:space="preserve">Después de </w:t>
      </w:r>
      <w:r w:rsidR="00317B43">
        <w:rPr>
          <w:rFonts w:ascii="Arial" w:hAnsi="Arial" w:cs="Arial"/>
          <w:b/>
        </w:rPr>
        <w:t xml:space="preserve">Al </w:t>
      </w:r>
      <w:proofErr w:type="spellStart"/>
      <w:r w:rsidR="00A24D6A" w:rsidRPr="004B3F90">
        <w:rPr>
          <w:rFonts w:ascii="Arial" w:hAnsi="Arial" w:cs="Arial"/>
          <w:b/>
          <w:i/>
          <w:iCs/>
        </w:rPr>
        <w:t>Farabi</w:t>
      </w:r>
      <w:proofErr w:type="spellEnd"/>
      <w:r w:rsidR="00A24D6A" w:rsidRPr="004B3F90">
        <w:rPr>
          <w:rFonts w:ascii="Arial" w:hAnsi="Arial" w:cs="Arial"/>
          <w:b/>
        </w:rPr>
        <w:t>, algunos otros filósofos surgi</w:t>
      </w:r>
      <w:r w:rsidR="000E5778">
        <w:rPr>
          <w:rFonts w:ascii="Arial" w:hAnsi="Arial" w:cs="Arial"/>
          <w:b/>
        </w:rPr>
        <w:t>eron</w:t>
      </w:r>
      <w:r w:rsidR="00A24D6A" w:rsidRPr="004B3F90">
        <w:rPr>
          <w:rFonts w:ascii="Arial" w:hAnsi="Arial" w:cs="Arial"/>
          <w:b/>
        </w:rPr>
        <w:t xml:space="preserve">, aunque ninguno de ellos fue tan versado como </w:t>
      </w:r>
      <w:proofErr w:type="spellStart"/>
      <w:r w:rsidR="00A24D6A" w:rsidRPr="004B3F90">
        <w:rPr>
          <w:rFonts w:ascii="Arial" w:hAnsi="Arial" w:cs="Arial"/>
          <w:b/>
          <w:i/>
          <w:iCs/>
        </w:rPr>
        <w:t>IbnSina</w:t>
      </w:r>
      <w:proofErr w:type="spellEnd"/>
      <w:r w:rsidR="00A24D6A" w:rsidRPr="004B3F90">
        <w:rPr>
          <w:rFonts w:ascii="Arial" w:hAnsi="Arial" w:cs="Arial"/>
          <w:b/>
        </w:rPr>
        <w:t xml:space="preserve"> (</w:t>
      </w:r>
      <w:r w:rsidR="000E5778">
        <w:rPr>
          <w:rFonts w:ascii="Arial" w:hAnsi="Arial" w:cs="Arial"/>
          <w:b/>
        </w:rPr>
        <w:t xml:space="preserve">nombre de </w:t>
      </w:r>
      <w:hyperlink r:id="rId128" w:tooltip="Avicena" w:history="1">
        <w:r w:rsidR="00A24D6A" w:rsidRPr="004B3F90">
          <w:rPr>
            <w:rFonts w:ascii="Arial" w:hAnsi="Arial" w:cs="Arial"/>
            <w:b/>
          </w:rPr>
          <w:t>Avicena</w:t>
        </w:r>
      </w:hyperlink>
      <w:r w:rsidR="00317B43">
        <w:rPr>
          <w:rFonts w:ascii="Arial" w:hAnsi="Arial" w:cs="Arial"/>
          <w:b/>
        </w:rPr>
        <w:t>)</w:t>
      </w:r>
      <w:r w:rsidR="00A24D6A" w:rsidRPr="004B3F90">
        <w:rPr>
          <w:rFonts w:ascii="Arial" w:hAnsi="Arial" w:cs="Arial"/>
          <w:b/>
        </w:rPr>
        <w:t xml:space="preserve"> Él fue un genio, y eso contribuyó a que fundase una escuela de filosofía, con base en los limitados principios de Aristóteles, todavía en su juventud.</w:t>
      </w:r>
    </w:p>
    <w:p w:rsidR="003704C5" w:rsidRDefault="00A24D6A" w:rsidP="003704C5">
      <w:pPr>
        <w:pStyle w:val="NormalWeb"/>
        <w:shd w:val="clear" w:color="auto" w:fill="FFFFFF"/>
        <w:spacing w:before="120" w:beforeAutospacing="0" w:after="120" w:afterAutospacing="0"/>
        <w:ind w:left="-851" w:right="-994" w:firstLine="141"/>
        <w:jc w:val="both"/>
        <w:rPr>
          <w:rFonts w:ascii="Arial" w:hAnsi="Arial" w:cs="Arial"/>
          <w:b/>
        </w:rPr>
      </w:pPr>
      <w:r w:rsidRPr="004B3F90">
        <w:rPr>
          <w:rFonts w:ascii="Arial" w:hAnsi="Arial" w:cs="Arial"/>
          <w:b/>
        </w:rPr>
        <w:t xml:space="preserve"> Esta nueva escuela era muy superior a la de Aristóteles (que fue conocida por medio de sus obras traducidas), debido a su profundidad de abordar, su perspectiva monoteísta y su pluralidad de los temas que discutía. </w:t>
      </w:r>
      <w:r w:rsidR="003704C5" w:rsidRPr="003704C5">
        <w:rPr>
          <w:rFonts w:ascii="Arial" w:hAnsi="Arial" w:cs="Arial"/>
          <w:b/>
        </w:rPr>
        <w:t xml:space="preserve">. </w:t>
      </w:r>
    </w:p>
    <w:p w:rsidR="003704C5" w:rsidRPr="003704C5" w:rsidRDefault="003704C5" w:rsidP="003704C5">
      <w:pPr>
        <w:pStyle w:val="NormalWeb"/>
        <w:shd w:val="clear" w:color="auto" w:fill="FFFFFF"/>
        <w:spacing w:before="120" w:beforeAutospacing="0" w:after="120" w:afterAutospacing="0"/>
        <w:ind w:left="-851" w:right="-994" w:firstLine="141"/>
        <w:jc w:val="both"/>
        <w:rPr>
          <w:rFonts w:ascii="Arial" w:hAnsi="Arial" w:cs="Arial"/>
          <w:b/>
        </w:rPr>
      </w:pPr>
      <w:r>
        <w:rPr>
          <w:rFonts w:ascii="Arial" w:hAnsi="Arial" w:cs="Arial"/>
          <w:b/>
        </w:rPr>
        <w:t xml:space="preserve"> Avicena f</w:t>
      </w:r>
      <w:r w:rsidRPr="003704C5">
        <w:rPr>
          <w:rFonts w:ascii="Arial" w:hAnsi="Arial" w:cs="Arial"/>
          <w:b/>
        </w:rPr>
        <w:t>ue </w:t>
      </w:r>
      <w:hyperlink r:id="rId129" w:tooltip="Médico" w:history="1">
        <w:r w:rsidRPr="003704C5">
          <w:rPr>
            <w:rStyle w:val="Hipervnculo"/>
            <w:rFonts w:ascii="Arial" w:hAnsi="Arial" w:cs="Arial"/>
            <w:b/>
            <w:color w:val="auto"/>
            <w:u w:val="none"/>
          </w:rPr>
          <w:t>médico</w:t>
        </w:r>
      </w:hyperlink>
      <w:r w:rsidRPr="003704C5">
        <w:rPr>
          <w:rFonts w:ascii="Arial" w:hAnsi="Arial" w:cs="Arial"/>
          <w:b/>
        </w:rPr>
        <w:t>, </w:t>
      </w:r>
      <w:hyperlink r:id="rId130" w:tooltip="Filósofo" w:history="1">
        <w:r w:rsidRPr="003704C5">
          <w:rPr>
            <w:rStyle w:val="Hipervnculo"/>
            <w:rFonts w:ascii="Arial" w:hAnsi="Arial" w:cs="Arial"/>
            <w:b/>
            <w:color w:val="auto"/>
            <w:u w:val="none"/>
          </w:rPr>
          <w:t>filósofo</w:t>
        </w:r>
      </w:hyperlink>
      <w:r w:rsidRPr="003704C5">
        <w:rPr>
          <w:rFonts w:ascii="Arial" w:hAnsi="Arial" w:cs="Arial"/>
          <w:b/>
        </w:rPr>
        <w:t>, </w:t>
      </w:r>
      <w:hyperlink r:id="rId131" w:tooltip="Científico" w:history="1">
        <w:r w:rsidRPr="003704C5">
          <w:rPr>
            <w:rStyle w:val="Hipervnculo"/>
            <w:rFonts w:ascii="Arial" w:hAnsi="Arial" w:cs="Arial"/>
            <w:b/>
            <w:color w:val="auto"/>
            <w:u w:val="none"/>
          </w:rPr>
          <w:t>científico</w:t>
        </w:r>
      </w:hyperlink>
      <w:r w:rsidRPr="003704C5">
        <w:rPr>
          <w:rFonts w:ascii="Arial" w:hAnsi="Arial" w:cs="Arial"/>
          <w:b/>
        </w:rPr>
        <w:t>, </w:t>
      </w:r>
      <w:proofErr w:type="spellStart"/>
      <w:r w:rsidR="007051A3" w:rsidRPr="003704C5">
        <w:rPr>
          <w:rFonts w:ascii="Arial" w:hAnsi="Arial" w:cs="Arial"/>
          <w:b/>
        </w:rPr>
        <w:fldChar w:fldCharType="begin"/>
      </w:r>
      <w:r w:rsidRPr="003704C5">
        <w:rPr>
          <w:rFonts w:ascii="Arial" w:hAnsi="Arial" w:cs="Arial"/>
          <w:b/>
        </w:rPr>
        <w:instrText xml:space="preserve"> HYPERLINK "https://es.wikipedia.org/wiki/Pol%C3%ADmata" \o "Polímata" </w:instrText>
      </w:r>
      <w:r w:rsidR="007051A3" w:rsidRPr="003704C5">
        <w:rPr>
          <w:rFonts w:ascii="Arial" w:hAnsi="Arial" w:cs="Arial"/>
          <w:b/>
        </w:rPr>
        <w:fldChar w:fldCharType="separate"/>
      </w:r>
      <w:r w:rsidRPr="003704C5">
        <w:rPr>
          <w:rStyle w:val="Hipervnculo"/>
          <w:rFonts w:ascii="Arial" w:hAnsi="Arial" w:cs="Arial"/>
          <w:b/>
          <w:color w:val="auto"/>
          <w:u w:val="none"/>
        </w:rPr>
        <w:t>polímata</w:t>
      </w:r>
      <w:proofErr w:type="spellEnd"/>
      <w:r w:rsidR="007051A3" w:rsidRPr="003704C5">
        <w:rPr>
          <w:rFonts w:ascii="Arial" w:hAnsi="Arial" w:cs="Arial"/>
          <w:b/>
        </w:rPr>
        <w:fldChar w:fldCharType="end"/>
      </w:r>
      <w:r w:rsidRPr="003704C5">
        <w:rPr>
          <w:rFonts w:ascii="Arial" w:hAnsi="Arial" w:cs="Arial"/>
          <w:b/>
        </w:rPr>
        <w:t>, </w:t>
      </w:r>
      <w:hyperlink r:id="rId132" w:tooltip="Musulmán" w:history="1">
        <w:r w:rsidRPr="003704C5">
          <w:rPr>
            <w:rStyle w:val="Hipervnculo"/>
            <w:rFonts w:ascii="Arial" w:hAnsi="Arial" w:cs="Arial"/>
            <w:b/>
            <w:color w:val="auto"/>
            <w:u w:val="none"/>
          </w:rPr>
          <w:t>musulmán</w:t>
        </w:r>
      </w:hyperlink>
      <w:r w:rsidRPr="003704C5">
        <w:rPr>
          <w:rFonts w:ascii="Arial" w:hAnsi="Arial" w:cs="Arial"/>
          <w:b/>
        </w:rPr>
        <w:t>, de nacionalidad </w:t>
      </w:r>
      <w:hyperlink r:id="rId133" w:tooltip="Persia" w:history="1">
        <w:r w:rsidRPr="003704C5">
          <w:rPr>
            <w:rStyle w:val="Hipervnculo"/>
            <w:rFonts w:ascii="Arial" w:hAnsi="Arial" w:cs="Arial"/>
            <w:b/>
            <w:color w:val="auto"/>
            <w:u w:val="none"/>
          </w:rPr>
          <w:t>persa</w:t>
        </w:r>
      </w:hyperlink>
      <w:r w:rsidRPr="003704C5">
        <w:rPr>
          <w:rFonts w:ascii="Arial" w:hAnsi="Arial" w:cs="Arial"/>
          <w:b/>
        </w:rPr>
        <w:t> por nacimiento.</w:t>
      </w:r>
      <w:r w:rsidR="00B232C3">
        <w:rPr>
          <w:rFonts w:ascii="Arial" w:hAnsi="Arial" w:cs="Arial"/>
          <w:b/>
        </w:rPr>
        <w:t xml:space="preserve"> </w:t>
      </w:r>
      <w:r w:rsidRPr="003704C5">
        <w:rPr>
          <w:rFonts w:ascii="Arial" w:hAnsi="Arial" w:cs="Arial"/>
          <w:b/>
        </w:rPr>
        <w:t>Escribió cerca de trescientos libros sobre temas de </w:t>
      </w:r>
      <w:hyperlink r:id="rId134" w:tooltip="Filosofía" w:history="1">
        <w:r w:rsidRPr="003704C5">
          <w:rPr>
            <w:rStyle w:val="Hipervnculo"/>
            <w:rFonts w:ascii="Arial" w:hAnsi="Arial" w:cs="Arial"/>
            <w:b/>
            <w:color w:val="auto"/>
            <w:u w:val="none"/>
          </w:rPr>
          <w:t>filosofía</w:t>
        </w:r>
      </w:hyperlink>
      <w:r w:rsidRPr="003704C5">
        <w:rPr>
          <w:rFonts w:ascii="Arial" w:hAnsi="Arial" w:cs="Arial"/>
          <w:b/>
        </w:rPr>
        <w:t> y </w:t>
      </w:r>
      <w:hyperlink r:id="rId135" w:tooltip="Medicina" w:history="1">
        <w:r w:rsidRPr="003704C5">
          <w:rPr>
            <w:rStyle w:val="Hipervnculo"/>
            <w:rFonts w:ascii="Arial" w:hAnsi="Arial" w:cs="Arial"/>
            <w:b/>
            <w:color w:val="auto"/>
            <w:u w:val="none"/>
          </w:rPr>
          <w:t>medicina</w:t>
        </w:r>
      </w:hyperlink>
      <w:r w:rsidRPr="003704C5">
        <w:rPr>
          <w:rFonts w:ascii="Arial" w:hAnsi="Arial" w:cs="Arial"/>
          <w:b/>
        </w:rPr>
        <w:t>.Sus textos más famosos son </w:t>
      </w:r>
      <w:r w:rsidR="00B232C3">
        <w:rPr>
          <w:rFonts w:ascii="Arial" w:hAnsi="Arial" w:cs="Arial"/>
          <w:b/>
        </w:rPr>
        <w:t>"</w:t>
      </w:r>
      <w:hyperlink r:id="rId136" w:tooltip="El libro de la curación" w:history="1">
        <w:r w:rsidRPr="003704C5">
          <w:rPr>
            <w:rStyle w:val="Hipervnculo"/>
            <w:rFonts w:ascii="Arial" w:hAnsi="Arial" w:cs="Arial"/>
            <w:b/>
            <w:i/>
            <w:iCs/>
            <w:color w:val="auto"/>
            <w:u w:val="none"/>
          </w:rPr>
          <w:t>El libro de la curación</w:t>
        </w:r>
      </w:hyperlink>
      <w:r w:rsidR="00B232C3">
        <w:t>"</w:t>
      </w:r>
      <w:r w:rsidRPr="003704C5">
        <w:rPr>
          <w:rFonts w:ascii="Arial" w:hAnsi="Arial" w:cs="Arial"/>
          <w:b/>
        </w:rPr>
        <w:t> y </w:t>
      </w:r>
      <w:r w:rsidR="00B232C3">
        <w:rPr>
          <w:rFonts w:ascii="Arial" w:hAnsi="Arial" w:cs="Arial"/>
          <w:b/>
        </w:rPr>
        <w:t>"</w:t>
      </w:r>
      <w:hyperlink r:id="rId137" w:tooltip="El canon de medicina" w:history="1">
        <w:r w:rsidRPr="003704C5">
          <w:rPr>
            <w:rStyle w:val="Hipervnculo"/>
            <w:rFonts w:ascii="Arial" w:hAnsi="Arial" w:cs="Arial"/>
            <w:b/>
            <w:i/>
            <w:iCs/>
            <w:color w:val="auto"/>
            <w:u w:val="none"/>
          </w:rPr>
          <w:t>El canon de medicina</w:t>
        </w:r>
      </w:hyperlink>
      <w:r w:rsidR="00B232C3">
        <w:t>"</w:t>
      </w:r>
      <w:r w:rsidRPr="003704C5">
        <w:rPr>
          <w:rFonts w:ascii="Arial" w:hAnsi="Arial" w:cs="Arial"/>
          <w:b/>
        </w:rPr>
        <w:t>, también conocido como </w:t>
      </w:r>
      <w:r w:rsidRPr="003704C5">
        <w:rPr>
          <w:rFonts w:ascii="Arial" w:hAnsi="Arial" w:cs="Arial"/>
          <w:b/>
          <w:i/>
          <w:iCs/>
        </w:rPr>
        <w:t>Canon de Avicena</w:t>
      </w:r>
      <w:r w:rsidRPr="003704C5">
        <w:rPr>
          <w:rFonts w:ascii="Arial" w:hAnsi="Arial" w:cs="Arial"/>
          <w:b/>
        </w:rPr>
        <w:t xml:space="preserve">. Sus discípulos le llamaban </w:t>
      </w:r>
      <w:proofErr w:type="spellStart"/>
      <w:r w:rsidRPr="003704C5">
        <w:rPr>
          <w:rFonts w:ascii="Arial" w:hAnsi="Arial" w:cs="Arial"/>
          <w:b/>
        </w:rPr>
        <w:t>Cheikh</w:t>
      </w:r>
      <w:proofErr w:type="spellEnd"/>
      <w:r w:rsidRPr="003704C5">
        <w:rPr>
          <w:rFonts w:ascii="Arial" w:hAnsi="Arial" w:cs="Arial"/>
          <w:b/>
        </w:rPr>
        <w:t xml:space="preserve"> el-</w:t>
      </w:r>
      <w:proofErr w:type="spellStart"/>
      <w:r w:rsidRPr="003704C5">
        <w:rPr>
          <w:rFonts w:ascii="Arial" w:hAnsi="Arial" w:cs="Arial"/>
          <w:b/>
        </w:rPr>
        <w:t>Raïs</w:t>
      </w:r>
      <w:proofErr w:type="spellEnd"/>
      <w:r w:rsidRPr="003704C5">
        <w:rPr>
          <w:rFonts w:ascii="Arial" w:hAnsi="Arial" w:cs="Arial"/>
          <w:b/>
        </w:rPr>
        <w:t xml:space="preserve">, es decir </w:t>
      </w:r>
      <w:r w:rsidR="00B232C3">
        <w:rPr>
          <w:rFonts w:ascii="Arial" w:hAnsi="Arial" w:cs="Arial"/>
          <w:b/>
        </w:rPr>
        <w:t>"</w:t>
      </w:r>
      <w:r w:rsidRPr="003704C5">
        <w:rPr>
          <w:rFonts w:ascii="Arial" w:hAnsi="Arial" w:cs="Arial"/>
          <w:b/>
        </w:rPr>
        <w:t>príncipe de los sabios</w:t>
      </w:r>
      <w:r w:rsidR="00B232C3">
        <w:rPr>
          <w:rFonts w:ascii="Arial" w:hAnsi="Arial" w:cs="Arial"/>
          <w:b/>
        </w:rPr>
        <w:t>"</w:t>
      </w:r>
      <w:r w:rsidRPr="003704C5">
        <w:rPr>
          <w:rFonts w:ascii="Arial" w:hAnsi="Arial" w:cs="Arial"/>
          <w:b/>
        </w:rPr>
        <w:t>, el más grande de los médicos, el Maestro por excelencia, o el tercer Maestro (después de </w:t>
      </w:r>
      <w:hyperlink r:id="rId138" w:tooltip="Aristóteles" w:history="1">
        <w:r w:rsidRPr="003704C5">
          <w:rPr>
            <w:rStyle w:val="Hipervnculo"/>
            <w:rFonts w:ascii="Arial" w:hAnsi="Arial" w:cs="Arial"/>
            <w:b/>
            <w:color w:val="auto"/>
            <w:u w:val="none"/>
          </w:rPr>
          <w:t>Aristóteles</w:t>
        </w:r>
      </w:hyperlink>
      <w:r w:rsidRPr="003704C5">
        <w:rPr>
          <w:rFonts w:ascii="Arial" w:hAnsi="Arial" w:cs="Arial"/>
          <w:b/>
        </w:rPr>
        <w:t> y </w:t>
      </w:r>
      <w:hyperlink r:id="rId139" w:tooltip="Al-Farabi" w:history="1">
        <w:r w:rsidRPr="003704C5">
          <w:rPr>
            <w:rStyle w:val="Hipervnculo"/>
            <w:rFonts w:ascii="Arial" w:hAnsi="Arial" w:cs="Arial"/>
            <w:b/>
            <w:color w:val="auto"/>
            <w:u w:val="none"/>
          </w:rPr>
          <w:t>Al-</w:t>
        </w:r>
        <w:proofErr w:type="spellStart"/>
        <w:r w:rsidRPr="003704C5">
          <w:rPr>
            <w:rStyle w:val="Hipervnculo"/>
            <w:rFonts w:ascii="Arial" w:hAnsi="Arial" w:cs="Arial"/>
            <w:b/>
            <w:color w:val="auto"/>
            <w:u w:val="none"/>
          </w:rPr>
          <w:t>Farabi</w:t>
        </w:r>
        <w:proofErr w:type="spellEnd"/>
      </w:hyperlink>
      <w:r w:rsidRPr="003704C5">
        <w:rPr>
          <w:rFonts w:ascii="Arial" w:hAnsi="Arial" w:cs="Arial"/>
          <w:b/>
        </w:rPr>
        <w:t>).Es asimismo uno de los principales médicos de todos los tiempos.</w:t>
      </w:r>
    </w:p>
    <w:p w:rsidR="00B232C3" w:rsidRDefault="003704C5" w:rsidP="003704C5">
      <w:pPr>
        <w:pStyle w:val="NormalWeb"/>
        <w:shd w:val="clear" w:color="auto" w:fill="FFFFFF"/>
        <w:spacing w:before="120" w:beforeAutospacing="0" w:after="120" w:afterAutospacing="0"/>
        <w:ind w:left="-851" w:right="-1135"/>
        <w:jc w:val="both"/>
        <w:rPr>
          <w:rFonts w:ascii="Arial" w:hAnsi="Arial" w:cs="Arial"/>
          <w:b/>
        </w:rPr>
      </w:pPr>
      <w:r>
        <w:rPr>
          <w:rFonts w:ascii="Arial" w:hAnsi="Arial" w:cs="Arial"/>
          <w:b/>
        </w:rPr>
        <w:t xml:space="preserve">  E</w:t>
      </w:r>
      <w:r w:rsidRPr="003704C5">
        <w:rPr>
          <w:rFonts w:ascii="Arial" w:hAnsi="Arial" w:cs="Arial"/>
          <w:b/>
        </w:rPr>
        <w:t>n </w:t>
      </w:r>
      <w:hyperlink r:id="rId140" w:tooltip="1021" w:history="1">
        <w:r w:rsidRPr="003704C5">
          <w:rPr>
            <w:rStyle w:val="Hipervnculo"/>
            <w:rFonts w:ascii="Arial" w:hAnsi="Arial" w:cs="Arial"/>
            <w:b/>
            <w:color w:val="auto"/>
            <w:u w:val="none"/>
          </w:rPr>
          <w:t>1021</w:t>
        </w:r>
      </w:hyperlink>
      <w:r w:rsidRPr="003704C5">
        <w:rPr>
          <w:rFonts w:ascii="Arial" w:hAnsi="Arial" w:cs="Arial"/>
          <w:b/>
        </w:rPr>
        <w:t xml:space="preserve">, la muerte del príncipe </w:t>
      </w:r>
      <w:proofErr w:type="spellStart"/>
      <w:r w:rsidRPr="003704C5">
        <w:rPr>
          <w:rFonts w:ascii="Arial" w:hAnsi="Arial" w:cs="Arial"/>
          <w:b/>
        </w:rPr>
        <w:t>Shams</w:t>
      </w:r>
      <w:proofErr w:type="spellEnd"/>
      <w:r w:rsidRPr="003704C5">
        <w:rPr>
          <w:rFonts w:ascii="Arial" w:hAnsi="Arial" w:cs="Arial"/>
          <w:b/>
        </w:rPr>
        <w:t xml:space="preserve"> al-</w:t>
      </w:r>
      <w:proofErr w:type="spellStart"/>
      <w:r w:rsidRPr="003704C5">
        <w:rPr>
          <w:rFonts w:ascii="Arial" w:hAnsi="Arial" w:cs="Arial"/>
          <w:b/>
        </w:rPr>
        <w:t>Dawla</w:t>
      </w:r>
      <w:proofErr w:type="spellEnd"/>
      <w:r w:rsidRPr="003704C5">
        <w:rPr>
          <w:rFonts w:ascii="Arial" w:hAnsi="Arial" w:cs="Arial"/>
          <w:b/>
        </w:rPr>
        <w:t xml:space="preserve"> y el comienzo del reinado de su hijo </w:t>
      </w:r>
      <w:hyperlink r:id="rId141" w:tooltip="Sama' ad-Dawla (aún no redactado)" w:history="1">
        <w:r w:rsidRPr="003704C5">
          <w:rPr>
            <w:rStyle w:val="Hipervnculo"/>
            <w:rFonts w:ascii="Arial" w:hAnsi="Arial" w:cs="Arial"/>
            <w:b/>
            <w:color w:val="auto"/>
            <w:u w:val="none"/>
          </w:rPr>
          <w:t>Sama' ad-</w:t>
        </w:r>
        <w:proofErr w:type="spellStart"/>
        <w:r w:rsidRPr="003704C5">
          <w:rPr>
            <w:rStyle w:val="Hipervnculo"/>
            <w:rFonts w:ascii="Arial" w:hAnsi="Arial" w:cs="Arial"/>
            <w:b/>
            <w:color w:val="auto"/>
            <w:u w:val="none"/>
          </w:rPr>
          <w:t>Dawla</w:t>
        </w:r>
        <w:proofErr w:type="spellEnd"/>
      </w:hyperlink>
      <w:r w:rsidRPr="003704C5">
        <w:rPr>
          <w:rFonts w:ascii="Arial" w:hAnsi="Arial" w:cs="Arial"/>
          <w:b/>
        </w:rPr>
        <w:t> cristalizaron las ambiciones y los rencores. Víctima de intrigas políticas Avicena fue a la cárcel. Disfrazado de </w:t>
      </w:r>
      <w:hyperlink r:id="rId142" w:tooltip="Derviche" w:history="1">
        <w:r w:rsidRPr="003704C5">
          <w:rPr>
            <w:rStyle w:val="Hipervnculo"/>
            <w:rFonts w:ascii="Arial" w:hAnsi="Arial" w:cs="Arial"/>
            <w:b/>
            <w:color w:val="auto"/>
            <w:u w:val="none"/>
          </w:rPr>
          <w:t>derviche</w:t>
        </w:r>
      </w:hyperlink>
      <w:r w:rsidRPr="003704C5">
        <w:rPr>
          <w:rFonts w:ascii="Arial" w:hAnsi="Arial" w:cs="Arial"/>
          <w:b/>
        </w:rPr>
        <w:t> consiguió evadirse y huyó a </w:t>
      </w:r>
      <w:hyperlink r:id="rId143" w:tooltip="Ispahán" w:history="1">
        <w:r w:rsidRPr="003704C5">
          <w:rPr>
            <w:rStyle w:val="Hipervnculo"/>
            <w:rFonts w:ascii="Arial" w:hAnsi="Arial" w:cs="Arial"/>
            <w:b/>
            <w:color w:val="auto"/>
            <w:u w:val="none"/>
          </w:rPr>
          <w:t>Ispahán</w:t>
        </w:r>
      </w:hyperlink>
      <w:r w:rsidRPr="003704C5">
        <w:rPr>
          <w:rFonts w:ascii="Arial" w:hAnsi="Arial" w:cs="Arial"/>
          <w:b/>
        </w:rPr>
        <w:t>, al lado del emir </w:t>
      </w:r>
      <w:proofErr w:type="spellStart"/>
      <w:r w:rsidR="007051A3">
        <w:fldChar w:fldCharType="begin"/>
      </w:r>
      <w:r w:rsidR="002F0E46">
        <w:instrText>HYPERLINK "https://es.wikipedia.org/w/index.php?title=Kak%C3%BAyida&amp;action=edit&amp;redlink=1" \o "Kakúyida (aún no redactado)"</w:instrText>
      </w:r>
      <w:r w:rsidR="007051A3">
        <w:fldChar w:fldCharType="separate"/>
      </w:r>
      <w:r w:rsidRPr="003704C5">
        <w:rPr>
          <w:rStyle w:val="Hipervnculo"/>
          <w:rFonts w:ascii="Arial" w:hAnsi="Arial" w:cs="Arial"/>
          <w:b/>
          <w:color w:val="auto"/>
          <w:u w:val="none"/>
        </w:rPr>
        <w:t>kakúyida</w:t>
      </w:r>
      <w:proofErr w:type="spellEnd"/>
      <w:r w:rsidR="007051A3">
        <w:fldChar w:fldCharType="end"/>
      </w:r>
      <w:r w:rsidRPr="003704C5">
        <w:rPr>
          <w:rFonts w:ascii="Arial" w:hAnsi="Arial" w:cs="Arial"/>
          <w:b/>
        </w:rPr>
        <w:t> </w:t>
      </w:r>
      <w:hyperlink r:id="rId144" w:tooltip="Ala ad-Dawla Muhammed (aún no redactado)" w:history="1">
        <w:r w:rsidRPr="003704C5">
          <w:rPr>
            <w:rStyle w:val="Hipervnculo"/>
            <w:rFonts w:ascii="Arial" w:hAnsi="Arial" w:cs="Arial"/>
            <w:b/>
            <w:color w:val="auto"/>
            <w:u w:val="none"/>
          </w:rPr>
          <w:t>Ala ad-</w:t>
        </w:r>
        <w:proofErr w:type="spellStart"/>
        <w:r w:rsidRPr="003704C5">
          <w:rPr>
            <w:rStyle w:val="Hipervnculo"/>
            <w:rFonts w:ascii="Arial" w:hAnsi="Arial" w:cs="Arial"/>
            <w:b/>
            <w:color w:val="auto"/>
            <w:u w:val="none"/>
          </w:rPr>
          <w:t>DawlaMuhammed</w:t>
        </w:r>
        <w:proofErr w:type="spellEnd"/>
      </w:hyperlink>
      <w:r w:rsidRPr="003704C5">
        <w:rPr>
          <w:rFonts w:ascii="Arial" w:hAnsi="Arial" w:cs="Arial"/>
          <w:b/>
        </w:rPr>
        <w:t>.</w:t>
      </w:r>
    </w:p>
    <w:p w:rsidR="003704C5" w:rsidRPr="003704C5" w:rsidRDefault="00B232C3" w:rsidP="003704C5">
      <w:pPr>
        <w:pStyle w:val="NormalWeb"/>
        <w:shd w:val="clear" w:color="auto" w:fill="FFFFFF"/>
        <w:spacing w:before="120" w:beforeAutospacing="0" w:after="120" w:afterAutospacing="0"/>
        <w:ind w:left="-851" w:right="-1135"/>
        <w:jc w:val="both"/>
        <w:rPr>
          <w:rFonts w:ascii="Arial" w:hAnsi="Arial" w:cs="Arial"/>
          <w:b/>
        </w:rPr>
      </w:pPr>
      <w:r>
        <w:rPr>
          <w:rFonts w:ascii="Arial" w:hAnsi="Arial" w:cs="Arial"/>
          <w:b/>
        </w:rPr>
        <w:lastRenderedPageBreak/>
        <w:t xml:space="preserve">    </w:t>
      </w:r>
      <w:r w:rsidR="003704C5" w:rsidRPr="003704C5">
        <w:rPr>
          <w:rFonts w:ascii="Arial" w:hAnsi="Arial" w:cs="Arial"/>
          <w:b/>
        </w:rPr>
        <w:t>Con treinta y dos años inició su obra maestra, el celebérrimo </w:t>
      </w:r>
      <w:hyperlink r:id="rId145" w:tooltip="Canon de medicina" w:history="1">
        <w:r w:rsidR="003704C5" w:rsidRPr="003704C5">
          <w:rPr>
            <w:rStyle w:val="Hipervnculo"/>
            <w:rFonts w:ascii="Arial" w:hAnsi="Arial" w:cs="Arial"/>
            <w:b/>
            <w:i/>
            <w:iCs/>
            <w:color w:val="auto"/>
            <w:u w:val="none"/>
          </w:rPr>
          <w:t>Canon de medicina</w:t>
        </w:r>
      </w:hyperlink>
      <w:r>
        <w:t xml:space="preserve"> </w:t>
      </w:r>
      <w:r w:rsidR="003704C5" w:rsidRPr="003704C5">
        <w:rPr>
          <w:rFonts w:ascii="Arial" w:hAnsi="Arial" w:cs="Arial"/>
          <w:b/>
        </w:rPr>
        <w:t> (traducida al latín por </w:t>
      </w:r>
      <w:hyperlink r:id="rId146" w:tooltip="Gerardo de Cremona" w:history="1">
        <w:r w:rsidR="003704C5" w:rsidRPr="003704C5">
          <w:rPr>
            <w:rStyle w:val="Hipervnculo"/>
            <w:rFonts w:ascii="Arial" w:hAnsi="Arial" w:cs="Arial"/>
            <w:b/>
            <w:color w:val="auto"/>
            <w:u w:val="none"/>
          </w:rPr>
          <w:t>Gerardo de Cremona</w:t>
        </w:r>
      </w:hyperlink>
      <w:r w:rsidR="003704C5" w:rsidRPr="003704C5">
        <w:rPr>
          <w:rFonts w:ascii="Arial" w:hAnsi="Arial" w:cs="Arial"/>
          <w:b/>
        </w:rPr>
        <w:t>), que contiene la colección organizada de los conocimientos médicos y farmacéuticos de su época en cinco volúmenes.Durante una expedición a </w:t>
      </w:r>
      <w:proofErr w:type="spellStart"/>
      <w:r w:rsidR="007051A3" w:rsidRPr="003704C5">
        <w:rPr>
          <w:rFonts w:ascii="Arial" w:hAnsi="Arial" w:cs="Arial"/>
          <w:b/>
        </w:rPr>
        <w:fldChar w:fldCharType="begin"/>
      </w:r>
      <w:r w:rsidR="003704C5" w:rsidRPr="003704C5">
        <w:rPr>
          <w:rFonts w:ascii="Arial" w:hAnsi="Arial" w:cs="Arial"/>
          <w:b/>
        </w:rPr>
        <w:instrText xml:space="preserve"> HYPERLINK "https://es.wikipedia.org/wiki/Hamad%C3%A1n" \o "Hamadán" </w:instrText>
      </w:r>
      <w:r w:rsidR="007051A3" w:rsidRPr="003704C5">
        <w:rPr>
          <w:rFonts w:ascii="Arial" w:hAnsi="Arial" w:cs="Arial"/>
          <w:b/>
        </w:rPr>
        <w:fldChar w:fldCharType="separate"/>
      </w:r>
      <w:r w:rsidR="003704C5" w:rsidRPr="003704C5">
        <w:rPr>
          <w:rStyle w:val="Hipervnculo"/>
          <w:rFonts w:ascii="Arial" w:hAnsi="Arial" w:cs="Arial"/>
          <w:b/>
          <w:color w:val="auto"/>
          <w:u w:val="none"/>
        </w:rPr>
        <w:t>Hamadán</w:t>
      </w:r>
      <w:proofErr w:type="spellEnd"/>
      <w:r w:rsidR="007051A3" w:rsidRPr="003704C5">
        <w:rPr>
          <w:rFonts w:ascii="Arial" w:hAnsi="Arial" w:cs="Arial"/>
          <w:b/>
        </w:rPr>
        <w:fldChar w:fldCharType="end"/>
      </w:r>
      <w:r w:rsidR="003704C5" w:rsidRPr="003704C5">
        <w:rPr>
          <w:rFonts w:ascii="Arial" w:hAnsi="Arial" w:cs="Arial"/>
          <w:b/>
        </w:rPr>
        <w:t>, en el actual </w:t>
      </w:r>
      <w:hyperlink r:id="rId147" w:tooltip="Irán" w:history="1">
        <w:r w:rsidR="003704C5" w:rsidRPr="003704C5">
          <w:rPr>
            <w:rStyle w:val="Hipervnculo"/>
            <w:rFonts w:ascii="Arial" w:hAnsi="Arial" w:cs="Arial"/>
            <w:b/>
            <w:color w:val="auto"/>
            <w:u w:val="none"/>
          </w:rPr>
          <w:t>Irán</w:t>
        </w:r>
      </w:hyperlink>
      <w:r w:rsidR="003704C5" w:rsidRPr="003704C5">
        <w:rPr>
          <w:rFonts w:ascii="Arial" w:hAnsi="Arial" w:cs="Arial"/>
          <w:b/>
        </w:rPr>
        <w:t>, el filósofo sufrió una crisis intestinal grave, que padecía desde hacía tiempo y que contrajo, según dijeron, por exceso de trabajo y de placer. Intentó curarse solo pero su remedio le fue fatal. Murió a los cincuenta y seis años en el mes de junio de </w:t>
      </w:r>
      <w:hyperlink r:id="rId148" w:tooltip="1037" w:history="1">
        <w:r w:rsidR="003704C5" w:rsidRPr="003704C5">
          <w:rPr>
            <w:rStyle w:val="Hipervnculo"/>
            <w:rFonts w:ascii="Arial" w:hAnsi="Arial" w:cs="Arial"/>
            <w:b/>
            <w:color w:val="auto"/>
            <w:u w:val="none"/>
          </w:rPr>
          <w:t>1037</w:t>
        </w:r>
      </w:hyperlink>
      <w:r w:rsidR="003704C5" w:rsidRPr="003704C5">
        <w:rPr>
          <w:rFonts w:ascii="Arial" w:hAnsi="Arial" w:cs="Arial"/>
          <w:b/>
        </w:rPr>
        <w:t>, tras haber llevado una vida muy ajetreada y llena de vicisitudes, agotado por el exceso de trabajo.</w:t>
      </w:r>
    </w:p>
    <w:p w:rsidR="00A24D6A" w:rsidRDefault="00A24D6A" w:rsidP="000E5778">
      <w:pPr>
        <w:spacing w:after="0" w:line="240" w:lineRule="auto"/>
        <w:ind w:left="-851" w:right="-994" w:firstLine="142"/>
        <w:jc w:val="both"/>
        <w:outlineLvl w:val="3"/>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Se debió a los esfuerzos de </w:t>
      </w:r>
      <w:proofErr w:type="spellStart"/>
      <w:r w:rsidRPr="004B3F90">
        <w:rPr>
          <w:rFonts w:ascii="Arial" w:eastAsia="Times New Roman" w:hAnsi="Arial" w:cs="Arial"/>
          <w:b/>
          <w:sz w:val="24"/>
          <w:szCs w:val="24"/>
          <w:lang w:eastAsia="es-ES"/>
        </w:rPr>
        <w:t>IbnSina</w:t>
      </w:r>
      <w:proofErr w:type="spellEnd"/>
      <w:r w:rsidRPr="004B3F90">
        <w:rPr>
          <w:rFonts w:ascii="Arial" w:eastAsia="Times New Roman" w:hAnsi="Arial" w:cs="Arial"/>
          <w:b/>
          <w:sz w:val="24"/>
          <w:szCs w:val="24"/>
          <w:lang w:eastAsia="es-ES"/>
        </w:rPr>
        <w:t xml:space="preserve">, </w:t>
      </w:r>
      <w:r w:rsidR="00317B43">
        <w:rPr>
          <w:rFonts w:ascii="Arial" w:eastAsia="Times New Roman" w:hAnsi="Arial" w:cs="Arial"/>
          <w:b/>
          <w:sz w:val="24"/>
          <w:szCs w:val="24"/>
          <w:lang w:eastAsia="es-ES"/>
        </w:rPr>
        <w:t xml:space="preserve">el </w:t>
      </w:r>
      <w:r w:rsidRPr="004B3F90">
        <w:rPr>
          <w:rFonts w:ascii="Arial" w:eastAsia="Times New Roman" w:hAnsi="Arial" w:cs="Arial"/>
          <w:b/>
          <w:sz w:val="24"/>
          <w:szCs w:val="24"/>
          <w:lang w:eastAsia="es-ES"/>
        </w:rPr>
        <w:t>que la filosofía aristotélica alanz</w:t>
      </w:r>
      <w:r w:rsidR="00317B43">
        <w:rPr>
          <w:rFonts w:ascii="Arial" w:eastAsia="Times New Roman" w:hAnsi="Arial" w:cs="Arial"/>
          <w:b/>
          <w:sz w:val="24"/>
          <w:szCs w:val="24"/>
          <w:lang w:eastAsia="es-ES"/>
        </w:rPr>
        <w:t>ara</w:t>
      </w:r>
      <w:r w:rsidRPr="004B3F90">
        <w:rPr>
          <w:rFonts w:ascii="Arial" w:eastAsia="Times New Roman" w:hAnsi="Arial" w:cs="Arial"/>
          <w:b/>
          <w:sz w:val="24"/>
          <w:szCs w:val="24"/>
          <w:lang w:eastAsia="es-ES"/>
        </w:rPr>
        <w:t xml:space="preserve"> su cenit. Al inicio de sus estudios </w:t>
      </w:r>
      <w:proofErr w:type="spellStart"/>
      <w:r w:rsidRPr="004B3F90">
        <w:rPr>
          <w:rFonts w:ascii="Arial" w:eastAsia="Times New Roman" w:hAnsi="Arial" w:cs="Arial"/>
          <w:b/>
          <w:sz w:val="24"/>
          <w:szCs w:val="24"/>
          <w:lang w:eastAsia="es-ES"/>
        </w:rPr>
        <w:t>IbnSina</w:t>
      </w:r>
      <w:proofErr w:type="spellEnd"/>
      <w:r w:rsidRPr="004B3F90">
        <w:rPr>
          <w:rFonts w:ascii="Arial" w:eastAsia="Times New Roman" w:hAnsi="Arial" w:cs="Arial"/>
          <w:b/>
          <w:sz w:val="24"/>
          <w:szCs w:val="24"/>
          <w:lang w:eastAsia="es-ES"/>
        </w:rPr>
        <w:t xml:space="preserve"> no prestó atención a la filosofía iluminativa. En su época, el clima político del amplio territorio islámico estaba en una gran turbulencia. </w:t>
      </w:r>
    </w:p>
    <w:p w:rsidR="00B30381" w:rsidRDefault="00B30381" w:rsidP="000E5778">
      <w:pPr>
        <w:spacing w:after="0" w:line="240" w:lineRule="auto"/>
        <w:ind w:left="-851" w:right="-994" w:firstLine="142"/>
        <w:jc w:val="both"/>
        <w:outlineLvl w:val="3"/>
        <w:rPr>
          <w:rFonts w:ascii="Arial" w:eastAsia="Times New Roman" w:hAnsi="Arial" w:cs="Arial"/>
          <w:b/>
          <w:sz w:val="24"/>
          <w:szCs w:val="24"/>
          <w:lang w:eastAsia="es-ES"/>
        </w:rPr>
      </w:pPr>
    </w:p>
    <w:p w:rsidR="00B30381" w:rsidRDefault="00B30381" w:rsidP="00B30381">
      <w:pPr>
        <w:spacing w:after="0" w:line="240" w:lineRule="auto"/>
        <w:ind w:left="-851" w:right="-994" w:firstLine="142"/>
        <w:jc w:val="center"/>
        <w:outlineLvl w:val="3"/>
        <w:rPr>
          <w:rFonts w:ascii="Arial" w:eastAsia="Times New Roman" w:hAnsi="Arial" w:cs="Arial"/>
          <w:b/>
          <w:sz w:val="24"/>
          <w:szCs w:val="24"/>
          <w:lang w:eastAsia="es-ES"/>
        </w:rPr>
      </w:pPr>
      <w:r>
        <w:rPr>
          <w:noProof/>
          <w:lang w:eastAsia="es-ES"/>
        </w:rPr>
        <w:drawing>
          <wp:inline distT="0" distB="0" distL="0" distR="0">
            <wp:extent cx="2238375" cy="227631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20285" t="36944" r="48495" b="21753"/>
                    <a:stretch/>
                  </pic:blipFill>
                  <pic:spPr bwMode="auto">
                    <a:xfrm>
                      <a:off x="0" y="0"/>
                      <a:ext cx="2241678" cy="22796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Pr>
          <w:noProof/>
          <w:lang w:eastAsia="es-ES"/>
        </w:rPr>
        <w:drawing>
          <wp:inline distT="0" distB="0" distL="0" distR="0">
            <wp:extent cx="1933575" cy="227393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71437" t="18586" r="9701" b="49748"/>
                    <a:stretch/>
                  </pic:blipFill>
                  <pic:spPr bwMode="auto">
                    <a:xfrm>
                      <a:off x="0" y="0"/>
                      <a:ext cx="1937542" cy="2278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B30381" w:rsidRPr="00B30381" w:rsidRDefault="00B30381" w:rsidP="00B30381">
      <w:pPr>
        <w:spacing w:after="0" w:line="240" w:lineRule="auto"/>
        <w:ind w:left="-851" w:right="-994" w:firstLine="142"/>
        <w:jc w:val="center"/>
        <w:outlineLvl w:val="3"/>
        <w:rPr>
          <w:rFonts w:ascii="Arial" w:eastAsia="Times New Roman" w:hAnsi="Arial" w:cs="Arial"/>
          <w:b/>
          <w:color w:val="0070C0"/>
          <w:sz w:val="24"/>
          <w:szCs w:val="24"/>
          <w:lang w:eastAsia="es-ES"/>
        </w:rPr>
      </w:pPr>
      <w:r w:rsidRPr="00B30381">
        <w:rPr>
          <w:rFonts w:ascii="Arial" w:eastAsia="Times New Roman" w:hAnsi="Arial" w:cs="Arial"/>
          <w:b/>
          <w:color w:val="0070C0"/>
          <w:sz w:val="24"/>
          <w:szCs w:val="24"/>
          <w:lang w:eastAsia="es-ES"/>
        </w:rPr>
        <w:t>A</w:t>
      </w:r>
      <w:r>
        <w:rPr>
          <w:rFonts w:ascii="Arial" w:eastAsia="Times New Roman" w:hAnsi="Arial" w:cs="Arial"/>
          <w:b/>
          <w:color w:val="0070C0"/>
          <w:sz w:val="24"/>
          <w:szCs w:val="24"/>
          <w:lang w:eastAsia="es-ES"/>
        </w:rPr>
        <w:t>vicen</w:t>
      </w:r>
      <w:r w:rsidRPr="00B30381">
        <w:rPr>
          <w:rFonts w:ascii="Arial" w:eastAsia="Times New Roman" w:hAnsi="Arial" w:cs="Arial"/>
          <w:b/>
          <w:color w:val="0070C0"/>
          <w:sz w:val="24"/>
          <w:szCs w:val="24"/>
          <w:lang w:eastAsia="es-ES"/>
        </w:rPr>
        <w:t xml:space="preserve">a  </w:t>
      </w:r>
      <w:r w:rsidR="00B232C3">
        <w:rPr>
          <w:rFonts w:ascii="Arial" w:eastAsia="Times New Roman" w:hAnsi="Arial" w:cs="Arial"/>
          <w:b/>
          <w:color w:val="0070C0"/>
          <w:sz w:val="24"/>
          <w:szCs w:val="24"/>
          <w:lang w:eastAsia="es-ES"/>
        </w:rPr>
        <w:t xml:space="preserve">                   </w:t>
      </w:r>
      <w:r w:rsidRPr="00B30381">
        <w:rPr>
          <w:rFonts w:ascii="Arial" w:eastAsia="Times New Roman" w:hAnsi="Arial" w:cs="Arial"/>
          <w:b/>
          <w:color w:val="0070C0"/>
          <w:sz w:val="24"/>
          <w:szCs w:val="24"/>
          <w:lang w:eastAsia="es-ES"/>
        </w:rPr>
        <w:t>y</w:t>
      </w:r>
      <w:r w:rsidR="00B232C3">
        <w:rPr>
          <w:rFonts w:ascii="Arial" w:eastAsia="Times New Roman" w:hAnsi="Arial" w:cs="Arial"/>
          <w:b/>
          <w:color w:val="0070C0"/>
          <w:sz w:val="24"/>
          <w:szCs w:val="24"/>
          <w:lang w:eastAsia="es-ES"/>
        </w:rPr>
        <w:t xml:space="preserve">               </w:t>
      </w:r>
      <w:proofErr w:type="spellStart"/>
      <w:r w:rsidRPr="00B30381">
        <w:rPr>
          <w:rFonts w:ascii="Arial" w:eastAsia="Times New Roman" w:hAnsi="Arial" w:cs="Arial"/>
          <w:b/>
          <w:color w:val="0070C0"/>
          <w:sz w:val="24"/>
          <w:szCs w:val="24"/>
          <w:lang w:eastAsia="es-ES"/>
        </w:rPr>
        <w:t>Averroes</w:t>
      </w:r>
      <w:proofErr w:type="spellEnd"/>
    </w:p>
    <w:p w:rsidR="00B30381" w:rsidRDefault="00B30381" w:rsidP="000E5778">
      <w:pPr>
        <w:spacing w:after="0" w:line="240" w:lineRule="auto"/>
        <w:ind w:left="-851" w:right="-994" w:firstLine="142"/>
        <w:jc w:val="both"/>
        <w:outlineLvl w:val="3"/>
        <w:rPr>
          <w:rFonts w:ascii="Arial" w:eastAsia="Times New Roman" w:hAnsi="Arial" w:cs="Arial"/>
          <w:b/>
          <w:sz w:val="24"/>
          <w:szCs w:val="24"/>
          <w:lang w:eastAsia="es-ES"/>
        </w:rPr>
      </w:pPr>
    </w:p>
    <w:p w:rsidR="00A24D6A" w:rsidRPr="004B3F90" w:rsidRDefault="00783328" w:rsidP="000E5778">
      <w:pPr>
        <w:spacing w:after="0" w:line="240" w:lineRule="auto"/>
        <w:ind w:left="-851" w:right="-994" w:firstLine="142"/>
        <w:jc w:val="both"/>
        <w:outlineLvl w:val="3"/>
        <w:rPr>
          <w:rFonts w:ascii="Arial" w:eastAsia="Times New Roman" w:hAnsi="Arial" w:cs="Arial"/>
          <w:b/>
          <w:sz w:val="24"/>
          <w:szCs w:val="24"/>
          <w:lang w:eastAsia="es-ES"/>
        </w:rPr>
      </w:pPr>
      <w:r w:rsidRPr="00313993">
        <w:rPr>
          <w:b/>
          <w:color w:val="0070C0"/>
        </w:rPr>
        <w:t xml:space="preserve">• </w:t>
      </w:r>
      <w:proofErr w:type="spellStart"/>
      <w:r w:rsidR="00A24D6A" w:rsidRPr="000E5778">
        <w:rPr>
          <w:rFonts w:ascii="Arial" w:eastAsia="Times New Roman" w:hAnsi="Arial" w:cs="Arial"/>
          <w:b/>
          <w:bCs/>
          <w:color w:val="0070C0"/>
          <w:sz w:val="24"/>
          <w:szCs w:val="24"/>
          <w:lang w:eastAsia="es-ES"/>
        </w:rPr>
        <w:t>Algazel</w:t>
      </w:r>
      <w:proofErr w:type="spellEnd"/>
      <w:r w:rsidR="000E5778" w:rsidRPr="000E5778">
        <w:rPr>
          <w:rFonts w:ascii="Arial" w:eastAsia="Times New Roman" w:hAnsi="Arial" w:cs="Arial"/>
          <w:b/>
          <w:bCs/>
          <w:color w:val="0070C0"/>
          <w:sz w:val="24"/>
          <w:szCs w:val="24"/>
          <w:lang w:eastAsia="es-ES"/>
        </w:rPr>
        <w:t xml:space="preserve"> 1057-1111)</w:t>
      </w:r>
      <w:r w:rsidR="000E5778">
        <w:rPr>
          <w:rFonts w:ascii="Arial" w:eastAsia="Times New Roman" w:hAnsi="Arial" w:cs="Arial"/>
          <w:b/>
          <w:bCs/>
          <w:sz w:val="24"/>
          <w:szCs w:val="24"/>
          <w:lang w:eastAsia="es-ES"/>
        </w:rPr>
        <w:t xml:space="preserve"> También se le </w:t>
      </w:r>
      <w:proofErr w:type="spellStart"/>
      <w:r w:rsidR="000E5778">
        <w:rPr>
          <w:rFonts w:ascii="Arial" w:eastAsia="Times New Roman" w:hAnsi="Arial" w:cs="Arial"/>
          <w:b/>
          <w:bCs/>
          <w:sz w:val="24"/>
          <w:szCs w:val="24"/>
          <w:lang w:eastAsia="es-ES"/>
        </w:rPr>
        <w:t>nobra</w:t>
      </w:r>
      <w:proofErr w:type="spellEnd"/>
      <w:r w:rsidR="000E5778">
        <w:rPr>
          <w:rFonts w:ascii="Arial" w:eastAsia="Times New Roman" w:hAnsi="Arial" w:cs="Arial"/>
          <w:b/>
          <w:bCs/>
          <w:sz w:val="24"/>
          <w:szCs w:val="24"/>
          <w:lang w:eastAsia="es-ES"/>
        </w:rPr>
        <w:t xml:space="preserve"> como </w:t>
      </w:r>
      <w:hyperlink r:id="rId151" w:tooltip="Al-Ghazali" w:history="1">
        <w:r w:rsidR="00A24D6A" w:rsidRPr="004B3F90">
          <w:rPr>
            <w:rFonts w:ascii="Arial" w:eastAsia="Times New Roman" w:hAnsi="Arial" w:cs="Arial"/>
            <w:b/>
            <w:sz w:val="24"/>
            <w:szCs w:val="24"/>
            <w:lang w:eastAsia="es-ES"/>
          </w:rPr>
          <w:t>Al-</w:t>
        </w:r>
        <w:proofErr w:type="spellStart"/>
        <w:r w:rsidR="00A24D6A" w:rsidRPr="004B3F90">
          <w:rPr>
            <w:rFonts w:ascii="Arial" w:eastAsia="Times New Roman" w:hAnsi="Arial" w:cs="Arial"/>
            <w:b/>
            <w:sz w:val="24"/>
            <w:szCs w:val="24"/>
            <w:lang w:eastAsia="es-ES"/>
          </w:rPr>
          <w:t>Ghazālī</w:t>
        </w:r>
        <w:proofErr w:type="spellEnd"/>
      </w:hyperlink>
      <w:r w:rsidR="00A24D6A" w:rsidRPr="004B3F90">
        <w:rPr>
          <w:rFonts w:ascii="Arial" w:eastAsia="Times New Roman" w:hAnsi="Arial" w:cs="Arial"/>
          <w:b/>
          <w:sz w:val="24"/>
          <w:szCs w:val="24"/>
          <w:lang w:eastAsia="es-ES"/>
        </w:rPr>
        <w:t xml:space="preserve">, latinizado como </w:t>
      </w:r>
      <w:proofErr w:type="spellStart"/>
      <w:r w:rsidR="00A24D6A" w:rsidRPr="004B3F90">
        <w:rPr>
          <w:rFonts w:ascii="Arial" w:eastAsia="Times New Roman" w:hAnsi="Arial" w:cs="Arial"/>
          <w:b/>
          <w:sz w:val="24"/>
          <w:szCs w:val="24"/>
          <w:lang w:eastAsia="es-ES"/>
        </w:rPr>
        <w:t>Algazel</w:t>
      </w:r>
      <w:proofErr w:type="spellEnd"/>
      <w:r w:rsidR="00A24D6A" w:rsidRPr="004B3F90">
        <w:rPr>
          <w:rFonts w:ascii="Arial" w:eastAsia="Times New Roman" w:hAnsi="Arial" w:cs="Arial"/>
          <w:b/>
          <w:sz w:val="24"/>
          <w:szCs w:val="24"/>
          <w:lang w:eastAsia="es-ES"/>
        </w:rPr>
        <w:t>. Nació en Irán el 5 de julio de 1057 y falleció el 19 de diciembre de 1111</w:t>
      </w:r>
      <w:r w:rsidR="000E5778">
        <w:rPr>
          <w:rFonts w:ascii="Arial" w:eastAsia="Times New Roman" w:hAnsi="Arial" w:cs="Arial"/>
          <w:b/>
          <w:sz w:val="24"/>
          <w:szCs w:val="24"/>
          <w:lang w:eastAsia="es-ES"/>
        </w:rPr>
        <w:t>. Fue</w:t>
      </w:r>
      <w:r w:rsidR="00A24D6A" w:rsidRPr="004B3F90">
        <w:rPr>
          <w:rFonts w:ascii="Arial" w:eastAsia="Times New Roman" w:hAnsi="Arial" w:cs="Arial"/>
          <w:b/>
          <w:sz w:val="24"/>
          <w:szCs w:val="24"/>
          <w:lang w:eastAsia="es-ES"/>
        </w:rPr>
        <w:t xml:space="preserve"> teólogo, jurista, filósofo y místico de origen persa. Escribió </w:t>
      </w:r>
      <w:hyperlink r:id="rId152" w:tooltip="El resurgimiento de las ciencias religiosas" w:history="1">
        <w:r w:rsidR="00A24D6A" w:rsidRPr="004B3F90">
          <w:rPr>
            <w:rFonts w:ascii="Arial" w:eastAsia="Times New Roman" w:hAnsi="Arial" w:cs="Arial"/>
            <w:b/>
            <w:i/>
            <w:iCs/>
            <w:sz w:val="24"/>
            <w:szCs w:val="24"/>
            <w:lang w:eastAsia="es-ES"/>
          </w:rPr>
          <w:t xml:space="preserve">El resurgimiento de las </w:t>
        </w:r>
        <w:proofErr w:type="spellStart"/>
        <w:r w:rsidR="00A24D6A" w:rsidRPr="004B3F90">
          <w:rPr>
            <w:rFonts w:ascii="Arial" w:eastAsia="Times New Roman" w:hAnsi="Arial" w:cs="Arial"/>
            <w:b/>
            <w:i/>
            <w:iCs/>
            <w:sz w:val="24"/>
            <w:szCs w:val="24"/>
            <w:lang w:eastAsia="es-ES"/>
          </w:rPr>
          <w:t>cien</w:t>
        </w:r>
        <w:r w:rsidR="000E5778">
          <w:rPr>
            <w:rFonts w:ascii="Arial" w:eastAsia="Times New Roman" w:hAnsi="Arial" w:cs="Arial"/>
            <w:b/>
            <w:i/>
            <w:iCs/>
            <w:sz w:val="24"/>
            <w:szCs w:val="24"/>
            <w:lang w:eastAsia="es-ES"/>
          </w:rPr>
          <w:t>fue</w:t>
        </w:r>
        <w:r w:rsidR="00DF6679">
          <w:rPr>
            <w:rFonts w:ascii="Arial" w:eastAsia="Times New Roman" w:hAnsi="Arial" w:cs="Arial"/>
            <w:b/>
            <w:i/>
            <w:iCs/>
            <w:sz w:val="24"/>
            <w:szCs w:val="24"/>
            <w:lang w:eastAsia="es-ES"/>
          </w:rPr>
          <w:t>l</w:t>
        </w:r>
        <w:r w:rsidR="00A24D6A" w:rsidRPr="004B3F90">
          <w:rPr>
            <w:rFonts w:ascii="Arial" w:eastAsia="Times New Roman" w:hAnsi="Arial" w:cs="Arial"/>
            <w:b/>
            <w:i/>
            <w:iCs/>
            <w:sz w:val="24"/>
            <w:szCs w:val="24"/>
            <w:lang w:eastAsia="es-ES"/>
          </w:rPr>
          <w:t>as</w:t>
        </w:r>
        <w:proofErr w:type="spellEnd"/>
        <w:r w:rsidR="00A24D6A" w:rsidRPr="004B3F90">
          <w:rPr>
            <w:rFonts w:ascii="Arial" w:eastAsia="Times New Roman" w:hAnsi="Arial" w:cs="Arial"/>
            <w:b/>
            <w:i/>
            <w:iCs/>
            <w:sz w:val="24"/>
            <w:szCs w:val="24"/>
            <w:lang w:eastAsia="es-ES"/>
          </w:rPr>
          <w:t xml:space="preserve"> religiosas</w:t>
        </w:r>
      </w:hyperlink>
      <w:r w:rsidR="00A24D6A" w:rsidRPr="004B3F90">
        <w:rPr>
          <w:rFonts w:ascii="Arial" w:eastAsia="Times New Roman" w:hAnsi="Arial" w:cs="Arial"/>
          <w:b/>
          <w:sz w:val="24"/>
          <w:szCs w:val="24"/>
          <w:lang w:eastAsia="es-ES"/>
        </w:rPr>
        <w:t xml:space="preserve"> (</w:t>
      </w:r>
      <w:proofErr w:type="spellStart"/>
      <w:r w:rsidR="00A24D6A" w:rsidRPr="004B3F90">
        <w:rPr>
          <w:rFonts w:ascii="Arial" w:eastAsia="Times New Roman" w:hAnsi="Arial" w:cs="Arial"/>
          <w:b/>
          <w:sz w:val="24"/>
          <w:szCs w:val="24"/>
          <w:lang w:eastAsia="es-ES"/>
        </w:rPr>
        <w:t>Iḥyāʾʿulūm</w:t>
      </w:r>
      <w:proofErr w:type="spellEnd"/>
      <w:r w:rsidR="00A24D6A" w:rsidRPr="004B3F90">
        <w:rPr>
          <w:rFonts w:ascii="Arial" w:eastAsia="Times New Roman" w:hAnsi="Arial" w:cs="Arial"/>
          <w:b/>
          <w:sz w:val="24"/>
          <w:szCs w:val="24"/>
          <w:lang w:eastAsia="es-ES"/>
        </w:rPr>
        <w:t xml:space="preserve"> al-</w:t>
      </w:r>
      <w:proofErr w:type="spellStart"/>
      <w:r w:rsidR="00A24D6A" w:rsidRPr="004B3F90">
        <w:rPr>
          <w:rFonts w:ascii="Arial" w:eastAsia="Times New Roman" w:hAnsi="Arial" w:cs="Arial"/>
          <w:b/>
          <w:sz w:val="24"/>
          <w:szCs w:val="24"/>
          <w:lang w:eastAsia="es-ES"/>
        </w:rPr>
        <w:t>dīn</w:t>
      </w:r>
      <w:proofErr w:type="spellEnd"/>
      <w:r w:rsidR="00A24D6A" w:rsidRPr="004B3F90">
        <w:rPr>
          <w:rFonts w:ascii="Arial" w:eastAsia="Times New Roman" w:hAnsi="Arial" w:cs="Arial"/>
          <w:b/>
          <w:sz w:val="24"/>
          <w:szCs w:val="24"/>
          <w:lang w:eastAsia="es-ES"/>
        </w:rPr>
        <w:t>)</w:t>
      </w:r>
      <w:r w:rsidR="000E5778">
        <w:rPr>
          <w:rFonts w:ascii="Arial" w:eastAsia="Times New Roman" w:hAnsi="Arial" w:cs="Arial"/>
          <w:b/>
          <w:sz w:val="24"/>
          <w:szCs w:val="24"/>
          <w:lang w:eastAsia="es-ES"/>
        </w:rPr>
        <w:t xml:space="preserve">, obra que es la </w:t>
      </w:r>
      <w:r w:rsidR="00A24D6A" w:rsidRPr="004B3F90">
        <w:rPr>
          <w:rFonts w:ascii="Arial" w:eastAsia="Times New Roman" w:hAnsi="Arial" w:cs="Arial"/>
          <w:b/>
          <w:sz w:val="24"/>
          <w:szCs w:val="24"/>
          <w:lang w:eastAsia="es-ES"/>
        </w:rPr>
        <w:t xml:space="preserve">más importante de la espiritualidad islámica y es la más leída en el mundo musulmán después del sagrado Corán. </w:t>
      </w:r>
    </w:p>
    <w:p w:rsidR="000E5778" w:rsidRDefault="000E5778" w:rsidP="004B3F90">
      <w:pPr>
        <w:spacing w:after="0" w:line="240" w:lineRule="auto"/>
        <w:ind w:left="-851" w:right="-994" w:firstLine="142"/>
        <w:jc w:val="both"/>
        <w:outlineLvl w:val="3"/>
        <w:rPr>
          <w:rFonts w:ascii="Arial" w:eastAsia="Times New Roman" w:hAnsi="Arial" w:cs="Arial"/>
          <w:b/>
          <w:bCs/>
          <w:sz w:val="24"/>
          <w:szCs w:val="24"/>
          <w:lang w:eastAsia="es-ES"/>
        </w:rPr>
      </w:pPr>
    </w:p>
    <w:p w:rsidR="00755B1F" w:rsidRDefault="00783328" w:rsidP="000E5778">
      <w:pPr>
        <w:spacing w:after="0" w:line="240" w:lineRule="auto"/>
        <w:ind w:left="-851" w:right="-994" w:firstLine="142"/>
        <w:jc w:val="both"/>
        <w:outlineLvl w:val="3"/>
        <w:rPr>
          <w:rFonts w:ascii="Arial" w:eastAsia="Times New Roman" w:hAnsi="Arial" w:cs="Arial"/>
          <w:b/>
          <w:sz w:val="24"/>
          <w:szCs w:val="24"/>
          <w:lang w:eastAsia="es-ES"/>
        </w:rPr>
      </w:pPr>
      <w:r w:rsidRPr="00313993">
        <w:rPr>
          <w:b/>
          <w:color w:val="0070C0"/>
        </w:rPr>
        <w:t xml:space="preserve">• </w:t>
      </w:r>
      <w:proofErr w:type="spellStart"/>
      <w:r w:rsidR="00A24D6A" w:rsidRPr="000E5778">
        <w:rPr>
          <w:rFonts w:ascii="Arial" w:eastAsia="Times New Roman" w:hAnsi="Arial" w:cs="Arial"/>
          <w:b/>
          <w:bCs/>
          <w:color w:val="0070C0"/>
          <w:sz w:val="24"/>
          <w:szCs w:val="24"/>
          <w:lang w:eastAsia="es-ES"/>
        </w:rPr>
        <w:t>Abentofail</w:t>
      </w:r>
      <w:proofErr w:type="spellEnd"/>
      <w:r w:rsidR="000E5778" w:rsidRPr="000E5778">
        <w:rPr>
          <w:rFonts w:ascii="Arial" w:eastAsia="Times New Roman" w:hAnsi="Arial" w:cs="Arial"/>
          <w:b/>
          <w:bCs/>
          <w:color w:val="0070C0"/>
          <w:sz w:val="24"/>
          <w:szCs w:val="24"/>
          <w:lang w:eastAsia="es-ES"/>
        </w:rPr>
        <w:t xml:space="preserve">  (1105-1185)</w:t>
      </w:r>
      <w:r w:rsidR="00A24D6A" w:rsidRPr="004B3F90">
        <w:rPr>
          <w:rFonts w:ascii="Arial" w:eastAsia="Times New Roman" w:hAnsi="Arial" w:cs="Arial"/>
          <w:b/>
          <w:sz w:val="24"/>
          <w:szCs w:val="24"/>
          <w:lang w:eastAsia="es-ES"/>
        </w:rPr>
        <w:t xml:space="preserve">En árabe conocido como </w:t>
      </w:r>
      <w:hyperlink r:id="rId153" w:tooltip="Ibn Tufail" w:history="1">
        <w:proofErr w:type="spellStart"/>
        <w:r w:rsidR="00A24D6A" w:rsidRPr="000E5778">
          <w:rPr>
            <w:rFonts w:ascii="Arial" w:eastAsia="Times New Roman" w:hAnsi="Arial" w:cs="Arial"/>
            <w:b/>
            <w:sz w:val="24"/>
            <w:szCs w:val="24"/>
            <w:lang w:eastAsia="es-ES"/>
          </w:rPr>
          <w:t>IbnTufail</w:t>
        </w:r>
        <w:proofErr w:type="spellEnd"/>
      </w:hyperlink>
      <w:r w:rsidR="00A24D6A" w:rsidRPr="000E5778">
        <w:rPr>
          <w:rFonts w:ascii="Arial" w:eastAsia="Times New Roman" w:hAnsi="Arial" w:cs="Arial"/>
          <w:b/>
          <w:sz w:val="24"/>
          <w:szCs w:val="24"/>
          <w:lang w:eastAsia="es-ES"/>
        </w:rPr>
        <w:t xml:space="preserve"> (nombre completo </w:t>
      </w:r>
      <w:proofErr w:type="spellStart"/>
      <w:r w:rsidR="00A24D6A" w:rsidRPr="000E5778">
        <w:rPr>
          <w:rFonts w:ascii="Arial" w:eastAsia="Times New Roman" w:hAnsi="Arial" w:cs="Arial"/>
          <w:b/>
          <w:sz w:val="24"/>
          <w:szCs w:val="24"/>
          <w:lang w:eastAsia="es-ES"/>
        </w:rPr>
        <w:t>transcrito</w:t>
      </w:r>
      <w:r w:rsidR="00A24D6A" w:rsidRPr="004B3F90">
        <w:rPr>
          <w:rFonts w:ascii="Arial" w:eastAsia="Times New Roman" w:hAnsi="Arial" w:cs="Arial"/>
          <w:b/>
          <w:sz w:val="24"/>
          <w:szCs w:val="24"/>
          <w:lang w:eastAsia="es-ES"/>
        </w:rPr>
        <w:t>ʾAbūBakr</w:t>
      </w:r>
      <w:proofErr w:type="spellEnd"/>
      <w:r w:rsidR="00D06D66">
        <w:rPr>
          <w:rFonts w:ascii="Arial" w:eastAsia="Times New Roman" w:hAnsi="Arial" w:cs="Arial"/>
          <w:b/>
          <w:sz w:val="24"/>
          <w:szCs w:val="24"/>
          <w:lang w:eastAsia="es-ES"/>
        </w:rPr>
        <w:t xml:space="preserve"> </w:t>
      </w:r>
      <w:proofErr w:type="spellStart"/>
      <w:r w:rsidR="00A24D6A" w:rsidRPr="004B3F90">
        <w:rPr>
          <w:rFonts w:ascii="Arial" w:eastAsia="Times New Roman" w:hAnsi="Arial" w:cs="Arial"/>
          <w:b/>
          <w:sz w:val="24"/>
          <w:szCs w:val="24"/>
          <w:lang w:eastAsia="es-ES"/>
        </w:rPr>
        <w:t>MuḥammadibnʿAbd</w:t>
      </w:r>
      <w:proofErr w:type="spellEnd"/>
      <w:r w:rsidR="00DF6679">
        <w:rPr>
          <w:rFonts w:ascii="Arial" w:eastAsia="Times New Roman" w:hAnsi="Arial" w:cs="Arial"/>
          <w:b/>
          <w:sz w:val="24"/>
          <w:szCs w:val="24"/>
          <w:lang w:eastAsia="es-ES"/>
        </w:rPr>
        <w:t>)</w:t>
      </w:r>
      <w:r w:rsidR="000E5778">
        <w:rPr>
          <w:rFonts w:ascii="Arial" w:eastAsia="Times New Roman" w:hAnsi="Arial" w:cs="Arial"/>
          <w:b/>
          <w:sz w:val="24"/>
          <w:szCs w:val="24"/>
          <w:lang w:eastAsia="es-ES"/>
        </w:rPr>
        <w:t xml:space="preserve"> Fue un buen  matemáticos y escritor</w:t>
      </w:r>
    </w:p>
    <w:p w:rsidR="00DF6679" w:rsidRDefault="00DF6679" w:rsidP="000E5778">
      <w:pPr>
        <w:spacing w:after="0" w:line="240" w:lineRule="auto"/>
        <w:ind w:left="-851" w:right="-994" w:firstLine="142"/>
        <w:jc w:val="both"/>
        <w:outlineLvl w:val="3"/>
        <w:rPr>
          <w:rFonts w:ascii="Arial" w:eastAsia="Times New Roman" w:hAnsi="Arial" w:cs="Arial"/>
          <w:b/>
          <w:sz w:val="24"/>
          <w:szCs w:val="24"/>
          <w:lang w:eastAsia="es-ES"/>
        </w:rPr>
      </w:pPr>
      <w:r>
        <w:rPr>
          <w:rFonts w:ascii="Arial" w:eastAsia="Times New Roman" w:hAnsi="Arial" w:cs="Arial"/>
          <w:b/>
          <w:sz w:val="24"/>
          <w:szCs w:val="24"/>
          <w:lang w:eastAsia="es-ES"/>
        </w:rPr>
        <w:t xml:space="preserve">También fue un cotizado </w:t>
      </w:r>
      <w:r w:rsidR="00A24D6A" w:rsidRPr="004B3F90">
        <w:rPr>
          <w:rFonts w:ascii="Arial" w:eastAsia="Times New Roman" w:hAnsi="Arial" w:cs="Arial"/>
          <w:b/>
          <w:sz w:val="24"/>
          <w:szCs w:val="24"/>
          <w:lang w:eastAsia="es-ES"/>
        </w:rPr>
        <w:t xml:space="preserve">un médico, filósofo, matemático y poeta, mentor de </w:t>
      </w:r>
      <w:proofErr w:type="spellStart"/>
      <w:r w:rsidR="00A24D6A" w:rsidRPr="004B3F90">
        <w:rPr>
          <w:rFonts w:ascii="Arial" w:eastAsia="Times New Roman" w:hAnsi="Arial" w:cs="Arial"/>
          <w:b/>
          <w:sz w:val="24"/>
          <w:szCs w:val="24"/>
          <w:lang w:eastAsia="es-ES"/>
        </w:rPr>
        <w:t>Averroes</w:t>
      </w:r>
      <w:proofErr w:type="spellEnd"/>
      <w:r w:rsidR="00A24D6A" w:rsidRPr="004B3F90">
        <w:rPr>
          <w:rFonts w:ascii="Arial" w:eastAsia="Times New Roman" w:hAnsi="Arial" w:cs="Arial"/>
          <w:b/>
          <w:sz w:val="24"/>
          <w:szCs w:val="24"/>
          <w:lang w:eastAsia="es-ES"/>
        </w:rPr>
        <w:t>. Participó en la vida cultural, política y religiosa de la corte de los almohades en Granada (</w:t>
      </w:r>
      <w:hyperlink r:id="rId154" w:tooltip="Al-Ándalus" w:history="1">
        <w:r w:rsidR="00A24D6A" w:rsidRPr="004B3F90">
          <w:rPr>
            <w:rFonts w:ascii="Arial" w:eastAsia="Times New Roman" w:hAnsi="Arial" w:cs="Arial"/>
            <w:b/>
            <w:sz w:val="24"/>
            <w:szCs w:val="24"/>
            <w:lang w:eastAsia="es-ES"/>
          </w:rPr>
          <w:t>Al-Ándalus</w:t>
        </w:r>
      </w:hyperlink>
      <w:r w:rsidR="00A24D6A" w:rsidRPr="004B3F90">
        <w:rPr>
          <w:rFonts w:ascii="Arial" w:eastAsia="Times New Roman" w:hAnsi="Arial" w:cs="Arial"/>
          <w:b/>
          <w:sz w:val="24"/>
          <w:szCs w:val="24"/>
          <w:lang w:eastAsia="es-ES"/>
        </w:rPr>
        <w:t xml:space="preserve">). </w:t>
      </w:r>
    </w:p>
    <w:p w:rsidR="00DF6679" w:rsidRDefault="00DF6679" w:rsidP="000E5778">
      <w:pPr>
        <w:spacing w:after="0" w:line="240" w:lineRule="auto"/>
        <w:ind w:left="-851" w:right="-994" w:firstLine="142"/>
        <w:jc w:val="both"/>
        <w:outlineLvl w:val="3"/>
        <w:rPr>
          <w:rFonts w:ascii="Arial" w:eastAsia="Times New Roman" w:hAnsi="Arial" w:cs="Arial"/>
          <w:b/>
          <w:sz w:val="24"/>
          <w:szCs w:val="24"/>
          <w:lang w:eastAsia="es-ES"/>
        </w:rPr>
      </w:pPr>
    </w:p>
    <w:p w:rsidR="00A24D6A" w:rsidRPr="004B3F90" w:rsidRDefault="00A24D6A" w:rsidP="000E5778">
      <w:pPr>
        <w:spacing w:after="0" w:line="240" w:lineRule="auto"/>
        <w:ind w:left="-851" w:right="-994" w:firstLine="142"/>
        <w:jc w:val="both"/>
        <w:outlineLvl w:val="3"/>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En el núcleo de sus ideas filosóficas se encuentra el problema de la unión del entendimiento humano con Dios. Su obra más conocida es </w:t>
      </w:r>
      <w:hyperlink r:id="rId155" w:tooltip="El filósofo autodidacta" w:history="1">
        <w:r w:rsidRPr="004B3F90">
          <w:rPr>
            <w:rFonts w:ascii="Arial" w:eastAsia="Times New Roman" w:hAnsi="Arial" w:cs="Arial"/>
            <w:b/>
            <w:sz w:val="24"/>
            <w:szCs w:val="24"/>
            <w:lang w:eastAsia="es-ES"/>
          </w:rPr>
          <w:t>El filósofo autodidacta</w:t>
        </w:r>
      </w:hyperlink>
      <w:r w:rsidRPr="004B3F90">
        <w:rPr>
          <w:rFonts w:ascii="Arial" w:eastAsia="Times New Roman" w:hAnsi="Arial" w:cs="Arial"/>
          <w:b/>
          <w:sz w:val="24"/>
          <w:szCs w:val="24"/>
          <w:lang w:eastAsia="es-ES"/>
        </w:rPr>
        <w:t xml:space="preserve">, </w:t>
      </w:r>
      <w:proofErr w:type="spellStart"/>
      <w:r w:rsidRPr="004B3F90">
        <w:rPr>
          <w:rFonts w:ascii="Arial" w:eastAsia="Times New Roman" w:hAnsi="Arial" w:cs="Arial"/>
          <w:b/>
          <w:sz w:val="24"/>
          <w:szCs w:val="24"/>
          <w:lang w:eastAsia="es-ES"/>
        </w:rPr>
        <w:t>ḤayyibnYaqẓān</w:t>
      </w:r>
      <w:proofErr w:type="spellEnd"/>
      <w:r w:rsidR="00DF6679">
        <w:rPr>
          <w:rFonts w:ascii="Arial" w:eastAsia="Times New Roman" w:hAnsi="Arial" w:cs="Arial"/>
          <w:b/>
          <w:sz w:val="24"/>
          <w:szCs w:val="24"/>
          <w:lang w:eastAsia="es-ES"/>
        </w:rPr>
        <w:t>, que</w:t>
      </w:r>
      <w:r w:rsidRPr="004B3F90">
        <w:rPr>
          <w:rFonts w:ascii="Arial" w:eastAsia="Times New Roman" w:hAnsi="Arial" w:cs="Arial"/>
          <w:b/>
          <w:sz w:val="24"/>
          <w:szCs w:val="24"/>
          <w:lang w:eastAsia="es-ES"/>
        </w:rPr>
        <w:t xml:space="preserve"> es la primera novela árabe y la primera novela filosófica. </w:t>
      </w:r>
    </w:p>
    <w:p w:rsidR="00DF6679" w:rsidRDefault="00DF6679" w:rsidP="004B3F90">
      <w:pPr>
        <w:spacing w:after="0" w:line="240" w:lineRule="auto"/>
        <w:ind w:left="-851" w:right="-994" w:firstLine="142"/>
        <w:jc w:val="both"/>
        <w:outlineLvl w:val="3"/>
        <w:rPr>
          <w:rFonts w:ascii="Arial" w:eastAsia="Times New Roman" w:hAnsi="Arial" w:cs="Arial"/>
          <w:b/>
          <w:bCs/>
          <w:sz w:val="24"/>
          <w:szCs w:val="24"/>
          <w:lang w:eastAsia="es-ES"/>
        </w:rPr>
      </w:pPr>
    </w:p>
    <w:p w:rsidR="00DF6679" w:rsidRDefault="00783328" w:rsidP="00DF6679">
      <w:pPr>
        <w:spacing w:after="0" w:line="240" w:lineRule="auto"/>
        <w:ind w:left="-851" w:right="-994" w:firstLine="142"/>
        <w:jc w:val="both"/>
        <w:outlineLvl w:val="3"/>
        <w:rPr>
          <w:rFonts w:ascii="Arial" w:eastAsia="Times New Roman" w:hAnsi="Arial" w:cs="Arial"/>
          <w:b/>
          <w:sz w:val="24"/>
          <w:szCs w:val="24"/>
          <w:lang w:eastAsia="es-ES"/>
        </w:rPr>
      </w:pPr>
      <w:r w:rsidRPr="00313993">
        <w:rPr>
          <w:b/>
          <w:color w:val="0070C0"/>
        </w:rPr>
        <w:t xml:space="preserve">• </w:t>
      </w:r>
      <w:proofErr w:type="spellStart"/>
      <w:r w:rsidR="00A24D6A" w:rsidRPr="00DF6679">
        <w:rPr>
          <w:rFonts w:ascii="Arial" w:eastAsia="Times New Roman" w:hAnsi="Arial" w:cs="Arial"/>
          <w:b/>
          <w:bCs/>
          <w:color w:val="0070C0"/>
          <w:sz w:val="24"/>
          <w:szCs w:val="24"/>
          <w:lang w:eastAsia="es-ES"/>
        </w:rPr>
        <w:t>Avempace</w:t>
      </w:r>
      <w:proofErr w:type="spellEnd"/>
      <w:r w:rsidR="00DF6679" w:rsidRPr="00DF6679">
        <w:rPr>
          <w:rFonts w:ascii="Arial" w:eastAsia="Times New Roman" w:hAnsi="Arial" w:cs="Arial"/>
          <w:b/>
          <w:bCs/>
          <w:color w:val="0070C0"/>
          <w:sz w:val="24"/>
          <w:szCs w:val="24"/>
          <w:lang w:eastAsia="es-ES"/>
        </w:rPr>
        <w:t xml:space="preserve"> 1080- 1139)</w:t>
      </w:r>
      <w:r w:rsidR="00A24D6A" w:rsidRPr="004B3F90">
        <w:rPr>
          <w:rFonts w:ascii="Arial" w:eastAsia="Times New Roman" w:hAnsi="Arial" w:cs="Arial"/>
          <w:b/>
          <w:sz w:val="24"/>
          <w:szCs w:val="24"/>
          <w:lang w:eastAsia="es-ES"/>
        </w:rPr>
        <w:t xml:space="preserve">En árabe </w:t>
      </w:r>
      <w:r w:rsidR="00DF6679">
        <w:rPr>
          <w:rFonts w:ascii="Arial" w:eastAsia="Times New Roman" w:hAnsi="Arial" w:cs="Arial"/>
          <w:b/>
          <w:sz w:val="24"/>
          <w:szCs w:val="24"/>
          <w:lang w:eastAsia="es-ES"/>
        </w:rPr>
        <w:t xml:space="preserve">fue </w:t>
      </w:r>
      <w:r w:rsidR="00A24D6A" w:rsidRPr="004B3F90">
        <w:rPr>
          <w:rFonts w:ascii="Arial" w:eastAsia="Times New Roman" w:hAnsi="Arial" w:cs="Arial"/>
          <w:b/>
          <w:sz w:val="24"/>
          <w:szCs w:val="24"/>
          <w:lang w:eastAsia="es-ES"/>
        </w:rPr>
        <w:t xml:space="preserve">conocido como </w:t>
      </w:r>
      <w:hyperlink r:id="rId156" w:tooltip="Ibn Bayyah" w:history="1">
        <w:r w:rsidR="00A24D6A" w:rsidRPr="004B3F90">
          <w:rPr>
            <w:rFonts w:ascii="Arial" w:eastAsia="Times New Roman" w:hAnsi="Arial" w:cs="Arial"/>
            <w:b/>
            <w:sz w:val="24"/>
            <w:szCs w:val="24"/>
            <w:lang w:eastAsia="es-ES"/>
          </w:rPr>
          <w:t>Ibn</w:t>
        </w:r>
        <w:r w:rsidR="00D06D66">
          <w:rPr>
            <w:rFonts w:ascii="Arial" w:eastAsia="Times New Roman" w:hAnsi="Arial" w:cs="Arial"/>
            <w:b/>
            <w:sz w:val="24"/>
            <w:szCs w:val="24"/>
            <w:lang w:eastAsia="es-ES"/>
          </w:rPr>
          <w:t xml:space="preserve"> </w:t>
        </w:r>
        <w:proofErr w:type="spellStart"/>
        <w:r w:rsidR="00A24D6A" w:rsidRPr="004B3F90">
          <w:rPr>
            <w:rFonts w:ascii="Arial" w:eastAsia="Times New Roman" w:hAnsi="Arial" w:cs="Arial"/>
            <w:b/>
            <w:sz w:val="24"/>
            <w:szCs w:val="24"/>
            <w:lang w:eastAsia="es-ES"/>
          </w:rPr>
          <w:t>Bayyah</w:t>
        </w:r>
        <w:proofErr w:type="spellEnd"/>
      </w:hyperlink>
      <w:r w:rsidR="00DF6679">
        <w:t xml:space="preserve">. </w:t>
      </w:r>
      <w:r w:rsidR="00DF6679">
        <w:rPr>
          <w:rFonts w:ascii="Arial" w:eastAsia="Times New Roman" w:hAnsi="Arial" w:cs="Arial"/>
          <w:b/>
          <w:sz w:val="24"/>
          <w:szCs w:val="24"/>
          <w:lang w:eastAsia="es-ES"/>
        </w:rPr>
        <w:t>F</w:t>
      </w:r>
      <w:r w:rsidR="00A24D6A" w:rsidRPr="004B3F90">
        <w:rPr>
          <w:rFonts w:ascii="Arial" w:eastAsia="Times New Roman" w:hAnsi="Arial" w:cs="Arial"/>
          <w:b/>
          <w:sz w:val="24"/>
          <w:szCs w:val="24"/>
          <w:lang w:eastAsia="es-ES"/>
        </w:rPr>
        <w:t xml:space="preserve">ue un filósofo musulmán de nombre completo Abu </w:t>
      </w:r>
      <w:proofErr w:type="spellStart"/>
      <w:r w:rsidR="00A24D6A" w:rsidRPr="004B3F90">
        <w:rPr>
          <w:rFonts w:ascii="Arial" w:eastAsia="Times New Roman" w:hAnsi="Arial" w:cs="Arial"/>
          <w:b/>
          <w:sz w:val="24"/>
          <w:szCs w:val="24"/>
          <w:lang w:eastAsia="es-ES"/>
        </w:rPr>
        <w:t>Bakr</w:t>
      </w:r>
      <w:proofErr w:type="spellEnd"/>
      <w:r w:rsidR="00A24D6A" w:rsidRPr="004B3F90">
        <w:rPr>
          <w:rFonts w:ascii="Arial" w:eastAsia="Times New Roman" w:hAnsi="Arial" w:cs="Arial"/>
          <w:b/>
          <w:sz w:val="24"/>
          <w:szCs w:val="24"/>
          <w:lang w:eastAsia="es-ES"/>
        </w:rPr>
        <w:t xml:space="preserve"> Muhammad </w:t>
      </w:r>
      <w:proofErr w:type="spellStart"/>
      <w:r w:rsidR="00A24D6A" w:rsidRPr="004B3F90">
        <w:rPr>
          <w:rFonts w:ascii="Arial" w:eastAsia="Times New Roman" w:hAnsi="Arial" w:cs="Arial"/>
          <w:b/>
          <w:sz w:val="24"/>
          <w:szCs w:val="24"/>
          <w:lang w:eastAsia="es-ES"/>
        </w:rPr>
        <w:t>ibnYahyaibn</w:t>
      </w:r>
      <w:proofErr w:type="spellEnd"/>
      <w:r w:rsidR="00A24D6A" w:rsidRPr="004B3F90">
        <w:rPr>
          <w:rFonts w:ascii="Arial" w:eastAsia="Times New Roman" w:hAnsi="Arial" w:cs="Arial"/>
          <w:b/>
          <w:sz w:val="24"/>
          <w:szCs w:val="24"/>
          <w:lang w:eastAsia="es-ES"/>
        </w:rPr>
        <w:t xml:space="preserve"> al-</w:t>
      </w:r>
      <w:proofErr w:type="spellStart"/>
      <w:r w:rsidR="00A24D6A" w:rsidRPr="004B3F90">
        <w:rPr>
          <w:rFonts w:ascii="Arial" w:eastAsia="Times New Roman" w:hAnsi="Arial" w:cs="Arial"/>
          <w:b/>
          <w:sz w:val="24"/>
          <w:szCs w:val="24"/>
          <w:lang w:eastAsia="es-ES"/>
        </w:rPr>
        <w:t>Sa'igibnBayyah</w:t>
      </w:r>
      <w:proofErr w:type="spellEnd"/>
      <w:r w:rsidR="00DF6679">
        <w:rPr>
          <w:rFonts w:ascii="Arial" w:eastAsia="Times New Roman" w:hAnsi="Arial" w:cs="Arial"/>
          <w:b/>
          <w:sz w:val="24"/>
          <w:szCs w:val="24"/>
          <w:lang w:eastAsia="es-ES"/>
        </w:rPr>
        <w:t>.</w:t>
      </w:r>
      <w:r w:rsidR="00A24D6A" w:rsidRPr="004B3F90">
        <w:rPr>
          <w:rFonts w:ascii="Arial" w:eastAsia="Times New Roman" w:hAnsi="Arial" w:cs="Arial"/>
          <w:b/>
          <w:sz w:val="24"/>
          <w:szCs w:val="24"/>
          <w:lang w:eastAsia="es-ES"/>
        </w:rPr>
        <w:t xml:space="preserve">  Nació en la capital de la Taifa de </w:t>
      </w:r>
      <w:proofErr w:type="spellStart"/>
      <w:r w:rsidR="00A24D6A" w:rsidRPr="004B3F90">
        <w:rPr>
          <w:rFonts w:ascii="Arial" w:eastAsia="Times New Roman" w:hAnsi="Arial" w:cs="Arial"/>
          <w:b/>
          <w:sz w:val="24"/>
          <w:szCs w:val="24"/>
          <w:lang w:eastAsia="es-ES"/>
        </w:rPr>
        <w:t>Saraqusta</w:t>
      </w:r>
      <w:proofErr w:type="spellEnd"/>
      <w:r w:rsidR="00A24D6A" w:rsidRPr="004B3F90">
        <w:rPr>
          <w:rFonts w:ascii="Arial" w:eastAsia="Times New Roman" w:hAnsi="Arial" w:cs="Arial"/>
          <w:b/>
          <w:sz w:val="24"/>
          <w:szCs w:val="24"/>
          <w:lang w:eastAsia="es-ES"/>
        </w:rPr>
        <w:t xml:space="preserve"> (hoy es Zaragoza) hacia 1080. Se sabe que murió en Fez en 1139.​ Además de la filosofía, cultivó la medicina, la poesía, la física, la botánica, la música y la astronomía. Es mejor conocido por ser el difusor de la filosofía post-aristotélica en Europa. Proponía el estudio del régimen solitario (A diferencia del régimen mundial, de la ciudad o familiar). </w:t>
      </w:r>
    </w:p>
    <w:p w:rsidR="00DF6679" w:rsidRDefault="00A24D6A" w:rsidP="00DF6679">
      <w:pPr>
        <w:spacing w:after="0" w:line="240" w:lineRule="auto"/>
        <w:ind w:left="-851" w:right="-994" w:firstLine="142"/>
        <w:jc w:val="both"/>
        <w:outlineLvl w:val="3"/>
        <w:rPr>
          <w:rFonts w:ascii="Arial" w:eastAsia="Times New Roman" w:hAnsi="Arial" w:cs="Arial"/>
          <w:b/>
          <w:sz w:val="24"/>
          <w:szCs w:val="24"/>
          <w:lang w:eastAsia="es-ES"/>
        </w:rPr>
      </w:pPr>
      <w:r w:rsidRPr="004B3F90">
        <w:rPr>
          <w:rFonts w:ascii="Arial" w:eastAsia="Times New Roman" w:hAnsi="Arial" w:cs="Arial"/>
          <w:b/>
          <w:sz w:val="24"/>
          <w:szCs w:val="24"/>
          <w:lang w:eastAsia="es-ES"/>
        </w:rPr>
        <w:lastRenderedPageBreak/>
        <w:t xml:space="preserve">Creía que el ser humano se movía en tres ámbitos que implican tres potencias cognitivas, material, individual y espiritual. El ámbito material es a nivel rústico las necesidades básicas, el ámbito individual procura el crecimiento personal, pero el ámbito espiritual, liga al individuo con el mundo familiar, ciudadano y universal. También abogaba por la búsqueda de la felicidad a partir de la razón (ética a Nicómaco) y criticaba en ello a </w:t>
      </w:r>
      <w:proofErr w:type="spellStart"/>
      <w:r w:rsidRPr="004B3F90">
        <w:rPr>
          <w:rFonts w:ascii="Arial" w:eastAsia="Times New Roman" w:hAnsi="Arial" w:cs="Arial"/>
          <w:b/>
          <w:sz w:val="24"/>
          <w:szCs w:val="24"/>
          <w:lang w:eastAsia="es-ES"/>
        </w:rPr>
        <w:t>Algazel</w:t>
      </w:r>
      <w:proofErr w:type="spellEnd"/>
      <w:r w:rsidRPr="004B3F90">
        <w:rPr>
          <w:rFonts w:ascii="Arial" w:eastAsia="Times New Roman" w:hAnsi="Arial" w:cs="Arial"/>
          <w:b/>
          <w:sz w:val="24"/>
          <w:szCs w:val="24"/>
          <w:lang w:eastAsia="es-ES"/>
        </w:rPr>
        <w:t>, quien buscaba la felicidad en el ámbito místico sufí.</w:t>
      </w:r>
    </w:p>
    <w:p w:rsidR="00A24D6A" w:rsidRPr="004B3F90" w:rsidRDefault="00A24D6A" w:rsidP="00DF6679">
      <w:pPr>
        <w:spacing w:after="0" w:line="240" w:lineRule="auto"/>
        <w:ind w:left="-851" w:right="-994" w:firstLine="142"/>
        <w:jc w:val="both"/>
        <w:outlineLvl w:val="3"/>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 </w:t>
      </w:r>
    </w:p>
    <w:p w:rsidR="00A24D6A" w:rsidRDefault="00783328" w:rsidP="00DF6679">
      <w:pPr>
        <w:spacing w:after="0" w:line="240" w:lineRule="auto"/>
        <w:ind w:left="-851" w:right="-994" w:firstLine="142"/>
        <w:jc w:val="both"/>
        <w:outlineLvl w:val="3"/>
        <w:rPr>
          <w:rFonts w:ascii="Arial" w:eastAsia="Times New Roman" w:hAnsi="Arial" w:cs="Arial"/>
          <w:b/>
          <w:sz w:val="24"/>
          <w:szCs w:val="24"/>
          <w:lang w:eastAsia="es-ES"/>
        </w:rPr>
      </w:pPr>
      <w:r w:rsidRPr="00313993">
        <w:rPr>
          <w:b/>
          <w:color w:val="0070C0"/>
        </w:rPr>
        <w:t xml:space="preserve">• </w:t>
      </w:r>
      <w:proofErr w:type="spellStart"/>
      <w:r w:rsidR="00A24D6A" w:rsidRPr="00DF6679">
        <w:rPr>
          <w:rFonts w:ascii="Arial" w:eastAsia="Times New Roman" w:hAnsi="Arial" w:cs="Arial"/>
          <w:b/>
          <w:bCs/>
          <w:color w:val="0070C0"/>
          <w:sz w:val="24"/>
          <w:szCs w:val="24"/>
          <w:lang w:eastAsia="es-ES"/>
        </w:rPr>
        <w:t>Averroes</w:t>
      </w:r>
      <w:proofErr w:type="spellEnd"/>
      <w:r w:rsidR="00DF6679">
        <w:rPr>
          <w:rFonts w:ascii="Arial" w:eastAsia="Times New Roman" w:hAnsi="Arial" w:cs="Arial"/>
          <w:b/>
          <w:bCs/>
          <w:sz w:val="24"/>
          <w:szCs w:val="24"/>
          <w:lang w:eastAsia="es-ES"/>
        </w:rPr>
        <w:t>, e</w:t>
      </w:r>
      <w:r w:rsidR="00A24D6A" w:rsidRPr="00E44697">
        <w:rPr>
          <w:rFonts w:ascii="Arial" w:eastAsia="Times New Roman" w:hAnsi="Arial" w:cs="Arial"/>
          <w:b/>
          <w:color w:val="0070C0"/>
          <w:sz w:val="24"/>
          <w:szCs w:val="24"/>
          <w:lang w:eastAsia="es-ES"/>
        </w:rPr>
        <w:t xml:space="preserve">n árabe </w:t>
      </w:r>
      <w:hyperlink r:id="rId157" w:tooltip="Averroes" w:history="1">
        <w:proofErr w:type="spellStart"/>
        <w:r w:rsidR="00A24D6A" w:rsidRPr="00E44697">
          <w:rPr>
            <w:rFonts w:ascii="Arial" w:eastAsia="Times New Roman" w:hAnsi="Arial" w:cs="Arial"/>
            <w:b/>
            <w:color w:val="0070C0"/>
            <w:sz w:val="24"/>
            <w:szCs w:val="24"/>
            <w:lang w:eastAsia="es-ES"/>
          </w:rPr>
          <w:t>IbnRushd</w:t>
        </w:r>
        <w:proofErr w:type="spellEnd"/>
      </w:hyperlink>
      <w:r w:rsidR="00A24D6A" w:rsidRPr="00E44697">
        <w:rPr>
          <w:rFonts w:ascii="Arial" w:eastAsia="Times New Roman" w:hAnsi="Arial" w:cs="Arial"/>
          <w:b/>
          <w:color w:val="0070C0"/>
          <w:sz w:val="24"/>
          <w:szCs w:val="24"/>
          <w:lang w:eastAsia="es-ES"/>
        </w:rPr>
        <w:t xml:space="preserve"> (1126-1198)</w:t>
      </w:r>
      <w:r w:rsidR="00DF6679">
        <w:rPr>
          <w:rFonts w:ascii="Arial" w:eastAsia="Times New Roman" w:hAnsi="Arial" w:cs="Arial"/>
          <w:b/>
          <w:color w:val="0070C0"/>
          <w:sz w:val="24"/>
          <w:szCs w:val="24"/>
          <w:lang w:eastAsia="es-ES"/>
        </w:rPr>
        <w:t xml:space="preserve">. </w:t>
      </w:r>
      <w:r w:rsidR="00DF6679" w:rsidRPr="00DF6679">
        <w:rPr>
          <w:rFonts w:ascii="Arial" w:eastAsia="Times New Roman" w:hAnsi="Arial" w:cs="Arial"/>
          <w:b/>
          <w:sz w:val="24"/>
          <w:szCs w:val="24"/>
          <w:lang w:eastAsia="es-ES"/>
        </w:rPr>
        <w:t>Era</w:t>
      </w:r>
      <w:r w:rsidR="00A24D6A" w:rsidRPr="004B3F90">
        <w:rPr>
          <w:rFonts w:ascii="Arial" w:eastAsia="Times New Roman" w:hAnsi="Arial" w:cs="Arial"/>
          <w:b/>
          <w:sz w:val="24"/>
          <w:szCs w:val="24"/>
          <w:lang w:eastAsia="es-ES"/>
        </w:rPr>
        <w:t xml:space="preserve">de origen </w:t>
      </w:r>
      <w:hyperlink r:id="rId158" w:tooltip="Córdoba (España)" w:history="1">
        <w:r w:rsidR="00A24D6A" w:rsidRPr="004B3F90">
          <w:rPr>
            <w:rFonts w:ascii="Arial" w:eastAsia="Times New Roman" w:hAnsi="Arial" w:cs="Arial"/>
            <w:b/>
            <w:sz w:val="24"/>
            <w:szCs w:val="24"/>
            <w:lang w:eastAsia="es-ES"/>
          </w:rPr>
          <w:t>cordobés</w:t>
        </w:r>
      </w:hyperlink>
      <w:r w:rsidR="00A24D6A" w:rsidRPr="004B3F90">
        <w:rPr>
          <w:rFonts w:ascii="Arial" w:eastAsia="Times New Roman" w:hAnsi="Arial" w:cs="Arial"/>
          <w:b/>
          <w:sz w:val="24"/>
          <w:szCs w:val="24"/>
          <w:lang w:eastAsia="es-ES"/>
        </w:rPr>
        <w:t>, fue conocido como «</w:t>
      </w:r>
      <w:r w:rsidR="00A24D6A" w:rsidRPr="004B3F90">
        <w:rPr>
          <w:rFonts w:ascii="Arial" w:eastAsia="Times New Roman" w:hAnsi="Arial" w:cs="Arial"/>
          <w:b/>
          <w:i/>
          <w:iCs/>
          <w:sz w:val="24"/>
          <w:szCs w:val="24"/>
          <w:lang w:eastAsia="es-ES"/>
        </w:rPr>
        <w:t>El Comentador</w:t>
      </w:r>
      <w:r w:rsidR="00A24D6A" w:rsidRPr="004B3F90">
        <w:rPr>
          <w:rFonts w:ascii="Arial" w:eastAsia="Times New Roman" w:hAnsi="Arial" w:cs="Arial"/>
          <w:b/>
          <w:sz w:val="24"/>
          <w:szCs w:val="24"/>
          <w:lang w:eastAsia="es-ES"/>
        </w:rPr>
        <w:t xml:space="preserve">» por sus comentarios sobre la obra de Aristóteles. En su obra </w:t>
      </w:r>
      <w:hyperlink r:id="rId159" w:tooltip="La destrucción de la destrucción" w:history="1">
        <w:r w:rsidR="00A24D6A" w:rsidRPr="004B3F90">
          <w:rPr>
            <w:rFonts w:ascii="Arial" w:eastAsia="Times New Roman" w:hAnsi="Arial" w:cs="Arial"/>
            <w:b/>
            <w:i/>
            <w:iCs/>
            <w:sz w:val="24"/>
            <w:szCs w:val="24"/>
            <w:lang w:eastAsia="es-ES"/>
          </w:rPr>
          <w:t>La destrucción de la destrucción</w:t>
        </w:r>
      </w:hyperlink>
      <w:r w:rsidR="00A24D6A" w:rsidRPr="004B3F90">
        <w:rPr>
          <w:rFonts w:ascii="Arial" w:eastAsia="Times New Roman" w:hAnsi="Arial" w:cs="Arial"/>
          <w:b/>
          <w:sz w:val="24"/>
          <w:szCs w:val="24"/>
          <w:lang w:eastAsia="es-ES"/>
        </w:rPr>
        <w:t xml:space="preserve"> (</w:t>
      </w:r>
      <w:proofErr w:type="spellStart"/>
      <w:r w:rsidR="00A24D6A" w:rsidRPr="004B3F90">
        <w:rPr>
          <w:rFonts w:ascii="Arial" w:eastAsia="Times New Roman" w:hAnsi="Arial" w:cs="Arial"/>
          <w:b/>
          <w:i/>
          <w:iCs/>
          <w:sz w:val="24"/>
          <w:szCs w:val="24"/>
          <w:lang w:eastAsia="es-ES"/>
        </w:rPr>
        <w:t>Tahafut</w:t>
      </w:r>
      <w:proofErr w:type="spellEnd"/>
      <w:r w:rsidR="00A24D6A" w:rsidRPr="004B3F90">
        <w:rPr>
          <w:rFonts w:ascii="Arial" w:eastAsia="Times New Roman" w:hAnsi="Arial" w:cs="Arial"/>
          <w:b/>
          <w:i/>
          <w:iCs/>
          <w:sz w:val="24"/>
          <w:szCs w:val="24"/>
          <w:lang w:eastAsia="es-ES"/>
        </w:rPr>
        <w:t xml:space="preserve"> al-</w:t>
      </w:r>
      <w:proofErr w:type="spellStart"/>
      <w:r w:rsidR="00A24D6A" w:rsidRPr="004B3F90">
        <w:rPr>
          <w:rFonts w:ascii="Arial" w:eastAsia="Times New Roman" w:hAnsi="Arial" w:cs="Arial"/>
          <w:b/>
          <w:i/>
          <w:iCs/>
          <w:sz w:val="24"/>
          <w:szCs w:val="24"/>
          <w:lang w:eastAsia="es-ES"/>
        </w:rPr>
        <w:t>Tahafut</w:t>
      </w:r>
      <w:proofErr w:type="spellEnd"/>
      <w:r w:rsidR="00A24D6A" w:rsidRPr="004B3F90">
        <w:rPr>
          <w:rFonts w:ascii="Arial" w:eastAsia="Times New Roman" w:hAnsi="Arial" w:cs="Arial"/>
          <w:b/>
          <w:sz w:val="24"/>
          <w:szCs w:val="24"/>
          <w:lang w:eastAsia="es-ES"/>
        </w:rPr>
        <w:t xml:space="preserve">) defiende la filosofía aristotélica, afirmando que es compatible con el islam, frente a </w:t>
      </w:r>
      <w:hyperlink r:id="rId160" w:tooltip="Al-Ghazali" w:history="1">
        <w:r w:rsidR="00A24D6A" w:rsidRPr="004B3F90">
          <w:rPr>
            <w:rFonts w:ascii="Arial" w:eastAsia="Times New Roman" w:hAnsi="Arial" w:cs="Arial"/>
            <w:b/>
            <w:sz w:val="24"/>
            <w:szCs w:val="24"/>
            <w:lang w:eastAsia="es-ES"/>
          </w:rPr>
          <w:t>Al-</w:t>
        </w:r>
        <w:proofErr w:type="spellStart"/>
        <w:r w:rsidR="00A24D6A" w:rsidRPr="004B3F90">
          <w:rPr>
            <w:rFonts w:ascii="Arial" w:eastAsia="Times New Roman" w:hAnsi="Arial" w:cs="Arial"/>
            <w:b/>
            <w:sz w:val="24"/>
            <w:szCs w:val="24"/>
            <w:lang w:eastAsia="es-ES"/>
          </w:rPr>
          <w:t>Ghazali</w:t>
        </w:r>
        <w:proofErr w:type="spellEnd"/>
      </w:hyperlink>
      <w:r w:rsidR="00A24D6A" w:rsidRPr="004B3F90">
        <w:rPr>
          <w:rFonts w:ascii="Arial" w:eastAsia="Times New Roman" w:hAnsi="Arial" w:cs="Arial"/>
          <w:b/>
          <w:sz w:val="24"/>
          <w:szCs w:val="24"/>
          <w:lang w:eastAsia="es-ES"/>
        </w:rPr>
        <w:t xml:space="preserve"> que consideraba que la filosofía estaba en contradicción con la religión. </w:t>
      </w:r>
    </w:p>
    <w:p w:rsidR="006F50BB" w:rsidRPr="006F50BB" w:rsidRDefault="006F50BB" w:rsidP="006F50BB">
      <w:pPr>
        <w:pStyle w:val="NormalWeb"/>
        <w:shd w:val="clear" w:color="auto" w:fill="FFFFFF"/>
        <w:spacing w:before="120" w:beforeAutospacing="0" w:after="120" w:afterAutospacing="0"/>
        <w:ind w:left="-851" w:right="-994" w:firstLine="142"/>
        <w:jc w:val="both"/>
        <w:rPr>
          <w:rFonts w:ascii="Arial" w:hAnsi="Arial" w:cs="Arial"/>
          <w:b/>
        </w:rPr>
      </w:pPr>
      <w:r>
        <w:rPr>
          <w:rFonts w:ascii="Arial" w:hAnsi="Arial" w:cs="Arial"/>
          <w:b/>
        </w:rPr>
        <w:t>A</w:t>
      </w:r>
      <w:r w:rsidRPr="006F50BB">
        <w:rPr>
          <w:rFonts w:ascii="Arial" w:hAnsi="Arial" w:cs="Arial"/>
          <w:b/>
        </w:rPr>
        <w:t>demás de elaborar una enciclopedia médica, escribió comentarios sobre la obra de </w:t>
      </w:r>
      <w:hyperlink r:id="rId161" w:tooltip="Aristóteles" w:history="1">
        <w:r w:rsidRPr="006F50BB">
          <w:rPr>
            <w:rStyle w:val="Hipervnculo"/>
            <w:rFonts w:ascii="Arial" w:hAnsi="Arial" w:cs="Arial"/>
            <w:b/>
            <w:color w:val="auto"/>
            <w:u w:val="none"/>
          </w:rPr>
          <w:t>Aristóteles</w:t>
        </w:r>
      </w:hyperlink>
      <w:r w:rsidRPr="006F50BB">
        <w:rPr>
          <w:rFonts w:ascii="Arial" w:hAnsi="Arial" w:cs="Arial"/>
          <w:b/>
        </w:rPr>
        <w:t>; de ahí que fue conocido como «el Comentador». En su obra </w:t>
      </w:r>
      <w:hyperlink r:id="rId162" w:tooltip="La destrucción de la destrucción" w:history="1">
        <w:r w:rsidRPr="006F50BB">
          <w:rPr>
            <w:rStyle w:val="Hipervnculo"/>
            <w:rFonts w:ascii="Arial" w:hAnsi="Arial" w:cs="Arial"/>
            <w:b/>
            <w:i/>
            <w:iCs/>
            <w:color w:val="auto"/>
            <w:u w:val="none"/>
          </w:rPr>
          <w:t>Refutación de la refutación</w:t>
        </w:r>
      </w:hyperlink>
      <w:r w:rsidRPr="006F50BB">
        <w:rPr>
          <w:rFonts w:ascii="Arial" w:hAnsi="Arial" w:cs="Arial"/>
          <w:b/>
        </w:rPr>
        <w:t> (</w:t>
      </w:r>
      <w:proofErr w:type="spellStart"/>
      <w:r w:rsidRPr="006F50BB">
        <w:rPr>
          <w:rFonts w:ascii="Arial" w:hAnsi="Arial" w:cs="Arial"/>
          <w:b/>
          <w:i/>
          <w:iCs/>
        </w:rPr>
        <w:t>Tahafut</w:t>
      </w:r>
      <w:proofErr w:type="spellEnd"/>
      <w:r w:rsidRPr="006F50BB">
        <w:rPr>
          <w:rFonts w:ascii="Arial" w:hAnsi="Arial" w:cs="Arial"/>
          <w:b/>
          <w:i/>
          <w:iCs/>
        </w:rPr>
        <w:t xml:space="preserve"> al-</w:t>
      </w:r>
      <w:proofErr w:type="spellStart"/>
      <w:r w:rsidRPr="006F50BB">
        <w:rPr>
          <w:rFonts w:ascii="Arial" w:hAnsi="Arial" w:cs="Arial"/>
          <w:b/>
          <w:i/>
          <w:iCs/>
        </w:rPr>
        <w:t>tahafut</w:t>
      </w:r>
      <w:proofErr w:type="spellEnd"/>
      <w:r w:rsidRPr="006F50BB">
        <w:rPr>
          <w:rFonts w:ascii="Arial" w:hAnsi="Arial" w:cs="Arial"/>
          <w:b/>
        </w:rPr>
        <w:t>) defiende la filosofía aristotélica frente a las afirmaciones de </w:t>
      </w:r>
      <w:hyperlink r:id="rId163" w:tooltip="Al-Ghazali" w:history="1">
        <w:r w:rsidRPr="006F50BB">
          <w:rPr>
            <w:rStyle w:val="Hipervnculo"/>
            <w:rFonts w:ascii="Arial" w:hAnsi="Arial" w:cs="Arial"/>
            <w:b/>
            <w:color w:val="auto"/>
            <w:u w:val="none"/>
          </w:rPr>
          <w:t>Al-</w:t>
        </w:r>
        <w:proofErr w:type="spellStart"/>
        <w:r w:rsidRPr="006F50BB">
          <w:rPr>
            <w:rStyle w:val="Hipervnculo"/>
            <w:rFonts w:ascii="Arial" w:hAnsi="Arial" w:cs="Arial"/>
            <w:b/>
            <w:color w:val="auto"/>
            <w:u w:val="none"/>
          </w:rPr>
          <w:t>Ghazali</w:t>
        </w:r>
        <w:proofErr w:type="spellEnd"/>
      </w:hyperlink>
      <w:r w:rsidRPr="006F50BB">
        <w:rPr>
          <w:rFonts w:ascii="Arial" w:hAnsi="Arial" w:cs="Arial"/>
          <w:b/>
        </w:rPr>
        <w:t> de que la filosofía estaría en contradicción con la religión y sería, por lo tanto una afrenta a las enseñanzas del </w:t>
      </w:r>
      <w:hyperlink r:id="rId164" w:tooltip="Islam" w:history="1">
        <w:r w:rsidRPr="006F50BB">
          <w:rPr>
            <w:rStyle w:val="Hipervnculo"/>
            <w:rFonts w:ascii="Arial" w:hAnsi="Arial" w:cs="Arial"/>
            <w:b/>
            <w:color w:val="auto"/>
            <w:u w:val="none"/>
          </w:rPr>
          <w:t>islam</w:t>
        </w:r>
      </w:hyperlink>
      <w:r w:rsidRPr="006F50BB">
        <w:rPr>
          <w:rFonts w:ascii="Arial" w:hAnsi="Arial" w:cs="Arial"/>
          <w:b/>
        </w:rPr>
        <w:t>. </w:t>
      </w:r>
      <w:hyperlink r:id="rId165" w:tooltip="Jacob Anatoli" w:history="1">
        <w:r w:rsidRPr="006F50BB">
          <w:rPr>
            <w:rStyle w:val="Hipervnculo"/>
            <w:rFonts w:ascii="Arial" w:hAnsi="Arial" w:cs="Arial"/>
            <w:b/>
            <w:color w:val="auto"/>
            <w:u w:val="none"/>
          </w:rPr>
          <w:t>Jacob Anatoli</w:t>
        </w:r>
      </w:hyperlink>
      <w:r w:rsidRPr="006F50BB">
        <w:rPr>
          <w:rFonts w:ascii="Arial" w:hAnsi="Arial" w:cs="Arial"/>
          <w:b/>
        </w:rPr>
        <w:t> tradujo sus obras del árabe al </w:t>
      </w:r>
      <w:hyperlink r:id="rId166" w:tooltip="Idioma hebreo" w:history="1">
        <w:r w:rsidRPr="006F50BB">
          <w:rPr>
            <w:rStyle w:val="Hipervnculo"/>
            <w:rFonts w:ascii="Arial" w:hAnsi="Arial" w:cs="Arial"/>
            <w:b/>
            <w:color w:val="auto"/>
            <w:u w:val="none"/>
          </w:rPr>
          <w:t>hebreo</w:t>
        </w:r>
      </w:hyperlink>
      <w:r w:rsidRPr="006F50BB">
        <w:rPr>
          <w:rFonts w:ascii="Arial" w:hAnsi="Arial" w:cs="Arial"/>
          <w:b/>
        </w:rPr>
        <w:t> durante el siglo XIII.</w:t>
      </w:r>
    </w:p>
    <w:p w:rsidR="006F50BB" w:rsidRPr="006F50BB" w:rsidRDefault="006F50BB" w:rsidP="006F50BB">
      <w:pPr>
        <w:pStyle w:val="NormalWeb"/>
        <w:shd w:val="clear" w:color="auto" w:fill="FFFFFF"/>
        <w:spacing w:before="120" w:beforeAutospacing="0" w:after="120" w:afterAutospacing="0"/>
        <w:ind w:left="-851" w:right="-994" w:firstLine="142"/>
        <w:jc w:val="both"/>
        <w:rPr>
          <w:rFonts w:ascii="Arial" w:hAnsi="Arial" w:cs="Arial"/>
          <w:b/>
        </w:rPr>
      </w:pPr>
      <w:r w:rsidRPr="006F50BB">
        <w:rPr>
          <w:rFonts w:ascii="Arial" w:hAnsi="Arial" w:cs="Arial"/>
          <w:b/>
        </w:rPr>
        <w:t xml:space="preserve">A finales del siglo XII una </w:t>
      </w:r>
      <w:r w:rsidR="0042565C">
        <w:rPr>
          <w:rFonts w:ascii="Arial" w:hAnsi="Arial" w:cs="Arial"/>
          <w:b/>
        </w:rPr>
        <w:t xml:space="preserve">fuerte </w:t>
      </w:r>
      <w:r w:rsidRPr="006F50BB">
        <w:rPr>
          <w:rFonts w:ascii="Arial" w:hAnsi="Arial" w:cs="Arial"/>
          <w:b/>
        </w:rPr>
        <w:t>ola de fanatismo integrista islámico invadió </w:t>
      </w:r>
      <w:hyperlink r:id="rId167" w:tooltip="Al-Ándalus" w:history="1">
        <w:r w:rsidRPr="006F50BB">
          <w:rPr>
            <w:rStyle w:val="Hipervnculo"/>
            <w:rFonts w:ascii="Arial" w:hAnsi="Arial" w:cs="Arial"/>
            <w:b/>
            <w:color w:val="auto"/>
            <w:u w:val="none"/>
          </w:rPr>
          <w:t>Al-Ándalus</w:t>
        </w:r>
      </w:hyperlink>
      <w:r w:rsidRPr="006F50BB">
        <w:rPr>
          <w:rFonts w:ascii="Arial" w:hAnsi="Arial" w:cs="Arial"/>
          <w:b/>
        </w:rPr>
        <w:t> después de la conquista de los </w:t>
      </w:r>
      <w:hyperlink r:id="rId168" w:tooltip="Imperio almohade" w:history="1">
        <w:r w:rsidRPr="006F50BB">
          <w:rPr>
            <w:rStyle w:val="Hipervnculo"/>
            <w:rFonts w:ascii="Arial" w:hAnsi="Arial" w:cs="Arial"/>
            <w:b/>
            <w:color w:val="auto"/>
            <w:u w:val="none"/>
          </w:rPr>
          <w:t>almohades</w:t>
        </w:r>
      </w:hyperlink>
      <w:r w:rsidRPr="006F50BB">
        <w:rPr>
          <w:rFonts w:ascii="Arial" w:hAnsi="Arial" w:cs="Arial"/>
          <w:b/>
        </w:rPr>
        <w:t xml:space="preserve">, y </w:t>
      </w:r>
      <w:proofErr w:type="spellStart"/>
      <w:r w:rsidRPr="006F50BB">
        <w:rPr>
          <w:rFonts w:ascii="Arial" w:hAnsi="Arial" w:cs="Arial"/>
          <w:b/>
        </w:rPr>
        <w:t>Averroes</w:t>
      </w:r>
      <w:proofErr w:type="spellEnd"/>
      <w:r w:rsidRPr="006F50BB">
        <w:rPr>
          <w:rFonts w:ascii="Arial" w:hAnsi="Arial" w:cs="Arial"/>
          <w:b/>
        </w:rPr>
        <w:t xml:space="preserve"> fue desterrado y aislado en </w:t>
      </w:r>
      <w:hyperlink r:id="rId169" w:tooltip="Lucena" w:history="1">
        <w:r w:rsidRPr="006F50BB">
          <w:rPr>
            <w:rStyle w:val="Hipervnculo"/>
            <w:rFonts w:ascii="Arial" w:hAnsi="Arial" w:cs="Arial"/>
            <w:b/>
            <w:color w:val="auto"/>
            <w:u w:val="none"/>
          </w:rPr>
          <w:t>Lucena</w:t>
        </w:r>
      </w:hyperlink>
      <w:r w:rsidRPr="006F50BB">
        <w:rPr>
          <w:rFonts w:ascii="Arial" w:hAnsi="Arial" w:cs="Arial"/>
          <w:b/>
        </w:rPr>
        <w:t> y </w:t>
      </w:r>
      <w:hyperlink r:id="rId170" w:tooltip="Cabra (Córdoba)" w:history="1">
        <w:r w:rsidRPr="006F50BB">
          <w:rPr>
            <w:rStyle w:val="Hipervnculo"/>
            <w:rFonts w:ascii="Arial" w:hAnsi="Arial" w:cs="Arial"/>
            <w:b/>
            <w:color w:val="auto"/>
            <w:u w:val="none"/>
          </w:rPr>
          <w:t>Cabra</w:t>
        </w:r>
      </w:hyperlink>
      <w:r w:rsidRPr="006F50BB">
        <w:rPr>
          <w:rFonts w:ascii="Arial" w:hAnsi="Arial" w:cs="Arial"/>
          <w:b/>
        </w:rPr>
        <w:t>, cerca de </w:t>
      </w:r>
      <w:hyperlink r:id="rId171" w:tooltip="Córdoba (España)" w:history="1">
        <w:r w:rsidRPr="006F50BB">
          <w:rPr>
            <w:rStyle w:val="Hipervnculo"/>
            <w:rFonts w:ascii="Arial" w:hAnsi="Arial" w:cs="Arial"/>
            <w:b/>
            <w:color w:val="auto"/>
            <w:u w:val="none"/>
          </w:rPr>
          <w:t>Córdoba</w:t>
        </w:r>
      </w:hyperlink>
      <w:r w:rsidRPr="006F50BB">
        <w:rPr>
          <w:rFonts w:ascii="Arial" w:hAnsi="Arial" w:cs="Arial"/>
          <w:b/>
        </w:rPr>
        <w:t>, y se prohibieron sus obras. Meses antes de su muerte, sin embargo, fue reivindicado y llamado a la corte en Marruecos. Muchas de sus obras de </w:t>
      </w:r>
      <w:hyperlink r:id="rId172" w:tooltip="Lógica" w:history="1">
        <w:r w:rsidRPr="006F50BB">
          <w:rPr>
            <w:rStyle w:val="Hipervnculo"/>
            <w:rFonts w:ascii="Arial" w:hAnsi="Arial" w:cs="Arial"/>
            <w:b/>
            <w:color w:val="auto"/>
            <w:u w:val="none"/>
          </w:rPr>
          <w:t>lógica</w:t>
        </w:r>
      </w:hyperlink>
      <w:r w:rsidRPr="006F50BB">
        <w:rPr>
          <w:rFonts w:ascii="Arial" w:hAnsi="Arial" w:cs="Arial"/>
          <w:b/>
        </w:rPr>
        <w:t> y </w:t>
      </w:r>
      <w:hyperlink r:id="rId173" w:tooltip="Metafísica" w:history="1">
        <w:r w:rsidRPr="006F50BB">
          <w:rPr>
            <w:rStyle w:val="Hipervnculo"/>
            <w:rFonts w:ascii="Arial" w:hAnsi="Arial" w:cs="Arial"/>
            <w:b/>
            <w:color w:val="auto"/>
            <w:u w:val="none"/>
          </w:rPr>
          <w:t>metafísica</w:t>
        </w:r>
      </w:hyperlink>
      <w:r w:rsidRPr="006F50BB">
        <w:rPr>
          <w:rFonts w:ascii="Arial" w:hAnsi="Arial" w:cs="Arial"/>
          <w:b/>
        </w:rPr>
        <w:t> se han perdido definitivamente como consecuencia de la censura. Gran parte de su obra solo ha podido sobrevivir a través de traducciones en hebreo y </w:t>
      </w:r>
      <w:hyperlink r:id="rId174" w:tooltip="Latín" w:history="1">
        <w:r w:rsidRPr="006F50BB">
          <w:rPr>
            <w:rStyle w:val="Hipervnculo"/>
            <w:rFonts w:ascii="Arial" w:hAnsi="Arial" w:cs="Arial"/>
            <w:b/>
            <w:color w:val="auto"/>
            <w:u w:val="none"/>
          </w:rPr>
          <w:t>latín</w:t>
        </w:r>
      </w:hyperlink>
      <w:r w:rsidRPr="006F50BB">
        <w:rPr>
          <w:rFonts w:ascii="Arial" w:hAnsi="Arial" w:cs="Arial"/>
          <w:b/>
        </w:rPr>
        <w:t>, y no en su original </w:t>
      </w:r>
      <w:hyperlink r:id="rId175" w:tooltip="Idioma árabe" w:history="1">
        <w:r w:rsidRPr="006F50BB">
          <w:rPr>
            <w:rStyle w:val="Hipervnculo"/>
            <w:rFonts w:ascii="Arial" w:hAnsi="Arial" w:cs="Arial"/>
            <w:b/>
            <w:color w:val="auto"/>
            <w:u w:val="none"/>
          </w:rPr>
          <w:t>árabe</w:t>
        </w:r>
      </w:hyperlink>
      <w:r w:rsidRPr="006F50BB">
        <w:rPr>
          <w:rFonts w:ascii="Arial" w:hAnsi="Arial" w:cs="Arial"/>
          <w:b/>
        </w:rPr>
        <w:t>. Su principal discípulo fue </w:t>
      </w:r>
      <w:proofErr w:type="spellStart"/>
      <w:r w:rsidR="007051A3" w:rsidRPr="007051A3">
        <w:fldChar w:fldCharType="begin"/>
      </w:r>
      <w:r w:rsidR="00B87339">
        <w:instrText xml:space="preserve"> HYPERLINK "https://es.wikipedia.org/wiki/Ibn_Tumlus" \o "Ibn Tumlus" </w:instrText>
      </w:r>
      <w:r w:rsidR="007051A3" w:rsidRPr="007051A3">
        <w:fldChar w:fldCharType="separate"/>
      </w:r>
      <w:r w:rsidRPr="006F50BB">
        <w:rPr>
          <w:rStyle w:val="Hipervnculo"/>
          <w:rFonts w:ascii="Arial" w:hAnsi="Arial" w:cs="Arial"/>
          <w:b/>
          <w:color w:val="auto"/>
          <w:u w:val="none"/>
        </w:rPr>
        <w:t>IbnTumlus</w:t>
      </w:r>
      <w:proofErr w:type="spellEnd"/>
      <w:r w:rsidR="007051A3">
        <w:rPr>
          <w:rStyle w:val="Hipervnculo"/>
          <w:rFonts w:ascii="Arial" w:hAnsi="Arial" w:cs="Arial"/>
          <w:b/>
          <w:color w:val="auto"/>
          <w:u w:val="none"/>
        </w:rPr>
        <w:fldChar w:fldCharType="end"/>
      </w:r>
      <w:r w:rsidRPr="006F50BB">
        <w:rPr>
          <w:rFonts w:ascii="Arial" w:hAnsi="Arial" w:cs="Arial"/>
          <w:b/>
        </w:rPr>
        <w:t>, quien le había sucedido como médico de cámara del quinto </w:t>
      </w:r>
      <w:hyperlink r:id="rId176" w:anchor="Califas_almohades_(1145%E2%80%931269)" w:tooltip="Anexo:Califas" w:history="1">
        <w:r w:rsidRPr="006F50BB">
          <w:rPr>
            <w:rStyle w:val="Hipervnculo"/>
            <w:rFonts w:ascii="Arial" w:hAnsi="Arial" w:cs="Arial"/>
            <w:b/>
            <w:color w:val="auto"/>
            <w:u w:val="none"/>
          </w:rPr>
          <w:t>califa almohade</w:t>
        </w:r>
      </w:hyperlink>
      <w:r w:rsidRPr="006F50BB">
        <w:rPr>
          <w:rFonts w:ascii="Arial" w:hAnsi="Arial" w:cs="Arial"/>
          <w:b/>
        </w:rPr>
        <w:t> </w:t>
      </w:r>
      <w:hyperlink r:id="rId177" w:tooltip="Muhammad an-Nasir" w:history="1">
        <w:r w:rsidRPr="006F50BB">
          <w:rPr>
            <w:rStyle w:val="Hipervnculo"/>
            <w:rFonts w:ascii="Arial" w:hAnsi="Arial" w:cs="Arial"/>
            <w:b/>
            <w:color w:val="auto"/>
            <w:u w:val="none"/>
          </w:rPr>
          <w:t>Al-</w:t>
        </w:r>
        <w:proofErr w:type="spellStart"/>
        <w:r w:rsidRPr="006F50BB">
          <w:rPr>
            <w:rStyle w:val="Hipervnculo"/>
            <w:rFonts w:ascii="Arial" w:hAnsi="Arial" w:cs="Arial"/>
            <w:b/>
            <w:color w:val="auto"/>
            <w:u w:val="none"/>
          </w:rPr>
          <w:t>Nasir</w:t>
        </w:r>
        <w:proofErr w:type="spellEnd"/>
      </w:hyperlink>
      <w:r w:rsidRPr="006F50BB">
        <w:rPr>
          <w:rFonts w:ascii="Arial" w:hAnsi="Arial" w:cs="Arial"/>
          <w:b/>
        </w:rPr>
        <w:t>.</w:t>
      </w:r>
    </w:p>
    <w:p w:rsidR="006F50BB" w:rsidRPr="006F50BB" w:rsidRDefault="006F50BB" w:rsidP="006F50BB">
      <w:pPr>
        <w:pStyle w:val="NormalWeb"/>
        <w:shd w:val="clear" w:color="auto" w:fill="FFFFFF"/>
        <w:spacing w:before="120" w:beforeAutospacing="0" w:after="120" w:afterAutospacing="0"/>
        <w:ind w:left="-851" w:right="-994" w:firstLine="142"/>
        <w:jc w:val="both"/>
        <w:rPr>
          <w:rFonts w:ascii="Arial" w:hAnsi="Arial" w:cs="Arial"/>
          <w:b/>
        </w:rPr>
      </w:pPr>
      <w:r w:rsidRPr="006F50BB">
        <w:rPr>
          <w:rFonts w:ascii="Arial" w:hAnsi="Arial" w:cs="Arial"/>
          <w:b/>
        </w:rPr>
        <w:t xml:space="preserve">En Occidente, </w:t>
      </w:r>
      <w:proofErr w:type="spellStart"/>
      <w:r w:rsidRPr="006F50BB">
        <w:rPr>
          <w:rFonts w:ascii="Arial" w:hAnsi="Arial" w:cs="Arial"/>
          <w:b/>
        </w:rPr>
        <w:t>Averroes</w:t>
      </w:r>
      <w:proofErr w:type="spellEnd"/>
      <w:r w:rsidRPr="006F50BB">
        <w:rPr>
          <w:rFonts w:ascii="Arial" w:hAnsi="Arial" w:cs="Arial"/>
          <w:b/>
        </w:rPr>
        <w:t xml:space="preserve"> fue conocido por sus extensos </w:t>
      </w:r>
      <w:hyperlink r:id="rId178" w:tooltip="Comentarios sobre Aristóteles" w:history="1">
        <w:r w:rsidRPr="006F50BB">
          <w:rPr>
            <w:rStyle w:val="Hipervnculo"/>
            <w:rFonts w:ascii="Arial" w:hAnsi="Arial" w:cs="Arial"/>
            <w:b/>
            <w:color w:val="auto"/>
            <w:u w:val="none"/>
          </w:rPr>
          <w:t>comentarios sobre Aristóteles</w:t>
        </w:r>
      </w:hyperlink>
      <w:r w:rsidRPr="006F50BB">
        <w:rPr>
          <w:rFonts w:ascii="Arial" w:hAnsi="Arial" w:cs="Arial"/>
          <w:b/>
        </w:rPr>
        <w:t>. Sus pensamientos generaron controversias en la cristiandad latina y desencadenaron un movimiento filosófico llamado </w:t>
      </w:r>
      <w:hyperlink r:id="rId179" w:tooltip="Averroísmo" w:history="1">
        <w:r w:rsidRPr="006F50BB">
          <w:rPr>
            <w:rStyle w:val="Hipervnculo"/>
            <w:rFonts w:ascii="Arial" w:hAnsi="Arial" w:cs="Arial"/>
            <w:b/>
            <w:color w:val="auto"/>
            <w:u w:val="none"/>
          </w:rPr>
          <w:t>averroísmo</w:t>
        </w:r>
      </w:hyperlink>
      <w:r w:rsidRPr="006F50BB">
        <w:rPr>
          <w:rFonts w:ascii="Arial" w:hAnsi="Arial" w:cs="Arial"/>
          <w:b/>
        </w:rPr>
        <w:t xml:space="preserve"> basado en sus escritos. La teoría de </w:t>
      </w:r>
      <w:proofErr w:type="spellStart"/>
      <w:r w:rsidRPr="006F50BB">
        <w:rPr>
          <w:rFonts w:ascii="Arial" w:hAnsi="Arial" w:cs="Arial"/>
          <w:b/>
        </w:rPr>
        <w:t>Averroes</w:t>
      </w:r>
      <w:proofErr w:type="spellEnd"/>
      <w:r w:rsidRPr="006F50BB">
        <w:rPr>
          <w:rFonts w:ascii="Arial" w:hAnsi="Arial" w:cs="Arial"/>
          <w:b/>
        </w:rPr>
        <w:t xml:space="preserve"> sobre la unidad del intelecto se convirtió en una de las doctrinas averroístas más conocidas y controvertidas. Sus obras fueron condenadas por la Iglesia Católica en 1270 y 1277. Aunque debilitado por las críticas y refutaciones de </w:t>
      </w:r>
      <w:hyperlink r:id="rId180" w:tooltip="Tomás de Aquino" w:history="1">
        <w:r w:rsidRPr="006F50BB">
          <w:rPr>
            <w:rStyle w:val="Hipervnculo"/>
            <w:rFonts w:ascii="Arial" w:hAnsi="Arial" w:cs="Arial"/>
            <w:b/>
            <w:color w:val="auto"/>
            <w:u w:val="none"/>
          </w:rPr>
          <w:t>Tomás de Aquino</w:t>
        </w:r>
      </w:hyperlink>
      <w:r w:rsidRPr="006F50BB">
        <w:rPr>
          <w:rFonts w:ascii="Arial" w:hAnsi="Arial" w:cs="Arial"/>
          <w:b/>
        </w:rPr>
        <w:t>,</w:t>
      </w:r>
      <w:r w:rsidRPr="006F50BB">
        <w:rPr>
          <w:rFonts w:ascii="Arial" w:hAnsi="Arial" w:cs="Arial"/>
          <w:b/>
          <w:vertAlign w:val="superscript"/>
        </w:rPr>
        <w:t>[</w:t>
      </w:r>
      <w:hyperlink r:id="rId181" w:tooltip="Wikipedia:Verificabilidad" w:history="1">
        <w:r w:rsidRPr="006F50BB">
          <w:rPr>
            <w:rStyle w:val="Hipervnculo"/>
            <w:rFonts w:ascii="Arial" w:hAnsi="Arial" w:cs="Arial"/>
            <w:b/>
            <w:i/>
            <w:iCs/>
            <w:color w:val="auto"/>
            <w:u w:val="none"/>
            <w:vertAlign w:val="superscript"/>
          </w:rPr>
          <w:t>cita requerida</w:t>
        </w:r>
      </w:hyperlink>
      <w:r w:rsidRPr="006F50BB">
        <w:rPr>
          <w:rFonts w:ascii="Arial" w:hAnsi="Arial" w:cs="Arial"/>
          <w:b/>
          <w:vertAlign w:val="superscript"/>
        </w:rPr>
        <w:t>]</w:t>
      </w:r>
      <w:r w:rsidRPr="006F50BB">
        <w:rPr>
          <w:rFonts w:ascii="Arial" w:hAnsi="Arial" w:cs="Arial"/>
          <w:b/>
        </w:rPr>
        <w:t> el averroísmo latino continuó atrayendo seguidores hasta el siglo XVI.</w:t>
      </w:r>
    </w:p>
    <w:p w:rsidR="00A24D6A" w:rsidRDefault="007051A3" w:rsidP="004B3F90">
      <w:pPr>
        <w:spacing w:after="0" w:line="240" w:lineRule="auto"/>
        <w:ind w:left="-851" w:right="-994" w:firstLine="142"/>
        <w:jc w:val="both"/>
        <w:rPr>
          <w:rFonts w:ascii="Arial" w:eastAsia="Times New Roman" w:hAnsi="Arial" w:cs="Arial"/>
          <w:b/>
          <w:sz w:val="24"/>
          <w:szCs w:val="24"/>
          <w:lang w:eastAsia="es-ES"/>
        </w:rPr>
      </w:pPr>
      <w:hyperlink r:id="rId182" w:tooltip="Jacob Anatoli" w:history="1">
        <w:r w:rsidR="00A24D6A" w:rsidRPr="004B3F90">
          <w:rPr>
            <w:rFonts w:ascii="Arial" w:eastAsia="Times New Roman" w:hAnsi="Arial" w:cs="Arial"/>
            <w:b/>
            <w:sz w:val="24"/>
            <w:szCs w:val="24"/>
            <w:lang w:eastAsia="es-ES"/>
          </w:rPr>
          <w:t>Jacob Anatoli</w:t>
        </w:r>
      </w:hyperlink>
      <w:r w:rsidR="00A24D6A" w:rsidRPr="004B3F90">
        <w:rPr>
          <w:rFonts w:ascii="Arial" w:eastAsia="Times New Roman" w:hAnsi="Arial" w:cs="Arial"/>
          <w:b/>
          <w:sz w:val="24"/>
          <w:szCs w:val="24"/>
          <w:lang w:eastAsia="es-ES"/>
        </w:rPr>
        <w:t xml:space="preserve">, bajo el patronazgo de </w:t>
      </w:r>
      <w:hyperlink r:id="rId183" w:tooltip="Federico II de Sicilia" w:history="1">
        <w:r w:rsidR="00A24D6A" w:rsidRPr="004B3F90">
          <w:rPr>
            <w:rFonts w:ascii="Arial" w:eastAsia="Times New Roman" w:hAnsi="Arial" w:cs="Arial"/>
            <w:b/>
            <w:sz w:val="24"/>
            <w:szCs w:val="24"/>
            <w:lang w:eastAsia="es-ES"/>
          </w:rPr>
          <w:t>Federico II de Sicilia</w:t>
        </w:r>
      </w:hyperlink>
      <w:r w:rsidR="00A24D6A" w:rsidRPr="004B3F90">
        <w:rPr>
          <w:rFonts w:ascii="Arial" w:eastAsia="Times New Roman" w:hAnsi="Arial" w:cs="Arial"/>
          <w:b/>
          <w:sz w:val="24"/>
          <w:szCs w:val="24"/>
          <w:lang w:eastAsia="es-ES"/>
        </w:rPr>
        <w:t xml:space="preserve">, tradujo sus obras del árabe al hebreo durante el siglo XIII. Estas traducciones influyeron en el pensamiento cristiano de la </w:t>
      </w:r>
      <w:hyperlink r:id="rId184" w:tooltip="Edad Media" w:history="1">
        <w:r w:rsidR="00A24D6A" w:rsidRPr="004B3F90">
          <w:rPr>
            <w:rFonts w:ascii="Arial" w:eastAsia="Times New Roman" w:hAnsi="Arial" w:cs="Arial"/>
            <w:b/>
            <w:sz w:val="24"/>
            <w:szCs w:val="24"/>
            <w:lang w:eastAsia="es-ES"/>
          </w:rPr>
          <w:t>Edad Media</w:t>
        </w:r>
      </w:hyperlink>
      <w:r w:rsidR="00A24D6A" w:rsidRPr="004B3F90">
        <w:rPr>
          <w:rFonts w:ascii="Arial" w:eastAsia="Times New Roman" w:hAnsi="Arial" w:cs="Arial"/>
          <w:b/>
          <w:sz w:val="24"/>
          <w:szCs w:val="24"/>
          <w:lang w:eastAsia="es-ES"/>
        </w:rPr>
        <w:t xml:space="preserve"> y </w:t>
      </w:r>
      <w:r w:rsidR="00DF6679">
        <w:rPr>
          <w:rFonts w:ascii="Arial" w:eastAsia="Times New Roman" w:hAnsi="Arial" w:cs="Arial"/>
          <w:b/>
          <w:sz w:val="24"/>
          <w:szCs w:val="24"/>
          <w:lang w:eastAsia="es-ES"/>
        </w:rPr>
        <w:t>d</w:t>
      </w:r>
      <w:r w:rsidR="00A24D6A" w:rsidRPr="004B3F90">
        <w:rPr>
          <w:rFonts w:ascii="Arial" w:eastAsia="Times New Roman" w:hAnsi="Arial" w:cs="Arial"/>
          <w:b/>
          <w:sz w:val="24"/>
          <w:szCs w:val="24"/>
          <w:lang w:eastAsia="es-ES"/>
        </w:rPr>
        <w:t xml:space="preserve">el </w:t>
      </w:r>
      <w:hyperlink r:id="rId185" w:tooltip="Renacimiento" w:history="1">
        <w:r w:rsidR="00A24D6A" w:rsidRPr="004B3F90">
          <w:rPr>
            <w:rFonts w:ascii="Arial" w:eastAsia="Times New Roman" w:hAnsi="Arial" w:cs="Arial"/>
            <w:b/>
            <w:sz w:val="24"/>
            <w:szCs w:val="24"/>
            <w:lang w:eastAsia="es-ES"/>
          </w:rPr>
          <w:t>Renacimiento</w:t>
        </w:r>
      </w:hyperlink>
      <w:r w:rsidR="00A24D6A" w:rsidRPr="004B3F90">
        <w:rPr>
          <w:rFonts w:ascii="Arial" w:eastAsia="Times New Roman" w:hAnsi="Arial" w:cs="Arial"/>
          <w:b/>
          <w:sz w:val="24"/>
          <w:szCs w:val="24"/>
          <w:lang w:eastAsia="es-ES"/>
        </w:rPr>
        <w:t xml:space="preserve">. </w:t>
      </w:r>
    </w:p>
    <w:p w:rsidR="0042565C" w:rsidRDefault="0042565C" w:rsidP="004B3F90">
      <w:pPr>
        <w:spacing w:after="0" w:line="240" w:lineRule="auto"/>
        <w:ind w:left="-851" w:right="-994" w:firstLine="142"/>
        <w:jc w:val="both"/>
        <w:rPr>
          <w:rFonts w:ascii="Arial" w:eastAsia="Times New Roman" w:hAnsi="Arial" w:cs="Arial"/>
          <w:b/>
          <w:sz w:val="24"/>
          <w:szCs w:val="24"/>
          <w:lang w:eastAsia="es-ES"/>
        </w:rPr>
      </w:pPr>
    </w:p>
    <w:p w:rsidR="00E44697" w:rsidRDefault="00A24D6A" w:rsidP="004B3F90">
      <w:pPr>
        <w:spacing w:after="0" w:line="240" w:lineRule="auto"/>
        <w:ind w:left="-851" w:right="-994" w:firstLine="142"/>
        <w:jc w:val="both"/>
        <w:rPr>
          <w:rFonts w:ascii="Arial" w:hAnsi="Arial" w:cs="Arial"/>
          <w:b/>
          <w:sz w:val="24"/>
          <w:szCs w:val="24"/>
        </w:rPr>
      </w:pPr>
      <w:r w:rsidRPr="004B3F90">
        <w:rPr>
          <w:rFonts w:ascii="Arial" w:eastAsia="Times New Roman" w:hAnsi="Arial" w:cs="Arial"/>
          <w:b/>
          <w:sz w:val="24"/>
          <w:szCs w:val="24"/>
          <w:lang w:eastAsia="es-ES"/>
        </w:rPr>
        <w:t xml:space="preserve">Se le atribuye la doctrina de la </w:t>
      </w:r>
      <w:hyperlink r:id="rId186" w:tooltip="Doble verdad" w:history="1">
        <w:r w:rsidRPr="004B3F90">
          <w:rPr>
            <w:rFonts w:ascii="Arial" w:eastAsia="Times New Roman" w:hAnsi="Arial" w:cs="Arial"/>
            <w:b/>
            <w:sz w:val="24"/>
            <w:szCs w:val="24"/>
            <w:lang w:eastAsia="es-ES"/>
          </w:rPr>
          <w:t>doble verdad</w:t>
        </w:r>
      </w:hyperlink>
      <w:r w:rsidR="006F50BB">
        <w:t>;</w:t>
      </w:r>
      <w:r w:rsidRPr="004B3F90">
        <w:rPr>
          <w:rFonts w:ascii="Arial" w:eastAsia="Times New Roman" w:hAnsi="Arial" w:cs="Arial"/>
          <w:b/>
          <w:sz w:val="24"/>
          <w:szCs w:val="24"/>
          <w:lang w:eastAsia="es-ES"/>
        </w:rPr>
        <w:t xml:space="preserve"> pero </w:t>
      </w:r>
      <w:proofErr w:type="spellStart"/>
      <w:r w:rsidRPr="004B3F90">
        <w:rPr>
          <w:rFonts w:ascii="Arial" w:eastAsia="Times New Roman" w:hAnsi="Arial" w:cs="Arial"/>
          <w:b/>
          <w:sz w:val="24"/>
          <w:szCs w:val="24"/>
          <w:lang w:eastAsia="es-ES"/>
        </w:rPr>
        <w:t>Averroes</w:t>
      </w:r>
      <w:proofErr w:type="spellEnd"/>
      <w:r w:rsidRPr="004B3F90">
        <w:rPr>
          <w:rFonts w:ascii="Arial" w:eastAsia="Times New Roman" w:hAnsi="Arial" w:cs="Arial"/>
          <w:b/>
          <w:sz w:val="24"/>
          <w:szCs w:val="24"/>
          <w:lang w:eastAsia="es-ES"/>
        </w:rPr>
        <w:t xml:space="preserve"> en realidad nunca defendió esa teoría, ya que consideraba que la verdad era una, a la que se podía llegar por varios caminos o vías.</w:t>
      </w:r>
    </w:p>
    <w:p w:rsidR="00A24D6A" w:rsidRPr="00755B1F" w:rsidRDefault="00A24D6A" w:rsidP="004B3F90">
      <w:pPr>
        <w:spacing w:after="0" w:line="240" w:lineRule="auto"/>
        <w:ind w:left="-851" w:right="-994" w:firstLine="142"/>
        <w:jc w:val="both"/>
        <w:rPr>
          <w:rFonts w:ascii="Arial" w:eastAsia="Times New Roman" w:hAnsi="Arial" w:cs="Arial"/>
          <w:b/>
          <w:color w:val="FF0000"/>
          <w:sz w:val="28"/>
          <w:szCs w:val="28"/>
          <w:lang w:eastAsia="es-ES"/>
        </w:rPr>
      </w:pPr>
      <w:r w:rsidRPr="00755B1F">
        <w:rPr>
          <w:rFonts w:ascii="Arial" w:eastAsia="Times New Roman" w:hAnsi="Arial" w:cs="Arial"/>
          <w:b/>
          <w:color w:val="FF0000"/>
          <w:sz w:val="28"/>
          <w:szCs w:val="28"/>
          <w:lang w:eastAsia="es-ES"/>
        </w:rPr>
        <w:t xml:space="preserve">​ </w:t>
      </w:r>
    </w:p>
    <w:p w:rsidR="00755B1F" w:rsidRPr="00755B1F" w:rsidRDefault="00755B1F" w:rsidP="004B3F90">
      <w:pPr>
        <w:spacing w:after="0" w:line="240" w:lineRule="auto"/>
        <w:ind w:left="-851" w:right="-994" w:firstLine="142"/>
        <w:jc w:val="both"/>
        <w:rPr>
          <w:rFonts w:ascii="Arial" w:eastAsia="Times New Roman" w:hAnsi="Arial" w:cs="Arial"/>
          <w:b/>
          <w:color w:val="FF0000"/>
          <w:sz w:val="28"/>
          <w:szCs w:val="28"/>
          <w:lang w:eastAsia="es-ES"/>
        </w:rPr>
      </w:pPr>
      <w:r w:rsidRPr="00755B1F">
        <w:rPr>
          <w:rFonts w:ascii="Arial" w:eastAsia="Times New Roman" w:hAnsi="Arial" w:cs="Arial"/>
          <w:b/>
          <w:color w:val="FF0000"/>
          <w:sz w:val="28"/>
          <w:szCs w:val="28"/>
          <w:lang w:eastAsia="es-ES"/>
        </w:rPr>
        <w:t xml:space="preserve"> 4. El desarrollo de las escuelas</w:t>
      </w:r>
    </w:p>
    <w:p w:rsidR="00755B1F" w:rsidRDefault="00755B1F" w:rsidP="004B3F90">
      <w:pPr>
        <w:spacing w:after="0" w:line="240" w:lineRule="auto"/>
        <w:ind w:left="-851" w:right="-994" w:firstLine="142"/>
        <w:jc w:val="both"/>
        <w:rPr>
          <w:rFonts w:ascii="Arial" w:eastAsia="Times New Roman" w:hAnsi="Arial" w:cs="Arial"/>
          <w:b/>
          <w:sz w:val="24"/>
          <w:szCs w:val="24"/>
          <w:lang w:eastAsia="es-ES"/>
        </w:rPr>
      </w:pPr>
    </w:p>
    <w:p w:rsidR="00755B1F" w:rsidRDefault="00755B1F" w:rsidP="004B3F90">
      <w:pPr>
        <w:spacing w:after="0" w:line="240" w:lineRule="auto"/>
        <w:ind w:left="-851" w:right="-994" w:firstLine="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Desde el siglo XIII, al tiempo en que en los países cristianos se multiplicaban las escuelas y las universidades, el mundo islámico también experimento el afán por multiplicar las opiniones, convirtiendo el mundo musulmán en un campo de discrepancias. Las principales fueron la de los </w:t>
      </w:r>
      <w:proofErr w:type="spellStart"/>
      <w:r>
        <w:rPr>
          <w:rFonts w:ascii="Arial" w:eastAsia="Times New Roman" w:hAnsi="Arial" w:cs="Arial"/>
          <w:b/>
          <w:sz w:val="24"/>
          <w:szCs w:val="24"/>
          <w:lang w:eastAsia="es-ES"/>
        </w:rPr>
        <w:t>sunnitas</w:t>
      </w:r>
      <w:proofErr w:type="spellEnd"/>
      <w:r>
        <w:rPr>
          <w:rFonts w:ascii="Arial" w:eastAsia="Times New Roman" w:hAnsi="Arial" w:cs="Arial"/>
          <w:b/>
          <w:sz w:val="24"/>
          <w:szCs w:val="24"/>
          <w:lang w:eastAsia="es-ES"/>
        </w:rPr>
        <w:t xml:space="preserve"> y los </w:t>
      </w:r>
      <w:proofErr w:type="spellStart"/>
      <w:r>
        <w:rPr>
          <w:rFonts w:ascii="Arial" w:eastAsia="Times New Roman" w:hAnsi="Arial" w:cs="Arial"/>
          <w:b/>
          <w:sz w:val="24"/>
          <w:szCs w:val="24"/>
          <w:lang w:eastAsia="es-ES"/>
        </w:rPr>
        <w:t>shiitas</w:t>
      </w:r>
      <w:proofErr w:type="spellEnd"/>
      <w:r>
        <w:rPr>
          <w:rFonts w:ascii="Arial" w:eastAsia="Times New Roman" w:hAnsi="Arial" w:cs="Arial"/>
          <w:b/>
          <w:sz w:val="24"/>
          <w:szCs w:val="24"/>
          <w:lang w:eastAsia="es-ES"/>
        </w:rPr>
        <w:t>.</w:t>
      </w:r>
    </w:p>
    <w:p w:rsidR="00755B1F" w:rsidRDefault="00755B1F" w:rsidP="004B3F90">
      <w:pPr>
        <w:spacing w:after="0" w:line="240" w:lineRule="auto"/>
        <w:ind w:left="-851" w:right="-994" w:firstLine="142"/>
        <w:jc w:val="both"/>
        <w:rPr>
          <w:rFonts w:ascii="Arial" w:eastAsia="Times New Roman" w:hAnsi="Arial" w:cs="Arial"/>
          <w:b/>
          <w:sz w:val="24"/>
          <w:szCs w:val="24"/>
          <w:lang w:eastAsia="es-ES"/>
        </w:rPr>
      </w:pPr>
    </w:p>
    <w:p w:rsidR="00755B1F" w:rsidRDefault="00755B1F" w:rsidP="004B3F90">
      <w:pPr>
        <w:spacing w:after="0" w:line="240" w:lineRule="auto"/>
        <w:ind w:left="-851" w:right="-994" w:firstLine="142"/>
        <w:jc w:val="both"/>
        <w:rPr>
          <w:rFonts w:ascii="Arial" w:eastAsia="Times New Roman" w:hAnsi="Arial" w:cs="Arial"/>
          <w:b/>
          <w:sz w:val="24"/>
          <w:szCs w:val="24"/>
          <w:lang w:eastAsia="es-ES"/>
        </w:rPr>
      </w:pPr>
      <w:r>
        <w:rPr>
          <w:rFonts w:ascii="Arial" w:eastAsia="Times New Roman" w:hAnsi="Arial" w:cs="Arial"/>
          <w:b/>
          <w:sz w:val="24"/>
          <w:szCs w:val="24"/>
          <w:lang w:eastAsia="es-ES"/>
        </w:rPr>
        <w:lastRenderedPageBreak/>
        <w:t xml:space="preserve"> Algunas figuras admirables fueron las siguientes</w:t>
      </w:r>
    </w:p>
    <w:p w:rsidR="00755B1F" w:rsidRDefault="00755B1F" w:rsidP="004B3F90">
      <w:pPr>
        <w:spacing w:after="0" w:line="240" w:lineRule="auto"/>
        <w:ind w:left="-851" w:right="-994" w:firstLine="142"/>
        <w:jc w:val="both"/>
        <w:rPr>
          <w:rFonts w:ascii="Arial" w:eastAsia="Times New Roman" w:hAnsi="Arial" w:cs="Arial"/>
          <w:b/>
          <w:sz w:val="24"/>
          <w:szCs w:val="24"/>
          <w:lang w:eastAsia="es-ES"/>
        </w:rPr>
      </w:pPr>
    </w:p>
    <w:p w:rsidR="00755B1F" w:rsidRPr="004B3F90" w:rsidRDefault="00755B1F" w:rsidP="00755B1F">
      <w:pPr>
        <w:spacing w:after="0" w:line="240" w:lineRule="auto"/>
        <w:ind w:left="-851" w:right="-994" w:firstLine="142"/>
        <w:jc w:val="both"/>
        <w:rPr>
          <w:rFonts w:ascii="Arial" w:hAnsi="Arial" w:cs="Arial"/>
          <w:b/>
          <w:sz w:val="24"/>
          <w:szCs w:val="24"/>
        </w:rPr>
      </w:pPr>
      <w:r w:rsidRPr="00313993">
        <w:rPr>
          <w:b/>
          <w:color w:val="0070C0"/>
        </w:rPr>
        <w:t xml:space="preserve">• </w:t>
      </w:r>
      <w:r w:rsidRPr="00A030D2">
        <w:rPr>
          <w:rFonts w:ascii="Arial" w:hAnsi="Arial" w:cs="Arial"/>
          <w:b/>
          <w:bCs/>
          <w:color w:val="0070C0"/>
          <w:sz w:val="24"/>
          <w:szCs w:val="24"/>
          <w:shd w:val="clear" w:color="auto" w:fill="FFFFFF"/>
        </w:rPr>
        <w:t>Imam Al-</w:t>
      </w:r>
      <w:proofErr w:type="spellStart"/>
      <w:r w:rsidRPr="00A030D2">
        <w:rPr>
          <w:rFonts w:ascii="Arial" w:hAnsi="Arial" w:cs="Arial"/>
          <w:b/>
          <w:bCs/>
          <w:color w:val="0070C0"/>
          <w:sz w:val="24"/>
          <w:szCs w:val="24"/>
          <w:shd w:val="clear" w:color="auto" w:fill="FFFFFF"/>
        </w:rPr>
        <w:t>Bujari</w:t>
      </w:r>
      <w:proofErr w:type="spellEnd"/>
      <w:r w:rsidRPr="00A030D2">
        <w:rPr>
          <w:rFonts w:ascii="Arial" w:hAnsi="Arial" w:cs="Arial"/>
          <w:b/>
          <w:color w:val="0070C0"/>
          <w:sz w:val="24"/>
          <w:szCs w:val="24"/>
          <w:shd w:val="clear" w:color="auto" w:fill="FFFFFF"/>
        </w:rPr>
        <w:t> (</w:t>
      </w:r>
      <w:hyperlink r:id="rId187" w:tooltip="810" w:history="1">
        <w:r w:rsidRPr="00A030D2">
          <w:rPr>
            <w:rStyle w:val="Hipervnculo"/>
            <w:rFonts w:ascii="Arial" w:hAnsi="Arial" w:cs="Arial"/>
            <w:b/>
            <w:color w:val="0070C0"/>
            <w:sz w:val="24"/>
            <w:szCs w:val="24"/>
            <w:u w:val="none"/>
            <w:shd w:val="clear" w:color="auto" w:fill="FFFFFF"/>
          </w:rPr>
          <w:t>810</w:t>
        </w:r>
      </w:hyperlink>
      <w:r w:rsidRPr="00A030D2">
        <w:rPr>
          <w:rFonts w:ascii="Arial" w:hAnsi="Arial" w:cs="Arial"/>
          <w:b/>
          <w:color w:val="0070C0"/>
          <w:sz w:val="24"/>
          <w:szCs w:val="24"/>
          <w:shd w:val="clear" w:color="auto" w:fill="FFFFFF"/>
        </w:rPr>
        <w:t>-</w:t>
      </w:r>
      <w:hyperlink r:id="rId188" w:tooltip="870" w:history="1">
        <w:r w:rsidRPr="00A030D2">
          <w:rPr>
            <w:rStyle w:val="Hipervnculo"/>
            <w:rFonts w:ascii="Arial" w:hAnsi="Arial" w:cs="Arial"/>
            <w:b/>
            <w:color w:val="0070C0"/>
            <w:sz w:val="24"/>
            <w:szCs w:val="24"/>
            <w:u w:val="none"/>
            <w:shd w:val="clear" w:color="auto" w:fill="FFFFFF"/>
          </w:rPr>
          <w:t>870</w:t>
        </w:r>
      </w:hyperlink>
      <w:r w:rsidRPr="00A030D2">
        <w:rPr>
          <w:rFonts w:ascii="Arial" w:hAnsi="Arial" w:cs="Arial"/>
          <w:b/>
          <w:color w:val="0070C0"/>
          <w:sz w:val="24"/>
          <w:szCs w:val="24"/>
          <w:shd w:val="clear" w:color="auto" w:fill="FFFFFF"/>
        </w:rPr>
        <w:t> DC)</w:t>
      </w:r>
      <w:r w:rsidRPr="004B3F90">
        <w:rPr>
          <w:rFonts w:ascii="Arial" w:hAnsi="Arial" w:cs="Arial"/>
          <w:b/>
          <w:sz w:val="24"/>
          <w:szCs w:val="24"/>
          <w:shd w:val="clear" w:color="auto" w:fill="FFFFFF"/>
        </w:rPr>
        <w:t xml:space="preserve"> es considerado como uno de los más grandes compiladores y eruditos de los </w:t>
      </w:r>
      <w:proofErr w:type="spellStart"/>
      <w:r w:rsidRPr="004B3F90">
        <w:rPr>
          <w:rFonts w:ascii="Arial" w:hAnsi="Arial" w:cs="Arial"/>
          <w:b/>
          <w:sz w:val="24"/>
          <w:szCs w:val="24"/>
          <w:shd w:val="clear" w:color="auto" w:fill="FFFFFF"/>
        </w:rPr>
        <w:t>hadices</w:t>
      </w:r>
      <w:proofErr w:type="spellEnd"/>
      <w:r w:rsidRPr="004B3F90">
        <w:rPr>
          <w:rFonts w:ascii="Arial" w:hAnsi="Arial" w:cs="Arial"/>
          <w:b/>
          <w:sz w:val="24"/>
          <w:szCs w:val="24"/>
          <w:shd w:val="clear" w:color="auto" w:fill="FFFFFF"/>
        </w:rPr>
        <w:t>. Su principal obra, denominada </w:t>
      </w:r>
      <w:proofErr w:type="spellStart"/>
      <w:r w:rsidR="007051A3" w:rsidRPr="004B3F90">
        <w:rPr>
          <w:rFonts w:ascii="Arial" w:hAnsi="Arial" w:cs="Arial"/>
          <w:b/>
          <w:bCs/>
          <w:i/>
          <w:iCs/>
          <w:sz w:val="24"/>
          <w:szCs w:val="24"/>
          <w:shd w:val="clear" w:color="auto" w:fill="FFFFFF"/>
        </w:rPr>
        <w:fldChar w:fldCharType="begin"/>
      </w:r>
      <w:r w:rsidRPr="004B3F90">
        <w:rPr>
          <w:rFonts w:ascii="Arial" w:hAnsi="Arial" w:cs="Arial"/>
          <w:b/>
          <w:bCs/>
          <w:i/>
          <w:iCs/>
          <w:sz w:val="24"/>
          <w:szCs w:val="24"/>
          <w:shd w:val="clear" w:color="auto" w:fill="FFFFFF"/>
        </w:rPr>
        <w:instrText xml:space="preserve"> HYPERLINK "https://es.wikipedia.org/wiki/Sahih_al-Bujari" \o "Sahih al-Bujari" </w:instrText>
      </w:r>
      <w:r w:rsidR="007051A3" w:rsidRPr="004B3F90">
        <w:rPr>
          <w:rFonts w:ascii="Arial" w:hAnsi="Arial" w:cs="Arial"/>
          <w:b/>
          <w:bCs/>
          <w:i/>
          <w:iCs/>
          <w:sz w:val="24"/>
          <w:szCs w:val="24"/>
          <w:shd w:val="clear" w:color="auto" w:fill="FFFFFF"/>
        </w:rPr>
        <w:fldChar w:fldCharType="separate"/>
      </w:r>
      <w:r w:rsidRPr="004B3F90">
        <w:rPr>
          <w:rStyle w:val="Hipervnculo"/>
          <w:rFonts w:ascii="Arial" w:hAnsi="Arial" w:cs="Arial"/>
          <w:b/>
          <w:bCs/>
          <w:i/>
          <w:iCs/>
          <w:color w:val="auto"/>
          <w:sz w:val="24"/>
          <w:szCs w:val="24"/>
          <w:u w:val="none"/>
          <w:shd w:val="clear" w:color="auto" w:fill="FFFFFF"/>
        </w:rPr>
        <w:t>Sahih</w:t>
      </w:r>
      <w:proofErr w:type="spellEnd"/>
      <w:r w:rsidRPr="004B3F90">
        <w:rPr>
          <w:rStyle w:val="Hipervnculo"/>
          <w:rFonts w:ascii="Arial" w:hAnsi="Arial" w:cs="Arial"/>
          <w:b/>
          <w:bCs/>
          <w:i/>
          <w:iCs/>
          <w:color w:val="auto"/>
          <w:sz w:val="24"/>
          <w:szCs w:val="24"/>
          <w:u w:val="none"/>
          <w:shd w:val="clear" w:color="auto" w:fill="FFFFFF"/>
        </w:rPr>
        <w:t xml:space="preserve"> al-</w:t>
      </w:r>
      <w:proofErr w:type="spellStart"/>
      <w:r w:rsidRPr="004B3F90">
        <w:rPr>
          <w:rStyle w:val="Hipervnculo"/>
          <w:rFonts w:ascii="Arial" w:hAnsi="Arial" w:cs="Arial"/>
          <w:b/>
          <w:bCs/>
          <w:i/>
          <w:iCs/>
          <w:color w:val="auto"/>
          <w:sz w:val="24"/>
          <w:szCs w:val="24"/>
          <w:u w:val="none"/>
          <w:shd w:val="clear" w:color="auto" w:fill="FFFFFF"/>
        </w:rPr>
        <w:t>Bujari</w:t>
      </w:r>
      <w:proofErr w:type="spellEnd"/>
      <w:r w:rsidR="007051A3" w:rsidRPr="004B3F90">
        <w:rPr>
          <w:rFonts w:ascii="Arial" w:hAnsi="Arial" w:cs="Arial"/>
          <w:b/>
          <w:bCs/>
          <w:i/>
          <w:iCs/>
          <w:sz w:val="24"/>
          <w:szCs w:val="24"/>
          <w:shd w:val="clear" w:color="auto" w:fill="FFFFFF"/>
        </w:rPr>
        <w:fldChar w:fldCharType="end"/>
      </w:r>
      <w:r w:rsidRPr="004B3F90">
        <w:rPr>
          <w:rFonts w:ascii="Arial" w:hAnsi="Arial" w:cs="Arial"/>
          <w:b/>
          <w:sz w:val="24"/>
          <w:szCs w:val="24"/>
          <w:shd w:val="clear" w:color="auto" w:fill="FFFFFF"/>
        </w:rPr>
        <w:t>, se ha convertido en uno de los textos canónicos dentro de la tradición islámica y, junto con el </w:t>
      </w:r>
      <w:hyperlink r:id="rId189" w:tooltip="Corán" w:history="1">
        <w:r w:rsidRPr="004B3F90">
          <w:rPr>
            <w:rStyle w:val="Hipervnculo"/>
            <w:rFonts w:ascii="Arial" w:hAnsi="Arial" w:cs="Arial"/>
            <w:b/>
            <w:color w:val="auto"/>
            <w:sz w:val="24"/>
            <w:szCs w:val="24"/>
            <w:u w:val="none"/>
            <w:shd w:val="clear" w:color="auto" w:fill="FFFFFF"/>
          </w:rPr>
          <w:t>Corán</w:t>
        </w:r>
      </w:hyperlink>
      <w:r w:rsidRPr="004B3F90">
        <w:rPr>
          <w:rFonts w:ascii="Arial" w:hAnsi="Arial" w:cs="Arial"/>
          <w:b/>
          <w:sz w:val="24"/>
          <w:szCs w:val="24"/>
          <w:shd w:val="clear" w:color="auto" w:fill="FFFFFF"/>
        </w:rPr>
        <w:t> y </w:t>
      </w:r>
      <w:proofErr w:type="spellStart"/>
      <w:r w:rsidR="007051A3" w:rsidRPr="004B3F90">
        <w:rPr>
          <w:rFonts w:ascii="Arial" w:hAnsi="Arial" w:cs="Arial"/>
          <w:b/>
          <w:sz w:val="24"/>
          <w:szCs w:val="24"/>
        </w:rPr>
        <w:fldChar w:fldCharType="begin"/>
      </w:r>
      <w:r w:rsidRPr="004B3F90">
        <w:rPr>
          <w:rFonts w:ascii="Arial" w:hAnsi="Arial" w:cs="Arial"/>
          <w:b/>
          <w:sz w:val="24"/>
          <w:szCs w:val="24"/>
        </w:rPr>
        <w:instrText xml:space="preserve"> HYPERLINK "https://es.wikipedia.org/wiki/Sahih_Muslim" \o "Sahih Muslim" </w:instrText>
      </w:r>
      <w:r w:rsidR="007051A3" w:rsidRPr="004B3F90">
        <w:rPr>
          <w:rFonts w:ascii="Arial" w:hAnsi="Arial" w:cs="Arial"/>
          <w:b/>
          <w:sz w:val="24"/>
          <w:szCs w:val="24"/>
        </w:rPr>
        <w:fldChar w:fldCharType="separate"/>
      </w:r>
      <w:r w:rsidRPr="004B3F90">
        <w:rPr>
          <w:rStyle w:val="Hipervnculo"/>
          <w:rFonts w:ascii="Arial" w:hAnsi="Arial" w:cs="Arial"/>
          <w:b/>
          <w:color w:val="auto"/>
          <w:sz w:val="24"/>
          <w:szCs w:val="24"/>
          <w:u w:val="none"/>
          <w:shd w:val="clear" w:color="auto" w:fill="FFFFFF"/>
        </w:rPr>
        <w:t>Sahih</w:t>
      </w:r>
      <w:proofErr w:type="spellEnd"/>
      <w:r w:rsidR="00D06D66">
        <w:rPr>
          <w:rStyle w:val="Hipervnculo"/>
          <w:rFonts w:ascii="Arial" w:hAnsi="Arial" w:cs="Arial"/>
          <w:b/>
          <w:color w:val="auto"/>
          <w:sz w:val="24"/>
          <w:szCs w:val="24"/>
          <w:u w:val="none"/>
          <w:shd w:val="clear" w:color="auto" w:fill="FFFFFF"/>
        </w:rPr>
        <w:t xml:space="preserve"> </w:t>
      </w:r>
      <w:proofErr w:type="spellStart"/>
      <w:r w:rsidRPr="004B3F90">
        <w:rPr>
          <w:rStyle w:val="Hipervnculo"/>
          <w:rFonts w:ascii="Arial" w:hAnsi="Arial" w:cs="Arial"/>
          <w:b/>
          <w:color w:val="auto"/>
          <w:sz w:val="24"/>
          <w:szCs w:val="24"/>
          <w:u w:val="none"/>
          <w:shd w:val="clear" w:color="auto" w:fill="FFFFFF"/>
        </w:rPr>
        <w:t>Muslim</w:t>
      </w:r>
      <w:proofErr w:type="spellEnd"/>
      <w:r w:rsidR="007051A3" w:rsidRPr="004B3F90">
        <w:rPr>
          <w:rFonts w:ascii="Arial" w:hAnsi="Arial" w:cs="Arial"/>
          <w:b/>
          <w:sz w:val="24"/>
          <w:szCs w:val="24"/>
        </w:rPr>
        <w:fldChar w:fldCharType="end"/>
      </w:r>
      <w:r w:rsidRPr="004B3F90">
        <w:rPr>
          <w:rFonts w:ascii="Arial" w:hAnsi="Arial" w:cs="Arial"/>
          <w:b/>
          <w:sz w:val="24"/>
          <w:szCs w:val="24"/>
          <w:shd w:val="clear" w:color="auto" w:fill="FFFFFF"/>
        </w:rPr>
        <w:t>, forma parte de las fuentes primarias dentro de la</w:t>
      </w:r>
      <w:r w:rsidR="0042565C">
        <w:rPr>
          <w:rFonts w:ascii="Arial" w:hAnsi="Arial" w:cs="Arial"/>
          <w:b/>
          <w:sz w:val="24"/>
          <w:szCs w:val="24"/>
          <w:shd w:val="clear" w:color="auto" w:fill="FFFFFF"/>
        </w:rPr>
        <w:t xml:space="preserve"> firme</w:t>
      </w:r>
      <w:r w:rsidRPr="004B3F90">
        <w:rPr>
          <w:rFonts w:ascii="Arial" w:hAnsi="Arial" w:cs="Arial"/>
          <w:b/>
          <w:sz w:val="24"/>
          <w:szCs w:val="24"/>
          <w:shd w:val="clear" w:color="auto" w:fill="FFFFFF"/>
        </w:rPr>
        <w:t> </w:t>
      </w:r>
      <w:proofErr w:type="spellStart"/>
      <w:r w:rsidR="007051A3" w:rsidRPr="004B3F90">
        <w:rPr>
          <w:rFonts w:ascii="Arial" w:hAnsi="Arial" w:cs="Arial"/>
          <w:b/>
          <w:sz w:val="24"/>
          <w:szCs w:val="24"/>
        </w:rPr>
        <w:fldChar w:fldCharType="begin"/>
      </w:r>
      <w:r w:rsidRPr="004B3F90">
        <w:rPr>
          <w:rFonts w:ascii="Arial" w:hAnsi="Arial" w:cs="Arial"/>
          <w:b/>
          <w:sz w:val="24"/>
          <w:szCs w:val="24"/>
        </w:rPr>
        <w:instrText xml:space="preserve"> HYPERLINK "https://es.wikipedia.org/wiki/Fiqh" \o "Fiqh" </w:instrText>
      </w:r>
      <w:r w:rsidR="007051A3" w:rsidRPr="004B3F90">
        <w:rPr>
          <w:rFonts w:ascii="Arial" w:hAnsi="Arial" w:cs="Arial"/>
          <w:b/>
          <w:sz w:val="24"/>
          <w:szCs w:val="24"/>
        </w:rPr>
        <w:fldChar w:fldCharType="separate"/>
      </w:r>
      <w:r w:rsidRPr="004B3F90">
        <w:rPr>
          <w:rStyle w:val="Hipervnculo"/>
          <w:rFonts w:ascii="Arial" w:hAnsi="Arial" w:cs="Arial"/>
          <w:b/>
          <w:color w:val="auto"/>
          <w:sz w:val="24"/>
          <w:szCs w:val="24"/>
          <w:u w:val="none"/>
          <w:shd w:val="clear" w:color="auto" w:fill="FFFFFF"/>
        </w:rPr>
        <w:t>fiqh</w:t>
      </w:r>
      <w:proofErr w:type="spellEnd"/>
      <w:r w:rsidR="007051A3" w:rsidRPr="004B3F90">
        <w:rPr>
          <w:rFonts w:ascii="Arial" w:hAnsi="Arial" w:cs="Arial"/>
          <w:b/>
          <w:sz w:val="24"/>
          <w:szCs w:val="24"/>
        </w:rPr>
        <w:fldChar w:fldCharType="end"/>
      </w:r>
      <w:r w:rsidR="0042565C">
        <w:rPr>
          <w:rFonts w:ascii="Arial" w:hAnsi="Arial" w:cs="Arial"/>
          <w:b/>
          <w:sz w:val="24"/>
          <w:szCs w:val="24"/>
        </w:rPr>
        <w:t xml:space="preserve"> </w:t>
      </w:r>
      <w:r w:rsidRPr="004B3F90">
        <w:rPr>
          <w:rFonts w:ascii="Arial" w:hAnsi="Arial" w:cs="Arial"/>
          <w:b/>
          <w:sz w:val="24"/>
          <w:szCs w:val="24"/>
          <w:shd w:val="clear" w:color="auto" w:fill="FFFFFF"/>
        </w:rPr>
        <w:t> (jurisprudencia islámica).</w:t>
      </w:r>
    </w:p>
    <w:p w:rsidR="00755B1F" w:rsidRDefault="0042565C" w:rsidP="0042565C">
      <w:pPr>
        <w:pStyle w:val="NormalWeb"/>
        <w:shd w:val="clear" w:color="auto" w:fill="FFFFFF"/>
        <w:spacing w:before="120" w:beforeAutospacing="0" w:after="120" w:afterAutospacing="0"/>
        <w:ind w:left="-851" w:right="-994"/>
        <w:jc w:val="both"/>
        <w:rPr>
          <w:rFonts w:ascii="Arial" w:hAnsi="Arial" w:cs="Arial"/>
          <w:b/>
        </w:rPr>
      </w:pPr>
      <w:r>
        <w:rPr>
          <w:rFonts w:ascii="Arial" w:hAnsi="Arial" w:cs="Arial"/>
          <w:b/>
        </w:rPr>
        <w:t xml:space="preserve">   </w:t>
      </w:r>
      <w:r w:rsidR="00755B1F" w:rsidRPr="00A030D2">
        <w:rPr>
          <w:rFonts w:ascii="Arial" w:hAnsi="Arial" w:cs="Arial"/>
          <w:b/>
        </w:rPr>
        <w:t>Al-</w:t>
      </w:r>
      <w:proofErr w:type="spellStart"/>
      <w:r w:rsidR="00755B1F" w:rsidRPr="00A030D2">
        <w:rPr>
          <w:rFonts w:ascii="Arial" w:hAnsi="Arial" w:cs="Arial"/>
          <w:b/>
        </w:rPr>
        <w:t>Bujarí</w:t>
      </w:r>
      <w:proofErr w:type="spellEnd"/>
      <w:r w:rsidR="00755B1F" w:rsidRPr="00A030D2">
        <w:rPr>
          <w:rFonts w:ascii="Arial" w:hAnsi="Arial" w:cs="Arial"/>
          <w:b/>
        </w:rPr>
        <w:t xml:space="preserve"> se encargaría de perfeccionar el método de recopilación a través de un mayor rigor en la </w:t>
      </w:r>
      <w:proofErr w:type="spellStart"/>
      <w:r w:rsidR="00755B1F" w:rsidRPr="00A030D2">
        <w:rPr>
          <w:rFonts w:ascii="Arial" w:hAnsi="Arial" w:cs="Arial"/>
          <w:b/>
          <w:i/>
          <w:iCs/>
        </w:rPr>
        <w:t>isnād</w:t>
      </w:r>
      <w:proofErr w:type="spellEnd"/>
      <w:r w:rsidR="00755B1F" w:rsidRPr="00A030D2">
        <w:rPr>
          <w:rFonts w:ascii="Arial" w:hAnsi="Arial" w:cs="Arial"/>
          <w:b/>
        </w:rPr>
        <w:t> (cadenas de transmisión) y de su clasificación de texto primarios y secundarios. ​ Jonathan Brown describe como la decisión de al-</w:t>
      </w:r>
      <w:proofErr w:type="spellStart"/>
      <w:r w:rsidR="00755B1F" w:rsidRPr="00A030D2">
        <w:rPr>
          <w:rFonts w:ascii="Arial" w:hAnsi="Arial" w:cs="Arial"/>
          <w:b/>
        </w:rPr>
        <w:t>Bujari</w:t>
      </w:r>
      <w:proofErr w:type="spellEnd"/>
      <w:r w:rsidR="00755B1F" w:rsidRPr="00A030D2">
        <w:rPr>
          <w:rFonts w:ascii="Arial" w:hAnsi="Arial" w:cs="Arial"/>
          <w:b/>
        </w:rPr>
        <w:t xml:space="preserve"> de concentrarse en la compilación de aquellas fuentes consideradas como </w:t>
      </w:r>
      <w:proofErr w:type="spellStart"/>
      <w:r w:rsidR="00755B1F" w:rsidRPr="00A030D2">
        <w:rPr>
          <w:rFonts w:ascii="Arial" w:hAnsi="Arial" w:cs="Arial"/>
          <w:b/>
          <w:i/>
          <w:iCs/>
        </w:rPr>
        <w:t>ṣaḥīḥ</w:t>
      </w:r>
      <w:proofErr w:type="spellEnd"/>
      <w:r w:rsidR="00755B1F" w:rsidRPr="00A030D2">
        <w:rPr>
          <w:rFonts w:ascii="Arial" w:hAnsi="Arial" w:cs="Arial"/>
          <w:b/>
        </w:rPr>
        <w:t xml:space="preserve"> (auténticas) rompía con las prácticas de la escuela basada en la transmisión. </w:t>
      </w:r>
    </w:p>
    <w:p w:rsidR="00755B1F" w:rsidRDefault="0042565C" w:rsidP="0042565C">
      <w:pPr>
        <w:pStyle w:val="NormalWeb"/>
        <w:shd w:val="clear" w:color="auto" w:fill="FFFFFF"/>
        <w:spacing w:before="120" w:beforeAutospacing="0" w:after="120" w:afterAutospacing="0"/>
        <w:ind w:left="-851" w:right="-994"/>
        <w:jc w:val="both"/>
        <w:rPr>
          <w:rFonts w:ascii="Arial" w:hAnsi="Arial" w:cs="Arial"/>
          <w:b/>
        </w:rPr>
      </w:pPr>
      <w:r>
        <w:rPr>
          <w:rFonts w:ascii="Arial" w:hAnsi="Arial" w:cs="Arial"/>
          <w:b/>
        </w:rPr>
        <w:t xml:space="preserve">   </w:t>
      </w:r>
      <w:r w:rsidR="00755B1F" w:rsidRPr="00A030D2">
        <w:rPr>
          <w:rFonts w:ascii="Arial" w:hAnsi="Arial" w:cs="Arial"/>
          <w:b/>
        </w:rPr>
        <w:t>Esto desató una fuerte desaprobación</w:t>
      </w:r>
      <w:r w:rsidR="00B30381">
        <w:rPr>
          <w:rFonts w:ascii="Arial" w:hAnsi="Arial" w:cs="Arial"/>
          <w:b/>
        </w:rPr>
        <w:t>,</w:t>
      </w:r>
      <w:r w:rsidR="00755B1F" w:rsidRPr="00A030D2">
        <w:rPr>
          <w:rFonts w:ascii="Arial" w:hAnsi="Arial" w:cs="Arial"/>
          <w:b/>
        </w:rPr>
        <w:t xml:space="preserve"> pero en los años venider</w:t>
      </w:r>
      <w:r w:rsidR="00B30381">
        <w:rPr>
          <w:rFonts w:ascii="Arial" w:hAnsi="Arial" w:cs="Arial"/>
          <w:b/>
        </w:rPr>
        <w:t xml:space="preserve">os se convirtió en apreciación </w:t>
      </w:r>
      <w:r w:rsidR="00755B1F" w:rsidRPr="00A030D2">
        <w:rPr>
          <w:rFonts w:ascii="Arial" w:hAnsi="Arial" w:cs="Arial"/>
          <w:b/>
        </w:rPr>
        <w:t xml:space="preserve">al encontrarles una utilidad normativa que contribuyó al establecimiento de nuevos estándares para medir la autenticidad de otras colecciones de </w:t>
      </w:r>
      <w:proofErr w:type="spellStart"/>
      <w:r w:rsidR="00755B1F" w:rsidRPr="00A030D2">
        <w:rPr>
          <w:rFonts w:ascii="Arial" w:hAnsi="Arial" w:cs="Arial"/>
          <w:b/>
        </w:rPr>
        <w:t>hadices</w:t>
      </w:r>
      <w:proofErr w:type="spellEnd"/>
      <w:r w:rsidR="00755B1F" w:rsidRPr="00A030D2">
        <w:rPr>
          <w:rFonts w:ascii="Arial" w:hAnsi="Arial" w:cs="Arial"/>
          <w:b/>
        </w:rPr>
        <w:t>. La nueva escala para la medición de la autenticidad fue desarrollada por el erudito al-</w:t>
      </w:r>
      <w:proofErr w:type="spellStart"/>
      <w:r w:rsidR="00755B1F" w:rsidRPr="00A030D2">
        <w:rPr>
          <w:rFonts w:ascii="Arial" w:hAnsi="Arial" w:cs="Arial"/>
          <w:b/>
        </w:rPr>
        <w:t>Ḥākim</w:t>
      </w:r>
      <w:proofErr w:type="spellEnd"/>
      <w:r w:rsidR="00755B1F" w:rsidRPr="00A030D2">
        <w:rPr>
          <w:rFonts w:ascii="Arial" w:hAnsi="Arial" w:cs="Arial"/>
          <w:b/>
        </w:rPr>
        <w:t xml:space="preserve"> al- </w:t>
      </w:r>
      <w:proofErr w:type="spellStart"/>
      <w:r w:rsidR="00755B1F" w:rsidRPr="00A030D2">
        <w:rPr>
          <w:rFonts w:ascii="Arial" w:hAnsi="Arial" w:cs="Arial"/>
          <w:b/>
        </w:rPr>
        <w:t>Nīshābūrī</w:t>
      </w:r>
      <w:proofErr w:type="spellEnd"/>
    </w:p>
    <w:p w:rsidR="00755B1F" w:rsidRPr="00B30381" w:rsidRDefault="00755B1F" w:rsidP="0042565C">
      <w:pPr>
        <w:spacing w:after="0" w:line="240" w:lineRule="auto"/>
        <w:ind w:left="-851" w:right="-994" w:firstLine="142"/>
        <w:jc w:val="both"/>
        <w:rPr>
          <w:rFonts w:ascii="Arial" w:hAnsi="Arial" w:cs="Arial"/>
          <w:b/>
          <w:sz w:val="24"/>
          <w:szCs w:val="24"/>
        </w:rPr>
      </w:pPr>
      <w:r w:rsidRPr="00B30381">
        <w:rPr>
          <w:rFonts w:ascii="Arial" w:hAnsi="Arial" w:cs="Arial"/>
          <w:b/>
          <w:sz w:val="24"/>
          <w:szCs w:val="24"/>
        </w:rPr>
        <w:t xml:space="preserve">   Desafortunadamente, el Imam al-</w:t>
      </w:r>
      <w:proofErr w:type="spellStart"/>
      <w:r w:rsidRPr="00B30381">
        <w:rPr>
          <w:rFonts w:ascii="Arial" w:hAnsi="Arial" w:cs="Arial"/>
          <w:b/>
          <w:sz w:val="24"/>
          <w:szCs w:val="24"/>
        </w:rPr>
        <w:t>Bujari</w:t>
      </w:r>
      <w:proofErr w:type="spellEnd"/>
      <w:r w:rsidRPr="00B30381">
        <w:rPr>
          <w:rFonts w:ascii="Arial" w:hAnsi="Arial" w:cs="Arial"/>
          <w:b/>
          <w:sz w:val="24"/>
          <w:szCs w:val="24"/>
        </w:rPr>
        <w:t xml:space="preserve"> no dejó constancia de la metodología aplicada a sus </w:t>
      </w:r>
      <w:proofErr w:type="spellStart"/>
      <w:r w:rsidRPr="00B30381">
        <w:rPr>
          <w:rFonts w:ascii="Arial" w:hAnsi="Arial" w:cs="Arial"/>
          <w:b/>
          <w:sz w:val="24"/>
          <w:szCs w:val="24"/>
        </w:rPr>
        <w:t>compliaciones</w:t>
      </w:r>
      <w:proofErr w:type="spellEnd"/>
      <w:r w:rsidRPr="00B30381">
        <w:rPr>
          <w:rFonts w:ascii="Arial" w:hAnsi="Arial" w:cs="Arial"/>
          <w:b/>
          <w:sz w:val="24"/>
          <w:szCs w:val="24"/>
        </w:rPr>
        <w:t xml:space="preserve"> de </w:t>
      </w:r>
      <w:proofErr w:type="spellStart"/>
      <w:r w:rsidRPr="00B30381">
        <w:rPr>
          <w:rFonts w:ascii="Arial" w:hAnsi="Arial" w:cs="Arial"/>
          <w:b/>
          <w:sz w:val="24"/>
          <w:szCs w:val="24"/>
        </w:rPr>
        <w:t>hadices</w:t>
      </w:r>
      <w:proofErr w:type="spellEnd"/>
      <w:r w:rsidRPr="00B30381">
        <w:rPr>
          <w:rFonts w:ascii="Arial" w:hAnsi="Arial" w:cs="Arial"/>
          <w:b/>
          <w:sz w:val="24"/>
          <w:szCs w:val="24"/>
        </w:rPr>
        <w:t>; por lo que fue trabajo de sus estudiantes analizar su obra para clarificar su mensaje</w:t>
      </w:r>
    </w:p>
    <w:p w:rsidR="00755B1F" w:rsidRPr="004B3F90" w:rsidRDefault="00755B1F" w:rsidP="00755B1F">
      <w:pPr>
        <w:spacing w:after="0" w:line="240" w:lineRule="auto"/>
        <w:ind w:left="-851" w:right="-994" w:firstLine="142"/>
        <w:jc w:val="both"/>
        <w:rPr>
          <w:rFonts w:ascii="Arial" w:eastAsia="Times New Roman" w:hAnsi="Arial" w:cs="Arial"/>
          <w:b/>
          <w:sz w:val="24"/>
          <w:szCs w:val="24"/>
          <w:lang w:eastAsia="es-ES"/>
        </w:rPr>
      </w:pPr>
    </w:p>
    <w:p w:rsidR="00A24D6A" w:rsidRDefault="00783328" w:rsidP="00E44697">
      <w:pPr>
        <w:spacing w:after="0" w:line="240" w:lineRule="auto"/>
        <w:ind w:left="-851" w:right="-994" w:firstLine="142"/>
        <w:jc w:val="both"/>
        <w:outlineLvl w:val="3"/>
        <w:rPr>
          <w:rFonts w:ascii="Arial" w:eastAsia="Times New Roman" w:hAnsi="Arial" w:cs="Arial"/>
          <w:b/>
          <w:sz w:val="24"/>
          <w:szCs w:val="24"/>
          <w:lang w:eastAsia="es-ES"/>
        </w:rPr>
      </w:pPr>
      <w:r w:rsidRPr="00313993">
        <w:rPr>
          <w:b/>
          <w:color w:val="0070C0"/>
        </w:rPr>
        <w:t xml:space="preserve">• </w:t>
      </w:r>
      <w:proofErr w:type="spellStart"/>
      <w:r w:rsidR="00A24D6A" w:rsidRPr="00E44697">
        <w:rPr>
          <w:rFonts w:ascii="Arial" w:eastAsia="Times New Roman" w:hAnsi="Arial" w:cs="Arial"/>
          <w:b/>
          <w:bCs/>
          <w:color w:val="0070C0"/>
          <w:sz w:val="24"/>
          <w:szCs w:val="24"/>
          <w:lang w:eastAsia="es-ES"/>
        </w:rPr>
        <w:t>Tusi</w:t>
      </w:r>
      <w:proofErr w:type="spellEnd"/>
      <w:r w:rsidR="00E44697" w:rsidRPr="00E44697">
        <w:rPr>
          <w:rFonts w:ascii="Arial" w:eastAsia="Times New Roman" w:hAnsi="Arial" w:cs="Arial"/>
          <w:b/>
          <w:bCs/>
          <w:color w:val="0070C0"/>
          <w:sz w:val="24"/>
          <w:szCs w:val="24"/>
          <w:lang w:eastAsia="es-ES"/>
        </w:rPr>
        <w:t xml:space="preserve"> o </w:t>
      </w:r>
      <w:hyperlink r:id="rId190" w:tooltip="Nasir al-Din al-Tusi" w:history="1">
        <w:proofErr w:type="spellStart"/>
        <w:r w:rsidR="00A24D6A" w:rsidRPr="00E44697">
          <w:rPr>
            <w:rFonts w:ascii="Arial" w:eastAsia="Times New Roman" w:hAnsi="Arial" w:cs="Arial"/>
            <w:b/>
            <w:color w:val="0070C0"/>
            <w:sz w:val="24"/>
            <w:szCs w:val="24"/>
            <w:lang w:eastAsia="es-ES"/>
          </w:rPr>
          <w:t>Nasir</w:t>
        </w:r>
        <w:proofErr w:type="spellEnd"/>
        <w:r w:rsidR="00A24D6A" w:rsidRPr="00E44697">
          <w:rPr>
            <w:rFonts w:ascii="Arial" w:eastAsia="Times New Roman" w:hAnsi="Arial" w:cs="Arial"/>
            <w:b/>
            <w:color w:val="0070C0"/>
            <w:sz w:val="24"/>
            <w:szCs w:val="24"/>
            <w:lang w:eastAsia="es-ES"/>
          </w:rPr>
          <w:t xml:space="preserve"> al-</w:t>
        </w:r>
        <w:proofErr w:type="spellStart"/>
        <w:r w:rsidR="00A24D6A" w:rsidRPr="00E44697">
          <w:rPr>
            <w:rFonts w:ascii="Arial" w:eastAsia="Times New Roman" w:hAnsi="Arial" w:cs="Arial"/>
            <w:b/>
            <w:color w:val="0070C0"/>
            <w:sz w:val="24"/>
            <w:szCs w:val="24"/>
            <w:lang w:eastAsia="es-ES"/>
          </w:rPr>
          <w:t>Din</w:t>
        </w:r>
        <w:proofErr w:type="spellEnd"/>
        <w:r w:rsidR="00A24D6A" w:rsidRPr="00E44697">
          <w:rPr>
            <w:rFonts w:ascii="Arial" w:eastAsia="Times New Roman" w:hAnsi="Arial" w:cs="Arial"/>
            <w:b/>
            <w:color w:val="0070C0"/>
            <w:sz w:val="24"/>
            <w:szCs w:val="24"/>
            <w:lang w:eastAsia="es-ES"/>
          </w:rPr>
          <w:t xml:space="preserve"> al-</w:t>
        </w:r>
        <w:proofErr w:type="spellStart"/>
        <w:r w:rsidR="00A24D6A" w:rsidRPr="00E44697">
          <w:rPr>
            <w:rFonts w:ascii="Arial" w:eastAsia="Times New Roman" w:hAnsi="Arial" w:cs="Arial"/>
            <w:b/>
            <w:color w:val="0070C0"/>
            <w:sz w:val="24"/>
            <w:szCs w:val="24"/>
            <w:lang w:eastAsia="es-ES"/>
          </w:rPr>
          <w:t>Tusi</w:t>
        </w:r>
        <w:proofErr w:type="spellEnd"/>
      </w:hyperlink>
      <w:r w:rsidR="00A24D6A" w:rsidRPr="00E44697">
        <w:rPr>
          <w:rFonts w:ascii="Arial" w:eastAsia="Times New Roman" w:hAnsi="Arial" w:cs="Arial"/>
          <w:b/>
          <w:color w:val="0070C0"/>
          <w:sz w:val="24"/>
          <w:szCs w:val="24"/>
          <w:lang w:eastAsia="es-ES"/>
        </w:rPr>
        <w:t xml:space="preserve"> (1201–1274)</w:t>
      </w:r>
      <w:r w:rsidR="00DF6679">
        <w:rPr>
          <w:rFonts w:ascii="Arial" w:eastAsia="Times New Roman" w:hAnsi="Arial" w:cs="Arial"/>
          <w:b/>
          <w:color w:val="0070C0"/>
          <w:sz w:val="24"/>
          <w:szCs w:val="24"/>
          <w:lang w:eastAsia="es-ES"/>
        </w:rPr>
        <w:t>.</w:t>
      </w:r>
      <w:r w:rsidR="0042565C">
        <w:rPr>
          <w:rFonts w:ascii="Arial" w:eastAsia="Times New Roman" w:hAnsi="Arial" w:cs="Arial"/>
          <w:b/>
          <w:color w:val="0070C0"/>
          <w:sz w:val="24"/>
          <w:szCs w:val="24"/>
          <w:lang w:eastAsia="es-ES"/>
        </w:rPr>
        <w:t xml:space="preserve"> </w:t>
      </w:r>
      <w:r w:rsidR="00DF6679">
        <w:rPr>
          <w:rFonts w:ascii="Arial" w:eastAsia="Times New Roman" w:hAnsi="Arial" w:cs="Arial"/>
          <w:b/>
          <w:sz w:val="24"/>
          <w:szCs w:val="24"/>
          <w:lang w:eastAsia="es-ES"/>
        </w:rPr>
        <w:t>D</w:t>
      </w:r>
      <w:r w:rsidR="00A24D6A" w:rsidRPr="004B3F90">
        <w:rPr>
          <w:rFonts w:ascii="Arial" w:eastAsia="Times New Roman" w:hAnsi="Arial" w:cs="Arial"/>
          <w:b/>
          <w:sz w:val="24"/>
          <w:szCs w:val="24"/>
          <w:lang w:eastAsia="es-ES"/>
        </w:rPr>
        <w:t xml:space="preserve">efendió enérgicamente la filosofía contra los ataques de los teólogos sunnitas y es considerado el renovador del pensamiento filosófico. Fue un maestro en todas las ciencias de su tiempo, al más alto nivel, y sus obras sobre astronomía y matemáticas son mundialmente conocidas. </w:t>
      </w:r>
    </w:p>
    <w:p w:rsidR="00755B1F" w:rsidRDefault="00755B1F" w:rsidP="00E44697">
      <w:pPr>
        <w:spacing w:after="0" w:line="240" w:lineRule="auto"/>
        <w:ind w:left="-851" w:right="-994" w:firstLine="142"/>
        <w:jc w:val="both"/>
        <w:outlineLvl w:val="3"/>
        <w:rPr>
          <w:rFonts w:ascii="Arial" w:eastAsia="Times New Roman" w:hAnsi="Arial" w:cs="Arial"/>
          <w:b/>
          <w:sz w:val="24"/>
          <w:szCs w:val="24"/>
          <w:lang w:eastAsia="es-ES"/>
        </w:rPr>
      </w:pPr>
    </w:p>
    <w:p w:rsidR="00DF6679" w:rsidRDefault="00A24D6A" w:rsidP="004B3F90">
      <w:pPr>
        <w:spacing w:after="0" w:line="240" w:lineRule="auto"/>
        <w:ind w:left="-851" w:right="-994"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Algunos de los discípulos de </w:t>
      </w:r>
      <w:proofErr w:type="spellStart"/>
      <w:r w:rsidRPr="004B3F90">
        <w:rPr>
          <w:rFonts w:ascii="Arial" w:eastAsia="Times New Roman" w:hAnsi="Arial" w:cs="Arial"/>
          <w:b/>
          <w:sz w:val="24"/>
          <w:szCs w:val="24"/>
          <w:lang w:eastAsia="es-ES"/>
        </w:rPr>
        <w:t>Tusi</w:t>
      </w:r>
      <w:proofErr w:type="spellEnd"/>
      <w:r w:rsidRPr="004B3F90">
        <w:rPr>
          <w:rFonts w:ascii="Arial" w:eastAsia="Times New Roman" w:hAnsi="Arial" w:cs="Arial"/>
          <w:b/>
          <w:sz w:val="24"/>
          <w:szCs w:val="24"/>
          <w:lang w:eastAsia="es-ES"/>
        </w:rPr>
        <w:t xml:space="preserve"> (como </w:t>
      </w:r>
      <w:proofErr w:type="spellStart"/>
      <w:r w:rsidRPr="004B3F90">
        <w:rPr>
          <w:rFonts w:ascii="Arial" w:eastAsia="Times New Roman" w:hAnsi="Arial" w:cs="Arial"/>
          <w:b/>
          <w:sz w:val="24"/>
          <w:szCs w:val="24"/>
          <w:lang w:eastAsia="es-ES"/>
        </w:rPr>
        <w:t>Qutbud-DinShirazi</w:t>
      </w:r>
      <w:proofErr w:type="spellEnd"/>
      <w:r w:rsidRPr="004B3F90">
        <w:rPr>
          <w:rFonts w:ascii="Arial" w:eastAsia="Times New Roman" w:hAnsi="Arial" w:cs="Arial"/>
          <w:b/>
          <w:sz w:val="24"/>
          <w:szCs w:val="24"/>
          <w:lang w:eastAsia="es-ES"/>
        </w:rPr>
        <w:t>) fundar</w:t>
      </w:r>
      <w:r w:rsidR="00DF6679">
        <w:rPr>
          <w:rFonts w:ascii="Arial" w:eastAsia="Times New Roman" w:hAnsi="Arial" w:cs="Arial"/>
          <w:b/>
          <w:sz w:val="24"/>
          <w:szCs w:val="24"/>
          <w:lang w:eastAsia="es-ES"/>
        </w:rPr>
        <w:t>on</w:t>
      </w:r>
      <w:r w:rsidRPr="004B3F90">
        <w:rPr>
          <w:rFonts w:ascii="Arial" w:eastAsia="Times New Roman" w:hAnsi="Arial" w:cs="Arial"/>
          <w:b/>
          <w:sz w:val="24"/>
          <w:szCs w:val="24"/>
          <w:lang w:eastAsia="es-ES"/>
        </w:rPr>
        <w:t xml:space="preserve"> un centro para la difusión de las escuelas aristotélicas e iluministas de la filosofía, de la teología y de la gnosis</w:t>
      </w:r>
      <w:r w:rsidR="00DF6679">
        <w:rPr>
          <w:rFonts w:ascii="Arial" w:eastAsia="Times New Roman" w:hAnsi="Arial" w:cs="Arial"/>
          <w:b/>
          <w:sz w:val="24"/>
          <w:szCs w:val="24"/>
          <w:lang w:eastAsia="es-ES"/>
        </w:rPr>
        <w:t xml:space="preserve"> en claves </w:t>
      </w:r>
      <w:r w:rsidR="00755B1F">
        <w:rPr>
          <w:rFonts w:ascii="Arial" w:eastAsia="Times New Roman" w:hAnsi="Arial" w:cs="Arial"/>
          <w:b/>
          <w:sz w:val="24"/>
          <w:szCs w:val="24"/>
          <w:lang w:eastAsia="es-ES"/>
        </w:rPr>
        <w:t>á</w:t>
      </w:r>
      <w:r w:rsidR="00DF6679">
        <w:rPr>
          <w:rFonts w:ascii="Arial" w:eastAsia="Times New Roman" w:hAnsi="Arial" w:cs="Arial"/>
          <w:b/>
          <w:sz w:val="24"/>
          <w:szCs w:val="24"/>
          <w:lang w:eastAsia="es-ES"/>
        </w:rPr>
        <w:t>rabes</w:t>
      </w:r>
      <w:r w:rsidRPr="004B3F90">
        <w:rPr>
          <w:rFonts w:ascii="Arial" w:eastAsia="Times New Roman" w:hAnsi="Arial" w:cs="Arial"/>
          <w:b/>
          <w:sz w:val="24"/>
          <w:szCs w:val="24"/>
          <w:lang w:eastAsia="es-ES"/>
        </w:rPr>
        <w:t>. Este centro se llamaba “</w:t>
      </w:r>
      <w:hyperlink r:id="rId191" w:tooltip="Escuela Shiraz (aún no redactado)" w:history="1">
        <w:r w:rsidRPr="004B3F90">
          <w:rPr>
            <w:rFonts w:ascii="Arial" w:eastAsia="Times New Roman" w:hAnsi="Arial" w:cs="Arial"/>
            <w:b/>
            <w:sz w:val="24"/>
            <w:szCs w:val="24"/>
            <w:lang w:eastAsia="es-ES"/>
          </w:rPr>
          <w:t xml:space="preserve">Escuela </w:t>
        </w:r>
        <w:proofErr w:type="spellStart"/>
        <w:r w:rsidRPr="004B3F90">
          <w:rPr>
            <w:rFonts w:ascii="Arial" w:eastAsia="Times New Roman" w:hAnsi="Arial" w:cs="Arial"/>
            <w:b/>
            <w:sz w:val="24"/>
            <w:szCs w:val="24"/>
            <w:lang w:eastAsia="es-ES"/>
          </w:rPr>
          <w:t>Shiraz</w:t>
        </w:r>
        <w:proofErr w:type="spellEnd"/>
      </w:hyperlink>
      <w:r w:rsidRPr="004B3F90">
        <w:rPr>
          <w:rFonts w:ascii="Arial" w:eastAsia="Times New Roman" w:hAnsi="Arial" w:cs="Arial"/>
          <w:b/>
          <w:sz w:val="24"/>
          <w:szCs w:val="24"/>
          <w:lang w:eastAsia="es-ES"/>
        </w:rPr>
        <w:t>”. Se mantuvo con sus actividades por muchos años y algunos de sus estudiantes llegaron a ser filósofos y teólogos de renombre.</w:t>
      </w:r>
    </w:p>
    <w:p w:rsidR="00B30381" w:rsidRDefault="00B30381" w:rsidP="004B3F90">
      <w:pPr>
        <w:spacing w:after="0" w:line="240" w:lineRule="auto"/>
        <w:ind w:left="-851" w:right="-994" w:firstLine="142"/>
        <w:jc w:val="both"/>
        <w:rPr>
          <w:rFonts w:ascii="Arial" w:eastAsia="Times New Roman" w:hAnsi="Arial" w:cs="Arial"/>
          <w:b/>
          <w:sz w:val="24"/>
          <w:szCs w:val="24"/>
          <w:lang w:eastAsia="es-ES"/>
        </w:rPr>
      </w:pPr>
    </w:p>
    <w:p w:rsidR="00B30381" w:rsidRDefault="00B30381" w:rsidP="00125252">
      <w:pPr>
        <w:spacing w:after="0" w:line="240" w:lineRule="auto"/>
        <w:ind w:left="-851" w:right="-994" w:firstLine="142"/>
        <w:jc w:val="center"/>
        <w:rPr>
          <w:rFonts w:ascii="Arial" w:eastAsia="Times New Roman" w:hAnsi="Arial" w:cs="Arial"/>
          <w:b/>
          <w:sz w:val="24"/>
          <w:szCs w:val="24"/>
          <w:lang w:eastAsia="es-ES"/>
        </w:rPr>
      </w:pPr>
      <w:r>
        <w:rPr>
          <w:noProof/>
          <w:lang w:eastAsia="es-ES"/>
        </w:rPr>
        <w:drawing>
          <wp:inline distT="0" distB="0" distL="0" distR="0">
            <wp:extent cx="1883569" cy="2511425"/>
            <wp:effectExtent l="19050" t="0" r="2381"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3175" t="54153" r="83596" b="22901"/>
                    <a:stretch/>
                  </pic:blipFill>
                  <pic:spPr bwMode="auto">
                    <a:xfrm>
                      <a:off x="0" y="0"/>
                      <a:ext cx="1886264" cy="25150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00125252">
        <w:rPr>
          <w:noProof/>
          <w:lang w:eastAsia="es-ES"/>
        </w:rPr>
        <w:drawing>
          <wp:inline distT="0" distB="0" distL="0" distR="0">
            <wp:extent cx="1935423" cy="2514600"/>
            <wp:effectExtent l="19050" t="0" r="7677"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32103" t="44515" r="56432" b="33226"/>
                    <a:stretch/>
                  </pic:blipFill>
                  <pic:spPr bwMode="auto">
                    <a:xfrm>
                      <a:off x="0" y="0"/>
                      <a:ext cx="1941726" cy="25227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B30381" w:rsidRPr="00125252" w:rsidRDefault="00B30381" w:rsidP="00125252">
      <w:pPr>
        <w:spacing w:after="0" w:line="240" w:lineRule="auto"/>
        <w:ind w:left="-851" w:right="-994" w:firstLine="142"/>
        <w:jc w:val="center"/>
        <w:rPr>
          <w:rFonts w:ascii="Arial" w:eastAsia="Times New Roman" w:hAnsi="Arial" w:cs="Arial"/>
          <w:b/>
          <w:color w:val="0070C0"/>
          <w:sz w:val="24"/>
          <w:szCs w:val="24"/>
          <w:lang w:eastAsia="es-ES"/>
        </w:rPr>
      </w:pPr>
      <w:proofErr w:type="spellStart"/>
      <w:r w:rsidRPr="00125252">
        <w:rPr>
          <w:rFonts w:ascii="Arial" w:eastAsia="Times New Roman" w:hAnsi="Arial" w:cs="Arial"/>
          <w:b/>
          <w:color w:val="0070C0"/>
          <w:sz w:val="24"/>
          <w:szCs w:val="24"/>
          <w:lang w:eastAsia="es-ES"/>
        </w:rPr>
        <w:t>Tusi</w:t>
      </w:r>
      <w:proofErr w:type="spellEnd"/>
      <w:r w:rsidR="0042565C">
        <w:rPr>
          <w:rFonts w:ascii="Arial" w:eastAsia="Times New Roman" w:hAnsi="Arial" w:cs="Arial"/>
          <w:b/>
          <w:color w:val="0070C0"/>
          <w:sz w:val="24"/>
          <w:szCs w:val="24"/>
          <w:lang w:eastAsia="es-ES"/>
        </w:rPr>
        <w:t xml:space="preserve">                   </w:t>
      </w:r>
      <w:r w:rsidR="00125252" w:rsidRPr="00125252">
        <w:rPr>
          <w:rFonts w:ascii="Arial" w:eastAsia="Times New Roman" w:hAnsi="Arial" w:cs="Arial"/>
          <w:b/>
          <w:color w:val="0070C0"/>
          <w:sz w:val="24"/>
          <w:szCs w:val="24"/>
          <w:lang w:eastAsia="es-ES"/>
        </w:rPr>
        <w:t xml:space="preserve">y </w:t>
      </w:r>
      <w:r w:rsidR="0042565C">
        <w:rPr>
          <w:rFonts w:ascii="Arial" w:eastAsia="Times New Roman" w:hAnsi="Arial" w:cs="Arial"/>
          <w:b/>
          <w:color w:val="0070C0"/>
          <w:sz w:val="24"/>
          <w:szCs w:val="24"/>
          <w:lang w:eastAsia="es-ES"/>
        </w:rPr>
        <w:t xml:space="preserve">       </w:t>
      </w:r>
      <w:proofErr w:type="spellStart"/>
      <w:r w:rsidR="00125252" w:rsidRPr="00125252">
        <w:rPr>
          <w:rFonts w:ascii="Arial" w:eastAsia="Times New Roman" w:hAnsi="Arial" w:cs="Arial"/>
          <w:b/>
          <w:color w:val="0070C0"/>
          <w:sz w:val="24"/>
          <w:szCs w:val="24"/>
          <w:lang w:eastAsia="es-ES"/>
        </w:rPr>
        <w:t>Abe</w:t>
      </w:r>
      <w:r w:rsidR="00125252">
        <w:rPr>
          <w:rFonts w:ascii="Arial" w:eastAsia="Times New Roman" w:hAnsi="Arial" w:cs="Arial"/>
          <w:b/>
          <w:color w:val="0070C0"/>
          <w:sz w:val="24"/>
          <w:szCs w:val="24"/>
          <w:lang w:eastAsia="es-ES"/>
        </w:rPr>
        <w:t>n</w:t>
      </w:r>
      <w:r w:rsidR="00125252" w:rsidRPr="00125252">
        <w:rPr>
          <w:rFonts w:ascii="Arial" w:eastAsia="Times New Roman" w:hAnsi="Arial" w:cs="Arial"/>
          <w:b/>
          <w:color w:val="0070C0"/>
          <w:sz w:val="24"/>
          <w:szCs w:val="24"/>
          <w:lang w:eastAsia="es-ES"/>
        </w:rPr>
        <w:t>jaldun</w:t>
      </w:r>
      <w:proofErr w:type="spellEnd"/>
    </w:p>
    <w:p w:rsidR="00A24D6A" w:rsidRPr="00A030D2" w:rsidRDefault="00A24D6A" w:rsidP="00125252">
      <w:pPr>
        <w:spacing w:after="0" w:line="240" w:lineRule="auto"/>
        <w:ind w:left="-851" w:right="-994" w:firstLine="142"/>
        <w:jc w:val="center"/>
        <w:rPr>
          <w:rFonts w:ascii="Arial" w:eastAsia="Times New Roman" w:hAnsi="Arial" w:cs="Arial"/>
          <w:b/>
          <w:color w:val="0070C0"/>
          <w:sz w:val="24"/>
          <w:szCs w:val="24"/>
          <w:lang w:eastAsia="es-ES"/>
        </w:rPr>
      </w:pPr>
      <w:r w:rsidRPr="00A030D2">
        <w:rPr>
          <w:rFonts w:ascii="Arial" w:eastAsia="Times New Roman" w:hAnsi="Arial" w:cs="Arial"/>
          <w:b/>
          <w:color w:val="0070C0"/>
          <w:sz w:val="24"/>
          <w:szCs w:val="24"/>
          <w:lang w:eastAsia="es-ES"/>
        </w:rPr>
        <w:t>​</w:t>
      </w:r>
    </w:p>
    <w:p w:rsidR="00125252" w:rsidRDefault="00783328" w:rsidP="00DF6679">
      <w:pPr>
        <w:spacing w:after="0" w:line="240" w:lineRule="auto"/>
        <w:ind w:left="-851" w:right="-994" w:firstLine="142"/>
        <w:jc w:val="both"/>
        <w:outlineLvl w:val="3"/>
        <w:rPr>
          <w:rFonts w:ascii="Arial" w:eastAsia="Times New Roman" w:hAnsi="Arial" w:cs="Arial"/>
          <w:b/>
          <w:sz w:val="24"/>
          <w:szCs w:val="24"/>
          <w:lang w:eastAsia="es-ES"/>
        </w:rPr>
      </w:pPr>
      <w:r w:rsidRPr="00B30381">
        <w:rPr>
          <w:b/>
          <w:color w:val="0070C0"/>
          <w:sz w:val="24"/>
          <w:szCs w:val="24"/>
        </w:rPr>
        <w:lastRenderedPageBreak/>
        <w:t xml:space="preserve">• </w:t>
      </w:r>
      <w:proofErr w:type="spellStart"/>
      <w:r w:rsidR="00A24D6A" w:rsidRPr="00B30381">
        <w:rPr>
          <w:rFonts w:ascii="Arial" w:eastAsia="Times New Roman" w:hAnsi="Arial" w:cs="Arial"/>
          <w:b/>
          <w:bCs/>
          <w:color w:val="0070C0"/>
          <w:sz w:val="24"/>
          <w:szCs w:val="24"/>
          <w:lang w:eastAsia="es-ES"/>
        </w:rPr>
        <w:t>Abenjaldún</w:t>
      </w:r>
      <w:proofErr w:type="spellEnd"/>
      <w:r w:rsidR="00DF6679" w:rsidRPr="00B30381">
        <w:rPr>
          <w:rFonts w:ascii="Arial" w:eastAsia="Times New Roman" w:hAnsi="Arial" w:cs="Arial"/>
          <w:b/>
          <w:bCs/>
          <w:color w:val="0070C0"/>
          <w:sz w:val="24"/>
          <w:szCs w:val="24"/>
          <w:lang w:eastAsia="es-ES"/>
        </w:rPr>
        <w:t xml:space="preserve"> (1332-1406).</w:t>
      </w:r>
      <w:r w:rsidR="00A24D6A" w:rsidRPr="00B30381">
        <w:rPr>
          <w:rFonts w:ascii="Arial" w:eastAsia="Times New Roman" w:hAnsi="Arial" w:cs="Arial"/>
          <w:b/>
          <w:sz w:val="24"/>
          <w:szCs w:val="24"/>
          <w:lang w:eastAsia="es-ES"/>
        </w:rPr>
        <w:t>Los profesores tunecinos</w:t>
      </w:r>
      <w:r w:rsidR="00D06D66">
        <w:rPr>
          <w:rFonts w:ascii="Arial" w:eastAsia="Times New Roman" w:hAnsi="Arial" w:cs="Arial"/>
          <w:b/>
          <w:sz w:val="24"/>
          <w:szCs w:val="24"/>
          <w:lang w:eastAsia="es-ES"/>
        </w:rPr>
        <w:t xml:space="preserve"> </w:t>
      </w:r>
      <w:hyperlink r:id="rId194" w:tooltip="Muhammad Talbi (aún no redactado)" w:history="1">
        <w:r w:rsidR="00A24D6A" w:rsidRPr="004B3F90">
          <w:rPr>
            <w:rFonts w:ascii="Arial" w:eastAsia="Times New Roman" w:hAnsi="Arial" w:cs="Arial"/>
            <w:b/>
            <w:sz w:val="24"/>
            <w:szCs w:val="24"/>
            <w:lang w:eastAsia="es-ES"/>
          </w:rPr>
          <w:t xml:space="preserve">Muhammad </w:t>
        </w:r>
        <w:proofErr w:type="spellStart"/>
        <w:r w:rsidR="00A24D6A" w:rsidRPr="004B3F90">
          <w:rPr>
            <w:rFonts w:ascii="Arial" w:eastAsia="Times New Roman" w:hAnsi="Arial" w:cs="Arial"/>
            <w:b/>
            <w:sz w:val="24"/>
            <w:szCs w:val="24"/>
            <w:lang w:eastAsia="es-ES"/>
          </w:rPr>
          <w:t>Talbi</w:t>
        </w:r>
        <w:proofErr w:type="spellEnd"/>
      </w:hyperlink>
      <w:r w:rsidR="00A24D6A" w:rsidRPr="004B3F90">
        <w:rPr>
          <w:rFonts w:ascii="Arial" w:eastAsia="Times New Roman" w:hAnsi="Arial" w:cs="Arial"/>
          <w:b/>
          <w:sz w:val="24"/>
          <w:szCs w:val="24"/>
          <w:lang w:eastAsia="es-ES"/>
        </w:rPr>
        <w:t xml:space="preserve"> y </w:t>
      </w:r>
      <w:hyperlink r:id="rId195" w:tooltip="Abdelmajid Charfi (aún no redactado)" w:history="1">
        <w:proofErr w:type="spellStart"/>
        <w:r w:rsidR="00A24D6A" w:rsidRPr="004B3F90">
          <w:rPr>
            <w:rFonts w:ascii="Arial" w:eastAsia="Times New Roman" w:hAnsi="Arial" w:cs="Arial"/>
            <w:b/>
            <w:sz w:val="24"/>
            <w:szCs w:val="24"/>
            <w:lang w:eastAsia="es-ES"/>
          </w:rPr>
          <w:t>AbdelmajidCharfi</w:t>
        </w:r>
        <w:proofErr w:type="spellEnd"/>
      </w:hyperlink>
      <w:r w:rsidR="00A24D6A" w:rsidRPr="004B3F90">
        <w:rPr>
          <w:rFonts w:ascii="Arial" w:eastAsia="Times New Roman" w:hAnsi="Arial" w:cs="Arial"/>
          <w:b/>
          <w:sz w:val="24"/>
          <w:szCs w:val="24"/>
          <w:lang w:eastAsia="es-ES"/>
        </w:rPr>
        <w:t xml:space="preserve"> explican la importancia del método de conocimiento racionalista empleado por </w:t>
      </w:r>
      <w:hyperlink r:id="rId196" w:tooltip="Ibn Jaldún" w:history="1">
        <w:proofErr w:type="spellStart"/>
        <w:r w:rsidR="00A24D6A" w:rsidRPr="004B3F90">
          <w:rPr>
            <w:rFonts w:ascii="Arial" w:eastAsia="Times New Roman" w:hAnsi="Arial" w:cs="Arial"/>
            <w:b/>
            <w:sz w:val="24"/>
            <w:szCs w:val="24"/>
            <w:lang w:eastAsia="es-ES"/>
          </w:rPr>
          <w:t>Abenjaldún</w:t>
        </w:r>
        <w:proofErr w:type="spellEnd"/>
      </w:hyperlink>
      <w:r w:rsidR="00A24D6A" w:rsidRPr="004B3F90">
        <w:rPr>
          <w:rFonts w:ascii="Arial" w:eastAsia="Times New Roman" w:hAnsi="Arial" w:cs="Arial"/>
          <w:b/>
          <w:sz w:val="24"/>
          <w:szCs w:val="24"/>
          <w:lang w:eastAsia="es-ES"/>
        </w:rPr>
        <w:t xml:space="preserve"> del todo acorde con su condición de creyente, pero sin subordinar el conocimiento y la interpretación de la realidad a las descripciones contenidas en el </w:t>
      </w:r>
      <w:hyperlink r:id="rId197" w:tooltip="Corán" w:history="1">
        <w:r w:rsidR="00A24D6A" w:rsidRPr="004B3F90">
          <w:rPr>
            <w:rFonts w:ascii="Arial" w:eastAsia="Times New Roman" w:hAnsi="Arial" w:cs="Arial"/>
            <w:b/>
            <w:sz w:val="24"/>
            <w:szCs w:val="24"/>
            <w:lang w:eastAsia="es-ES"/>
          </w:rPr>
          <w:t>Corán</w:t>
        </w:r>
      </w:hyperlink>
      <w:r w:rsidR="00A24D6A" w:rsidRPr="004B3F90">
        <w:rPr>
          <w:rFonts w:ascii="Arial" w:eastAsia="Times New Roman" w:hAnsi="Arial" w:cs="Arial"/>
          <w:b/>
          <w:sz w:val="24"/>
          <w:szCs w:val="24"/>
          <w:lang w:eastAsia="es-ES"/>
        </w:rPr>
        <w:t xml:space="preserve"> o en los </w:t>
      </w:r>
      <w:hyperlink r:id="rId198" w:tooltip="Hadices" w:history="1">
        <w:proofErr w:type="spellStart"/>
        <w:r w:rsidR="00A24D6A" w:rsidRPr="004B3F90">
          <w:rPr>
            <w:rFonts w:ascii="Arial" w:eastAsia="Times New Roman" w:hAnsi="Arial" w:cs="Arial"/>
            <w:b/>
            <w:sz w:val="24"/>
            <w:szCs w:val="24"/>
            <w:lang w:eastAsia="es-ES"/>
          </w:rPr>
          <w:t>hadices</w:t>
        </w:r>
        <w:proofErr w:type="spellEnd"/>
      </w:hyperlink>
      <w:r w:rsidR="00A24D6A" w:rsidRPr="004B3F90">
        <w:rPr>
          <w:rFonts w:ascii="Arial" w:eastAsia="Times New Roman" w:hAnsi="Arial" w:cs="Arial"/>
          <w:b/>
          <w:sz w:val="24"/>
          <w:szCs w:val="24"/>
          <w:lang w:eastAsia="es-ES"/>
        </w:rPr>
        <w:t>. «</w:t>
      </w:r>
      <w:proofErr w:type="spellStart"/>
      <w:r w:rsidR="00A24D6A" w:rsidRPr="004B3F90">
        <w:rPr>
          <w:rFonts w:ascii="Arial" w:eastAsia="Times New Roman" w:hAnsi="Arial" w:cs="Arial"/>
          <w:b/>
          <w:sz w:val="24"/>
          <w:szCs w:val="24"/>
          <w:lang w:eastAsia="es-ES"/>
        </w:rPr>
        <w:t>Abenjaldún</w:t>
      </w:r>
      <w:proofErr w:type="spellEnd"/>
      <w:r w:rsidR="00A24D6A" w:rsidRPr="004B3F90">
        <w:rPr>
          <w:rFonts w:ascii="Arial" w:eastAsia="Times New Roman" w:hAnsi="Arial" w:cs="Arial"/>
          <w:b/>
          <w:sz w:val="24"/>
          <w:szCs w:val="24"/>
          <w:lang w:eastAsia="es-ES"/>
        </w:rPr>
        <w:t xml:space="preserve"> pone entre paréntesis a Dios», resume </w:t>
      </w:r>
      <w:proofErr w:type="spellStart"/>
      <w:r w:rsidR="00A24D6A" w:rsidRPr="004B3F90">
        <w:rPr>
          <w:rFonts w:ascii="Arial" w:eastAsia="Times New Roman" w:hAnsi="Arial" w:cs="Arial"/>
          <w:b/>
          <w:sz w:val="24"/>
          <w:szCs w:val="24"/>
          <w:lang w:eastAsia="es-ES"/>
        </w:rPr>
        <w:t>Charfi</w:t>
      </w:r>
      <w:proofErr w:type="spellEnd"/>
      <w:r w:rsidR="00A24D6A" w:rsidRPr="004B3F90">
        <w:rPr>
          <w:rFonts w:ascii="Arial" w:eastAsia="Times New Roman" w:hAnsi="Arial" w:cs="Arial"/>
          <w:b/>
          <w:sz w:val="24"/>
          <w:szCs w:val="24"/>
          <w:lang w:eastAsia="es-ES"/>
        </w:rPr>
        <w:t>.</w:t>
      </w:r>
    </w:p>
    <w:p w:rsidR="00125252" w:rsidRDefault="00125252" w:rsidP="00DF6679">
      <w:pPr>
        <w:spacing w:after="0" w:line="240" w:lineRule="auto"/>
        <w:ind w:left="-851" w:right="-994" w:firstLine="142"/>
        <w:jc w:val="both"/>
        <w:outlineLvl w:val="3"/>
        <w:rPr>
          <w:rFonts w:ascii="Arial" w:eastAsia="Times New Roman" w:hAnsi="Arial" w:cs="Arial"/>
          <w:b/>
          <w:sz w:val="24"/>
          <w:szCs w:val="24"/>
          <w:lang w:eastAsia="es-ES"/>
        </w:rPr>
      </w:pPr>
    </w:p>
    <w:p w:rsidR="00A24D6A" w:rsidRDefault="00A24D6A" w:rsidP="00DF6679">
      <w:pPr>
        <w:spacing w:after="0" w:line="240" w:lineRule="auto"/>
        <w:ind w:left="-851" w:right="-994" w:firstLine="142"/>
        <w:jc w:val="both"/>
        <w:outlineLvl w:val="3"/>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 En el libro sexto del </w:t>
      </w:r>
      <w:hyperlink r:id="rId199" w:tooltip="Muqaddima" w:history="1">
        <w:proofErr w:type="spellStart"/>
        <w:r w:rsidRPr="004B3F90">
          <w:rPr>
            <w:rFonts w:ascii="Arial" w:eastAsia="Times New Roman" w:hAnsi="Arial" w:cs="Arial"/>
            <w:b/>
            <w:i/>
            <w:iCs/>
            <w:sz w:val="24"/>
            <w:szCs w:val="24"/>
            <w:lang w:eastAsia="es-ES"/>
          </w:rPr>
          <w:t>Muqaddima</w:t>
        </w:r>
        <w:proofErr w:type="spellEnd"/>
      </w:hyperlink>
      <w:r w:rsidRPr="004B3F90">
        <w:rPr>
          <w:rFonts w:ascii="Arial" w:eastAsia="Times New Roman" w:hAnsi="Arial" w:cs="Arial"/>
          <w:b/>
          <w:sz w:val="24"/>
          <w:szCs w:val="24"/>
          <w:lang w:eastAsia="es-ES"/>
        </w:rPr>
        <w:t xml:space="preserve"> o </w:t>
      </w:r>
      <w:r w:rsidRPr="004B3F90">
        <w:rPr>
          <w:rFonts w:ascii="Arial" w:eastAsia="Times New Roman" w:hAnsi="Arial" w:cs="Arial"/>
          <w:b/>
          <w:i/>
          <w:iCs/>
          <w:sz w:val="24"/>
          <w:szCs w:val="24"/>
          <w:lang w:eastAsia="es-ES"/>
        </w:rPr>
        <w:t>los Prolegómenos</w:t>
      </w:r>
      <w:r w:rsidRPr="004B3F90">
        <w:rPr>
          <w:rFonts w:ascii="Arial" w:eastAsia="Times New Roman" w:hAnsi="Arial" w:cs="Arial"/>
          <w:b/>
          <w:sz w:val="24"/>
          <w:szCs w:val="24"/>
          <w:lang w:eastAsia="es-ES"/>
        </w:rPr>
        <w:t xml:space="preserve">, queda claro que es la reflexión fundada sobre la experiencia lo que permite literalmente al hombre hacerse tal por encima de un mundo animal sujeto a los sentidos. Cabe admitir por cuestión de fe una forma de conocimiento superior, estrictamente espiritual, propio de los ángeles, pero sin incidencia alguna sobre el conocimiento humano.​ </w:t>
      </w:r>
    </w:p>
    <w:p w:rsidR="00E44697" w:rsidRPr="004B3F90" w:rsidRDefault="00E44697" w:rsidP="004B3F90">
      <w:pPr>
        <w:spacing w:after="0" w:line="240" w:lineRule="auto"/>
        <w:ind w:left="-851" w:right="-994" w:firstLine="142"/>
        <w:jc w:val="both"/>
        <w:rPr>
          <w:rFonts w:ascii="Arial" w:eastAsia="Times New Roman" w:hAnsi="Arial" w:cs="Arial"/>
          <w:b/>
          <w:sz w:val="24"/>
          <w:szCs w:val="24"/>
          <w:lang w:eastAsia="es-ES"/>
        </w:rPr>
      </w:pPr>
    </w:p>
    <w:p w:rsidR="00DF6679" w:rsidRDefault="00A24D6A" w:rsidP="004B3F90">
      <w:pPr>
        <w:spacing w:after="0" w:line="240" w:lineRule="auto"/>
        <w:ind w:left="-851" w:right="-994" w:firstLine="142"/>
        <w:jc w:val="both"/>
        <w:rPr>
          <w:rFonts w:ascii="Arial" w:eastAsia="Times New Roman" w:hAnsi="Arial" w:cs="Arial"/>
          <w:b/>
          <w:sz w:val="24"/>
          <w:szCs w:val="24"/>
          <w:lang w:eastAsia="es-ES"/>
        </w:rPr>
      </w:pPr>
      <w:proofErr w:type="spellStart"/>
      <w:r w:rsidRPr="004B3F90">
        <w:rPr>
          <w:rFonts w:ascii="Arial" w:eastAsia="Times New Roman" w:hAnsi="Arial" w:cs="Arial"/>
          <w:b/>
          <w:sz w:val="24"/>
          <w:szCs w:val="24"/>
          <w:lang w:eastAsia="es-ES"/>
        </w:rPr>
        <w:t>Abenjaldún</w:t>
      </w:r>
      <w:proofErr w:type="spellEnd"/>
      <w:r w:rsidRPr="004B3F90">
        <w:rPr>
          <w:rFonts w:ascii="Arial" w:eastAsia="Times New Roman" w:hAnsi="Arial" w:cs="Arial"/>
          <w:b/>
          <w:sz w:val="24"/>
          <w:szCs w:val="24"/>
          <w:lang w:eastAsia="es-ES"/>
        </w:rPr>
        <w:t xml:space="preserve"> utilizó este criterio para explicar el </w:t>
      </w:r>
      <w:hyperlink r:id="rId200" w:tooltip="Filosofía de la historia" w:history="1">
        <w:r w:rsidRPr="004B3F90">
          <w:rPr>
            <w:rFonts w:ascii="Arial" w:eastAsia="Times New Roman" w:hAnsi="Arial" w:cs="Arial"/>
            <w:b/>
            <w:sz w:val="24"/>
            <w:szCs w:val="24"/>
            <w:lang w:eastAsia="es-ES"/>
          </w:rPr>
          <w:t>carácter cíclico de las civilizaciones</w:t>
        </w:r>
      </w:hyperlink>
      <w:r w:rsidRPr="004B3F90">
        <w:rPr>
          <w:rFonts w:ascii="Arial" w:eastAsia="Times New Roman" w:hAnsi="Arial" w:cs="Arial"/>
          <w:b/>
          <w:sz w:val="24"/>
          <w:szCs w:val="24"/>
          <w:lang w:eastAsia="es-ES"/>
        </w:rPr>
        <w:t xml:space="preserve">, y a su núcleo, la interacción conflictiva entre el modo de vida </w:t>
      </w:r>
      <w:hyperlink r:id="rId201" w:tooltip="Nómada" w:history="1">
        <w:r w:rsidRPr="004B3F90">
          <w:rPr>
            <w:rFonts w:ascii="Arial" w:eastAsia="Times New Roman" w:hAnsi="Arial" w:cs="Arial"/>
            <w:b/>
            <w:sz w:val="24"/>
            <w:szCs w:val="24"/>
            <w:lang w:eastAsia="es-ES"/>
          </w:rPr>
          <w:t>nómada</w:t>
        </w:r>
      </w:hyperlink>
      <w:r w:rsidRPr="004B3F90">
        <w:rPr>
          <w:rFonts w:ascii="Arial" w:eastAsia="Times New Roman" w:hAnsi="Arial" w:cs="Arial"/>
          <w:b/>
          <w:sz w:val="24"/>
          <w:szCs w:val="24"/>
          <w:lang w:eastAsia="es-ES"/>
        </w:rPr>
        <w:t xml:space="preserve"> y el urbano o </w:t>
      </w:r>
      <w:hyperlink r:id="rId202" w:tooltip="Civilizado" w:history="1">
        <w:r w:rsidRPr="004B3F90">
          <w:rPr>
            <w:rFonts w:ascii="Arial" w:eastAsia="Times New Roman" w:hAnsi="Arial" w:cs="Arial"/>
            <w:b/>
            <w:sz w:val="24"/>
            <w:szCs w:val="24"/>
            <w:lang w:eastAsia="es-ES"/>
          </w:rPr>
          <w:t>civilizado</w:t>
        </w:r>
      </w:hyperlink>
      <w:r w:rsidRPr="004B3F90">
        <w:rPr>
          <w:rFonts w:ascii="Arial" w:eastAsia="Times New Roman" w:hAnsi="Arial" w:cs="Arial"/>
          <w:b/>
          <w:sz w:val="24"/>
          <w:szCs w:val="24"/>
          <w:lang w:eastAsia="es-ES"/>
        </w:rPr>
        <w:t xml:space="preserve">. Así mismo, profundizó en el análisis de una vida nómada, adscrita al mundo árabe, en la cual va incluida una interpretación de la </w:t>
      </w:r>
      <w:hyperlink r:id="rId203" w:tooltip="Historia del islam" w:history="1">
        <w:r w:rsidRPr="004B3F90">
          <w:rPr>
            <w:rFonts w:ascii="Arial" w:eastAsia="Times New Roman" w:hAnsi="Arial" w:cs="Arial"/>
            <w:b/>
            <w:sz w:val="24"/>
            <w:szCs w:val="24"/>
            <w:lang w:eastAsia="es-ES"/>
          </w:rPr>
          <w:t>génesis del Islam</w:t>
        </w:r>
      </w:hyperlink>
      <w:r w:rsidRPr="004B3F90">
        <w:rPr>
          <w:rFonts w:ascii="Arial" w:eastAsia="Times New Roman" w:hAnsi="Arial" w:cs="Arial"/>
          <w:b/>
          <w:sz w:val="24"/>
          <w:szCs w:val="24"/>
          <w:lang w:eastAsia="es-ES"/>
        </w:rPr>
        <w:t xml:space="preserve"> de cuya vigencia dan cuenta especialistas</w:t>
      </w:r>
      <w:r w:rsidR="00755B1F">
        <w:rPr>
          <w:rFonts w:ascii="Arial" w:eastAsia="Times New Roman" w:hAnsi="Arial" w:cs="Arial"/>
          <w:b/>
          <w:sz w:val="24"/>
          <w:szCs w:val="24"/>
          <w:lang w:eastAsia="es-ES"/>
        </w:rPr>
        <w:t xml:space="preserve"> recientes, </w:t>
      </w:r>
      <w:r w:rsidRPr="004B3F90">
        <w:rPr>
          <w:rFonts w:ascii="Arial" w:eastAsia="Times New Roman" w:hAnsi="Arial" w:cs="Arial"/>
          <w:b/>
          <w:sz w:val="24"/>
          <w:szCs w:val="24"/>
          <w:lang w:eastAsia="es-ES"/>
        </w:rPr>
        <w:t xml:space="preserve"> como </w:t>
      </w:r>
      <w:hyperlink r:id="rId204" w:tooltip="Patricia Crone" w:history="1">
        <w:r w:rsidRPr="004B3F90">
          <w:rPr>
            <w:rFonts w:ascii="Arial" w:eastAsia="Times New Roman" w:hAnsi="Arial" w:cs="Arial"/>
            <w:b/>
            <w:sz w:val="24"/>
            <w:szCs w:val="24"/>
            <w:lang w:eastAsia="es-ES"/>
          </w:rPr>
          <w:t xml:space="preserve">Patricia </w:t>
        </w:r>
        <w:proofErr w:type="spellStart"/>
        <w:r w:rsidRPr="004B3F90">
          <w:rPr>
            <w:rFonts w:ascii="Arial" w:eastAsia="Times New Roman" w:hAnsi="Arial" w:cs="Arial"/>
            <w:b/>
            <w:sz w:val="24"/>
            <w:szCs w:val="24"/>
            <w:lang w:eastAsia="es-ES"/>
          </w:rPr>
          <w:t>Crone</w:t>
        </w:r>
        <w:proofErr w:type="spellEnd"/>
      </w:hyperlink>
      <w:r w:rsidRPr="004B3F90">
        <w:rPr>
          <w:rFonts w:ascii="Arial" w:eastAsia="Times New Roman" w:hAnsi="Arial" w:cs="Arial"/>
          <w:b/>
          <w:sz w:val="24"/>
          <w:szCs w:val="24"/>
          <w:lang w:eastAsia="es-ES"/>
        </w:rPr>
        <w:t>.</w:t>
      </w:r>
    </w:p>
    <w:p w:rsidR="00DF6679" w:rsidRDefault="00DF6679" w:rsidP="004B3F90">
      <w:pPr>
        <w:spacing w:after="0" w:line="240" w:lineRule="auto"/>
        <w:ind w:left="-851" w:right="-994" w:firstLine="142"/>
        <w:jc w:val="both"/>
        <w:rPr>
          <w:rFonts w:ascii="Arial" w:eastAsia="Times New Roman" w:hAnsi="Arial" w:cs="Arial"/>
          <w:b/>
          <w:sz w:val="24"/>
          <w:szCs w:val="24"/>
          <w:lang w:eastAsia="es-ES"/>
        </w:rPr>
      </w:pPr>
    </w:p>
    <w:p w:rsidR="00A24D6A" w:rsidRPr="004B3F90" w:rsidRDefault="00A24D6A" w:rsidP="004B3F90">
      <w:pPr>
        <w:spacing w:after="0" w:line="240" w:lineRule="auto"/>
        <w:ind w:left="-851" w:right="-994"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 Dotado de una fuerza propia, derivada de la cohesión grupal o </w:t>
      </w:r>
      <w:hyperlink r:id="rId205" w:tooltip="Asabiyyah" w:history="1">
        <w:proofErr w:type="spellStart"/>
        <w:r w:rsidRPr="004B3F90">
          <w:rPr>
            <w:rFonts w:ascii="Arial" w:eastAsia="Times New Roman" w:hAnsi="Arial" w:cs="Arial"/>
            <w:b/>
            <w:i/>
            <w:iCs/>
            <w:sz w:val="24"/>
            <w:szCs w:val="24"/>
            <w:lang w:eastAsia="es-ES"/>
          </w:rPr>
          <w:t>asabiyyah</w:t>
        </w:r>
        <w:proofErr w:type="spellEnd"/>
      </w:hyperlink>
      <w:r w:rsidRPr="004B3F90">
        <w:rPr>
          <w:rFonts w:ascii="Arial" w:eastAsia="Times New Roman" w:hAnsi="Arial" w:cs="Arial"/>
          <w:b/>
          <w:sz w:val="24"/>
          <w:szCs w:val="24"/>
          <w:lang w:eastAsia="es-ES"/>
        </w:rPr>
        <w:t xml:space="preserve">, el mundo árabe nómada es violento, depredador y en principio incapaz de formar un imperio. Todo cambia, sin embargo, cuando sobre esa rudeza de costumbres incide la religión llevada por un Profeta a sus corazones: «Entonces la unificación más cabal se lleva a efecto entre ellos poniéndolos en condiciones de efectuar las conquistas y de fundar un imperio».​ </w:t>
      </w:r>
    </w:p>
    <w:p w:rsidR="008636A7" w:rsidRPr="004B3F90" w:rsidRDefault="008636A7" w:rsidP="004B3F90">
      <w:pPr>
        <w:spacing w:after="0" w:line="240" w:lineRule="auto"/>
        <w:ind w:left="-851" w:right="-994" w:firstLine="142"/>
        <w:jc w:val="both"/>
        <w:rPr>
          <w:rFonts w:ascii="Arial" w:hAnsi="Arial" w:cs="Arial"/>
          <w:b/>
          <w:sz w:val="24"/>
          <w:szCs w:val="24"/>
        </w:rPr>
      </w:pPr>
    </w:p>
    <w:p w:rsidR="008636A7" w:rsidRDefault="008636A7" w:rsidP="004B3F90">
      <w:pPr>
        <w:spacing w:after="0" w:line="240" w:lineRule="auto"/>
        <w:ind w:left="-851" w:right="-994" w:firstLine="142"/>
        <w:jc w:val="both"/>
        <w:rPr>
          <w:rFonts w:ascii="Arial" w:hAnsi="Arial" w:cs="Arial"/>
          <w:b/>
          <w:sz w:val="24"/>
          <w:szCs w:val="24"/>
        </w:rPr>
      </w:pPr>
    </w:p>
    <w:p w:rsidR="00125252" w:rsidRDefault="00125252" w:rsidP="004B3F90">
      <w:pPr>
        <w:spacing w:after="0" w:line="240" w:lineRule="auto"/>
        <w:ind w:left="-851" w:right="-994" w:firstLine="142"/>
        <w:jc w:val="both"/>
        <w:rPr>
          <w:rFonts w:ascii="Arial" w:hAnsi="Arial" w:cs="Arial"/>
          <w:b/>
          <w:sz w:val="24"/>
          <w:szCs w:val="24"/>
        </w:rPr>
      </w:pPr>
    </w:p>
    <w:p w:rsidR="00125252" w:rsidRDefault="00125252" w:rsidP="00125252">
      <w:pPr>
        <w:spacing w:after="0" w:line="240" w:lineRule="auto"/>
        <w:ind w:left="-851" w:right="-994" w:firstLine="142"/>
        <w:jc w:val="center"/>
        <w:rPr>
          <w:rFonts w:ascii="Arial" w:hAnsi="Arial" w:cs="Arial"/>
          <w:b/>
          <w:sz w:val="24"/>
          <w:szCs w:val="24"/>
        </w:rPr>
      </w:pPr>
      <w:r>
        <w:rPr>
          <w:noProof/>
          <w:lang w:eastAsia="es-ES"/>
        </w:rPr>
        <w:drawing>
          <wp:inline distT="0" distB="0" distL="0" distR="0">
            <wp:extent cx="5510519" cy="3419475"/>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9702" t="17439" r="50787" b="50666"/>
                    <a:stretch/>
                  </pic:blipFill>
                  <pic:spPr bwMode="auto">
                    <a:xfrm>
                      <a:off x="0" y="0"/>
                      <a:ext cx="5521718" cy="34264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25252" w:rsidRPr="004B3F90" w:rsidRDefault="00125252" w:rsidP="004B3F90">
      <w:pPr>
        <w:spacing w:after="0" w:line="240" w:lineRule="auto"/>
        <w:ind w:left="-851" w:right="-994" w:firstLine="142"/>
        <w:jc w:val="both"/>
        <w:rPr>
          <w:rFonts w:ascii="Arial" w:hAnsi="Arial" w:cs="Arial"/>
          <w:b/>
          <w:sz w:val="24"/>
          <w:szCs w:val="24"/>
        </w:rPr>
      </w:pPr>
    </w:p>
    <w:p w:rsidR="00125252" w:rsidRDefault="00125252" w:rsidP="006F50BB">
      <w:pPr>
        <w:spacing w:after="0" w:line="240" w:lineRule="auto"/>
        <w:ind w:left="-851" w:right="-994" w:firstLine="142"/>
        <w:jc w:val="center"/>
        <w:rPr>
          <w:rFonts w:ascii="Arial" w:hAnsi="Arial" w:cs="Arial"/>
          <w:b/>
          <w:color w:val="FF0000"/>
          <w:sz w:val="32"/>
          <w:szCs w:val="32"/>
        </w:rPr>
      </w:pPr>
    </w:p>
    <w:p w:rsidR="00125252" w:rsidRDefault="00125252" w:rsidP="006F50BB">
      <w:pPr>
        <w:spacing w:after="0" w:line="240" w:lineRule="auto"/>
        <w:ind w:left="-851" w:right="-994" w:firstLine="142"/>
        <w:jc w:val="center"/>
        <w:rPr>
          <w:rFonts w:ascii="Arial" w:hAnsi="Arial" w:cs="Arial"/>
          <w:b/>
          <w:color w:val="FF0000"/>
          <w:sz w:val="32"/>
          <w:szCs w:val="32"/>
        </w:rPr>
      </w:pPr>
    </w:p>
    <w:p w:rsidR="00125252" w:rsidRDefault="00125252" w:rsidP="006F50BB">
      <w:pPr>
        <w:spacing w:after="0" w:line="240" w:lineRule="auto"/>
        <w:ind w:left="-851" w:right="-994" w:firstLine="142"/>
        <w:jc w:val="center"/>
        <w:rPr>
          <w:rFonts w:ascii="Arial" w:hAnsi="Arial" w:cs="Arial"/>
          <w:b/>
          <w:color w:val="FF0000"/>
          <w:sz w:val="32"/>
          <w:szCs w:val="32"/>
        </w:rPr>
      </w:pPr>
    </w:p>
    <w:p w:rsidR="00125252" w:rsidRDefault="00125252" w:rsidP="006F50BB">
      <w:pPr>
        <w:spacing w:after="0" w:line="240" w:lineRule="auto"/>
        <w:ind w:left="-851" w:right="-994" w:firstLine="142"/>
        <w:jc w:val="center"/>
        <w:rPr>
          <w:rFonts w:ascii="Arial" w:hAnsi="Arial" w:cs="Arial"/>
          <w:b/>
          <w:color w:val="FF0000"/>
          <w:sz w:val="32"/>
          <w:szCs w:val="32"/>
        </w:rPr>
      </w:pPr>
    </w:p>
    <w:p w:rsidR="00A24D6A" w:rsidRDefault="00755B1F" w:rsidP="006F50BB">
      <w:pPr>
        <w:spacing w:after="0" w:line="240" w:lineRule="auto"/>
        <w:ind w:left="-851" w:right="-994" w:firstLine="142"/>
        <w:jc w:val="center"/>
        <w:rPr>
          <w:rFonts w:ascii="Arial" w:hAnsi="Arial" w:cs="Arial"/>
          <w:b/>
          <w:color w:val="FF0000"/>
          <w:sz w:val="32"/>
          <w:szCs w:val="32"/>
        </w:rPr>
      </w:pPr>
      <w:r>
        <w:rPr>
          <w:rFonts w:ascii="Arial" w:hAnsi="Arial" w:cs="Arial"/>
          <w:b/>
          <w:color w:val="FF0000"/>
          <w:sz w:val="32"/>
          <w:szCs w:val="32"/>
        </w:rPr>
        <w:t xml:space="preserve">5  </w:t>
      </w:r>
      <w:r w:rsidR="0042565C">
        <w:rPr>
          <w:rFonts w:ascii="Arial" w:hAnsi="Arial" w:cs="Arial"/>
          <w:b/>
          <w:color w:val="FF0000"/>
          <w:sz w:val="32"/>
          <w:szCs w:val="32"/>
        </w:rPr>
        <w:t>Filosofí</w:t>
      </w:r>
      <w:r w:rsidR="00A24D6A" w:rsidRPr="00A030D2">
        <w:rPr>
          <w:rFonts w:ascii="Arial" w:hAnsi="Arial" w:cs="Arial"/>
          <w:b/>
          <w:color w:val="FF0000"/>
          <w:sz w:val="32"/>
          <w:szCs w:val="32"/>
        </w:rPr>
        <w:t>a judía</w:t>
      </w:r>
    </w:p>
    <w:p w:rsidR="003F1389" w:rsidRPr="00A030D2" w:rsidRDefault="003F1389" w:rsidP="006F50BB">
      <w:pPr>
        <w:spacing w:after="0" w:line="240" w:lineRule="auto"/>
        <w:ind w:left="-851" w:right="-994" w:firstLine="142"/>
        <w:jc w:val="center"/>
        <w:rPr>
          <w:rFonts w:ascii="Arial" w:hAnsi="Arial" w:cs="Arial"/>
          <w:b/>
          <w:color w:val="FF0000"/>
          <w:sz w:val="32"/>
          <w:szCs w:val="32"/>
        </w:rPr>
      </w:pPr>
    </w:p>
    <w:p w:rsidR="00A24D6A" w:rsidRDefault="00755B1F" w:rsidP="004B3F90">
      <w:pPr>
        <w:spacing w:after="0" w:line="240" w:lineRule="auto"/>
        <w:ind w:left="-851" w:right="-994" w:firstLine="142"/>
        <w:jc w:val="both"/>
        <w:rPr>
          <w:rFonts w:ascii="Arial" w:hAnsi="Arial" w:cs="Arial"/>
          <w:b/>
          <w:sz w:val="24"/>
          <w:szCs w:val="24"/>
        </w:rPr>
      </w:pPr>
      <w:r>
        <w:rPr>
          <w:rFonts w:ascii="Arial" w:hAnsi="Arial" w:cs="Arial"/>
          <w:b/>
          <w:sz w:val="24"/>
          <w:szCs w:val="24"/>
        </w:rPr>
        <w:t xml:space="preserve">   Filó</w:t>
      </w:r>
      <w:r w:rsidR="006F50BB">
        <w:rPr>
          <w:rFonts w:ascii="Arial" w:hAnsi="Arial" w:cs="Arial"/>
          <w:b/>
          <w:sz w:val="24"/>
          <w:szCs w:val="24"/>
        </w:rPr>
        <w:t>sofos jud</w:t>
      </w:r>
      <w:r>
        <w:rPr>
          <w:rFonts w:ascii="Arial" w:hAnsi="Arial" w:cs="Arial"/>
          <w:b/>
          <w:sz w:val="24"/>
          <w:szCs w:val="24"/>
        </w:rPr>
        <w:t>í</w:t>
      </w:r>
      <w:r w:rsidR="003F1389">
        <w:rPr>
          <w:rFonts w:ascii="Arial" w:hAnsi="Arial" w:cs="Arial"/>
          <w:b/>
          <w:sz w:val="24"/>
          <w:szCs w:val="24"/>
        </w:rPr>
        <w:t>os ha habido tantos</w:t>
      </w:r>
      <w:r w:rsidR="006F50BB">
        <w:rPr>
          <w:rFonts w:ascii="Arial" w:hAnsi="Arial" w:cs="Arial"/>
          <w:b/>
          <w:sz w:val="24"/>
          <w:szCs w:val="24"/>
        </w:rPr>
        <w:t xml:space="preserve"> que resulta sorprendente el misterio histórico de esta raza y la inmensa cantidad de grandes figuras cient</w:t>
      </w:r>
      <w:r>
        <w:rPr>
          <w:rFonts w:ascii="Arial" w:hAnsi="Arial" w:cs="Arial"/>
          <w:b/>
          <w:sz w:val="24"/>
          <w:szCs w:val="24"/>
        </w:rPr>
        <w:t>í</w:t>
      </w:r>
      <w:r w:rsidR="006F50BB">
        <w:rPr>
          <w:rFonts w:ascii="Arial" w:hAnsi="Arial" w:cs="Arial"/>
          <w:b/>
          <w:sz w:val="24"/>
          <w:szCs w:val="24"/>
        </w:rPr>
        <w:t>ficas y filos</w:t>
      </w:r>
      <w:r w:rsidR="003F1389">
        <w:rPr>
          <w:rFonts w:ascii="Arial" w:hAnsi="Arial" w:cs="Arial"/>
          <w:b/>
          <w:sz w:val="24"/>
          <w:szCs w:val="24"/>
        </w:rPr>
        <w:t>ó</w:t>
      </w:r>
      <w:r w:rsidR="006F50BB">
        <w:rPr>
          <w:rFonts w:ascii="Arial" w:hAnsi="Arial" w:cs="Arial"/>
          <w:b/>
          <w:sz w:val="24"/>
          <w:szCs w:val="24"/>
        </w:rPr>
        <w:t>ficas quese ha dado. Muchas de ellas han militad</w:t>
      </w:r>
      <w:r w:rsidR="003F1389">
        <w:rPr>
          <w:rFonts w:ascii="Arial" w:hAnsi="Arial" w:cs="Arial"/>
          <w:b/>
          <w:sz w:val="24"/>
          <w:szCs w:val="24"/>
        </w:rPr>
        <w:t>o en la ciencia y en la sabidurí</w:t>
      </w:r>
      <w:r w:rsidR="006F50BB">
        <w:rPr>
          <w:rFonts w:ascii="Arial" w:hAnsi="Arial" w:cs="Arial"/>
          <w:b/>
          <w:sz w:val="24"/>
          <w:szCs w:val="24"/>
        </w:rPr>
        <w:t>a desde la mi</w:t>
      </w:r>
      <w:r w:rsidR="003F1389">
        <w:rPr>
          <w:rFonts w:ascii="Arial" w:hAnsi="Arial" w:cs="Arial"/>
          <w:b/>
          <w:sz w:val="24"/>
          <w:szCs w:val="24"/>
        </w:rPr>
        <w:t>s</w:t>
      </w:r>
      <w:r w:rsidR="006F50BB">
        <w:rPr>
          <w:rFonts w:ascii="Arial" w:hAnsi="Arial" w:cs="Arial"/>
          <w:b/>
          <w:sz w:val="24"/>
          <w:szCs w:val="24"/>
        </w:rPr>
        <w:t>ma religi</w:t>
      </w:r>
      <w:r w:rsidR="003F1389">
        <w:rPr>
          <w:rFonts w:ascii="Arial" w:hAnsi="Arial" w:cs="Arial"/>
          <w:b/>
          <w:sz w:val="24"/>
          <w:szCs w:val="24"/>
        </w:rPr>
        <w:t>ó</w:t>
      </w:r>
      <w:r w:rsidR="006F50BB">
        <w:rPr>
          <w:rFonts w:ascii="Arial" w:hAnsi="Arial" w:cs="Arial"/>
          <w:b/>
          <w:sz w:val="24"/>
          <w:szCs w:val="24"/>
        </w:rPr>
        <w:t xml:space="preserve">n </w:t>
      </w:r>
      <w:r w:rsidR="003F1389">
        <w:rPr>
          <w:rFonts w:ascii="Arial" w:hAnsi="Arial" w:cs="Arial"/>
          <w:b/>
          <w:sz w:val="24"/>
          <w:szCs w:val="24"/>
        </w:rPr>
        <w:t xml:space="preserve"> jud</w:t>
      </w:r>
      <w:r>
        <w:rPr>
          <w:rFonts w:ascii="Arial" w:hAnsi="Arial" w:cs="Arial"/>
          <w:b/>
          <w:sz w:val="24"/>
          <w:szCs w:val="24"/>
        </w:rPr>
        <w:t>í</w:t>
      </w:r>
      <w:r w:rsidR="003F1389">
        <w:rPr>
          <w:rFonts w:ascii="Arial" w:hAnsi="Arial" w:cs="Arial"/>
          <w:b/>
          <w:sz w:val="24"/>
          <w:szCs w:val="24"/>
        </w:rPr>
        <w:t>a apoyada en los libros bíblicos, en el Talmud propi</w:t>
      </w:r>
      <w:r>
        <w:rPr>
          <w:rFonts w:ascii="Arial" w:hAnsi="Arial" w:cs="Arial"/>
          <w:b/>
          <w:sz w:val="24"/>
          <w:szCs w:val="24"/>
        </w:rPr>
        <w:t>o</w:t>
      </w:r>
      <w:r w:rsidR="004E0091">
        <w:rPr>
          <w:rFonts w:ascii="Arial" w:hAnsi="Arial" w:cs="Arial"/>
          <w:b/>
          <w:sz w:val="24"/>
          <w:szCs w:val="24"/>
        </w:rPr>
        <w:t xml:space="preserve"> y</w:t>
      </w:r>
      <w:r>
        <w:rPr>
          <w:rFonts w:ascii="Arial" w:hAnsi="Arial" w:cs="Arial"/>
          <w:b/>
          <w:sz w:val="24"/>
          <w:szCs w:val="24"/>
        </w:rPr>
        <w:t xml:space="preserve"> en</w:t>
      </w:r>
      <w:r w:rsidR="003F1389">
        <w:rPr>
          <w:rFonts w:ascii="Arial" w:hAnsi="Arial" w:cs="Arial"/>
          <w:b/>
          <w:sz w:val="24"/>
          <w:szCs w:val="24"/>
        </w:rPr>
        <w:t xml:space="preserve"> la </w:t>
      </w:r>
      <w:proofErr w:type="spellStart"/>
      <w:r w:rsidR="003F1389">
        <w:rPr>
          <w:rFonts w:ascii="Arial" w:hAnsi="Arial" w:cs="Arial"/>
          <w:b/>
          <w:sz w:val="24"/>
          <w:szCs w:val="24"/>
        </w:rPr>
        <w:t>Mishna</w:t>
      </w:r>
      <w:proofErr w:type="spellEnd"/>
      <w:r w:rsidR="003F1389">
        <w:rPr>
          <w:rFonts w:ascii="Arial" w:hAnsi="Arial" w:cs="Arial"/>
          <w:b/>
          <w:sz w:val="24"/>
          <w:szCs w:val="24"/>
        </w:rPr>
        <w:t xml:space="preserve">. Pero también los ha habido numerosos que, en lo religioso se pasaron al cristianismo como fue el caso de Edith </w:t>
      </w:r>
      <w:proofErr w:type="spellStart"/>
      <w:r w:rsidR="003F1389">
        <w:rPr>
          <w:rFonts w:ascii="Arial" w:hAnsi="Arial" w:cs="Arial"/>
          <w:b/>
          <w:sz w:val="24"/>
          <w:szCs w:val="24"/>
        </w:rPr>
        <w:t>Stein</w:t>
      </w:r>
      <w:proofErr w:type="spellEnd"/>
      <w:r w:rsidR="003F1389">
        <w:rPr>
          <w:rFonts w:ascii="Arial" w:hAnsi="Arial" w:cs="Arial"/>
          <w:b/>
          <w:sz w:val="24"/>
          <w:szCs w:val="24"/>
        </w:rPr>
        <w:t>; y que otros mil</w:t>
      </w:r>
      <w:r>
        <w:rPr>
          <w:rFonts w:ascii="Arial" w:hAnsi="Arial" w:cs="Arial"/>
          <w:b/>
          <w:sz w:val="24"/>
          <w:szCs w:val="24"/>
        </w:rPr>
        <w:t>i</w:t>
      </w:r>
      <w:r w:rsidR="003F1389">
        <w:rPr>
          <w:rFonts w:ascii="Arial" w:hAnsi="Arial" w:cs="Arial"/>
          <w:b/>
          <w:sz w:val="24"/>
          <w:szCs w:val="24"/>
        </w:rPr>
        <w:t>taron en el más duro de los ateísmo</w:t>
      </w:r>
      <w:r w:rsidR="004E0091">
        <w:rPr>
          <w:rFonts w:ascii="Arial" w:hAnsi="Arial" w:cs="Arial"/>
          <w:b/>
          <w:sz w:val="24"/>
          <w:szCs w:val="24"/>
        </w:rPr>
        <w:t>s</w:t>
      </w:r>
      <w:r w:rsidR="003F1389">
        <w:rPr>
          <w:rFonts w:ascii="Arial" w:hAnsi="Arial" w:cs="Arial"/>
          <w:b/>
          <w:sz w:val="24"/>
          <w:szCs w:val="24"/>
        </w:rPr>
        <w:t>, como el caso Karl Marx</w:t>
      </w:r>
      <w:r>
        <w:rPr>
          <w:rFonts w:ascii="Arial" w:hAnsi="Arial" w:cs="Arial"/>
          <w:b/>
          <w:sz w:val="24"/>
          <w:szCs w:val="24"/>
        </w:rPr>
        <w:t>.</w:t>
      </w:r>
    </w:p>
    <w:p w:rsidR="006F50BB" w:rsidRDefault="006F50BB" w:rsidP="004B3F90">
      <w:pPr>
        <w:spacing w:after="0" w:line="240" w:lineRule="auto"/>
        <w:ind w:left="-851" w:right="-994" w:firstLine="142"/>
        <w:jc w:val="both"/>
        <w:rPr>
          <w:rFonts w:ascii="Arial" w:hAnsi="Arial" w:cs="Arial"/>
          <w:b/>
          <w:sz w:val="24"/>
          <w:szCs w:val="24"/>
        </w:rPr>
      </w:pPr>
    </w:p>
    <w:p w:rsidR="003F1389" w:rsidRDefault="003F1389" w:rsidP="004B3F90">
      <w:pPr>
        <w:spacing w:after="0" w:line="240" w:lineRule="auto"/>
        <w:ind w:left="-851" w:right="-994" w:firstLine="142"/>
        <w:jc w:val="both"/>
        <w:rPr>
          <w:rFonts w:ascii="Arial" w:hAnsi="Arial" w:cs="Arial"/>
          <w:b/>
          <w:sz w:val="24"/>
          <w:szCs w:val="24"/>
        </w:rPr>
      </w:pPr>
      <w:r>
        <w:rPr>
          <w:rFonts w:ascii="Arial" w:hAnsi="Arial" w:cs="Arial"/>
          <w:b/>
          <w:sz w:val="24"/>
          <w:szCs w:val="24"/>
        </w:rPr>
        <w:t xml:space="preserve"> Pode</w:t>
      </w:r>
      <w:r w:rsidR="00755B1F">
        <w:rPr>
          <w:rFonts w:ascii="Arial" w:hAnsi="Arial" w:cs="Arial"/>
          <w:b/>
          <w:sz w:val="24"/>
          <w:szCs w:val="24"/>
        </w:rPr>
        <w:t>m</w:t>
      </w:r>
      <w:r>
        <w:rPr>
          <w:rFonts w:ascii="Arial" w:hAnsi="Arial" w:cs="Arial"/>
          <w:b/>
          <w:sz w:val="24"/>
          <w:szCs w:val="24"/>
        </w:rPr>
        <w:t xml:space="preserve">os analizar una breve lista de grandes filosóficos que, desde sus creencias y la conciencia de su originalidad e identidad, ha caminado por el sendero de la </w:t>
      </w:r>
      <w:proofErr w:type="spellStart"/>
      <w:r>
        <w:rPr>
          <w:rFonts w:ascii="Arial" w:hAnsi="Arial" w:cs="Arial"/>
          <w:b/>
          <w:sz w:val="24"/>
          <w:szCs w:val="24"/>
        </w:rPr>
        <w:t>filosofia</w:t>
      </w:r>
      <w:proofErr w:type="spellEnd"/>
      <w:r>
        <w:rPr>
          <w:rFonts w:ascii="Arial" w:hAnsi="Arial" w:cs="Arial"/>
          <w:b/>
          <w:sz w:val="24"/>
          <w:szCs w:val="24"/>
        </w:rPr>
        <w:t xml:space="preserve"> en cuanto cultivo de la sabiduría. </w:t>
      </w:r>
    </w:p>
    <w:p w:rsidR="003F1389" w:rsidRPr="004B3F90" w:rsidRDefault="003F1389" w:rsidP="004B3F90">
      <w:pPr>
        <w:spacing w:after="0" w:line="240" w:lineRule="auto"/>
        <w:ind w:left="-851" w:right="-994" w:firstLine="142"/>
        <w:jc w:val="both"/>
        <w:rPr>
          <w:rFonts w:ascii="Arial" w:hAnsi="Arial" w:cs="Arial"/>
          <w:b/>
          <w:sz w:val="24"/>
          <w:szCs w:val="24"/>
        </w:rPr>
      </w:pPr>
    </w:p>
    <w:p w:rsidR="00A24D6A" w:rsidRPr="004B3F90" w:rsidRDefault="00A030D2" w:rsidP="004B3F90">
      <w:pPr>
        <w:spacing w:after="0" w:line="240" w:lineRule="auto"/>
        <w:ind w:left="-851" w:right="-994" w:firstLine="142"/>
        <w:jc w:val="both"/>
        <w:rPr>
          <w:rFonts w:ascii="Arial" w:hAnsi="Arial" w:cs="Arial"/>
          <w:b/>
          <w:sz w:val="24"/>
          <w:szCs w:val="24"/>
        </w:rPr>
      </w:pPr>
      <w:r>
        <w:rPr>
          <w:rFonts w:ascii="Arial" w:hAnsi="Arial" w:cs="Arial"/>
          <w:b/>
          <w:sz w:val="24"/>
          <w:szCs w:val="24"/>
        </w:rPr>
        <w:t xml:space="preserve">  L</w:t>
      </w:r>
      <w:r w:rsidR="00A24D6A" w:rsidRPr="004B3F90">
        <w:rPr>
          <w:rFonts w:ascii="Arial" w:hAnsi="Arial" w:cs="Arial"/>
          <w:b/>
          <w:sz w:val="24"/>
          <w:szCs w:val="24"/>
        </w:rPr>
        <w:t xml:space="preserve">a </w:t>
      </w:r>
      <w:r w:rsidR="00A24D6A" w:rsidRPr="004B3F90">
        <w:rPr>
          <w:rFonts w:ascii="Arial" w:hAnsi="Arial" w:cs="Arial"/>
          <w:b/>
          <w:bCs/>
          <w:sz w:val="24"/>
          <w:szCs w:val="24"/>
        </w:rPr>
        <w:t>filosofía judía</w:t>
      </w:r>
      <w:r w:rsidR="00A24D6A" w:rsidRPr="004B3F90">
        <w:rPr>
          <w:rFonts w:ascii="Arial" w:hAnsi="Arial" w:cs="Arial"/>
          <w:b/>
          <w:sz w:val="24"/>
          <w:szCs w:val="24"/>
        </w:rPr>
        <w:t xml:space="preserve"> es la producción </w:t>
      </w:r>
      <w:hyperlink r:id="rId207" w:tooltip="Filosófica" w:history="1">
        <w:r w:rsidR="00A24D6A" w:rsidRPr="004B3F90">
          <w:rPr>
            <w:rStyle w:val="Hipervnculo"/>
            <w:rFonts w:ascii="Arial" w:hAnsi="Arial" w:cs="Arial"/>
            <w:b/>
            <w:color w:val="auto"/>
            <w:sz w:val="24"/>
            <w:szCs w:val="24"/>
            <w:u w:val="none"/>
          </w:rPr>
          <w:t>filosófica</w:t>
        </w:r>
      </w:hyperlink>
      <w:r w:rsidR="00A24D6A" w:rsidRPr="004B3F90">
        <w:rPr>
          <w:rFonts w:ascii="Arial" w:hAnsi="Arial" w:cs="Arial"/>
          <w:b/>
          <w:sz w:val="24"/>
          <w:szCs w:val="24"/>
        </w:rPr>
        <w:t xml:space="preserve"> desarrollada por pensadores </w:t>
      </w:r>
      <w:hyperlink r:id="rId208" w:tooltip="Judío" w:history="1">
        <w:r w:rsidR="00A24D6A" w:rsidRPr="004B3F90">
          <w:rPr>
            <w:rStyle w:val="Hipervnculo"/>
            <w:rFonts w:ascii="Arial" w:hAnsi="Arial" w:cs="Arial"/>
            <w:b/>
            <w:color w:val="auto"/>
            <w:sz w:val="24"/>
            <w:szCs w:val="24"/>
            <w:u w:val="none"/>
          </w:rPr>
          <w:t>judíos</w:t>
        </w:r>
      </w:hyperlink>
      <w:r w:rsidR="00A24D6A" w:rsidRPr="004B3F90">
        <w:rPr>
          <w:rFonts w:ascii="Arial" w:hAnsi="Arial" w:cs="Arial"/>
          <w:b/>
          <w:sz w:val="24"/>
          <w:szCs w:val="24"/>
        </w:rPr>
        <w:t xml:space="preserve">, a menudo íntimamente relacionada con su pertenencia </w:t>
      </w:r>
      <w:hyperlink r:id="rId209" w:tooltip="Nación" w:history="1">
        <w:r w:rsidR="00A24D6A" w:rsidRPr="004B3F90">
          <w:rPr>
            <w:rStyle w:val="Hipervnculo"/>
            <w:rFonts w:ascii="Arial" w:hAnsi="Arial" w:cs="Arial"/>
            <w:b/>
            <w:color w:val="auto"/>
            <w:sz w:val="24"/>
            <w:szCs w:val="24"/>
            <w:u w:val="none"/>
          </w:rPr>
          <w:t>nacional</w:t>
        </w:r>
      </w:hyperlink>
      <w:r w:rsidR="00A24D6A" w:rsidRPr="004B3F90">
        <w:rPr>
          <w:rFonts w:ascii="Arial" w:hAnsi="Arial" w:cs="Arial"/>
          <w:b/>
          <w:sz w:val="24"/>
          <w:szCs w:val="24"/>
        </w:rPr>
        <w:t xml:space="preserve"> y </w:t>
      </w:r>
      <w:hyperlink r:id="rId210" w:tooltip="Religión" w:history="1">
        <w:r w:rsidR="00A24D6A" w:rsidRPr="004B3F90">
          <w:rPr>
            <w:rStyle w:val="Hipervnculo"/>
            <w:rFonts w:ascii="Arial" w:hAnsi="Arial" w:cs="Arial"/>
            <w:b/>
            <w:color w:val="auto"/>
            <w:sz w:val="24"/>
            <w:szCs w:val="24"/>
            <w:u w:val="none"/>
          </w:rPr>
          <w:t>religiosa</w:t>
        </w:r>
      </w:hyperlink>
      <w:r w:rsidR="00A24D6A" w:rsidRPr="004B3F90">
        <w:rPr>
          <w:rFonts w:ascii="Arial" w:hAnsi="Arial" w:cs="Arial"/>
          <w:b/>
          <w:sz w:val="24"/>
          <w:szCs w:val="24"/>
        </w:rPr>
        <w:t xml:space="preserve">. En este sentido, muchos de los comentarios del </w:t>
      </w:r>
      <w:hyperlink r:id="rId211" w:tooltip="Talmud" w:history="1">
        <w:r w:rsidR="00A24D6A" w:rsidRPr="004B3F90">
          <w:rPr>
            <w:rStyle w:val="Hipervnculo"/>
            <w:rFonts w:ascii="Arial" w:hAnsi="Arial" w:cs="Arial"/>
            <w:b/>
            <w:color w:val="auto"/>
            <w:sz w:val="24"/>
            <w:szCs w:val="24"/>
            <w:u w:val="none"/>
          </w:rPr>
          <w:t>Talmud</w:t>
        </w:r>
      </w:hyperlink>
      <w:r w:rsidR="00A24D6A" w:rsidRPr="004B3F90">
        <w:rPr>
          <w:rFonts w:ascii="Arial" w:hAnsi="Arial" w:cs="Arial"/>
          <w:b/>
          <w:sz w:val="24"/>
          <w:szCs w:val="24"/>
        </w:rPr>
        <w:t xml:space="preserve"> y de la </w:t>
      </w:r>
      <w:hyperlink r:id="rId212" w:tooltip="Cábala" w:history="1">
        <w:r w:rsidR="00A24D6A" w:rsidRPr="004B3F90">
          <w:rPr>
            <w:rStyle w:val="Hipervnculo"/>
            <w:rFonts w:ascii="Arial" w:hAnsi="Arial" w:cs="Arial"/>
            <w:b/>
            <w:color w:val="auto"/>
            <w:sz w:val="24"/>
            <w:szCs w:val="24"/>
            <w:u w:val="none"/>
          </w:rPr>
          <w:t>Cábala</w:t>
        </w:r>
      </w:hyperlink>
      <w:r w:rsidR="00A24D6A" w:rsidRPr="004B3F90">
        <w:rPr>
          <w:rFonts w:ascii="Arial" w:hAnsi="Arial" w:cs="Arial"/>
          <w:b/>
          <w:sz w:val="24"/>
          <w:szCs w:val="24"/>
        </w:rPr>
        <w:t xml:space="preserve"> forman parte de ésta, aunque también forma parte la producción exclusivamente laica, como por ejemplo la desarrollada durante la </w:t>
      </w:r>
      <w:hyperlink r:id="rId213" w:tooltip="Haskala" w:history="1">
        <w:proofErr w:type="spellStart"/>
        <w:r w:rsidR="00A24D6A" w:rsidRPr="004B3F90">
          <w:rPr>
            <w:rStyle w:val="Hipervnculo"/>
            <w:rFonts w:ascii="Arial" w:hAnsi="Arial" w:cs="Arial"/>
            <w:b/>
            <w:i/>
            <w:iCs/>
            <w:color w:val="auto"/>
            <w:sz w:val="24"/>
            <w:szCs w:val="24"/>
            <w:u w:val="none"/>
          </w:rPr>
          <w:t>Haskala</w:t>
        </w:r>
        <w:proofErr w:type="spellEnd"/>
      </w:hyperlink>
      <w:r w:rsidR="00A24D6A" w:rsidRPr="004B3F90">
        <w:rPr>
          <w:rFonts w:ascii="Arial" w:hAnsi="Arial" w:cs="Arial"/>
          <w:b/>
          <w:sz w:val="24"/>
          <w:szCs w:val="24"/>
        </w:rPr>
        <w:t xml:space="preserve"> (la </w:t>
      </w:r>
      <w:hyperlink r:id="rId214" w:tooltip="Ilustración" w:history="1">
        <w:r w:rsidR="00A24D6A" w:rsidRPr="004B3F90">
          <w:rPr>
            <w:rStyle w:val="Hipervnculo"/>
            <w:rFonts w:ascii="Arial" w:hAnsi="Arial" w:cs="Arial"/>
            <w:b/>
            <w:color w:val="auto"/>
            <w:sz w:val="24"/>
            <w:szCs w:val="24"/>
            <w:u w:val="none"/>
          </w:rPr>
          <w:t>Ilustración</w:t>
        </w:r>
      </w:hyperlink>
      <w:r w:rsidR="00A24D6A" w:rsidRPr="004B3F90">
        <w:rPr>
          <w:rFonts w:ascii="Arial" w:hAnsi="Arial" w:cs="Arial"/>
          <w:b/>
          <w:sz w:val="24"/>
          <w:szCs w:val="24"/>
        </w:rPr>
        <w:t xml:space="preserve"> judía). Algunos pensadores importantes fueron </w:t>
      </w:r>
      <w:hyperlink r:id="rId215" w:tooltip="Filón de Alejandría" w:history="1">
        <w:r w:rsidR="00A24D6A" w:rsidRPr="004B3F90">
          <w:rPr>
            <w:rStyle w:val="Hipervnculo"/>
            <w:rFonts w:ascii="Arial" w:hAnsi="Arial" w:cs="Arial"/>
            <w:b/>
            <w:color w:val="auto"/>
            <w:sz w:val="24"/>
            <w:szCs w:val="24"/>
            <w:u w:val="none"/>
          </w:rPr>
          <w:t>Filón de Alejandría</w:t>
        </w:r>
      </w:hyperlink>
      <w:r w:rsidR="00A24D6A" w:rsidRPr="004B3F90">
        <w:rPr>
          <w:rFonts w:ascii="Arial" w:hAnsi="Arial" w:cs="Arial"/>
          <w:b/>
          <w:sz w:val="24"/>
          <w:szCs w:val="24"/>
        </w:rPr>
        <w:t xml:space="preserve">, </w:t>
      </w:r>
      <w:hyperlink r:id="rId216" w:tooltip="Nahmánides" w:history="1">
        <w:proofErr w:type="spellStart"/>
        <w:r w:rsidR="00A24D6A" w:rsidRPr="004B3F90">
          <w:rPr>
            <w:rStyle w:val="Hipervnculo"/>
            <w:rFonts w:ascii="Arial" w:hAnsi="Arial" w:cs="Arial"/>
            <w:b/>
            <w:color w:val="auto"/>
            <w:sz w:val="24"/>
            <w:szCs w:val="24"/>
            <w:u w:val="none"/>
          </w:rPr>
          <w:t>Nahmánides</w:t>
        </w:r>
        <w:proofErr w:type="spellEnd"/>
      </w:hyperlink>
      <w:r w:rsidR="00A24D6A" w:rsidRPr="004B3F90">
        <w:rPr>
          <w:rFonts w:ascii="Arial" w:hAnsi="Arial" w:cs="Arial"/>
          <w:b/>
          <w:sz w:val="24"/>
          <w:szCs w:val="24"/>
        </w:rPr>
        <w:t xml:space="preserve">, </w:t>
      </w:r>
      <w:hyperlink r:id="rId217" w:tooltip="Maimónides" w:history="1">
        <w:proofErr w:type="spellStart"/>
        <w:r w:rsidR="00A24D6A" w:rsidRPr="004B3F90">
          <w:rPr>
            <w:rStyle w:val="Hipervnculo"/>
            <w:rFonts w:ascii="Arial" w:hAnsi="Arial" w:cs="Arial"/>
            <w:b/>
            <w:color w:val="auto"/>
            <w:sz w:val="24"/>
            <w:szCs w:val="24"/>
            <w:u w:val="none"/>
          </w:rPr>
          <w:t>Maimónides</w:t>
        </w:r>
        <w:proofErr w:type="spellEnd"/>
      </w:hyperlink>
      <w:r w:rsidR="00A24D6A" w:rsidRPr="004B3F90">
        <w:rPr>
          <w:rFonts w:ascii="Arial" w:hAnsi="Arial" w:cs="Arial"/>
          <w:b/>
          <w:sz w:val="24"/>
          <w:szCs w:val="24"/>
        </w:rPr>
        <w:t xml:space="preserve"> e </w:t>
      </w:r>
      <w:hyperlink r:id="rId218" w:tooltip="Ibn Gabirol" w:history="1">
        <w:proofErr w:type="spellStart"/>
        <w:r w:rsidR="00A24D6A" w:rsidRPr="004B3F90">
          <w:rPr>
            <w:rStyle w:val="Hipervnculo"/>
            <w:rFonts w:ascii="Arial" w:hAnsi="Arial" w:cs="Arial"/>
            <w:b/>
            <w:color w:val="auto"/>
            <w:sz w:val="24"/>
            <w:szCs w:val="24"/>
            <w:u w:val="none"/>
          </w:rPr>
          <w:t>IbnGabirol</w:t>
        </w:r>
        <w:proofErr w:type="spellEnd"/>
      </w:hyperlink>
      <w:r w:rsidR="00A24D6A" w:rsidRPr="004B3F90">
        <w:rPr>
          <w:rFonts w:ascii="Arial" w:hAnsi="Arial" w:cs="Arial"/>
          <w:b/>
          <w:sz w:val="24"/>
          <w:szCs w:val="24"/>
        </w:rPr>
        <w:t>.</w:t>
      </w:r>
    </w:p>
    <w:p w:rsidR="00A24D6A" w:rsidRPr="00BD4E7C" w:rsidRDefault="00A24D6A" w:rsidP="004B3F90">
      <w:pPr>
        <w:spacing w:after="0" w:line="240" w:lineRule="auto"/>
        <w:ind w:left="-851" w:right="-994" w:firstLine="142"/>
        <w:jc w:val="both"/>
        <w:rPr>
          <w:rFonts w:ascii="Arial" w:hAnsi="Arial" w:cs="Arial"/>
          <w:b/>
          <w:color w:val="FF0000"/>
          <w:sz w:val="24"/>
          <w:szCs w:val="24"/>
        </w:rPr>
      </w:pPr>
    </w:p>
    <w:p w:rsidR="00A24D6A" w:rsidRDefault="00A24D6A" w:rsidP="004B3F90">
      <w:pPr>
        <w:spacing w:after="0" w:line="240" w:lineRule="auto"/>
        <w:ind w:left="-851" w:right="-994" w:firstLine="142"/>
        <w:jc w:val="both"/>
        <w:outlineLvl w:val="2"/>
        <w:rPr>
          <w:rFonts w:ascii="Arial" w:eastAsia="Times New Roman" w:hAnsi="Arial" w:cs="Arial"/>
          <w:b/>
          <w:bCs/>
          <w:sz w:val="24"/>
          <w:szCs w:val="24"/>
          <w:lang w:eastAsia="es-ES"/>
        </w:rPr>
      </w:pPr>
      <w:r w:rsidRPr="00BD4E7C">
        <w:rPr>
          <w:rFonts w:ascii="Arial" w:eastAsia="Times New Roman" w:hAnsi="Arial" w:cs="Arial"/>
          <w:b/>
          <w:bCs/>
          <w:color w:val="FF0000"/>
          <w:sz w:val="24"/>
          <w:szCs w:val="24"/>
          <w:lang w:eastAsia="es-ES"/>
        </w:rPr>
        <w:t>Filosofía judía antigua</w:t>
      </w:r>
    </w:p>
    <w:p w:rsidR="00A030D2" w:rsidRPr="004B3F90" w:rsidRDefault="00A030D2" w:rsidP="004B3F90">
      <w:pPr>
        <w:spacing w:after="0" w:line="240" w:lineRule="auto"/>
        <w:ind w:left="-851" w:right="-994" w:firstLine="142"/>
        <w:jc w:val="both"/>
        <w:outlineLvl w:val="2"/>
        <w:rPr>
          <w:rFonts w:ascii="Arial" w:eastAsia="Times New Roman" w:hAnsi="Arial" w:cs="Arial"/>
          <w:b/>
          <w:bCs/>
          <w:sz w:val="24"/>
          <w:szCs w:val="24"/>
          <w:lang w:eastAsia="es-ES"/>
        </w:rPr>
      </w:pPr>
    </w:p>
    <w:p w:rsidR="003F1389" w:rsidRDefault="00783328" w:rsidP="004B3F90">
      <w:pPr>
        <w:spacing w:after="0" w:line="240" w:lineRule="auto"/>
        <w:ind w:left="-851" w:right="-994" w:firstLine="142"/>
        <w:jc w:val="both"/>
        <w:rPr>
          <w:rFonts w:ascii="Arial" w:eastAsia="Times New Roman" w:hAnsi="Arial" w:cs="Arial"/>
          <w:b/>
          <w:sz w:val="24"/>
          <w:szCs w:val="24"/>
          <w:lang w:eastAsia="es-ES"/>
        </w:rPr>
      </w:pPr>
      <w:r w:rsidRPr="00313993">
        <w:rPr>
          <w:b/>
          <w:color w:val="0070C0"/>
        </w:rPr>
        <w:t xml:space="preserve">• </w:t>
      </w:r>
      <w:hyperlink r:id="rId219" w:tooltip="Filón de Alejandría" w:history="1">
        <w:r w:rsidR="00A24D6A" w:rsidRPr="003F1389">
          <w:rPr>
            <w:rFonts w:ascii="Arial" w:eastAsia="Times New Roman" w:hAnsi="Arial" w:cs="Arial"/>
            <w:b/>
            <w:color w:val="0070C0"/>
            <w:sz w:val="24"/>
            <w:szCs w:val="24"/>
            <w:lang w:eastAsia="es-ES"/>
          </w:rPr>
          <w:t>Filón</w:t>
        </w:r>
      </w:hyperlink>
      <w:r w:rsidR="00A24D6A" w:rsidRPr="003F1389">
        <w:rPr>
          <w:rFonts w:ascii="Arial" w:eastAsia="Times New Roman" w:hAnsi="Arial" w:cs="Arial"/>
          <w:b/>
          <w:color w:val="0070C0"/>
          <w:sz w:val="24"/>
          <w:szCs w:val="24"/>
          <w:lang w:eastAsia="es-ES"/>
        </w:rPr>
        <w:t xml:space="preserve"> de </w:t>
      </w:r>
      <w:hyperlink r:id="rId220" w:tooltip="Alejandría" w:history="1">
        <w:r w:rsidR="00A24D6A" w:rsidRPr="003F1389">
          <w:rPr>
            <w:rFonts w:ascii="Arial" w:eastAsia="Times New Roman" w:hAnsi="Arial" w:cs="Arial"/>
            <w:b/>
            <w:color w:val="0070C0"/>
            <w:sz w:val="24"/>
            <w:szCs w:val="24"/>
            <w:lang w:eastAsia="es-ES"/>
          </w:rPr>
          <w:t>Alejandría</w:t>
        </w:r>
      </w:hyperlink>
      <w:r w:rsidR="00A24D6A" w:rsidRPr="003F1389">
        <w:rPr>
          <w:rFonts w:ascii="Arial" w:eastAsia="Times New Roman" w:hAnsi="Arial" w:cs="Arial"/>
          <w:b/>
          <w:color w:val="0070C0"/>
          <w:sz w:val="24"/>
          <w:szCs w:val="24"/>
          <w:lang w:eastAsia="es-ES"/>
        </w:rPr>
        <w:t xml:space="preserve"> (30 </w:t>
      </w:r>
      <w:hyperlink r:id="rId221" w:tooltip="A. C." w:history="1">
        <w:r w:rsidR="00A24D6A" w:rsidRPr="003F1389">
          <w:rPr>
            <w:rFonts w:ascii="Arial" w:eastAsia="Times New Roman" w:hAnsi="Arial" w:cs="Arial"/>
            <w:b/>
            <w:color w:val="0070C0"/>
            <w:sz w:val="24"/>
            <w:szCs w:val="24"/>
            <w:lang w:eastAsia="es-ES"/>
          </w:rPr>
          <w:t>a. C.</w:t>
        </w:r>
      </w:hyperlink>
      <w:r w:rsidR="00A24D6A" w:rsidRPr="003F1389">
        <w:rPr>
          <w:rFonts w:ascii="Arial" w:eastAsia="Times New Roman" w:hAnsi="Arial" w:cs="Arial"/>
          <w:b/>
          <w:color w:val="0070C0"/>
          <w:sz w:val="24"/>
          <w:szCs w:val="24"/>
          <w:lang w:eastAsia="es-ES"/>
        </w:rPr>
        <w:t xml:space="preserve">-c. 50 </w:t>
      </w:r>
      <w:hyperlink r:id="rId222" w:tooltip="D. C." w:history="1">
        <w:r w:rsidR="00A24D6A" w:rsidRPr="003F1389">
          <w:rPr>
            <w:rFonts w:ascii="Arial" w:eastAsia="Times New Roman" w:hAnsi="Arial" w:cs="Arial"/>
            <w:b/>
            <w:color w:val="0070C0"/>
            <w:sz w:val="24"/>
            <w:szCs w:val="24"/>
            <w:lang w:eastAsia="es-ES"/>
          </w:rPr>
          <w:t>d. C.</w:t>
        </w:r>
      </w:hyperlink>
      <w:r w:rsidR="00A24D6A" w:rsidRPr="003F1389">
        <w:rPr>
          <w:rFonts w:ascii="Arial" w:eastAsia="Times New Roman" w:hAnsi="Arial" w:cs="Arial"/>
          <w:b/>
          <w:color w:val="0070C0"/>
          <w:sz w:val="24"/>
          <w:szCs w:val="24"/>
          <w:lang w:eastAsia="es-ES"/>
        </w:rPr>
        <w:t>)</w:t>
      </w:r>
      <w:r w:rsidR="003F1389">
        <w:rPr>
          <w:rFonts w:ascii="Arial" w:eastAsia="Times New Roman" w:hAnsi="Arial" w:cs="Arial"/>
          <w:b/>
          <w:sz w:val="24"/>
          <w:szCs w:val="24"/>
          <w:lang w:eastAsia="es-ES"/>
        </w:rPr>
        <w:t xml:space="preserve"> Fue</w:t>
      </w:r>
      <w:r w:rsidR="00A24D6A" w:rsidRPr="004B3F90">
        <w:rPr>
          <w:rFonts w:ascii="Arial" w:eastAsia="Times New Roman" w:hAnsi="Arial" w:cs="Arial"/>
          <w:b/>
          <w:sz w:val="24"/>
          <w:szCs w:val="24"/>
          <w:lang w:eastAsia="es-ES"/>
        </w:rPr>
        <w:t xml:space="preserve"> una figura clave para conocer la profunda</w:t>
      </w:r>
      <w:r w:rsidR="0042565C">
        <w:rPr>
          <w:rFonts w:ascii="Arial" w:eastAsia="Times New Roman" w:hAnsi="Arial" w:cs="Arial"/>
          <w:b/>
          <w:sz w:val="24"/>
          <w:szCs w:val="24"/>
          <w:lang w:eastAsia="es-ES"/>
        </w:rPr>
        <w:t xml:space="preserve"> </w:t>
      </w:r>
      <w:r w:rsidR="00A24D6A" w:rsidRPr="004B3F90">
        <w:rPr>
          <w:rFonts w:ascii="Arial" w:eastAsia="Times New Roman" w:hAnsi="Arial" w:cs="Arial"/>
          <w:b/>
          <w:sz w:val="24"/>
          <w:szCs w:val="24"/>
          <w:lang w:eastAsia="es-ES"/>
        </w:rPr>
        <w:t xml:space="preserve"> relación entre </w:t>
      </w:r>
      <w:hyperlink r:id="rId223" w:tooltip="Judaísmo" w:history="1">
        <w:r w:rsidR="00A24D6A" w:rsidRPr="004B3F90">
          <w:rPr>
            <w:rFonts w:ascii="Arial" w:eastAsia="Times New Roman" w:hAnsi="Arial" w:cs="Arial"/>
            <w:b/>
            <w:sz w:val="24"/>
            <w:szCs w:val="24"/>
            <w:lang w:eastAsia="es-ES"/>
          </w:rPr>
          <w:t>judaísmo</w:t>
        </w:r>
      </w:hyperlink>
      <w:r w:rsidR="00A24D6A" w:rsidRPr="004B3F90">
        <w:rPr>
          <w:rFonts w:ascii="Arial" w:eastAsia="Times New Roman" w:hAnsi="Arial" w:cs="Arial"/>
          <w:b/>
          <w:sz w:val="24"/>
          <w:szCs w:val="24"/>
          <w:lang w:eastAsia="es-ES"/>
        </w:rPr>
        <w:t xml:space="preserve"> y </w:t>
      </w:r>
      <w:hyperlink r:id="rId224" w:tooltip="Helenismo" w:history="1">
        <w:r w:rsidR="00A24D6A" w:rsidRPr="004B3F90">
          <w:rPr>
            <w:rFonts w:ascii="Arial" w:eastAsia="Times New Roman" w:hAnsi="Arial" w:cs="Arial"/>
            <w:b/>
            <w:sz w:val="24"/>
            <w:szCs w:val="24"/>
            <w:lang w:eastAsia="es-ES"/>
          </w:rPr>
          <w:t>helenismo</w:t>
        </w:r>
      </w:hyperlink>
      <w:r w:rsidR="00A24D6A" w:rsidRPr="004B3F90">
        <w:rPr>
          <w:rFonts w:ascii="Arial" w:eastAsia="Times New Roman" w:hAnsi="Arial" w:cs="Arial"/>
          <w:b/>
          <w:sz w:val="24"/>
          <w:szCs w:val="24"/>
          <w:lang w:eastAsia="es-ES"/>
        </w:rPr>
        <w:t xml:space="preserve"> en el </w:t>
      </w:r>
      <w:hyperlink r:id="rId225" w:tooltip="Siglo I" w:history="1">
        <w:r w:rsidR="00A24D6A" w:rsidRPr="004B3F90">
          <w:rPr>
            <w:rFonts w:ascii="Arial" w:eastAsia="Times New Roman" w:hAnsi="Arial" w:cs="Arial"/>
            <w:b/>
            <w:sz w:val="24"/>
            <w:szCs w:val="24"/>
            <w:lang w:eastAsia="es-ES"/>
          </w:rPr>
          <w:t>siglo I</w:t>
        </w:r>
      </w:hyperlink>
      <w:r w:rsidR="00A24D6A" w:rsidRPr="004B3F90">
        <w:rPr>
          <w:rFonts w:ascii="Arial" w:eastAsia="Times New Roman" w:hAnsi="Arial" w:cs="Arial"/>
          <w:b/>
          <w:sz w:val="24"/>
          <w:szCs w:val="24"/>
          <w:lang w:eastAsia="es-ES"/>
        </w:rPr>
        <w:t xml:space="preserve"> d. C. Judío practicante, su profundo dominio de la lengua, </w:t>
      </w:r>
      <w:r w:rsidR="003F1389">
        <w:rPr>
          <w:rFonts w:ascii="Arial" w:eastAsia="Times New Roman" w:hAnsi="Arial" w:cs="Arial"/>
          <w:b/>
          <w:sz w:val="24"/>
          <w:szCs w:val="24"/>
          <w:lang w:eastAsia="es-ES"/>
        </w:rPr>
        <w:t xml:space="preserve">de </w:t>
      </w:r>
      <w:r w:rsidR="00A24D6A" w:rsidRPr="004B3F90">
        <w:rPr>
          <w:rFonts w:ascii="Arial" w:eastAsia="Times New Roman" w:hAnsi="Arial" w:cs="Arial"/>
          <w:b/>
          <w:sz w:val="24"/>
          <w:szCs w:val="24"/>
          <w:lang w:eastAsia="es-ES"/>
        </w:rPr>
        <w:t>la literatura y</w:t>
      </w:r>
      <w:r w:rsidR="003F1389">
        <w:rPr>
          <w:rFonts w:ascii="Arial" w:eastAsia="Times New Roman" w:hAnsi="Arial" w:cs="Arial"/>
          <w:b/>
          <w:sz w:val="24"/>
          <w:szCs w:val="24"/>
          <w:lang w:eastAsia="es-ES"/>
        </w:rPr>
        <w:t>,</w:t>
      </w:r>
      <w:r w:rsidR="00A24D6A" w:rsidRPr="004B3F90">
        <w:rPr>
          <w:rFonts w:ascii="Arial" w:eastAsia="Times New Roman" w:hAnsi="Arial" w:cs="Arial"/>
          <w:b/>
          <w:sz w:val="24"/>
          <w:szCs w:val="24"/>
          <w:lang w:eastAsia="es-ES"/>
        </w:rPr>
        <w:t xml:space="preserve"> de modo especial, la retórica griega</w:t>
      </w:r>
      <w:r w:rsidR="003F1389">
        <w:rPr>
          <w:rFonts w:ascii="Arial" w:eastAsia="Times New Roman" w:hAnsi="Arial" w:cs="Arial"/>
          <w:b/>
          <w:sz w:val="24"/>
          <w:szCs w:val="24"/>
          <w:lang w:eastAsia="es-ES"/>
        </w:rPr>
        <w:t>,</w:t>
      </w:r>
      <w:r w:rsidR="00A24D6A" w:rsidRPr="004B3F90">
        <w:rPr>
          <w:rFonts w:ascii="Arial" w:eastAsia="Times New Roman" w:hAnsi="Arial" w:cs="Arial"/>
          <w:b/>
          <w:sz w:val="24"/>
          <w:szCs w:val="24"/>
          <w:lang w:eastAsia="es-ES"/>
        </w:rPr>
        <w:t xml:space="preserve"> lo convierten en una personalidad extraordinaria de su tiempo, tanto por su </w:t>
      </w:r>
      <w:hyperlink r:id="rId226" w:tooltip="Exégesis" w:history="1">
        <w:r w:rsidR="00A24D6A" w:rsidRPr="004B3F90">
          <w:rPr>
            <w:rFonts w:ascii="Arial" w:eastAsia="Times New Roman" w:hAnsi="Arial" w:cs="Arial"/>
            <w:b/>
            <w:sz w:val="24"/>
            <w:szCs w:val="24"/>
            <w:lang w:eastAsia="es-ES"/>
          </w:rPr>
          <w:t>exégesis</w:t>
        </w:r>
      </w:hyperlink>
      <w:r w:rsidR="00A24D6A" w:rsidRPr="004B3F90">
        <w:rPr>
          <w:rFonts w:ascii="Arial" w:eastAsia="Times New Roman" w:hAnsi="Arial" w:cs="Arial"/>
          <w:b/>
          <w:sz w:val="24"/>
          <w:szCs w:val="24"/>
          <w:lang w:eastAsia="es-ES"/>
        </w:rPr>
        <w:t xml:space="preserve"> de la </w:t>
      </w:r>
      <w:hyperlink r:id="rId227" w:tooltip="Torá" w:history="1">
        <w:r w:rsidR="00A24D6A" w:rsidRPr="004B3F90">
          <w:rPr>
            <w:rFonts w:ascii="Arial" w:eastAsia="Times New Roman" w:hAnsi="Arial" w:cs="Arial"/>
            <w:b/>
            <w:sz w:val="24"/>
            <w:szCs w:val="24"/>
            <w:lang w:eastAsia="es-ES"/>
          </w:rPr>
          <w:t>Torá</w:t>
        </w:r>
      </w:hyperlink>
      <w:r w:rsidR="00A24D6A" w:rsidRPr="004B3F90">
        <w:rPr>
          <w:rFonts w:ascii="Arial" w:eastAsia="Times New Roman" w:hAnsi="Arial" w:cs="Arial"/>
          <w:b/>
          <w:sz w:val="24"/>
          <w:szCs w:val="24"/>
          <w:lang w:eastAsia="es-ES"/>
        </w:rPr>
        <w:t xml:space="preserve"> (o </w:t>
      </w:r>
      <w:hyperlink r:id="rId228" w:tooltip="Pentateuco" w:history="1">
        <w:r w:rsidR="00A24D6A" w:rsidRPr="004B3F90">
          <w:rPr>
            <w:rFonts w:ascii="Arial" w:eastAsia="Times New Roman" w:hAnsi="Arial" w:cs="Arial"/>
            <w:b/>
            <w:sz w:val="24"/>
            <w:szCs w:val="24"/>
            <w:lang w:eastAsia="es-ES"/>
          </w:rPr>
          <w:t>Pentateuco</w:t>
        </w:r>
      </w:hyperlink>
      <w:r w:rsidR="00A24D6A" w:rsidRPr="004B3F90">
        <w:rPr>
          <w:rFonts w:ascii="Arial" w:eastAsia="Times New Roman" w:hAnsi="Arial" w:cs="Arial"/>
          <w:b/>
          <w:sz w:val="24"/>
          <w:szCs w:val="24"/>
          <w:lang w:eastAsia="es-ES"/>
        </w:rPr>
        <w:t xml:space="preserve">) como por sus escritos </w:t>
      </w:r>
      <w:hyperlink r:id="rId229" w:tooltip="Apologética" w:history="1">
        <w:r w:rsidR="00A24D6A" w:rsidRPr="004B3F90">
          <w:rPr>
            <w:rFonts w:ascii="Arial" w:eastAsia="Times New Roman" w:hAnsi="Arial" w:cs="Arial"/>
            <w:b/>
            <w:sz w:val="24"/>
            <w:szCs w:val="24"/>
            <w:lang w:eastAsia="es-ES"/>
          </w:rPr>
          <w:t>apologéticos</w:t>
        </w:r>
      </w:hyperlink>
      <w:r w:rsidR="00A24D6A" w:rsidRPr="004B3F90">
        <w:rPr>
          <w:rFonts w:ascii="Arial" w:eastAsia="Times New Roman" w:hAnsi="Arial" w:cs="Arial"/>
          <w:b/>
          <w:sz w:val="24"/>
          <w:szCs w:val="24"/>
          <w:lang w:eastAsia="es-ES"/>
        </w:rPr>
        <w:t xml:space="preserve">, históricos y filosóficos. </w:t>
      </w:r>
    </w:p>
    <w:p w:rsidR="003F1389" w:rsidRDefault="003F1389" w:rsidP="004B3F90">
      <w:pPr>
        <w:spacing w:after="0" w:line="240" w:lineRule="auto"/>
        <w:ind w:left="-851" w:right="-994" w:firstLine="142"/>
        <w:jc w:val="both"/>
        <w:rPr>
          <w:rFonts w:ascii="Arial" w:eastAsia="Times New Roman" w:hAnsi="Arial" w:cs="Arial"/>
          <w:b/>
          <w:sz w:val="24"/>
          <w:szCs w:val="24"/>
          <w:lang w:eastAsia="es-ES"/>
        </w:rPr>
      </w:pPr>
    </w:p>
    <w:p w:rsidR="003F1389" w:rsidRDefault="00A24D6A" w:rsidP="004B3F90">
      <w:pPr>
        <w:spacing w:after="0" w:line="240" w:lineRule="auto"/>
        <w:ind w:left="-851" w:right="-994"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Su testimonio es de gran valor para todo estudioso de la </w:t>
      </w:r>
      <w:hyperlink r:id="rId230" w:tooltip="Antigüedad clásica" w:history="1">
        <w:r w:rsidRPr="004B3F90">
          <w:rPr>
            <w:rFonts w:ascii="Arial" w:eastAsia="Times New Roman" w:hAnsi="Arial" w:cs="Arial"/>
            <w:b/>
            <w:sz w:val="24"/>
            <w:szCs w:val="24"/>
            <w:lang w:eastAsia="es-ES"/>
          </w:rPr>
          <w:t>Antigüedad clásica</w:t>
        </w:r>
      </w:hyperlink>
      <w:r w:rsidRPr="004B3F90">
        <w:rPr>
          <w:rFonts w:ascii="Arial" w:eastAsia="Times New Roman" w:hAnsi="Arial" w:cs="Arial"/>
          <w:b/>
          <w:sz w:val="24"/>
          <w:szCs w:val="24"/>
          <w:lang w:eastAsia="es-ES"/>
        </w:rPr>
        <w:t xml:space="preserve"> por los muchos datos que aporta acerca de la filosofía, el pensamiento, la educación y la </w:t>
      </w:r>
      <w:hyperlink r:id="rId231" w:tooltip="Tradición clásica" w:history="1">
        <w:r w:rsidRPr="004B3F90">
          <w:rPr>
            <w:rFonts w:ascii="Arial" w:eastAsia="Times New Roman" w:hAnsi="Arial" w:cs="Arial"/>
            <w:b/>
            <w:sz w:val="24"/>
            <w:szCs w:val="24"/>
            <w:lang w:eastAsia="es-ES"/>
          </w:rPr>
          <w:t>tradición clásica</w:t>
        </w:r>
      </w:hyperlink>
      <w:r w:rsidRPr="004B3F90">
        <w:rPr>
          <w:rFonts w:ascii="Arial" w:eastAsia="Times New Roman" w:hAnsi="Arial" w:cs="Arial"/>
          <w:b/>
          <w:sz w:val="24"/>
          <w:szCs w:val="24"/>
          <w:lang w:eastAsia="es-ES"/>
        </w:rPr>
        <w:t xml:space="preserve"> en el momento histórico que le tocó vivir, precisamente en un centro cultural de excepcional importancia dentro del </w:t>
      </w:r>
      <w:hyperlink r:id="rId232" w:tooltip="Imperio romano" w:history="1">
        <w:r w:rsidRPr="004B3F90">
          <w:rPr>
            <w:rFonts w:ascii="Arial" w:eastAsia="Times New Roman" w:hAnsi="Arial" w:cs="Arial"/>
            <w:b/>
            <w:sz w:val="24"/>
            <w:szCs w:val="24"/>
            <w:lang w:eastAsia="es-ES"/>
          </w:rPr>
          <w:t>Imperio romano</w:t>
        </w:r>
      </w:hyperlink>
      <w:r w:rsidRPr="004B3F90">
        <w:rPr>
          <w:rFonts w:ascii="Arial" w:eastAsia="Times New Roman" w:hAnsi="Arial" w:cs="Arial"/>
          <w:b/>
          <w:sz w:val="24"/>
          <w:szCs w:val="24"/>
          <w:lang w:eastAsia="es-ES"/>
        </w:rPr>
        <w:t>.</w:t>
      </w:r>
    </w:p>
    <w:p w:rsidR="002654E5" w:rsidRPr="002654E5" w:rsidRDefault="0042565C" w:rsidP="002654E5">
      <w:pPr>
        <w:pStyle w:val="NormalWeb"/>
        <w:shd w:val="clear" w:color="auto" w:fill="FFFFFF"/>
        <w:spacing w:before="120" w:beforeAutospacing="0" w:after="120" w:afterAutospacing="0"/>
        <w:ind w:left="-851" w:right="-1135"/>
        <w:jc w:val="both"/>
        <w:rPr>
          <w:rFonts w:ascii="Arial" w:hAnsi="Arial" w:cs="Arial"/>
          <w:b/>
        </w:rPr>
      </w:pPr>
      <w:r>
        <w:rPr>
          <w:rFonts w:ascii="Arial" w:hAnsi="Arial" w:cs="Arial"/>
          <w:b/>
        </w:rPr>
        <w:t xml:space="preserve">     </w:t>
      </w:r>
      <w:r w:rsidR="002654E5" w:rsidRPr="002654E5">
        <w:rPr>
          <w:rFonts w:ascii="Arial" w:hAnsi="Arial" w:cs="Arial"/>
          <w:b/>
        </w:rPr>
        <w:t>Filón fue el primero en pensar en Dios como el arquitecto del universo, a diferencia de </w:t>
      </w:r>
      <w:hyperlink r:id="rId233" w:tooltip="Platón" w:history="1">
        <w:r w:rsidR="002654E5" w:rsidRPr="002654E5">
          <w:rPr>
            <w:rStyle w:val="Hipervnculo"/>
            <w:rFonts w:ascii="Arial" w:hAnsi="Arial" w:cs="Arial"/>
            <w:b/>
            <w:color w:val="auto"/>
            <w:u w:val="none"/>
          </w:rPr>
          <w:t>Platón</w:t>
        </w:r>
      </w:hyperlink>
      <w:r w:rsidR="002654E5" w:rsidRPr="002654E5">
        <w:rPr>
          <w:rFonts w:ascii="Arial" w:hAnsi="Arial" w:cs="Arial"/>
          <w:b/>
        </w:rPr>
        <w:t> (para quien el </w:t>
      </w:r>
      <w:hyperlink r:id="rId234" w:tooltip="Demiurgo" w:history="1">
        <w:r w:rsidR="002654E5" w:rsidRPr="002654E5">
          <w:rPr>
            <w:rStyle w:val="Hipervnculo"/>
            <w:rFonts w:ascii="Arial" w:hAnsi="Arial" w:cs="Arial"/>
            <w:b/>
            <w:color w:val="auto"/>
            <w:u w:val="none"/>
          </w:rPr>
          <w:t>demiurgo</w:t>
        </w:r>
      </w:hyperlink>
      <w:r w:rsidR="002654E5" w:rsidRPr="002654E5">
        <w:rPr>
          <w:rFonts w:ascii="Arial" w:hAnsi="Arial" w:cs="Arial"/>
          <w:b/>
        </w:rPr>
        <w:t> es un artesano) y de </w:t>
      </w:r>
      <w:hyperlink r:id="rId235" w:tooltip="Aristóteles" w:history="1">
        <w:r w:rsidR="002654E5" w:rsidRPr="002654E5">
          <w:rPr>
            <w:rStyle w:val="Hipervnculo"/>
            <w:rFonts w:ascii="Arial" w:hAnsi="Arial" w:cs="Arial"/>
            <w:b/>
            <w:color w:val="auto"/>
            <w:u w:val="none"/>
          </w:rPr>
          <w:t>Aristóteles</w:t>
        </w:r>
      </w:hyperlink>
      <w:r w:rsidR="002654E5" w:rsidRPr="002654E5">
        <w:rPr>
          <w:rFonts w:ascii="Arial" w:hAnsi="Arial" w:cs="Arial"/>
          <w:b/>
        </w:rPr>
        <w:t> (para quien el mundo es increado). En su obra concedió gran importancia a la Providencia divina y a la gracia, reconociendo que el mundo es de Dios y no de los hombres. Entonces, si bien los seres humanos pueden tener algún parentesco espiritual con Dios, no están en el mismo rango que él. Creer lo contrario sería sucumbir al mal. Dios actúa mediante los poderes divinos: el que crea, el que ordena, el que prohíbe, la compasión o la misericordia y finalmente el poder real o soberano. Para Filón, existen dos clases de ángeles: los que ayudaron a Dios a crear el mundo y los que ayudan a los hombres en su ascenso a Dios.</w:t>
      </w:r>
    </w:p>
    <w:p w:rsidR="0042565C" w:rsidRDefault="0042565C" w:rsidP="002654E5">
      <w:pPr>
        <w:pStyle w:val="NormalWeb"/>
        <w:shd w:val="clear" w:color="auto" w:fill="FFFFFF"/>
        <w:spacing w:before="120" w:beforeAutospacing="0" w:after="120" w:afterAutospacing="0"/>
        <w:ind w:left="-851" w:right="-1135"/>
        <w:jc w:val="both"/>
        <w:rPr>
          <w:rFonts w:ascii="Arial" w:hAnsi="Arial" w:cs="Arial"/>
          <w:b/>
        </w:rPr>
      </w:pPr>
      <w:r>
        <w:rPr>
          <w:rFonts w:ascii="Arial" w:hAnsi="Arial" w:cs="Arial"/>
          <w:b/>
        </w:rPr>
        <w:t xml:space="preserve">   </w:t>
      </w:r>
      <w:r w:rsidR="002654E5" w:rsidRPr="002654E5">
        <w:rPr>
          <w:rFonts w:ascii="Arial" w:hAnsi="Arial" w:cs="Arial"/>
          <w:b/>
        </w:rPr>
        <w:t>En su </w:t>
      </w:r>
      <w:hyperlink r:id="rId236" w:tooltip="Ética" w:history="1">
        <w:r w:rsidR="002654E5" w:rsidRPr="002654E5">
          <w:rPr>
            <w:rStyle w:val="Hipervnculo"/>
            <w:rFonts w:ascii="Arial" w:hAnsi="Arial" w:cs="Arial"/>
            <w:b/>
            <w:color w:val="auto"/>
            <w:u w:val="none"/>
          </w:rPr>
          <w:t>ética</w:t>
        </w:r>
      </w:hyperlink>
      <w:r w:rsidR="002654E5" w:rsidRPr="002654E5">
        <w:rPr>
          <w:rFonts w:ascii="Arial" w:hAnsi="Arial" w:cs="Arial"/>
          <w:b/>
        </w:rPr>
        <w:t xml:space="preserve">, Filón diferenció las malas pasiones (deseo, miedo, tristeza y placer) de las buenas (alegría, precaución y querer). Comparó los cuatro ríos del paraíso con las cuatro virtudes de prudencia (o dominio propio), templanza, valentía y justicia. Para Filón, los seres virtuosos son beneficiosos para quienes los rodean y encuentran su propia recompensa en acciones rectas y virtuosas. </w:t>
      </w:r>
    </w:p>
    <w:p w:rsidR="00B63B6B" w:rsidRDefault="0042565C" w:rsidP="002654E5">
      <w:pPr>
        <w:pStyle w:val="NormalWeb"/>
        <w:shd w:val="clear" w:color="auto" w:fill="FFFFFF"/>
        <w:spacing w:before="120" w:beforeAutospacing="0" w:after="120" w:afterAutospacing="0"/>
        <w:ind w:left="-851" w:right="-1135"/>
        <w:jc w:val="both"/>
        <w:rPr>
          <w:rFonts w:ascii="Arial" w:hAnsi="Arial" w:cs="Arial"/>
          <w:b/>
        </w:rPr>
      </w:pPr>
      <w:r>
        <w:rPr>
          <w:rFonts w:ascii="Arial" w:hAnsi="Arial" w:cs="Arial"/>
          <w:b/>
        </w:rPr>
        <w:lastRenderedPageBreak/>
        <w:t xml:space="preserve">    </w:t>
      </w:r>
      <w:r w:rsidR="002654E5" w:rsidRPr="002654E5">
        <w:rPr>
          <w:rFonts w:ascii="Arial" w:hAnsi="Arial" w:cs="Arial"/>
          <w:b/>
        </w:rPr>
        <w:t>Sin embargo, los seres humanos no son virtuosos por naturaleza y necesitan leyes adaptadas, derivadas de la </w:t>
      </w:r>
      <w:hyperlink r:id="rId237" w:tooltip="Derecho natural" w:history="1">
        <w:r w:rsidR="002654E5" w:rsidRPr="002654E5">
          <w:rPr>
            <w:rStyle w:val="Hipervnculo"/>
            <w:rFonts w:ascii="Arial" w:hAnsi="Arial" w:cs="Arial"/>
            <w:b/>
            <w:color w:val="auto"/>
            <w:u w:val="none"/>
          </w:rPr>
          <w:t>ley natural</w:t>
        </w:r>
      </w:hyperlink>
      <w:r w:rsidR="002654E5" w:rsidRPr="002654E5">
        <w:rPr>
          <w:rFonts w:ascii="Arial" w:hAnsi="Arial" w:cs="Arial"/>
          <w:b/>
        </w:rPr>
        <w:t>, para vivir juntos lo mejor que puedan.</w:t>
      </w:r>
    </w:p>
    <w:p w:rsidR="002654E5" w:rsidRPr="002654E5" w:rsidRDefault="0042565C" w:rsidP="002654E5">
      <w:pPr>
        <w:pStyle w:val="NormalWeb"/>
        <w:shd w:val="clear" w:color="auto" w:fill="FFFFFF"/>
        <w:spacing w:before="120" w:beforeAutospacing="0" w:after="120" w:afterAutospacing="0"/>
        <w:ind w:left="-851" w:right="-1135"/>
        <w:jc w:val="both"/>
        <w:rPr>
          <w:rFonts w:ascii="Arial" w:hAnsi="Arial" w:cs="Arial"/>
          <w:b/>
        </w:rPr>
      </w:pPr>
      <w:r>
        <w:rPr>
          <w:rFonts w:ascii="Arial" w:hAnsi="Arial" w:cs="Arial"/>
          <w:b/>
        </w:rPr>
        <w:t xml:space="preserve">     </w:t>
      </w:r>
      <w:r w:rsidR="002654E5" w:rsidRPr="002654E5">
        <w:rPr>
          <w:rFonts w:ascii="Arial" w:hAnsi="Arial" w:cs="Arial"/>
          <w:b/>
        </w:rPr>
        <w:t xml:space="preserve"> Por tanto, si bien Filón sostuvo (siguiendo a los estoicos) que los hombres pertenecen a una comunidad natural, creía que debían dividirse en naciones para ser viables.</w:t>
      </w:r>
    </w:p>
    <w:p w:rsidR="002654E5" w:rsidRPr="002654E5" w:rsidRDefault="0042565C" w:rsidP="002654E5">
      <w:pPr>
        <w:pStyle w:val="NormalWeb"/>
        <w:shd w:val="clear" w:color="auto" w:fill="FFFFFF"/>
        <w:spacing w:before="120" w:beforeAutospacing="0" w:after="120" w:afterAutospacing="0"/>
        <w:ind w:left="-851" w:right="-1135"/>
        <w:jc w:val="both"/>
        <w:rPr>
          <w:rFonts w:ascii="Arial" w:hAnsi="Arial" w:cs="Arial"/>
          <w:b/>
        </w:rPr>
      </w:pPr>
      <w:r>
        <w:rPr>
          <w:rFonts w:ascii="Arial" w:hAnsi="Arial" w:cs="Arial"/>
          <w:b/>
        </w:rPr>
        <w:t xml:space="preserve">     </w:t>
      </w:r>
      <w:r w:rsidR="002654E5" w:rsidRPr="002654E5">
        <w:rPr>
          <w:rFonts w:ascii="Arial" w:hAnsi="Arial" w:cs="Arial"/>
          <w:b/>
        </w:rPr>
        <w:t>Si bien para Filón la </w:t>
      </w:r>
      <w:hyperlink r:id="rId238" w:tooltip="Democracia" w:history="1">
        <w:r w:rsidR="002654E5" w:rsidRPr="002654E5">
          <w:rPr>
            <w:rStyle w:val="Hipervnculo"/>
            <w:rFonts w:ascii="Arial" w:hAnsi="Arial" w:cs="Arial"/>
            <w:b/>
            <w:color w:val="auto"/>
            <w:u w:val="none"/>
          </w:rPr>
          <w:t>democracia</w:t>
        </w:r>
      </w:hyperlink>
      <w:r w:rsidR="002654E5" w:rsidRPr="002654E5">
        <w:rPr>
          <w:rFonts w:ascii="Arial" w:hAnsi="Arial" w:cs="Arial"/>
          <w:b/>
        </w:rPr>
        <w:t> es la mejor forma de gobierno, siempre la consideró amenazada por un exceso de libertad o por la debilidad de sus líderes. Por tanto, insistió en que estos últimos debían ser sabios y estar preocupados por la justicia y la igualdad. Finalmente, aunque reconoce la necesidad de la política, muestra cierta desconfianza hacia las figuras políticas simbolizadas por la persona de </w:t>
      </w:r>
      <w:hyperlink r:id="rId239" w:tooltip="José (patriarca)" w:history="1">
        <w:r w:rsidR="002654E5" w:rsidRPr="002654E5">
          <w:rPr>
            <w:rStyle w:val="Hipervnculo"/>
            <w:rFonts w:ascii="Arial" w:hAnsi="Arial" w:cs="Arial"/>
            <w:b/>
            <w:color w:val="auto"/>
            <w:u w:val="none"/>
          </w:rPr>
          <w:t>José</w:t>
        </w:r>
      </w:hyperlink>
      <w:r w:rsidR="002654E5" w:rsidRPr="002654E5">
        <w:rPr>
          <w:rFonts w:ascii="Arial" w:hAnsi="Arial" w:cs="Arial"/>
          <w:b/>
        </w:rPr>
        <w:t> (el hijo de </w:t>
      </w:r>
      <w:hyperlink r:id="rId240" w:tooltip="Jacob" w:history="1">
        <w:r w:rsidR="002654E5" w:rsidRPr="002654E5">
          <w:rPr>
            <w:rStyle w:val="Hipervnculo"/>
            <w:rFonts w:ascii="Arial" w:hAnsi="Arial" w:cs="Arial"/>
            <w:b/>
            <w:color w:val="auto"/>
            <w:u w:val="none"/>
          </w:rPr>
          <w:t>Jacob</w:t>
        </w:r>
      </w:hyperlink>
      <w:r w:rsidR="002654E5" w:rsidRPr="002654E5">
        <w:rPr>
          <w:rFonts w:ascii="Arial" w:hAnsi="Arial" w:cs="Arial"/>
          <w:b/>
        </w:rPr>
        <w:t>) hacia quien tiene sentimientos ambivalentes.</w:t>
      </w:r>
    </w:p>
    <w:p w:rsidR="00AC608B" w:rsidRDefault="0042565C" w:rsidP="002654E5">
      <w:pPr>
        <w:pStyle w:val="NormalWeb"/>
        <w:shd w:val="clear" w:color="auto" w:fill="FFFFFF"/>
        <w:spacing w:before="120" w:beforeAutospacing="0" w:after="120" w:afterAutospacing="0"/>
        <w:ind w:left="-851" w:right="-1135"/>
        <w:jc w:val="both"/>
        <w:rPr>
          <w:rFonts w:ascii="Arial" w:hAnsi="Arial" w:cs="Arial"/>
          <w:b/>
        </w:rPr>
      </w:pPr>
      <w:r>
        <w:rPr>
          <w:rFonts w:ascii="Arial" w:hAnsi="Arial" w:cs="Arial"/>
          <w:b/>
        </w:rPr>
        <w:t xml:space="preserve">     </w:t>
      </w:r>
      <w:r w:rsidR="002654E5" w:rsidRPr="002654E5">
        <w:rPr>
          <w:rFonts w:ascii="Arial" w:hAnsi="Arial" w:cs="Arial"/>
          <w:b/>
        </w:rPr>
        <w:t>Filón interpretó la </w:t>
      </w:r>
      <w:hyperlink r:id="rId241" w:tooltip="Biblia" w:history="1">
        <w:r w:rsidR="002654E5" w:rsidRPr="002654E5">
          <w:rPr>
            <w:rStyle w:val="Hipervnculo"/>
            <w:rFonts w:ascii="Arial" w:hAnsi="Arial" w:cs="Arial"/>
            <w:b/>
            <w:color w:val="auto"/>
            <w:u w:val="none"/>
          </w:rPr>
          <w:t>Biblia</w:t>
        </w:r>
      </w:hyperlink>
      <w:r w:rsidR="002654E5" w:rsidRPr="002654E5">
        <w:rPr>
          <w:rFonts w:ascii="Arial" w:hAnsi="Arial" w:cs="Arial"/>
          <w:b/>
        </w:rPr>
        <w:t> a través de la </w:t>
      </w:r>
      <w:hyperlink r:id="rId242" w:tooltip="Filosofía griega" w:history="1">
        <w:r w:rsidR="002654E5" w:rsidRPr="002654E5">
          <w:rPr>
            <w:rStyle w:val="Hipervnculo"/>
            <w:rFonts w:ascii="Arial" w:hAnsi="Arial" w:cs="Arial"/>
            <w:b/>
            <w:color w:val="auto"/>
            <w:u w:val="none"/>
          </w:rPr>
          <w:t>filosofía griega</w:t>
        </w:r>
      </w:hyperlink>
      <w:r w:rsidR="002654E5" w:rsidRPr="002654E5">
        <w:rPr>
          <w:rFonts w:ascii="Arial" w:hAnsi="Arial" w:cs="Arial"/>
          <w:b/>
        </w:rPr>
        <w:t>, apoyándose principalmente en </w:t>
      </w:r>
      <w:hyperlink r:id="rId243" w:tooltip="Platón" w:history="1">
        <w:r w:rsidR="002654E5" w:rsidRPr="002654E5">
          <w:rPr>
            <w:rStyle w:val="Hipervnculo"/>
            <w:rFonts w:ascii="Arial" w:hAnsi="Arial" w:cs="Arial"/>
            <w:b/>
            <w:color w:val="auto"/>
            <w:u w:val="none"/>
          </w:rPr>
          <w:t>Platón</w:t>
        </w:r>
      </w:hyperlink>
      <w:r w:rsidR="002654E5" w:rsidRPr="002654E5">
        <w:rPr>
          <w:rFonts w:ascii="Arial" w:hAnsi="Arial" w:cs="Arial"/>
          <w:b/>
        </w:rPr>
        <w:t> y en los </w:t>
      </w:r>
      <w:hyperlink r:id="rId244" w:tooltip="Estoicos" w:history="1">
        <w:r w:rsidR="002654E5" w:rsidRPr="002654E5">
          <w:rPr>
            <w:rStyle w:val="Hipervnculo"/>
            <w:rFonts w:ascii="Arial" w:hAnsi="Arial" w:cs="Arial"/>
            <w:b/>
            <w:color w:val="auto"/>
            <w:u w:val="none"/>
          </w:rPr>
          <w:t>estoicos</w:t>
        </w:r>
      </w:hyperlink>
      <w:r w:rsidR="002654E5" w:rsidRPr="002654E5">
        <w:rPr>
          <w:rFonts w:ascii="Arial" w:hAnsi="Arial" w:cs="Arial"/>
          <w:b/>
        </w:rPr>
        <w:t>. Esto resultó en los siglos siguientes en una sumisión de la filosofía a las Escrituras. Si bien el pensamiento de Filón impregnó a los </w:t>
      </w:r>
      <w:hyperlink r:id="rId245" w:tooltip="Padres de la Iglesia" w:history="1">
        <w:r w:rsidR="002654E5" w:rsidRPr="002654E5">
          <w:rPr>
            <w:rStyle w:val="Hipervnculo"/>
            <w:rFonts w:ascii="Arial" w:hAnsi="Arial" w:cs="Arial"/>
            <w:b/>
            <w:color w:val="auto"/>
            <w:u w:val="none"/>
          </w:rPr>
          <w:t>padres de la Iglesia</w:t>
        </w:r>
      </w:hyperlink>
      <w:r w:rsidR="002654E5" w:rsidRPr="002654E5">
        <w:rPr>
          <w:rFonts w:ascii="Arial" w:hAnsi="Arial" w:cs="Arial"/>
          <w:b/>
        </w:rPr>
        <w:t>, como </w:t>
      </w:r>
      <w:hyperlink r:id="rId246" w:tooltip="Orígenes de Alejandría" w:history="1">
        <w:r w:rsidR="002654E5" w:rsidRPr="002654E5">
          <w:rPr>
            <w:rStyle w:val="Hipervnculo"/>
            <w:rFonts w:ascii="Arial" w:hAnsi="Arial" w:cs="Arial"/>
            <w:b/>
            <w:color w:val="auto"/>
            <w:u w:val="none"/>
          </w:rPr>
          <w:t>Orígenes de Alejandría</w:t>
        </w:r>
      </w:hyperlink>
      <w:r w:rsidR="002654E5" w:rsidRPr="002654E5">
        <w:rPr>
          <w:rFonts w:ascii="Arial" w:hAnsi="Arial" w:cs="Arial"/>
          <w:b/>
        </w:rPr>
        <w:t>, </w:t>
      </w:r>
      <w:hyperlink r:id="rId247" w:tooltip="Ambrosio de Milán" w:history="1">
        <w:r w:rsidR="002654E5" w:rsidRPr="002654E5">
          <w:rPr>
            <w:rStyle w:val="Hipervnculo"/>
            <w:rFonts w:ascii="Arial" w:hAnsi="Arial" w:cs="Arial"/>
            <w:b/>
            <w:color w:val="auto"/>
            <w:u w:val="none"/>
          </w:rPr>
          <w:t>Ambrosio de Milán</w:t>
        </w:r>
      </w:hyperlink>
      <w:r w:rsidR="002654E5" w:rsidRPr="002654E5">
        <w:rPr>
          <w:rFonts w:ascii="Arial" w:hAnsi="Arial" w:cs="Arial"/>
          <w:b/>
        </w:rPr>
        <w:t> y </w:t>
      </w:r>
      <w:hyperlink r:id="rId248" w:tooltip="Agustín de Hipona" w:history="1">
        <w:r w:rsidR="002654E5" w:rsidRPr="002654E5">
          <w:rPr>
            <w:rStyle w:val="Hipervnculo"/>
            <w:rFonts w:ascii="Arial" w:hAnsi="Arial" w:cs="Arial"/>
            <w:b/>
            <w:color w:val="auto"/>
            <w:u w:val="none"/>
          </w:rPr>
          <w:t>Agustín de Hipona</w:t>
        </w:r>
      </w:hyperlink>
      <w:r w:rsidR="002654E5" w:rsidRPr="002654E5">
        <w:rPr>
          <w:rFonts w:ascii="Arial" w:hAnsi="Arial" w:cs="Arial"/>
          <w:b/>
        </w:rPr>
        <w:t>, su influencia fue débil en la tradición judía, en particular en la </w:t>
      </w:r>
      <w:hyperlink r:id="rId249" w:tooltip="Judaísmo rabínico" w:history="1">
        <w:r w:rsidR="002654E5" w:rsidRPr="002654E5">
          <w:rPr>
            <w:rStyle w:val="Hipervnculo"/>
            <w:rFonts w:ascii="Arial" w:hAnsi="Arial" w:cs="Arial"/>
            <w:b/>
            <w:color w:val="auto"/>
            <w:u w:val="none"/>
          </w:rPr>
          <w:t>tradición rabínica</w:t>
        </w:r>
      </w:hyperlink>
      <w:r w:rsidR="002654E5" w:rsidRPr="002654E5">
        <w:rPr>
          <w:rFonts w:ascii="Arial" w:hAnsi="Arial" w:cs="Arial"/>
          <w:b/>
        </w:rPr>
        <w:t> que nació uno o dos siglos después de su muerte.</w:t>
      </w:r>
    </w:p>
    <w:p w:rsidR="002654E5" w:rsidRDefault="0042565C" w:rsidP="002654E5">
      <w:pPr>
        <w:pStyle w:val="NormalWeb"/>
        <w:shd w:val="clear" w:color="auto" w:fill="FFFFFF"/>
        <w:spacing w:before="120" w:beforeAutospacing="0" w:after="120" w:afterAutospacing="0"/>
        <w:ind w:left="-851" w:right="-1135"/>
        <w:jc w:val="both"/>
        <w:rPr>
          <w:rFonts w:ascii="Arial" w:hAnsi="Arial" w:cs="Arial"/>
          <w:b/>
        </w:rPr>
      </w:pPr>
      <w:r>
        <w:rPr>
          <w:rFonts w:ascii="Arial" w:hAnsi="Arial" w:cs="Arial"/>
          <w:b/>
        </w:rPr>
        <w:t xml:space="preserve">    </w:t>
      </w:r>
      <w:r w:rsidR="002654E5" w:rsidRPr="002654E5">
        <w:rPr>
          <w:rFonts w:ascii="Arial" w:hAnsi="Arial" w:cs="Arial"/>
          <w:b/>
        </w:rPr>
        <w:t>Parte de esto se debe a su uso de la </w:t>
      </w:r>
      <w:proofErr w:type="spellStart"/>
      <w:r w:rsidR="007051A3" w:rsidRPr="002654E5">
        <w:rPr>
          <w:rFonts w:ascii="Arial" w:hAnsi="Arial" w:cs="Arial"/>
          <w:b/>
        </w:rPr>
        <w:fldChar w:fldCharType="begin"/>
      </w:r>
      <w:r w:rsidR="002654E5" w:rsidRPr="002654E5">
        <w:rPr>
          <w:rFonts w:ascii="Arial" w:hAnsi="Arial" w:cs="Arial"/>
          <w:b/>
        </w:rPr>
        <w:instrText xml:space="preserve"> HYPERLINK "https://es.wikipedia.org/wiki/Septuaginta" \o "Septuaginta" </w:instrText>
      </w:r>
      <w:r w:rsidR="007051A3" w:rsidRPr="002654E5">
        <w:rPr>
          <w:rFonts w:ascii="Arial" w:hAnsi="Arial" w:cs="Arial"/>
          <w:b/>
        </w:rPr>
        <w:fldChar w:fldCharType="separate"/>
      </w:r>
      <w:r w:rsidR="002654E5" w:rsidRPr="002654E5">
        <w:rPr>
          <w:rStyle w:val="Hipervnculo"/>
          <w:rFonts w:ascii="Arial" w:hAnsi="Arial" w:cs="Arial"/>
          <w:b/>
          <w:color w:val="auto"/>
          <w:u w:val="none"/>
        </w:rPr>
        <w:t>Septuaginta</w:t>
      </w:r>
      <w:proofErr w:type="spellEnd"/>
      <w:r w:rsidR="007051A3" w:rsidRPr="002654E5">
        <w:rPr>
          <w:rFonts w:ascii="Arial" w:hAnsi="Arial" w:cs="Arial"/>
          <w:b/>
        </w:rPr>
        <w:fldChar w:fldCharType="end"/>
      </w:r>
      <w:r w:rsidR="002654E5" w:rsidRPr="002654E5">
        <w:rPr>
          <w:rFonts w:ascii="Arial" w:hAnsi="Arial" w:cs="Arial"/>
          <w:b/>
        </w:rPr>
        <w:t> (la Biblia traducida al griego) en lugar de la </w:t>
      </w:r>
      <w:hyperlink r:id="rId250" w:tooltip="Biblia hebrea" w:history="1">
        <w:r w:rsidR="002654E5" w:rsidRPr="002654E5">
          <w:rPr>
            <w:rStyle w:val="Hipervnculo"/>
            <w:rFonts w:ascii="Arial" w:hAnsi="Arial" w:cs="Arial"/>
            <w:b/>
            <w:color w:val="auto"/>
            <w:u w:val="none"/>
          </w:rPr>
          <w:t>Biblia hebrea</w:t>
        </w:r>
      </w:hyperlink>
      <w:r w:rsidR="002654E5" w:rsidRPr="002654E5">
        <w:rPr>
          <w:rFonts w:ascii="Arial" w:hAnsi="Arial" w:cs="Arial"/>
          <w:b/>
        </w:rPr>
        <w:t> y su interpretación alegórica de la </w:t>
      </w:r>
      <w:hyperlink r:id="rId251" w:tooltip="Torá" w:history="1">
        <w:r w:rsidR="002654E5" w:rsidRPr="002654E5">
          <w:rPr>
            <w:rStyle w:val="Hipervnculo"/>
            <w:rFonts w:ascii="Arial" w:hAnsi="Arial" w:cs="Arial"/>
            <w:b/>
            <w:color w:val="auto"/>
            <w:u w:val="none"/>
          </w:rPr>
          <w:t>Torá</w:t>
        </w:r>
      </w:hyperlink>
      <w:r w:rsidR="002654E5" w:rsidRPr="002654E5">
        <w:rPr>
          <w:rFonts w:ascii="Arial" w:hAnsi="Arial" w:cs="Arial"/>
          <w:b/>
        </w:rPr>
        <w:t>. Su obra también da referencias sobre movimientos religiosos hoy desaparecidos, como los </w:t>
      </w:r>
      <w:hyperlink r:id="rId252" w:tooltip="Terapeutas" w:history="1">
        <w:r w:rsidR="002654E5" w:rsidRPr="002654E5">
          <w:rPr>
            <w:rStyle w:val="Hipervnculo"/>
            <w:rFonts w:ascii="Arial" w:hAnsi="Arial" w:cs="Arial"/>
            <w:b/>
            <w:color w:val="auto"/>
            <w:u w:val="none"/>
          </w:rPr>
          <w:t>terapeutas</w:t>
        </w:r>
      </w:hyperlink>
      <w:r w:rsidR="002654E5" w:rsidRPr="002654E5">
        <w:rPr>
          <w:rFonts w:ascii="Arial" w:hAnsi="Arial" w:cs="Arial"/>
          <w:b/>
        </w:rPr>
        <w:t> de Alejandría.</w:t>
      </w:r>
    </w:p>
    <w:p w:rsidR="00125252" w:rsidRDefault="00125252" w:rsidP="002654E5">
      <w:pPr>
        <w:pStyle w:val="NormalWeb"/>
        <w:shd w:val="clear" w:color="auto" w:fill="FFFFFF"/>
        <w:spacing w:before="120" w:beforeAutospacing="0" w:after="120" w:afterAutospacing="0"/>
        <w:ind w:left="-851" w:right="-1135"/>
        <w:jc w:val="both"/>
        <w:rPr>
          <w:rFonts w:ascii="Arial" w:hAnsi="Arial" w:cs="Arial"/>
          <w:b/>
        </w:rPr>
      </w:pPr>
    </w:p>
    <w:p w:rsidR="00125252" w:rsidRDefault="00125252" w:rsidP="00D96969">
      <w:pPr>
        <w:pStyle w:val="NormalWeb"/>
        <w:shd w:val="clear" w:color="auto" w:fill="FFFFFF"/>
        <w:spacing w:before="120" w:beforeAutospacing="0" w:after="120" w:afterAutospacing="0"/>
        <w:ind w:left="-851" w:right="-1135"/>
        <w:jc w:val="center"/>
        <w:rPr>
          <w:rFonts w:ascii="Arial" w:hAnsi="Arial" w:cs="Arial"/>
          <w:b/>
        </w:rPr>
      </w:pPr>
      <w:r>
        <w:rPr>
          <w:noProof/>
        </w:rPr>
        <w:drawing>
          <wp:inline distT="0" distB="0" distL="0" distR="0">
            <wp:extent cx="2400300" cy="1923727"/>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cstate="print"/>
                    <a:srcRect l="13406" t="13310" r="13746" b="10738"/>
                    <a:stretch/>
                  </pic:blipFill>
                  <pic:spPr bwMode="auto">
                    <a:xfrm>
                      <a:off x="0" y="0"/>
                      <a:ext cx="2405753" cy="19280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00D96969">
        <w:rPr>
          <w:noProof/>
        </w:rPr>
        <w:drawing>
          <wp:inline distT="0" distB="0" distL="0" distR="0">
            <wp:extent cx="1514475" cy="193738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l="70908" t="16062" r="14099" b="53419"/>
                    <a:stretch/>
                  </pic:blipFill>
                  <pic:spPr bwMode="auto">
                    <a:xfrm>
                      <a:off x="0" y="0"/>
                      <a:ext cx="1517621" cy="19414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25252" w:rsidRPr="00D96969" w:rsidRDefault="00125252" w:rsidP="00D96969">
      <w:pPr>
        <w:pStyle w:val="NormalWeb"/>
        <w:shd w:val="clear" w:color="auto" w:fill="FFFFFF"/>
        <w:spacing w:before="120" w:beforeAutospacing="0" w:after="120" w:afterAutospacing="0"/>
        <w:ind w:left="-851" w:right="-1135"/>
        <w:jc w:val="center"/>
        <w:rPr>
          <w:rFonts w:ascii="Arial" w:hAnsi="Arial" w:cs="Arial"/>
          <w:b/>
          <w:color w:val="0070C0"/>
        </w:rPr>
      </w:pPr>
      <w:r w:rsidRPr="00D96969">
        <w:rPr>
          <w:rFonts w:ascii="Arial" w:hAnsi="Arial" w:cs="Arial"/>
          <w:b/>
          <w:color w:val="0070C0"/>
        </w:rPr>
        <w:t>Filón de A</w:t>
      </w:r>
      <w:r w:rsidR="00D96969" w:rsidRPr="00D96969">
        <w:rPr>
          <w:rFonts w:ascii="Arial" w:hAnsi="Arial" w:cs="Arial"/>
          <w:b/>
          <w:color w:val="0070C0"/>
        </w:rPr>
        <w:t>lejandrí</w:t>
      </w:r>
      <w:r w:rsidRPr="00D96969">
        <w:rPr>
          <w:rFonts w:ascii="Arial" w:hAnsi="Arial" w:cs="Arial"/>
          <w:b/>
          <w:color w:val="0070C0"/>
        </w:rPr>
        <w:t>a</w:t>
      </w:r>
      <w:r w:rsidR="0042565C">
        <w:rPr>
          <w:rFonts w:ascii="Arial" w:hAnsi="Arial" w:cs="Arial"/>
          <w:b/>
          <w:color w:val="0070C0"/>
        </w:rPr>
        <w:t xml:space="preserve">             y         I</w:t>
      </w:r>
      <w:r w:rsidR="00D96969" w:rsidRPr="00D96969">
        <w:rPr>
          <w:rFonts w:ascii="Arial" w:hAnsi="Arial" w:cs="Arial"/>
          <w:b/>
          <w:color w:val="0070C0"/>
        </w:rPr>
        <w:t xml:space="preserve">saac  </w:t>
      </w:r>
      <w:proofErr w:type="spellStart"/>
      <w:r w:rsidR="00D96969" w:rsidRPr="00D96969">
        <w:rPr>
          <w:rFonts w:ascii="Arial" w:hAnsi="Arial" w:cs="Arial"/>
          <w:b/>
          <w:color w:val="0070C0"/>
        </w:rPr>
        <w:t>BenIsraeli</w:t>
      </w:r>
      <w:proofErr w:type="spellEnd"/>
    </w:p>
    <w:p w:rsidR="00125252" w:rsidRDefault="00125252" w:rsidP="002654E5">
      <w:pPr>
        <w:pStyle w:val="NormalWeb"/>
        <w:shd w:val="clear" w:color="auto" w:fill="FFFFFF"/>
        <w:spacing w:before="120" w:beforeAutospacing="0" w:after="120" w:afterAutospacing="0"/>
        <w:ind w:left="-851" w:right="-1135"/>
        <w:jc w:val="both"/>
        <w:rPr>
          <w:rFonts w:ascii="Arial" w:hAnsi="Arial" w:cs="Arial"/>
          <w:b/>
        </w:rPr>
      </w:pPr>
    </w:p>
    <w:p w:rsidR="00A24D6A" w:rsidRPr="00DE2327" w:rsidRDefault="00A24D6A" w:rsidP="004B3F90">
      <w:pPr>
        <w:spacing w:after="0" w:line="240" w:lineRule="auto"/>
        <w:ind w:left="-851" w:right="-994" w:firstLine="142"/>
        <w:jc w:val="both"/>
        <w:outlineLvl w:val="2"/>
        <w:rPr>
          <w:rFonts w:ascii="Arial" w:eastAsia="Times New Roman" w:hAnsi="Arial" w:cs="Arial"/>
          <w:b/>
          <w:bCs/>
          <w:color w:val="FF0000"/>
          <w:sz w:val="32"/>
          <w:szCs w:val="32"/>
          <w:lang w:eastAsia="es-ES"/>
        </w:rPr>
      </w:pPr>
      <w:r w:rsidRPr="00DE2327">
        <w:rPr>
          <w:rFonts w:ascii="Arial" w:eastAsia="Times New Roman" w:hAnsi="Arial" w:cs="Arial"/>
          <w:b/>
          <w:bCs/>
          <w:color w:val="FF0000"/>
          <w:sz w:val="32"/>
          <w:szCs w:val="32"/>
          <w:lang w:eastAsia="es-ES"/>
        </w:rPr>
        <w:t>Filosofía judía medieval</w:t>
      </w:r>
    </w:p>
    <w:p w:rsidR="008636A7" w:rsidRPr="002654E5" w:rsidRDefault="008636A7" w:rsidP="004B3F90">
      <w:pPr>
        <w:spacing w:after="0" w:line="240" w:lineRule="auto"/>
        <w:ind w:left="-851" w:right="-994" w:firstLine="142"/>
        <w:jc w:val="both"/>
        <w:rPr>
          <w:rFonts w:ascii="Arial" w:hAnsi="Arial" w:cs="Arial"/>
          <w:b/>
          <w:color w:val="0070C0"/>
          <w:sz w:val="24"/>
          <w:szCs w:val="24"/>
        </w:rPr>
      </w:pPr>
    </w:p>
    <w:p w:rsidR="00AC608B" w:rsidRDefault="0042565C" w:rsidP="00AC608B">
      <w:pPr>
        <w:spacing w:after="0" w:line="240" w:lineRule="auto"/>
        <w:ind w:left="-993" w:right="-994"/>
        <w:jc w:val="both"/>
        <w:rPr>
          <w:rFonts w:ascii="Arial" w:eastAsia="Times New Roman" w:hAnsi="Arial" w:cs="Arial"/>
          <w:b/>
          <w:sz w:val="24"/>
          <w:szCs w:val="24"/>
          <w:lang w:eastAsia="es-ES"/>
        </w:rPr>
      </w:pPr>
      <w:r>
        <w:rPr>
          <w:b/>
          <w:color w:val="0070C0"/>
        </w:rPr>
        <w:t xml:space="preserve">      </w:t>
      </w:r>
      <w:r w:rsidR="00783328" w:rsidRPr="00313993">
        <w:rPr>
          <w:b/>
          <w:color w:val="0070C0"/>
        </w:rPr>
        <w:t xml:space="preserve">• </w:t>
      </w:r>
      <w:r w:rsidR="008636A7" w:rsidRPr="002654E5">
        <w:rPr>
          <w:rFonts w:ascii="Arial" w:eastAsia="Times New Roman" w:hAnsi="Arial" w:cs="Arial"/>
          <w:b/>
          <w:bCs/>
          <w:color w:val="0070C0"/>
          <w:sz w:val="24"/>
          <w:szCs w:val="24"/>
          <w:lang w:eastAsia="es-ES"/>
        </w:rPr>
        <w:t xml:space="preserve">Isaac ben Salomón </w:t>
      </w:r>
      <w:proofErr w:type="spellStart"/>
      <w:r w:rsidR="008636A7" w:rsidRPr="002654E5">
        <w:rPr>
          <w:rFonts w:ascii="Arial" w:eastAsia="Times New Roman" w:hAnsi="Arial" w:cs="Arial"/>
          <w:b/>
          <w:bCs/>
          <w:color w:val="0070C0"/>
          <w:sz w:val="24"/>
          <w:szCs w:val="24"/>
          <w:lang w:eastAsia="es-ES"/>
        </w:rPr>
        <w:t>Israeli</w:t>
      </w:r>
      <w:proofErr w:type="spellEnd"/>
      <w:r>
        <w:rPr>
          <w:rFonts w:ascii="Arial" w:eastAsia="Times New Roman" w:hAnsi="Arial" w:cs="Arial"/>
          <w:b/>
          <w:bCs/>
          <w:color w:val="0070C0"/>
          <w:sz w:val="24"/>
          <w:szCs w:val="24"/>
          <w:lang w:eastAsia="es-ES"/>
        </w:rPr>
        <w:t xml:space="preserve"> </w:t>
      </w:r>
      <w:r>
        <w:rPr>
          <w:rFonts w:ascii="Arial" w:eastAsia="Times New Roman" w:hAnsi="Arial" w:cs="Arial"/>
          <w:b/>
          <w:color w:val="0070C0"/>
          <w:sz w:val="24"/>
          <w:szCs w:val="24"/>
          <w:lang w:eastAsia="es-ES"/>
        </w:rPr>
        <w:t>(</w:t>
      </w:r>
      <w:r w:rsidR="002654E5">
        <w:rPr>
          <w:rFonts w:ascii="Arial" w:eastAsia="Times New Roman" w:hAnsi="Arial" w:cs="Arial"/>
          <w:b/>
          <w:color w:val="0070C0"/>
          <w:sz w:val="24"/>
          <w:szCs w:val="24"/>
          <w:lang w:eastAsia="es-ES"/>
        </w:rPr>
        <w:t>850-932)</w:t>
      </w:r>
      <w:r>
        <w:rPr>
          <w:rFonts w:ascii="Arial" w:eastAsia="Times New Roman" w:hAnsi="Arial" w:cs="Arial"/>
          <w:b/>
          <w:color w:val="0070C0"/>
          <w:sz w:val="24"/>
          <w:szCs w:val="24"/>
          <w:lang w:eastAsia="es-ES"/>
        </w:rPr>
        <w:t>.</w:t>
      </w:r>
      <w:r w:rsidR="00AC608B">
        <w:rPr>
          <w:rFonts w:ascii="Arial" w:eastAsia="Times New Roman" w:hAnsi="Arial" w:cs="Arial"/>
          <w:b/>
          <w:color w:val="0070C0"/>
          <w:sz w:val="24"/>
          <w:szCs w:val="24"/>
          <w:lang w:eastAsia="es-ES"/>
        </w:rPr>
        <w:t xml:space="preserve"> </w:t>
      </w:r>
      <w:r w:rsidR="00AC608B" w:rsidRPr="0042565C">
        <w:rPr>
          <w:rFonts w:ascii="Arial" w:eastAsia="Times New Roman" w:hAnsi="Arial" w:cs="Arial"/>
          <w:b/>
          <w:sz w:val="24"/>
          <w:szCs w:val="24"/>
          <w:lang w:eastAsia="es-ES"/>
        </w:rPr>
        <w:t>Fue</w:t>
      </w:r>
      <w:r w:rsidR="008636A7" w:rsidRPr="00AC608B">
        <w:rPr>
          <w:rFonts w:ascii="Arial" w:eastAsia="Times New Roman" w:hAnsi="Arial" w:cs="Arial"/>
          <w:b/>
          <w:sz w:val="24"/>
          <w:szCs w:val="24"/>
          <w:lang w:eastAsia="es-ES"/>
        </w:rPr>
        <w:t xml:space="preserve"> conocido en </w:t>
      </w:r>
      <w:r>
        <w:rPr>
          <w:rFonts w:ascii="Arial" w:eastAsia="Times New Roman" w:hAnsi="Arial" w:cs="Arial"/>
          <w:b/>
          <w:sz w:val="24"/>
          <w:szCs w:val="24"/>
          <w:lang w:eastAsia="es-ES"/>
        </w:rPr>
        <w:t xml:space="preserve">lengua </w:t>
      </w:r>
      <w:hyperlink r:id="rId255" w:tooltip="Lengua árabe" w:history="1">
        <w:r w:rsidR="008636A7" w:rsidRPr="00AC608B">
          <w:rPr>
            <w:rFonts w:ascii="Arial" w:eastAsia="Times New Roman" w:hAnsi="Arial" w:cs="Arial"/>
            <w:b/>
            <w:sz w:val="24"/>
            <w:szCs w:val="24"/>
            <w:lang w:eastAsia="es-ES"/>
          </w:rPr>
          <w:t>árabe</w:t>
        </w:r>
      </w:hyperlink>
      <w:r>
        <w:t xml:space="preserve"> </w:t>
      </w:r>
      <w:r w:rsidR="008636A7" w:rsidRPr="00AC608B">
        <w:rPr>
          <w:rFonts w:ascii="Arial" w:eastAsia="Times New Roman" w:hAnsi="Arial" w:cs="Arial"/>
          <w:b/>
          <w:sz w:val="24"/>
          <w:szCs w:val="24"/>
          <w:lang w:eastAsia="es-ES"/>
        </w:rPr>
        <w:t>como o </w:t>
      </w:r>
      <w:r w:rsidR="008636A7" w:rsidRPr="00AC608B">
        <w:rPr>
          <w:rFonts w:ascii="Arial" w:eastAsia="Times New Roman" w:hAnsi="Arial" w:cs="Arial"/>
          <w:b/>
          <w:bCs/>
          <w:sz w:val="24"/>
          <w:szCs w:val="24"/>
          <w:lang w:eastAsia="es-ES"/>
        </w:rPr>
        <w:t>Abu Ya-'</w:t>
      </w:r>
      <w:proofErr w:type="spellStart"/>
      <w:r w:rsidR="008636A7" w:rsidRPr="00AC608B">
        <w:rPr>
          <w:rFonts w:ascii="Arial" w:eastAsia="Times New Roman" w:hAnsi="Arial" w:cs="Arial"/>
          <w:b/>
          <w:bCs/>
          <w:sz w:val="24"/>
          <w:szCs w:val="24"/>
          <w:lang w:eastAsia="es-ES"/>
        </w:rPr>
        <w:t>qubIs</w:t>
      </w:r>
      <w:proofErr w:type="spellEnd"/>
      <w:r>
        <w:rPr>
          <w:rFonts w:ascii="Arial" w:eastAsia="Times New Roman" w:hAnsi="Arial" w:cs="Arial"/>
          <w:b/>
          <w:bCs/>
          <w:sz w:val="24"/>
          <w:szCs w:val="24"/>
          <w:lang w:eastAsia="es-ES"/>
        </w:rPr>
        <w:t xml:space="preserve"> </w:t>
      </w:r>
      <w:proofErr w:type="spellStart"/>
      <w:r w:rsidR="008636A7" w:rsidRPr="00AC608B">
        <w:rPr>
          <w:rFonts w:ascii="Arial" w:eastAsia="Times New Roman" w:hAnsi="Arial" w:cs="Arial"/>
          <w:b/>
          <w:bCs/>
          <w:sz w:val="24"/>
          <w:szCs w:val="24"/>
          <w:lang w:eastAsia="es-ES"/>
        </w:rPr>
        <w:t>haqI</w:t>
      </w:r>
      <w:proofErr w:type="spellEnd"/>
      <w:r>
        <w:rPr>
          <w:rFonts w:ascii="Arial" w:eastAsia="Times New Roman" w:hAnsi="Arial" w:cs="Arial"/>
          <w:b/>
          <w:bCs/>
          <w:sz w:val="24"/>
          <w:szCs w:val="24"/>
          <w:lang w:eastAsia="es-ES"/>
        </w:rPr>
        <w:t xml:space="preserve"> </w:t>
      </w:r>
      <w:proofErr w:type="spellStart"/>
      <w:r w:rsidR="008636A7" w:rsidRPr="00AC608B">
        <w:rPr>
          <w:rFonts w:ascii="Arial" w:eastAsia="Times New Roman" w:hAnsi="Arial" w:cs="Arial"/>
          <w:b/>
          <w:bCs/>
          <w:sz w:val="24"/>
          <w:szCs w:val="24"/>
          <w:lang w:eastAsia="es-ES"/>
        </w:rPr>
        <w:t>bnSulayman</w:t>
      </w:r>
      <w:proofErr w:type="spellEnd"/>
      <w:r>
        <w:rPr>
          <w:rFonts w:ascii="Arial" w:eastAsia="Times New Roman" w:hAnsi="Arial" w:cs="Arial"/>
          <w:b/>
          <w:bCs/>
          <w:sz w:val="24"/>
          <w:szCs w:val="24"/>
          <w:lang w:eastAsia="es-ES"/>
        </w:rPr>
        <w:t>.</w:t>
      </w:r>
      <w:r w:rsidR="00AC608B">
        <w:rPr>
          <w:rFonts w:ascii="Arial" w:eastAsia="Times New Roman" w:hAnsi="Arial" w:cs="Arial"/>
          <w:b/>
          <w:bCs/>
          <w:sz w:val="24"/>
          <w:szCs w:val="24"/>
          <w:lang w:eastAsia="es-ES"/>
        </w:rPr>
        <w:t xml:space="preserve"> Y</w:t>
      </w:r>
      <w:r w:rsidR="008636A7" w:rsidRPr="00AC608B">
        <w:rPr>
          <w:rFonts w:ascii="Arial" w:eastAsia="Times New Roman" w:hAnsi="Arial" w:cs="Arial"/>
          <w:b/>
          <w:sz w:val="24"/>
          <w:szCs w:val="24"/>
          <w:lang w:eastAsia="es-ES"/>
        </w:rPr>
        <w:t xml:space="preserve"> en </w:t>
      </w:r>
      <w:hyperlink r:id="rId256" w:tooltip="Europa" w:history="1">
        <w:r w:rsidR="008636A7" w:rsidRPr="00AC608B">
          <w:rPr>
            <w:rFonts w:ascii="Arial" w:eastAsia="Times New Roman" w:hAnsi="Arial" w:cs="Arial"/>
            <w:b/>
            <w:sz w:val="24"/>
            <w:szCs w:val="24"/>
            <w:lang w:eastAsia="es-ES"/>
          </w:rPr>
          <w:t>Europa</w:t>
        </w:r>
      </w:hyperlink>
      <w:r w:rsidR="008636A7" w:rsidRPr="00AC608B">
        <w:rPr>
          <w:rFonts w:ascii="Arial" w:eastAsia="Times New Roman" w:hAnsi="Arial" w:cs="Arial"/>
          <w:b/>
          <w:sz w:val="24"/>
          <w:szCs w:val="24"/>
          <w:lang w:eastAsia="es-ES"/>
        </w:rPr>
        <w:t> como </w:t>
      </w:r>
      <w:r w:rsidR="008636A7" w:rsidRPr="00AC608B">
        <w:rPr>
          <w:rFonts w:ascii="Arial" w:eastAsia="Times New Roman" w:hAnsi="Arial" w:cs="Arial"/>
          <w:b/>
          <w:bCs/>
          <w:sz w:val="24"/>
          <w:szCs w:val="24"/>
          <w:lang w:eastAsia="es-ES"/>
        </w:rPr>
        <w:t xml:space="preserve">Isaac </w:t>
      </w:r>
      <w:proofErr w:type="spellStart"/>
      <w:r w:rsidR="008636A7" w:rsidRPr="00AC608B">
        <w:rPr>
          <w:rFonts w:ascii="Arial" w:eastAsia="Times New Roman" w:hAnsi="Arial" w:cs="Arial"/>
          <w:b/>
          <w:bCs/>
          <w:sz w:val="24"/>
          <w:szCs w:val="24"/>
          <w:lang w:eastAsia="es-ES"/>
        </w:rPr>
        <w:t>Israeli</w:t>
      </w:r>
      <w:proofErr w:type="spellEnd"/>
      <w:r w:rsidR="008636A7" w:rsidRPr="00AC608B">
        <w:rPr>
          <w:rFonts w:ascii="Arial" w:eastAsia="Times New Roman" w:hAnsi="Arial" w:cs="Arial"/>
          <w:b/>
          <w:sz w:val="24"/>
          <w:szCs w:val="24"/>
          <w:lang w:eastAsia="es-ES"/>
        </w:rPr>
        <w:t> o </w:t>
      </w:r>
      <w:r w:rsidR="008636A7" w:rsidRPr="00AC608B">
        <w:rPr>
          <w:rFonts w:ascii="Arial" w:eastAsia="Times New Roman" w:hAnsi="Arial" w:cs="Arial"/>
          <w:b/>
          <w:bCs/>
          <w:sz w:val="24"/>
          <w:szCs w:val="24"/>
          <w:lang w:eastAsia="es-ES"/>
        </w:rPr>
        <w:t>Isaac el Viejo</w:t>
      </w:r>
      <w:r w:rsidR="00AC608B">
        <w:rPr>
          <w:rFonts w:ascii="Arial" w:eastAsia="Times New Roman" w:hAnsi="Arial" w:cs="Arial"/>
          <w:b/>
          <w:bCs/>
          <w:sz w:val="24"/>
          <w:szCs w:val="24"/>
          <w:lang w:eastAsia="es-ES"/>
        </w:rPr>
        <w:t>.  Naci</w:t>
      </w:r>
      <w:r>
        <w:rPr>
          <w:rFonts w:ascii="Arial" w:eastAsia="Times New Roman" w:hAnsi="Arial" w:cs="Arial"/>
          <w:b/>
          <w:bCs/>
          <w:sz w:val="24"/>
          <w:szCs w:val="24"/>
          <w:lang w:eastAsia="es-ES"/>
        </w:rPr>
        <w:t>ó</w:t>
      </w:r>
      <w:r w:rsidR="00AC608B">
        <w:rPr>
          <w:rFonts w:ascii="Arial" w:eastAsia="Times New Roman" w:hAnsi="Arial" w:cs="Arial"/>
          <w:b/>
          <w:bCs/>
          <w:sz w:val="24"/>
          <w:szCs w:val="24"/>
          <w:lang w:eastAsia="es-ES"/>
        </w:rPr>
        <w:t xml:space="preserve"> en Egipto  y vivi</w:t>
      </w:r>
      <w:r>
        <w:rPr>
          <w:rFonts w:ascii="Arial" w:eastAsia="Times New Roman" w:hAnsi="Arial" w:cs="Arial"/>
          <w:b/>
          <w:bCs/>
          <w:sz w:val="24"/>
          <w:szCs w:val="24"/>
          <w:lang w:eastAsia="es-ES"/>
        </w:rPr>
        <w:t>ó</w:t>
      </w:r>
      <w:r w:rsidR="00AC608B">
        <w:rPr>
          <w:rFonts w:ascii="Arial" w:eastAsia="Times New Roman" w:hAnsi="Arial" w:cs="Arial"/>
          <w:b/>
          <w:bCs/>
          <w:sz w:val="24"/>
          <w:szCs w:val="24"/>
          <w:lang w:eastAsia="es-ES"/>
        </w:rPr>
        <w:t xml:space="preserve"> luego en Túnez. Fue médico </w:t>
      </w:r>
      <w:r>
        <w:rPr>
          <w:rFonts w:ascii="Arial" w:eastAsia="Times New Roman" w:hAnsi="Arial" w:cs="Arial"/>
          <w:b/>
          <w:bCs/>
          <w:sz w:val="24"/>
          <w:szCs w:val="24"/>
          <w:lang w:eastAsia="es-ES"/>
        </w:rPr>
        <w:t>famoso y hábil</w:t>
      </w:r>
      <w:r w:rsidR="008636A7" w:rsidRPr="00AC608B">
        <w:rPr>
          <w:rFonts w:ascii="Arial" w:eastAsia="Times New Roman" w:hAnsi="Arial" w:cs="Arial"/>
          <w:b/>
          <w:sz w:val="24"/>
          <w:szCs w:val="24"/>
          <w:lang w:eastAsia="es-ES"/>
        </w:rPr>
        <w:t xml:space="preserve"> y uno de los primeros pensadore</w:t>
      </w:r>
      <w:r w:rsidR="004E0091">
        <w:rPr>
          <w:rFonts w:ascii="Arial" w:eastAsia="Times New Roman" w:hAnsi="Arial" w:cs="Arial"/>
          <w:b/>
          <w:sz w:val="24"/>
          <w:szCs w:val="24"/>
          <w:lang w:eastAsia="es-ES"/>
        </w:rPr>
        <w:t xml:space="preserve">s </w:t>
      </w:r>
      <w:r w:rsidR="008636A7" w:rsidRPr="00AC608B">
        <w:rPr>
          <w:rFonts w:ascii="Arial" w:eastAsia="Times New Roman" w:hAnsi="Arial" w:cs="Arial"/>
          <w:b/>
          <w:sz w:val="24"/>
          <w:szCs w:val="24"/>
          <w:lang w:eastAsia="es-ES"/>
        </w:rPr>
        <w:t> </w:t>
      </w:r>
      <w:hyperlink r:id="rId257" w:tooltip="Edad media" w:history="1">
        <w:r w:rsidR="008636A7" w:rsidRPr="00AC608B">
          <w:rPr>
            <w:rFonts w:ascii="Arial" w:eastAsia="Times New Roman" w:hAnsi="Arial" w:cs="Arial"/>
            <w:b/>
            <w:sz w:val="24"/>
            <w:szCs w:val="24"/>
            <w:lang w:eastAsia="es-ES"/>
          </w:rPr>
          <w:t>medievales</w:t>
        </w:r>
      </w:hyperlink>
      <w:r w:rsidR="008636A7" w:rsidRPr="00AC608B">
        <w:rPr>
          <w:rFonts w:ascii="Arial" w:eastAsia="Times New Roman" w:hAnsi="Arial" w:cs="Arial"/>
          <w:b/>
          <w:sz w:val="24"/>
          <w:szCs w:val="24"/>
          <w:lang w:eastAsia="es-ES"/>
        </w:rPr>
        <w:t> </w:t>
      </w:r>
      <w:hyperlink r:id="rId258" w:tooltip="Judío" w:history="1">
        <w:r w:rsidR="008636A7" w:rsidRPr="00AC608B">
          <w:rPr>
            <w:rFonts w:ascii="Arial" w:eastAsia="Times New Roman" w:hAnsi="Arial" w:cs="Arial"/>
            <w:b/>
            <w:sz w:val="24"/>
            <w:szCs w:val="24"/>
            <w:lang w:eastAsia="es-ES"/>
          </w:rPr>
          <w:t>judíos</w:t>
        </w:r>
      </w:hyperlink>
      <w:r w:rsidR="008636A7" w:rsidRPr="00AC608B">
        <w:rPr>
          <w:rFonts w:ascii="Arial" w:eastAsia="Times New Roman" w:hAnsi="Arial" w:cs="Arial"/>
          <w:b/>
          <w:sz w:val="24"/>
          <w:szCs w:val="24"/>
          <w:lang w:eastAsia="es-ES"/>
        </w:rPr>
        <w:t>. No debe ser confundido con </w:t>
      </w:r>
      <w:hyperlink r:id="rId259" w:tooltip="Isaac Israeli ben Joseph" w:history="1">
        <w:r w:rsidR="008636A7" w:rsidRPr="00AC608B">
          <w:rPr>
            <w:rFonts w:ascii="Arial" w:eastAsia="Times New Roman" w:hAnsi="Arial" w:cs="Arial"/>
            <w:b/>
            <w:sz w:val="24"/>
            <w:szCs w:val="24"/>
            <w:lang w:eastAsia="es-ES"/>
          </w:rPr>
          <w:t xml:space="preserve">Isaac </w:t>
        </w:r>
        <w:proofErr w:type="spellStart"/>
        <w:r w:rsidR="008636A7" w:rsidRPr="00AC608B">
          <w:rPr>
            <w:rFonts w:ascii="Arial" w:eastAsia="Times New Roman" w:hAnsi="Arial" w:cs="Arial"/>
            <w:b/>
            <w:sz w:val="24"/>
            <w:szCs w:val="24"/>
            <w:lang w:eastAsia="es-ES"/>
          </w:rPr>
          <w:t>Israeli</w:t>
        </w:r>
        <w:proofErr w:type="spellEnd"/>
        <w:r w:rsidR="008636A7" w:rsidRPr="00AC608B">
          <w:rPr>
            <w:rFonts w:ascii="Arial" w:eastAsia="Times New Roman" w:hAnsi="Arial" w:cs="Arial"/>
            <w:b/>
            <w:sz w:val="24"/>
            <w:szCs w:val="24"/>
            <w:lang w:eastAsia="es-ES"/>
          </w:rPr>
          <w:t xml:space="preserve"> el Joven</w:t>
        </w:r>
      </w:hyperlink>
      <w:r w:rsidR="008636A7" w:rsidRPr="00AC608B">
        <w:rPr>
          <w:rFonts w:ascii="Arial" w:eastAsia="Times New Roman" w:hAnsi="Arial" w:cs="Arial"/>
          <w:b/>
          <w:sz w:val="24"/>
          <w:szCs w:val="24"/>
          <w:lang w:eastAsia="es-ES"/>
        </w:rPr>
        <w:t xml:space="preserve"> (un astrónomo español fallecido el año 1322). </w:t>
      </w:r>
    </w:p>
    <w:p w:rsidR="0042565C" w:rsidRDefault="0042565C" w:rsidP="00AC608B">
      <w:pPr>
        <w:pStyle w:val="NormalWeb"/>
        <w:shd w:val="clear" w:color="auto" w:fill="FFFFFF"/>
        <w:spacing w:before="120" w:beforeAutospacing="0" w:after="120" w:afterAutospacing="0"/>
        <w:ind w:left="-851" w:right="-1277"/>
        <w:jc w:val="both"/>
        <w:rPr>
          <w:rFonts w:ascii="Arial" w:hAnsi="Arial" w:cs="Arial"/>
          <w:b/>
        </w:rPr>
      </w:pPr>
      <w:r>
        <w:rPr>
          <w:rFonts w:ascii="Arial" w:hAnsi="Arial" w:cs="Arial"/>
          <w:b/>
        </w:rPr>
        <w:t xml:space="preserve">   </w:t>
      </w:r>
      <w:r w:rsidR="00AC608B" w:rsidRPr="00AC608B">
        <w:rPr>
          <w:rFonts w:ascii="Arial" w:hAnsi="Arial" w:cs="Arial"/>
          <w:b/>
        </w:rPr>
        <w:t>Entre 905 y 907 se instaló en </w:t>
      </w:r>
      <w:proofErr w:type="spellStart"/>
      <w:r w:rsidR="007051A3" w:rsidRPr="00AC608B">
        <w:rPr>
          <w:rFonts w:ascii="Arial" w:hAnsi="Arial" w:cs="Arial"/>
          <w:b/>
        </w:rPr>
        <w:fldChar w:fldCharType="begin"/>
      </w:r>
      <w:r w:rsidR="00AC608B" w:rsidRPr="00AC608B">
        <w:rPr>
          <w:rFonts w:ascii="Arial" w:hAnsi="Arial" w:cs="Arial"/>
          <w:b/>
        </w:rPr>
        <w:instrText xml:space="preserve"> HYPERLINK "https://es.wikipedia.org/wiki/Kairu%C3%A1n" \o "Kairuán" </w:instrText>
      </w:r>
      <w:r w:rsidR="007051A3" w:rsidRPr="00AC608B">
        <w:rPr>
          <w:rFonts w:ascii="Arial" w:hAnsi="Arial" w:cs="Arial"/>
          <w:b/>
        </w:rPr>
        <w:fldChar w:fldCharType="separate"/>
      </w:r>
      <w:r w:rsidR="00AC608B" w:rsidRPr="00AC608B">
        <w:rPr>
          <w:rStyle w:val="Hipervnculo"/>
          <w:rFonts w:ascii="Arial" w:hAnsi="Arial" w:cs="Arial"/>
          <w:b/>
          <w:color w:val="auto"/>
          <w:u w:val="none"/>
        </w:rPr>
        <w:t>Kairuán</w:t>
      </w:r>
      <w:proofErr w:type="spellEnd"/>
      <w:r w:rsidR="007051A3" w:rsidRPr="00AC608B">
        <w:rPr>
          <w:rFonts w:ascii="Arial" w:hAnsi="Arial" w:cs="Arial"/>
          <w:b/>
        </w:rPr>
        <w:fldChar w:fldCharType="end"/>
      </w:r>
      <w:r w:rsidR="00AC608B" w:rsidRPr="00AC608B">
        <w:rPr>
          <w:rFonts w:ascii="Arial" w:hAnsi="Arial" w:cs="Arial"/>
          <w:b/>
        </w:rPr>
        <w:t> (Túnez) y estudió medicina general bajo la tutela de </w:t>
      </w:r>
      <w:proofErr w:type="spellStart"/>
      <w:r w:rsidR="007051A3" w:rsidRPr="00AC608B">
        <w:rPr>
          <w:rFonts w:ascii="Arial" w:hAnsi="Arial" w:cs="Arial"/>
          <w:b/>
        </w:rPr>
        <w:fldChar w:fldCharType="begin"/>
      </w:r>
      <w:r w:rsidR="00AC608B" w:rsidRPr="00AC608B">
        <w:rPr>
          <w:rFonts w:ascii="Arial" w:hAnsi="Arial" w:cs="Arial"/>
          <w:b/>
        </w:rPr>
        <w:instrText xml:space="preserve"> HYPERLINK "https://es.wikipedia.org/w/index.php?title=Ishak_ibn_Amran_al-Baghdadi&amp;action=edit&amp;redlink=1" \o "Ishak ibn Amran al-Baghdadi (aún no redactado)" </w:instrText>
      </w:r>
      <w:r w:rsidR="007051A3" w:rsidRPr="00AC608B">
        <w:rPr>
          <w:rFonts w:ascii="Arial" w:hAnsi="Arial" w:cs="Arial"/>
          <w:b/>
        </w:rPr>
        <w:fldChar w:fldCharType="separate"/>
      </w:r>
      <w:r w:rsidR="00AC608B" w:rsidRPr="00AC608B">
        <w:rPr>
          <w:rStyle w:val="Hipervnculo"/>
          <w:rFonts w:ascii="Arial" w:hAnsi="Arial" w:cs="Arial"/>
          <w:b/>
          <w:color w:val="auto"/>
          <w:u w:val="none"/>
        </w:rPr>
        <w:t>Ishakibn</w:t>
      </w:r>
      <w:proofErr w:type="spellEnd"/>
      <w:r w:rsidR="00D06D66">
        <w:rPr>
          <w:rStyle w:val="Hipervnculo"/>
          <w:rFonts w:ascii="Arial" w:hAnsi="Arial" w:cs="Arial"/>
          <w:b/>
          <w:color w:val="auto"/>
          <w:u w:val="none"/>
        </w:rPr>
        <w:t xml:space="preserve"> </w:t>
      </w:r>
      <w:proofErr w:type="spellStart"/>
      <w:r w:rsidR="00AC608B" w:rsidRPr="00AC608B">
        <w:rPr>
          <w:rStyle w:val="Hipervnculo"/>
          <w:rFonts w:ascii="Arial" w:hAnsi="Arial" w:cs="Arial"/>
          <w:b/>
          <w:color w:val="auto"/>
          <w:u w:val="none"/>
        </w:rPr>
        <w:t>Amran</w:t>
      </w:r>
      <w:proofErr w:type="spellEnd"/>
      <w:r w:rsidR="00AC608B" w:rsidRPr="00AC608B">
        <w:rPr>
          <w:rStyle w:val="Hipervnculo"/>
          <w:rFonts w:ascii="Arial" w:hAnsi="Arial" w:cs="Arial"/>
          <w:b/>
          <w:color w:val="auto"/>
          <w:u w:val="none"/>
        </w:rPr>
        <w:t xml:space="preserve"> al-</w:t>
      </w:r>
      <w:proofErr w:type="spellStart"/>
      <w:r w:rsidR="00AC608B" w:rsidRPr="00AC608B">
        <w:rPr>
          <w:rStyle w:val="Hipervnculo"/>
          <w:rFonts w:ascii="Arial" w:hAnsi="Arial" w:cs="Arial"/>
          <w:b/>
          <w:color w:val="auto"/>
          <w:u w:val="none"/>
        </w:rPr>
        <w:t>Baghdadi</w:t>
      </w:r>
      <w:proofErr w:type="spellEnd"/>
      <w:r w:rsidR="007051A3" w:rsidRPr="00AC608B">
        <w:rPr>
          <w:rFonts w:ascii="Arial" w:hAnsi="Arial" w:cs="Arial"/>
          <w:b/>
        </w:rPr>
        <w:fldChar w:fldCharType="end"/>
      </w:r>
      <w:r w:rsidR="00AC608B" w:rsidRPr="00AC608B">
        <w:rPr>
          <w:rFonts w:ascii="Arial" w:hAnsi="Arial" w:cs="Arial"/>
          <w:b/>
        </w:rPr>
        <w:t xml:space="preserve">, con el que es a veces confundido. Su renombre acreció fuertemente, y los trabajos que escribió fueron especialmente solicitados por los médicos musulmanes, considerados por ellos "más preciosos que los diamantes". </w:t>
      </w:r>
    </w:p>
    <w:p w:rsidR="00AC608B" w:rsidRPr="00AC608B" w:rsidRDefault="0042565C" w:rsidP="0042565C">
      <w:pPr>
        <w:pStyle w:val="NormalWeb"/>
        <w:shd w:val="clear" w:color="auto" w:fill="FFFFFF"/>
        <w:spacing w:before="120" w:beforeAutospacing="0" w:after="120" w:afterAutospacing="0"/>
        <w:ind w:left="-993" w:right="-1277"/>
        <w:jc w:val="both"/>
        <w:rPr>
          <w:rFonts w:ascii="Arial" w:hAnsi="Arial" w:cs="Arial"/>
          <w:b/>
        </w:rPr>
      </w:pPr>
      <w:r>
        <w:rPr>
          <w:rFonts w:ascii="Arial" w:hAnsi="Arial" w:cs="Arial"/>
          <w:b/>
        </w:rPr>
        <w:lastRenderedPageBreak/>
        <w:t xml:space="preserve">     </w:t>
      </w:r>
      <w:r w:rsidR="00AC608B" w:rsidRPr="00AC608B">
        <w:rPr>
          <w:rFonts w:ascii="Arial" w:hAnsi="Arial" w:cs="Arial"/>
          <w:b/>
        </w:rPr>
        <w:t>Sus cursos atrajeron a un gran número de alumnos, de los cuales los más célebres fueron </w:t>
      </w:r>
      <w:hyperlink r:id="rId260" w:tooltip="Abu Ja'far ibn al-Jazzar (aún no redactado)" w:history="1">
        <w:r w:rsidR="00AC608B" w:rsidRPr="00AC608B">
          <w:rPr>
            <w:rStyle w:val="Hipervnculo"/>
            <w:rFonts w:ascii="Arial" w:hAnsi="Arial" w:cs="Arial"/>
            <w:b/>
            <w:color w:val="auto"/>
            <w:u w:val="none"/>
          </w:rPr>
          <w:t xml:space="preserve">Abu </w:t>
        </w:r>
        <w:proofErr w:type="spellStart"/>
        <w:r w:rsidR="00AC608B" w:rsidRPr="00AC608B">
          <w:rPr>
            <w:rStyle w:val="Hipervnculo"/>
            <w:rFonts w:ascii="Arial" w:hAnsi="Arial" w:cs="Arial"/>
            <w:b/>
            <w:color w:val="auto"/>
            <w:u w:val="none"/>
          </w:rPr>
          <w:t>Ja'faribn</w:t>
        </w:r>
        <w:proofErr w:type="spellEnd"/>
        <w:r w:rsidR="00AC608B" w:rsidRPr="00AC608B">
          <w:rPr>
            <w:rStyle w:val="Hipervnculo"/>
            <w:rFonts w:ascii="Arial" w:hAnsi="Arial" w:cs="Arial"/>
            <w:b/>
            <w:color w:val="auto"/>
            <w:u w:val="none"/>
          </w:rPr>
          <w:t xml:space="preserve"> al-</w:t>
        </w:r>
        <w:proofErr w:type="spellStart"/>
        <w:r w:rsidR="00AC608B" w:rsidRPr="00AC608B">
          <w:rPr>
            <w:rStyle w:val="Hipervnculo"/>
            <w:rFonts w:ascii="Arial" w:hAnsi="Arial" w:cs="Arial"/>
            <w:b/>
            <w:color w:val="auto"/>
            <w:u w:val="none"/>
          </w:rPr>
          <w:t>Jazzar</w:t>
        </w:r>
        <w:proofErr w:type="spellEnd"/>
      </w:hyperlink>
      <w:r w:rsidR="00AC608B" w:rsidRPr="00AC608B">
        <w:rPr>
          <w:rFonts w:ascii="Arial" w:hAnsi="Arial" w:cs="Arial"/>
          <w:b/>
        </w:rPr>
        <w:t>, un musulmán, y </w:t>
      </w:r>
      <w:proofErr w:type="spellStart"/>
      <w:r w:rsidR="007051A3" w:rsidRPr="00AC608B">
        <w:rPr>
          <w:rFonts w:ascii="Arial" w:hAnsi="Arial" w:cs="Arial"/>
          <w:b/>
        </w:rPr>
        <w:fldChar w:fldCharType="begin"/>
      </w:r>
      <w:r w:rsidR="00AC608B" w:rsidRPr="00AC608B">
        <w:rPr>
          <w:rFonts w:ascii="Arial" w:hAnsi="Arial" w:cs="Arial"/>
          <w:b/>
        </w:rPr>
        <w:instrText xml:space="preserve"> HYPERLINK "https://es.wikipedia.org/w/index.php?title=Dounash_ibn_Tamim&amp;action=edit&amp;redlink=1" \o "Dounash ibn Tamim (aún no redactado)" </w:instrText>
      </w:r>
      <w:r w:rsidR="007051A3" w:rsidRPr="00AC608B">
        <w:rPr>
          <w:rFonts w:ascii="Arial" w:hAnsi="Arial" w:cs="Arial"/>
          <w:b/>
        </w:rPr>
        <w:fldChar w:fldCharType="separate"/>
      </w:r>
      <w:r w:rsidR="00AC608B" w:rsidRPr="00AC608B">
        <w:rPr>
          <w:rStyle w:val="Hipervnculo"/>
          <w:rFonts w:ascii="Arial" w:hAnsi="Arial" w:cs="Arial"/>
          <w:b/>
          <w:color w:val="auto"/>
          <w:u w:val="none"/>
        </w:rPr>
        <w:t>DounashibnTamim</w:t>
      </w:r>
      <w:proofErr w:type="spellEnd"/>
      <w:r w:rsidR="007051A3" w:rsidRPr="00AC608B">
        <w:rPr>
          <w:rFonts w:ascii="Arial" w:hAnsi="Arial" w:cs="Arial"/>
          <w:b/>
        </w:rPr>
        <w:fldChar w:fldCharType="end"/>
      </w:r>
      <w:r w:rsidR="00AC608B" w:rsidRPr="00AC608B">
        <w:rPr>
          <w:rFonts w:ascii="Arial" w:hAnsi="Arial" w:cs="Arial"/>
          <w:b/>
        </w:rPr>
        <w:t>, un judío.</w:t>
      </w:r>
    </w:p>
    <w:p w:rsidR="00AC608B" w:rsidRPr="00AC608B" w:rsidRDefault="0042565C" w:rsidP="0042565C">
      <w:pPr>
        <w:pStyle w:val="NormalWeb"/>
        <w:shd w:val="clear" w:color="auto" w:fill="FFFFFF"/>
        <w:spacing w:before="120" w:beforeAutospacing="0" w:after="120" w:afterAutospacing="0"/>
        <w:ind w:left="-993" w:right="-1277"/>
        <w:jc w:val="both"/>
        <w:rPr>
          <w:rFonts w:ascii="Arial" w:hAnsi="Arial" w:cs="Arial"/>
          <w:b/>
        </w:rPr>
      </w:pPr>
      <w:r>
        <w:rPr>
          <w:rFonts w:ascii="Arial" w:hAnsi="Arial" w:cs="Arial"/>
          <w:b/>
        </w:rPr>
        <w:t xml:space="preserve">     </w:t>
      </w:r>
      <w:r w:rsidR="00AC608B" w:rsidRPr="00AC608B">
        <w:rPr>
          <w:rFonts w:ascii="Arial" w:hAnsi="Arial" w:cs="Arial"/>
          <w:b/>
        </w:rPr>
        <w:t>Hacia 909 entró al servicio de </w:t>
      </w:r>
      <w:proofErr w:type="spellStart"/>
      <w:r w:rsidR="007051A3" w:rsidRPr="00AC608B">
        <w:rPr>
          <w:rFonts w:ascii="Arial" w:hAnsi="Arial" w:cs="Arial"/>
          <w:b/>
        </w:rPr>
        <w:fldChar w:fldCharType="begin"/>
      </w:r>
      <w:r w:rsidR="00AC608B" w:rsidRPr="00AC608B">
        <w:rPr>
          <w:rFonts w:ascii="Arial" w:hAnsi="Arial" w:cs="Arial"/>
          <w:b/>
        </w:rPr>
        <w:instrText xml:space="preserve"> HYPERLINK "https://es.wikipedia.org/wiki/Ubayd_Allah_al-Mahdi" \o "Ubayd Allah al-Mahdi" </w:instrText>
      </w:r>
      <w:r w:rsidR="007051A3" w:rsidRPr="00AC608B">
        <w:rPr>
          <w:rFonts w:ascii="Arial" w:hAnsi="Arial" w:cs="Arial"/>
          <w:b/>
        </w:rPr>
        <w:fldChar w:fldCharType="separate"/>
      </w:r>
      <w:r w:rsidR="00AC608B" w:rsidRPr="00AC608B">
        <w:rPr>
          <w:rStyle w:val="Hipervnculo"/>
          <w:rFonts w:ascii="Arial" w:hAnsi="Arial" w:cs="Arial"/>
          <w:b/>
          <w:color w:val="auto"/>
          <w:u w:val="none"/>
        </w:rPr>
        <w:t>UbaydAllah</w:t>
      </w:r>
      <w:proofErr w:type="spellEnd"/>
      <w:r w:rsidR="00AC608B" w:rsidRPr="00AC608B">
        <w:rPr>
          <w:rStyle w:val="Hipervnculo"/>
          <w:rFonts w:ascii="Arial" w:hAnsi="Arial" w:cs="Arial"/>
          <w:b/>
          <w:color w:val="auto"/>
          <w:u w:val="none"/>
        </w:rPr>
        <w:t xml:space="preserve"> al-</w:t>
      </w:r>
      <w:proofErr w:type="spellStart"/>
      <w:r w:rsidR="00AC608B" w:rsidRPr="00AC608B">
        <w:rPr>
          <w:rStyle w:val="Hipervnculo"/>
          <w:rFonts w:ascii="Arial" w:hAnsi="Arial" w:cs="Arial"/>
          <w:b/>
          <w:color w:val="auto"/>
          <w:u w:val="none"/>
        </w:rPr>
        <w:t>Mahdi</w:t>
      </w:r>
      <w:proofErr w:type="spellEnd"/>
      <w:r w:rsidR="007051A3" w:rsidRPr="00AC608B">
        <w:rPr>
          <w:rFonts w:ascii="Arial" w:hAnsi="Arial" w:cs="Arial"/>
          <w:b/>
        </w:rPr>
        <w:fldChar w:fldCharType="end"/>
      </w:r>
      <w:r w:rsidR="00AC608B" w:rsidRPr="00AC608B">
        <w:rPr>
          <w:rFonts w:ascii="Arial" w:hAnsi="Arial" w:cs="Arial"/>
          <w:b/>
        </w:rPr>
        <w:t xml:space="preserve">, fundador de la </w:t>
      </w:r>
      <w:r>
        <w:rPr>
          <w:rFonts w:ascii="Arial" w:hAnsi="Arial" w:cs="Arial"/>
          <w:b/>
        </w:rPr>
        <w:t xml:space="preserve">nueva </w:t>
      </w:r>
      <w:r w:rsidR="00AC608B" w:rsidRPr="00AC608B">
        <w:rPr>
          <w:rFonts w:ascii="Arial" w:hAnsi="Arial" w:cs="Arial"/>
          <w:b/>
        </w:rPr>
        <w:t>dinastía de los </w:t>
      </w:r>
      <w:hyperlink r:id="rId261" w:tooltip="Fatimíes" w:history="1">
        <w:r w:rsidR="00AC608B" w:rsidRPr="00AC608B">
          <w:rPr>
            <w:rStyle w:val="Hipervnculo"/>
            <w:rFonts w:ascii="Arial" w:hAnsi="Arial" w:cs="Arial"/>
            <w:b/>
            <w:color w:val="auto"/>
            <w:u w:val="none"/>
          </w:rPr>
          <w:t>fatimíes</w:t>
        </w:r>
      </w:hyperlink>
      <w:r w:rsidR="00AC608B" w:rsidRPr="00AC608B">
        <w:rPr>
          <w:rFonts w:ascii="Arial" w:hAnsi="Arial" w:cs="Arial"/>
          <w:b/>
        </w:rPr>
        <w:t>. Este apreció la compañía de su médico, vivo y fino de espíritu, y se com</w:t>
      </w:r>
      <w:r w:rsidR="00AC608B">
        <w:rPr>
          <w:rFonts w:ascii="Arial" w:hAnsi="Arial" w:cs="Arial"/>
          <w:b/>
        </w:rPr>
        <w:t>placía</w:t>
      </w:r>
      <w:r w:rsidR="00AC608B" w:rsidRPr="00AC608B">
        <w:rPr>
          <w:rFonts w:ascii="Arial" w:hAnsi="Arial" w:cs="Arial"/>
          <w:b/>
        </w:rPr>
        <w:t xml:space="preserve"> en exhibirlo organizando en especial una lucha intelectual entre Isaac y el griego al-</w:t>
      </w:r>
      <w:proofErr w:type="spellStart"/>
      <w:r w:rsidR="00AC608B" w:rsidRPr="00AC608B">
        <w:rPr>
          <w:rFonts w:ascii="Arial" w:hAnsi="Arial" w:cs="Arial"/>
          <w:b/>
        </w:rPr>
        <w:t>Hubaish</w:t>
      </w:r>
      <w:proofErr w:type="spellEnd"/>
      <w:r w:rsidR="00AC608B" w:rsidRPr="00AC608B">
        <w:rPr>
          <w:rFonts w:ascii="Arial" w:hAnsi="Arial" w:cs="Arial"/>
          <w:b/>
        </w:rPr>
        <w:t>, que el primero ganó gracias a su ingenio. Según la mayor parte de los autores árabes, falleció sin descendencia a edad avanzada, en 932. Según </w:t>
      </w:r>
      <w:proofErr w:type="spellStart"/>
      <w:r w:rsidR="007051A3">
        <w:fldChar w:fldCharType="begin"/>
      </w:r>
      <w:r w:rsidR="00EA6892">
        <w:instrText>HYPERLINK "https://es.wikipedia.org/w/index.php?title=Heinrich_Gr%C3%A4tz&amp;action=edit&amp;redlink=1" \o "Heinrich Grätz (aún no redactado)"</w:instrText>
      </w:r>
      <w:r w:rsidR="007051A3">
        <w:fldChar w:fldCharType="separate"/>
      </w:r>
      <w:r w:rsidR="00AC608B" w:rsidRPr="00AC608B">
        <w:rPr>
          <w:rStyle w:val="Hipervnculo"/>
          <w:rFonts w:ascii="Arial" w:hAnsi="Arial" w:cs="Arial"/>
          <w:b/>
          <w:color w:val="auto"/>
          <w:u w:val="none"/>
        </w:rPr>
        <w:t>Heinrich</w:t>
      </w:r>
      <w:proofErr w:type="spellEnd"/>
      <w:r w:rsidR="00AC608B" w:rsidRPr="00AC608B">
        <w:rPr>
          <w:rStyle w:val="Hipervnculo"/>
          <w:rFonts w:ascii="Arial" w:hAnsi="Arial" w:cs="Arial"/>
          <w:b/>
          <w:color w:val="auto"/>
          <w:u w:val="none"/>
        </w:rPr>
        <w:t xml:space="preserve"> </w:t>
      </w:r>
      <w:proofErr w:type="spellStart"/>
      <w:r w:rsidR="00AC608B" w:rsidRPr="00AC608B">
        <w:rPr>
          <w:rStyle w:val="Hipervnculo"/>
          <w:rFonts w:ascii="Arial" w:hAnsi="Arial" w:cs="Arial"/>
          <w:b/>
          <w:color w:val="auto"/>
          <w:u w:val="none"/>
        </w:rPr>
        <w:t>Grätz</w:t>
      </w:r>
      <w:proofErr w:type="spellEnd"/>
      <w:r w:rsidR="007051A3">
        <w:fldChar w:fldCharType="end"/>
      </w:r>
      <w:r w:rsidR="00AC608B" w:rsidRPr="00AC608B">
        <w:rPr>
          <w:rFonts w:ascii="Arial" w:hAnsi="Arial" w:cs="Arial"/>
          <w:b/>
        </w:rPr>
        <w:t xml:space="preserve">, habría vivido entre 845 y 940, pero para </w:t>
      </w:r>
      <w:proofErr w:type="spellStart"/>
      <w:r w:rsidR="00AC608B" w:rsidRPr="00AC608B">
        <w:rPr>
          <w:rFonts w:ascii="Arial" w:hAnsi="Arial" w:cs="Arial"/>
          <w:b/>
        </w:rPr>
        <w:t>Stein</w:t>
      </w:r>
      <w:proofErr w:type="spellEnd"/>
      <w:r>
        <w:rPr>
          <w:rFonts w:ascii="Arial" w:hAnsi="Arial" w:cs="Arial"/>
          <w:b/>
        </w:rPr>
        <w:t xml:space="preserve"> S</w:t>
      </w:r>
      <w:r w:rsidR="00AC608B" w:rsidRPr="00AC608B">
        <w:rPr>
          <w:rFonts w:ascii="Arial" w:hAnsi="Arial" w:cs="Arial"/>
          <w:b/>
        </w:rPr>
        <w:t>chneider ya estaría muerto en 950.</w:t>
      </w:r>
    </w:p>
    <w:p w:rsidR="00AC608B" w:rsidRPr="00AC608B" w:rsidRDefault="0042565C" w:rsidP="0042565C">
      <w:pPr>
        <w:pStyle w:val="NormalWeb"/>
        <w:shd w:val="clear" w:color="auto" w:fill="FFFFFF"/>
        <w:spacing w:before="120" w:beforeAutospacing="0" w:after="120" w:afterAutospacing="0"/>
        <w:ind w:left="-993" w:right="-1277"/>
        <w:jc w:val="both"/>
        <w:rPr>
          <w:rFonts w:ascii="Arial" w:hAnsi="Arial" w:cs="Arial"/>
          <w:b/>
        </w:rPr>
      </w:pPr>
      <w:r>
        <w:rPr>
          <w:rFonts w:ascii="Arial" w:hAnsi="Arial" w:cs="Arial"/>
          <w:b/>
        </w:rPr>
        <w:t xml:space="preserve">    </w:t>
      </w:r>
      <w:r w:rsidR="00AC608B" w:rsidRPr="00AC608B">
        <w:rPr>
          <w:rFonts w:ascii="Arial" w:hAnsi="Arial" w:cs="Arial"/>
          <w:b/>
        </w:rPr>
        <w:t>Escribió</w:t>
      </w:r>
      <w:r>
        <w:rPr>
          <w:rFonts w:ascii="Arial" w:hAnsi="Arial" w:cs="Arial"/>
          <w:b/>
        </w:rPr>
        <w:t xml:space="preserve"> </w:t>
      </w:r>
      <w:r w:rsidR="00AC608B" w:rsidRPr="00AC608B">
        <w:rPr>
          <w:rFonts w:ascii="Arial" w:hAnsi="Arial" w:cs="Arial"/>
          <w:b/>
        </w:rPr>
        <w:t xml:space="preserve">obras de contenido científico y filosófico, de </w:t>
      </w:r>
      <w:r>
        <w:rPr>
          <w:rFonts w:ascii="Arial" w:hAnsi="Arial" w:cs="Arial"/>
          <w:b/>
        </w:rPr>
        <w:t xml:space="preserve">claras </w:t>
      </w:r>
      <w:r w:rsidR="00AC608B" w:rsidRPr="00AC608B">
        <w:rPr>
          <w:rFonts w:ascii="Arial" w:hAnsi="Arial" w:cs="Arial"/>
          <w:b/>
        </w:rPr>
        <w:t>influencias aristotélicas y neoplatónicas. De ellas, tuvieron gran influencia en su época el </w:t>
      </w:r>
      <w:r w:rsidR="00AC608B" w:rsidRPr="00AC608B">
        <w:rPr>
          <w:rFonts w:ascii="Arial" w:hAnsi="Arial" w:cs="Arial"/>
          <w:b/>
          <w:i/>
          <w:iCs/>
        </w:rPr>
        <w:t>Libro de las definiciones</w:t>
      </w:r>
      <w:r>
        <w:rPr>
          <w:rFonts w:ascii="Arial" w:hAnsi="Arial" w:cs="Arial"/>
          <w:b/>
          <w:i/>
          <w:iCs/>
        </w:rPr>
        <w:t xml:space="preserve"> </w:t>
      </w:r>
      <w:r w:rsidR="00AC608B" w:rsidRPr="00AC608B">
        <w:rPr>
          <w:rFonts w:ascii="Arial" w:hAnsi="Arial" w:cs="Arial"/>
          <w:b/>
        </w:rPr>
        <w:t> (</w:t>
      </w:r>
      <w:proofErr w:type="spellStart"/>
      <w:r w:rsidR="00AC608B" w:rsidRPr="00AC608B">
        <w:rPr>
          <w:rFonts w:ascii="Arial" w:hAnsi="Arial" w:cs="Arial"/>
          <w:b/>
          <w:i/>
          <w:iCs/>
        </w:rPr>
        <w:t>Sefer</w:t>
      </w:r>
      <w:proofErr w:type="spellEnd"/>
      <w:r w:rsidR="00AC608B" w:rsidRPr="00AC608B">
        <w:rPr>
          <w:rFonts w:ascii="Arial" w:hAnsi="Arial" w:cs="Arial"/>
          <w:b/>
          <w:i/>
          <w:iCs/>
        </w:rPr>
        <w:t xml:space="preserve"> ha-</w:t>
      </w:r>
      <w:proofErr w:type="spellStart"/>
      <w:r w:rsidR="00AC608B" w:rsidRPr="00AC608B">
        <w:rPr>
          <w:rFonts w:ascii="Arial" w:hAnsi="Arial" w:cs="Arial"/>
          <w:b/>
          <w:i/>
          <w:iCs/>
        </w:rPr>
        <w:t>Yesodot</w:t>
      </w:r>
      <w:proofErr w:type="spellEnd"/>
      <w:r w:rsidR="00AC608B" w:rsidRPr="00AC608B">
        <w:rPr>
          <w:rFonts w:ascii="Arial" w:hAnsi="Arial" w:cs="Arial"/>
          <w:b/>
        </w:rPr>
        <w:t> o </w:t>
      </w:r>
      <w:proofErr w:type="spellStart"/>
      <w:r w:rsidR="00AC608B" w:rsidRPr="00AC608B">
        <w:rPr>
          <w:rFonts w:ascii="Arial" w:hAnsi="Arial" w:cs="Arial"/>
          <w:b/>
          <w:i/>
          <w:iCs/>
        </w:rPr>
        <w:t>Liber</w:t>
      </w:r>
      <w:proofErr w:type="spellEnd"/>
      <w:r>
        <w:rPr>
          <w:rFonts w:ascii="Arial" w:hAnsi="Arial" w:cs="Arial"/>
          <w:b/>
          <w:i/>
          <w:iCs/>
        </w:rPr>
        <w:t xml:space="preserve"> </w:t>
      </w:r>
      <w:proofErr w:type="spellStart"/>
      <w:r w:rsidR="00AC608B" w:rsidRPr="00AC608B">
        <w:rPr>
          <w:rFonts w:ascii="Arial" w:hAnsi="Arial" w:cs="Arial"/>
          <w:b/>
          <w:i/>
          <w:iCs/>
        </w:rPr>
        <w:t>definitorum</w:t>
      </w:r>
      <w:proofErr w:type="spellEnd"/>
      <w:r w:rsidR="00AC608B" w:rsidRPr="00AC608B">
        <w:rPr>
          <w:rFonts w:ascii="Arial" w:hAnsi="Arial" w:cs="Arial"/>
          <w:b/>
        </w:rPr>
        <w:t>), traducido por </w:t>
      </w:r>
      <w:hyperlink r:id="rId262" w:tooltip="Gerardo de Cremona" w:history="1">
        <w:r w:rsidR="00AC608B" w:rsidRPr="00AC608B">
          <w:rPr>
            <w:rStyle w:val="Hipervnculo"/>
            <w:rFonts w:ascii="Arial" w:hAnsi="Arial" w:cs="Arial"/>
            <w:b/>
            <w:color w:val="auto"/>
            <w:u w:val="none"/>
          </w:rPr>
          <w:t>Gerardo de Cremona</w:t>
        </w:r>
      </w:hyperlink>
      <w:r w:rsidR="00AC608B" w:rsidRPr="00AC608B">
        <w:rPr>
          <w:rFonts w:ascii="Arial" w:hAnsi="Arial" w:cs="Arial"/>
          <w:b/>
        </w:rPr>
        <w:t> y, en especial, el </w:t>
      </w:r>
      <w:r w:rsidR="00AC608B" w:rsidRPr="00AC608B">
        <w:rPr>
          <w:rFonts w:ascii="Arial" w:hAnsi="Arial" w:cs="Arial"/>
          <w:b/>
          <w:i/>
          <w:iCs/>
        </w:rPr>
        <w:t>Libro de los elementos</w:t>
      </w:r>
      <w:r w:rsidR="00AC608B" w:rsidRPr="00AC608B">
        <w:rPr>
          <w:rFonts w:ascii="Arial" w:hAnsi="Arial" w:cs="Arial"/>
          <w:b/>
        </w:rPr>
        <w:t> (</w:t>
      </w:r>
      <w:proofErr w:type="spellStart"/>
      <w:r w:rsidR="00AC608B" w:rsidRPr="00AC608B">
        <w:rPr>
          <w:rFonts w:ascii="Arial" w:hAnsi="Arial" w:cs="Arial"/>
          <w:b/>
          <w:i/>
          <w:iCs/>
        </w:rPr>
        <w:t>Sefer</w:t>
      </w:r>
      <w:proofErr w:type="spellEnd"/>
      <w:r w:rsidR="00AC608B" w:rsidRPr="00AC608B">
        <w:rPr>
          <w:rFonts w:ascii="Arial" w:hAnsi="Arial" w:cs="Arial"/>
          <w:b/>
          <w:i/>
          <w:iCs/>
        </w:rPr>
        <w:t xml:space="preserve"> ha-</w:t>
      </w:r>
      <w:proofErr w:type="spellStart"/>
      <w:r w:rsidR="00AC608B" w:rsidRPr="00AC608B">
        <w:rPr>
          <w:rFonts w:ascii="Arial" w:hAnsi="Arial" w:cs="Arial"/>
          <w:b/>
          <w:i/>
          <w:iCs/>
        </w:rPr>
        <w:t>Hïbbür</w:t>
      </w:r>
      <w:proofErr w:type="spellEnd"/>
      <w:r w:rsidR="00AC608B" w:rsidRPr="00AC608B">
        <w:rPr>
          <w:rFonts w:ascii="Arial" w:hAnsi="Arial" w:cs="Arial"/>
          <w:b/>
        </w:rPr>
        <w:t> o </w:t>
      </w:r>
      <w:proofErr w:type="spellStart"/>
      <w:r w:rsidR="00AC608B" w:rsidRPr="00AC608B">
        <w:rPr>
          <w:rFonts w:ascii="Arial" w:hAnsi="Arial" w:cs="Arial"/>
          <w:b/>
          <w:i/>
          <w:iCs/>
        </w:rPr>
        <w:t>Liber</w:t>
      </w:r>
      <w:proofErr w:type="spellEnd"/>
      <w:r>
        <w:rPr>
          <w:rFonts w:ascii="Arial" w:hAnsi="Arial" w:cs="Arial"/>
          <w:b/>
          <w:i/>
          <w:iCs/>
        </w:rPr>
        <w:t xml:space="preserve"> </w:t>
      </w:r>
      <w:proofErr w:type="spellStart"/>
      <w:r w:rsidR="00AC608B" w:rsidRPr="00AC608B">
        <w:rPr>
          <w:rFonts w:ascii="Arial" w:hAnsi="Arial" w:cs="Arial"/>
          <w:b/>
          <w:i/>
          <w:iCs/>
        </w:rPr>
        <w:t>elementorum</w:t>
      </w:r>
      <w:proofErr w:type="spellEnd"/>
      <w:r w:rsidR="00AC608B" w:rsidRPr="00AC608B">
        <w:rPr>
          <w:rFonts w:ascii="Arial" w:hAnsi="Arial" w:cs="Arial"/>
          <w:b/>
        </w:rPr>
        <w:t>), que trata sobre las formas del </w:t>
      </w:r>
      <w:hyperlink r:id="rId263" w:tooltip="Conocimiento" w:history="1">
        <w:r w:rsidR="00AC608B" w:rsidRPr="00AC608B">
          <w:rPr>
            <w:rStyle w:val="Hipervnculo"/>
            <w:rFonts w:ascii="Arial" w:hAnsi="Arial" w:cs="Arial"/>
            <w:b/>
            <w:color w:val="auto"/>
            <w:u w:val="none"/>
          </w:rPr>
          <w:t>conocimiento</w:t>
        </w:r>
      </w:hyperlink>
      <w:r w:rsidR="00AC608B" w:rsidRPr="00AC608B">
        <w:rPr>
          <w:rFonts w:ascii="Arial" w:hAnsi="Arial" w:cs="Arial"/>
          <w:b/>
        </w:rPr>
        <w:t xml:space="preserve">. Los trabajos de </w:t>
      </w:r>
      <w:proofErr w:type="spellStart"/>
      <w:r w:rsidR="00AC608B" w:rsidRPr="00AC608B">
        <w:rPr>
          <w:rFonts w:ascii="Arial" w:hAnsi="Arial" w:cs="Arial"/>
          <w:b/>
        </w:rPr>
        <w:t>Israeli</w:t>
      </w:r>
      <w:proofErr w:type="spellEnd"/>
      <w:r w:rsidR="00AC608B" w:rsidRPr="00AC608B">
        <w:rPr>
          <w:rFonts w:ascii="Arial" w:hAnsi="Arial" w:cs="Arial"/>
          <w:b/>
        </w:rPr>
        <w:t xml:space="preserve"> fueron citados y parafraseados por una serie de pensadores cristianos</w:t>
      </w:r>
      <w:r w:rsidR="00AC608B">
        <w:rPr>
          <w:rFonts w:ascii="Arial" w:hAnsi="Arial" w:cs="Arial"/>
          <w:b/>
        </w:rPr>
        <w:t xml:space="preserve">, lista </w:t>
      </w:r>
      <w:r w:rsidR="00AC608B" w:rsidRPr="00AC608B">
        <w:rPr>
          <w:rFonts w:ascii="Arial" w:hAnsi="Arial" w:cs="Arial"/>
          <w:b/>
        </w:rPr>
        <w:t>que incluye a </w:t>
      </w:r>
      <w:hyperlink r:id="rId264" w:history="1">
        <w:r w:rsidR="00AC608B" w:rsidRPr="00AC608B">
          <w:rPr>
            <w:rStyle w:val="Hipervnculo"/>
            <w:rFonts w:ascii="Arial" w:hAnsi="Arial" w:cs="Arial"/>
            <w:b/>
            <w:color w:val="auto"/>
            <w:u w:val="none"/>
          </w:rPr>
          <w:t xml:space="preserve">Domingo </w:t>
        </w:r>
        <w:proofErr w:type="spellStart"/>
        <w:r w:rsidR="00AC608B" w:rsidRPr="00AC608B">
          <w:rPr>
            <w:rStyle w:val="Hipervnculo"/>
            <w:rFonts w:ascii="Arial" w:hAnsi="Arial" w:cs="Arial"/>
            <w:b/>
            <w:color w:val="auto"/>
            <w:u w:val="none"/>
          </w:rPr>
          <w:t>Gundisalvo</w:t>
        </w:r>
        <w:proofErr w:type="spellEnd"/>
      </w:hyperlink>
      <w:r w:rsidR="00AC608B" w:rsidRPr="00AC608B">
        <w:rPr>
          <w:rFonts w:ascii="Arial" w:hAnsi="Arial" w:cs="Arial"/>
          <w:b/>
        </w:rPr>
        <w:t>, </w:t>
      </w:r>
      <w:hyperlink r:id="rId265" w:tooltip="Alberto Magno" w:history="1">
        <w:r w:rsidR="00AC608B" w:rsidRPr="00AC608B">
          <w:rPr>
            <w:rStyle w:val="Hipervnculo"/>
            <w:rFonts w:ascii="Arial" w:hAnsi="Arial" w:cs="Arial"/>
            <w:b/>
            <w:color w:val="auto"/>
            <w:u w:val="none"/>
          </w:rPr>
          <w:t>Alberto Magno</w:t>
        </w:r>
      </w:hyperlink>
      <w:r w:rsidR="00AC608B" w:rsidRPr="00AC608B">
        <w:rPr>
          <w:rFonts w:ascii="Arial" w:hAnsi="Arial" w:cs="Arial"/>
          <w:b/>
        </w:rPr>
        <w:t>, </w:t>
      </w:r>
      <w:hyperlink r:id="rId266" w:tooltip="Tomás de Aquino" w:history="1">
        <w:r w:rsidR="00AC608B" w:rsidRPr="00AC608B">
          <w:rPr>
            <w:rStyle w:val="Hipervnculo"/>
            <w:rFonts w:ascii="Arial" w:hAnsi="Arial" w:cs="Arial"/>
            <w:b/>
            <w:color w:val="auto"/>
            <w:u w:val="none"/>
          </w:rPr>
          <w:t>Tomás de Aquino</w:t>
        </w:r>
      </w:hyperlink>
      <w:r w:rsidR="00AC608B" w:rsidRPr="00AC608B">
        <w:rPr>
          <w:rFonts w:ascii="Arial" w:hAnsi="Arial" w:cs="Arial"/>
          <w:b/>
        </w:rPr>
        <w:t>, </w:t>
      </w:r>
      <w:hyperlink r:id="rId267" w:tooltip="Vicente de Beauvais" w:history="1">
        <w:r w:rsidR="00AC608B" w:rsidRPr="00AC608B">
          <w:rPr>
            <w:rStyle w:val="Hipervnculo"/>
            <w:rFonts w:ascii="Arial" w:hAnsi="Arial" w:cs="Arial"/>
            <w:b/>
            <w:color w:val="auto"/>
            <w:u w:val="none"/>
          </w:rPr>
          <w:t xml:space="preserve">Vicente de </w:t>
        </w:r>
        <w:proofErr w:type="spellStart"/>
        <w:r w:rsidR="00AC608B" w:rsidRPr="00AC608B">
          <w:rPr>
            <w:rStyle w:val="Hipervnculo"/>
            <w:rFonts w:ascii="Arial" w:hAnsi="Arial" w:cs="Arial"/>
            <w:b/>
            <w:color w:val="auto"/>
            <w:u w:val="none"/>
          </w:rPr>
          <w:t>Beauvais</w:t>
        </w:r>
        <w:proofErr w:type="spellEnd"/>
      </w:hyperlink>
      <w:r w:rsidR="00AC608B" w:rsidRPr="00AC608B">
        <w:rPr>
          <w:rFonts w:ascii="Arial" w:hAnsi="Arial" w:cs="Arial"/>
          <w:b/>
        </w:rPr>
        <w:t>, </w:t>
      </w:r>
      <w:hyperlink r:id="rId268" w:tooltip="Buenaventura" w:history="1">
        <w:r w:rsidR="00AC608B" w:rsidRPr="00AC608B">
          <w:rPr>
            <w:rStyle w:val="Hipervnculo"/>
            <w:rFonts w:ascii="Arial" w:hAnsi="Arial" w:cs="Arial"/>
            <w:b/>
            <w:color w:val="auto"/>
            <w:u w:val="none"/>
          </w:rPr>
          <w:t>Buenaventura</w:t>
        </w:r>
      </w:hyperlink>
      <w:r w:rsidR="00AC608B" w:rsidRPr="00AC608B">
        <w:rPr>
          <w:rFonts w:ascii="Arial" w:hAnsi="Arial" w:cs="Arial"/>
          <w:b/>
        </w:rPr>
        <w:t>, </w:t>
      </w:r>
      <w:hyperlink r:id="rId269" w:tooltip="Roger Bacon" w:history="1">
        <w:r w:rsidR="00AC608B" w:rsidRPr="00AC608B">
          <w:rPr>
            <w:rStyle w:val="Hipervnculo"/>
            <w:rFonts w:ascii="Arial" w:hAnsi="Arial" w:cs="Arial"/>
            <w:b/>
            <w:color w:val="auto"/>
            <w:u w:val="none"/>
          </w:rPr>
          <w:t xml:space="preserve">Roger </w:t>
        </w:r>
        <w:proofErr w:type="spellStart"/>
        <w:r w:rsidR="00AC608B" w:rsidRPr="00AC608B">
          <w:rPr>
            <w:rStyle w:val="Hipervnculo"/>
            <w:rFonts w:ascii="Arial" w:hAnsi="Arial" w:cs="Arial"/>
            <w:b/>
            <w:color w:val="auto"/>
            <w:u w:val="none"/>
          </w:rPr>
          <w:t>Bacon</w:t>
        </w:r>
        <w:proofErr w:type="spellEnd"/>
      </w:hyperlink>
      <w:r w:rsidR="00AC608B" w:rsidRPr="00AC608B">
        <w:rPr>
          <w:rFonts w:ascii="Arial" w:hAnsi="Arial" w:cs="Arial"/>
          <w:b/>
        </w:rPr>
        <w:t> y </w:t>
      </w:r>
      <w:hyperlink r:id="rId270" w:tooltip="Nicolás de Cusa" w:history="1">
        <w:r w:rsidR="00AC608B" w:rsidRPr="00AC608B">
          <w:rPr>
            <w:rStyle w:val="Hipervnculo"/>
            <w:rFonts w:ascii="Arial" w:hAnsi="Arial" w:cs="Arial"/>
            <w:b/>
            <w:color w:val="auto"/>
            <w:u w:val="none"/>
          </w:rPr>
          <w:t>Nicolás de Cusa</w:t>
        </w:r>
      </w:hyperlink>
      <w:r w:rsidR="00FE1B37">
        <w:rPr>
          <w:rFonts w:ascii="Arial" w:hAnsi="Arial" w:cs="Arial"/>
          <w:b/>
        </w:rPr>
        <w:t>.</w:t>
      </w:r>
    </w:p>
    <w:p w:rsidR="00FE1B37" w:rsidRDefault="0042565C" w:rsidP="004E0091">
      <w:pPr>
        <w:spacing w:after="0" w:line="240" w:lineRule="auto"/>
        <w:ind w:left="-993" w:right="-994"/>
        <w:jc w:val="both"/>
        <w:rPr>
          <w:rFonts w:ascii="Arial" w:hAnsi="Arial" w:cs="Arial"/>
          <w:b/>
          <w:sz w:val="24"/>
          <w:szCs w:val="24"/>
          <w:shd w:val="clear" w:color="auto" w:fill="FFFFFF"/>
        </w:rPr>
      </w:pPr>
      <w:r>
        <w:rPr>
          <w:b/>
          <w:color w:val="0070C0"/>
        </w:rPr>
        <w:t xml:space="preserve">  </w:t>
      </w:r>
      <w:r w:rsidR="00783328" w:rsidRPr="00313993">
        <w:rPr>
          <w:b/>
          <w:color w:val="0070C0"/>
        </w:rPr>
        <w:t xml:space="preserve">• </w:t>
      </w:r>
      <w:proofErr w:type="spellStart"/>
      <w:r w:rsidR="008636A7" w:rsidRPr="002654E5">
        <w:rPr>
          <w:rFonts w:ascii="Arial" w:hAnsi="Arial" w:cs="Arial"/>
          <w:b/>
          <w:bCs/>
          <w:color w:val="0070C0"/>
          <w:sz w:val="24"/>
          <w:szCs w:val="24"/>
          <w:shd w:val="clear" w:color="auto" w:fill="FFFFFF"/>
        </w:rPr>
        <w:t>Saadia</w:t>
      </w:r>
      <w:proofErr w:type="spellEnd"/>
      <w:r w:rsidR="008636A7" w:rsidRPr="002654E5">
        <w:rPr>
          <w:rFonts w:ascii="Arial" w:hAnsi="Arial" w:cs="Arial"/>
          <w:b/>
          <w:bCs/>
          <w:color w:val="0070C0"/>
          <w:sz w:val="24"/>
          <w:szCs w:val="24"/>
          <w:shd w:val="clear" w:color="auto" w:fill="FFFFFF"/>
        </w:rPr>
        <w:t xml:space="preserve"> ben Yosef al-</w:t>
      </w:r>
      <w:proofErr w:type="spellStart"/>
      <w:r w:rsidR="008636A7" w:rsidRPr="002654E5">
        <w:rPr>
          <w:rFonts w:ascii="Arial" w:hAnsi="Arial" w:cs="Arial"/>
          <w:b/>
          <w:bCs/>
          <w:color w:val="0070C0"/>
          <w:sz w:val="24"/>
          <w:szCs w:val="24"/>
          <w:shd w:val="clear" w:color="auto" w:fill="FFFFFF"/>
        </w:rPr>
        <w:t>Fayumi</w:t>
      </w:r>
      <w:proofErr w:type="spellEnd"/>
      <w:r w:rsidR="008636A7" w:rsidRPr="002654E5">
        <w:rPr>
          <w:rFonts w:ascii="Arial" w:hAnsi="Arial" w:cs="Arial"/>
          <w:b/>
          <w:color w:val="0070C0"/>
          <w:sz w:val="24"/>
          <w:szCs w:val="24"/>
          <w:shd w:val="clear" w:color="auto" w:fill="FFFFFF"/>
        </w:rPr>
        <w:t> </w:t>
      </w:r>
      <w:r w:rsidR="002654E5" w:rsidRPr="002654E5">
        <w:rPr>
          <w:rFonts w:ascii="Arial" w:hAnsi="Arial" w:cs="Arial"/>
          <w:b/>
          <w:color w:val="0070C0"/>
          <w:sz w:val="24"/>
          <w:szCs w:val="24"/>
          <w:shd w:val="clear" w:color="auto" w:fill="FFFFFF"/>
        </w:rPr>
        <w:t xml:space="preserve">882- </w:t>
      </w:r>
      <w:r w:rsidR="00FE1B37">
        <w:rPr>
          <w:rFonts w:ascii="Arial" w:hAnsi="Arial" w:cs="Arial"/>
          <w:b/>
          <w:color w:val="0070C0"/>
          <w:sz w:val="24"/>
          <w:szCs w:val="24"/>
          <w:shd w:val="clear" w:color="auto" w:fill="FFFFFF"/>
        </w:rPr>
        <w:t xml:space="preserve"> F</w:t>
      </w:r>
      <w:r w:rsidR="008636A7" w:rsidRPr="004B3F90">
        <w:rPr>
          <w:rFonts w:ascii="Arial" w:hAnsi="Arial" w:cs="Arial"/>
          <w:b/>
          <w:sz w:val="24"/>
          <w:szCs w:val="24"/>
          <w:shd w:val="clear" w:color="auto" w:fill="FFFFFF"/>
        </w:rPr>
        <w:t>ue un</w:t>
      </w:r>
      <w:r>
        <w:rPr>
          <w:rFonts w:ascii="Arial" w:hAnsi="Arial" w:cs="Arial"/>
          <w:b/>
          <w:sz w:val="24"/>
          <w:szCs w:val="24"/>
          <w:shd w:val="clear" w:color="auto" w:fill="FFFFFF"/>
        </w:rPr>
        <w:t xml:space="preserve"> </w:t>
      </w:r>
      <w:r w:rsidR="004E0091" w:rsidRPr="004B3F90">
        <w:rPr>
          <w:rFonts w:ascii="Arial" w:hAnsi="Arial" w:cs="Arial"/>
          <w:b/>
          <w:sz w:val="24"/>
          <w:szCs w:val="24"/>
          <w:shd w:val="clear" w:color="auto" w:fill="FFFFFF"/>
        </w:rPr>
        <w:t>prominente </w:t>
      </w:r>
      <w:hyperlink r:id="rId271" w:tooltip="Rabino" w:history="1">
        <w:r w:rsidR="004E0091" w:rsidRPr="004B3F90">
          <w:rPr>
            <w:rStyle w:val="Hipervnculo"/>
            <w:rFonts w:ascii="Arial" w:hAnsi="Arial" w:cs="Arial"/>
            <w:b/>
            <w:color w:val="auto"/>
            <w:sz w:val="24"/>
            <w:szCs w:val="24"/>
            <w:u w:val="none"/>
            <w:shd w:val="clear" w:color="auto" w:fill="FFFFFF"/>
          </w:rPr>
          <w:t>rabino</w:t>
        </w:r>
      </w:hyperlink>
      <w:r w:rsidR="004E0091" w:rsidRPr="004B3F90">
        <w:rPr>
          <w:rFonts w:ascii="Arial" w:hAnsi="Arial" w:cs="Arial"/>
          <w:b/>
          <w:sz w:val="24"/>
          <w:szCs w:val="24"/>
          <w:shd w:val="clear" w:color="auto" w:fill="FFFFFF"/>
        </w:rPr>
        <w:t>, </w:t>
      </w:r>
      <w:hyperlink r:id="rId272" w:tooltip="Filósofo" w:history="1">
        <w:r w:rsidR="004E0091" w:rsidRPr="004B3F90">
          <w:rPr>
            <w:rStyle w:val="Hipervnculo"/>
            <w:rFonts w:ascii="Arial" w:hAnsi="Arial" w:cs="Arial"/>
            <w:b/>
            <w:color w:val="auto"/>
            <w:sz w:val="24"/>
            <w:szCs w:val="24"/>
            <w:u w:val="none"/>
            <w:shd w:val="clear" w:color="auto" w:fill="FFFFFF"/>
          </w:rPr>
          <w:t>filósofo</w:t>
        </w:r>
      </w:hyperlink>
      <w:r w:rsidR="004E0091" w:rsidRPr="004B3F90">
        <w:rPr>
          <w:rFonts w:ascii="Arial" w:hAnsi="Arial" w:cs="Arial"/>
          <w:b/>
          <w:sz w:val="24"/>
          <w:szCs w:val="24"/>
          <w:shd w:val="clear" w:color="auto" w:fill="FFFFFF"/>
        </w:rPr>
        <w:t> y </w:t>
      </w:r>
      <w:hyperlink r:id="rId273" w:tooltip="Exégeta" w:history="1">
        <w:r w:rsidR="008636A7" w:rsidRPr="004B3F90">
          <w:rPr>
            <w:rStyle w:val="Hipervnculo"/>
            <w:rFonts w:ascii="Arial" w:hAnsi="Arial" w:cs="Arial"/>
            <w:b/>
            <w:color w:val="auto"/>
            <w:sz w:val="24"/>
            <w:szCs w:val="24"/>
            <w:u w:val="none"/>
            <w:shd w:val="clear" w:color="auto" w:fill="FFFFFF"/>
          </w:rPr>
          <w:t>exégeta</w:t>
        </w:r>
      </w:hyperlink>
      <w:r w:rsidR="008636A7" w:rsidRPr="004B3F90">
        <w:rPr>
          <w:rFonts w:ascii="Arial" w:hAnsi="Arial" w:cs="Arial"/>
          <w:b/>
          <w:sz w:val="24"/>
          <w:szCs w:val="24"/>
          <w:shd w:val="clear" w:color="auto" w:fill="FFFFFF"/>
        </w:rPr>
        <w:t> </w:t>
      </w:r>
      <w:hyperlink r:id="rId274" w:tooltip="Judío" w:history="1">
        <w:r w:rsidR="008636A7" w:rsidRPr="004B3F90">
          <w:rPr>
            <w:rStyle w:val="Hipervnculo"/>
            <w:rFonts w:ascii="Arial" w:hAnsi="Arial" w:cs="Arial"/>
            <w:b/>
            <w:color w:val="auto"/>
            <w:sz w:val="24"/>
            <w:szCs w:val="24"/>
            <w:u w:val="none"/>
            <w:shd w:val="clear" w:color="auto" w:fill="FFFFFF"/>
          </w:rPr>
          <w:t>judío</w:t>
        </w:r>
      </w:hyperlink>
      <w:r w:rsidR="008636A7" w:rsidRPr="004B3F90">
        <w:rPr>
          <w:rFonts w:ascii="Arial" w:hAnsi="Arial" w:cs="Arial"/>
          <w:b/>
          <w:sz w:val="24"/>
          <w:szCs w:val="24"/>
          <w:shd w:val="clear" w:color="auto" w:fill="FFFFFF"/>
        </w:rPr>
        <w:t> del período de los </w:t>
      </w:r>
      <w:proofErr w:type="spellStart"/>
      <w:r w:rsidR="007051A3" w:rsidRPr="004B3F90">
        <w:rPr>
          <w:rFonts w:ascii="Arial" w:hAnsi="Arial" w:cs="Arial"/>
          <w:b/>
          <w:sz w:val="24"/>
          <w:szCs w:val="24"/>
        </w:rPr>
        <w:fldChar w:fldCharType="begin"/>
      </w:r>
      <w:r w:rsidR="008636A7" w:rsidRPr="004B3F90">
        <w:rPr>
          <w:rFonts w:ascii="Arial" w:hAnsi="Arial" w:cs="Arial"/>
          <w:b/>
          <w:sz w:val="24"/>
          <w:szCs w:val="24"/>
        </w:rPr>
        <w:instrText xml:space="preserve"> HYPERLINK "https://es.wikipedia.org/wiki/Gueonim" \o "Gueonim" </w:instrText>
      </w:r>
      <w:r w:rsidR="007051A3" w:rsidRPr="004B3F90">
        <w:rPr>
          <w:rFonts w:ascii="Arial" w:hAnsi="Arial" w:cs="Arial"/>
          <w:b/>
          <w:sz w:val="24"/>
          <w:szCs w:val="24"/>
        </w:rPr>
        <w:fldChar w:fldCharType="separate"/>
      </w:r>
      <w:r w:rsidR="008636A7" w:rsidRPr="004B3F90">
        <w:rPr>
          <w:rStyle w:val="Hipervnculo"/>
          <w:rFonts w:ascii="Arial" w:hAnsi="Arial" w:cs="Arial"/>
          <w:b/>
          <w:color w:val="auto"/>
          <w:sz w:val="24"/>
          <w:szCs w:val="24"/>
          <w:u w:val="none"/>
          <w:shd w:val="clear" w:color="auto" w:fill="FFFFFF"/>
        </w:rPr>
        <w:t>Gueonim</w:t>
      </w:r>
      <w:proofErr w:type="spellEnd"/>
      <w:r w:rsidR="007051A3" w:rsidRPr="004B3F90">
        <w:rPr>
          <w:rFonts w:ascii="Arial" w:hAnsi="Arial" w:cs="Arial"/>
          <w:b/>
          <w:sz w:val="24"/>
          <w:szCs w:val="24"/>
        </w:rPr>
        <w:fldChar w:fldCharType="end"/>
      </w:r>
      <w:r w:rsidR="008636A7" w:rsidRPr="004B3F90">
        <w:rPr>
          <w:rFonts w:ascii="Arial" w:hAnsi="Arial" w:cs="Arial"/>
          <w:b/>
          <w:sz w:val="24"/>
          <w:szCs w:val="24"/>
          <w:shd w:val="clear" w:color="auto" w:fill="FFFFFF"/>
        </w:rPr>
        <w:t xml:space="preserve">. </w:t>
      </w:r>
      <w:proofErr w:type="spellStart"/>
      <w:r w:rsidR="008636A7" w:rsidRPr="004B3F90">
        <w:rPr>
          <w:rFonts w:ascii="Arial" w:hAnsi="Arial" w:cs="Arial"/>
          <w:b/>
          <w:sz w:val="24"/>
          <w:szCs w:val="24"/>
          <w:shd w:val="clear" w:color="auto" w:fill="FFFFFF"/>
        </w:rPr>
        <w:t>Saadia</w:t>
      </w:r>
      <w:proofErr w:type="spellEnd"/>
      <w:r w:rsidR="008636A7" w:rsidRPr="004B3F90">
        <w:rPr>
          <w:rFonts w:ascii="Arial" w:hAnsi="Arial" w:cs="Arial"/>
          <w:b/>
          <w:sz w:val="24"/>
          <w:szCs w:val="24"/>
          <w:shd w:val="clear" w:color="auto" w:fill="FFFFFF"/>
        </w:rPr>
        <w:t xml:space="preserve"> era conocido por sus escritos sobre </w:t>
      </w:r>
      <w:r w:rsidR="004E0091">
        <w:rPr>
          <w:rFonts w:ascii="Arial" w:hAnsi="Arial" w:cs="Arial"/>
          <w:b/>
          <w:sz w:val="24"/>
          <w:szCs w:val="24"/>
          <w:shd w:val="clear" w:color="auto" w:fill="FFFFFF"/>
        </w:rPr>
        <w:t xml:space="preserve">la gramática  hebrea, </w:t>
      </w:r>
      <w:r w:rsidR="008636A7" w:rsidRPr="004B3F90">
        <w:rPr>
          <w:rFonts w:ascii="Arial" w:hAnsi="Arial" w:cs="Arial"/>
          <w:b/>
          <w:sz w:val="24"/>
          <w:szCs w:val="24"/>
          <w:shd w:val="clear" w:color="auto" w:fill="FFFFFF"/>
        </w:rPr>
        <w:t>la </w:t>
      </w:r>
      <w:hyperlink r:id="rId275" w:tooltip="Filosofía" w:history="1">
        <w:r w:rsidR="008636A7" w:rsidRPr="004B3F90">
          <w:rPr>
            <w:rStyle w:val="Hipervnculo"/>
            <w:rFonts w:ascii="Arial" w:hAnsi="Arial" w:cs="Arial"/>
            <w:b/>
            <w:color w:val="auto"/>
            <w:sz w:val="24"/>
            <w:szCs w:val="24"/>
            <w:u w:val="none"/>
            <w:shd w:val="clear" w:color="auto" w:fill="FFFFFF"/>
          </w:rPr>
          <w:t>filosofía</w:t>
        </w:r>
      </w:hyperlink>
      <w:r w:rsidR="008636A7" w:rsidRPr="004B3F90">
        <w:rPr>
          <w:rFonts w:ascii="Arial" w:hAnsi="Arial" w:cs="Arial"/>
          <w:b/>
          <w:sz w:val="24"/>
          <w:szCs w:val="24"/>
          <w:shd w:val="clear" w:color="auto" w:fill="FFFFFF"/>
        </w:rPr>
        <w:t> y la ley religiosa y tradicional judía (la </w:t>
      </w:r>
      <w:proofErr w:type="spellStart"/>
      <w:r w:rsidR="007051A3" w:rsidRPr="004B3F90">
        <w:rPr>
          <w:rFonts w:ascii="Arial" w:hAnsi="Arial" w:cs="Arial"/>
          <w:b/>
          <w:sz w:val="24"/>
          <w:szCs w:val="24"/>
        </w:rPr>
        <w:fldChar w:fldCharType="begin"/>
      </w:r>
      <w:r w:rsidR="008636A7" w:rsidRPr="004B3F90">
        <w:rPr>
          <w:rFonts w:ascii="Arial" w:hAnsi="Arial" w:cs="Arial"/>
          <w:b/>
          <w:sz w:val="24"/>
          <w:szCs w:val="24"/>
        </w:rPr>
        <w:instrText xml:space="preserve"> HYPERLINK "https://es.wikipedia.org/wiki/Halaj%C3%A1" \o "Halajá" </w:instrText>
      </w:r>
      <w:r w:rsidR="007051A3" w:rsidRPr="004B3F90">
        <w:rPr>
          <w:rFonts w:ascii="Arial" w:hAnsi="Arial" w:cs="Arial"/>
          <w:b/>
          <w:sz w:val="24"/>
          <w:szCs w:val="24"/>
        </w:rPr>
        <w:fldChar w:fldCharType="separate"/>
      </w:r>
      <w:r w:rsidR="008636A7" w:rsidRPr="004B3F90">
        <w:rPr>
          <w:rStyle w:val="Hipervnculo"/>
          <w:rFonts w:ascii="Arial" w:hAnsi="Arial" w:cs="Arial"/>
          <w:b/>
          <w:color w:val="auto"/>
          <w:sz w:val="24"/>
          <w:szCs w:val="24"/>
          <w:u w:val="none"/>
          <w:shd w:val="clear" w:color="auto" w:fill="FFFFFF"/>
        </w:rPr>
        <w:t>halajá</w:t>
      </w:r>
      <w:proofErr w:type="spellEnd"/>
      <w:r w:rsidR="007051A3" w:rsidRPr="004B3F90">
        <w:rPr>
          <w:rFonts w:ascii="Arial" w:hAnsi="Arial" w:cs="Arial"/>
          <w:b/>
          <w:sz w:val="24"/>
          <w:szCs w:val="24"/>
        </w:rPr>
        <w:fldChar w:fldCharType="end"/>
      </w:r>
      <w:r w:rsidR="008636A7" w:rsidRPr="004B3F90">
        <w:rPr>
          <w:rFonts w:ascii="Arial" w:hAnsi="Arial" w:cs="Arial"/>
          <w:b/>
          <w:sz w:val="24"/>
          <w:szCs w:val="24"/>
          <w:shd w:val="clear" w:color="auto" w:fill="FFFFFF"/>
        </w:rPr>
        <w:t>).</w:t>
      </w:r>
    </w:p>
    <w:p w:rsidR="00FE1B37" w:rsidRDefault="00FE1B37" w:rsidP="002654E5">
      <w:pPr>
        <w:spacing w:after="0" w:line="240" w:lineRule="auto"/>
        <w:ind w:left="-993" w:right="-994"/>
        <w:jc w:val="both"/>
        <w:rPr>
          <w:rFonts w:ascii="Arial" w:hAnsi="Arial" w:cs="Arial"/>
          <w:b/>
          <w:sz w:val="24"/>
          <w:szCs w:val="24"/>
          <w:shd w:val="clear" w:color="auto" w:fill="FFFFFF"/>
        </w:rPr>
      </w:pPr>
    </w:p>
    <w:p w:rsidR="00FE1B37" w:rsidRDefault="008636A7" w:rsidP="002654E5">
      <w:pPr>
        <w:spacing w:after="0" w:line="240" w:lineRule="auto"/>
        <w:ind w:left="-993" w:right="-994"/>
        <w:jc w:val="both"/>
        <w:rPr>
          <w:rFonts w:ascii="Arial" w:hAnsi="Arial" w:cs="Arial"/>
          <w:b/>
          <w:sz w:val="24"/>
          <w:szCs w:val="24"/>
          <w:shd w:val="clear" w:color="auto" w:fill="FFFFFF"/>
        </w:rPr>
      </w:pPr>
      <w:r w:rsidRPr="004B3F90">
        <w:rPr>
          <w:rFonts w:ascii="Arial" w:hAnsi="Arial" w:cs="Arial"/>
          <w:b/>
          <w:sz w:val="24"/>
          <w:szCs w:val="24"/>
          <w:shd w:val="clear" w:color="auto" w:fill="FFFFFF"/>
        </w:rPr>
        <w:t xml:space="preserve"> </w:t>
      </w:r>
      <w:r w:rsidR="0042565C">
        <w:rPr>
          <w:rFonts w:ascii="Arial" w:hAnsi="Arial" w:cs="Arial"/>
          <w:b/>
          <w:sz w:val="24"/>
          <w:szCs w:val="24"/>
          <w:shd w:val="clear" w:color="auto" w:fill="FFFFFF"/>
        </w:rPr>
        <w:t xml:space="preserve">   </w:t>
      </w:r>
      <w:r w:rsidRPr="004B3F90">
        <w:rPr>
          <w:rFonts w:ascii="Arial" w:hAnsi="Arial" w:cs="Arial"/>
          <w:b/>
          <w:sz w:val="24"/>
          <w:szCs w:val="24"/>
          <w:shd w:val="clear" w:color="auto" w:fill="FFFFFF"/>
        </w:rPr>
        <w:t>Su obra filosófica </w:t>
      </w:r>
      <w:proofErr w:type="spellStart"/>
      <w:r w:rsidR="007051A3" w:rsidRPr="004B3F90">
        <w:rPr>
          <w:rFonts w:ascii="Arial" w:hAnsi="Arial" w:cs="Arial"/>
          <w:b/>
          <w:i/>
          <w:iCs/>
          <w:sz w:val="24"/>
          <w:szCs w:val="24"/>
          <w:shd w:val="clear" w:color="auto" w:fill="FFFFFF"/>
        </w:rPr>
        <w:fldChar w:fldCharType="begin"/>
      </w:r>
      <w:r w:rsidRPr="004B3F90">
        <w:rPr>
          <w:rFonts w:ascii="Arial" w:hAnsi="Arial" w:cs="Arial"/>
          <w:b/>
          <w:i/>
          <w:iCs/>
          <w:sz w:val="24"/>
          <w:szCs w:val="24"/>
          <w:shd w:val="clear" w:color="auto" w:fill="FFFFFF"/>
        </w:rPr>
        <w:instrText xml:space="preserve"> HYPERLINK "https://es.wikipedia.org/wiki/Emunot_ve-Deot" \o "Emunot ve-Deot" </w:instrText>
      </w:r>
      <w:r w:rsidR="007051A3" w:rsidRPr="004B3F90">
        <w:rPr>
          <w:rFonts w:ascii="Arial" w:hAnsi="Arial" w:cs="Arial"/>
          <w:b/>
          <w:i/>
          <w:iCs/>
          <w:sz w:val="24"/>
          <w:szCs w:val="24"/>
          <w:shd w:val="clear" w:color="auto" w:fill="FFFFFF"/>
        </w:rPr>
        <w:fldChar w:fldCharType="separate"/>
      </w:r>
      <w:r w:rsidRPr="004B3F90">
        <w:rPr>
          <w:rStyle w:val="Hipervnculo"/>
          <w:rFonts w:ascii="Arial" w:hAnsi="Arial" w:cs="Arial"/>
          <w:b/>
          <w:i/>
          <w:iCs/>
          <w:color w:val="auto"/>
          <w:sz w:val="24"/>
          <w:szCs w:val="24"/>
          <w:u w:val="none"/>
          <w:shd w:val="clear" w:color="auto" w:fill="FFFFFF"/>
        </w:rPr>
        <w:t>Emunot</w:t>
      </w:r>
      <w:proofErr w:type="spellEnd"/>
      <w:r w:rsidRPr="004B3F90">
        <w:rPr>
          <w:rStyle w:val="Hipervnculo"/>
          <w:rFonts w:ascii="Arial" w:hAnsi="Arial" w:cs="Arial"/>
          <w:b/>
          <w:i/>
          <w:iCs/>
          <w:color w:val="auto"/>
          <w:sz w:val="24"/>
          <w:szCs w:val="24"/>
          <w:u w:val="none"/>
          <w:shd w:val="clear" w:color="auto" w:fill="FFFFFF"/>
        </w:rPr>
        <w:t xml:space="preserve"> ve-</w:t>
      </w:r>
      <w:proofErr w:type="spellStart"/>
      <w:r w:rsidRPr="004B3F90">
        <w:rPr>
          <w:rStyle w:val="Hipervnculo"/>
          <w:rFonts w:ascii="Arial" w:hAnsi="Arial" w:cs="Arial"/>
          <w:b/>
          <w:i/>
          <w:iCs/>
          <w:color w:val="auto"/>
          <w:sz w:val="24"/>
          <w:szCs w:val="24"/>
          <w:u w:val="none"/>
          <w:shd w:val="clear" w:color="auto" w:fill="FFFFFF"/>
        </w:rPr>
        <w:t>Deot</w:t>
      </w:r>
      <w:proofErr w:type="spellEnd"/>
      <w:r w:rsidR="007051A3" w:rsidRPr="004B3F90">
        <w:rPr>
          <w:rFonts w:ascii="Arial" w:hAnsi="Arial" w:cs="Arial"/>
          <w:b/>
          <w:i/>
          <w:iCs/>
          <w:sz w:val="24"/>
          <w:szCs w:val="24"/>
          <w:shd w:val="clear" w:color="auto" w:fill="FFFFFF"/>
        </w:rPr>
        <w:fldChar w:fldCharType="end"/>
      </w:r>
      <w:r w:rsidRPr="004B3F90">
        <w:rPr>
          <w:rFonts w:ascii="Arial" w:hAnsi="Arial" w:cs="Arial"/>
          <w:b/>
          <w:sz w:val="24"/>
          <w:szCs w:val="24"/>
          <w:shd w:val="clear" w:color="auto" w:fill="FFFFFF"/>
        </w:rPr>
        <w:t>, es el primer intento sistemático de integrar la </w:t>
      </w:r>
      <w:hyperlink r:id="rId276" w:tooltip="Teología" w:history="1">
        <w:r w:rsidRPr="004B3F90">
          <w:rPr>
            <w:rStyle w:val="Hipervnculo"/>
            <w:rFonts w:ascii="Arial" w:hAnsi="Arial" w:cs="Arial"/>
            <w:b/>
            <w:color w:val="auto"/>
            <w:sz w:val="24"/>
            <w:szCs w:val="24"/>
            <w:u w:val="none"/>
            <w:shd w:val="clear" w:color="auto" w:fill="FFFFFF"/>
          </w:rPr>
          <w:t>teología</w:t>
        </w:r>
      </w:hyperlink>
      <w:r w:rsidRPr="004B3F90">
        <w:rPr>
          <w:rFonts w:ascii="Arial" w:hAnsi="Arial" w:cs="Arial"/>
          <w:b/>
          <w:sz w:val="24"/>
          <w:szCs w:val="24"/>
          <w:shd w:val="clear" w:color="auto" w:fill="FFFFFF"/>
        </w:rPr>
        <w:t xml:space="preserve"> judía con componentes de la filosofía griega. </w:t>
      </w:r>
      <w:proofErr w:type="spellStart"/>
      <w:r w:rsidRPr="004B3F90">
        <w:rPr>
          <w:rFonts w:ascii="Arial" w:hAnsi="Arial" w:cs="Arial"/>
          <w:b/>
          <w:sz w:val="24"/>
          <w:szCs w:val="24"/>
          <w:shd w:val="clear" w:color="auto" w:fill="FFFFFF"/>
        </w:rPr>
        <w:t>Saadia</w:t>
      </w:r>
      <w:proofErr w:type="spellEnd"/>
      <w:r w:rsidRPr="004B3F90">
        <w:rPr>
          <w:rFonts w:ascii="Arial" w:hAnsi="Arial" w:cs="Arial"/>
          <w:b/>
          <w:sz w:val="24"/>
          <w:szCs w:val="24"/>
          <w:shd w:val="clear" w:color="auto" w:fill="FFFFFF"/>
        </w:rPr>
        <w:t xml:space="preserve"> también fue muy activo en la oposición al </w:t>
      </w:r>
      <w:hyperlink r:id="rId277" w:tooltip="Caraísmo" w:history="1">
        <w:r w:rsidRPr="004B3F90">
          <w:rPr>
            <w:rStyle w:val="Hipervnculo"/>
            <w:rFonts w:ascii="Arial" w:hAnsi="Arial" w:cs="Arial"/>
            <w:b/>
            <w:color w:val="auto"/>
            <w:sz w:val="24"/>
            <w:szCs w:val="24"/>
            <w:u w:val="none"/>
            <w:shd w:val="clear" w:color="auto" w:fill="FFFFFF"/>
          </w:rPr>
          <w:t>caraísmo</w:t>
        </w:r>
      </w:hyperlink>
      <w:r w:rsidRPr="004B3F90">
        <w:rPr>
          <w:rFonts w:ascii="Arial" w:hAnsi="Arial" w:cs="Arial"/>
          <w:b/>
          <w:sz w:val="24"/>
          <w:szCs w:val="24"/>
          <w:shd w:val="clear" w:color="auto" w:fill="FFFFFF"/>
        </w:rPr>
        <w:t>. El rabino murió en la ciudad de </w:t>
      </w:r>
      <w:hyperlink r:id="rId278" w:tooltip="Sura (ciudad)" w:history="1">
        <w:r w:rsidRPr="004B3F90">
          <w:rPr>
            <w:rStyle w:val="Hipervnculo"/>
            <w:rFonts w:ascii="Arial" w:hAnsi="Arial" w:cs="Arial"/>
            <w:b/>
            <w:color w:val="auto"/>
            <w:sz w:val="24"/>
            <w:szCs w:val="24"/>
            <w:u w:val="none"/>
            <w:shd w:val="clear" w:color="auto" w:fill="FFFFFF"/>
          </w:rPr>
          <w:t>Sura</w:t>
        </w:r>
      </w:hyperlink>
      <w:r w:rsidRPr="004B3F90">
        <w:rPr>
          <w:rFonts w:ascii="Arial" w:hAnsi="Arial" w:cs="Arial"/>
          <w:b/>
          <w:sz w:val="24"/>
          <w:szCs w:val="24"/>
          <w:shd w:val="clear" w:color="auto" w:fill="FFFFFF"/>
        </w:rPr>
        <w:t>, ubicada en </w:t>
      </w:r>
      <w:hyperlink r:id="rId279" w:tooltip="Imperio babilónico" w:history="1">
        <w:r w:rsidRPr="004B3F90">
          <w:rPr>
            <w:rStyle w:val="Hipervnculo"/>
            <w:rFonts w:ascii="Arial" w:hAnsi="Arial" w:cs="Arial"/>
            <w:b/>
            <w:color w:val="auto"/>
            <w:sz w:val="24"/>
            <w:szCs w:val="24"/>
            <w:u w:val="none"/>
            <w:shd w:val="clear" w:color="auto" w:fill="FFFFFF"/>
          </w:rPr>
          <w:t>Babilonia</w:t>
        </w:r>
      </w:hyperlink>
      <w:r w:rsidRPr="004B3F90">
        <w:rPr>
          <w:rFonts w:ascii="Arial" w:hAnsi="Arial" w:cs="Arial"/>
          <w:b/>
          <w:sz w:val="24"/>
          <w:szCs w:val="24"/>
          <w:shd w:val="clear" w:color="auto" w:fill="FFFFFF"/>
        </w:rPr>
        <w:t>, en el año </w:t>
      </w:r>
      <w:hyperlink r:id="rId280" w:tooltip="942" w:history="1">
        <w:r w:rsidRPr="004B3F90">
          <w:rPr>
            <w:rStyle w:val="Hipervnculo"/>
            <w:rFonts w:ascii="Arial" w:hAnsi="Arial" w:cs="Arial"/>
            <w:b/>
            <w:color w:val="auto"/>
            <w:sz w:val="24"/>
            <w:szCs w:val="24"/>
            <w:u w:val="none"/>
            <w:shd w:val="clear" w:color="auto" w:fill="FFFFFF"/>
          </w:rPr>
          <w:t>942</w:t>
        </w:r>
      </w:hyperlink>
      <w:r w:rsidRPr="004B3F90">
        <w:rPr>
          <w:rFonts w:ascii="Arial" w:hAnsi="Arial" w:cs="Arial"/>
          <w:b/>
          <w:sz w:val="24"/>
          <w:szCs w:val="24"/>
          <w:shd w:val="clear" w:color="auto" w:fill="FFFFFF"/>
        </w:rPr>
        <w:t xml:space="preserve">. </w:t>
      </w:r>
    </w:p>
    <w:p w:rsidR="00FE1B37" w:rsidRDefault="00FE1B37" w:rsidP="002654E5">
      <w:pPr>
        <w:spacing w:after="0" w:line="240" w:lineRule="auto"/>
        <w:ind w:left="-993" w:right="-994"/>
        <w:jc w:val="both"/>
        <w:rPr>
          <w:rFonts w:ascii="Arial" w:hAnsi="Arial" w:cs="Arial"/>
          <w:b/>
          <w:sz w:val="24"/>
          <w:szCs w:val="24"/>
          <w:shd w:val="clear" w:color="auto" w:fill="FFFFFF"/>
        </w:rPr>
      </w:pPr>
    </w:p>
    <w:p w:rsidR="008636A7" w:rsidRPr="002654E5" w:rsidRDefault="00CF6DE9" w:rsidP="002654E5">
      <w:pPr>
        <w:spacing w:after="0" w:line="240" w:lineRule="auto"/>
        <w:ind w:left="-993" w:right="-994"/>
        <w:jc w:val="both"/>
        <w:rPr>
          <w:rFonts w:ascii="Arial" w:eastAsia="Times New Roman" w:hAnsi="Arial" w:cs="Arial"/>
          <w:b/>
          <w:sz w:val="24"/>
          <w:szCs w:val="24"/>
          <w:lang w:eastAsia="es-ES"/>
        </w:rPr>
      </w:pPr>
      <w:r>
        <w:rPr>
          <w:rFonts w:ascii="Arial" w:hAnsi="Arial" w:cs="Arial"/>
          <w:b/>
          <w:sz w:val="24"/>
          <w:szCs w:val="24"/>
          <w:shd w:val="clear" w:color="auto" w:fill="FFFFFF"/>
        </w:rPr>
        <w:t xml:space="preserve">    </w:t>
      </w:r>
      <w:r w:rsidR="008636A7" w:rsidRPr="004B3F90">
        <w:rPr>
          <w:rFonts w:ascii="Arial" w:hAnsi="Arial" w:cs="Arial"/>
          <w:b/>
          <w:sz w:val="24"/>
          <w:szCs w:val="24"/>
          <w:shd w:val="clear" w:color="auto" w:fill="FFFFFF"/>
        </w:rPr>
        <w:t>El nombre </w:t>
      </w:r>
      <w:proofErr w:type="spellStart"/>
      <w:r w:rsidR="008636A7" w:rsidRPr="004B3F90">
        <w:rPr>
          <w:rFonts w:ascii="Arial" w:hAnsi="Arial" w:cs="Arial"/>
          <w:b/>
          <w:i/>
          <w:iCs/>
          <w:sz w:val="24"/>
          <w:szCs w:val="24"/>
          <w:shd w:val="clear" w:color="auto" w:fill="FFFFFF"/>
        </w:rPr>
        <w:t>Saadia</w:t>
      </w:r>
      <w:proofErr w:type="spellEnd"/>
      <w:r w:rsidR="008636A7" w:rsidRPr="004B3F90">
        <w:rPr>
          <w:rFonts w:ascii="Arial" w:hAnsi="Arial" w:cs="Arial"/>
          <w:b/>
          <w:sz w:val="24"/>
          <w:szCs w:val="24"/>
          <w:shd w:val="clear" w:color="auto" w:fill="FFFFFF"/>
        </w:rPr>
        <w:t>, es al parecer el equivalente hebreo de su nombre árabe, </w:t>
      </w:r>
      <w:proofErr w:type="spellStart"/>
      <w:r w:rsidR="008636A7" w:rsidRPr="004B3F90">
        <w:rPr>
          <w:rFonts w:ascii="Arial" w:hAnsi="Arial" w:cs="Arial"/>
          <w:b/>
          <w:i/>
          <w:iCs/>
          <w:sz w:val="24"/>
          <w:szCs w:val="24"/>
          <w:shd w:val="clear" w:color="auto" w:fill="FFFFFF"/>
        </w:rPr>
        <w:t>Sa'id</w:t>
      </w:r>
      <w:proofErr w:type="spellEnd"/>
      <w:r w:rsidR="008636A7" w:rsidRPr="004B3F90">
        <w:rPr>
          <w:rFonts w:ascii="Arial" w:hAnsi="Arial" w:cs="Arial"/>
          <w:b/>
          <w:sz w:val="24"/>
          <w:szCs w:val="24"/>
          <w:shd w:val="clear" w:color="auto" w:fill="FFFFFF"/>
        </w:rPr>
        <w:t>. En un acróstico de la introducción hebrea a su primer trabajo, el </w:t>
      </w:r>
      <w:proofErr w:type="spellStart"/>
      <w:r w:rsidR="007051A3" w:rsidRPr="004B3F90">
        <w:rPr>
          <w:rFonts w:ascii="Arial" w:hAnsi="Arial" w:cs="Arial"/>
          <w:b/>
          <w:sz w:val="24"/>
          <w:szCs w:val="24"/>
        </w:rPr>
        <w:fldChar w:fldCharType="begin"/>
      </w:r>
      <w:r w:rsidR="008636A7" w:rsidRPr="004B3F90">
        <w:rPr>
          <w:rFonts w:ascii="Arial" w:hAnsi="Arial" w:cs="Arial"/>
          <w:b/>
          <w:sz w:val="24"/>
          <w:szCs w:val="24"/>
        </w:rPr>
        <w:instrText xml:space="preserve"> HYPERLINK "https://es.wikipedia.org/wiki/Agr%C3%B3n" \o "Agrón" </w:instrText>
      </w:r>
      <w:r w:rsidR="007051A3" w:rsidRPr="004B3F90">
        <w:rPr>
          <w:rFonts w:ascii="Arial" w:hAnsi="Arial" w:cs="Arial"/>
          <w:b/>
          <w:sz w:val="24"/>
          <w:szCs w:val="24"/>
        </w:rPr>
        <w:fldChar w:fldCharType="separate"/>
      </w:r>
      <w:r w:rsidR="008636A7" w:rsidRPr="004B3F90">
        <w:rPr>
          <w:rStyle w:val="Hipervnculo"/>
          <w:rFonts w:ascii="Arial" w:hAnsi="Arial" w:cs="Arial"/>
          <w:b/>
          <w:color w:val="auto"/>
          <w:sz w:val="24"/>
          <w:szCs w:val="24"/>
          <w:u w:val="none"/>
          <w:shd w:val="clear" w:color="auto" w:fill="FFFFFF"/>
        </w:rPr>
        <w:t>Agrón</w:t>
      </w:r>
      <w:proofErr w:type="spellEnd"/>
      <w:r w:rsidR="007051A3" w:rsidRPr="004B3F90">
        <w:rPr>
          <w:rFonts w:ascii="Arial" w:hAnsi="Arial" w:cs="Arial"/>
          <w:b/>
          <w:sz w:val="24"/>
          <w:szCs w:val="24"/>
        </w:rPr>
        <w:fldChar w:fldCharType="end"/>
      </w:r>
      <w:r w:rsidR="00FE1B37">
        <w:rPr>
          <w:rFonts w:ascii="Arial" w:hAnsi="Arial" w:cs="Arial"/>
          <w:b/>
          <w:sz w:val="24"/>
          <w:szCs w:val="24"/>
        </w:rPr>
        <w:t>. E</w:t>
      </w:r>
      <w:r w:rsidR="008636A7" w:rsidRPr="004B3F90">
        <w:rPr>
          <w:rFonts w:ascii="Arial" w:hAnsi="Arial" w:cs="Arial"/>
          <w:b/>
          <w:sz w:val="24"/>
          <w:szCs w:val="24"/>
          <w:shd w:val="clear" w:color="auto" w:fill="FFFFFF"/>
        </w:rPr>
        <w:t xml:space="preserve">l se llama Said Ben Yosef, pero más tarde él escribió su nombre como </w:t>
      </w:r>
      <w:proofErr w:type="spellStart"/>
      <w:r w:rsidR="008636A7" w:rsidRPr="004B3F90">
        <w:rPr>
          <w:rFonts w:ascii="Arial" w:hAnsi="Arial" w:cs="Arial"/>
          <w:b/>
          <w:sz w:val="24"/>
          <w:szCs w:val="24"/>
          <w:shd w:val="clear" w:color="auto" w:fill="FFFFFF"/>
        </w:rPr>
        <w:t>Saadia</w:t>
      </w:r>
      <w:proofErr w:type="spellEnd"/>
      <w:r w:rsidR="008636A7" w:rsidRPr="004B3F90">
        <w:rPr>
          <w:rFonts w:ascii="Arial" w:hAnsi="Arial" w:cs="Arial"/>
          <w:b/>
          <w:sz w:val="24"/>
          <w:szCs w:val="24"/>
          <w:shd w:val="clear" w:color="auto" w:fill="FFFFFF"/>
        </w:rPr>
        <w:t xml:space="preserve"> Gaón. La palabra Gaón es un título honorífico.</w:t>
      </w:r>
    </w:p>
    <w:p w:rsidR="008636A7" w:rsidRPr="004B3F90" w:rsidRDefault="008636A7" w:rsidP="004B3F90">
      <w:pPr>
        <w:spacing w:after="0" w:line="240" w:lineRule="auto"/>
        <w:ind w:left="-993" w:right="-994" w:firstLine="993"/>
        <w:jc w:val="both"/>
        <w:rPr>
          <w:rFonts w:ascii="Arial" w:hAnsi="Arial" w:cs="Arial"/>
          <w:b/>
          <w:sz w:val="24"/>
          <w:szCs w:val="24"/>
        </w:rPr>
      </w:pPr>
    </w:p>
    <w:p w:rsidR="00CC16E1" w:rsidRDefault="00783328" w:rsidP="00CC16E1">
      <w:pPr>
        <w:pStyle w:val="NormalWeb"/>
        <w:shd w:val="clear" w:color="auto" w:fill="FFFFFF"/>
        <w:spacing w:before="0" w:beforeAutospacing="0" w:after="0" w:afterAutospacing="0"/>
        <w:ind w:left="-993" w:right="-994"/>
        <w:jc w:val="both"/>
        <w:rPr>
          <w:rFonts w:ascii="Arial" w:hAnsi="Arial" w:cs="Arial"/>
          <w:b/>
        </w:rPr>
      </w:pPr>
      <w:r w:rsidRPr="00313993">
        <w:rPr>
          <w:b/>
          <w:color w:val="0070C0"/>
        </w:rPr>
        <w:t xml:space="preserve">• </w:t>
      </w:r>
      <w:r w:rsidR="00CC16E1" w:rsidRPr="00CC16E1">
        <w:rPr>
          <w:rFonts w:ascii="Arial" w:hAnsi="Arial" w:cs="Arial"/>
          <w:b/>
          <w:color w:val="0070C0"/>
        </w:rPr>
        <w:t>S</w:t>
      </w:r>
      <w:r w:rsidR="00CC16E1" w:rsidRPr="00CC16E1">
        <w:rPr>
          <w:rFonts w:ascii="Arial" w:hAnsi="Arial" w:cs="Arial"/>
          <w:b/>
          <w:bCs/>
          <w:color w:val="0070C0"/>
        </w:rPr>
        <w:t>alomón ibn</w:t>
      </w:r>
      <w:r w:rsidR="00D06D66">
        <w:rPr>
          <w:rFonts w:ascii="Arial" w:hAnsi="Arial" w:cs="Arial"/>
          <w:b/>
          <w:bCs/>
          <w:color w:val="0070C0"/>
        </w:rPr>
        <w:t xml:space="preserve"> </w:t>
      </w:r>
      <w:proofErr w:type="spellStart"/>
      <w:r w:rsidR="00CC16E1" w:rsidRPr="00CC16E1">
        <w:rPr>
          <w:rFonts w:ascii="Arial" w:hAnsi="Arial" w:cs="Arial"/>
          <w:b/>
          <w:bCs/>
          <w:color w:val="0070C0"/>
        </w:rPr>
        <w:t>Gabirol</w:t>
      </w:r>
      <w:proofErr w:type="spellEnd"/>
      <w:r w:rsidR="00CC16E1" w:rsidRPr="00CC16E1">
        <w:rPr>
          <w:rFonts w:ascii="Arial" w:hAnsi="Arial" w:cs="Arial"/>
          <w:b/>
          <w:bCs/>
          <w:color w:val="0070C0"/>
        </w:rPr>
        <w:t xml:space="preserve"> (1021-1058)</w:t>
      </w:r>
      <w:r w:rsidR="00BD4E7C">
        <w:rPr>
          <w:rFonts w:ascii="Arial" w:hAnsi="Arial" w:cs="Arial"/>
          <w:b/>
          <w:bCs/>
        </w:rPr>
        <w:t xml:space="preserve"> Vivió</w:t>
      </w:r>
      <w:r w:rsidR="00CC16E1">
        <w:rPr>
          <w:rFonts w:ascii="Arial" w:hAnsi="Arial" w:cs="Arial"/>
          <w:b/>
          <w:bCs/>
        </w:rPr>
        <w:t xml:space="preserve"> entre M</w:t>
      </w:r>
      <w:r w:rsidR="004E0091">
        <w:rPr>
          <w:rFonts w:ascii="Arial" w:hAnsi="Arial" w:cs="Arial"/>
          <w:b/>
          <w:bCs/>
        </w:rPr>
        <w:t>á</w:t>
      </w:r>
      <w:r w:rsidR="00CC16E1">
        <w:rPr>
          <w:rFonts w:ascii="Arial" w:hAnsi="Arial" w:cs="Arial"/>
          <w:b/>
          <w:bCs/>
        </w:rPr>
        <w:t xml:space="preserve">laga </w:t>
      </w:r>
      <w:r w:rsidR="004E0091">
        <w:rPr>
          <w:rFonts w:ascii="Arial" w:hAnsi="Arial" w:cs="Arial"/>
          <w:b/>
          <w:bCs/>
        </w:rPr>
        <w:t>y Córdoba</w:t>
      </w:r>
      <w:r w:rsidR="00CC16E1">
        <w:rPr>
          <w:rFonts w:ascii="Arial" w:hAnsi="Arial" w:cs="Arial"/>
          <w:b/>
          <w:bCs/>
        </w:rPr>
        <w:t xml:space="preserve">. Su nombre más frecuente fue el de </w:t>
      </w:r>
      <w:proofErr w:type="spellStart"/>
      <w:r w:rsidR="00CC16E1" w:rsidRPr="00CC16E1">
        <w:rPr>
          <w:rFonts w:ascii="Arial" w:hAnsi="Arial" w:cs="Arial"/>
          <w:b/>
          <w:bCs/>
        </w:rPr>
        <w:t>Avicebrón</w:t>
      </w:r>
      <w:proofErr w:type="spellEnd"/>
      <w:r w:rsidR="00CC16E1" w:rsidRPr="00CC16E1">
        <w:rPr>
          <w:rFonts w:ascii="Arial" w:hAnsi="Arial" w:cs="Arial"/>
          <w:b/>
        </w:rPr>
        <w:t>, como era conocido por los latinos</w:t>
      </w:r>
      <w:r w:rsidR="00CC16E1">
        <w:rPr>
          <w:rFonts w:ascii="Arial" w:hAnsi="Arial" w:cs="Arial"/>
          <w:b/>
        </w:rPr>
        <w:t>. Fue</w:t>
      </w:r>
      <w:r w:rsidR="00CF6DE9">
        <w:rPr>
          <w:rFonts w:ascii="Arial" w:hAnsi="Arial" w:cs="Arial"/>
          <w:b/>
        </w:rPr>
        <w:t xml:space="preserve"> famoso</w:t>
      </w:r>
      <w:r w:rsidR="00CC16E1">
        <w:rPr>
          <w:rFonts w:ascii="Arial" w:hAnsi="Arial" w:cs="Arial"/>
          <w:b/>
        </w:rPr>
        <w:t xml:space="preserve"> </w:t>
      </w:r>
      <w:r w:rsidR="00CC16E1" w:rsidRPr="00CC16E1">
        <w:rPr>
          <w:rFonts w:ascii="Arial" w:hAnsi="Arial" w:cs="Arial"/>
          <w:b/>
        </w:rPr>
        <w:t> </w:t>
      </w:r>
      <w:hyperlink r:id="rId281" w:tooltip="Filósofo" w:history="1">
        <w:r w:rsidR="00CC16E1" w:rsidRPr="00CC16E1">
          <w:rPr>
            <w:rStyle w:val="Hipervnculo"/>
            <w:rFonts w:ascii="Arial" w:hAnsi="Arial" w:cs="Arial"/>
            <w:b/>
            <w:color w:val="auto"/>
            <w:u w:val="none"/>
          </w:rPr>
          <w:t>filósofo</w:t>
        </w:r>
      </w:hyperlink>
      <w:r w:rsidR="00CC16E1" w:rsidRPr="00CC16E1">
        <w:rPr>
          <w:rFonts w:ascii="Arial" w:hAnsi="Arial" w:cs="Arial"/>
          <w:b/>
        </w:rPr>
        <w:t> y </w:t>
      </w:r>
      <w:hyperlink r:id="rId282" w:tooltip="Poeta" w:history="1">
        <w:r w:rsidR="00CC16E1" w:rsidRPr="00CC16E1">
          <w:rPr>
            <w:rStyle w:val="Hipervnculo"/>
            <w:rFonts w:ascii="Arial" w:hAnsi="Arial" w:cs="Arial"/>
            <w:b/>
            <w:color w:val="auto"/>
            <w:u w:val="none"/>
          </w:rPr>
          <w:t>poeta</w:t>
        </w:r>
      </w:hyperlink>
      <w:r w:rsidR="00CF6DE9">
        <w:t xml:space="preserve">  </w:t>
      </w:r>
      <w:r w:rsidR="00CC16E1" w:rsidRPr="00CC16E1">
        <w:rPr>
          <w:rFonts w:ascii="Arial" w:hAnsi="Arial" w:cs="Arial"/>
          <w:b/>
        </w:rPr>
        <w:t> </w:t>
      </w:r>
      <w:hyperlink r:id="rId283" w:tooltip="Historia de los judíos en España" w:history="1">
        <w:r w:rsidR="00CC16E1" w:rsidRPr="00CC16E1">
          <w:rPr>
            <w:rStyle w:val="Hipervnculo"/>
            <w:rFonts w:ascii="Arial" w:hAnsi="Arial" w:cs="Arial"/>
            <w:b/>
            <w:color w:val="auto"/>
            <w:u w:val="none"/>
          </w:rPr>
          <w:t>hispanojudío</w:t>
        </w:r>
      </w:hyperlink>
      <w:r w:rsidR="00CC16E1" w:rsidRPr="00CC16E1">
        <w:rPr>
          <w:rFonts w:ascii="Arial" w:hAnsi="Arial" w:cs="Arial"/>
          <w:b/>
        </w:rPr>
        <w:t> </w:t>
      </w:r>
      <w:hyperlink r:id="rId284" w:tooltip="Al-Ándalus" w:history="1">
        <w:r w:rsidR="00CC16E1" w:rsidRPr="00CC16E1">
          <w:rPr>
            <w:rStyle w:val="Hipervnculo"/>
            <w:rFonts w:ascii="Arial" w:hAnsi="Arial" w:cs="Arial"/>
            <w:b/>
            <w:color w:val="auto"/>
            <w:u w:val="none"/>
          </w:rPr>
          <w:t>andalusí</w:t>
        </w:r>
      </w:hyperlink>
      <w:r w:rsidR="00CC16E1" w:rsidRPr="00CC16E1">
        <w:rPr>
          <w:rFonts w:ascii="Arial" w:hAnsi="Arial" w:cs="Arial"/>
          <w:b/>
        </w:rPr>
        <w:t>.​</w:t>
      </w:r>
      <w:r w:rsidR="00CF6DE9">
        <w:rPr>
          <w:rFonts w:ascii="Arial" w:hAnsi="Arial" w:cs="Arial"/>
          <w:b/>
        </w:rPr>
        <w:t xml:space="preserve"> </w:t>
      </w:r>
      <w:r w:rsidR="00CC16E1">
        <w:rPr>
          <w:rFonts w:ascii="Arial" w:hAnsi="Arial" w:cs="Arial"/>
          <w:b/>
        </w:rPr>
        <w:t>P</w:t>
      </w:r>
      <w:r w:rsidR="00CC16E1" w:rsidRPr="00CC16E1">
        <w:rPr>
          <w:rFonts w:ascii="Arial" w:hAnsi="Arial" w:cs="Arial"/>
          <w:b/>
        </w:rPr>
        <w:t>robablemente haya sido el más grande </w:t>
      </w:r>
      <w:hyperlink r:id="rId285" w:tooltip="Neoplatonismo" w:history="1">
        <w:r w:rsidR="00CC16E1" w:rsidRPr="00CC16E1">
          <w:rPr>
            <w:rStyle w:val="Hipervnculo"/>
            <w:rFonts w:ascii="Arial" w:hAnsi="Arial" w:cs="Arial"/>
            <w:b/>
            <w:color w:val="auto"/>
            <w:u w:val="none"/>
          </w:rPr>
          <w:t>neoplatónico</w:t>
        </w:r>
      </w:hyperlink>
      <w:r w:rsidR="00CC16E1" w:rsidRPr="00CC16E1">
        <w:rPr>
          <w:rFonts w:ascii="Arial" w:hAnsi="Arial" w:cs="Arial"/>
          <w:b/>
        </w:rPr>
        <w:t> de la tradición filosófica </w:t>
      </w:r>
      <w:hyperlink r:id="rId286" w:tooltip="Islam medieval" w:history="1">
        <w:r w:rsidR="00CC16E1" w:rsidRPr="00CC16E1">
          <w:rPr>
            <w:rStyle w:val="Hipervnculo"/>
            <w:rFonts w:ascii="Arial" w:hAnsi="Arial" w:cs="Arial"/>
            <w:b/>
            <w:color w:val="auto"/>
            <w:u w:val="none"/>
          </w:rPr>
          <w:t>medieval árabe</w:t>
        </w:r>
      </w:hyperlink>
      <w:r w:rsidR="00CC16E1" w:rsidRPr="00CC16E1">
        <w:rPr>
          <w:rFonts w:ascii="Arial" w:hAnsi="Arial" w:cs="Arial"/>
          <w:b/>
        </w:rPr>
        <w:t xml:space="preserve">, y posiblemente </w:t>
      </w:r>
      <w:r w:rsidR="00CF6DE9">
        <w:rPr>
          <w:rFonts w:ascii="Arial" w:hAnsi="Arial" w:cs="Arial"/>
          <w:b/>
        </w:rPr>
        <w:t xml:space="preserve">haya sido </w:t>
      </w:r>
      <w:r w:rsidR="00CC16E1" w:rsidRPr="00CC16E1">
        <w:rPr>
          <w:rFonts w:ascii="Arial" w:hAnsi="Arial" w:cs="Arial"/>
          <w:b/>
        </w:rPr>
        <w:t>también el más grande poeta medieval </w:t>
      </w:r>
      <w:hyperlink r:id="rId287" w:tooltip="Poesía hebrea" w:history="1">
        <w:r w:rsidR="00CC16E1" w:rsidRPr="00CC16E1">
          <w:rPr>
            <w:rStyle w:val="Hipervnculo"/>
            <w:rFonts w:ascii="Arial" w:hAnsi="Arial" w:cs="Arial"/>
            <w:b/>
            <w:color w:val="auto"/>
            <w:u w:val="none"/>
          </w:rPr>
          <w:t>hebreo</w:t>
        </w:r>
      </w:hyperlink>
      <w:r w:rsidR="00CC16E1" w:rsidRPr="00CC16E1">
        <w:rPr>
          <w:rFonts w:ascii="Arial" w:hAnsi="Arial" w:cs="Arial"/>
          <w:b/>
        </w:rPr>
        <w:t xml:space="preserve">. ​ </w:t>
      </w:r>
    </w:p>
    <w:p w:rsidR="00CF6DE9" w:rsidRPr="00CC16E1" w:rsidRDefault="00CF6DE9" w:rsidP="00CC16E1">
      <w:pPr>
        <w:pStyle w:val="NormalWeb"/>
        <w:shd w:val="clear" w:color="auto" w:fill="FFFFFF"/>
        <w:spacing w:before="0" w:beforeAutospacing="0" w:after="0" w:afterAutospacing="0"/>
        <w:ind w:left="-993" w:right="-994"/>
        <w:jc w:val="both"/>
        <w:rPr>
          <w:rFonts w:ascii="Arial" w:hAnsi="Arial" w:cs="Arial"/>
          <w:b/>
        </w:rPr>
      </w:pPr>
    </w:p>
    <w:p w:rsidR="00CC16E1" w:rsidRDefault="00CF6DE9" w:rsidP="00CC16E1">
      <w:pPr>
        <w:pStyle w:val="NormalWeb"/>
        <w:shd w:val="clear" w:color="auto" w:fill="FFFFFF"/>
        <w:spacing w:before="0" w:beforeAutospacing="0" w:after="0" w:afterAutospacing="0"/>
        <w:ind w:left="-993" w:right="-994"/>
        <w:jc w:val="both"/>
        <w:rPr>
          <w:rFonts w:ascii="Arial" w:hAnsi="Arial" w:cs="Arial"/>
          <w:b/>
          <w:shd w:val="clear" w:color="auto" w:fill="FFFFFF"/>
        </w:rPr>
      </w:pPr>
      <w:r>
        <w:rPr>
          <w:rFonts w:ascii="Arial" w:hAnsi="Arial" w:cs="Arial"/>
          <w:b/>
          <w:shd w:val="clear" w:color="auto" w:fill="FFFFFF"/>
        </w:rPr>
        <w:t xml:space="preserve">    </w:t>
      </w:r>
      <w:r w:rsidR="00CC16E1" w:rsidRPr="00CC16E1">
        <w:rPr>
          <w:rFonts w:ascii="Arial" w:hAnsi="Arial" w:cs="Arial"/>
          <w:b/>
          <w:shd w:val="clear" w:color="auto" w:fill="FFFFFF"/>
        </w:rPr>
        <w:t>Fue hijo de una familia </w:t>
      </w:r>
      <w:hyperlink r:id="rId288" w:tooltip="Córdoba (España)" w:history="1">
        <w:r w:rsidR="00CC16E1" w:rsidRPr="00CC16E1">
          <w:rPr>
            <w:rStyle w:val="Hipervnculo"/>
            <w:rFonts w:ascii="Arial" w:hAnsi="Arial" w:cs="Arial"/>
            <w:b/>
            <w:color w:val="auto"/>
            <w:u w:val="none"/>
            <w:shd w:val="clear" w:color="auto" w:fill="FFFFFF"/>
          </w:rPr>
          <w:t>cordobesa</w:t>
        </w:r>
      </w:hyperlink>
      <w:r w:rsidR="00CC16E1" w:rsidRPr="00CC16E1">
        <w:rPr>
          <w:rFonts w:ascii="Arial" w:hAnsi="Arial" w:cs="Arial"/>
          <w:b/>
          <w:shd w:val="clear" w:color="auto" w:fill="FFFFFF"/>
        </w:rPr>
        <w:t> que escapó hacia </w:t>
      </w:r>
      <w:hyperlink r:id="rId289" w:tooltip="Málaga" w:history="1">
        <w:r w:rsidR="00CC16E1" w:rsidRPr="00CC16E1">
          <w:rPr>
            <w:rStyle w:val="Hipervnculo"/>
            <w:rFonts w:ascii="Arial" w:hAnsi="Arial" w:cs="Arial"/>
            <w:b/>
            <w:color w:val="auto"/>
            <w:u w:val="none"/>
            <w:shd w:val="clear" w:color="auto" w:fill="FFFFFF"/>
          </w:rPr>
          <w:t>Málaga</w:t>
        </w:r>
      </w:hyperlink>
      <w:r w:rsidR="00CC16E1" w:rsidRPr="00CC16E1">
        <w:rPr>
          <w:rFonts w:ascii="Arial" w:hAnsi="Arial" w:cs="Arial"/>
          <w:b/>
          <w:shd w:val="clear" w:color="auto" w:fill="FFFFFF"/>
        </w:rPr>
        <w:t> en el año </w:t>
      </w:r>
      <w:hyperlink r:id="rId290" w:tooltip="1013" w:history="1">
        <w:r w:rsidR="00CC16E1" w:rsidRPr="00CC16E1">
          <w:rPr>
            <w:rStyle w:val="Hipervnculo"/>
            <w:rFonts w:ascii="Arial" w:hAnsi="Arial" w:cs="Arial"/>
            <w:b/>
            <w:color w:val="auto"/>
            <w:u w:val="none"/>
            <w:shd w:val="clear" w:color="auto" w:fill="FFFFFF"/>
          </w:rPr>
          <w:t>1013</w:t>
        </w:r>
      </w:hyperlink>
      <w:r w:rsidR="00CC16E1" w:rsidRPr="00CC16E1">
        <w:rPr>
          <w:rFonts w:ascii="Arial" w:hAnsi="Arial" w:cs="Arial"/>
          <w:b/>
          <w:shd w:val="clear" w:color="auto" w:fill="FFFFFF"/>
        </w:rPr>
        <w:t>, a causa de las revueltas que dieron fin al </w:t>
      </w:r>
      <w:hyperlink r:id="rId291" w:tooltip="Califato de Córdoba" w:history="1">
        <w:r w:rsidR="00CC16E1" w:rsidRPr="00CC16E1">
          <w:rPr>
            <w:rStyle w:val="Hipervnculo"/>
            <w:rFonts w:ascii="Arial" w:hAnsi="Arial" w:cs="Arial"/>
            <w:b/>
            <w:color w:val="auto"/>
            <w:u w:val="none"/>
            <w:shd w:val="clear" w:color="auto" w:fill="FFFFFF"/>
          </w:rPr>
          <w:t>califato cordobés</w:t>
        </w:r>
      </w:hyperlink>
      <w:r w:rsidR="00CC16E1">
        <w:rPr>
          <w:rFonts w:ascii="Arial" w:hAnsi="Arial" w:cs="Arial"/>
          <w:b/>
        </w:rPr>
        <w:t xml:space="preserve">. </w:t>
      </w:r>
      <w:r w:rsidR="00CC16E1" w:rsidRPr="00CC16E1">
        <w:rPr>
          <w:rFonts w:ascii="Arial" w:hAnsi="Arial" w:cs="Arial"/>
          <w:b/>
          <w:shd w:val="clear" w:color="auto" w:fill="FFFFFF"/>
        </w:rPr>
        <w:t> Nacido en </w:t>
      </w:r>
      <w:hyperlink r:id="rId292" w:tooltip="1020" w:history="1">
        <w:r w:rsidR="00CC16E1" w:rsidRPr="00CC16E1">
          <w:rPr>
            <w:rStyle w:val="Hipervnculo"/>
            <w:rFonts w:ascii="Arial" w:hAnsi="Arial" w:cs="Arial"/>
            <w:b/>
            <w:color w:val="auto"/>
            <w:u w:val="none"/>
            <w:shd w:val="clear" w:color="auto" w:fill="FFFFFF"/>
          </w:rPr>
          <w:t>1020</w:t>
        </w:r>
      </w:hyperlink>
      <w:r w:rsidR="00CC16E1" w:rsidRPr="00CC16E1">
        <w:rPr>
          <w:rFonts w:ascii="Arial" w:hAnsi="Arial" w:cs="Arial"/>
          <w:b/>
          <w:shd w:val="clear" w:color="auto" w:fill="FFFFFF"/>
        </w:rPr>
        <w:t> </w:t>
      </w:r>
      <w:r>
        <w:rPr>
          <w:rFonts w:ascii="Arial" w:hAnsi="Arial" w:cs="Arial"/>
          <w:b/>
          <w:shd w:val="clear" w:color="auto" w:fill="FFFFFF"/>
        </w:rPr>
        <w:t xml:space="preserve"> </w:t>
      </w:r>
      <w:r w:rsidR="00CC16E1" w:rsidRPr="00CC16E1">
        <w:rPr>
          <w:rFonts w:ascii="Arial" w:hAnsi="Arial" w:cs="Arial"/>
          <w:b/>
          <w:shd w:val="clear" w:color="auto" w:fill="FFFFFF"/>
        </w:rPr>
        <w:t>o </w:t>
      </w:r>
      <w:hyperlink r:id="rId293" w:tooltip="1021" w:history="1">
        <w:r w:rsidR="00CC16E1" w:rsidRPr="00CC16E1">
          <w:rPr>
            <w:rStyle w:val="Hipervnculo"/>
            <w:rFonts w:ascii="Arial" w:hAnsi="Arial" w:cs="Arial"/>
            <w:b/>
            <w:color w:val="auto"/>
            <w:u w:val="none"/>
            <w:shd w:val="clear" w:color="auto" w:fill="FFFFFF"/>
          </w:rPr>
          <w:t>1021</w:t>
        </w:r>
      </w:hyperlink>
      <w:r w:rsidR="00CC16E1" w:rsidRPr="00CC16E1">
        <w:rPr>
          <w:rFonts w:ascii="Arial" w:hAnsi="Arial" w:cs="Arial"/>
          <w:b/>
          <w:shd w:val="clear" w:color="auto" w:fill="FFFFFF"/>
        </w:rPr>
        <w:t> según las fuentes- su estancia en la judería malacitana se limita a la niñez, y pronto, seguramente debido a nuevas revueltas producidas tras la muerte de </w:t>
      </w:r>
      <w:hyperlink r:id="rId294" w:tooltip="Almanzor" w:history="1">
        <w:r w:rsidR="00CC16E1" w:rsidRPr="00CC16E1">
          <w:rPr>
            <w:rStyle w:val="Hipervnculo"/>
            <w:rFonts w:ascii="Arial" w:hAnsi="Arial" w:cs="Arial"/>
            <w:b/>
            <w:color w:val="auto"/>
            <w:u w:val="none"/>
            <w:shd w:val="clear" w:color="auto" w:fill="FFFFFF"/>
          </w:rPr>
          <w:t>Almanzor</w:t>
        </w:r>
      </w:hyperlink>
      <w:r w:rsidR="00CC16E1" w:rsidRPr="00CC16E1">
        <w:rPr>
          <w:rFonts w:ascii="Arial" w:hAnsi="Arial" w:cs="Arial"/>
          <w:b/>
          <w:shd w:val="clear" w:color="auto" w:fill="FFFFFF"/>
        </w:rPr>
        <w:t>, se traslada junto a su padre a </w:t>
      </w:r>
      <w:hyperlink r:id="rId295" w:tooltip="Zaragoza" w:history="1">
        <w:r w:rsidR="00CC16E1" w:rsidRPr="00CC16E1">
          <w:rPr>
            <w:rStyle w:val="Hipervnculo"/>
            <w:rFonts w:ascii="Arial" w:hAnsi="Arial" w:cs="Arial"/>
            <w:b/>
            <w:color w:val="auto"/>
            <w:u w:val="none"/>
            <w:shd w:val="clear" w:color="auto" w:fill="FFFFFF"/>
          </w:rPr>
          <w:t>Zaragoza</w:t>
        </w:r>
      </w:hyperlink>
      <w:r w:rsidR="00CC16E1" w:rsidRPr="00CC16E1">
        <w:rPr>
          <w:rFonts w:ascii="Arial" w:hAnsi="Arial" w:cs="Arial"/>
          <w:b/>
          <w:shd w:val="clear" w:color="auto" w:fill="FFFFFF"/>
        </w:rPr>
        <w:t>,donde recibiría su educación. Allí, su precoz genio poético le valió la protección del mecenas </w:t>
      </w:r>
      <w:proofErr w:type="spellStart"/>
      <w:r w:rsidR="007051A3" w:rsidRPr="00CC16E1">
        <w:rPr>
          <w:rFonts w:ascii="Arial" w:hAnsi="Arial" w:cs="Arial"/>
          <w:b/>
        </w:rPr>
        <w:fldChar w:fldCharType="begin"/>
      </w:r>
      <w:r w:rsidR="00CC16E1" w:rsidRPr="00CC16E1">
        <w:rPr>
          <w:rFonts w:ascii="Arial" w:hAnsi="Arial" w:cs="Arial"/>
          <w:b/>
        </w:rPr>
        <w:instrText xml:space="preserve"> HYPERLINK "https://es.wikipedia.org/wiki/Yekutiel_ben_Isaac" \o "Yekutiel ben Isaac" </w:instrText>
      </w:r>
      <w:r w:rsidR="007051A3" w:rsidRPr="00CC16E1">
        <w:rPr>
          <w:rFonts w:ascii="Arial" w:hAnsi="Arial" w:cs="Arial"/>
          <w:b/>
        </w:rPr>
        <w:fldChar w:fldCharType="separate"/>
      </w:r>
      <w:r w:rsidR="00CC16E1" w:rsidRPr="00CC16E1">
        <w:rPr>
          <w:rStyle w:val="Hipervnculo"/>
          <w:rFonts w:ascii="Arial" w:hAnsi="Arial" w:cs="Arial"/>
          <w:b/>
          <w:color w:val="auto"/>
          <w:u w:val="none"/>
          <w:shd w:val="clear" w:color="auto" w:fill="FFFFFF"/>
        </w:rPr>
        <w:t>Yekuti'el</w:t>
      </w:r>
      <w:proofErr w:type="spellEnd"/>
      <w:r w:rsidR="00CC16E1" w:rsidRPr="00CC16E1">
        <w:rPr>
          <w:rStyle w:val="Hipervnculo"/>
          <w:rFonts w:ascii="Arial" w:hAnsi="Arial" w:cs="Arial"/>
          <w:b/>
          <w:color w:val="auto"/>
          <w:u w:val="none"/>
          <w:shd w:val="clear" w:color="auto" w:fill="FFFFFF"/>
        </w:rPr>
        <w:t xml:space="preserve"> ben Isaac</w:t>
      </w:r>
      <w:r w:rsidR="007051A3" w:rsidRPr="00CC16E1">
        <w:rPr>
          <w:rFonts w:ascii="Arial" w:hAnsi="Arial" w:cs="Arial"/>
          <w:b/>
        </w:rPr>
        <w:fldChar w:fldCharType="end"/>
      </w:r>
      <w:r w:rsidR="00CC16E1" w:rsidRPr="00CC16E1">
        <w:rPr>
          <w:rFonts w:ascii="Arial" w:hAnsi="Arial" w:cs="Arial"/>
          <w:b/>
          <w:shd w:val="clear" w:color="auto" w:fill="FFFFFF"/>
        </w:rPr>
        <w:t>, </w:t>
      </w:r>
      <w:hyperlink r:id="rId296" w:tooltip="Visir" w:history="1">
        <w:r w:rsidR="00CC16E1" w:rsidRPr="00CC16E1">
          <w:rPr>
            <w:rStyle w:val="Hipervnculo"/>
            <w:rFonts w:ascii="Arial" w:hAnsi="Arial" w:cs="Arial"/>
            <w:b/>
            <w:color w:val="auto"/>
            <w:u w:val="none"/>
            <w:shd w:val="clear" w:color="auto" w:fill="FFFFFF"/>
          </w:rPr>
          <w:t>visir</w:t>
        </w:r>
      </w:hyperlink>
      <w:r w:rsidR="00CC16E1" w:rsidRPr="00CC16E1">
        <w:rPr>
          <w:rFonts w:ascii="Arial" w:hAnsi="Arial" w:cs="Arial"/>
          <w:b/>
          <w:shd w:val="clear" w:color="auto" w:fill="FFFFFF"/>
        </w:rPr>
        <w:t> judío del rey </w:t>
      </w:r>
      <w:proofErr w:type="spellStart"/>
      <w:r w:rsidR="007051A3" w:rsidRPr="00CC16E1">
        <w:rPr>
          <w:rFonts w:ascii="Arial" w:hAnsi="Arial" w:cs="Arial"/>
          <w:b/>
        </w:rPr>
        <w:fldChar w:fldCharType="begin"/>
      </w:r>
      <w:r w:rsidR="00CC16E1" w:rsidRPr="00CC16E1">
        <w:rPr>
          <w:rFonts w:ascii="Arial" w:hAnsi="Arial" w:cs="Arial"/>
          <w:b/>
        </w:rPr>
        <w:instrText xml:space="preserve"> HYPERLINK "https://es.wikipedia.org/wiki/Mundir_II" \o "Mundir II" </w:instrText>
      </w:r>
      <w:r w:rsidR="007051A3" w:rsidRPr="00CC16E1">
        <w:rPr>
          <w:rFonts w:ascii="Arial" w:hAnsi="Arial" w:cs="Arial"/>
          <w:b/>
        </w:rPr>
        <w:fldChar w:fldCharType="separate"/>
      </w:r>
      <w:r w:rsidR="00CC16E1" w:rsidRPr="00CC16E1">
        <w:rPr>
          <w:rStyle w:val="Hipervnculo"/>
          <w:rFonts w:ascii="Arial" w:hAnsi="Arial" w:cs="Arial"/>
          <w:b/>
          <w:color w:val="auto"/>
          <w:u w:val="none"/>
          <w:shd w:val="clear" w:color="auto" w:fill="FFFFFF"/>
        </w:rPr>
        <w:t>Mundir</w:t>
      </w:r>
      <w:proofErr w:type="spellEnd"/>
      <w:r w:rsidR="00CC16E1" w:rsidRPr="00CC16E1">
        <w:rPr>
          <w:rStyle w:val="Hipervnculo"/>
          <w:rFonts w:ascii="Arial" w:hAnsi="Arial" w:cs="Arial"/>
          <w:b/>
          <w:color w:val="auto"/>
          <w:u w:val="none"/>
          <w:shd w:val="clear" w:color="auto" w:fill="FFFFFF"/>
        </w:rPr>
        <w:t xml:space="preserve"> II</w:t>
      </w:r>
      <w:r w:rsidR="007051A3" w:rsidRPr="00CC16E1">
        <w:rPr>
          <w:rFonts w:ascii="Arial" w:hAnsi="Arial" w:cs="Arial"/>
          <w:b/>
        </w:rPr>
        <w:fldChar w:fldCharType="end"/>
      </w:r>
      <w:r w:rsidR="00CC16E1" w:rsidRPr="00CC16E1">
        <w:rPr>
          <w:rFonts w:ascii="Arial" w:hAnsi="Arial" w:cs="Arial"/>
          <w:b/>
          <w:shd w:val="clear" w:color="auto" w:fill="FFFFFF"/>
        </w:rPr>
        <w:t> de la </w:t>
      </w:r>
      <w:hyperlink r:id="rId297" w:tooltip="Taifa de Zaragoza" w:history="1">
        <w:r w:rsidR="00CC16E1" w:rsidRPr="00CC16E1">
          <w:rPr>
            <w:rStyle w:val="Hipervnculo"/>
            <w:rFonts w:ascii="Arial" w:hAnsi="Arial" w:cs="Arial"/>
            <w:b/>
            <w:color w:val="auto"/>
            <w:u w:val="none"/>
            <w:shd w:val="clear" w:color="auto" w:fill="FFFFFF"/>
          </w:rPr>
          <w:t>taifa de Zaragoza</w:t>
        </w:r>
      </w:hyperlink>
      <w:r w:rsidR="00CC16E1" w:rsidRPr="00CC16E1">
        <w:rPr>
          <w:rFonts w:ascii="Arial" w:hAnsi="Arial" w:cs="Arial"/>
          <w:b/>
          <w:shd w:val="clear" w:color="auto" w:fill="FFFFFF"/>
        </w:rPr>
        <w:t>.</w:t>
      </w:r>
    </w:p>
    <w:p w:rsidR="00CC16E1" w:rsidRDefault="00CC16E1" w:rsidP="00CC16E1">
      <w:pPr>
        <w:pStyle w:val="NormalWeb"/>
        <w:shd w:val="clear" w:color="auto" w:fill="FFFFFF"/>
        <w:spacing w:before="0" w:beforeAutospacing="0" w:after="0" w:afterAutospacing="0"/>
        <w:ind w:left="-993" w:right="-994"/>
        <w:jc w:val="both"/>
        <w:rPr>
          <w:rFonts w:ascii="Arial" w:hAnsi="Arial" w:cs="Arial"/>
          <w:b/>
          <w:shd w:val="clear" w:color="auto" w:fill="FFFFFF"/>
        </w:rPr>
      </w:pPr>
    </w:p>
    <w:p w:rsidR="004E0091" w:rsidRDefault="00CF6DE9" w:rsidP="00CC16E1">
      <w:pPr>
        <w:pStyle w:val="NormalWeb"/>
        <w:shd w:val="clear" w:color="auto" w:fill="FFFFFF"/>
        <w:spacing w:before="0" w:beforeAutospacing="0" w:after="0" w:afterAutospacing="0"/>
        <w:ind w:left="-993" w:right="-994"/>
        <w:jc w:val="both"/>
        <w:rPr>
          <w:rFonts w:ascii="Arial" w:hAnsi="Arial" w:cs="Arial"/>
          <w:b/>
          <w:shd w:val="clear" w:color="auto" w:fill="FFFFFF"/>
        </w:rPr>
      </w:pPr>
      <w:r>
        <w:rPr>
          <w:rFonts w:ascii="Arial" w:hAnsi="Arial" w:cs="Arial"/>
          <w:b/>
          <w:shd w:val="clear" w:color="auto" w:fill="FFFFFF"/>
        </w:rPr>
        <w:t xml:space="preserve">     </w:t>
      </w:r>
      <w:r w:rsidR="00CC16E1" w:rsidRPr="00CC16E1">
        <w:rPr>
          <w:rFonts w:ascii="Arial" w:hAnsi="Arial" w:cs="Arial"/>
          <w:b/>
          <w:shd w:val="clear" w:color="auto" w:fill="FFFFFF"/>
        </w:rPr>
        <w:t>Ibn</w:t>
      </w:r>
      <w:r>
        <w:rPr>
          <w:rFonts w:ascii="Arial" w:hAnsi="Arial" w:cs="Arial"/>
          <w:b/>
          <w:shd w:val="clear" w:color="auto" w:fill="FFFFFF"/>
        </w:rPr>
        <w:t xml:space="preserve"> </w:t>
      </w:r>
      <w:proofErr w:type="spellStart"/>
      <w:r w:rsidR="00CC16E1" w:rsidRPr="00CC16E1">
        <w:rPr>
          <w:rFonts w:ascii="Arial" w:hAnsi="Arial" w:cs="Arial"/>
          <w:b/>
          <w:shd w:val="clear" w:color="auto" w:fill="FFFFFF"/>
        </w:rPr>
        <w:t>Gabirol</w:t>
      </w:r>
      <w:proofErr w:type="spellEnd"/>
      <w:r w:rsidR="00CC16E1" w:rsidRPr="00CC16E1">
        <w:rPr>
          <w:rFonts w:ascii="Arial" w:hAnsi="Arial" w:cs="Arial"/>
          <w:b/>
          <w:shd w:val="clear" w:color="auto" w:fill="FFFFFF"/>
        </w:rPr>
        <w:t xml:space="preserve"> se refiere a </w:t>
      </w:r>
      <w:proofErr w:type="spellStart"/>
      <w:r w:rsidR="00CC16E1" w:rsidRPr="00CC16E1">
        <w:rPr>
          <w:rFonts w:ascii="Arial" w:hAnsi="Arial" w:cs="Arial"/>
          <w:b/>
          <w:shd w:val="clear" w:color="auto" w:fill="FFFFFF"/>
        </w:rPr>
        <w:t>Yekutiel</w:t>
      </w:r>
      <w:proofErr w:type="spellEnd"/>
      <w:r w:rsidR="00CC16E1" w:rsidRPr="00CC16E1">
        <w:rPr>
          <w:rFonts w:ascii="Arial" w:hAnsi="Arial" w:cs="Arial"/>
          <w:b/>
          <w:shd w:val="clear" w:color="auto" w:fill="FFFFFF"/>
        </w:rPr>
        <w:t xml:space="preserve"> ben Isaac como "príncipe", "</w:t>
      </w:r>
      <w:proofErr w:type="spellStart"/>
      <w:r w:rsidR="00CC16E1" w:rsidRPr="00CC16E1">
        <w:rPr>
          <w:rFonts w:ascii="Arial" w:hAnsi="Arial" w:cs="Arial"/>
          <w:b/>
          <w:shd w:val="clear" w:color="auto" w:fill="FFFFFF"/>
        </w:rPr>
        <w:t>nací</w:t>
      </w:r>
      <w:r w:rsidR="00CC16E1">
        <w:rPr>
          <w:rFonts w:ascii="Arial" w:hAnsi="Arial" w:cs="Arial"/>
          <w:b/>
          <w:shd w:val="clear" w:color="auto" w:fill="FFFFFF"/>
        </w:rPr>
        <w:t>do</w:t>
      </w:r>
      <w:proofErr w:type="spellEnd"/>
      <w:r w:rsidR="00CC16E1" w:rsidRPr="00CC16E1">
        <w:rPr>
          <w:rFonts w:ascii="Arial" w:hAnsi="Arial" w:cs="Arial"/>
          <w:b/>
          <w:shd w:val="clear" w:color="auto" w:fill="FFFFFF"/>
        </w:rPr>
        <w:t xml:space="preserve"> de príncipes y soberanos" y "señor de los señores", y a él le dedica buena parte de sus excelsos poemas. </w:t>
      </w:r>
    </w:p>
    <w:p w:rsidR="008636A7" w:rsidRPr="00CC16E1" w:rsidRDefault="00CC16E1" w:rsidP="00CC16E1">
      <w:pPr>
        <w:pStyle w:val="NormalWeb"/>
        <w:shd w:val="clear" w:color="auto" w:fill="FFFFFF"/>
        <w:spacing w:before="0" w:beforeAutospacing="0" w:after="0" w:afterAutospacing="0"/>
        <w:ind w:left="-993" w:right="-994"/>
        <w:jc w:val="both"/>
        <w:rPr>
          <w:rFonts w:ascii="Arial" w:hAnsi="Arial" w:cs="Arial"/>
          <w:b/>
        </w:rPr>
      </w:pPr>
      <w:r w:rsidRPr="00CC16E1">
        <w:rPr>
          <w:rFonts w:ascii="Arial" w:hAnsi="Arial" w:cs="Arial"/>
          <w:b/>
          <w:shd w:val="clear" w:color="auto" w:fill="FFFFFF"/>
        </w:rPr>
        <w:t>Fue autor de numerosos </w:t>
      </w:r>
      <w:hyperlink r:id="rId298" w:tooltip="Panegírico" w:history="1">
        <w:r w:rsidRPr="00CC16E1">
          <w:rPr>
            <w:rStyle w:val="Hipervnculo"/>
            <w:rFonts w:ascii="Arial" w:hAnsi="Arial" w:cs="Arial"/>
            <w:b/>
            <w:color w:val="auto"/>
            <w:u w:val="none"/>
            <w:shd w:val="clear" w:color="auto" w:fill="FFFFFF"/>
          </w:rPr>
          <w:t>panegíricos</w:t>
        </w:r>
      </w:hyperlink>
      <w:r w:rsidRPr="00CC16E1">
        <w:rPr>
          <w:rFonts w:ascii="Arial" w:hAnsi="Arial" w:cs="Arial"/>
          <w:b/>
          <w:shd w:val="clear" w:color="auto" w:fill="FFFFFF"/>
        </w:rPr>
        <w:t> y </w:t>
      </w:r>
      <w:hyperlink r:id="rId299" w:tooltip="Elegía" w:history="1">
        <w:r w:rsidRPr="00CC16E1">
          <w:rPr>
            <w:rStyle w:val="Hipervnculo"/>
            <w:rFonts w:ascii="Arial" w:hAnsi="Arial" w:cs="Arial"/>
            <w:b/>
            <w:color w:val="auto"/>
            <w:u w:val="none"/>
            <w:shd w:val="clear" w:color="auto" w:fill="FFFFFF"/>
          </w:rPr>
          <w:t>elegías</w:t>
        </w:r>
      </w:hyperlink>
      <w:r w:rsidRPr="00CC16E1">
        <w:rPr>
          <w:rFonts w:ascii="Arial" w:hAnsi="Arial" w:cs="Arial"/>
          <w:b/>
          <w:shd w:val="clear" w:color="auto" w:fill="FFFFFF"/>
        </w:rPr>
        <w:t>, pero también cultivó la </w:t>
      </w:r>
      <w:hyperlink r:id="rId300" w:tooltip="Sátira" w:history="1">
        <w:r w:rsidRPr="00CC16E1">
          <w:rPr>
            <w:rStyle w:val="Hipervnculo"/>
            <w:rFonts w:ascii="Arial" w:hAnsi="Arial" w:cs="Arial"/>
            <w:b/>
            <w:color w:val="auto"/>
            <w:u w:val="none"/>
            <w:shd w:val="clear" w:color="auto" w:fill="FFFFFF"/>
          </w:rPr>
          <w:t>sátira</w:t>
        </w:r>
      </w:hyperlink>
      <w:r w:rsidRPr="00CC16E1">
        <w:rPr>
          <w:rFonts w:ascii="Arial" w:hAnsi="Arial" w:cs="Arial"/>
          <w:b/>
          <w:shd w:val="clear" w:color="auto" w:fill="FFFFFF"/>
        </w:rPr>
        <w:t> y el </w:t>
      </w:r>
      <w:hyperlink r:id="rId301" w:tooltip="Autoelogio (aún no redactado)" w:history="1">
        <w:r w:rsidRPr="00CC16E1">
          <w:rPr>
            <w:rStyle w:val="Hipervnculo"/>
            <w:rFonts w:ascii="Arial" w:hAnsi="Arial" w:cs="Arial"/>
            <w:b/>
            <w:color w:val="auto"/>
            <w:u w:val="none"/>
            <w:shd w:val="clear" w:color="auto" w:fill="FFFFFF"/>
          </w:rPr>
          <w:t>autoelogio</w:t>
        </w:r>
      </w:hyperlink>
      <w:r w:rsidRPr="00CC16E1">
        <w:rPr>
          <w:rFonts w:ascii="Arial" w:hAnsi="Arial" w:cs="Arial"/>
          <w:b/>
          <w:shd w:val="clear" w:color="auto" w:fill="FFFFFF"/>
        </w:rPr>
        <w:t xml:space="preserve">, que eran géneros habituales entonces entre los poetas árabes, pero no entre los hebreos. Sus proverbios y máximas son citados de vez en cuando bajo su nombre latinizado de </w:t>
      </w:r>
      <w:proofErr w:type="spellStart"/>
      <w:r w:rsidRPr="00CC16E1">
        <w:rPr>
          <w:rFonts w:ascii="Arial" w:hAnsi="Arial" w:cs="Arial"/>
          <w:b/>
          <w:shd w:val="clear" w:color="auto" w:fill="FFFFFF"/>
        </w:rPr>
        <w:t>Avicebrón</w:t>
      </w:r>
      <w:proofErr w:type="spellEnd"/>
    </w:p>
    <w:p w:rsidR="002654E5" w:rsidRPr="004B3F90" w:rsidRDefault="002654E5" w:rsidP="004B3F90">
      <w:pPr>
        <w:spacing w:after="0" w:line="240" w:lineRule="auto"/>
        <w:ind w:left="-993" w:right="-994" w:firstLine="993"/>
        <w:jc w:val="both"/>
        <w:rPr>
          <w:rFonts w:ascii="Arial" w:hAnsi="Arial" w:cs="Arial"/>
          <w:b/>
          <w:sz w:val="24"/>
          <w:szCs w:val="24"/>
        </w:rPr>
      </w:pPr>
    </w:p>
    <w:p w:rsidR="00D96969" w:rsidRDefault="00D96969" w:rsidP="002654E5">
      <w:pPr>
        <w:spacing w:after="0" w:line="240" w:lineRule="auto"/>
        <w:ind w:left="-993" w:right="-994" w:firstLine="142"/>
        <w:jc w:val="both"/>
        <w:rPr>
          <w:b/>
          <w:color w:val="0070C0"/>
        </w:rPr>
      </w:pPr>
    </w:p>
    <w:p w:rsidR="00D96969" w:rsidRDefault="00D96969" w:rsidP="00D96969">
      <w:pPr>
        <w:spacing w:after="0" w:line="240" w:lineRule="auto"/>
        <w:ind w:left="-993" w:right="-994" w:firstLine="142"/>
        <w:jc w:val="center"/>
        <w:rPr>
          <w:b/>
          <w:color w:val="0070C0"/>
        </w:rPr>
      </w:pPr>
      <w:r>
        <w:rPr>
          <w:noProof/>
          <w:lang w:eastAsia="es-ES"/>
        </w:rPr>
        <w:drawing>
          <wp:inline distT="0" distB="0" distL="0" distR="0">
            <wp:extent cx="2009775" cy="20097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srcRect l="68261" t="16292" r="9690" b="55025"/>
                    <a:stretch/>
                  </pic:blipFill>
                  <pic:spPr bwMode="auto">
                    <a:xfrm>
                      <a:off x="0" y="0"/>
                      <a:ext cx="2009775" cy="20097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Pr>
          <w:noProof/>
          <w:lang w:eastAsia="es-ES"/>
        </w:rPr>
        <w:drawing>
          <wp:inline distT="0" distB="0" distL="0" distR="0">
            <wp:extent cx="1628775" cy="210164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3"/>
                    <a:srcRect l="21166" t="46810" r="67898" b="34833"/>
                    <a:stretch/>
                  </pic:blipFill>
                  <pic:spPr bwMode="auto">
                    <a:xfrm>
                      <a:off x="0" y="0"/>
                      <a:ext cx="1630997" cy="21045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96969" w:rsidRDefault="00D96969" w:rsidP="00D96969">
      <w:pPr>
        <w:spacing w:after="0" w:line="240" w:lineRule="auto"/>
        <w:ind w:left="-993" w:right="-994" w:firstLine="142"/>
        <w:jc w:val="center"/>
        <w:rPr>
          <w:b/>
          <w:color w:val="0070C0"/>
        </w:rPr>
      </w:pPr>
      <w:r>
        <w:rPr>
          <w:b/>
          <w:color w:val="0070C0"/>
        </w:rPr>
        <w:t>Ibn</w:t>
      </w:r>
      <w:r w:rsidR="00CF6DE9">
        <w:rPr>
          <w:b/>
          <w:color w:val="0070C0"/>
        </w:rPr>
        <w:t xml:space="preserve"> </w:t>
      </w:r>
      <w:proofErr w:type="spellStart"/>
      <w:r>
        <w:rPr>
          <w:b/>
          <w:color w:val="0070C0"/>
        </w:rPr>
        <w:t>Gabirol</w:t>
      </w:r>
      <w:proofErr w:type="spellEnd"/>
      <w:r>
        <w:rPr>
          <w:b/>
          <w:color w:val="0070C0"/>
        </w:rPr>
        <w:t xml:space="preserve">                </w:t>
      </w:r>
      <w:r w:rsidR="00CF6DE9">
        <w:rPr>
          <w:b/>
          <w:color w:val="0070C0"/>
        </w:rPr>
        <w:t xml:space="preserve">    </w:t>
      </w:r>
      <w:r>
        <w:rPr>
          <w:b/>
          <w:color w:val="0070C0"/>
        </w:rPr>
        <w:t xml:space="preserve">    Y          </w:t>
      </w:r>
      <w:proofErr w:type="spellStart"/>
      <w:r>
        <w:rPr>
          <w:b/>
          <w:color w:val="0070C0"/>
        </w:rPr>
        <w:t>Maimonides</w:t>
      </w:r>
      <w:proofErr w:type="spellEnd"/>
    </w:p>
    <w:p w:rsidR="00D96969" w:rsidRDefault="00D96969" w:rsidP="002654E5">
      <w:pPr>
        <w:spacing w:after="0" w:line="240" w:lineRule="auto"/>
        <w:ind w:left="-993" w:right="-994" w:firstLine="142"/>
        <w:jc w:val="both"/>
        <w:rPr>
          <w:b/>
          <w:color w:val="0070C0"/>
        </w:rPr>
      </w:pPr>
    </w:p>
    <w:p w:rsidR="002654E5" w:rsidRDefault="00783328" w:rsidP="002654E5">
      <w:pPr>
        <w:spacing w:after="0" w:line="240" w:lineRule="auto"/>
        <w:ind w:left="-993" w:right="-994" w:firstLine="142"/>
        <w:jc w:val="both"/>
        <w:rPr>
          <w:rFonts w:ascii="Arial" w:eastAsia="Times New Roman" w:hAnsi="Arial" w:cs="Arial"/>
          <w:b/>
          <w:sz w:val="24"/>
          <w:szCs w:val="24"/>
          <w:lang w:eastAsia="es-ES"/>
        </w:rPr>
      </w:pPr>
      <w:r w:rsidRPr="00313993">
        <w:rPr>
          <w:b/>
          <w:color w:val="0070C0"/>
        </w:rPr>
        <w:t xml:space="preserve">• </w:t>
      </w:r>
      <w:hyperlink r:id="rId304" w:tooltip="Maimónides" w:history="1">
        <w:proofErr w:type="spellStart"/>
        <w:r w:rsidR="002654E5" w:rsidRPr="002654E5">
          <w:rPr>
            <w:rFonts w:ascii="Arial" w:eastAsia="Times New Roman" w:hAnsi="Arial" w:cs="Arial"/>
            <w:b/>
            <w:color w:val="0070C0"/>
            <w:sz w:val="24"/>
            <w:szCs w:val="24"/>
            <w:lang w:eastAsia="es-ES"/>
          </w:rPr>
          <w:t>Maimónides</w:t>
        </w:r>
        <w:proofErr w:type="spellEnd"/>
      </w:hyperlink>
      <w:r w:rsidR="002654E5" w:rsidRPr="002654E5">
        <w:rPr>
          <w:rFonts w:ascii="Arial" w:eastAsia="Times New Roman" w:hAnsi="Arial" w:cs="Arial"/>
          <w:b/>
          <w:color w:val="0070C0"/>
          <w:sz w:val="24"/>
          <w:szCs w:val="24"/>
          <w:lang w:eastAsia="es-ES"/>
        </w:rPr>
        <w:t xml:space="preserve"> (1138-1204)</w:t>
      </w:r>
      <w:r w:rsidR="002654E5">
        <w:rPr>
          <w:rFonts w:ascii="Arial" w:eastAsia="Times New Roman" w:hAnsi="Arial" w:cs="Arial"/>
          <w:b/>
          <w:sz w:val="24"/>
          <w:szCs w:val="24"/>
          <w:lang w:eastAsia="es-ES"/>
        </w:rPr>
        <w:t>C</w:t>
      </w:r>
      <w:r w:rsidR="002654E5" w:rsidRPr="004B3F90">
        <w:rPr>
          <w:rFonts w:ascii="Arial" w:eastAsia="Times New Roman" w:hAnsi="Arial" w:cs="Arial"/>
          <w:b/>
          <w:sz w:val="24"/>
          <w:szCs w:val="24"/>
          <w:lang w:eastAsia="es-ES"/>
        </w:rPr>
        <w:t xml:space="preserve">ompuso, en </w:t>
      </w:r>
      <w:hyperlink r:id="rId305" w:tooltip="Idioma árabe" w:history="1">
        <w:r w:rsidR="002654E5" w:rsidRPr="004B3F90">
          <w:rPr>
            <w:rFonts w:ascii="Arial" w:eastAsia="Times New Roman" w:hAnsi="Arial" w:cs="Arial"/>
            <w:b/>
            <w:sz w:val="24"/>
            <w:szCs w:val="24"/>
            <w:lang w:eastAsia="es-ES"/>
          </w:rPr>
          <w:t>árabe</w:t>
        </w:r>
      </w:hyperlink>
      <w:r w:rsidR="002654E5" w:rsidRPr="004B3F90">
        <w:rPr>
          <w:rFonts w:ascii="Arial" w:eastAsia="Times New Roman" w:hAnsi="Arial" w:cs="Arial"/>
          <w:b/>
          <w:sz w:val="24"/>
          <w:szCs w:val="24"/>
          <w:lang w:eastAsia="es-ES"/>
        </w:rPr>
        <w:t xml:space="preserve">, un manual de </w:t>
      </w:r>
      <w:hyperlink r:id="rId306" w:tooltip="Lógica" w:history="1">
        <w:r w:rsidR="002654E5" w:rsidRPr="004B3F90">
          <w:rPr>
            <w:rFonts w:ascii="Arial" w:eastAsia="Times New Roman" w:hAnsi="Arial" w:cs="Arial"/>
            <w:b/>
            <w:sz w:val="24"/>
            <w:szCs w:val="24"/>
            <w:lang w:eastAsia="es-ES"/>
          </w:rPr>
          <w:t>lógica</w:t>
        </w:r>
      </w:hyperlink>
      <w:r w:rsidR="002654E5" w:rsidRPr="004B3F90">
        <w:rPr>
          <w:rFonts w:ascii="Arial" w:eastAsia="Times New Roman" w:hAnsi="Arial" w:cs="Arial"/>
          <w:b/>
          <w:sz w:val="24"/>
          <w:szCs w:val="24"/>
          <w:lang w:eastAsia="es-ES"/>
        </w:rPr>
        <w:t xml:space="preserve">, </w:t>
      </w:r>
      <w:hyperlink r:id="rId307" w:tooltip="Términos de lógica (aún no redactado)" w:history="1">
        <w:r w:rsidR="002654E5" w:rsidRPr="004B3F90">
          <w:rPr>
            <w:rFonts w:ascii="Arial" w:eastAsia="Times New Roman" w:hAnsi="Arial" w:cs="Arial"/>
            <w:b/>
            <w:i/>
            <w:iCs/>
            <w:sz w:val="24"/>
            <w:szCs w:val="24"/>
            <w:lang w:eastAsia="es-ES"/>
          </w:rPr>
          <w:t>Términos de lógica</w:t>
        </w:r>
      </w:hyperlink>
      <w:r w:rsidR="002654E5" w:rsidRPr="004B3F90">
        <w:rPr>
          <w:rFonts w:ascii="Arial" w:eastAsia="Times New Roman" w:hAnsi="Arial" w:cs="Arial"/>
          <w:b/>
          <w:sz w:val="24"/>
          <w:szCs w:val="24"/>
          <w:lang w:eastAsia="es-ES"/>
        </w:rPr>
        <w:t xml:space="preserve">, en el que hace una introducción a la </w:t>
      </w:r>
      <w:hyperlink r:id="rId308" w:tooltip="Lógica aristotélica" w:history="1">
        <w:r w:rsidR="002654E5" w:rsidRPr="004B3F90">
          <w:rPr>
            <w:rFonts w:ascii="Arial" w:eastAsia="Times New Roman" w:hAnsi="Arial" w:cs="Arial"/>
            <w:b/>
            <w:sz w:val="24"/>
            <w:szCs w:val="24"/>
            <w:lang w:eastAsia="es-ES"/>
          </w:rPr>
          <w:t>lógica aristotélica</w:t>
        </w:r>
      </w:hyperlink>
      <w:r w:rsidR="002654E5" w:rsidRPr="004B3F90">
        <w:rPr>
          <w:rFonts w:ascii="Arial" w:eastAsia="Times New Roman" w:hAnsi="Arial" w:cs="Arial"/>
          <w:b/>
          <w:sz w:val="24"/>
          <w:szCs w:val="24"/>
          <w:lang w:eastAsia="es-ES"/>
        </w:rPr>
        <w:t xml:space="preserve"> y ofrece, por primera vez, una definición clara y concisa de los principales términos </w:t>
      </w:r>
      <w:hyperlink r:id="rId309" w:tooltip="Silogismo" w:history="1">
        <w:r w:rsidR="002654E5" w:rsidRPr="004B3F90">
          <w:rPr>
            <w:rFonts w:ascii="Arial" w:eastAsia="Times New Roman" w:hAnsi="Arial" w:cs="Arial"/>
            <w:b/>
            <w:sz w:val="24"/>
            <w:szCs w:val="24"/>
            <w:lang w:eastAsia="es-ES"/>
          </w:rPr>
          <w:t>silogísticos</w:t>
        </w:r>
      </w:hyperlink>
      <w:r w:rsidR="002654E5" w:rsidRPr="004B3F90">
        <w:rPr>
          <w:rFonts w:ascii="Arial" w:eastAsia="Times New Roman" w:hAnsi="Arial" w:cs="Arial"/>
          <w:b/>
          <w:sz w:val="24"/>
          <w:szCs w:val="24"/>
          <w:lang w:eastAsia="es-ES"/>
        </w:rPr>
        <w:t xml:space="preserve"> que utiliza. No es sólo un manual de lógica, sino también una introducción a la filosofía, tal y como se concebía en su época; denota una clara influencia de la obra del filósofo árabe </w:t>
      </w:r>
      <w:hyperlink r:id="rId310" w:tooltip="Al-Farabi" w:history="1">
        <w:r w:rsidR="002654E5" w:rsidRPr="004B3F90">
          <w:rPr>
            <w:rFonts w:ascii="Arial" w:eastAsia="Times New Roman" w:hAnsi="Arial" w:cs="Arial"/>
            <w:b/>
            <w:sz w:val="24"/>
            <w:szCs w:val="24"/>
            <w:lang w:eastAsia="es-ES"/>
          </w:rPr>
          <w:t>Al-</w:t>
        </w:r>
        <w:proofErr w:type="spellStart"/>
        <w:r w:rsidR="002654E5" w:rsidRPr="004B3F90">
          <w:rPr>
            <w:rFonts w:ascii="Arial" w:eastAsia="Times New Roman" w:hAnsi="Arial" w:cs="Arial"/>
            <w:b/>
            <w:sz w:val="24"/>
            <w:szCs w:val="24"/>
            <w:lang w:eastAsia="es-ES"/>
          </w:rPr>
          <w:t>Farabi</w:t>
        </w:r>
        <w:proofErr w:type="spellEnd"/>
      </w:hyperlink>
      <w:r w:rsidR="002654E5" w:rsidRPr="004B3F90">
        <w:rPr>
          <w:rFonts w:ascii="Arial" w:eastAsia="Times New Roman" w:hAnsi="Arial" w:cs="Arial"/>
          <w:b/>
          <w:sz w:val="24"/>
          <w:szCs w:val="24"/>
          <w:lang w:eastAsia="es-ES"/>
        </w:rPr>
        <w:t xml:space="preserve">, del que </w:t>
      </w:r>
      <w:proofErr w:type="spellStart"/>
      <w:r w:rsidR="002654E5" w:rsidRPr="004B3F90">
        <w:rPr>
          <w:rFonts w:ascii="Arial" w:eastAsia="Times New Roman" w:hAnsi="Arial" w:cs="Arial"/>
          <w:b/>
          <w:sz w:val="24"/>
          <w:szCs w:val="24"/>
          <w:lang w:eastAsia="es-ES"/>
        </w:rPr>
        <w:t>Maimónides</w:t>
      </w:r>
      <w:proofErr w:type="spellEnd"/>
      <w:r w:rsidR="002654E5" w:rsidRPr="004B3F90">
        <w:rPr>
          <w:rFonts w:ascii="Arial" w:eastAsia="Times New Roman" w:hAnsi="Arial" w:cs="Arial"/>
          <w:b/>
          <w:sz w:val="24"/>
          <w:szCs w:val="24"/>
          <w:lang w:eastAsia="es-ES"/>
        </w:rPr>
        <w:t xml:space="preserve"> se considera discípulo y al que menciona con gran frecuencia.</w:t>
      </w:r>
    </w:p>
    <w:p w:rsidR="002654E5" w:rsidRPr="004B3F90" w:rsidRDefault="002654E5" w:rsidP="002654E5">
      <w:pPr>
        <w:spacing w:after="0" w:line="240" w:lineRule="auto"/>
        <w:ind w:left="-993" w:right="-994"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 ​ </w:t>
      </w:r>
    </w:p>
    <w:p w:rsidR="002654E5" w:rsidRDefault="002654E5" w:rsidP="002654E5">
      <w:pPr>
        <w:spacing w:after="0" w:line="240" w:lineRule="auto"/>
        <w:ind w:left="-993" w:right="-994"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La </w:t>
      </w:r>
      <w:hyperlink r:id="rId311" w:tooltip="Guía de los Perplejos" w:history="1">
        <w:r w:rsidRPr="004B3F90">
          <w:rPr>
            <w:rFonts w:ascii="Arial" w:eastAsia="Times New Roman" w:hAnsi="Arial" w:cs="Arial"/>
            <w:b/>
            <w:i/>
            <w:iCs/>
            <w:sz w:val="24"/>
            <w:szCs w:val="24"/>
            <w:lang w:eastAsia="es-ES"/>
          </w:rPr>
          <w:t>Guía de los Perplejos</w:t>
        </w:r>
      </w:hyperlink>
      <w:r w:rsidRPr="004B3F90">
        <w:rPr>
          <w:rFonts w:ascii="Arial" w:eastAsia="Times New Roman" w:hAnsi="Arial" w:cs="Arial"/>
          <w:b/>
          <w:sz w:val="24"/>
          <w:szCs w:val="24"/>
          <w:lang w:eastAsia="es-ES"/>
        </w:rPr>
        <w:t xml:space="preserve">, escrita en árabe hacia </w:t>
      </w:r>
      <w:hyperlink r:id="rId312" w:tooltip="1190" w:history="1">
        <w:r w:rsidRPr="004B3F90">
          <w:rPr>
            <w:rFonts w:ascii="Arial" w:eastAsia="Times New Roman" w:hAnsi="Arial" w:cs="Arial"/>
            <w:b/>
            <w:sz w:val="24"/>
            <w:szCs w:val="24"/>
            <w:lang w:eastAsia="es-ES"/>
          </w:rPr>
          <w:t>1190</w:t>
        </w:r>
      </w:hyperlink>
      <w:r w:rsidRPr="004B3F90">
        <w:rPr>
          <w:rFonts w:ascii="Arial" w:eastAsia="Times New Roman" w:hAnsi="Arial" w:cs="Arial"/>
          <w:b/>
          <w:sz w:val="24"/>
          <w:szCs w:val="24"/>
          <w:lang w:eastAsia="es-ES"/>
        </w:rPr>
        <w:t xml:space="preserve">, es la obra filosófica por excelencia de </w:t>
      </w:r>
      <w:proofErr w:type="spellStart"/>
      <w:r w:rsidRPr="004B3F90">
        <w:rPr>
          <w:rFonts w:ascii="Arial" w:eastAsia="Times New Roman" w:hAnsi="Arial" w:cs="Arial"/>
          <w:b/>
          <w:sz w:val="24"/>
          <w:szCs w:val="24"/>
          <w:lang w:eastAsia="es-ES"/>
        </w:rPr>
        <w:t>Maimónides</w:t>
      </w:r>
      <w:proofErr w:type="spellEnd"/>
      <w:r w:rsidRPr="004B3F90">
        <w:rPr>
          <w:rFonts w:ascii="Arial" w:eastAsia="Times New Roman" w:hAnsi="Arial" w:cs="Arial"/>
          <w:b/>
          <w:sz w:val="24"/>
          <w:szCs w:val="24"/>
          <w:lang w:eastAsia="es-ES"/>
        </w:rPr>
        <w:t xml:space="preserve">. En ella, intentará demostrar que no puede haber </w:t>
      </w:r>
      <w:hyperlink r:id="rId313" w:tooltip="Relación entre fe y razón" w:history="1">
        <w:r w:rsidRPr="004B3F90">
          <w:rPr>
            <w:rFonts w:ascii="Arial" w:eastAsia="Times New Roman" w:hAnsi="Arial" w:cs="Arial"/>
            <w:b/>
            <w:sz w:val="24"/>
            <w:szCs w:val="24"/>
            <w:lang w:eastAsia="es-ES"/>
          </w:rPr>
          <w:t>contradicciones entre la fe y la razón</w:t>
        </w:r>
      </w:hyperlink>
      <w:r w:rsidRPr="004B3F90">
        <w:rPr>
          <w:rFonts w:ascii="Arial" w:eastAsia="Times New Roman" w:hAnsi="Arial" w:cs="Arial"/>
          <w:b/>
          <w:sz w:val="24"/>
          <w:szCs w:val="24"/>
          <w:lang w:eastAsia="es-ES"/>
        </w:rPr>
        <w:t xml:space="preserve">, pues, en definitiva, las dos tienen un mismo origen: la fe se fundamenta sobre las </w:t>
      </w:r>
      <w:hyperlink r:id="rId314" w:tooltip="Revelación" w:history="1">
        <w:r w:rsidRPr="004B3F90">
          <w:rPr>
            <w:rFonts w:ascii="Arial" w:eastAsia="Times New Roman" w:hAnsi="Arial" w:cs="Arial"/>
            <w:b/>
            <w:sz w:val="24"/>
            <w:szCs w:val="24"/>
            <w:lang w:eastAsia="es-ES"/>
          </w:rPr>
          <w:t>verdades reveladas</w:t>
        </w:r>
      </w:hyperlink>
      <w:r w:rsidRPr="004B3F90">
        <w:rPr>
          <w:rFonts w:ascii="Arial" w:eastAsia="Times New Roman" w:hAnsi="Arial" w:cs="Arial"/>
          <w:b/>
          <w:sz w:val="24"/>
          <w:szCs w:val="24"/>
          <w:lang w:eastAsia="es-ES"/>
        </w:rPr>
        <w:t xml:space="preserve"> por Dios, y la razón, sobre las que el </w:t>
      </w:r>
      <w:hyperlink r:id="rId315" w:tooltip="Conocimiento" w:history="1">
        <w:r w:rsidRPr="004B3F90">
          <w:rPr>
            <w:rFonts w:ascii="Arial" w:eastAsia="Times New Roman" w:hAnsi="Arial" w:cs="Arial"/>
            <w:b/>
            <w:sz w:val="24"/>
            <w:szCs w:val="24"/>
            <w:lang w:eastAsia="es-ES"/>
          </w:rPr>
          <w:t>conocimiento humano</w:t>
        </w:r>
      </w:hyperlink>
      <w:r w:rsidRPr="004B3F90">
        <w:rPr>
          <w:rFonts w:ascii="Arial" w:eastAsia="Times New Roman" w:hAnsi="Arial" w:cs="Arial"/>
          <w:b/>
          <w:sz w:val="24"/>
          <w:szCs w:val="24"/>
          <w:lang w:eastAsia="es-ES"/>
        </w:rPr>
        <w:t xml:space="preserve">, potencia derivada de Dios, descubre por sí mismo. </w:t>
      </w:r>
      <w:proofErr w:type="spellStart"/>
      <w:r w:rsidRPr="004B3F90">
        <w:rPr>
          <w:rFonts w:ascii="Arial" w:eastAsia="Times New Roman" w:hAnsi="Arial" w:cs="Arial"/>
          <w:b/>
          <w:sz w:val="24"/>
          <w:szCs w:val="24"/>
          <w:lang w:eastAsia="es-ES"/>
        </w:rPr>
        <w:t>Maimónides</w:t>
      </w:r>
      <w:proofErr w:type="spellEnd"/>
      <w:r w:rsidRPr="004B3F90">
        <w:rPr>
          <w:rFonts w:ascii="Arial" w:eastAsia="Times New Roman" w:hAnsi="Arial" w:cs="Arial"/>
          <w:b/>
          <w:sz w:val="24"/>
          <w:szCs w:val="24"/>
          <w:lang w:eastAsia="es-ES"/>
        </w:rPr>
        <w:t xml:space="preserve"> está firmemente convencido de que, con pocas excepciones, todos los </w:t>
      </w:r>
      <w:hyperlink r:id="rId316" w:tooltip="Metafísica" w:history="1">
        <w:r w:rsidRPr="004B3F90">
          <w:rPr>
            <w:rFonts w:ascii="Arial" w:eastAsia="Times New Roman" w:hAnsi="Arial" w:cs="Arial"/>
            <w:b/>
            <w:sz w:val="24"/>
            <w:szCs w:val="24"/>
            <w:lang w:eastAsia="es-ES"/>
          </w:rPr>
          <w:t>principios metafísicos</w:t>
        </w:r>
      </w:hyperlink>
      <w:r w:rsidRPr="004B3F90">
        <w:rPr>
          <w:rFonts w:ascii="Arial" w:eastAsia="Times New Roman" w:hAnsi="Arial" w:cs="Arial"/>
          <w:b/>
          <w:sz w:val="24"/>
          <w:szCs w:val="24"/>
          <w:lang w:eastAsia="es-ES"/>
        </w:rPr>
        <w:t xml:space="preserve"> de la filosofía aristotélica están presentes en la </w:t>
      </w:r>
      <w:hyperlink r:id="rId317" w:tooltip="Biblia judia" w:history="1">
        <w:r w:rsidRPr="004B3F90">
          <w:rPr>
            <w:rFonts w:ascii="Arial" w:eastAsia="Times New Roman" w:hAnsi="Arial" w:cs="Arial"/>
            <w:b/>
            <w:sz w:val="24"/>
            <w:szCs w:val="24"/>
            <w:lang w:eastAsia="es-ES"/>
          </w:rPr>
          <w:t>Biblia</w:t>
        </w:r>
      </w:hyperlink>
      <w:r w:rsidRPr="004B3F90">
        <w:rPr>
          <w:rFonts w:ascii="Arial" w:eastAsia="Times New Roman" w:hAnsi="Arial" w:cs="Arial"/>
          <w:b/>
          <w:sz w:val="24"/>
          <w:szCs w:val="24"/>
          <w:lang w:eastAsia="es-ES"/>
        </w:rPr>
        <w:t xml:space="preserve"> y en el Talmud. ​ </w:t>
      </w:r>
    </w:p>
    <w:p w:rsidR="00BD4E7C" w:rsidRPr="004B3F90" w:rsidRDefault="00BD4E7C" w:rsidP="002654E5">
      <w:pPr>
        <w:spacing w:after="0" w:line="240" w:lineRule="auto"/>
        <w:ind w:left="-993" w:right="-994" w:firstLine="142"/>
        <w:jc w:val="both"/>
        <w:rPr>
          <w:rFonts w:ascii="Arial" w:eastAsia="Times New Roman" w:hAnsi="Arial" w:cs="Arial"/>
          <w:b/>
          <w:sz w:val="24"/>
          <w:szCs w:val="24"/>
          <w:lang w:eastAsia="es-ES"/>
        </w:rPr>
      </w:pPr>
    </w:p>
    <w:p w:rsidR="002654E5" w:rsidRPr="004B3F90" w:rsidRDefault="002654E5" w:rsidP="002654E5">
      <w:pPr>
        <w:spacing w:after="0" w:line="240" w:lineRule="auto"/>
        <w:ind w:left="-851" w:right="-994" w:firstLine="142"/>
        <w:jc w:val="both"/>
        <w:rPr>
          <w:rFonts w:ascii="Arial" w:eastAsia="Times New Roman" w:hAnsi="Arial" w:cs="Arial"/>
          <w:b/>
          <w:sz w:val="24"/>
          <w:szCs w:val="24"/>
          <w:lang w:eastAsia="es-ES"/>
        </w:rPr>
      </w:pPr>
      <w:r w:rsidRPr="004B3F90">
        <w:rPr>
          <w:rFonts w:ascii="Arial" w:eastAsia="Times New Roman" w:hAnsi="Arial" w:cs="Arial"/>
          <w:b/>
          <w:sz w:val="24"/>
          <w:szCs w:val="24"/>
          <w:lang w:eastAsia="es-ES"/>
        </w:rPr>
        <w:t xml:space="preserve">La </w:t>
      </w:r>
      <w:r w:rsidRPr="004B3F90">
        <w:rPr>
          <w:rFonts w:ascii="Arial" w:eastAsia="Times New Roman" w:hAnsi="Arial" w:cs="Arial"/>
          <w:b/>
          <w:i/>
          <w:iCs/>
          <w:sz w:val="24"/>
          <w:szCs w:val="24"/>
          <w:lang w:eastAsia="es-ES"/>
        </w:rPr>
        <w:t>Guía de los Perplejos</w:t>
      </w:r>
      <w:r w:rsidRPr="004B3F90">
        <w:rPr>
          <w:rFonts w:ascii="Arial" w:eastAsia="Times New Roman" w:hAnsi="Arial" w:cs="Arial"/>
          <w:b/>
          <w:sz w:val="24"/>
          <w:szCs w:val="24"/>
          <w:lang w:eastAsia="es-ES"/>
        </w:rPr>
        <w:t xml:space="preserve">, fue traducida casi inmediatamente al </w:t>
      </w:r>
      <w:hyperlink r:id="rId318" w:tooltip="Idioma hebreo" w:history="1">
        <w:r w:rsidRPr="004B3F90">
          <w:rPr>
            <w:rFonts w:ascii="Arial" w:eastAsia="Times New Roman" w:hAnsi="Arial" w:cs="Arial"/>
            <w:b/>
            <w:sz w:val="24"/>
            <w:szCs w:val="24"/>
            <w:lang w:eastAsia="es-ES"/>
          </w:rPr>
          <w:t>hebreo</w:t>
        </w:r>
      </w:hyperlink>
      <w:r w:rsidRPr="004B3F90">
        <w:rPr>
          <w:rFonts w:ascii="Arial" w:eastAsia="Times New Roman" w:hAnsi="Arial" w:cs="Arial"/>
          <w:b/>
          <w:sz w:val="24"/>
          <w:szCs w:val="24"/>
          <w:lang w:eastAsia="es-ES"/>
        </w:rPr>
        <w:t xml:space="preserve">, primero por </w:t>
      </w:r>
      <w:hyperlink r:id="rId319" w:tooltip="Samuel ibn Tibbón (aún no redactado)" w:history="1">
        <w:r w:rsidRPr="004B3F90">
          <w:rPr>
            <w:rFonts w:ascii="Arial" w:eastAsia="Times New Roman" w:hAnsi="Arial" w:cs="Arial"/>
            <w:b/>
            <w:sz w:val="24"/>
            <w:szCs w:val="24"/>
            <w:lang w:eastAsia="es-ES"/>
          </w:rPr>
          <w:t xml:space="preserve">Samuel </w:t>
        </w:r>
        <w:proofErr w:type="spellStart"/>
        <w:r w:rsidRPr="004B3F90">
          <w:rPr>
            <w:rFonts w:ascii="Arial" w:eastAsia="Times New Roman" w:hAnsi="Arial" w:cs="Arial"/>
            <w:b/>
            <w:sz w:val="24"/>
            <w:szCs w:val="24"/>
            <w:lang w:eastAsia="es-ES"/>
          </w:rPr>
          <w:t>ibnTibbón</w:t>
        </w:r>
        <w:proofErr w:type="spellEnd"/>
      </w:hyperlink>
      <w:r w:rsidRPr="004B3F90">
        <w:rPr>
          <w:rFonts w:ascii="Arial" w:eastAsia="Times New Roman" w:hAnsi="Arial" w:cs="Arial"/>
          <w:b/>
          <w:sz w:val="24"/>
          <w:szCs w:val="24"/>
          <w:lang w:eastAsia="es-ES"/>
        </w:rPr>
        <w:t xml:space="preserve">, con el título de </w:t>
      </w:r>
      <w:r w:rsidRPr="004B3F90">
        <w:rPr>
          <w:rFonts w:ascii="Arial" w:eastAsia="Times New Roman" w:hAnsi="Arial" w:cs="Arial"/>
          <w:b/>
          <w:i/>
          <w:iCs/>
          <w:sz w:val="24"/>
          <w:szCs w:val="24"/>
          <w:lang w:eastAsia="es-ES"/>
        </w:rPr>
        <w:t xml:space="preserve">Moré </w:t>
      </w:r>
      <w:proofErr w:type="spellStart"/>
      <w:r w:rsidRPr="004B3F90">
        <w:rPr>
          <w:rFonts w:ascii="Arial" w:eastAsia="Times New Roman" w:hAnsi="Arial" w:cs="Arial"/>
          <w:b/>
          <w:i/>
          <w:iCs/>
          <w:sz w:val="24"/>
          <w:szCs w:val="24"/>
          <w:lang w:eastAsia="es-ES"/>
        </w:rPr>
        <w:t>Nebujín</w:t>
      </w:r>
      <w:proofErr w:type="spellEnd"/>
      <w:r w:rsidRPr="004B3F90">
        <w:rPr>
          <w:rFonts w:ascii="Arial" w:eastAsia="Times New Roman" w:hAnsi="Arial" w:cs="Arial"/>
          <w:b/>
          <w:sz w:val="24"/>
          <w:szCs w:val="24"/>
          <w:lang w:eastAsia="es-ES"/>
        </w:rPr>
        <w:t xml:space="preserve">, y luego por </w:t>
      </w:r>
      <w:hyperlink r:id="rId320" w:tooltip="Yehudá al Harizi (aún no redactado)" w:history="1">
        <w:proofErr w:type="spellStart"/>
        <w:r w:rsidRPr="004B3F90">
          <w:rPr>
            <w:rFonts w:ascii="Arial" w:eastAsia="Times New Roman" w:hAnsi="Arial" w:cs="Arial"/>
            <w:b/>
            <w:sz w:val="24"/>
            <w:szCs w:val="24"/>
            <w:lang w:eastAsia="es-ES"/>
          </w:rPr>
          <w:t>Yehudá</w:t>
        </w:r>
        <w:proofErr w:type="spellEnd"/>
        <w:r w:rsidRPr="004B3F90">
          <w:rPr>
            <w:rFonts w:ascii="Arial" w:eastAsia="Times New Roman" w:hAnsi="Arial" w:cs="Arial"/>
            <w:b/>
            <w:sz w:val="24"/>
            <w:szCs w:val="24"/>
            <w:lang w:eastAsia="es-ES"/>
          </w:rPr>
          <w:t xml:space="preserve"> al </w:t>
        </w:r>
        <w:proofErr w:type="spellStart"/>
        <w:r w:rsidRPr="004B3F90">
          <w:rPr>
            <w:rFonts w:ascii="Arial" w:eastAsia="Times New Roman" w:hAnsi="Arial" w:cs="Arial"/>
            <w:b/>
            <w:sz w:val="24"/>
            <w:szCs w:val="24"/>
            <w:lang w:eastAsia="es-ES"/>
          </w:rPr>
          <w:t>Harizi</w:t>
        </w:r>
        <w:proofErr w:type="spellEnd"/>
      </w:hyperlink>
      <w:r w:rsidRPr="004B3F90">
        <w:rPr>
          <w:rFonts w:ascii="Arial" w:eastAsia="Times New Roman" w:hAnsi="Arial" w:cs="Arial"/>
          <w:b/>
          <w:sz w:val="24"/>
          <w:szCs w:val="24"/>
          <w:lang w:eastAsia="es-ES"/>
        </w:rPr>
        <w:t xml:space="preserve">; y muy pronto fue conocida por filósofos cristianos como </w:t>
      </w:r>
      <w:hyperlink r:id="rId321" w:tooltip="Alberto Magno" w:history="1">
        <w:r w:rsidRPr="004B3F90">
          <w:rPr>
            <w:rFonts w:ascii="Arial" w:eastAsia="Times New Roman" w:hAnsi="Arial" w:cs="Arial"/>
            <w:b/>
            <w:sz w:val="24"/>
            <w:szCs w:val="24"/>
            <w:lang w:eastAsia="es-ES"/>
          </w:rPr>
          <w:t>Alberto Magno</w:t>
        </w:r>
      </w:hyperlink>
      <w:r w:rsidRPr="004B3F90">
        <w:rPr>
          <w:rFonts w:ascii="Arial" w:eastAsia="Times New Roman" w:hAnsi="Arial" w:cs="Arial"/>
          <w:b/>
          <w:sz w:val="24"/>
          <w:szCs w:val="24"/>
          <w:lang w:eastAsia="es-ES"/>
        </w:rPr>
        <w:t xml:space="preserve"> o </w:t>
      </w:r>
      <w:hyperlink r:id="rId322" w:tooltip="Tomás de Aquino" w:history="1">
        <w:r w:rsidRPr="004B3F90">
          <w:rPr>
            <w:rFonts w:ascii="Arial" w:eastAsia="Times New Roman" w:hAnsi="Arial" w:cs="Arial"/>
            <w:b/>
            <w:sz w:val="24"/>
            <w:szCs w:val="24"/>
            <w:lang w:eastAsia="es-ES"/>
          </w:rPr>
          <w:t>Tomás de Aquino</w:t>
        </w:r>
      </w:hyperlink>
      <w:r w:rsidRPr="004B3F90">
        <w:rPr>
          <w:rFonts w:ascii="Arial" w:eastAsia="Times New Roman" w:hAnsi="Arial" w:cs="Arial"/>
          <w:b/>
          <w:sz w:val="24"/>
          <w:szCs w:val="24"/>
          <w:lang w:eastAsia="es-ES"/>
        </w:rPr>
        <w:t xml:space="preserve"> convirtiéndose en una obra de referencia no solo por lo que representó en el desarrollo del </w:t>
      </w:r>
      <w:hyperlink r:id="rId323" w:tooltip="Racionalismo" w:history="1">
        <w:r w:rsidRPr="004B3F90">
          <w:rPr>
            <w:rFonts w:ascii="Arial" w:eastAsia="Times New Roman" w:hAnsi="Arial" w:cs="Arial"/>
            <w:b/>
            <w:sz w:val="24"/>
            <w:szCs w:val="24"/>
            <w:lang w:eastAsia="es-ES"/>
          </w:rPr>
          <w:t>racionalismo</w:t>
        </w:r>
      </w:hyperlink>
      <w:r w:rsidRPr="004B3F90">
        <w:rPr>
          <w:rFonts w:ascii="Arial" w:eastAsia="Times New Roman" w:hAnsi="Arial" w:cs="Arial"/>
          <w:b/>
          <w:sz w:val="24"/>
          <w:szCs w:val="24"/>
          <w:lang w:eastAsia="es-ES"/>
        </w:rPr>
        <w:t xml:space="preserve"> judío, sino también por su importancia en la historia de la </w:t>
      </w:r>
      <w:hyperlink r:id="rId324" w:tooltip="Filosofía medieval" w:history="1">
        <w:r w:rsidRPr="004B3F90">
          <w:rPr>
            <w:rFonts w:ascii="Arial" w:eastAsia="Times New Roman" w:hAnsi="Arial" w:cs="Arial"/>
            <w:b/>
            <w:sz w:val="24"/>
            <w:szCs w:val="24"/>
            <w:lang w:eastAsia="es-ES"/>
          </w:rPr>
          <w:t>filosofía medieval</w:t>
        </w:r>
      </w:hyperlink>
      <w:r w:rsidRPr="004B3F90">
        <w:rPr>
          <w:rFonts w:ascii="Arial" w:eastAsia="Times New Roman" w:hAnsi="Arial" w:cs="Arial"/>
          <w:b/>
          <w:sz w:val="24"/>
          <w:szCs w:val="24"/>
          <w:lang w:eastAsia="es-ES"/>
        </w:rPr>
        <w:t xml:space="preserve">.​ </w:t>
      </w:r>
    </w:p>
    <w:p w:rsidR="002654E5" w:rsidRPr="00CC16E1" w:rsidRDefault="002654E5" w:rsidP="00CC16E1">
      <w:pPr>
        <w:pStyle w:val="NormalWeb"/>
        <w:shd w:val="clear" w:color="auto" w:fill="FFFFFF"/>
        <w:spacing w:before="120" w:beforeAutospacing="0" w:after="120" w:afterAutospacing="0"/>
        <w:ind w:left="-851" w:right="-1135" w:firstLine="142"/>
        <w:jc w:val="both"/>
        <w:rPr>
          <w:rFonts w:ascii="Arial" w:hAnsi="Arial" w:cs="Arial"/>
          <w:b/>
        </w:rPr>
      </w:pPr>
      <w:r w:rsidRPr="00CC16E1">
        <w:rPr>
          <w:rFonts w:ascii="Arial" w:hAnsi="Arial" w:cs="Arial"/>
          <w:b/>
        </w:rPr>
        <w:t xml:space="preserve">La mayoría de judíos estaban familiarizados con los escritos de </w:t>
      </w:r>
      <w:proofErr w:type="spellStart"/>
      <w:r w:rsidRPr="00CC16E1">
        <w:rPr>
          <w:rFonts w:ascii="Arial" w:hAnsi="Arial" w:cs="Arial"/>
          <w:b/>
        </w:rPr>
        <w:t>Maimónides</w:t>
      </w:r>
      <w:proofErr w:type="spellEnd"/>
      <w:r w:rsidRPr="00CC16E1">
        <w:rPr>
          <w:rFonts w:ascii="Arial" w:hAnsi="Arial" w:cs="Arial"/>
          <w:b/>
        </w:rPr>
        <w:t xml:space="preserve"> sobre ley y </w:t>
      </w:r>
      <w:r w:rsidR="00DE2327">
        <w:rPr>
          <w:rFonts w:ascii="Arial" w:hAnsi="Arial" w:cs="Arial"/>
          <w:b/>
        </w:rPr>
        <w:t xml:space="preserve">la </w:t>
      </w:r>
      <w:r w:rsidRPr="00CC16E1">
        <w:rPr>
          <w:rFonts w:ascii="Arial" w:hAnsi="Arial" w:cs="Arial"/>
          <w:b/>
        </w:rPr>
        <w:t>ética mientras vivió, y llegaron a ser recibidos con elogio y gratitud en lugares tan lejanos como </w:t>
      </w:r>
      <w:hyperlink r:id="rId325" w:tooltip="Irak" w:history="1">
        <w:r w:rsidRPr="00CC16E1">
          <w:rPr>
            <w:rStyle w:val="Hipervnculo"/>
            <w:rFonts w:ascii="Arial" w:hAnsi="Arial" w:cs="Arial"/>
            <w:b/>
            <w:color w:val="auto"/>
            <w:u w:val="none"/>
          </w:rPr>
          <w:t>Irak</w:t>
        </w:r>
      </w:hyperlink>
      <w:r w:rsidRPr="00CC16E1">
        <w:rPr>
          <w:rFonts w:ascii="Arial" w:hAnsi="Arial" w:cs="Arial"/>
          <w:b/>
        </w:rPr>
        <w:t> y </w:t>
      </w:r>
      <w:hyperlink r:id="rId326" w:tooltip="Yemen" w:history="1">
        <w:r w:rsidRPr="00CC16E1">
          <w:rPr>
            <w:rStyle w:val="Hipervnculo"/>
            <w:rFonts w:ascii="Arial" w:hAnsi="Arial" w:cs="Arial"/>
            <w:b/>
            <w:color w:val="auto"/>
            <w:u w:val="none"/>
          </w:rPr>
          <w:t>Yemen</w:t>
        </w:r>
      </w:hyperlink>
      <w:r w:rsidRPr="00CC16E1">
        <w:rPr>
          <w:rFonts w:ascii="Arial" w:hAnsi="Arial" w:cs="Arial"/>
          <w:b/>
        </w:rPr>
        <w:t xml:space="preserve">. Además, </w:t>
      </w:r>
      <w:proofErr w:type="spellStart"/>
      <w:r w:rsidRPr="00CC16E1">
        <w:rPr>
          <w:rFonts w:ascii="Arial" w:hAnsi="Arial" w:cs="Arial"/>
          <w:b/>
        </w:rPr>
        <w:t>Maimónides</w:t>
      </w:r>
      <w:proofErr w:type="spellEnd"/>
      <w:r w:rsidRPr="00CC16E1">
        <w:rPr>
          <w:rFonts w:ascii="Arial" w:hAnsi="Arial" w:cs="Arial"/>
          <w:b/>
        </w:rPr>
        <w:t xml:space="preserve"> se convirtió en el líder de la comunidad judía en Egipto durante el gobierno del sultán </w:t>
      </w:r>
      <w:hyperlink r:id="rId327" w:tooltip="Saladino" w:history="1">
        <w:r w:rsidRPr="00CC16E1">
          <w:rPr>
            <w:rStyle w:val="Hipervnculo"/>
            <w:rFonts w:ascii="Arial" w:hAnsi="Arial" w:cs="Arial"/>
            <w:b/>
            <w:color w:val="auto"/>
            <w:u w:val="none"/>
          </w:rPr>
          <w:t>Saladino</w:t>
        </w:r>
      </w:hyperlink>
      <w:r w:rsidRPr="00CC16E1">
        <w:rPr>
          <w:rFonts w:ascii="Arial" w:hAnsi="Arial" w:cs="Arial"/>
          <w:b/>
        </w:rPr>
        <w:t> y, de forma póstuma, fue reconocido como uno de los filósofos rabínicos más relevantes en la historia judaica, siendo sus amplias obras pieza angular de cualquier escuela talmúdica. Este es el caso de su </w:t>
      </w:r>
      <w:proofErr w:type="spellStart"/>
      <w:r w:rsidR="007051A3" w:rsidRPr="00CC16E1">
        <w:rPr>
          <w:rFonts w:ascii="Arial" w:hAnsi="Arial" w:cs="Arial"/>
          <w:b/>
          <w:i/>
          <w:iCs/>
        </w:rPr>
        <w:fldChar w:fldCharType="begin"/>
      </w:r>
      <w:r w:rsidRPr="00CC16E1">
        <w:rPr>
          <w:rFonts w:ascii="Arial" w:hAnsi="Arial" w:cs="Arial"/>
          <w:b/>
          <w:i/>
          <w:iCs/>
        </w:rPr>
        <w:instrText xml:space="preserve"> HYPERLINK "https://es.wikipedia.org/wiki/Mishn%C3%A9_Tor%C3%A1" \o "Mishné Torá" </w:instrText>
      </w:r>
      <w:r w:rsidR="007051A3" w:rsidRPr="00CC16E1">
        <w:rPr>
          <w:rFonts w:ascii="Arial" w:hAnsi="Arial" w:cs="Arial"/>
          <w:b/>
          <w:i/>
          <w:iCs/>
        </w:rPr>
        <w:fldChar w:fldCharType="separate"/>
      </w:r>
      <w:r w:rsidRPr="00CC16E1">
        <w:rPr>
          <w:rStyle w:val="Hipervnculo"/>
          <w:rFonts w:ascii="Arial" w:hAnsi="Arial" w:cs="Arial"/>
          <w:b/>
          <w:i/>
          <w:iCs/>
          <w:color w:val="auto"/>
          <w:u w:val="none"/>
        </w:rPr>
        <w:t>Mishné</w:t>
      </w:r>
      <w:proofErr w:type="spellEnd"/>
      <w:r w:rsidRPr="00CC16E1">
        <w:rPr>
          <w:rStyle w:val="Hipervnculo"/>
          <w:rFonts w:ascii="Arial" w:hAnsi="Arial" w:cs="Arial"/>
          <w:b/>
          <w:i/>
          <w:iCs/>
          <w:color w:val="auto"/>
          <w:u w:val="none"/>
        </w:rPr>
        <w:t xml:space="preserve"> </w:t>
      </w:r>
      <w:proofErr w:type="spellStart"/>
      <w:r w:rsidRPr="00CC16E1">
        <w:rPr>
          <w:rStyle w:val="Hipervnculo"/>
          <w:rFonts w:ascii="Arial" w:hAnsi="Arial" w:cs="Arial"/>
          <w:b/>
          <w:i/>
          <w:iCs/>
          <w:color w:val="auto"/>
          <w:u w:val="none"/>
        </w:rPr>
        <w:t>Torá</w:t>
      </w:r>
      <w:proofErr w:type="spellEnd"/>
      <w:r w:rsidR="007051A3" w:rsidRPr="00CC16E1">
        <w:rPr>
          <w:rFonts w:ascii="Arial" w:hAnsi="Arial" w:cs="Arial"/>
          <w:b/>
          <w:i/>
          <w:iCs/>
        </w:rPr>
        <w:fldChar w:fldCharType="end"/>
      </w:r>
      <w:r w:rsidRPr="00CC16E1">
        <w:rPr>
          <w:rFonts w:ascii="Arial" w:hAnsi="Arial" w:cs="Arial"/>
          <w:b/>
        </w:rPr>
        <w:t>, que actualmente se mantiene como un referente en autoridad canónica y leyes judaicas, recogiendo también la tradición oral.​</w:t>
      </w:r>
    </w:p>
    <w:p w:rsidR="002654E5" w:rsidRDefault="002654E5" w:rsidP="00CC16E1">
      <w:pPr>
        <w:pStyle w:val="NormalWeb"/>
        <w:shd w:val="clear" w:color="auto" w:fill="FFFFFF"/>
        <w:spacing w:before="120" w:beforeAutospacing="0" w:after="120" w:afterAutospacing="0"/>
        <w:ind w:left="-851" w:right="-1135" w:firstLine="142"/>
        <w:jc w:val="both"/>
        <w:rPr>
          <w:rFonts w:ascii="Arial" w:hAnsi="Arial" w:cs="Arial"/>
          <w:b/>
        </w:rPr>
      </w:pPr>
      <w:r w:rsidRPr="00CC16E1">
        <w:rPr>
          <w:rFonts w:ascii="Arial" w:hAnsi="Arial" w:cs="Arial"/>
          <w:b/>
        </w:rPr>
        <w:t xml:space="preserve">Más allá de aparecer en obras históricas judías, </w:t>
      </w:r>
      <w:proofErr w:type="spellStart"/>
      <w:r w:rsidRPr="00CC16E1">
        <w:rPr>
          <w:rFonts w:ascii="Arial" w:hAnsi="Arial" w:cs="Arial"/>
          <w:b/>
        </w:rPr>
        <w:t>Maimónides</w:t>
      </w:r>
      <w:proofErr w:type="spellEnd"/>
      <w:r w:rsidRPr="00CC16E1">
        <w:rPr>
          <w:rFonts w:ascii="Arial" w:hAnsi="Arial" w:cs="Arial"/>
          <w:b/>
        </w:rPr>
        <w:t xml:space="preserve"> también figura en textos islámicos referentes a ciencia y se le menciona en gran medida en múltiples</w:t>
      </w:r>
      <w:r w:rsidR="00DE2327">
        <w:rPr>
          <w:rFonts w:ascii="Arial" w:hAnsi="Arial" w:cs="Arial"/>
          <w:b/>
        </w:rPr>
        <w:t xml:space="preserve"> y hermosas</w:t>
      </w:r>
      <w:r w:rsidRPr="00CC16E1">
        <w:rPr>
          <w:rFonts w:ascii="Arial" w:hAnsi="Arial" w:cs="Arial"/>
          <w:b/>
        </w:rPr>
        <w:t xml:space="preserve"> investigacionesy estudios. Influenciado por </w:t>
      </w:r>
      <w:hyperlink r:id="rId328" w:tooltip="Al-Farabi" w:history="1">
        <w:r w:rsidRPr="00CC16E1">
          <w:rPr>
            <w:rStyle w:val="Hipervnculo"/>
            <w:rFonts w:ascii="Arial" w:hAnsi="Arial" w:cs="Arial"/>
            <w:b/>
            <w:color w:val="auto"/>
            <w:u w:val="none"/>
          </w:rPr>
          <w:t>Al-</w:t>
        </w:r>
        <w:proofErr w:type="spellStart"/>
        <w:r w:rsidRPr="00CC16E1">
          <w:rPr>
            <w:rStyle w:val="Hipervnculo"/>
            <w:rFonts w:ascii="Arial" w:hAnsi="Arial" w:cs="Arial"/>
            <w:b/>
            <w:color w:val="auto"/>
            <w:u w:val="none"/>
          </w:rPr>
          <w:t>Farabi</w:t>
        </w:r>
        <w:proofErr w:type="spellEnd"/>
      </w:hyperlink>
      <w:r w:rsidRPr="00CC16E1">
        <w:rPr>
          <w:rFonts w:ascii="Arial" w:hAnsi="Arial" w:cs="Arial"/>
          <w:b/>
        </w:rPr>
        <w:t>, </w:t>
      </w:r>
      <w:hyperlink r:id="rId329" w:tooltip="Avicena" w:history="1">
        <w:r w:rsidRPr="00CC16E1">
          <w:rPr>
            <w:rStyle w:val="Hipervnculo"/>
            <w:rFonts w:ascii="Arial" w:hAnsi="Arial" w:cs="Arial"/>
            <w:b/>
            <w:color w:val="auto"/>
            <w:u w:val="none"/>
          </w:rPr>
          <w:t>Avicena</w:t>
        </w:r>
      </w:hyperlink>
      <w:r w:rsidRPr="00CC16E1">
        <w:rPr>
          <w:rFonts w:ascii="Arial" w:hAnsi="Arial" w:cs="Arial"/>
          <w:b/>
        </w:rPr>
        <w:t xml:space="preserve"> y </w:t>
      </w:r>
      <w:r w:rsidR="00DE2327">
        <w:rPr>
          <w:rFonts w:ascii="Arial" w:hAnsi="Arial" w:cs="Arial"/>
          <w:b/>
        </w:rPr>
        <w:t xml:space="preserve">por </w:t>
      </w:r>
      <w:hyperlink r:id="rId330" w:tooltip="Averroes" w:history="1">
        <w:proofErr w:type="spellStart"/>
        <w:r w:rsidRPr="00CC16E1">
          <w:rPr>
            <w:rStyle w:val="Hipervnculo"/>
            <w:rFonts w:ascii="Arial" w:hAnsi="Arial" w:cs="Arial"/>
            <w:b/>
            <w:color w:val="auto"/>
            <w:u w:val="none"/>
          </w:rPr>
          <w:t>Averroes</w:t>
        </w:r>
        <w:proofErr w:type="spellEnd"/>
      </w:hyperlink>
      <w:r w:rsidRPr="00CC16E1">
        <w:rPr>
          <w:rFonts w:ascii="Arial" w:hAnsi="Arial" w:cs="Arial"/>
          <w:b/>
        </w:rPr>
        <w:t>, él mismo se convirtió en un referente para filósofos y científicos musulmanes.</w:t>
      </w:r>
    </w:p>
    <w:p w:rsidR="00AF479D" w:rsidRPr="004B3F90" w:rsidRDefault="00AF479D" w:rsidP="004B3F90">
      <w:pPr>
        <w:spacing w:after="0" w:line="240" w:lineRule="auto"/>
        <w:ind w:left="-993" w:right="-994" w:firstLine="993"/>
        <w:jc w:val="both"/>
        <w:rPr>
          <w:rFonts w:ascii="Arial" w:hAnsi="Arial" w:cs="Arial"/>
          <w:b/>
          <w:sz w:val="24"/>
          <w:szCs w:val="24"/>
        </w:rPr>
      </w:pPr>
    </w:p>
    <w:p w:rsidR="00D96969" w:rsidRPr="00D825C0" w:rsidRDefault="00D96969" w:rsidP="00DE2327">
      <w:pPr>
        <w:spacing w:after="0" w:line="240" w:lineRule="auto"/>
        <w:ind w:left="-993" w:right="-994" w:firstLine="993"/>
        <w:jc w:val="center"/>
        <w:rPr>
          <w:rFonts w:ascii="Arial" w:hAnsi="Arial" w:cs="Arial"/>
          <w:b/>
          <w:noProof/>
          <w:color w:val="FF0000"/>
          <w:sz w:val="28"/>
          <w:szCs w:val="28"/>
          <w:lang w:eastAsia="es-ES"/>
        </w:rPr>
      </w:pPr>
      <w:r w:rsidRPr="00D825C0">
        <w:rPr>
          <w:rFonts w:ascii="Arial" w:hAnsi="Arial" w:cs="Arial"/>
          <w:b/>
          <w:noProof/>
          <w:color w:val="FF0000"/>
          <w:sz w:val="28"/>
          <w:szCs w:val="28"/>
          <w:lang w:eastAsia="es-ES"/>
        </w:rPr>
        <w:lastRenderedPageBreak/>
        <w:t>El mayo</w:t>
      </w:r>
      <w:r w:rsidR="00CF6DE9" w:rsidRPr="00D825C0">
        <w:rPr>
          <w:rFonts w:ascii="Arial" w:hAnsi="Arial" w:cs="Arial"/>
          <w:b/>
          <w:noProof/>
          <w:color w:val="FF0000"/>
          <w:sz w:val="28"/>
          <w:szCs w:val="28"/>
          <w:lang w:eastAsia="es-ES"/>
        </w:rPr>
        <w:t>r</w:t>
      </w:r>
      <w:r w:rsidRPr="00D825C0">
        <w:rPr>
          <w:rFonts w:ascii="Arial" w:hAnsi="Arial" w:cs="Arial"/>
          <w:b/>
          <w:noProof/>
          <w:color w:val="FF0000"/>
          <w:sz w:val="28"/>
          <w:szCs w:val="28"/>
          <w:lang w:eastAsia="es-ES"/>
        </w:rPr>
        <w:t xml:space="preserve"> drama de los mahometanos</w:t>
      </w:r>
    </w:p>
    <w:p w:rsidR="00D96969" w:rsidRDefault="00D96969" w:rsidP="00DE2327">
      <w:pPr>
        <w:spacing w:after="0" w:line="240" w:lineRule="auto"/>
        <w:ind w:left="-993" w:right="-994" w:firstLine="993"/>
        <w:jc w:val="center"/>
        <w:rPr>
          <w:rFonts w:ascii="Arial" w:hAnsi="Arial" w:cs="Arial"/>
          <w:b/>
          <w:noProof/>
          <w:sz w:val="24"/>
          <w:szCs w:val="24"/>
          <w:lang w:eastAsia="es-ES"/>
        </w:rPr>
      </w:pPr>
    </w:p>
    <w:tbl>
      <w:tblPr>
        <w:tblStyle w:val="Tablaconcuadrcula"/>
        <w:tblW w:w="10065" w:type="dxa"/>
        <w:tblInd w:w="-318" w:type="dxa"/>
        <w:tblLook w:val="04A0"/>
      </w:tblPr>
      <w:tblGrid>
        <w:gridCol w:w="10065"/>
      </w:tblGrid>
      <w:tr w:rsidR="00CF6DE9" w:rsidTr="00382E51">
        <w:tc>
          <w:tcPr>
            <w:tcW w:w="10065" w:type="dxa"/>
          </w:tcPr>
          <w:p w:rsidR="00CF6DE9" w:rsidRPr="00D825C0" w:rsidRDefault="00CF6DE9" w:rsidP="00DE2327">
            <w:pPr>
              <w:ind w:right="-994"/>
              <w:jc w:val="center"/>
              <w:rPr>
                <w:rFonts w:ascii="Arial" w:hAnsi="Arial" w:cs="Arial"/>
                <w:b/>
                <w:noProof/>
                <w:color w:val="FF0000"/>
                <w:sz w:val="24"/>
                <w:szCs w:val="24"/>
                <w:lang w:eastAsia="es-ES"/>
              </w:rPr>
            </w:pPr>
            <w:r w:rsidRPr="00D825C0">
              <w:rPr>
                <w:rFonts w:ascii="Arial" w:hAnsi="Arial" w:cs="Arial"/>
                <w:b/>
                <w:noProof/>
                <w:color w:val="FF0000"/>
                <w:sz w:val="24"/>
                <w:szCs w:val="24"/>
                <w:lang w:eastAsia="es-ES"/>
              </w:rPr>
              <w:t>Los sunitas</w:t>
            </w:r>
          </w:p>
          <w:p w:rsidR="00CF6DE9" w:rsidRPr="00D825C0" w:rsidRDefault="00CF6DE9" w:rsidP="00DE2327">
            <w:pPr>
              <w:ind w:right="-994"/>
              <w:jc w:val="center"/>
              <w:rPr>
                <w:rFonts w:ascii="Arial" w:hAnsi="Arial" w:cs="Arial"/>
                <w:b/>
                <w:noProof/>
                <w:sz w:val="24"/>
                <w:szCs w:val="24"/>
                <w:lang w:eastAsia="es-ES"/>
              </w:rPr>
            </w:pPr>
            <w:r w:rsidRPr="00D825C0">
              <w:rPr>
                <w:rFonts w:ascii="Arial" w:hAnsi="Arial" w:cs="Arial"/>
                <w:b/>
                <w:color w:val="202122"/>
                <w:sz w:val="21"/>
                <w:szCs w:val="21"/>
                <w:shd w:val="clear" w:color="auto" w:fill="FFFFFF"/>
              </w:rPr>
              <w:t>En lengua árabe, los seguidores del Islam Sunita son llamados </w:t>
            </w:r>
            <w:proofErr w:type="spellStart"/>
            <w:r w:rsidRPr="00D825C0">
              <w:rPr>
                <w:rFonts w:ascii="Arial" w:hAnsi="Arial" w:cs="Arial"/>
                <w:b/>
                <w:i/>
                <w:iCs/>
                <w:color w:val="202122"/>
                <w:sz w:val="21"/>
                <w:szCs w:val="21"/>
                <w:shd w:val="clear" w:color="auto" w:fill="FFFFFF"/>
              </w:rPr>
              <w:t>ahl</w:t>
            </w:r>
            <w:proofErr w:type="spellEnd"/>
            <w:r w:rsidRPr="00D825C0">
              <w:rPr>
                <w:rFonts w:ascii="Arial" w:hAnsi="Arial" w:cs="Arial"/>
                <w:b/>
                <w:i/>
                <w:iCs/>
                <w:color w:val="202122"/>
                <w:sz w:val="21"/>
                <w:szCs w:val="21"/>
                <w:shd w:val="clear" w:color="auto" w:fill="FFFFFF"/>
              </w:rPr>
              <w:t xml:space="preserve"> as-</w:t>
            </w:r>
            <w:proofErr w:type="spellStart"/>
            <w:r w:rsidRPr="00D825C0">
              <w:rPr>
                <w:rFonts w:ascii="Arial" w:hAnsi="Arial" w:cs="Arial"/>
                <w:b/>
                <w:i/>
                <w:iCs/>
                <w:color w:val="202122"/>
                <w:sz w:val="21"/>
                <w:szCs w:val="21"/>
                <w:shd w:val="clear" w:color="auto" w:fill="FFFFFF"/>
              </w:rPr>
              <w:t>sunnah</w:t>
            </w:r>
            <w:proofErr w:type="spellEnd"/>
            <w:r w:rsidRPr="00D825C0">
              <w:rPr>
                <w:rFonts w:ascii="Arial" w:hAnsi="Arial" w:cs="Arial"/>
                <w:b/>
                <w:i/>
                <w:iCs/>
                <w:color w:val="202122"/>
                <w:sz w:val="21"/>
                <w:szCs w:val="21"/>
                <w:shd w:val="clear" w:color="auto" w:fill="FFFFFF"/>
              </w:rPr>
              <w:t xml:space="preserve"> </w:t>
            </w:r>
            <w:proofErr w:type="spellStart"/>
            <w:r w:rsidRPr="00D825C0">
              <w:rPr>
                <w:rFonts w:ascii="Arial" w:hAnsi="Arial" w:cs="Arial"/>
                <w:b/>
                <w:i/>
                <w:iCs/>
                <w:color w:val="202122"/>
                <w:sz w:val="21"/>
                <w:szCs w:val="21"/>
                <w:shd w:val="clear" w:color="auto" w:fill="FFFFFF"/>
              </w:rPr>
              <w:t>wa</w:t>
            </w:r>
            <w:proofErr w:type="spellEnd"/>
            <w:r w:rsidRPr="00D825C0">
              <w:rPr>
                <w:rFonts w:ascii="Arial" w:hAnsi="Arial" w:cs="Arial"/>
                <w:b/>
                <w:i/>
                <w:iCs/>
                <w:color w:val="202122"/>
                <w:sz w:val="21"/>
                <w:szCs w:val="21"/>
                <w:shd w:val="clear" w:color="auto" w:fill="FFFFFF"/>
              </w:rPr>
              <w:t xml:space="preserve"> l-</w:t>
            </w:r>
            <w:proofErr w:type="spellStart"/>
            <w:r w:rsidRPr="00D825C0">
              <w:rPr>
                <w:rFonts w:ascii="Arial" w:hAnsi="Arial" w:cs="Arial"/>
                <w:b/>
                <w:i/>
                <w:iCs/>
                <w:color w:val="202122"/>
                <w:sz w:val="21"/>
                <w:szCs w:val="21"/>
                <w:shd w:val="clear" w:color="auto" w:fill="FFFFFF"/>
              </w:rPr>
              <w:t>jamāʻah</w:t>
            </w:r>
            <w:proofErr w:type="spellEnd"/>
            <w:r w:rsidRPr="00D825C0">
              <w:rPr>
                <w:rFonts w:ascii="Arial" w:hAnsi="Arial" w:cs="Arial"/>
                <w:b/>
                <w:color w:val="202122"/>
                <w:sz w:val="21"/>
                <w:szCs w:val="21"/>
                <w:shd w:val="clear" w:color="auto" w:fill="FFFFFF"/>
              </w:rPr>
              <w:t> (" el pueblo de la Sunna y la comunidad") o simplemente </w:t>
            </w:r>
            <w:proofErr w:type="spellStart"/>
            <w:r w:rsidRPr="00D825C0">
              <w:rPr>
                <w:rFonts w:ascii="Arial" w:hAnsi="Arial" w:cs="Arial"/>
                <w:b/>
                <w:i/>
                <w:iCs/>
                <w:color w:val="202122"/>
                <w:sz w:val="21"/>
                <w:szCs w:val="21"/>
                <w:shd w:val="clear" w:color="auto" w:fill="FFFFFF"/>
              </w:rPr>
              <w:t>ahl</w:t>
            </w:r>
            <w:proofErr w:type="spellEnd"/>
            <w:r w:rsidRPr="00D825C0">
              <w:rPr>
                <w:rFonts w:ascii="Arial" w:hAnsi="Arial" w:cs="Arial"/>
                <w:b/>
                <w:i/>
                <w:iCs/>
                <w:color w:val="202122"/>
                <w:sz w:val="21"/>
                <w:szCs w:val="21"/>
                <w:shd w:val="clear" w:color="auto" w:fill="FFFFFF"/>
              </w:rPr>
              <w:t xml:space="preserve"> as-</w:t>
            </w:r>
            <w:proofErr w:type="spellStart"/>
            <w:r w:rsidRPr="00D825C0">
              <w:rPr>
                <w:rFonts w:ascii="Arial" w:hAnsi="Arial" w:cs="Arial"/>
                <w:b/>
                <w:i/>
                <w:iCs/>
                <w:color w:val="202122"/>
                <w:sz w:val="21"/>
                <w:szCs w:val="21"/>
                <w:shd w:val="clear" w:color="auto" w:fill="FFFFFF"/>
              </w:rPr>
              <w:t>Sunnah</w:t>
            </w:r>
            <w:proofErr w:type="spellEnd"/>
            <w:r w:rsidRPr="00D825C0">
              <w:rPr>
                <w:rFonts w:ascii="Arial" w:hAnsi="Arial" w:cs="Arial"/>
                <w:b/>
                <w:color w:val="202122"/>
                <w:sz w:val="21"/>
                <w:szCs w:val="21"/>
                <w:shd w:val="clear" w:color="auto" w:fill="FFFFFF"/>
              </w:rPr>
              <w:t>. Si bien el islam Sunita es a veces llamado "islam ortodoxo," algunos académicos consideran esta traducción como inapropiada.</w:t>
            </w:r>
          </w:p>
          <w:p w:rsidR="00D825C0" w:rsidRDefault="00CF6DE9" w:rsidP="00D825C0">
            <w:pPr>
              <w:pStyle w:val="NormalWeb"/>
              <w:shd w:val="clear" w:color="auto" w:fill="FFFFFF"/>
              <w:spacing w:before="120" w:beforeAutospacing="0" w:after="120" w:afterAutospacing="0"/>
              <w:jc w:val="both"/>
              <w:rPr>
                <w:rFonts w:ascii="Arial" w:hAnsi="Arial" w:cs="Arial"/>
                <w:b/>
                <w:color w:val="202122"/>
                <w:sz w:val="21"/>
                <w:szCs w:val="21"/>
              </w:rPr>
            </w:pPr>
            <w:r w:rsidRPr="00D825C0">
              <w:rPr>
                <w:rFonts w:ascii="Arial" w:hAnsi="Arial" w:cs="Arial"/>
                <w:b/>
                <w:color w:val="202122"/>
                <w:sz w:val="21"/>
                <w:szCs w:val="21"/>
              </w:rPr>
              <w:t>Los </w:t>
            </w:r>
            <w:r w:rsidRPr="00D825C0">
              <w:rPr>
                <w:rFonts w:ascii="Arial" w:hAnsi="Arial" w:cs="Arial"/>
                <w:b/>
                <w:bCs/>
                <w:color w:val="202122"/>
                <w:sz w:val="21"/>
                <w:szCs w:val="21"/>
              </w:rPr>
              <w:t>suníes</w:t>
            </w:r>
            <w:r w:rsidRPr="00D825C0">
              <w:rPr>
                <w:rFonts w:ascii="Arial" w:hAnsi="Arial" w:cs="Arial"/>
                <w:b/>
                <w:color w:val="202122"/>
                <w:sz w:val="21"/>
                <w:szCs w:val="21"/>
              </w:rPr>
              <w:t> o </w:t>
            </w:r>
            <w:r w:rsidRPr="00D825C0">
              <w:rPr>
                <w:rFonts w:ascii="Arial" w:hAnsi="Arial" w:cs="Arial"/>
                <w:b/>
                <w:bCs/>
                <w:color w:val="202122"/>
                <w:sz w:val="21"/>
                <w:szCs w:val="21"/>
              </w:rPr>
              <w:t>sunitas</w:t>
            </w:r>
            <w:r w:rsidRPr="00D825C0">
              <w:rPr>
                <w:rFonts w:ascii="Arial" w:hAnsi="Arial" w:cs="Arial"/>
                <w:b/>
                <w:color w:val="202122"/>
                <w:sz w:val="21"/>
                <w:szCs w:val="21"/>
              </w:rPr>
              <w:t> </w:t>
            </w:r>
            <w:proofErr w:type="spellStart"/>
            <w:r w:rsidRPr="00D825C0">
              <w:rPr>
                <w:rFonts w:ascii="Arial" w:hAnsi="Arial" w:cs="Arial"/>
                <w:b/>
                <w:i/>
                <w:iCs/>
                <w:color w:val="202122"/>
                <w:sz w:val="21"/>
                <w:szCs w:val="21"/>
              </w:rPr>
              <w:t>ʾAhlu</w:t>
            </w:r>
            <w:proofErr w:type="spellEnd"/>
            <w:r w:rsidRPr="00D825C0">
              <w:rPr>
                <w:rFonts w:ascii="Arial" w:hAnsi="Arial" w:cs="Arial"/>
                <w:b/>
                <w:i/>
                <w:iCs/>
                <w:color w:val="202122"/>
                <w:sz w:val="21"/>
                <w:szCs w:val="21"/>
              </w:rPr>
              <w:t>-s-</w:t>
            </w:r>
            <w:proofErr w:type="spellStart"/>
            <w:r w:rsidRPr="00D825C0">
              <w:rPr>
                <w:rFonts w:ascii="Arial" w:hAnsi="Arial" w:cs="Arial"/>
                <w:b/>
                <w:i/>
                <w:iCs/>
                <w:color w:val="202122"/>
                <w:sz w:val="21"/>
                <w:szCs w:val="21"/>
              </w:rPr>
              <w:t>Sunnati</w:t>
            </w:r>
            <w:proofErr w:type="spellEnd"/>
            <w:r w:rsidRPr="00D825C0">
              <w:rPr>
                <w:rFonts w:ascii="Arial" w:hAnsi="Arial" w:cs="Arial"/>
                <w:b/>
                <w:i/>
                <w:iCs/>
                <w:color w:val="202122"/>
                <w:sz w:val="21"/>
                <w:szCs w:val="21"/>
              </w:rPr>
              <w:t xml:space="preserve"> </w:t>
            </w:r>
            <w:proofErr w:type="spellStart"/>
            <w:r w:rsidRPr="00D825C0">
              <w:rPr>
                <w:rFonts w:ascii="Arial" w:hAnsi="Arial" w:cs="Arial"/>
                <w:b/>
                <w:i/>
                <w:iCs/>
                <w:color w:val="202122"/>
                <w:sz w:val="21"/>
                <w:szCs w:val="21"/>
              </w:rPr>
              <w:t>wa</w:t>
            </w:r>
            <w:proofErr w:type="spellEnd"/>
            <w:r w:rsidRPr="00D825C0">
              <w:rPr>
                <w:rFonts w:ascii="Arial" w:hAnsi="Arial" w:cs="Arial"/>
                <w:b/>
                <w:i/>
                <w:iCs/>
                <w:color w:val="202122"/>
                <w:sz w:val="21"/>
                <w:szCs w:val="21"/>
              </w:rPr>
              <w:t>-l-</w:t>
            </w:r>
            <w:proofErr w:type="spellStart"/>
            <w:r w:rsidRPr="00D825C0">
              <w:rPr>
                <w:rFonts w:ascii="Arial" w:hAnsi="Arial" w:cs="Arial"/>
                <w:b/>
                <w:i/>
                <w:iCs/>
                <w:color w:val="202122"/>
                <w:sz w:val="21"/>
                <w:szCs w:val="21"/>
              </w:rPr>
              <w:t>Jamāʿah</w:t>
            </w:r>
            <w:proofErr w:type="spellEnd"/>
            <w:r w:rsidRPr="00D825C0">
              <w:rPr>
                <w:rFonts w:ascii="Arial" w:hAnsi="Arial" w:cs="Arial"/>
                <w:b/>
                <w:color w:val="202122"/>
                <w:sz w:val="21"/>
                <w:szCs w:val="21"/>
              </w:rPr>
              <w:t xml:space="preserve"> (‎) son el </w:t>
            </w:r>
            <w:r w:rsidR="00D825C0">
              <w:rPr>
                <w:rFonts w:ascii="Arial" w:hAnsi="Arial" w:cs="Arial"/>
                <w:b/>
                <w:color w:val="202122"/>
                <w:sz w:val="21"/>
                <w:szCs w:val="21"/>
              </w:rPr>
              <w:t xml:space="preserve"> gr</w:t>
            </w:r>
            <w:r w:rsidRPr="00D825C0">
              <w:rPr>
                <w:rFonts w:ascii="Arial" w:hAnsi="Arial" w:cs="Arial"/>
                <w:b/>
                <w:color w:val="202122"/>
                <w:sz w:val="21"/>
                <w:szCs w:val="21"/>
              </w:rPr>
              <w:t>upo </w:t>
            </w:r>
            <w:hyperlink r:id="rId331" w:tooltip="Musulmán" w:history="1">
              <w:r w:rsidRPr="00D825C0">
                <w:rPr>
                  <w:rStyle w:val="Hipervnculo"/>
                  <w:rFonts w:ascii="Arial" w:hAnsi="Arial" w:cs="Arial"/>
                  <w:b/>
                  <w:color w:val="0645AD"/>
                  <w:sz w:val="21"/>
                  <w:szCs w:val="21"/>
                  <w:u w:val="none"/>
                </w:rPr>
                <w:t>musulmán</w:t>
              </w:r>
            </w:hyperlink>
            <w:r w:rsidR="00D825C0">
              <w:rPr>
                <w:b/>
              </w:rPr>
              <w:t xml:space="preserve"> </w:t>
            </w:r>
            <w:r w:rsidRPr="00D825C0">
              <w:rPr>
                <w:rFonts w:ascii="Arial" w:hAnsi="Arial" w:cs="Arial"/>
                <w:b/>
                <w:color w:val="202122"/>
                <w:sz w:val="21"/>
                <w:szCs w:val="21"/>
              </w:rPr>
              <w:t> mayoritario en la comunidad islámica mundial, seguido por 87-90% de todos los musulmanes del mundo. Se caracteriza por un énfasis mayor en el profeta, los </w:t>
            </w:r>
            <w:proofErr w:type="spellStart"/>
            <w:r w:rsidR="007051A3" w:rsidRPr="00D825C0">
              <w:rPr>
                <w:rFonts w:ascii="Arial" w:hAnsi="Arial" w:cs="Arial"/>
                <w:b/>
                <w:color w:val="202122"/>
                <w:sz w:val="21"/>
                <w:szCs w:val="21"/>
              </w:rPr>
              <w:fldChar w:fldCharType="begin"/>
            </w:r>
            <w:r w:rsidRPr="00D825C0">
              <w:rPr>
                <w:rFonts w:ascii="Arial" w:hAnsi="Arial" w:cs="Arial"/>
                <w:b/>
                <w:color w:val="202122"/>
                <w:sz w:val="21"/>
                <w:szCs w:val="21"/>
              </w:rPr>
              <w:instrText xml:space="preserve"> HYPERLINK "https://es.wikipedia.org/wiki/Sahaba" \o "Sahaba" </w:instrText>
            </w:r>
            <w:r w:rsidR="007051A3" w:rsidRPr="00D825C0">
              <w:rPr>
                <w:rFonts w:ascii="Arial" w:hAnsi="Arial" w:cs="Arial"/>
                <w:b/>
                <w:color w:val="202122"/>
                <w:sz w:val="21"/>
                <w:szCs w:val="21"/>
              </w:rPr>
              <w:fldChar w:fldCharType="separate"/>
            </w:r>
            <w:r w:rsidRPr="00D825C0">
              <w:rPr>
                <w:rStyle w:val="Hipervnculo"/>
                <w:rFonts w:ascii="Arial" w:hAnsi="Arial" w:cs="Arial"/>
                <w:b/>
                <w:color w:val="0645AD"/>
                <w:sz w:val="21"/>
                <w:szCs w:val="21"/>
                <w:u w:val="none"/>
              </w:rPr>
              <w:t>sahaba</w:t>
            </w:r>
            <w:proofErr w:type="spellEnd"/>
            <w:r w:rsidR="007051A3" w:rsidRPr="00D825C0">
              <w:rPr>
                <w:rFonts w:ascii="Arial" w:hAnsi="Arial" w:cs="Arial"/>
                <w:b/>
                <w:color w:val="202122"/>
                <w:sz w:val="21"/>
                <w:szCs w:val="21"/>
              </w:rPr>
              <w:fldChar w:fldCharType="end"/>
            </w:r>
            <w:r w:rsidRPr="00D825C0">
              <w:rPr>
                <w:rFonts w:ascii="Arial" w:hAnsi="Arial" w:cs="Arial"/>
                <w:b/>
                <w:color w:val="202122"/>
                <w:sz w:val="21"/>
                <w:szCs w:val="21"/>
              </w:rPr>
              <w:t> (en particular los </w:t>
            </w:r>
            <w:hyperlink r:id="rId332" w:tooltip="Califato ortodoxo" w:history="1">
              <w:r w:rsidRPr="00D825C0">
                <w:rPr>
                  <w:rStyle w:val="Hipervnculo"/>
                  <w:rFonts w:ascii="Arial" w:hAnsi="Arial" w:cs="Arial"/>
                  <w:b/>
                  <w:color w:val="0645AD"/>
                  <w:sz w:val="21"/>
                  <w:szCs w:val="21"/>
                  <w:u w:val="none"/>
                </w:rPr>
                <w:t xml:space="preserve">califas </w:t>
              </w:r>
              <w:proofErr w:type="spellStart"/>
              <w:r w:rsidRPr="00D825C0">
                <w:rPr>
                  <w:rStyle w:val="Hipervnculo"/>
                  <w:rFonts w:ascii="Arial" w:hAnsi="Arial" w:cs="Arial"/>
                  <w:b/>
                  <w:color w:val="0645AD"/>
                  <w:sz w:val="21"/>
                  <w:szCs w:val="21"/>
                  <w:u w:val="none"/>
                </w:rPr>
                <w:t>Rashidun</w:t>
              </w:r>
              <w:proofErr w:type="spellEnd"/>
            </w:hyperlink>
            <w:r w:rsidRPr="00D825C0">
              <w:rPr>
                <w:rFonts w:ascii="Arial" w:hAnsi="Arial" w:cs="Arial"/>
                <w:b/>
                <w:color w:val="202122"/>
                <w:sz w:val="21"/>
                <w:szCs w:val="21"/>
              </w:rPr>
              <w:t>) y las costumbres de allí derivadas. Su nombre procede del hecho de que, además del </w:t>
            </w:r>
            <w:hyperlink r:id="rId333" w:tooltip="Corán" w:history="1">
              <w:r w:rsidRPr="00D825C0">
                <w:rPr>
                  <w:rStyle w:val="Hipervnculo"/>
                  <w:rFonts w:ascii="Arial" w:hAnsi="Arial" w:cs="Arial"/>
                  <w:b/>
                  <w:color w:val="0645AD"/>
                  <w:sz w:val="21"/>
                  <w:szCs w:val="21"/>
                  <w:u w:val="none"/>
                </w:rPr>
                <w:t>Corán</w:t>
              </w:r>
            </w:hyperlink>
            <w:r w:rsidRPr="00D825C0">
              <w:rPr>
                <w:rFonts w:ascii="Arial" w:hAnsi="Arial" w:cs="Arial"/>
                <w:b/>
                <w:color w:val="202122"/>
                <w:sz w:val="21"/>
                <w:szCs w:val="21"/>
              </w:rPr>
              <w:t>, son devotos de la </w:t>
            </w:r>
            <w:hyperlink r:id="rId334" w:tooltip="Sunna" w:history="1">
              <w:r w:rsidRPr="00D825C0">
                <w:rPr>
                  <w:rStyle w:val="Hipervnculo"/>
                  <w:rFonts w:ascii="Arial" w:hAnsi="Arial" w:cs="Arial"/>
                  <w:b/>
                  <w:color w:val="0645AD"/>
                  <w:sz w:val="21"/>
                  <w:szCs w:val="21"/>
                  <w:u w:val="none"/>
                </w:rPr>
                <w:t>Sunna</w:t>
              </w:r>
            </w:hyperlink>
            <w:r w:rsidRPr="00D825C0">
              <w:rPr>
                <w:rFonts w:ascii="Arial" w:hAnsi="Arial" w:cs="Arial"/>
                <w:b/>
                <w:color w:val="202122"/>
                <w:sz w:val="21"/>
                <w:szCs w:val="21"/>
              </w:rPr>
              <w:t>, colección de dichos y hechos atribuidos al profeta </w:t>
            </w:r>
            <w:hyperlink r:id="rId335" w:tooltip="Mahoma" w:history="1">
              <w:r w:rsidRPr="00D825C0">
                <w:rPr>
                  <w:rStyle w:val="Hipervnculo"/>
                  <w:rFonts w:ascii="Arial" w:hAnsi="Arial" w:cs="Arial"/>
                  <w:b/>
                  <w:color w:val="0645AD"/>
                  <w:sz w:val="21"/>
                  <w:szCs w:val="21"/>
                  <w:u w:val="none"/>
                </w:rPr>
                <w:t>Mahoma</w:t>
              </w:r>
            </w:hyperlink>
            <w:r w:rsidRPr="00D825C0">
              <w:rPr>
                <w:rFonts w:ascii="Arial" w:hAnsi="Arial" w:cs="Arial"/>
                <w:b/>
                <w:color w:val="202122"/>
                <w:sz w:val="21"/>
                <w:szCs w:val="21"/>
              </w:rPr>
              <w:t>.</w:t>
            </w:r>
          </w:p>
          <w:p w:rsidR="00CF6DE9" w:rsidRPr="00D825C0" w:rsidRDefault="00CF6DE9" w:rsidP="00D825C0">
            <w:pPr>
              <w:pStyle w:val="NormalWeb"/>
              <w:shd w:val="clear" w:color="auto" w:fill="FFFFFF"/>
              <w:spacing w:before="120" w:beforeAutospacing="0" w:after="120" w:afterAutospacing="0"/>
              <w:jc w:val="both"/>
              <w:rPr>
                <w:rFonts w:ascii="Arial" w:hAnsi="Arial" w:cs="Arial"/>
                <w:b/>
                <w:color w:val="202122"/>
                <w:sz w:val="21"/>
                <w:szCs w:val="21"/>
              </w:rPr>
            </w:pPr>
            <w:r w:rsidRPr="00D825C0">
              <w:rPr>
                <w:rFonts w:ascii="Arial" w:hAnsi="Arial" w:cs="Arial"/>
                <w:b/>
                <w:color w:val="202122"/>
                <w:sz w:val="21"/>
                <w:szCs w:val="21"/>
              </w:rPr>
              <w:t xml:space="preserve"> Aunque el islam sunita se compone de una variedad de escuelas teológicas y legales que se desarrollaron a través de entornos históricos, localidades y culturas, los sunitas de todo el mundo comparten algunas creencias comunes: la aceptación de la legitimidad de los primeros cuatro sucesores del profeta Mahoma (</w:t>
            </w:r>
            <w:hyperlink r:id="rId336" w:tooltip="Abu Bakr as-Siddiq" w:history="1">
              <w:r w:rsidRPr="00D825C0">
                <w:rPr>
                  <w:rStyle w:val="Hipervnculo"/>
                  <w:rFonts w:ascii="Arial" w:hAnsi="Arial" w:cs="Arial"/>
                  <w:b/>
                  <w:color w:val="0645AD"/>
                  <w:sz w:val="21"/>
                  <w:szCs w:val="21"/>
                  <w:u w:val="none"/>
                </w:rPr>
                <w:t xml:space="preserve">Abu </w:t>
              </w:r>
              <w:proofErr w:type="spellStart"/>
              <w:r w:rsidRPr="00D825C0">
                <w:rPr>
                  <w:rStyle w:val="Hipervnculo"/>
                  <w:rFonts w:ascii="Arial" w:hAnsi="Arial" w:cs="Arial"/>
                  <w:b/>
                  <w:color w:val="0645AD"/>
                  <w:sz w:val="21"/>
                  <w:szCs w:val="21"/>
                  <w:u w:val="none"/>
                </w:rPr>
                <w:t>Bakr</w:t>
              </w:r>
              <w:proofErr w:type="spellEnd"/>
            </w:hyperlink>
            <w:r w:rsidRPr="00D825C0">
              <w:rPr>
                <w:rFonts w:ascii="Arial" w:hAnsi="Arial" w:cs="Arial"/>
                <w:b/>
                <w:color w:val="202122"/>
                <w:sz w:val="21"/>
                <w:szCs w:val="21"/>
              </w:rPr>
              <w:t>, </w:t>
            </w:r>
            <w:proofErr w:type="spellStart"/>
            <w:r w:rsidR="007051A3" w:rsidRPr="00D825C0">
              <w:rPr>
                <w:rFonts w:ascii="Arial" w:hAnsi="Arial" w:cs="Arial"/>
                <w:b/>
                <w:color w:val="202122"/>
                <w:sz w:val="21"/>
                <w:szCs w:val="21"/>
              </w:rPr>
              <w:fldChar w:fldCharType="begin"/>
            </w:r>
            <w:r w:rsidRPr="00D825C0">
              <w:rPr>
                <w:rFonts w:ascii="Arial" w:hAnsi="Arial" w:cs="Arial"/>
                <w:b/>
                <w:color w:val="202122"/>
                <w:sz w:val="21"/>
                <w:szCs w:val="21"/>
              </w:rPr>
              <w:instrText xml:space="preserve"> HYPERLINK "https://es.wikipedia.org/wiki/%C3%9Amar_ibn_al-Jattab" \o "Úmar ibn al-Jattab" </w:instrText>
            </w:r>
            <w:r w:rsidR="007051A3" w:rsidRPr="00D825C0">
              <w:rPr>
                <w:rFonts w:ascii="Arial" w:hAnsi="Arial" w:cs="Arial"/>
                <w:b/>
                <w:color w:val="202122"/>
                <w:sz w:val="21"/>
                <w:szCs w:val="21"/>
              </w:rPr>
              <w:fldChar w:fldCharType="separate"/>
            </w:r>
            <w:r w:rsidRPr="00D825C0">
              <w:rPr>
                <w:rStyle w:val="Hipervnculo"/>
                <w:rFonts w:ascii="Arial" w:hAnsi="Arial" w:cs="Arial"/>
                <w:b/>
                <w:color w:val="0645AD"/>
                <w:sz w:val="21"/>
                <w:szCs w:val="21"/>
                <w:u w:val="none"/>
              </w:rPr>
              <w:t>Úmar</w:t>
            </w:r>
            <w:proofErr w:type="spellEnd"/>
            <w:r w:rsidRPr="00D825C0">
              <w:rPr>
                <w:rStyle w:val="Hipervnculo"/>
                <w:rFonts w:ascii="Arial" w:hAnsi="Arial" w:cs="Arial"/>
                <w:b/>
                <w:color w:val="0645AD"/>
                <w:sz w:val="21"/>
                <w:szCs w:val="21"/>
                <w:u w:val="none"/>
              </w:rPr>
              <w:t xml:space="preserve"> ibn al-</w:t>
            </w:r>
            <w:proofErr w:type="spellStart"/>
            <w:r w:rsidRPr="00D825C0">
              <w:rPr>
                <w:rStyle w:val="Hipervnculo"/>
                <w:rFonts w:ascii="Arial" w:hAnsi="Arial" w:cs="Arial"/>
                <w:b/>
                <w:color w:val="0645AD"/>
                <w:sz w:val="21"/>
                <w:szCs w:val="21"/>
                <w:u w:val="none"/>
              </w:rPr>
              <w:t>Jattab</w:t>
            </w:r>
            <w:proofErr w:type="spellEnd"/>
            <w:r w:rsidR="007051A3" w:rsidRPr="00D825C0">
              <w:rPr>
                <w:rFonts w:ascii="Arial" w:hAnsi="Arial" w:cs="Arial"/>
                <w:b/>
                <w:color w:val="202122"/>
                <w:sz w:val="21"/>
                <w:szCs w:val="21"/>
              </w:rPr>
              <w:fldChar w:fldCharType="end"/>
            </w:r>
            <w:r w:rsidRPr="00D825C0">
              <w:rPr>
                <w:rFonts w:ascii="Arial" w:hAnsi="Arial" w:cs="Arial"/>
                <w:b/>
                <w:color w:val="202122"/>
                <w:sz w:val="21"/>
                <w:szCs w:val="21"/>
              </w:rPr>
              <w:t>, </w:t>
            </w:r>
            <w:proofErr w:type="spellStart"/>
            <w:r w:rsidR="007051A3" w:rsidRPr="00D825C0">
              <w:rPr>
                <w:rFonts w:ascii="Arial" w:hAnsi="Arial" w:cs="Arial"/>
                <w:b/>
                <w:color w:val="202122"/>
                <w:sz w:val="21"/>
                <w:szCs w:val="21"/>
              </w:rPr>
              <w:fldChar w:fldCharType="begin"/>
            </w:r>
            <w:r w:rsidRPr="00D825C0">
              <w:rPr>
                <w:rFonts w:ascii="Arial" w:hAnsi="Arial" w:cs="Arial"/>
                <w:b/>
                <w:color w:val="202122"/>
                <w:sz w:val="21"/>
                <w:szCs w:val="21"/>
              </w:rPr>
              <w:instrText xml:space="preserve"> HYPERLINK "https://es.wikipedia.org/wiki/Uthm%C3%A1n_ibn_Aff%C3%A1n" \o "Uthmán ibn Affán" </w:instrText>
            </w:r>
            <w:r w:rsidR="007051A3" w:rsidRPr="00D825C0">
              <w:rPr>
                <w:rFonts w:ascii="Arial" w:hAnsi="Arial" w:cs="Arial"/>
                <w:b/>
                <w:color w:val="202122"/>
                <w:sz w:val="21"/>
                <w:szCs w:val="21"/>
              </w:rPr>
              <w:fldChar w:fldCharType="separate"/>
            </w:r>
            <w:r w:rsidRPr="00D825C0">
              <w:rPr>
                <w:rStyle w:val="Hipervnculo"/>
                <w:rFonts w:ascii="Arial" w:hAnsi="Arial" w:cs="Arial"/>
                <w:b/>
                <w:color w:val="0645AD"/>
                <w:sz w:val="21"/>
                <w:szCs w:val="21"/>
                <w:u w:val="none"/>
              </w:rPr>
              <w:t>Uthmán</w:t>
            </w:r>
            <w:proofErr w:type="spellEnd"/>
            <w:r w:rsidRPr="00D825C0">
              <w:rPr>
                <w:rStyle w:val="Hipervnculo"/>
                <w:rFonts w:ascii="Arial" w:hAnsi="Arial" w:cs="Arial"/>
                <w:b/>
                <w:color w:val="0645AD"/>
                <w:sz w:val="21"/>
                <w:szCs w:val="21"/>
                <w:u w:val="none"/>
              </w:rPr>
              <w:t xml:space="preserve"> ibn </w:t>
            </w:r>
            <w:proofErr w:type="spellStart"/>
            <w:r w:rsidRPr="00D825C0">
              <w:rPr>
                <w:rStyle w:val="Hipervnculo"/>
                <w:rFonts w:ascii="Arial" w:hAnsi="Arial" w:cs="Arial"/>
                <w:b/>
                <w:color w:val="0645AD"/>
                <w:sz w:val="21"/>
                <w:szCs w:val="21"/>
                <w:u w:val="none"/>
              </w:rPr>
              <w:t>Affán</w:t>
            </w:r>
            <w:proofErr w:type="spellEnd"/>
            <w:r w:rsidR="007051A3" w:rsidRPr="00D825C0">
              <w:rPr>
                <w:rFonts w:ascii="Arial" w:hAnsi="Arial" w:cs="Arial"/>
                <w:b/>
                <w:color w:val="202122"/>
                <w:sz w:val="21"/>
                <w:szCs w:val="21"/>
              </w:rPr>
              <w:fldChar w:fldCharType="end"/>
            </w:r>
            <w:r w:rsidRPr="00D825C0">
              <w:rPr>
                <w:rFonts w:ascii="Arial" w:hAnsi="Arial" w:cs="Arial"/>
                <w:b/>
                <w:color w:val="202122"/>
                <w:sz w:val="21"/>
                <w:szCs w:val="21"/>
              </w:rPr>
              <w:t> y </w:t>
            </w:r>
            <w:proofErr w:type="spellStart"/>
            <w:r w:rsidR="007051A3" w:rsidRPr="00D825C0">
              <w:rPr>
                <w:rFonts w:ascii="Arial" w:hAnsi="Arial" w:cs="Arial"/>
                <w:b/>
                <w:color w:val="202122"/>
                <w:sz w:val="21"/>
                <w:szCs w:val="21"/>
              </w:rPr>
              <w:fldChar w:fldCharType="begin"/>
            </w:r>
            <w:r w:rsidRPr="00D825C0">
              <w:rPr>
                <w:rFonts w:ascii="Arial" w:hAnsi="Arial" w:cs="Arial"/>
                <w:b/>
                <w:color w:val="202122"/>
                <w:sz w:val="21"/>
                <w:szCs w:val="21"/>
              </w:rPr>
              <w:instrText xml:space="preserve"> HYPERLINK "https://es.wikipedia.org/wiki/Ali_ibn_Abi_T%C3%A1lib" \o "Ali ibn Abi Tálib" </w:instrText>
            </w:r>
            <w:r w:rsidR="007051A3" w:rsidRPr="00D825C0">
              <w:rPr>
                <w:rFonts w:ascii="Arial" w:hAnsi="Arial" w:cs="Arial"/>
                <w:b/>
                <w:color w:val="202122"/>
                <w:sz w:val="21"/>
                <w:szCs w:val="21"/>
              </w:rPr>
              <w:fldChar w:fldCharType="separate"/>
            </w:r>
            <w:r w:rsidRPr="00D825C0">
              <w:rPr>
                <w:rStyle w:val="Hipervnculo"/>
                <w:rFonts w:ascii="Arial" w:hAnsi="Arial" w:cs="Arial"/>
                <w:b/>
                <w:color w:val="0645AD"/>
                <w:sz w:val="21"/>
                <w:szCs w:val="21"/>
                <w:u w:val="none"/>
              </w:rPr>
              <w:t>Ali</w:t>
            </w:r>
            <w:proofErr w:type="spellEnd"/>
            <w:r w:rsidRPr="00D825C0">
              <w:rPr>
                <w:rStyle w:val="Hipervnculo"/>
                <w:rFonts w:ascii="Arial" w:hAnsi="Arial" w:cs="Arial"/>
                <w:b/>
                <w:color w:val="0645AD"/>
                <w:sz w:val="21"/>
                <w:szCs w:val="21"/>
                <w:u w:val="none"/>
              </w:rPr>
              <w:t xml:space="preserve"> ibn </w:t>
            </w:r>
            <w:proofErr w:type="spellStart"/>
            <w:r w:rsidRPr="00D825C0">
              <w:rPr>
                <w:rStyle w:val="Hipervnculo"/>
                <w:rFonts w:ascii="Arial" w:hAnsi="Arial" w:cs="Arial"/>
                <w:b/>
                <w:color w:val="0645AD"/>
                <w:sz w:val="21"/>
                <w:szCs w:val="21"/>
                <w:u w:val="none"/>
              </w:rPr>
              <w:t>Abi</w:t>
            </w:r>
            <w:proofErr w:type="spellEnd"/>
            <w:r w:rsidRPr="00D825C0">
              <w:rPr>
                <w:rStyle w:val="Hipervnculo"/>
                <w:rFonts w:ascii="Arial" w:hAnsi="Arial" w:cs="Arial"/>
                <w:b/>
                <w:color w:val="0645AD"/>
                <w:sz w:val="21"/>
                <w:szCs w:val="21"/>
                <w:u w:val="none"/>
              </w:rPr>
              <w:t xml:space="preserve"> </w:t>
            </w:r>
            <w:proofErr w:type="spellStart"/>
            <w:r w:rsidRPr="00D825C0">
              <w:rPr>
                <w:rStyle w:val="Hipervnculo"/>
                <w:rFonts w:ascii="Arial" w:hAnsi="Arial" w:cs="Arial"/>
                <w:b/>
                <w:color w:val="0645AD"/>
                <w:sz w:val="21"/>
                <w:szCs w:val="21"/>
                <w:u w:val="none"/>
              </w:rPr>
              <w:t>Tálib</w:t>
            </w:r>
            <w:proofErr w:type="spellEnd"/>
            <w:r w:rsidR="007051A3" w:rsidRPr="00D825C0">
              <w:rPr>
                <w:rFonts w:ascii="Arial" w:hAnsi="Arial" w:cs="Arial"/>
                <w:b/>
                <w:color w:val="202122"/>
                <w:sz w:val="21"/>
                <w:szCs w:val="21"/>
              </w:rPr>
              <w:fldChar w:fldCharType="end"/>
            </w:r>
            <w:r w:rsidRPr="00D825C0">
              <w:rPr>
                <w:rFonts w:ascii="Arial" w:hAnsi="Arial" w:cs="Arial"/>
                <w:b/>
                <w:color w:val="202122"/>
                <w:sz w:val="21"/>
                <w:szCs w:val="21"/>
              </w:rPr>
              <w:t>), y la creencia de que otras sectas islámicas han introducido innovaciones (</w:t>
            </w:r>
            <w:proofErr w:type="spellStart"/>
            <w:r w:rsidRPr="00D825C0">
              <w:rPr>
                <w:rFonts w:ascii="Arial" w:hAnsi="Arial" w:cs="Arial"/>
                <w:b/>
                <w:i/>
                <w:iCs/>
                <w:color w:val="202122"/>
                <w:sz w:val="21"/>
                <w:szCs w:val="21"/>
              </w:rPr>
              <w:t>bidah</w:t>
            </w:r>
            <w:proofErr w:type="spellEnd"/>
            <w:r w:rsidRPr="00D825C0">
              <w:rPr>
                <w:rFonts w:ascii="Arial" w:hAnsi="Arial" w:cs="Arial"/>
                <w:b/>
                <w:color w:val="202122"/>
                <w:sz w:val="21"/>
                <w:szCs w:val="21"/>
              </w:rPr>
              <w:t>), a partir de la creencia mayoritaria. Las diferencias entre musulmanes sunitas y </w:t>
            </w:r>
            <w:hyperlink r:id="rId337" w:tooltip="Chiismo" w:history="1">
              <w:r w:rsidRPr="00D825C0">
                <w:rPr>
                  <w:rStyle w:val="Hipervnculo"/>
                  <w:rFonts w:ascii="Arial" w:hAnsi="Arial" w:cs="Arial"/>
                  <w:b/>
                  <w:color w:val="0645AD"/>
                  <w:sz w:val="21"/>
                  <w:szCs w:val="21"/>
                  <w:u w:val="none"/>
                </w:rPr>
                <w:t>chiitas</w:t>
              </w:r>
            </w:hyperlink>
            <w:r w:rsidRPr="00D825C0">
              <w:rPr>
                <w:rFonts w:ascii="Arial" w:hAnsi="Arial" w:cs="Arial"/>
                <w:b/>
                <w:color w:val="202122"/>
                <w:sz w:val="21"/>
                <w:szCs w:val="21"/>
              </w:rPr>
              <w:t> surgieron de un desacuerdo sobre quién debía suceder a Mahoma y en adelante adquirieron mayor significación política, así como dimensiones teológicas y jurídicas.</w:t>
            </w:r>
          </w:p>
          <w:p w:rsidR="00CF6DE9" w:rsidRPr="00D825C0" w:rsidRDefault="00CF6DE9" w:rsidP="00D825C0">
            <w:pPr>
              <w:pStyle w:val="NormalWeb"/>
              <w:shd w:val="clear" w:color="auto" w:fill="FFFFFF"/>
              <w:spacing w:before="120" w:beforeAutospacing="0" w:after="120" w:afterAutospacing="0"/>
              <w:jc w:val="both"/>
              <w:rPr>
                <w:rFonts w:ascii="Arial" w:hAnsi="Arial" w:cs="Arial"/>
                <w:b/>
                <w:color w:val="202122"/>
                <w:sz w:val="21"/>
                <w:szCs w:val="21"/>
              </w:rPr>
            </w:pPr>
            <w:r w:rsidRPr="00D825C0">
              <w:rPr>
                <w:rFonts w:ascii="Arial" w:hAnsi="Arial" w:cs="Arial"/>
                <w:b/>
                <w:color w:val="202122"/>
                <w:sz w:val="21"/>
                <w:szCs w:val="21"/>
              </w:rPr>
              <w:t>De acuerdo con las tradiciones Sunitas, Mahoma no designó claramente un sucesor y la comunidad musulmana actuó de acuerdo con su </w:t>
            </w:r>
            <w:hyperlink r:id="rId338" w:tooltip="Sunna" w:history="1">
              <w:r w:rsidRPr="00D825C0">
                <w:rPr>
                  <w:rStyle w:val="Hipervnculo"/>
                  <w:rFonts w:ascii="Arial" w:hAnsi="Arial" w:cs="Arial"/>
                  <w:b/>
                  <w:i/>
                  <w:iCs/>
                  <w:color w:val="0645AD"/>
                  <w:sz w:val="21"/>
                  <w:szCs w:val="21"/>
                  <w:u w:val="none"/>
                </w:rPr>
                <w:t>Sunna</w:t>
              </w:r>
            </w:hyperlink>
            <w:r w:rsidRPr="00D825C0">
              <w:rPr>
                <w:rFonts w:ascii="Arial" w:hAnsi="Arial" w:cs="Arial"/>
                <w:b/>
                <w:color w:val="202122"/>
                <w:sz w:val="21"/>
                <w:szCs w:val="21"/>
              </w:rPr>
              <w:t> eligiendo a su suegro </w:t>
            </w:r>
            <w:hyperlink r:id="rId339" w:tooltip="Abu Bakr as-Siddiq" w:history="1">
              <w:r w:rsidRPr="00D825C0">
                <w:rPr>
                  <w:rStyle w:val="Hipervnculo"/>
                  <w:rFonts w:ascii="Arial" w:hAnsi="Arial" w:cs="Arial"/>
                  <w:b/>
                  <w:color w:val="0645AD"/>
                  <w:sz w:val="21"/>
                  <w:szCs w:val="21"/>
                  <w:u w:val="none"/>
                </w:rPr>
                <w:t xml:space="preserve">Abu </w:t>
              </w:r>
              <w:proofErr w:type="spellStart"/>
              <w:r w:rsidRPr="00D825C0">
                <w:rPr>
                  <w:rStyle w:val="Hipervnculo"/>
                  <w:rFonts w:ascii="Arial" w:hAnsi="Arial" w:cs="Arial"/>
                  <w:b/>
                  <w:color w:val="0645AD"/>
                  <w:sz w:val="21"/>
                  <w:szCs w:val="21"/>
                  <w:u w:val="none"/>
                </w:rPr>
                <w:t>Bakr</w:t>
              </w:r>
              <w:proofErr w:type="spellEnd"/>
            </w:hyperlink>
            <w:r w:rsidRPr="00D825C0">
              <w:rPr>
                <w:rFonts w:ascii="Arial" w:hAnsi="Arial" w:cs="Arial"/>
                <w:b/>
                <w:color w:val="202122"/>
                <w:sz w:val="21"/>
                <w:szCs w:val="21"/>
              </w:rPr>
              <w:t> como primer </w:t>
            </w:r>
            <w:hyperlink r:id="rId340" w:tooltip="Califa" w:history="1">
              <w:r w:rsidRPr="00D825C0">
                <w:rPr>
                  <w:rStyle w:val="Hipervnculo"/>
                  <w:rFonts w:ascii="Arial" w:hAnsi="Arial" w:cs="Arial"/>
                  <w:b/>
                  <w:color w:val="0645AD"/>
                  <w:sz w:val="21"/>
                  <w:szCs w:val="21"/>
                  <w:u w:val="none"/>
                </w:rPr>
                <w:t>califa</w:t>
              </w:r>
            </w:hyperlink>
            <w:r w:rsidRPr="00D825C0">
              <w:rPr>
                <w:rFonts w:ascii="Arial" w:hAnsi="Arial" w:cs="Arial"/>
                <w:b/>
                <w:color w:val="202122"/>
                <w:sz w:val="21"/>
                <w:szCs w:val="21"/>
              </w:rPr>
              <w:t>. En contraste, el </w:t>
            </w:r>
            <w:hyperlink r:id="rId341" w:tooltip="Chiismo" w:history="1">
              <w:r w:rsidRPr="00D825C0">
                <w:rPr>
                  <w:rStyle w:val="Hipervnculo"/>
                  <w:rFonts w:ascii="Arial" w:hAnsi="Arial" w:cs="Arial"/>
                  <w:b/>
                  <w:color w:val="0645AD"/>
                  <w:sz w:val="21"/>
                  <w:szCs w:val="21"/>
                  <w:u w:val="none"/>
                </w:rPr>
                <w:t>chiismo</w:t>
              </w:r>
            </w:hyperlink>
            <w:r w:rsidRPr="00D825C0">
              <w:rPr>
                <w:rFonts w:ascii="Arial" w:hAnsi="Arial" w:cs="Arial"/>
                <w:b/>
                <w:color w:val="202122"/>
                <w:sz w:val="21"/>
                <w:szCs w:val="21"/>
              </w:rPr>
              <w:t> sostiene que Mahoma anunció a su yerno y primo </w:t>
            </w:r>
            <w:proofErr w:type="spellStart"/>
            <w:r w:rsidR="007051A3" w:rsidRPr="00D825C0">
              <w:rPr>
                <w:rFonts w:ascii="Arial" w:hAnsi="Arial" w:cs="Arial"/>
                <w:b/>
                <w:color w:val="202122"/>
                <w:sz w:val="21"/>
                <w:szCs w:val="21"/>
              </w:rPr>
              <w:fldChar w:fldCharType="begin"/>
            </w:r>
            <w:r w:rsidRPr="00D825C0">
              <w:rPr>
                <w:rFonts w:ascii="Arial" w:hAnsi="Arial" w:cs="Arial"/>
                <w:b/>
                <w:color w:val="202122"/>
                <w:sz w:val="21"/>
                <w:szCs w:val="21"/>
              </w:rPr>
              <w:instrText xml:space="preserve"> HYPERLINK "https://es.wikipedia.org/wiki/Ali_ibn_Abi_T%C3%A1lib" \o "Ali ibn Abi Tálib" </w:instrText>
            </w:r>
            <w:r w:rsidR="007051A3" w:rsidRPr="00D825C0">
              <w:rPr>
                <w:rFonts w:ascii="Arial" w:hAnsi="Arial" w:cs="Arial"/>
                <w:b/>
                <w:color w:val="202122"/>
                <w:sz w:val="21"/>
                <w:szCs w:val="21"/>
              </w:rPr>
              <w:fldChar w:fldCharType="separate"/>
            </w:r>
            <w:r w:rsidRPr="00D825C0">
              <w:rPr>
                <w:rStyle w:val="Hipervnculo"/>
                <w:rFonts w:ascii="Arial" w:hAnsi="Arial" w:cs="Arial"/>
                <w:b/>
                <w:color w:val="0645AD"/>
                <w:sz w:val="21"/>
                <w:szCs w:val="21"/>
                <w:u w:val="none"/>
              </w:rPr>
              <w:t>Ali</w:t>
            </w:r>
            <w:proofErr w:type="spellEnd"/>
            <w:r w:rsidRPr="00D825C0">
              <w:rPr>
                <w:rStyle w:val="Hipervnculo"/>
                <w:rFonts w:ascii="Arial" w:hAnsi="Arial" w:cs="Arial"/>
                <w:b/>
                <w:color w:val="0645AD"/>
                <w:sz w:val="21"/>
                <w:szCs w:val="21"/>
                <w:u w:val="none"/>
              </w:rPr>
              <w:t xml:space="preserve"> ibn </w:t>
            </w:r>
            <w:proofErr w:type="spellStart"/>
            <w:r w:rsidRPr="00D825C0">
              <w:rPr>
                <w:rStyle w:val="Hipervnculo"/>
                <w:rFonts w:ascii="Arial" w:hAnsi="Arial" w:cs="Arial"/>
                <w:b/>
                <w:color w:val="0645AD"/>
                <w:sz w:val="21"/>
                <w:szCs w:val="21"/>
                <w:u w:val="none"/>
              </w:rPr>
              <w:t>Abi</w:t>
            </w:r>
            <w:proofErr w:type="spellEnd"/>
            <w:r w:rsidRPr="00D825C0">
              <w:rPr>
                <w:rStyle w:val="Hipervnculo"/>
                <w:rFonts w:ascii="Arial" w:hAnsi="Arial" w:cs="Arial"/>
                <w:b/>
                <w:color w:val="0645AD"/>
                <w:sz w:val="21"/>
                <w:szCs w:val="21"/>
                <w:u w:val="none"/>
              </w:rPr>
              <w:t xml:space="preserve"> </w:t>
            </w:r>
            <w:proofErr w:type="spellStart"/>
            <w:r w:rsidRPr="00D825C0">
              <w:rPr>
                <w:rStyle w:val="Hipervnculo"/>
                <w:rFonts w:ascii="Arial" w:hAnsi="Arial" w:cs="Arial"/>
                <w:b/>
                <w:color w:val="0645AD"/>
                <w:sz w:val="21"/>
                <w:szCs w:val="21"/>
                <w:u w:val="none"/>
              </w:rPr>
              <w:t>Tálib</w:t>
            </w:r>
            <w:proofErr w:type="spellEnd"/>
            <w:r w:rsidR="007051A3" w:rsidRPr="00D825C0">
              <w:rPr>
                <w:rFonts w:ascii="Arial" w:hAnsi="Arial" w:cs="Arial"/>
                <w:b/>
                <w:color w:val="202122"/>
                <w:sz w:val="21"/>
                <w:szCs w:val="21"/>
              </w:rPr>
              <w:fldChar w:fldCharType="end"/>
            </w:r>
            <w:r w:rsidRPr="00D825C0">
              <w:rPr>
                <w:rFonts w:ascii="Arial" w:hAnsi="Arial" w:cs="Arial"/>
                <w:b/>
                <w:color w:val="202122"/>
                <w:sz w:val="21"/>
                <w:szCs w:val="21"/>
              </w:rPr>
              <w:t xml:space="preserve"> como su sucesor, particularmente durante el sermón de </w:t>
            </w:r>
            <w:proofErr w:type="spellStart"/>
            <w:r w:rsidRPr="00D825C0">
              <w:rPr>
                <w:rFonts w:ascii="Arial" w:hAnsi="Arial" w:cs="Arial"/>
                <w:b/>
                <w:color w:val="202122"/>
                <w:sz w:val="21"/>
                <w:szCs w:val="21"/>
              </w:rPr>
              <w:t>Ghadir</w:t>
            </w:r>
            <w:proofErr w:type="spellEnd"/>
            <w:r w:rsidRPr="00D825C0">
              <w:rPr>
                <w:rFonts w:ascii="Arial" w:hAnsi="Arial" w:cs="Arial"/>
                <w:b/>
                <w:color w:val="202122"/>
                <w:sz w:val="21"/>
                <w:szCs w:val="21"/>
              </w:rPr>
              <w:t xml:space="preserve"> </w:t>
            </w:r>
            <w:proofErr w:type="spellStart"/>
            <w:r w:rsidRPr="00D825C0">
              <w:rPr>
                <w:rFonts w:ascii="Arial" w:hAnsi="Arial" w:cs="Arial"/>
                <w:b/>
                <w:color w:val="202122"/>
                <w:sz w:val="21"/>
                <w:szCs w:val="21"/>
              </w:rPr>
              <w:t>Khumm</w:t>
            </w:r>
            <w:proofErr w:type="spellEnd"/>
            <w:r w:rsidRPr="00D825C0">
              <w:rPr>
                <w:rFonts w:ascii="Arial" w:hAnsi="Arial" w:cs="Arial"/>
                <w:b/>
                <w:color w:val="202122"/>
                <w:sz w:val="21"/>
                <w:szCs w:val="21"/>
              </w:rPr>
              <w:t>. Las tensiones políticas entre Sunitas y Chiitas ha continuado con distinta intensidad a lo largo de la historia islámica y en tiempos recientes se han exacerbado a causa de los conflictos étnicos y el surgimiento del </w:t>
            </w:r>
            <w:hyperlink r:id="rId342" w:tooltip="Wahabismo" w:history="1">
              <w:r w:rsidRPr="00D825C0">
                <w:rPr>
                  <w:rStyle w:val="Hipervnculo"/>
                  <w:rFonts w:ascii="Arial" w:hAnsi="Arial" w:cs="Arial"/>
                  <w:b/>
                  <w:color w:val="0645AD"/>
                  <w:sz w:val="21"/>
                  <w:szCs w:val="21"/>
                  <w:u w:val="none"/>
                </w:rPr>
                <w:t>Wahabismo</w:t>
              </w:r>
            </w:hyperlink>
            <w:r w:rsidRPr="00D825C0">
              <w:rPr>
                <w:rFonts w:ascii="Arial" w:hAnsi="Arial" w:cs="Arial"/>
                <w:b/>
                <w:color w:val="202122"/>
                <w:sz w:val="21"/>
                <w:szCs w:val="21"/>
              </w:rPr>
              <w:t>.</w:t>
            </w:r>
          </w:p>
          <w:p w:rsidR="00CF6DE9" w:rsidRDefault="00CF6DE9" w:rsidP="00D825C0">
            <w:pPr>
              <w:pStyle w:val="NormalWeb"/>
              <w:shd w:val="clear" w:color="auto" w:fill="FFFFFF"/>
              <w:spacing w:before="120" w:beforeAutospacing="0" w:after="120" w:afterAutospacing="0"/>
              <w:jc w:val="both"/>
              <w:rPr>
                <w:rFonts w:ascii="Arial" w:hAnsi="Arial" w:cs="Arial"/>
                <w:b/>
                <w:noProof/>
              </w:rPr>
            </w:pPr>
            <w:r w:rsidRPr="00D825C0">
              <w:rPr>
                <w:rFonts w:ascii="Arial" w:hAnsi="Arial" w:cs="Arial"/>
                <w:b/>
                <w:color w:val="202122"/>
                <w:sz w:val="21"/>
                <w:szCs w:val="21"/>
              </w:rPr>
              <w:t>El islam Suní se desarrolló a partir de las luchas en el islam temprano sobre el liderazgo. Las posiciones políticas y religiosas surgieron de las disputas sobre la definición de la creencia "verdadera", la libertad y el determinismo. Los sunitas tienden a rechazar el racionalismo excesivo o el intelectualismo en cuestiones de credo, centrándose en el espíritu y la intención de las fuentes primarias y utilizando argumentos racionales, cuando fuese necesario, para defender la ortodoxia y refutar la herejía.</w:t>
            </w:r>
          </w:p>
        </w:tc>
      </w:tr>
    </w:tbl>
    <w:p w:rsidR="00CF6DE9" w:rsidRDefault="00CF6DE9" w:rsidP="00DE2327">
      <w:pPr>
        <w:spacing w:after="0" w:line="240" w:lineRule="auto"/>
        <w:ind w:left="-993" w:right="-994" w:firstLine="993"/>
        <w:jc w:val="center"/>
        <w:rPr>
          <w:rFonts w:ascii="Arial" w:hAnsi="Arial" w:cs="Arial"/>
          <w:b/>
          <w:noProof/>
          <w:sz w:val="24"/>
          <w:szCs w:val="24"/>
          <w:lang w:eastAsia="es-ES"/>
        </w:rPr>
      </w:pPr>
    </w:p>
    <w:tbl>
      <w:tblPr>
        <w:tblStyle w:val="Tablaconcuadrcula"/>
        <w:tblW w:w="10065" w:type="dxa"/>
        <w:tblInd w:w="-318" w:type="dxa"/>
        <w:tblLook w:val="04A0"/>
      </w:tblPr>
      <w:tblGrid>
        <w:gridCol w:w="10065"/>
      </w:tblGrid>
      <w:tr w:rsidR="00CF6DE9" w:rsidTr="00382E51">
        <w:tc>
          <w:tcPr>
            <w:tcW w:w="10065" w:type="dxa"/>
          </w:tcPr>
          <w:p w:rsidR="00CF6DE9" w:rsidRPr="00382E51" w:rsidRDefault="00CF6DE9" w:rsidP="00D825C0">
            <w:pPr>
              <w:ind w:right="-994"/>
              <w:jc w:val="center"/>
              <w:rPr>
                <w:rFonts w:ascii="Arial" w:hAnsi="Arial" w:cs="Arial"/>
                <w:b/>
                <w:noProof/>
                <w:color w:val="FF0000"/>
                <w:sz w:val="24"/>
                <w:szCs w:val="24"/>
                <w:lang w:eastAsia="es-ES"/>
              </w:rPr>
            </w:pPr>
            <w:r w:rsidRPr="00382E51">
              <w:rPr>
                <w:rFonts w:ascii="Arial" w:hAnsi="Arial" w:cs="Arial"/>
                <w:b/>
                <w:noProof/>
                <w:color w:val="FF0000"/>
                <w:sz w:val="24"/>
                <w:szCs w:val="24"/>
                <w:lang w:eastAsia="es-ES"/>
              </w:rPr>
              <w:t>Los Shiitas</w:t>
            </w:r>
          </w:p>
          <w:p w:rsidR="00CF6DE9" w:rsidRPr="00382E51" w:rsidRDefault="00CF6DE9" w:rsidP="00D825C0">
            <w:pPr>
              <w:ind w:right="-994"/>
              <w:jc w:val="center"/>
              <w:rPr>
                <w:rFonts w:ascii="Arial" w:hAnsi="Arial" w:cs="Arial"/>
                <w:b/>
                <w:noProof/>
                <w:sz w:val="24"/>
                <w:szCs w:val="24"/>
                <w:lang w:eastAsia="es-ES"/>
              </w:rPr>
            </w:pPr>
          </w:p>
          <w:p w:rsidR="001B16CD" w:rsidRPr="00382E51" w:rsidRDefault="00D825C0" w:rsidP="00D825C0">
            <w:pPr>
              <w:ind w:right="-994"/>
              <w:jc w:val="center"/>
              <w:rPr>
                <w:rFonts w:ascii="Arial" w:hAnsi="Arial" w:cs="Arial"/>
                <w:b/>
                <w:sz w:val="21"/>
                <w:szCs w:val="21"/>
                <w:shd w:val="clear" w:color="auto" w:fill="FFFFFF"/>
              </w:rPr>
            </w:pPr>
            <w:proofErr w:type="spellStart"/>
            <w:r w:rsidRPr="00382E51">
              <w:rPr>
                <w:rFonts w:ascii="Arial" w:hAnsi="Arial" w:cs="Arial"/>
                <w:b/>
                <w:sz w:val="21"/>
                <w:szCs w:val="21"/>
                <w:shd w:val="clear" w:color="auto" w:fill="FFFFFF"/>
              </w:rPr>
              <w:t>El</w:t>
            </w:r>
            <w:r w:rsidR="00CF6DE9" w:rsidRPr="00382E51">
              <w:rPr>
                <w:rFonts w:ascii="Arial" w:hAnsi="Arial" w:cs="Arial"/>
                <w:b/>
                <w:sz w:val="21"/>
                <w:szCs w:val="21"/>
                <w:shd w:val="clear" w:color="auto" w:fill="FFFFFF"/>
              </w:rPr>
              <w:t>l</w:t>
            </w:r>
            <w:proofErr w:type="spellEnd"/>
            <w:r w:rsidR="00CF6DE9" w:rsidRPr="00382E51">
              <w:rPr>
                <w:rFonts w:ascii="Arial" w:hAnsi="Arial" w:cs="Arial"/>
                <w:b/>
                <w:sz w:val="21"/>
                <w:szCs w:val="21"/>
                <w:shd w:val="clear" w:color="auto" w:fill="FFFFFF"/>
              </w:rPr>
              <w:t> </w:t>
            </w:r>
            <w:proofErr w:type="spellStart"/>
            <w:r w:rsidRPr="00382E51">
              <w:rPr>
                <w:rFonts w:ascii="Arial" w:hAnsi="Arial" w:cs="Arial"/>
                <w:b/>
                <w:sz w:val="21"/>
                <w:szCs w:val="21"/>
                <w:shd w:val="clear" w:color="auto" w:fill="FFFFFF"/>
              </w:rPr>
              <w:t>Sh</w:t>
            </w:r>
            <w:r w:rsidR="00CF6DE9" w:rsidRPr="00382E51">
              <w:rPr>
                <w:rFonts w:ascii="Arial" w:hAnsi="Arial" w:cs="Arial"/>
                <w:b/>
                <w:bCs/>
                <w:sz w:val="21"/>
                <w:szCs w:val="21"/>
                <w:shd w:val="clear" w:color="auto" w:fill="FFFFFF"/>
              </w:rPr>
              <w:t>iismo</w:t>
            </w:r>
            <w:proofErr w:type="spellEnd"/>
            <w:r w:rsidR="00CF6DE9" w:rsidRPr="00382E51">
              <w:rPr>
                <w:rFonts w:ascii="Arial" w:hAnsi="Arial" w:cs="Arial"/>
                <w:b/>
                <w:sz w:val="21"/>
                <w:szCs w:val="21"/>
                <w:shd w:val="clear" w:color="auto" w:fill="FFFFFF"/>
              </w:rPr>
              <w:t>, </w:t>
            </w:r>
            <w:r w:rsidR="00CF6DE9" w:rsidRPr="00382E51">
              <w:rPr>
                <w:rFonts w:ascii="Arial" w:hAnsi="Arial" w:cs="Arial"/>
                <w:b/>
                <w:bCs/>
                <w:sz w:val="21"/>
                <w:szCs w:val="21"/>
                <w:shd w:val="clear" w:color="auto" w:fill="FFFFFF"/>
              </w:rPr>
              <w:t>islam chií</w:t>
            </w:r>
            <w:r w:rsidR="00CF6DE9" w:rsidRPr="00382E51">
              <w:rPr>
                <w:rFonts w:ascii="Arial" w:hAnsi="Arial" w:cs="Arial"/>
                <w:b/>
                <w:sz w:val="21"/>
                <w:szCs w:val="21"/>
                <w:shd w:val="clear" w:color="auto" w:fill="FFFFFF"/>
              </w:rPr>
              <w:t> o </w:t>
            </w:r>
            <w:r w:rsidR="00CF6DE9" w:rsidRPr="00382E51">
              <w:rPr>
                <w:rFonts w:ascii="Arial" w:hAnsi="Arial" w:cs="Arial"/>
                <w:b/>
                <w:bCs/>
                <w:sz w:val="21"/>
                <w:szCs w:val="21"/>
                <w:shd w:val="clear" w:color="auto" w:fill="FFFFFF"/>
              </w:rPr>
              <w:t>islam chiita</w:t>
            </w:r>
            <w:r w:rsidR="00CF6DE9" w:rsidRPr="00382E51">
              <w:rPr>
                <w:rFonts w:ascii="Arial" w:hAnsi="Arial" w:cs="Arial"/>
                <w:b/>
                <w:sz w:val="21"/>
                <w:szCs w:val="21"/>
                <w:shd w:val="clear" w:color="auto" w:fill="FFFFFF"/>
              </w:rPr>
              <w:t> </w:t>
            </w:r>
          </w:p>
          <w:p w:rsidR="001B16CD" w:rsidRPr="00382E51" w:rsidRDefault="00CF6DE9" w:rsidP="00D825C0">
            <w:pPr>
              <w:ind w:right="-994"/>
              <w:jc w:val="center"/>
              <w:rPr>
                <w:rFonts w:ascii="Arial" w:hAnsi="Arial" w:cs="Arial"/>
                <w:b/>
                <w:sz w:val="21"/>
                <w:szCs w:val="21"/>
                <w:shd w:val="clear" w:color="auto" w:fill="FFFFFF"/>
              </w:rPr>
            </w:pPr>
            <w:r w:rsidRPr="00382E51">
              <w:rPr>
                <w:rFonts w:ascii="Arial" w:hAnsi="Arial" w:cs="Arial"/>
                <w:b/>
                <w:sz w:val="21"/>
                <w:szCs w:val="21"/>
                <w:shd w:val="clear" w:color="auto" w:fill="FFFFFF"/>
              </w:rPr>
              <w:t xml:space="preserve"> constituye una de las principales ramas del </w:t>
            </w:r>
            <w:hyperlink r:id="rId343" w:tooltip="Islam" w:history="1">
              <w:r w:rsidRPr="00382E51">
                <w:rPr>
                  <w:rStyle w:val="Hipervnculo"/>
                  <w:rFonts w:ascii="Arial" w:hAnsi="Arial" w:cs="Arial"/>
                  <w:b/>
                  <w:color w:val="auto"/>
                  <w:sz w:val="21"/>
                  <w:szCs w:val="21"/>
                  <w:u w:val="none"/>
                  <w:shd w:val="clear" w:color="auto" w:fill="FFFFFF"/>
                </w:rPr>
                <w:t>islam</w:t>
              </w:r>
            </w:hyperlink>
            <w:r w:rsidRPr="00382E51">
              <w:rPr>
                <w:rFonts w:ascii="Arial" w:hAnsi="Arial" w:cs="Arial"/>
                <w:b/>
                <w:sz w:val="21"/>
                <w:szCs w:val="21"/>
                <w:shd w:val="clear" w:color="auto" w:fill="FFFFFF"/>
              </w:rPr>
              <w:t> junto al </w:t>
            </w:r>
            <w:proofErr w:type="spellStart"/>
            <w:r w:rsidR="007051A3" w:rsidRPr="00382E51">
              <w:rPr>
                <w:b/>
              </w:rPr>
              <w:fldChar w:fldCharType="begin"/>
            </w:r>
            <w:r w:rsidRPr="00382E51">
              <w:rPr>
                <w:b/>
              </w:rPr>
              <w:instrText xml:space="preserve"> HYPERLINK "https://es.wikipedia.org/wiki/Sunismo" \o "" </w:instrText>
            </w:r>
            <w:r w:rsidR="007051A3" w:rsidRPr="00382E51">
              <w:rPr>
                <w:b/>
              </w:rPr>
              <w:fldChar w:fldCharType="separate"/>
            </w:r>
            <w:r w:rsidRPr="00382E51">
              <w:rPr>
                <w:rStyle w:val="Hipervnculo"/>
                <w:rFonts w:ascii="Arial" w:hAnsi="Arial" w:cs="Arial"/>
                <w:b/>
                <w:color w:val="auto"/>
                <w:sz w:val="21"/>
                <w:szCs w:val="21"/>
                <w:u w:val="none"/>
                <w:shd w:val="clear" w:color="auto" w:fill="FFFFFF"/>
              </w:rPr>
              <w:t>sunismo</w:t>
            </w:r>
            <w:proofErr w:type="spellEnd"/>
            <w:r w:rsidR="007051A3" w:rsidRPr="00382E51">
              <w:rPr>
                <w:b/>
              </w:rPr>
              <w:fldChar w:fldCharType="end"/>
            </w:r>
            <w:r w:rsidRPr="00382E51">
              <w:rPr>
                <w:rFonts w:ascii="Arial" w:hAnsi="Arial" w:cs="Arial"/>
                <w:b/>
                <w:sz w:val="21"/>
                <w:szCs w:val="21"/>
                <w:shd w:val="clear" w:color="auto" w:fill="FFFFFF"/>
              </w:rPr>
              <w:t xml:space="preserve">. </w:t>
            </w:r>
          </w:p>
          <w:p w:rsidR="00D825C0" w:rsidRPr="00382E51" w:rsidRDefault="00CF6DE9" w:rsidP="00D825C0">
            <w:pPr>
              <w:ind w:right="-994"/>
              <w:jc w:val="center"/>
              <w:rPr>
                <w:rFonts w:ascii="Arial" w:hAnsi="Arial" w:cs="Arial"/>
                <w:b/>
                <w:sz w:val="21"/>
                <w:szCs w:val="21"/>
                <w:shd w:val="clear" w:color="auto" w:fill="FFFFFF"/>
              </w:rPr>
            </w:pPr>
            <w:r w:rsidRPr="00382E51">
              <w:rPr>
                <w:rFonts w:ascii="Arial" w:hAnsi="Arial" w:cs="Arial"/>
                <w:b/>
                <w:sz w:val="21"/>
                <w:szCs w:val="21"/>
                <w:shd w:val="clear" w:color="auto" w:fill="FFFFFF"/>
              </w:rPr>
              <w:t xml:space="preserve">Es el nombre tradicional por el que se conoce a la escuela de jurisprudencia </w:t>
            </w:r>
          </w:p>
          <w:p w:rsidR="001B16CD" w:rsidRPr="001B16CD" w:rsidRDefault="00D825C0" w:rsidP="00D825C0">
            <w:pPr>
              <w:ind w:right="-994"/>
              <w:jc w:val="center"/>
              <w:rPr>
                <w:rFonts w:ascii="Arial" w:hAnsi="Arial" w:cs="Arial"/>
                <w:b/>
                <w:color w:val="202122"/>
                <w:shd w:val="clear" w:color="auto" w:fill="FFFFFF"/>
              </w:rPr>
            </w:pPr>
            <w:r w:rsidRPr="001B16CD">
              <w:rPr>
                <w:rFonts w:ascii="Arial" w:hAnsi="Arial" w:cs="Arial"/>
                <w:b/>
                <w:sz w:val="21"/>
                <w:szCs w:val="21"/>
                <w:shd w:val="clear" w:color="auto" w:fill="FFFFFF"/>
              </w:rPr>
              <w:t>I</w:t>
            </w:r>
            <w:r w:rsidR="00CF6DE9" w:rsidRPr="001B16CD">
              <w:rPr>
                <w:rFonts w:ascii="Arial" w:hAnsi="Arial" w:cs="Arial"/>
                <w:b/>
                <w:sz w:val="21"/>
                <w:szCs w:val="21"/>
                <w:shd w:val="clear" w:color="auto" w:fill="FFFFFF"/>
              </w:rPr>
              <w:t>slámica</w:t>
            </w:r>
            <w:r>
              <w:rPr>
                <w:rFonts w:ascii="Arial" w:hAnsi="Arial" w:cs="Arial"/>
                <w:b/>
                <w:sz w:val="21"/>
                <w:szCs w:val="21"/>
                <w:shd w:val="clear" w:color="auto" w:fill="FFFFFF"/>
              </w:rPr>
              <w:t xml:space="preserve"> </w:t>
            </w:r>
            <w:r w:rsidR="00CF6DE9" w:rsidRPr="001B16CD">
              <w:rPr>
                <w:rFonts w:ascii="Arial" w:hAnsi="Arial" w:cs="Arial"/>
                <w:b/>
                <w:color w:val="202122"/>
                <w:shd w:val="clear" w:color="auto" w:fill="FFFFFF"/>
              </w:rPr>
              <w:t xml:space="preserve"> </w:t>
            </w:r>
            <w:proofErr w:type="spellStart"/>
            <w:r w:rsidR="00CF6DE9" w:rsidRPr="001B16CD">
              <w:rPr>
                <w:rFonts w:ascii="Arial" w:hAnsi="Arial" w:cs="Arial"/>
                <w:b/>
                <w:color w:val="202122"/>
                <w:shd w:val="clear" w:color="auto" w:fill="FFFFFF"/>
              </w:rPr>
              <w:t>Ya'farita</w:t>
            </w:r>
            <w:proofErr w:type="spellEnd"/>
            <w:r w:rsidR="00CF6DE9" w:rsidRPr="001B16CD">
              <w:rPr>
                <w:rFonts w:ascii="Arial" w:hAnsi="Arial" w:cs="Arial"/>
                <w:b/>
                <w:color w:val="202122"/>
                <w:shd w:val="clear" w:color="auto" w:fill="FFFFFF"/>
              </w:rPr>
              <w:t xml:space="preserve">. </w:t>
            </w:r>
            <w:r w:rsidR="00382E51">
              <w:rPr>
                <w:rFonts w:ascii="Arial" w:hAnsi="Arial" w:cs="Arial"/>
                <w:b/>
                <w:color w:val="202122"/>
                <w:shd w:val="clear" w:color="auto" w:fill="FFFFFF"/>
              </w:rPr>
              <w:t xml:space="preserve"> </w:t>
            </w:r>
            <w:r w:rsidR="00CF6DE9" w:rsidRPr="001B16CD">
              <w:rPr>
                <w:rFonts w:ascii="Arial" w:hAnsi="Arial" w:cs="Arial"/>
                <w:b/>
                <w:color w:val="202122"/>
                <w:shd w:val="clear" w:color="auto" w:fill="FFFFFF"/>
              </w:rPr>
              <w:t xml:space="preserve">El </w:t>
            </w:r>
            <w:proofErr w:type="spellStart"/>
            <w:r w:rsidR="00382E51">
              <w:rPr>
                <w:rFonts w:ascii="Arial" w:hAnsi="Arial" w:cs="Arial"/>
                <w:b/>
                <w:color w:val="202122"/>
                <w:shd w:val="clear" w:color="auto" w:fill="FFFFFF"/>
              </w:rPr>
              <w:t>sh</w:t>
            </w:r>
            <w:r w:rsidR="00CF6DE9" w:rsidRPr="001B16CD">
              <w:rPr>
                <w:rFonts w:ascii="Arial" w:hAnsi="Arial" w:cs="Arial"/>
                <w:b/>
                <w:color w:val="202122"/>
                <w:shd w:val="clear" w:color="auto" w:fill="FFFFFF"/>
              </w:rPr>
              <w:t>ismo</w:t>
            </w:r>
            <w:proofErr w:type="spellEnd"/>
            <w:r w:rsidR="00CF6DE9" w:rsidRPr="001B16CD">
              <w:rPr>
                <w:rFonts w:ascii="Arial" w:hAnsi="Arial" w:cs="Arial"/>
                <w:b/>
                <w:color w:val="202122"/>
                <w:shd w:val="clear" w:color="auto" w:fill="FFFFFF"/>
              </w:rPr>
              <w:t xml:space="preserve"> es profesado por alrededor de entre el 15% y el 25% </w:t>
            </w:r>
          </w:p>
          <w:p w:rsidR="00CF6DE9" w:rsidRPr="001B16CD" w:rsidRDefault="00CF6DE9" w:rsidP="00D825C0">
            <w:pPr>
              <w:ind w:right="-994"/>
              <w:jc w:val="center"/>
              <w:rPr>
                <w:rFonts w:ascii="Arial" w:hAnsi="Arial" w:cs="Arial"/>
                <w:b/>
                <w:noProof/>
                <w:lang w:eastAsia="es-ES"/>
              </w:rPr>
            </w:pPr>
            <w:r w:rsidRPr="001B16CD">
              <w:rPr>
                <w:rFonts w:ascii="Arial" w:hAnsi="Arial" w:cs="Arial"/>
                <w:b/>
                <w:color w:val="202122"/>
                <w:shd w:val="clear" w:color="auto" w:fill="FFFFFF"/>
              </w:rPr>
              <w:t>de los 1900 millones de musulmanes existentes en el mundo.</w:t>
            </w:r>
            <w:r w:rsidR="00D825C0" w:rsidRPr="001B16CD">
              <w:rPr>
                <w:rFonts w:ascii="Arial" w:hAnsi="Arial" w:cs="Arial"/>
                <w:b/>
                <w:color w:val="202122"/>
                <w:shd w:val="clear" w:color="auto" w:fill="FFFFFF"/>
              </w:rPr>
              <w:t xml:space="preserve"> </w:t>
            </w:r>
            <w:r w:rsidRPr="001B16CD">
              <w:rPr>
                <w:rFonts w:ascii="Arial" w:hAnsi="Arial" w:cs="Arial"/>
                <w:b/>
                <w:color w:val="202122"/>
                <w:shd w:val="clear" w:color="auto" w:fill="FFFFFF"/>
              </w:rPr>
              <w:t>​</w:t>
            </w:r>
          </w:p>
          <w:p w:rsidR="001B16CD" w:rsidRPr="001B16CD" w:rsidRDefault="001B16CD" w:rsidP="00382E51">
            <w:pPr>
              <w:pStyle w:val="NormalWeb"/>
              <w:shd w:val="clear" w:color="auto" w:fill="FFFFFF"/>
              <w:spacing w:before="120" w:beforeAutospacing="0" w:after="120" w:afterAutospacing="0"/>
              <w:jc w:val="both"/>
              <w:rPr>
                <w:rFonts w:ascii="Arial" w:hAnsi="Arial" w:cs="Arial"/>
                <w:b/>
                <w:color w:val="202122"/>
                <w:sz w:val="22"/>
                <w:szCs w:val="22"/>
              </w:rPr>
            </w:pPr>
            <w:r w:rsidRPr="001B16CD">
              <w:rPr>
                <w:rFonts w:ascii="Arial" w:hAnsi="Arial" w:cs="Arial"/>
                <w:b/>
                <w:color w:val="202122"/>
                <w:sz w:val="22"/>
                <w:szCs w:val="22"/>
              </w:rPr>
              <w:t xml:space="preserve">Cuando murió Mahoma en el año 632, un grupo de sus compañeros decidieron ignorar la proclamación de </w:t>
            </w:r>
            <w:proofErr w:type="spellStart"/>
            <w:r w:rsidRPr="001B16CD">
              <w:rPr>
                <w:rFonts w:ascii="Arial" w:hAnsi="Arial" w:cs="Arial"/>
                <w:b/>
                <w:color w:val="202122"/>
                <w:sz w:val="22"/>
                <w:szCs w:val="22"/>
              </w:rPr>
              <w:t>Ghadir</w:t>
            </w:r>
            <w:proofErr w:type="spellEnd"/>
            <w:r w:rsidRPr="001B16CD">
              <w:rPr>
                <w:rFonts w:ascii="Arial" w:hAnsi="Arial" w:cs="Arial"/>
                <w:b/>
                <w:color w:val="202122"/>
                <w:sz w:val="22"/>
                <w:szCs w:val="22"/>
              </w:rPr>
              <w:t xml:space="preserve"> al-</w:t>
            </w:r>
            <w:proofErr w:type="spellStart"/>
            <w:r w:rsidRPr="001B16CD">
              <w:rPr>
                <w:rFonts w:ascii="Arial" w:hAnsi="Arial" w:cs="Arial"/>
                <w:b/>
                <w:color w:val="202122"/>
                <w:sz w:val="22"/>
                <w:szCs w:val="22"/>
              </w:rPr>
              <w:t>Jumm</w:t>
            </w:r>
            <w:proofErr w:type="spellEnd"/>
            <w:r w:rsidRPr="001B16CD">
              <w:rPr>
                <w:rFonts w:ascii="Arial" w:hAnsi="Arial" w:cs="Arial"/>
                <w:b/>
                <w:color w:val="202122"/>
                <w:sz w:val="22"/>
                <w:szCs w:val="22"/>
              </w:rPr>
              <w:t xml:space="preserve"> y nombraron de entre ellos al sucesor del Profeta. No obstante, parte de los creyentes tomaron partido por </w:t>
            </w:r>
            <w:proofErr w:type="spellStart"/>
            <w:r w:rsidR="007051A3" w:rsidRPr="001B16CD">
              <w:rPr>
                <w:rFonts w:ascii="Arial" w:hAnsi="Arial" w:cs="Arial"/>
                <w:b/>
                <w:color w:val="202122"/>
                <w:sz w:val="22"/>
                <w:szCs w:val="22"/>
              </w:rPr>
              <w:fldChar w:fldCharType="begin"/>
            </w:r>
            <w:r w:rsidRPr="001B16CD">
              <w:rPr>
                <w:rFonts w:ascii="Arial" w:hAnsi="Arial" w:cs="Arial"/>
                <w:b/>
                <w:color w:val="202122"/>
                <w:sz w:val="22"/>
                <w:szCs w:val="22"/>
              </w:rPr>
              <w:instrText xml:space="preserve"> HYPERLINK "https://es.wikipedia.org/wiki/Ali_ibn_Abi_T%C3%A1lib" \o "Ali ibn Abi Tálib" </w:instrText>
            </w:r>
            <w:r w:rsidR="007051A3" w:rsidRPr="001B16CD">
              <w:rPr>
                <w:rFonts w:ascii="Arial" w:hAnsi="Arial" w:cs="Arial"/>
                <w:b/>
                <w:color w:val="202122"/>
                <w:sz w:val="22"/>
                <w:szCs w:val="22"/>
              </w:rPr>
              <w:fldChar w:fldCharType="separate"/>
            </w:r>
            <w:r w:rsidRPr="001B16CD">
              <w:rPr>
                <w:rStyle w:val="Hipervnculo"/>
                <w:rFonts w:ascii="Arial" w:hAnsi="Arial" w:cs="Arial"/>
                <w:b/>
                <w:color w:val="0645AD"/>
                <w:sz w:val="22"/>
                <w:szCs w:val="22"/>
                <w:u w:val="none"/>
              </w:rPr>
              <w:t>Ali</w:t>
            </w:r>
            <w:proofErr w:type="spellEnd"/>
            <w:r w:rsidRPr="001B16CD">
              <w:rPr>
                <w:rStyle w:val="Hipervnculo"/>
                <w:rFonts w:ascii="Arial" w:hAnsi="Arial" w:cs="Arial"/>
                <w:b/>
                <w:color w:val="0645AD"/>
                <w:sz w:val="22"/>
                <w:szCs w:val="22"/>
                <w:u w:val="none"/>
              </w:rPr>
              <w:t xml:space="preserve"> ibn </w:t>
            </w:r>
            <w:proofErr w:type="spellStart"/>
            <w:r w:rsidRPr="001B16CD">
              <w:rPr>
                <w:rStyle w:val="Hipervnculo"/>
                <w:rFonts w:ascii="Arial" w:hAnsi="Arial" w:cs="Arial"/>
                <w:b/>
                <w:color w:val="0645AD"/>
                <w:sz w:val="22"/>
                <w:szCs w:val="22"/>
                <w:u w:val="none"/>
              </w:rPr>
              <w:t>Abi</w:t>
            </w:r>
            <w:proofErr w:type="spellEnd"/>
            <w:r w:rsidRPr="001B16CD">
              <w:rPr>
                <w:rStyle w:val="Hipervnculo"/>
                <w:rFonts w:ascii="Arial" w:hAnsi="Arial" w:cs="Arial"/>
                <w:b/>
                <w:color w:val="0645AD"/>
                <w:sz w:val="22"/>
                <w:szCs w:val="22"/>
                <w:u w:val="none"/>
              </w:rPr>
              <w:t xml:space="preserve"> </w:t>
            </w:r>
            <w:proofErr w:type="spellStart"/>
            <w:r w:rsidRPr="001B16CD">
              <w:rPr>
                <w:rStyle w:val="Hipervnculo"/>
                <w:rFonts w:ascii="Arial" w:hAnsi="Arial" w:cs="Arial"/>
                <w:b/>
                <w:color w:val="0645AD"/>
                <w:sz w:val="22"/>
                <w:szCs w:val="22"/>
                <w:u w:val="none"/>
              </w:rPr>
              <w:t>Tálib</w:t>
            </w:r>
            <w:proofErr w:type="spellEnd"/>
            <w:r w:rsidR="007051A3" w:rsidRPr="001B16CD">
              <w:rPr>
                <w:rFonts w:ascii="Arial" w:hAnsi="Arial" w:cs="Arial"/>
                <w:b/>
                <w:color w:val="202122"/>
                <w:sz w:val="22"/>
                <w:szCs w:val="22"/>
              </w:rPr>
              <w:fldChar w:fldCharType="end"/>
            </w:r>
            <w:r w:rsidRPr="001B16CD">
              <w:rPr>
                <w:rFonts w:ascii="Arial" w:hAnsi="Arial" w:cs="Arial"/>
                <w:b/>
                <w:color w:val="202122"/>
                <w:sz w:val="22"/>
                <w:szCs w:val="22"/>
              </w:rPr>
              <w:t xml:space="preserve">, primo y yerno de Mahoma, ya que consideraban que este era su único sucesor legítimo dado que había sido la persona más cercana a Mahoma, y el Profeta lo había señalado como sucesor en varias ocasiones, la más notable en </w:t>
            </w:r>
            <w:proofErr w:type="spellStart"/>
            <w:r w:rsidRPr="001B16CD">
              <w:rPr>
                <w:rFonts w:ascii="Arial" w:hAnsi="Arial" w:cs="Arial"/>
                <w:b/>
                <w:color w:val="202122"/>
                <w:sz w:val="22"/>
                <w:szCs w:val="22"/>
              </w:rPr>
              <w:t>Ghadir</w:t>
            </w:r>
            <w:proofErr w:type="spellEnd"/>
            <w:r w:rsidRPr="001B16CD">
              <w:rPr>
                <w:rFonts w:ascii="Arial" w:hAnsi="Arial" w:cs="Arial"/>
                <w:b/>
                <w:color w:val="202122"/>
                <w:sz w:val="22"/>
                <w:szCs w:val="22"/>
              </w:rPr>
              <w:t xml:space="preserve"> al-</w:t>
            </w:r>
            <w:proofErr w:type="spellStart"/>
            <w:r w:rsidRPr="001B16CD">
              <w:rPr>
                <w:rFonts w:ascii="Arial" w:hAnsi="Arial" w:cs="Arial"/>
                <w:b/>
                <w:color w:val="202122"/>
                <w:sz w:val="22"/>
                <w:szCs w:val="22"/>
              </w:rPr>
              <w:t>Jumm</w:t>
            </w:r>
            <w:proofErr w:type="spellEnd"/>
            <w:r w:rsidRPr="001B16CD">
              <w:rPr>
                <w:rFonts w:ascii="Arial" w:hAnsi="Arial" w:cs="Arial"/>
                <w:b/>
                <w:color w:val="202122"/>
                <w:sz w:val="22"/>
                <w:szCs w:val="22"/>
              </w:rPr>
              <w:t>. Este grupo de </w:t>
            </w:r>
            <w:r w:rsidRPr="001B16CD">
              <w:rPr>
                <w:rFonts w:ascii="Arial" w:hAnsi="Arial" w:cs="Arial"/>
                <w:b/>
                <w:i/>
                <w:iCs/>
                <w:color w:val="202122"/>
                <w:sz w:val="22"/>
                <w:szCs w:val="22"/>
              </w:rPr>
              <w:t xml:space="preserve">partidarios de </w:t>
            </w:r>
            <w:proofErr w:type="spellStart"/>
            <w:r w:rsidRPr="001B16CD">
              <w:rPr>
                <w:rFonts w:ascii="Arial" w:hAnsi="Arial" w:cs="Arial"/>
                <w:b/>
                <w:i/>
                <w:iCs/>
                <w:color w:val="202122"/>
                <w:sz w:val="22"/>
                <w:szCs w:val="22"/>
              </w:rPr>
              <w:t>Alí</w:t>
            </w:r>
            <w:proofErr w:type="spellEnd"/>
            <w:r w:rsidRPr="001B16CD">
              <w:rPr>
                <w:rFonts w:ascii="Arial" w:hAnsi="Arial" w:cs="Arial"/>
                <w:b/>
                <w:i/>
                <w:iCs/>
                <w:color w:val="202122"/>
                <w:sz w:val="22"/>
                <w:szCs w:val="22"/>
              </w:rPr>
              <w:t xml:space="preserve"> (</w:t>
            </w:r>
            <w:proofErr w:type="spellStart"/>
            <w:r w:rsidRPr="001B16CD">
              <w:rPr>
                <w:rFonts w:ascii="Arial" w:hAnsi="Arial" w:cs="Arial"/>
                <w:b/>
                <w:i/>
                <w:iCs/>
                <w:color w:val="202122"/>
                <w:sz w:val="22"/>
                <w:szCs w:val="22"/>
              </w:rPr>
              <w:t>chíat</w:t>
            </w:r>
            <w:proofErr w:type="spellEnd"/>
            <w:r w:rsidRPr="001B16CD">
              <w:rPr>
                <w:rFonts w:ascii="Arial" w:hAnsi="Arial" w:cs="Arial"/>
                <w:b/>
                <w:i/>
                <w:iCs/>
                <w:color w:val="202122"/>
                <w:sz w:val="22"/>
                <w:szCs w:val="22"/>
              </w:rPr>
              <w:t>-u-</w:t>
            </w:r>
            <w:proofErr w:type="spellStart"/>
            <w:r w:rsidRPr="001B16CD">
              <w:rPr>
                <w:rFonts w:ascii="Arial" w:hAnsi="Arial" w:cs="Arial"/>
                <w:b/>
                <w:i/>
                <w:iCs/>
                <w:color w:val="202122"/>
                <w:sz w:val="22"/>
                <w:szCs w:val="22"/>
              </w:rPr>
              <w:t>Ali</w:t>
            </w:r>
            <w:proofErr w:type="spellEnd"/>
            <w:r w:rsidRPr="001B16CD">
              <w:rPr>
                <w:rFonts w:ascii="Arial" w:hAnsi="Arial" w:cs="Arial"/>
                <w:b/>
                <w:i/>
                <w:iCs/>
                <w:color w:val="202122"/>
                <w:sz w:val="22"/>
                <w:szCs w:val="22"/>
              </w:rPr>
              <w:t>)</w:t>
            </w:r>
            <w:r w:rsidRPr="001B16CD">
              <w:rPr>
                <w:rFonts w:ascii="Arial" w:hAnsi="Arial" w:cs="Arial"/>
                <w:b/>
                <w:color w:val="202122"/>
                <w:sz w:val="22"/>
                <w:szCs w:val="22"/>
              </w:rPr>
              <w:t> se negaron a reconocer a los sucesivos </w:t>
            </w:r>
            <w:hyperlink r:id="rId344" w:tooltip="Califa" w:history="1">
              <w:r w:rsidRPr="001B16CD">
                <w:rPr>
                  <w:rStyle w:val="Hipervnculo"/>
                  <w:rFonts w:ascii="Arial" w:hAnsi="Arial" w:cs="Arial"/>
                  <w:b/>
                  <w:color w:val="0645AD"/>
                  <w:sz w:val="22"/>
                  <w:szCs w:val="22"/>
                  <w:u w:val="none"/>
                </w:rPr>
                <w:t>califas</w:t>
              </w:r>
            </w:hyperlink>
            <w:r w:rsidRPr="001B16CD">
              <w:rPr>
                <w:rFonts w:ascii="Arial" w:hAnsi="Arial" w:cs="Arial"/>
                <w:b/>
                <w:color w:val="202122"/>
                <w:sz w:val="22"/>
                <w:szCs w:val="22"/>
              </w:rPr>
              <w:t> o sucesores del Profeta: </w:t>
            </w:r>
            <w:hyperlink r:id="rId345" w:tooltip="Abu Bakr" w:history="1">
              <w:r w:rsidRPr="001B16CD">
                <w:rPr>
                  <w:rStyle w:val="Hipervnculo"/>
                  <w:rFonts w:ascii="Arial" w:hAnsi="Arial" w:cs="Arial"/>
                  <w:b/>
                  <w:color w:val="0645AD"/>
                  <w:sz w:val="22"/>
                  <w:szCs w:val="22"/>
                  <w:u w:val="none"/>
                </w:rPr>
                <w:t xml:space="preserve">Abu </w:t>
              </w:r>
              <w:r w:rsidR="00D825C0">
                <w:rPr>
                  <w:rStyle w:val="Hipervnculo"/>
                  <w:rFonts w:ascii="Arial" w:hAnsi="Arial" w:cs="Arial"/>
                  <w:b/>
                  <w:color w:val="0645AD"/>
                  <w:sz w:val="22"/>
                  <w:szCs w:val="22"/>
                  <w:u w:val="none"/>
                </w:rPr>
                <w:t xml:space="preserve"> </w:t>
              </w:r>
              <w:proofErr w:type="spellStart"/>
              <w:r w:rsidRPr="001B16CD">
                <w:rPr>
                  <w:rStyle w:val="Hipervnculo"/>
                  <w:rFonts w:ascii="Arial" w:hAnsi="Arial" w:cs="Arial"/>
                  <w:b/>
                  <w:color w:val="0645AD"/>
                  <w:sz w:val="22"/>
                  <w:szCs w:val="22"/>
                  <w:u w:val="none"/>
                </w:rPr>
                <w:t>Bakr</w:t>
              </w:r>
              <w:proofErr w:type="spellEnd"/>
            </w:hyperlink>
            <w:r w:rsidRPr="001B16CD">
              <w:rPr>
                <w:rFonts w:ascii="Arial" w:hAnsi="Arial" w:cs="Arial"/>
                <w:b/>
                <w:color w:val="202122"/>
                <w:sz w:val="22"/>
                <w:szCs w:val="22"/>
              </w:rPr>
              <w:t>, </w:t>
            </w:r>
            <w:r w:rsidR="00D825C0">
              <w:rPr>
                <w:rFonts w:ascii="Arial" w:hAnsi="Arial" w:cs="Arial"/>
                <w:b/>
                <w:color w:val="202122"/>
                <w:sz w:val="22"/>
                <w:szCs w:val="22"/>
              </w:rPr>
              <w:t xml:space="preserve"> </w:t>
            </w:r>
            <w:hyperlink r:id="rId346" w:tooltip="Úmar ibn al-Jattab" w:history="1">
              <w:proofErr w:type="spellStart"/>
              <w:r w:rsidRPr="001B16CD">
                <w:rPr>
                  <w:rStyle w:val="Hipervnculo"/>
                  <w:rFonts w:ascii="Arial" w:hAnsi="Arial" w:cs="Arial"/>
                  <w:b/>
                  <w:color w:val="0645AD"/>
                  <w:sz w:val="22"/>
                  <w:szCs w:val="22"/>
                  <w:u w:val="none"/>
                </w:rPr>
                <w:t>Ómar</w:t>
              </w:r>
              <w:proofErr w:type="spellEnd"/>
            </w:hyperlink>
            <w:r w:rsidR="00D825C0">
              <w:rPr>
                <w:rFonts w:ascii="Arial" w:hAnsi="Arial" w:cs="Arial"/>
                <w:b/>
                <w:color w:val="202122"/>
                <w:sz w:val="22"/>
                <w:szCs w:val="22"/>
              </w:rPr>
              <w:t xml:space="preserve"> </w:t>
            </w:r>
            <w:r w:rsidRPr="001B16CD">
              <w:rPr>
                <w:rFonts w:ascii="Arial" w:hAnsi="Arial" w:cs="Arial"/>
                <w:b/>
                <w:color w:val="202122"/>
                <w:sz w:val="22"/>
                <w:szCs w:val="22"/>
              </w:rPr>
              <w:t> y </w:t>
            </w:r>
            <w:proofErr w:type="spellStart"/>
            <w:r w:rsidR="007051A3" w:rsidRPr="001B16CD">
              <w:rPr>
                <w:rFonts w:ascii="Arial" w:hAnsi="Arial" w:cs="Arial"/>
                <w:b/>
                <w:color w:val="202122"/>
                <w:sz w:val="22"/>
                <w:szCs w:val="22"/>
              </w:rPr>
              <w:fldChar w:fldCharType="begin"/>
            </w:r>
            <w:r w:rsidRPr="001B16CD">
              <w:rPr>
                <w:rFonts w:ascii="Arial" w:hAnsi="Arial" w:cs="Arial"/>
                <w:b/>
                <w:color w:val="202122"/>
                <w:sz w:val="22"/>
                <w:szCs w:val="22"/>
              </w:rPr>
              <w:instrText xml:space="preserve"> HYPERLINK "https://es.wikipedia.org/wiki/Uthm%C3%A1n" \o "Uthmán" </w:instrText>
            </w:r>
            <w:r w:rsidR="007051A3" w:rsidRPr="001B16CD">
              <w:rPr>
                <w:rFonts w:ascii="Arial" w:hAnsi="Arial" w:cs="Arial"/>
                <w:b/>
                <w:color w:val="202122"/>
                <w:sz w:val="22"/>
                <w:szCs w:val="22"/>
              </w:rPr>
              <w:fldChar w:fldCharType="separate"/>
            </w:r>
            <w:r w:rsidRPr="001B16CD">
              <w:rPr>
                <w:rStyle w:val="Hipervnculo"/>
                <w:rFonts w:ascii="Arial" w:hAnsi="Arial" w:cs="Arial"/>
                <w:b/>
                <w:color w:val="0645AD"/>
                <w:sz w:val="22"/>
                <w:szCs w:val="22"/>
                <w:u w:val="none"/>
              </w:rPr>
              <w:t>Uthmán</w:t>
            </w:r>
            <w:proofErr w:type="spellEnd"/>
            <w:r w:rsidR="007051A3" w:rsidRPr="001B16CD">
              <w:rPr>
                <w:rFonts w:ascii="Arial" w:hAnsi="Arial" w:cs="Arial"/>
                <w:b/>
                <w:color w:val="202122"/>
                <w:sz w:val="22"/>
                <w:szCs w:val="22"/>
              </w:rPr>
              <w:fldChar w:fldCharType="end"/>
            </w:r>
            <w:r w:rsidRPr="001B16CD">
              <w:rPr>
                <w:rFonts w:ascii="Arial" w:hAnsi="Arial" w:cs="Arial"/>
                <w:b/>
                <w:color w:val="202122"/>
                <w:sz w:val="22"/>
                <w:szCs w:val="22"/>
              </w:rPr>
              <w:t>.</w:t>
            </w:r>
          </w:p>
          <w:p w:rsidR="00D825C0" w:rsidRDefault="001B16CD" w:rsidP="00382E51">
            <w:pPr>
              <w:pStyle w:val="NormalWeb"/>
              <w:shd w:val="clear" w:color="auto" w:fill="FFFFFF"/>
              <w:spacing w:before="120" w:beforeAutospacing="0" w:after="120" w:afterAutospacing="0"/>
              <w:jc w:val="both"/>
              <w:rPr>
                <w:rFonts w:ascii="Arial" w:hAnsi="Arial" w:cs="Arial"/>
                <w:b/>
                <w:color w:val="202122"/>
                <w:sz w:val="22"/>
                <w:szCs w:val="22"/>
              </w:rPr>
            </w:pPr>
            <w:r w:rsidRPr="001B16CD">
              <w:rPr>
                <w:rFonts w:ascii="Arial" w:hAnsi="Arial" w:cs="Arial"/>
                <w:b/>
                <w:color w:val="202122"/>
                <w:sz w:val="22"/>
                <w:szCs w:val="22"/>
              </w:rPr>
              <w:t xml:space="preserve">Tras la muerte de este último, </w:t>
            </w:r>
            <w:proofErr w:type="spellStart"/>
            <w:r w:rsidRPr="001B16CD">
              <w:rPr>
                <w:rFonts w:ascii="Arial" w:hAnsi="Arial" w:cs="Arial"/>
                <w:b/>
                <w:color w:val="202122"/>
                <w:sz w:val="22"/>
                <w:szCs w:val="22"/>
              </w:rPr>
              <w:t>Alí</w:t>
            </w:r>
            <w:proofErr w:type="spellEnd"/>
            <w:r w:rsidRPr="001B16CD">
              <w:rPr>
                <w:rFonts w:ascii="Arial" w:hAnsi="Arial" w:cs="Arial"/>
                <w:b/>
                <w:color w:val="202122"/>
                <w:sz w:val="22"/>
                <w:szCs w:val="22"/>
              </w:rPr>
              <w:t xml:space="preserve"> es finalmente elegido califa. Sin embargo, acusado de haber instigado la muerte de su predecesor, su poder será contestado por </w:t>
            </w:r>
            <w:proofErr w:type="spellStart"/>
            <w:r w:rsidR="007051A3" w:rsidRPr="001B16CD">
              <w:rPr>
                <w:rFonts w:ascii="Arial" w:hAnsi="Arial" w:cs="Arial"/>
                <w:b/>
                <w:color w:val="202122"/>
                <w:sz w:val="22"/>
                <w:szCs w:val="22"/>
              </w:rPr>
              <w:fldChar w:fldCharType="begin"/>
            </w:r>
            <w:r w:rsidRPr="001B16CD">
              <w:rPr>
                <w:rFonts w:ascii="Arial" w:hAnsi="Arial" w:cs="Arial"/>
                <w:b/>
                <w:color w:val="202122"/>
                <w:sz w:val="22"/>
                <w:szCs w:val="22"/>
              </w:rPr>
              <w:instrText xml:space="preserve"> HYPERLINK "https://es.wikipedia.org/wiki/Muawiya_ibn_Abi_Sufyan" \o "Muawiya ibn Abi Sufyan" </w:instrText>
            </w:r>
            <w:r w:rsidR="007051A3" w:rsidRPr="001B16CD">
              <w:rPr>
                <w:rFonts w:ascii="Arial" w:hAnsi="Arial" w:cs="Arial"/>
                <w:b/>
                <w:color w:val="202122"/>
                <w:sz w:val="22"/>
                <w:szCs w:val="22"/>
              </w:rPr>
              <w:fldChar w:fldCharType="separate"/>
            </w:r>
            <w:r w:rsidRPr="001B16CD">
              <w:rPr>
                <w:rStyle w:val="Hipervnculo"/>
                <w:rFonts w:ascii="Arial" w:hAnsi="Arial" w:cs="Arial"/>
                <w:b/>
                <w:color w:val="0645AD"/>
                <w:sz w:val="22"/>
                <w:szCs w:val="22"/>
                <w:u w:val="none"/>
              </w:rPr>
              <w:t>Mu'awiya</w:t>
            </w:r>
            <w:proofErr w:type="spellEnd"/>
            <w:r w:rsidR="007051A3" w:rsidRPr="001B16CD">
              <w:rPr>
                <w:rFonts w:ascii="Arial" w:hAnsi="Arial" w:cs="Arial"/>
                <w:b/>
                <w:color w:val="202122"/>
                <w:sz w:val="22"/>
                <w:szCs w:val="22"/>
              </w:rPr>
              <w:fldChar w:fldCharType="end"/>
            </w:r>
            <w:r w:rsidRPr="001B16CD">
              <w:rPr>
                <w:rFonts w:ascii="Arial" w:hAnsi="Arial" w:cs="Arial"/>
                <w:b/>
                <w:color w:val="202122"/>
                <w:sz w:val="22"/>
                <w:szCs w:val="22"/>
              </w:rPr>
              <w:t>, gobernador de </w:t>
            </w:r>
            <w:hyperlink r:id="rId347" w:tooltip="Siria" w:history="1">
              <w:r w:rsidRPr="001B16CD">
                <w:rPr>
                  <w:rStyle w:val="Hipervnculo"/>
                  <w:rFonts w:ascii="Arial" w:hAnsi="Arial" w:cs="Arial"/>
                  <w:b/>
                  <w:color w:val="0645AD"/>
                  <w:sz w:val="22"/>
                  <w:szCs w:val="22"/>
                  <w:u w:val="none"/>
                </w:rPr>
                <w:t>Siria</w:t>
              </w:r>
            </w:hyperlink>
            <w:r w:rsidRPr="001B16CD">
              <w:rPr>
                <w:rFonts w:ascii="Arial" w:hAnsi="Arial" w:cs="Arial"/>
                <w:b/>
                <w:color w:val="202122"/>
                <w:sz w:val="22"/>
                <w:szCs w:val="22"/>
              </w:rPr>
              <w:t> y miembro de la familia de los </w:t>
            </w:r>
            <w:hyperlink r:id="rId348" w:tooltip="Omeyas" w:history="1">
              <w:r w:rsidRPr="001B16CD">
                <w:rPr>
                  <w:rStyle w:val="Hipervnculo"/>
                  <w:rFonts w:ascii="Arial" w:hAnsi="Arial" w:cs="Arial"/>
                  <w:b/>
                  <w:color w:val="0645AD"/>
                  <w:sz w:val="22"/>
                  <w:szCs w:val="22"/>
                  <w:u w:val="none"/>
                </w:rPr>
                <w:t>Omeyas</w:t>
              </w:r>
            </w:hyperlink>
            <w:r w:rsidRPr="001B16CD">
              <w:rPr>
                <w:rFonts w:ascii="Arial" w:hAnsi="Arial" w:cs="Arial"/>
                <w:b/>
                <w:color w:val="202122"/>
                <w:sz w:val="22"/>
                <w:szCs w:val="22"/>
              </w:rPr>
              <w:t>, iniciándose así una guerra civil entre ambas facciones.</w:t>
            </w:r>
          </w:p>
          <w:p w:rsidR="001B16CD" w:rsidRPr="001B16CD" w:rsidRDefault="00D825C0" w:rsidP="00382E51">
            <w:pPr>
              <w:pStyle w:val="NormalWeb"/>
              <w:shd w:val="clear" w:color="auto" w:fill="FFFFFF"/>
              <w:spacing w:before="120" w:beforeAutospacing="0" w:after="120" w:afterAutospacing="0"/>
              <w:jc w:val="both"/>
              <w:rPr>
                <w:rFonts w:ascii="Arial" w:hAnsi="Arial" w:cs="Arial"/>
                <w:b/>
                <w:color w:val="202122"/>
                <w:sz w:val="22"/>
                <w:szCs w:val="22"/>
              </w:rPr>
            </w:pPr>
            <w:r>
              <w:rPr>
                <w:rFonts w:ascii="Arial" w:hAnsi="Arial" w:cs="Arial"/>
                <w:b/>
                <w:color w:val="202122"/>
                <w:sz w:val="22"/>
                <w:szCs w:val="22"/>
              </w:rPr>
              <w:lastRenderedPageBreak/>
              <w:t xml:space="preserve"> </w:t>
            </w:r>
            <w:r w:rsidR="001B16CD" w:rsidRPr="001B16CD">
              <w:rPr>
                <w:rFonts w:ascii="Arial" w:hAnsi="Arial" w:cs="Arial"/>
                <w:b/>
                <w:color w:val="202122"/>
                <w:sz w:val="22"/>
                <w:szCs w:val="22"/>
              </w:rPr>
              <w:t xml:space="preserve"> En el campo de batalla de </w:t>
            </w:r>
            <w:proofErr w:type="spellStart"/>
            <w:r w:rsidR="007051A3" w:rsidRPr="001B16CD">
              <w:rPr>
                <w:rFonts w:ascii="Arial" w:hAnsi="Arial" w:cs="Arial"/>
                <w:b/>
                <w:color w:val="202122"/>
                <w:sz w:val="22"/>
                <w:szCs w:val="22"/>
              </w:rPr>
              <w:fldChar w:fldCharType="begin"/>
            </w:r>
            <w:r w:rsidR="001B16CD" w:rsidRPr="001B16CD">
              <w:rPr>
                <w:rFonts w:ascii="Arial" w:hAnsi="Arial" w:cs="Arial"/>
                <w:b/>
                <w:color w:val="202122"/>
                <w:sz w:val="22"/>
                <w:szCs w:val="22"/>
              </w:rPr>
              <w:instrText xml:space="preserve"> HYPERLINK "https://es.wikipedia.org/wiki/Siff%C3%ADn" \o "Siffín" </w:instrText>
            </w:r>
            <w:r w:rsidR="007051A3" w:rsidRPr="001B16CD">
              <w:rPr>
                <w:rFonts w:ascii="Arial" w:hAnsi="Arial" w:cs="Arial"/>
                <w:b/>
                <w:color w:val="202122"/>
                <w:sz w:val="22"/>
                <w:szCs w:val="22"/>
              </w:rPr>
              <w:fldChar w:fldCharType="separate"/>
            </w:r>
            <w:r w:rsidR="001B16CD" w:rsidRPr="001B16CD">
              <w:rPr>
                <w:rStyle w:val="Hipervnculo"/>
                <w:rFonts w:ascii="Arial" w:hAnsi="Arial" w:cs="Arial"/>
                <w:b/>
                <w:color w:val="0645AD"/>
                <w:sz w:val="22"/>
                <w:szCs w:val="22"/>
                <w:u w:val="none"/>
              </w:rPr>
              <w:t>Siffín</w:t>
            </w:r>
            <w:proofErr w:type="spellEnd"/>
            <w:r w:rsidR="007051A3" w:rsidRPr="001B16CD">
              <w:rPr>
                <w:rFonts w:ascii="Arial" w:hAnsi="Arial" w:cs="Arial"/>
                <w:b/>
                <w:color w:val="202122"/>
                <w:sz w:val="22"/>
                <w:szCs w:val="22"/>
              </w:rPr>
              <w:fldChar w:fldCharType="end"/>
            </w:r>
            <w:r w:rsidR="001B16CD" w:rsidRPr="001B16CD">
              <w:rPr>
                <w:rFonts w:ascii="Arial" w:hAnsi="Arial" w:cs="Arial"/>
                <w:b/>
                <w:color w:val="202122"/>
                <w:sz w:val="22"/>
                <w:szCs w:val="22"/>
              </w:rPr>
              <w:t xml:space="preserve"> ambos líderes aceptaron someter sus diferencias al dictamen de un árbitro independiente. Sin embargo, de las filas de </w:t>
            </w:r>
            <w:proofErr w:type="spellStart"/>
            <w:r w:rsidR="001B16CD" w:rsidRPr="001B16CD">
              <w:rPr>
                <w:rFonts w:ascii="Arial" w:hAnsi="Arial" w:cs="Arial"/>
                <w:b/>
                <w:color w:val="202122"/>
                <w:sz w:val="22"/>
                <w:szCs w:val="22"/>
              </w:rPr>
              <w:t>Alí</w:t>
            </w:r>
            <w:proofErr w:type="spellEnd"/>
            <w:r w:rsidR="001B16CD" w:rsidRPr="001B16CD">
              <w:rPr>
                <w:rFonts w:ascii="Arial" w:hAnsi="Arial" w:cs="Arial"/>
                <w:b/>
                <w:color w:val="202122"/>
                <w:sz w:val="22"/>
                <w:szCs w:val="22"/>
              </w:rPr>
              <w:t xml:space="preserve"> surgirá una tercera facción, la de los </w:t>
            </w:r>
            <w:proofErr w:type="spellStart"/>
            <w:r w:rsidR="007051A3" w:rsidRPr="001B16CD">
              <w:rPr>
                <w:rFonts w:ascii="Arial" w:hAnsi="Arial" w:cs="Arial"/>
                <w:b/>
                <w:color w:val="202122"/>
                <w:sz w:val="22"/>
                <w:szCs w:val="22"/>
              </w:rPr>
              <w:fldChar w:fldCharType="begin"/>
            </w:r>
            <w:r w:rsidR="001B16CD" w:rsidRPr="001B16CD">
              <w:rPr>
                <w:rFonts w:ascii="Arial" w:hAnsi="Arial" w:cs="Arial"/>
                <w:b/>
                <w:color w:val="202122"/>
                <w:sz w:val="22"/>
                <w:szCs w:val="22"/>
              </w:rPr>
              <w:instrText xml:space="preserve"> HYPERLINK "https://es.wikipedia.org/wiki/Jariy%C3%AD" \o "Jariyí" </w:instrText>
            </w:r>
            <w:r w:rsidR="007051A3" w:rsidRPr="001B16CD">
              <w:rPr>
                <w:rFonts w:ascii="Arial" w:hAnsi="Arial" w:cs="Arial"/>
                <w:b/>
                <w:color w:val="202122"/>
                <w:sz w:val="22"/>
                <w:szCs w:val="22"/>
              </w:rPr>
              <w:fldChar w:fldCharType="separate"/>
            </w:r>
            <w:r w:rsidR="001B16CD" w:rsidRPr="001B16CD">
              <w:rPr>
                <w:rStyle w:val="Hipervnculo"/>
                <w:rFonts w:ascii="Arial" w:hAnsi="Arial" w:cs="Arial"/>
                <w:b/>
                <w:color w:val="0645AD"/>
                <w:sz w:val="22"/>
                <w:szCs w:val="22"/>
                <w:u w:val="none"/>
              </w:rPr>
              <w:t>jariyíes</w:t>
            </w:r>
            <w:proofErr w:type="spellEnd"/>
            <w:r w:rsidR="007051A3" w:rsidRPr="001B16CD">
              <w:rPr>
                <w:rFonts w:ascii="Arial" w:hAnsi="Arial" w:cs="Arial"/>
                <w:b/>
                <w:color w:val="202122"/>
                <w:sz w:val="22"/>
                <w:szCs w:val="22"/>
              </w:rPr>
              <w:fldChar w:fldCharType="end"/>
            </w:r>
            <w:r w:rsidR="001B16CD" w:rsidRPr="001B16CD">
              <w:rPr>
                <w:rFonts w:ascii="Arial" w:hAnsi="Arial" w:cs="Arial"/>
                <w:b/>
                <w:color w:val="202122"/>
                <w:sz w:val="22"/>
                <w:szCs w:val="22"/>
              </w:rPr>
              <w:t xml:space="preserve">, que no aceptaron el arbitraje. Esta facción asesinó a </w:t>
            </w:r>
            <w:proofErr w:type="spellStart"/>
            <w:r w:rsidR="001B16CD" w:rsidRPr="001B16CD">
              <w:rPr>
                <w:rFonts w:ascii="Arial" w:hAnsi="Arial" w:cs="Arial"/>
                <w:b/>
                <w:color w:val="202122"/>
                <w:sz w:val="22"/>
                <w:szCs w:val="22"/>
              </w:rPr>
              <w:t>Alí</w:t>
            </w:r>
            <w:proofErr w:type="spellEnd"/>
            <w:r w:rsidR="001B16CD" w:rsidRPr="001B16CD">
              <w:rPr>
                <w:rFonts w:ascii="Arial" w:hAnsi="Arial" w:cs="Arial"/>
                <w:b/>
                <w:color w:val="202122"/>
                <w:sz w:val="22"/>
                <w:szCs w:val="22"/>
              </w:rPr>
              <w:t xml:space="preserve"> en el 661, y el mismo día trataron de acabar también con </w:t>
            </w:r>
            <w:proofErr w:type="spellStart"/>
            <w:r w:rsidR="001B16CD" w:rsidRPr="001B16CD">
              <w:rPr>
                <w:rFonts w:ascii="Arial" w:hAnsi="Arial" w:cs="Arial"/>
                <w:b/>
                <w:color w:val="202122"/>
                <w:sz w:val="22"/>
                <w:szCs w:val="22"/>
              </w:rPr>
              <w:t>Mu'awiya</w:t>
            </w:r>
            <w:proofErr w:type="spellEnd"/>
            <w:r w:rsidR="001B16CD" w:rsidRPr="001B16CD">
              <w:rPr>
                <w:rFonts w:ascii="Arial" w:hAnsi="Arial" w:cs="Arial"/>
                <w:b/>
                <w:color w:val="202122"/>
                <w:sz w:val="22"/>
                <w:szCs w:val="22"/>
              </w:rPr>
              <w:t xml:space="preserve"> y con el árbitro, sin lograrlo.</w:t>
            </w:r>
          </w:p>
          <w:p w:rsidR="001B16CD" w:rsidRPr="001B16CD" w:rsidRDefault="00D825C0" w:rsidP="00382E51">
            <w:pPr>
              <w:pStyle w:val="NormalWeb"/>
              <w:shd w:val="clear" w:color="auto" w:fill="FFFFFF"/>
              <w:spacing w:before="120" w:beforeAutospacing="0" w:after="120" w:afterAutospacing="0"/>
              <w:jc w:val="both"/>
              <w:rPr>
                <w:rFonts w:ascii="Arial" w:hAnsi="Arial" w:cs="Arial"/>
                <w:b/>
                <w:color w:val="202122"/>
                <w:sz w:val="22"/>
                <w:szCs w:val="22"/>
              </w:rPr>
            </w:pPr>
            <w:r>
              <w:rPr>
                <w:rFonts w:ascii="Arial" w:hAnsi="Arial" w:cs="Arial"/>
                <w:b/>
                <w:color w:val="202122"/>
                <w:sz w:val="22"/>
                <w:szCs w:val="22"/>
              </w:rPr>
              <w:t xml:space="preserve">   </w:t>
            </w:r>
            <w:r w:rsidR="001B16CD" w:rsidRPr="001B16CD">
              <w:rPr>
                <w:rFonts w:ascii="Arial" w:hAnsi="Arial" w:cs="Arial"/>
                <w:b/>
                <w:color w:val="202122"/>
                <w:sz w:val="22"/>
                <w:szCs w:val="22"/>
              </w:rPr>
              <w:t xml:space="preserve">Los partidarios de </w:t>
            </w:r>
            <w:proofErr w:type="spellStart"/>
            <w:r w:rsidR="001B16CD" w:rsidRPr="001B16CD">
              <w:rPr>
                <w:rFonts w:ascii="Arial" w:hAnsi="Arial" w:cs="Arial"/>
                <w:b/>
                <w:color w:val="202122"/>
                <w:sz w:val="22"/>
                <w:szCs w:val="22"/>
              </w:rPr>
              <w:t>Alí</w:t>
            </w:r>
            <w:proofErr w:type="spellEnd"/>
            <w:r w:rsidR="001B16CD" w:rsidRPr="001B16CD">
              <w:rPr>
                <w:rFonts w:ascii="Arial" w:hAnsi="Arial" w:cs="Arial"/>
                <w:b/>
                <w:color w:val="202122"/>
                <w:sz w:val="22"/>
                <w:szCs w:val="22"/>
              </w:rPr>
              <w:t xml:space="preserve"> pusieron entonces sus esperanzas en su hijo </w:t>
            </w:r>
            <w:hyperlink r:id="rId349" w:tooltip="Hasan ibn Ali" w:history="1">
              <w:r w:rsidR="001B16CD" w:rsidRPr="001B16CD">
                <w:rPr>
                  <w:rStyle w:val="Hipervnculo"/>
                  <w:rFonts w:ascii="Arial" w:hAnsi="Arial" w:cs="Arial"/>
                  <w:b/>
                  <w:color w:val="0645AD"/>
                  <w:sz w:val="22"/>
                  <w:szCs w:val="22"/>
                  <w:u w:val="none"/>
                </w:rPr>
                <w:t>Hasan</w:t>
              </w:r>
            </w:hyperlink>
            <w:r w:rsidR="001B16CD" w:rsidRPr="001B16CD">
              <w:rPr>
                <w:rFonts w:ascii="Arial" w:hAnsi="Arial" w:cs="Arial"/>
                <w:b/>
                <w:color w:val="202122"/>
                <w:sz w:val="22"/>
                <w:szCs w:val="22"/>
              </w:rPr>
              <w:t xml:space="preserve">, que presionado y engañado por </w:t>
            </w:r>
            <w:proofErr w:type="spellStart"/>
            <w:r w:rsidR="001B16CD" w:rsidRPr="001B16CD">
              <w:rPr>
                <w:rFonts w:ascii="Arial" w:hAnsi="Arial" w:cs="Arial"/>
                <w:b/>
                <w:color w:val="202122"/>
                <w:sz w:val="22"/>
                <w:szCs w:val="22"/>
              </w:rPr>
              <w:t>Mu'awiya</w:t>
            </w:r>
            <w:proofErr w:type="spellEnd"/>
            <w:r w:rsidR="001B16CD" w:rsidRPr="001B16CD">
              <w:rPr>
                <w:rFonts w:ascii="Arial" w:hAnsi="Arial" w:cs="Arial"/>
                <w:b/>
                <w:color w:val="202122"/>
                <w:sz w:val="22"/>
                <w:szCs w:val="22"/>
              </w:rPr>
              <w:t xml:space="preserve"> renunció al poder. El segundo hijo de </w:t>
            </w:r>
            <w:proofErr w:type="spellStart"/>
            <w:r w:rsidR="001B16CD" w:rsidRPr="001B16CD">
              <w:rPr>
                <w:rFonts w:ascii="Arial" w:hAnsi="Arial" w:cs="Arial"/>
                <w:b/>
                <w:color w:val="202122"/>
                <w:sz w:val="22"/>
                <w:szCs w:val="22"/>
              </w:rPr>
              <w:t>Alí</w:t>
            </w:r>
            <w:proofErr w:type="spellEnd"/>
            <w:r w:rsidR="001B16CD" w:rsidRPr="001B16CD">
              <w:rPr>
                <w:rFonts w:ascii="Arial" w:hAnsi="Arial" w:cs="Arial"/>
                <w:b/>
                <w:color w:val="202122"/>
                <w:sz w:val="22"/>
                <w:szCs w:val="22"/>
              </w:rPr>
              <w:t>, </w:t>
            </w:r>
            <w:proofErr w:type="spellStart"/>
            <w:r w:rsidR="007051A3" w:rsidRPr="001B16CD">
              <w:rPr>
                <w:rFonts w:ascii="Arial" w:hAnsi="Arial" w:cs="Arial"/>
                <w:b/>
                <w:color w:val="202122"/>
                <w:sz w:val="22"/>
                <w:szCs w:val="22"/>
              </w:rPr>
              <w:fldChar w:fldCharType="begin"/>
            </w:r>
            <w:r w:rsidR="001B16CD" w:rsidRPr="001B16CD">
              <w:rPr>
                <w:rFonts w:ascii="Arial" w:hAnsi="Arial" w:cs="Arial"/>
                <w:b/>
                <w:color w:val="202122"/>
                <w:sz w:val="22"/>
                <w:szCs w:val="22"/>
              </w:rPr>
              <w:instrText xml:space="preserve"> HYPERLINK "https://es.wikipedia.org/wiki/Hus%C3%A1yn_ibn_Ali" \o "Husáyn ibn Ali" </w:instrText>
            </w:r>
            <w:r w:rsidR="007051A3" w:rsidRPr="001B16CD">
              <w:rPr>
                <w:rFonts w:ascii="Arial" w:hAnsi="Arial" w:cs="Arial"/>
                <w:b/>
                <w:color w:val="202122"/>
                <w:sz w:val="22"/>
                <w:szCs w:val="22"/>
              </w:rPr>
              <w:fldChar w:fldCharType="separate"/>
            </w:r>
            <w:r w:rsidR="001B16CD" w:rsidRPr="001B16CD">
              <w:rPr>
                <w:rStyle w:val="Hipervnculo"/>
                <w:rFonts w:ascii="Arial" w:hAnsi="Arial" w:cs="Arial"/>
                <w:b/>
                <w:color w:val="0645AD"/>
                <w:sz w:val="22"/>
                <w:szCs w:val="22"/>
                <w:u w:val="none"/>
              </w:rPr>
              <w:t>Husáyn</w:t>
            </w:r>
            <w:proofErr w:type="spellEnd"/>
            <w:r w:rsidR="001B16CD" w:rsidRPr="001B16CD">
              <w:rPr>
                <w:rStyle w:val="Hipervnculo"/>
                <w:rFonts w:ascii="Arial" w:hAnsi="Arial" w:cs="Arial"/>
                <w:b/>
                <w:color w:val="0645AD"/>
                <w:sz w:val="22"/>
                <w:szCs w:val="22"/>
                <w:u w:val="none"/>
              </w:rPr>
              <w:t xml:space="preserve"> ibn </w:t>
            </w:r>
            <w:proofErr w:type="spellStart"/>
            <w:r w:rsidR="001B16CD" w:rsidRPr="001B16CD">
              <w:rPr>
                <w:rStyle w:val="Hipervnculo"/>
                <w:rFonts w:ascii="Arial" w:hAnsi="Arial" w:cs="Arial"/>
                <w:b/>
                <w:color w:val="0645AD"/>
                <w:sz w:val="22"/>
                <w:szCs w:val="22"/>
                <w:u w:val="none"/>
              </w:rPr>
              <w:t>Ali</w:t>
            </w:r>
            <w:proofErr w:type="spellEnd"/>
            <w:r w:rsidR="007051A3" w:rsidRPr="001B16CD">
              <w:rPr>
                <w:rFonts w:ascii="Arial" w:hAnsi="Arial" w:cs="Arial"/>
                <w:b/>
                <w:color w:val="202122"/>
                <w:sz w:val="22"/>
                <w:szCs w:val="22"/>
              </w:rPr>
              <w:fldChar w:fldCharType="end"/>
            </w:r>
            <w:r w:rsidR="001B16CD" w:rsidRPr="001B16CD">
              <w:rPr>
                <w:rFonts w:ascii="Arial" w:hAnsi="Arial" w:cs="Arial"/>
                <w:b/>
                <w:color w:val="202122"/>
                <w:sz w:val="22"/>
                <w:szCs w:val="22"/>
              </w:rPr>
              <w:t xml:space="preserve">, se negó a jurar lealtad a </w:t>
            </w:r>
            <w:proofErr w:type="spellStart"/>
            <w:r w:rsidR="001B16CD" w:rsidRPr="001B16CD">
              <w:rPr>
                <w:rFonts w:ascii="Arial" w:hAnsi="Arial" w:cs="Arial"/>
                <w:b/>
                <w:color w:val="202122"/>
                <w:sz w:val="22"/>
                <w:szCs w:val="22"/>
              </w:rPr>
              <w:t>Mu'awiya</w:t>
            </w:r>
            <w:proofErr w:type="spellEnd"/>
            <w:r w:rsidR="001B16CD" w:rsidRPr="001B16CD">
              <w:rPr>
                <w:rFonts w:ascii="Arial" w:hAnsi="Arial" w:cs="Arial"/>
                <w:b/>
                <w:color w:val="202122"/>
                <w:sz w:val="22"/>
                <w:szCs w:val="22"/>
              </w:rPr>
              <w:t>, debido a su corrupción, y fue muerto junto a 72 seguidores en la </w:t>
            </w:r>
            <w:hyperlink r:id="rId350" w:tooltip="Batalla de Karbalá" w:history="1">
              <w:r w:rsidR="001B16CD" w:rsidRPr="001B16CD">
                <w:rPr>
                  <w:rStyle w:val="Hipervnculo"/>
                  <w:rFonts w:ascii="Arial" w:hAnsi="Arial" w:cs="Arial"/>
                  <w:b/>
                  <w:color w:val="0645AD"/>
                  <w:sz w:val="22"/>
                  <w:szCs w:val="22"/>
                  <w:u w:val="none"/>
                </w:rPr>
                <w:t xml:space="preserve">Batalla de </w:t>
              </w:r>
              <w:proofErr w:type="spellStart"/>
              <w:r w:rsidR="001B16CD" w:rsidRPr="001B16CD">
                <w:rPr>
                  <w:rStyle w:val="Hipervnculo"/>
                  <w:rFonts w:ascii="Arial" w:hAnsi="Arial" w:cs="Arial"/>
                  <w:b/>
                  <w:color w:val="0645AD"/>
                  <w:sz w:val="22"/>
                  <w:szCs w:val="22"/>
                  <w:u w:val="none"/>
                </w:rPr>
                <w:t>Karbalá</w:t>
              </w:r>
              <w:proofErr w:type="spellEnd"/>
            </w:hyperlink>
            <w:r w:rsidR="001B16CD" w:rsidRPr="001B16CD">
              <w:rPr>
                <w:rFonts w:ascii="Arial" w:hAnsi="Arial" w:cs="Arial"/>
                <w:b/>
                <w:color w:val="202122"/>
                <w:sz w:val="22"/>
                <w:szCs w:val="22"/>
              </w:rPr>
              <w:t> (</w:t>
            </w:r>
            <w:hyperlink r:id="rId351" w:tooltip="Irak" w:history="1">
              <w:r w:rsidR="001B16CD" w:rsidRPr="001B16CD">
                <w:rPr>
                  <w:rStyle w:val="Hipervnculo"/>
                  <w:rFonts w:ascii="Arial" w:hAnsi="Arial" w:cs="Arial"/>
                  <w:b/>
                  <w:color w:val="0645AD"/>
                  <w:sz w:val="22"/>
                  <w:szCs w:val="22"/>
                  <w:u w:val="none"/>
                </w:rPr>
                <w:t>Irak</w:t>
              </w:r>
            </w:hyperlink>
            <w:r w:rsidR="001B16CD" w:rsidRPr="001B16CD">
              <w:rPr>
                <w:rFonts w:ascii="Arial" w:hAnsi="Arial" w:cs="Arial"/>
                <w:b/>
                <w:color w:val="202122"/>
                <w:sz w:val="22"/>
                <w:szCs w:val="22"/>
              </w:rPr>
              <w:t xml:space="preserve">) contra el ejército de </w:t>
            </w:r>
            <w:proofErr w:type="spellStart"/>
            <w:r w:rsidR="001B16CD" w:rsidRPr="001B16CD">
              <w:rPr>
                <w:rFonts w:ascii="Arial" w:hAnsi="Arial" w:cs="Arial"/>
                <w:b/>
                <w:color w:val="202122"/>
                <w:sz w:val="22"/>
                <w:szCs w:val="22"/>
              </w:rPr>
              <w:t>Yazid</w:t>
            </w:r>
            <w:proofErr w:type="spellEnd"/>
            <w:r w:rsidR="001B16CD" w:rsidRPr="001B16CD">
              <w:rPr>
                <w:rFonts w:ascii="Arial" w:hAnsi="Arial" w:cs="Arial"/>
                <w:b/>
                <w:color w:val="202122"/>
                <w:sz w:val="22"/>
                <w:szCs w:val="22"/>
              </w:rPr>
              <w:t xml:space="preserve">, hijo de </w:t>
            </w:r>
            <w:proofErr w:type="spellStart"/>
            <w:r w:rsidR="001B16CD" w:rsidRPr="001B16CD">
              <w:rPr>
                <w:rFonts w:ascii="Arial" w:hAnsi="Arial" w:cs="Arial"/>
                <w:b/>
                <w:color w:val="202122"/>
                <w:sz w:val="22"/>
                <w:szCs w:val="22"/>
              </w:rPr>
              <w:t>Mu'awiya</w:t>
            </w:r>
            <w:proofErr w:type="spellEnd"/>
            <w:r w:rsidR="001B16CD" w:rsidRPr="001B16CD">
              <w:rPr>
                <w:rFonts w:ascii="Arial" w:hAnsi="Arial" w:cs="Arial"/>
                <w:b/>
                <w:color w:val="202122"/>
                <w:sz w:val="22"/>
                <w:szCs w:val="22"/>
              </w:rPr>
              <w:t>, compuesto por más de treinta mil hombres. Su muerte en el campo, en 680, marcará el principio del cisma entre los chiíes y aquellos a quienes se llamará más tarde «</w:t>
            </w:r>
            <w:hyperlink r:id="rId352" w:tooltip="Sunismo" w:history="1">
              <w:r w:rsidR="001B16CD" w:rsidRPr="001B16CD">
                <w:rPr>
                  <w:rStyle w:val="Hipervnculo"/>
                  <w:rFonts w:ascii="Arial" w:hAnsi="Arial" w:cs="Arial"/>
                  <w:b/>
                  <w:color w:val="0645AD"/>
                  <w:sz w:val="22"/>
                  <w:szCs w:val="22"/>
                  <w:u w:val="none"/>
                </w:rPr>
                <w:t>suníes</w:t>
              </w:r>
            </w:hyperlink>
            <w:r w:rsidR="001B16CD" w:rsidRPr="001B16CD">
              <w:rPr>
                <w:rFonts w:ascii="Arial" w:hAnsi="Arial" w:cs="Arial"/>
                <w:b/>
                <w:color w:val="202122"/>
                <w:sz w:val="22"/>
                <w:szCs w:val="22"/>
              </w:rPr>
              <w:t>». Los chiíes conmemoran este suceso el día de </w:t>
            </w:r>
            <w:proofErr w:type="spellStart"/>
            <w:r w:rsidR="007051A3" w:rsidRPr="001B16CD">
              <w:rPr>
                <w:rFonts w:ascii="Arial" w:hAnsi="Arial" w:cs="Arial"/>
                <w:b/>
                <w:color w:val="202122"/>
                <w:sz w:val="22"/>
                <w:szCs w:val="22"/>
              </w:rPr>
              <w:fldChar w:fldCharType="begin"/>
            </w:r>
            <w:r w:rsidR="001B16CD" w:rsidRPr="001B16CD">
              <w:rPr>
                <w:rFonts w:ascii="Arial" w:hAnsi="Arial" w:cs="Arial"/>
                <w:b/>
                <w:color w:val="202122"/>
                <w:sz w:val="22"/>
                <w:szCs w:val="22"/>
              </w:rPr>
              <w:instrText xml:space="preserve"> HYPERLINK "https://es.wikipedia.org/wiki/Ashura" \o "Ashura" </w:instrText>
            </w:r>
            <w:r w:rsidR="007051A3" w:rsidRPr="001B16CD">
              <w:rPr>
                <w:rFonts w:ascii="Arial" w:hAnsi="Arial" w:cs="Arial"/>
                <w:b/>
                <w:color w:val="202122"/>
                <w:sz w:val="22"/>
                <w:szCs w:val="22"/>
              </w:rPr>
              <w:fldChar w:fldCharType="separate"/>
            </w:r>
            <w:r w:rsidR="001B16CD" w:rsidRPr="001B16CD">
              <w:rPr>
                <w:rStyle w:val="Hipervnculo"/>
                <w:rFonts w:ascii="Arial" w:hAnsi="Arial" w:cs="Arial"/>
                <w:b/>
                <w:color w:val="0645AD"/>
                <w:sz w:val="22"/>
                <w:szCs w:val="22"/>
                <w:u w:val="none"/>
              </w:rPr>
              <w:t>Ashura</w:t>
            </w:r>
            <w:proofErr w:type="spellEnd"/>
            <w:r w:rsidR="007051A3" w:rsidRPr="001B16CD">
              <w:rPr>
                <w:rFonts w:ascii="Arial" w:hAnsi="Arial" w:cs="Arial"/>
                <w:b/>
                <w:color w:val="202122"/>
                <w:sz w:val="22"/>
                <w:szCs w:val="22"/>
              </w:rPr>
              <w:fldChar w:fldCharType="end"/>
            </w:r>
            <w:r w:rsidR="001B16CD" w:rsidRPr="001B16CD">
              <w:rPr>
                <w:rFonts w:ascii="Arial" w:hAnsi="Arial" w:cs="Arial"/>
                <w:b/>
                <w:color w:val="202122"/>
                <w:sz w:val="22"/>
                <w:szCs w:val="22"/>
              </w:rPr>
              <w:t>, el décimo día del mes </w:t>
            </w:r>
            <w:proofErr w:type="spellStart"/>
            <w:r w:rsidR="007051A3" w:rsidRPr="001B16CD">
              <w:rPr>
                <w:rFonts w:ascii="Arial" w:hAnsi="Arial" w:cs="Arial"/>
                <w:b/>
                <w:color w:val="202122"/>
                <w:sz w:val="22"/>
                <w:szCs w:val="22"/>
              </w:rPr>
              <w:fldChar w:fldCharType="begin"/>
            </w:r>
            <w:r w:rsidR="001B16CD" w:rsidRPr="001B16CD">
              <w:rPr>
                <w:rFonts w:ascii="Arial" w:hAnsi="Arial" w:cs="Arial"/>
                <w:b/>
                <w:color w:val="202122"/>
                <w:sz w:val="22"/>
                <w:szCs w:val="22"/>
              </w:rPr>
              <w:instrText xml:space="preserve"> HYPERLINK "https://es.wikipedia.org/wiki/Muharram" \o "Muharram" </w:instrText>
            </w:r>
            <w:r w:rsidR="007051A3" w:rsidRPr="001B16CD">
              <w:rPr>
                <w:rFonts w:ascii="Arial" w:hAnsi="Arial" w:cs="Arial"/>
                <w:b/>
                <w:color w:val="202122"/>
                <w:sz w:val="22"/>
                <w:szCs w:val="22"/>
              </w:rPr>
              <w:fldChar w:fldCharType="separate"/>
            </w:r>
            <w:r w:rsidR="001B16CD" w:rsidRPr="001B16CD">
              <w:rPr>
                <w:rStyle w:val="Hipervnculo"/>
                <w:rFonts w:ascii="Arial" w:hAnsi="Arial" w:cs="Arial"/>
                <w:b/>
                <w:color w:val="0645AD"/>
                <w:sz w:val="22"/>
                <w:szCs w:val="22"/>
                <w:u w:val="none"/>
              </w:rPr>
              <w:t>Muharram</w:t>
            </w:r>
            <w:proofErr w:type="spellEnd"/>
            <w:r w:rsidR="007051A3" w:rsidRPr="001B16CD">
              <w:rPr>
                <w:rFonts w:ascii="Arial" w:hAnsi="Arial" w:cs="Arial"/>
                <w:b/>
                <w:color w:val="202122"/>
                <w:sz w:val="22"/>
                <w:szCs w:val="22"/>
              </w:rPr>
              <w:fldChar w:fldCharType="end"/>
            </w:r>
            <w:r w:rsidR="001B16CD" w:rsidRPr="001B16CD">
              <w:rPr>
                <w:rFonts w:ascii="Arial" w:hAnsi="Arial" w:cs="Arial"/>
                <w:b/>
                <w:color w:val="202122"/>
                <w:sz w:val="22"/>
                <w:szCs w:val="22"/>
              </w:rPr>
              <w:t>.</w:t>
            </w:r>
          </w:p>
          <w:p w:rsidR="001B16CD" w:rsidRPr="001B16CD" w:rsidRDefault="001B16CD" w:rsidP="00382E51">
            <w:pPr>
              <w:pStyle w:val="NormalWeb"/>
              <w:shd w:val="clear" w:color="auto" w:fill="FFFFFF"/>
              <w:spacing w:before="120" w:beforeAutospacing="0" w:after="120" w:afterAutospacing="0"/>
              <w:jc w:val="both"/>
              <w:rPr>
                <w:rFonts w:ascii="Arial" w:hAnsi="Arial" w:cs="Arial"/>
                <w:b/>
                <w:color w:val="202122"/>
                <w:sz w:val="22"/>
                <w:szCs w:val="22"/>
              </w:rPr>
            </w:pPr>
            <w:r w:rsidRPr="001B16CD">
              <w:rPr>
                <w:rFonts w:ascii="Arial" w:hAnsi="Arial" w:cs="Arial"/>
                <w:b/>
                <w:color w:val="202122"/>
                <w:sz w:val="22"/>
                <w:szCs w:val="22"/>
              </w:rPr>
              <w:t xml:space="preserve">Tras el suceso de </w:t>
            </w:r>
            <w:proofErr w:type="spellStart"/>
            <w:r w:rsidRPr="001B16CD">
              <w:rPr>
                <w:rFonts w:ascii="Arial" w:hAnsi="Arial" w:cs="Arial"/>
                <w:b/>
                <w:color w:val="202122"/>
                <w:sz w:val="22"/>
                <w:szCs w:val="22"/>
              </w:rPr>
              <w:t>Ashura</w:t>
            </w:r>
            <w:proofErr w:type="spellEnd"/>
            <w:r w:rsidRPr="001B16CD">
              <w:rPr>
                <w:rFonts w:ascii="Arial" w:hAnsi="Arial" w:cs="Arial"/>
                <w:b/>
                <w:color w:val="202122"/>
                <w:sz w:val="22"/>
                <w:szCs w:val="22"/>
              </w:rPr>
              <w:t xml:space="preserve"> (el martirio de </w:t>
            </w:r>
            <w:proofErr w:type="spellStart"/>
            <w:r w:rsidRPr="001B16CD">
              <w:rPr>
                <w:rFonts w:ascii="Arial" w:hAnsi="Arial" w:cs="Arial"/>
                <w:b/>
                <w:color w:val="202122"/>
                <w:sz w:val="22"/>
                <w:szCs w:val="22"/>
              </w:rPr>
              <w:t>Husáyn</w:t>
            </w:r>
            <w:proofErr w:type="spellEnd"/>
            <w:r w:rsidRPr="001B16CD">
              <w:rPr>
                <w:rFonts w:ascii="Arial" w:hAnsi="Arial" w:cs="Arial"/>
                <w:b/>
                <w:color w:val="202122"/>
                <w:sz w:val="22"/>
                <w:szCs w:val="22"/>
              </w:rPr>
              <w:t xml:space="preserve"> ibn </w:t>
            </w:r>
            <w:proofErr w:type="spellStart"/>
            <w:r w:rsidRPr="001B16CD">
              <w:rPr>
                <w:rFonts w:ascii="Arial" w:hAnsi="Arial" w:cs="Arial"/>
                <w:b/>
                <w:color w:val="202122"/>
                <w:sz w:val="22"/>
                <w:szCs w:val="22"/>
              </w:rPr>
              <w:t>Ali</w:t>
            </w:r>
            <w:proofErr w:type="spellEnd"/>
            <w:r w:rsidRPr="001B16CD">
              <w:rPr>
                <w:rFonts w:ascii="Arial" w:hAnsi="Arial" w:cs="Arial"/>
                <w:b/>
                <w:color w:val="202122"/>
                <w:sz w:val="22"/>
                <w:szCs w:val="22"/>
              </w:rPr>
              <w:t>) los chiíes nombraron a </w:t>
            </w:r>
            <w:proofErr w:type="spellStart"/>
            <w:r w:rsidR="007051A3" w:rsidRPr="001B16CD">
              <w:rPr>
                <w:rFonts w:ascii="Arial" w:hAnsi="Arial" w:cs="Arial"/>
                <w:b/>
                <w:color w:val="202122"/>
                <w:sz w:val="22"/>
                <w:szCs w:val="22"/>
              </w:rPr>
              <w:fldChar w:fldCharType="begin"/>
            </w:r>
            <w:r w:rsidRPr="001B16CD">
              <w:rPr>
                <w:rFonts w:ascii="Arial" w:hAnsi="Arial" w:cs="Arial"/>
                <w:b/>
                <w:color w:val="202122"/>
                <w:sz w:val="22"/>
                <w:szCs w:val="22"/>
              </w:rPr>
              <w:instrText xml:space="preserve"> HYPERLINK "https://es.wikipedia.org/wiki/Ali_ibn_al-Husayn" \o "Ali ibn al-Husayn" </w:instrText>
            </w:r>
            <w:r w:rsidR="007051A3" w:rsidRPr="001B16CD">
              <w:rPr>
                <w:rFonts w:ascii="Arial" w:hAnsi="Arial" w:cs="Arial"/>
                <w:b/>
                <w:color w:val="202122"/>
                <w:sz w:val="22"/>
                <w:szCs w:val="22"/>
              </w:rPr>
              <w:fldChar w:fldCharType="separate"/>
            </w:r>
            <w:r w:rsidRPr="001B16CD">
              <w:rPr>
                <w:rStyle w:val="Hipervnculo"/>
                <w:rFonts w:ascii="Arial" w:hAnsi="Arial" w:cs="Arial"/>
                <w:b/>
                <w:color w:val="0645AD"/>
                <w:sz w:val="22"/>
                <w:szCs w:val="22"/>
                <w:u w:val="none"/>
              </w:rPr>
              <w:t>Ali</w:t>
            </w:r>
            <w:proofErr w:type="spellEnd"/>
            <w:r w:rsidRPr="001B16CD">
              <w:rPr>
                <w:rStyle w:val="Hipervnculo"/>
                <w:rFonts w:ascii="Arial" w:hAnsi="Arial" w:cs="Arial"/>
                <w:b/>
                <w:color w:val="0645AD"/>
                <w:sz w:val="22"/>
                <w:szCs w:val="22"/>
                <w:u w:val="none"/>
              </w:rPr>
              <w:t xml:space="preserve"> ibn al-Husayn</w:t>
            </w:r>
            <w:r w:rsidR="007051A3" w:rsidRPr="001B16CD">
              <w:rPr>
                <w:rFonts w:ascii="Arial" w:hAnsi="Arial" w:cs="Arial"/>
                <w:b/>
                <w:color w:val="202122"/>
                <w:sz w:val="22"/>
                <w:szCs w:val="22"/>
              </w:rPr>
              <w:fldChar w:fldCharType="end"/>
            </w:r>
            <w:r w:rsidRPr="001B16CD">
              <w:rPr>
                <w:rFonts w:ascii="Arial" w:hAnsi="Arial" w:cs="Arial"/>
                <w:b/>
                <w:color w:val="202122"/>
                <w:sz w:val="22"/>
                <w:szCs w:val="22"/>
              </w:rPr>
              <w:t xml:space="preserve"> como el siguiente Imam. Sin embargo, una minoría, conocida como </w:t>
            </w:r>
            <w:proofErr w:type="spellStart"/>
            <w:r w:rsidRPr="001B16CD">
              <w:rPr>
                <w:rFonts w:ascii="Arial" w:hAnsi="Arial" w:cs="Arial"/>
                <w:b/>
                <w:color w:val="202122"/>
                <w:sz w:val="22"/>
                <w:szCs w:val="22"/>
              </w:rPr>
              <w:t>Kisaniyah</w:t>
            </w:r>
            <w:proofErr w:type="spellEnd"/>
            <w:r w:rsidRPr="001B16CD">
              <w:rPr>
                <w:rFonts w:ascii="Arial" w:hAnsi="Arial" w:cs="Arial"/>
                <w:b/>
                <w:color w:val="202122"/>
                <w:sz w:val="22"/>
                <w:szCs w:val="22"/>
              </w:rPr>
              <w:t xml:space="preserve">, siguió a </w:t>
            </w:r>
            <w:proofErr w:type="spellStart"/>
            <w:r w:rsidRPr="001B16CD">
              <w:rPr>
                <w:rFonts w:ascii="Arial" w:hAnsi="Arial" w:cs="Arial"/>
                <w:b/>
                <w:color w:val="202122"/>
                <w:sz w:val="22"/>
                <w:szCs w:val="22"/>
              </w:rPr>
              <w:t>Muhámmad</w:t>
            </w:r>
            <w:proofErr w:type="spellEnd"/>
            <w:r w:rsidRPr="001B16CD">
              <w:rPr>
                <w:rFonts w:ascii="Arial" w:hAnsi="Arial" w:cs="Arial"/>
                <w:b/>
                <w:color w:val="202122"/>
                <w:sz w:val="22"/>
                <w:szCs w:val="22"/>
              </w:rPr>
              <w:t xml:space="preserve"> Ibn </w:t>
            </w:r>
            <w:proofErr w:type="spellStart"/>
            <w:r w:rsidRPr="001B16CD">
              <w:rPr>
                <w:rFonts w:ascii="Arial" w:hAnsi="Arial" w:cs="Arial"/>
                <w:b/>
                <w:color w:val="202122"/>
                <w:sz w:val="22"/>
                <w:szCs w:val="22"/>
              </w:rPr>
              <w:t>Hanafiyah</w:t>
            </w:r>
            <w:proofErr w:type="spellEnd"/>
            <w:r w:rsidRPr="001B16CD">
              <w:rPr>
                <w:rFonts w:ascii="Arial" w:hAnsi="Arial" w:cs="Arial"/>
                <w:b/>
                <w:color w:val="202122"/>
                <w:sz w:val="22"/>
                <w:szCs w:val="22"/>
              </w:rPr>
              <w:t xml:space="preserve"> como su Imam y lo consideró como el cuarto y último Imam​</w:t>
            </w:r>
          </w:p>
          <w:p w:rsidR="001B16CD" w:rsidRPr="001B16CD" w:rsidRDefault="001B16CD" w:rsidP="00382E51">
            <w:pPr>
              <w:pStyle w:val="NormalWeb"/>
              <w:shd w:val="clear" w:color="auto" w:fill="FFFFFF"/>
              <w:spacing w:before="120" w:beforeAutospacing="0" w:after="120" w:afterAutospacing="0"/>
              <w:jc w:val="both"/>
              <w:rPr>
                <w:rFonts w:ascii="Arial" w:hAnsi="Arial" w:cs="Arial"/>
                <w:b/>
                <w:color w:val="202122"/>
                <w:sz w:val="22"/>
                <w:szCs w:val="22"/>
              </w:rPr>
            </w:pPr>
            <w:proofErr w:type="spellStart"/>
            <w:r w:rsidRPr="001B16CD">
              <w:rPr>
                <w:rFonts w:ascii="Arial" w:hAnsi="Arial" w:cs="Arial"/>
                <w:b/>
                <w:color w:val="202122"/>
                <w:sz w:val="22"/>
                <w:szCs w:val="22"/>
              </w:rPr>
              <w:t>Ali</w:t>
            </w:r>
            <w:proofErr w:type="spellEnd"/>
            <w:r w:rsidRPr="001B16CD">
              <w:rPr>
                <w:rFonts w:ascii="Arial" w:hAnsi="Arial" w:cs="Arial"/>
                <w:b/>
                <w:color w:val="202122"/>
                <w:sz w:val="22"/>
                <w:szCs w:val="22"/>
              </w:rPr>
              <w:t xml:space="preserve"> ibn al-Husayn muere martirizado el año 95 de la </w:t>
            </w:r>
            <w:hyperlink r:id="rId353" w:tooltip="Hégira" w:history="1">
              <w:r w:rsidRPr="001B16CD">
                <w:rPr>
                  <w:rStyle w:val="Hipervnculo"/>
                  <w:rFonts w:ascii="Arial" w:hAnsi="Arial" w:cs="Arial"/>
                  <w:b/>
                  <w:color w:val="0645AD"/>
                  <w:sz w:val="22"/>
                  <w:szCs w:val="22"/>
                  <w:u w:val="none"/>
                </w:rPr>
                <w:t>Hégira</w:t>
              </w:r>
            </w:hyperlink>
            <w:r w:rsidRPr="001B16CD">
              <w:rPr>
                <w:rFonts w:ascii="Arial" w:hAnsi="Arial" w:cs="Arial"/>
                <w:b/>
                <w:color w:val="202122"/>
                <w:sz w:val="22"/>
                <w:szCs w:val="22"/>
              </w:rPr>
              <w:t> en </w:t>
            </w:r>
            <w:hyperlink r:id="rId354" w:tooltip="Medina" w:history="1">
              <w:r w:rsidRPr="001B16CD">
                <w:rPr>
                  <w:rStyle w:val="Hipervnculo"/>
                  <w:rFonts w:ascii="Arial" w:hAnsi="Arial" w:cs="Arial"/>
                  <w:b/>
                  <w:color w:val="0645AD"/>
                  <w:sz w:val="22"/>
                  <w:szCs w:val="22"/>
                  <w:u w:val="none"/>
                </w:rPr>
                <w:t>Medina</w:t>
              </w:r>
            </w:hyperlink>
            <w:r w:rsidRPr="001B16CD">
              <w:rPr>
                <w:rFonts w:ascii="Arial" w:hAnsi="Arial" w:cs="Arial"/>
                <w:b/>
                <w:color w:val="202122"/>
                <w:sz w:val="22"/>
                <w:szCs w:val="22"/>
              </w:rPr>
              <w:t> (el 712 en el calendario gregoriano). Los chiíes nombran entonces a </w:t>
            </w:r>
            <w:hyperlink r:id="rId355" w:tooltip="Muhammad al-Baqir" w:history="1">
              <w:r w:rsidRPr="001B16CD">
                <w:rPr>
                  <w:rStyle w:val="Hipervnculo"/>
                  <w:rFonts w:ascii="Arial" w:hAnsi="Arial" w:cs="Arial"/>
                  <w:b/>
                  <w:color w:val="0645AD"/>
                  <w:sz w:val="22"/>
                  <w:szCs w:val="22"/>
                  <w:u w:val="none"/>
                </w:rPr>
                <w:t>Muhammad al-</w:t>
              </w:r>
              <w:proofErr w:type="spellStart"/>
              <w:r w:rsidRPr="001B16CD">
                <w:rPr>
                  <w:rStyle w:val="Hipervnculo"/>
                  <w:rFonts w:ascii="Arial" w:hAnsi="Arial" w:cs="Arial"/>
                  <w:b/>
                  <w:color w:val="0645AD"/>
                  <w:sz w:val="22"/>
                  <w:szCs w:val="22"/>
                  <w:u w:val="none"/>
                </w:rPr>
                <w:t>Baqir</w:t>
              </w:r>
              <w:proofErr w:type="spellEnd"/>
            </w:hyperlink>
            <w:r w:rsidRPr="001B16CD">
              <w:rPr>
                <w:rFonts w:ascii="Arial" w:hAnsi="Arial" w:cs="Arial"/>
                <w:b/>
                <w:color w:val="202122"/>
                <w:sz w:val="22"/>
                <w:szCs w:val="22"/>
              </w:rPr>
              <w:t xml:space="preserve"> como siguiente Imam. De nuevo, una minoría, conocida como los </w:t>
            </w:r>
            <w:proofErr w:type="spellStart"/>
            <w:r w:rsidRPr="001B16CD">
              <w:rPr>
                <w:rFonts w:ascii="Arial" w:hAnsi="Arial" w:cs="Arial"/>
                <w:b/>
                <w:color w:val="202122"/>
                <w:sz w:val="22"/>
                <w:szCs w:val="22"/>
              </w:rPr>
              <w:t>Zaidíes</w:t>
            </w:r>
            <w:proofErr w:type="spellEnd"/>
            <w:r w:rsidRPr="001B16CD">
              <w:rPr>
                <w:rFonts w:ascii="Arial" w:hAnsi="Arial" w:cs="Arial"/>
                <w:b/>
                <w:color w:val="202122"/>
                <w:sz w:val="22"/>
                <w:szCs w:val="22"/>
              </w:rPr>
              <w:t xml:space="preserve">, discrepó de esta sucesión y consideraron que el Imam debía ser </w:t>
            </w:r>
            <w:proofErr w:type="spellStart"/>
            <w:r w:rsidRPr="001B16CD">
              <w:rPr>
                <w:rFonts w:ascii="Arial" w:hAnsi="Arial" w:cs="Arial"/>
                <w:b/>
                <w:color w:val="202122"/>
                <w:sz w:val="22"/>
                <w:szCs w:val="22"/>
              </w:rPr>
              <w:t>Zaid</w:t>
            </w:r>
            <w:proofErr w:type="spellEnd"/>
            <w:r w:rsidRPr="001B16CD">
              <w:rPr>
                <w:rFonts w:ascii="Arial" w:hAnsi="Arial" w:cs="Arial"/>
                <w:b/>
                <w:color w:val="202122"/>
                <w:sz w:val="22"/>
                <w:szCs w:val="22"/>
              </w:rPr>
              <w:t xml:space="preserve"> Ibn </w:t>
            </w:r>
            <w:proofErr w:type="spellStart"/>
            <w:r w:rsidRPr="001B16CD">
              <w:rPr>
                <w:rFonts w:ascii="Arial" w:hAnsi="Arial" w:cs="Arial"/>
                <w:b/>
                <w:color w:val="202122"/>
                <w:sz w:val="22"/>
                <w:szCs w:val="22"/>
              </w:rPr>
              <w:t>Alí</w:t>
            </w:r>
            <w:proofErr w:type="spellEnd"/>
            <w:r w:rsidRPr="001B16CD">
              <w:rPr>
                <w:rFonts w:ascii="Arial" w:hAnsi="Arial" w:cs="Arial"/>
                <w:b/>
                <w:color w:val="202122"/>
                <w:sz w:val="22"/>
                <w:szCs w:val="22"/>
              </w:rPr>
              <w:t xml:space="preserve">, otro hijo del Imam </w:t>
            </w:r>
            <w:proofErr w:type="spellStart"/>
            <w:r w:rsidRPr="001B16CD">
              <w:rPr>
                <w:rFonts w:ascii="Arial" w:hAnsi="Arial" w:cs="Arial"/>
                <w:b/>
                <w:color w:val="202122"/>
                <w:sz w:val="22"/>
                <w:szCs w:val="22"/>
              </w:rPr>
              <w:t>Sayyad</w:t>
            </w:r>
            <w:proofErr w:type="spellEnd"/>
            <w:r w:rsidRPr="001B16CD">
              <w:rPr>
                <w:rFonts w:ascii="Arial" w:hAnsi="Arial" w:cs="Arial"/>
                <w:b/>
                <w:color w:val="202122"/>
                <w:sz w:val="22"/>
                <w:szCs w:val="22"/>
              </w:rPr>
              <w:t>.</w:t>
            </w:r>
            <w:r w:rsidR="00382E51" w:rsidRPr="001B16CD">
              <w:rPr>
                <w:rFonts w:ascii="Arial" w:hAnsi="Arial" w:cs="Arial"/>
                <w:b/>
                <w:color w:val="202122"/>
                <w:sz w:val="22"/>
                <w:szCs w:val="22"/>
              </w:rPr>
              <w:t xml:space="preserve"> </w:t>
            </w:r>
            <w:r w:rsidRPr="001B16CD">
              <w:rPr>
                <w:rFonts w:ascii="Arial" w:hAnsi="Arial" w:cs="Arial"/>
                <w:b/>
                <w:color w:val="202122"/>
                <w:sz w:val="22"/>
                <w:szCs w:val="22"/>
              </w:rPr>
              <w:t>​</w:t>
            </w:r>
          </w:p>
          <w:p w:rsidR="001B16CD" w:rsidRPr="001B16CD" w:rsidRDefault="001B16CD" w:rsidP="00382E51">
            <w:pPr>
              <w:pStyle w:val="NormalWeb"/>
              <w:shd w:val="clear" w:color="auto" w:fill="FFFFFF"/>
              <w:spacing w:before="120" w:beforeAutospacing="0" w:after="120" w:afterAutospacing="0"/>
              <w:jc w:val="both"/>
              <w:rPr>
                <w:rFonts w:ascii="Arial" w:hAnsi="Arial" w:cs="Arial"/>
                <w:b/>
                <w:color w:val="202122"/>
                <w:sz w:val="22"/>
                <w:szCs w:val="22"/>
              </w:rPr>
            </w:pPr>
            <w:r w:rsidRPr="001B16CD">
              <w:rPr>
                <w:rFonts w:ascii="Arial" w:hAnsi="Arial" w:cs="Arial"/>
                <w:b/>
                <w:color w:val="202122"/>
                <w:sz w:val="22"/>
                <w:szCs w:val="22"/>
              </w:rPr>
              <w:t>Tras la muerte de Muhammad al-</w:t>
            </w:r>
            <w:proofErr w:type="spellStart"/>
            <w:r w:rsidRPr="001B16CD">
              <w:rPr>
                <w:rFonts w:ascii="Arial" w:hAnsi="Arial" w:cs="Arial"/>
                <w:b/>
                <w:color w:val="202122"/>
                <w:sz w:val="22"/>
                <w:szCs w:val="22"/>
              </w:rPr>
              <w:t>Baqir</w:t>
            </w:r>
            <w:proofErr w:type="spellEnd"/>
            <w:r w:rsidRPr="001B16CD">
              <w:rPr>
                <w:rFonts w:ascii="Arial" w:hAnsi="Arial" w:cs="Arial"/>
                <w:b/>
                <w:color w:val="202122"/>
                <w:sz w:val="22"/>
                <w:szCs w:val="22"/>
              </w:rPr>
              <w:t>, los chiíes nombraron Imam a </w:t>
            </w:r>
            <w:proofErr w:type="spellStart"/>
            <w:r w:rsidR="007051A3" w:rsidRPr="001B16CD">
              <w:rPr>
                <w:rFonts w:ascii="Arial" w:hAnsi="Arial" w:cs="Arial"/>
                <w:b/>
                <w:color w:val="202122"/>
                <w:sz w:val="22"/>
                <w:szCs w:val="22"/>
              </w:rPr>
              <w:fldChar w:fldCharType="begin"/>
            </w:r>
            <w:r w:rsidRPr="001B16CD">
              <w:rPr>
                <w:rFonts w:ascii="Arial" w:hAnsi="Arial" w:cs="Arial"/>
                <w:b/>
                <w:color w:val="202122"/>
                <w:sz w:val="22"/>
                <w:szCs w:val="22"/>
              </w:rPr>
              <w:instrText xml:space="preserve"> HYPERLINK "https://es.wikipedia.org/wiki/Ya%60far_as-Sadiq" \o "Ya`far as-Sadiq" </w:instrText>
            </w:r>
            <w:r w:rsidR="007051A3" w:rsidRPr="001B16CD">
              <w:rPr>
                <w:rFonts w:ascii="Arial" w:hAnsi="Arial" w:cs="Arial"/>
                <w:b/>
                <w:color w:val="202122"/>
                <w:sz w:val="22"/>
                <w:szCs w:val="22"/>
              </w:rPr>
              <w:fldChar w:fldCharType="separate"/>
            </w:r>
            <w:r w:rsidRPr="001B16CD">
              <w:rPr>
                <w:rStyle w:val="Hipervnculo"/>
                <w:rFonts w:ascii="Arial" w:hAnsi="Arial" w:cs="Arial"/>
                <w:b/>
                <w:color w:val="0645AD"/>
                <w:sz w:val="22"/>
                <w:szCs w:val="22"/>
                <w:u w:val="none"/>
              </w:rPr>
              <w:t>Ya`far</w:t>
            </w:r>
            <w:proofErr w:type="spellEnd"/>
            <w:r w:rsidRPr="001B16CD">
              <w:rPr>
                <w:rStyle w:val="Hipervnculo"/>
                <w:rFonts w:ascii="Arial" w:hAnsi="Arial" w:cs="Arial"/>
                <w:b/>
                <w:color w:val="0645AD"/>
                <w:sz w:val="22"/>
                <w:szCs w:val="22"/>
                <w:u w:val="none"/>
              </w:rPr>
              <w:t xml:space="preserve"> as-</w:t>
            </w:r>
            <w:proofErr w:type="spellStart"/>
            <w:r w:rsidRPr="001B16CD">
              <w:rPr>
                <w:rStyle w:val="Hipervnculo"/>
                <w:rFonts w:ascii="Arial" w:hAnsi="Arial" w:cs="Arial"/>
                <w:b/>
                <w:color w:val="0645AD"/>
                <w:sz w:val="22"/>
                <w:szCs w:val="22"/>
                <w:u w:val="none"/>
              </w:rPr>
              <w:t>Sadiq</w:t>
            </w:r>
            <w:proofErr w:type="spellEnd"/>
            <w:r w:rsidR="007051A3" w:rsidRPr="001B16CD">
              <w:rPr>
                <w:rFonts w:ascii="Arial" w:hAnsi="Arial" w:cs="Arial"/>
                <w:b/>
                <w:color w:val="202122"/>
                <w:sz w:val="22"/>
                <w:szCs w:val="22"/>
              </w:rPr>
              <w:fldChar w:fldCharType="end"/>
            </w:r>
            <w:r w:rsidRPr="001B16CD">
              <w:rPr>
                <w:rFonts w:ascii="Arial" w:hAnsi="Arial" w:cs="Arial"/>
                <w:b/>
                <w:color w:val="202122"/>
                <w:sz w:val="22"/>
                <w:szCs w:val="22"/>
              </w:rPr>
              <w:t> y luego a </w:t>
            </w:r>
            <w:hyperlink r:id="rId356" w:tooltip="Musa ibn Ya'far" w:history="1">
              <w:r w:rsidRPr="001B16CD">
                <w:rPr>
                  <w:rStyle w:val="Hipervnculo"/>
                  <w:rFonts w:ascii="Arial" w:hAnsi="Arial" w:cs="Arial"/>
                  <w:b/>
                  <w:color w:val="0645AD"/>
                  <w:sz w:val="22"/>
                  <w:szCs w:val="22"/>
                  <w:u w:val="none"/>
                </w:rPr>
                <w:t xml:space="preserve">Musa ibn </w:t>
              </w:r>
              <w:proofErr w:type="spellStart"/>
              <w:r w:rsidRPr="001B16CD">
                <w:rPr>
                  <w:rStyle w:val="Hipervnculo"/>
                  <w:rFonts w:ascii="Arial" w:hAnsi="Arial" w:cs="Arial"/>
                  <w:b/>
                  <w:color w:val="0645AD"/>
                  <w:sz w:val="22"/>
                  <w:szCs w:val="22"/>
                  <w:u w:val="none"/>
                </w:rPr>
                <w:t>Ya'far</w:t>
              </w:r>
              <w:proofErr w:type="spellEnd"/>
            </w:hyperlink>
            <w:r w:rsidRPr="001B16CD">
              <w:rPr>
                <w:rFonts w:ascii="Arial" w:hAnsi="Arial" w:cs="Arial"/>
                <w:b/>
                <w:color w:val="202122"/>
                <w:sz w:val="22"/>
                <w:szCs w:val="22"/>
              </w:rPr>
              <w:t> (Musa al-</w:t>
            </w:r>
            <w:proofErr w:type="spellStart"/>
            <w:r w:rsidRPr="001B16CD">
              <w:rPr>
                <w:rFonts w:ascii="Arial" w:hAnsi="Arial" w:cs="Arial"/>
                <w:b/>
                <w:color w:val="202122"/>
                <w:sz w:val="22"/>
                <w:szCs w:val="22"/>
              </w:rPr>
              <w:t>Kazim</w:t>
            </w:r>
            <w:proofErr w:type="spellEnd"/>
            <w:r w:rsidRPr="001B16CD">
              <w:rPr>
                <w:rFonts w:ascii="Arial" w:hAnsi="Arial" w:cs="Arial"/>
                <w:b/>
                <w:color w:val="202122"/>
                <w:sz w:val="22"/>
                <w:szCs w:val="22"/>
              </w:rPr>
              <w:t xml:space="preserve">). Este último nombramiento causó un nuevo cisma entre los chiíes, puesto que un grupo consideró que Ismael (otro hijo del </w:t>
            </w:r>
            <w:proofErr w:type="spellStart"/>
            <w:r w:rsidRPr="001B16CD">
              <w:rPr>
                <w:rFonts w:ascii="Arial" w:hAnsi="Arial" w:cs="Arial"/>
                <w:b/>
                <w:color w:val="202122"/>
                <w:sz w:val="22"/>
                <w:szCs w:val="22"/>
              </w:rPr>
              <w:t>Ya`far</w:t>
            </w:r>
            <w:proofErr w:type="spellEnd"/>
            <w:r w:rsidRPr="001B16CD">
              <w:rPr>
                <w:rFonts w:ascii="Arial" w:hAnsi="Arial" w:cs="Arial"/>
                <w:b/>
                <w:color w:val="202122"/>
                <w:sz w:val="22"/>
                <w:szCs w:val="22"/>
              </w:rPr>
              <w:t xml:space="preserve"> as-</w:t>
            </w:r>
            <w:proofErr w:type="spellStart"/>
            <w:r w:rsidRPr="001B16CD">
              <w:rPr>
                <w:rFonts w:ascii="Arial" w:hAnsi="Arial" w:cs="Arial"/>
                <w:b/>
                <w:color w:val="202122"/>
                <w:sz w:val="22"/>
                <w:szCs w:val="22"/>
              </w:rPr>
              <w:t>Sadiq</w:t>
            </w:r>
            <w:proofErr w:type="spellEnd"/>
            <w:r w:rsidRPr="001B16CD">
              <w:rPr>
                <w:rFonts w:ascii="Arial" w:hAnsi="Arial" w:cs="Arial"/>
                <w:b/>
                <w:color w:val="202122"/>
                <w:sz w:val="22"/>
                <w:szCs w:val="22"/>
              </w:rPr>
              <w:t xml:space="preserve">) debía ser el siguiente Imam después de </w:t>
            </w:r>
            <w:proofErr w:type="spellStart"/>
            <w:r w:rsidRPr="001B16CD">
              <w:rPr>
                <w:rFonts w:ascii="Arial" w:hAnsi="Arial" w:cs="Arial"/>
                <w:b/>
                <w:color w:val="202122"/>
                <w:sz w:val="22"/>
                <w:szCs w:val="22"/>
              </w:rPr>
              <w:t>Sadiq</w:t>
            </w:r>
            <w:proofErr w:type="spellEnd"/>
            <w:r w:rsidRPr="001B16CD">
              <w:rPr>
                <w:rFonts w:ascii="Arial" w:hAnsi="Arial" w:cs="Arial"/>
                <w:b/>
                <w:color w:val="202122"/>
                <w:sz w:val="22"/>
                <w:szCs w:val="22"/>
              </w:rPr>
              <w:t xml:space="preserve">. Son los llamados </w:t>
            </w:r>
            <w:proofErr w:type="spellStart"/>
            <w:r w:rsidRPr="001B16CD">
              <w:rPr>
                <w:rFonts w:ascii="Arial" w:hAnsi="Arial" w:cs="Arial"/>
                <w:b/>
                <w:color w:val="202122"/>
                <w:sz w:val="22"/>
                <w:szCs w:val="22"/>
              </w:rPr>
              <w:t>Ismailíes</w:t>
            </w:r>
            <w:proofErr w:type="spellEnd"/>
            <w:r w:rsidRPr="001B16CD">
              <w:rPr>
                <w:rFonts w:ascii="Arial" w:hAnsi="Arial" w:cs="Arial"/>
                <w:b/>
                <w:color w:val="202122"/>
                <w:sz w:val="22"/>
                <w:szCs w:val="22"/>
              </w:rPr>
              <w:t xml:space="preserve">. Simultáneamente, otro grupo, conocido como los </w:t>
            </w:r>
            <w:proofErr w:type="spellStart"/>
            <w:r w:rsidRPr="001B16CD">
              <w:rPr>
                <w:rFonts w:ascii="Arial" w:hAnsi="Arial" w:cs="Arial"/>
                <w:b/>
                <w:color w:val="202122"/>
                <w:sz w:val="22"/>
                <w:szCs w:val="22"/>
              </w:rPr>
              <w:t>Fatahíes</w:t>
            </w:r>
            <w:proofErr w:type="spellEnd"/>
            <w:r w:rsidRPr="001B16CD">
              <w:rPr>
                <w:rFonts w:ascii="Arial" w:hAnsi="Arial" w:cs="Arial"/>
                <w:b/>
                <w:color w:val="202122"/>
                <w:sz w:val="22"/>
                <w:szCs w:val="22"/>
              </w:rPr>
              <w:t xml:space="preserve">, siguió a </w:t>
            </w:r>
            <w:proofErr w:type="spellStart"/>
            <w:r w:rsidRPr="001B16CD">
              <w:rPr>
                <w:rFonts w:ascii="Arial" w:hAnsi="Arial" w:cs="Arial"/>
                <w:b/>
                <w:color w:val="202122"/>
                <w:sz w:val="22"/>
                <w:szCs w:val="22"/>
              </w:rPr>
              <w:t>Abdul·lah</w:t>
            </w:r>
            <w:proofErr w:type="spellEnd"/>
            <w:r w:rsidRPr="001B16CD">
              <w:rPr>
                <w:rFonts w:ascii="Arial" w:hAnsi="Arial" w:cs="Arial"/>
                <w:b/>
                <w:color w:val="202122"/>
                <w:sz w:val="22"/>
                <w:szCs w:val="22"/>
              </w:rPr>
              <w:t xml:space="preserve"> </w:t>
            </w:r>
            <w:proofErr w:type="spellStart"/>
            <w:r w:rsidRPr="001B16CD">
              <w:rPr>
                <w:rFonts w:ascii="Arial" w:hAnsi="Arial" w:cs="Arial"/>
                <w:b/>
                <w:color w:val="202122"/>
                <w:sz w:val="22"/>
                <w:szCs w:val="22"/>
              </w:rPr>
              <w:t>Aftah</w:t>
            </w:r>
            <w:proofErr w:type="spellEnd"/>
            <w:r w:rsidRPr="001B16CD">
              <w:rPr>
                <w:rFonts w:ascii="Arial" w:hAnsi="Arial" w:cs="Arial"/>
                <w:b/>
                <w:color w:val="202122"/>
                <w:sz w:val="22"/>
                <w:szCs w:val="22"/>
              </w:rPr>
              <w:t xml:space="preserve">, hermano de Musa ibn </w:t>
            </w:r>
            <w:proofErr w:type="spellStart"/>
            <w:r w:rsidRPr="001B16CD">
              <w:rPr>
                <w:rFonts w:ascii="Arial" w:hAnsi="Arial" w:cs="Arial"/>
                <w:b/>
                <w:color w:val="202122"/>
                <w:sz w:val="22"/>
                <w:szCs w:val="22"/>
              </w:rPr>
              <w:t>Ya'far</w:t>
            </w:r>
            <w:proofErr w:type="spellEnd"/>
            <w:r w:rsidRPr="001B16CD">
              <w:rPr>
                <w:rFonts w:ascii="Arial" w:hAnsi="Arial" w:cs="Arial"/>
                <w:b/>
                <w:color w:val="202122"/>
                <w:sz w:val="22"/>
                <w:szCs w:val="22"/>
              </w:rPr>
              <w:t>.​</w:t>
            </w:r>
          </w:p>
          <w:p w:rsidR="001B16CD" w:rsidRPr="001B16CD" w:rsidRDefault="001B16CD" w:rsidP="00382E51">
            <w:pPr>
              <w:pStyle w:val="NormalWeb"/>
              <w:shd w:val="clear" w:color="auto" w:fill="FFFFFF"/>
              <w:spacing w:before="120" w:beforeAutospacing="0" w:after="120" w:afterAutospacing="0"/>
              <w:jc w:val="both"/>
              <w:rPr>
                <w:rFonts w:ascii="Arial" w:hAnsi="Arial" w:cs="Arial"/>
                <w:b/>
                <w:color w:val="202122"/>
                <w:sz w:val="22"/>
                <w:szCs w:val="22"/>
              </w:rPr>
            </w:pPr>
            <w:r w:rsidRPr="001B16CD">
              <w:rPr>
                <w:rFonts w:ascii="Arial" w:hAnsi="Arial" w:cs="Arial"/>
                <w:b/>
                <w:color w:val="202122"/>
                <w:sz w:val="22"/>
                <w:szCs w:val="22"/>
              </w:rPr>
              <w:t xml:space="preserve">Musa ibn </w:t>
            </w:r>
            <w:proofErr w:type="spellStart"/>
            <w:r w:rsidRPr="001B16CD">
              <w:rPr>
                <w:rFonts w:ascii="Arial" w:hAnsi="Arial" w:cs="Arial"/>
                <w:b/>
                <w:color w:val="202122"/>
                <w:sz w:val="22"/>
                <w:szCs w:val="22"/>
              </w:rPr>
              <w:t>Ya'far</w:t>
            </w:r>
            <w:proofErr w:type="spellEnd"/>
            <w:r w:rsidRPr="001B16CD">
              <w:rPr>
                <w:rFonts w:ascii="Arial" w:hAnsi="Arial" w:cs="Arial"/>
                <w:b/>
                <w:color w:val="202122"/>
                <w:sz w:val="22"/>
                <w:szCs w:val="22"/>
              </w:rPr>
              <w:t xml:space="preserve"> muere el 25 de </w:t>
            </w:r>
            <w:proofErr w:type="spellStart"/>
            <w:r w:rsidRPr="001B16CD">
              <w:rPr>
                <w:rFonts w:ascii="Arial" w:hAnsi="Arial" w:cs="Arial"/>
                <w:b/>
                <w:color w:val="202122"/>
                <w:sz w:val="22"/>
                <w:szCs w:val="22"/>
              </w:rPr>
              <w:t>Rayab</w:t>
            </w:r>
            <w:proofErr w:type="spellEnd"/>
            <w:r w:rsidRPr="001B16CD">
              <w:rPr>
                <w:rFonts w:ascii="Arial" w:hAnsi="Arial" w:cs="Arial"/>
                <w:b/>
                <w:color w:val="202122"/>
                <w:sz w:val="22"/>
                <w:szCs w:val="22"/>
              </w:rPr>
              <w:t xml:space="preserve"> del año 183 de Hégira, y los chiíes nombran como siguiente Imam a </w:t>
            </w:r>
            <w:proofErr w:type="spellStart"/>
            <w:r w:rsidR="007051A3" w:rsidRPr="001B16CD">
              <w:rPr>
                <w:rFonts w:ascii="Arial" w:hAnsi="Arial" w:cs="Arial"/>
                <w:b/>
                <w:color w:val="202122"/>
                <w:sz w:val="22"/>
                <w:szCs w:val="22"/>
              </w:rPr>
              <w:fldChar w:fldCharType="begin"/>
            </w:r>
            <w:r w:rsidRPr="001B16CD">
              <w:rPr>
                <w:rFonts w:ascii="Arial" w:hAnsi="Arial" w:cs="Arial"/>
                <w:b/>
                <w:color w:val="202122"/>
                <w:sz w:val="22"/>
                <w:szCs w:val="22"/>
              </w:rPr>
              <w:instrText xml:space="preserve"> HYPERLINK "https://es.wikipedia.org/wiki/Ali_ibn_Musa" \o "Ali ibn Musa" </w:instrText>
            </w:r>
            <w:r w:rsidR="007051A3" w:rsidRPr="001B16CD">
              <w:rPr>
                <w:rFonts w:ascii="Arial" w:hAnsi="Arial" w:cs="Arial"/>
                <w:b/>
                <w:color w:val="202122"/>
                <w:sz w:val="22"/>
                <w:szCs w:val="22"/>
              </w:rPr>
              <w:fldChar w:fldCharType="separate"/>
            </w:r>
            <w:r w:rsidRPr="001B16CD">
              <w:rPr>
                <w:rStyle w:val="Hipervnculo"/>
                <w:rFonts w:ascii="Arial" w:hAnsi="Arial" w:cs="Arial"/>
                <w:b/>
                <w:color w:val="0645AD"/>
                <w:sz w:val="22"/>
                <w:szCs w:val="22"/>
                <w:u w:val="none"/>
              </w:rPr>
              <w:t>Ali</w:t>
            </w:r>
            <w:proofErr w:type="spellEnd"/>
            <w:r w:rsidRPr="001B16CD">
              <w:rPr>
                <w:rStyle w:val="Hipervnculo"/>
                <w:rFonts w:ascii="Arial" w:hAnsi="Arial" w:cs="Arial"/>
                <w:b/>
                <w:color w:val="0645AD"/>
                <w:sz w:val="22"/>
                <w:szCs w:val="22"/>
                <w:u w:val="none"/>
              </w:rPr>
              <w:t xml:space="preserve"> ibn Musa</w:t>
            </w:r>
            <w:r w:rsidR="007051A3" w:rsidRPr="001B16CD">
              <w:rPr>
                <w:rFonts w:ascii="Arial" w:hAnsi="Arial" w:cs="Arial"/>
                <w:b/>
                <w:color w:val="202122"/>
                <w:sz w:val="22"/>
                <w:szCs w:val="22"/>
              </w:rPr>
              <w:fldChar w:fldCharType="end"/>
            </w:r>
            <w:r w:rsidRPr="001B16CD">
              <w:rPr>
                <w:rFonts w:ascii="Arial" w:hAnsi="Arial" w:cs="Arial"/>
                <w:b/>
                <w:color w:val="202122"/>
                <w:sz w:val="22"/>
                <w:szCs w:val="22"/>
              </w:rPr>
              <w:t> (</w:t>
            </w:r>
            <w:proofErr w:type="spellStart"/>
            <w:r w:rsidRPr="001B16CD">
              <w:rPr>
                <w:rFonts w:ascii="Arial" w:hAnsi="Arial" w:cs="Arial"/>
                <w:b/>
                <w:color w:val="202122"/>
                <w:sz w:val="22"/>
                <w:szCs w:val="22"/>
              </w:rPr>
              <w:t>Alí</w:t>
            </w:r>
            <w:proofErr w:type="spellEnd"/>
            <w:r w:rsidRPr="001B16CD">
              <w:rPr>
                <w:rFonts w:ascii="Arial" w:hAnsi="Arial" w:cs="Arial"/>
                <w:b/>
                <w:color w:val="202122"/>
                <w:sz w:val="22"/>
                <w:szCs w:val="22"/>
              </w:rPr>
              <w:t xml:space="preserve"> ibn Musa </w:t>
            </w:r>
            <w:proofErr w:type="spellStart"/>
            <w:r w:rsidRPr="001B16CD">
              <w:rPr>
                <w:rFonts w:ascii="Arial" w:hAnsi="Arial" w:cs="Arial"/>
                <w:b/>
                <w:color w:val="202122"/>
                <w:sz w:val="22"/>
                <w:szCs w:val="22"/>
              </w:rPr>
              <w:t>ar-Rida</w:t>
            </w:r>
            <w:proofErr w:type="spellEnd"/>
            <w:r w:rsidRPr="001B16CD">
              <w:rPr>
                <w:rFonts w:ascii="Arial" w:hAnsi="Arial" w:cs="Arial"/>
                <w:b/>
                <w:color w:val="202122"/>
                <w:sz w:val="22"/>
                <w:szCs w:val="22"/>
              </w:rPr>
              <w:t xml:space="preserve">). Algunos chiíes conocidos como los </w:t>
            </w:r>
            <w:proofErr w:type="spellStart"/>
            <w:r w:rsidRPr="001B16CD">
              <w:rPr>
                <w:rFonts w:ascii="Arial" w:hAnsi="Arial" w:cs="Arial"/>
                <w:b/>
                <w:color w:val="202122"/>
                <w:sz w:val="22"/>
                <w:szCs w:val="22"/>
              </w:rPr>
              <w:t>Waqifiyah</w:t>
            </w:r>
            <w:proofErr w:type="spellEnd"/>
            <w:r w:rsidRPr="001B16CD">
              <w:rPr>
                <w:rFonts w:ascii="Arial" w:hAnsi="Arial" w:cs="Arial"/>
                <w:b/>
                <w:color w:val="202122"/>
                <w:sz w:val="22"/>
                <w:szCs w:val="22"/>
              </w:rPr>
              <w:t xml:space="preserve"> (aquellos que se detuvieron en el séptimo Imam) consideran que no hay ningún Imam tras la muerte de Musa ibn </w:t>
            </w:r>
            <w:proofErr w:type="spellStart"/>
            <w:r w:rsidRPr="001B16CD">
              <w:rPr>
                <w:rFonts w:ascii="Arial" w:hAnsi="Arial" w:cs="Arial"/>
                <w:b/>
                <w:color w:val="202122"/>
                <w:sz w:val="22"/>
                <w:szCs w:val="22"/>
              </w:rPr>
              <w:t>Ya'far</w:t>
            </w:r>
            <w:proofErr w:type="spellEnd"/>
            <w:r w:rsidRPr="001B16CD">
              <w:rPr>
                <w:rFonts w:ascii="Arial" w:hAnsi="Arial" w:cs="Arial"/>
                <w:b/>
                <w:color w:val="202122"/>
                <w:sz w:val="22"/>
                <w:szCs w:val="22"/>
              </w:rPr>
              <w:t>.</w:t>
            </w:r>
          </w:p>
          <w:p w:rsidR="001B16CD" w:rsidRPr="001B16CD" w:rsidRDefault="001B16CD" w:rsidP="00382E51">
            <w:pPr>
              <w:pStyle w:val="NormalWeb"/>
              <w:shd w:val="clear" w:color="auto" w:fill="FFFFFF"/>
              <w:spacing w:before="120" w:beforeAutospacing="0" w:after="120" w:afterAutospacing="0"/>
              <w:jc w:val="both"/>
              <w:rPr>
                <w:rFonts w:ascii="Arial" w:hAnsi="Arial" w:cs="Arial"/>
                <w:b/>
                <w:color w:val="202122"/>
                <w:sz w:val="22"/>
                <w:szCs w:val="22"/>
              </w:rPr>
            </w:pPr>
            <w:r w:rsidRPr="001B16CD">
              <w:rPr>
                <w:rFonts w:ascii="Arial" w:hAnsi="Arial" w:cs="Arial"/>
                <w:b/>
                <w:color w:val="202122"/>
                <w:sz w:val="22"/>
                <w:szCs w:val="22"/>
              </w:rPr>
              <w:t xml:space="preserve">Tras el martirio de </w:t>
            </w:r>
            <w:proofErr w:type="spellStart"/>
            <w:r w:rsidRPr="001B16CD">
              <w:rPr>
                <w:rFonts w:ascii="Arial" w:hAnsi="Arial" w:cs="Arial"/>
                <w:b/>
                <w:color w:val="202122"/>
                <w:sz w:val="22"/>
                <w:szCs w:val="22"/>
              </w:rPr>
              <w:t>Ali</w:t>
            </w:r>
            <w:proofErr w:type="spellEnd"/>
            <w:r w:rsidRPr="001B16CD">
              <w:rPr>
                <w:rFonts w:ascii="Arial" w:hAnsi="Arial" w:cs="Arial"/>
                <w:b/>
                <w:color w:val="202122"/>
                <w:sz w:val="22"/>
                <w:szCs w:val="22"/>
              </w:rPr>
              <w:t xml:space="preserve"> ibn Musa, los chiíes siguieron a su hijo </w:t>
            </w:r>
            <w:hyperlink r:id="rId357" w:tooltip="Muhammad al-Yawad" w:history="1">
              <w:r w:rsidRPr="001B16CD">
                <w:rPr>
                  <w:rStyle w:val="Hipervnculo"/>
                  <w:rFonts w:ascii="Arial" w:hAnsi="Arial" w:cs="Arial"/>
                  <w:b/>
                  <w:color w:val="0645AD"/>
                  <w:sz w:val="22"/>
                  <w:szCs w:val="22"/>
                  <w:u w:val="none"/>
                </w:rPr>
                <w:t>Muhammad al-</w:t>
              </w:r>
              <w:proofErr w:type="spellStart"/>
              <w:r w:rsidRPr="001B16CD">
                <w:rPr>
                  <w:rStyle w:val="Hipervnculo"/>
                  <w:rFonts w:ascii="Arial" w:hAnsi="Arial" w:cs="Arial"/>
                  <w:b/>
                  <w:color w:val="0645AD"/>
                  <w:sz w:val="22"/>
                  <w:szCs w:val="22"/>
                  <w:u w:val="none"/>
                </w:rPr>
                <w:t>Yawad</w:t>
              </w:r>
              <w:proofErr w:type="spellEnd"/>
            </w:hyperlink>
            <w:r w:rsidRPr="001B16CD">
              <w:rPr>
                <w:rFonts w:ascii="Arial" w:hAnsi="Arial" w:cs="Arial"/>
                <w:b/>
                <w:color w:val="202122"/>
                <w:sz w:val="22"/>
                <w:szCs w:val="22"/>
              </w:rPr>
              <w:t> y, más tarde, a </w:t>
            </w:r>
            <w:proofErr w:type="spellStart"/>
            <w:r w:rsidR="007051A3" w:rsidRPr="001B16CD">
              <w:rPr>
                <w:rFonts w:ascii="Arial" w:hAnsi="Arial" w:cs="Arial"/>
                <w:b/>
                <w:color w:val="202122"/>
                <w:sz w:val="22"/>
                <w:szCs w:val="22"/>
              </w:rPr>
              <w:fldChar w:fldCharType="begin"/>
            </w:r>
            <w:r w:rsidRPr="001B16CD">
              <w:rPr>
                <w:rFonts w:ascii="Arial" w:hAnsi="Arial" w:cs="Arial"/>
                <w:b/>
                <w:color w:val="202122"/>
                <w:sz w:val="22"/>
                <w:szCs w:val="22"/>
              </w:rPr>
              <w:instrText xml:space="preserve"> HYPERLINK "https://es.wikipedia.org/wiki/Ali_al-Hadi" \o "Ali al-Hadi" </w:instrText>
            </w:r>
            <w:r w:rsidR="007051A3" w:rsidRPr="001B16CD">
              <w:rPr>
                <w:rFonts w:ascii="Arial" w:hAnsi="Arial" w:cs="Arial"/>
                <w:b/>
                <w:color w:val="202122"/>
                <w:sz w:val="22"/>
                <w:szCs w:val="22"/>
              </w:rPr>
              <w:fldChar w:fldCharType="separate"/>
            </w:r>
            <w:r w:rsidRPr="001B16CD">
              <w:rPr>
                <w:rStyle w:val="Hipervnculo"/>
                <w:rFonts w:ascii="Arial" w:hAnsi="Arial" w:cs="Arial"/>
                <w:b/>
                <w:color w:val="0645AD"/>
                <w:sz w:val="22"/>
                <w:szCs w:val="22"/>
                <w:u w:val="none"/>
              </w:rPr>
              <w:t>Ali</w:t>
            </w:r>
            <w:proofErr w:type="spellEnd"/>
            <w:r w:rsidRPr="001B16CD">
              <w:rPr>
                <w:rStyle w:val="Hipervnculo"/>
                <w:rFonts w:ascii="Arial" w:hAnsi="Arial" w:cs="Arial"/>
                <w:b/>
                <w:color w:val="0645AD"/>
                <w:sz w:val="22"/>
                <w:szCs w:val="22"/>
                <w:u w:val="none"/>
              </w:rPr>
              <w:t xml:space="preserve"> al-</w:t>
            </w:r>
            <w:proofErr w:type="spellStart"/>
            <w:r w:rsidRPr="001B16CD">
              <w:rPr>
                <w:rStyle w:val="Hipervnculo"/>
                <w:rFonts w:ascii="Arial" w:hAnsi="Arial" w:cs="Arial"/>
                <w:b/>
                <w:color w:val="0645AD"/>
                <w:sz w:val="22"/>
                <w:szCs w:val="22"/>
                <w:u w:val="none"/>
              </w:rPr>
              <w:t>Hadi</w:t>
            </w:r>
            <w:proofErr w:type="spellEnd"/>
            <w:r w:rsidR="007051A3" w:rsidRPr="001B16CD">
              <w:rPr>
                <w:rFonts w:ascii="Arial" w:hAnsi="Arial" w:cs="Arial"/>
                <w:b/>
                <w:color w:val="202122"/>
                <w:sz w:val="22"/>
                <w:szCs w:val="22"/>
              </w:rPr>
              <w:fldChar w:fldCharType="end"/>
            </w:r>
            <w:r w:rsidRPr="001B16CD">
              <w:rPr>
                <w:rFonts w:ascii="Arial" w:hAnsi="Arial" w:cs="Arial"/>
                <w:b/>
                <w:color w:val="202122"/>
                <w:sz w:val="22"/>
                <w:szCs w:val="22"/>
              </w:rPr>
              <w:t>. Después de su martirio los chiíes siguieron a </w:t>
            </w:r>
            <w:hyperlink r:id="rId358" w:tooltip="Hasan al-Askari" w:history="1">
              <w:r w:rsidRPr="001B16CD">
                <w:rPr>
                  <w:rStyle w:val="Hipervnculo"/>
                  <w:rFonts w:ascii="Arial" w:hAnsi="Arial" w:cs="Arial"/>
                  <w:b/>
                  <w:color w:val="0645AD"/>
                  <w:sz w:val="22"/>
                  <w:szCs w:val="22"/>
                  <w:u w:val="none"/>
                </w:rPr>
                <w:t>Hasan al-</w:t>
              </w:r>
              <w:proofErr w:type="spellStart"/>
              <w:r w:rsidRPr="001B16CD">
                <w:rPr>
                  <w:rStyle w:val="Hipervnculo"/>
                  <w:rFonts w:ascii="Arial" w:hAnsi="Arial" w:cs="Arial"/>
                  <w:b/>
                  <w:color w:val="0645AD"/>
                  <w:sz w:val="22"/>
                  <w:szCs w:val="22"/>
                  <w:u w:val="none"/>
                </w:rPr>
                <w:t>Askari</w:t>
              </w:r>
              <w:proofErr w:type="spellEnd"/>
            </w:hyperlink>
            <w:r w:rsidRPr="001B16CD">
              <w:rPr>
                <w:rFonts w:ascii="Arial" w:hAnsi="Arial" w:cs="Arial"/>
                <w:b/>
                <w:color w:val="202122"/>
                <w:sz w:val="22"/>
                <w:szCs w:val="22"/>
              </w:rPr>
              <w:t> y luego también a </w:t>
            </w:r>
            <w:proofErr w:type="spellStart"/>
            <w:r w:rsidR="007051A3" w:rsidRPr="001B16CD">
              <w:rPr>
                <w:rFonts w:ascii="Arial" w:hAnsi="Arial" w:cs="Arial"/>
                <w:b/>
                <w:color w:val="202122"/>
                <w:sz w:val="22"/>
                <w:szCs w:val="22"/>
              </w:rPr>
              <w:fldChar w:fldCharType="begin"/>
            </w:r>
            <w:r w:rsidRPr="001B16CD">
              <w:rPr>
                <w:rFonts w:ascii="Arial" w:hAnsi="Arial" w:cs="Arial"/>
                <w:b/>
                <w:color w:val="202122"/>
                <w:sz w:val="22"/>
                <w:szCs w:val="22"/>
              </w:rPr>
              <w:instrText xml:space="preserve"> HYPERLINK "https://es.wikipedia.org/wiki/Mahdi" \o "Mahdi" </w:instrText>
            </w:r>
            <w:r w:rsidR="007051A3" w:rsidRPr="001B16CD">
              <w:rPr>
                <w:rFonts w:ascii="Arial" w:hAnsi="Arial" w:cs="Arial"/>
                <w:b/>
                <w:color w:val="202122"/>
                <w:sz w:val="22"/>
                <w:szCs w:val="22"/>
              </w:rPr>
              <w:fldChar w:fldCharType="separate"/>
            </w:r>
            <w:r w:rsidRPr="001B16CD">
              <w:rPr>
                <w:rStyle w:val="Hipervnculo"/>
                <w:rFonts w:ascii="Arial" w:hAnsi="Arial" w:cs="Arial"/>
                <w:b/>
                <w:color w:val="0645AD"/>
                <w:sz w:val="22"/>
                <w:szCs w:val="22"/>
                <w:u w:val="none"/>
              </w:rPr>
              <w:t>Mahdi</w:t>
            </w:r>
            <w:proofErr w:type="spellEnd"/>
            <w:r w:rsidRPr="001B16CD">
              <w:rPr>
                <w:rStyle w:val="Hipervnculo"/>
                <w:rFonts w:ascii="Arial" w:hAnsi="Arial" w:cs="Arial"/>
                <w:b/>
                <w:color w:val="0645AD"/>
                <w:sz w:val="22"/>
                <w:szCs w:val="22"/>
                <w:u w:val="none"/>
              </w:rPr>
              <w:t xml:space="preserve"> ibn Hasan</w:t>
            </w:r>
            <w:r w:rsidR="007051A3" w:rsidRPr="001B16CD">
              <w:rPr>
                <w:rFonts w:ascii="Arial" w:hAnsi="Arial" w:cs="Arial"/>
                <w:b/>
                <w:color w:val="202122"/>
                <w:sz w:val="22"/>
                <w:szCs w:val="22"/>
              </w:rPr>
              <w:fldChar w:fldCharType="end"/>
            </w:r>
            <w:r w:rsidRPr="001B16CD">
              <w:rPr>
                <w:rFonts w:ascii="Arial" w:hAnsi="Arial" w:cs="Arial"/>
                <w:b/>
                <w:color w:val="202122"/>
                <w:sz w:val="22"/>
                <w:szCs w:val="22"/>
              </w:rPr>
              <w:t>.</w:t>
            </w:r>
          </w:p>
          <w:p w:rsidR="001B16CD" w:rsidRDefault="001B16CD" w:rsidP="00382E51">
            <w:pPr>
              <w:pStyle w:val="NormalWeb"/>
              <w:shd w:val="clear" w:color="auto" w:fill="FFFFFF"/>
              <w:spacing w:before="120" w:beforeAutospacing="0" w:after="120" w:afterAutospacing="0"/>
              <w:jc w:val="both"/>
              <w:rPr>
                <w:rFonts w:ascii="Arial" w:hAnsi="Arial" w:cs="Arial"/>
                <w:color w:val="202122"/>
                <w:sz w:val="21"/>
                <w:szCs w:val="21"/>
              </w:rPr>
            </w:pPr>
            <w:r w:rsidRPr="001B16CD">
              <w:rPr>
                <w:rFonts w:ascii="Arial" w:hAnsi="Arial" w:cs="Arial"/>
                <w:b/>
                <w:color w:val="202122"/>
                <w:sz w:val="22"/>
                <w:szCs w:val="22"/>
              </w:rPr>
              <w:t>Este último tiene una especial consideración para los chiíes. Según sus creencias, el</w:t>
            </w:r>
            <w:r>
              <w:rPr>
                <w:rFonts w:ascii="Arial" w:hAnsi="Arial" w:cs="Arial"/>
                <w:color w:val="202122"/>
                <w:sz w:val="21"/>
                <w:szCs w:val="21"/>
              </w:rPr>
              <w:t> </w:t>
            </w:r>
            <w:proofErr w:type="spellStart"/>
            <w:r w:rsidR="007051A3" w:rsidRPr="00382E51">
              <w:rPr>
                <w:rFonts w:ascii="Arial" w:hAnsi="Arial" w:cs="Arial"/>
                <w:b/>
                <w:color w:val="202122"/>
                <w:sz w:val="21"/>
                <w:szCs w:val="21"/>
              </w:rPr>
              <w:fldChar w:fldCharType="begin"/>
            </w:r>
            <w:r w:rsidRPr="00382E51">
              <w:rPr>
                <w:rFonts w:ascii="Arial" w:hAnsi="Arial" w:cs="Arial"/>
                <w:b/>
                <w:color w:val="202122"/>
                <w:sz w:val="21"/>
                <w:szCs w:val="21"/>
              </w:rPr>
              <w:instrText xml:space="preserve"> HYPERLINK "https://es.wikipedia.org/wiki/Mahdi" \o "Mahdi" </w:instrText>
            </w:r>
            <w:r w:rsidR="007051A3" w:rsidRPr="00382E51">
              <w:rPr>
                <w:rFonts w:ascii="Arial" w:hAnsi="Arial" w:cs="Arial"/>
                <w:b/>
                <w:color w:val="202122"/>
                <w:sz w:val="21"/>
                <w:szCs w:val="21"/>
              </w:rPr>
              <w:fldChar w:fldCharType="separate"/>
            </w:r>
            <w:r w:rsidRPr="00382E51">
              <w:rPr>
                <w:rStyle w:val="Hipervnculo"/>
                <w:rFonts w:ascii="Arial" w:hAnsi="Arial" w:cs="Arial"/>
                <w:b/>
                <w:color w:val="0645AD"/>
                <w:sz w:val="21"/>
                <w:szCs w:val="21"/>
                <w:u w:val="none"/>
              </w:rPr>
              <w:t>Mahdi</w:t>
            </w:r>
            <w:proofErr w:type="spellEnd"/>
            <w:r w:rsidR="007051A3" w:rsidRPr="00382E51">
              <w:rPr>
                <w:rFonts w:ascii="Arial" w:hAnsi="Arial" w:cs="Arial"/>
                <w:b/>
                <w:color w:val="202122"/>
                <w:sz w:val="21"/>
                <w:szCs w:val="21"/>
              </w:rPr>
              <w:fldChar w:fldCharType="end"/>
            </w:r>
            <w:r w:rsidRPr="00382E51">
              <w:rPr>
                <w:rFonts w:ascii="Arial" w:hAnsi="Arial" w:cs="Arial"/>
                <w:b/>
                <w:color w:val="202122"/>
                <w:sz w:val="21"/>
                <w:szCs w:val="21"/>
              </w:rPr>
              <w:t> sigue con vida, oculto. También creen que es el salvador esperado por la humanidad</w:t>
            </w:r>
            <w:r>
              <w:rPr>
                <w:rFonts w:ascii="Arial" w:hAnsi="Arial" w:cs="Arial"/>
                <w:color w:val="202122"/>
                <w:sz w:val="21"/>
                <w:szCs w:val="21"/>
              </w:rPr>
              <w:t>.</w:t>
            </w:r>
            <w:hyperlink r:id="rId359" w:anchor="cite_note-taba4-6" w:history="1">
              <w:r>
                <w:rPr>
                  <w:rStyle w:val="Hipervnculo"/>
                  <w:rFonts w:ascii="Arial" w:hAnsi="Arial" w:cs="Arial"/>
                  <w:color w:val="0645AD"/>
                  <w:sz w:val="21"/>
                  <w:szCs w:val="21"/>
                  <w:u w:val="none"/>
                  <w:vertAlign w:val="superscript"/>
                </w:rPr>
                <w:t>6</w:t>
              </w:r>
            </w:hyperlink>
            <w:r>
              <w:rPr>
                <w:rFonts w:ascii="Arial" w:hAnsi="Arial" w:cs="Arial"/>
                <w:color w:val="202122"/>
                <w:sz w:val="21"/>
                <w:szCs w:val="21"/>
              </w:rPr>
              <w:t>​</w:t>
            </w:r>
          </w:p>
          <w:p w:rsidR="00CF6DE9" w:rsidRDefault="00CF6DE9" w:rsidP="00D825C0">
            <w:pPr>
              <w:ind w:right="-994"/>
              <w:jc w:val="center"/>
              <w:rPr>
                <w:rFonts w:ascii="Arial" w:hAnsi="Arial" w:cs="Arial"/>
                <w:b/>
                <w:noProof/>
                <w:sz w:val="24"/>
                <w:szCs w:val="24"/>
                <w:lang w:eastAsia="es-ES"/>
              </w:rPr>
            </w:pPr>
          </w:p>
          <w:p w:rsidR="00CF6DE9" w:rsidRDefault="00CF6DE9" w:rsidP="00D825C0">
            <w:pPr>
              <w:ind w:right="-994"/>
              <w:jc w:val="center"/>
              <w:rPr>
                <w:rFonts w:ascii="Arial" w:hAnsi="Arial" w:cs="Arial"/>
                <w:b/>
                <w:noProof/>
                <w:sz w:val="24"/>
                <w:szCs w:val="24"/>
                <w:lang w:eastAsia="es-ES"/>
              </w:rPr>
            </w:pPr>
          </w:p>
        </w:tc>
      </w:tr>
    </w:tbl>
    <w:p w:rsidR="00CF6DE9" w:rsidRDefault="00CF6DE9" w:rsidP="00CF6DE9">
      <w:pPr>
        <w:spacing w:after="0" w:line="240" w:lineRule="auto"/>
        <w:ind w:left="-993" w:right="-994" w:firstLine="993"/>
        <w:jc w:val="center"/>
        <w:rPr>
          <w:rFonts w:ascii="Arial" w:hAnsi="Arial" w:cs="Arial"/>
          <w:b/>
          <w:noProof/>
          <w:sz w:val="24"/>
          <w:szCs w:val="24"/>
          <w:lang w:eastAsia="es-ES"/>
        </w:rPr>
      </w:pPr>
    </w:p>
    <w:p w:rsidR="00D96969" w:rsidRPr="004B3F90" w:rsidRDefault="00382E51" w:rsidP="00DE2327">
      <w:pPr>
        <w:spacing w:after="0" w:line="240" w:lineRule="auto"/>
        <w:ind w:left="-993" w:right="-994" w:firstLine="993"/>
        <w:jc w:val="center"/>
        <w:rPr>
          <w:rFonts w:ascii="Arial" w:hAnsi="Arial" w:cs="Arial"/>
          <w:b/>
          <w:sz w:val="24"/>
          <w:szCs w:val="24"/>
        </w:rPr>
      </w:pPr>
      <w:r>
        <w:rPr>
          <w:rFonts w:ascii="Arial" w:hAnsi="Arial" w:cs="Arial"/>
          <w:b/>
          <w:noProof/>
          <w:sz w:val="24"/>
          <w:szCs w:val="24"/>
          <w:lang w:eastAsia="es-ES"/>
        </w:rPr>
        <w:drawing>
          <wp:inline distT="0" distB="0" distL="0" distR="0">
            <wp:extent cx="4819650" cy="2305050"/>
            <wp:effectExtent l="1905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0"/>
                    <a:srcRect l="28042" t="33486" r="46737" b="48624"/>
                    <a:stretch>
                      <a:fillRect/>
                    </a:stretch>
                  </pic:blipFill>
                  <pic:spPr bwMode="auto">
                    <a:xfrm>
                      <a:off x="0" y="0"/>
                      <a:ext cx="4819650" cy="2305050"/>
                    </a:xfrm>
                    <a:prstGeom prst="rect">
                      <a:avLst/>
                    </a:prstGeom>
                    <a:noFill/>
                    <a:ln w="9525">
                      <a:noFill/>
                      <a:miter lim="800000"/>
                      <a:headEnd/>
                      <a:tailEnd/>
                    </a:ln>
                  </pic:spPr>
                </pic:pic>
              </a:graphicData>
            </a:graphic>
          </wp:inline>
        </w:drawing>
      </w:r>
    </w:p>
    <w:sectPr w:rsidR="00D96969" w:rsidRPr="004B3F90" w:rsidSect="006D4DAA">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C447CE"/>
    <w:multiLevelType w:val="multilevel"/>
    <w:tmpl w:val="E27AE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74F27E5"/>
    <w:multiLevelType w:val="hybridMultilevel"/>
    <w:tmpl w:val="EE68A05C"/>
    <w:lvl w:ilvl="0" w:tplc="7E62058A">
      <w:start w:val="1"/>
      <w:numFmt w:val="decimal"/>
      <w:lvlText w:val="%1."/>
      <w:lvlJc w:val="left"/>
      <w:pPr>
        <w:ind w:left="-289" w:hanging="360"/>
      </w:pPr>
      <w:rPr>
        <w:rFonts w:hint="default"/>
      </w:rPr>
    </w:lvl>
    <w:lvl w:ilvl="1" w:tplc="0C0A0019" w:tentative="1">
      <w:start w:val="1"/>
      <w:numFmt w:val="lowerLetter"/>
      <w:lvlText w:val="%2."/>
      <w:lvlJc w:val="left"/>
      <w:pPr>
        <w:ind w:left="431" w:hanging="360"/>
      </w:pPr>
    </w:lvl>
    <w:lvl w:ilvl="2" w:tplc="0C0A001B" w:tentative="1">
      <w:start w:val="1"/>
      <w:numFmt w:val="lowerRoman"/>
      <w:lvlText w:val="%3."/>
      <w:lvlJc w:val="right"/>
      <w:pPr>
        <w:ind w:left="1151" w:hanging="180"/>
      </w:pPr>
    </w:lvl>
    <w:lvl w:ilvl="3" w:tplc="0C0A000F" w:tentative="1">
      <w:start w:val="1"/>
      <w:numFmt w:val="decimal"/>
      <w:lvlText w:val="%4."/>
      <w:lvlJc w:val="left"/>
      <w:pPr>
        <w:ind w:left="1871" w:hanging="360"/>
      </w:pPr>
    </w:lvl>
    <w:lvl w:ilvl="4" w:tplc="0C0A0019" w:tentative="1">
      <w:start w:val="1"/>
      <w:numFmt w:val="lowerLetter"/>
      <w:lvlText w:val="%5."/>
      <w:lvlJc w:val="left"/>
      <w:pPr>
        <w:ind w:left="2591" w:hanging="360"/>
      </w:pPr>
    </w:lvl>
    <w:lvl w:ilvl="5" w:tplc="0C0A001B" w:tentative="1">
      <w:start w:val="1"/>
      <w:numFmt w:val="lowerRoman"/>
      <w:lvlText w:val="%6."/>
      <w:lvlJc w:val="right"/>
      <w:pPr>
        <w:ind w:left="3311" w:hanging="180"/>
      </w:pPr>
    </w:lvl>
    <w:lvl w:ilvl="6" w:tplc="0C0A000F" w:tentative="1">
      <w:start w:val="1"/>
      <w:numFmt w:val="decimal"/>
      <w:lvlText w:val="%7."/>
      <w:lvlJc w:val="left"/>
      <w:pPr>
        <w:ind w:left="4031" w:hanging="360"/>
      </w:pPr>
    </w:lvl>
    <w:lvl w:ilvl="7" w:tplc="0C0A0019" w:tentative="1">
      <w:start w:val="1"/>
      <w:numFmt w:val="lowerLetter"/>
      <w:lvlText w:val="%8."/>
      <w:lvlJc w:val="left"/>
      <w:pPr>
        <w:ind w:left="4751" w:hanging="360"/>
      </w:pPr>
    </w:lvl>
    <w:lvl w:ilvl="8" w:tplc="0C0A001B" w:tentative="1">
      <w:start w:val="1"/>
      <w:numFmt w:val="lowerRoman"/>
      <w:lvlText w:val="%9."/>
      <w:lvlJc w:val="right"/>
      <w:pPr>
        <w:ind w:left="5471"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AF479D"/>
    <w:rsid w:val="0001561F"/>
    <w:rsid w:val="000754FB"/>
    <w:rsid w:val="000E5778"/>
    <w:rsid w:val="001020AC"/>
    <w:rsid w:val="00104F30"/>
    <w:rsid w:val="00125252"/>
    <w:rsid w:val="001B16CD"/>
    <w:rsid w:val="001D2FD9"/>
    <w:rsid w:val="002654E5"/>
    <w:rsid w:val="00293256"/>
    <w:rsid w:val="002F0E46"/>
    <w:rsid w:val="00317B43"/>
    <w:rsid w:val="003355DA"/>
    <w:rsid w:val="003704C5"/>
    <w:rsid w:val="00382E51"/>
    <w:rsid w:val="003A4ABE"/>
    <w:rsid w:val="003F1389"/>
    <w:rsid w:val="0042565C"/>
    <w:rsid w:val="004B3F90"/>
    <w:rsid w:val="004E0091"/>
    <w:rsid w:val="004E4AFC"/>
    <w:rsid w:val="005D4770"/>
    <w:rsid w:val="006558BA"/>
    <w:rsid w:val="00680BAB"/>
    <w:rsid w:val="0068539C"/>
    <w:rsid w:val="006B5BFB"/>
    <w:rsid w:val="006D4DAA"/>
    <w:rsid w:val="006F50BB"/>
    <w:rsid w:val="007051A3"/>
    <w:rsid w:val="00755B1F"/>
    <w:rsid w:val="00783328"/>
    <w:rsid w:val="008636A7"/>
    <w:rsid w:val="00A030D2"/>
    <w:rsid w:val="00A24D6A"/>
    <w:rsid w:val="00A462B9"/>
    <w:rsid w:val="00A67786"/>
    <w:rsid w:val="00AA4555"/>
    <w:rsid w:val="00AA6043"/>
    <w:rsid w:val="00AB2B3D"/>
    <w:rsid w:val="00AB355C"/>
    <w:rsid w:val="00AC608B"/>
    <w:rsid w:val="00AF479D"/>
    <w:rsid w:val="00B232C3"/>
    <w:rsid w:val="00B30381"/>
    <w:rsid w:val="00B63B6B"/>
    <w:rsid w:val="00B87339"/>
    <w:rsid w:val="00BD4E7C"/>
    <w:rsid w:val="00BE273B"/>
    <w:rsid w:val="00BF4E73"/>
    <w:rsid w:val="00CC16E1"/>
    <w:rsid w:val="00CF6DE9"/>
    <w:rsid w:val="00D06D66"/>
    <w:rsid w:val="00D1422F"/>
    <w:rsid w:val="00D2127E"/>
    <w:rsid w:val="00D825C0"/>
    <w:rsid w:val="00D84477"/>
    <w:rsid w:val="00D94A5C"/>
    <w:rsid w:val="00D96969"/>
    <w:rsid w:val="00DE2327"/>
    <w:rsid w:val="00DE65A2"/>
    <w:rsid w:val="00DF6679"/>
    <w:rsid w:val="00E44697"/>
    <w:rsid w:val="00E55B47"/>
    <w:rsid w:val="00EA6892"/>
    <w:rsid w:val="00FE1B37"/>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4DAA"/>
  </w:style>
  <w:style w:type="paragraph" w:styleId="Ttulo1">
    <w:name w:val="heading 1"/>
    <w:basedOn w:val="Normal"/>
    <w:link w:val="Ttulo1Car"/>
    <w:uiPriority w:val="9"/>
    <w:qFormat/>
    <w:rsid w:val="008636A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S"/>
    </w:rPr>
  </w:style>
  <w:style w:type="paragraph" w:styleId="Ttulo2">
    <w:name w:val="heading 2"/>
    <w:basedOn w:val="Normal"/>
    <w:next w:val="Normal"/>
    <w:link w:val="Ttulo2Car"/>
    <w:uiPriority w:val="9"/>
    <w:semiHidden/>
    <w:unhideWhenUsed/>
    <w:qFormat/>
    <w:rsid w:val="00A24D6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A24D6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unhideWhenUsed/>
    <w:qFormat/>
    <w:rsid w:val="00A24D6A"/>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636A7"/>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semiHidden/>
    <w:unhideWhenUsed/>
    <w:rsid w:val="008636A7"/>
    <w:rPr>
      <w:color w:val="0000FF"/>
      <w:u w:val="single"/>
    </w:rPr>
  </w:style>
  <w:style w:type="character" w:customStyle="1" w:styleId="Ttulo1Car">
    <w:name w:val="Título 1 Car"/>
    <w:basedOn w:val="Fuentedeprrafopredeter"/>
    <w:link w:val="Ttulo1"/>
    <w:uiPriority w:val="9"/>
    <w:rsid w:val="008636A7"/>
    <w:rPr>
      <w:rFonts w:ascii="Times New Roman" w:eastAsia="Times New Roman" w:hAnsi="Times New Roman" w:cs="Times New Roman"/>
      <w:b/>
      <w:bCs/>
      <w:kern w:val="36"/>
      <w:sz w:val="48"/>
      <w:szCs w:val="48"/>
      <w:lang w:eastAsia="es-ES"/>
    </w:rPr>
  </w:style>
  <w:style w:type="character" w:customStyle="1" w:styleId="wikidata-link">
    <w:name w:val="wikidata-link"/>
    <w:basedOn w:val="Fuentedeprrafopredeter"/>
    <w:rsid w:val="008636A7"/>
  </w:style>
  <w:style w:type="character" w:customStyle="1" w:styleId="Ttulo3Car">
    <w:name w:val="Título 3 Car"/>
    <w:basedOn w:val="Fuentedeprrafopredeter"/>
    <w:link w:val="Ttulo3"/>
    <w:uiPriority w:val="9"/>
    <w:rsid w:val="00A24D6A"/>
    <w:rPr>
      <w:rFonts w:asciiTheme="majorHAnsi" w:eastAsiaTheme="majorEastAsia" w:hAnsiTheme="majorHAnsi" w:cstheme="majorBidi"/>
      <w:color w:val="243F60" w:themeColor="accent1" w:themeShade="7F"/>
      <w:sz w:val="24"/>
      <w:szCs w:val="24"/>
    </w:rPr>
  </w:style>
  <w:style w:type="character" w:customStyle="1" w:styleId="mw-headline">
    <w:name w:val="mw-headline"/>
    <w:basedOn w:val="Fuentedeprrafopredeter"/>
    <w:rsid w:val="00A24D6A"/>
  </w:style>
  <w:style w:type="character" w:customStyle="1" w:styleId="Ttulo2Car">
    <w:name w:val="Título 2 Car"/>
    <w:basedOn w:val="Fuentedeprrafopredeter"/>
    <w:link w:val="Ttulo2"/>
    <w:uiPriority w:val="9"/>
    <w:semiHidden/>
    <w:rsid w:val="00A24D6A"/>
    <w:rPr>
      <w:rFonts w:asciiTheme="majorHAnsi" w:eastAsiaTheme="majorEastAsia" w:hAnsiTheme="majorHAnsi" w:cstheme="majorBidi"/>
      <w:color w:val="365F91" w:themeColor="accent1" w:themeShade="BF"/>
      <w:sz w:val="26"/>
      <w:szCs w:val="26"/>
    </w:rPr>
  </w:style>
  <w:style w:type="character" w:customStyle="1" w:styleId="Ttulo4Car">
    <w:name w:val="Título 4 Car"/>
    <w:basedOn w:val="Fuentedeprrafopredeter"/>
    <w:link w:val="Ttulo4"/>
    <w:uiPriority w:val="9"/>
    <w:rsid w:val="00A24D6A"/>
    <w:rPr>
      <w:rFonts w:asciiTheme="majorHAnsi" w:eastAsiaTheme="majorEastAsia" w:hAnsiTheme="majorHAnsi" w:cstheme="majorBidi"/>
      <w:i/>
      <w:iCs/>
      <w:color w:val="365F91" w:themeColor="accent1" w:themeShade="BF"/>
    </w:rPr>
  </w:style>
  <w:style w:type="paragraph" w:styleId="Textodeglobo">
    <w:name w:val="Balloon Text"/>
    <w:basedOn w:val="Normal"/>
    <w:link w:val="TextodegloboCar"/>
    <w:uiPriority w:val="99"/>
    <w:semiHidden/>
    <w:unhideWhenUsed/>
    <w:rsid w:val="004B3F9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B3F90"/>
    <w:rPr>
      <w:rFonts w:ascii="Tahoma" w:hAnsi="Tahoma" w:cs="Tahoma"/>
      <w:sz w:val="16"/>
      <w:szCs w:val="16"/>
    </w:rPr>
  </w:style>
  <w:style w:type="paragraph" w:customStyle="1" w:styleId="estilo2">
    <w:name w:val="estilo2"/>
    <w:basedOn w:val="Normal"/>
    <w:rsid w:val="005D4770"/>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unicode">
    <w:name w:val="unicode"/>
    <w:basedOn w:val="Fuentedeprrafopredeter"/>
    <w:rsid w:val="0068539C"/>
  </w:style>
  <w:style w:type="character" w:customStyle="1" w:styleId="mw-editsection">
    <w:name w:val="mw-editsection"/>
    <w:basedOn w:val="Fuentedeprrafopredeter"/>
    <w:rsid w:val="0068539C"/>
  </w:style>
  <w:style w:type="character" w:customStyle="1" w:styleId="mw-editsection-bracket">
    <w:name w:val="mw-editsection-bracket"/>
    <w:basedOn w:val="Fuentedeprrafopredeter"/>
    <w:rsid w:val="0068539C"/>
  </w:style>
  <w:style w:type="paragraph" w:styleId="Prrafodelista">
    <w:name w:val="List Paragraph"/>
    <w:basedOn w:val="Normal"/>
    <w:uiPriority w:val="34"/>
    <w:qFormat/>
    <w:rsid w:val="00B87339"/>
    <w:pPr>
      <w:ind w:left="720"/>
      <w:contextualSpacing/>
    </w:pPr>
  </w:style>
  <w:style w:type="table" w:styleId="Tablaconcuadrcula">
    <w:name w:val="Table Grid"/>
    <w:basedOn w:val="Tablanormal"/>
    <w:uiPriority w:val="59"/>
    <w:rsid w:val="00D969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3021543">
      <w:bodyDiv w:val="1"/>
      <w:marLeft w:val="0"/>
      <w:marRight w:val="0"/>
      <w:marTop w:val="0"/>
      <w:marBottom w:val="0"/>
      <w:divBdr>
        <w:top w:val="none" w:sz="0" w:space="0" w:color="auto"/>
        <w:left w:val="none" w:sz="0" w:space="0" w:color="auto"/>
        <w:bottom w:val="none" w:sz="0" w:space="0" w:color="auto"/>
        <w:right w:val="none" w:sz="0" w:space="0" w:color="auto"/>
      </w:divBdr>
    </w:div>
    <w:div w:id="31928432">
      <w:bodyDiv w:val="1"/>
      <w:marLeft w:val="0"/>
      <w:marRight w:val="0"/>
      <w:marTop w:val="0"/>
      <w:marBottom w:val="0"/>
      <w:divBdr>
        <w:top w:val="none" w:sz="0" w:space="0" w:color="auto"/>
        <w:left w:val="none" w:sz="0" w:space="0" w:color="auto"/>
        <w:bottom w:val="none" w:sz="0" w:space="0" w:color="auto"/>
        <w:right w:val="none" w:sz="0" w:space="0" w:color="auto"/>
      </w:divBdr>
    </w:div>
    <w:div w:id="62802563">
      <w:bodyDiv w:val="1"/>
      <w:marLeft w:val="0"/>
      <w:marRight w:val="0"/>
      <w:marTop w:val="0"/>
      <w:marBottom w:val="0"/>
      <w:divBdr>
        <w:top w:val="none" w:sz="0" w:space="0" w:color="auto"/>
        <w:left w:val="none" w:sz="0" w:space="0" w:color="auto"/>
        <w:bottom w:val="none" w:sz="0" w:space="0" w:color="auto"/>
        <w:right w:val="none" w:sz="0" w:space="0" w:color="auto"/>
      </w:divBdr>
    </w:div>
    <w:div w:id="76367536">
      <w:bodyDiv w:val="1"/>
      <w:marLeft w:val="0"/>
      <w:marRight w:val="0"/>
      <w:marTop w:val="0"/>
      <w:marBottom w:val="0"/>
      <w:divBdr>
        <w:top w:val="none" w:sz="0" w:space="0" w:color="auto"/>
        <w:left w:val="none" w:sz="0" w:space="0" w:color="auto"/>
        <w:bottom w:val="none" w:sz="0" w:space="0" w:color="auto"/>
        <w:right w:val="none" w:sz="0" w:space="0" w:color="auto"/>
      </w:divBdr>
    </w:div>
    <w:div w:id="105973523">
      <w:bodyDiv w:val="1"/>
      <w:marLeft w:val="0"/>
      <w:marRight w:val="0"/>
      <w:marTop w:val="0"/>
      <w:marBottom w:val="0"/>
      <w:divBdr>
        <w:top w:val="none" w:sz="0" w:space="0" w:color="auto"/>
        <w:left w:val="none" w:sz="0" w:space="0" w:color="auto"/>
        <w:bottom w:val="none" w:sz="0" w:space="0" w:color="auto"/>
        <w:right w:val="none" w:sz="0" w:space="0" w:color="auto"/>
      </w:divBdr>
    </w:div>
    <w:div w:id="142894923">
      <w:bodyDiv w:val="1"/>
      <w:marLeft w:val="0"/>
      <w:marRight w:val="0"/>
      <w:marTop w:val="0"/>
      <w:marBottom w:val="0"/>
      <w:divBdr>
        <w:top w:val="none" w:sz="0" w:space="0" w:color="auto"/>
        <w:left w:val="none" w:sz="0" w:space="0" w:color="auto"/>
        <w:bottom w:val="none" w:sz="0" w:space="0" w:color="auto"/>
        <w:right w:val="none" w:sz="0" w:space="0" w:color="auto"/>
      </w:divBdr>
    </w:div>
    <w:div w:id="352729221">
      <w:bodyDiv w:val="1"/>
      <w:marLeft w:val="0"/>
      <w:marRight w:val="0"/>
      <w:marTop w:val="0"/>
      <w:marBottom w:val="0"/>
      <w:divBdr>
        <w:top w:val="none" w:sz="0" w:space="0" w:color="auto"/>
        <w:left w:val="none" w:sz="0" w:space="0" w:color="auto"/>
        <w:bottom w:val="none" w:sz="0" w:space="0" w:color="auto"/>
        <w:right w:val="none" w:sz="0" w:space="0" w:color="auto"/>
      </w:divBdr>
      <w:divsChild>
        <w:div w:id="1258950265">
          <w:marLeft w:val="0"/>
          <w:marRight w:val="0"/>
          <w:marTop w:val="0"/>
          <w:marBottom w:val="0"/>
          <w:divBdr>
            <w:top w:val="none" w:sz="0" w:space="0" w:color="auto"/>
            <w:left w:val="none" w:sz="0" w:space="0" w:color="auto"/>
            <w:bottom w:val="none" w:sz="0" w:space="0" w:color="auto"/>
            <w:right w:val="none" w:sz="0" w:space="0" w:color="auto"/>
          </w:divBdr>
        </w:div>
        <w:div w:id="615985102">
          <w:marLeft w:val="0"/>
          <w:marRight w:val="0"/>
          <w:marTop w:val="0"/>
          <w:marBottom w:val="0"/>
          <w:divBdr>
            <w:top w:val="none" w:sz="0" w:space="0" w:color="auto"/>
            <w:left w:val="none" w:sz="0" w:space="0" w:color="auto"/>
            <w:bottom w:val="none" w:sz="0" w:space="0" w:color="auto"/>
            <w:right w:val="none" w:sz="0" w:space="0" w:color="auto"/>
          </w:divBdr>
          <w:divsChild>
            <w:div w:id="558249505">
              <w:marLeft w:val="0"/>
              <w:marRight w:val="0"/>
              <w:marTop w:val="0"/>
              <w:marBottom w:val="0"/>
              <w:divBdr>
                <w:top w:val="none" w:sz="0" w:space="0" w:color="auto"/>
                <w:left w:val="none" w:sz="0" w:space="0" w:color="auto"/>
                <w:bottom w:val="none" w:sz="0" w:space="0" w:color="auto"/>
                <w:right w:val="none" w:sz="0" w:space="0" w:color="auto"/>
              </w:divBdr>
              <w:divsChild>
                <w:div w:id="144411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905075">
      <w:bodyDiv w:val="1"/>
      <w:marLeft w:val="0"/>
      <w:marRight w:val="0"/>
      <w:marTop w:val="0"/>
      <w:marBottom w:val="0"/>
      <w:divBdr>
        <w:top w:val="none" w:sz="0" w:space="0" w:color="auto"/>
        <w:left w:val="none" w:sz="0" w:space="0" w:color="auto"/>
        <w:bottom w:val="none" w:sz="0" w:space="0" w:color="auto"/>
        <w:right w:val="none" w:sz="0" w:space="0" w:color="auto"/>
      </w:divBdr>
    </w:div>
    <w:div w:id="473372967">
      <w:bodyDiv w:val="1"/>
      <w:marLeft w:val="0"/>
      <w:marRight w:val="0"/>
      <w:marTop w:val="0"/>
      <w:marBottom w:val="0"/>
      <w:divBdr>
        <w:top w:val="none" w:sz="0" w:space="0" w:color="auto"/>
        <w:left w:val="none" w:sz="0" w:space="0" w:color="auto"/>
        <w:bottom w:val="none" w:sz="0" w:space="0" w:color="auto"/>
        <w:right w:val="none" w:sz="0" w:space="0" w:color="auto"/>
      </w:divBdr>
    </w:div>
    <w:div w:id="546114591">
      <w:bodyDiv w:val="1"/>
      <w:marLeft w:val="0"/>
      <w:marRight w:val="0"/>
      <w:marTop w:val="0"/>
      <w:marBottom w:val="0"/>
      <w:divBdr>
        <w:top w:val="none" w:sz="0" w:space="0" w:color="auto"/>
        <w:left w:val="none" w:sz="0" w:space="0" w:color="auto"/>
        <w:bottom w:val="none" w:sz="0" w:space="0" w:color="auto"/>
        <w:right w:val="none" w:sz="0" w:space="0" w:color="auto"/>
      </w:divBdr>
    </w:div>
    <w:div w:id="568809445">
      <w:bodyDiv w:val="1"/>
      <w:marLeft w:val="0"/>
      <w:marRight w:val="0"/>
      <w:marTop w:val="0"/>
      <w:marBottom w:val="0"/>
      <w:divBdr>
        <w:top w:val="none" w:sz="0" w:space="0" w:color="auto"/>
        <w:left w:val="none" w:sz="0" w:space="0" w:color="auto"/>
        <w:bottom w:val="none" w:sz="0" w:space="0" w:color="auto"/>
        <w:right w:val="none" w:sz="0" w:space="0" w:color="auto"/>
      </w:divBdr>
    </w:div>
    <w:div w:id="699400629">
      <w:bodyDiv w:val="1"/>
      <w:marLeft w:val="0"/>
      <w:marRight w:val="0"/>
      <w:marTop w:val="0"/>
      <w:marBottom w:val="0"/>
      <w:divBdr>
        <w:top w:val="none" w:sz="0" w:space="0" w:color="auto"/>
        <w:left w:val="none" w:sz="0" w:space="0" w:color="auto"/>
        <w:bottom w:val="none" w:sz="0" w:space="0" w:color="auto"/>
        <w:right w:val="none" w:sz="0" w:space="0" w:color="auto"/>
      </w:divBdr>
    </w:div>
    <w:div w:id="718360909">
      <w:bodyDiv w:val="1"/>
      <w:marLeft w:val="0"/>
      <w:marRight w:val="0"/>
      <w:marTop w:val="0"/>
      <w:marBottom w:val="0"/>
      <w:divBdr>
        <w:top w:val="none" w:sz="0" w:space="0" w:color="auto"/>
        <w:left w:val="none" w:sz="0" w:space="0" w:color="auto"/>
        <w:bottom w:val="none" w:sz="0" w:space="0" w:color="auto"/>
        <w:right w:val="none" w:sz="0" w:space="0" w:color="auto"/>
      </w:divBdr>
    </w:div>
    <w:div w:id="846024221">
      <w:bodyDiv w:val="1"/>
      <w:marLeft w:val="0"/>
      <w:marRight w:val="0"/>
      <w:marTop w:val="0"/>
      <w:marBottom w:val="0"/>
      <w:divBdr>
        <w:top w:val="none" w:sz="0" w:space="0" w:color="auto"/>
        <w:left w:val="none" w:sz="0" w:space="0" w:color="auto"/>
        <w:bottom w:val="none" w:sz="0" w:space="0" w:color="auto"/>
        <w:right w:val="none" w:sz="0" w:space="0" w:color="auto"/>
      </w:divBdr>
    </w:div>
    <w:div w:id="936331962">
      <w:bodyDiv w:val="1"/>
      <w:marLeft w:val="0"/>
      <w:marRight w:val="0"/>
      <w:marTop w:val="0"/>
      <w:marBottom w:val="0"/>
      <w:divBdr>
        <w:top w:val="none" w:sz="0" w:space="0" w:color="auto"/>
        <w:left w:val="none" w:sz="0" w:space="0" w:color="auto"/>
        <w:bottom w:val="none" w:sz="0" w:space="0" w:color="auto"/>
        <w:right w:val="none" w:sz="0" w:space="0" w:color="auto"/>
      </w:divBdr>
    </w:div>
    <w:div w:id="1052121911">
      <w:bodyDiv w:val="1"/>
      <w:marLeft w:val="0"/>
      <w:marRight w:val="0"/>
      <w:marTop w:val="0"/>
      <w:marBottom w:val="0"/>
      <w:divBdr>
        <w:top w:val="none" w:sz="0" w:space="0" w:color="auto"/>
        <w:left w:val="none" w:sz="0" w:space="0" w:color="auto"/>
        <w:bottom w:val="none" w:sz="0" w:space="0" w:color="auto"/>
        <w:right w:val="none" w:sz="0" w:space="0" w:color="auto"/>
      </w:divBdr>
    </w:div>
    <w:div w:id="1068191566">
      <w:bodyDiv w:val="1"/>
      <w:marLeft w:val="0"/>
      <w:marRight w:val="0"/>
      <w:marTop w:val="0"/>
      <w:marBottom w:val="0"/>
      <w:divBdr>
        <w:top w:val="none" w:sz="0" w:space="0" w:color="auto"/>
        <w:left w:val="none" w:sz="0" w:space="0" w:color="auto"/>
        <w:bottom w:val="none" w:sz="0" w:space="0" w:color="auto"/>
        <w:right w:val="none" w:sz="0" w:space="0" w:color="auto"/>
      </w:divBdr>
      <w:divsChild>
        <w:div w:id="1809394976">
          <w:marLeft w:val="336"/>
          <w:marRight w:val="0"/>
          <w:marTop w:val="120"/>
          <w:marBottom w:val="312"/>
          <w:divBdr>
            <w:top w:val="none" w:sz="0" w:space="0" w:color="auto"/>
            <w:left w:val="none" w:sz="0" w:space="0" w:color="auto"/>
            <w:bottom w:val="none" w:sz="0" w:space="0" w:color="auto"/>
            <w:right w:val="none" w:sz="0" w:space="0" w:color="auto"/>
          </w:divBdr>
          <w:divsChild>
            <w:div w:id="37244186">
              <w:marLeft w:val="0"/>
              <w:marRight w:val="0"/>
              <w:marTop w:val="0"/>
              <w:marBottom w:val="0"/>
              <w:divBdr>
                <w:top w:val="single" w:sz="4" w:space="2" w:color="C8CCD1"/>
                <w:left w:val="single" w:sz="4" w:space="2" w:color="C8CCD1"/>
                <w:bottom w:val="single" w:sz="4" w:space="2" w:color="C8CCD1"/>
                <w:right w:val="single" w:sz="4" w:space="2" w:color="C8CCD1"/>
              </w:divBdr>
            </w:div>
          </w:divsChild>
        </w:div>
      </w:divsChild>
    </w:div>
    <w:div w:id="1169369441">
      <w:bodyDiv w:val="1"/>
      <w:marLeft w:val="0"/>
      <w:marRight w:val="0"/>
      <w:marTop w:val="0"/>
      <w:marBottom w:val="0"/>
      <w:divBdr>
        <w:top w:val="none" w:sz="0" w:space="0" w:color="auto"/>
        <w:left w:val="none" w:sz="0" w:space="0" w:color="auto"/>
        <w:bottom w:val="none" w:sz="0" w:space="0" w:color="auto"/>
        <w:right w:val="none" w:sz="0" w:space="0" w:color="auto"/>
      </w:divBdr>
    </w:div>
    <w:div w:id="1396397079">
      <w:bodyDiv w:val="1"/>
      <w:marLeft w:val="0"/>
      <w:marRight w:val="0"/>
      <w:marTop w:val="0"/>
      <w:marBottom w:val="0"/>
      <w:divBdr>
        <w:top w:val="none" w:sz="0" w:space="0" w:color="auto"/>
        <w:left w:val="none" w:sz="0" w:space="0" w:color="auto"/>
        <w:bottom w:val="none" w:sz="0" w:space="0" w:color="auto"/>
        <w:right w:val="none" w:sz="0" w:space="0" w:color="auto"/>
      </w:divBdr>
      <w:divsChild>
        <w:div w:id="166945024">
          <w:marLeft w:val="0"/>
          <w:marRight w:val="0"/>
          <w:marTop w:val="0"/>
          <w:marBottom w:val="0"/>
          <w:divBdr>
            <w:top w:val="none" w:sz="0" w:space="0" w:color="auto"/>
            <w:left w:val="none" w:sz="0" w:space="0" w:color="auto"/>
            <w:bottom w:val="none" w:sz="0" w:space="0" w:color="auto"/>
            <w:right w:val="none" w:sz="0" w:space="0" w:color="auto"/>
          </w:divBdr>
          <w:divsChild>
            <w:div w:id="1992362849">
              <w:marLeft w:val="0"/>
              <w:marRight w:val="0"/>
              <w:marTop w:val="0"/>
              <w:marBottom w:val="0"/>
              <w:divBdr>
                <w:top w:val="none" w:sz="0" w:space="0" w:color="auto"/>
                <w:left w:val="none" w:sz="0" w:space="0" w:color="auto"/>
                <w:bottom w:val="none" w:sz="0" w:space="0" w:color="auto"/>
                <w:right w:val="none" w:sz="0" w:space="0" w:color="auto"/>
              </w:divBdr>
              <w:divsChild>
                <w:div w:id="1674407493">
                  <w:marLeft w:val="0"/>
                  <w:marRight w:val="0"/>
                  <w:marTop w:val="0"/>
                  <w:marBottom w:val="0"/>
                  <w:divBdr>
                    <w:top w:val="none" w:sz="0" w:space="0" w:color="auto"/>
                    <w:left w:val="none" w:sz="0" w:space="0" w:color="auto"/>
                    <w:bottom w:val="none" w:sz="0" w:space="0" w:color="auto"/>
                    <w:right w:val="none" w:sz="0" w:space="0" w:color="auto"/>
                  </w:divBdr>
                  <w:divsChild>
                    <w:div w:id="841049616">
                      <w:marLeft w:val="0"/>
                      <w:marRight w:val="0"/>
                      <w:marTop w:val="0"/>
                      <w:marBottom w:val="0"/>
                      <w:divBdr>
                        <w:top w:val="none" w:sz="0" w:space="0" w:color="auto"/>
                        <w:left w:val="none" w:sz="0" w:space="0" w:color="auto"/>
                        <w:bottom w:val="none" w:sz="0" w:space="0" w:color="auto"/>
                        <w:right w:val="none" w:sz="0" w:space="0" w:color="auto"/>
                      </w:divBdr>
                    </w:div>
                    <w:div w:id="604657125">
                      <w:marLeft w:val="336"/>
                      <w:marRight w:val="0"/>
                      <w:marTop w:val="120"/>
                      <w:marBottom w:val="312"/>
                      <w:divBdr>
                        <w:top w:val="none" w:sz="0" w:space="0" w:color="auto"/>
                        <w:left w:val="none" w:sz="0" w:space="0" w:color="auto"/>
                        <w:bottom w:val="none" w:sz="0" w:space="0" w:color="auto"/>
                        <w:right w:val="none" w:sz="0" w:space="0" w:color="auto"/>
                      </w:divBdr>
                      <w:divsChild>
                        <w:div w:id="62700584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sChild>
    </w:div>
    <w:div w:id="1421828917">
      <w:bodyDiv w:val="1"/>
      <w:marLeft w:val="0"/>
      <w:marRight w:val="0"/>
      <w:marTop w:val="0"/>
      <w:marBottom w:val="0"/>
      <w:divBdr>
        <w:top w:val="none" w:sz="0" w:space="0" w:color="auto"/>
        <w:left w:val="none" w:sz="0" w:space="0" w:color="auto"/>
        <w:bottom w:val="none" w:sz="0" w:space="0" w:color="auto"/>
        <w:right w:val="none" w:sz="0" w:space="0" w:color="auto"/>
      </w:divBdr>
    </w:div>
    <w:div w:id="1453480379">
      <w:bodyDiv w:val="1"/>
      <w:marLeft w:val="0"/>
      <w:marRight w:val="0"/>
      <w:marTop w:val="0"/>
      <w:marBottom w:val="0"/>
      <w:divBdr>
        <w:top w:val="none" w:sz="0" w:space="0" w:color="auto"/>
        <w:left w:val="none" w:sz="0" w:space="0" w:color="auto"/>
        <w:bottom w:val="none" w:sz="0" w:space="0" w:color="auto"/>
        <w:right w:val="none" w:sz="0" w:space="0" w:color="auto"/>
      </w:divBdr>
    </w:div>
    <w:div w:id="1537279682">
      <w:bodyDiv w:val="1"/>
      <w:marLeft w:val="0"/>
      <w:marRight w:val="0"/>
      <w:marTop w:val="0"/>
      <w:marBottom w:val="0"/>
      <w:divBdr>
        <w:top w:val="none" w:sz="0" w:space="0" w:color="auto"/>
        <w:left w:val="none" w:sz="0" w:space="0" w:color="auto"/>
        <w:bottom w:val="none" w:sz="0" w:space="0" w:color="auto"/>
        <w:right w:val="none" w:sz="0" w:space="0" w:color="auto"/>
      </w:divBdr>
    </w:div>
    <w:div w:id="1713992838">
      <w:bodyDiv w:val="1"/>
      <w:marLeft w:val="0"/>
      <w:marRight w:val="0"/>
      <w:marTop w:val="0"/>
      <w:marBottom w:val="0"/>
      <w:divBdr>
        <w:top w:val="none" w:sz="0" w:space="0" w:color="auto"/>
        <w:left w:val="none" w:sz="0" w:space="0" w:color="auto"/>
        <w:bottom w:val="none" w:sz="0" w:space="0" w:color="auto"/>
        <w:right w:val="none" w:sz="0" w:space="0" w:color="auto"/>
      </w:divBdr>
    </w:div>
    <w:div w:id="1823303695">
      <w:bodyDiv w:val="1"/>
      <w:marLeft w:val="0"/>
      <w:marRight w:val="0"/>
      <w:marTop w:val="0"/>
      <w:marBottom w:val="0"/>
      <w:divBdr>
        <w:top w:val="none" w:sz="0" w:space="0" w:color="auto"/>
        <w:left w:val="none" w:sz="0" w:space="0" w:color="auto"/>
        <w:bottom w:val="none" w:sz="0" w:space="0" w:color="auto"/>
        <w:right w:val="none" w:sz="0" w:space="0" w:color="auto"/>
      </w:divBdr>
    </w:div>
    <w:div w:id="1866013587">
      <w:bodyDiv w:val="1"/>
      <w:marLeft w:val="0"/>
      <w:marRight w:val="0"/>
      <w:marTop w:val="0"/>
      <w:marBottom w:val="0"/>
      <w:divBdr>
        <w:top w:val="none" w:sz="0" w:space="0" w:color="auto"/>
        <w:left w:val="none" w:sz="0" w:space="0" w:color="auto"/>
        <w:bottom w:val="none" w:sz="0" w:space="0" w:color="auto"/>
        <w:right w:val="none" w:sz="0" w:space="0" w:color="auto"/>
      </w:divBdr>
    </w:div>
    <w:div w:id="1971744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Al-Farabi" TargetMode="External"/><Relationship Id="rId299" Type="http://schemas.openxmlformats.org/officeDocument/2006/relationships/hyperlink" Target="https://es.wikipedia.org/wiki/Eleg%C3%ADa" TargetMode="External"/><Relationship Id="rId303" Type="http://schemas.openxmlformats.org/officeDocument/2006/relationships/image" Target="media/image13.png"/><Relationship Id="rId21" Type="http://schemas.openxmlformats.org/officeDocument/2006/relationships/hyperlink" Target="https://es.wikipedia.org/wiki/Abu_T%C3%A1lib" TargetMode="External"/><Relationship Id="rId42" Type="http://schemas.openxmlformats.org/officeDocument/2006/relationships/hyperlink" Target="https://es.wikipedia.org/wiki/Avicena" TargetMode="External"/><Relationship Id="rId63" Type="http://schemas.openxmlformats.org/officeDocument/2006/relationships/hyperlink" Target="https://es.wikipedia.org/wiki/Moral" TargetMode="External"/><Relationship Id="rId84" Type="http://schemas.openxmlformats.org/officeDocument/2006/relationships/hyperlink" Target="https://es.wikipedia.org/wiki/Plat%C3%B3nico" TargetMode="External"/><Relationship Id="rId138" Type="http://schemas.openxmlformats.org/officeDocument/2006/relationships/hyperlink" Target="https://es.wikipedia.org/wiki/Arist%C3%B3teles" TargetMode="External"/><Relationship Id="rId159" Type="http://schemas.openxmlformats.org/officeDocument/2006/relationships/hyperlink" Target="https://es.wikipedia.org/wiki/La_destrucci%C3%B3n_de_la_destrucci%C3%B3n" TargetMode="External"/><Relationship Id="rId324" Type="http://schemas.openxmlformats.org/officeDocument/2006/relationships/hyperlink" Target="https://es.wikipedia.org/wiki/Filosof%C3%ADa_medieval" TargetMode="External"/><Relationship Id="rId345" Type="http://schemas.openxmlformats.org/officeDocument/2006/relationships/hyperlink" Target="https://es.wikipedia.org/wiki/Abu_Bakr" TargetMode="External"/><Relationship Id="rId170" Type="http://schemas.openxmlformats.org/officeDocument/2006/relationships/hyperlink" Target="https://es.wikipedia.org/wiki/Cabra_(C%C3%B3rdoba)" TargetMode="External"/><Relationship Id="rId191" Type="http://schemas.openxmlformats.org/officeDocument/2006/relationships/hyperlink" Target="https://es.wikipedia.org/w/index.php?title=Escuela_Shiraz&amp;action=edit&amp;redlink=1" TargetMode="External"/><Relationship Id="rId205" Type="http://schemas.openxmlformats.org/officeDocument/2006/relationships/hyperlink" Target="https://es.wikipedia.org/wiki/Asabiyyah" TargetMode="External"/><Relationship Id="rId226" Type="http://schemas.openxmlformats.org/officeDocument/2006/relationships/hyperlink" Target="https://es.wikipedia.org/wiki/Ex%C3%A9gesis" TargetMode="External"/><Relationship Id="rId247" Type="http://schemas.openxmlformats.org/officeDocument/2006/relationships/hyperlink" Target="https://es.wikipedia.org/wiki/Ambrosio_de_Mil%C3%A1n" TargetMode="External"/><Relationship Id="rId107" Type="http://schemas.openxmlformats.org/officeDocument/2006/relationships/hyperlink" Target="https://es.wikipedia.org/wiki/Teolog%C3%ADa_de_Arist%C3%B3teles" TargetMode="External"/><Relationship Id="rId268" Type="http://schemas.openxmlformats.org/officeDocument/2006/relationships/hyperlink" Target="https://es.wikipedia.org/wiki/Buenaventura" TargetMode="External"/><Relationship Id="rId289" Type="http://schemas.openxmlformats.org/officeDocument/2006/relationships/hyperlink" Target="https://es.wikipedia.org/wiki/M%C3%A1laga" TargetMode="External"/><Relationship Id="rId11" Type="http://schemas.openxmlformats.org/officeDocument/2006/relationships/hyperlink" Target="https://es.wikipedia.org/wiki/Abraham" TargetMode="External"/><Relationship Id="rId32" Type="http://schemas.openxmlformats.org/officeDocument/2006/relationships/hyperlink" Target="https://es.wikipedia.org/wiki/Sentido_de_la_vida" TargetMode="External"/><Relationship Id="rId53" Type="http://schemas.openxmlformats.org/officeDocument/2006/relationships/hyperlink" Target="https://es.wikipedia.org/wiki/Folclor" TargetMode="External"/><Relationship Id="rId74" Type="http://schemas.openxmlformats.org/officeDocument/2006/relationships/hyperlink" Target="https://es.wikipedia.org/wiki/F%C3%ADsica" TargetMode="External"/><Relationship Id="rId128" Type="http://schemas.openxmlformats.org/officeDocument/2006/relationships/hyperlink" Target="https://es.wikipedia.org/wiki/Avicena" TargetMode="External"/><Relationship Id="rId149" Type="http://schemas.openxmlformats.org/officeDocument/2006/relationships/image" Target="media/image5.png"/><Relationship Id="rId314" Type="http://schemas.openxmlformats.org/officeDocument/2006/relationships/hyperlink" Target="https://es.wikipedia.org/wiki/Revelaci%C3%B3n" TargetMode="External"/><Relationship Id="rId335" Type="http://schemas.openxmlformats.org/officeDocument/2006/relationships/hyperlink" Target="https://es.wikipedia.org/wiki/Mahoma" TargetMode="External"/><Relationship Id="rId356" Type="http://schemas.openxmlformats.org/officeDocument/2006/relationships/hyperlink" Target="https://es.wikipedia.org/wiki/Musa_ibn_Ya%27far" TargetMode="External"/><Relationship Id="rId5" Type="http://schemas.openxmlformats.org/officeDocument/2006/relationships/webSettings" Target="webSettings.xml"/><Relationship Id="rId95" Type="http://schemas.openxmlformats.org/officeDocument/2006/relationships/hyperlink" Target="https://es.wikipedia.org/wiki/Kalam" TargetMode="External"/><Relationship Id="rId160" Type="http://schemas.openxmlformats.org/officeDocument/2006/relationships/hyperlink" Target="https://es.wikipedia.org/wiki/Al-Ghazali" TargetMode="External"/><Relationship Id="rId181" Type="http://schemas.openxmlformats.org/officeDocument/2006/relationships/hyperlink" Target="https://es.wikipedia.org/wiki/Wikipedia:Verificabilidad" TargetMode="External"/><Relationship Id="rId216" Type="http://schemas.openxmlformats.org/officeDocument/2006/relationships/hyperlink" Target="https://es.wikipedia.org/wiki/Nahm%C3%A1nides" TargetMode="External"/><Relationship Id="rId237" Type="http://schemas.openxmlformats.org/officeDocument/2006/relationships/hyperlink" Target="https://es.wikipedia.org/wiki/Derecho_natural" TargetMode="External"/><Relationship Id="rId258" Type="http://schemas.openxmlformats.org/officeDocument/2006/relationships/hyperlink" Target="https://es.wikipedia.org/wiki/Jud%C3%ADo" TargetMode="External"/><Relationship Id="rId279" Type="http://schemas.openxmlformats.org/officeDocument/2006/relationships/hyperlink" Target="https://es.wikipedia.org/wiki/Imperio_babil%C3%B3nico" TargetMode="External"/><Relationship Id="rId22" Type="http://schemas.openxmlformats.org/officeDocument/2006/relationships/hyperlink" Target="https://es.wikipedia.org/wiki/Abu_T%C3%A1lib" TargetMode="External"/><Relationship Id="rId43" Type="http://schemas.openxmlformats.org/officeDocument/2006/relationships/hyperlink" Target="https://es.wikipedia.org/wiki/Ibn_Tufail" TargetMode="External"/><Relationship Id="rId64" Type="http://schemas.openxmlformats.org/officeDocument/2006/relationships/hyperlink" Target="https://es.wikipedia.org/wiki/Belleza" TargetMode="External"/><Relationship Id="rId118" Type="http://schemas.openxmlformats.org/officeDocument/2006/relationships/hyperlink" Target="https://es.wikipedia.org/wiki/Asia_Central" TargetMode="External"/><Relationship Id="rId139" Type="http://schemas.openxmlformats.org/officeDocument/2006/relationships/hyperlink" Target="https://es.wikipedia.org/wiki/Al-Farabi" TargetMode="External"/><Relationship Id="rId290" Type="http://schemas.openxmlformats.org/officeDocument/2006/relationships/hyperlink" Target="https://es.wikipedia.org/wiki/1013" TargetMode="External"/><Relationship Id="rId304" Type="http://schemas.openxmlformats.org/officeDocument/2006/relationships/hyperlink" Target="https://es.wikipedia.org/wiki/Maim%C3%B3nides" TargetMode="External"/><Relationship Id="rId325" Type="http://schemas.openxmlformats.org/officeDocument/2006/relationships/hyperlink" Target="https://es.wikipedia.org/wiki/Irak" TargetMode="External"/><Relationship Id="rId346" Type="http://schemas.openxmlformats.org/officeDocument/2006/relationships/hyperlink" Target="https://es.wikipedia.org/wiki/%C3%9Amar_ibn_al-Jattab" TargetMode="External"/><Relationship Id="rId85" Type="http://schemas.openxmlformats.org/officeDocument/2006/relationships/hyperlink" Target="https://es.wikipedia.org/w/index.php?title=John_Walbridge&amp;action=edit&amp;redlink=1" TargetMode="External"/><Relationship Id="rId150" Type="http://schemas.openxmlformats.org/officeDocument/2006/relationships/image" Target="media/image6.png"/><Relationship Id="rId171" Type="http://schemas.openxmlformats.org/officeDocument/2006/relationships/hyperlink" Target="https://es.wikipedia.org/wiki/C%C3%B3rdoba_(Espa%C3%B1a)" TargetMode="External"/><Relationship Id="rId192" Type="http://schemas.openxmlformats.org/officeDocument/2006/relationships/image" Target="media/image7.png"/><Relationship Id="rId206" Type="http://schemas.openxmlformats.org/officeDocument/2006/relationships/image" Target="media/image9.png"/><Relationship Id="rId227" Type="http://schemas.openxmlformats.org/officeDocument/2006/relationships/hyperlink" Target="https://es.wikipedia.org/wiki/Tor%C3%A1" TargetMode="External"/><Relationship Id="rId248" Type="http://schemas.openxmlformats.org/officeDocument/2006/relationships/hyperlink" Target="https://es.wikipedia.org/wiki/Agust%C3%ADn_de_Hipona" TargetMode="External"/><Relationship Id="rId269" Type="http://schemas.openxmlformats.org/officeDocument/2006/relationships/hyperlink" Target="https://es.wikipedia.org/wiki/Roger_Bacon" TargetMode="External"/><Relationship Id="rId12" Type="http://schemas.openxmlformats.org/officeDocument/2006/relationships/hyperlink" Target="https://es.wikipedia.org/wiki/Mois%C3%A9s" TargetMode="External"/><Relationship Id="rId33" Type="http://schemas.openxmlformats.org/officeDocument/2006/relationships/hyperlink" Target="https://es.wikipedia.org/wiki/Cosmolog%C3%ADa" TargetMode="External"/><Relationship Id="rId108" Type="http://schemas.openxmlformats.org/officeDocument/2006/relationships/image" Target="media/image3.png"/><Relationship Id="rId129" Type="http://schemas.openxmlformats.org/officeDocument/2006/relationships/hyperlink" Target="https://es.wikipedia.org/wiki/M%C3%A9dico" TargetMode="External"/><Relationship Id="rId280" Type="http://schemas.openxmlformats.org/officeDocument/2006/relationships/hyperlink" Target="https://es.wikipedia.org/wiki/942" TargetMode="External"/><Relationship Id="rId315" Type="http://schemas.openxmlformats.org/officeDocument/2006/relationships/hyperlink" Target="https://es.wikipedia.org/wiki/Conocimiento" TargetMode="External"/><Relationship Id="rId336" Type="http://schemas.openxmlformats.org/officeDocument/2006/relationships/hyperlink" Target="https://es.wikipedia.org/wiki/Abu_Bakr_as-Siddiq" TargetMode="External"/><Relationship Id="rId357" Type="http://schemas.openxmlformats.org/officeDocument/2006/relationships/hyperlink" Target="https://es.wikipedia.org/wiki/Muhammad_al-Yawad" TargetMode="External"/><Relationship Id="rId54" Type="http://schemas.openxmlformats.org/officeDocument/2006/relationships/hyperlink" Target="https://es.wikipedia.org/wiki/Dogmas" TargetMode="External"/><Relationship Id="rId75" Type="http://schemas.openxmlformats.org/officeDocument/2006/relationships/hyperlink" Target="https://es.wikipedia.org/wiki/Filosof%C3%ADa_griega" TargetMode="External"/><Relationship Id="rId96" Type="http://schemas.openxmlformats.org/officeDocument/2006/relationships/hyperlink" Target="https://es.wikipedia.org/w/index.php?title=Falsafa&amp;action=edit&amp;redlink=1" TargetMode="External"/><Relationship Id="rId140" Type="http://schemas.openxmlformats.org/officeDocument/2006/relationships/hyperlink" Target="https://es.wikipedia.org/wiki/1021" TargetMode="External"/><Relationship Id="rId161" Type="http://schemas.openxmlformats.org/officeDocument/2006/relationships/hyperlink" Target="https://es.wikipedia.org/wiki/Arist%C3%B3teles" TargetMode="External"/><Relationship Id="rId182" Type="http://schemas.openxmlformats.org/officeDocument/2006/relationships/hyperlink" Target="https://es.wikipedia.org/wiki/Jacob_Anatoli" TargetMode="External"/><Relationship Id="rId217" Type="http://schemas.openxmlformats.org/officeDocument/2006/relationships/hyperlink" Target="https://es.wikipedia.org/wiki/Maim%C3%B3nides" TargetMode="External"/><Relationship Id="rId6" Type="http://schemas.openxmlformats.org/officeDocument/2006/relationships/image" Target="media/image1.png"/><Relationship Id="rId238" Type="http://schemas.openxmlformats.org/officeDocument/2006/relationships/hyperlink" Target="https://es.wikipedia.org/wiki/Democracia" TargetMode="External"/><Relationship Id="rId259" Type="http://schemas.openxmlformats.org/officeDocument/2006/relationships/hyperlink" Target="https://es.wikipedia.org/wiki/Isaac_Israeli_ben_Joseph" TargetMode="External"/><Relationship Id="rId23" Type="http://schemas.openxmlformats.org/officeDocument/2006/relationships/hyperlink" Target="https://es.wikipedia.org/wiki/Kaaba" TargetMode="External"/><Relationship Id="rId119" Type="http://schemas.openxmlformats.org/officeDocument/2006/relationships/hyperlink" Target="https://es.wikipedia.org/wiki/Califato_abas%C3%AD" TargetMode="External"/><Relationship Id="rId270" Type="http://schemas.openxmlformats.org/officeDocument/2006/relationships/hyperlink" Target="https://es.wikipedia.org/wiki/Nicol%C3%A1s_de_Cusa" TargetMode="External"/><Relationship Id="rId291" Type="http://schemas.openxmlformats.org/officeDocument/2006/relationships/hyperlink" Target="https://es.wikipedia.org/wiki/Califato_de_C%C3%B3rdoba" TargetMode="External"/><Relationship Id="rId305" Type="http://schemas.openxmlformats.org/officeDocument/2006/relationships/hyperlink" Target="https://es.wikipedia.org/wiki/Idioma_%C3%A1rabe" TargetMode="External"/><Relationship Id="rId326" Type="http://schemas.openxmlformats.org/officeDocument/2006/relationships/hyperlink" Target="https://es.wikipedia.org/wiki/Yemen" TargetMode="External"/><Relationship Id="rId347" Type="http://schemas.openxmlformats.org/officeDocument/2006/relationships/hyperlink" Target="https://es.wikipedia.org/wiki/Siria" TargetMode="External"/><Relationship Id="rId44" Type="http://schemas.openxmlformats.org/officeDocument/2006/relationships/hyperlink" Target="https://es.wikipedia.org/wiki/Averroes" TargetMode="External"/><Relationship Id="rId65" Type="http://schemas.openxmlformats.org/officeDocument/2006/relationships/hyperlink" Target="https://es.wikipedia.org/wiki/Mente" TargetMode="External"/><Relationship Id="rId86" Type="http://schemas.openxmlformats.org/officeDocument/2006/relationships/hyperlink" Target="https://es.wikipedia.org/wiki/Filosof%C3%ADa_moderna" TargetMode="External"/><Relationship Id="rId130" Type="http://schemas.openxmlformats.org/officeDocument/2006/relationships/hyperlink" Target="https://es.wikipedia.org/wiki/Fil%C3%B3sofo" TargetMode="External"/><Relationship Id="rId151" Type="http://schemas.openxmlformats.org/officeDocument/2006/relationships/hyperlink" Target="https://es.wikipedia.org/wiki/Al-Ghazali" TargetMode="External"/><Relationship Id="rId172" Type="http://schemas.openxmlformats.org/officeDocument/2006/relationships/hyperlink" Target="https://es.wikipedia.org/wiki/L%C3%B3gica" TargetMode="External"/><Relationship Id="rId193" Type="http://schemas.openxmlformats.org/officeDocument/2006/relationships/image" Target="media/image8.png"/><Relationship Id="rId207" Type="http://schemas.openxmlformats.org/officeDocument/2006/relationships/hyperlink" Target="https://es.wikipedia.org/wiki/Filos%C3%B3fica" TargetMode="External"/><Relationship Id="rId228" Type="http://schemas.openxmlformats.org/officeDocument/2006/relationships/hyperlink" Target="https://es.wikipedia.org/wiki/Pentateuco" TargetMode="External"/><Relationship Id="rId249" Type="http://schemas.openxmlformats.org/officeDocument/2006/relationships/hyperlink" Target="https://es.wikipedia.org/wiki/Juda%C3%ADsmo_rab%C3%ADnico" TargetMode="External"/><Relationship Id="rId13" Type="http://schemas.openxmlformats.org/officeDocument/2006/relationships/hyperlink" Target="https://es.wikipedia.org/wiki/Jes%C3%BAs_de_Nazaret" TargetMode="External"/><Relationship Id="rId109" Type="http://schemas.openxmlformats.org/officeDocument/2006/relationships/image" Target="media/image4.png"/><Relationship Id="rId260" Type="http://schemas.openxmlformats.org/officeDocument/2006/relationships/hyperlink" Target="https://es.wikipedia.org/w/index.php?title=Abu_Ja%27far_ibn_al-Jazzar&amp;action=edit&amp;redlink=1" TargetMode="External"/><Relationship Id="rId281" Type="http://schemas.openxmlformats.org/officeDocument/2006/relationships/hyperlink" Target="https://es.wikipedia.org/wiki/Fil%C3%B3sofo" TargetMode="External"/><Relationship Id="rId316" Type="http://schemas.openxmlformats.org/officeDocument/2006/relationships/hyperlink" Target="https://es.wikipedia.org/wiki/Metaf%C3%ADsica" TargetMode="External"/><Relationship Id="rId337" Type="http://schemas.openxmlformats.org/officeDocument/2006/relationships/hyperlink" Target="https://es.wikipedia.org/wiki/Chiismo" TargetMode="External"/><Relationship Id="rId34" Type="http://schemas.openxmlformats.org/officeDocument/2006/relationships/hyperlink" Target="https://es.wikipedia.org/wiki/%C3%89tica" TargetMode="External"/><Relationship Id="rId55" Type="http://schemas.openxmlformats.org/officeDocument/2006/relationships/hyperlink" Target="https://es.wikipedia.org/wiki/Idioma_hebreo" TargetMode="External"/><Relationship Id="rId76" Type="http://schemas.openxmlformats.org/officeDocument/2006/relationships/hyperlink" Target="https://es.wikipedia.org/wiki/Arist%C3%B3teles" TargetMode="External"/><Relationship Id="rId97" Type="http://schemas.openxmlformats.org/officeDocument/2006/relationships/hyperlink" Target="https://es.wikipedia.org/wiki/Avicena" TargetMode="External"/><Relationship Id="rId120" Type="http://schemas.openxmlformats.org/officeDocument/2006/relationships/hyperlink" Target="https://es.wikipedia.org/wiki/Bagdad" TargetMode="External"/><Relationship Id="rId141" Type="http://schemas.openxmlformats.org/officeDocument/2006/relationships/hyperlink" Target="https://es.wikipedia.org/w/index.php?title=Sama%27_ad-Dawla&amp;action=edit&amp;redlink=1" TargetMode="External"/><Relationship Id="rId358" Type="http://schemas.openxmlformats.org/officeDocument/2006/relationships/hyperlink" Target="https://es.wikipedia.org/wiki/Hasan_al-Askari" TargetMode="External"/><Relationship Id="rId7" Type="http://schemas.openxmlformats.org/officeDocument/2006/relationships/hyperlink" Target="https://es.wikipedia.org/wiki/La_Meca" TargetMode="External"/><Relationship Id="rId162" Type="http://schemas.openxmlformats.org/officeDocument/2006/relationships/hyperlink" Target="https://es.wikipedia.org/wiki/La_destrucci%C3%B3n_de_la_destrucci%C3%B3n" TargetMode="External"/><Relationship Id="rId183" Type="http://schemas.openxmlformats.org/officeDocument/2006/relationships/hyperlink" Target="https://es.wikipedia.org/wiki/Federico_II_de_Sicilia" TargetMode="External"/><Relationship Id="rId218" Type="http://schemas.openxmlformats.org/officeDocument/2006/relationships/hyperlink" Target="https://es.wikipedia.org/wiki/Ibn_Gabirol" TargetMode="External"/><Relationship Id="rId239" Type="http://schemas.openxmlformats.org/officeDocument/2006/relationships/hyperlink" Target="https://es.wikipedia.org/wiki/Jos%C3%A9_(patriarca)" TargetMode="External"/><Relationship Id="rId250" Type="http://schemas.openxmlformats.org/officeDocument/2006/relationships/hyperlink" Target="https://es.wikipedia.org/wiki/Biblia_hebrea" TargetMode="External"/><Relationship Id="rId271" Type="http://schemas.openxmlformats.org/officeDocument/2006/relationships/hyperlink" Target="https://es.wikipedia.org/wiki/Rabino" TargetMode="External"/><Relationship Id="rId292" Type="http://schemas.openxmlformats.org/officeDocument/2006/relationships/hyperlink" Target="https://es.wikipedia.org/wiki/1020" TargetMode="External"/><Relationship Id="rId306" Type="http://schemas.openxmlformats.org/officeDocument/2006/relationships/hyperlink" Target="https://es.wikipedia.org/wiki/L%C3%B3gica" TargetMode="External"/><Relationship Id="rId24" Type="http://schemas.openxmlformats.org/officeDocument/2006/relationships/hyperlink" Target="https://es.wikipedia.org/wiki/Abu_T%C3%A1lib" TargetMode="External"/><Relationship Id="rId45" Type="http://schemas.openxmlformats.org/officeDocument/2006/relationships/hyperlink" Target="https://es.wikipedia.org/wiki/Arist%C3%B3teles" TargetMode="External"/><Relationship Id="rId66" Type="http://schemas.openxmlformats.org/officeDocument/2006/relationships/hyperlink" Target="https://es.wikipedia.org/wiki/Lenguaje" TargetMode="External"/><Relationship Id="rId87" Type="http://schemas.openxmlformats.org/officeDocument/2006/relationships/hyperlink" Target="https://es.wikipedia.org/wiki/Edad_de_Oro_del_Islam" TargetMode="External"/><Relationship Id="rId110" Type="http://schemas.openxmlformats.org/officeDocument/2006/relationships/hyperlink" Target="https://es.wikipedia.org/wiki/Intelecto_agente" TargetMode="External"/><Relationship Id="rId131" Type="http://schemas.openxmlformats.org/officeDocument/2006/relationships/hyperlink" Target="https://es.wikipedia.org/wiki/Cient%C3%ADfico" TargetMode="External"/><Relationship Id="rId327" Type="http://schemas.openxmlformats.org/officeDocument/2006/relationships/hyperlink" Target="https://es.wikipedia.org/wiki/Saladino" TargetMode="External"/><Relationship Id="rId348" Type="http://schemas.openxmlformats.org/officeDocument/2006/relationships/hyperlink" Target="https://es.wikipedia.org/wiki/Omeyas" TargetMode="External"/><Relationship Id="rId152" Type="http://schemas.openxmlformats.org/officeDocument/2006/relationships/hyperlink" Target="https://es.wikipedia.org/wiki/El_resurgimiento_de_las_ciencias_religiosas" TargetMode="External"/><Relationship Id="rId173" Type="http://schemas.openxmlformats.org/officeDocument/2006/relationships/hyperlink" Target="https://es.wikipedia.org/wiki/Metaf%C3%ADsica" TargetMode="External"/><Relationship Id="rId194" Type="http://schemas.openxmlformats.org/officeDocument/2006/relationships/hyperlink" Target="https://es.wikipedia.org/w/index.php?title=Muhammad_Talbi&amp;action=edit&amp;redlink=1" TargetMode="External"/><Relationship Id="rId208" Type="http://schemas.openxmlformats.org/officeDocument/2006/relationships/hyperlink" Target="https://es.wikipedia.org/wiki/Jud%C3%ADo" TargetMode="External"/><Relationship Id="rId229" Type="http://schemas.openxmlformats.org/officeDocument/2006/relationships/hyperlink" Target="https://es.wikipedia.org/wiki/Apolog%C3%A9tica" TargetMode="External"/><Relationship Id="rId240" Type="http://schemas.openxmlformats.org/officeDocument/2006/relationships/hyperlink" Target="https://es.wikipedia.org/wiki/Jacob" TargetMode="External"/><Relationship Id="rId261" Type="http://schemas.openxmlformats.org/officeDocument/2006/relationships/hyperlink" Target="https://es.wikipedia.org/wiki/Fatim%C3%ADes" TargetMode="External"/><Relationship Id="rId14" Type="http://schemas.openxmlformats.org/officeDocument/2006/relationships/hyperlink" Target="https://es.wikipedia.org/wiki/Manifestaci%C3%B3n_de_Dios" TargetMode="External"/><Relationship Id="rId35" Type="http://schemas.openxmlformats.org/officeDocument/2006/relationships/hyperlink" Target="https://es.wikipedia.org/wiki/Cultura_musulmana" TargetMode="External"/><Relationship Id="rId56" Type="http://schemas.openxmlformats.org/officeDocument/2006/relationships/hyperlink" Target="https://es.wikipedia.org/wiki/Lat%C3%ADn" TargetMode="External"/><Relationship Id="rId77" Type="http://schemas.openxmlformats.org/officeDocument/2006/relationships/hyperlink" Target="https://es.wikipedia.org/wiki/Avicena" TargetMode="External"/><Relationship Id="rId100" Type="http://schemas.openxmlformats.org/officeDocument/2006/relationships/hyperlink" Target="https://es.wikipedia.org/wiki/Al-Kindi" TargetMode="External"/><Relationship Id="rId282" Type="http://schemas.openxmlformats.org/officeDocument/2006/relationships/hyperlink" Target="https://es.wikipedia.org/wiki/Poeta" TargetMode="External"/><Relationship Id="rId317" Type="http://schemas.openxmlformats.org/officeDocument/2006/relationships/hyperlink" Target="https://es.wikipedia.org/wiki/Biblia_judia" TargetMode="External"/><Relationship Id="rId338" Type="http://schemas.openxmlformats.org/officeDocument/2006/relationships/hyperlink" Target="https://es.wikipedia.org/wiki/Sunna" TargetMode="External"/><Relationship Id="rId359" Type="http://schemas.openxmlformats.org/officeDocument/2006/relationships/hyperlink" Target="https://es.wikipedia.org/wiki/Chiismo" TargetMode="External"/><Relationship Id="rId8" Type="http://schemas.openxmlformats.org/officeDocument/2006/relationships/hyperlink" Target="https://es.wikipedia.org/wiki/Medina" TargetMode="External"/><Relationship Id="rId98" Type="http://schemas.openxmlformats.org/officeDocument/2006/relationships/hyperlink" Target="https://es.wikipedia.org/wiki/Averroes" TargetMode="External"/><Relationship Id="rId121" Type="http://schemas.openxmlformats.org/officeDocument/2006/relationships/hyperlink" Target="https://es.wikipedia.org/wiki/Nestorianismo" TargetMode="External"/><Relationship Id="rId142" Type="http://schemas.openxmlformats.org/officeDocument/2006/relationships/hyperlink" Target="https://es.wikipedia.org/wiki/Derviche" TargetMode="External"/><Relationship Id="rId163" Type="http://schemas.openxmlformats.org/officeDocument/2006/relationships/hyperlink" Target="https://es.wikipedia.org/wiki/Al-Ghazali" TargetMode="External"/><Relationship Id="rId184" Type="http://schemas.openxmlformats.org/officeDocument/2006/relationships/hyperlink" Target="https://es.wikipedia.org/wiki/Edad_Media" TargetMode="External"/><Relationship Id="rId219" Type="http://schemas.openxmlformats.org/officeDocument/2006/relationships/hyperlink" Target="https://es.wikipedia.org/wiki/Fil%C3%B3n_de_Alejandr%C3%ADa" TargetMode="External"/><Relationship Id="rId230" Type="http://schemas.openxmlformats.org/officeDocument/2006/relationships/hyperlink" Target="https://es.wikipedia.org/wiki/Antig%C3%BCedad_cl%C3%A1sica" TargetMode="External"/><Relationship Id="rId251" Type="http://schemas.openxmlformats.org/officeDocument/2006/relationships/hyperlink" Target="https://es.wikipedia.org/wiki/Tor%C3%A1" TargetMode="External"/><Relationship Id="rId25" Type="http://schemas.openxmlformats.org/officeDocument/2006/relationships/hyperlink" Target="https://es.wikipedia.org/wiki/Arabia" TargetMode="External"/><Relationship Id="rId46" Type="http://schemas.openxmlformats.org/officeDocument/2006/relationships/hyperlink" Target="https://es.wikipedia.org/wiki/Jud%C3%ADos" TargetMode="External"/><Relationship Id="rId67" Type="http://schemas.openxmlformats.org/officeDocument/2006/relationships/hyperlink" Target="https://es.wikipedia.org/wiki/S%C3%B3crates" TargetMode="External"/><Relationship Id="rId272" Type="http://schemas.openxmlformats.org/officeDocument/2006/relationships/hyperlink" Target="https://es.wikipedia.org/wiki/Fil%C3%B3sofo" TargetMode="External"/><Relationship Id="rId293" Type="http://schemas.openxmlformats.org/officeDocument/2006/relationships/hyperlink" Target="https://es.wikipedia.org/wiki/1021" TargetMode="External"/><Relationship Id="rId307" Type="http://schemas.openxmlformats.org/officeDocument/2006/relationships/hyperlink" Target="https://es.wikipedia.org/w/index.php?title=T%C3%A9rminos_de_l%C3%B3gica&amp;action=edit&amp;redlink=1" TargetMode="External"/><Relationship Id="rId328" Type="http://schemas.openxmlformats.org/officeDocument/2006/relationships/hyperlink" Target="https://es.wikipedia.org/wiki/Al-Farabi" TargetMode="External"/><Relationship Id="rId349" Type="http://schemas.openxmlformats.org/officeDocument/2006/relationships/hyperlink" Target="https://es.wikipedia.org/wiki/Hasan_ibn_Ali" TargetMode="External"/><Relationship Id="rId88" Type="http://schemas.openxmlformats.org/officeDocument/2006/relationships/hyperlink" Target="https://es.wikipedia.org/w/index.php?title=Isn%C4%81d&amp;action=edit&amp;redlink=1" TargetMode="External"/><Relationship Id="rId111" Type="http://schemas.openxmlformats.org/officeDocument/2006/relationships/hyperlink" Target="https://es.wikipedia.org/wiki/Libre_albedr%C3%ADo" TargetMode="External"/><Relationship Id="rId132" Type="http://schemas.openxmlformats.org/officeDocument/2006/relationships/hyperlink" Target="https://es.wikipedia.org/wiki/Musulm%C3%A1n" TargetMode="External"/><Relationship Id="rId153" Type="http://schemas.openxmlformats.org/officeDocument/2006/relationships/hyperlink" Target="https://es.wikipedia.org/wiki/Ibn_Tufail" TargetMode="External"/><Relationship Id="rId174" Type="http://schemas.openxmlformats.org/officeDocument/2006/relationships/hyperlink" Target="https://es.wikipedia.org/wiki/Lat%C3%ADn" TargetMode="External"/><Relationship Id="rId195" Type="http://schemas.openxmlformats.org/officeDocument/2006/relationships/hyperlink" Target="https://es.wikipedia.org/w/index.php?title=Abdelmajid_Charfi&amp;action=edit&amp;redlink=1" TargetMode="External"/><Relationship Id="rId209" Type="http://schemas.openxmlformats.org/officeDocument/2006/relationships/hyperlink" Target="https://es.wikipedia.org/wiki/Naci%C3%B3n" TargetMode="External"/><Relationship Id="rId360" Type="http://schemas.openxmlformats.org/officeDocument/2006/relationships/image" Target="media/image14.png"/><Relationship Id="rId220" Type="http://schemas.openxmlformats.org/officeDocument/2006/relationships/hyperlink" Target="https://es.wikipedia.org/wiki/Alejandr%C3%ADa" TargetMode="External"/><Relationship Id="rId241" Type="http://schemas.openxmlformats.org/officeDocument/2006/relationships/hyperlink" Target="https://es.wikipedia.org/wiki/Biblia" TargetMode="External"/><Relationship Id="rId15" Type="http://schemas.openxmlformats.org/officeDocument/2006/relationships/hyperlink" Target="https://es.wikipedia.org/wiki/Milagro" TargetMode="External"/><Relationship Id="rId36" Type="http://schemas.openxmlformats.org/officeDocument/2006/relationships/hyperlink" Target="https://es.wikipedia.org/wiki/Mundo_isl%C3%A1mico" TargetMode="External"/><Relationship Id="rId57" Type="http://schemas.openxmlformats.org/officeDocument/2006/relationships/hyperlink" Target="https://es.wikipedia.org/wiki/Lat%C3%ADn" TargetMode="External"/><Relationship Id="rId106" Type="http://schemas.openxmlformats.org/officeDocument/2006/relationships/hyperlink" Target="https://es.wikipedia.org/wiki/Idioma_sir%C3%ADaco" TargetMode="External"/><Relationship Id="rId127" Type="http://schemas.openxmlformats.org/officeDocument/2006/relationships/hyperlink" Target="https://es.wikipedia.org/wiki/Siria" TargetMode="External"/><Relationship Id="rId262" Type="http://schemas.openxmlformats.org/officeDocument/2006/relationships/hyperlink" Target="https://es.wikipedia.org/wiki/Gerardo_de_Cremona" TargetMode="External"/><Relationship Id="rId283" Type="http://schemas.openxmlformats.org/officeDocument/2006/relationships/hyperlink" Target="https://es.wikipedia.org/wiki/Historia_de_los_jud%C3%ADos_en_Espa%C3%B1a" TargetMode="External"/><Relationship Id="rId313" Type="http://schemas.openxmlformats.org/officeDocument/2006/relationships/hyperlink" Target="https://es.wikipedia.org/wiki/Relaci%C3%B3n_entre_fe_y_raz%C3%B3n" TargetMode="External"/><Relationship Id="rId318" Type="http://schemas.openxmlformats.org/officeDocument/2006/relationships/hyperlink" Target="https://es.wikipedia.org/wiki/Idioma_hebreo" TargetMode="External"/><Relationship Id="rId339" Type="http://schemas.openxmlformats.org/officeDocument/2006/relationships/hyperlink" Target="https://es.wikipedia.org/wiki/Abu_Bakr_as-Siddiq" TargetMode="External"/><Relationship Id="rId10" Type="http://schemas.openxmlformats.org/officeDocument/2006/relationships/hyperlink" Target="https://es.wikipedia.org/wiki/Dios_en_el_islam" TargetMode="External"/><Relationship Id="rId31" Type="http://schemas.openxmlformats.org/officeDocument/2006/relationships/hyperlink" Target="https://es.wikipedia.org/wiki/Doctrinas" TargetMode="External"/><Relationship Id="rId52" Type="http://schemas.openxmlformats.org/officeDocument/2006/relationships/hyperlink" Target="https://es.wikipedia.org/wiki/Musulmanes" TargetMode="External"/><Relationship Id="rId73" Type="http://schemas.openxmlformats.org/officeDocument/2006/relationships/hyperlink" Target="https://es.wikipedia.org/wiki/Moralidad" TargetMode="External"/><Relationship Id="rId78" Type="http://schemas.openxmlformats.org/officeDocument/2006/relationships/hyperlink" Target="https://es.wikipedia.org/wiki/Teolog%C3%ADa" TargetMode="External"/><Relationship Id="rId94" Type="http://schemas.openxmlformats.org/officeDocument/2006/relationships/hyperlink" Target="https://es.wikipedia.org/wiki/Siglo_VII" TargetMode="External"/><Relationship Id="rId99" Type="http://schemas.openxmlformats.org/officeDocument/2006/relationships/hyperlink" Target="https://es.wikipedia.org/wiki/Ibn_Nafis" TargetMode="External"/><Relationship Id="rId101" Type="http://schemas.openxmlformats.org/officeDocument/2006/relationships/hyperlink" Target="https://es.wikipedia.org/wiki/Entendimiento" TargetMode="External"/><Relationship Id="rId122" Type="http://schemas.openxmlformats.org/officeDocument/2006/relationships/hyperlink" Target="https://es.wikipedia.org/wiki/Alejandr%C3%ADa" TargetMode="External"/><Relationship Id="rId143" Type="http://schemas.openxmlformats.org/officeDocument/2006/relationships/hyperlink" Target="https://es.wikipedia.org/wiki/Ispah%C3%A1n" TargetMode="External"/><Relationship Id="rId148" Type="http://schemas.openxmlformats.org/officeDocument/2006/relationships/hyperlink" Target="https://es.wikipedia.org/wiki/1037" TargetMode="External"/><Relationship Id="rId164" Type="http://schemas.openxmlformats.org/officeDocument/2006/relationships/hyperlink" Target="https://es.wikipedia.org/wiki/Islam" TargetMode="External"/><Relationship Id="rId169" Type="http://schemas.openxmlformats.org/officeDocument/2006/relationships/hyperlink" Target="https://es.wikipedia.org/wiki/Lucena" TargetMode="External"/><Relationship Id="rId185" Type="http://schemas.openxmlformats.org/officeDocument/2006/relationships/hyperlink" Target="https://es.wikipedia.org/wiki/Renacimiento" TargetMode="External"/><Relationship Id="rId334" Type="http://schemas.openxmlformats.org/officeDocument/2006/relationships/hyperlink" Target="https://es.wikipedia.org/wiki/Sunna" TargetMode="External"/><Relationship Id="rId350" Type="http://schemas.openxmlformats.org/officeDocument/2006/relationships/hyperlink" Target="https://es.wikipedia.org/wiki/Batalla_de_Karbal%C3%A1" TargetMode="External"/><Relationship Id="rId355" Type="http://schemas.openxmlformats.org/officeDocument/2006/relationships/hyperlink" Target="https://es.wikipedia.org/wiki/Muhammad_al-Baqir" TargetMode="External"/><Relationship Id="rId4" Type="http://schemas.openxmlformats.org/officeDocument/2006/relationships/settings" Target="settings.xml"/><Relationship Id="rId9" Type="http://schemas.openxmlformats.org/officeDocument/2006/relationships/hyperlink" Target="https://es.wikipedia.org/wiki/Islam" TargetMode="External"/><Relationship Id="rId180" Type="http://schemas.openxmlformats.org/officeDocument/2006/relationships/hyperlink" Target="https://es.wikipedia.org/wiki/Tom%C3%A1s_de_Aquino" TargetMode="External"/><Relationship Id="rId210" Type="http://schemas.openxmlformats.org/officeDocument/2006/relationships/hyperlink" Target="https://es.wikipedia.org/wiki/Religi%C3%B3n" TargetMode="External"/><Relationship Id="rId215" Type="http://schemas.openxmlformats.org/officeDocument/2006/relationships/hyperlink" Target="https://es.wikipedia.org/wiki/Fil%C3%B3n_de_Alejandr%C3%ADa" TargetMode="External"/><Relationship Id="rId236" Type="http://schemas.openxmlformats.org/officeDocument/2006/relationships/hyperlink" Target="https://es.wikipedia.org/wiki/%C3%89tica" TargetMode="External"/><Relationship Id="rId257" Type="http://schemas.openxmlformats.org/officeDocument/2006/relationships/hyperlink" Target="https://es.wikipedia.org/wiki/Edad_media" TargetMode="External"/><Relationship Id="rId278" Type="http://schemas.openxmlformats.org/officeDocument/2006/relationships/hyperlink" Target="https://es.wikipedia.org/wiki/Sura_(ciudad)" TargetMode="External"/><Relationship Id="rId26" Type="http://schemas.openxmlformats.org/officeDocument/2006/relationships/hyperlink" Target="https://es.wikipedia.org/wiki/Calendario_musulm%C3%A1n" TargetMode="External"/><Relationship Id="rId231" Type="http://schemas.openxmlformats.org/officeDocument/2006/relationships/hyperlink" Target="https://es.wikipedia.org/wiki/Tradici%C3%B3n_cl%C3%A1sica" TargetMode="External"/><Relationship Id="rId252" Type="http://schemas.openxmlformats.org/officeDocument/2006/relationships/hyperlink" Target="https://es.wikipedia.org/wiki/Terapeutas" TargetMode="External"/><Relationship Id="rId273" Type="http://schemas.openxmlformats.org/officeDocument/2006/relationships/hyperlink" Target="https://es.wikipedia.org/wiki/Ex%C3%A9geta" TargetMode="External"/><Relationship Id="rId294" Type="http://schemas.openxmlformats.org/officeDocument/2006/relationships/hyperlink" Target="https://es.wikipedia.org/wiki/Almanzor" TargetMode="External"/><Relationship Id="rId308" Type="http://schemas.openxmlformats.org/officeDocument/2006/relationships/hyperlink" Target="https://es.wikipedia.org/wiki/L%C3%B3gica_aristot%C3%A9lica" TargetMode="External"/><Relationship Id="rId329" Type="http://schemas.openxmlformats.org/officeDocument/2006/relationships/hyperlink" Target="https://es.wikipedia.org/wiki/Avicena" TargetMode="External"/><Relationship Id="rId47" Type="http://schemas.openxmlformats.org/officeDocument/2006/relationships/hyperlink" Target="https://es.wikipedia.org/wiki/Cristianos" TargetMode="External"/><Relationship Id="rId68" Type="http://schemas.openxmlformats.org/officeDocument/2006/relationships/hyperlink" Target="https://es.wikipedia.org/wiki/Pr%C3%A9stamo_ling%C3%BC%C3%ADstico" TargetMode="External"/><Relationship Id="rId89" Type="http://schemas.openxmlformats.org/officeDocument/2006/relationships/hyperlink" Target="https://es.wikipedia.org/wiki/Ijtihad" TargetMode="External"/><Relationship Id="rId112" Type="http://schemas.openxmlformats.org/officeDocument/2006/relationships/hyperlink" Target="https://es.wikipedia.org/wiki/Doctrina_filos%C3%B3fica" TargetMode="External"/><Relationship Id="rId133" Type="http://schemas.openxmlformats.org/officeDocument/2006/relationships/hyperlink" Target="https://es.wikipedia.org/wiki/Persia" TargetMode="External"/><Relationship Id="rId154" Type="http://schemas.openxmlformats.org/officeDocument/2006/relationships/hyperlink" Target="https://es.wikipedia.org/wiki/Al-%C3%81ndalus" TargetMode="External"/><Relationship Id="rId175" Type="http://schemas.openxmlformats.org/officeDocument/2006/relationships/hyperlink" Target="https://es.wikipedia.org/wiki/Idioma_%C3%A1rabe" TargetMode="External"/><Relationship Id="rId340" Type="http://schemas.openxmlformats.org/officeDocument/2006/relationships/hyperlink" Target="https://es.wikipedia.org/wiki/Califa" TargetMode="External"/><Relationship Id="rId361" Type="http://schemas.openxmlformats.org/officeDocument/2006/relationships/fontTable" Target="fontTable.xml"/><Relationship Id="rId196" Type="http://schemas.openxmlformats.org/officeDocument/2006/relationships/hyperlink" Target="https://es.wikipedia.org/wiki/Ibn_Jald%C3%BAn" TargetMode="External"/><Relationship Id="rId200" Type="http://schemas.openxmlformats.org/officeDocument/2006/relationships/hyperlink" Target="https://es.wikipedia.org/wiki/Filosof%C3%ADa_de_la_historia" TargetMode="External"/><Relationship Id="rId16" Type="http://schemas.openxmlformats.org/officeDocument/2006/relationships/hyperlink" Target="https://es.wikipedia.org/wiki/Arc%C3%A1ngel_Gabriel" TargetMode="External"/><Relationship Id="rId221" Type="http://schemas.openxmlformats.org/officeDocument/2006/relationships/hyperlink" Target="https://es.wikipedia.org/wiki/A._C." TargetMode="External"/><Relationship Id="rId242" Type="http://schemas.openxmlformats.org/officeDocument/2006/relationships/hyperlink" Target="https://es.wikipedia.org/wiki/Filosof%C3%ADa_griega" TargetMode="External"/><Relationship Id="rId263" Type="http://schemas.openxmlformats.org/officeDocument/2006/relationships/hyperlink" Target="https://es.wikipedia.org/wiki/Conocimiento" TargetMode="External"/><Relationship Id="rId284" Type="http://schemas.openxmlformats.org/officeDocument/2006/relationships/hyperlink" Target="https://es.wikipedia.org/wiki/Al-%C3%81ndalus" TargetMode="External"/><Relationship Id="rId319" Type="http://schemas.openxmlformats.org/officeDocument/2006/relationships/hyperlink" Target="https://es.wikipedia.org/w/index.php?title=Samuel_ibn_Tibb%C3%B3n&amp;action=edit&amp;redlink=1" TargetMode="External"/><Relationship Id="rId37" Type="http://schemas.openxmlformats.org/officeDocument/2006/relationships/hyperlink" Target="https://es.wikipedia.org/wiki/Neoplatonismo" TargetMode="External"/><Relationship Id="rId58" Type="http://schemas.openxmlformats.org/officeDocument/2006/relationships/hyperlink" Target="https://es.wikipedia.org/wiki/Griego_antiguo" TargetMode="External"/><Relationship Id="rId79" Type="http://schemas.openxmlformats.org/officeDocument/2006/relationships/hyperlink" Target="https://es.wikipedia.org/wiki/Matem%C3%A1ticas" TargetMode="External"/><Relationship Id="rId102" Type="http://schemas.openxmlformats.org/officeDocument/2006/relationships/hyperlink" Target="https://es.wikipedia.org/wiki/Revelaci%C3%B3n_divina" TargetMode="External"/><Relationship Id="rId123" Type="http://schemas.openxmlformats.org/officeDocument/2006/relationships/hyperlink" Target="https://es.wikipedia.org/wiki/Antioqu%C3%ADa" TargetMode="External"/><Relationship Id="rId144" Type="http://schemas.openxmlformats.org/officeDocument/2006/relationships/hyperlink" Target="https://es.wikipedia.org/w/index.php?title=Ala_ad-Dawla_Muhammed&amp;action=edit&amp;redlink=1" TargetMode="External"/><Relationship Id="rId330" Type="http://schemas.openxmlformats.org/officeDocument/2006/relationships/hyperlink" Target="https://es.wikipedia.org/wiki/Averroes" TargetMode="External"/><Relationship Id="rId90" Type="http://schemas.openxmlformats.org/officeDocument/2006/relationships/hyperlink" Target="https://es.wikipedia.org/wiki/Arist%C3%B3teles" TargetMode="External"/><Relationship Id="rId165" Type="http://schemas.openxmlformats.org/officeDocument/2006/relationships/hyperlink" Target="https://es.wikipedia.org/wiki/Jacob_Anatoli" TargetMode="External"/><Relationship Id="rId186" Type="http://schemas.openxmlformats.org/officeDocument/2006/relationships/hyperlink" Target="https://es.wikipedia.org/wiki/Doble_verdad" TargetMode="External"/><Relationship Id="rId351" Type="http://schemas.openxmlformats.org/officeDocument/2006/relationships/hyperlink" Target="https://es.wikipedia.org/wiki/Irak" TargetMode="External"/><Relationship Id="rId211" Type="http://schemas.openxmlformats.org/officeDocument/2006/relationships/hyperlink" Target="https://es.wikipedia.org/wiki/Talmud" TargetMode="External"/><Relationship Id="rId232" Type="http://schemas.openxmlformats.org/officeDocument/2006/relationships/hyperlink" Target="https://es.wikipedia.org/wiki/Imperio_romano" TargetMode="External"/><Relationship Id="rId253" Type="http://schemas.openxmlformats.org/officeDocument/2006/relationships/image" Target="media/image10.png"/><Relationship Id="rId274" Type="http://schemas.openxmlformats.org/officeDocument/2006/relationships/hyperlink" Target="https://es.wikipedia.org/wiki/Jud%C3%ADo" TargetMode="External"/><Relationship Id="rId295" Type="http://schemas.openxmlformats.org/officeDocument/2006/relationships/hyperlink" Target="https://es.wikipedia.org/wiki/Zaragoza" TargetMode="External"/><Relationship Id="rId309" Type="http://schemas.openxmlformats.org/officeDocument/2006/relationships/hyperlink" Target="https://es.wikipedia.org/wiki/Silogismo" TargetMode="External"/><Relationship Id="rId27" Type="http://schemas.openxmlformats.org/officeDocument/2006/relationships/hyperlink" Target="https://es.wikipedia.org/wiki/H%C3%A9gira" TargetMode="External"/><Relationship Id="rId48" Type="http://schemas.openxmlformats.org/officeDocument/2006/relationships/hyperlink" Target="https://es.wikipedia.org/wiki/Escolasticismo" TargetMode="External"/><Relationship Id="rId69" Type="http://schemas.openxmlformats.org/officeDocument/2006/relationships/hyperlink" Target="https://es.wikipedia.org/wiki/Idioma_%C3%A1rabe" TargetMode="External"/><Relationship Id="rId113" Type="http://schemas.openxmlformats.org/officeDocument/2006/relationships/hyperlink" Target="https://es.wikipedia.org/wiki/Edad_Media" TargetMode="External"/><Relationship Id="rId134" Type="http://schemas.openxmlformats.org/officeDocument/2006/relationships/hyperlink" Target="https://es.wikipedia.org/wiki/Filosof%C3%ADa" TargetMode="External"/><Relationship Id="rId320" Type="http://schemas.openxmlformats.org/officeDocument/2006/relationships/hyperlink" Target="https://es.wikipedia.org/w/index.php?title=Yehud%C3%A1_al_Harizi&amp;action=edit&amp;redlink=1" TargetMode="External"/><Relationship Id="rId80" Type="http://schemas.openxmlformats.org/officeDocument/2006/relationships/hyperlink" Target="https://es.wikipedia.org/wiki/Naturaleza" TargetMode="External"/><Relationship Id="rId155" Type="http://schemas.openxmlformats.org/officeDocument/2006/relationships/hyperlink" Target="https://es.wikipedia.org/wiki/El_fil%C3%B3sofo_autodidacta" TargetMode="External"/><Relationship Id="rId176" Type="http://schemas.openxmlformats.org/officeDocument/2006/relationships/hyperlink" Target="https://es.wikipedia.org/wiki/Anexo:Califas" TargetMode="External"/><Relationship Id="rId197" Type="http://schemas.openxmlformats.org/officeDocument/2006/relationships/hyperlink" Target="https://es.wikipedia.org/wiki/Cor%C3%A1n" TargetMode="External"/><Relationship Id="rId341" Type="http://schemas.openxmlformats.org/officeDocument/2006/relationships/hyperlink" Target="https://es.wikipedia.org/wiki/Chiismo" TargetMode="External"/><Relationship Id="rId362" Type="http://schemas.openxmlformats.org/officeDocument/2006/relationships/theme" Target="theme/theme1.xml"/><Relationship Id="rId201" Type="http://schemas.openxmlformats.org/officeDocument/2006/relationships/hyperlink" Target="https://es.wikipedia.org/wiki/N%C3%B3mada" TargetMode="External"/><Relationship Id="rId222" Type="http://schemas.openxmlformats.org/officeDocument/2006/relationships/hyperlink" Target="https://es.wikipedia.org/wiki/D._C." TargetMode="External"/><Relationship Id="rId243" Type="http://schemas.openxmlformats.org/officeDocument/2006/relationships/hyperlink" Target="https://es.wikipedia.org/wiki/Plat%C3%B3n" TargetMode="External"/><Relationship Id="rId264" Type="http://schemas.openxmlformats.org/officeDocument/2006/relationships/hyperlink" Target="https://es.wikipedia.org/wiki/Domingo_Gundisalvo" TargetMode="External"/><Relationship Id="rId285" Type="http://schemas.openxmlformats.org/officeDocument/2006/relationships/hyperlink" Target="https://es.wikipedia.org/wiki/Neoplatonismo" TargetMode="External"/><Relationship Id="rId17" Type="http://schemas.openxmlformats.org/officeDocument/2006/relationships/hyperlink" Target="https://es.wikipedia.org/wiki/Sat%C3%A1n" TargetMode="External"/><Relationship Id="rId38" Type="http://schemas.openxmlformats.org/officeDocument/2006/relationships/hyperlink" Target="https://es.wikipedia.org/wiki/Aristotelismo" TargetMode="External"/><Relationship Id="rId59" Type="http://schemas.openxmlformats.org/officeDocument/2006/relationships/hyperlink" Target="https://es.wikipedia.org/wiki/Filosof%C3%ADa_isl%C3%A1mica" TargetMode="External"/><Relationship Id="rId103" Type="http://schemas.openxmlformats.org/officeDocument/2006/relationships/hyperlink" Target="https://es.wikipedia.org/wiki/Idioma_%C3%A1rabe" TargetMode="External"/><Relationship Id="rId124" Type="http://schemas.openxmlformats.org/officeDocument/2006/relationships/hyperlink" Target="https://es.wikipedia.org/wiki/Siria" TargetMode="External"/><Relationship Id="rId310" Type="http://schemas.openxmlformats.org/officeDocument/2006/relationships/hyperlink" Target="https://es.wikipedia.org/wiki/Al-Farabi" TargetMode="External"/><Relationship Id="rId70" Type="http://schemas.openxmlformats.org/officeDocument/2006/relationships/hyperlink" Target="https://es.wikipedia.org/wiki/Teolog%C3%ADa" TargetMode="External"/><Relationship Id="rId91" Type="http://schemas.openxmlformats.org/officeDocument/2006/relationships/hyperlink" Target="https://es.wikipedia.org/wiki/Plotino" TargetMode="External"/><Relationship Id="rId145" Type="http://schemas.openxmlformats.org/officeDocument/2006/relationships/hyperlink" Target="https://es.wikipedia.org/wiki/Canon_de_medicina" TargetMode="External"/><Relationship Id="rId166" Type="http://schemas.openxmlformats.org/officeDocument/2006/relationships/hyperlink" Target="https://es.wikipedia.org/wiki/Idioma_hebreo" TargetMode="External"/><Relationship Id="rId187" Type="http://schemas.openxmlformats.org/officeDocument/2006/relationships/hyperlink" Target="https://es.wikipedia.org/wiki/810" TargetMode="External"/><Relationship Id="rId331" Type="http://schemas.openxmlformats.org/officeDocument/2006/relationships/hyperlink" Target="https://es.wikipedia.org/wiki/Musulm%C3%A1n" TargetMode="External"/><Relationship Id="rId352" Type="http://schemas.openxmlformats.org/officeDocument/2006/relationships/hyperlink" Target="https://es.wikipedia.org/wiki/Sunismo" TargetMode="External"/><Relationship Id="rId1" Type="http://schemas.openxmlformats.org/officeDocument/2006/relationships/customXml" Target="../customXml/item1.xml"/><Relationship Id="rId212" Type="http://schemas.openxmlformats.org/officeDocument/2006/relationships/hyperlink" Target="https://es.wikipedia.org/wiki/C%C3%A1bala" TargetMode="External"/><Relationship Id="rId233" Type="http://schemas.openxmlformats.org/officeDocument/2006/relationships/hyperlink" Target="https://es.wikipedia.org/wiki/Plat%C3%B3n" TargetMode="External"/><Relationship Id="rId254" Type="http://schemas.openxmlformats.org/officeDocument/2006/relationships/image" Target="media/image11.png"/><Relationship Id="rId28" Type="http://schemas.openxmlformats.org/officeDocument/2006/relationships/hyperlink" Target="https://es.wikipedia.org/wiki/Medina" TargetMode="External"/><Relationship Id="rId49" Type="http://schemas.openxmlformats.org/officeDocument/2006/relationships/hyperlink" Target="https://es.wikipedia.org/wiki/Europa" TargetMode="External"/><Relationship Id="rId114" Type="http://schemas.openxmlformats.org/officeDocument/2006/relationships/hyperlink" Target="https://es.wikipedia.org/wiki/Entendimiento" TargetMode="External"/><Relationship Id="rId275" Type="http://schemas.openxmlformats.org/officeDocument/2006/relationships/hyperlink" Target="https://es.wikipedia.org/wiki/Filosof%C3%ADa" TargetMode="External"/><Relationship Id="rId296" Type="http://schemas.openxmlformats.org/officeDocument/2006/relationships/hyperlink" Target="https://es.wikipedia.org/wiki/Visir" TargetMode="External"/><Relationship Id="rId300" Type="http://schemas.openxmlformats.org/officeDocument/2006/relationships/hyperlink" Target="https://es.wikipedia.org/wiki/S%C3%A1tira" TargetMode="External"/><Relationship Id="rId60" Type="http://schemas.openxmlformats.org/officeDocument/2006/relationships/hyperlink" Target="https://es.wikipedia.org/wiki/Existencia" TargetMode="External"/><Relationship Id="rId81" Type="http://schemas.openxmlformats.org/officeDocument/2006/relationships/hyperlink" Target="https://es.wikipedia.org/wiki/%C3%89tica" TargetMode="External"/><Relationship Id="rId135" Type="http://schemas.openxmlformats.org/officeDocument/2006/relationships/hyperlink" Target="https://es.wikipedia.org/wiki/Medicina" TargetMode="External"/><Relationship Id="rId156" Type="http://schemas.openxmlformats.org/officeDocument/2006/relationships/hyperlink" Target="https://es.wikipedia.org/wiki/Ibn_Bayyah" TargetMode="External"/><Relationship Id="rId177" Type="http://schemas.openxmlformats.org/officeDocument/2006/relationships/hyperlink" Target="https://es.wikipedia.org/wiki/Muhammad_an-Nasir" TargetMode="External"/><Relationship Id="rId198" Type="http://schemas.openxmlformats.org/officeDocument/2006/relationships/hyperlink" Target="https://es.wikipedia.org/wiki/Hadices" TargetMode="External"/><Relationship Id="rId321" Type="http://schemas.openxmlformats.org/officeDocument/2006/relationships/hyperlink" Target="https://es.wikipedia.org/wiki/Alberto_Magno" TargetMode="External"/><Relationship Id="rId342" Type="http://schemas.openxmlformats.org/officeDocument/2006/relationships/hyperlink" Target="https://es.wikipedia.org/wiki/Wahabismo" TargetMode="External"/><Relationship Id="rId202" Type="http://schemas.openxmlformats.org/officeDocument/2006/relationships/hyperlink" Target="https://es.wikipedia.org/wiki/Civilizado" TargetMode="External"/><Relationship Id="rId223" Type="http://schemas.openxmlformats.org/officeDocument/2006/relationships/hyperlink" Target="https://es.wikipedia.org/wiki/Juda%C3%ADsmo" TargetMode="External"/><Relationship Id="rId244" Type="http://schemas.openxmlformats.org/officeDocument/2006/relationships/hyperlink" Target="https://es.wikipedia.org/wiki/Estoicos" TargetMode="External"/><Relationship Id="rId18" Type="http://schemas.openxmlformats.org/officeDocument/2006/relationships/hyperlink" Target="https://es.wikipedia.org/wiki/Pozo_de_Zamzam" TargetMode="External"/><Relationship Id="rId39" Type="http://schemas.openxmlformats.org/officeDocument/2006/relationships/hyperlink" Target="https://es.wikipedia.org/wiki/Islam" TargetMode="External"/><Relationship Id="rId265" Type="http://schemas.openxmlformats.org/officeDocument/2006/relationships/hyperlink" Target="https://es.wikipedia.org/wiki/Alberto_Magno" TargetMode="External"/><Relationship Id="rId286" Type="http://schemas.openxmlformats.org/officeDocument/2006/relationships/hyperlink" Target="https://es.wikipedia.org/wiki/Islam_medieval" TargetMode="External"/><Relationship Id="rId50" Type="http://schemas.openxmlformats.org/officeDocument/2006/relationships/hyperlink" Target="https://es.wikipedia.org/wiki/Al-Ghazali" TargetMode="External"/><Relationship Id="rId104" Type="http://schemas.openxmlformats.org/officeDocument/2006/relationships/hyperlink" Target="https://es.wikipedia.org/wiki/Arist%C3%B3teles" TargetMode="External"/><Relationship Id="rId125" Type="http://schemas.openxmlformats.org/officeDocument/2006/relationships/hyperlink" Target="https://es.wikipedia.org/wiki/Justiniano_I" TargetMode="External"/><Relationship Id="rId146" Type="http://schemas.openxmlformats.org/officeDocument/2006/relationships/hyperlink" Target="https://es.wikipedia.org/wiki/Gerardo_de_Cremona" TargetMode="External"/><Relationship Id="rId167" Type="http://schemas.openxmlformats.org/officeDocument/2006/relationships/hyperlink" Target="https://es.wikipedia.org/wiki/Al-%C3%81ndalus" TargetMode="External"/><Relationship Id="rId188" Type="http://schemas.openxmlformats.org/officeDocument/2006/relationships/hyperlink" Target="https://es.wikipedia.org/wiki/870" TargetMode="External"/><Relationship Id="rId311" Type="http://schemas.openxmlformats.org/officeDocument/2006/relationships/hyperlink" Target="https://es.wikipedia.org/wiki/Gu%C3%ADa_de_los_Perplejos" TargetMode="External"/><Relationship Id="rId332" Type="http://schemas.openxmlformats.org/officeDocument/2006/relationships/hyperlink" Target="https://es.wikipedia.org/wiki/Califato_ortodoxo" TargetMode="External"/><Relationship Id="rId353" Type="http://schemas.openxmlformats.org/officeDocument/2006/relationships/hyperlink" Target="https://es.wikipedia.org/wiki/H%C3%A9gira" TargetMode="External"/><Relationship Id="rId71" Type="http://schemas.openxmlformats.org/officeDocument/2006/relationships/hyperlink" Target="https://es.wikipedia.org/wiki/Pol%C3%ADtica" TargetMode="External"/><Relationship Id="rId92" Type="http://schemas.openxmlformats.org/officeDocument/2006/relationships/hyperlink" Target="https://es.wikipedia.org/wiki/Oriente_Medio" TargetMode="External"/><Relationship Id="rId213" Type="http://schemas.openxmlformats.org/officeDocument/2006/relationships/hyperlink" Target="https://es.wikipedia.org/wiki/Haskala" TargetMode="External"/><Relationship Id="rId234" Type="http://schemas.openxmlformats.org/officeDocument/2006/relationships/hyperlink" Target="https://es.wikipedia.org/wiki/Demiurgo" TargetMode="External"/><Relationship Id="rId2" Type="http://schemas.openxmlformats.org/officeDocument/2006/relationships/numbering" Target="numbering.xml"/><Relationship Id="rId29" Type="http://schemas.openxmlformats.org/officeDocument/2006/relationships/hyperlink" Target="https://es.wikipedia.org/wiki/Carta_de_Medina" TargetMode="External"/><Relationship Id="rId255" Type="http://schemas.openxmlformats.org/officeDocument/2006/relationships/hyperlink" Target="https://es.wikipedia.org/wiki/Lengua_%C3%A1rabe" TargetMode="External"/><Relationship Id="rId276" Type="http://schemas.openxmlformats.org/officeDocument/2006/relationships/hyperlink" Target="https://es.wikipedia.org/wiki/Teolog%C3%ADa" TargetMode="External"/><Relationship Id="rId297" Type="http://schemas.openxmlformats.org/officeDocument/2006/relationships/hyperlink" Target="https://es.wikipedia.org/wiki/Taifa_de_Zaragoza" TargetMode="External"/><Relationship Id="rId40" Type="http://schemas.openxmlformats.org/officeDocument/2006/relationships/hyperlink" Target="https://es.wikipedia.org/wiki/Al-Kindi" TargetMode="External"/><Relationship Id="rId115" Type="http://schemas.openxmlformats.org/officeDocument/2006/relationships/hyperlink" Target="https://es.wikipedia.org/wiki/Filosof%C3%ADa_isl%C3%A1mica" TargetMode="External"/><Relationship Id="rId136" Type="http://schemas.openxmlformats.org/officeDocument/2006/relationships/hyperlink" Target="https://es.wikipedia.org/wiki/El_libro_de_la_curaci%C3%B3n" TargetMode="External"/><Relationship Id="rId157" Type="http://schemas.openxmlformats.org/officeDocument/2006/relationships/hyperlink" Target="https://es.wikipedia.org/wiki/Averroes" TargetMode="External"/><Relationship Id="rId178" Type="http://schemas.openxmlformats.org/officeDocument/2006/relationships/hyperlink" Target="https://es.wikipedia.org/wiki/Comentarios_sobre_Arist%C3%B3teles" TargetMode="External"/><Relationship Id="rId301" Type="http://schemas.openxmlformats.org/officeDocument/2006/relationships/hyperlink" Target="https://es.wikipedia.org/w/index.php?title=Autoelogio&amp;action=edit&amp;redlink=1" TargetMode="External"/><Relationship Id="rId322" Type="http://schemas.openxmlformats.org/officeDocument/2006/relationships/hyperlink" Target="https://es.wikipedia.org/wiki/Tom%C3%A1s_de_Aquino" TargetMode="External"/><Relationship Id="rId343" Type="http://schemas.openxmlformats.org/officeDocument/2006/relationships/hyperlink" Target="https://es.wikipedia.org/wiki/Islam" TargetMode="External"/><Relationship Id="rId61" Type="http://schemas.openxmlformats.org/officeDocument/2006/relationships/hyperlink" Target="https://es.wikipedia.org/wiki/Conocimiento" TargetMode="External"/><Relationship Id="rId82" Type="http://schemas.openxmlformats.org/officeDocument/2006/relationships/hyperlink" Target="https://es.wikipedia.org/wiki/Pol%C3%ADtica" TargetMode="External"/><Relationship Id="rId199" Type="http://schemas.openxmlformats.org/officeDocument/2006/relationships/hyperlink" Target="https://es.wikipedia.org/wiki/Muqaddima" TargetMode="External"/><Relationship Id="rId203" Type="http://schemas.openxmlformats.org/officeDocument/2006/relationships/hyperlink" Target="https://es.wikipedia.org/wiki/Historia_del_islam" TargetMode="External"/><Relationship Id="rId19" Type="http://schemas.openxmlformats.org/officeDocument/2006/relationships/image" Target="media/image2.png"/><Relationship Id="rId224" Type="http://schemas.openxmlformats.org/officeDocument/2006/relationships/hyperlink" Target="https://es.wikipedia.org/wiki/Helenismo" TargetMode="External"/><Relationship Id="rId245" Type="http://schemas.openxmlformats.org/officeDocument/2006/relationships/hyperlink" Target="https://es.wikipedia.org/wiki/Padres_de_la_Iglesia" TargetMode="External"/><Relationship Id="rId266" Type="http://schemas.openxmlformats.org/officeDocument/2006/relationships/hyperlink" Target="https://es.wikipedia.org/wiki/Tom%C3%A1s_de_Aquino" TargetMode="External"/><Relationship Id="rId287" Type="http://schemas.openxmlformats.org/officeDocument/2006/relationships/hyperlink" Target="https://es.wikipedia.org/wiki/Poes%C3%ADa_hebrea" TargetMode="External"/><Relationship Id="rId30" Type="http://schemas.openxmlformats.org/officeDocument/2006/relationships/hyperlink" Target="https://es.wikipedia.org/wiki/Azora" TargetMode="External"/><Relationship Id="rId105" Type="http://schemas.openxmlformats.org/officeDocument/2006/relationships/hyperlink" Target="https://es.wikipedia.org/wiki/Idioma_griego" TargetMode="External"/><Relationship Id="rId126" Type="http://schemas.openxmlformats.org/officeDocument/2006/relationships/hyperlink" Target="https://es.wikipedia.org/wiki/529" TargetMode="External"/><Relationship Id="rId147" Type="http://schemas.openxmlformats.org/officeDocument/2006/relationships/hyperlink" Target="https://es.wikipedia.org/wiki/Ir%C3%A1n" TargetMode="External"/><Relationship Id="rId168" Type="http://schemas.openxmlformats.org/officeDocument/2006/relationships/hyperlink" Target="https://es.wikipedia.org/wiki/Imperio_almohade" TargetMode="External"/><Relationship Id="rId312" Type="http://schemas.openxmlformats.org/officeDocument/2006/relationships/hyperlink" Target="https://es.wikipedia.org/wiki/1190" TargetMode="External"/><Relationship Id="rId333" Type="http://schemas.openxmlformats.org/officeDocument/2006/relationships/hyperlink" Target="https://es.wikipedia.org/wiki/Cor%C3%A1n" TargetMode="External"/><Relationship Id="rId354" Type="http://schemas.openxmlformats.org/officeDocument/2006/relationships/hyperlink" Target="https://es.wikipedia.org/wiki/Medina" TargetMode="External"/><Relationship Id="rId51" Type="http://schemas.openxmlformats.org/officeDocument/2006/relationships/hyperlink" Target="https://es.wikipedia.org/wiki/Mulla_Sadra" TargetMode="External"/><Relationship Id="rId72" Type="http://schemas.openxmlformats.org/officeDocument/2006/relationships/hyperlink" Target="https://es.wikipedia.org/wiki/Matem%C3%A1ticas" TargetMode="External"/><Relationship Id="rId93" Type="http://schemas.openxmlformats.org/officeDocument/2006/relationships/hyperlink" Target="https://es.wikipedia.org/wiki/Abasida" TargetMode="External"/><Relationship Id="rId189" Type="http://schemas.openxmlformats.org/officeDocument/2006/relationships/hyperlink" Target="https://es.wikipedia.org/wiki/Cor%C3%A1n" TargetMode="External"/><Relationship Id="rId3" Type="http://schemas.openxmlformats.org/officeDocument/2006/relationships/styles" Target="styles.xml"/><Relationship Id="rId214" Type="http://schemas.openxmlformats.org/officeDocument/2006/relationships/hyperlink" Target="https://es.wikipedia.org/wiki/Ilustraci%C3%B3n" TargetMode="External"/><Relationship Id="rId235" Type="http://schemas.openxmlformats.org/officeDocument/2006/relationships/hyperlink" Target="https://es.wikipedia.org/wiki/Arist%C3%B3teles" TargetMode="External"/><Relationship Id="rId256" Type="http://schemas.openxmlformats.org/officeDocument/2006/relationships/hyperlink" Target="https://es.wikipedia.org/wiki/Europa" TargetMode="External"/><Relationship Id="rId277" Type="http://schemas.openxmlformats.org/officeDocument/2006/relationships/hyperlink" Target="https://es.wikipedia.org/wiki/Cara%C3%ADsmo" TargetMode="External"/><Relationship Id="rId298" Type="http://schemas.openxmlformats.org/officeDocument/2006/relationships/hyperlink" Target="https://es.wikipedia.org/wiki/Paneg%C3%ADrico" TargetMode="External"/><Relationship Id="rId116" Type="http://schemas.openxmlformats.org/officeDocument/2006/relationships/hyperlink" Target="https://es.wikipedia.org/wiki/Dios" TargetMode="External"/><Relationship Id="rId137" Type="http://schemas.openxmlformats.org/officeDocument/2006/relationships/hyperlink" Target="https://es.wikipedia.org/wiki/El_canon_de_medicina" TargetMode="External"/><Relationship Id="rId158" Type="http://schemas.openxmlformats.org/officeDocument/2006/relationships/hyperlink" Target="https://es.wikipedia.org/wiki/C%C3%B3rdoba_(Espa%C3%B1a)" TargetMode="External"/><Relationship Id="rId302" Type="http://schemas.openxmlformats.org/officeDocument/2006/relationships/image" Target="media/image12.png"/><Relationship Id="rId323" Type="http://schemas.openxmlformats.org/officeDocument/2006/relationships/hyperlink" Target="https://es.wikipedia.org/wiki/Racionalismo" TargetMode="External"/><Relationship Id="rId344" Type="http://schemas.openxmlformats.org/officeDocument/2006/relationships/hyperlink" Target="https://es.wikipedia.org/wiki/Califa" TargetMode="External"/><Relationship Id="rId20" Type="http://schemas.openxmlformats.org/officeDocument/2006/relationships/hyperlink" Target="https://es.wikipedia.org/wiki/Musulmanes" TargetMode="External"/><Relationship Id="rId41" Type="http://schemas.openxmlformats.org/officeDocument/2006/relationships/hyperlink" Target="https://es.wikipedia.org/wiki/Al-Farabi" TargetMode="External"/><Relationship Id="rId62" Type="http://schemas.openxmlformats.org/officeDocument/2006/relationships/hyperlink" Target="https://es.wikipedia.org/wiki/Verdad" TargetMode="External"/><Relationship Id="rId83" Type="http://schemas.openxmlformats.org/officeDocument/2006/relationships/hyperlink" Target="https://es.wikipedia.org/w/index.php?title=Shahab_al-Din_Suhrawardi&amp;action=edit&amp;redlink=1" TargetMode="External"/><Relationship Id="rId179" Type="http://schemas.openxmlformats.org/officeDocument/2006/relationships/hyperlink" Target="https://es.wikipedia.org/wiki/Averro%C3%ADsmo" TargetMode="External"/><Relationship Id="rId190" Type="http://schemas.openxmlformats.org/officeDocument/2006/relationships/hyperlink" Target="https://es.wikipedia.org/wiki/Nasir_al-Din_al-Tusi" TargetMode="External"/><Relationship Id="rId204" Type="http://schemas.openxmlformats.org/officeDocument/2006/relationships/hyperlink" Target="https://es.wikipedia.org/wiki/Patricia_Crone" TargetMode="External"/><Relationship Id="rId225" Type="http://schemas.openxmlformats.org/officeDocument/2006/relationships/hyperlink" Target="https://es.wikipedia.org/wiki/Siglo_I" TargetMode="External"/><Relationship Id="rId246" Type="http://schemas.openxmlformats.org/officeDocument/2006/relationships/hyperlink" Target="https://es.wikipedia.org/wiki/Or%C3%ADgenes_de_Alejandr%C3%ADa" TargetMode="External"/><Relationship Id="rId267" Type="http://schemas.openxmlformats.org/officeDocument/2006/relationships/hyperlink" Target="https://es.wikipedia.org/wiki/Vicente_de_Beauvais" TargetMode="External"/><Relationship Id="rId288" Type="http://schemas.openxmlformats.org/officeDocument/2006/relationships/hyperlink" Target="https://es.wikipedia.org/wiki/C%C3%B3rdoba_(Espa%C3%B1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3DF53F-CEA9-4428-8652-FD4785D3FB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Pages>
  <Words>12291</Words>
  <Characters>67601</Characters>
  <Application>Microsoft Office Word</Application>
  <DocSecurity>0</DocSecurity>
  <Lines>563</Lines>
  <Paragraphs>159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79733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2021-05-29T16:33:00Z</dcterms:created>
  <dcterms:modified xsi:type="dcterms:W3CDTF">2021-05-29T16:33:00Z</dcterms:modified>
</cp:coreProperties>
</file>