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Pr="0073632F" w:rsidRDefault="0073632F" w:rsidP="0073632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LAS P</w:t>
      </w:r>
      <w:r w:rsidRPr="0073632F">
        <w:rPr>
          <w:b/>
          <w:color w:val="FF0000"/>
          <w:sz w:val="36"/>
          <w:szCs w:val="36"/>
        </w:rPr>
        <w:t>OSTRIMERÍAS EN EL ARTE BIZANTINO</w:t>
      </w:r>
    </w:p>
    <w:p w:rsidR="00DE7CBD" w:rsidRDefault="00DE7CBD" w:rsidP="00053CB1">
      <w:pPr>
        <w:jc w:val="center"/>
        <w:rPr>
          <w:szCs w:val="22"/>
        </w:rPr>
      </w:pPr>
    </w:p>
    <w:p w:rsidR="00A76AD1" w:rsidRDefault="00BD2421" w:rsidP="00A76AD1">
      <w:pPr>
        <w:jc w:val="center"/>
      </w:pPr>
      <w:r>
        <w:rPr>
          <w:noProof/>
        </w:rPr>
        <w:drawing>
          <wp:inline distT="0" distB="0" distL="0" distR="0">
            <wp:extent cx="4394198" cy="3295650"/>
            <wp:effectExtent l="19050" t="0" r="6352" b="0"/>
            <wp:docPr id="1" name="Imagen 1" descr="http://image.slidesharecdn.com/artepaleocristianoybizantino-091227173948-phpapp02/95/arte-paleocristiano-y-bizantino-1-728.jpg?cb=1261935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artepaleocristianoybizantino-091227173948-phpapp02/95/arte-paleocristiano-y-bizantino-1-728.jpg?cb=126193566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70" cy="329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421" w:rsidRDefault="00BD2421" w:rsidP="00BD2421">
      <w:pPr>
        <w:jc w:val="both"/>
        <w:rPr>
          <w:b/>
        </w:rPr>
      </w:pPr>
      <w:r>
        <w:rPr>
          <w:b/>
        </w:rPr>
        <w:t xml:space="preserve">   </w:t>
      </w:r>
    </w:p>
    <w:p w:rsidR="0073632F" w:rsidRPr="009C3036" w:rsidRDefault="00BD2421" w:rsidP="00BD2421">
      <w:pPr>
        <w:jc w:val="both"/>
        <w:rPr>
          <w:b/>
          <w:color w:val="00B050"/>
        </w:rPr>
      </w:pPr>
      <w:r>
        <w:rPr>
          <w:b/>
        </w:rPr>
        <w:t xml:space="preserve">   </w:t>
      </w:r>
      <w:r w:rsidRPr="009C3036">
        <w:rPr>
          <w:b/>
          <w:color w:val="00B050"/>
        </w:rPr>
        <w:t xml:space="preserve">El arte paleocristiano y el bizantino supieron mucho en relación al más allá, a la muerte, al juicio final, a la esperanza de la segunda venida del Señor, a todo lo relacionado con la vida eterna.  Por eso </w:t>
      </w:r>
      <w:r w:rsidR="0073632F" w:rsidRPr="009C3036">
        <w:rPr>
          <w:b/>
          <w:color w:val="00B050"/>
        </w:rPr>
        <w:t>sus producciones artísticas insinuaron con habilidad y bellas metáf</w:t>
      </w:r>
      <w:r w:rsidR="0073632F" w:rsidRPr="009C3036">
        <w:rPr>
          <w:b/>
          <w:color w:val="00B050"/>
        </w:rPr>
        <w:t>o</w:t>
      </w:r>
      <w:r w:rsidR="0073632F" w:rsidRPr="009C3036">
        <w:rPr>
          <w:b/>
          <w:color w:val="00B050"/>
        </w:rPr>
        <w:t>ras el tema de la otra vida.</w:t>
      </w:r>
    </w:p>
    <w:p w:rsidR="00BD2421" w:rsidRDefault="00BD2421" w:rsidP="00BD2421">
      <w:pPr>
        <w:jc w:val="center"/>
        <w:rPr>
          <w:b/>
        </w:rPr>
      </w:pPr>
    </w:p>
    <w:p w:rsidR="00BD2421" w:rsidRDefault="00BD2421" w:rsidP="00BD2421">
      <w:pPr>
        <w:jc w:val="center"/>
        <w:rPr>
          <w:b/>
        </w:rPr>
      </w:pPr>
    </w:p>
    <w:p w:rsidR="00BD2421" w:rsidRDefault="00BD2421" w:rsidP="00BD2421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165766" cy="4143375"/>
            <wp:effectExtent l="19050" t="0" r="0" b="0"/>
            <wp:docPr id="7" name="Imagen 7" descr="http://www.arteguias.com/cursos/capado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rteguias.com/cursos/capadoci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66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421" w:rsidRPr="0073632F" w:rsidRDefault="0073632F" w:rsidP="00BD2421">
      <w:pPr>
        <w:jc w:val="center"/>
        <w:rPr>
          <w:b/>
          <w:color w:val="0070C0"/>
        </w:rPr>
      </w:pPr>
      <w:r w:rsidRPr="0073632F">
        <w:rPr>
          <w:b/>
          <w:color w:val="0070C0"/>
        </w:rPr>
        <w:t>Basílica San Vital de Rávena ilustrada</w:t>
      </w:r>
    </w:p>
    <w:p w:rsidR="0073632F" w:rsidRDefault="0073632F" w:rsidP="00BD2421">
      <w:pPr>
        <w:jc w:val="center"/>
        <w:rPr>
          <w:b/>
          <w:color w:val="0070C0"/>
        </w:rPr>
      </w:pPr>
      <w:r w:rsidRPr="0073632F">
        <w:rPr>
          <w:b/>
          <w:color w:val="0070C0"/>
        </w:rPr>
        <w:t>alienta la mirada hacia el cielo</w:t>
      </w:r>
      <w:r w:rsidR="009C3036">
        <w:rPr>
          <w:b/>
          <w:color w:val="0070C0"/>
        </w:rPr>
        <w:t>, hacia la vida eterna que nos espera</w:t>
      </w:r>
    </w:p>
    <w:p w:rsidR="0073632F" w:rsidRPr="0073632F" w:rsidRDefault="0073632F" w:rsidP="00BD2421">
      <w:pPr>
        <w:jc w:val="center"/>
        <w:rPr>
          <w:b/>
          <w:color w:val="0070C0"/>
        </w:rPr>
      </w:pPr>
    </w:p>
    <w:p w:rsidR="0073632F" w:rsidRDefault="0073632F" w:rsidP="00BD2421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6645910" cy="4988960"/>
            <wp:effectExtent l="19050" t="0" r="2540" b="0"/>
            <wp:docPr id="6" name="Imagen 1" descr="http://www.italia.it/fileadmin/src/img/cluster_gallery/siti_unesco/ravenna/basilica_san_vitale_vista_apostoli_cupola_foto_archivio_comune_raven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talia.it/fileadmin/src/img/cluster_gallery/siti_unesco/ravenna/basilica_san_vitale_vista_apostoli_cupola_foto_archivio_comune_ravenn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32F" w:rsidRPr="009C3036" w:rsidRDefault="0073632F" w:rsidP="00BD2421">
      <w:pPr>
        <w:jc w:val="center"/>
        <w:rPr>
          <w:b/>
          <w:color w:val="0070C0"/>
        </w:rPr>
      </w:pPr>
    </w:p>
    <w:p w:rsidR="009C3036" w:rsidRDefault="0073632F" w:rsidP="00BD2421">
      <w:pPr>
        <w:jc w:val="center"/>
        <w:rPr>
          <w:b/>
          <w:color w:val="0070C0"/>
        </w:rPr>
      </w:pPr>
      <w:r w:rsidRPr="009C3036">
        <w:rPr>
          <w:b/>
          <w:color w:val="0070C0"/>
        </w:rPr>
        <w:t xml:space="preserve">     </w:t>
      </w:r>
      <w:r w:rsidR="00BD2421" w:rsidRPr="009C3036">
        <w:rPr>
          <w:b/>
          <w:color w:val="0070C0"/>
        </w:rPr>
        <w:t>En los momentos glori</w:t>
      </w:r>
      <w:r w:rsidR="002F1679" w:rsidRPr="009C3036">
        <w:rPr>
          <w:b/>
          <w:color w:val="0070C0"/>
        </w:rPr>
        <w:t>o</w:t>
      </w:r>
      <w:r w:rsidR="00BD2421" w:rsidRPr="009C3036">
        <w:rPr>
          <w:b/>
          <w:color w:val="0070C0"/>
        </w:rPr>
        <w:t>sos se con</w:t>
      </w:r>
      <w:r w:rsidR="002F1679" w:rsidRPr="009C3036">
        <w:rPr>
          <w:b/>
          <w:color w:val="0070C0"/>
        </w:rPr>
        <w:t>s</w:t>
      </w:r>
      <w:r w:rsidR="00BD2421" w:rsidRPr="009C3036">
        <w:rPr>
          <w:b/>
          <w:color w:val="0070C0"/>
        </w:rPr>
        <w:t>truyeron muchas bas</w:t>
      </w:r>
      <w:r w:rsidR="002F1679" w:rsidRPr="009C3036">
        <w:rPr>
          <w:b/>
          <w:color w:val="0070C0"/>
        </w:rPr>
        <w:t>í</w:t>
      </w:r>
      <w:r w:rsidR="00BD2421" w:rsidRPr="009C3036">
        <w:rPr>
          <w:b/>
          <w:color w:val="0070C0"/>
        </w:rPr>
        <w:t>licas, que sirvieron también de enterramientos en sus subsuelos, para esperar la resurre</w:t>
      </w:r>
      <w:r w:rsidR="002F1679" w:rsidRPr="009C3036">
        <w:rPr>
          <w:b/>
          <w:color w:val="0070C0"/>
        </w:rPr>
        <w:t>c</w:t>
      </w:r>
      <w:r w:rsidR="00BD2421" w:rsidRPr="009C3036">
        <w:rPr>
          <w:b/>
          <w:color w:val="0070C0"/>
        </w:rPr>
        <w:t>ción fi</w:t>
      </w:r>
      <w:r w:rsidR="00EE5F1B" w:rsidRPr="009C3036">
        <w:rPr>
          <w:b/>
          <w:color w:val="0070C0"/>
        </w:rPr>
        <w:t>nal..</w:t>
      </w:r>
      <w:r w:rsidR="009C3036">
        <w:rPr>
          <w:b/>
          <w:color w:val="0070C0"/>
        </w:rPr>
        <w:t>.</w:t>
      </w:r>
    </w:p>
    <w:p w:rsidR="00BD2421" w:rsidRPr="009C3036" w:rsidRDefault="00EE5F1B" w:rsidP="00BD2421">
      <w:pPr>
        <w:jc w:val="center"/>
        <w:rPr>
          <w:b/>
          <w:color w:val="0070C0"/>
        </w:rPr>
      </w:pPr>
      <w:r w:rsidRPr="009C3036">
        <w:rPr>
          <w:b/>
          <w:color w:val="0070C0"/>
        </w:rPr>
        <w:t xml:space="preserve"> Con los adornos de las bóve</w:t>
      </w:r>
      <w:r w:rsidR="00BD2421" w:rsidRPr="009C3036">
        <w:rPr>
          <w:b/>
          <w:color w:val="0070C0"/>
        </w:rPr>
        <w:t>das se invitaba a mirar hacia el</w:t>
      </w:r>
      <w:r w:rsidR="0073632F" w:rsidRPr="009C3036">
        <w:rPr>
          <w:b/>
          <w:color w:val="0070C0"/>
        </w:rPr>
        <w:t xml:space="preserve"> </w:t>
      </w:r>
      <w:r w:rsidRPr="009C3036">
        <w:rPr>
          <w:b/>
          <w:color w:val="0070C0"/>
        </w:rPr>
        <w:t>c</w:t>
      </w:r>
      <w:r w:rsidR="00BD2421" w:rsidRPr="009C3036">
        <w:rPr>
          <w:b/>
          <w:color w:val="0070C0"/>
        </w:rPr>
        <w:t>ielo y a dar sentido al hecho de</w:t>
      </w:r>
      <w:r w:rsidR="002F1679" w:rsidRPr="009C3036">
        <w:rPr>
          <w:b/>
          <w:color w:val="0070C0"/>
        </w:rPr>
        <w:t xml:space="preserve"> </w:t>
      </w:r>
      <w:r w:rsidR="00BD2421" w:rsidRPr="009C3036">
        <w:rPr>
          <w:b/>
          <w:color w:val="0070C0"/>
        </w:rPr>
        <w:t>tener que abandonar, por la muerte, la tierr</w:t>
      </w:r>
      <w:r w:rsidR="002F1679" w:rsidRPr="009C3036">
        <w:rPr>
          <w:b/>
          <w:color w:val="0070C0"/>
        </w:rPr>
        <w:t>a</w:t>
      </w:r>
      <w:r w:rsidR="00BD2421" w:rsidRPr="009C3036">
        <w:rPr>
          <w:b/>
          <w:color w:val="0070C0"/>
        </w:rPr>
        <w:t xml:space="preserve"> donde se vivió</w:t>
      </w:r>
    </w:p>
    <w:p w:rsidR="009C3036" w:rsidRDefault="009C3036" w:rsidP="00BD2421">
      <w:pPr>
        <w:jc w:val="center"/>
        <w:rPr>
          <w:noProof/>
        </w:rPr>
      </w:pPr>
    </w:p>
    <w:p w:rsidR="00BD2421" w:rsidRDefault="009C3036" w:rsidP="00BD2421">
      <w:pPr>
        <w:jc w:val="center"/>
        <w:rPr>
          <w:noProof/>
        </w:rPr>
      </w:pPr>
      <w:r>
        <w:rPr>
          <w:noProof/>
        </w:rPr>
        <w:t>s</w:t>
      </w:r>
      <w:r w:rsidR="00BD2421">
        <w:rPr>
          <w:noProof/>
        </w:rPr>
        <w:drawing>
          <wp:inline distT="0" distB="0" distL="0" distR="0">
            <wp:extent cx="3705225" cy="3292077"/>
            <wp:effectExtent l="19050" t="0" r="9525" b="0"/>
            <wp:docPr id="10" name="Imagen 10" descr="Frescos bizantino en el Monasterio de Poganovo, Serb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rescos bizantino en el Monasterio de Poganovo, Serbi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161" cy="3295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036" w:rsidRPr="009C3036" w:rsidRDefault="009C3036" w:rsidP="00BD2421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t>L</w:t>
      </w:r>
      <w:r w:rsidRPr="009C3036">
        <w:rPr>
          <w:b/>
          <w:noProof/>
          <w:color w:val="0070C0"/>
        </w:rPr>
        <w:t>os gráficos siempre diversos, pero sobre todo simbólico</w:t>
      </w:r>
      <w:r>
        <w:rPr>
          <w:b/>
          <w:noProof/>
          <w:color w:val="0070C0"/>
        </w:rPr>
        <w:t>s</w:t>
      </w:r>
    </w:p>
    <w:p w:rsidR="00BD2421" w:rsidRDefault="0073632F" w:rsidP="00BD2421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6187317" cy="4869236"/>
            <wp:effectExtent l="19050" t="0" r="3933" b="0"/>
            <wp:docPr id="8" name="Imagen 4" descr="http://commondatastorage.googleapis.com/static.panoramio.com/photos/original/5538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ommondatastorage.googleapis.com/static.panoramio.com/photos/original/55385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25" cy="487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036" w:rsidRPr="0073632F" w:rsidRDefault="009C3036" w:rsidP="009C3036">
      <w:pPr>
        <w:jc w:val="center"/>
        <w:rPr>
          <w:b/>
          <w:color w:val="0070C0"/>
        </w:rPr>
      </w:pPr>
      <w:r w:rsidRPr="0073632F">
        <w:rPr>
          <w:b/>
          <w:color w:val="0070C0"/>
        </w:rPr>
        <w:t>El cielo de S. Vital</w:t>
      </w:r>
      <w:r>
        <w:rPr>
          <w:b/>
          <w:color w:val="0070C0"/>
        </w:rPr>
        <w:t xml:space="preserve"> de Rávena S. VI</w:t>
      </w:r>
    </w:p>
    <w:p w:rsidR="00BD2421" w:rsidRDefault="00BD2421" w:rsidP="00BD2421">
      <w:pPr>
        <w:jc w:val="center"/>
        <w:rPr>
          <w:b/>
        </w:rPr>
      </w:pPr>
    </w:p>
    <w:p w:rsidR="00BD2421" w:rsidRDefault="00BD2421" w:rsidP="00BD2421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953000" cy="3143970"/>
            <wp:effectExtent l="1905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013" t="25373" r="39088" b="2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14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421" w:rsidRPr="00EE5F1B" w:rsidRDefault="00BD2421" w:rsidP="00BD2421">
      <w:pPr>
        <w:jc w:val="center"/>
        <w:rPr>
          <w:rStyle w:val="ircsu"/>
          <w:b/>
          <w:color w:val="0070C0"/>
        </w:rPr>
      </w:pPr>
      <w:r w:rsidRPr="00EE5F1B">
        <w:rPr>
          <w:rStyle w:val="ircsu"/>
          <w:b/>
          <w:color w:val="0070C0"/>
        </w:rPr>
        <w:t>Crismón procedente de la catedral de Barbastro, antes de la restauración</w:t>
      </w:r>
    </w:p>
    <w:p w:rsidR="00BD2421" w:rsidRDefault="00BD2421" w:rsidP="00BD2421">
      <w:pPr>
        <w:jc w:val="center"/>
        <w:rPr>
          <w:rStyle w:val="ircsu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9E5FE3" w:rsidTr="009E5FE3">
        <w:tc>
          <w:tcPr>
            <w:tcW w:w="10606" w:type="dxa"/>
          </w:tcPr>
          <w:p w:rsidR="009E5FE3" w:rsidRPr="009E5FE3" w:rsidRDefault="009E5FE3" w:rsidP="009E5FE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9E5FE3">
              <w:rPr>
                <w:b/>
                <w:color w:val="FF0000"/>
                <w:sz w:val="24"/>
                <w:szCs w:val="24"/>
              </w:rPr>
              <w:t>A los bizantinos les g</w:t>
            </w:r>
            <w:r>
              <w:rPr>
                <w:b/>
                <w:color w:val="FF0000"/>
                <w:sz w:val="24"/>
                <w:szCs w:val="24"/>
              </w:rPr>
              <w:t>u</w:t>
            </w:r>
            <w:r w:rsidRPr="009E5FE3">
              <w:rPr>
                <w:b/>
                <w:color w:val="FF0000"/>
                <w:sz w:val="24"/>
                <w:szCs w:val="24"/>
              </w:rPr>
              <w:t>staba pensar en la vida presente y por eso busca</w:t>
            </w:r>
            <w:r>
              <w:rPr>
                <w:b/>
                <w:color w:val="FF0000"/>
                <w:sz w:val="24"/>
                <w:szCs w:val="24"/>
              </w:rPr>
              <w:t>ba</w:t>
            </w:r>
            <w:r w:rsidRPr="009E5FE3">
              <w:rPr>
                <w:b/>
                <w:color w:val="FF0000"/>
                <w:sz w:val="24"/>
                <w:szCs w:val="24"/>
              </w:rPr>
              <w:t>n los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r w:rsidRPr="009E5FE3">
              <w:rPr>
                <w:b/>
                <w:color w:val="FF0000"/>
                <w:sz w:val="24"/>
                <w:szCs w:val="24"/>
              </w:rPr>
              <w:t>triunfos y las victorias. Pero como artis</w:t>
            </w:r>
            <w:r>
              <w:rPr>
                <w:b/>
                <w:color w:val="FF0000"/>
                <w:sz w:val="24"/>
                <w:szCs w:val="24"/>
              </w:rPr>
              <w:t>t</w:t>
            </w:r>
            <w:r w:rsidRPr="009E5FE3">
              <w:rPr>
                <w:b/>
                <w:color w:val="FF0000"/>
                <w:sz w:val="24"/>
                <w:szCs w:val="24"/>
              </w:rPr>
              <w:t>as inteligente</w:t>
            </w:r>
            <w:r>
              <w:rPr>
                <w:b/>
                <w:color w:val="FF0000"/>
                <w:sz w:val="24"/>
                <w:szCs w:val="24"/>
              </w:rPr>
              <w:t>s</w:t>
            </w:r>
            <w:r w:rsidRPr="009E5FE3">
              <w:rPr>
                <w:b/>
                <w:color w:val="FF0000"/>
                <w:sz w:val="24"/>
                <w:szCs w:val="24"/>
              </w:rPr>
              <w:t xml:space="preserve"> también se daban c</w:t>
            </w:r>
            <w:r>
              <w:rPr>
                <w:b/>
                <w:color w:val="FF0000"/>
                <w:sz w:val="24"/>
                <w:szCs w:val="24"/>
              </w:rPr>
              <w:t>u</w:t>
            </w:r>
            <w:r w:rsidRPr="009E5FE3">
              <w:rPr>
                <w:b/>
                <w:color w:val="FF0000"/>
                <w:sz w:val="24"/>
                <w:szCs w:val="24"/>
              </w:rPr>
              <w:t>enta de que la vida es breve y la gloria de este mundo pasa rápida. Por es</w:t>
            </w:r>
            <w:r>
              <w:rPr>
                <w:b/>
                <w:color w:val="FF0000"/>
                <w:sz w:val="24"/>
                <w:szCs w:val="24"/>
              </w:rPr>
              <w:t>o</w:t>
            </w:r>
            <w:r w:rsidRPr="009E5FE3">
              <w:rPr>
                <w:b/>
                <w:color w:val="FF0000"/>
                <w:sz w:val="24"/>
                <w:szCs w:val="24"/>
              </w:rPr>
              <w:t xml:space="preserve"> les encantaba tener tumbas lumin</w:t>
            </w:r>
            <w:r w:rsidRPr="009E5FE3">
              <w:rPr>
                <w:b/>
                <w:color w:val="FF0000"/>
                <w:sz w:val="24"/>
                <w:szCs w:val="24"/>
              </w:rPr>
              <w:t>o</w:t>
            </w:r>
            <w:r w:rsidRPr="009E5FE3">
              <w:rPr>
                <w:b/>
                <w:color w:val="FF0000"/>
                <w:sz w:val="24"/>
                <w:szCs w:val="24"/>
              </w:rPr>
              <w:t>sas y muy preparadas.</w:t>
            </w:r>
            <w:r>
              <w:rPr>
                <w:b/>
                <w:color w:val="FF0000"/>
                <w:sz w:val="24"/>
                <w:szCs w:val="24"/>
              </w:rPr>
              <w:t xml:space="preserve"> Y sobre todo les </w:t>
            </w:r>
            <w:proofErr w:type="spellStart"/>
            <w:r>
              <w:rPr>
                <w:b/>
                <w:color w:val="FF0000"/>
                <w:sz w:val="24"/>
                <w:szCs w:val="24"/>
              </w:rPr>
              <w:t>husba</w:t>
            </w:r>
            <w:proofErr w:type="spellEnd"/>
            <w:r>
              <w:rPr>
                <w:b/>
                <w:color w:val="FF0000"/>
                <w:sz w:val="24"/>
                <w:szCs w:val="24"/>
              </w:rPr>
              <w:t xml:space="preserve"> dejas sus hechos y sus mismas figuras grabadas en pinturas bella y en mosaicos resistentes</w:t>
            </w:r>
          </w:p>
        </w:tc>
      </w:tr>
    </w:tbl>
    <w:p w:rsidR="00BD2421" w:rsidRPr="00BD2421" w:rsidRDefault="00BD2421" w:rsidP="00BD2421">
      <w:pPr>
        <w:jc w:val="center"/>
        <w:rPr>
          <w:b/>
        </w:rPr>
      </w:pPr>
    </w:p>
    <w:p w:rsidR="00BD2421" w:rsidRDefault="00BD2421" w:rsidP="00A76AD1">
      <w:pPr>
        <w:jc w:val="center"/>
      </w:pPr>
      <w:r>
        <w:rPr>
          <w:noProof/>
        </w:rPr>
        <w:drawing>
          <wp:inline distT="0" distB="0" distL="0" distR="0">
            <wp:extent cx="6509332" cy="4610100"/>
            <wp:effectExtent l="19050" t="0" r="5768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440" t="34515" r="39088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332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421" w:rsidRPr="00EE5F1B" w:rsidRDefault="00BD2421" w:rsidP="00A76AD1">
      <w:pPr>
        <w:jc w:val="center"/>
        <w:rPr>
          <w:b/>
          <w:color w:val="0070C0"/>
        </w:rPr>
      </w:pPr>
      <w:r w:rsidRPr="00EE5F1B">
        <w:rPr>
          <w:b/>
          <w:color w:val="0070C0"/>
        </w:rPr>
        <w:t>San Ap</w:t>
      </w:r>
      <w:r w:rsidR="00A44942" w:rsidRPr="00EE5F1B">
        <w:rPr>
          <w:b/>
          <w:color w:val="0070C0"/>
        </w:rPr>
        <w:t>o</w:t>
      </w:r>
      <w:r w:rsidRPr="00EE5F1B">
        <w:rPr>
          <w:b/>
          <w:color w:val="0070C0"/>
        </w:rPr>
        <w:t>linar de Ravena. Mosai</w:t>
      </w:r>
      <w:r w:rsidR="00EE5F1B" w:rsidRPr="00EE5F1B">
        <w:rPr>
          <w:b/>
          <w:color w:val="0070C0"/>
        </w:rPr>
        <w:t>c</w:t>
      </w:r>
      <w:r w:rsidRPr="00EE5F1B">
        <w:rPr>
          <w:b/>
          <w:color w:val="0070C0"/>
        </w:rPr>
        <w:t>os</w:t>
      </w:r>
    </w:p>
    <w:p w:rsidR="00BD2421" w:rsidRPr="00EE5F1B" w:rsidRDefault="00BD2421" w:rsidP="00A76AD1">
      <w:pPr>
        <w:jc w:val="center"/>
        <w:rPr>
          <w:b/>
          <w:color w:val="0070C0"/>
        </w:rPr>
      </w:pPr>
      <w:r w:rsidRPr="00EE5F1B">
        <w:rPr>
          <w:b/>
          <w:color w:val="0070C0"/>
        </w:rPr>
        <w:t>Camino hacia el cielo</w:t>
      </w:r>
    </w:p>
    <w:p w:rsidR="00BD2421" w:rsidRDefault="00BD2421" w:rsidP="00A76AD1">
      <w:pPr>
        <w:jc w:val="center"/>
      </w:pPr>
    </w:p>
    <w:p w:rsidR="00BD2421" w:rsidRDefault="00BD2421" w:rsidP="00A76AD1">
      <w:pPr>
        <w:jc w:val="center"/>
      </w:pPr>
      <w:r>
        <w:rPr>
          <w:noProof/>
        </w:rPr>
        <w:drawing>
          <wp:inline distT="0" distB="0" distL="0" distR="0">
            <wp:extent cx="4798268" cy="3562350"/>
            <wp:effectExtent l="19050" t="0" r="2332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3042" t="42351" r="49121" b="21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68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421" w:rsidRPr="0073632F" w:rsidRDefault="00BD2421" w:rsidP="00A76AD1">
      <w:pPr>
        <w:jc w:val="center"/>
        <w:rPr>
          <w:b/>
          <w:color w:val="0070C0"/>
        </w:rPr>
      </w:pPr>
      <w:r w:rsidRPr="0073632F">
        <w:rPr>
          <w:b/>
          <w:color w:val="0070C0"/>
        </w:rPr>
        <w:t>Cristo espera</w:t>
      </w:r>
    </w:p>
    <w:p w:rsidR="00BD2421" w:rsidRDefault="00BD2421" w:rsidP="00A76AD1">
      <w:pPr>
        <w:jc w:val="center"/>
      </w:pPr>
    </w:p>
    <w:p w:rsidR="00BD2421" w:rsidRDefault="00BD2421" w:rsidP="00A76AD1">
      <w:pPr>
        <w:jc w:val="center"/>
      </w:pPr>
      <w:r>
        <w:rPr>
          <w:noProof/>
        </w:rPr>
        <w:lastRenderedPageBreak/>
        <w:drawing>
          <wp:inline distT="0" distB="0" distL="0" distR="0">
            <wp:extent cx="5095875" cy="3403417"/>
            <wp:effectExtent l="19050" t="0" r="9525" b="0"/>
            <wp:docPr id="28" name="Imagen 28" descr="http://thumbs.dreamstime.com/z/catedral-de-san-marcos-mosaico-2812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thumbs.dreamstime.com/z/catedral-de-san-marcos-mosaico-2812073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9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403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421" w:rsidRPr="006B7ED4" w:rsidRDefault="00BD2421" w:rsidP="00A76AD1">
      <w:pPr>
        <w:jc w:val="center"/>
        <w:rPr>
          <w:b/>
          <w:color w:val="FF0000"/>
        </w:rPr>
      </w:pPr>
      <w:r w:rsidRPr="006B7ED4">
        <w:rPr>
          <w:b/>
          <w:color w:val="FF0000"/>
        </w:rPr>
        <w:t>Catedral de S. Marcos de Venecia</w:t>
      </w:r>
      <w:r w:rsidR="0073632F">
        <w:rPr>
          <w:b/>
          <w:color w:val="FF0000"/>
        </w:rPr>
        <w:t>. M</w:t>
      </w:r>
      <w:r w:rsidRPr="006B7ED4">
        <w:rPr>
          <w:b/>
          <w:color w:val="FF0000"/>
        </w:rPr>
        <w:t>osaicos en el t</w:t>
      </w:r>
      <w:r w:rsidR="00162687">
        <w:rPr>
          <w:b/>
          <w:color w:val="FF0000"/>
        </w:rPr>
        <w:t>í</w:t>
      </w:r>
      <w:r w:rsidRPr="006B7ED4">
        <w:rPr>
          <w:b/>
          <w:color w:val="FF0000"/>
        </w:rPr>
        <w:t>mpano de una</w:t>
      </w:r>
      <w:r w:rsidR="00EE5F1B">
        <w:rPr>
          <w:b/>
          <w:color w:val="FF0000"/>
        </w:rPr>
        <w:t xml:space="preserve"> </w:t>
      </w:r>
      <w:r w:rsidRPr="006B7ED4">
        <w:rPr>
          <w:b/>
          <w:color w:val="FF0000"/>
        </w:rPr>
        <w:t>entrada</w:t>
      </w:r>
    </w:p>
    <w:p w:rsidR="00BD2421" w:rsidRDefault="00162687" w:rsidP="00A76AD1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Cristo </w:t>
      </w:r>
      <w:r w:rsidR="00BD2421" w:rsidRPr="006B7ED4">
        <w:rPr>
          <w:b/>
          <w:color w:val="FF0000"/>
        </w:rPr>
        <w:t>triunfa en el ci</w:t>
      </w:r>
      <w:r>
        <w:rPr>
          <w:b/>
          <w:color w:val="FF0000"/>
        </w:rPr>
        <w:t>e</w:t>
      </w:r>
      <w:r w:rsidR="00BD2421" w:rsidRPr="006B7ED4">
        <w:rPr>
          <w:b/>
          <w:color w:val="FF0000"/>
        </w:rPr>
        <w:t>lo</w:t>
      </w:r>
      <w:r w:rsidR="0073632F">
        <w:rPr>
          <w:b/>
          <w:color w:val="FF0000"/>
        </w:rPr>
        <w:t>,</w:t>
      </w:r>
      <w:r w:rsidR="00BD2421" w:rsidRPr="006B7ED4">
        <w:rPr>
          <w:b/>
          <w:color w:val="FF0000"/>
        </w:rPr>
        <w:t xml:space="preserve"> a donde hemos de llegar</w:t>
      </w:r>
    </w:p>
    <w:p w:rsidR="009C3036" w:rsidRDefault="009C3036" w:rsidP="00A76AD1">
      <w:pPr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5826760" cy="2945133"/>
            <wp:effectExtent l="19050" t="0" r="2540" b="0"/>
            <wp:docPr id="2" name="Imagen 1" descr="http://www.preguntasantoral.es/wp-content/uploads/2012/09/raven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eguntasantoral.es/wp-content/uploads/2012/09/ravenn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2945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036" w:rsidRPr="006B7ED4" w:rsidRDefault="009C3036" w:rsidP="00A76AD1">
      <w:pPr>
        <w:jc w:val="center"/>
        <w:rPr>
          <w:b/>
          <w:color w:val="FF0000"/>
        </w:rPr>
      </w:pPr>
    </w:p>
    <w:p w:rsidR="00BD2421" w:rsidRDefault="009C3036" w:rsidP="00A76AD1">
      <w:pPr>
        <w:jc w:val="center"/>
      </w:pPr>
      <w:r>
        <w:rPr>
          <w:noProof/>
        </w:rPr>
        <w:drawing>
          <wp:inline distT="0" distB="0" distL="0" distR="0">
            <wp:extent cx="3829050" cy="2476500"/>
            <wp:effectExtent l="19050" t="0" r="0" b="0"/>
            <wp:docPr id="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440" t="36567" r="38945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036" w:rsidRPr="00C2549C" w:rsidRDefault="009C3036" w:rsidP="00A76AD1">
      <w:pPr>
        <w:jc w:val="center"/>
        <w:rPr>
          <w:b/>
          <w:color w:val="0070C0"/>
        </w:rPr>
      </w:pPr>
      <w:r w:rsidRPr="00C2549C">
        <w:rPr>
          <w:b/>
          <w:color w:val="0070C0"/>
        </w:rPr>
        <w:t xml:space="preserve">San </w:t>
      </w:r>
      <w:r w:rsidR="00C2549C">
        <w:rPr>
          <w:b/>
          <w:color w:val="0070C0"/>
        </w:rPr>
        <w:t>A</w:t>
      </w:r>
      <w:r w:rsidRPr="00C2549C">
        <w:rPr>
          <w:b/>
          <w:color w:val="0070C0"/>
        </w:rPr>
        <w:t>polinar el nuevo.</w:t>
      </w:r>
      <w:r w:rsidR="00C2549C" w:rsidRPr="00C2549C">
        <w:rPr>
          <w:b/>
          <w:color w:val="0070C0"/>
        </w:rPr>
        <w:t xml:space="preserve"> Exarcado Ravena S VI y VII</w:t>
      </w:r>
    </w:p>
    <w:p w:rsidR="009C3036" w:rsidRPr="00C2549C" w:rsidRDefault="009C3036" w:rsidP="00A76AD1">
      <w:pPr>
        <w:jc w:val="center"/>
        <w:rPr>
          <w:b/>
          <w:color w:val="0070C0"/>
        </w:rPr>
      </w:pPr>
      <w:r w:rsidRPr="00C2549C">
        <w:rPr>
          <w:b/>
          <w:color w:val="0070C0"/>
        </w:rPr>
        <w:t>Galer</w:t>
      </w:r>
      <w:r w:rsidR="00C2549C">
        <w:rPr>
          <w:b/>
          <w:color w:val="0070C0"/>
        </w:rPr>
        <w:t>í</w:t>
      </w:r>
      <w:r w:rsidRPr="00C2549C">
        <w:rPr>
          <w:b/>
          <w:color w:val="0070C0"/>
        </w:rPr>
        <w:t>a de las mártires y de los mártires</w:t>
      </w:r>
    </w:p>
    <w:p w:rsidR="009C3036" w:rsidRDefault="009C3036" w:rsidP="00A76AD1">
      <w:pPr>
        <w:jc w:val="center"/>
      </w:pPr>
    </w:p>
    <w:p w:rsidR="0073632F" w:rsidRDefault="0073632F" w:rsidP="00FD518E">
      <w:pPr>
        <w:widowControl/>
        <w:autoSpaceDE/>
        <w:autoSpaceDN/>
        <w:adjustRightInd/>
        <w:jc w:val="both"/>
        <w:rPr>
          <w:b/>
        </w:rPr>
      </w:pPr>
    </w:p>
    <w:p w:rsidR="00FD518E" w:rsidRDefault="00FD518E" w:rsidP="00A76AD1">
      <w:pPr>
        <w:jc w:val="center"/>
      </w:pPr>
      <w:r>
        <w:rPr>
          <w:noProof/>
        </w:rPr>
        <w:drawing>
          <wp:inline distT="0" distB="0" distL="0" distR="0">
            <wp:extent cx="6111875" cy="3667125"/>
            <wp:effectExtent l="19050" t="0" r="3175" b="0"/>
            <wp:docPr id="34" name="Imagen 34" descr="http://img.youtube.com/vi/S6w4HnNxY8o/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g.youtube.com/vi/S6w4HnNxY8o/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9722" b="10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A6C" w:rsidRPr="00337A6C" w:rsidRDefault="00337A6C" w:rsidP="00A76AD1">
      <w:pPr>
        <w:jc w:val="center"/>
        <w:rPr>
          <w:b/>
          <w:color w:val="0070C0"/>
        </w:rPr>
      </w:pPr>
      <w:r w:rsidRPr="00337A6C">
        <w:rPr>
          <w:b/>
          <w:color w:val="0070C0"/>
        </w:rPr>
        <w:t>Cristo la esperanza de toda salvación</w:t>
      </w:r>
    </w:p>
    <w:p w:rsidR="00337A6C" w:rsidRDefault="00337A6C" w:rsidP="00A76AD1">
      <w:pPr>
        <w:jc w:val="center"/>
        <w:rPr>
          <w:b/>
          <w:color w:val="0070C0"/>
        </w:rPr>
      </w:pPr>
      <w:r w:rsidRPr="00337A6C">
        <w:rPr>
          <w:b/>
          <w:color w:val="0070C0"/>
        </w:rPr>
        <w:t>Todas las pinturas y los mosaicos hecho para pensar en la otra vida</w:t>
      </w:r>
    </w:p>
    <w:p w:rsidR="00337A6C" w:rsidRDefault="00337A6C" w:rsidP="00A76AD1">
      <w:pPr>
        <w:jc w:val="center"/>
        <w:rPr>
          <w:b/>
          <w:color w:val="0070C0"/>
        </w:rPr>
      </w:pPr>
    </w:p>
    <w:p w:rsidR="006B7ED4" w:rsidRDefault="006B7ED4" w:rsidP="00A76AD1">
      <w:pPr>
        <w:jc w:val="center"/>
      </w:pPr>
      <w:r>
        <w:rPr>
          <w:noProof/>
        </w:rPr>
        <w:drawing>
          <wp:inline distT="0" distB="0" distL="0" distR="0">
            <wp:extent cx="3009900" cy="2025179"/>
            <wp:effectExtent l="1905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495" t="50560" r="56287" b="29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2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ED4" w:rsidRPr="00AD3EF2" w:rsidRDefault="00AD3EF2" w:rsidP="00A76AD1">
      <w:pPr>
        <w:jc w:val="center"/>
        <w:rPr>
          <w:b/>
          <w:color w:val="0070C0"/>
        </w:rPr>
      </w:pPr>
      <w:r w:rsidRPr="00AD3EF2">
        <w:rPr>
          <w:b/>
          <w:color w:val="0070C0"/>
        </w:rPr>
        <w:t xml:space="preserve">Cofre de </w:t>
      </w:r>
      <w:r w:rsidR="006B7ED4" w:rsidRPr="00AD3EF2">
        <w:rPr>
          <w:b/>
          <w:color w:val="0070C0"/>
        </w:rPr>
        <w:t>marfil</w:t>
      </w:r>
      <w:r w:rsidRPr="00AD3EF2">
        <w:rPr>
          <w:b/>
          <w:color w:val="0070C0"/>
        </w:rPr>
        <w:t>. Bizancio</w:t>
      </w:r>
    </w:p>
    <w:p w:rsidR="006B7ED4" w:rsidRDefault="006B7ED4" w:rsidP="00A76AD1">
      <w:pPr>
        <w:jc w:val="center"/>
      </w:pPr>
      <w:r>
        <w:rPr>
          <w:noProof/>
        </w:rPr>
        <w:drawing>
          <wp:inline distT="0" distB="0" distL="0" distR="0">
            <wp:extent cx="6191250" cy="2588746"/>
            <wp:effectExtent l="19050" t="0" r="0" b="0"/>
            <wp:docPr id="45" name="Imagen 45" descr="ARTE PALEOCRISTIANO EL PRIMER ARTE CRISTIAN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TE PALEOCRISTIANO EL PRIMER ARTE CRISTIANO 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290" t="29828" r="2542" b="4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58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CB8" w:rsidRDefault="00052CB8" w:rsidP="00A76AD1">
      <w:pPr>
        <w:jc w:val="center"/>
      </w:pPr>
    </w:p>
    <w:p w:rsidR="00052CB8" w:rsidRDefault="00052CB8" w:rsidP="00A76AD1">
      <w:pPr>
        <w:jc w:val="center"/>
      </w:pPr>
    </w:p>
    <w:p w:rsidR="006B7ED4" w:rsidRDefault="006B7ED4" w:rsidP="00A76AD1">
      <w:pPr>
        <w:jc w:val="center"/>
      </w:pPr>
    </w:p>
    <w:p w:rsidR="00052CB8" w:rsidRDefault="00052CB8" w:rsidP="00A76AD1">
      <w:pPr>
        <w:jc w:val="center"/>
      </w:pPr>
    </w:p>
    <w:p w:rsidR="00052CB8" w:rsidRDefault="00052CB8" w:rsidP="00A76AD1">
      <w:pPr>
        <w:jc w:val="center"/>
      </w:pPr>
    </w:p>
    <w:p w:rsidR="00052CB8" w:rsidRDefault="00052CB8" w:rsidP="00A76AD1">
      <w:pPr>
        <w:jc w:val="center"/>
      </w:pPr>
      <w:r>
        <w:rPr>
          <w:noProof/>
        </w:rPr>
        <w:drawing>
          <wp:inline distT="0" distB="0" distL="0" distR="0">
            <wp:extent cx="5781675" cy="3143250"/>
            <wp:effectExtent l="19050" t="0" r="9525" b="0"/>
            <wp:docPr id="48" name="Imagen 48" descr="http://image.slidesharecdn.com/torcellomosaico-110611112611-phpapp02/95/torcello-mosaico-26-728.jpg?cb=130779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image.slidesharecdn.com/torcellomosaico-110611112611-phpapp02/95/torcello-mosaico-26-728.jpg?cb=130779169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9708" t="32453" r="13612" b="11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49C" w:rsidRPr="00C2549C" w:rsidRDefault="006205F3" w:rsidP="00A76AD1">
      <w:pPr>
        <w:jc w:val="center"/>
        <w:rPr>
          <w:b/>
          <w:color w:val="0070C0"/>
        </w:rPr>
      </w:pPr>
      <w:r>
        <w:rPr>
          <w:b/>
          <w:color w:val="0070C0"/>
        </w:rPr>
        <w:t>M</w:t>
      </w:r>
      <w:r w:rsidR="00C2549C" w:rsidRPr="00C2549C">
        <w:rPr>
          <w:b/>
          <w:color w:val="0070C0"/>
        </w:rPr>
        <w:t>osaico oriental sobre los condenados</w:t>
      </w:r>
    </w:p>
    <w:p w:rsidR="00C2549C" w:rsidRPr="009E5FE3" w:rsidRDefault="009E5FE3" w:rsidP="00A76AD1">
      <w:pPr>
        <w:jc w:val="center"/>
        <w:rPr>
          <w:b/>
          <w:color w:val="0070C0"/>
        </w:rPr>
      </w:pPr>
      <w:proofErr w:type="spellStart"/>
      <w:r w:rsidRPr="009E5FE3">
        <w:rPr>
          <w:b/>
          <w:color w:val="0070C0"/>
        </w:rPr>
        <w:t>Cosda</w:t>
      </w:r>
      <w:proofErr w:type="spellEnd"/>
      <w:r w:rsidRPr="009E5FE3">
        <w:rPr>
          <w:b/>
          <w:color w:val="0070C0"/>
        </w:rPr>
        <w:t xml:space="preserve"> curiosa. Los que parecen castigar son ángeles, no los demonios</w:t>
      </w:r>
    </w:p>
    <w:p w:rsidR="00052CB8" w:rsidRDefault="00052CB8" w:rsidP="00A76AD1">
      <w:pPr>
        <w:jc w:val="center"/>
      </w:pPr>
    </w:p>
    <w:p w:rsidR="00052CB8" w:rsidRDefault="00052CB8" w:rsidP="00C2549C">
      <w:pPr>
        <w:jc w:val="center"/>
      </w:pPr>
      <w:r>
        <w:rPr>
          <w:noProof/>
        </w:rPr>
        <w:drawing>
          <wp:inline distT="0" distB="0" distL="0" distR="0">
            <wp:extent cx="5536131" cy="3867150"/>
            <wp:effectExtent l="19050" t="0" r="7419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8410" t="25000" r="22607" b="39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131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CB8" w:rsidRDefault="00337A6C" w:rsidP="00C2549C">
      <w:pPr>
        <w:widowControl/>
        <w:autoSpaceDE/>
        <w:autoSpaceDN/>
        <w:adjustRightInd/>
        <w:jc w:val="center"/>
        <w:rPr>
          <w:b/>
          <w:bCs/>
          <w:color w:val="0070C0"/>
        </w:rPr>
      </w:pPr>
      <w:r>
        <w:rPr>
          <w:b/>
          <w:bCs/>
          <w:color w:val="0070C0"/>
        </w:rPr>
        <w:t>C</w:t>
      </w:r>
      <w:r w:rsidRPr="00337A6C">
        <w:rPr>
          <w:b/>
          <w:bCs/>
          <w:color w:val="0070C0"/>
        </w:rPr>
        <w:t xml:space="preserve">úpula de </w:t>
      </w:r>
      <w:r w:rsidR="00C2549C">
        <w:rPr>
          <w:b/>
          <w:bCs/>
          <w:color w:val="0070C0"/>
        </w:rPr>
        <w:t>S</w:t>
      </w:r>
      <w:r w:rsidRPr="00337A6C">
        <w:rPr>
          <w:b/>
          <w:bCs/>
          <w:color w:val="0070C0"/>
        </w:rPr>
        <w:t xml:space="preserve">an </w:t>
      </w:r>
      <w:r w:rsidR="00C2549C">
        <w:rPr>
          <w:b/>
          <w:bCs/>
          <w:color w:val="0070C0"/>
        </w:rPr>
        <w:t>S</w:t>
      </w:r>
      <w:r w:rsidRPr="00337A6C">
        <w:rPr>
          <w:b/>
          <w:bCs/>
          <w:color w:val="0070C0"/>
        </w:rPr>
        <w:t xml:space="preserve">alvador de </w:t>
      </w:r>
      <w:r w:rsidR="00C2549C">
        <w:rPr>
          <w:b/>
          <w:bCs/>
          <w:color w:val="0070C0"/>
        </w:rPr>
        <w:t>C</w:t>
      </w:r>
      <w:r w:rsidRPr="00337A6C">
        <w:rPr>
          <w:b/>
          <w:bCs/>
          <w:color w:val="0070C0"/>
        </w:rPr>
        <w:t xml:space="preserve">hora. </w:t>
      </w:r>
      <w:r w:rsidR="00C2549C">
        <w:rPr>
          <w:b/>
          <w:bCs/>
          <w:color w:val="0070C0"/>
        </w:rPr>
        <w:t>Estambul s. IV</w:t>
      </w:r>
    </w:p>
    <w:p w:rsidR="00C2549C" w:rsidRDefault="00C2549C" w:rsidP="00C2549C">
      <w:pPr>
        <w:widowControl/>
        <w:autoSpaceDE/>
        <w:autoSpaceDN/>
        <w:adjustRightInd/>
        <w:jc w:val="center"/>
        <w:rPr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9E5FE3" w:rsidTr="009E5FE3">
        <w:tc>
          <w:tcPr>
            <w:tcW w:w="10606" w:type="dxa"/>
          </w:tcPr>
          <w:p w:rsidR="009E5FE3" w:rsidRPr="009E5FE3" w:rsidRDefault="009E5FE3" w:rsidP="009E5FE3">
            <w:pPr>
              <w:widowControl/>
              <w:autoSpaceDE/>
              <w:autoSpaceDN/>
              <w:adjustRightInd/>
              <w:jc w:val="both"/>
              <w:rPr>
                <w:b/>
                <w:color w:val="FF0000"/>
              </w:rPr>
            </w:pPr>
            <w:r w:rsidRPr="009E5FE3">
              <w:rPr>
                <w:b/>
                <w:bCs/>
                <w:color w:val="FF0000"/>
              </w:rPr>
              <w:t xml:space="preserve">   Lo más característico de la arquitectura bizantina es el uso de las cúpulas y bóvedas. Se tiende a dar la impresión de grandes espacios pudiendo ser percibidos desde cualquier lugar. Y, por otro lado, aparecen completamente equilibradas las proporciones produciendo una sensación de un</w:t>
            </w:r>
            <w:r w:rsidRPr="009E5FE3">
              <w:rPr>
                <w:b/>
                <w:bCs/>
                <w:color w:val="FF0000"/>
              </w:rPr>
              <w:t>i</w:t>
            </w:r>
            <w:r w:rsidRPr="009E5FE3">
              <w:rPr>
                <w:b/>
                <w:bCs/>
                <w:color w:val="FF0000"/>
              </w:rPr>
              <w:t>dad</w:t>
            </w:r>
            <w:r w:rsidRPr="009E5FE3">
              <w:rPr>
                <w:color w:val="FF0000"/>
              </w:rPr>
              <w:t xml:space="preserve">. </w:t>
            </w:r>
            <w:r w:rsidRPr="009E5FE3">
              <w:rPr>
                <w:b/>
                <w:bCs/>
                <w:color w:val="FF0000"/>
              </w:rPr>
              <w:t>Estos elementos intentan mostrar la grandeza de Dios, su unidad y su misteriosa Plural</w:t>
            </w:r>
            <w:r w:rsidRPr="009E5FE3">
              <w:rPr>
                <w:b/>
                <w:bCs/>
                <w:color w:val="FF0000"/>
              </w:rPr>
              <w:t>i</w:t>
            </w:r>
            <w:r w:rsidRPr="009E5FE3">
              <w:rPr>
                <w:b/>
                <w:bCs/>
                <w:color w:val="FF0000"/>
              </w:rPr>
              <w:t>dad Trinitaria</w:t>
            </w:r>
          </w:p>
        </w:tc>
      </w:tr>
    </w:tbl>
    <w:p w:rsidR="009E5FE3" w:rsidRPr="00337A6C" w:rsidRDefault="009E5FE3" w:rsidP="00C2549C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337A6C" w:rsidRDefault="00337A6C" w:rsidP="00337A6C">
      <w:pPr>
        <w:jc w:val="center"/>
      </w:pPr>
      <w:r>
        <w:rPr>
          <w:noProof/>
        </w:rPr>
        <w:lastRenderedPageBreak/>
        <w:drawing>
          <wp:inline distT="0" distB="0" distL="0" distR="0">
            <wp:extent cx="5528497" cy="3952875"/>
            <wp:effectExtent l="19050" t="0" r="0" b="0"/>
            <wp:docPr id="11" name="Imagen 4" descr="http://4.bp.blogspot.com/_onB-4lmtWgk/SkAUPiLrrpI/AAAAAAAAEQg/0npZfoAlmp8/s400/Juicio+final+san+apollinaire+el+nu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4.bp.blogspot.com/_onB-4lmtWgk/SkAUPiLrrpI/AAAAAAAAEQg/0npZfoAlmp8/s400/Juicio+final+san+apollinaire+el+nuevo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497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A6C" w:rsidRPr="00337A6C" w:rsidRDefault="00337A6C" w:rsidP="00337A6C">
      <w:pPr>
        <w:jc w:val="center"/>
        <w:rPr>
          <w:b/>
          <w:color w:val="0070C0"/>
        </w:rPr>
      </w:pPr>
      <w:r w:rsidRPr="00337A6C">
        <w:rPr>
          <w:b/>
          <w:color w:val="0070C0"/>
        </w:rPr>
        <w:t>juicio final</w:t>
      </w:r>
    </w:p>
    <w:p w:rsidR="00337A6C" w:rsidRDefault="009E5FE3" w:rsidP="00337A6C">
      <w:pPr>
        <w:jc w:val="center"/>
        <w:rPr>
          <w:b/>
          <w:color w:val="0070C0"/>
        </w:rPr>
      </w:pPr>
      <w:r>
        <w:rPr>
          <w:b/>
          <w:color w:val="0070C0"/>
        </w:rPr>
        <w:t>O</w:t>
      </w:r>
      <w:r w:rsidR="00337A6C" w:rsidRPr="00337A6C">
        <w:rPr>
          <w:b/>
          <w:color w:val="0070C0"/>
        </w:rPr>
        <w:t>vejas blancas a la derecha,</w:t>
      </w:r>
      <w:r>
        <w:rPr>
          <w:b/>
          <w:color w:val="0070C0"/>
        </w:rPr>
        <w:t xml:space="preserve"> ovejas</w:t>
      </w:r>
      <w:r w:rsidR="00337A6C" w:rsidRPr="00337A6C">
        <w:rPr>
          <w:b/>
          <w:color w:val="0070C0"/>
        </w:rPr>
        <w:t xml:space="preserve"> negras a la izquierda</w:t>
      </w:r>
    </w:p>
    <w:p w:rsidR="00C2549C" w:rsidRPr="00337A6C" w:rsidRDefault="00C2549C" w:rsidP="00337A6C">
      <w:pPr>
        <w:jc w:val="center"/>
        <w:rPr>
          <w:b/>
          <w:color w:val="0070C0"/>
        </w:rPr>
      </w:pPr>
    </w:p>
    <w:p w:rsidR="00052CB8" w:rsidRDefault="00052CB8" w:rsidP="00A76AD1">
      <w:pPr>
        <w:jc w:val="center"/>
      </w:pPr>
      <w:r>
        <w:rPr>
          <w:noProof/>
        </w:rPr>
        <w:drawing>
          <wp:inline distT="0" distB="0" distL="0" distR="0">
            <wp:extent cx="6594934" cy="4210050"/>
            <wp:effectExtent l="1905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8410" t="52985" r="22750" b="1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934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1E9" w:rsidRDefault="00337A6C" w:rsidP="00A76AD1">
      <w:pPr>
        <w:jc w:val="center"/>
        <w:rPr>
          <w:b/>
          <w:color w:val="0070C0"/>
        </w:rPr>
      </w:pPr>
      <w:r w:rsidRPr="00337A6C">
        <w:rPr>
          <w:b/>
          <w:color w:val="0070C0"/>
        </w:rPr>
        <w:t>A</w:t>
      </w:r>
      <w:r w:rsidR="00EE5F1B" w:rsidRPr="00337A6C">
        <w:rPr>
          <w:b/>
          <w:color w:val="0070C0"/>
        </w:rPr>
        <w:t xml:space="preserve"> la espera del cielo</w:t>
      </w:r>
      <w:r w:rsidRPr="00337A6C">
        <w:rPr>
          <w:b/>
          <w:color w:val="0070C0"/>
        </w:rPr>
        <w:t xml:space="preserve"> vemos el coro de l</w:t>
      </w:r>
      <w:r w:rsidR="00EE5F1B" w:rsidRPr="00337A6C">
        <w:rPr>
          <w:b/>
          <w:color w:val="0070C0"/>
        </w:rPr>
        <w:t>os santos</w:t>
      </w:r>
    </w:p>
    <w:p w:rsidR="00AD3EF2" w:rsidRPr="00337A6C" w:rsidRDefault="00AD3EF2" w:rsidP="00A76AD1">
      <w:pPr>
        <w:jc w:val="center"/>
        <w:rPr>
          <w:b/>
          <w:color w:val="0070C0"/>
        </w:rPr>
      </w:pPr>
      <w:r>
        <w:rPr>
          <w:b/>
          <w:color w:val="0070C0"/>
        </w:rPr>
        <w:t>Tabla reciente, imitación de las procesiones de mártires y santos</w:t>
      </w:r>
    </w:p>
    <w:p w:rsidR="00052CB8" w:rsidRDefault="00052CB8" w:rsidP="00A76AD1">
      <w:pPr>
        <w:jc w:val="center"/>
      </w:pPr>
    </w:p>
    <w:p w:rsidR="00DF41E9" w:rsidRDefault="00A44942" w:rsidP="00A76AD1">
      <w:pPr>
        <w:jc w:val="center"/>
      </w:pPr>
      <w:r>
        <w:rPr>
          <w:noProof/>
        </w:rPr>
        <w:lastRenderedPageBreak/>
        <w:drawing>
          <wp:inline distT="0" distB="0" distL="0" distR="0">
            <wp:extent cx="5488686" cy="3267075"/>
            <wp:effectExtent l="19050" t="0" r="0" b="0"/>
            <wp:docPr id="5" name="Imagen 1" descr="http://www.trumpetland.com/images/content/historia/2edadmedia/trompetas_saint_angelo_form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rumpetland.com/images/content/historia/2edadmedia/trompetas_saint_angelo_formis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86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942" w:rsidRDefault="00A44942" w:rsidP="00A76AD1">
      <w:pPr>
        <w:jc w:val="center"/>
      </w:pPr>
    </w:p>
    <w:p w:rsidR="00A44942" w:rsidRPr="00EE5F1B" w:rsidRDefault="00A44942" w:rsidP="00A76AD1">
      <w:pPr>
        <w:jc w:val="center"/>
        <w:rPr>
          <w:rStyle w:val="ircsu"/>
          <w:b/>
          <w:color w:val="0070C0"/>
        </w:rPr>
      </w:pPr>
      <w:r w:rsidRPr="00EE5F1B">
        <w:rPr>
          <w:rStyle w:val="ircsu"/>
          <w:b/>
          <w:color w:val="0070C0"/>
        </w:rPr>
        <w:t xml:space="preserve">Cuatro ángeles tocando la trompeta en San </w:t>
      </w:r>
      <w:proofErr w:type="spellStart"/>
      <w:r w:rsidRPr="00EE5F1B">
        <w:rPr>
          <w:rStyle w:val="ircsu"/>
          <w:b/>
          <w:color w:val="0070C0"/>
        </w:rPr>
        <w:t>Angelo</w:t>
      </w:r>
      <w:proofErr w:type="spellEnd"/>
      <w:r w:rsidRPr="00EE5F1B">
        <w:rPr>
          <w:rStyle w:val="ircsu"/>
          <w:b/>
          <w:color w:val="0070C0"/>
        </w:rPr>
        <w:t xml:space="preserve"> in </w:t>
      </w:r>
      <w:proofErr w:type="spellStart"/>
      <w:r w:rsidRPr="00EE5F1B">
        <w:rPr>
          <w:rStyle w:val="ircsu"/>
          <w:b/>
          <w:color w:val="0070C0"/>
        </w:rPr>
        <w:t>Formis</w:t>
      </w:r>
      <w:proofErr w:type="spellEnd"/>
      <w:r w:rsidRPr="00EE5F1B">
        <w:rPr>
          <w:rStyle w:val="ircsu"/>
          <w:b/>
          <w:color w:val="0070C0"/>
        </w:rPr>
        <w:t xml:space="preserve">, </w:t>
      </w:r>
      <w:proofErr w:type="spellStart"/>
      <w:r w:rsidRPr="00EE5F1B">
        <w:rPr>
          <w:rStyle w:val="ircsu"/>
          <w:b/>
          <w:color w:val="0070C0"/>
        </w:rPr>
        <w:t>Capua</w:t>
      </w:r>
      <w:proofErr w:type="spellEnd"/>
      <w:r w:rsidRPr="00EE5F1B">
        <w:rPr>
          <w:rStyle w:val="ircsu"/>
          <w:b/>
          <w:color w:val="0070C0"/>
        </w:rPr>
        <w:t xml:space="preserve"> (Italia).</w:t>
      </w:r>
    </w:p>
    <w:p w:rsidR="00A44942" w:rsidRDefault="00A44942" w:rsidP="00A76AD1">
      <w:pPr>
        <w:jc w:val="center"/>
        <w:rPr>
          <w:rStyle w:val="ircsu"/>
        </w:rPr>
      </w:pPr>
    </w:p>
    <w:p w:rsidR="00CE7036" w:rsidRDefault="00CE7036" w:rsidP="00A76AD1">
      <w:pPr>
        <w:jc w:val="center"/>
      </w:pPr>
      <w:r>
        <w:rPr>
          <w:noProof/>
        </w:rPr>
        <w:drawing>
          <wp:inline distT="0" distB="0" distL="0" distR="0">
            <wp:extent cx="2495550" cy="2495550"/>
            <wp:effectExtent l="19050" t="0" r="0" b="0"/>
            <wp:docPr id="13" name="Imagen 12" descr="http://www.eltestigofiel.org/sys_imagenes/lectura/santoral/VitalRav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eltestigofiel.org/sys_imagenes/lectura/santoral/VitalRaven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94186" cy="2495550"/>
            <wp:effectExtent l="19050" t="0" r="0" b="0"/>
            <wp:docPr id="14" name="Imagen 15" descr="http://www.sofiaoriginals.com/abr7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sofiaoriginals.com/abr7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186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036" w:rsidRPr="00CE7036" w:rsidRDefault="00CE7036" w:rsidP="00A76AD1">
      <w:pPr>
        <w:jc w:val="center"/>
        <w:rPr>
          <w:b/>
          <w:color w:val="0070C0"/>
        </w:rPr>
      </w:pPr>
      <w:r w:rsidRPr="00CE7036">
        <w:rPr>
          <w:b/>
          <w:color w:val="0070C0"/>
        </w:rPr>
        <w:t>Ofrendas y defensas contra el mal</w:t>
      </w:r>
    </w:p>
    <w:p w:rsidR="00CE7036" w:rsidRDefault="00CE7036" w:rsidP="00A76AD1">
      <w:pPr>
        <w:jc w:val="center"/>
        <w:rPr>
          <w:b/>
          <w:color w:val="0070C0"/>
        </w:rPr>
      </w:pPr>
      <w:r w:rsidRPr="00CE7036">
        <w:rPr>
          <w:b/>
          <w:color w:val="0070C0"/>
        </w:rPr>
        <w:t>siempre fueron rasgos bizantinos</w:t>
      </w:r>
    </w:p>
    <w:p w:rsidR="00AD3EF2" w:rsidRDefault="00AD3EF2" w:rsidP="00A76AD1">
      <w:pPr>
        <w:jc w:val="center"/>
        <w:rPr>
          <w:b/>
          <w:color w:val="0070C0"/>
        </w:rPr>
      </w:pPr>
    </w:p>
    <w:p w:rsidR="00CE7036" w:rsidRDefault="00CE7036" w:rsidP="00A76AD1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3154747" cy="2152650"/>
            <wp:effectExtent l="19050" t="0" r="7553" b="0"/>
            <wp:docPr id="18" name="Imagen 18" descr="http://images.placesonline.com/photos/4851_ravenna_basilica_di_san_vitale_simbolo_di_san_mar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ages.placesonline.com/photos/4851_ravenna_basilica_di_san_vitale_simbolo_di_san_marco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833" cy="215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036" w:rsidRDefault="00CE7036" w:rsidP="00A76AD1">
      <w:pPr>
        <w:jc w:val="center"/>
        <w:rPr>
          <w:b/>
          <w:color w:val="0070C0"/>
        </w:rPr>
      </w:pPr>
      <w:r>
        <w:rPr>
          <w:b/>
          <w:color w:val="0070C0"/>
        </w:rPr>
        <w:t>y también avisos y amenazas</w:t>
      </w:r>
    </w:p>
    <w:p w:rsidR="00CE7036" w:rsidRDefault="00CE7036" w:rsidP="00A76AD1">
      <w:pPr>
        <w:jc w:val="center"/>
        <w:rPr>
          <w:b/>
          <w:color w:val="0070C0"/>
        </w:rPr>
      </w:pPr>
      <w:r>
        <w:rPr>
          <w:b/>
          <w:color w:val="0070C0"/>
        </w:rPr>
        <w:t>Detalles de S Apolinar de Rávena</w:t>
      </w:r>
    </w:p>
    <w:p w:rsidR="00973FB8" w:rsidRDefault="00973FB8" w:rsidP="00A76AD1">
      <w:pPr>
        <w:jc w:val="center"/>
        <w:rPr>
          <w:b/>
          <w:color w:val="0070C0"/>
        </w:rPr>
      </w:pPr>
    </w:p>
    <w:p w:rsidR="00973FB8" w:rsidRDefault="00973FB8" w:rsidP="00A76AD1">
      <w:pPr>
        <w:jc w:val="center"/>
        <w:rPr>
          <w:b/>
          <w:color w:val="0070C0"/>
        </w:rPr>
      </w:pPr>
    </w:p>
    <w:p w:rsidR="004D16AC" w:rsidRDefault="004D16AC" w:rsidP="00A76AD1">
      <w:pPr>
        <w:jc w:val="center"/>
        <w:rPr>
          <w:b/>
          <w:color w:val="0070C0"/>
        </w:rPr>
      </w:pPr>
    </w:p>
    <w:p w:rsidR="004D16AC" w:rsidRDefault="004D16AC" w:rsidP="00A76AD1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172075" cy="6206490"/>
            <wp:effectExtent l="19050" t="0" r="9525" b="0"/>
            <wp:docPr id="29" name="Imagen 29" descr="http://lh6.ggpht.com/_MIcby7YZXjk/TQSsCbmc_fI/AAAAAAAAGp0/tq_tm_ONGM0/s640/%C3%A1bside%20de%20Monreale%2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lh6.ggpht.com/_MIcby7YZXjk/TQSsCbmc_fI/AAAAAAAAGp0/tq_tm_ONGM0/s640/%C3%A1bside%20de%20Monreale%20b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620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6AC" w:rsidRDefault="004D16AC" w:rsidP="00A76AD1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Cristo juzgando al mundo a punto de venir </w:t>
      </w:r>
    </w:p>
    <w:p w:rsidR="004D16AC" w:rsidRDefault="004D16AC" w:rsidP="00A76AD1">
      <w:pPr>
        <w:jc w:val="center"/>
        <w:rPr>
          <w:b/>
          <w:color w:val="0070C0"/>
        </w:rPr>
      </w:pPr>
      <w:r>
        <w:rPr>
          <w:b/>
          <w:color w:val="0070C0"/>
        </w:rPr>
        <w:t>S. Vital y S. Apolinar el nuevo</w:t>
      </w:r>
    </w:p>
    <w:p w:rsidR="00C2549C" w:rsidRDefault="00C2549C" w:rsidP="00A76AD1">
      <w:pPr>
        <w:jc w:val="center"/>
        <w:rPr>
          <w:b/>
          <w:color w:val="0070C0"/>
        </w:rPr>
      </w:pPr>
    </w:p>
    <w:p w:rsidR="004D16AC" w:rsidRDefault="004D16AC" w:rsidP="00A76AD1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3039186" cy="1635438"/>
            <wp:effectExtent l="19050" t="0" r="8814" b="0"/>
            <wp:docPr id="32" name="Imagen 32" descr="http://images.slideplayer.es/4/1565858/slides/slide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images.slideplayer.es/4/1565858/slides/slide_5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342" t="19084" r="17725" b="10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104" cy="164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6AC" w:rsidRDefault="004D16AC" w:rsidP="00A76AD1">
      <w:pPr>
        <w:jc w:val="center"/>
        <w:rPr>
          <w:b/>
          <w:color w:val="0070C0"/>
        </w:rPr>
      </w:pPr>
      <w:r>
        <w:rPr>
          <w:b/>
          <w:color w:val="0070C0"/>
        </w:rPr>
        <w:t>Las tres maravillas bizantinas</w:t>
      </w:r>
    </w:p>
    <w:p w:rsidR="004D16AC" w:rsidRDefault="004D16AC" w:rsidP="00A76AD1">
      <w:pPr>
        <w:jc w:val="center"/>
        <w:rPr>
          <w:b/>
          <w:color w:val="0070C0"/>
        </w:rPr>
      </w:pPr>
    </w:p>
    <w:p w:rsidR="004D16AC" w:rsidRDefault="004D16AC" w:rsidP="00A76AD1">
      <w:pPr>
        <w:jc w:val="center"/>
        <w:rPr>
          <w:b/>
          <w:color w:val="0070C0"/>
        </w:rPr>
      </w:pPr>
    </w:p>
    <w:p w:rsidR="00993047" w:rsidRDefault="00993047" w:rsidP="00A76AD1">
      <w:pPr>
        <w:jc w:val="center"/>
        <w:rPr>
          <w:b/>
          <w:color w:val="0070C0"/>
        </w:rPr>
      </w:pPr>
    </w:p>
    <w:p w:rsidR="00993047" w:rsidRDefault="00993047" w:rsidP="00A76AD1">
      <w:pPr>
        <w:jc w:val="center"/>
        <w:rPr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4762500" cy="3305175"/>
            <wp:effectExtent l="19050" t="0" r="0" b="0"/>
            <wp:docPr id="44" name="Imagen 44" descr="http://patrimoniosdelahumanidad.com/wp-content/uploads/iglesia-pint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patrimoniosdelahumanidad.com/wp-content/uploads/iglesia-pintada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047" w:rsidRDefault="00993047" w:rsidP="00A76AD1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Iglesia de </w:t>
      </w:r>
      <w:proofErr w:type="spellStart"/>
      <w:r>
        <w:rPr>
          <w:b/>
          <w:color w:val="0070C0"/>
        </w:rPr>
        <w:t>Troodos</w:t>
      </w:r>
      <w:proofErr w:type="spellEnd"/>
      <w:r w:rsidR="00AD3EF2">
        <w:rPr>
          <w:b/>
          <w:color w:val="0070C0"/>
        </w:rPr>
        <w:t>, centro montañoso de Chipre</w:t>
      </w:r>
    </w:p>
    <w:p w:rsidR="00AD3EF2" w:rsidRDefault="00AD3EF2" w:rsidP="00A76AD1">
      <w:pPr>
        <w:jc w:val="center"/>
        <w:rPr>
          <w:b/>
          <w:color w:val="0070C0"/>
        </w:rPr>
      </w:pPr>
      <w:r>
        <w:rPr>
          <w:b/>
          <w:color w:val="0070C0"/>
        </w:rPr>
        <w:t>Diez templos declarados Patrimonio del a Humanidad en 1985</w:t>
      </w:r>
    </w:p>
    <w:p w:rsidR="00993047" w:rsidRDefault="00993047" w:rsidP="00A76AD1">
      <w:pPr>
        <w:jc w:val="center"/>
        <w:rPr>
          <w:b/>
          <w:color w:val="0070C0"/>
        </w:rPr>
      </w:pPr>
    </w:p>
    <w:p w:rsidR="00993047" w:rsidRDefault="00993047" w:rsidP="00A76AD1">
      <w:pPr>
        <w:jc w:val="center"/>
        <w:rPr>
          <w:b/>
          <w:color w:val="0070C0"/>
        </w:rPr>
      </w:pPr>
    </w:p>
    <w:p w:rsidR="00993047" w:rsidRDefault="00993047" w:rsidP="00A76AD1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6645910" cy="3884326"/>
            <wp:effectExtent l="19050" t="0" r="2540" b="0"/>
            <wp:docPr id="47" name="Imagen 47" descr="http://www.repro-arte.com/blog/wp-content/uploads/2012/04/ultimacenasantang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repro-arte.com/blog/wp-content/uploads/2012/04/ultimacenasantangelo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8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047" w:rsidRDefault="00AD3EF2" w:rsidP="00A76AD1">
      <w:pPr>
        <w:jc w:val="center"/>
        <w:rPr>
          <w:b/>
          <w:color w:val="0070C0"/>
        </w:rPr>
      </w:pPr>
      <w:r>
        <w:rPr>
          <w:b/>
          <w:color w:val="0070C0"/>
        </w:rPr>
        <w:t>Mosaico de la Despedida de Cristo</w:t>
      </w:r>
    </w:p>
    <w:p w:rsidR="00AD3EF2" w:rsidRDefault="00AD3EF2" w:rsidP="00A76AD1">
      <w:pPr>
        <w:jc w:val="center"/>
        <w:rPr>
          <w:b/>
          <w:color w:val="0070C0"/>
        </w:rPr>
      </w:pPr>
    </w:p>
    <w:p w:rsidR="00993047" w:rsidRPr="00CE7036" w:rsidRDefault="00993047" w:rsidP="00A76AD1">
      <w:pPr>
        <w:jc w:val="center"/>
        <w:rPr>
          <w:b/>
          <w:color w:val="0070C0"/>
        </w:rPr>
      </w:pPr>
    </w:p>
    <w:sectPr w:rsidR="00993047" w:rsidRPr="00CE7036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67C0"/>
    <w:rsid w:val="00052CB8"/>
    <w:rsid w:val="00053CB1"/>
    <w:rsid w:val="000812A3"/>
    <w:rsid w:val="000824EF"/>
    <w:rsid w:val="00084B19"/>
    <w:rsid w:val="00131759"/>
    <w:rsid w:val="00151A2E"/>
    <w:rsid w:val="00151FA3"/>
    <w:rsid w:val="00153F8A"/>
    <w:rsid w:val="00162687"/>
    <w:rsid w:val="0016415A"/>
    <w:rsid w:val="001A1E16"/>
    <w:rsid w:val="001B7720"/>
    <w:rsid w:val="001C2369"/>
    <w:rsid w:val="001C648D"/>
    <w:rsid w:val="001D2B60"/>
    <w:rsid w:val="001D33A6"/>
    <w:rsid w:val="00202CF7"/>
    <w:rsid w:val="00203340"/>
    <w:rsid w:val="00204428"/>
    <w:rsid w:val="002045DD"/>
    <w:rsid w:val="0020686B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D58B4"/>
    <w:rsid w:val="002D5929"/>
    <w:rsid w:val="002E3C95"/>
    <w:rsid w:val="002E543C"/>
    <w:rsid w:val="002E6671"/>
    <w:rsid w:val="002F1679"/>
    <w:rsid w:val="002F63D1"/>
    <w:rsid w:val="00302C51"/>
    <w:rsid w:val="00311F71"/>
    <w:rsid w:val="00312AE6"/>
    <w:rsid w:val="00337A6C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F207B"/>
    <w:rsid w:val="00402E96"/>
    <w:rsid w:val="00403F33"/>
    <w:rsid w:val="0041104B"/>
    <w:rsid w:val="00415498"/>
    <w:rsid w:val="004154FE"/>
    <w:rsid w:val="004161CC"/>
    <w:rsid w:val="004178DC"/>
    <w:rsid w:val="00425A9F"/>
    <w:rsid w:val="00432B44"/>
    <w:rsid w:val="00444BCB"/>
    <w:rsid w:val="004515C7"/>
    <w:rsid w:val="00453B03"/>
    <w:rsid w:val="00470D9F"/>
    <w:rsid w:val="004905EB"/>
    <w:rsid w:val="004A0931"/>
    <w:rsid w:val="004A1561"/>
    <w:rsid w:val="004A1935"/>
    <w:rsid w:val="004B1731"/>
    <w:rsid w:val="004C1D41"/>
    <w:rsid w:val="004D16AC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3DA"/>
    <w:rsid w:val="005C2CAB"/>
    <w:rsid w:val="00604742"/>
    <w:rsid w:val="006205F3"/>
    <w:rsid w:val="0062125D"/>
    <w:rsid w:val="006300FF"/>
    <w:rsid w:val="006417DB"/>
    <w:rsid w:val="00642F7A"/>
    <w:rsid w:val="006569D3"/>
    <w:rsid w:val="00665971"/>
    <w:rsid w:val="00671510"/>
    <w:rsid w:val="00676930"/>
    <w:rsid w:val="006878DC"/>
    <w:rsid w:val="006A0F30"/>
    <w:rsid w:val="006A110E"/>
    <w:rsid w:val="006B057E"/>
    <w:rsid w:val="006B6134"/>
    <w:rsid w:val="006B700D"/>
    <w:rsid w:val="006B7ED4"/>
    <w:rsid w:val="006D37BC"/>
    <w:rsid w:val="006F2B54"/>
    <w:rsid w:val="006F42C9"/>
    <w:rsid w:val="00705128"/>
    <w:rsid w:val="00710373"/>
    <w:rsid w:val="00714886"/>
    <w:rsid w:val="00715890"/>
    <w:rsid w:val="00735486"/>
    <w:rsid w:val="0073632F"/>
    <w:rsid w:val="007563DA"/>
    <w:rsid w:val="00765B53"/>
    <w:rsid w:val="007C2603"/>
    <w:rsid w:val="007C5650"/>
    <w:rsid w:val="007D0412"/>
    <w:rsid w:val="007E3C2D"/>
    <w:rsid w:val="00811AAE"/>
    <w:rsid w:val="00811DF0"/>
    <w:rsid w:val="00826B14"/>
    <w:rsid w:val="008438E6"/>
    <w:rsid w:val="00864A6E"/>
    <w:rsid w:val="008745FF"/>
    <w:rsid w:val="00875BF4"/>
    <w:rsid w:val="00882718"/>
    <w:rsid w:val="00891547"/>
    <w:rsid w:val="008C0873"/>
    <w:rsid w:val="008C2C96"/>
    <w:rsid w:val="008C4101"/>
    <w:rsid w:val="008D3A88"/>
    <w:rsid w:val="008D6D61"/>
    <w:rsid w:val="008F38EC"/>
    <w:rsid w:val="00907741"/>
    <w:rsid w:val="00912D1B"/>
    <w:rsid w:val="00932F3D"/>
    <w:rsid w:val="0094729A"/>
    <w:rsid w:val="0095771A"/>
    <w:rsid w:val="00957E74"/>
    <w:rsid w:val="009672FE"/>
    <w:rsid w:val="00973FB8"/>
    <w:rsid w:val="0097418F"/>
    <w:rsid w:val="00977BF9"/>
    <w:rsid w:val="00993047"/>
    <w:rsid w:val="009B1E8C"/>
    <w:rsid w:val="009B7B26"/>
    <w:rsid w:val="009B7D31"/>
    <w:rsid w:val="009C3036"/>
    <w:rsid w:val="009D14C7"/>
    <w:rsid w:val="009E19CE"/>
    <w:rsid w:val="009E19D3"/>
    <w:rsid w:val="009E3A8C"/>
    <w:rsid w:val="009E5FE3"/>
    <w:rsid w:val="009F61EB"/>
    <w:rsid w:val="00A041A3"/>
    <w:rsid w:val="00A06EB1"/>
    <w:rsid w:val="00A129FE"/>
    <w:rsid w:val="00A31A8E"/>
    <w:rsid w:val="00A44942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C4584"/>
    <w:rsid w:val="00AD3EF2"/>
    <w:rsid w:val="00AD6E3E"/>
    <w:rsid w:val="00AE1375"/>
    <w:rsid w:val="00B05483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77D91"/>
    <w:rsid w:val="00B81AED"/>
    <w:rsid w:val="00B86854"/>
    <w:rsid w:val="00B92370"/>
    <w:rsid w:val="00BA5785"/>
    <w:rsid w:val="00BB26AA"/>
    <w:rsid w:val="00BC4A86"/>
    <w:rsid w:val="00BD2421"/>
    <w:rsid w:val="00BF2E15"/>
    <w:rsid w:val="00C07869"/>
    <w:rsid w:val="00C14776"/>
    <w:rsid w:val="00C157BE"/>
    <w:rsid w:val="00C17FDD"/>
    <w:rsid w:val="00C221B9"/>
    <w:rsid w:val="00C2334E"/>
    <w:rsid w:val="00C235F4"/>
    <w:rsid w:val="00C236E9"/>
    <w:rsid w:val="00C2549C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CE7036"/>
    <w:rsid w:val="00CF5727"/>
    <w:rsid w:val="00D17682"/>
    <w:rsid w:val="00D224C7"/>
    <w:rsid w:val="00D23103"/>
    <w:rsid w:val="00D26931"/>
    <w:rsid w:val="00D31461"/>
    <w:rsid w:val="00D319C6"/>
    <w:rsid w:val="00D42E5A"/>
    <w:rsid w:val="00D557C1"/>
    <w:rsid w:val="00D7352F"/>
    <w:rsid w:val="00D82287"/>
    <w:rsid w:val="00D933A8"/>
    <w:rsid w:val="00D94EDB"/>
    <w:rsid w:val="00DA0071"/>
    <w:rsid w:val="00DB2958"/>
    <w:rsid w:val="00DC04BC"/>
    <w:rsid w:val="00DC07E1"/>
    <w:rsid w:val="00DD3D4F"/>
    <w:rsid w:val="00DD6058"/>
    <w:rsid w:val="00DE7CBD"/>
    <w:rsid w:val="00DF41E9"/>
    <w:rsid w:val="00E04A11"/>
    <w:rsid w:val="00E20C5D"/>
    <w:rsid w:val="00E245B1"/>
    <w:rsid w:val="00E352EB"/>
    <w:rsid w:val="00E44B84"/>
    <w:rsid w:val="00E54631"/>
    <w:rsid w:val="00E574D3"/>
    <w:rsid w:val="00E578D5"/>
    <w:rsid w:val="00E7015D"/>
    <w:rsid w:val="00E80274"/>
    <w:rsid w:val="00E821C4"/>
    <w:rsid w:val="00E87BCA"/>
    <w:rsid w:val="00E97542"/>
    <w:rsid w:val="00E9795E"/>
    <w:rsid w:val="00EA0AE1"/>
    <w:rsid w:val="00EA3FA7"/>
    <w:rsid w:val="00EA54F5"/>
    <w:rsid w:val="00ED0267"/>
    <w:rsid w:val="00ED0FFD"/>
    <w:rsid w:val="00ED3017"/>
    <w:rsid w:val="00EE3F66"/>
    <w:rsid w:val="00EE4CA6"/>
    <w:rsid w:val="00EE5F1B"/>
    <w:rsid w:val="00F0348B"/>
    <w:rsid w:val="00F2057D"/>
    <w:rsid w:val="00F214E9"/>
    <w:rsid w:val="00F278F5"/>
    <w:rsid w:val="00F36164"/>
    <w:rsid w:val="00F42AD6"/>
    <w:rsid w:val="00F507A5"/>
    <w:rsid w:val="00F54EE9"/>
    <w:rsid w:val="00F611E5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paragraph" w:customStyle="1" w:styleId="pindescription">
    <w:name w:val="pindescription"/>
    <w:basedOn w:val="Normal"/>
    <w:rsid w:val="00DF41E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95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5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58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357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527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34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5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0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97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69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37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25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8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27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6077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207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445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10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2261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5431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9460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73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2434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98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6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293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25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07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61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651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55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1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22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2680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57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7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4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99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489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322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4437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38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0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7167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195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79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404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43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5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316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16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468</Words>
  <Characters>2574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2016-07-25T16:04:00Z</dcterms:created>
  <dcterms:modified xsi:type="dcterms:W3CDTF">2016-07-25T16:04:00Z</dcterms:modified>
</cp:coreProperties>
</file>