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108" w:rsidRDefault="002A6108" w:rsidP="008B6AFB">
      <w:pPr>
        <w:rPr>
          <w:szCs w:val="22"/>
        </w:rPr>
      </w:pPr>
    </w:p>
    <w:p w:rsidR="002A6108" w:rsidRDefault="002A6108" w:rsidP="008B6AFB">
      <w:pPr>
        <w:rPr>
          <w:szCs w:val="22"/>
        </w:rPr>
      </w:pPr>
    </w:p>
    <w:p w:rsidR="002A6108" w:rsidRPr="00913D9A" w:rsidRDefault="008E0252" w:rsidP="00913D9A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El Hombre en el Arte R</w:t>
      </w:r>
      <w:r w:rsidR="00913D9A" w:rsidRPr="00913D9A">
        <w:rPr>
          <w:b/>
          <w:color w:val="FF0000"/>
          <w:sz w:val="44"/>
          <w:szCs w:val="44"/>
        </w:rPr>
        <w:t>ománico</w:t>
      </w:r>
    </w:p>
    <w:p w:rsidR="00913D9A" w:rsidRPr="00BD2FB4" w:rsidRDefault="00913D9A" w:rsidP="00913D9A">
      <w:pPr>
        <w:jc w:val="center"/>
        <w:rPr>
          <w:b/>
          <w:color w:val="0070C0"/>
          <w:sz w:val="44"/>
          <w:szCs w:val="44"/>
        </w:rPr>
      </w:pPr>
    </w:p>
    <w:p w:rsidR="00913D9A" w:rsidRPr="00BD2FB4" w:rsidRDefault="00913D9A" w:rsidP="00913D9A">
      <w:pPr>
        <w:jc w:val="center"/>
        <w:rPr>
          <w:b/>
          <w:color w:val="0070C0"/>
          <w:sz w:val="28"/>
          <w:szCs w:val="28"/>
        </w:rPr>
      </w:pPr>
      <w:r w:rsidRPr="00BD2FB4">
        <w:rPr>
          <w:b/>
          <w:color w:val="0070C0"/>
          <w:sz w:val="28"/>
          <w:szCs w:val="28"/>
        </w:rPr>
        <w:t>Hombre medieval, caminante en la Historia y en el mundo creciente</w:t>
      </w:r>
    </w:p>
    <w:p w:rsidR="00913D9A" w:rsidRDefault="00913D9A" w:rsidP="00913D9A">
      <w:pPr>
        <w:jc w:val="center"/>
        <w:rPr>
          <w:b/>
          <w:sz w:val="28"/>
          <w:szCs w:val="28"/>
        </w:rPr>
      </w:pP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2456536"/>
            <wp:effectExtent l="19050" t="0" r="0" b="0"/>
            <wp:docPr id="16" name="Imagen 16" descr="http://www.historiadelarte.us/wp-content/uploads/2011/05/Detalle-de-un-sarcofago-ro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istoriadelarte.us/wp-content/uploads/2011/05/Detalle-de-un-sarcofago-roman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B4" w:rsidRPr="00BD2FB4" w:rsidRDefault="00BD2FB4" w:rsidP="00BD2FB4">
      <w:pPr>
        <w:jc w:val="center"/>
        <w:rPr>
          <w:b/>
          <w:color w:val="0070C0"/>
        </w:rPr>
      </w:pPr>
      <w:r w:rsidRPr="00BD2FB4">
        <w:rPr>
          <w:b/>
          <w:color w:val="0070C0"/>
        </w:rPr>
        <w:t xml:space="preserve">Un sarcófago romano  s.  I </w:t>
      </w:r>
      <w:r w:rsidR="00462698">
        <w:rPr>
          <w:b/>
          <w:color w:val="0070C0"/>
        </w:rPr>
        <w:t xml:space="preserve">   El  difunto y los vivos </w:t>
      </w: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71950" cy="2058483"/>
            <wp:effectExtent l="19050" t="0" r="0" b="0"/>
            <wp:docPr id="19" name="Imagen 19" descr="http://image.slidesharecdn.com/arte-romnico-05-esculturappt4353-110504183118-phpapp01/95/arte-romnico-escultura-18-728.jpg?cb=130453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arte-romnico-05-esculturappt4353-110504183118-phpapp01/95/arte-romnico-escultura-18-728.jpg?cb=13045345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105" b="2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23" cy="20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B4" w:rsidRPr="00BD2FB4" w:rsidRDefault="00BD2FB4" w:rsidP="00BD2FB4">
      <w:pPr>
        <w:jc w:val="center"/>
        <w:rPr>
          <w:b/>
          <w:color w:val="0070C0"/>
        </w:rPr>
      </w:pPr>
      <w:r w:rsidRPr="00BD2FB4">
        <w:rPr>
          <w:b/>
          <w:color w:val="0070C0"/>
        </w:rPr>
        <w:t>Un sarcófago cristiano s. XII</w:t>
      </w:r>
    </w:p>
    <w:p w:rsidR="00BD2FB4" w:rsidRPr="00BD2FB4" w:rsidRDefault="00462698" w:rsidP="00BD2FB4">
      <w:pPr>
        <w:jc w:val="center"/>
        <w:rPr>
          <w:b/>
          <w:color w:val="0070C0"/>
        </w:rPr>
      </w:pPr>
      <w:proofErr w:type="spellStart"/>
      <w:r>
        <w:rPr>
          <w:b/>
          <w:color w:val="0070C0"/>
        </w:rPr>
        <w:t>Wiligelmo</w:t>
      </w:r>
      <w:proofErr w:type="spellEnd"/>
      <w:r>
        <w:rPr>
          <w:b/>
          <w:color w:val="0070C0"/>
        </w:rPr>
        <w:t>. Creació</w:t>
      </w:r>
      <w:r w:rsidR="00BD2FB4" w:rsidRPr="00BD2FB4">
        <w:rPr>
          <w:b/>
          <w:color w:val="0070C0"/>
        </w:rPr>
        <w:t>n del hombre</w:t>
      </w:r>
      <w:r>
        <w:rPr>
          <w:b/>
          <w:color w:val="0070C0"/>
        </w:rPr>
        <w:t xml:space="preserve"> </w:t>
      </w:r>
      <w:r w:rsidR="00BD2FB4" w:rsidRPr="00BD2FB4">
        <w:rPr>
          <w:b/>
          <w:color w:val="0070C0"/>
        </w:rPr>
        <w:t xml:space="preserve"> Fach</w:t>
      </w:r>
      <w:r>
        <w:rPr>
          <w:b/>
          <w:color w:val="0070C0"/>
        </w:rPr>
        <w:t>a</w:t>
      </w:r>
      <w:r w:rsidR="00BD2FB4" w:rsidRPr="00BD2FB4">
        <w:rPr>
          <w:b/>
          <w:color w:val="0070C0"/>
        </w:rPr>
        <w:t>da Catedral de Módena</w:t>
      </w:r>
    </w:p>
    <w:p w:rsidR="00913D9A" w:rsidRPr="00BD2FB4" w:rsidRDefault="00BD2FB4" w:rsidP="00913D9A">
      <w:pPr>
        <w:jc w:val="center"/>
        <w:rPr>
          <w:b/>
          <w:color w:val="0070C0"/>
        </w:rPr>
      </w:pPr>
      <w:r>
        <w:rPr>
          <w:b/>
          <w:color w:val="0070C0"/>
        </w:rPr>
        <w:t>D</w:t>
      </w:r>
      <w:r w:rsidRPr="00BD2FB4">
        <w:rPr>
          <w:b/>
          <w:color w:val="0070C0"/>
        </w:rPr>
        <w:t>etalle</w:t>
      </w:r>
    </w:p>
    <w:p w:rsidR="00BD2FB4" w:rsidRDefault="00BD2FB4" w:rsidP="00BD2FB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39742" cy="2876550"/>
            <wp:effectExtent l="19050" t="0" r="0" b="0"/>
            <wp:docPr id="1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70" t="33769" r="39662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92" cy="288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B4" w:rsidRDefault="00BD2FB4" w:rsidP="00BD2FB4">
      <w:pPr>
        <w:jc w:val="center"/>
        <w:rPr>
          <w:b/>
          <w:sz w:val="28"/>
          <w:szCs w:val="28"/>
        </w:rPr>
      </w:pPr>
    </w:p>
    <w:p w:rsidR="00BD2FB4" w:rsidRDefault="00BD2FB4" w:rsidP="00913D9A">
      <w:pPr>
        <w:jc w:val="center"/>
        <w:rPr>
          <w:b/>
          <w:sz w:val="28"/>
          <w:szCs w:val="28"/>
        </w:rPr>
      </w:pPr>
    </w:p>
    <w:p w:rsidR="00913D9A" w:rsidRDefault="00913D9A" w:rsidP="00913D9A">
      <w:pPr>
        <w:jc w:val="center"/>
        <w:rPr>
          <w:b/>
          <w:sz w:val="28"/>
          <w:szCs w:val="28"/>
        </w:rPr>
      </w:pPr>
    </w:p>
    <w:p w:rsidR="00913D9A" w:rsidRDefault="00913D9A" w:rsidP="00913D9A">
      <w:pPr>
        <w:jc w:val="center"/>
        <w:rPr>
          <w:b/>
          <w:sz w:val="28"/>
          <w:szCs w:val="28"/>
        </w:rPr>
      </w:pP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80698" cy="5076825"/>
            <wp:effectExtent l="19050" t="0" r="0" b="0"/>
            <wp:docPr id="22" name="Imagen 22" descr="http://www.fotoviajero.com/image/monje-con-libro-iconografia-romanica_8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otoviajero.com/image/monje-con-libro-iconografia-romanica_815_b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98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CE" w:rsidRDefault="00913D9A" w:rsidP="00913D9A">
      <w:pPr>
        <w:jc w:val="center"/>
        <w:rPr>
          <w:rStyle w:val="ircsu"/>
          <w:b/>
          <w:color w:val="0070C0"/>
        </w:rPr>
      </w:pPr>
      <w:r w:rsidRPr="00913D9A">
        <w:rPr>
          <w:rStyle w:val="ircsu"/>
          <w:b/>
          <w:color w:val="0070C0"/>
        </w:rPr>
        <w:t xml:space="preserve">Monje con libro, iconografía románica - Canecillo del ábside, </w:t>
      </w:r>
    </w:p>
    <w:p w:rsidR="00913D9A" w:rsidRDefault="00BD2FB4" w:rsidP="00913D9A">
      <w:pPr>
        <w:jc w:val="center"/>
        <w:rPr>
          <w:rStyle w:val="ircsu"/>
          <w:b/>
          <w:color w:val="0070C0"/>
        </w:rPr>
      </w:pPr>
      <w:r>
        <w:rPr>
          <w:rStyle w:val="ircsu"/>
          <w:b/>
          <w:color w:val="0070C0"/>
        </w:rPr>
        <w:t>I</w:t>
      </w:r>
      <w:r w:rsidR="00913D9A" w:rsidRPr="00913D9A">
        <w:rPr>
          <w:rStyle w:val="ircsu"/>
          <w:b/>
          <w:color w:val="0070C0"/>
        </w:rPr>
        <w:t>glesia de San Cipriano, Oquillas, Románico del Esgueva</w:t>
      </w:r>
    </w:p>
    <w:p w:rsidR="00A93FCE" w:rsidRDefault="00A93FCE" w:rsidP="00913D9A">
      <w:pPr>
        <w:jc w:val="center"/>
        <w:rPr>
          <w:rStyle w:val="ircsu"/>
          <w:b/>
          <w:color w:val="0070C0"/>
        </w:rPr>
      </w:pPr>
    </w:p>
    <w:p w:rsidR="00A93FCE" w:rsidRDefault="00A93FCE" w:rsidP="00913D9A">
      <w:pPr>
        <w:jc w:val="center"/>
        <w:rPr>
          <w:rStyle w:val="ircsu"/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2319292" cy="3429000"/>
            <wp:effectExtent l="19050" t="0" r="4808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195" t="31903" r="53851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34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CE" w:rsidRDefault="00A93FCE" w:rsidP="00913D9A">
      <w:pPr>
        <w:jc w:val="center"/>
        <w:rPr>
          <w:rStyle w:val="ircsu"/>
          <w:b/>
          <w:color w:val="0070C0"/>
        </w:rPr>
      </w:pPr>
      <w:r w:rsidRPr="00A93FCE">
        <w:rPr>
          <w:rStyle w:val="ircsu"/>
          <w:b/>
          <w:color w:val="0070C0"/>
        </w:rPr>
        <w:lastRenderedPageBreak/>
        <w:t xml:space="preserve">Los canecillos de San Adrián de </w:t>
      </w:r>
      <w:proofErr w:type="spellStart"/>
      <w:r w:rsidRPr="00A93FCE">
        <w:rPr>
          <w:rStyle w:val="ircsu"/>
          <w:b/>
          <w:color w:val="0070C0"/>
        </w:rPr>
        <w:t>Vadoluengo</w:t>
      </w:r>
      <w:proofErr w:type="spellEnd"/>
    </w:p>
    <w:p w:rsidR="008E0252" w:rsidRDefault="008E0252" w:rsidP="00913D9A">
      <w:pPr>
        <w:jc w:val="center"/>
        <w:rPr>
          <w:rStyle w:val="ircsu"/>
          <w:b/>
          <w:color w:val="0070C0"/>
        </w:rPr>
      </w:pPr>
      <w:r>
        <w:rPr>
          <w:rStyle w:val="ircsu"/>
          <w:b/>
          <w:color w:val="0070C0"/>
        </w:rPr>
        <w:t xml:space="preserve">En frecuentes </w:t>
      </w:r>
      <w:proofErr w:type="spellStart"/>
      <w:r>
        <w:rPr>
          <w:rStyle w:val="ircsu"/>
          <w:b/>
          <w:color w:val="0070C0"/>
        </w:rPr>
        <w:t>cangteros</w:t>
      </w:r>
      <w:proofErr w:type="spellEnd"/>
      <w:r>
        <w:rPr>
          <w:rStyle w:val="ircsu"/>
          <w:b/>
          <w:color w:val="0070C0"/>
        </w:rPr>
        <w:t xml:space="preserve"> la rusticidad un tanto bruta</w:t>
      </w:r>
    </w:p>
    <w:p w:rsidR="008E0252" w:rsidRDefault="008E0252" w:rsidP="00913D9A">
      <w:pPr>
        <w:jc w:val="center"/>
        <w:rPr>
          <w:rStyle w:val="ircsu"/>
          <w:b/>
          <w:color w:val="0070C0"/>
        </w:rPr>
      </w:pPr>
      <w:r>
        <w:rPr>
          <w:rStyle w:val="ircsu"/>
          <w:b/>
          <w:color w:val="0070C0"/>
        </w:rPr>
        <w:t>se refleja en referencias sexuales</w:t>
      </w:r>
    </w:p>
    <w:p w:rsidR="008E0252" w:rsidRDefault="008E0252" w:rsidP="00913D9A">
      <w:pPr>
        <w:jc w:val="center"/>
        <w:rPr>
          <w:rStyle w:val="ircsu"/>
          <w:b/>
          <w:color w:val="0070C0"/>
        </w:rPr>
      </w:pPr>
    </w:p>
    <w:p w:rsidR="008E0252" w:rsidRDefault="008E0252" w:rsidP="00913D9A">
      <w:pPr>
        <w:jc w:val="center"/>
        <w:rPr>
          <w:rStyle w:val="ircsu"/>
          <w:b/>
          <w:color w:val="0070C0"/>
        </w:rPr>
      </w:pPr>
      <w:r>
        <w:rPr>
          <w:noProof/>
        </w:rPr>
        <w:drawing>
          <wp:inline distT="0" distB="0" distL="0" distR="0">
            <wp:extent cx="2114550" cy="2378869"/>
            <wp:effectExtent l="19050" t="0" r="0" b="0"/>
            <wp:docPr id="15" name="Imagen 1" descr="http://blogs.elpais.com/.a/6a00d8341bfb1653ef0168e621a1bf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elpais.com/.a/6a00d8341bfb1653ef0168e621a1bf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1592809" cy="2381250"/>
            <wp:effectExtent l="19050" t="0" r="7391" b="0"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055" t="35261" r="54281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0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7915" cy="2131876"/>
            <wp:effectExtent l="19050" t="0" r="6985" b="0"/>
            <wp:docPr id="18" name="Imagen 9" descr="Imágenes de un hombre y una mujer exhibiendo sus miembros sexuales. | Archico de la Fundación Santa María la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ágenes de un hombre y una mujer exhibiendo sus miembros sexuales. | Archico de la Fundación Santa María la Re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13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52" w:rsidRPr="008E0252" w:rsidRDefault="008E0252" w:rsidP="00913D9A">
      <w:pPr>
        <w:jc w:val="center"/>
        <w:rPr>
          <w:rStyle w:val="ircsu"/>
          <w:b/>
          <w:color w:val="0070C0"/>
        </w:rPr>
      </w:pPr>
    </w:p>
    <w:p w:rsidR="008E0252" w:rsidRPr="008E0252" w:rsidRDefault="008E0252" w:rsidP="00913D9A">
      <w:pPr>
        <w:jc w:val="center"/>
        <w:rPr>
          <w:b/>
          <w:color w:val="0070C0"/>
        </w:rPr>
      </w:pPr>
      <w:r w:rsidRPr="008E0252">
        <w:rPr>
          <w:b/>
          <w:color w:val="0070C0"/>
        </w:rPr>
        <w:t>Pero esos pormeno</w:t>
      </w:r>
      <w:r>
        <w:rPr>
          <w:b/>
          <w:color w:val="0070C0"/>
        </w:rPr>
        <w:t>re</w:t>
      </w:r>
      <w:r w:rsidRPr="008E0252">
        <w:rPr>
          <w:b/>
          <w:color w:val="0070C0"/>
        </w:rPr>
        <w:t xml:space="preserve">s no son suficientes que disminuir la delicadeza, la espiritualidad, y la creatividad </w:t>
      </w:r>
      <w:r>
        <w:rPr>
          <w:b/>
          <w:color w:val="0070C0"/>
        </w:rPr>
        <w:t xml:space="preserve">que en general manifestaron </w:t>
      </w:r>
      <w:r w:rsidRPr="008E0252">
        <w:rPr>
          <w:b/>
          <w:color w:val="0070C0"/>
        </w:rPr>
        <w:t xml:space="preserve">los </w:t>
      </w:r>
      <w:r>
        <w:rPr>
          <w:b/>
          <w:color w:val="0070C0"/>
        </w:rPr>
        <w:t xml:space="preserve">muchos </w:t>
      </w:r>
      <w:r w:rsidRPr="008E0252">
        <w:rPr>
          <w:b/>
          <w:color w:val="0070C0"/>
        </w:rPr>
        <w:t>artistas ro</w:t>
      </w:r>
      <w:r>
        <w:rPr>
          <w:b/>
          <w:color w:val="0070C0"/>
        </w:rPr>
        <w:t>m</w:t>
      </w:r>
      <w:r w:rsidRPr="008E0252">
        <w:rPr>
          <w:b/>
          <w:color w:val="0070C0"/>
        </w:rPr>
        <w:t>ánicos</w:t>
      </w:r>
      <w:r>
        <w:rPr>
          <w:b/>
          <w:color w:val="0070C0"/>
        </w:rPr>
        <w:t xml:space="preserve"> (SS. XI , XII y XIII) </w:t>
      </w:r>
      <w:r w:rsidRPr="008E0252">
        <w:rPr>
          <w:b/>
          <w:color w:val="0070C0"/>
        </w:rPr>
        <w:t xml:space="preserve"> que </w:t>
      </w:r>
      <w:r>
        <w:rPr>
          <w:b/>
          <w:color w:val="0070C0"/>
        </w:rPr>
        <w:t xml:space="preserve"> </w:t>
      </w:r>
      <w:r w:rsidRPr="008E0252">
        <w:rPr>
          <w:b/>
          <w:color w:val="0070C0"/>
        </w:rPr>
        <w:t>hac</w:t>
      </w:r>
      <w:r>
        <w:rPr>
          <w:b/>
          <w:color w:val="0070C0"/>
        </w:rPr>
        <w:t>í</w:t>
      </w:r>
      <w:r w:rsidRPr="008E0252">
        <w:rPr>
          <w:b/>
          <w:color w:val="0070C0"/>
        </w:rPr>
        <w:t>a</w:t>
      </w:r>
      <w:r>
        <w:rPr>
          <w:b/>
          <w:color w:val="0070C0"/>
        </w:rPr>
        <w:t>n</w:t>
      </w:r>
      <w:r w:rsidRPr="008E0252">
        <w:rPr>
          <w:b/>
          <w:color w:val="0070C0"/>
        </w:rPr>
        <w:t xml:space="preserve"> verdaderas filigranas con los pocos recursos con que contaban</w:t>
      </w:r>
      <w:r>
        <w:rPr>
          <w:b/>
          <w:color w:val="0070C0"/>
        </w:rPr>
        <w:t>.</w:t>
      </w:r>
    </w:p>
    <w:p w:rsidR="00A93FCE" w:rsidRDefault="00A93FCE" w:rsidP="00913D9A">
      <w:pPr>
        <w:jc w:val="center"/>
        <w:rPr>
          <w:b/>
          <w:color w:val="0070C0"/>
        </w:rPr>
      </w:pPr>
    </w:p>
    <w:p w:rsidR="00A93FCE" w:rsidRDefault="00A93FCE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5529917" cy="3316718"/>
            <wp:effectExtent l="19050" t="0" r="0" b="0"/>
            <wp:docPr id="35" name="Imagen 35" descr="http://www.antoniohernandez.es/Arte/imagenes/04%20Romanico/escultura/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ntoniohernandez.es/Arte/imagenes/04%20Romanico/escultura/Ev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82" cy="33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CE" w:rsidRDefault="00A93FCE" w:rsidP="00BD2FB4">
      <w:pPr>
        <w:jc w:val="center"/>
        <w:rPr>
          <w:rStyle w:val="ircsu"/>
          <w:b/>
          <w:color w:val="0070C0"/>
        </w:rPr>
      </w:pPr>
      <w:r w:rsidRPr="00A93FCE">
        <w:rPr>
          <w:rStyle w:val="ircsu"/>
          <w:b/>
          <w:color w:val="0070C0"/>
        </w:rPr>
        <w:t xml:space="preserve">Una de las obras más sorprendentes de la escultura románica francesa es la </w:t>
      </w:r>
      <w:proofErr w:type="spellStart"/>
      <w:r w:rsidRPr="00A93FCE">
        <w:rPr>
          <w:rStyle w:val="ircsu"/>
          <w:b/>
          <w:color w:val="0070C0"/>
        </w:rPr>
        <w:t>Evaque</w:t>
      </w:r>
      <w:proofErr w:type="spellEnd"/>
    </w:p>
    <w:p w:rsidR="00A93FCE" w:rsidRDefault="00A93FCE" w:rsidP="00BD2FB4">
      <w:pPr>
        <w:jc w:val="center"/>
        <w:rPr>
          <w:rStyle w:val="ircsu"/>
          <w:b/>
          <w:color w:val="0070C0"/>
        </w:rPr>
      </w:pPr>
      <w:proofErr w:type="spellStart"/>
      <w:r w:rsidRPr="00A93FCE">
        <w:rPr>
          <w:rStyle w:val="ircsu"/>
          <w:b/>
          <w:color w:val="0070C0"/>
        </w:rPr>
        <w:t>Musée</w:t>
      </w:r>
      <w:proofErr w:type="spellEnd"/>
      <w:r w:rsidRPr="00A93FCE">
        <w:rPr>
          <w:rStyle w:val="ircsu"/>
          <w:b/>
          <w:color w:val="0070C0"/>
        </w:rPr>
        <w:t xml:space="preserve"> </w:t>
      </w:r>
      <w:proofErr w:type="spellStart"/>
      <w:r w:rsidRPr="00A93FCE">
        <w:rPr>
          <w:rStyle w:val="ircsu"/>
          <w:b/>
          <w:color w:val="0070C0"/>
        </w:rPr>
        <w:t>Rolin</w:t>
      </w:r>
      <w:proofErr w:type="spellEnd"/>
      <w:r w:rsidRPr="00A93FCE">
        <w:rPr>
          <w:rStyle w:val="ircsu"/>
          <w:b/>
          <w:color w:val="0070C0"/>
        </w:rPr>
        <w:t xml:space="preserve"> (</w:t>
      </w:r>
      <w:proofErr w:type="spellStart"/>
      <w:r w:rsidRPr="00A93FCE">
        <w:rPr>
          <w:rStyle w:val="ircsu"/>
          <w:b/>
          <w:color w:val="0070C0"/>
        </w:rPr>
        <w:t>Autun</w:t>
      </w:r>
      <w:proofErr w:type="spellEnd"/>
      <w:r w:rsidRPr="00A93FCE">
        <w:rPr>
          <w:rStyle w:val="ircsu"/>
          <w:b/>
          <w:color w:val="0070C0"/>
        </w:rPr>
        <w:t>)</w:t>
      </w:r>
      <w:r>
        <w:rPr>
          <w:rStyle w:val="ircsu"/>
          <w:b/>
          <w:color w:val="0070C0"/>
        </w:rPr>
        <w:t xml:space="preserve"> Fo</w:t>
      </w:r>
      <w:r w:rsidRPr="00A93FCE">
        <w:rPr>
          <w:rStyle w:val="ircsu"/>
          <w:b/>
          <w:color w:val="0070C0"/>
        </w:rPr>
        <w:t>rmaba parte del arquitrabe del pórtico norte</w:t>
      </w:r>
    </w:p>
    <w:p w:rsidR="00A93FCE" w:rsidRDefault="00A93FCE" w:rsidP="00BD2FB4">
      <w:pPr>
        <w:jc w:val="center"/>
        <w:rPr>
          <w:rStyle w:val="ircsu"/>
          <w:b/>
          <w:color w:val="0070C0"/>
        </w:rPr>
      </w:pPr>
    </w:p>
    <w:p w:rsidR="00A93FCE" w:rsidRDefault="00A93FCE" w:rsidP="00A93FCE">
      <w:pPr>
        <w:rPr>
          <w:rStyle w:val="ircsu"/>
          <w:b/>
          <w:color w:val="0070C0"/>
        </w:rPr>
      </w:pPr>
    </w:p>
    <w:p w:rsidR="00A93FCE" w:rsidRDefault="00A93FCE" w:rsidP="00A93FCE">
      <w:pPr>
        <w:rPr>
          <w:rStyle w:val="ircsu"/>
          <w:b/>
          <w:color w:val="0070C0"/>
        </w:rPr>
      </w:pPr>
      <w:r>
        <w:rPr>
          <w:noProof/>
        </w:rPr>
        <w:drawing>
          <wp:inline distT="0" distB="0" distL="0" distR="0">
            <wp:extent cx="6645910" cy="4427589"/>
            <wp:effectExtent l="19050" t="0" r="2540" b="0"/>
            <wp:docPr id="38" name="Imagen 38" descr="http://1.bp.blogspot.com/-la_3D7vfaDQ/UbOy2SS5qWI/AAAAAAAAB5U/C5KzAZzp81Q/s1600/escultura+romanica+espan%CC%83ola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.bp.blogspot.com/-la_3D7vfaDQ/UbOy2SS5qWI/AAAAAAAAB5U/C5KzAZzp81Q/s1600/escultura+romanica+espan%CC%83ola.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B4" w:rsidRDefault="00A93FCE" w:rsidP="00A93FCE">
      <w:pPr>
        <w:jc w:val="center"/>
        <w:rPr>
          <w:rStyle w:val="ircsu"/>
          <w:b/>
          <w:color w:val="0070C0"/>
        </w:rPr>
      </w:pPr>
      <w:r w:rsidRPr="00BD2FB4">
        <w:rPr>
          <w:rStyle w:val="ircsu"/>
          <w:b/>
          <w:color w:val="0070C0"/>
        </w:rPr>
        <w:t xml:space="preserve">San Miguel de </w:t>
      </w:r>
      <w:proofErr w:type="spellStart"/>
      <w:r w:rsidRPr="00BD2FB4">
        <w:rPr>
          <w:rStyle w:val="ircsu"/>
          <w:b/>
          <w:color w:val="0070C0"/>
        </w:rPr>
        <w:t>Estella</w:t>
      </w:r>
      <w:proofErr w:type="spellEnd"/>
      <w:r w:rsidRPr="00BD2FB4">
        <w:rPr>
          <w:rStyle w:val="ircsu"/>
          <w:b/>
          <w:color w:val="0070C0"/>
        </w:rPr>
        <w:t xml:space="preserve">  </w:t>
      </w:r>
      <w:r w:rsidR="00BD2FB4">
        <w:rPr>
          <w:rStyle w:val="ircsu"/>
          <w:b/>
          <w:color w:val="0070C0"/>
        </w:rPr>
        <w:t>E</w:t>
      </w:r>
      <w:r w:rsidRPr="00BD2FB4">
        <w:rPr>
          <w:rStyle w:val="ircsu"/>
          <w:b/>
          <w:color w:val="0070C0"/>
        </w:rPr>
        <w:t xml:space="preserve">sculturas de las Santas Mujeres ante el sepulcro de Cristo </w:t>
      </w:r>
    </w:p>
    <w:p w:rsidR="00A93FCE" w:rsidRPr="00BD2FB4" w:rsidRDefault="00A93FCE" w:rsidP="00A93FCE">
      <w:pPr>
        <w:jc w:val="center"/>
        <w:rPr>
          <w:rStyle w:val="ircsu"/>
          <w:b/>
          <w:color w:val="0070C0"/>
        </w:rPr>
      </w:pPr>
    </w:p>
    <w:p w:rsidR="00CD7B53" w:rsidRDefault="00A93FCE" w:rsidP="00A93FCE">
      <w:pPr>
        <w:jc w:val="center"/>
        <w:rPr>
          <w:rStyle w:val="ircsu"/>
          <w:b/>
          <w:color w:val="0070C0"/>
        </w:rPr>
      </w:pPr>
      <w:r>
        <w:rPr>
          <w:noProof/>
        </w:rPr>
        <w:drawing>
          <wp:inline distT="0" distB="0" distL="0" distR="0">
            <wp:extent cx="2762250" cy="2330648"/>
            <wp:effectExtent l="19050" t="0" r="0" b="0"/>
            <wp:docPr id="41" name="Imagen 41" descr="http://www.arteguias.com/imagenes5/ultimacena-sanpedrotej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rteguias.com/imagenes5/ultimacena-sanpedrotejad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32" cy="23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B53">
        <w:rPr>
          <w:noProof/>
        </w:rPr>
        <w:drawing>
          <wp:inline distT="0" distB="0" distL="0" distR="0">
            <wp:extent cx="2695575" cy="2333284"/>
            <wp:effectExtent l="19050" t="0" r="9525" b="0"/>
            <wp:docPr id="44" name="Imagen 44" descr="http://lh4.ggpht.com/wmgdbBMfV40sFghTfySisrpfPGOzdwAfiQNkr1sk_dOIqp9k3O54pmzjUg=s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h4.ggpht.com/wmgdbBMfV40sFghTfySisrpfPGOzdwAfiQNkr1sk_dOIqp9k3O54pmzjUg=s5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53" w:rsidRDefault="00CD7B53" w:rsidP="00A93FCE">
      <w:pPr>
        <w:jc w:val="center"/>
        <w:rPr>
          <w:rStyle w:val="ircsu"/>
          <w:b/>
          <w:color w:val="0070C0"/>
        </w:rPr>
      </w:pPr>
    </w:p>
    <w:p w:rsidR="00CD7B53" w:rsidRPr="00CD7B53" w:rsidRDefault="00CD7B53" w:rsidP="00A93FCE">
      <w:pPr>
        <w:jc w:val="center"/>
        <w:rPr>
          <w:rStyle w:val="ircsu"/>
          <w:b/>
          <w:color w:val="0070C0"/>
        </w:rPr>
      </w:pPr>
      <w:r w:rsidRPr="00CD7B53">
        <w:rPr>
          <w:rStyle w:val="ircsu"/>
          <w:b/>
          <w:color w:val="0070C0"/>
        </w:rPr>
        <w:t xml:space="preserve"> S. Pedro de Tejada</w:t>
      </w:r>
      <w:r w:rsidR="00BD2FB4">
        <w:rPr>
          <w:rStyle w:val="ircsu"/>
          <w:b/>
          <w:color w:val="0070C0"/>
        </w:rPr>
        <w:t>.</w:t>
      </w:r>
      <w:r w:rsidRPr="00CD7B53">
        <w:rPr>
          <w:rStyle w:val="ircsu"/>
          <w:b/>
          <w:color w:val="0070C0"/>
        </w:rPr>
        <w:t xml:space="preserve"> Burgos.  Friso inferior con esculturas de los Apóstoles, presididos por Cristo, junto a un león sujetando a un hombre y un fragmento de la Sagrada Cena</w:t>
      </w:r>
    </w:p>
    <w:p w:rsidR="00CD7B53" w:rsidRPr="00CD7B53" w:rsidRDefault="00CD7B53" w:rsidP="00A93FCE">
      <w:pPr>
        <w:jc w:val="center"/>
        <w:rPr>
          <w:rStyle w:val="ircsu"/>
          <w:b/>
          <w:color w:val="0070C0"/>
        </w:rPr>
      </w:pPr>
    </w:p>
    <w:p w:rsidR="00A93FCE" w:rsidRDefault="00CD7B53" w:rsidP="00A93FCE">
      <w:pPr>
        <w:rPr>
          <w:rStyle w:val="ircsu"/>
          <w:b/>
          <w:color w:val="0070C0"/>
        </w:rPr>
      </w:pPr>
      <w:r w:rsidRPr="00CD7B53">
        <w:rPr>
          <w:rStyle w:val="ircsu"/>
          <w:b/>
          <w:color w:val="0070C0"/>
        </w:rPr>
        <w:t>Ermita de Santa Cecilia. Capitel de la Matanza de los Inocentes. Aguilar de Campoo</w:t>
      </w:r>
    </w:p>
    <w:p w:rsidR="00CD7B53" w:rsidRDefault="00CD7B53" w:rsidP="00A93FCE">
      <w:pPr>
        <w:rPr>
          <w:rStyle w:val="ircsu"/>
          <w:b/>
          <w:color w:val="0070C0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8F3E82" w:rsidTr="008F3E82">
        <w:tc>
          <w:tcPr>
            <w:tcW w:w="10606" w:type="dxa"/>
          </w:tcPr>
          <w:p w:rsidR="008F3E82" w:rsidRPr="008F3E82" w:rsidRDefault="008F3E82" w:rsidP="00A93FCE">
            <w:pPr>
              <w:rPr>
                <w:rStyle w:val="ircsu"/>
                <w:b/>
                <w:color w:val="FF0000"/>
              </w:rPr>
            </w:pPr>
            <w:r w:rsidRPr="008F3E82">
              <w:rPr>
                <w:rStyle w:val="ircsu"/>
                <w:b/>
                <w:color w:val="FF0000"/>
              </w:rPr>
              <w:t>El arte románico mira al hombre como criatura divina que tiene que dar cuenta a su creador de lo que en este mundo realice, pues es libre para elegir entre el bien y el mal. Por eso tanto en la pi</w:t>
            </w:r>
            <w:r w:rsidRPr="008F3E82">
              <w:rPr>
                <w:rStyle w:val="ircsu"/>
                <w:b/>
                <w:color w:val="FF0000"/>
              </w:rPr>
              <w:t>n</w:t>
            </w:r>
            <w:r w:rsidRPr="008F3E82">
              <w:rPr>
                <w:rStyle w:val="ircsu"/>
                <w:b/>
                <w:color w:val="FF0000"/>
              </w:rPr>
              <w:t>tura como en la escultura predominan las escenas que recogen hecho bíblicos tanto de Cristo c</w:t>
            </w:r>
            <w:r w:rsidRPr="008F3E82">
              <w:rPr>
                <w:rStyle w:val="ircsu"/>
                <w:b/>
                <w:color w:val="FF0000"/>
              </w:rPr>
              <w:t>o</w:t>
            </w:r>
            <w:r w:rsidRPr="008F3E82">
              <w:rPr>
                <w:rStyle w:val="ircsu"/>
                <w:b/>
                <w:color w:val="FF0000"/>
              </w:rPr>
              <w:t>mo de su santa Madre y de sus Apóstoles.</w:t>
            </w:r>
          </w:p>
          <w:p w:rsidR="008F3E82" w:rsidRDefault="008F3E82" w:rsidP="008F3E82">
            <w:pPr>
              <w:rPr>
                <w:rStyle w:val="ircsu"/>
                <w:b/>
                <w:color w:val="0070C0"/>
              </w:rPr>
            </w:pPr>
            <w:r w:rsidRPr="008F3E82">
              <w:rPr>
                <w:rStyle w:val="ircsu"/>
                <w:b/>
                <w:color w:val="FF0000"/>
              </w:rPr>
              <w:t xml:space="preserve">  Es arte que estimula a su manera el pensamiento en el cielo y en la necesidad de ser fieles a los mensaje cristianos que refleja la salvación ante el pecado y ante el demonio</w:t>
            </w:r>
            <w:r>
              <w:rPr>
                <w:rStyle w:val="ircsu"/>
                <w:b/>
                <w:color w:val="0070C0"/>
              </w:rPr>
              <w:t>.</w:t>
            </w:r>
          </w:p>
        </w:tc>
      </w:tr>
    </w:tbl>
    <w:p w:rsidR="008F3E82" w:rsidRDefault="008F3E82" w:rsidP="00A93FCE">
      <w:pPr>
        <w:rPr>
          <w:rStyle w:val="ircsu"/>
          <w:b/>
          <w:color w:val="0070C0"/>
        </w:rPr>
      </w:pPr>
    </w:p>
    <w:p w:rsidR="00CD7B53" w:rsidRDefault="00CD7B53" w:rsidP="00BD2FB4">
      <w:pPr>
        <w:jc w:val="center"/>
        <w:rPr>
          <w:rStyle w:val="ircsu"/>
          <w:b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4562475" cy="3393866"/>
            <wp:effectExtent l="19050" t="0" r="9525" b="0"/>
            <wp:docPr id="47" name="Imagen 47" descr="San Pedro de Tej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n Pedro de Tej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53" w:rsidRDefault="00CD7B53" w:rsidP="00CD7B53">
      <w:pPr>
        <w:jc w:val="center"/>
        <w:rPr>
          <w:rStyle w:val="ircsu"/>
          <w:b/>
          <w:color w:val="0070C0"/>
        </w:rPr>
      </w:pPr>
      <w:r w:rsidRPr="00CD7B53">
        <w:rPr>
          <w:rStyle w:val="ircsu"/>
          <w:b/>
          <w:color w:val="0070C0"/>
        </w:rPr>
        <w:t xml:space="preserve">S. Pedro de Tejada Burgos.  </w:t>
      </w:r>
      <w:r>
        <w:rPr>
          <w:rStyle w:val="ircsu"/>
          <w:b/>
          <w:color w:val="0070C0"/>
        </w:rPr>
        <w:t xml:space="preserve"> y frisos de la entrada. Siglo XII</w:t>
      </w:r>
      <w:r w:rsidR="00BD2FB4">
        <w:rPr>
          <w:rStyle w:val="ircsu"/>
          <w:b/>
          <w:color w:val="0070C0"/>
        </w:rPr>
        <w:t>.  Y detalle</w:t>
      </w:r>
    </w:p>
    <w:p w:rsidR="00CD7B53" w:rsidRDefault="00CD7B53" w:rsidP="00BD2FB4">
      <w:pPr>
        <w:jc w:val="center"/>
        <w:rPr>
          <w:rStyle w:val="ircsu"/>
          <w:b/>
          <w:color w:val="0070C0"/>
        </w:rPr>
      </w:pPr>
      <w:r>
        <w:rPr>
          <w:noProof/>
        </w:rPr>
        <w:drawing>
          <wp:inline distT="0" distB="0" distL="0" distR="0">
            <wp:extent cx="3130321" cy="2419350"/>
            <wp:effectExtent l="19050" t="0" r="0" b="0"/>
            <wp:docPr id="50" name="Imagen 50" descr="Cornisa de San Pedro de Tejada. alle de Valdivielso. Bur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rnisa de San Pedro de Tejada. alle de Valdivielso. Burg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13" cy="241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53" w:rsidRPr="00CD7B53" w:rsidRDefault="00CD7B53" w:rsidP="00A93FCE">
      <w:pPr>
        <w:rPr>
          <w:b/>
          <w:color w:val="0070C0"/>
          <w:sz w:val="28"/>
          <w:szCs w:val="28"/>
        </w:rPr>
      </w:pP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3267075"/>
            <wp:effectExtent l="19050" t="0" r="0" b="0"/>
            <wp:docPr id="1" name="Imagen 1" descr="http://image.slidesharecdn.com/arteromnico-151223235859/95/arte-romnico-16-638.jpg?cb=145091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arteromnico-151223235859/95/arte-romnico-16-638.jpg?cb=14509153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8014" b="1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9A" w:rsidRPr="00CD7B53" w:rsidRDefault="00CD7B53" w:rsidP="00913D9A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</w:t>
      </w:r>
      <w:r w:rsidRPr="00CD7B53">
        <w:rPr>
          <w:b/>
          <w:color w:val="0070C0"/>
          <w:sz w:val="28"/>
          <w:szCs w:val="28"/>
        </w:rPr>
        <w:t>raba</w:t>
      </w:r>
      <w:r>
        <w:rPr>
          <w:b/>
          <w:color w:val="0070C0"/>
          <w:sz w:val="28"/>
          <w:szCs w:val="28"/>
        </w:rPr>
        <w:t>j</w:t>
      </w:r>
      <w:r w:rsidRPr="00CD7B53">
        <w:rPr>
          <w:b/>
          <w:color w:val="0070C0"/>
          <w:sz w:val="28"/>
          <w:szCs w:val="28"/>
        </w:rPr>
        <w:t>os y caminos de Europa</w:t>
      </w:r>
    </w:p>
    <w:p w:rsidR="00913D9A" w:rsidRDefault="00CD7B53" w:rsidP="00913D9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71540" cy="5162550"/>
            <wp:effectExtent l="19050" t="0" r="710" b="0"/>
            <wp:docPr id="2" name="Imagen 13" descr="http://1.bp.blogspot.com/--8wHcMUpUt8/VaAGNXnR4vI/AAAAAAAAAGw/YA-pfkNfpGA/s1600/caminos_de_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-8wHcMUpUt8/VaAGNXnR4vI/AAAAAAAAAGw/YA-pfkNfpGA/s1600/caminos_de_europ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42" cy="516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48100" cy="3848100"/>
            <wp:effectExtent l="0" t="0" r="0" b="0"/>
            <wp:docPr id="7" name="Imagen 7" descr="http://3.bp.blogspot.com/__Oix5OoC8is/S_P6SUVg8cI/AAAAAAAAAIc/o2nzjRKtfA0/S226/peregrino-detalle-atue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_Oix5OoC8is/S_P6SUVg8cI/AAAAAAAAAIc/o2nzjRKtfA0/S226/peregrino-detalle-atuendo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53" w:rsidRPr="00BD2FB4" w:rsidRDefault="00CD7B53" w:rsidP="00913D9A">
      <w:pPr>
        <w:jc w:val="center"/>
        <w:rPr>
          <w:b/>
          <w:color w:val="FF0000"/>
        </w:rPr>
      </w:pPr>
      <w:r w:rsidRPr="00BD2FB4">
        <w:rPr>
          <w:b/>
          <w:color w:val="FF0000"/>
        </w:rPr>
        <w:t>El principal de los caminos del siglo X al XII</w:t>
      </w:r>
      <w:r w:rsidR="00BD2FB4">
        <w:rPr>
          <w:b/>
          <w:color w:val="FF0000"/>
        </w:rPr>
        <w:t>: el de Santiago</w:t>
      </w: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3464321"/>
            <wp:effectExtent l="19050" t="0" r="9525" b="0"/>
            <wp:docPr id="10" name="Imagen 10" descr="http://images.slideplayer.es/7/1657254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slideplayer.es/7/1657254/slides/slide_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582" b="1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53" w:rsidRDefault="00CD7B53" w:rsidP="00913D9A">
      <w:pPr>
        <w:jc w:val="center"/>
        <w:rPr>
          <w:b/>
          <w:sz w:val="28"/>
          <w:szCs w:val="28"/>
        </w:rPr>
      </w:pPr>
    </w:p>
    <w:p w:rsidR="00CD7B53" w:rsidRDefault="00CD7B53" w:rsidP="00913D9A">
      <w:pPr>
        <w:jc w:val="center"/>
      </w:pPr>
      <w:r w:rsidRPr="00CD7B53">
        <w:rPr>
          <w:b/>
          <w:noProof/>
          <w:sz w:val="28"/>
          <w:szCs w:val="28"/>
        </w:rPr>
        <w:drawing>
          <wp:inline distT="0" distB="0" distL="0" distR="0">
            <wp:extent cx="2562225" cy="1997434"/>
            <wp:effectExtent l="19050" t="0" r="9525" b="0"/>
            <wp:docPr id="3" name="Imagen 53" descr="Valdenoc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aldenoce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B53">
        <w:t xml:space="preserve"> </w:t>
      </w:r>
      <w:r>
        <w:rPr>
          <w:noProof/>
        </w:rPr>
        <w:drawing>
          <wp:inline distT="0" distB="0" distL="0" distR="0">
            <wp:extent cx="3267075" cy="2085975"/>
            <wp:effectExtent l="19050" t="0" r="9525" b="0"/>
            <wp:docPr id="56" name="Imagen 56" descr="Detalle de la puerta. Condado de Valdiviel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talle de la puerta. Condado de Valdiviels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DF" w:rsidRDefault="00057DDF" w:rsidP="00913D9A">
      <w:pPr>
        <w:jc w:val="center"/>
        <w:rPr>
          <w:b/>
          <w:color w:val="0070C0"/>
        </w:rPr>
      </w:pPr>
      <w:r w:rsidRPr="00057DDF">
        <w:rPr>
          <w:b/>
          <w:color w:val="0070C0"/>
        </w:rPr>
        <w:t xml:space="preserve">Detalles de Santa María de </w:t>
      </w:r>
      <w:proofErr w:type="spellStart"/>
      <w:r w:rsidRPr="00057DDF">
        <w:rPr>
          <w:b/>
          <w:color w:val="0070C0"/>
        </w:rPr>
        <w:t>Valdivielso</w:t>
      </w:r>
      <w:proofErr w:type="spellEnd"/>
      <w:r w:rsidRPr="00057DDF">
        <w:rPr>
          <w:b/>
          <w:color w:val="0070C0"/>
        </w:rPr>
        <w:t xml:space="preserve">   y  San Pedro de </w:t>
      </w:r>
      <w:proofErr w:type="spellStart"/>
      <w:r w:rsidRPr="00057DDF">
        <w:rPr>
          <w:b/>
          <w:color w:val="0070C0"/>
        </w:rPr>
        <w:t>Valdivielso</w:t>
      </w:r>
      <w:proofErr w:type="spellEnd"/>
    </w:p>
    <w:p w:rsidR="00057DDF" w:rsidRDefault="00057DDF" w:rsidP="00913D9A">
      <w:pPr>
        <w:jc w:val="center"/>
        <w:rPr>
          <w:b/>
          <w:color w:val="0070C0"/>
        </w:rPr>
      </w:pPr>
    </w:p>
    <w:p w:rsidR="00057DDF" w:rsidRDefault="00057DDF" w:rsidP="00462698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3924300" cy="2647847"/>
            <wp:effectExtent l="19050" t="0" r="0" b="0"/>
            <wp:docPr id="59" name="Imagen 59" descr="Capiteles de la por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piteles de la portad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75" cy="26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DF" w:rsidRDefault="001125AF" w:rsidP="0046269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057DDF" w:rsidRPr="00057DDF">
        <w:rPr>
          <w:b/>
          <w:color w:val="0070C0"/>
        </w:rPr>
        <w:t xml:space="preserve">Otra joya románica de las comarcas de "Los Altos" y Valle de </w:t>
      </w:r>
      <w:proofErr w:type="spellStart"/>
      <w:r w:rsidR="00057DDF" w:rsidRPr="00057DDF">
        <w:rPr>
          <w:b/>
          <w:color w:val="0070C0"/>
        </w:rPr>
        <w:t>Valdivielso</w:t>
      </w:r>
      <w:proofErr w:type="spellEnd"/>
      <w:r w:rsidR="00057DDF" w:rsidRPr="00057DDF">
        <w:rPr>
          <w:b/>
          <w:color w:val="0070C0"/>
        </w:rPr>
        <w:t xml:space="preserve"> es la portada de la iglesia parroquial de </w:t>
      </w:r>
      <w:proofErr w:type="spellStart"/>
      <w:r w:rsidR="00057DDF" w:rsidRPr="00057DDF">
        <w:rPr>
          <w:b/>
          <w:bCs/>
          <w:color w:val="0070C0"/>
        </w:rPr>
        <w:t>Ahedo</w:t>
      </w:r>
      <w:proofErr w:type="spellEnd"/>
      <w:r w:rsidR="00057DDF" w:rsidRPr="00057DDF">
        <w:rPr>
          <w:b/>
          <w:bCs/>
          <w:color w:val="0070C0"/>
        </w:rPr>
        <w:t xml:space="preserve"> de Butrón</w:t>
      </w:r>
      <w:r w:rsidR="00057DDF" w:rsidRPr="00057DDF">
        <w:rPr>
          <w:b/>
          <w:color w:val="0070C0"/>
        </w:rPr>
        <w:t>, muy vinculada a la de Moradillo de Sedano</w:t>
      </w:r>
    </w:p>
    <w:p w:rsidR="00913D9A" w:rsidRDefault="00913D9A" w:rsidP="00913D9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10250" cy="3989599"/>
            <wp:effectExtent l="19050" t="0" r="0" b="0"/>
            <wp:docPr id="4" name="Imagen 4" descr="http://laarboledaarte.wikispaces.com/file/view/romanico1.jpg/387949372/romani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arboledaarte.wikispaces.com/file/view/romanico1.jpg/387949372/romanico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33" cy="39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DF" w:rsidRDefault="00057DDF" w:rsidP="00913D9A">
      <w:pPr>
        <w:jc w:val="center"/>
        <w:rPr>
          <w:b/>
          <w:sz w:val="28"/>
          <w:szCs w:val="28"/>
        </w:rPr>
      </w:pPr>
    </w:p>
    <w:p w:rsidR="00057DDF" w:rsidRDefault="00057DDF" w:rsidP="001125AF">
      <w:pPr>
        <w:rPr>
          <w:b/>
          <w:color w:val="FF0000"/>
          <w:sz w:val="28"/>
          <w:szCs w:val="28"/>
        </w:rPr>
      </w:pPr>
      <w:r w:rsidRPr="00057DDF">
        <w:rPr>
          <w:b/>
          <w:color w:val="FF0000"/>
          <w:sz w:val="28"/>
          <w:szCs w:val="28"/>
        </w:rPr>
        <w:t>El hombre como protagonista</w:t>
      </w:r>
    </w:p>
    <w:p w:rsidR="00057DDF" w:rsidRPr="00057DDF" w:rsidRDefault="00057DDF" w:rsidP="00913D9A">
      <w:pPr>
        <w:jc w:val="center"/>
        <w:rPr>
          <w:b/>
          <w:color w:val="FF0000"/>
          <w:sz w:val="28"/>
          <w:szCs w:val="28"/>
        </w:rPr>
      </w:pPr>
    </w:p>
    <w:p w:rsidR="00057DDF" w:rsidRDefault="00057DDF" w:rsidP="00913D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4972050"/>
            <wp:effectExtent l="19050" t="0" r="0" b="0"/>
            <wp:docPr id="64" name="Imagen 64" descr="Iglesia de Ahedo de But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glesia de Ahedo de Butrón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DDF">
        <w:t xml:space="preserve"> </w:t>
      </w:r>
      <w:r>
        <w:rPr>
          <w:noProof/>
        </w:rPr>
        <w:lastRenderedPageBreak/>
        <w:drawing>
          <wp:inline distT="0" distB="0" distL="0" distR="0">
            <wp:extent cx="4057650" cy="3571577"/>
            <wp:effectExtent l="19050" t="0" r="0" b="0"/>
            <wp:docPr id="67" name="Imagen 67" descr="Parte del tímpano que muestra la Epifanía o Adoración de los Reyes M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rte del tímpano que muestra la Epifanía o Adoración de los Reyes Mago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DF" w:rsidRDefault="00057DDF" w:rsidP="00913D9A">
      <w:pPr>
        <w:jc w:val="center"/>
        <w:rPr>
          <w:b/>
          <w:bCs/>
          <w:color w:val="0070C0"/>
        </w:rPr>
      </w:pPr>
      <w:r w:rsidRPr="00057DDF">
        <w:rPr>
          <w:b/>
          <w:color w:val="0070C0"/>
        </w:rPr>
        <w:t xml:space="preserve">Valle de </w:t>
      </w:r>
      <w:proofErr w:type="spellStart"/>
      <w:r w:rsidRPr="00057DDF">
        <w:rPr>
          <w:b/>
          <w:color w:val="0070C0"/>
        </w:rPr>
        <w:t>Valdivielso</w:t>
      </w:r>
      <w:proofErr w:type="spellEnd"/>
      <w:r w:rsidRPr="00057DDF">
        <w:rPr>
          <w:b/>
          <w:color w:val="0070C0"/>
        </w:rPr>
        <w:t xml:space="preserve"> es la portada de la iglesia parroquial de </w:t>
      </w:r>
      <w:proofErr w:type="spellStart"/>
      <w:r w:rsidRPr="00057DDF">
        <w:rPr>
          <w:b/>
          <w:bCs/>
          <w:color w:val="0070C0"/>
        </w:rPr>
        <w:t>Ahedo</w:t>
      </w:r>
      <w:proofErr w:type="spellEnd"/>
      <w:r w:rsidRPr="00057DDF">
        <w:rPr>
          <w:b/>
          <w:bCs/>
          <w:color w:val="0070C0"/>
        </w:rPr>
        <w:t xml:space="preserve"> de Butrón</w:t>
      </w:r>
    </w:p>
    <w:p w:rsidR="00057DDF" w:rsidRDefault="00057DDF" w:rsidP="00913D9A">
      <w:pPr>
        <w:jc w:val="center"/>
        <w:rPr>
          <w:b/>
          <w:bCs/>
          <w:color w:val="0070C0"/>
        </w:rPr>
      </w:pPr>
    </w:p>
    <w:p w:rsidR="00057DDF" w:rsidRDefault="00057DDF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3657600" cy="5238750"/>
            <wp:effectExtent l="19050" t="0" r="0" b="0"/>
            <wp:docPr id="70" name="Imagen 70" descr="http://www.arteguias.com/imagenes/arqu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rteguias.com/imagenes/arquet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DF" w:rsidRDefault="00057DDF" w:rsidP="00913D9A">
      <w:pPr>
        <w:jc w:val="center"/>
        <w:rPr>
          <w:rStyle w:val="ircsu"/>
          <w:b/>
          <w:color w:val="0070C0"/>
        </w:rPr>
      </w:pPr>
      <w:r>
        <w:rPr>
          <w:b/>
          <w:color w:val="0070C0"/>
        </w:rPr>
        <w:t>Sobre marfiles románicos.</w:t>
      </w:r>
      <w:r w:rsidRPr="00057DDF">
        <w:rPr>
          <w:rStyle w:val="Textoennegrita"/>
        </w:rPr>
        <w:t xml:space="preserve"> </w:t>
      </w:r>
      <w:r w:rsidRPr="00057DDF">
        <w:rPr>
          <w:rStyle w:val="ircsu"/>
          <w:b/>
          <w:color w:val="0070C0"/>
        </w:rPr>
        <w:t>En España hubo dos talleres que</w:t>
      </w:r>
      <w:r w:rsidR="001125AF">
        <w:rPr>
          <w:rStyle w:val="ircsu"/>
          <w:b/>
          <w:color w:val="0070C0"/>
        </w:rPr>
        <w:t>,</w:t>
      </w:r>
      <w:r w:rsidRPr="00057DDF">
        <w:rPr>
          <w:rStyle w:val="ircsu"/>
          <w:b/>
          <w:color w:val="0070C0"/>
        </w:rPr>
        <w:t xml:space="preserve"> a lo largo del siglo XI</w:t>
      </w:r>
      <w:r w:rsidR="001125AF">
        <w:rPr>
          <w:rStyle w:val="ircsu"/>
          <w:b/>
          <w:color w:val="0070C0"/>
        </w:rPr>
        <w:t>,</w:t>
      </w:r>
      <w:r w:rsidRPr="00057DDF">
        <w:rPr>
          <w:rStyle w:val="ircsu"/>
          <w:b/>
          <w:color w:val="0070C0"/>
        </w:rPr>
        <w:t xml:space="preserve"> crearon importantes obras de marfil. El de San Isidoro de león y el del Monasterio de San Millán </w:t>
      </w:r>
    </w:p>
    <w:p w:rsidR="00057DDF" w:rsidRDefault="00057DDF" w:rsidP="00913D9A">
      <w:pPr>
        <w:jc w:val="center"/>
        <w:rPr>
          <w:rStyle w:val="ircsu"/>
          <w:b/>
          <w:color w:val="0070C0"/>
        </w:rPr>
      </w:pPr>
    </w:p>
    <w:p w:rsidR="00720428" w:rsidRDefault="001125AF" w:rsidP="00913D9A">
      <w:pPr>
        <w:jc w:val="center"/>
        <w:rPr>
          <w:rStyle w:val="ircsu"/>
          <w:b/>
          <w:color w:val="0070C0"/>
        </w:rPr>
      </w:pPr>
      <w:r>
        <w:rPr>
          <w:rStyle w:val="ircsu"/>
          <w:b/>
          <w:color w:val="FF0000"/>
          <w:sz w:val="32"/>
          <w:szCs w:val="32"/>
        </w:rPr>
        <w:lastRenderedPageBreak/>
        <w:t xml:space="preserve"> </w:t>
      </w:r>
      <w:r w:rsidR="00462698">
        <w:rPr>
          <w:rStyle w:val="ircsu"/>
          <w:b/>
          <w:color w:val="FF0000"/>
          <w:sz w:val="32"/>
          <w:szCs w:val="32"/>
        </w:rPr>
        <w:t xml:space="preserve"> Hubo </w:t>
      </w:r>
      <w:r>
        <w:rPr>
          <w:rStyle w:val="ircsu"/>
          <w:b/>
          <w:color w:val="FF0000"/>
          <w:sz w:val="32"/>
          <w:szCs w:val="32"/>
        </w:rPr>
        <w:t>m</w:t>
      </w:r>
      <w:r w:rsidR="00720428" w:rsidRPr="00720428">
        <w:rPr>
          <w:rStyle w:val="ircsu"/>
          <w:b/>
          <w:color w:val="FF0000"/>
          <w:sz w:val="32"/>
          <w:szCs w:val="32"/>
        </w:rPr>
        <w:t xml:space="preserve">ármoles </w:t>
      </w:r>
      <w:r w:rsidR="00462698">
        <w:rPr>
          <w:rStyle w:val="ircsu"/>
          <w:b/>
          <w:color w:val="FF0000"/>
          <w:sz w:val="32"/>
          <w:szCs w:val="32"/>
        </w:rPr>
        <w:t xml:space="preserve">muy </w:t>
      </w:r>
      <w:r w:rsidR="00720428" w:rsidRPr="00720428">
        <w:rPr>
          <w:rStyle w:val="ircsu"/>
          <w:b/>
          <w:color w:val="FF0000"/>
          <w:sz w:val="32"/>
          <w:szCs w:val="32"/>
        </w:rPr>
        <w:t>selectos</w:t>
      </w:r>
    </w:p>
    <w:p w:rsidR="00057DDF" w:rsidRDefault="00057DDF" w:rsidP="00913D9A">
      <w:pPr>
        <w:jc w:val="center"/>
        <w:rPr>
          <w:b/>
          <w:color w:val="0070C0"/>
        </w:rPr>
      </w:pPr>
    </w:p>
    <w:p w:rsidR="00057DDF" w:rsidRDefault="00057DDF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5097887" cy="2714625"/>
            <wp:effectExtent l="19050" t="0" r="7513" b="0"/>
            <wp:docPr id="75" name="Imagen 75" descr="http://1.bp.blogspot.com/-g0AkIVLAYDs/UUYcIH1lv0I/AAAAAAAAAAU/hdvlajXyWB8/s400/escultura_roman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.bp.blogspot.com/-g0AkIVLAYDs/UUYcIH1lv0I/AAAAAAAAAAU/hdvlajXyWB8/s400/escultura_romana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87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28" w:rsidRDefault="00720428" w:rsidP="00913D9A">
      <w:pPr>
        <w:jc w:val="center"/>
        <w:rPr>
          <w:b/>
          <w:color w:val="0070C0"/>
        </w:rPr>
      </w:pPr>
    </w:p>
    <w:p w:rsidR="00720428" w:rsidRDefault="00720428" w:rsidP="00913D9A">
      <w:pPr>
        <w:jc w:val="center"/>
        <w:rPr>
          <w:b/>
          <w:color w:val="0070C0"/>
        </w:rPr>
      </w:pPr>
    </w:p>
    <w:p w:rsidR="00720428" w:rsidRDefault="008428BA" w:rsidP="001125AF">
      <w:pPr>
        <w:rPr>
          <w:b/>
          <w:color w:val="FF0000"/>
          <w:sz w:val="28"/>
          <w:szCs w:val="28"/>
        </w:rPr>
      </w:pPr>
      <w:r w:rsidRPr="001125AF">
        <w:rPr>
          <w:b/>
          <w:color w:val="FF0000"/>
          <w:sz w:val="28"/>
          <w:szCs w:val="28"/>
        </w:rPr>
        <w:t>LA PINTURA ROMANICA ES MUY EXPRESIVA</w:t>
      </w:r>
    </w:p>
    <w:p w:rsidR="001125AF" w:rsidRPr="001125AF" w:rsidRDefault="001125AF" w:rsidP="001125AF">
      <w:pPr>
        <w:rPr>
          <w:b/>
          <w:color w:val="FF0000"/>
          <w:sz w:val="28"/>
          <w:szCs w:val="28"/>
        </w:rPr>
      </w:pPr>
    </w:p>
    <w:p w:rsidR="008428BA" w:rsidRDefault="008428BA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6156378" cy="4705350"/>
            <wp:effectExtent l="19050" t="0" r="0" b="0"/>
            <wp:docPr id="5" name="Imagen 1" descr="http://apuntes.santanderlasalle.es/arte/romanico/pintura/frontal_avia_visi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untes.santanderlasalle.es/arte/romanico/pintura/frontal_avia_visitaci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68" cy="47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Default="008428BA" w:rsidP="00913D9A">
      <w:pPr>
        <w:jc w:val="center"/>
        <w:rPr>
          <w:b/>
          <w:color w:val="0070C0"/>
        </w:rPr>
      </w:pPr>
      <w:r>
        <w:rPr>
          <w:b/>
          <w:color w:val="0070C0"/>
        </w:rPr>
        <w:t>Figuras alargadas, policromadas, en busca del gesto</w:t>
      </w:r>
    </w:p>
    <w:p w:rsidR="008428BA" w:rsidRDefault="008428BA" w:rsidP="00913D9A">
      <w:pPr>
        <w:jc w:val="center"/>
        <w:rPr>
          <w:b/>
          <w:color w:val="0070C0"/>
        </w:rPr>
      </w:pPr>
      <w:r>
        <w:rPr>
          <w:b/>
          <w:color w:val="0070C0"/>
        </w:rPr>
        <w:t>y apoyadas en diversidad de símbolos y signos</w:t>
      </w: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5029200" cy="3771900"/>
            <wp:effectExtent l="19050" t="0" r="0" b="0"/>
            <wp:docPr id="6" name="Imagen 4" descr="http://apuntes.santanderlasalle.es/arte/romanico/pintura/pedret_san_quirc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untes.santanderlasalle.es/arte/romanico/pintura/pedret_san_quirce_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5" cy="37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2714650" cy="3892901"/>
            <wp:effectExtent l="19050" t="0" r="9500" b="0"/>
            <wp:docPr id="9" name="Imagen 10" descr="http://apuntes.santanderlasalle.es/arte/romanico/pintura/san_isidoro_panteon_mar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puntes.santanderlasalle.es/arte/romanico/pintura/san_isidoro_panteon_marcial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10" cy="389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Default="008428BA" w:rsidP="00913D9A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Templo de s. Marcos </w:t>
      </w:r>
      <w:proofErr w:type="spellStart"/>
      <w:r>
        <w:rPr>
          <w:b/>
          <w:color w:val="0070C0"/>
        </w:rPr>
        <w:t>Leon</w:t>
      </w:r>
      <w:proofErr w:type="spellEnd"/>
      <w:r>
        <w:rPr>
          <w:b/>
          <w:color w:val="0070C0"/>
        </w:rPr>
        <w:t xml:space="preserve"> s .XII</w:t>
      </w:r>
    </w:p>
    <w:p w:rsidR="008428BA" w:rsidRDefault="008428BA" w:rsidP="00913D9A">
      <w:pPr>
        <w:jc w:val="center"/>
        <w:rPr>
          <w:noProof/>
        </w:rPr>
      </w:pPr>
    </w:p>
    <w:p w:rsidR="008428BA" w:rsidRDefault="008428BA" w:rsidP="00913D9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43250" cy="3642839"/>
            <wp:effectExtent l="19050" t="0" r="0" b="0"/>
            <wp:docPr id="13" name="Imagen 13" descr="http://apuntes.santanderlasalle.es/arte/romanico/pintura/san_isidoro_panteon_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puntes.santanderlasalle.es/arte/romanico/pintura/san_isidoro_panteon_marco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Pr="001125AF" w:rsidRDefault="008428BA" w:rsidP="00913D9A">
      <w:pPr>
        <w:jc w:val="center"/>
        <w:rPr>
          <w:b/>
          <w:noProof/>
          <w:color w:val="0070C0"/>
        </w:rPr>
      </w:pPr>
      <w:r w:rsidRPr="001125AF">
        <w:rPr>
          <w:b/>
          <w:noProof/>
          <w:color w:val="0070C0"/>
        </w:rPr>
        <w:t>S. Marcos León</w:t>
      </w:r>
    </w:p>
    <w:p w:rsidR="008428BA" w:rsidRDefault="008428BA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5844886" cy="5143500"/>
            <wp:effectExtent l="19050" t="0" r="3464" b="0"/>
            <wp:docPr id="8" name="Imagen 7" descr="http://apuntes.santanderlasalle.es/arte/romanico/pintura/san_baudelio_escenas_v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untes.santanderlasalle.es/arte/romanico/pintura/san_baudelio_escenas_varias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37" cy="514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Default="001125AF" w:rsidP="00913D9A">
      <w:pPr>
        <w:jc w:val="center"/>
        <w:rPr>
          <w:b/>
          <w:color w:val="0070C0"/>
        </w:rPr>
      </w:pPr>
      <w:r>
        <w:rPr>
          <w:b/>
          <w:color w:val="0070C0"/>
        </w:rPr>
        <w:t>San Isidoro. León . S. XII</w:t>
      </w:r>
    </w:p>
    <w:p w:rsidR="008428BA" w:rsidRDefault="008428BA" w:rsidP="00913D9A">
      <w:pPr>
        <w:jc w:val="center"/>
        <w:rPr>
          <w:b/>
          <w:color w:val="0070C0"/>
        </w:rPr>
      </w:pPr>
    </w:p>
    <w:p w:rsidR="008428BA" w:rsidRDefault="008428BA" w:rsidP="00913D9A">
      <w:pPr>
        <w:jc w:val="center"/>
        <w:rPr>
          <w:b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3514725" cy="3848624"/>
            <wp:effectExtent l="19050" t="0" r="9525" b="0"/>
            <wp:docPr id="11" name="Imagen 16" descr="http://apuntes.santanderlasalle.es/arte/romanico/pintura/san_isidoro_panteon_calendario_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puntes.santanderlasalle.es/arte/romanico/pintura/san_isidoro_panteon_calendario_juli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BA" w:rsidRDefault="008428BA" w:rsidP="00913D9A">
      <w:pPr>
        <w:jc w:val="center"/>
        <w:rPr>
          <w:b/>
          <w:color w:val="0070C0"/>
        </w:rPr>
      </w:pPr>
      <w:r>
        <w:rPr>
          <w:b/>
          <w:color w:val="0070C0"/>
        </w:rPr>
        <w:t>S. Isidoro</w:t>
      </w:r>
      <w:r w:rsidR="001125AF">
        <w:rPr>
          <w:b/>
          <w:color w:val="0070C0"/>
        </w:rPr>
        <w:t>. Panteó</w:t>
      </w:r>
      <w:r>
        <w:rPr>
          <w:b/>
          <w:color w:val="0070C0"/>
        </w:rPr>
        <w:t>n S. XII</w:t>
      </w:r>
    </w:p>
    <w:p w:rsidR="00AC7A91" w:rsidRDefault="00AC7A91" w:rsidP="00913D9A">
      <w:pPr>
        <w:jc w:val="center"/>
        <w:rPr>
          <w:b/>
          <w:color w:val="0070C0"/>
        </w:rPr>
      </w:pPr>
    </w:p>
    <w:p w:rsidR="00AC7A91" w:rsidRDefault="00AC7A91" w:rsidP="00913D9A">
      <w:pPr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1778396" cy="2216258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3329" t="18470" r="48834" b="2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62" cy="22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698" w:rsidRPr="00462698">
        <w:rPr>
          <w:b/>
          <w:color w:val="0070C0"/>
        </w:rPr>
        <w:drawing>
          <wp:inline distT="0" distB="0" distL="0" distR="0">
            <wp:extent cx="2171700" cy="2200656"/>
            <wp:effectExtent l="19050" t="0" r="0" b="0"/>
            <wp:docPr id="20" name="Imagen 27" descr="http://ep01.epimg.net/ccaa/imagenes/2012/10/14/catalunya/1350243688_314824_1350251106_sumario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p01.epimg.net/ccaa/imagenes/2012/10/14/catalunya/1350243688_314824_1350251106_sumario_normal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42" cy="22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91" w:rsidRDefault="00AC7A91" w:rsidP="00913D9A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S. </w:t>
      </w:r>
      <w:proofErr w:type="spellStart"/>
      <w:r>
        <w:rPr>
          <w:b/>
          <w:color w:val="0070C0"/>
        </w:rPr>
        <w:t>Quirce</w:t>
      </w:r>
      <w:proofErr w:type="spellEnd"/>
      <w:r>
        <w:rPr>
          <w:b/>
          <w:color w:val="0070C0"/>
        </w:rPr>
        <w:t xml:space="preserve"> de </w:t>
      </w:r>
      <w:proofErr w:type="spellStart"/>
      <w:r>
        <w:rPr>
          <w:b/>
          <w:color w:val="0070C0"/>
        </w:rPr>
        <w:t>Pedret</w:t>
      </w:r>
      <w:proofErr w:type="spellEnd"/>
      <w:r>
        <w:rPr>
          <w:b/>
          <w:color w:val="0070C0"/>
        </w:rPr>
        <w:t xml:space="preserve"> (Berga. s XII</w:t>
      </w:r>
    </w:p>
    <w:p w:rsidR="00AC7A91" w:rsidRDefault="00AC7A91" w:rsidP="00913D9A">
      <w:pPr>
        <w:jc w:val="center"/>
        <w:rPr>
          <w:b/>
          <w:color w:val="0070C0"/>
        </w:rPr>
      </w:pPr>
    </w:p>
    <w:p w:rsidR="00AC7A91" w:rsidRDefault="00AC7A91" w:rsidP="00913D9A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3593514" cy="2138250"/>
            <wp:effectExtent l="19050" t="0" r="6936" b="0"/>
            <wp:docPr id="24" name="Imagen 24" descr="http://www.fotoviajero.com/fotoviajero_david-y-goliat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otoviajero.com/fotoviajero_david-y-goliat_146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26" cy="214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91" w:rsidRPr="00BC1194" w:rsidRDefault="00BC1194" w:rsidP="00913D9A">
      <w:pPr>
        <w:jc w:val="center"/>
        <w:rPr>
          <w:color w:val="0070C0"/>
        </w:rPr>
      </w:pPr>
      <w:r w:rsidRPr="00BC1194">
        <w:rPr>
          <w:rStyle w:val="Textoennegrita"/>
          <w:color w:val="0070C0"/>
        </w:rPr>
        <w:t>Santa María</w:t>
      </w:r>
      <w:r w:rsidRPr="00BC1194">
        <w:rPr>
          <w:color w:val="0070C0"/>
        </w:rPr>
        <w:t xml:space="preserve"> </w:t>
      </w:r>
      <w:r w:rsidRPr="001125AF">
        <w:rPr>
          <w:b/>
          <w:color w:val="0070C0"/>
        </w:rPr>
        <w:t>de</w:t>
      </w:r>
      <w:r w:rsidRPr="00BC1194">
        <w:rPr>
          <w:color w:val="0070C0"/>
        </w:rPr>
        <w:t xml:space="preserve"> </w:t>
      </w:r>
      <w:proofErr w:type="spellStart"/>
      <w:r w:rsidRPr="00BC1194">
        <w:rPr>
          <w:rStyle w:val="Textoennegrita"/>
          <w:color w:val="0070C0"/>
        </w:rPr>
        <w:t>Taüll</w:t>
      </w:r>
      <w:proofErr w:type="spellEnd"/>
      <w:r w:rsidRPr="00BC1194">
        <w:rPr>
          <w:color w:val="0070C0"/>
        </w:rPr>
        <w:t xml:space="preserve">  </w:t>
      </w:r>
      <w:r w:rsidRPr="00BC1194">
        <w:rPr>
          <w:b/>
          <w:color w:val="0070C0"/>
        </w:rPr>
        <w:t>Cataluña</w:t>
      </w:r>
    </w:p>
    <w:p w:rsidR="00AC7A91" w:rsidRPr="00057DDF" w:rsidRDefault="00BC1194" w:rsidP="00913D9A">
      <w:pPr>
        <w:jc w:val="center"/>
        <w:rPr>
          <w:b/>
          <w:color w:val="0070C0"/>
        </w:rPr>
      </w:pPr>
      <w:r w:rsidRPr="001125AF">
        <w:rPr>
          <w:b/>
          <w:color w:val="0070C0"/>
        </w:rPr>
        <w:t xml:space="preserve">     </w:t>
      </w:r>
      <w:r w:rsidR="00AC7A91" w:rsidRPr="001125AF">
        <w:rPr>
          <w:b/>
          <w:color w:val="0070C0"/>
        </w:rPr>
        <w:t xml:space="preserve"> Museo de Arte Nacional de </w:t>
      </w:r>
      <w:r w:rsidR="00AC7A91" w:rsidRPr="001125AF">
        <w:rPr>
          <w:rStyle w:val="Textoennegrita"/>
          <w:color w:val="0070C0"/>
        </w:rPr>
        <w:t xml:space="preserve">Cataluña </w:t>
      </w:r>
      <w:r w:rsidR="00AC7A91" w:rsidRPr="001125AF">
        <w:rPr>
          <w:color w:val="0070C0"/>
        </w:rPr>
        <w:t>(</w:t>
      </w:r>
      <w:r w:rsidR="00AC7A91" w:rsidRPr="001125AF">
        <w:rPr>
          <w:rStyle w:val="Textoennegrita"/>
          <w:color w:val="0070C0"/>
        </w:rPr>
        <w:t>Barcelona</w:t>
      </w:r>
      <w:r w:rsidR="00AC7A91" w:rsidRPr="001125AF">
        <w:rPr>
          <w:color w:val="0070C0"/>
        </w:rPr>
        <w:t>).</w:t>
      </w:r>
      <w:r w:rsidR="00AC7A91" w:rsidRPr="001125AF">
        <w:rPr>
          <w:b/>
          <w:color w:val="0070C0"/>
        </w:rPr>
        <w:t xml:space="preserve"> El maestro que realizó estas pinturas es distinto al que trabajó en </w:t>
      </w:r>
      <w:r w:rsidR="00AC7A91" w:rsidRPr="001125AF">
        <w:rPr>
          <w:rStyle w:val="Textoennegrita"/>
          <w:color w:val="0070C0"/>
        </w:rPr>
        <w:t>San</w:t>
      </w:r>
      <w:r w:rsidR="00462698">
        <w:rPr>
          <w:rStyle w:val="Textoennegrita"/>
          <w:color w:val="0070C0"/>
        </w:rPr>
        <w:t xml:space="preserve"> Cle</w:t>
      </w:r>
      <w:r w:rsidR="00AC7A91" w:rsidRPr="001125AF">
        <w:rPr>
          <w:rStyle w:val="Textoennegrita"/>
          <w:color w:val="0070C0"/>
        </w:rPr>
        <w:t>ment</w:t>
      </w:r>
      <w:r w:rsidR="00462698">
        <w:rPr>
          <w:rStyle w:val="Textoennegrita"/>
          <w:color w:val="0070C0"/>
        </w:rPr>
        <w:t>e</w:t>
      </w:r>
      <w:r w:rsidR="00AC7A91" w:rsidRPr="001125AF">
        <w:rPr>
          <w:b/>
          <w:color w:val="0070C0"/>
        </w:rPr>
        <w:t>,. Las dos iglesias fueron levantadas al mismo tiempo, consagrada el 11 de Dic</w:t>
      </w:r>
      <w:r w:rsidR="00462698">
        <w:rPr>
          <w:b/>
          <w:color w:val="0070C0"/>
        </w:rPr>
        <w:t>.</w:t>
      </w:r>
      <w:r w:rsidR="00AC7A91" w:rsidRPr="001125AF">
        <w:rPr>
          <w:b/>
          <w:color w:val="0070C0"/>
        </w:rPr>
        <w:t xml:space="preserve"> de 1123, justo un día de después que </w:t>
      </w:r>
      <w:proofErr w:type="spellStart"/>
      <w:r w:rsidR="00AC7A91" w:rsidRPr="001125AF">
        <w:rPr>
          <w:rStyle w:val="Textoennegrita"/>
          <w:color w:val="0070C0"/>
        </w:rPr>
        <w:t>Sant</w:t>
      </w:r>
      <w:proofErr w:type="spellEnd"/>
      <w:r w:rsidR="00AC7A91" w:rsidRPr="001125AF">
        <w:rPr>
          <w:rStyle w:val="Textoennegrita"/>
          <w:color w:val="0070C0"/>
        </w:rPr>
        <w:t xml:space="preserve"> Cl</w:t>
      </w:r>
      <w:r w:rsidR="00462698">
        <w:rPr>
          <w:rStyle w:val="Textoennegrita"/>
          <w:color w:val="0070C0"/>
        </w:rPr>
        <w:t>e</w:t>
      </w:r>
      <w:r w:rsidR="00AC7A91" w:rsidRPr="001125AF">
        <w:rPr>
          <w:rStyle w:val="Textoennegrita"/>
          <w:color w:val="0070C0"/>
        </w:rPr>
        <w:t>me</w:t>
      </w:r>
      <w:r w:rsidR="00AC7A91" w:rsidRPr="001125AF">
        <w:rPr>
          <w:rStyle w:val="Textoennegrita"/>
          <w:color w:val="0070C0"/>
        </w:rPr>
        <w:t>n</w:t>
      </w:r>
      <w:r w:rsidR="00AC7A91" w:rsidRPr="001125AF">
        <w:rPr>
          <w:rStyle w:val="Textoennegrita"/>
          <w:color w:val="0070C0"/>
        </w:rPr>
        <w:t>t</w:t>
      </w:r>
      <w:r w:rsidR="00462698">
        <w:rPr>
          <w:rStyle w:val="Textoennegrita"/>
          <w:color w:val="0070C0"/>
        </w:rPr>
        <w:t>e.</w:t>
      </w:r>
    </w:p>
    <w:sectPr w:rsidR="00AC7A91" w:rsidRPr="00057DDF" w:rsidSect="00A04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58B7"/>
    <w:rsid w:val="000103EC"/>
    <w:rsid w:val="0001138F"/>
    <w:rsid w:val="00012025"/>
    <w:rsid w:val="00025B01"/>
    <w:rsid w:val="0003530E"/>
    <w:rsid w:val="000367C0"/>
    <w:rsid w:val="00052CB8"/>
    <w:rsid w:val="00053CB1"/>
    <w:rsid w:val="00057DDF"/>
    <w:rsid w:val="000734DD"/>
    <w:rsid w:val="000824EF"/>
    <w:rsid w:val="00084B19"/>
    <w:rsid w:val="000927E9"/>
    <w:rsid w:val="00101EF0"/>
    <w:rsid w:val="001125AF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3340"/>
    <w:rsid w:val="00204428"/>
    <w:rsid w:val="002045DD"/>
    <w:rsid w:val="0020686B"/>
    <w:rsid w:val="0023300D"/>
    <w:rsid w:val="002348A9"/>
    <w:rsid w:val="00244701"/>
    <w:rsid w:val="00246816"/>
    <w:rsid w:val="00257D28"/>
    <w:rsid w:val="00272685"/>
    <w:rsid w:val="00275B8C"/>
    <w:rsid w:val="0028296F"/>
    <w:rsid w:val="00292C54"/>
    <w:rsid w:val="00297BA5"/>
    <w:rsid w:val="002A1FB2"/>
    <w:rsid w:val="002A2E2A"/>
    <w:rsid w:val="002A6108"/>
    <w:rsid w:val="002D1DA4"/>
    <w:rsid w:val="002D58B4"/>
    <w:rsid w:val="002D5929"/>
    <w:rsid w:val="002E3C95"/>
    <w:rsid w:val="002E543C"/>
    <w:rsid w:val="002E6671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21B2"/>
    <w:rsid w:val="003C62F4"/>
    <w:rsid w:val="003F1E4A"/>
    <w:rsid w:val="003F207B"/>
    <w:rsid w:val="00402E96"/>
    <w:rsid w:val="00403F33"/>
    <w:rsid w:val="0041104B"/>
    <w:rsid w:val="00415498"/>
    <w:rsid w:val="004154FE"/>
    <w:rsid w:val="00425A9F"/>
    <w:rsid w:val="00432B44"/>
    <w:rsid w:val="00444BCB"/>
    <w:rsid w:val="004515C7"/>
    <w:rsid w:val="00453B03"/>
    <w:rsid w:val="00462698"/>
    <w:rsid w:val="00470D9F"/>
    <w:rsid w:val="00475DEB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07496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3DA"/>
    <w:rsid w:val="005C2CAB"/>
    <w:rsid w:val="005C685C"/>
    <w:rsid w:val="00604742"/>
    <w:rsid w:val="0062125D"/>
    <w:rsid w:val="006300FF"/>
    <w:rsid w:val="006417DB"/>
    <w:rsid w:val="00642F7A"/>
    <w:rsid w:val="006569D3"/>
    <w:rsid w:val="00665971"/>
    <w:rsid w:val="00671510"/>
    <w:rsid w:val="006878DC"/>
    <w:rsid w:val="006A0F30"/>
    <w:rsid w:val="006A110E"/>
    <w:rsid w:val="006A46DC"/>
    <w:rsid w:val="006B057E"/>
    <w:rsid w:val="006B6134"/>
    <w:rsid w:val="006B700D"/>
    <w:rsid w:val="006B7ED4"/>
    <w:rsid w:val="006D2C54"/>
    <w:rsid w:val="006D37BC"/>
    <w:rsid w:val="006F2B54"/>
    <w:rsid w:val="006F42C9"/>
    <w:rsid w:val="007041BB"/>
    <w:rsid w:val="00705128"/>
    <w:rsid w:val="00710373"/>
    <w:rsid w:val="00714886"/>
    <w:rsid w:val="00715890"/>
    <w:rsid w:val="00720428"/>
    <w:rsid w:val="00735486"/>
    <w:rsid w:val="007563DA"/>
    <w:rsid w:val="00765B53"/>
    <w:rsid w:val="007B1D7B"/>
    <w:rsid w:val="007C2603"/>
    <w:rsid w:val="007C5650"/>
    <w:rsid w:val="007E3C2D"/>
    <w:rsid w:val="00811AAE"/>
    <w:rsid w:val="00811DF0"/>
    <w:rsid w:val="008428BA"/>
    <w:rsid w:val="008438E6"/>
    <w:rsid w:val="00864A6E"/>
    <w:rsid w:val="008745FF"/>
    <w:rsid w:val="00875BF4"/>
    <w:rsid w:val="00882718"/>
    <w:rsid w:val="00891547"/>
    <w:rsid w:val="008B6AFB"/>
    <w:rsid w:val="008C0873"/>
    <w:rsid w:val="008C2C96"/>
    <w:rsid w:val="008C4101"/>
    <w:rsid w:val="008D3A88"/>
    <w:rsid w:val="008E0252"/>
    <w:rsid w:val="008F38EC"/>
    <w:rsid w:val="008F3E82"/>
    <w:rsid w:val="00907741"/>
    <w:rsid w:val="00912D1B"/>
    <w:rsid w:val="00913D9A"/>
    <w:rsid w:val="00932F3D"/>
    <w:rsid w:val="0094729A"/>
    <w:rsid w:val="0095771A"/>
    <w:rsid w:val="00957E74"/>
    <w:rsid w:val="009672FE"/>
    <w:rsid w:val="0097418F"/>
    <w:rsid w:val="00977BF9"/>
    <w:rsid w:val="0098702A"/>
    <w:rsid w:val="009B7B26"/>
    <w:rsid w:val="009B7D31"/>
    <w:rsid w:val="009D14C7"/>
    <w:rsid w:val="009E0D6D"/>
    <w:rsid w:val="009E19CE"/>
    <w:rsid w:val="009E19D3"/>
    <w:rsid w:val="009E2F43"/>
    <w:rsid w:val="009E3A8C"/>
    <w:rsid w:val="009F61EB"/>
    <w:rsid w:val="00A041A3"/>
    <w:rsid w:val="00A06EB1"/>
    <w:rsid w:val="00A06F9F"/>
    <w:rsid w:val="00A129FE"/>
    <w:rsid w:val="00A31A8E"/>
    <w:rsid w:val="00A50E8A"/>
    <w:rsid w:val="00A55743"/>
    <w:rsid w:val="00A61777"/>
    <w:rsid w:val="00A64DDD"/>
    <w:rsid w:val="00A701AB"/>
    <w:rsid w:val="00A76AD1"/>
    <w:rsid w:val="00A83259"/>
    <w:rsid w:val="00A92197"/>
    <w:rsid w:val="00A93FCE"/>
    <w:rsid w:val="00A94500"/>
    <w:rsid w:val="00AC4584"/>
    <w:rsid w:val="00AC7A91"/>
    <w:rsid w:val="00AD6E3E"/>
    <w:rsid w:val="00AE1375"/>
    <w:rsid w:val="00B05483"/>
    <w:rsid w:val="00B25434"/>
    <w:rsid w:val="00B3789C"/>
    <w:rsid w:val="00B44F54"/>
    <w:rsid w:val="00B521CD"/>
    <w:rsid w:val="00B626FE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1194"/>
    <w:rsid w:val="00BC4A86"/>
    <w:rsid w:val="00BD2421"/>
    <w:rsid w:val="00BD2FB4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39EF"/>
    <w:rsid w:val="00C9486F"/>
    <w:rsid w:val="00C958A3"/>
    <w:rsid w:val="00C97144"/>
    <w:rsid w:val="00CA7C2C"/>
    <w:rsid w:val="00CB2A49"/>
    <w:rsid w:val="00CC53B3"/>
    <w:rsid w:val="00CD2B05"/>
    <w:rsid w:val="00CD7B53"/>
    <w:rsid w:val="00CE50ED"/>
    <w:rsid w:val="00CE5AFD"/>
    <w:rsid w:val="00CF5727"/>
    <w:rsid w:val="00D13EEB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52EB"/>
    <w:rsid w:val="00E41D0E"/>
    <w:rsid w:val="00E44B84"/>
    <w:rsid w:val="00E54631"/>
    <w:rsid w:val="00E578D5"/>
    <w:rsid w:val="00E7015D"/>
    <w:rsid w:val="00E77755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20BD"/>
    <w:rsid w:val="00FD518E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2016-07-25T11:07:00Z</dcterms:created>
  <dcterms:modified xsi:type="dcterms:W3CDTF">2016-07-25T11:07:00Z</dcterms:modified>
</cp:coreProperties>
</file>