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D4B70" w:rsidRPr="00811CB9" w:rsidRDefault="001500AE" w:rsidP="00811CB9">
      <w:pPr>
        <w:jc w:val="center"/>
        <w:rPr>
          <w:b/>
          <w:noProof/>
          <w:color w:val="FF0000"/>
          <w:sz w:val="36"/>
          <w:szCs w:val="36"/>
        </w:rPr>
      </w:pPr>
      <w:r w:rsidRPr="00811CB9">
        <w:rPr>
          <w:b/>
          <w:noProof/>
          <w:color w:val="FF0000"/>
          <w:sz w:val="36"/>
          <w:szCs w:val="36"/>
        </w:rPr>
        <w:t>E</w:t>
      </w:r>
      <w:r w:rsidR="00811CB9">
        <w:rPr>
          <w:b/>
          <w:noProof/>
          <w:color w:val="FF0000"/>
          <w:sz w:val="36"/>
          <w:szCs w:val="36"/>
        </w:rPr>
        <w:t>cos</w:t>
      </w:r>
      <w:r w:rsidRPr="00811CB9">
        <w:rPr>
          <w:b/>
          <w:noProof/>
          <w:color w:val="FF0000"/>
          <w:sz w:val="36"/>
          <w:szCs w:val="36"/>
        </w:rPr>
        <w:t xml:space="preserve"> biblicos en el</w:t>
      </w:r>
      <w:r w:rsidR="00811CB9">
        <w:rPr>
          <w:b/>
          <w:noProof/>
          <w:color w:val="FF0000"/>
          <w:sz w:val="36"/>
          <w:szCs w:val="36"/>
        </w:rPr>
        <w:t xml:space="preserve"> arte</w:t>
      </w:r>
      <w:r w:rsidRPr="00811CB9">
        <w:rPr>
          <w:b/>
          <w:noProof/>
          <w:color w:val="FF0000"/>
          <w:sz w:val="36"/>
          <w:szCs w:val="36"/>
        </w:rPr>
        <w:t xml:space="preserve"> Bizantino</w:t>
      </w:r>
    </w:p>
    <w:p w:rsidR="001500AE" w:rsidRDefault="001500AE" w:rsidP="008B6AFB">
      <w:pPr>
        <w:rPr>
          <w:noProof/>
          <w:szCs w:val="22"/>
        </w:rPr>
      </w:pPr>
    </w:p>
    <w:p w:rsidR="001500AE" w:rsidRDefault="001500AE" w:rsidP="00F90FF7">
      <w:pPr>
        <w:rPr>
          <w:noProof/>
          <w:szCs w:val="22"/>
        </w:rPr>
      </w:pPr>
    </w:p>
    <w:p w:rsidR="001500AE" w:rsidRPr="00811CB9" w:rsidRDefault="001500AE" w:rsidP="00F90FF7">
      <w:pPr>
        <w:rPr>
          <w:b/>
          <w:color w:val="FF0000"/>
          <w:szCs w:val="22"/>
        </w:rPr>
      </w:pPr>
      <w:r w:rsidRPr="00811CB9">
        <w:rPr>
          <w:b/>
          <w:color w:val="FF0000"/>
          <w:szCs w:val="22"/>
        </w:rPr>
        <w:t xml:space="preserve">EN EL </w:t>
      </w:r>
      <w:r w:rsidR="00F90FF7">
        <w:rPr>
          <w:b/>
          <w:color w:val="FF0000"/>
          <w:szCs w:val="22"/>
        </w:rPr>
        <w:t xml:space="preserve">PRIMER </w:t>
      </w:r>
      <w:r w:rsidRPr="00811CB9">
        <w:rPr>
          <w:b/>
          <w:color w:val="FF0000"/>
          <w:szCs w:val="22"/>
        </w:rPr>
        <w:t>PERIODO BIZANTINO (</w:t>
      </w:r>
      <w:r w:rsidR="00811CB9">
        <w:rPr>
          <w:b/>
          <w:color w:val="FF0000"/>
          <w:szCs w:val="22"/>
        </w:rPr>
        <w:t>VII al XI)</w:t>
      </w:r>
    </w:p>
    <w:p w:rsidR="001500AE" w:rsidRDefault="001500AE" w:rsidP="001500AE">
      <w:pPr>
        <w:jc w:val="center"/>
        <w:rPr>
          <w:szCs w:val="22"/>
        </w:rPr>
      </w:pPr>
    </w:p>
    <w:p w:rsidR="001500AE" w:rsidRDefault="00811CB9" w:rsidP="00811CB9">
      <w:pPr>
        <w:jc w:val="both"/>
        <w:rPr>
          <w:szCs w:val="22"/>
        </w:rPr>
      </w:pPr>
      <w:r w:rsidRPr="00811CB9">
        <w:rPr>
          <w:b/>
          <w:szCs w:val="22"/>
        </w:rPr>
        <w:t xml:space="preserve">    El arte expresivo asoc</w:t>
      </w:r>
      <w:r w:rsidR="00F90FF7">
        <w:rPr>
          <w:b/>
          <w:szCs w:val="22"/>
        </w:rPr>
        <w:t>iado a la B</w:t>
      </w:r>
      <w:r w:rsidR="001500AE" w:rsidRPr="00811CB9">
        <w:rPr>
          <w:b/>
          <w:szCs w:val="22"/>
        </w:rPr>
        <w:t>iblia se multiplic</w:t>
      </w:r>
      <w:r w:rsidR="00F90FF7">
        <w:rPr>
          <w:b/>
          <w:szCs w:val="22"/>
        </w:rPr>
        <w:t>ó</w:t>
      </w:r>
      <w:r w:rsidR="001500AE" w:rsidRPr="00811CB9">
        <w:rPr>
          <w:b/>
          <w:szCs w:val="22"/>
        </w:rPr>
        <w:t xml:space="preserve"> notablemente. Los relatos del </w:t>
      </w:r>
      <w:r w:rsidR="00F90FF7">
        <w:rPr>
          <w:b/>
          <w:szCs w:val="22"/>
        </w:rPr>
        <w:t>A</w:t>
      </w:r>
      <w:r w:rsidR="001500AE" w:rsidRPr="00811CB9">
        <w:rPr>
          <w:b/>
          <w:szCs w:val="22"/>
        </w:rPr>
        <w:t xml:space="preserve">ntiguo y del </w:t>
      </w:r>
      <w:r w:rsidR="00F90FF7">
        <w:rPr>
          <w:b/>
          <w:szCs w:val="22"/>
        </w:rPr>
        <w:t>N</w:t>
      </w:r>
      <w:r w:rsidR="001500AE" w:rsidRPr="00811CB9">
        <w:rPr>
          <w:b/>
          <w:szCs w:val="22"/>
        </w:rPr>
        <w:t>uevo testamento están siempre propensos a la representación tanto en la pintura como en la escultura y en las demás artes ornamentales</w:t>
      </w:r>
      <w:r w:rsidR="001500AE">
        <w:rPr>
          <w:szCs w:val="22"/>
        </w:rPr>
        <w:t>.</w:t>
      </w:r>
    </w:p>
    <w:p w:rsidR="001500AE" w:rsidRDefault="001500AE" w:rsidP="001500AE">
      <w:pPr>
        <w:jc w:val="center"/>
        <w:rPr>
          <w:szCs w:val="22"/>
        </w:rPr>
      </w:pPr>
    </w:p>
    <w:p w:rsidR="001500AE" w:rsidRDefault="001500AE" w:rsidP="001500AE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4603750" cy="3038475"/>
            <wp:effectExtent l="19050" t="0" r="6350" b="0"/>
            <wp:docPr id="4" name="Imagen 3" descr="http://i0.wp.com/tiposdearte.com/wp-content/uploads/2014/11/qu%C3%A9-es-el-arte-bizantino.jpg?resize=400%2C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0.wp.com/tiposdearte.com/wp-content/uploads/2014/11/qu%C3%A9-es-el-arte-bizantino.jpg?resize=400%2C26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750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CB9" w:rsidRPr="00F90FF7" w:rsidRDefault="001500AE" w:rsidP="001500AE">
      <w:pPr>
        <w:jc w:val="center"/>
        <w:rPr>
          <w:b/>
          <w:color w:val="0070C0"/>
          <w:szCs w:val="22"/>
        </w:rPr>
      </w:pPr>
      <w:r w:rsidRPr="00F90FF7">
        <w:rPr>
          <w:b/>
          <w:color w:val="0070C0"/>
          <w:szCs w:val="22"/>
        </w:rPr>
        <w:t>Una síntesis es lo que adorna algunas de las bellas, amplias y teol</w:t>
      </w:r>
      <w:r w:rsidR="006E254E">
        <w:rPr>
          <w:b/>
          <w:color w:val="0070C0"/>
          <w:szCs w:val="22"/>
        </w:rPr>
        <w:t>ó</w:t>
      </w:r>
      <w:r w:rsidRPr="00F90FF7">
        <w:rPr>
          <w:b/>
          <w:color w:val="0070C0"/>
          <w:szCs w:val="22"/>
        </w:rPr>
        <w:t>gica</w:t>
      </w:r>
      <w:r w:rsidR="00811CB9" w:rsidRPr="00F90FF7">
        <w:rPr>
          <w:b/>
          <w:color w:val="0070C0"/>
          <w:szCs w:val="22"/>
        </w:rPr>
        <w:t>s</w:t>
      </w:r>
      <w:r w:rsidRPr="00F90FF7">
        <w:rPr>
          <w:b/>
          <w:color w:val="0070C0"/>
          <w:szCs w:val="22"/>
        </w:rPr>
        <w:t xml:space="preserve"> </w:t>
      </w:r>
    </w:p>
    <w:p w:rsidR="001500AE" w:rsidRPr="00F90FF7" w:rsidRDefault="001500AE" w:rsidP="001500AE">
      <w:pPr>
        <w:jc w:val="center"/>
        <w:rPr>
          <w:b/>
          <w:color w:val="0070C0"/>
          <w:szCs w:val="22"/>
        </w:rPr>
      </w:pPr>
      <w:r w:rsidRPr="00F90FF7">
        <w:rPr>
          <w:b/>
          <w:color w:val="0070C0"/>
          <w:szCs w:val="22"/>
        </w:rPr>
        <w:t>obras del arte</w:t>
      </w:r>
      <w:r w:rsidR="00582502">
        <w:rPr>
          <w:b/>
          <w:color w:val="0070C0"/>
          <w:szCs w:val="22"/>
        </w:rPr>
        <w:t xml:space="preserve"> grabadas en pinturas de las </w:t>
      </w:r>
      <w:proofErr w:type="spellStart"/>
      <w:r w:rsidR="00582502">
        <w:rPr>
          <w:b/>
          <w:color w:val="0070C0"/>
          <w:szCs w:val="22"/>
        </w:rPr>
        <w:t>basilicas</w:t>
      </w:r>
      <w:proofErr w:type="spellEnd"/>
    </w:p>
    <w:p w:rsidR="001500AE" w:rsidRPr="00F90FF7" w:rsidRDefault="001500AE" w:rsidP="001500AE">
      <w:pPr>
        <w:jc w:val="center"/>
        <w:rPr>
          <w:b/>
          <w:color w:val="0070C0"/>
          <w:szCs w:val="22"/>
        </w:rPr>
      </w:pPr>
    </w:p>
    <w:p w:rsidR="001500AE" w:rsidRDefault="001500AE" w:rsidP="001500AE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5057775" cy="3743325"/>
            <wp:effectExtent l="19050" t="0" r="9525" b="0"/>
            <wp:docPr id="45" name="Imagen 45" descr="https://peristilo.files.wordpress.com/2009/06/sacrificio-de-isaac-san-vital1.jpg?w=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peristilo.files.wordpress.com/2009/06/sacrificio-de-isaac-san-vital1.jpg?w=64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0AE" w:rsidRPr="00811CB9" w:rsidRDefault="001500AE" w:rsidP="001500AE">
      <w:pPr>
        <w:jc w:val="center"/>
        <w:rPr>
          <w:b/>
          <w:color w:val="0070C0"/>
          <w:szCs w:val="22"/>
        </w:rPr>
      </w:pPr>
      <w:r w:rsidRPr="00811CB9">
        <w:rPr>
          <w:b/>
          <w:color w:val="0070C0"/>
          <w:szCs w:val="22"/>
        </w:rPr>
        <w:t>Sacrificio de Isaac</w:t>
      </w:r>
    </w:p>
    <w:p w:rsidR="001500AE" w:rsidRDefault="001500AE" w:rsidP="001500AE">
      <w:pPr>
        <w:jc w:val="center"/>
        <w:rPr>
          <w:szCs w:val="22"/>
        </w:rPr>
      </w:pPr>
    </w:p>
    <w:p w:rsidR="005372BC" w:rsidRDefault="005372BC" w:rsidP="001500AE">
      <w:pPr>
        <w:jc w:val="center"/>
        <w:rPr>
          <w:szCs w:val="22"/>
        </w:rPr>
      </w:pPr>
    </w:p>
    <w:p w:rsidR="005372BC" w:rsidRDefault="005372BC" w:rsidP="001500AE">
      <w:pPr>
        <w:jc w:val="center"/>
        <w:rPr>
          <w:szCs w:val="22"/>
        </w:rPr>
      </w:pPr>
    </w:p>
    <w:p w:rsidR="005372BC" w:rsidRPr="00912097" w:rsidRDefault="005372BC" w:rsidP="005372BC">
      <w:pPr>
        <w:widowControl/>
        <w:autoSpaceDE/>
        <w:autoSpaceDN/>
        <w:adjustRightInd/>
        <w:rPr>
          <w:sz w:val="25"/>
          <w:szCs w:val="25"/>
        </w:rPr>
      </w:pPr>
    </w:p>
    <w:p w:rsidR="005372BC" w:rsidRDefault="005372BC" w:rsidP="005372BC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2748681" cy="3448050"/>
            <wp:effectExtent l="19050" t="0" r="0" b="0"/>
            <wp:docPr id="20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54888" t="16791" r="20959" b="43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603" cy="3450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2BC" w:rsidRDefault="005372BC" w:rsidP="005372BC">
      <w:pPr>
        <w:jc w:val="center"/>
        <w:rPr>
          <w:szCs w:val="22"/>
        </w:rPr>
      </w:pPr>
    </w:p>
    <w:p w:rsidR="005372BC" w:rsidRPr="00811CB9" w:rsidRDefault="005372BC" w:rsidP="00811CB9">
      <w:pPr>
        <w:jc w:val="center"/>
        <w:rPr>
          <w:b/>
          <w:color w:val="0070C0"/>
          <w:sz w:val="25"/>
          <w:szCs w:val="25"/>
        </w:rPr>
      </w:pPr>
      <w:r w:rsidRPr="00811CB9">
        <w:rPr>
          <w:b/>
          <w:color w:val="0070C0"/>
          <w:sz w:val="25"/>
          <w:szCs w:val="25"/>
        </w:rPr>
        <w:t>Ángeles de la Hospitalidad de Abraham. Iglesia S.  Vital de Rávena</w:t>
      </w:r>
    </w:p>
    <w:p w:rsidR="005372BC" w:rsidRPr="00811CB9" w:rsidRDefault="005372BC" w:rsidP="00811CB9">
      <w:pPr>
        <w:widowControl/>
        <w:autoSpaceDE/>
        <w:autoSpaceDN/>
        <w:adjustRightInd/>
        <w:jc w:val="center"/>
        <w:rPr>
          <w:b/>
          <w:color w:val="0070C0"/>
          <w:sz w:val="25"/>
          <w:szCs w:val="25"/>
        </w:rPr>
      </w:pPr>
      <w:r w:rsidRPr="00811CB9">
        <w:rPr>
          <w:b/>
          <w:color w:val="0070C0"/>
          <w:sz w:val="25"/>
          <w:szCs w:val="25"/>
        </w:rPr>
        <w:t xml:space="preserve">San Vital de  Rávena (Italia), </w:t>
      </w:r>
      <w:r w:rsidR="00811CB9">
        <w:rPr>
          <w:b/>
          <w:color w:val="0070C0"/>
          <w:sz w:val="25"/>
          <w:szCs w:val="25"/>
        </w:rPr>
        <w:t xml:space="preserve"> representa la </w:t>
      </w:r>
      <w:r w:rsidRPr="00811CB9">
        <w:rPr>
          <w:b/>
          <w:color w:val="0070C0"/>
          <w:sz w:val="25"/>
          <w:szCs w:val="25"/>
        </w:rPr>
        <w:t xml:space="preserve"> Edad de Oro Bizantina, s. VI.</w:t>
      </w:r>
    </w:p>
    <w:p w:rsidR="005372BC" w:rsidRPr="00811CB9" w:rsidRDefault="005372BC" w:rsidP="00811CB9">
      <w:pPr>
        <w:jc w:val="center"/>
        <w:rPr>
          <w:b/>
          <w:szCs w:val="22"/>
        </w:rPr>
      </w:pPr>
    </w:p>
    <w:p w:rsidR="001500AE" w:rsidRDefault="001500AE" w:rsidP="001500AE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6645910" cy="2926046"/>
            <wp:effectExtent l="19050" t="0" r="2540" b="0"/>
            <wp:docPr id="60" name="Imagen 60" descr="http://www.artehistoria.com/v2/jpg/BAE09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://www.artehistoria.com/v2/jpg/BAE09233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926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CB9" w:rsidRPr="00811CB9" w:rsidRDefault="00811CB9" w:rsidP="001500AE">
      <w:pPr>
        <w:jc w:val="center"/>
        <w:rPr>
          <w:rStyle w:val="ircsu"/>
          <w:b/>
          <w:color w:val="0070C0"/>
        </w:rPr>
      </w:pPr>
      <w:r w:rsidRPr="00811CB9">
        <w:rPr>
          <w:rStyle w:val="ircsu"/>
          <w:b/>
          <w:color w:val="0070C0"/>
        </w:rPr>
        <w:t>I</w:t>
      </w:r>
      <w:r w:rsidR="001500AE" w:rsidRPr="00811CB9">
        <w:rPr>
          <w:rStyle w:val="ircsu"/>
          <w:b/>
          <w:color w:val="0070C0"/>
        </w:rPr>
        <w:t>magen del "</w:t>
      </w:r>
      <w:proofErr w:type="spellStart"/>
      <w:r w:rsidR="001500AE" w:rsidRPr="00811CB9">
        <w:rPr>
          <w:rStyle w:val="ircsu"/>
          <w:b/>
          <w:color w:val="0070C0"/>
        </w:rPr>
        <w:t>Octateuco</w:t>
      </w:r>
      <w:proofErr w:type="spellEnd"/>
      <w:r w:rsidR="001500AE" w:rsidRPr="00811CB9">
        <w:rPr>
          <w:rStyle w:val="ircsu"/>
          <w:b/>
          <w:color w:val="0070C0"/>
        </w:rPr>
        <w:t xml:space="preserve">" del </w:t>
      </w:r>
      <w:proofErr w:type="spellStart"/>
      <w:r w:rsidR="001500AE" w:rsidRPr="00811CB9">
        <w:rPr>
          <w:rStyle w:val="ircsu"/>
          <w:b/>
          <w:color w:val="0070C0"/>
        </w:rPr>
        <w:t>Topkapi</w:t>
      </w:r>
      <w:proofErr w:type="spellEnd"/>
      <w:r w:rsidR="001500AE" w:rsidRPr="00811CB9">
        <w:rPr>
          <w:rStyle w:val="ircsu"/>
          <w:b/>
          <w:color w:val="0070C0"/>
        </w:rPr>
        <w:t xml:space="preserve"> Saray (Estambul, Turquía), </w:t>
      </w:r>
      <w:r w:rsidR="00F90FF7">
        <w:rPr>
          <w:rStyle w:val="ircsu"/>
          <w:b/>
          <w:color w:val="0070C0"/>
        </w:rPr>
        <w:t xml:space="preserve"> s.</w:t>
      </w:r>
      <w:r w:rsidR="00582502">
        <w:rPr>
          <w:rStyle w:val="ircsu"/>
          <w:b/>
          <w:color w:val="0070C0"/>
        </w:rPr>
        <w:t xml:space="preserve"> </w:t>
      </w:r>
      <w:r w:rsidR="00F90FF7">
        <w:rPr>
          <w:rStyle w:val="ircsu"/>
          <w:b/>
          <w:color w:val="0070C0"/>
        </w:rPr>
        <w:t>VI</w:t>
      </w:r>
    </w:p>
    <w:p w:rsidR="001500AE" w:rsidRPr="00811CB9" w:rsidRDefault="001500AE" w:rsidP="001500AE">
      <w:pPr>
        <w:jc w:val="center"/>
        <w:rPr>
          <w:b/>
          <w:color w:val="0070C0"/>
          <w:szCs w:val="22"/>
        </w:rPr>
      </w:pPr>
      <w:r w:rsidRPr="00811CB9">
        <w:rPr>
          <w:rStyle w:val="ircsu"/>
          <w:b/>
          <w:color w:val="0070C0"/>
        </w:rPr>
        <w:t>Escenas de la historia de Adán y Ev</w:t>
      </w:r>
      <w:r w:rsidR="00811CB9">
        <w:rPr>
          <w:rStyle w:val="ircsu"/>
          <w:b/>
          <w:color w:val="0070C0"/>
        </w:rPr>
        <w:t>a</w:t>
      </w:r>
    </w:p>
    <w:p w:rsidR="001500AE" w:rsidRDefault="001500AE" w:rsidP="001500AE">
      <w:pPr>
        <w:jc w:val="center"/>
        <w:rPr>
          <w:szCs w:val="22"/>
        </w:rPr>
      </w:pPr>
    </w:p>
    <w:tbl>
      <w:tblPr>
        <w:tblStyle w:val="Tablaconcuadrcula"/>
        <w:tblW w:w="0" w:type="auto"/>
        <w:tblLook w:val="04A0"/>
      </w:tblPr>
      <w:tblGrid>
        <w:gridCol w:w="10606"/>
      </w:tblGrid>
      <w:tr w:rsidR="00582502" w:rsidTr="00582502">
        <w:tc>
          <w:tcPr>
            <w:tcW w:w="10606" w:type="dxa"/>
          </w:tcPr>
          <w:p w:rsidR="00582502" w:rsidRPr="00582502" w:rsidRDefault="00582502" w:rsidP="00FA799D">
            <w:pPr>
              <w:jc w:val="center"/>
              <w:rPr>
                <w:b/>
                <w:color w:val="FF0000"/>
                <w:sz w:val="24"/>
                <w:szCs w:val="24"/>
              </w:rPr>
            </w:pPr>
            <w:r w:rsidRPr="00582502">
              <w:rPr>
                <w:b/>
                <w:color w:val="FF0000"/>
                <w:sz w:val="24"/>
                <w:szCs w:val="24"/>
              </w:rPr>
              <w:t>Los artistas cristianos siempre fueron tributarios de los relatos bíblicos. Especialmen</w:t>
            </w:r>
            <w:r>
              <w:rPr>
                <w:b/>
                <w:color w:val="FF0000"/>
                <w:sz w:val="24"/>
                <w:szCs w:val="24"/>
              </w:rPr>
              <w:t>te sensibles a los del Antiguo T</w:t>
            </w:r>
            <w:r w:rsidRPr="00582502">
              <w:rPr>
                <w:b/>
                <w:color w:val="FF0000"/>
                <w:sz w:val="24"/>
                <w:szCs w:val="24"/>
              </w:rPr>
              <w:t>estamento fueron los bizantinos, pues ellos eran depositarios de las tradiciones y leye</w:t>
            </w:r>
            <w:r>
              <w:rPr>
                <w:b/>
                <w:color w:val="FF0000"/>
                <w:sz w:val="24"/>
                <w:szCs w:val="24"/>
              </w:rPr>
              <w:t>n</w:t>
            </w:r>
            <w:r w:rsidRPr="00582502">
              <w:rPr>
                <w:b/>
                <w:color w:val="FF0000"/>
                <w:sz w:val="24"/>
                <w:szCs w:val="24"/>
              </w:rPr>
              <w:t>das de todo el Oriente.. Sus formas de narrar fueron diferentes de las occidentales. El Oriente vivi</w:t>
            </w:r>
            <w:r>
              <w:rPr>
                <w:b/>
                <w:color w:val="FF0000"/>
                <w:sz w:val="24"/>
                <w:szCs w:val="24"/>
              </w:rPr>
              <w:t>ó</w:t>
            </w:r>
            <w:r w:rsidRPr="00582502">
              <w:rPr>
                <w:b/>
                <w:color w:val="FF0000"/>
                <w:sz w:val="24"/>
                <w:szCs w:val="24"/>
              </w:rPr>
              <w:t xml:space="preserve"> de la fant</w:t>
            </w:r>
            <w:r w:rsidRPr="00582502">
              <w:rPr>
                <w:b/>
                <w:color w:val="FF0000"/>
                <w:sz w:val="24"/>
                <w:szCs w:val="24"/>
              </w:rPr>
              <w:t>a</w:t>
            </w:r>
            <w:r w:rsidRPr="00582502">
              <w:rPr>
                <w:b/>
                <w:color w:val="FF0000"/>
                <w:sz w:val="24"/>
                <w:szCs w:val="24"/>
              </w:rPr>
              <w:t>s</w:t>
            </w:r>
            <w:r>
              <w:rPr>
                <w:b/>
                <w:color w:val="FF0000"/>
                <w:sz w:val="24"/>
                <w:szCs w:val="24"/>
              </w:rPr>
              <w:t>ía</w:t>
            </w:r>
            <w:r w:rsidRPr="00582502">
              <w:rPr>
                <w:b/>
                <w:color w:val="FF0000"/>
                <w:sz w:val="24"/>
                <w:szCs w:val="24"/>
              </w:rPr>
              <w:t xml:space="preserve"> y de</w:t>
            </w:r>
            <w:r w:rsidR="00FA799D">
              <w:rPr>
                <w:b/>
                <w:color w:val="FF0000"/>
                <w:sz w:val="24"/>
                <w:szCs w:val="24"/>
              </w:rPr>
              <w:t xml:space="preserve"> l</w:t>
            </w:r>
            <w:r w:rsidRPr="00582502">
              <w:rPr>
                <w:b/>
                <w:color w:val="FF0000"/>
                <w:sz w:val="24"/>
                <w:szCs w:val="24"/>
              </w:rPr>
              <w:t>a leyenda. El Occidente fue más sensible a las doctrinas y las relaciones sociales impregn</w:t>
            </w:r>
            <w:r w:rsidR="00FA799D">
              <w:rPr>
                <w:b/>
                <w:color w:val="FF0000"/>
                <w:sz w:val="24"/>
                <w:szCs w:val="24"/>
              </w:rPr>
              <w:t>a</w:t>
            </w:r>
            <w:r w:rsidRPr="00582502">
              <w:rPr>
                <w:b/>
                <w:color w:val="FF0000"/>
                <w:sz w:val="24"/>
                <w:szCs w:val="24"/>
              </w:rPr>
              <w:t>das de</w:t>
            </w:r>
            <w:r w:rsidR="00FA799D">
              <w:rPr>
                <w:b/>
                <w:color w:val="FF0000"/>
                <w:sz w:val="24"/>
                <w:szCs w:val="24"/>
              </w:rPr>
              <w:t>l</w:t>
            </w:r>
            <w:r w:rsidRPr="00582502">
              <w:rPr>
                <w:b/>
                <w:color w:val="FF0000"/>
                <w:sz w:val="24"/>
                <w:szCs w:val="24"/>
              </w:rPr>
              <w:t xml:space="preserve"> pensamiento griego y del derecho romano</w:t>
            </w:r>
            <w:r>
              <w:rPr>
                <w:b/>
                <w:color w:val="FF0000"/>
                <w:sz w:val="24"/>
                <w:szCs w:val="24"/>
              </w:rPr>
              <w:t xml:space="preserve">. </w:t>
            </w:r>
            <w:r w:rsidR="00FA799D">
              <w:rPr>
                <w:b/>
                <w:color w:val="FF0000"/>
                <w:sz w:val="24"/>
                <w:szCs w:val="24"/>
              </w:rPr>
              <w:t>E</w:t>
            </w:r>
            <w:r>
              <w:rPr>
                <w:b/>
                <w:color w:val="FF0000"/>
                <w:sz w:val="24"/>
                <w:szCs w:val="24"/>
              </w:rPr>
              <w:t xml:space="preserve">l </w:t>
            </w:r>
            <w:r w:rsidR="00FA799D">
              <w:rPr>
                <w:b/>
                <w:color w:val="FF0000"/>
                <w:sz w:val="24"/>
                <w:szCs w:val="24"/>
              </w:rPr>
              <w:t>D</w:t>
            </w:r>
            <w:r>
              <w:rPr>
                <w:b/>
                <w:color w:val="FF0000"/>
                <w:sz w:val="24"/>
                <w:szCs w:val="24"/>
              </w:rPr>
              <w:t>ios de ambas culturas era el mismo, pero el respla</w:t>
            </w:r>
            <w:r w:rsidR="00FA799D">
              <w:rPr>
                <w:b/>
                <w:color w:val="FF0000"/>
                <w:sz w:val="24"/>
                <w:szCs w:val="24"/>
              </w:rPr>
              <w:t>n</w:t>
            </w:r>
            <w:r>
              <w:rPr>
                <w:b/>
                <w:color w:val="FF0000"/>
                <w:sz w:val="24"/>
                <w:szCs w:val="24"/>
              </w:rPr>
              <w:t>do</w:t>
            </w:r>
            <w:r w:rsidR="00FA799D">
              <w:rPr>
                <w:b/>
                <w:color w:val="FF0000"/>
                <w:sz w:val="24"/>
                <w:szCs w:val="24"/>
              </w:rPr>
              <w:t>r</w:t>
            </w:r>
            <w:r>
              <w:rPr>
                <w:b/>
                <w:color w:val="FF0000"/>
                <w:sz w:val="24"/>
                <w:szCs w:val="24"/>
              </w:rPr>
              <w:t xml:space="preserve"> divino era </w:t>
            </w:r>
            <w:proofErr w:type="spellStart"/>
            <w:r>
              <w:rPr>
                <w:b/>
                <w:color w:val="FF0000"/>
                <w:sz w:val="24"/>
                <w:szCs w:val="24"/>
              </w:rPr>
              <w:t>percicibo</w:t>
            </w:r>
            <w:proofErr w:type="spellEnd"/>
            <w:r>
              <w:rPr>
                <w:b/>
                <w:color w:val="FF0000"/>
                <w:sz w:val="24"/>
                <w:szCs w:val="24"/>
              </w:rPr>
              <w:t xml:space="preserve"> según la receptividad de cada cultura.</w:t>
            </w:r>
          </w:p>
        </w:tc>
      </w:tr>
    </w:tbl>
    <w:p w:rsidR="001500AE" w:rsidRDefault="001500AE" w:rsidP="001500AE">
      <w:pPr>
        <w:jc w:val="center"/>
        <w:rPr>
          <w:szCs w:val="22"/>
        </w:rPr>
      </w:pPr>
    </w:p>
    <w:p w:rsidR="001500AE" w:rsidRDefault="001500AE" w:rsidP="001500AE">
      <w:pPr>
        <w:jc w:val="center"/>
        <w:rPr>
          <w:szCs w:val="22"/>
        </w:rPr>
      </w:pPr>
      <w:r>
        <w:rPr>
          <w:noProof/>
        </w:rPr>
        <w:lastRenderedPageBreak/>
        <w:drawing>
          <wp:inline distT="0" distB="0" distL="0" distR="0">
            <wp:extent cx="4410075" cy="3743325"/>
            <wp:effectExtent l="19050" t="0" r="9525" b="0"/>
            <wp:docPr id="5" name="Imagen 6" descr="http://oscartenreiro.files.wordpress.com/2011/09/anunciaciomartin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oscartenreiro.files.wordpress.com/2011/09/anunciaciomartini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0AE" w:rsidRPr="00811CB9" w:rsidRDefault="001500AE" w:rsidP="001500AE">
      <w:pPr>
        <w:jc w:val="center"/>
        <w:rPr>
          <w:b/>
          <w:color w:val="0070C0"/>
          <w:szCs w:val="22"/>
        </w:rPr>
      </w:pPr>
      <w:r w:rsidRPr="00811CB9">
        <w:rPr>
          <w:b/>
          <w:color w:val="0070C0"/>
          <w:szCs w:val="22"/>
        </w:rPr>
        <w:t>La anuncia</w:t>
      </w:r>
      <w:r w:rsidR="00811CB9">
        <w:rPr>
          <w:b/>
          <w:color w:val="0070C0"/>
          <w:szCs w:val="22"/>
        </w:rPr>
        <w:t>ción y los relatos del N</w:t>
      </w:r>
      <w:r w:rsidRPr="00811CB9">
        <w:rPr>
          <w:b/>
          <w:color w:val="0070C0"/>
          <w:szCs w:val="22"/>
        </w:rPr>
        <w:t xml:space="preserve">uevo </w:t>
      </w:r>
      <w:r w:rsidR="00811CB9">
        <w:rPr>
          <w:b/>
          <w:color w:val="0070C0"/>
          <w:szCs w:val="22"/>
        </w:rPr>
        <w:t>T</w:t>
      </w:r>
      <w:r w:rsidRPr="00811CB9">
        <w:rPr>
          <w:b/>
          <w:color w:val="0070C0"/>
          <w:szCs w:val="22"/>
        </w:rPr>
        <w:t>estamento tuvieron las preferencias</w:t>
      </w:r>
    </w:p>
    <w:p w:rsidR="001500AE" w:rsidRDefault="001500AE" w:rsidP="001500AE">
      <w:pPr>
        <w:jc w:val="center"/>
        <w:rPr>
          <w:b/>
          <w:color w:val="0070C0"/>
        </w:rPr>
      </w:pPr>
      <w:r w:rsidRPr="00811CB9">
        <w:rPr>
          <w:b/>
          <w:color w:val="0070C0"/>
        </w:rPr>
        <w:t>La escultura fue escasa, pues se prefiri</w:t>
      </w:r>
      <w:r w:rsidR="00F90FF7">
        <w:rPr>
          <w:b/>
          <w:color w:val="0070C0"/>
        </w:rPr>
        <w:t xml:space="preserve">ó la elaboración de mosaicos y  </w:t>
      </w:r>
      <w:r w:rsidRPr="00811CB9">
        <w:rPr>
          <w:b/>
          <w:color w:val="0070C0"/>
        </w:rPr>
        <w:t>tablas de marfil. Fue un arte que agotó los elementos de lo visible para representar lo invisible</w:t>
      </w:r>
      <w:r w:rsidR="00F90FF7">
        <w:rPr>
          <w:b/>
          <w:color w:val="0070C0"/>
        </w:rPr>
        <w:t>.</w:t>
      </w:r>
    </w:p>
    <w:p w:rsidR="00F90FF7" w:rsidRDefault="00F90FF7" w:rsidP="001500AE">
      <w:pPr>
        <w:jc w:val="center"/>
        <w:rPr>
          <w:szCs w:val="22"/>
        </w:rPr>
      </w:pPr>
    </w:p>
    <w:p w:rsidR="001500AE" w:rsidRDefault="001500AE" w:rsidP="001500AE">
      <w:pPr>
        <w:jc w:val="center"/>
        <w:rPr>
          <w:szCs w:val="22"/>
        </w:rPr>
      </w:pPr>
      <w:r w:rsidRPr="00DA3959">
        <w:rPr>
          <w:noProof/>
          <w:szCs w:val="22"/>
        </w:rPr>
        <w:drawing>
          <wp:inline distT="0" distB="0" distL="0" distR="0">
            <wp:extent cx="3971925" cy="2978944"/>
            <wp:effectExtent l="19050" t="0" r="9525" b="0"/>
            <wp:docPr id="2" name="Imagen 1" descr="http://3.bp.blogspot.com/-1qYsubxcK2s/UmzuvLAKySI/AAAAAAAAAF4/XCPab9SfDSE/s1600/p80902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3.bp.blogspot.com/-1qYsubxcK2s/UmzuvLAKySI/AAAAAAAAAF4/XCPab9SfDSE/s1600/p80902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2978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CB9" w:rsidRDefault="001500AE" w:rsidP="00811CB9">
      <w:pPr>
        <w:jc w:val="center"/>
        <w:rPr>
          <w:b/>
          <w:color w:val="0070C0"/>
          <w:szCs w:val="22"/>
        </w:rPr>
      </w:pPr>
      <w:r w:rsidRPr="00811CB9">
        <w:rPr>
          <w:b/>
          <w:color w:val="0070C0"/>
          <w:szCs w:val="22"/>
        </w:rPr>
        <w:t>En lo</w:t>
      </w:r>
      <w:r w:rsidR="00811CB9">
        <w:rPr>
          <w:b/>
          <w:color w:val="0070C0"/>
          <w:szCs w:val="22"/>
        </w:rPr>
        <w:t>s</w:t>
      </w:r>
      <w:r w:rsidRPr="00811CB9">
        <w:rPr>
          <w:b/>
          <w:color w:val="0070C0"/>
          <w:szCs w:val="22"/>
        </w:rPr>
        <w:t xml:space="preserve"> mosaicos fuero</w:t>
      </w:r>
      <w:r w:rsidR="00FA799D">
        <w:rPr>
          <w:b/>
          <w:color w:val="0070C0"/>
          <w:szCs w:val="22"/>
        </w:rPr>
        <w:t>n</w:t>
      </w:r>
      <w:r w:rsidRPr="00811CB9">
        <w:rPr>
          <w:b/>
          <w:color w:val="0070C0"/>
          <w:szCs w:val="22"/>
        </w:rPr>
        <w:t xml:space="preserve"> los bizant</w:t>
      </w:r>
      <w:r w:rsidR="00F90FF7">
        <w:rPr>
          <w:b/>
          <w:color w:val="0070C0"/>
          <w:szCs w:val="22"/>
        </w:rPr>
        <w:t>i</w:t>
      </w:r>
      <w:r w:rsidRPr="00811CB9">
        <w:rPr>
          <w:b/>
          <w:color w:val="0070C0"/>
          <w:szCs w:val="22"/>
        </w:rPr>
        <w:t xml:space="preserve">nos los grandes creadores, </w:t>
      </w:r>
    </w:p>
    <w:p w:rsidR="001500AE" w:rsidRPr="00811CB9" w:rsidRDefault="00811CB9" w:rsidP="00811CB9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cuy</w:t>
      </w:r>
      <w:r w:rsidR="001500AE" w:rsidRPr="00811CB9">
        <w:rPr>
          <w:b/>
          <w:color w:val="0070C0"/>
          <w:szCs w:val="22"/>
        </w:rPr>
        <w:t>a influencia se prolo</w:t>
      </w:r>
      <w:r>
        <w:rPr>
          <w:b/>
          <w:color w:val="0070C0"/>
          <w:szCs w:val="22"/>
        </w:rPr>
        <w:t>ngó</w:t>
      </w:r>
      <w:r w:rsidR="001500AE" w:rsidRPr="00811CB9">
        <w:rPr>
          <w:b/>
          <w:color w:val="0070C0"/>
          <w:szCs w:val="22"/>
        </w:rPr>
        <w:t xml:space="preserve"> en los siglos posteriores hast</w:t>
      </w:r>
      <w:r>
        <w:rPr>
          <w:b/>
          <w:color w:val="0070C0"/>
          <w:szCs w:val="22"/>
        </w:rPr>
        <w:t>a</w:t>
      </w:r>
      <w:r w:rsidR="001500AE" w:rsidRPr="00811CB9">
        <w:rPr>
          <w:b/>
          <w:color w:val="0070C0"/>
          <w:szCs w:val="22"/>
        </w:rPr>
        <w:t xml:space="preserve"> los tiempos presentes.</w:t>
      </w:r>
    </w:p>
    <w:p w:rsidR="001500AE" w:rsidRPr="00811CB9" w:rsidRDefault="001500AE" w:rsidP="00811CB9">
      <w:pPr>
        <w:jc w:val="center"/>
        <w:rPr>
          <w:b/>
          <w:color w:val="0070C0"/>
          <w:szCs w:val="22"/>
        </w:rPr>
      </w:pPr>
    </w:p>
    <w:p w:rsidR="001500AE" w:rsidRPr="00F90FF7" w:rsidRDefault="00811CB9" w:rsidP="00811CB9">
      <w:pPr>
        <w:jc w:val="both"/>
        <w:rPr>
          <w:b/>
          <w:color w:val="00B050"/>
          <w:szCs w:val="22"/>
        </w:rPr>
      </w:pPr>
      <w:r w:rsidRPr="00F90FF7">
        <w:rPr>
          <w:b/>
          <w:color w:val="00B050"/>
          <w:szCs w:val="22"/>
        </w:rPr>
        <w:t xml:space="preserve">    Incluso</w:t>
      </w:r>
      <w:r>
        <w:rPr>
          <w:b/>
          <w:szCs w:val="22"/>
        </w:rPr>
        <w:t xml:space="preserve"> </w:t>
      </w:r>
      <w:r w:rsidRPr="00F90FF7">
        <w:rPr>
          <w:b/>
          <w:color w:val="00B050"/>
          <w:szCs w:val="22"/>
        </w:rPr>
        <w:t>fue un vehí</w:t>
      </w:r>
      <w:r w:rsidR="001500AE" w:rsidRPr="00F90FF7">
        <w:rPr>
          <w:b/>
          <w:color w:val="00B050"/>
          <w:szCs w:val="22"/>
        </w:rPr>
        <w:t>culo para la difusión de diversas herejías que apartaron a muchos grupos e la Iglesia centrada en Constantinopla (Bizancio, luego) y de las ciudades de P</w:t>
      </w:r>
      <w:r w:rsidR="001500AE" w:rsidRPr="00F90FF7">
        <w:rPr>
          <w:b/>
          <w:color w:val="00B050"/>
          <w:szCs w:val="22"/>
        </w:rPr>
        <w:t>a</w:t>
      </w:r>
      <w:r w:rsidR="001500AE" w:rsidRPr="00F90FF7">
        <w:rPr>
          <w:b/>
          <w:color w:val="00B050"/>
          <w:szCs w:val="22"/>
        </w:rPr>
        <w:t>lestina y cercana, como Jerusal</w:t>
      </w:r>
      <w:r w:rsidRPr="00F90FF7">
        <w:rPr>
          <w:b/>
          <w:color w:val="00B050"/>
          <w:szCs w:val="22"/>
        </w:rPr>
        <w:t>é</w:t>
      </w:r>
      <w:r w:rsidR="001500AE" w:rsidRPr="00F90FF7">
        <w:rPr>
          <w:b/>
          <w:color w:val="00B050"/>
          <w:szCs w:val="22"/>
        </w:rPr>
        <w:t xml:space="preserve">n o </w:t>
      </w:r>
      <w:r w:rsidRPr="00F90FF7">
        <w:rPr>
          <w:b/>
          <w:color w:val="00B050"/>
          <w:szCs w:val="22"/>
        </w:rPr>
        <w:t>A</w:t>
      </w:r>
      <w:r w:rsidR="001500AE" w:rsidRPr="00F90FF7">
        <w:rPr>
          <w:b/>
          <w:color w:val="00B050"/>
          <w:szCs w:val="22"/>
        </w:rPr>
        <w:t>ntioquia</w:t>
      </w:r>
    </w:p>
    <w:p w:rsidR="001500AE" w:rsidRPr="00F90FF7" w:rsidRDefault="001500AE" w:rsidP="00811CB9">
      <w:pPr>
        <w:jc w:val="both"/>
        <w:rPr>
          <w:b/>
          <w:color w:val="00B050"/>
          <w:szCs w:val="22"/>
        </w:rPr>
      </w:pPr>
    </w:p>
    <w:p w:rsidR="001500AE" w:rsidRPr="00F90FF7" w:rsidRDefault="00811CB9" w:rsidP="00811CB9">
      <w:pPr>
        <w:jc w:val="both"/>
        <w:rPr>
          <w:b/>
          <w:color w:val="00B050"/>
        </w:rPr>
      </w:pPr>
      <w:r w:rsidRPr="00F90FF7">
        <w:rPr>
          <w:b/>
          <w:color w:val="00B050"/>
        </w:rPr>
        <w:t xml:space="preserve">    </w:t>
      </w:r>
      <w:r w:rsidR="001500AE" w:rsidRPr="00F90FF7">
        <w:rPr>
          <w:b/>
          <w:color w:val="00B050"/>
        </w:rPr>
        <w:t>Los seguidores del nestorianismo encontraron protección en la Corte de Persia —el m</w:t>
      </w:r>
      <w:r w:rsidR="001500AE" w:rsidRPr="00F90FF7">
        <w:rPr>
          <w:b/>
          <w:color w:val="00B050"/>
        </w:rPr>
        <w:t>a</w:t>
      </w:r>
      <w:r w:rsidR="001500AE" w:rsidRPr="00F90FF7">
        <w:rPr>
          <w:b/>
          <w:color w:val="00B050"/>
        </w:rPr>
        <w:t xml:space="preserve">yor enemigo de Bizancio—, mientras los </w:t>
      </w:r>
      <w:proofErr w:type="spellStart"/>
      <w:r w:rsidR="001500AE" w:rsidRPr="00F90FF7">
        <w:rPr>
          <w:b/>
          <w:color w:val="00B050"/>
        </w:rPr>
        <w:t>monofisistas</w:t>
      </w:r>
      <w:proofErr w:type="spellEnd"/>
      <w:r w:rsidR="001500AE" w:rsidRPr="00F90FF7">
        <w:rPr>
          <w:b/>
          <w:color w:val="00B050"/>
        </w:rPr>
        <w:t>—ubicados en las regiones de Siria, Palestina y Egipto— mantuvieron un enfrentamiento abierto con las autoridades ortodoxas de Constantinopla.</w:t>
      </w:r>
    </w:p>
    <w:p w:rsidR="001500AE" w:rsidRPr="00811CB9" w:rsidRDefault="001500AE" w:rsidP="00811CB9">
      <w:pPr>
        <w:jc w:val="both"/>
        <w:rPr>
          <w:b/>
        </w:rPr>
      </w:pPr>
    </w:p>
    <w:p w:rsidR="001500AE" w:rsidRDefault="001500AE" w:rsidP="001500AE">
      <w:pPr>
        <w:jc w:val="center"/>
      </w:pPr>
      <w:r>
        <w:rPr>
          <w:noProof/>
        </w:rPr>
        <w:lastRenderedPageBreak/>
        <w:drawing>
          <wp:inline distT="0" distB="0" distL="0" distR="0">
            <wp:extent cx="3810000" cy="2828925"/>
            <wp:effectExtent l="19050" t="0" r="0" b="0"/>
            <wp:docPr id="7" name="Imagen 9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CB9" w:rsidRDefault="00811CB9" w:rsidP="00811CB9">
      <w:pPr>
        <w:jc w:val="center"/>
        <w:rPr>
          <w:b/>
          <w:color w:val="0070C0"/>
        </w:rPr>
      </w:pPr>
      <w:r w:rsidRPr="00811CB9">
        <w:rPr>
          <w:b/>
          <w:color w:val="0070C0"/>
        </w:rPr>
        <w:t>M</w:t>
      </w:r>
      <w:r w:rsidR="001500AE" w:rsidRPr="00811CB9">
        <w:rPr>
          <w:b/>
          <w:color w:val="0070C0"/>
        </w:rPr>
        <w:t>aestros en comp</w:t>
      </w:r>
      <w:r>
        <w:rPr>
          <w:b/>
          <w:color w:val="0070C0"/>
        </w:rPr>
        <w:t>o</w:t>
      </w:r>
      <w:r w:rsidR="001500AE" w:rsidRPr="00811CB9">
        <w:rPr>
          <w:b/>
          <w:color w:val="0070C0"/>
        </w:rPr>
        <w:t>s</w:t>
      </w:r>
      <w:r>
        <w:rPr>
          <w:b/>
          <w:color w:val="0070C0"/>
        </w:rPr>
        <w:t>i</w:t>
      </w:r>
      <w:r w:rsidR="001500AE" w:rsidRPr="00811CB9">
        <w:rPr>
          <w:b/>
          <w:color w:val="0070C0"/>
        </w:rPr>
        <w:t xml:space="preserve">ción de trípticos y </w:t>
      </w:r>
      <w:r>
        <w:rPr>
          <w:b/>
          <w:color w:val="0070C0"/>
        </w:rPr>
        <w:t>a</w:t>
      </w:r>
      <w:r w:rsidR="001500AE" w:rsidRPr="00811CB9">
        <w:rPr>
          <w:b/>
          <w:color w:val="0070C0"/>
        </w:rPr>
        <w:t>dornos fueron sus pintores</w:t>
      </w:r>
    </w:p>
    <w:p w:rsidR="001500AE" w:rsidRPr="00811CB9" w:rsidRDefault="001500AE" w:rsidP="00811CB9">
      <w:pPr>
        <w:jc w:val="center"/>
        <w:rPr>
          <w:b/>
          <w:color w:val="0070C0"/>
        </w:rPr>
      </w:pPr>
      <w:r w:rsidRPr="00811CB9">
        <w:rPr>
          <w:b/>
          <w:color w:val="0070C0"/>
        </w:rPr>
        <w:t xml:space="preserve"> </w:t>
      </w:r>
      <w:r w:rsidR="00811CB9">
        <w:rPr>
          <w:b/>
          <w:color w:val="0070C0"/>
        </w:rPr>
        <w:t>lo</w:t>
      </w:r>
      <w:r w:rsidRPr="00811CB9">
        <w:rPr>
          <w:b/>
          <w:color w:val="0070C0"/>
        </w:rPr>
        <w:t>s difusores del mensaje cristiano, con escenas polivalentes como estás</w:t>
      </w:r>
    </w:p>
    <w:p w:rsidR="001500AE" w:rsidRDefault="001500AE" w:rsidP="001500AE">
      <w:pPr>
        <w:jc w:val="center"/>
      </w:pPr>
    </w:p>
    <w:p w:rsidR="001500AE" w:rsidRDefault="001500AE" w:rsidP="001500AE">
      <w:pPr>
        <w:jc w:val="center"/>
      </w:pPr>
      <w:r>
        <w:rPr>
          <w:noProof/>
        </w:rPr>
        <w:drawing>
          <wp:inline distT="0" distB="0" distL="0" distR="0">
            <wp:extent cx="5372100" cy="2952750"/>
            <wp:effectExtent l="19050" t="0" r="0" b="0"/>
            <wp:docPr id="63" name="Imagen 63" descr="arte bizanti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arte bizantino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6612" cy="2955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CB9" w:rsidRDefault="001500AE" w:rsidP="001500AE">
      <w:pPr>
        <w:jc w:val="center"/>
        <w:rPr>
          <w:b/>
          <w:color w:val="0070C0"/>
        </w:rPr>
      </w:pPr>
      <w:proofErr w:type="spellStart"/>
      <w:r w:rsidRPr="00811CB9">
        <w:rPr>
          <w:b/>
          <w:color w:val="0070C0"/>
        </w:rPr>
        <w:t>Deesis</w:t>
      </w:r>
      <w:proofErr w:type="spellEnd"/>
      <w:r w:rsidRPr="00811CB9">
        <w:rPr>
          <w:b/>
          <w:color w:val="0070C0"/>
        </w:rPr>
        <w:t xml:space="preserve"> (Museo Estatal Ruso, San Petersburgo). </w:t>
      </w:r>
      <w:r w:rsidR="00811CB9">
        <w:rPr>
          <w:b/>
          <w:color w:val="0070C0"/>
        </w:rPr>
        <w:t>M</w:t>
      </w:r>
      <w:r w:rsidRPr="00811CB9">
        <w:rPr>
          <w:b/>
          <w:color w:val="0070C0"/>
        </w:rPr>
        <w:t>odelo más repetido</w:t>
      </w:r>
    </w:p>
    <w:p w:rsidR="001500AE" w:rsidRPr="00811CB9" w:rsidRDefault="001500AE" w:rsidP="001500AE">
      <w:pPr>
        <w:jc w:val="center"/>
        <w:rPr>
          <w:b/>
          <w:color w:val="0070C0"/>
        </w:rPr>
      </w:pPr>
      <w:r w:rsidRPr="00811CB9">
        <w:rPr>
          <w:b/>
          <w:color w:val="0070C0"/>
        </w:rPr>
        <w:t xml:space="preserve"> por la escuela de </w:t>
      </w:r>
      <w:proofErr w:type="spellStart"/>
      <w:r w:rsidRPr="00811CB9">
        <w:rPr>
          <w:b/>
          <w:color w:val="0070C0"/>
        </w:rPr>
        <w:t>Novgorod</w:t>
      </w:r>
      <w:proofErr w:type="spellEnd"/>
      <w:r w:rsidR="00811CB9">
        <w:rPr>
          <w:b/>
          <w:color w:val="0070C0"/>
        </w:rPr>
        <w:t>:</w:t>
      </w:r>
      <w:r w:rsidRPr="00811CB9">
        <w:rPr>
          <w:b/>
          <w:color w:val="0070C0"/>
        </w:rPr>
        <w:t xml:space="preserve"> Cristo con la Madre y San Juan Bautista</w:t>
      </w:r>
      <w:r w:rsidR="00811CB9">
        <w:rPr>
          <w:b/>
          <w:color w:val="0070C0"/>
        </w:rPr>
        <w:t>.</w:t>
      </w:r>
    </w:p>
    <w:p w:rsidR="001500AE" w:rsidRPr="00811CB9" w:rsidRDefault="001500AE" w:rsidP="001500AE">
      <w:pPr>
        <w:jc w:val="center"/>
        <w:rPr>
          <w:b/>
          <w:color w:val="0070C0"/>
        </w:rPr>
      </w:pPr>
    </w:p>
    <w:p w:rsidR="00811CB9" w:rsidRDefault="00811CB9" w:rsidP="00811CB9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790950" cy="2380717"/>
            <wp:effectExtent l="19050" t="0" r="0" b="0"/>
            <wp:docPr id="1" name="Imagen 21" descr="http://mw2.google.com/mw-panoramio/photos/medium/28983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mw2.google.com/mw-panoramio/photos/medium/28983900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380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CB9" w:rsidRPr="00F90FF7" w:rsidRDefault="00811CB9" w:rsidP="00811CB9">
      <w:pPr>
        <w:jc w:val="center"/>
        <w:rPr>
          <w:b/>
          <w:color w:val="0070C0"/>
          <w:lang w:val="en-US"/>
        </w:rPr>
      </w:pPr>
      <w:r w:rsidRPr="00F90FF7">
        <w:rPr>
          <w:b/>
          <w:color w:val="0070C0"/>
          <w:lang w:val="en-US"/>
        </w:rPr>
        <w:t>Los Milagros de Jesús</w:t>
      </w:r>
    </w:p>
    <w:p w:rsidR="001500AE" w:rsidRDefault="001500AE" w:rsidP="001500AE">
      <w:pPr>
        <w:jc w:val="center"/>
      </w:pPr>
    </w:p>
    <w:p w:rsidR="001500AE" w:rsidRDefault="001500AE" w:rsidP="001500AE">
      <w:pPr>
        <w:jc w:val="center"/>
      </w:pPr>
      <w:r>
        <w:rPr>
          <w:noProof/>
        </w:rPr>
        <w:lastRenderedPageBreak/>
        <w:drawing>
          <wp:inline distT="0" distB="0" distL="0" distR="0">
            <wp:extent cx="4800600" cy="3690461"/>
            <wp:effectExtent l="19050" t="0" r="0" b="0"/>
            <wp:docPr id="12" name="Imagen 12" descr="http://m1.paperblog.com/i/53/534949/arte-bizantino-iii-L-lIpQkR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m1.paperblog.com/i/53/534949/arte-bizantino-iii-L-lIpQkR.jpe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90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0AE" w:rsidRDefault="001500AE" w:rsidP="001500AE">
      <w:pPr>
        <w:jc w:val="center"/>
      </w:pPr>
    </w:p>
    <w:p w:rsidR="00811CB9" w:rsidRPr="00FA799D" w:rsidRDefault="00811CB9" w:rsidP="001500AE">
      <w:pPr>
        <w:jc w:val="center"/>
        <w:rPr>
          <w:rStyle w:val="ircsu"/>
          <w:b/>
          <w:color w:val="0070C0"/>
        </w:rPr>
      </w:pPr>
      <w:r w:rsidRPr="00FA799D">
        <w:rPr>
          <w:rStyle w:val="ircsu"/>
          <w:b/>
          <w:color w:val="0070C0"/>
        </w:rPr>
        <w:t xml:space="preserve">  </w:t>
      </w:r>
      <w:r w:rsidR="00FA799D" w:rsidRPr="00FA799D">
        <w:rPr>
          <w:rStyle w:val="ircsu"/>
          <w:b/>
          <w:color w:val="0070C0"/>
        </w:rPr>
        <w:t xml:space="preserve"> Marfil sobre la </w:t>
      </w:r>
      <w:proofErr w:type="spellStart"/>
      <w:r w:rsidR="00FA799D" w:rsidRPr="00FA799D">
        <w:rPr>
          <w:rStyle w:val="ircsu"/>
          <w:b/>
          <w:color w:val="0070C0"/>
        </w:rPr>
        <w:t>la</w:t>
      </w:r>
      <w:proofErr w:type="spellEnd"/>
      <w:r w:rsidR="00FA799D" w:rsidRPr="00FA799D">
        <w:rPr>
          <w:rStyle w:val="ircsu"/>
          <w:b/>
          <w:color w:val="0070C0"/>
        </w:rPr>
        <w:t xml:space="preserve"> misión de S. </w:t>
      </w:r>
      <w:proofErr w:type="spellStart"/>
      <w:r w:rsidR="00FA799D" w:rsidRPr="00FA799D">
        <w:rPr>
          <w:rStyle w:val="ircsu"/>
          <w:b/>
          <w:color w:val="0070C0"/>
        </w:rPr>
        <w:t>Pedro,que</w:t>
      </w:r>
      <w:proofErr w:type="spellEnd"/>
      <w:r w:rsidR="00FA799D" w:rsidRPr="00FA799D">
        <w:rPr>
          <w:rStyle w:val="ircsu"/>
          <w:b/>
          <w:color w:val="0070C0"/>
        </w:rPr>
        <w:t xml:space="preserve"> dicta el Evangelio a S. </w:t>
      </w:r>
      <w:r w:rsidR="00FA799D">
        <w:rPr>
          <w:rStyle w:val="ircsu"/>
          <w:b/>
          <w:color w:val="0070C0"/>
        </w:rPr>
        <w:t>Marcos. Año</w:t>
      </w:r>
      <w:r w:rsidR="001500AE" w:rsidRPr="00FA799D">
        <w:rPr>
          <w:rStyle w:val="ircsu"/>
          <w:b/>
          <w:color w:val="0070C0"/>
        </w:rPr>
        <w:t xml:space="preserve"> 440</w:t>
      </w:r>
      <w:r w:rsidR="00FA799D">
        <w:rPr>
          <w:rStyle w:val="ircsu"/>
          <w:b/>
          <w:color w:val="0070C0"/>
        </w:rPr>
        <w:t xml:space="preserve"> o </w:t>
      </w:r>
      <w:r w:rsidR="001500AE" w:rsidRPr="00FA799D">
        <w:rPr>
          <w:rStyle w:val="ircsu"/>
          <w:b/>
          <w:color w:val="0070C0"/>
        </w:rPr>
        <w:t xml:space="preserve">670, </w:t>
      </w:r>
    </w:p>
    <w:p w:rsidR="001500AE" w:rsidRPr="00FA799D" w:rsidRDefault="00FA799D" w:rsidP="001500AE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 xml:space="preserve">Localizado en </w:t>
      </w:r>
      <w:proofErr w:type="spellStart"/>
      <w:r>
        <w:rPr>
          <w:rStyle w:val="ircsu"/>
          <w:b/>
          <w:color w:val="0070C0"/>
        </w:rPr>
        <w:t>Egispo</w:t>
      </w:r>
      <w:proofErr w:type="spellEnd"/>
      <w:r>
        <w:rPr>
          <w:rStyle w:val="ircsu"/>
          <w:b/>
          <w:color w:val="0070C0"/>
        </w:rPr>
        <w:t xml:space="preserve"> , o en el Mediterráneo Occidental. Hoy en </w:t>
      </w:r>
      <w:r w:rsidR="001500AE" w:rsidRPr="00FA799D">
        <w:rPr>
          <w:rStyle w:val="ircsu"/>
          <w:b/>
          <w:color w:val="0070C0"/>
        </w:rPr>
        <w:t xml:space="preserve"> Muse</w:t>
      </w:r>
      <w:r>
        <w:rPr>
          <w:rStyle w:val="ircsu"/>
          <w:b/>
          <w:color w:val="0070C0"/>
        </w:rPr>
        <w:t>o de Londres</w:t>
      </w:r>
    </w:p>
    <w:p w:rsidR="001500AE" w:rsidRPr="00FA799D" w:rsidRDefault="001500AE" w:rsidP="001500AE">
      <w:pPr>
        <w:jc w:val="center"/>
      </w:pPr>
    </w:p>
    <w:p w:rsidR="001500AE" w:rsidRPr="00FA799D" w:rsidRDefault="001500AE" w:rsidP="001500AE">
      <w:pPr>
        <w:jc w:val="center"/>
        <w:rPr>
          <w:szCs w:val="22"/>
        </w:rPr>
      </w:pPr>
    </w:p>
    <w:p w:rsidR="001500AE" w:rsidRPr="00FA799D" w:rsidRDefault="00811CB9" w:rsidP="001500AE">
      <w:pPr>
        <w:jc w:val="center"/>
        <w:rPr>
          <w:b/>
          <w:color w:val="FF0000"/>
          <w:szCs w:val="22"/>
        </w:rPr>
      </w:pPr>
      <w:r w:rsidRPr="00811CB9">
        <w:rPr>
          <w:b/>
          <w:noProof/>
          <w:color w:val="FF0000"/>
          <w:szCs w:val="22"/>
        </w:rPr>
        <w:drawing>
          <wp:inline distT="0" distB="0" distL="0" distR="0">
            <wp:extent cx="3819525" cy="4735248"/>
            <wp:effectExtent l="19050" t="0" r="9525" b="0"/>
            <wp:docPr id="14" name="Imagen 18" descr="http://i224.photobucket.com/albums/dd107/podmocani/art/0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i224.photobucket.com/albums/dd107/podmocani/art/00012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4735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CB9" w:rsidRPr="00F90FF7" w:rsidRDefault="00811CB9" w:rsidP="001500AE">
      <w:pPr>
        <w:jc w:val="center"/>
        <w:rPr>
          <w:b/>
          <w:color w:val="0070C0"/>
          <w:szCs w:val="22"/>
          <w:lang w:val="en-US"/>
        </w:rPr>
      </w:pPr>
      <w:r w:rsidRPr="00FA799D">
        <w:rPr>
          <w:b/>
          <w:color w:val="0070C0"/>
          <w:szCs w:val="22"/>
        </w:rPr>
        <w:t>La R</w:t>
      </w:r>
      <w:r w:rsidRPr="00F90FF7">
        <w:rPr>
          <w:b/>
          <w:color w:val="0070C0"/>
          <w:szCs w:val="22"/>
          <w:lang w:val="en-US"/>
        </w:rPr>
        <w:t>esurrección</w:t>
      </w:r>
      <w:r w:rsidR="00F90FF7">
        <w:rPr>
          <w:b/>
          <w:color w:val="0070C0"/>
          <w:szCs w:val="22"/>
          <w:lang w:val="en-US"/>
        </w:rPr>
        <w:t xml:space="preserve"> de Jesús</w:t>
      </w:r>
    </w:p>
    <w:p w:rsidR="001500AE" w:rsidRDefault="001500AE" w:rsidP="001500AE">
      <w:pPr>
        <w:jc w:val="center"/>
        <w:rPr>
          <w:szCs w:val="22"/>
          <w:lang w:val="en-US"/>
        </w:rPr>
      </w:pPr>
    </w:p>
    <w:p w:rsidR="001500AE" w:rsidRDefault="001500AE" w:rsidP="001500AE">
      <w:pPr>
        <w:jc w:val="center"/>
        <w:rPr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5910" cy="5085227"/>
            <wp:effectExtent l="19050" t="0" r="2540" b="0"/>
            <wp:docPr id="24" name="Imagen 24" descr="Dipticos y Tripticos Bizantin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ipticos y Tripticos Bizantinos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085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0AE" w:rsidRPr="009622FA" w:rsidRDefault="001500AE" w:rsidP="001500AE">
      <w:pPr>
        <w:jc w:val="center"/>
        <w:rPr>
          <w:b/>
          <w:color w:val="0070C0"/>
          <w:szCs w:val="22"/>
        </w:rPr>
      </w:pPr>
      <w:r w:rsidRPr="009622FA">
        <w:rPr>
          <w:b/>
          <w:color w:val="0070C0"/>
          <w:szCs w:val="22"/>
        </w:rPr>
        <w:t>Las escenas de Cristo en marfiles bizantinos</w:t>
      </w:r>
      <w:r w:rsidR="009622FA" w:rsidRPr="009622FA">
        <w:rPr>
          <w:b/>
          <w:color w:val="0070C0"/>
          <w:szCs w:val="22"/>
        </w:rPr>
        <w:t xml:space="preserve">  s. VII</w:t>
      </w:r>
    </w:p>
    <w:p w:rsidR="001500AE" w:rsidRPr="009622FA" w:rsidRDefault="001500AE" w:rsidP="001500AE">
      <w:pPr>
        <w:jc w:val="center"/>
        <w:rPr>
          <w:szCs w:val="22"/>
        </w:rPr>
      </w:pPr>
    </w:p>
    <w:p w:rsidR="001500AE" w:rsidRDefault="001500AE" w:rsidP="001500AE">
      <w:pPr>
        <w:jc w:val="center"/>
        <w:rPr>
          <w:szCs w:val="22"/>
          <w:lang w:val="en-US"/>
        </w:rPr>
      </w:pPr>
      <w:r>
        <w:rPr>
          <w:noProof/>
        </w:rPr>
        <w:drawing>
          <wp:inline distT="0" distB="0" distL="0" distR="0">
            <wp:extent cx="3373411" cy="3381375"/>
            <wp:effectExtent l="19050" t="0" r="0" b="0"/>
            <wp:docPr id="30" name="Imagen 30" descr="http://obraspsicografadas.org/wp-content/uploads/2014/07/clip_image024_thum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obraspsicografadas.org/wp-content/uploads/2014/07/clip_image024_thumb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411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2FA" w:rsidRDefault="001500AE" w:rsidP="001500AE">
      <w:pPr>
        <w:jc w:val="center"/>
        <w:rPr>
          <w:rStyle w:val="ircsu"/>
          <w:b/>
          <w:color w:val="0070C0"/>
        </w:rPr>
      </w:pPr>
      <w:r w:rsidRPr="009622FA">
        <w:rPr>
          <w:rStyle w:val="ircsu"/>
          <w:b/>
          <w:color w:val="0070C0"/>
        </w:rPr>
        <w:t>Díptico de marfi</w:t>
      </w:r>
      <w:r w:rsidR="009622FA">
        <w:rPr>
          <w:rStyle w:val="ircsu"/>
          <w:b/>
          <w:color w:val="0070C0"/>
        </w:rPr>
        <w:t>l</w:t>
      </w:r>
      <w:r w:rsidR="00352176">
        <w:rPr>
          <w:rStyle w:val="ircsu"/>
          <w:b/>
          <w:color w:val="0070C0"/>
        </w:rPr>
        <w:t xml:space="preserve"> (mostrando a</w:t>
      </w:r>
      <w:r w:rsidRPr="009622FA">
        <w:rPr>
          <w:rStyle w:val="ircsu"/>
          <w:b/>
          <w:color w:val="0070C0"/>
        </w:rPr>
        <w:t xml:space="preserve"> Cristo Entronizado</w:t>
      </w:r>
      <w:r w:rsidR="00F90FF7">
        <w:rPr>
          <w:rStyle w:val="ircsu"/>
          <w:b/>
          <w:color w:val="0070C0"/>
        </w:rPr>
        <w:t>)</w:t>
      </w:r>
      <w:r w:rsidRPr="009622FA">
        <w:rPr>
          <w:rStyle w:val="ircsu"/>
          <w:b/>
          <w:color w:val="0070C0"/>
        </w:rPr>
        <w:t xml:space="preserve">, </w:t>
      </w:r>
    </w:p>
    <w:p w:rsidR="009622FA" w:rsidRDefault="009622FA" w:rsidP="001500AE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con los Apóstolos Pedro (a la izquierda) y</w:t>
      </w:r>
      <w:r w:rsidR="001500AE" w:rsidRPr="009622FA">
        <w:rPr>
          <w:rStyle w:val="ircsu"/>
          <w:b/>
          <w:color w:val="0070C0"/>
        </w:rPr>
        <w:t xml:space="preserve"> Paulo (</w:t>
      </w:r>
      <w:r>
        <w:rPr>
          <w:rStyle w:val="ircsu"/>
          <w:b/>
          <w:color w:val="0070C0"/>
        </w:rPr>
        <w:t>a la derecha</w:t>
      </w:r>
      <w:r w:rsidR="00F90FF7">
        <w:rPr>
          <w:rStyle w:val="ircsu"/>
          <w:b/>
          <w:color w:val="0070C0"/>
        </w:rPr>
        <w:t>)</w:t>
      </w:r>
    </w:p>
    <w:p w:rsidR="001500AE" w:rsidRPr="009622FA" w:rsidRDefault="009622FA" w:rsidP="001500AE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E</w:t>
      </w:r>
      <w:r w:rsidR="00F90FF7">
        <w:rPr>
          <w:rStyle w:val="ircsu"/>
          <w:b/>
          <w:color w:val="0070C0"/>
        </w:rPr>
        <w:t>n</w:t>
      </w:r>
      <w:r>
        <w:rPr>
          <w:rStyle w:val="ircsu"/>
          <w:b/>
          <w:color w:val="0070C0"/>
        </w:rPr>
        <w:t xml:space="preserve"> la hoja derecha, la Virgen con el  Niño</w:t>
      </w:r>
    </w:p>
    <w:p w:rsidR="001500AE" w:rsidRDefault="001500AE" w:rsidP="001500AE">
      <w:pPr>
        <w:jc w:val="center"/>
        <w:rPr>
          <w:rStyle w:val="ircsu"/>
        </w:rPr>
      </w:pPr>
    </w:p>
    <w:p w:rsidR="001500AE" w:rsidRDefault="001500AE" w:rsidP="001500AE">
      <w:pPr>
        <w:jc w:val="center"/>
        <w:rPr>
          <w:szCs w:val="22"/>
        </w:rPr>
      </w:pPr>
      <w:r>
        <w:rPr>
          <w:noProof/>
        </w:rPr>
        <w:lastRenderedPageBreak/>
        <w:drawing>
          <wp:inline distT="0" distB="0" distL="0" distR="0">
            <wp:extent cx="5162550" cy="6223565"/>
            <wp:effectExtent l="19050" t="0" r="0" b="0"/>
            <wp:docPr id="33" name="Imagen 33" descr="http://www.epapontevedra.com/arte/L%C3%A1minas/Arte%20P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www.epapontevedra.com/arte/L%C3%A1minas/Arte%20P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6223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0AE" w:rsidRPr="009622FA" w:rsidRDefault="001500AE" w:rsidP="001500AE">
      <w:pPr>
        <w:jc w:val="center"/>
        <w:rPr>
          <w:b/>
          <w:color w:val="0070C0"/>
          <w:szCs w:val="22"/>
        </w:rPr>
      </w:pPr>
      <w:r w:rsidRPr="009622FA">
        <w:rPr>
          <w:b/>
          <w:color w:val="0070C0"/>
          <w:szCs w:val="22"/>
        </w:rPr>
        <w:t>La ascensión</w:t>
      </w:r>
    </w:p>
    <w:p w:rsidR="001500AE" w:rsidRDefault="001500AE" w:rsidP="001500AE">
      <w:pPr>
        <w:jc w:val="center"/>
        <w:rPr>
          <w:szCs w:val="22"/>
        </w:rPr>
      </w:pPr>
    </w:p>
    <w:p w:rsidR="001500AE" w:rsidRDefault="001500AE" w:rsidP="001500AE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3608349" cy="2981325"/>
            <wp:effectExtent l="19050" t="0" r="0" b="0"/>
            <wp:docPr id="8" name="Imagen 36" descr="http://1.bp.blogspot.com/_t-j0KW156kE/Ry--e290XMI/AAAAAAAAAEk/2iPDfvbqSaE/s320/bizanti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1.bp.blogspot.com/_t-j0KW156kE/Ry--e290XMI/AAAAAAAAAEk/2iPDfvbqSaE/s320/bizantino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469" cy="2984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0AE" w:rsidRDefault="009622FA" w:rsidP="001500AE">
      <w:pPr>
        <w:jc w:val="center"/>
        <w:rPr>
          <w:rStyle w:val="ircsu"/>
          <w:b/>
          <w:color w:val="0070C0"/>
        </w:rPr>
      </w:pPr>
      <w:r w:rsidRPr="009622FA">
        <w:rPr>
          <w:rStyle w:val="ircsu"/>
          <w:b/>
          <w:color w:val="0070C0"/>
        </w:rPr>
        <w:t>Marfil en bajo relieve. Bizantino S. VIII</w:t>
      </w:r>
    </w:p>
    <w:p w:rsidR="00782415" w:rsidRDefault="00782415" w:rsidP="001500AE">
      <w:pPr>
        <w:jc w:val="center"/>
        <w:rPr>
          <w:rStyle w:val="ircsu"/>
          <w:b/>
          <w:color w:val="0070C0"/>
        </w:rPr>
      </w:pPr>
      <w:r>
        <w:rPr>
          <w:b/>
          <w:noProof/>
          <w:color w:val="0070C0"/>
        </w:rPr>
        <w:lastRenderedPageBreak/>
        <w:drawing>
          <wp:inline distT="0" distB="0" distL="0" distR="0">
            <wp:extent cx="5884794" cy="4143375"/>
            <wp:effectExtent l="19050" t="0" r="1656" b="0"/>
            <wp:docPr id="17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4300" t="35261" r="39518" b="132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927" cy="4135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415" w:rsidRDefault="00782415" w:rsidP="001500AE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 xml:space="preserve">Torre de Babel </w:t>
      </w:r>
      <w:proofErr w:type="spellStart"/>
      <w:r>
        <w:rPr>
          <w:rStyle w:val="ircsu"/>
          <w:b/>
          <w:color w:val="0070C0"/>
        </w:rPr>
        <w:t>Duomo</w:t>
      </w:r>
      <w:proofErr w:type="spellEnd"/>
      <w:r w:rsidR="006E254E">
        <w:rPr>
          <w:rStyle w:val="ircsu"/>
          <w:b/>
          <w:color w:val="0070C0"/>
        </w:rPr>
        <w:t xml:space="preserve"> </w:t>
      </w:r>
      <w:r>
        <w:rPr>
          <w:rStyle w:val="ircsu"/>
          <w:b/>
          <w:color w:val="0070C0"/>
        </w:rPr>
        <w:t xml:space="preserve">de </w:t>
      </w:r>
      <w:proofErr w:type="spellStart"/>
      <w:r>
        <w:rPr>
          <w:rStyle w:val="ircsu"/>
          <w:b/>
          <w:color w:val="0070C0"/>
        </w:rPr>
        <w:t>Monreale</w:t>
      </w:r>
      <w:proofErr w:type="spellEnd"/>
      <w:r>
        <w:rPr>
          <w:rStyle w:val="ircsu"/>
          <w:b/>
          <w:color w:val="0070C0"/>
        </w:rPr>
        <w:t xml:space="preserve"> Sicilia s. XIII</w:t>
      </w:r>
    </w:p>
    <w:p w:rsidR="00782415" w:rsidRDefault="00782415" w:rsidP="001500AE">
      <w:pPr>
        <w:jc w:val="center"/>
        <w:rPr>
          <w:rStyle w:val="ircsu"/>
          <w:b/>
          <w:color w:val="0070C0"/>
        </w:rPr>
      </w:pPr>
    </w:p>
    <w:p w:rsidR="00782415" w:rsidRDefault="00782415" w:rsidP="001500AE">
      <w:pPr>
        <w:jc w:val="center"/>
        <w:rPr>
          <w:rStyle w:val="ircsu"/>
          <w:b/>
          <w:color w:val="0070C0"/>
        </w:rPr>
      </w:pPr>
      <w:r>
        <w:rPr>
          <w:b/>
          <w:noProof/>
          <w:color w:val="0070C0"/>
        </w:rPr>
        <w:drawing>
          <wp:inline distT="0" distB="0" distL="0" distR="0">
            <wp:extent cx="5877008" cy="4686300"/>
            <wp:effectExtent l="19050" t="0" r="9442" b="0"/>
            <wp:docPr id="19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36547" t="34142" r="18726" b="194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31" cy="4690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415" w:rsidRDefault="00605A0B" w:rsidP="001500AE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 xml:space="preserve">Torre de Babel </w:t>
      </w:r>
      <w:r w:rsidR="00782415">
        <w:rPr>
          <w:rStyle w:val="ircsu"/>
          <w:b/>
          <w:color w:val="0070C0"/>
        </w:rPr>
        <w:t>S. Marcos</w:t>
      </w:r>
      <w:r w:rsidR="00F90FF7">
        <w:rPr>
          <w:rStyle w:val="ircsu"/>
          <w:b/>
          <w:color w:val="0070C0"/>
        </w:rPr>
        <w:t>.</w:t>
      </w:r>
      <w:r w:rsidR="00782415">
        <w:rPr>
          <w:rStyle w:val="ircsu"/>
          <w:b/>
          <w:color w:val="0070C0"/>
        </w:rPr>
        <w:t xml:space="preserve"> Venecia</w:t>
      </w:r>
      <w:r w:rsidR="00F90FF7">
        <w:rPr>
          <w:rStyle w:val="ircsu"/>
          <w:b/>
          <w:color w:val="0070C0"/>
        </w:rPr>
        <w:t>.</w:t>
      </w:r>
      <w:r w:rsidR="00782415">
        <w:rPr>
          <w:rStyle w:val="ircsu"/>
          <w:b/>
          <w:color w:val="0070C0"/>
        </w:rPr>
        <w:t xml:space="preserve"> s. XIII</w:t>
      </w:r>
    </w:p>
    <w:p w:rsidR="00782415" w:rsidRPr="009622FA" w:rsidRDefault="00782415" w:rsidP="001500AE">
      <w:pPr>
        <w:jc w:val="center"/>
        <w:rPr>
          <w:rStyle w:val="ircsu"/>
          <w:b/>
          <w:color w:val="0070C0"/>
        </w:rPr>
      </w:pPr>
    </w:p>
    <w:p w:rsidR="001500AE" w:rsidRPr="009622FA" w:rsidRDefault="001500AE" w:rsidP="001500AE">
      <w:pPr>
        <w:jc w:val="center"/>
        <w:rPr>
          <w:rStyle w:val="ircsu"/>
          <w:b/>
        </w:rPr>
      </w:pPr>
    </w:p>
    <w:p w:rsidR="001500AE" w:rsidRDefault="001500AE" w:rsidP="001500AE">
      <w:pPr>
        <w:jc w:val="center"/>
        <w:rPr>
          <w:rStyle w:val="ircsu"/>
        </w:rPr>
      </w:pPr>
      <w:r>
        <w:rPr>
          <w:noProof/>
        </w:rPr>
        <w:lastRenderedPageBreak/>
        <w:drawing>
          <wp:inline distT="0" distB="0" distL="0" distR="0">
            <wp:extent cx="5930900" cy="4448175"/>
            <wp:effectExtent l="19050" t="0" r="0" b="0"/>
            <wp:docPr id="10" name="Imagen 39" descr="http://lostonsite.files.wordpress.com/2009/12/070-basilica-san-vitale-rave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lostonsite.files.wordpress.com/2009/12/070-basilica-san-vitale-ravena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0AE" w:rsidRPr="009622FA" w:rsidRDefault="001500AE" w:rsidP="001500AE">
      <w:pPr>
        <w:jc w:val="center"/>
        <w:rPr>
          <w:rStyle w:val="ircsu"/>
          <w:b/>
          <w:color w:val="0070C0"/>
        </w:rPr>
      </w:pPr>
      <w:r w:rsidRPr="009622FA">
        <w:rPr>
          <w:rStyle w:val="ircsu"/>
          <w:b/>
          <w:color w:val="0070C0"/>
        </w:rPr>
        <w:t>Los hechos y las teofanías de Abraham</w:t>
      </w:r>
    </w:p>
    <w:p w:rsidR="001500AE" w:rsidRPr="009622FA" w:rsidRDefault="001500AE" w:rsidP="001500AE">
      <w:pPr>
        <w:jc w:val="center"/>
        <w:rPr>
          <w:rStyle w:val="ircsu"/>
          <w:b/>
          <w:color w:val="0070C0"/>
        </w:rPr>
      </w:pPr>
      <w:r w:rsidRPr="009622FA">
        <w:rPr>
          <w:rStyle w:val="ircsu"/>
          <w:b/>
          <w:color w:val="0070C0"/>
        </w:rPr>
        <w:t>Friso de S. Vital de Ravena</w:t>
      </w:r>
      <w:r w:rsidR="00782415">
        <w:rPr>
          <w:rStyle w:val="ircsu"/>
          <w:b/>
          <w:color w:val="0070C0"/>
        </w:rPr>
        <w:t xml:space="preserve"> S. VIII</w:t>
      </w:r>
    </w:p>
    <w:p w:rsidR="001500AE" w:rsidRPr="009622FA" w:rsidRDefault="001500AE" w:rsidP="001500AE">
      <w:pPr>
        <w:jc w:val="center"/>
        <w:rPr>
          <w:rStyle w:val="ircsu"/>
          <w:b/>
          <w:color w:val="0070C0"/>
        </w:rPr>
      </w:pPr>
    </w:p>
    <w:p w:rsidR="001500AE" w:rsidRPr="009622FA" w:rsidRDefault="001500AE" w:rsidP="001500AE">
      <w:pPr>
        <w:jc w:val="center"/>
        <w:rPr>
          <w:rStyle w:val="ircsu"/>
          <w:b/>
          <w:color w:val="0070C0"/>
        </w:rPr>
      </w:pPr>
      <w:r w:rsidRPr="009622FA">
        <w:rPr>
          <w:rStyle w:val="ircsu"/>
          <w:b/>
          <w:color w:val="0070C0"/>
        </w:rPr>
        <w:t>Detalle</w:t>
      </w:r>
    </w:p>
    <w:p w:rsidR="001500AE" w:rsidRDefault="001500AE" w:rsidP="001500AE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3495675" cy="4119317"/>
            <wp:effectExtent l="19050" t="0" r="9525" b="0"/>
            <wp:docPr id="48" name="Imagen 48" descr="http://www.xtec.cat/sgfp/llicencies/200203/memories/prodriguez/antiguotestamento/imagenes/sacrificioisaacga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www.xtec.cat/sgfp/llicencies/200203/memories/prodriguez/antiguotestamento/imagenes/sacrificioisaacgala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4119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0AE" w:rsidRDefault="001500AE" w:rsidP="001500AE">
      <w:pPr>
        <w:jc w:val="center"/>
        <w:rPr>
          <w:rStyle w:val="ircsu"/>
        </w:rPr>
      </w:pPr>
    </w:p>
    <w:p w:rsidR="001500AE" w:rsidRDefault="001500AE" w:rsidP="001500AE">
      <w:pPr>
        <w:jc w:val="center"/>
        <w:rPr>
          <w:rStyle w:val="ircsu"/>
        </w:rPr>
      </w:pPr>
    </w:p>
    <w:p w:rsidR="001500AE" w:rsidRDefault="001500AE" w:rsidP="001500AE">
      <w:pPr>
        <w:jc w:val="center"/>
        <w:rPr>
          <w:rStyle w:val="ircsu"/>
        </w:rPr>
      </w:pPr>
      <w:r>
        <w:rPr>
          <w:noProof/>
        </w:rPr>
        <w:lastRenderedPageBreak/>
        <w:drawing>
          <wp:inline distT="0" distB="0" distL="0" distR="0">
            <wp:extent cx="5436685" cy="5169855"/>
            <wp:effectExtent l="19050" t="0" r="0" b="0"/>
            <wp:docPr id="11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27518" t="54478" r="49121" b="16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373" cy="5172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0AE" w:rsidRPr="009622FA" w:rsidRDefault="001500AE" w:rsidP="001500AE">
      <w:pPr>
        <w:jc w:val="center"/>
        <w:rPr>
          <w:rStyle w:val="ircsu"/>
          <w:b/>
          <w:color w:val="0070C0"/>
        </w:rPr>
      </w:pPr>
      <w:r w:rsidRPr="009622FA">
        <w:rPr>
          <w:rStyle w:val="ircsu"/>
          <w:b/>
          <w:color w:val="0070C0"/>
        </w:rPr>
        <w:t>Moisés</w:t>
      </w:r>
      <w:r w:rsidR="00352176">
        <w:rPr>
          <w:rStyle w:val="ircsu"/>
          <w:b/>
          <w:color w:val="0070C0"/>
        </w:rPr>
        <w:t>.</w:t>
      </w:r>
      <w:r w:rsidRPr="009622FA">
        <w:rPr>
          <w:rStyle w:val="ircsu"/>
          <w:b/>
          <w:color w:val="0070C0"/>
        </w:rPr>
        <w:t xml:space="preserve"> Zarza ardiendo</w:t>
      </w:r>
      <w:r w:rsidR="009622FA">
        <w:rPr>
          <w:rStyle w:val="ircsu"/>
          <w:b/>
          <w:color w:val="0070C0"/>
        </w:rPr>
        <w:t xml:space="preserve"> .   Mosaico </w:t>
      </w:r>
    </w:p>
    <w:p w:rsidR="001500AE" w:rsidRDefault="001500AE" w:rsidP="001500AE">
      <w:pPr>
        <w:jc w:val="center"/>
        <w:rPr>
          <w:rStyle w:val="ircsu"/>
        </w:rPr>
      </w:pPr>
    </w:p>
    <w:p w:rsidR="001500AE" w:rsidRDefault="001500AE" w:rsidP="001500AE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3876675" cy="3795911"/>
            <wp:effectExtent l="19050" t="0" r="9525" b="0"/>
            <wp:docPr id="13" name="Imagen 15" descr="http://www.arteguias.com/imagenes/codicecarde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arteguias.com/imagenes/codicecardena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8656" cy="379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0AE" w:rsidRPr="009622FA" w:rsidRDefault="001500AE" w:rsidP="001500AE">
      <w:pPr>
        <w:jc w:val="center"/>
        <w:rPr>
          <w:rStyle w:val="ircsu"/>
          <w:b/>
          <w:color w:val="0070C0"/>
        </w:rPr>
      </w:pPr>
      <w:proofErr w:type="spellStart"/>
      <w:r w:rsidRPr="009622FA">
        <w:rPr>
          <w:rStyle w:val="ircsu"/>
          <w:b/>
          <w:color w:val="0070C0"/>
        </w:rPr>
        <w:t>l</w:t>
      </w:r>
      <w:r w:rsidR="00F90FF7">
        <w:rPr>
          <w:rStyle w:val="ircsu"/>
          <w:b/>
          <w:color w:val="0070C0"/>
        </w:rPr>
        <w:t>l</w:t>
      </w:r>
      <w:r w:rsidRPr="009622FA">
        <w:rPr>
          <w:rStyle w:val="ircsu"/>
          <w:b/>
          <w:color w:val="0070C0"/>
        </w:rPr>
        <w:t>ustración</w:t>
      </w:r>
      <w:proofErr w:type="spellEnd"/>
      <w:r w:rsidRPr="009622FA">
        <w:rPr>
          <w:rStyle w:val="ircsu"/>
          <w:b/>
          <w:color w:val="0070C0"/>
        </w:rPr>
        <w:t xml:space="preserve"> de la Biblia de Burgos</w:t>
      </w:r>
    </w:p>
    <w:p w:rsidR="001500AE" w:rsidRDefault="001500AE" w:rsidP="001500AE">
      <w:pPr>
        <w:jc w:val="center"/>
        <w:rPr>
          <w:rStyle w:val="ircsu"/>
        </w:rPr>
      </w:pPr>
    </w:p>
    <w:p w:rsidR="001500AE" w:rsidRDefault="001500AE" w:rsidP="001500AE">
      <w:pPr>
        <w:jc w:val="center"/>
        <w:rPr>
          <w:rStyle w:val="ircsu"/>
        </w:rPr>
      </w:pPr>
    </w:p>
    <w:p w:rsidR="001500AE" w:rsidRDefault="001500AE" w:rsidP="001500AE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4056336" cy="3095625"/>
            <wp:effectExtent l="19050" t="0" r="1314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4798" t="33888" r="40505" b="11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6336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0AE" w:rsidRDefault="001500AE" w:rsidP="001500AE">
      <w:pPr>
        <w:jc w:val="center"/>
        <w:rPr>
          <w:rStyle w:val="ircsu"/>
        </w:rPr>
      </w:pPr>
    </w:p>
    <w:p w:rsidR="001500AE" w:rsidRDefault="00F90FF7" w:rsidP="001500AE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 xml:space="preserve">Mosaicos Antiguos . </w:t>
      </w:r>
      <w:r w:rsidR="00782415" w:rsidRPr="00782415">
        <w:rPr>
          <w:rStyle w:val="ircsu"/>
          <w:b/>
          <w:color w:val="0070C0"/>
        </w:rPr>
        <w:t xml:space="preserve">S. Vital de Rávena </w:t>
      </w:r>
      <w:r w:rsidR="001500AE" w:rsidRPr="00782415">
        <w:rPr>
          <w:rStyle w:val="ircsu"/>
          <w:b/>
          <w:color w:val="0070C0"/>
        </w:rPr>
        <w:t xml:space="preserve"> Arte Bizantino</w:t>
      </w:r>
      <w:r w:rsidR="00782415" w:rsidRPr="00782415">
        <w:rPr>
          <w:rStyle w:val="ircsu"/>
          <w:b/>
          <w:color w:val="0070C0"/>
        </w:rPr>
        <w:t xml:space="preserve">  VII</w:t>
      </w:r>
    </w:p>
    <w:p w:rsidR="00605A0B" w:rsidRDefault="00605A0B" w:rsidP="001500AE">
      <w:pPr>
        <w:jc w:val="center"/>
        <w:rPr>
          <w:rStyle w:val="ircsu"/>
          <w:b/>
          <w:color w:val="0070C0"/>
        </w:rPr>
      </w:pPr>
    </w:p>
    <w:p w:rsidR="00605A0B" w:rsidRDefault="00605A0B" w:rsidP="001500AE">
      <w:pPr>
        <w:jc w:val="center"/>
        <w:rPr>
          <w:rStyle w:val="ircsu"/>
          <w:b/>
          <w:color w:val="0070C0"/>
        </w:rPr>
      </w:pPr>
    </w:p>
    <w:p w:rsidR="00605A0B" w:rsidRDefault="00605A0B" w:rsidP="001500AE">
      <w:pPr>
        <w:jc w:val="center"/>
        <w:rPr>
          <w:rStyle w:val="ircsu"/>
          <w:b/>
          <w:color w:val="0070C0"/>
        </w:rPr>
      </w:pPr>
      <w:r>
        <w:rPr>
          <w:b/>
          <w:noProof/>
          <w:color w:val="0070C0"/>
        </w:rPr>
        <w:drawing>
          <wp:inline distT="0" distB="0" distL="0" distR="0">
            <wp:extent cx="6077971" cy="4953000"/>
            <wp:effectExtent l="19050" t="0" r="0" b="0"/>
            <wp:docPr id="22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4300" t="30597" r="39948" b="10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7971" cy="495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A0B" w:rsidRDefault="00605A0B" w:rsidP="001500AE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Bas</w:t>
      </w:r>
      <w:r w:rsidR="00F90FF7">
        <w:rPr>
          <w:rStyle w:val="ircsu"/>
          <w:b/>
          <w:color w:val="0070C0"/>
        </w:rPr>
        <w:t>ílica</w:t>
      </w:r>
      <w:r>
        <w:rPr>
          <w:rStyle w:val="ircsu"/>
          <w:b/>
          <w:color w:val="0070C0"/>
        </w:rPr>
        <w:t xml:space="preserve"> de S. Marcos. S. X</w:t>
      </w:r>
    </w:p>
    <w:p w:rsidR="00605A0B" w:rsidRPr="00782415" w:rsidRDefault="00605A0B" w:rsidP="001500AE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Creación de Adán y Eva</w:t>
      </w:r>
    </w:p>
    <w:p w:rsidR="001500AE" w:rsidRDefault="001500AE" w:rsidP="001500AE">
      <w:pPr>
        <w:jc w:val="center"/>
        <w:rPr>
          <w:rStyle w:val="ircsu"/>
        </w:rPr>
      </w:pPr>
    </w:p>
    <w:p w:rsidR="001500AE" w:rsidRDefault="001500AE" w:rsidP="001500AE">
      <w:pPr>
        <w:jc w:val="center"/>
        <w:rPr>
          <w:rStyle w:val="ircsu"/>
        </w:rPr>
      </w:pPr>
    </w:p>
    <w:p w:rsidR="001500AE" w:rsidRDefault="001500AE" w:rsidP="001500AE">
      <w:pPr>
        <w:jc w:val="center"/>
        <w:rPr>
          <w:rStyle w:val="ircsu"/>
        </w:rPr>
      </w:pPr>
      <w:r>
        <w:rPr>
          <w:noProof/>
        </w:rPr>
        <w:lastRenderedPageBreak/>
        <w:drawing>
          <wp:inline distT="0" distB="0" distL="0" distR="0">
            <wp:extent cx="6076950" cy="4740021"/>
            <wp:effectExtent l="19050" t="0" r="0" b="0"/>
            <wp:docPr id="6" name="Imagen 6" descr="http://1.bp.blogspot.com/_onB-4lmtWgk/SkDoE-xLzbI/AAAAAAAAET4/i0HlX3UN1EA/s400/Oconostasio+Bizanti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1.bp.blogspot.com/_onB-4lmtWgk/SkDoE-xLzbI/AAAAAAAAET4/i0HlX3UN1EA/s400/Oconostasio+Bizantino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1434" cy="4743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0AE" w:rsidRDefault="001500AE" w:rsidP="001500AE">
      <w:pPr>
        <w:jc w:val="center"/>
        <w:rPr>
          <w:rStyle w:val="ircsu"/>
        </w:rPr>
      </w:pPr>
    </w:p>
    <w:p w:rsidR="001500AE" w:rsidRDefault="001500AE" w:rsidP="001500AE">
      <w:pPr>
        <w:jc w:val="center"/>
        <w:rPr>
          <w:rStyle w:val="ircsu"/>
          <w:b/>
          <w:color w:val="0070C0"/>
        </w:rPr>
      </w:pPr>
      <w:r w:rsidRPr="00782415">
        <w:rPr>
          <w:rStyle w:val="ircsu"/>
          <w:b/>
          <w:color w:val="0070C0"/>
        </w:rPr>
        <w:t>Para la mentalidad bizantina los iconos (pinturas de la divinidad o santos) eran mucho más que una simple pintura, como ocurre en el arte occidental.</w:t>
      </w:r>
    </w:p>
    <w:p w:rsidR="00782415" w:rsidRDefault="00782415" w:rsidP="001500AE">
      <w:pPr>
        <w:jc w:val="center"/>
        <w:rPr>
          <w:rStyle w:val="ircsu"/>
        </w:rPr>
      </w:pPr>
    </w:p>
    <w:p w:rsidR="001500AE" w:rsidRDefault="001500AE" w:rsidP="001500AE">
      <w:pPr>
        <w:jc w:val="center"/>
        <w:rPr>
          <w:rStyle w:val="ircsu"/>
        </w:rPr>
      </w:pPr>
      <w:r>
        <w:rPr>
          <w:rStyle w:val="ircsu"/>
        </w:rPr>
        <w:t xml:space="preserve">l </w:t>
      </w:r>
      <w:r w:rsidR="00782415" w:rsidRPr="00782415">
        <w:rPr>
          <w:rStyle w:val="ircsu"/>
          <w:noProof/>
        </w:rPr>
        <w:drawing>
          <wp:inline distT="0" distB="0" distL="0" distR="0">
            <wp:extent cx="5029199" cy="3771900"/>
            <wp:effectExtent l="19050" t="0" r="1" b="0"/>
            <wp:docPr id="16" name="Imagen 54" descr="http://upload.wikimedia.org/wikipedia/commons/thumb/8/8f/Chapelle_Palatine2.jpg/800px-Chapelle_Palatin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upload.wikimedia.org/wikipedia/commons/thumb/8/8f/Chapelle_Palatine2.jpg/800px-Chapelle_Palatine2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085" cy="3774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415" w:rsidRPr="00F90FF7" w:rsidRDefault="00782415" w:rsidP="001500AE">
      <w:pPr>
        <w:jc w:val="center"/>
        <w:rPr>
          <w:rStyle w:val="ircsu"/>
          <w:b/>
          <w:color w:val="0070C0"/>
        </w:rPr>
      </w:pPr>
      <w:proofErr w:type="spellStart"/>
      <w:r w:rsidRPr="00F90FF7">
        <w:rPr>
          <w:rStyle w:val="ircsu"/>
          <w:b/>
          <w:color w:val="0070C0"/>
        </w:rPr>
        <w:t>Abside</w:t>
      </w:r>
      <w:proofErr w:type="spellEnd"/>
      <w:r w:rsidRPr="00F90FF7">
        <w:rPr>
          <w:rStyle w:val="ircsu"/>
          <w:b/>
          <w:color w:val="0070C0"/>
        </w:rPr>
        <w:t xml:space="preserve"> central basílica de Moscú</w:t>
      </w:r>
    </w:p>
    <w:p w:rsidR="00605A0B" w:rsidRDefault="00605A0B" w:rsidP="001500AE">
      <w:pPr>
        <w:jc w:val="center"/>
        <w:rPr>
          <w:rStyle w:val="ircsu"/>
          <w:b/>
          <w:color w:val="0070C0"/>
          <w:sz w:val="28"/>
          <w:szCs w:val="28"/>
        </w:rPr>
      </w:pPr>
    </w:p>
    <w:p w:rsidR="00605A0B" w:rsidRDefault="00605A0B" w:rsidP="001500AE">
      <w:pPr>
        <w:jc w:val="center"/>
        <w:rPr>
          <w:rStyle w:val="ircsu"/>
          <w:b/>
          <w:color w:val="0070C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320568" cy="4114800"/>
            <wp:effectExtent l="19050" t="0" r="4032" b="0"/>
            <wp:docPr id="23" name="Imagen 16" descr="http://thumbs.dreamstime.com/z/mosaico-bizantino-en-baptisterio-en-florencia-10615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thumbs.dreamstime.com/z/mosaico-bizantino-en-baptisterio-en-florencia-10615777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b="100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3861" cy="4116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A0B" w:rsidRDefault="00605A0B" w:rsidP="001500AE">
      <w:pPr>
        <w:jc w:val="center"/>
        <w:rPr>
          <w:rStyle w:val="ircsu"/>
          <w:b/>
          <w:color w:val="0070C0"/>
        </w:rPr>
      </w:pPr>
      <w:r w:rsidRPr="00352176">
        <w:rPr>
          <w:rStyle w:val="ircsu"/>
          <w:b/>
          <w:color w:val="0070C0"/>
        </w:rPr>
        <w:t>Baptisterio de Florencia. Mosaico bizantino S. XII</w:t>
      </w:r>
    </w:p>
    <w:p w:rsidR="00352176" w:rsidRPr="00352176" w:rsidRDefault="00352176" w:rsidP="001500AE">
      <w:pPr>
        <w:jc w:val="center"/>
        <w:rPr>
          <w:rStyle w:val="ircsu"/>
          <w:b/>
          <w:color w:val="0070C0"/>
        </w:rPr>
      </w:pPr>
    </w:p>
    <w:p w:rsidR="001500AE" w:rsidRDefault="001500AE" w:rsidP="001500AE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3372771" cy="4667250"/>
            <wp:effectExtent l="19050" t="0" r="0" b="0"/>
            <wp:docPr id="42" name="Imagen 42" descr="http://www.puzzlesymaquetas.com/wp-content/uploads/2014/08/Editions-Ricordi-5801N30044-Puzzle-de-1500-piezas-del-cuadro-Arte-Bizantino-El-juicio-final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www.puzzlesymaquetas.com/wp-content/uploads/2014/08/Editions-Ricordi-5801N30044-Puzzle-de-1500-piezas-del-cuadro-Arte-Bizantino-El-juicio-final-0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771" cy="466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0AE" w:rsidRDefault="00F90FF7" w:rsidP="001500AE">
      <w:pPr>
        <w:jc w:val="center"/>
        <w:rPr>
          <w:rStyle w:val="ircsu"/>
          <w:b/>
          <w:color w:val="0070C0"/>
        </w:rPr>
      </w:pPr>
      <w:r w:rsidRPr="00F90FF7">
        <w:rPr>
          <w:rStyle w:val="ircsu"/>
          <w:b/>
          <w:color w:val="0070C0"/>
        </w:rPr>
        <w:t>Decoraci</w:t>
      </w:r>
      <w:r>
        <w:rPr>
          <w:rStyle w:val="ircsu"/>
          <w:b/>
          <w:color w:val="0070C0"/>
        </w:rPr>
        <w:t>ó</w:t>
      </w:r>
      <w:r w:rsidRPr="00F90FF7">
        <w:rPr>
          <w:rStyle w:val="ircsu"/>
          <w:b/>
          <w:color w:val="0070C0"/>
        </w:rPr>
        <w:t>n moderna . P</w:t>
      </w:r>
      <w:r w:rsidR="001500AE" w:rsidRPr="00F90FF7">
        <w:rPr>
          <w:rStyle w:val="ircsu"/>
          <w:b/>
          <w:color w:val="0070C0"/>
        </w:rPr>
        <w:t xml:space="preserve">uzle </w:t>
      </w:r>
      <w:r w:rsidR="00605A0B" w:rsidRPr="00F90FF7">
        <w:rPr>
          <w:rStyle w:val="ircsu"/>
          <w:b/>
          <w:color w:val="0070C0"/>
        </w:rPr>
        <w:t>al</w:t>
      </w:r>
      <w:r w:rsidR="001500AE" w:rsidRPr="00F90FF7">
        <w:rPr>
          <w:rStyle w:val="ircsu"/>
          <w:b/>
          <w:color w:val="0070C0"/>
        </w:rPr>
        <w:t xml:space="preserve"> estilo bizantino</w:t>
      </w:r>
      <w:r w:rsidRPr="00F90FF7">
        <w:rPr>
          <w:rStyle w:val="ircsu"/>
          <w:b/>
          <w:color w:val="0070C0"/>
        </w:rPr>
        <w:t xml:space="preserve"> </w:t>
      </w:r>
      <w:r w:rsidR="001500AE" w:rsidRPr="00F90FF7">
        <w:rPr>
          <w:rStyle w:val="ircsu"/>
          <w:b/>
          <w:color w:val="0070C0"/>
        </w:rPr>
        <w:t>Ju</w:t>
      </w:r>
      <w:r w:rsidRPr="00F90FF7">
        <w:rPr>
          <w:rStyle w:val="ircsu"/>
          <w:b/>
          <w:color w:val="0070C0"/>
        </w:rPr>
        <w:t>i</w:t>
      </w:r>
      <w:r w:rsidR="001500AE" w:rsidRPr="00F90FF7">
        <w:rPr>
          <w:rStyle w:val="ircsu"/>
          <w:b/>
          <w:color w:val="0070C0"/>
        </w:rPr>
        <w:t>cio final</w:t>
      </w:r>
    </w:p>
    <w:p w:rsidR="00F557AD" w:rsidRDefault="00F557AD" w:rsidP="001500AE">
      <w:pPr>
        <w:jc w:val="center"/>
        <w:rPr>
          <w:rStyle w:val="ircsu"/>
          <w:b/>
          <w:color w:val="0070C0"/>
        </w:rPr>
      </w:pPr>
    </w:p>
    <w:p w:rsidR="00F557AD" w:rsidRDefault="00F557AD" w:rsidP="001500AE">
      <w:pPr>
        <w:jc w:val="center"/>
        <w:rPr>
          <w:rStyle w:val="ircsu"/>
          <w:b/>
          <w:color w:val="0070C0"/>
        </w:rPr>
      </w:pPr>
    </w:p>
    <w:p w:rsidR="00F557AD" w:rsidRDefault="00F557AD" w:rsidP="001500AE">
      <w:pPr>
        <w:jc w:val="center"/>
        <w:rPr>
          <w:rStyle w:val="ircsu"/>
        </w:rPr>
      </w:pPr>
    </w:p>
    <w:p w:rsidR="001500AE" w:rsidRDefault="00F557AD" w:rsidP="001500AE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5648325" cy="3009900"/>
            <wp:effectExtent l="19050" t="0" r="9525" b="0"/>
            <wp:docPr id="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16079" t="42948" r="15964" b="9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0AE" w:rsidRPr="00352176" w:rsidRDefault="00352176" w:rsidP="00352176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El mund</w:t>
      </w:r>
      <w:r w:rsidRPr="00352176">
        <w:rPr>
          <w:b/>
          <w:color w:val="0070C0"/>
          <w:szCs w:val="22"/>
        </w:rPr>
        <w:t>o bizantino del 400 al 1450</w:t>
      </w:r>
    </w:p>
    <w:p w:rsidR="00352176" w:rsidRPr="00352176" w:rsidRDefault="00352176" w:rsidP="00352176">
      <w:pPr>
        <w:jc w:val="center"/>
        <w:rPr>
          <w:b/>
          <w:color w:val="0070C0"/>
          <w:szCs w:val="22"/>
        </w:rPr>
      </w:pPr>
    </w:p>
    <w:p w:rsidR="00352176" w:rsidRDefault="00352176" w:rsidP="00352176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5534025" cy="4109051"/>
            <wp:effectExtent l="19050" t="0" r="9525" b="0"/>
            <wp:docPr id="15" name="Imagen 1" descr="http://www.orbismedievalis.com/biblia/biblia%20abier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orbismedievalis.com/biblia/biblia%20abierta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791" cy="410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176" w:rsidRPr="00352176" w:rsidRDefault="00352176" w:rsidP="00352176">
      <w:pPr>
        <w:jc w:val="center"/>
        <w:rPr>
          <w:b/>
          <w:color w:val="0070C0"/>
          <w:szCs w:val="22"/>
        </w:rPr>
      </w:pPr>
      <w:r w:rsidRPr="00352176">
        <w:rPr>
          <w:b/>
          <w:color w:val="0070C0"/>
          <w:szCs w:val="22"/>
        </w:rPr>
        <w:t>Biblia bizantina. En Museo de La Haya</w:t>
      </w:r>
    </w:p>
    <w:sectPr w:rsidR="00352176" w:rsidRPr="00352176" w:rsidSect="00A041A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253492"/>
    <w:multiLevelType w:val="multilevel"/>
    <w:tmpl w:val="1F6CF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2086EC5"/>
    <w:multiLevelType w:val="multilevel"/>
    <w:tmpl w:val="86144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3A273D2"/>
    <w:multiLevelType w:val="multilevel"/>
    <w:tmpl w:val="272C47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4CD3970"/>
    <w:multiLevelType w:val="multilevel"/>
    <w:tmpl w:val="70F25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FD32092"/>
    <w:multiLevelType w:val="multilevel"/>
    <w:tmpl w:val="6A5E2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83A72E3"/>
    <w:multiLevelType w:val="multilevel"/>
    <w:tmpl w:val="96908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A4A18FC"/>
    <w:multiLevelType w:val="multilevel"/>
    <w:tmpl w:val="45289C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DC937E0"/>
    <w:multiLevelType w:val="multilevel"/>
    <w:tmpl w:val="B4EA0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0BD0A54"/>
    <w:multiLevelType w:val="multilevel"/>
    <w:tmpl w:val="C1F20F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39F213D"/>
    <w:multiLevelType w:val="multilevel"/>
    <w:tmpl w:val="AA1A3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9110605"/>
    <w:multiLevelType w:val="multilevel"/>
    <w:tmpl w:val="34E82C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9AE7EF8"/>
    <w:multiLevelType w:val="multilevel"/>
    <w:tmpl w:val="6D0AB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A284E02"/>
    <w:multiLevelType w:val="multilevel"/>
    <w:tmpl w:val="AF9ED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B1457C8"/>
    <w:multiLevelType w:val="multilevel"/>
    <w:tmpl w:val="97FC3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3AB61FB"/>
    <w:multiLevelType w:val="multilevel"/>
    <w:tmpl w:val="33907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98604EC"/>
    <w:multiLevelType w:val="multilevel"/>
    <w:tmpl w:val="E3C23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71B325A8"/>
    <w:multiLevelType w:val="multilevel"/>
    <w:tmpl w:val="F0A816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4B16FDF"/>
    <w:multiLevelType w:val="multilevel"/>
    <w:tmpl w:val="FE604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4F23D0D"/>
    <w:multiLevelType w:val="multilevel"/>
    <w:tmpl w:val="C0E83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9074980"/>
    <w:multiLevelType w:val="multilevel"/>
    <w:tmpl w:val="FA6CB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F4128A6"/>
    <w:multiLevelType w:val="multilevel"/>
    <w:tmpl w:val="525277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6"/>
  </w:num>
  <w:num w:numId="2">
    <w:abstractNumId w:val="20"/>
  </w:num>
  <w:num w:numId="3">
    <w:abstractNumId w:val="11"/>
  </w:num>
  <w:num w:numId="4">
    <w:abstractNumId w:val="9"/>
  </w:num>
  <w:num w:numId="5">
    <w:abstractNumId w:val="7"/>
  </w:num>
  <w:num w:numId="6">
    <w:abstractNumId w:val="13"/>
  </w:num>
  <w:num w:numId="7">
    <w:abstractNumId w:val="12"/>
  </w:num>
  <w:num w:numId="8">
    <w:abstractNumId w:val="1"/>
  </w:num>
  <w:num w:numId="9">
    <w:abstractNumId w:val="5"/>
  </w:num>
  <w:num w:numId="10">
    <w:abstractNumId w:val="2"/>
  </w:num>
  <w:num w:numId="11">
    <w:abstractNumId w:val="15"/>
  </w:num>
  <w:num w:numId="12">
    <w:abstractNumId w:val="0"/>
  </w:num>
  <w:num w:numId="13">
    <w:abstractNumId w:val="17"/>
  </w:num>
  <w:num w:numId="14">
    <w:abstractNumId w:val="19"/>
  </w:num>
  <w:num w:numId="15">
    <w:abstractNumId w:val="14"/>
  </w:num>
  <w:num w:numId="16">
    <w:abstractNumId w:val="3"/>
  </w:num>
  <w:num w:numId="17">
    <w:abstractNumId w:val="10"/>
  </w:num>
  <w:num w:numId="18">
    <w:abstractNumId w:val="18"/>
  </w:num>
  <w:num w:numId="19">
    <w:abstractNumId w:val="8"/>
  </w:num>
  <w:num w:numId="20">
    <w:abstractNumId w:val="6"/>
  </w:num>
  <w:num w:numId="21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compat/>
  <w:rsids>
    <w:rsidRoot w:val="00E80274"/>
    <w:rsid w:val="000000DA"/>
    <w:rsid w:val="000103EC"/>
    <w:rsid w:val="0001138F"/>
    <w:rsid w:val="00012025"/>
    <w:rsid w:val="00025B01"/>
    <w:rsid w:val="0003530E"/>
    <w:rsid w:val="000367C0"/>
    <w:rsid w:val="00052CB8"/>
    <w:rsid w:val="00053CB1"/>
    <w:rsid w:val="000824EF"/>
    <w:rsid w:val="00084B19"/>
    <w:rsid w:val="00101EF0"/>
    <w:rsid w:val="00131759"/>
    <w:rsid w:val="001500AE"/>
    <w:rsid w:val="00151A2E"/>
    <w:rsid w:val="00151FA3"/>
    <w:rsid w:val="0016415A"/>
    <w:rsid w:val="001A1E16"/>
    <w:rsid w:val="001B7720"/>
    <w:rsid w:val="001C2369"/>
    <w:rsid w:val="001C648D"/>
    <w:rsid w:val="001D2B60"/>
    <w:rsid w:val="001D33A6"/>
    <w:rsid w:val="00203340"/>
    <w:rsid w:val="00204428"/>
    <w:rsid w:val="002045DD"/>
    <w:rsid w:val="0020686B"/>
    <w:rsid w:val="0023300D"/>
    <w:rsid w:val="002348A9"/>
    <w:rsid w:val="00244701"/>
    <w:rsid w:val="00246816"/>
    <w:rsid w:val="00257D28"/>
    <w:rsid w:val="00272685"/>
    <w:rsid w:val="00275B8C"/>
    <w:rsid w:val="0028296F"/>
    <w:rsid w:val="00292C54"/>
    <w:rsid w:val="00297BA5"/>
    <w:rsid w:val="002A1FB2"/>
    <w:rsid w:val="002D58B4"/>
    <w:rsid w:val="002D5929"/>
    <w:rsid w:val="002E3C95"/>
    <w:rsid w:val="002E543C"/>
    <w:rsid w:val="002E6671"/>
    <w:rsid w:val="002E6E7A"/>
    <w:rsid w:val="002F63D1"/>
    <w:rsid w:val="00302C51"/>
    <w:rsid w:val="00311F71"/>
    <w:rsid w:val="00312AE6"/>
    <w:rsid w:val="00352176"/>
    <w:rsid w:val="00365A58"/>
    <w:rsid w:val="00381057"/>
    <w:rsid w:val="003823D0"/>
    <w:rsid w:val="00397FDC"/>
    <w:rsid w:val="003B00B3"/>
    <w:rsid w:val="003B1330"/>
    <w:rsid w:val="003B721F"/>
    <w:rsid w:val="003C21B2"/>
    <w:rsid w:val="003C62F4"/>
    <w:rsid w:val="003C6B62"/>
    <w:rsid w:val="003F207B"/>
    <w:rsid w:val="00402E96"/>
    <w:rsid w:val="00403F33"/>
    <w:rsid w:val="0041104B"/>
    <w:rsid w:val="00415498"/>
    <w:rsid w:val="004154FE"/>
    <w:rsid w:val="00425A9F"/>
    <w:rsid w:val="00432B44"/>
    <w:rsid w:val="00444BCB"/>
    <w:rsid w:val="0044726F"/>
    <w:rsid w:val="004515C7"/>
    <w:rsid w:val="00453B03"/>
    <w:rsid w:val="00470D9F"/>
    <w:rsid w:val="004905EB"/>
    <w:rsid w:val="004A0931"/>
    <w:rsid w:val="004A1561"/>
    <w:rsid w:val="004A1935"/>
    <w:rsid w:val="004B1731"/>
    <w:rsid w:val="004C1D41"/>
    <w:rsid w:val="004E1424"/>
    <w:rsid w:val="004F5C96"/>
    <w:rsid w:val="004F67A1"/>
    <w:rsid w:val="00507496"/>
    <w:rsid w:val="00517BCB"/>
    <w:rsid w:val="005216EB"/>
    <w:rsid w:val="00523CD6"/>
    <w:rsid w:val="00527301"/>
    <w:rsid w:val="00533E9D"/>
    <w:rsid w:val="005372BC"/>
    <w:rsid w:val="005441F3"/>
    <w:rsid w:val="00547DBE"/>
    <w:rsid w:val="00561DB5"/>
    <w:rsid w:val="00563845"/>
    <w:rsid w:val="00563C33"/>
    <w:rsid w:val="00571035"/>
    <w:rsid w:val="0057174D"/>
    <w:rsid w:val="005824B8"/>
    <w:rsid w:val="00582502"/>
    <w:rsid w:val="00586A1F"/>
    <w:rsid w:val="00587A12"/>
    <w:rsid w:val="005944D4"/>
    <w:rsid w:val="005C23DA"/>
    <w:rsid w:val="005C2CAB"/>
    <w:rsid w:val="00604742"/>
    <w:rsid w:val="00605A0B"/>
    <w:rsid w:val="0062125D"/>
    <w:rsid w:val="006300FF"/>
    <w:rsid w:val="006417DB"/>
    <w:rsid w:val="00642F7A"/>
    <w:rsid w:val="00646BB6"/>
    <w:rsid w:val="006569D3"/>
    <w:rsid w:val="00665971"/>
    <w:rsid w:val="00671510"/>
    <w:rsid w:val="006878DC"/>
    <w:rsid w:val="006A0F30"/>
    <w:rsid w:val="006A110E"/>
    <w:rsid w:val="006A3C97"/>
    <w:rsid w:val="006B057E"/>
    <w:rsid w:val="006B6134"/>
    <w:rsid w:val="006B700D"/>
    <w:rsid w:val="006B7ED4"/>
    <w:rsid w:val="006D37BC"/>
    <w:rsid w:val="006E254E"/>
    <w:rsid w:val="006F2B54"/>
    <w:rsid w:val="006F42C9"/>
    <w:rsid w:val="00705128"/>
    <w:rsid w:val="00710373"/>
    <w:rsid w:val="00714886"/>
    <w:rsid w:val="00715890"/>
    <w:rsid w:val="00735486"/>
    <w:rsid w:val="007563DA"/>
    <w:rsid w:val="00765B53"/>
    <w:rsid w:val="00782415"/>
    <w:rsid w:val="007C2603"/>
    <w:rsid w:val="007C5650"/>
    <w:rsid w:val="007E3C2D"/>
    <w:rsid w:val="00811AAE"/>
    <w:rsid w:val="00811CB9"/>
    <w:rsid w:val="00811DF0"/>
    <w:rsid w:val="008438E6"/>
    <w:rsid w:val="00864A6E"/>
    <w:rsid w:val="008745FF"/>
    <w:rsid w:val="00875BF4"/>
    <w:rsid w:val="00882718"/>
    <w:rsid w:val="00891547"/>
    <w:rsid w:val="008B6AFB"/>
    <w:rsid w:val="008C0873"/>
    <w:rsid w:val="008C2C96"/>
    <w:rsid w:val="008C4101"/>
    <w:rsid w:val="008D3A88"/>
    <w:rsid w:val="008F38EC"/>
    <w:rsid w:val="00907741"/>
    <w:rsid w:val="00912D1B"/>
    <w:rsid w:val="00932F3D"/>
    <w:rsid w:val="0094729A"/>
    <w:rsid w:val="0095771A"/>
    <w:rsid w:val="00957E74"/>
    <w:rsid w:val="009622FA"/>
    <w:rsid w:val="009672FE"/>
    <w:rsid w:val="0097418F"/>
    <w:rsid w:val="00977BF9"/>
    <w:rsid w:val="009B7B26"/>
    <w:rsid w:val="009B7D31"/>
    <w:rsid w:val="009D14C7"/>
    <w:rsid w:val="009E19CE"/>
    <w:rsid w:val="009E19D3"/>
    <w:rsid w:val="009E3A8C"/>
    <w:rsid w:val="009F61EB"/>
    <w:rsid w:val="00A041A3"/>
    <w:rsid w:val="00A06EB1"/>
    <w:rsid w:val="00A06F9F"/>
    <w:rsid w:val="00A129FE"/>
    <w:rsid w:val="00A2704A"/>
    <w:rsid w:val="00A31A8E"/>
    <w:rsid w:val="00A50E8A"/>
    <w:rsid w:val="00A55743"/>
    <w:rsid w:val="00A61777"/>
    <w:rsid w:val="00A64DDD"/>
    <w:rsid w:val="00A701AB"/>
    <w:rsid w:val="00A76AD1"/>
    <w:rsid w:val="00A83259"/>
    <w:rsid w:val="00A87892"/>
    <w:rsid w:val="00A92197"/>
    <w:rsid w:val="00A94500"/>
    <w:rsid w:val="00AC4584"/>
    <w:rsid w:val="00AD6E3E"/>
    <w:rsid w:val="00AE1375"/>
    <w:rsid w:val="00B05483"/>
    <w:rsid w:val="00B25434"/>
    <w:rsid w:val="00B44F54"/>
    <w:rsid w:val="00B521CD"/>
    <w:rsid w:val="00B626FE"/>
    <w:rsid w:val="00B62BFE"/>
    <w:rsid w:val="00B646A1"/>
    <w:rsid w:val="00B66E95"/>
    <w:rsid w:val="00B67759"/>
    <w:rsid w:val="00B70A46"/>
    <w:rsid w:val="00B804D8"/>
    <w:rsid w:val="00B81AED"/>
    <w:rsid w:val="00B86854"/>
    <w:rsid w:val="00B92370"/>
    <w:rsid w:val="00BA5785"/>
    <w:rsid w:val="00BB26AA"/>
    <w:rsid w:val="00BC4A86"/>
    <w:rsid w:val="00BD2421"/>
    <w:rsid w:val="00BD300F"/>
    <w:rsid w:val="00BF2E15"/>
    <w:rsid w:val="00C07869"/>
    <w:rsid w:val="00C157BE"/>
    <w:rsid w:val="00C17FDD"/>
    <w:rsid w:val="00C221B9"/>
    <w:rsid w:val="00C2334E"/>
    <w:rsid w:val="00C235F4"/>
    <w:rsid w:val="00C236E9"/>
    <w:rsid w:val="00C30B85"/>
    <w:rsid w:val="00C32C0D"/>
    <w:rsid w:val="00C5044E"/>
    <w:rsid w:val="00C561AD"/>
    <w:rsid w:val="00C75F56"/>
    <w:rsid w:val="00C76082"/>
    <w:rsid w:val="00C939EF"/>
    <w:rsid w:val="00C9486F"/>
    <w:rsid w:val="00C958A3"/>
    <w:rsid w:val="00C97144"/>
    <w:rsid w:val="00CB2A49"/>
    <w:rsid w:val="00CC53B3"/>
    <w:rsid w:val="00CD2B05"/>
    <w:rsid w:val="00CE50ED"/>
    <w:rsid w:val="00CE5AFD"/>
    <w:rsid w:val="00CF5727"/>
    <w:rsid w:val="00D17682"/>
    <w:rsid w:val="00D224C7"/>
    <w:rsid w:val="00D23103"/>
    <w:rsid w:val="00D26931"/>
    <w:rsid w:val="00D31461"/>
    <w:rsid w:val="00D319C6"/>
    <w:rsid w:val="00D42E5A"/>
    <w:rsid w:val="00D557C1"/>
    <w:rsid w:val="00D7352F"/>
    <w:rsid w:val="00D82287"/>
    <w:rsid w:val="00D90BDF"/>
    <w:rsid w:val="00D933A8"/>
    <w:rsid w:val="00D94EDB"/>
    <w:rsid w:val="00DA0071"/>
    <w:rsid w:val="00DB2958"/>
    <w:rsid w:val="00DC04BC"/>
    <w:rsid w:val="00DC07E1"/>
    <w:rsid w:val="00DD3D4F"/>
    <w:rsid w:val="00DD4B70"/>
    <w:rsid w:val="00DD6058"/>
    <w:rsid w:val="00DE7CBD"/>
    <w:rsid w:val="00E04A11"/>
    <w:rsid w:val="00E20C5D"/>
    <w:rsid w:val="00E245B1"/>
    <w:rsid w:val="00E352EB"/>
    <w:rsid w:val="00E41D0E"/>
    <w:rsid w:val="00E44B84"/>
    <w:rsid w:val="00E54631"/>
    <w:rsid w:val="00E578D5"/>
    <w:rsid w:val="00E7015D"/>
    <w:rsid w:val="00E80274"/>
    <w:rsid w:val="00E821C4"/>
    <w:rsid w:val="00E87BCA"/>
    <w:rsid w:val="00E97542"/>
    <w:rsid w:val="00EA0AE1"/>
    <w:rsid w:val="00EA54F5"/>
    <w:rsid w:val="00ED0267"/>
    <w:rsid w:val="00ED0FFD"/>
    <w:rsid w:val="00ED3017"/>
    <w:rsid w:val="00EE29D7"/>
    <w:rsid w:val="00EE3F66"/>
    <w:rsid w:val="00EE4CA6"/>
    <w:rsid w:val="00F0348B"/>
    <w:rsid w:val="00F2057D"/>
    <w:rsid w:val="00F214E9"/>
    <w:rsid w:val="00F278F5"/>
    <w:rsid w:val="00F36164"/>
    <w:rsid w:val="00F42AD6"/>
    <w:rsid w:val="00F438D2"/>
    <w:rsid w:val="00F507A5"/>
    <w:rsid w:val="00F54EE9"/>
    <w:rsid w:val="00F557AD"/>
    <w:rsid w:val="00F611E5"/>
    <w:rsid w:val="00F832E6"/>
    <w:rsid w:val="00F84C51"/>
    <w:rsid w:val="00F8704D"/>
    <w:rsid w:val="00F90FF7"/>
    <w:rsid w:val="00F96D83"/>
    <w:rsid w:val="00F96F6D"/>
    <w:rsid w:val="00FA799D"/>
    <w:rsid w:val="00FB0772"/>
    <w:rsid w:val="00FB1EEF"/>
    <w:rsid w:val="00FB64ED"/>
    <w:rsid w:val="00FC075E"/>
    <w:rsid w:val="00FC0D36"/>
    <w:rsid w:val="00FC1180"/>
    <w:rsid w:val="00FC2520"/>
    <w:rsid w:val="00FC39B1"/>
    <w:rsid w:val="00FC5423"/>
    <w:rsid w:val="00FD20BD"/>
    <w:rsid w:val="00FD518E"/>
    <w:rsid w:val="00FD5C7B"/>
    <w:rsid w:val="00FE27AF"/>
    <w:rsid w:val="00FE3951"/>
    <w:rsid w:val="00FF08A0"/>
    <w:rsid w:val="00FF35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semiHidden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character" w:customStyle="1" w:styleId="rgilmn">
    <w:name w:val="rg_ilmn"/>
    <w:basedOn w:val="Fuentedeprrafopredeter"/>
    <w:rsid w:val="003C21B2"/>
  </w:style>
  <w:style w:type="character" w:customStyle="1" w:styleId="ircsu">
    <w:name w:val="irc_su"/>
    <w:basedOn w:val="Fuentedeprrafopredeter"/>
    <w:rsid w:val="00297BA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672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0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2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5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39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357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20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64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13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77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5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95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420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878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48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604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7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1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19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491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647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1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22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298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6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21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6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66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38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325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38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92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04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6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457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58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0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541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08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13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73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46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1030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77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7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33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FE1280-B7B0-4340-871C-FC9AE9393D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584</Words>
  <Characters>3215</Characters>
  <Application>Microsoft Office Word</Application>
  <DocSecurity>0</DocSecurity>
  <Lines>26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2016-02-07T16:18:00Z</cp:lastPrinted>
  <dcterms:created xsi:type="dcterms:W3CDTF">2016-07-23T10:17:00Z</dcterms:created>
  <dcterms:modified xsi:type="dcterms:W3CDTF">2016-07-23T10:17:00Z</dcterms:modified>
</cp:coreProperties>
</file>