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65971" w:rsidRDefault="00665971" w:rsidP="002E3C95">
      <w:pPr>
        <w:rPr>
          <w:szCs w:val="22"/>
        </w:rPr>
      </w:pPr>
    </w:p>
    <w:p w:rsidR="00DE7CBD" w:rsidRDefault="00DE7CBD" w:rsidP="002E3C95">
      <w:pPr>
        <w:rPr>
          <w:szCs w:val="22"/>
        </w:rPr>
      </w:pPr>
    </w:p>
    <w:p w:rsidR="00DE7CBD" w:rsidRDefault="00DE7CBD" w:rsidP="00053CB1">
      <w:pPr>
        <w:jc w:val="center"/>
        <w:rPr>
          <w:szCs w:val="22"/>
        </w:rPr>
      </w:pPr>
    </w:p>
    <w:p w:rsidR="00053CB1" w:rsidRDefault="00053CB1" w:rsidP="00B626FE">
      <w:pPr>
        <w:jc w:val="center"/>
        <w:rPr>
          <w:szCs w:val="22"/>
        </w:rPr>
      </w:pPr>
    </w:p>
    <w:p w:rsidR="00B626FE" w:rsidRPr="00750AF8" w:rsidRDefault="00750AF8" w:rsidP="00B626FE">
      <w:pPr>
        <w:jc w:val="center"/>
        <w:rPr>
          <w:b/>
          <w:color w:val="FF0000"/>
          <w:sz w:val="48"/>
          <w:szCs w:val="48"/>
        </w:rPr>
      </w:pPr>
      <w:r w:rsidRPr="00750AF8">
        <w:rPr>
          <w:b/>
          <w:color w:val="FF0000"/>
          <w:sz w:val="48"/>
          <w:szCs w:val="48"/>
        </w:rPr>
        <w:t>Santos en el A</w:t>
      </w:r>
      <w:r w:rsidR="002E6671" w:rsidRPr="00750AF8">
        <w:rPr>
          <w:b/>
          <w:color w:val="FF0000"/>
          <w:sz w:val="48"/>
          <w:szCs w:val="48"/>
        </w:rPr>
        <w:t xml:space="preserve">rte </w:t>
      </w:r>
      <w:r w:rsidRPr="00750AF8">
        <w:rPr>
          <w:b/>
          <w:color w:val="FF0000"/>
          <w:sz w:val="48"/>
          <w:szCs w:val="48"/>
        </w:rPr>
        <w:t>B</w:t>
      </w:r>
      <w:r w:rsidR="002E6671" w:rsidRPr="00750AF8">
        <w:rPr>
          <w:b/>
          <w:color w:val="FF0000"/>
          <w:sz w:val="48"/>
          <w:szCs w:val="48"/>
        </w:rPr>
        <w:t>izantino</w:t>
      </w:r>
    </w:p>
    <w:p w:rsidR="00B626FE" w:rsidRDefault="00B626FE" w:rsidP="00B626FE">
      <w:pPr>
        <w:jc w:val="center"/>
        <w:rPr>
          <w:szCs w:val="22"/>
        </w:rPr>
      </w:pPr>
    </w:p>
    <w:p w:rsidR="002E6671" w:rsidRDefault="002E6671" w:rsidP="00EC59FD">
      <w:pPr>
        <w:widowControl/>
        <w:autoSpaceDE/>
        <w:autoSpaceDN/>
        <w:adjustRightInd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color w:val="0000FF"/>
        </w:rPr>
        <w:drawing>
          <wp:inline distT="0" distB="0" distL="0" distR="0">
            <wp:extent cx="2895600" cy="2171700"/>
            <wp:effectExtent l="19050" t="0" r="0" b="0"/>
            <wp:docPr id="1" name="Imagen 1" descr="http://image.slidesharecdn.com/artebizantino-141026142410-conversion-gate01/95/arte-bizantino-8-638.jpg?cb=1414333514">
              <a:hlinkClick xmlns:a="http://schemas.openxmlformats.org/drawingml/2006/main" r:id="rId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age.slidesharecdn.com/artebizantino-141026142410-conversion-gate01/95/arte-bizantino-8-638.jpg?cb=1414333514">
                      <a:hlinkClick r:id="rId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6671" w:rsidRPr="00B7434F" w:rsidRDefault="002E6671" w:rsidP="002E6671">
      <w:pPr>
        <w:widowControl/>
        <w:autoSpaceDE/>
        <w:autoSpaceDN/>
        <w:adjustRightInd/>
        <w:rPr>
          <w:b/>
        </w:rPr>
      </w:pPr>
    </w:p>
    <w:p w:rsidR="00750AF8" w:rsidRDefault="00B7434F" w:rsidP="00750AF8">
      <w:pPr>
        <w:widowControl/>
        <w:autoSpaceDE/>
        <w:autoSpaceDN/>
        <w:adjustRightInd/>
        <w:jc w:val="both"/>
        <w:rPr>
          <w:b/>
          <w:color w:val="0070C0"/>
        </w:rPr>
      </w:pPr>
      <w:r w:rsidRPr="00750AF8">
        <w:rPr>
          <w:b/>
          <w:color w:val="0070C0"/>
        </w:rPr>
        <w:t xml:space="preserve">    </w:t>
      </w:r>
      <w:r w:rsidR="002E6671" w:rsidRPr="00750AF8">
        <w:rPr>
          <w:b/>
          <w:color w:val="0070C0"/>
        </w:rPr>
        <w:t>El arte bizanti</w:t>
      </w:r>
      <w:r w:rsidRPr="00750AF8">
        <w:rPr>
          <w:b/>
          <w:color w:val="0070C0"/>
        </w:rPr>
        <w:t>no (IV a X) abunda en hagiografí</w:t>
      </w:r>
      <w:r w:rsidR="002E6671" w:rsidRPr="00750AF8">
        <w:rPr>
          <w:b/>
          <w:color w:val="0070C0"/>
        </w:rPr>
        <w:t xml:space="preserve">a, por </w:t>
      </w:r>
      <w:r w:rsidRPr="00750AF8">
        <w:rPr>
          <w:b/>
          <w:color w:val="0070C0"/>
        </w:rPr>
        <w:t xml:space="preserve">su </w:t>
      </w:r>
      <w:r w:rsidR="002E6671" w:rsidRPr="00750AF8">
        <w:rPr>
          <w:b/>
          <w:color w:val="0070C0"/>
        </w:rPr>
        <w:t xml:space="preserve">tendencia a </w:t>
      </w:r>
      <w:r w:rsidRPr="00750AF8">
        <w:rPr>
          <w:b/>
          <w:color w:val="0070C0"/>
        </w:rPr>
        <w:t>resaltar</w:t>
      </w:r>
      <w:r w:rsidR="002E6671" w:rsidRPr="00750AF8">
        <w:rPr>
          <w:b/>
          <w:color w:val="0070C0"/>
        </w:rPr>
        <w:t xml:space="preserve"> las grandes figuras de las comunidades </w:t>
      </w:r>
      <w:r w:rsidRPr="00750AF8">
        <w:rPr>
          <w:b/>
          <w:color w:val="0070C0"/>
        </w:rPr>
        <w:t>cristianas. Siente interés por las</w:t>
      </w:r>
      <w:r w:rsidR="002E6671" w:rsidRPr="00750AF8">
        <w:rPr>
          <w:b/>
          <w:color w:val="0070C0"/>
        </w:rPr>
        <w:t xml:space="preserve"> im</w:t>
      </w:r>
      <w:r w:rsidRPr="00750AF8">
        <w:rPr>
          <w:b/>
          <w:color w:val="0070C0"/>
        </w:rPr>
        <w:t>á</w:t>
      </w:r>
      <w:r w:rsidR="002E6671" w:rsidRPr="00750AF8">
        <w:rPr>
          <w:b/>
          <w:color w:val="0070C0"/>
        </w:rPr>
        <w:t xml:space="preserve">genes que </w:t>
      </w:r>
      <w:r w:rsidRPr="00750AF8">
        <w:rPr>
          <w:b/>
          <w:color w:val="0070C0"/>
        </w:rPr>
        <w:t>perpetú</w:t>
      </w:r>
      <w:r w:rsidR="002E6671" w:rsidRPr="00750AF8">
        <w:rPr>
          <w:b/>
          <w:color w:val="0070C0"/>
        </w:rPr>
        <w:t>en su presencia en el coraz</w:t>
      </w:r>
      <w:r w:rsidRPr="00750AF8">
        <w:rPr>
          <w:b/>
          <w:color w:val="0070C0"/>
        </w:rPr>
        <w:t>ó</w:t>
      </w:r>
      <w:r w:rsidR="002E6671" w:rsidRPr="00750AF8">
        <w:rPr>
          <w:b/>
          <w:color w:val="0070C0"/>
        </w:rPr>
        <w:t>n y en la mente de los vivos</w:t>
      </w:r>
      <w:r w:rsidRPr="00750AF8">
        <w:rPr>
          <w:b/>
          <w:color w:val="0070C0"/>
        </w:rPr>
        <w:t xml:space="preserve">. </w:t>
      </w:r>
    </w:p>
    <w:p w:rsidR="002E6671" w:rsidRPr="00750AF8" w:rsidRDefault="00750AF8" w:rsidP="00750AF8">
      <w:pPr>
        <w:widowControl/>
        <w:autoSpaceDE/>
        <w:autoSpaceDN/>
        <w:adjustRightInd/>
        <w:jc w:val="both"/>
        <w:rPr>
          <w:b/>
          <w:color w:val="0070C0"/>
          <w:szCs w:val="22"/>
        </w:rPr>
      </w:pPr>
      <w:r>
        <w:rPr>
          <w:b/>
          <w:color w:val="0070C0"/>
        </w:rPr>
        <w:t xml:space="preserve">   </w:t>
      </w:r>
      <w:r w:rsidR="00B7434F" w:rsidRPr="00750AF8">
        <w:rPr>
          <w:b/>
          <w:color w:val="0070C0"/>
        </w:rPr>
        <w:t>Tanto interés</w:t>
      </w:r>
      <w:r>
        <w:rPr>
          <w:b/>
          <w:color w:val="0070C0"/>
        </w:rPr>
        <w:t xml:space="preserve"> hubo, que suscitaro</w:t>
      </w:r>
      <w:r w:rsidR="00B7434F" w:rsidRPr="00750AF8">
        <w:rPr>
          <w:b/>
          <w:color w:val="0070C0"/>
        </w:rPr>
        <w:t>n los más integristas un guerra contra</w:t>
      </w:r>
      <w:r>
        <w:rPr>
          <w:b/>
          <w:color w:val="0070C0"/>
        </w:rPr>
        <w:t xml:space="preserve"> las imágenes: son lo</w:t>
      </w:r>
      <w:r w:rsidR="00B7434F" w:rsidRPr="00750AF8">
        <w:rPr>
          <w:b/>
          <w:color w:val="0070C0"/>
        </w:rPr>
        <w:t>s que resaltan las figuras humanas: lucha iconoclasta entre el siglo VIII y el IX. La lucha fue resu</w:t>
      </w:r>
      <w:r>
        <w:rPr>
          <w:b/>
          <w:color w:val="0070C0"/>
        </w:rPr>
        <w:t>e</w:t>
      </w:r>
      <w:r w:rsidR="00B7434F" w:rsidRPr="00750AF8">
        <w:rPr>
          <w:b/>
          <w:color w:val="0070C0"/>
        </w:rPr>
        <w:t>lta con sentido común: a las imágenes no se las adora, se la venera. Y eso es bueno: bueno para el arte y para las almas de los creyentes</w:t>
      </w:r>
    </w:p>
    <w:p w:rsidR="00B7434F" w:rsidRDefault="00B7434F" w:rsidP="00B626FE">
      <w:pPr>
        <w:jc w:val="center"/>
        <w:rPr>
          <w:b/>
          <w:szCs w:val="22"/>
        </w:rPr>
      </w:pPr>
    </w:p>
    <w:p w:rsidR="002E6671" w:rsidRPr="00750AF8" w:rsidRDefault="002E6671" w:rsidP="00B626FE">
      <w:pPr>
        <w:jc w:val="center"/>
        <w:rPr>
          <w:b/>
          <w:color w:val="FF0000"/>
          <w:sz w:val="32"/>
          <w:szCs w:val="32"/>
        </w:rPr>
      </w:pPr>
      <w:r w:rsidRPr="00750AF8">
        <w:rPr>
          <w:b/>
          <w:color w:val="FF0000"/>
          <w:sz w:val="32"/>
          <w:szCs w:val="32"/>
        </w:rPr>
        <w:t>Se comienza por la imagen de J</w:t>
      </w:r>
      <w:r w:rsidR="00B7434F" w:rsidRPr="00750AF8">
        <w:rPr>
          <w:b/>
          <w:color w:val="FF0000"/>
          <w:sz w:val="32"/>
          <w:szCs w:val="32"/>
        </w:rPr>
        <w:t>esú</w:t>
      </w:r>
      <w:r w:rsidRPr="00750AF8">
        <w:rPr>
          <w:b/>
          <w:color w:val="FF0000"/>
          <w:sz w:val="32"/>
          <w:szCs w:val="32"/>
        </w:rPr>
        <w:t>s y de su santa Madre</w:t>
      </w:r>
    </w:p>
    <w:p w:rsidR="00B626FE" w:rsidRDefault="00B626FE" w:rsidP="00B626FE">
      <w:pPr>
        <w:jc w:val="center"/>
        <w:rPr>
          <w:szCs w:val="22"/>
        </w:rPr>
      </w:pPr>
    </w:p>
    <w:p w:rsidR="00B626FE" w:rsidRDefault="002E6671" w:rsidP="00B626FE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3667125" cy="3086100"/>
            <wp:effectExtent l="19050" t="0" r="9525" b="0"/>
            <wp:docPr id="3" name="Imagen 3" descr="ARTE &#10;BIZANTINO &#10;Pantocrator de la Catedral de Cefalú (Sicilia) – www.lasicilia.es &#10;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RTE &#10;BIZANTINO &#10;Pantocrator de la Catedral de Cefalú (Sicilia) – www.lasicilia.es &#10; 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6679" cy="308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E6671">
        <w:rPr>
          <w:noProof/>
          <w:szCs w:val="22"/>
        </w:rPr>
        <w:drawing>
          <wp:inline distT="0" distB="0" distL="0" distR="0">
            <wp:extent cx="2518331" cy="3086100"/>
            <wp:effectExtent l="19050" t="0" r="0" b="0"/>
            <wp:docPr id="2" name="Imagen 8" descr="ROMÁNICO vs. GÓTICOROMÁNICO vs. GÓTICO&#10;Imagen 1: Pintura de Santa Mª de Taull (elpincelconlienzo.wordpress.com)&#10;Imagen 2: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ROMÁNICO vs. GÓTICOROMÁNICO vs. GÓTICO&#10;Imagen 1: Pintura de Santa Mª de Taull (elpincelconlienzo.wordpress.com)&#10;Imagen 2: ...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6426" t="18163" r="50470" b="114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331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6671" w:rsidRDefault="002E6671" w:rsidP="00B626FE">
      <w:pPr>
        <w:jc w:val="center"/>
        <w:rPr>
          <w:szCs w:val="22"/>
        </w:rPr>
      </w:pPr>
    </w:p>
    <w:p w:rsidR="002E6671" w:rsidRPr="00750AF8" w:rsidRDefault="00750AF8" w:rsidP="00750AF8">
      <w:pPr>
        <w:jc w:val="both"/>
        <w:rPr>
          <w:b/>
          <w:color w:val="00B050"/>
          <w:szCs w:val="22"/>
        </w:rPr>
      </w:pPr>
      <w:r>
        <w:rPr>
          <w:b/>
          <w:color w:val="00B050"/>
          <w:szCs w:val="22"/>
        </w:rPr>
        <w:t xml:space="preserve">    </w:t>
      </w:r>
      <w:r w:rsidRPr="00750AF8">
        <w:rPr>
          <w:b/>
          <w:color w:val="00B050"/>
          <w:szCs w:val="22"/>
        </w:rPr>
        <w:t>El arte fue lenguaje pedag</w:t>
      </w:r>
      <w:r>
        <w:rPr>
          <w:b/>
          <w:color w:val="00B050"/>
          <w:szCs w:val="22"/>
        </w:rPr>
        <w:t>ó</w:t>
      </w:r>
      <w:r w:rsidRPr="00750AF8">
        <w:rPr>
          <w:b/>
          <w:color w:val="00B050"/>
          <w:szCs w:val="22"/>
        </w:rPr>
        <w:t>gico desde los primeros tiempos del cristiani</w:t>
      </w:r>
      <w:r>
        <w:rPr>
          <w:b/>
          <w:color w:val="00B050"/>
          <w:szCs w:val="22"/>
        </w:rPr>
        <w:t>smo. En el O</w:t>
      </w:r>
      <w:r w:rsidRPr="00750AF8">
        <w:rPr>
          <w:b/>
          <w:color w:val="00B050"/>
          <w:szCs w:val="22"/>
        </w:rPr>
        <w:t>riente, en el mundo bizantino, fue el medio de hacer presentes a las grandes figuras que daban</w:t>
      </w:r>
      <w:r>
        <w:rPr>
          <w:b/>
          <w:color w:val="00B050"/>
          <w:szCs w:val="22"/>
        </w:rPr>
        <w:t xml:space="preserve"> </w:t>
      </w:r>
      <w:r w:rsidRPr="00750AF8">
        <w:rPr>
          <w:b/>
          <w:color w:val="00B050"/>
          <w:szCs w:val="22"/>
        </w:rPr>
        <w:t>testimonio del mensaje de Jesús</w:t>
      </w:r>
    </w:p>
    <w:p w:rsidR="00750AF8" w:rsidRPr="00750AF8" w:rsidRDefault="00750AF8" w:rsidP="00750AF8">
      <w:pPr>
        <w:jc w:val="both"/>
        <w:rPr>
          <w:b/>
          <w:color w:val="00B050"/>
          <w:szCs w:val="22"/>
        </w:rPr>
      </w:pPr>
      <w:r>
        <w:rPr>
          <w:b/>
          <w:color w:val="00B050"/>
          <w:szCs w:val="22"/>
        </w:rPr>
        <w:t xml:space="preserve">  El Arte invadió</w:t>
      </w:r>
      <w:r w:rsidRPr="00750AF8">
        <w:rPr>
          <w:b/>
          <w:color w:val="00B050"/>
          <w:szCs w:val="22"/>
        </w:rPr>
        <w:t xml:space="preserve"> los edificios </w:t>
      </w:r>
      <w:r>
        <w:rPr>
          <w:b/>
          <w:color w:val="00B050"/>
          <w:szCs w:val="22"/>
        </w:rPr>
        <w:t xml:space="preserve">particulares, las calles y plazas, </w:t>
      </w:r>
      <w:r w:rsidRPr="00750AF8">
        <w:rPr>
          <w:b/>
          <w:color w:val="00B050"/>
          <w:szCs w:val="22"/>
        </w:rPr>
        <w:t>los palacios y sobre todo los templos</w:t>
      </w:r>
      <w:r w:rsidR="006446F7">
        <w:rPr>
          <w:b/>
          <w:color w:val="00B050"/>
          <w:szCs w:val="22"/>
        </w:rPr>
        <w:t>,</w:t>
      </w:r>
      <w:r w:rsidRPr="00750AF8">
        <w:rPr>
          <w:b/>
          <w:color w:val="00B050"/>
          <w:szCs w:val="22"/>
        </w:rPr>
        <w:t xml:space="preserve"> en lo</w:t>
      </w:r>
      <w:r>
        <w:rPr>
          <w:b/>
          <w:color w:val="00B050"/>
          <w:szCs w:val="22"/>
        </w:rPr>
        <w:t>s que se ofrecía una acción litú</w:t>
      </w:r>
      <w:r w:rsidRPr="00750AF8">
        <w:rPr>
          <w:b/>
          <w:color w:val="00B050"/>
          <w:szCs w:val="22"/>
        </w:rPr>
        <w:t>rgica</w:t>
      </w:r>
      <w:r>
        <w:rPr>
          <w:b/>
          <w:color w:val="00B050"/>
          <w:szCs w:val="22"/>
        </w:rPr>
        <w:t>. Por su medio los santos, los testigos, se mantuvieron entre los vivos. Dios estaba en medio de los vivos y de los muertos.</w:t>
      </w:r>
    </w:p>
    <w:p w:rsidR="002E6671" w:rsidRDefault="002E6671" w:rsidP="00B626FE">
      <w:pPr>
        <w:jc w:val="center"/>
        <w:rPr>
          <w:szCs w:val="22"/>
        </w:rPr>
      </w:pPr>
    </w:p>
    <w:p w:rsidR="002E6671" w:rsidRDefault="002E6671" w:rsidP="00B7434F">
      <w:pPr>
        <w:widowControl/>
        <w:autoSpaceDE/>
        <w:autoSpaceDN/>
        <w:adjustRightInd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color w:val="0000FF"/>
        </w:rPr>
        <w:drawing>
          <wp:inline distT="0" distB="0" distL="0" distR="0">
            <wp:extent cx="5321135" cy="2695575"/>
            <wp:effectExtent l="19050" t="0" r="0" b="0"/>
            <wp:docPr id="11" name="Imagen 11" descr="http://www.historiadelarte.us/wp-content/uploads/2013/05/Deesis.jpg">
              <a:hlinkClick xmlns:a="http://schemas.openxmlformats.org/drawingml/2006/main" r:id="rId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www.historiadelarte.us/wp-content/uploads/2013/05/Deesis.jpg">
                      <a:hlinkClick r:id="rId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135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6671" w:rsidRDefault="002E6671" w:rsidP="002E6671">
      <w:pPr>
        <w:widowControl/>
        <w:autoSpaceDE/>
        <w:autoSpaceDN/>
        <w:adjustRightInd/>
        <w:rPr>
          <w:rFonts w:ascii="Times New Roman" w:hAnsi="Times New Roman" w:cs="Times New Roman"/>
        </w:rPr>
      </w:pPr>
    </w:p>
    <w:p w:rsidR="002E6671" w:rsidRDefault="00B7434F" w:rsidP="00750AF8">
      <w:pPr>
        <w:widowControl/>
        <w:autoSpaceDE/>
        <w:autoSpaceDN/>
        <w:adjustRightInd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695950" cy="3657600"/>
            <wp:effectExtent l="1905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5584" t="42460" r="41054" b="129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6671" w:rsidRPr="002E6671" w:rsidRDefault="002E6671" w:rsidP="002E6671">
      <w:pPr>
        <w:widowControl/>
        <w:autoSpaceDE/>
        <w:autoSpaceDN/>
        <w:adjustRightInd/>
        <w:rPr>
          <w:rFonts w:ascii="Times New Roman" w:hAnsi="Times New Roman" w:cs="Times New Roman"/>
        </w:rPr>
      </w:pPr>
    </w:p>
    <w:p w:rsidR="001960C1" w:rsidRDefault="001960C1" w:rsidP="001960C1">
      <w:pPr>
        <w:jc w:val="center"/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1914952" cy="2510358"/>
            <wp:effectExtent l="19050" t="0" r="9098" b="0"/>
            <wp:docPr id="7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41277" t="40485" r="41668" b="30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952" cy="2510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308019" cy="2508823"/>
            <wp:effectExtent l="19050" t="0" r="6431" b="0"/>
            <wp:docPr id="13" name="Imagen 56" descr="http://www.profesorenlinea.cl/imagenartes/bizantinoarte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://www.profesorenlinea.cl/imagenartes/bizantinoarte002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511" cy="2513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60C1" w:rsidRPr="00B80444" w:rsidRDefault="001960C1" w:rsidP="001960C1">
      <w:pPr>
        <w:jc w:val="center"/>
        <w:rPr>
          <w:b/>
          <w:color w:val="0070C0"/>
          <w:szCs w:val="22"/>
        </w:rPr>
      </w:pPr>
      <w:r w:rsidRPr="00B80444">
        <w:rPr>
          <w:b/>
          <w:color w:val="0070C0"/>
          <w:szCs w:val="22"/>
        </w:rPr>
        <w:t>Los estilos fueron muy variados</w:t>
      </w:r>
    </w:p>
    <w:p w:rsidR="001960C1" w:rsidRPr="00B80444" w:rsidRDefault="001960C1" w:rsidP="001960C1">
      <w:pPr>
        <w:jc w:val="center"/>
        <w:rPr>
          <w:b/>
          <w:color w:val="0070C0"/>
          <w:szCs w:val="22"/>
        </w:rPr>
      </w:pPr>
      <w:r w:rsidRPr="00B80444">
        <w:rPr>
          <w:b/>
          <w:color w:val="0070C0"/>
          <w:szCs w:val="22"/>
        </w:rPr>
        <w:t>dentro de la originalidad</w:t>
      </w:r>
      <w:r w:rsidR="006446F7">
        <w:rPr>
          <w:b/>
          <w:color w:val="0070C0"/>
          <w:szCs w:val="22"/>
        </w:rPr>
        <w:t xml:space="preserve"> de la</w:t>
      </w:r>
      <w:r w:rsidRPr="00B80444">
        <w:rPr>
          <w:b/>
          <w:color w:val="0070C0"/>
          <w:szCs w:val="22"/>
        </w:rPr>
        <w:t xml:space="preserve"> pintura y del su</w:t>
      </w:r>
      <w:r w:rsidR="006446F7">
        <w:rPr>
          <w:b/>
          <w:color w:val="0070C0"/>
          <w:szCs w:val="22"/>
        </w:rPr>
        <w:t>p</w:t>
      </w:r>
      <w:r w:rsidRPr="00B80444">
        <w:rPr>
          <w:b/>
          <w:color w:val="0070C0"/>
          <w:szCs w:val="22"/>
        </w:rPr>
        <w:t xml:space="preserve">lemento o complemento del mosaico </w:t>
      </w:r>
    </w:p>
    <w:p w:rsidR="002E6671" w:rsidRPr="002E6671" w:rsidRDefault="002E6671" w:rsidP="002E6671">
      <w:pPr>
        <w:widowControl/>
        <w:autoSpaceDE/>
        <w:autoSpaceDN/>
        <w:adjustRightInd/>
        <w:rPr>
          <w:rFonts w:ascii="Times New Roman" w:hAnsi="Times New Roman" w:cs="Times New Roman"/>
        </w:rPr>
      </w:pPr>
    </w:p>
    <w:p w:rsidR="00B626FE" w:rsidRDefault="002E6671" w:rsidP="00B626FE">
      <w:pPr>
        <w:jc w:val="center"/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2694955" cy="3489258"/>
            <wp:effectExtent l="1905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11896" t="46288" r="60847" b="179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955" cy="3489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21B2">
        <w:rPr>
          <w:noProof/>
        </w:rPr>
        <w:drawing>
          <wp:inline distT="0" distB="0" distL="0" distR="0">
            <wp:extent cx="2978223" cy="3495675"/>
            <wp:effectExtent l="19050" t="0" r="0" b="0"/>
            <wp:docPr id="21" name="Imagen 21" descr="http://static.holyart.it/bmz_cache/0/icona-evangelista-san-luca-russia_083e13d11db07d091bc0f9008759f262.image.330x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static.holyart.it/bmz_cache/0/icona-evangelista-san-luca-russia_083e13d11db07d091bc0f9008759f262.image.330x330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6908" r="78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223" cy="349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6671" w:rsidRPr="00636F65" w:rsidRDefault="002E6671" w:rsidP="00B626FE">
      <w:pPr>
        <w:jc w:val="center"/>
        <w:rPr>
          <w:b/>
          <w:color w:val="0070C0"/>
          <w:szCs w:val="22"/>
        </w:rPr>
      </w:pPr>
      <w:r w:rsidRPr="00636F65">
        <w:rPr>
          <w:b/>
          <w:color w:val="0070C0"/>
          <w:szCs w:val="22"/>
        </w:rPr>
        <w:t>P</w:t>
      </w:r>
      <w:r w:rsidR="006446F7">
        <w:rPr>
          <w:b/>
          <w:color w:val="0070C0"/>
          <w:szCs w:val="22"/>
        </w:rPr>
        <w:t>i</w:t>
      </w:r>
      <w:r w:rsidRPr="00636F65">
        <w:rPr>
          <w:b/>
          <w:color w:val="0070C0"/>
          <w:szCs w:val="22"/>
        </w:rPr>
        <w:t>ntura de S. Lucas</w:t>
      </w:r>
      <w:r w:rsidR="006446F7">
        <w:rPr>
          <w:b/>
          <w:color w:val="0070C0"/>
          <w:szCs w:val="22"/>
        </w:rPr>
        <w:t xml:space="preserve"> Leyenda desde el</w:t>
      </w:r>
      <w:r w:rsidRPr="00636F65">
        <w:rPr>
          <w:b/>
          <w:color w:val="0070C0"/>
          <w:szCs w:val="22"/>
        </w:rPr>
        <w:t xml:space="preserve"> </w:t>
      </w:r>
      <w:r w:rsidR="00636F65">
        <w:rPr>
          <w:b/>
          <w:color w:val="0070C0"/>
          <w:szCs w:val="22"/>
        </w:rPr>
        <w:t xml:space="preserve"> año </w:t>
      </w:r>
      <w:r w:rsidRPr="00636F65">
        <w:rPr>
          <w:b/>
          <w:color w:val="0070C0"/>
          <w:szCs w:val="22"/>
        </w:rPr>
        <w:t>910</w:t>
      </w:r>
    </w:p>
    <w:p w:rsidR="003C21B2" w:rsidRPr="00636F65" w:rsidRDefault="003C21B2" w:rsidP="00B626FE">
      <w:pPr>
        <w:jc w:val="center"/>
        <w:rPr>
          <w:b/>
          <w:color w:val="0070C0"/>
          <w:szCs w:val="22"/>
        </w:rPr>
      </w:pPr>
      <w:r w:rsidRPr="00636F65">
        <w:rPr>
          <w:b/>
          <w:color w:val="0070C0"/>
          <w:szCs w:val="22"/>
        </w:rPr>
        <w:t>y figura alusiva a la i</w:t>
      </w:r>
      <w:r w:rsidR="00B80444">
        <w:rPr>
          <w:b/>
          <w:color w:val="0070C0"/>
          <w:szCs w:val="22"/>
        </w:rPr>
        <w:t>d</w:t>
      </w:r>
      <w:r w:rsidRPr="00636F65">
        <w:rPr>
          <w:b/>
          <w:color w:val="0070C0"/>
          <w:szCs w:val="22"/>
        </w:rPr>
        <w:t>ea oriental de</w:t>
      </w:r>
      <w:r w:rsidR="00B80444">
        <w:rPr>
          <w:b/>
          <w:color w:val="0070C0"/>
          <w:szCs w:val="22"/>
        </w:rPr>
        <w:t xml:space="preserve"> q</w:t>
      </w:r>
      <w:r w:rsidRPr="00636F65">
        <w:rPr>
          <w:b/>
          <w:color w:val="0070C0"/>
          <w:szCs w:val="22"/>
        </w:rPr>
        <w:t>ue era pintor y pin</w:t>
      </w:r>
      <w:r w:rsidR="00B80444">
        <w:rPr>
          <w:b/>
          <w:color w:val="0070C0"/>
          <w:szCs w:val="22"/>
        </w:rPr>
        <w:t>tó l</w:t>
      </w:r>
      <w:r w:rsidRPr="00636F65">
        <w:rPr>
          <w:b/>
          <w:color w:val="0070C0"/>
          <w:szCs w:val="22"/>
        </w:rPr>
        <w:t xml:space="preserve">a </w:t>
      </w:r>
      <w:r w:rsidR="00B80444">
        <w:rPr>
          <w:b/>
          <w:color w:val="0070C0"/>
          <w:szCs w:val="22"/>
        </w:rPr>
        <w:t>ima</w:t>
      </w:r>
      <w:r w:rsidRPr="00636F65">
        <w:rPr>
          <w:b/>
          <w:color w:val="0070C0"/>
          <w:szCs w:val="22"/>
        </w:rPr>
        <w:t>gen de</w:t>
      </w:r>
      <w:r w:rsidR="00B80444">
        <w:rPr>
          <w:b/>
          <w:color w:val="0070C0"/>
          <w:szCs w:val="22"/>
        </w:rPr>
        <w:t xml:space="preserve"> </w:t>
      </w:r>
      <w:r w:rsidRPr="00636F65">
        <w:rPr>
          <w:b/>
          <w:color w:val="0070C0"/>
          <w:szCs w:val="22"/>
        </w:rPr>
        <w:t>l</w:t>
      </w:r>
      <w:r w:rsidR="00B80444">
        <w:rPr>
          <w:b/>
          <w:color w:val="0070C0"/>
          <w:szCs w:val="22"/>
        </w:rPr>
        <w:t xml:space="preserve">a </w:t>
      </w:r>
      <w:proofErr w:type="spellStart"/>
      <w:r w:rsidR="00B80444">
        <w:rPr>
          <w:b/>
          <w:color w:val="0070C0"/>
          <w:szCs w:val="22"/>
        </w:rPr>
        <w:t>Stma</w:t>
      </w:r>
      <w:proofErr w:type="spellEnd"/>
      <w:r w:rsidR="00B80444">
        <w:rPr>
          <w:b/>
          <w:color w:val="0070C0"/>
          <w:szCs w:val="22"/>
        </w:rPr>
        <w:t>.</w:t>
      </w:r>
      <w:r w:rsidRPr="00636F65">
        <w:rPr>
          <w:b/>
          <w:color w:val="0070C0"/>
          <w:szCs w:val="22"/>
        </w:rPr>
        <w:t xml:space="preserve"> Virgen</w:t>
      </w:r>
    </w:p>
    <w:p w:rsidR="003C21B2" w:rsidRDefault="003C21B2" w:rsidP="00B626FE">
      <w:pPr>
        <w:jc w:val="center"/>
        <w:rPr>
          <w:szCs w:val="22"/>
        </w:rPr>
      </w:pPr>
    </w:p>
    <w:p w:rsidR="003C21B2" w:rsidRDefault="003C21B2" w:rsidP="00B626FE">
      <w:pPr>
        <w:jc w:val="center"/>
        <w:rPr>
          <w:szCs w:val="22"/>
        </w:rPr>
      </w:pPr>
    </w:p>
    <w:p w:rsidR="003C21B2" w:rsidRDefault="00B7434F" w:rsidP="00B7434F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3045721" cy="4476750"/>
            <wp:effectExtent l="19050" t="0" r="2279" b="0"/>
            <wp:docPr id="12" name="Imagen 12" descr="http://1.bp.blogspot.com/-B-rycZ2GcJA/UzmwYk_4hOI/AAAAAAAAFP4/lrvfNRPRotg/s1600/virgem+e+menino+no+trono+pintura+bizant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1.bp.blogspot.com/-B-rycZ2GcJA/UzmwYk_4hOI/AAAAAAAAFP4/lrvfNRPRotg/s1600/virgem+e+menino+no+trono+pintura+bizantina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b="44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721" cy="447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60C1" w:rsidRDefault="00B7434F" w:rsidP="00B7434F">
      <w:pPr>
        <w:jc w:val="center"/>
        <w:rPr>
          <w:b/>
          <w:color w:val="0070C0"/>
          <w:szCs w:val="22"/>
        </w:rPr>
      </w:pPr>
      <w:r w:rsidRPr="00636F65">
        <w:rPr>
          <w:b/>
          <w:color w:val="0070C0"/>
          <w:szCs w:val="22"/>
        </w:rPr>
        <w:t>Las imágenes de los ángeles y de los santos</w:t>
      </w:r>
    </w:p>
    <w:p w:rsidR="001960C1" w:rsidRDefault="00B7434F" w:rsidP="00B7434F">
      <w:pPr>
        <w:jc w:val="center"/>
        <w:rPr>
          <w:b/>
          <w:iCs/>
          <w:color w:val="0070C0"/>
        </w:rPr>
      </w:pPr>
      <w:r w:rsidRPr="001960C1">
        <w:rPr>
          <w:b/>
          <w:color w:val="0070C0"/>
          <w:szCs w:val="22"/>
        </w:rPr>
        <w:t xml:space="preserve">  </w:t>
      </w:r>
      <w:r w:rsidR="00636F65" w:rsidRPr="001960C1">
        <w:rPr>
          <w:b/>
          <w:iCs/>
          <w:color w:val="0070C0"/>
        </w:rPr>
        <w:t>Virge</w:t>
      </w:r>
      <w:r w:rsidR="001960C1">
        <w:rPr>
          <w:b/>
          <w:iCs/>
          <w:color w:val="0070C0"/>
        </w:rPr>
        <w:t xml:space="preserve">n y niño en el trono. Rodeados de </w:t>
      </w:r>
      <w:r w:rsidR="0045754F">
        <w:rPr>
          <w:b/>
          <w:iCs/>
          <w:color w:val="0070C0"/>
        </w:rPr>
        <w:t>á</w:t>
      </w:r>
      <w:r w:rsidR="001960C1">
        <w:rPr>
          <w:b/>
          <w:iCs/>
          <w:color w:val="0070C0"/>
        </w:rPr>
        <w:t>ngeles y santos S. V</w:t>
      </w:r>
    </w:p>
    <w:p w:rsidR="00B7434F" w:rsidRPr="001960C1" w:rsidRDefault="0045754F" w:rsidP="00B7434F">
      <w:pPr>
        <w:jc w:val="center"/>
        <w:rPr>
          <w:b/>
          <w:color w:val="0070C0"/>
        </w:rPr>
      </w:pPr>
      <w:r>
        <w:rPr>
          <w:b/>
          <w:color w:val="0070C0"/>
        </w:rPr>
        <w:t xml:space="preserve"> E</w:t>
      </w:r>
      <w:r w:rsidR="00636F65" w:rsidRPr="001960C1">
        <w:rPr>
          <w:b/>
          <w:color w:val="0070C0"/>
        </w:rPr>
        <w:t>s</w:t>
      </w:r>
      <w:r>
        <w:rPr>
          <w:b/>
          <w:color w:val="0070C0"/>
        </w:rPr>
        <w:t>cena</w:t>
      </w:r>
      <w:r w:rsidR="00636F65" w:rsidRPr="001960C1">
        <w:rPr>
          <w:b/>
          <w:color w:val="0070C0"/>
        </w:rPr>
        <w:t xml:space="preserve"> sobre panel de madera.</w:t>
      </w:r>
    </w:p>
    <w:p w:rsidR="00B80444" w:rsidRDefault="00B80444" w:rsidP="00B7434F">
      <w:pPr>
        <w:jc w:val="center"/>
        <w:rPr>
          <w:rFonts w:ascii="Trebuchet MS" w:hAnsi="Trebuchet MS"/>
        </w:rPr>
      </w:pPr>
    </w:p>
    <w:p w:rsidR="00B80444" w:rsidRDefault="00B80444" w:rsidP="00B7434F">
      <w:pPr>
        <w:jc w:val="center"/>
        <w:rPr>
          <w:rFonts w:ascii="Trebuchet MS" w:hAnsi="Trebuchet MS"/>
        </w:rPr>
      </w:pPr>
    </w:p>
    <w:p w:rsidR="00B80444" w:rsidRDefault="00B80444" w:rsidP="00B7434F">
      <w:pPr>
        <w:jc w:val="center"/>
        <w:rPr>
          <w:rFonts w:ascii="Trebuchet MS" w:hAnsi="Trebuchet MS"/>
        </w:rPr>
      </w:pPr>
      <w:r>
        <w:rPr>
          <w:noProof/>
        </w:rPr>
        <w:lastRenderedPageBreak/>
        <w:drawing>
          <wp:inline distT="0" distB="0" distL="0" distR="0">
            <wp:extent cx="6645910" cy="4832526"/>
            <wp:effectExtent l="19050" t="0" r="2540" b="0"/>
            <wp:docPr id="14" name="Imagen 2" descr="http://formacionenlafe.com/web/wp-content/uploads/2014/01/ascension-10.jpg-w500h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formacionenlafe.com/web/wp-content/uploads/2014/01/ascension-10.jpg-w500h363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832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0444" w:rsidRDefault="00B80444" w:rsidP="00B7434F">
      <w:pPr>
        <w:jc w:val="center"/>
        <w:rPr>
          <w:rFonts w:ascii="Trebuchet MS" w:hAnsi="Trebuchet MS"/>
        </w:rPr>
      </w:pPr>
    </w:p>
    <w:p w:rsidR="00B80444" w:rsidRPr="00B80444" w:rsidRDefault="00B80444" w:rsidP="00B7434F">
      <w:pPr>
        <w:jc w:val="center"/>
        <w:rPr>
          <w:rStyle w:val="ircsu"/>
          <w:b/>
          <w:color w:val="0070C0"/>
        </w:rPr>
      </w:pPr>
      <w:r w:rsidRPr="00B80444">
        <w:rPr>
          <w:rStyle w:val="ircsu"/>
          <w:b/>
          <w:color w:val="0070C0"/>
        </w:rPr>
        <w:t>Icono de la Ascensión  con la idea de “Id, y haced discípulos a todas las naciones…”</w:t>
      </w:r>
    </w:p>
    <w:p w:rsidR="00B80444" w:rsidRPr="00B80444" w:rsidRDefault="00B80444" w:rsidP="00B7434F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>Todos los santos, á</w:t>
      </w:r>
      <w:r w:rsidRPr="00B80444">
        <w:rPr>
          <w:rStyle w:val="ircsu"/>
          <w:b/>
          <w:color w:val="0070C0"/>
        </w:rPr>
        <w:t>ngeles y ap</w:t>
      </w:r>
      <w:r>
        <w:rPr>
          <w:rStyle w:val="ircsu"/>
          <w:b/>
          <w:color w:val="0070C0"/>
        </w:rPr>
        <w:t>ó</w:t>
      </w:r>
      <w:r w:rsidRPr="00B80444">
        <w:rPr>
          <w:rStyle w:val="ircsu"/>
          <w:b/>
          <w:color w:val="0070C0"/>
        </w:rPr>
        <w:t>stoles entran en</w:t>
      </w:r>
      <w:r>
        <w:rPr>
          <w:rStyle w:val="ircsu"/>
          <w:b/>
          <w:color w:val="0070C0"/>
        </w:rPr>
        <w:t xml:space="preserve"> e</w:t>
      </w:r>
      <w:r w:rsidRPr="00B80444">
        <w:rPr>
          <w:rStyle w:val="ircsu"/>
          <w:b/>
          <w:color w:val="0070C0"/>
        </w:rPr>
        <w:t>sa sublime misión</w:t>
      </w:r>
    </w:p>
    <w:p w:rsidR="00B80444" w:rsidRDefault="00B80444" w:rsidP="00B7434F">
      <w:pPr>
        <w:jc w:val="center"/>
      </w:pPr>
    </w:p>
    <w:p w:rsidR="00B80444" w:rsidRPr="00B80444" w:rsidRDefault="00B80444" w:rsidP="00B7434F">
      <w:pPr>
        <w:jc w:val="center"/>
        <w:rPr>
          <w:rFonts w:ascii="Trebuchet MS" w:hAnsi="Trebuchet MS"/>
          <w:b/>
          <w:color w:val="0070C0"/>
        </w:rPr>
      </w:pPr>
      <w:r>
        <w:rPr>
          <w:rFonts w:ascii="Trebuchet MS" w:hAnsi="Trebuchet MS"/>
          <w:b/>
          <w:noProof/>
          <w:color w:val="0070C0"/>
        </w:rPr>
        <w:drawing>
          <wp:inline distT="0" distB="0" distL="0" distR="0">
            <wp:extent cx="4019550" cy="2894076"/>
            <wp:effectExtent l="19050" t="0" r="0" b="0"/>
            <wp:docPr id="16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23218" t="52425" r="58867" b="307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038" cy="2893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0444" w:rsidRPr="00B80444" w:rsidRDefault="00B80444" w:rsidP="00B7434F">
      <w:pPr>
        <w:jc w:val="center"/>
        <w:rPr>
          <w:rStyle w:val="ircsu"/>
          <w:b/>
          <w:color w:val="0070C0"/>
        </w:rPr>
      </w:pPr>
      <w:r w:rsidRPr="00B80444">
        <w:rPr>
          <w:rStyle w:val="ircsu"/>
          <w:b/>
          <w:color w:val="0070C0"/>
        </w:rPr>
        <w:t xml:space="preserve">Icono de los santos Sergio y Baco, siglo VII. Museo Estatal de Arte Ruso de Kiev. </w:t>
      </w:r>
    </w:p>
    <w:p w:rsidR="00B80444" w:rsidRPr="00B80444" w:rsidRDefault="00B80444" w:rsidP="00B7434F">
      <w:pPr>
        <w:jc w:val="center"/>
        <w:rPr>
          <w:rStyle w:val="ircsu"/>
          <w:b/>
          <w:color w:val="0070C0"/>
        </w:rPr>
      </w:pPr>
      <w:r w:rsidRPr="00B80444">
        <w:rPr>
          <w:rStyle w:val="ircsu"/>
          <w:b/>
          <w:color w:val="0070C0"/>
        </w:rPr>
        <w:t>Proceden de la colección del monasterio de Santa Catalina del Sinaí (Egipto).</w:t>
      </w:r>
    </w:p>
    <w:p w:rsidR="00B80444" w:rsidRPr="001960C1" w:rsidRDefault="00B80444" w:rsidP="00B7434F">
      <w:pPr>
        <w:jc w:val="center"/>
        <w:rPr>
          <w:b/>
          <w:color w:val="0070C0"/>
          <w:szCs w:val="22"/>
        </w:rPr>
      </w:pPr>
      <w:r w:rsidRPr="001960C1">
        <w:rPr>
          <w:rStyle w:val="ircsu"/>
          <w:b/>
          <w:color w:val="0070C0"/>
        </w:rPr>
        <w:t xml:space="preserve"> Están representados con collares y portan cruces en las manos.</w:t>
      </w:r>
    </w:p>
    <w:p w:rsidR="00B80444" w:rsidRPr="001960C1" w:rsidRDefault="00B80444" w:rsidP="00B7434F">
      <w:pPr>
        <w:jc w:val="center"/>
        <w:rPr>
          <w:b/>
          <w:color w:val="0070C0"/>
          <w:szCs w:val="22"/>
        </w:rPr>
      </w:pPr>
    </w:p>
    <w:p w:rsidR="001960C1" w:rsidRPr="001960C1" w:rsidRDefault="00B80444" w:rsidP="001960C1">
      <w:pPr>
        <w:jc w:val="center"/>
        <w:rPr>
          <w:b/>
          <w:color w:val="0070C0"/>
        </w:rPr>
      </w:pPr>
      <w:r w:rsidRPr="001960C1">
        <w:rPr>
          <w:b/>
          <w:color w:val="0070C0"/>
        </w:rPr>
        <w:t>Un género da pintura bizantina fue l</w:t>
      </w:r>
      <w:r w:rsidR="00636F65" w:rsidRPr="001960C1">
        <w:rPr>
          <w:b/>
          <w:color w:val="0070C0"/>
        </w:rPr>
        <w:t xml:space="preserve">a </w:t>
      </w:r>
      <w:r w:rsidR="00636F65" w:rsidRPr="001960C1">
        <w:rPr>
          <w:b/>
          <w:bCs/>
          <w:color w:val="0070C0"/>
        </w:rPr>
        <w:t>pintura sobre pan</w:t>
      </w:r>
      <w:r w:rsidR="001960C1" w:rsidRPr="001960C1">
        <w:rPr>
          <w:b/>
          <w:bCs/>
          <w:color w:val="0070C0"/>
        </w:rPr>
        <w:t>ele</w:t>
      </w:r>
      <w:r w:rsidR="00636F65" w:rsidRPr="001960C1">
        <w:rPr>
          <w:b/>
          <w:bCs/>
          <w:color w:val="0070C0"/>
        </w:rPr>
        <w:t>s de madera</w:t>
      </w:r>
      <w:r w:rsidR="00636F65" w:rsidRPr="001960C1">
        <w:rPr>
          <w:b/>
          <w:color w:val="0070C0"/>
        </w:rPr>
        <w:t>,</w:t>
      </w:r>
    </w:p>
    <w:p w:rsidR="001960C1" w:rsidRDefault="001960C1" w:rsidP="001960C1">
      <w:pPr>
        <w:jc w:val="center"/>
        <w:rPr>
          <w:b/>
          <w:color w:val="0070C0"/>
        </w:rPr>
      </w:pPr>
      <w:r>
        <w:rPr>
          <w:b/>
          <w:color w:val="0070C0"/>
        </w:rPr>
        <w:t>Los iconos formaron un gé</w:t>
      </w:r>
      <w:r w:rsidRPr="001960C1">
        <w:rPr>
          <w:b/>
          <w:color w:val="0070C0"/>
        </w:rPr>
        <w:t>nero especial</w:t>
      </w:r>
      <w:r>
        <w:rPr>
          <w:b/>
          <w:color w:val="0070C0"/>
        </w:rPr>
        <w:t>,</w:t>
      </w:r>
      <w:r w:rsidRPr="001960C1">
        <w:rPr>
          <w:b/>
          <w:color w:val="0070C0"/>
        </w:rPr>
        <w:t xml:space="preserve"> en donde la creatividad, unida a la técnic</w:t>
      </w:r>
      <w:r>
        <w:rPr>
          <w:b/>
          <w:color w:val="0070C0"/>
        </w:rPr>
        <w:t>a</w:t>
      </w:r>
      <w:r w:rsidRPr="001960C1">
        <w:rPr>
          <w:b/>
          <w:color w:val="0070C0"/>
        </w:rPr>
        <w:t>,</w:t>
      </w:r>
    </w:p>
    <w:p w:rsidR="001960C1" w:rsidRPr="001960C1" w:rsidRDefault="001960C1" w:rsidP="001960C1">
      <w:pPr>
        <w:jc w:val="center"/>
        <w:rPr>
          <w:b/>
          <w:color w:val="0070C0"/>
        </w:rPr>
      </w:pPr>
      <w:r w:rsidRPr="001960C1">
        <w:rPr>
          <w:b/>
          <w:color w:val="0070C0"/>
        </w:rPr>
        <w:t xml:space="preserve"> hizo verdaderas maravillas.</w:t>
      </w:r>
    </w:p>
    <w:p w:rsidR="00272685" w:rsidRDefault="00272685" w:rsidP="00272685">
      <w:pPr>
        <w:rPr>
          <w:szCs w:val="22"/>
        </w:rPr>
      </w:pPr>
    </w:p>
    <w:p w:rsidR="00272685" w:rsidRDefault="00272685" w:rsidP="00272685">
      <w:pPr>
        <w:rPr>
          <w:szCs w:val="22"/>
        </w:rPr>
      </w:pPr>
    </w:p>
    <w:p w:rsidR="00272685" w:rsidRDefault="00636F65" w:rsidP="00636F65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6148673" cy="5305425"/>
            <wp:effectExtent l="19050" t="0" r="4477" b="0"/>
            <wp:docPr id="15" name="Imagen 15" descr="http://www.tienearte.com/images/Images_arte/17_art_bizanti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www.tienearte.com/images/Images_arte/17_art_bizantino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0863" cy="5307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0444" w:rsidRDefault="00636F65" w:rsidP="00636F65">
      <w:pPr>
        <w:jc w:val="center"/>
        <w:rPr>
          <w:rStyle w:val="Textoennegrita"/>
          <w:color w:val="0070C0"/>
        </w:rPr>
      </w:pPr>
      <w:r w:rsidRPr="00636F65">
        <w:rPr>
          <w:rStyle w:val="Textoennegrita"/>
          <w:color w:val="0070C0"/>
        </w:rPr>
        <w:t xml:space="preserve">Tríptico de </w:t>
      </w:r>
      <w:proofErr w:type="spellStart"/>
      <w:r w:rsidRPr="00636F65">
        <w:rPr>
          <w:rStyle w:val="Textoennegrita"/>
          <w:color w:val="0070C0"/>
        </w:rPr>
        <w:t>Harbaville</w:t>
      </w:r>
      <w:proofErr w:type="spellEnd"/>
      <w:r w:rsidRPr="00636F65">
        <w:rPr>
          <w:rStyle w:val="Textoennegrita"/>
          <w:color w:val="0070C0"/>
        </w:rPr>
        <w:t>. del siglo X. Museo nacional del Louvre</w:t>
      </w:r>
    </w:p>
    <w:p w:rsidR="00F85289" w:rsidRPr="001960C1" w:rsidRDefault="00636F65" w:rsidP="00636F65">
      <w:pPr>
        <w:jc w:val="center"/>
        <w:rPr>
          <w:rStyle w:val="Textoennegrita"/>
          <w:color w:val="0070C0"/>
        </w:rPr>
      </w:pPr>
      <w:r w:rsidRPr="001960C1">
        <w:rPr>
          <w:rStyle w:val="Textoennegrita"/>
          <w:color w:val="0070C0"/>
        </w:rPr>
        <w:t xml:space="preserve">Un claro ejemplo de obra en marfil de un pequeño altar portátil para la devoción privada, </w:t>
      </w:r>
      <w:r w:rsidR="006446F7">
        <w:rPr>
          <w:rStyle w:val="Textoennegrita"/>
          <w:color w:val="0070C0"/>
        </w:rPr>
        <w:t>Obras</w:t>
      </w:r>
      <w:r w:rsidRPr="001960C1">
        <w:rPr>
          <w:rStyle w:val="Textoennegrita"/>
          <w:color w:val="0070C0"/>
        </w:rPr>
        <w:t xml:space="preserve"> abundantes en los siglos IX y X, </w:t>
      </w:r>
      <w:r w:rsidR="006446F7">
        <w:rPr>
          <w:rStyle w:val="Textoennegrita"/>
          <w:color w:val="0070C0"/>
        </w:rPr>
        <w:t xml:space="preserve">éste </w:t>
      </w:r>
      <w:r w:rsidRPr="001960C1">
        <w:rPr>
          <w:rStyle w:val="Textoennegrita"/>
          <w:color w:val="0070C0"/>
        </w:rPr>
        <w:t xml:space="preserve">fue sin duda la mejor obra de marfil. </w:t>
      </w:r>
    </w:p>
    <w:p w:rsidR="00F85289" w:rsidRPr="00F85289" w:rsidRDefault="00F85289" w:rsidP="00636F65">
      <w:pPr>
        <w:jc w:val="center"/>
        <w:rPr>
          <w:rStyle w:val="Textoennegrita"/>
        </w:rPr>
      </w:pPr>
    </w:p>
    <w:p w:rsidR="00B80444" w:rsidRPr="001960C1" w:rsidRDefault="00B80444" w:rsidP="001960C1">
      <w:pPr>
        <w:jc w:val="both"/>
        <w:rPr>
          <w:b/>
        </w:rPr>
      </w:pPr>
      <w:r w:rsidRPr="001960C1">
        <w:rPr>
          <w:b/>
        </w:rPr>
        <w:t xml:space="preserve">    </w:t>
      </w:r>
      <w:r w:rsidR="00636F65" w:rsidRPr="001960C1">
        <w:rPr>
          <w:b/>
        </w:rPr>
        <w:t>La escultura bizantina no se apartó del modelo naturalista de Grecia y si bien es cierto que la iglesia no tenía a bien la representación estatuaria, esta fue, no obstante, la discipl</w:t>
      </w:r>
      <w:r w:rsidR="00636F65" w:rsidRPr="001960C1">
        <w:rPr>
          <w:b/>
        </w:rPr>
        <w:t>i</w:t>
      </w:r>
      <w:r w:rsidR="00636F65" w:rsidRPr="001960C1">
        <w:rPr>
          <w:b/>
        </w:rPr>
        <w:t>na artística donde mejor se desarrolló el culto a la imagen del emperador. También tuvi</w:t>
      </w:r>
      <w:r w:rsidR="00636F65" w:rsidRPr="001960C1">
        <w:rPr>
          <w:b/>
        </w:rPr>
        <w:t>e</w:t>
      </w:r>
      <w:r w:rsidR="00636F65" w:rsidRPr="001960C1">
        <w:rPr>
          <w:b/>
        </w:rPr>
        <w:t>ron gran relevancia los relieves, en los que los soberanos inmortalizaron la historia de sus victorias. De las pocas piezas conservadas, se deduce que, a pesar de su clasicismo, la representación ideal superó a la real y se prefirió la posición frontal, más solemne.</w:t>
      </w:r>
    </w:p>
    <w:p w:rsidR="00C16957" w:rsidRDefault="00636F65" w:rsidP="001960C1">
      <w:pPr>
        <w:jc w:val="both"/>
        <w:rPr>
          <w:b/>
          <w:color w:val="00B050"/>
        </w:rPr>
      </w:pPr>
      <w:r w:rsidRPr="001960C1">
        <w:rPr>
          <w:b/>
        </w:rPr>
        <w:br/>
      </w:r>
      <w:r w:rsidR="00C16957" w:rsidRPr="00C16957">
        <w:rPr>
          <w:b/>
          <w:color w:val="00B050"/>
        </w:rPr>
        <w:t xml:space="preserve">    </w:t>
      </w:r>
      <w:r w:rsidRPr="00C16957">
        <w:rPr>
          <w:b/>
          <w:color w:val="00B050"/>
        </w:rPr>
        <w:t>De gran importancia fue la escultura en marfil</w:t>
      </w:r>
      <w:r w:rsidR="00C16957">
        <w:rPr>
          <w:b/>
          <w:color w:val="00B050"/>
        </w:rPr>
        <w:t xml:space="preserve"> para transmitir ideas y creencias. Ante sus bellas obras es fácil elevar la mente a Dios y pensar que los hombres pensaban en El </w:t>
      </w:r>
      <w:proofErr w:type="spellStart"/>
      <w:r w:rsidR="00C16957">
        <w:rPr>
          <w:b/>
          <w:color w:val="00B050"/>
        </w:rPr>
        <w:t>cuando</w:t>
      </w:r>
      <w:proofErr w:type="spellEnd"/>
      <w:r w:rsidR="00C16957">
        <w:rPr>
          <w:b/>
          <w:color w:val="00B050"/>
        </w:rPr>
        <w:t xml:space="preserve"> fabricaban esas maravillas.</w:t>
      </w:r>
      <w:r w:rsidRPr="00C16957">
        <w:rPr>
          <w:b/>
          <w:color w:val="00B050"/>
        </w:rPr>
        <w:t xml:space="preserve"> </w:t>
      </w:r>
      <w:r w:rsidR="00C16957">
        <w:rPr>
          <w:b/>
          <w:color w:val="00B050"/>
        </w:rPr>
        <w:t xml:space="preserve"> </w:t>
      </w:r>
      <w:r w:rsidRPr="00C16957">
        <w:rPr>
          <w:b/>
          <w:color w:val="00B050"/>
        </w:rPr>
        <w:t>Las piezas más usuales eran los llamados dípticos consulares, de una exquisitez y una maestría inigualable que</w:t>
      </w:r>
      <w:r w:rsidR="00C16957">
        <w:rPr>
          <w:b/>
          <w:color w:val="00B050"/>
        </w:rPr>
        <w:t>,</w:t>
      </w:r>
      <w:r w:rsidRPr="00C16957">
        <w:rPr>
          <w:b/>
          <w:color w:val="00B050"/>
        </w:rPr>
        <w:t xml:space="preserve"> a manera de comunicación</w:t>
      </w:r>
      <w:r w:rsidR="00C16957">
        <w:rPr>
          <w:b/>
          <w:color w:val="00B050"/>
        </w:rPr>
        <w:t>,</w:t>
      </w:r>
      <w:r w:rsidRPr="00C16957">
        <w:rPr>
          <w:b/>
          <w:color w:val="00B050"/>
        </w:rPr>
        <w:t xml:space="preserve"> enviaban los funcionarios</w:t>
      </w:r>
      <w:r w:rsidR="00C16957">
        <w:rPr>
          <w:b/>
          <w:color w:val="00B050"/>
        </w:rPr>
        <w:t xml:space="preserve"> o a los templos y ciudades </w:t>
      </w:r>
      <w:r w:rsidRPr="00C16957">
        <w:rPr>
          <w:b/>
          <w:color w:val="00B050"/>
        </w:rPr>
        <w:t xml:space="preserve">para informar su nombramiento a los </w:t>
      </w:r>
      <w:r w:rsidR="00C16957">
        <w:rPr>
          <w:b/>
          <w:color w:val="00B050"/>
        </w:rPr>
        <w:t>todos</w:t>
      </w:r>
    </w:p>
    <w:p w:rsidR="0037260A" w:rsidRDefault="0037260A" w:rsidP="001960C1">
      <w:pPr>
        <w:jc w:val="both"/>
        <w:rPr>
          <w:b/>
          <w:color w:val="00B050"/>
        </w:rPr>
      </w:pPr>
    </w:p>
    <w:tbl>
      <w:tblPr>
        <w:tblStyle w:val="Tablaconcuadrcula"/>
        <w:tblW w:w="0" w:type="auto"/>
        <w:tblLook w:val="04A0"/>
      </w:tblPr>
      <w:tblGrid>
        <w:gridCol w:w="10606"/>
      </w:tblGrid>
      <w:tr w:rsidR="0037260A" w:rsidTr="0037260A">
        <w:tc>
          <w:tcPr>
            <w:tcW w:w="10606" w:type="dxa"/>
          </w:tcPr>
          <w:p w:rsidR="0037260A" w:rsidRPr="00405D02" w:rsidRDefault="0037260A" w:rsidP="0037260A">
            <w:pPr>
              <w:jc w:val="both"/>
              <w:rPr>
                <w:b/>
                <w:color w:val="FF0000"/>
              </w:rPr>
            </w:pPr>
            <w:r w:rsidRPr="00405D02">
              <w:rPr>
                <w:b/>
                <w:color w:val="FF0000"/>
              </w:rPr>
              <w:t xml:space="preserve">     A pesar de su utilidad política, </w:t>
            </w:r>
            <w:r w:rsidR="00405D02">
              <w:rPr>
                <w:b/>
                <w:color w:val="FF0000"/>
              </w:rPr>
              <w:t>el arte bizantinos de los mosaic</w:t>
            </w:r>
            <w:r w:rsidRPr="00405D02">
              <w:rPr>
                <w:b/>
                <w:color w:val="FF0000"/>
              </w:rPr>
              <w:t>os y ornamentos de los templos, estuvo orientado a la ed</w:t>
            </w:r>
            <w:r w:rsidR="00405D02" w:rsidRPr="00405D02">
              <w:rPr>
                <w:b/>
                <w:color w:val="FF0000"/>
              </w:rPr>
              <w:t>i</w:t>
            </w:r>
            <w:r w:rsidRPr="00405D02">
              <w:rPr>
                <w:b/>
                <w:color w:val="FF0000"/>
              </w:rPr>
              <w:t>ficación d</w:t>
            </w:r>
            <w:r w:rsidR="00405D02" w:rsidRPr="00405D02">
              <w:rPr>
                <w:b/>
                <w:color w:val="FF0000"/>
              </w:rPr>
              <w:t>el pueblo sencillo, que aprendió</w:t>
            </w:r>
            <w:r w:rsidRPr="00405D02">
              <w:rPr>
                <w:b/>
                <w:color w:val="FF0000"/>
              </w:rPr>
              <w:t xml:space="preserve"> a superar las im</w:t>
            </w:r>
            <w:r w:rsidR="00405D02" w:rsidRPr="00405D02">
              <w:rPr>
                <w:b/>
                <w:color w:val="FF0000"/>
              </w:rPr>
              <w:t>á</w:t>
            </w:r>
            <w:r w:rsidRPr="00405D02">
              <w:rPr>
                <w:b/>
                <w:color w:val="FF0000"/>
              </w:rPr>
              <w:t>genes y llegar a la idea de un Dios maravilloso, encarnado en la Santa Sabidur</w:t>
            </w:r>
            <w:r w:rsidR="00405D02" w:rsidRPr="00405D02">
              <w:rPr>
                <w:b/>
                <w:color w:val="FF0000"/>
              </w:rPr>
              <w:t>í</w:t>
            </w:r>
            <w:r w:rsidRPr="00405D02">
              <w:rPr>
                <w:b/>
                <w:color w:val="FF0000"/>
              </w:rPr>
              <w:t>a (Jesús) y en el Sagrado Esp</w:t>
            </w:r>
            <w:r w:rsidR="00405D02" w:rsidRPr="00405D02">
              <w:rPr>
                <w:b/>
                <w:color w:val="FF0000"/>
              </w:rPr>
              <w:t>í</w:t>
            </w:r>
            <w:r w:rsidRPr="00405D02">
              <w:rPr>
                <w:b/>
                <w:color w:val="FF0000"/>
              </w:rPr>
              <w:t xml:space="preserve">ritu  </w:t>
            </w:r>
            <w:r w:rsidR="00405D02" w:rsidRPr="00405D02">
              <w:rPr>
                <w:b/>
                <w:color w:val="FF0000"/>
              </w:rPr>
              <w:t xml:space="preserve">Santo </w:t>
            </w:r>
            <w:r w:rsidRPr="00405D02">
              <w:rPr>
                <w:b/>
                <w:color w:val="FF0000"/>
              </w:rPr>
              <w:t>que ayudaba a los hombres en su camino hacia la salvación</w:t>
            </w:r>
          </w:p>
          <w:p w:rsidR="0037260A" w:rsidRDefault="0037260A" w:rsidP="00405D02">
            <w:pPr>
              <w:jc w:val="both"/>
              <w:rPr>
                <w:b/>
                <w:color w:val="00B050"/>
              </w:rPr>
            </w:pPr>
            <w:r w:rsidRPr="00405D02">
              <w:rPr>
                <w:b/>
                <w:color w:val="FF0000"/>
              </w:rPr>
              <w:t xml:space="preserve">   Es lo que hizo a los orientales más espirituales y sensibles a los mensajes del cielo.</w:t>
            </w:r>
          </w:p>
        </w:tc>
      </w:tr>
    </w:tbl>
    <w:p w:rsidR="001960C1" w:rsidRPr="00C16957" w:rsidRDefault="001960C1" w:rsidP="00272685">
      <w:pPr>
        <w:widowControl/>
        <w:autoSpaceDE/>
        <w:autoSpaceDN/>
        <w:adjustRightInd/>
        <w:rPr>
          <w:color w:val="00B050"/>
        </w:rPr>
      </w:pPr>
    </w:p>
    <w:p w:rsidR="001960C1" w:rsidRDefault="001960C1" w:rsidP="00272685">
      <w:pPr>
        <w:widowControl/>
        <w:autoSpaceDE/>
        <w:autoSpaceDN/>
        <w:adjustRightInd/>
      </w:pPr>
      <w:r>
        <w:rPr>
          <w:noProof/>
        </w:rPr>
        <w:drawing>
          <wp:inline distT="0" distB="0" distL="0" distR="0">
            <wp:extent cx="6619875" cy="4190240"/>
            <wp:effectExtent l="19050" t="0" r="9525" b="0"/>
            <wp:docPr id="17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5733" t="27052" r="40378" b="285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4190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0444" w:rsidRPr="00B80444" w:rsidRDefault="00B80444" w:rsidP="00B80444">
      <w:pPr>
        <w:widowControl/>
        <w:autoSpaceDE/>
        <w:autoSpaceDN/>
        <w:adjustRightInd/>
        <w:jc w:val="center"/>
        <w:rPr>
          <w:b/>
          <w:color w:val="0070C0"/>
        </w:rPr>
      </w:pPr>
      <w:r w:rsidRPr="00B80444">
        <w:rPr>
          <w:b/>
          <w:color w:val="0070C0"/>
        </w:rPr>
        <w:t xml:space="preserve">S. Marcos de Venecia, </w:t>
      </w:r>
      <w:r w:rsidR="00C16957">
        <w:rPr>
          <w:b/>
          <w:color w:val="0070C0"/>
        </w:rPr>
        <w:t xml:space="preserve">S. VI y VII, </w:t>
      </w:r>
      <w:r w:rsidRPr="00B80444">
        <w:rPr>
          <w:b/>
          <w:color w:val="0070C0"/>
        </w:rPr>
        <w:t>fue el templo</w:t>
      </w:r>
      <w:r>
        <w:rPr>
          <w:b/>
          <w:color w:val="0070C0"/>
        </w:rPr>
        <w:t xml:space="preserve"> que recubrió</w:t>
      </w:r>
      <w:r w:rsidRPr="00B80444">
        <w:rPr>
          <w:b/>
          <w:color w:val="0070C0"/>
        </w:rPr>
        <w:t xml:space="preserve"> todas sus paredes con mosa</w:t>
      </w:r>
      <w:r w:rsidRPr="00B80444">
        <w:rPr>
          <w:b/>
          <w:color w:val="0070C0"/>
        </w:rPr>
        <w:t>i</w:t>
      </w:r>
      <w:r w:rsidRPr="00B80444">
        <w:rPr>
          <w:b/>
          <w:color w:val="0070C0"/>
        </w:rPr>
        <w:t xml:space="preserve">cos de muchos hechos y santos de la Iglesia. </w:t>
      </w:r>
      <w:r w:rsidR="00C16957">
        <w:rPr>
          <w:b/>
          <w:color w:val="0070C0"/>
        </w:rPr>
        <w:t>F</w:t>
      </w:r>
      <w:r w:rsidRPr="00B80444">
        <w:rPr>
          <w:b/>
          <w:color w:val="0070C0"/>
        </w:rPr>
        <w:t xml:space="preserve">ue y sigue siendo una verdadera </w:t>
      </w:r>
      <w:r w:rsidR="00C16957">
        <w:rPr>
          <w:b/>
          <w:color w:val="0070C0"/>
        </w:rPr>
        <w:t>iconogra</w:t>
      </w:r>
      <w:r w:rsidR="00C16957">
        <w:rPr>
          <w:b/>
          <w:color w:val="0070C0"/>
        </w:rPr>
        <w:t>f</w:t>
      </w:r>
      <w:r w:rsidR="00C16957">
        <w:rPr>
          <w:b/>
          <w:color w:val="0070C0"/>
        </w:rPr>
        <w:t xml:space="preserve">ía insuperable, por su </w:t>
      </w:r>
      <w:r w:rsidRPr="00B80444">
        <w:rPr>
          <w:b/>
          <w:color w:val="0070C0"/>
        </w:rPr>
        <w:t xml:space="preserve">belleza y </w:t>
      </w:r>
      <w:r w:rsidR="00C16957">
        <w:rPr>
          <w:b/>
          <w:color w:val="0070C0"/>
        </w:rPr>
        <w:t xml:space="preserve">el </w:t>
      </w:r>
      <w:r w:rsidRPr="00B80444">
        <w:rPr>
          <w:b/>
          <w:color w:val="0070C0"/>
        </w:rPr>
        <w:t>reflejo del genio creativo del Oriente</w:t>
      </w:r>
    </w:p>
    <w:p w:rsidR="00B80444" w:rsidRDefault="00B80444" w:rsidP="00272685">
      <w:pPr>
        <w:widowControl/>
        <w:autoSpaceDE/>
        <w:autoSpaceDN/>
        <w:adjustRightInd/>
      </w:pPr>
    </w:p>
    <w:p w:rsidR="00C16957" w:rsidRDefault="00C16957" w:rsidP="00272685">
      <w:pPr>
        <w:widowControl/>
        <w:autoSpaceDE/>
        <w:autoSpaceDN/>
        <w:adjustRightInd/>
      </w:pPr>
    </w:p>
    <w:p w:rsidR="00C16957" w:rsidRDefault="00C16957" w:rsidP="00C16957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3238500" cy="3633674"/>
            <wp:effectExtent l="19050" t="0" r="0" b="0"/>
            <wp:docPr id="29" name="Imagen 64" descr="http://www.culturandalucia.com/JA%C3%89N/San_Miguel_ortodox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www.culturandalucia.com/JA%C3%89N/San_Miguel_ortodoxia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3633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2"/>
        </w:rPr>
        <w:drawing>
          <wp:inline distT="0" distB="0" distL="0" distR="0">
            <wp:extent cx="2488947" cy="3638550"/>
            <wp:effectExtent l="19050" t="0" r="6603" b="0"/>
            <wp:docPr id="30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16195" t="29478" r="51844" b="97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947" cy="363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957" w:rsidRPr="00904872" w:rsidRDefault="00C16957" w:rsidP="00C16957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Arte que unió</w:t>
      </w:r>
      <w:r w:rsidRPr="00904872">
        <w:rPr>
          <w:b/>
          <w:color w:val="0070C0"/>
          <w:szCs w:val="22"/>
        </w:rPr>
        <w:t xml:space="preserve"> los </w:t>
      </w:r>
      <w:r>
        <w:rPr>
          <w:b/>
          <w:color w:val="0070C0"/>
          <w:szCs w:val="22"/>
        </w:rPr>
        <w:t>á</w:t>
      </w:r>
      <w:r w:rsidRPr="00904872">
        <w:rPr>
          <w:b/>
          <w:color w:val="0070C0"/>
          <w:szCs w:val="22"/>
        </w:rPr>
        <w:t>ngeles y los santos en un proyecto eclesial singular</w:t>
      </w:r>
    </w:p>
    <w:p w:rsidR="00C16957" w:rsidRPr="00904872" w:rsidRDefault="00C16957" w:rsidP="00C16957">
      <w:pPr>
        <w:jc w:val="center"/>
        <w:rPr>
          <w:b/>
          <w:color w:val="0070C0"/>
          <w:szCs w:val="22"/>
        </w:rPr>
      </w:pPr>
      <w:r w:rsidRPr="00904872">
        <w:rPr>
          <w:b/>
          <w:color w:val="0070C0"/>
          <w:szCs w:val="22"/>
        </w:rPr>
        <w:t>S. Miguel arc</w:t>
      </w:r>
      <w:r>
        <w:rPr>
          <w:b/>
          <w:color w:val="0070C0"/>
          <w:szCs w:val="22"/>
        </w:rPr>
        <w:t>á</w:t>
      </w:r>
      <w:r w:rsidRPr="00904872">
        <w:rPr>
          <w:b/>
          <w:color w:val="0070C0"/>
          <w:szCs w:val="22"/>
        </w:rPr>
        <w:t>ngel   y San Jorge de Capadocia</w:t>
      </w:r>
    </w:p>
    <w:p w:rsidR="00C16957" w:rsidRDefault="00C16957" w:rsidP="00272685">
      <w:pPr>
        <w:widowControl/>
        <w:autoSpaceDE/>
        <w:autoSpaceDN/>
        <w:adjustRightInd/>
      </w:pPr>
    </w:p>
    <w:p w:rsidR="00C16957" w:rsidRDefault="00C16957" w:rsidP="00272685">
      <w:pPr>
        <w:widowControl/>
        <w:autoSpaceDE/>
        <w:autoSpaceDN/>
        <w:adjustRightInd/>
      </w:pPr>
    </w:p>
    <w:p w:rsidR="00636F65" w:rsidRDefault="00636F65" w:rsidP="00272685">
      <w:pPr>
        <w:widowControl/>
        <w:autoSpaceDE/>
        <w:autoSpaceDN/>
        <w:adjustRightInd/>
      </w:pPr>
    </w:p>
    <w:p w:rsidR="00636F65" w:rsidRDefault="00F85289" w:rsidP="00272685">
      <w:pPr>
        <w:widowControl/>
        <w:autoSpaceDE/>
        <w:autoSpaceDN/>
        <w:adjustRightInd/>
        <w:rPr>
          <w:rFonts w:ascii="Times New Roman" w:hAnsi="Times New Roman" w:cs="Times New Roman"/>
        </w:rPr>
      </w:pPr>
      <w:r w:rsidRPr="00F85289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6021011" cy="2495550"/>
            <wp:effectExtent l="19050" t="0" r="0" b="0"/>
            <wp:docPr id="35" name="Imagen 49" descr="http://www.historiadelarte.us/wp-content/uploads/2013/05/Cofre-rectangular.jpg">
              <a:hlinkClick xmlns:a="http://schemas.openxmlformats.org/drawingml/2006/main" r:id="rId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www.historiadelarte.us/wp-content/uploads/2013/05/Cofre-rectangular.jpg">
                      <a:hlinkClick r:id="rId2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18" cy="2499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289" w:rsidRPr="00F85289" w:rsidRDefault="00F85289" w:rsidP="00F85289">
      <w:pPr>
        <w:widowControl/>
        <w:autoSpaceDE/>
        <w:autoSpaceDN/>
        <w:adjustRightInd/>
        <w:jc w:val="center"/>
        <w:rPr>
          <w:b/>
          <w:color w:val="0070C0"/>
        </w:rPr>
      </w:pPr>
      <w:r w:rsidRPr="00F85289">
        <w:rPr>
          <w:b/>
          <w:color w:val="0070C0"/>
        </w:rPr>
        <w:t xml:space="preserve">Museo </w:t>
      </w:r>
      <w:proofErr w:type="spellStart"/>
      <w:r w:rsidRPr="00F85289">
        <w:rPr>
          <w:b/>
          <w:color w:val="0070C0"/>
        </w:rPr>
        <w:t>Bargello</w:t>
      </w:r>
      <w:proofErr w:type="spellEnd"/>
      <w:r w:rsidRPr="00F85289">
        <w:rPr>
          <w:b/>
          <w:color w:val="0070C0"/>
        </w:rPr>
        <w:t xml:space="preserve"> Florencia. Cofre bizantino del siglo X</w:t>
      </w:r>
    </w:p>
    <w:p w:rsidR="00C16957" w:rsidRPr="00C16957" w:rsidRDefault="00C16957" w:rsidP="00C16957">
      <w:pPr>
        <w:jc w:val="center"/>
        <w:rPr>
          <w:b/>
          <w:color w:val="0070C0"/>
          <w:szCs w:val="22"/>
        </w:rPr>
      </w:pPr>
      <w:r w:rsidRPr="00C16957">
        <w:rPr>
          <w:b/>
          <w:color w:val="0070C0"/>
          <w:szCs w:val="22"/>
        </w:rPr>
        <w:t xml:space="preserve">También fueron los materiales nobles, el mármol y los </w:t>
      </w:r>
      <w:proofErr w:type="spellStart"/>
      <w:r w:rsidRPr="00C16957">
        <w:rPr>
          <w:b/>
          <w:color w:val="0070C0"/>
          <w:szCs w:val="22"/>
        </w:rPr>
        <w:t>marfíles</w:t>
      </w:r>
      <w:proofErr w:type="spellEnd"/>
      <w:r w:rsidRPr="00C16957">
        <w:rPr>
          <w:b/>
          <w:color w:val="0070C0"/>
          <w:szCs w:val="22"/>
        </w:rPr>
        <w:t>,</w:t>
      </w:r>
    </w:p>
    <w:p w:rsidR="00272685" w:rsidRPr="00C16957" w:rsidRDefault="00C16957" w:rsidP="00C16957">
      <w:pPr>
        <w:jc w:val="center"/>
        <w:rPr>
          <w:color w:val="0070C0"/>
          <w:szCs w:val="22"/>
        </w:rPr>
      </w:pPr>
      <w:r w:rsidRPr="00C16957">
        <w:rPr>
          <w:b/>
          <w:color w:val="0070C0"/>
          <w:szCs w:val="22"/>
        </w:rPr>
        <w:t>los que llenaron los templos y los palacios de belleza</w:t>
      </w:r>
    </w:p>
    <w:p w:rsidR="00272685" w:rsidRDefault="00272685" w:rsidP="00272685">
      <w:pPr>
        <w:rPr>
          <w:szCs w:val="22"/>
        </w:rPr>
      </w:pPr>
    </w:p>
    <w:p w:rsidR="00405D02" w:rsidRDefault="00405D02" w:rsidP="00904872">
      <w:pPr>
        <w:jc w:val="center"/>
        <w:rPr>
          <w:b/>
          <w:color w:val="0070C0"/>
        </w:rPr>
      </w:pPr>
    </w:p>
    <w:p w:rsidR="00405D02" w:rsidRDefault="00405D02" w:rsidP="00904872">
      <w:pPr>
        <w:jc w:val="center"/>
        <w:rPr>
          <w:b/>
          <w:color w:val="0070C0"/>
        </w:rPr>
      </w:pPr>
      <w:r w:rsidRPr="00405D02">
        <w:rPr>
          <w:b/>
          <w:noProof/>
          <w:color w:val="0070C0"/>
        </w:rPr>
        <w:drawing>
          <wp:inline distT="0" distB="0" distL="0" distR="0">
            <wp:extent cx="5143500" cy="5424055"/>
            <wp:effectExtent l="19050" t="0" r="0" b="0"/>
            <wp:docPr id="42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9899" t="29713" r="45441" b="90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5424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5D02" w:rsidRDefault="00405D02" w:rsidP="00904872">
      <w:pPr>
        <w:jc w:val="center"/>
        <w:rPr>
          <w:b/>
          <w:color w:val="0070C0"/>
        </w:rPr>
      </w:pPr>
    </w:p>
    <w:p w:rsidR="00904872" w:rsidRPr="00904872" w:rsidRDefault="00405D02" w:rsidP="00904872">
      <w:pPr>
        <w:jc w:val="center"/>
        <w:rPr>
          <w:b/>
          <w:color w:val="0070C0"/>
        </w:rPr>
      </w:pPr>
      <w:r>
        <w:rPr>
          <w:b/>
          <w:color w:val="0070C0"/>
        </w:rPr>
        <w:t xml:space="preserve"> </w:t>
      </w:r>
      <w:r w:rsidR="00904872">
        <w:rPr>
          <w:b/>
          <w:color w:val="0070C0"/>
        </w:rPr>
        <w:t>Y f</w:t>
      </w:r>
      <w:r w:rsidR="00904872" w:rsidRPr="00904872">
        <w:rPr>
          <w:b/>
          <w:color w:val="0070C0"/>
        </w:rPr>
        <w:t>u</w:t>
      </w:r>
      <w:r w:rsidR="00904872">
        <w:rPr>
          <w:b/>
          <w:color w:val="0070C0"/>
        </w:rPr>
        <w:t>e</w:t>
      </w:r>
      <w:r w:rsidR="00904872" w:rsidRPr="00904872">
        <w:rPr>
          <w:b/>
          <w:color w:val="0070C0"/>
        </w:rPr>
        <w:t>ron las comp</w:t>
      </w:r>
      <w:r w:rsidR="00904872">
        <w:rPr>
          <w:b/>
          <w:color w:val="0070C0"/>
        </w:rPr>
        <w:t>o</w:t>
      </w:r>
      <w:r w:rsidR="00904872" w:rsidRPr="00904872">
        <w:rPr>
          <w:b/>
          <w:color w:val="0070C0"/>
        </w:rPr>
        <w:t>siciones el soporte de ese genio creador bizantino</w:t>
      </w:r>
    </w:p>
    <w:p w:rsidR="00272685" w:rsidRPr="00272685" w:rsidRDefault="00272685" w:rsidP="00272685">
      <w:pPr>
        <w:widowControl/>
        <w:autoSpaceDE/>
        <w:autoSpaceDN/>
        <w:adjustRightInd/>
        <w:rPr>
          <w:rFonts w:ascii="Times New Roman" w:hAnsi="Times New Roman" w:cs="Times New Roman"/>
        </w:rPr>
      </w:pPr>
    </w:p>
    <w:p w:rsidR="00272685" w:rsidRDefault="00272685" w:rsidP="00272685">
      <w:pPr>
        <w:rPr>
          <w:szCs w:val="22"/>
        </w:rPr>
      </w:pPr>
    </w:p>
    <w:p w:rsidR="00272685" w:rsidRDefault="00272685" w:rsidP="00272685">
      <w:pPr>
        <w:rPr>
          <w:szCs w:val="22"/>
        </w:rPr>
      </w:pPr>
    </w:p>
    <w:p w:rsidR="00272685" w:rsidRDefault="00272685" w:rsidP="00904872">
      <w:pPr>
        <w:jc w:val="center"/>
        <w:rPr>
          <w:szCs w:val="22"/>
        </w:rPr>
      </w:pPr>
      <w:r>
        <w:rPr>
          <w:noProof/>
        </w:rPr>
        <w:lastRenderedPageBreak/>
        <w:drawing>
          <wp:inline distT="0" distB="0" distL="0" distR="0">
            <wp:extent cx="2723090" cy="3019425"/>
            <wp:effectExtent l="19050" t="0" r="1060" b="0"/>
            <wp:docPr id="61" name="Imagen 61" descr="http://aparences.net/wp-content/uploads/giotto_stef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://aparences.net/wp-content/uploads/giotto_stef1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535" cy="3021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4872" w:rsidRPr="00904872" w:rsidRDefault="00904872" w:rsidP="00904872">
      <w:pPr>
        <w:jc w:val="center"/>
        <w:rPr>
          <w:b/>
          <w:color w:val="0070C0"/>
          <w:szCs w:val="22"/>
        </w:rPr>
      </w:pPr>
      <w:r w:rsidRPr="00904872">
        <w:rPr>
          <w:b/>
          <w:color w:val="0070C0"/>
          <w:szCs w:val="22"/>
        </w:rPr>
        <w:t>Con la mirada puesta en el cielo</w:t>
      </w:r>
    </w:p>
    <w:p w:rsidR="00272685" w:rsidRDefault="00272685" w:rsidP="00272685">
      <w:pPr>
        <w:rPr>
          <w:szCs w:val="22"/>
        </w:rPr>
      </w:pPr>
    </w:p>
    <w:p w:rsidR="00636F65" w:rsidRDefault="00636F65" w:rsidP="00904872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3949855" cy="5334000"/>
            <wp:effectExtent l="19050" t="0" r="0" b="0"/>
            <wp:docPr id="10" name="Imagen 18" descr="http://4.bp.blogspot.com/-s9jo0OVX3rU/Uzm0e3H2jvI/AAAAAAAAFQs/441nPwUYchE/s1600/49961-87537-59172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4.bp.blogspot.com/-s9jo0OVX3rU/Uzm0e3H2jvI/AAAAAAAAFQs/441nPwUYchE/s1600/49961-87537-59172-2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9855" cy="533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4872" w:rsidRPr="00904872">
        <w:rPr>
          <w:noProof/>
          <w:szCs w:val="22"/>
        </w:rPr>
        <w:drawing>
          <wp:inline distT="0" distB="0" distL="0" distR="0">
            <wp:extent cx="1746757" cy="5334000"/>
            <wp:effectExtent l="19050" t="0" r="5843" b="0"/>
            <wp:docPr id="20" name="Imagen 21" descr="http://2.bp.blogspot.com/-UTYHs8HR7k8/UzmwC8VfLUI/AAAAAAAAFPw/l2rL450R-J0/s1600/arcanjo+miguel+escultura+bizant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2.bp.blogspot.com/-UTYHs8HR7k8/UzmwC8VfLUI/AAAAAAAAFPw/l2rL450R-J0/s1600/arcanjo+miguel+escultura+bizantina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21467" t="2187" r="228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757" cy="533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6F65" w:rsidRDefault="00636F65" w:rsidP="00904872">
      <w:pPr>
        <w:jc w:val="center"/>
        <w:rPr>
          <w:rFonts w:ascii="Trebuchet MS" w:hAnsi="Trebuchet MS"/>
        </w:rPr>
      </w:pPr>
      <w:r w:rsidRPr="00904872">
        <w:rPr>
          <w:rFonts w:ascii="Trebuchet MS" w:hAnsi="Trebuchet MS"/>
          <w:b/>
          <w:iCs/>
          <w:color w:val="0070C0"/>
        </w:rPr>
        <w:t>Justiniano como Conquistador</w:t>
      </w:r>
      <w:r w:rsidRPr="00904872">
        <w:rPr>
          <w:rFonts w:ascii="Trebuchet MS" w:hAnsi="Trebuchet MS"/>
          <w:b/>
          <w:color w:val="0070C0"/>
        </w:rPr>
        <w:t>, c. 525-550 d.C. Marfi</w:t>
      </w:r>
      <w:r w:rsidR="00904872">
        <w:rPr>
          <w:rFonts w:ascii="Trebuchet MS" w:hAnsi="Trebuchet MS"/>
          <w:b/>
          <w:color w:val="0070C0"/>
        </w:rPr>
        <w:t>l</w:t>
      </w:r>
      <w:r>
        <w:rPr>
          <w:rFonts w:ascii="Trebuchet MS" w:hAnsi="Trebuchet MS"/>
        </w:rPr>
        <w:t>.</w:t>
      </w:r>
    </w:p>
    <w:p w:rsidR="00904872" w:rsidRDefault="00904872" w:rsidP="00904872">
      <w:pPr>
        <w:jc w:val="center"/>
        <w:rPr>
          <w:b/>
          <w:color w:val="0070C0"/>
        </w:rPr>
      </w:pPr>
      <w:r w:rsidRPr="00904872">
        <w:rPr>
          <w:b/>
          <w:color w:val="0070C0"/>
        </w:rPr>
        <w:t>y este Arc</w:t>
      </w:r>
      <w:r>
        <w:rPr>
          <w:b/>
          <w:color w:val="0070C0"/>
        </w:rPr>
        <w:t>á</w:t>
      </w:r>
      <w:r w:rsidRPr="00904872">
        <w:rPr>
          <w:b/>
          <w:color w:val="0070C0"/>
        </w:rPr>
        <w:t>ngel S. Miguel, de comienzos del siglo VI</w:t>
      </w:r>
    </w:p>
    <w:p w:rsidR="00904872" w:rsidRPr="00904872" w:rsidRDefault="00904872" w:rsidP="00904872">
      <w:pPr>
        <w:jc w:val="center"/>
        <w:rPr>
          <w:b/>
          <w:color w:val="0070C0"/>
        </w:rPr>
      </w:pPr>
      <w:r>
        <w:rPr>
          <w:b/>
          <w:color w:val="0070C0"/>
        </w:rPr>
        <w:t>son dos modelos de habilidades de talladores de Bizancio, entonces Constantinopla</w:t>
      </w:r>
    </w:p>
    <w:p w:rsidR="00904872" w:rsidRDefault="00904872" w:rsidP="00904872">
      <w:pPr>
        <w:jc w:val="center"/>
        <w:rPr>
          <w:rFonts w:ascii="Trebuchet MS" w:hAnsi="Trebuchet MS"/>
        </w:rPr>
      </w:pPr>
    </w:p>
    <w:p w:rsidR="00BA4548" w:rsidRDefault="00BA4548" w:rsidP="00904872">
      <w:pPr>
        <w:jc w:val="center"/>
        <w:rPr>
          <w:szCs w:val="22"/>
        </w:rPr>
      </w:pPr>
      <w:r>
        <w:rPr>
          <w:noProof/>
        </w:rPr>
        <w:lastRenderedPageBreak/>
        <w:drawing>
          <wp:inline distT="0" distB="0" distL="0" distR="0">
            <wp:extent cx="5162550" cy="4543425"/>
            <wp:effectExtent l="19050" t="0" r="0" b="0"/>
            <wp:docPr id="25" name="Imagen 25" descr="http://3.bp.blogspot.com/-tU0KM7ug8Ls/UzwkE-BIDiI/AAAAAAAAFSo/vZSWhdDeM4o/s1600/triptico+de+harbavil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3.bp.blogspot.com/-tU0KM7ug8Ls/UzwkE-BIDiI/AAAAAAAAFSo/vZSWhdDeM4o/s1600/triptico+de+harbaville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7812" t="3929" r="7500" b="23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454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4548" w:rsidRDefault="00BA4548" w:rsidP="00904872">
      <w:pPr>
        <w:jc w:val="center"/>
        <w:rPr>
          <w:rFonts w:ascii="Trebuchet MS" w:hAnsi="Trebuchet MS"/>
          <w:color w:val="0070C0"/>
        </w:rPr>
      </w:pPr>
      <w:r w:rsidRPr="00904872">
        <w:rPr>
          <w:b/>
          <w:iCs/>
          <w:color w:val="0070C0"/>
        </w:rPr>
        <w:t xml:space="preserve">Tríptico de </w:t>
      </w:r>
      <w:proofErr w:type="spellStart"/>
      <w:r w:rsidRPr="00904872">
        <w:rPr>
          <w:b/>
          <w:iCs/>
          <w:color w:val="0070C0"/>
        </w:rPr>
        <w:t>Harbaville</w:t>
      </w:r>
      <w:proofErr w:type="spellEnd"/>
      <w:r w:rsidRPr="00904872">
        <w:rPr>
          <w:b/>
          <w:color w:val="0070C0"/>
        </w:rPr>
        <w:t>, fina</w:t>
      </w:r>
      <w:r w:rsidR="00904872">
        <w:rPr>
          <w:b/>
          <w:color w:val="0070C0"/>
        </w:rPr>
        <w:t>les del</w:t>
      </w:r>
      <w:r w:rsidRPr="00904872">
        <w:rPr>
          <w:b/>
          <w:color w:val="0070C0"/>
        </w:rPr>
        <w:t xml:space="preserve"> s. X d.C. Marfi</w:t>
      </w:r>
      <w:r w:rsidR="00904872">
        <w:rPr>
          <w:b/>
          <w:color w:val="0070C0"/>
        </w:rPr>
        <w:t>l</w:t>
      </w:r>
      <w:r w:rsidRPr="00904872">
        <w:rPr>
          <w:rFonts w:ascii="Trebuchet MS" w:hAnsi="Trebuchet MS"/>
          <w:color w:val="0070C0"/>
        </w:rPr>
        <w:t>.</w:t>
      </w:r>
    </w:p>
    <w:p w:rsidR="00904872" w:rsidRPr="00904872" w:rsidRDefault="00904872" w:rsidP="00904872">
      <w:pPr>
        <w:jc w:val="center"/>
        <w:rPr>
          <w:rFonts w:ascii="Trebuchet MS" w:hAnsi="Trebuchet MS"/>
          <w:color w:val="0070C0"/>
        </w:rPr>
      </w:pPr>
    </w:p>
    <w:p w:rsidR="00904872" w:rsidRDefault="00904872" w:rsidP="00904872">
      <w:pPr>
        <w:jc w:val="center"/>
        <w:rPr>
          <w:rFonts w:ascii="Trebuchet MS" w:hAnsi="Trebuchet MS"/>
        </w:rPr>
      </w:pPr>
      <w:r w:rsidRPr="00904872">
        <w:rPr>
          <w:rFonts w:ascii="Trebuchet MS" w:hAnsi="Trebuchet MS"/>
          <w:noProof/>
        </w:rPr>
        <w:drawing>
          <wp:inline distT="0" distB="0" distL="0" distR="0">
            <wp:extent cx="4661830" cy="3811952"/>
            <wp:effectExtent l="19050" t="0" r="5420" b="0"/>
            <wp:docPr id="22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5733" t="33209" r="40808" b="9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5930" cy="3823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7D05" w:rsidRPr="00AA7D05" w:rsidRDefault="00AA7D05" w:rsidP="00904872">
      <w:pPr>
        <w:jc w:val="center"/>
        <w:rPr>
          <w:b/>
          <w:color w:val="0070C0"/>
        </w:rPr>
      </w:pPr>
      <w:r w:rsidRPr="00AA7D05">
        <w:rPr>
          <w:b/>
          <w:color w:val="0070C0"/>
        </w:rPr>
        <w:t>D</w:t>
      </w:r>
      <w:r>
        <w:rPr>
          <w:b/>
          <w:color w:val="0070C0"/>
        </w:rPr>
        <w:t>í</w:t>
      </w:r>
      <w:r w:rsidRPr="00AA7D05">
        <w:rPr>
          <w:b/>
          <w:color w:val="0070C0"/>
        </w:rPr>
        <w:t>ptico del a vida de Cristo . Museo de Lyon. S. VII</w:t>
      </w:r>
    </w:p>
    <w:p w:rsidR="00AA7D05" w:rsidRDefault="00AA7D05" w:rsidP="00AA7D05">
      <w:pPr>
        <w:widowControl/>
        <w:autoSpaceDE/>
        <w:autoSpaceDN/>
        <w:adjustRightInd/>
        <w:spacing w:before="100" w:beforeAutospacing="1" w:after="100" w:afterAutospacing="1"/>
        <w:rPr>
          <w:b/>
        </w:rPr>
      </w:pPr>
      <w:r w:rsidRPr="00AA7D05">
        <w:rPr>
          <w:b/>
        </w:rPr>
        <w:t xml:space="preserve">  Los mosaicos de S. Vital de Rávena, son modelos de las referencias y devociones a pe</w:t>
      </w:r>
      <w:r w:rsidRPr="00AA7D05">
        <w:rPr>
          <w:b/>
        </w:rPr>
        <w:t>r</w:t>
      </w:r>
      <w:r w:rsidRPr="00AA7D05">
        <w:rPr>
          <w:b/>
        </w:rPr>
        <w:t xml:space="preserve">sonajes de la Iglesia d, desde los magos de Oriente a los principales obispos y figuras del </w:t>
      </w:r>
      <w:r>
        <w:rPr>
          <w:b/>
        </w:rPr>
        <w:t>l</w:t>
      </w:r>
      <w:r w:rsidRPr="00AA7D05">
        <w:rPr>
          <w:b/>
        </w:rPr>
        <w:t>a Iglesia</w:t>
      </w:r>
      <w:r w:rsidR="00C16957">
        <w:rPr>
          <w:b/>
        </w:rPr>
        <w:t>.</w:t>
      </w:r>
    </w:p>
    <w:p w:rsidR="00677E34" w:rsidRDefault="00677E34" w:rsidP="00AA7D05">
      <w:pPr>
        <w:widowControl/>
        <w:autoSpaceDE/>
        <w:autoSpaceDN/>
        <w:adjustRightInd/>
        <w:spacing w:before="100" w:beforeAutospacing="1" w:after="100" w:afterAutospacing="1"/>
        <w:rPr>
          <w:b/>
        </w:rPr>
      </w:pPr>
    </w:p>
    <w:p w:rsidR="00677E34" w:rsidRDefault="00677E34" w:rsidP="00677E34">
      <w:pPr>
        <w:widowControl/>
        <w:autoSpaceDE/>
        <w:autoSpaceDN/>
        <w:adjustRightInd/>
        <w:spacing w:before="100" w:beforeAutospacing="1" w:after="100" w:afterAutospacing="1"/>
        <w:jc w:val="center"/>
        <w:rPr>
          <w:b/>
        </w:rPr>
      </w:pPr>
      <w:r>
        <w:rPr>
          <w:b/>
          <w:noProof/>
        </w:rPr>
        <w:drawing>
          <wp:inline distT="0" distB="0" distL="0" distR="0">
            <wp:extent cx="1495425" cy="3497365"/>
            <wp:effectExtent l="19050" t="0" r="9525" b="0"/>
            <wp:docPr id="19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23218" t="32463" r="59010" b="13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3497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1619250" cy="3502138"/>
            <wp:effectExtent l="19050" t="0" r="0" b="0"/>
            <wp:docPr id="26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25654" t="40858" r="62307" b="194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3502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7E34" w:rsidRPr="00677E34" w:rsidRDefault="00677E34" w:rsidP="00677E34">
      <w:pPr>
        <w:widowControl/>
        <w:autoSpaceDE/>
        <w:autoSpaceDN/>
        <w:adjustRightInd/>
        <w:jc w:val="center"/>
        <w:rPr>
          <w:rStyle w:val="ircsu"/>
          <w:b/>
          <w:color w:val="0070C0"/>
        </w:rPr>
      </w:pPr>
      <w:r w:rsidRPr="00677E34">
        <w:rPr>
          <w:rStyle w:val="ircsu"/>
          <w:b/>
          <w:color w:val="0070C0"/>
        </w:rPr>
        <w:t xml:space="preserve">Escenas de la placa de la colección </w:t>
      </w:r>
      <w:proofErr w:type="spellStart"/>
      <w:r w:rsidRPr="00677E34">
        <w:rPr>
          <w:rStyle w:val="ircsu"/>
          <w:b/>
          <w:color w:val="0070C0"/>
        </w:rPr>
        <w:t>Trivulzio</w:t>
      </w:r>
      <w:proofErr w:type="spellEnd"/>
      <w:r w:rsidRPr="00677E34">
        <w:rPr>
          <w:rStyle w:val="ircsu"/>
          <w:b/>
          <w:color w:val="0070C0"/>
        </w:rPr>
        <w:t xml:space="preserve">, </w:t>
      </w:r>
      <w:proofErr w:type="spellStart"/>
      <w:r w:rsidRPr="00677E34">
        <w:rPr>
          <w:rStyle w:val="ircsu"/>
          <w:b/>
          <w:color w:val="0070C0"/>
        </w:rPr>
        <w:t>Martyrium</w:t>
      </w:r>
      <w:proofErr w:type="spellEnd"/>
    </w:p>
    <w:p w:rsidR="00677E34" w:rsidRDefault="00677E34" w:rsidP="00677E34">
      <w:pPr>
        <w:widowControl/>
        <w:autoSpaceDE/>
        <w:autoSpaceDN/>
        <w:adjustRightInd/>
        <w:jc w:val="center"/>
        <w:rPr>
          <w:rStyle w:val="ircsu"/>
          <w:b/>
          <w:color w:val="0070C0"/>
        </w:rPr>
      </w:pPr>
      <w:r w:rsidRPr="00677E34">
        <w:rPr>
          <w:rStyle w:val="ircsu"/>
          <w:b/>
          <w:color w:val="0070C0"/>
        </w:rPr>
        <w:t xml:space="preserve"> Santas Mujeres y ángel - Siglo VI,</w:t>
      </w:r>
      <w:r>
        <w:rPr>
          <w:rStyle w:val="ircsu"/>
          <w:b/>
          <w:color w:val="0070C0"/>
        </w:rPr>
        <w:t xml:space="preserve"> </w:t>
      </w:r>
      <w:r w:rsidRPr="00677E34">
        <w:rPr>
          <w:rStyle w:val="ircsu"/>
          <w:b/>
          <w:color w:val="0070C0"/>
        </w:rPr>
        <w:t xml:space="preserve">Marfil Castello </w:t>
      </w:r>
      <w:proofErr w:type="spellStart"/>
      <w:r w:rsidRPr="00677E34">
        <w:rPr>
          <w:rStyle w:val="ircsu"/>
          <w:b/>
          <w:color w:val="0070C0"/>
        </w:rPr>
        <w:t>Sforzesco</w:t>
      </w:r>
      <w:proofErr w:type="spellEnd"/>
    </w:p>
    <w:p w:rsidR="00677E34" w:rsidRPr="00677E34" w:rsidRDefault="00677E34" w:rsidP="00677E34">
      <w:pPr>
        <w:widowControl/>
        <w:autoSpaceDE/>
        <w:autoSpaceDN/>
        <w:adjustRightInd/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 xml:space="preserve">y  </w:t>
      </w:r>
      <w:r w:rsidRPr="00677E34">
        <w:rPr>
          <w:rStyle w:val="ircsu"/>
          <w:b/>
          <w:color w:val="0070C0"/>
        </w:rPr>
        <w:t xml:space="preserve">Díptico consular de </w:t>
      </w:r>
      <w:proofErr w:type="spellStart"/>
      <w:r w:rsidRPr="00677E34">
        <w:rPr>
          <w:rStyle w:val="ircsu"/>
          <w:b/>
          <w:color w:val="0070C0"/>
        </w:rPr>
        <w:t>Flavius</w:t>
      </w:r>
      <w:proofErr w:type="spellEnd"/>
      <w:r w:rsidRPr="00677E34">
        <w:rPr>
          <w:rStyle w:val="ircsu"/>
          <w:b/>
          <w:color w:val="0070C0"/>
        </w:rPr>
        <w:t xml:space="preserve"> </w:t>
      </w:r>
      <w:proofErr w:type="spellStart"/>
      <w:r w:rsidRPr="00677E34">
        <w:rPr>
          <w:rStyle w:val="ircsu"/>
          <w:b/>
          <w:color w:val="0070C0"/>
        </w:rPr>
        <w:t>Anastasius</w:t>
      </w:r>
      <w:proofErr w:type="spellEnd"/>
      <w:r w:rsidRPr="00677E34">
        <w:rPr>
          <w:rStyle w:val="ircsu"/>
          <w:b/>
          <w:color w:val="0070C0"/>
        </w:rPr>
        <w:t xml:space="preserve">, siglo VI, </w:t>
      </w:r>
      <w:proofErr w:type="spellStart"/>
      <w:r w:rsidRPr="00677E34">
        <w:rPr>
          <w:rStyle w:val="ircsu"/>
          <w:b/>
          <w:color w:val="0070C0"/>
        </w:rPr>
        <w:t>Museum</w:t>
      </w:r>
      <w:proofErr w:type="spellEnd"/>
      <w:r w:rsidRPr="00677E34">
        <w:rPr>
          <w:rStyle w:val="ircsu"/>
          <w:b/>
          <w:color w:val="0070C0"/>
        </w:rPr>
        <w:t>, Londres</w:t>
      </w:r>
    </w:p>
    <w:p w:rsidR="00677E34" w:rsidRPr="00677E34" w:rsidRDefault="00677E34" w:rsidP="00677E34">
      <w:pPr>
        <w:widowControl/>
        <w:autoSpaceDE/>
        <w:autoSpaceDN/>
        <w:adjustRightInd/>
        <w:jc w:val="center"/>
        <w:rPr>
          <w:rStyle w:val="ircsu"/>
          <w:b/>
          <w:color w:val="0070C0"/>
        </w:rPr>
      </w:pPr>
    </w:p>
    <w:p w:rsidR="00AA7D05" w:rsidRDefault="00AA7D05" w:rsidP="00AA7D05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4727461" cy="3924300"/>
            <wp:effectExtent l="19050" t="0" r="0" b="0"/>
            <wp:docPr id="23" name="Imagen 86" descr="http://www.cossio.net/actividades/pinacoteca/cuadros/raven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://www.cossio.net/actividades/pinacoteca/cuadros/ravena4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3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9557" cy="3917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7D05" w:rsidRDefault="00AA7D05" w:rsidP="00AA7D05">
      <w:pPr>
        <w:jc w:val="center"/>
        <w:rPr>
          <w:b/>
          <w:color w:val="0070C0"/>
          <w:szCs w:val="22"/>
        </w:rPr>
      </w:pPr>
      <w:r w:rsidRPr="00AA7D05">
        <w:rPr>
          <w:b/>
          <w:color w:val="0070C0"/>
          <w:szCs w:val="22"/>
        </w:rPr>
        <w:t>S. Vital de Ravena  s VI</w:t>
      </w:r>
    </w:p>
    <w:p w:rsidR="00AA7D05" w:rsidRDefault="00AA7D05" w:rsidP="00AA7D05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 xml:space="preserve">Los magos de Oriente </w:t>
      </w:r>
    </w:p>
    <w:p w:rsidR="00AA7D05" w:rsidRPr="00AA7D05" w:rsidRDefault="00AA7D05" w:rsidP="00AA7D05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 xml:space="preserve">con los nombres de </w:t>
      </w:r>
      <w:proofErr w:type="spellStart"/>
      <w:r>
        <w:rPr>
          <w:b/>
          <w:color w:val="0070C0"/>
          <w:szCs w:val="22"/>
        </w:rPr>
        <w:t>Balthassar</w:t>
      </w:r>
      <w:proofErr w:type="spellEnd"/>
      <w:r>
        <w:rPr>
          <w:b/>
          <w:color w:val="0070C0"/>
          <w:szCs w:val="22"/>
        </w:rPr>
        <w:t xml:space="preserve">, </w:t>
      </w:r>
      <w:proofErr w:type="spellStart"/>
      <w:r>
        <w:rPr>
          <w:b/>
          <w:color w:val="0070C0"/>
          <w:szCs w:val="22"/>
        </w:rPr>
        <w:t>Melchior</w:t>
      </w:r>
      <w:proofErr w:type="spellEnd"/>
      <w:r>
        <w:rPr>
          <w:b/>
          <w:color w:val="0070C0"/>
          <w:szCs w:val="22"/>
        </w:rPr>
        <w:t>, Gaspar</w:t>
      </w:r>
    </w:p>
    <w:p w:rsidR="00AA7D05" w:rsidRDefault="00AA7D05" w:rsidP="00AA7D05">
      <w:pPr>
        <w:jc w:val="center"/>
        <w:rPr>
          <w:szCs w:val="22"/>
        </w:rPr>
      </w:pPr>
    </w:p>
    <w:p w:rsidR="00AA7D05" w:rsidRDefault="00AA7D05" w:rsidP="00AA7D05">
      <w:pPr>
        <w:jc w:val="center"/>
        <w:rPr>
          <w:szCs w:val="22"/>
        </w:rPr>
      </w:pPr>
      <w:r>
        <w:rPr>
          <w:noProof/>
        </w:rPr>
        <w:lastRenderedPageBreak/>
        <w:drawing>
          <wp:inline distT="0" distB="0" distL="0" distR="0">
            <wp:extent cx="5419725" cy="3380513"/>
            <wp:effectExtent l="19050" t="0" r="9525" b="0"/>
            <wp:docPr id="24" name="Imagen 89" descr="arte bizanti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arte bizantino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3380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7D05" w:rsidRDefault="00AA7D05" w:rsidP="00AA7D05">
      <w:pPr>
        <w:jc w:val="center"/>
        <w:rPr>
          <w:b/>
          <w:color w:val="0070C0"/>
        </w:rPr>
      </w:pPr>
      <w:r w:rsidRPr="00AA7D05">
        <w:rPr>
          <w:b/>
          <w:color w:val="0070C0"/>
        </w:rPr>
        <w:t xml:space="preserve">Mosaicos de San Vital de Ravena. </w:t>
      </w:r>
    </w:p>
    <w:p w:rsidR="00AA7D05" w:rsidRDefault="00AA7D05" w:rsidP="00AA7D05">
      <w:pPr>
        <w:jc w:val="center"/>
        <w:rPr>
          <w:b/>
          <w:color w:val="0070C0"/>
        </w:rPr>
      </w:pPr>
      <w:r w:rsidRPr="00AA7D05">
        <w:rPr>
          <w:b/>
          <w:color w:val="0070C0"/>
        </w:rPr>
        <w:t xml:space="preserve">En el ábside del templo aparece Cristo aún imberbe, sentado en el globo del mundo, </w:t>
      </w:r>
    </w:p>
    <w:p w:rsidR="00AA7D05" w:rsidRPr="00AA7D05" w:rsidRDefault="00AA7D05" w:rsidP="00AA7D05">
      <w:pPr>
        <w:jc w:val="center"/>
        <w:rPr>
          <w:b/>
          <w:color w:val="0070C0"/>
        </w:rPr>
      </w:pPr>
      <w:r w:rsidRPr="00AA7D05">
        <w:rPr>
          <w:b/>
          <w:color w:val="0070C0"/>
        </w:rPr>
        <w:t>representado por una esfera azul, y rodeado de ángeles y santos</w:t>
      </w:r>
    </w:p>
    <w:p w:rsidR="00AA7D05" w:rsidRDefault="00AA7D05" w:rsidP="00AA7D05">
      <w:pPr>
        <w:jc w:val="center"/>
        <w:rPr>
          <w:szCs w:val="22"/>
        </w:rPr>
      </w:pPr>
    </w:p>
    <w:p w:rsidR="00AA7D05" w:rsidRDefault="00AA7D05" w:rsidP="00AA7D05">
      <w:pPr>
        <w:jc w:val="center"/>
        <w:rPr>
          <w:szCs w:val="22"/>
        </w:rPr>
      </w:pPr>
    </w:p>
    <w:p w:rsidR="00AA7D05" w:rsidRDefault="00AA7D05" w:rsidP="00AA7D05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6343650" cy="1971675"/>
            <wp:effectExtent l="19050" t="0" r="0" b="0"/>
            <wp:docPr id="27" name="Imagen 112" descr="http://image.slidesharecdn.com/arte-bizantino-1199286868135879-3/95/arte-bizantino-57-728.jpg?cb=1199258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://image.slidesharecdn.com/arte-bizantino-1199286868135879-3/95/arte-bizantino-57-728.jpg?cb=1199258070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2150" t="26195" r="2398" b="34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7D05" w:rsidRPr="00AA7D05" w:rsidRDefault="00AA7D05" w:rsidP="00AA7D05">
      <w:pPr>
        <w:jc w:val="center"/>
        <w:rPr>
          <w:b/>
          <w:color w:val="0070C0"/>
          <w:szCs w:val="22"/>
        </w:rPr>
      </w:pPr>
      <w:r w:rsidRPr="00AA7D05">
        <w:rPr>
          <w:b/>
          <w:color w:val="0070C0"/>
          <w:szCs w:val="22"/>
        </w:rPr>
        <w:t>Y similar grupo de santos</w:t>
      </w:r>
    </w:p>
    <w:p w:rsidR="00AA7D05" w:rsidRDefault="00AA7D05" w:rsidP="00AA7D05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4438650" cy="2808908"/>
            <wp:effectExtent l="19050" t="0" r="0" b="0"/>
            <wp:docPr id="28" name="Imagen 95" descr="http://image.slidesharecdn.com/tema03artepaleocristiano-141022062509-conversion-gate01/95/tema-03-arte-paleocristiano-y-bizantino-64-638.jpg?cb=1413959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://image.slidesharecdn.com/tema03artepaleocristiano-141022062509-conversion-gate01/95/tema-03-arte-paleocristiano-y-bizantino-64-638.jpg?cb=1413959290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10564" t="29485" r="10031" b="36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443" cy="2813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7D05" w:rsidRDefault="00AA7D05" w:rsidP="00AA7D05">
      <w:pPr>
        <w:jc w:val="center"/>
        <w:rPr>
          <w:b/>
          <w:color w:val="0070C0"/>
          <w:szCs w:val="22"/>
        </w:rPr>
      </w:pPr>
      <w:r w:rsidRPr="00AA7D05">
        <w:rPr>
          <w:b/>
          <w:color w:val="0070C0"/>
          <w:szCs w:val="22"/>
        </w:rPr>
        <w:t>También las Santas Vírgenes, mosaico anterior al 526, son de  S. Apolinar de Ravena</w:t>
      </w:r>
    </w:p>
    <w:p w:rsidR="00677E34" w:rsidRDefault="00677E34" w:rsidP="00AA7D05">
      <w:pPr>
        <w:jc w:val="center"/>
        <w:rPr>
          <w:b/>
          <w:color w:val="0070C0"/>
          <w:szCs w:val="22"/>
        </w:rPr>
      </w:pPr>
    </w:p>
    <w:p w:rsidR="00677E34" w:rsidRDefault="00677E34" w:rsidP="00AA7D05">
      <w:pPr>
        <w:jc w:val="center"/>
        <w:rPr>
          <w:b/>
          <w:color w:val="0070C0"/>
          <w:szCs w:val="22"/>
        </w:rPr>
      </w:pPr>
    </w:p>
    <w:tbl>
      <w:tblPr>
        <w:tblStyle w:val="Tablaconcuadrcula"/>
        <w:tblW w:w="0" w:type="auto"/>
        <w:tblLook w:val="04A0"/>
      </w:tblPr>
      <w:tblGrid>
        <w:gridCol w:w="10606"/>
      </w:tblGrid>
      <w:tr w:rsidR="00677E34" w:rsidTr="00677E34">
        <w:tc>
          <w:tcPr>
            <w:tcW w:w="10606" w:type="dxa"/>
          </w:tcPr>
          <w:p w:rsidR="00677E34" w:rsidRPr="00517AEE" w:rsidRDefault="00677E34" w:rsidP="00517AEE">
            <w:pPr>
              <w:rPr>
                <w:b/>
                <w:color w:val="FF0000"/>
              </w:rPr>
            </w:pPr>
            <w:r w:rsidRPr="00517AEE">
              <w:rPr>
                <w:b/>
                <w:color w:val="FF0000"/>
              </w:rPr>
              <w:lastRenderedPageBreak/>
              <w:t xml:space="preserve">El recuerdo de los grandes santo, hombres y mujeres, era ya vivo en los tiempos </w:t>
            </w:r>
            <w:proofErr w:type="spellStart"/>
            <w:r w:rsidRPr="00517AEE">
              <w:rPr>
                <w:b/>
                <w:color w:val="FF0000"/>
              </w:rPr>
              <w:t>iniciales</w:t>
            </w:r>
            <w:proofErr w:type="spellEnd"/>
            <w:r w:rsidRPr="00517AEE">
              <w:rPr>
                <w:b/>
                <w:color w:val="FF0000"/>
              </w:rPr>
              <w:t xml:space="preserve"> de la cultura bizantina</w:t>
            </w:r>
            <w:r w:rsidR="00517AEE">
              <w:rPr>
                <w:b/>
                <w:color w:val="FF0000"/>
              </w:rPr>
              <w:t xml:space="preserve">. Hubo grandes figuras, que la Historia identifico con el título de "Padres de la Iglesia". Hubo también nobles mujeres que sirvieron al Evangelio con abnegación </w:t>
            </w:r>
            <w:proofErr w:type="spellStart"/>
            <w:r w:rsidR="00517AEE">
              <w:rPr>
                <w:b/>
                <w:color w:val="FF0000"/>
              </w:rPr>
              <w:t>admiralbe</w:t>
            </w:r>
            <w:proofErr w:type="spellEnd"/>
          </w:p>
          <w:p w:rsidR="00677E34" w:rsidRDefault="00677E34" w:rsidP="00517AEE">
            <w:pPr>
              <w:rPr>
                <w:b/>
                <w:color w:val="0070C0"/>
              </w:rPr>
            </w:pPr>
            <w:r w:rsidRPr="00517AEE">
              <w:rPr>
                <w:b/>
                <w:color w:val="FF0000"/>
              </w:rPr>
              <w:t>Ellos fueron los soportes del mensaje cristiano, ofreciendo el ejemplos de sus vida austeras y con frecuencia sometidas a cruenta persecución</w:t>
            </w:r>
          </w:p>
        </w:tc>
      </w:tr>
    </w:tbl>
    <w:p w:rsidR="00C16957" w:rsidRPr="00AA7D05" w:rsidRDefault="00C16957" w:rsidP="00AA7D05">
      <w:pPr>
        <w:jc w:val="center"/>
        <w:rPr>
          <w:b/>
          <w:color w:val="0070C0"/>
          <w:szCs w:val="22"/>
        </w:rPr>
      </w:pPr>
    </w:p>
    <w:p w:rsidR="00272685" w:rsidRDefault="005C23DA" w:rsidP="00C16957">
      <w:pPr>
        <w:jc w:val="center"/>
        <w:rPr>
          <w:szCs w:val="22"/>
        </w:rPr>
      </w:pPr>
      <w:r w:rsidRPr="005C23DA">
        <w:rPr>
          <w:noProof/>
          <w:szCs w:val="22"/>
        </w:rPr>
        <w:drawing>
          <wp:inline distT="0" distB="0" distL="0" distR="0">
            <wp:extent cx="2514600" cy="3118104"/>
            <wp:effectExtent l="19050" t="0" r="0" b="0"/>
            <wp:docPr id="4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19949" t="35075" r="47760" b="128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002" cy="3123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3DA" w:rsidRDefault="005C23DA" w:rsidP="005C23DA">
      <w:pPr>
        <w:jc w:val="center"/>
        <w:rPr>
          <w:b/>
          <w:color w:val="0070C0"/>
          <w:szCs w:val="22"/>
        </w:rPr>
      </w:pPr>
      <w:r w:rsidRPr="00AA7D05">
        <w:rPr>
          <w:b/>
          <w:color w:val="0070C0"/>
          <w:szCs w:val="22"/>
        </w:rPr>
        <w:t xml:space="preserve">Milagro de S. Miguel </w:t>
      </w:r>
      <w:r w:rsidR="0004747D">
        <w:rPr>
          <w:b/>
          <w:color w:val="0070C0"/>
          <w:szCs w:val="22"/>
        </w:rPr>
        <w:t>d</w:t>
      </w:r>
      <w:r w:rsidRPr="00AA7D05">
        <w:rPr>
          <w:b/>
          <w:color w:val="0070C0"/>
          <w:szCs w:val="22"/>
        </w:rPr>
        <w:t xml:space="preserve">e </w:t>
      </w:r>
      <w:proofErr w:type="spellStart"/>
      <w:r w:rsidRPr="00AA7D05">
        <w:rPr>
          <w:b/>
          <w:color w:val="0070C0"/>
          <w:szCs w:val="22"/>
        </w:rPr>
        <w:t>Colosas</w:t>
      </w:r>
      <w:proofErr w:type="spellEnd"/>
    </w:p>
    <w:p w:rsidR="00517AEE" w:rsidRPr="00AA7D05" w:rsidRDefault="00517AEE" w:rsidP="005C23DA">
      <w:pPr>
        <w:jc w:val="center"/>
        <w:rPr>
          <w:b/>
          <w:color w:val="0070C0"/>
          <w:szCs w:val="22"/>
        </w:rPr>
      </w:pPr>
    </w:p>
    <w:p w:rsidR="0004747D" w:rsidRDefault="0004747D" w:rsidP="0004747D">
      <w:pPr>
        <w:jc w:val="center"/>
        <w:rPr>
          <w:szCs w:val="22"/>
        </w:rPr>
      </w:pPr>
      <w:r>
        <w:rPr>
          <w:noProof/>
        </w:rPr>
        <w:drawing>
          <wp:inline distT="0" distB="0" distL="0" distR="0">
            <wp:extent cx="3057525" cy="3962400"/>
            <wp:effectExtent l="19050" t="0" r="9525" b="0"/>
            <wp:docPr id="31" name="Imagen 98" descr="http://2.bp.blogspot.com/_onB-4lmtWgk/SkAUPf3Wg2I/AAAAAAAAEQQ/ru0EL9lHW_E/s400/im%C3%A1gen+de+san+apolinar+clas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://2.bp.blogspot.com/_onB-4lmtWgk/SkAUPf3Wg2I/AAAAAAAAEQQ/ru0EL9lHW_E/s400/im%C3%A1gen+de+san+apolinar+classe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635" cy="3966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747D" w:rsidRPr="0004747D" w:rsidRDefault="0004747D" w:rsidP="0004747D">
      <w:pPr>
        <w:jc w:val="center"/>
        <w:rPr>
          <w:b/>
          <w:color w:val="0070C0"/>
        </w:rPr>
      </w:pPr>
      <w:r w:rsidRPr="0004747D">
        <w:rPr>
          <w:b/>
          <w:color w:val="0070C0"/>
        </w:rPr>
        <w:t xml:space="preserve"> Interesante  está </w:t>
      </w:r>
      <w:r w:rsidR="00517AEE">
        <w:rPr>
          <w:b/>
          <w:color w:val="0070C0"/>
        </w:rPr>
        <w:t xml:space="preserve">en </w:t>
      </w:r>
      <w:r w:rsidRPr="0004747D">
        <w:rPr>
          <w:b/>
          <w:color w:val="0070C0"/>
        </w:rPr>
        <w:t>Sa</w:t>
      </w:r>
      <w:r w:rsidR="00C16957">
        <w:rPr>
          <w:b/>
          <w:color w:val="0070C0"/>
        </w:rPr>
        <w:t>n Apolinar de Ravena siglo VI  (</w:t>
      </w:r>
      <w:r w:rsidRPr="0004747D">
        <w:rPr>
          <w:b/>
          <w:color w:val="0070C0"/>
        </w:rPr>
        <w:t xml:space="preserve">anterior al 526) </w:t>
      </w:r>
      <w:r w:rsidR="00517AEE">
        <w:rPr>
          <w:b/>
          <w:color w:val="0070C0"/>
        </w:rPr>
        <w:t>la figura de su Obi</w:t>
      </w:r>
      <w:r w:rsidR="00517AEE">
        <w:rPr>
          <w:b/>
          <w:color w:val="0070C0"/>
        </w:rPr>
        <w:t>s</w:t>
      </w:r>
      <w:r w:rsidR="00517AEE">
        <w:rPr>
          <w:b/>
          <w:color w:val="0070C0"/>
        </w:rPr>
        <w:t xml:space="preserve">po santificado por el recuerdo y las plegarias que se le dirigían. El mosaico </w:t>
      </w:r>
      <w:r w:rsidRPr="0004747D">
        <w:rPr>
          <w:b/>
          <w:color w:val="0070C0"/>
        </w:rPr>
        <w:t>en actitud ora</w:t>
      </w:r>
      <w:r w:rsidRPr="0004747D">
        <w:rPr>
          <w:b/>
          <w:color w:val="0070C0"/>
        </w:rPr>
        <w:t>n</w:t>
      </w:r>
      <w:r w:rsidRPr="0004747D">
        <w:rPr>
          <w:b/>
          <w:color w:val="0070C0"/>
        </w:rPr>
        <w:t>te, rodeado en un prado por 12 Corderos, que representan quizá el conjunto de los bie</w:t>
      </w:r>
      <w:r w:rsidRPr="0004747D">
        <w:rPr>
          <w:b/>
          <w:color w:val="0070C0"/>
        </w:rPr>
        <w:t>n</w:t>
      </w:r>
      <w:r w:rsidRPr="0004747D">
        <w:rPr>
          <w:b/>
          <w:color w:val="0070C0"/>
        </w:rPr>
        <w:t xml:space="preserve">aventurados o quizá </w:t>
      </w:r>
      <w:r w:rsidR="00517AEE">
        <w:rPr>
          <w:b/>
          <w:color w:val="0070C0"/>
        </w:rPr>
        <w:t xml:space="preserve">de </w:t>
      </w:r>
      <w:r w:rsidRPr="0004747D">
        <w:rPr>
          <w:b/>
          <w:color w:val="0070C0"/>
        </w:rPr>
        <w:t>los apóstoles</w:t>
      </w:r>
      <w:r w:rsidR="00517AEE">
        <w:rPr>
          <w:b/>
          <w:color w:val="0070C0"/>
        </w:rPr>
        <w:t xml:space="preserve"> es de los más significativos restos de esa costumbre de venerar a los difuntos significativos</w:t>
      </w:r>
      <w:r w:rsidRPr="0004747D">
        <w:rPr>
          <w:b/>
          <w:color w:val="0070C0"/>
        </w:rPr>
        <w:t>.</w:t>
      </w:r>
    </w:p>
    <w:p w:rsidR="0004747D" w:rsidRDefault="0004747D" w:rsidP="0004747D">
      <w:pPr>
        <w:jc w:val="center"/>
        <w:rPr>
          <w:szCs w:val="22"/>
        </w:rPr>
      </w:pPr>
    </w:p>
    <w:p w:rsidR="0004747D" w:rsidRDefault="0004747D" w:rsidP="0004747D">
      <w:pPr>
        <w:jc w:val="center"/>
        <w:rPr>
          <w:szCs w:val="22"/>
        </w:rPr>
      </w:pPr>
      <w:r>
        <w:rPr>
          <w:noProof/>
        </w:rPr>
        <w:lastRenderedPageBreak/>
        <w:drawing>
          <wp:inline distT="0" distB="0" distL="0" distR="0">
            <wp:extent cx="3844925" cy="2200275"/>
            <wp:effectExtent l="19050" t="0" r="3175" b="0"/>
            <wp:docPr id="32" name="Imagen 101" descr="http://4.bp.blogspot.com/_onB-4lmtWgk/SkATpntz3xI/AAAAAAAAEQI/YmlPixXbUcI/s400/cristo+entronizado+nuev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://4.bp.blogspot.com/_onB-4lmtWgk/SkATpntz3xI/AAAAAAAAEQI/YmlPixXbUcI/s400/cristo+entronizado+nuevo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b="118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4925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747D" w:rsidRPr="0004747D" w:rsidRDefault="0004747D" w:rsidP="0004747D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Los á</w:t>
      </w:r>
      <w:r w:rsidRPr="0004747D">
        <w:rPr>
          <w:b/>
          <w:color w:val="0070C0"/>
          <w:szCs w:val="22"/>
        </w:rPr>
        <w:t>ngeles hacen la corte a Cristo</w:t>
      </w:r>
    </w:p>
    <w:p w:rsidR="0004747D" w:rsidRPr="0004747D" w:rsidRDefault="0004747D" w:rsidP="0004747D">
      <w:pPr>
        <w:jc w:val="center"/>
        <w:rPr>
          <w:b/>
          <w:color w:val="0070C0"/>
          <w:szCs w:val="22"/>
        </w:rPr>
      </w:pPr>
      <w:r w:rsidRPr="0004747D">
        <w:rPr>
          <w:b/>
          <w:color w:val="0070C0"/>
          <w:szCs w:val="22"/>
        </w:rPr>
        <w:t>S. Apolinar de Rávena Mosaico</w:t>
      </w:r>
      <w:r w:rsidR="00517AEE">
        <w:rPr>
          <w:b/>
          <w:color w:val="0070C0"/>
          <w:szCs w:val="22"/>
        </w:rPr>
        <w:t>,</w:t>
      </w:r>
      <w:r w:rsidRPr="0004747D">
        <w:rPr>
          <w:b/>
          <w:color w:val="0070C0"/>
          <w:szCs w:val="22"/>
        </w:rPr>
        <w:t xml:space="preserve"> antes al 526</w:t>
      </w:r>
    </w:p>
    <w:p w:rsidR="0004747D" w:rsidRPr="0004747D" w:rsidRDefault="0004747D" w:rsidP="0004747D">
      <w:pPr>
        <w:jc w:val="center"/>
        <w:rPr>
          <w:b/>
          <w:color w:val="0070C0"/>
          <w:szCs w:val="22"/>
        </w:rPr>
      </w:pPr>
    </w:p>
    <w:p w:rsidR="0004747D" w:rsidRDefault="0004747D" w:rsidP="0004747D">
      <w:pPr>
        <w:jc w:val="center"/>
        <w:rPr>
          <w:szCs w:val="22"/>
        </w:rPr>
      </w:pPr>
      <w:r>
        <w:rPr>
          <w:noProof/>
          <w:szCs w:val="22"/>
        </w:rPr>
        <w:drawing>
          <wp:inline distT="0" distB="0" distL="0" distR="0">
            <wp:extent cx="5150214" cy="2473725"/>
            <wp:effectExtent l="19050" t="0" r="0" b="0"/>
            <wp:docPr id="33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l="11896" t="33769" r="33499" b="320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0214" cy="247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747D" w:rsidRPr="0004747D" w:rsidRDefault="0045754F" w:rsidP="0004747D">
      <w:pPr>
        <w:jc w:val="center"/>
        <w:rPr>
          <w:b/>
          <w:color w:val="0070C0"/>
          <w:szCs w:val="22"/>
        </w:rPr>
      </w:pPr>
      <w:r>
        <w:rPr>
          <w:b/>
          <w:color w:val="0070C0"/>
          <w:szCs w:val="22"/>
        </w:rPr>
        <w:t>F</w:t>
      </w:r>
      <w:r w:rsidR="0004747D" w:rsidRPr="0004747D">
        <w:rPr>
          <w:b/>
          <w:color w:val="0070C0"/>
          <w:szCs w:val="22"/>
        </w:rPr>
        <w:t>riso de S. Apolinar.</w:t>
      </w:r>
      <w:r>
        <w:rPr>
          <w:b/>
          <w:color w:val="0070C0"/>
          <w:szCs w:val="22"/>
        </w:rPr>
        <w:t xml:space="preserve"> </w:t>
      </w:r>
      <w:r w:rsidR="0004747D" w:rsidRPr="0004747D">
        <w:rPr>
          <w:b/>
          <w:color w:val="0070C0"/>
          <w:szCs w:val="22"/>
        </w:rPr>
        <w:t>mosaico Ravena  anterior al 526</w:t>
      </w:r>
    </w:p>
    <w:p w:rsidR="0004747D" w:rsidRPr="00297BA5" w:rsidRDefault="0004747D" w:rsidP="0004747D">
      <w:pPr>
        <w:widowControl/>
        <w:autoSpaceDE/>
        <w:autoSpaceDN/>
        <w:adjustRightInd/>
        <w:spacing w:line="360" w:lineRule="atLeast"/>
        <w:ind w:firstLine="720"/>
        <w:rPr>
          <w:rFonts w:ascii="Times New Roman" w:hAnsi="Times New Roman" w:cs="Times New Roman"/>
        </w:rPr>
      </w:pPr>
    </w:p>
    <w:p w:rsidR="00686AA6" w:rsidRDefault="00686AA6" w:rsidP="00686AA6">
      <w:pPr>
        <w:jc w:val="center"/>
        <w:rPr>
          <w:sz w:val="22"/>
          <w:szCs w:val="22"/>
        </w:rPr>
      </w:pPr>
      <w:r>
        <w:rPr>
          <w:noProof/>
          <w:color w:val="0000FF"/>
        </w:rPr>
        <w:drawing>
          <wp:inline distT="0" distB="0" distL="0" distR="0">
            <wp:extent cx="4543425" cy="3398453"/>
            <wp:effectExtent l="19050" t="0" r="9525" b="0"/>
            <wp:docPr id="39" name="irc_mi" descr="http://4.bp.blogspot.com/-9c9h_tpGMX0/T9OGLOBcy-I/AAAAAAAAADU/HZvuWICcYAM/s1600/Imagen16.jpg">
              <a:hlinkClick xmlns:a="http://schemas.openxmlformats.org/drawingml/2006/main" r:id="rId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4.bp.blogspot.com/-9c9h_tpGMX0/T9OGLOBcy-I/AAAAAAAAADU/HZvuWICcYAM/s1600/Imagen16.jpg">
                      <a:hlinkClick r:id="rId4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3398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6AA6" w:rsidRDefault="00686AA6" w:rsidP="00686AA6">
      <w:pPr>
        <w:jc w:val="center"/>
        <w:rPr>
          <w:sz w:val="22"/>
          <w:szCs w:val="22"/>
        </w:rPr>
      </w:pPr>
    </w:p>
    <w:p w:rsidR="00686AA6" w:rsidRDefault="00686AA6" w:rsidP="00686AA6">
      <w:pPr>
        <w:jc w:val="center"/>
        <w:rPr>
          <w:sz w:val="22"/>
          <w:szCs w:val="22"/>
        </w:rPr>
      </w:pPr>
      <w:r w:rsidRPr="00686AA6">
        <w:rPr>
          <w:rStyle w:val="ircsu"/>
          <w:b/>
          <w:color w:val="0070C0"/>
          <w:sz w:val="27"/>
          <w:szCs w:val="27"/>
        </w:rPr>
        <w:t xml:space="preserve">     Hermosa obra bizantina este iconostasio del S. VI, de la iglesia de los Santos Se</w:t>
      </w:r>
      <w:r w:rsidRPr="00686AA6">
        <w:rPr>
          <w:rStyle w:val="ircsu"/>
          <w:b/>
          <w:color w:val="0070C0"/>
          <w:sz w:val="27"/>
          <w:szCs w:val="27"/>
        </w:rPr>
        <w:t>r</w:t>
      </w:r>
      <w:r w:rsidRPr="00686AA6">
        <w:rPr>
          <w:rStyle w:val="ircsu"/>
          <w:b/>
          <w:color w:val="0070C0"/>
          <w:sz w:val="27"/>
          <w:szCs w:val="27"/>
        </w:rPr>
        <w:t>gio y Baco, en Constantinopla. ( año 527 al 536) con toda su corte de santos</w:t>
      </w:r>
      <w:r>
        <w:rPr>
          <w:rStyle w:val="ircsu"/>
          <w:color w:val="222222"/>
          <w:sz w:val="27"/>
          <w:szCs w:val="27"/>
        </w:rPr>
        <w:t>.</w:t>
      </w:r>
    </w:p>
    <w:p w:rsidR="00D62FEC" w:rsidRDefault="00D62FEC" w:rsidP="00C16957">
      <w:pPr>
        <w:jc w:val="center"/>
        <w:rPr>
          <w:rStyle w:val="ircsu"/>
          <w:b/>
          <w:color w:val="0070C0"/>
        </w:rPr>
      </w:pPr>
    </w:p>
    <w:p w:rsidR="0004747D" w:rsidRDefault="0004747D" w:rsidP="0004747D">
      <w:pPr>
        <w:rPr>
          <w:rStyle w:val="ircsu"/>
          <w:b/>
          <w:color w:val="0070C0"/>
        </w:rPr>
      </w:pPr>
    </w:p>
    <w:p w:rsidR="0004747D" w:rsidRDefault="00EC59FD" w:rsidP="003C21B2">
      <w:pPr>
        <w:jc w:val="center"/>
        <w:rPr>
          <w:rStyle w:val="ircsu"/>
        </w:rPr>
      </w:pPr>
      <w:r w:rsidRPr="00EC59FD">
        <w:rPr>
          <w:rStyle w:val="ircsu"/>
          <w:noProof/>
        </w:rPr>
        <w:drawing>
          <wp:inline distT="0" distB="0" distL="0" distR="0">
            <wp:extent cx="5732410" cy="4504267"/>
            <wp:effectExtent l="19050" t="0" r="1640" b="0"/>
            <wp:docPr id="6" name="Imagen 6" descr="http://4.bp.blogspot.com/-wGL9dwRN-C4/TesradGRjaI/AAAAAAAAJZQ/8Yse3pdaBTw/s400/constantino_nicea%255B1%255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4.bp.blogspot.com/-wGL9dwRN-C4/TesradGRjaI/AAAAAAAAJZQ/8Yse3pdaBTw/s400/constantino_nicea%255B1%255D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520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spellStart"/>
      <w:r w:rsidR="00297BA5">
        <w:rPr>
          <w:rStyle w:val="ircsu"/>
        </w:rPr>
        <w:t>lia</w:t>
      </w:r>
      <w:proofErr w:type="spellEnd"/>
      <w:r w:rsidRPr="00EC59FD">
        <w:rPr>
          <w:rStyle w:val="ircsu"/>
          <w:noProof/>
        </w:rPr>
        <w:drawing>
          <wp:inline distT="0" distB="0" distL="0" distR="0">
            <wp:extent cx="6029325" cy="4702297"/>
            <wp:effectExtent l="19050" t="0" r="9525" b="0"/>
            <wp:docPr id="5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l="17342" t="45522" r="52704" b="240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4702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747D" w:rsidRDefault="0004747D" w:rsidP="003C21B2">
      <w:pPr>
        <w:jc w:val="center"/>
        <w:rPr>
          <w:rStyle w:val="ircsu"/>
          <w:b/>
          <w:color w:val="0070C0"/>
        </w:rPr>
      </w:pPr>
      <w:r w:rsidRPr="0004747D">
        <w:rPr>
          <w:rStyle w:val="ircsu"/>
          <w:b/>
          <w:color w:val="0070C0"/>
        </w:rPr>
        <w:t>Lo mismo se puede decir de</w:t>
      </w:r>
      <w:r w:rsidR="00D62FEC">
        <w:rPr>
          <w:rStyle w:val="ircsu"/>
          <w:b/>
          <w:color w:val="0070C0"/>
        </w:rPr>
        <w:t xml:space="preserve"> </w:t>
      </w:r>
      <w:r w:rsidRPr="0004747D">
        <w:rPr>
          <w:rStyle w:val="ircsu"/>
          <w:b/>
          <w:color w:val="0070C0"/>
        </w:rPr>
        <w:t>estos hermosos mosaicos occidentales</w:t>
      </w:r>
    </w:p>
    <w:p w:rsidR="00517AEE" w:rsidRDefault="00517AEE" w:rsidP="003C21B2">
      <w:pPr>
        <w:jc w:val="center"/>
        <w:rPr>
          <w:rStyle w:val="ircsu"/>
          <w:b/>
          <w:color w:val="0070C0"/>
        </w:rPr>
      </w:pPr>
      <w:r>
        <w:rPr>
          <w:noProof/>
          <w:color w:val="0000FF"/>
        </w:rPr>
        <w:lastRenderedPageBreak/>
        <w:drawing>
          <wp:inline distT="0" distB="0" distL="0" distR="0">
            <wp:extent cx="3962400" cy="5007429"/>
            <wp:effectExtent l="19050" t="0" r="0" b="0"/>
            <wp:docPr id="36" name="irc_mi" descr="http://www.preguntasantoral.es/wp-content/uploads/2012/05/cirilo_atanasio_alejandria.jpg">
              <a:hlinkClick xmlns:a="http://schemas.openxmlformats.org/drawingml/2006/main" r:id="rId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preguntasantoral.es/wp-content/uploads/2012/05/cirilo_atanasio_alejandria.jpg">
                      <a:hlinkClick r:id="rId4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5007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7AEE" w:rsidRDefault="00517AEE" w:rsidP="003C21B2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>Santos significativos fueron S. Atanasio y S. Cirilo de Alejandría</w:t>
      </w:r>
    </w:p>
    <w:p w:rsidR="00517AEE" w:rsidRDefault="00517AEE" w:rsidP="003C21B2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 xml:space="preserve">Tabla dorada </w:t>
      </w:r>
    </w:p>
    <w:p w:rsidR="00517AEE" w:rsidRPr="0004747D" w:rsidRDefault="00517AEE" w:rsidP="003C21B2">
      <w:pPr>
        <w:jc w:val="center"/>
        <w:rPr>
          <w:rStyle w:val="ircsu"/>
          <w:b/>
          <w:color w:val="0070C0"/>
        </w:rPr>
      </w:pPr>
    </w:p>
    <w:p w:rsidR="0004747D" w:rsidRDefault="0004747D" w:rsidP="003C21B2">
      <w:pPr>
        <w:jc w:val="center"/>
        <w:rPr>
          <w:rStyle w:val="ircsu"/>
        </w:rPr>
      </w:pPr>
    </w:p>
    <w:p w:rsidR="00B7434F" w:rsidRDefault="00B7434F" w:rsidP="003C21B2">
      <w:pPr>
        <w:jc w:val="center"/>
        <w:rPr>
          <w:rStyle w:val="ircsu"/>
        </w:rPr>
      </w:pPr>
      <w:r>
        <w:rPr>
          <w:noProof/>
        </w:rPr>
        <w:drawing>
          <wp:inline distT="0" distB="0" distL="0" distR="0">
            <wp:extent cx="2548751" cy="3252880"/>
            <wp:effectExtent l="19050" t="0" r="3949" b="0"/>
            <wp:docPr id="8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 l="13759" t="30224" r="49408" b="8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549" cy="3257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434F" w:rsidRDefault="00B7434F" w:rsidP="003C21B2">
      <w:pPr>
        <w:jc w:val="center"/>
        <w:rPr>
          <w:rStyle w:val="ircsu"/>
        </w:rPr>
      </w:pPr>
    </w:p>
    <w:p w:rsidR="0004747D" w:rsidRDefault="00B7434F" w:rsidP="003C21B2">
      <w:pPr>
        <w:jc w:val="center"/>
        <w:rPr>
          <w:rStyle w:val="ircsu"/>
          <w:b/>
          <w:color w:val="0070C0"/>
        </w:rPr>
      </w:pPr>
      <w:r w:rsidRPr="0004747D">
        <w:rPr>
          <w:rStyle w:val="ircsu"/>
          <w:b/>
          <w:color w:val="0070C0"/>
        </w:rPr>
        <w:t>Esta imagen es un icono, una pintura sobre madera mayoritariamente existente en la rama ortodoxa. La imagen es el icono del</w:t>
      </w:r>
      <w:r w:rsidR="0004747D" w:rsidRPr="0004747D">
        <w:rPr>
          <w:rStyle w:val="ircsu"/>
          <w:b/>
          <w:color w:val="0070C0"/>
        </w:rPr>
        <w:t xml:space="preserve"> </w:t>
      </w:r>
      <w:r w:rsidRPr="0004747D">
        <w:rPr>
          <w:rStyle w:val="ircsu"/>
          <w:b/>
          <w:color w:val="0070C0"/>
        </w:rPr>
        <w:t xml:space="preserve">gran pintor  ruso  </w:t>
      </w:r>
      <w:r w:rsidR="0004747D" w:rsidRPr="0004747D">
        <w:rPr>
          <w:rStyle w:val="ircsu"/>
          <w:b/>
          <w:color w:val="0070C0"/>
        </w:rPr>
        <w:t xml:space="preserve">Andrés </w:t>
      </w:r>
      <w:proofErr w:type="spellStart"/>
      <w:r w:rsidRPr="0004747D">
        <w:rPr>
          <w:rStyle w:val="ircsu"/>
          <w:b/>
          <w:color w:val="0070C0"/>
        </w:rPr>
        <w:t>Rublev</w:t>
      </w:r>
      <w:proofErr w:type="spellEnd"/>
      <w:r w:rsidRPr="0004747D">
        <w:rPr>
          <w:rStyle w:val="ircsu"/>
          <w:b/>
          <w:color w:val="0070C0"/>
        </w:rPr>
        <w:t>, uno de los más f</w:t>
      </w:r>
      <w:r w:rsidRPr="0004747D">
        <w:rPr>
          <w:rStyle w:val="ircsu"/>
          <w:b/>
          <w:color w:val="0070C0"/>
        </w:rPr>
        <w:t>a</w:t>
      </w:r>
      <w:r w:rsidRPr="0004747D">
        <w:rPr>
          <w:rStyle w:val="ircsu"/>
          <w:b/>
          <w:color w:val="0070C0"/>
        </w:rPr>
        <w:t>mosos</w:t>
      </w:r>
      <w:r w:rsidR="0004747D" w:rsidRPr="0004747D">
        <w:rPr>
          <w:rStyle w:val="ircsu"/>
          <w:b/>
          <w:color w:val="0070C0"/>
        </w:rPr>
        <w:t>, refleja en esta cuadro significativo el eco tardío del estilo bizantino</w:t>
      </w:r>
    </w:p>
    <w:p w:rsidR="00301659" w:rsidRDefault="00301659" w:rsidP="003C21B2">
      <w:pPr>
        <w:jc w:val="center"/>
        <w:rPr>
          <w:rStyle w:val="ircsu"/>
          <w:b/>
          <w:color w:val="0070C0"/>
        </w:rPr>
      </w:pPr>
    </w:p>
    <w:p w:rsidR="00301659" w:rsidRDefault="00301659" w:rsidP="003C21B2">
      <w:pPr>
        <w:jc w:val="center"/>
        <w:rPr>
          <w:rStyle w:val="ircsu"/>
        </w:rPr>
      </w:pPr>
      <w:r>
        <w:rPr>
          <w:noProof/>
        </w:rPr>
        <w:drawing>
          <wp:inline distT="0" distB="0" distL="0" distR="0">
            <wp:extent cx="6120329" cy="1895475"/>
            <wp:effectExtent l="19050" t="0" r="0" b="0"/>
            <wp:docPr id="37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 l="12899" t="50746" r="48691" b="337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329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659" w:rsidRPr="00301659" w:rsidRDefault="00301659" w:rsidP="003C21B2">
      <w:pPr>
        <w:jc w:val="center"/>
        <w:rPr>
          <w:rStyle w:val="ircsu"/>
          <w:b/>
          <w:color w:val="0070C0"/>
        </w:rPr>
      </w:pPr>
      <w:r w:rsidRPr="00301659">
        <w:rPr>
          <w:rStyle w:val="ircsu"/>
          <w:b/>
          <w:color w:val="0070C0"/>
        </w:rPr>
        <w:t>Y los iconos de diversos ángeles</w:t>
      </w:r>
    </w:p>
    <w:p w:rsidR="00301659" w:rsidRDefault="00301659" w:rsidP="003C21B2">
      <w:pPr>
        <w:jc w:val="center"/>
        <w:rPr>
          <w:rStyle w:val="ircsu"/>
          <w:b/>
          <w:color w:val="0070C0"/>
        </w:rPr>
      </w:pPr>
      <w:proofErr w:type="spellStart"/>
      <w:r w:rsidRPr="00301659">
        <w:rPr>
          <w:rStyle w:val="ircsu"/>
          <w:b/>
          <w:color w:val="0070C0"/>
        </w:rPr>
        <w:t>obejto</w:t>
      </w:r>
      <w:proofErr w:type="spellEnd"/>
      <w:r w:rsidRPr="00301659">
        <w:rPr>
          <w:rStyle w:val="ircsu"/>
          <w:b/>
          <w:color w:val="0070C0"/>
        </w:rPr>
        <w:t xml:space="preserve"> de la devoción popular</w:t>
      </w:r>
    </w:p>
    <w:p w:rsidR="00301659" w:rsidRDefault="00301659" w:rsidP="003C21B2">
      <w:pPr>
        <w:jc w:val="center"/>
        <w:rPr>
          <w:rStyle w:val="ircsu"/>
          <w:b/>
          <w:color w:val="0070C0"/>
        </w:rPr>
      </w:pPr>
      <w:r>
        <w:rPr>
          <w:noProof/>
          <w:color w:val="0000FF"/>
        </w:rPr>
        <w:drawing>
          <wp:inline distT="0" distB="0" distL="0" distR="0">
            <wp:extent cx="6076950" cy="4067175"/>
            <wp:effectExtent l="19050" t="0" r="0" b="0"/>
            <wp:docPr id="38" name="irc_mi" descr="http://image.slidesharecdn.com/elartebizantino-101112115105-phpapp01/95/el-arte-bizantino-nueva-presentacin-57-638.jpg?cb=1422672297">
              <a:hlinkClick xmlns:a="http://schemas.openxmlformats.org/drawingml/2006/main" r:id="rId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image.slidesharecdn.com/elartebizantino-101112115105-phpapp01/95/el-arte-bizantino-nueva-presentacin-57-638.jpg?cb=1422672297">
                      <a:hlinkClick r:id="rId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406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659" w:rsidRDefault="00301659" w:rsidP="003C21B2">
      <w:pPr>
        <w:jc w:val="center"/>
        <w:rPr>
          <w:rStyle w:val="ircsu"/>
          <w:b/>
          <w:color w:val="0070C0"/>
        </w:rPr>
      </w:pPr>
      <w:r>
        <w:rPr>
          <w:noProof/>
        </w:rPr>
        <w:drawing>
          <wp:inline distT="0" distB="0" distL="0" distR="0">
            <wp:extent cx="6645910" cy="2943225"/>
            <wp:effectExtent l="19050" t="0" r="2540" b="0"/>
            <wp:docPr id="40" name="Imagen 23" descr="http://1.bp.blogspot.com/-4-ndp4-VbXI/VmyDWrL7VRI/AAAAAAAAADo/ucQvDtZMFzk/s1600/arte-bizantino-56-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1.bp.blogspot.com/-4-ndp4-VbXI/VmyDWrL7VRI/AAAAAAAAADo/ucQvDtZMFzk/s1600/arte-bizantino-56-728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 t="16061" b="24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659" w:rsidRPr="00301659" w:rsidRDefault="00301659" w:rsidP="003C21B2">
      <w:pPr>
        <w:jc w:val="center"/>
        <w:rPr>
          <w:rStyle w:val="ircsu"/>
          <w:b/>
          <w:color w:val="0070C0"/>
        </w:rPr>
      </w:pPr>
      <w:r>
        <w:rPr>
          <w:rStyle w:val="ircsu"/>
          <w:b/>
          <w:color w:val="0070C0"/>
        </w:rPr>
        <w:t>Comitiva de Santos en S. Apolinar el nuevo. s. IX</w:t>
      </w:r>
    </w:p>
    <w:sectPr w:rsidR="00301659" w:rsidRPr="00301659" w:rsidSect="00A041A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253492"/>
    <w:multiLevelType w:val="multilevel"/>
    <w:tmpl w:val="1F6CFC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2086EC5"/>
    <w:multiLevelType w:val="multilevel"/>
    <w:tmpl w:val="861447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3A273D2"/>
    <w:multiLevelType w:val="multilevel"/>
    <w:tmpl w:val="272C47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4CD3970"/>
    <w:multiLevelType w:val="multilevel"/>
    <w:tmpl w:val="70F257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FD32092"/>
    <w:multiLevelType w:val="multilevel"/>
    <w:tmpl w:val="6A5E2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83A72E3"/>
    <w:multiLevelType w:val="multilevel"/>
    <w:tmpl w:val="969088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A4A18FC"/>
    <w:multiLevelType w:val="multilevel"/>
    <w:tmpl w:val="45289C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DC937E0"/>
    <w:multiLevelType w:val="multilevel"/>
    <w:tmpl w:val="B4EA00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0BD0A54"/>
    <w:multiLevelType w:val="multilevel"/>
    <w:tmpl w:val="C1F20F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39F213D"/>
    <w:multiLevelType w:val="multilevel"/>
    <w:tmpl w:val="AA1A32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9110605"/>
    <w:multiLevelType w:val="multilevel"/>
    <w:tmpl w:val="34E82C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9AE7EF8"/>
    <w:multiLevelType w:val="multilevel"/>
    <w:tmpl w:val="6D0AB2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A284E02"/>
    <w:multiLevelType w:val="multilevel"/>
    <w:tmpl w:val="AF9EDF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5B1457C8"/>
    <w:multiLevelType w:val="multilevel"/>
    <w:tmpl w:val="97FC31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63AB61FB"/>
    <w:multiLevelType w:val="multilevel"/>
    <w:tmpl w:val="339078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98604EC"/>
    <w:multiLevelType w:val="multilevel"/>
    <w:tmpl w:val="E3C234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71B325A8"/>
    <w:multiLevelType w:val="multilevel"/>
    <w:tmpl w:val="F0A816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74B16FDF"/>
    <w:multiLevelType w:val="multilevel"/>
    <w:tmpl w:val="FE604D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74F23D0D"/>
    <w:multiLevelType w:val="multilevel"/>
    <w:tmpl w:val="C0E83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79074980"/>
    <w:multiLevelType w:val="multilevel"/>
    <w:tmpl w:val="FA6CB1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7F4128A6"/>
    <w:multiLevelType w:val="multilevel"/>
    <w:tmpl w:val="525277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6"/>
  </w:num>
  <w:num w:numId="2">
    <w:abstractNumId w:val="20"/>
  </w:num>
  <w:num w:numId="3">
    <w:abstractNumId w:val="11"/>
  </w:num>
  <w:num w:numId="4">
    <w:abstractNumId w:val="9"/>
  </w:num>
  <w:num w:numId="5">
    <w:abstractNumId w:val="7"/>
  </w:num>
  <w:num w:numId="6">
    <w:abstractNumId w:val="13"/>
  </w:num>
  <w:num w:numId="7">
    <w:abstractNumId w:val="12"/>
  </w:num>
  <w:num w:numId="8">
    <w:abstractNumId w:val="1"/>
  </w:num>
  <w:num w:numId="9">
    <w:abstractNumId w:val="5"/>
  </w:num>
  <w:num w:numId="10">
    <w:abstractNumId w:val="2"/>
  </w:num>
  <w:num w:numId="11">
    <w:abstractNumId w:val="15"/>
  </w:num>
  <w:num w:numId="12">
    <w:abstractNumId w:val="0"/>
  </w:num>
  <w:num w:numId="13">
    <w:abstractNumId w:val="17"/>
  </w:num>
  <w:num w:numId="14">
    <w:abstractNumId w:val="19"/>
  </w:num>
  <w:num w:numId="15">
    <w:abstractNumId w:val="14"/>
  </w:num>
  <w:num w:numId="16">
    <w:abstractNumId w:val="3"/>
  </w:num>
  <w:num w:numId="17">
    <w:abstractNumId w:val="10"/>
  </w:num>
  <w:num w:numId="18">
    <w:abstractNumId w:val="18"/>
  </w:num>
  <w:num w:numId="19">
    <w:abstractNumId w:val="8"/>
  </w:num>
  <w:num w:numId="20">
    <w:abstractNumId w:val="6"/>
  </w:num>
  <w:num w:numId="21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autoHyphenation/>
  <w:hyphenationZone w:val="425"/>
  <w:drawingGridHorizontalSpacing w:val="120"/>
  <w:displayHorizontalDrawingGridEvery w:val="2"/>
  <w:characterSpacingControl w:val="doNotCompress"/>
  <w:compat/>
  <w:rsids>
    <w:rsidRoot w:val="00E80274"/>
    <w:rsid w:val="000000DA"/>
    <w:rsid w:val="000103EC"/>
    <w:rsid w:val="00012025"/>
    <w:rsid w:val="00025B01"/>
    <w:rsid w:val="0003530E"/>
    <w:rsid w:val="000367C0"/>
    <w:rsid w:val="0004747D"/>
    <w:rsid w:val="00053CB1"/>
    <w:rsid w:val="000824EF"/>
    <w:rsid w:val="00084926"/>
    <w:rsid w:val="00084B19"/>
    <w:rsid w:val="000F60B3"/>
    <w:rsid w:val="00131759"/>
    <w:rsid w:val="00151A2E"/>
    <w:rsid w:val="00151FA3"/>
    <w:rsid w:val="0016415A"/>
    <w:rsid w:val="001960C1"/>
    <w:rsid w:val="001A1E16"/>
    <w:rsid w:val="001B7720"/>
    <w:rsid w:val="001C2369"/>
    <w:rsid w:val="001C648D"/>
    <w:rsid w:val="001D2B60"/>
    <w:rsid w:val="001D33A6"/>
    <w:rsid w:val="00203340"/>
    <w:rsid w:val="00204428"/>
    <w:rsid w:val="002045DD"/>
    <w:rsid w:val="0020686B"/>
    <w:rsid w:val="0023300D"/>
    <w:rsid w:val="002348A9"/>
    <w:rsid w:val="00244701"/>
    <w:rsid w:val="00257D28"/>
    <w:rsid w:val="00272685"/>
    <w:rsid w:val="00275B8C"/>
    <w:rsid w:val="0028296F"/>
    <w:rsid w:val="00292C54"/>
    <w:rsid w:val="00297BA5"/>
    <w:rsid w:val="002A1FB2"/>
    <w:rsid w:val="002D58B4"/>
    <w:rsid w:val="002D5929"/>
    <w:rsid w:val="002E3C95"/>
    <w:rsid w:val="002E543C"/>
    <w:rsid w:val="002E6671"/>
    <w:rsid w:val="002F63D1"/>
    <w:rsid w:val="00301659"/>
    <w:rsid w:val="00302C51"/>
    <w:rsid w:val="00311F71"/>
    <w:rsid w:val="00312AE6"/>
    <w:rsid w:val="00365A58"/>
    <w:rsid w:val="0037260A"/>
    <w:rsid w:val="00381057"/>
    <w:rsid w:val="003823D0"/>
    <w:rsid w:val="003969F9"/>
    <w:rsid w:val="00397FDC"/>
    <w:rsid w:val="003B00B3"/>
    <w:rsid w:val="003B1330"/>
    <w:rsid w:val="003B721F"/>
    <w:rsid w:val="003C21B2"/>
    <w:rsid w:val="003C62F4"/>
    <w:rsid w:val="003E1979"/>
    <w:rsid w:val="003F207B"/>
    <w:rsid w:val="00402E96"/>
    <w:rsid w:val="00405D02"/>
    <w:rsid w:val="0041104B"/>
    <w:rsid w:val="00415498"/>
    <w:rsid w:val="004154FE"/>
    <w:rsid w:val="00425A9F"/>
    <w:rsid w:val="00432B44"/>
    <w:rsid w:val="00444BCB"/>
    <w:rsid w:val="004515C7"/>
    <w:rsid w:val="00453B03"/>
    <w:rsid w:val="0045754F"/>
    <w:rsid w:val="00470D9F"/>
    <w:rsid w:val="004905EB"/>
    <w:rsid w:val="004A0931"/>
    <w:rsid w:val="004A1561"/>
    <w:rsid w:val="004A1935"/>
    <w:rsid w:val="004B1731"/>
    <w:rsid w:val="004C1D41"/>
    <w:rsid w:val="004E1424"/>
    <w:rsid w:val="004F5C96"/>
    <w:rsid w:val="004F67A1"/>
    <w:rsid w:val="00517AEE"/>
    <w:rsid w:val="00517BCB"/>
    <w:rsid w:val="005216EB"/>
    <w:rsid w:val="00523CD6"/>
    <w:rsid w:val="00527301"/>
    <w:rsid w:val="00533E9D"/>
    <w:rsid w:val="005441F3"/>
    <w:rsid w:val="00547DBE"/>
    <w:rsid w:val="00561DB5"/>
    <w:rsid w:val="00563845"/>
    <w:rsid w:val="00563C33"/>
    <w:rsid w:val="00571035"/>
    <w:rsid w:val="0057174D"/>
    <w:rsid w:val="005824B8"/>
    <w:rsid w:val="00586A1F"/>
    <w:rsid w:val="00587A12"/>
    <w:rsid w:val="005944D4"/>
    <w:rsid w:val="005A4D8F"/>
    <w:rsid w:val="005C23DA"/>
    <w:rsid w:val="005C2CAB"/>
    <w:rsid w:val="00604742"/>
    <w:rsid w:val="0062125D"/>
    <w:rsid w:val="006300FF"/>
    <w:rsid w:val="00636F65"/>
    <w:rsid w:val="006417DB"/>
    <w:rsid w:val="00642F7A"/>
    <w:rsid w:val="006446F7"/>
    <w:rsid w:val="006569D3"/>
    <w:rsid w:val="00665971"/>
    <w:rsid w:val="00671510"/>
    <w:rsid w:val="00677E34"/>
    <w:rsid w:val="00686AA6"/>
    <w:rsid w:val="006878DC"/>
    <w:rsid w:val="006A0F30"/>
    <w:rsid w:val="006A110E"/>
    <w:rsid w:val="006B057E"/>
    <w:rsid w:val="006B6134"/>
    <w:rsid w:val="006B700D"/>
    <w:rsid w:val="006D37BC"/>
    <w:rsid w:val="006F2B54"/>
    <w:rsid w:val="006F42C9"/>
    <w:rsid w:val="00705128"/>
    <w:rsid w:val="00710373"/>
    <w:rsid w:val="00714886"/>
    <w:rsid w:val="00715890"/>
    <w:rsid w:val="00735486"/>
    <w:rsid w:val="00750AF8"/>
    <w:rsid w:val="007563DA"/>
    <w:rsid w:val="00765B53"/>
    <w:rsid w:val="007C2603"/>
    <w:rsid w:val="007C5650"/>
    <w:rsid w:val="007E3C2D"/>
    <w:rsid w:val="00811DF0"/>
    <w:rsid w:val="008438E6"/>
    <w:rsid w:val="00864A6E"/>
    <w:rsid w:val="008745FF"/>
    <w:rsid w:val="00875BF4"/>
    <w:rsid w:val="00882718"/>
    <w:rsid w:val="00891547"/>
    <w:rsid w:val="00897F8E"/>
    <w:rsid w:val="008C0873"/>
    <w:rsid w:val="008C2C96"/>
    <w:rsid w:val="008D3A88"/>
    <w:rsid w:val="008F38EC"/>
    <w:rsid w:val="00904872"/>
    <w:rsid w:val="00907741"/>
    <w:rsid w:val="00912D1B"/>
    <w:rsid w:val="00932F3D"/>
    <w:rsid w:val="0094729A"/>
    <w:rsid w:val="00952B57"/>
    <w:rsid w:val="00957E74"/>
    <w:rsid w:val="009672FE"/>
    <w:rsid w:val="0097418F"/>
    <w:rsid w:val="00977BF9"/>
    <w:rsid w:val="009B7B26"/>
    <w:rsid w:val="009B7D31"/>
    <w:rsid w:val="009D14C7"/>
    <w:rsid w:val="009E19CE"/>
    <w:rsid w:val="009E19D3"/>
    <w:rsid w:val="009E3A8C"/>
    <w:rsid w:val="009F61EB"/>
    <w:rsid w:val="00A041A3"/>
    <w:rsid w:val="00A06EB1"/>
    <w:rsid w:val="00A20783"/>
    <w:rsid w:val="00A31A8E"/>
    <w:rsid w:val="00A50E8A"/>
    <w:rsid w:val="00A55743"/>
    <w:rsid w:val="00A61777"/>
    <w:rsid w:val="00A64DDD"/>
    <w:rsid w:val="00A701AB"/>
    <w:rsid w:val="00A76AD1"/>
    <w:rsid w:val="00A83259"/>
    <w:rsid w:val="00A92197"/>
    <w:rsid w:val="00A94500"/>
    <w:rsid w:val="00AA7D05"/>
    <w:rsid w:val="00AC4584"/>
    <w:rsid w:val="00AD6E3E"/>
    <w:rsid w:val="00AE1375"/>
    <w:rsid w:val="00B25434"/>
    <w:rsid w:val="00B44F54"/>
    <w:rsid w:val="00B521CD"/>
    <w:rsid w:val="00B626FE"/>
    <w:rsid w:val="00B62BFE"/>
    <w:rsid w:val="00B646A1"/>
    <w:rsid w:val="00B66E95"/>
    <w:rsid w:val="00B67759"/>
    <w:rsid w:val="00B70A46"/>
    <w:rsid w:val="00B7434F"/>
    <w:rsid w:val="00B80444"/>
    <w:rsid w:val="00B81AED"/>
    <w:rsid w:val="00B86854"/>
    <w:rsid w:val="00B92370"/>
    <w:rsid w:val="00BA4548"/>
    <w:rsid w:val="00BA5785"/>
    <w:rsid w:val="00BB26AA"/>
    <w:rsid w:val="00BC4A86"/>
    <w:rsid w:val="00BF2E15"/>
    <w:rsid w:val="00C07869"/>
    <w:rsid w:val="00C157BE"/>
    <w:rsid w:val="00C16957"/>
    <w:rsid w:val="00C17FDD"/>
    <w:rsid w:val="00C221B9"/>
    <w:rsid w:val="00C2334E"/>
    <w:rsid w:val="00C235F4"/>
    <w:rsid w:val="00C236E9"/>
    <w:rsid w:val="00C30B85"/>
    <w:rsid w:val="00C32A01"/>
    <w:rsid w:val="00C32C0D"/>
    <w:rsid w:val="00C5044E"/>
    <w:rsid w:val="00C561AD"/>
    <w:rsid w:val="00C7218A"/>
    <w:rsid w:val="00C75F56"/>
    <w:rsid w:val="00C76082"/>
    <w:rsid w:val="00C939EF"/>
    <w:rsid w:val="00C9486F"/>
    <w:rsid w:val="00C958A3"/>
    <w:rsid w:val="00C97144"/>
    <w:rsid w:val="00CB2A49"/>
    <w:rsid w:val="00CC53B3"/>
    <w:rsid w:val="00CD2B05"/>
    <w:rsid w:val="00CE50ED"/>
    <w:rsid w:val="00CE5AFD"/>
    <w:rsid w:val="00D17682"/>
    <w:rsid w:val="00D224C7"/>
    <w:rsid w:val="00D23103"/>
    <w:rsid w:val="00D26931"/>
    <w:rsid w:val="00D31461"/>
    <w:rsid w:val="00D319C6"/>
    <w:rsid w:val="00D42E5A"/>
    <w:rsid w:val="00D557C1"/>
    <w:rsid w:val="00D61ECE"/>
    <w:rsid w:val="00D62FEC"/>
    <w:rsid w:val="00D7352F"/>
    <w:rsid w:val="00D82287"/>
    <w:rsid w:val="00D933A8"/>
    <w:rsid w:val="00D94CE6"/>
    <w:rsid w:val="00D94EDB"/>
    <w:rsid w:val="00DC04BC"/>
    <w:rsid w:val="00DC07E1"/>
    <w:rsid w:val="00DD3D4F"/>
    <w:rsid w:val="00DD6058"/>
    <w:rsid w:val="00DE7CBD"/>
    <w:rsid w:val="00E04A11"/>
    <w:rsid w:val="00E20C5D"/>
    <w:rsid w:val="00E245B1"/>
    <w:rsid w:val="00E352EB"/>
    <w:rsid w:val="00E44B84"/>
    <w:rsid w:val="00E54631"/>
    <w:rsid w:val="00E578D5"/>
    <w:rsid w:val="00E7015D"/>
    <w:rsid w:val="00E80274"/>
    <w:rsid w:val="00E821C4"/>
    <w:rsid w:val="00E87BCA"/>
    <w:rsid w:val="00E97542"/>
    <w:rsid w:val="00EA0AE1"/>
    <w:rsid w:val="00EA54F5"/>
    <w:rsid w:val="00EC59FD"/>
    <w:rsid w:val="00ED0267"/>
    <w:rsid w:val="00ED0FFD"/>
    <w:rsid w:val="00ED3017"/>
    <w:rsid w:val="00EE3F66"/>
    <w:rsid w:val="00EE4CA6"/>
    <w:rsid w:val="00F0348B"/>
    <w:rsid w:val="00F2057D"/>
    <w:rsid w:val="00F214E9"/>
    <w:rsid w:val="00F278F5"/>
    <w:rsid w:val="00F36164"/>
    <w:rsid w:val="00F42AD6"/>
    <w:rsid w:val="00F507A5"/>
    <w:rsid w:val="00F54EE9"/>
    <w:rsid w:val="00F832E6"/>
    <w:rsid w:val="00F84C51"/>
    <w:rsid w:val="00F85289"/>
    <w:rsid w:val="00F8704D"/>
    <w:rsid w:val="00F96D83"/>
    <w:rsid w:val="00F96F6D"/>
    <w:rsid w:val="00FB0772"/>
    <w:rsid w:val="00FB64ED"/>
    <w:rsid w:val="00FC075E"/>
    <w:rsid w:val="00FC0D36"/>
    <w:rsid w:val="00FC1180"/>
    <w:rsid w:val="00FC2520"/>
    <w:rsid w:val="00FC39B1"/>
    <w:rsid w:val="00FC5423"/>
    <w:rsid w:val="00FD20BD"/>
    <w:rsid w:val="00FD5C7B"/>
    <w:rsid w:val="00FE27AF"/>
    <w:rsid w:val="00FE3951"/>
    <w:rsid w:val="00FF08A0"/>
    <w:rsid w:val="00FF35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2F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es-ES"/>
    </w:rPr>
  </w:style>
  <w:style w:type="paragraph" w:styleId="Ttulo1">
    <w:name w:val="heading 1"/>
    <w:basedOn w:val="Normal"/>
    <w:link w:val="Ttulo1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link w:val="Ttulo3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link w:val="Ttulo4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3"/>
    </w:pPr>
    <w:rPr>
      <w:rFonts w:ascii="Times New Roman" w:hAnsi="Times New Roman" w:cs="Times New Roman"/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8C0873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19D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19D3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B521CD"/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B521CD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B521CD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B521CD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B521CD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B521CD"/>
    <w:rPr>
      <w:color w:val="800080"/>
      <w:u w:val="single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B521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B521CD"/>
    <w:rPr>
      <w:rFonts w:ascii="Courier New" w:eastAsia="Times New Roman" w:hAnsi="Courier New" w:cs="Courier New"/>
      <w:sz w:val="20"/>
      <w:szCs w:val="20"/>
      <w:lang w:eastAsia="es-ES"/>
    </w:rPr>
  </w:style>
  <w:style w:type="paragraph" w:styleId="NormalWeb">
    <w:name w:val="Normal (Web)"/>
    <w:basedOn w:val="Normal"/>
    <w:uiPriority w:val="99"/>
    <w:semiHidden/>
    <w:unhideWhenUsed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ubtitle">
    <w:name w:val="subtitl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orchete-llamada">
    <w:name w:val="corchete-llamad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redirect-in-category">
    <w:name w:val="redirect-in-category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color w:val="808080"/>
    </w:rPr>
  </w:style>
  <w:style w:type="paragraph" w:customStyle="1" w:styleId="infobox">
    <w:name w:val="info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before="100" w:beforeAutospacing="1" w:after="168"/>
      <w:ind w:left="288"/>
    </w:pPr>
    <w:rPr>
      <w:rFonts w:ascii="Times New Roman" w:hAnsi="Times New Roman" w:cs="Times New Roman"/>
      <w:color w:val="000000"/>
    </w:rPr>
  </w:style>
  <w:style w:type="paragraph" w:customStyle="1" w:styleId="infoboxv2">
    <w:name w:val="infobox_v2"/>
    <w:basedOn w:val="Normal"/>
    <w:rsid w:val="00B521CD"/>
    <w:pPr>
      <w:pBdr>
        <w:top w:val="single" w:sz="6" w:space="5" w:color="B4BBC8"/>
        <w:left w:val="single" w:sz="6" w:space="5" w:color="B4BBC8"/>
        <w:bottom w:val="single" w:sz="6" w:space="5" w:color="B4BBC8"/>
        <w:right w:val="single" w:sz="6" w:space="5" w:color="B4BBC8"/>
      </w:pBdr>
      <w:shd w:val="clear" w:color="auto" w:fill="F9F9F9"/>
      <w:spacing w:before="120" w:after="168" w:line="360" w:lineRule="atLeast"/>
      <w:ind w:left="288"/>
    </w:pPr>
    <w:rPr>
      <w:rFonts w:ascii="Times New Roman" w:hAnsi="Times New Roman" w:cs="Times New Roman"/>
      <w:color w:val="000000"/>
    </w:rPr>
  </w:style>
  <w:style w:type="paragraph" w:customStyle="1" w:styleId="navbox-title">
    <w:name w:val="navbox-title"/>
    <w:basedOn w:val="Normal"/>
    <w:rsid w:val="00B521CD"/>
    <w:pPr>
      <w:shd w:val="clear" w:color="auto" w:fill="CCCC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abovebelow">
    <w:name w:val="navbox-abovebelow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">
    <w:name w:val="navbox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subgroup">
    <w:name w:val="navbox-subgroup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list">
    <w:name w:val="navbox-lis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even">
    <w:name w:val="navbox-even"/>
    <w:basedOn w:val="Normal"/>
    <w:rsid w:val="00B521CD"/>
    <w:pPr>
      <w:shd w:val="clear" w:color="auto" w:fill="F7F7F7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odd">
    <w:name w:val="navbox-odd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">
    <w:name w:val="navba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sz w:val="21"/>
      <w:szCs w:val="21"/>
    </w:rPr>
  </w:style>
  <w:style w:type="paragraph" w:customStyle="1" w:styleId="collapsebutton">
    <w:name w:val="collapsebutton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">
    <w:name w:val="mw-collapsible-toggle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geo-default">
    <w:name w:val="geo-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ms">
    <w:name w:val="geo-dm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ec">
    <w:name w:val="geo-dec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nondefault">
    <w:name w:val="geo-non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geo-multi-punct">
    <w:name w:val="geo-multi-punc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longitude">
    <w:name w:val="long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latitude">
    <w:name w:val="lat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itado">
    <w:name w:val="citado"/>
    <w:basedOn w:val="Normal"/>
    <w:rsid w:val="00B521CD"/>
    <w:pPr>
      <w:shd w:val="clear" w:color="auto" w:fill="F9F9F9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tice">
    <w:name w:val="notice"/>
    <w:basedOn w:val="Normal"/>
    <w:rsid w:val="00B521CD"/>
    <w:pPr>
      <w:spacing w:before="240" w:after="240"/>
      <w:ind w:left="240" w:right="240"/>
      <w:jc w:val="both"/>
    </w:pPr>
    <w:rPr>
      <w:rFonts w:ascii="Times New Roman" w:hAnsi="Times New Roman" w:cs="Times New Roman"/>
    </w:rPr>
  </w:style>
  <w:style w:type="paragraph" w:customStyle="1" w:styleId="parabiblios">
    <w:name w:val="para_biblio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interproject">
    <w:name w:val="interproject"/>
    <w:basedOn w:val="Normal"/>
    <w:rsid w:val="00B521CD"/>
    <w:pPr>
      <w:pBdr>
        <w:top w:val="dotted" w:sz="12" w:space="0" w:color="AAAAAA"/>
      </w:pBdr>
      <w:spacing w:before="480" w:after="100" w:afterAutospacing="1"/>
    </w:pPr>
    <w:rPr>
      <w:rFonts w:ascii="Times New Roman" w:hAnsi="Times New Roman" w:cs="Times New Roman"/>
      <w:vanish/>
    </w:rPr>
  </w:style>
  <w:style w:type="paragraph" w:customStyle="1" w:styleId="rellink">
    <w:name w:val="rel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dablink">
    <w:name w:val="dab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messagebox">
    <w:name w:val="message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after="240"/>
    </w:pPr>
    <w:rPr>
      <w:rFonts w:ascii="Times New Roman" w:hAnsi="Times New Roman" w:cs="Times New Roman"/>
    </w:rPr>
  </w:style>
  <w:style w:type="paragraph" w:customStyle="1" w:styleId="abbr">
    <w:name w:val="abbr"/>
    <w:basedOn w:val="Normal"/>
    <w:rsid w:val="00B521CD"/>
    <w:pPr>
      <w:pBdr>
        <w:bottom w:val="dotted" w:sz="6" w:space="0" w:color="000000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">
    <w:name w:val="mw-tag-marker"/>
    <w:basedOn w:val="Normal"/>
    <w:rsid w:val="00B521CD"/>
    <w:pPr>
      <w:shd w:val="clear" w:color="auto" w:fill="FFE599"/>
      <w:spacing w:before="100" w:beforeAutospacing="1" w:after="100" w:afterAutospacing="1"/>
    </w:pPr>
    <w:rPr>
      <w:i/>
      <w:iCs/>
    </w:rPr>
  </w:style>
  <w:style w:type="paragraph" w:customStyle="1" w:styleId="avisofiltro">
    <w:name w:val="aviso_filtro"/>
    <w:basedOn w:val="Normal"/>
    <w:rsid w:val="00B521CD"/>
    <w:pPr>
      <w:pBdr>
        <w:top w:val="single" w:sz="6" w:space="10" w:color="848484"/>
        <w:left w:val="single" w:sz="6" w:space="14" w:color="848484"/>
        <w:bottom w:val="single" w:sz="6" w:space="10" w:color="848484"/>
        <w:right w:val="single" w:sz="6" w:space="14" w:color="848484"/>
      </w:pBdr>
      <w:spacing w:before="285" w:after="285"/>
      <w:ind w:left="210" w:right="210"/>
    </w:pPr>
    <w:rPr>
      <w:rFonts w:ascii="Times New Roman" w:hAnsi="Times New Roman" w:cs="Times New Roman"/>
    </w:rPr>
  </w:style>
  <w:style w:type="paragraph" w:customStyle="1" w:styleId="mw-tag-marker-posiblevandalismo">
    <w:name w:val="mw-tag-marker-posible_vandalismo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-botspam">
    <w:name w:val="mw-tag-marker-botspam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wrap">
    <w:name w:val="nowra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abecera">
    <w:name w:val="cabecer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edia">
    <w:name w:val="medi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group">
    <w:name w:val="navbox-grou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elflink">
    <w:name w:val="selflink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">
    <w:name w:val="mw-babel-head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footer">
    <w:name w:val="mw-babel-foot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exhtml">
    <w:name w:val="texhtml"/>
    <w:basedOn w:val="Fuentedeprrafopredeter"/>
    <w:rsid w:val="00B521CD"/>
  </w:style>
  <w:style w:type="character" w:customStyle="1" w:styleId="mw-geshi">
    <w:name w:val="mw-geshi"/>
    <w:basedOn w:val="Fuentedeprrafopredeter"/>
    <w:rsid w:val="00B521CD"/>
    <w:rPr>
      <w:rFonts w:ascii="Courier New" w:hAnsi="Courier New" w:cs="Courier New" w:hint="default"/>
    </w:rPr>
  </w:style>
  <w:style w:type="paragraph" w:customStyle="1" w:styleId="subtitle1">
    <w:name w:val="subtitle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cabecera1">
    <w:name w:val="cabecera1"/>
    <w:basedOn w:val="Normal"/>
    <w:rsid w:val="00B521CD"/>
    <w:pPr>
      <w:spacing w:before="100" w:beforeAutospacing="1" w:after="100" w:afterAutospacing="1" w:line="288" w:lineRule="atLeast"/>
      <w:jc w:val="center"/>
      <w:textAlignment w:val="center"/>
    </w:pPr>
    <w:rPr>
      <w:rFonts w:ascii="Times New Roman" w:hAnsi="Times New Roman" w:cs="Times New Roman"/>
      <w:b/>
      <w:bCs/>
      <w:sz w:val="34"/>
      <w:szCs w:val="34"/>
    </w:rPr>
  </w:style>
  <w:style w:type="paragraph" w:customStyle="1" w:styleId="media1">
    <w:name w:val="media1"/>
    <w:basedOn w:val="Normal"/>
    <w:rsid w:val="00B521CD"/>
    <w:pP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navbox-title1">
    <w:name w:val="navbox-title1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group1">
    <w:name w:val="navbox-group1"/>
    <w:basedOn w:val="Normal"/>
    <w:rsid w:val="00B521CD"/>
    <w:pPr>
      <w:shd w:val="clear" w:color="auto" w:fill="E6E6FF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abovebelow1">
    <w:name w:val="navbox-abovebelow1"/>
    <w:basedOn w:val="Normal"/>
    <w:rsid w:val="00B521CD"/>
    <w:pPr>
      <w:shd w:val="clear" w:color="auto" w:fill="E6E6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ar1">
    <w:name w:val="navba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2">
    <w:name w:val="navbar2"/>
    <w:basedOn w:val="Normal"/>
    <w:rsid w:val="00B521CD"/>
    <w:pPr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customStyle="1" w:styleId="collapsebutton1">
    <w:name w:val="collapsebutton1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1">
    <w:name w:val="mw-collapsible-toggle1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selflink1">
    <w:name w:val="selflink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1">
    <w:name w:val="mw-babel-head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mw-babel-footer1">
    <w:name w:val="mw-babel-foot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character" w:customStyle="1" w:styleId="corchete-llamada1">
    <w:name w:val="corchete-llamada1"/>
    <w:basedOn w:val="Fuentedeprrafopredeter"/>
    <w:rsid w:val="00B521CD"/>
    <w:rPr>
      <w:vanish/>
      <w:webHidden w:val="0"/>
      <w:specVanish w:val="0"/>
    </w:rPr>
  </w:style>
  <w:style w:type="character" w:customStyle="1" w:styleId="toctoggle">
    <w:name w:val="toctoggle"/>
    <w:basedOn w:val="Fuentedeprrafopredeter"/>
    <w:rsid w:val="00B521CD"/>
  </w:style>
  <w:style w:type="character" w:customStyle="1" w:styleId="tocnumber">
    <w:name w:val="tocnumber"/>
    <w:basedOn w:val="Fuentedeprrafopredeter"/>
    <w:rsid w:val="00B521CD"/>
  </w:style>
  <w:style w:type="character" w:customStyle="1" w:styleId="toctext">
    <w:name w:val="toctext"/>
    <w:basedOn w:val="Fuentedeprrafopredeter"/>
    <w:rsid w:val="00B521CD"/>
  </w:style>
  <w:style w:type="character" w:customStyle="1" w:styleId="mw-headline">
    <w:name w:val="mw-headline"/>
    <w:basedOn w:val="Fuentedeprrafopredeter"/>
    <w:rsid w:val="00B521CD"/>
  </w:style>
  <w:style w:type="character" w:customStyle="1" w:styleId="mw-editsection">
    <w:name w:val="mw-editsection"/>
    <w:basedOn w:val="Fuentedeprrafopredeter"/>
    <w:rsid w:val="00B521CD"/>
  </w:style>
  <w:style w:type="character" w:customStyle="1" w:styleId="mw-editsection-bracket">
    <w:name w:val="mw-editsection-bracket"/>
    <w:basedOn w:val="Fuentedeprrafopredeter"/>
    <w:rsid w:val="00B521CD"/>
  </w:style>
  <w:style w:type="character" w:customStyle="1" w:styleId="mw-editsection-divider">
    <w:name w:val="mw-editsection-divider"/>
    <w:basedOn w:val="Fuentedeprrafopredeter"/>
    <w:rsid w:val="00B521CD"/>
  </w:style>
  <w:style w:type="paragraph" w:customStyle="1" w:styleId="navbox-inner">
    <w:name w:val="navbox-inner"/>
    <w:basedOn w:val="Normal"/>
    <w:rsid w:val="0057174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3">
    <w:name w:val="navbar3"/>
    <w:basedOn w:val="Normal"/>
    <w:rsid w:val="0057174D"/>
    <w:pPr>
      <w:widowControl/>
      <w:autoSpaceDE/>
      <w:autoSpaceDN/>
      <w:adjustRightInd/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styleId="Encabezado">
    <w:name w:val="header"/>
    <w:basedOn w:val="Normal"/>
    <w:link w:val="Encabezado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012025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012025"/>
    <w:rPr>
      <w:rFonts w:ascii="Arial" w:eastAsia="Times New Roman" w:hAnsi="Arial" w:cs="Arial"/>
      <w:sz w:val="20"/>
      <w:szCs w:val="20"/>
      <w:lang w:eastAsia="es-ES"/>
    </w:rPr>
  </w:style>
  <w:style w:type="character" w:styleId="Refdenotaalfinal">
    <w:name w:val="endnote reference"/>
    <w:basedOn w:val="Fuentedeprrafopredeter"/>
    <w:uiPriority w:val="99"/>
    <w:semiHidden/>
    <w:unhideWhenUsed/>
    <w:rsid w:val="00012025"/>
    <w:rPr>
      <w:vertAlign w:val="superscript"/>
    </w:rPr>
  </w:style>
  <w:style w:type="character" w:customStyle="1" w:styleId="cabtitulo">
    <w:name w:val="cabtitulo"/>
    <w:basedOn w:val="Fuentedeprrafopredeter"/>
    <w:rsid w:val="00D26931"/>
  </w:style>
  <w:style w:type="table" w:styleId="Tablaconcuadrcula">
    <w:name w:val="Table Grid"/>
    <w:basedOn w:val="Tablanormal"/>
    <w:uiPriority w:val="59"/>
    <w:rsid w:val="00875B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eta">
    <w:name w:val="meta"/>
    <w:basedOn w:val="Normal"/>
    <w:rsid w:val="00DD6058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nfasis">
    <w:name w:val="Emphasis"/>
    <w:basedOn w:val="Fuentedeprrafopredeter"/>
    <w:uiPriority w:val="20"/>
    <w:qFormat/>
    <w:rsid w:val="00DD6058"/>
    <w:rPr>
      <w:i/>
      <w:iCs/>
    </w:rPr>
  </w:style>
  <w:style w:type="character" w:customStyle="1" w:styleId="plainlinks">
    <w:name w:val="plainlinks"/>
    <w:basedOn w:val="Fuentedeprrafopredeter"/>
    <w:rsid w:val="003B721F"/>
  </w:style>
  <w:style w:type="character" w:customStyle="1" w:styleId="cards-sendtodevice-sending">
    <w:name w:val="cards-sendtodevice-sending"/>
    <w:basedOn w:val="Fuentedeprrafopredeter"/>
    <w:rsid w:val="00907741"/>
  </w:style>
  <w:style w:type="character" w:customStyle="1" w:styleId="cards-sendtodevice-error">
    <w:name w:val="cards-sendtodevice-error"/>
    <w:basedOn w:val="Fuentedeprrafopredeter"/>
    <w:rsid w:val="00907741"/>
  </w:style>
  <w:style w:type="character" w:customStyle="1" w:styleId="cards-sendtodevice-sent">
    <w:name w:val="cards-sendtodevice-sent"/>
    <w:basedOn w:val="Fuentedeprrafopredeter"/>
    <w:rsid w:val="00907741"/>
  </w:style>
  <w:style w:type="character" w:customStyle="1" w:styleId="azuloscuro">
    <w:name w:val="azul_oscuro"/>
    <w:basedOn w:val="Fuentedeprrafopredeter"/>
    <w:rsid w:val="00F2057D"/>
  </w:style>
  <w:style w:type="character" w:customStyle="1" w:styleId="lila3">
    <w:name w:val="lila_3"/>
    <w:basedOn w:val="Fuentedeprrafopredeter"/>
    <w:rsid w:val="00F2057D"/>
  </w:style>
  <w:style w:type="character" w:customStyle="1" w:styleId="rgilmn">
    <w:name w:val="rg_ilmn"/>
    <w:basedOn w:val="Fuentedeprrafopredeter"/>
    <w:rsid w:val="003C21B2"/>
  </w:style>
  <w:style w:type="character" w:customStyle="1" w:styleId="ircsu">
    <w:name w:val="irc_su"/>
    <w:basedOn w:val="Fuentedeprrafopredeter"/>
    <w:rsid w:val="00297BA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672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01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2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05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39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9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64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4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0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85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89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36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13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9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2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38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76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9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2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7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44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16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11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9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53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4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3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62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85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69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12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6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64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8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05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8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93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26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8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1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0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04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6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93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7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9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37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0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3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96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38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9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78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97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32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690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5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04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4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35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4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0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9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6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4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89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01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84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22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3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03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64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09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64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8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2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2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46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2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87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4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9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26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49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18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965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30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95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74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5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57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835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437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025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813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8824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60461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0749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5975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7722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0920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463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15575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47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081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1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26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47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89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498079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192667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08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2754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292586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76331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766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9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1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99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3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20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60066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33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0020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09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7605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865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97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67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985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688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8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736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967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3942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8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885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75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7410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35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170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9223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331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65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96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5878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91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00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381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294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831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21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156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093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237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725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58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224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739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85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7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2336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9660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986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29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244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538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82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48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714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1436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94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413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606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1804548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8123851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780442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572989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004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5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20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64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7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13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2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2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11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87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1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6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57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95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79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543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1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6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0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7174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24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1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2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7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818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338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58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91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39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5615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94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04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04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8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22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967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31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4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3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92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11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308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61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10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676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341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992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38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5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637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18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13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86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63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43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553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86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722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4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344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35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738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175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5372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427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52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582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1820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27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790936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008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423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3904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75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896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55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372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1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1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64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289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998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8476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35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74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82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058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0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95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6842481">
                      <w:marLeft w:val="170"/>
                      <w:marRight w:val="170"/>
                      <w:marTop w:val="170"/>
                      <w:marBottom w:val="1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39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525333">
                      <w:marLeft w:val="336"/>
                      <w:marRight w:val="0"/>
                      <w:marTop w:val="48"/>
                      <w:marBottom w:val="19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077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644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49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88683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892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0519286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14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305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096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681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552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5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135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81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475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956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7420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3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8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9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69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35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804481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727789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4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8312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7983807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33584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878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48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765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89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94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364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87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12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575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512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370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65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29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0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687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352310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0452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3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66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2841739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134062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2604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8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6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76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16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19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491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46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3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512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4855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3775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33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560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613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8045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74332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4375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7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0499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16940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36509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83914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56233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679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00686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851183884">
                                                          <w:marLeft w:val="0"/>
                                                          <w:marRight w:val="0"/>
                                                          <w:marTop w:val="7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30790149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23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6623830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0670992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1142923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8564215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606956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14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16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1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389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450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42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883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178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23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2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87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17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4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1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21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2511480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5712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319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834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819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6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142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5641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2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43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177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3648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826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515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547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52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775258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7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729529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58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74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51443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7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95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6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514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31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140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4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16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4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80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2684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802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434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71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529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895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76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50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5571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064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272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424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150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4801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45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3535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750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941189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123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8949151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81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1733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34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07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5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72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9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2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30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5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84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7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15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89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4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8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87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78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44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36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0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77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3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22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65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3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9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2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2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32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27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33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1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6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7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7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63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04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3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4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3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8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92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062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2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9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97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01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159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0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4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9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4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7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65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37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41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98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63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8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16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8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67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4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61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62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2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83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0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6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3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2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582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23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0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9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2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3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86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91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59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3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4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4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34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59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54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30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2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74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50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5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7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0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21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70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72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63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0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55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6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93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88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2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53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3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7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0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26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9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71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13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6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647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617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22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298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64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38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43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9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362131">
                  <w:marLeft w:val="120"/>
                  <w:marRight w:val="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53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918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46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1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552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46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1219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3997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38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43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068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672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99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696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2799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556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573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527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872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650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5498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422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183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0811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96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677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6864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972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90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281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3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5854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7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237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654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552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491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2218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727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8273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8573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66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596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224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23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2023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646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3720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1051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822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9080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740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44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509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7279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572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8437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615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7981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9218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0138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9492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2370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5157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3736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7582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3634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0760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186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749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9913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2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6782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8275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6185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558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093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674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0725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97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91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4620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236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49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23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9547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925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497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067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810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3433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777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7365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231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58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741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750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3788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775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685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9737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95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264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778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38772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6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933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351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125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470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0502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330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17687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25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3235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7696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9131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669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26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819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057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8036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0120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9760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54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080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47787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350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9170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346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641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61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920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9971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980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6308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2268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232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070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4073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8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02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3543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204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345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718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603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729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814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913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2609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8486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470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076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0272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58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32184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44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60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670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51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3088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78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2034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0379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6842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452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84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8310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9446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339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102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7969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48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134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221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69485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630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620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47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9029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084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291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5252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655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3343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67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8735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546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684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1698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42827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466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6487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5280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0201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616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9365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398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005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6144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9818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528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79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2171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216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4475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812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52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343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8399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731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6029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895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0362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669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33432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684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791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3891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8151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0785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672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5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5031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395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6932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3064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252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23973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750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2084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797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146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157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90024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222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8020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0223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11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701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6766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970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846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455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23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6841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223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89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07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04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04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78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8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8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21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65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666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7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65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89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87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33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8.pn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6.jpeg"/><Relationship Id="rId42" Type="http://schemas.openxmlformats.org/officeDocument/2006/relationships/hyperlink" Target="http://www.google.es/url?sa=i&amp;rct=j&amp;q=&amp;esrc=s&amp;frm=1&amp;source=images&amp;cd=&amp;cad=rja&amp;uact=8&amp;ved=0ahUKEwi309q72YLOAhWFPRoKHVohAo0QjRwIBw&amp;url=http://uncaarteycomunicacion.blogspot.com/2012/06/arte-romanico-y-bizantino.html&amp;psig=AFQjCNH1oc6hn05V8W-atBLDKJFjB5KbGA&amp;ust=1469126102294960" TargetMode="External"/><Relationship Id="rId47" Type="http://schemas.openxmlformats.org/officeDocument/2006/relationships/image" Target="media/image37.jpeg"/><Relationship Id="rId50" Type="http://schemas.openxmlformats.org/officeDocument/2006/relationships/hyperlink" Target="http://www.google.es/url?sa=i&amp;rct=j&amp;q=&amp;esrc=s&amp;frm=1&amp;source=images&amp;cd=&amp;cad=rja&amp;uact=8&amp;ved=0ahUKEwj8i6TLoILOAhXI2xoKHXiYD8gQjRwIBw&amp;url=http://es.slideshare.net/tomperez/el-arte-bizantino-nueva-presentacin&amp;psig=AFQjCNGSS6M-IgJWBvXWMg1pdvP0lGl61w&amp;ust=1469108018088859" TargetMode="External"/><Relationship Id="rId7" Type="http://schemas.openxmlformats.org/officeDocument/2006/relationships/image" Target="media/image1.jpeg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hyperlink" Target="http://www.google.es/url?sa=i&amp;rct=j&amp;q=&amp;esrc=s&amp;frm=1&amp;source=images&amp;cd=&amp;cad=rja&amp;uact=8&amp;ved=0ahUKEwjtksaOn4LOAhWJ7hoKHV6MC5UQjRwIBw&amp;url=http://www.preguntasantoral.es/2012/06/san-cirilo-de-alejandria/cirilo_atanasio_alejandria/&amp;psig=AFQjCNGSS6M-IgJWBvXWMg1pdvP0lGl61w&amp;ust=1469108018088859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1.jpeg"/><Relationship Id="rId41" Type="http://schemas.openxmlformats.org/officeDocument/2006/relationships/image" Target="media/image33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hyperlink" Target="https://www.google.es/url?sa=i&amp;rct=j&amp;q=&amp;esrc=s&amp;source=images&amp;cd=&amp;ved=0ahUKEwiRqL_RzovLAhXBcRQKHd51DvoQjRwIBw&amp;url=http://es.slideshare.net/KRSTI33/arte-bizantino-40740972&amp;psig=AFQjCNFeFjmbjpMxYP3iWSHzYtUXa60Wtw&amp;ust=1456238860231460" TargetMode="External"/><Relationship Id="rId11" Type="http://schemas.openxmlformats.org/officeDocument/2006/relationships/image" Target="media/image4.jpeg"/><Relationship Id="rId24" Type="http://schemas.openxmlformats.org/officeDocument/2006/relationships/hyperlink" Target="https://www.google.es/url?sa=i&amp;rct=j&amp;q=&amp;esrc=s&amp;source=images&amp;cd=&amp;ved=0ahUKEwjJqdjo2IvLAhVHuxQKHRbHCM8QjRwIBw&amp;url=http://www.historiadelarte.us/el-arte-bizantino/iconos-esmaltes-y-otros-objetos-preciosos/&amp;psig=AFQjCNGtNkaaa8xAVzunc33W9ZaRbFnTFw&amp;ust=1456240567732075" TargetMode="External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6.pn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39.png"/><Relationship Id="rId10" Type="http://schemas.openxmlformats.org/officeDocument/2006/relationships/hyperlink" Target="https://www.google.es/url?sa=i&amp;rct=j&amp;q=&amp;esrc=s&amp;source=images&amp;cd=&amp;ved=0ahUKEwjKxKbyz4vLAhVCPhQKHfl2AJUQjRwIBw&amp;url=http://www.historiadelarte.us/tag/arte-bizantino-arquitectura/&amp;psig=AFQjCNFeFjmbjpMxYP3iWSHzYtUXa60Wtw&amp;ust=1456238860231460" TargetMode="External"/><Relationship Id="rId19" Type="http://schemas.openxmlformats.org/officeDocument/2006/relationships/image" Target="media/image12.png"/><Relationship Id="rId31" Type="http://schemas.openxmlformats.org/officeDocument/2006/relationships/image" Target="media/image23.png"/><Relationship Id="rId44" Type="http://schemas.openxmlformats.org/officeDocument/2006/relationships/image" Target="media/image35.jpeg"/><Relationship Id="rId52" Type="http://schemas.openxmlformats.org/officeDocument/2006/relationships/image" Target="media/image41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4.jpeg"/><Relationship Id="rId48" Type="http://schemas.openxmlformats.org/officeDocument/2006/relationships/image" Target="media/image38.png"/><Relationship Id="rId8" Type="http://schemas.openxmlformats.org/officeDocument/2006/relationships/image" Target="media/image2.jpeg"/><Relationship Id="rId51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D4DC4B0-2259-40B9-8596-52A0AD855A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16</Pages>
  <Words>1122</Words>
  <Characters>6175</Characters>
  <Application>Microsoft Office Word</Application>
  <DocSecurity>0</DocSecurity>
  <Lines>51</Lines>
  <Paragraphs>14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cp:lastPrinted>2016-02-07T16:18:00Z</cp:lastPrinted>
  <dcterms:created xsi:type="dcterms:W3CDTF">2016-07-21T05:00:00Z</dcterms:created>
  <dcterms:modified xsi:type="dcterms:W3CDTF">2016-07-21T05:00:00Z</dcterms:modified>
</cp:coreProperties>
</file>