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5971" w:rsidRPr="00D4394F" w:rsidRDefault="00A43CD6" w:rsidP="00D4394F">
      <w:pPr>
        <w:jc w:val="center"/>
        <w:rPr>
          <w:b/>
          <w:color w:val="FF0000"/>
          <w:sz w:val="40"/>
          <w:szCs w:val="40"/>
        </w:rPr>
      </w:pPr>
      <w:r w:rsidRPr="00D4394F">
        <w:rPr>
          <w:b/>
          <w:color w:val="FF0000"/>
          <w:sz w:val="40"/>
          <w:szCs w:val="40"/>
        </w:rPr>
        <w:t>MARIA EN EL ARTE BIZANTINO</w:t>
      </w:r>
    </w:p>
    <w:p w:rsidR="00D4394F" w:rsidRDefault="00D4394F" w:rsidP="002E3C95">
      <w:pPr>
        <w:rPr>
          <w:szCs w:val="22"/>
        </w:rPr>
      </w:pPr>
    </w:p>
    <w:p w:rsidR="00D4394F" w:rsidRDefault="00D4394F" w:rsidP="00D4394F">
      <w:pPr>
        <w:rPr>
          <w:szCs w:val="22"/>
        </w:rPr>
      </w:pPr>
    </w:p>
    <w:p w:rsidR="00D4394F" w:rsidRDefault="00D4394F" w:rsidP="00D4394F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3943350" cy="5334000"/>
            <wp:effectExtent l="19050" t="0" r="0" b="0"/>
            <wp:docPr id="2" name="Imagen 1" descr="http://thumbs.dreamstime.com/z/arte-bizantino-del-mosaico-10272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humbs.dreamstime.com/z/arte-bizantino-del-mosaico-1027292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r="98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533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4F" w:rsidRPr="00B94AF4" w:rsidRDefault="00E76967" w:rsidP="00D4394F">
      <w:pPr>
        <w:jc w:val="center"/>
        <w:rPr>
          <w:b/>
          <w:color w:val="0070C0"/>
          <w:szCs w:val="22"/>
        </w:rPr>
      </w:pPr>
      <w:r>
        <w:rPr>
          <w:b/>
          <w:color w:val="0070C0"/>
          <w:szCs w:val="22"/>
        </w:rPr>
        <w:t>Marí</w:t>
      </w:r>
      <w:r w:rsidR="00D4394F" w:rsidRPr="00B94AF4">
        <w:rPr>
          <w:b/>
          <w:color w:val="0070C0"/>
          <w:szCs w:val="22"/>
        </w:rPr>
        <w:t>a es la reina de</w:t>
      </w:r>
      <w:r w:rsidR="00022AF7">
        <w:rPr>
          <w:b/>
          <w:color w:val="0070C0"/>
          <w:szCs w:val="22"/>
        </w:rPr>
        <w:t xml:space="preserve"> l</w:t>
      </w:r>
      <w:r w:rsidR="00D4394F" w:rsidRPr="00B94AF4">
        <w:rPr>
          <w:b/>
          <w:color w:val="0070C0"/>
          <w:szCs w:val="22"/>
        </w:rPr>
        <w:t>os mosaicos</w:t>
      </w:r>
    </w:p>
    <w:p w:rsidR="00D4394F" w:rsidRPr="00B94AF4" w:rsidRDefault="00D4394F" w:rsidP="00D4394F">
      <w:pPr>
        <w:jc w:val="center"/>
        <w:rPr>
          <w:b/>
          <w:color w:val="0070C0"/>
          <w:szCs w:val="22"/>
        </w:rPr>
      </w:pPr>
      <w:r w:rsidRPr="00B94AF4">
        <w:rPr>
          <w:b/>
          <w:color w:val="0070C0"/>
          <w:szCs w:val="22"/>
        </w:rPr>
        <w:t>Ella es el trono de Cristo, Dios encarnado</w:t>
      </w:r>
      <w:r w:rsidR="00022AF7">
        <w:rPr>
          <w:b/>
          <w:color w:val="0070C0"/>
          <w:szCs w:val="22"/>
        </w:rPr>
        <w:t>,</w:t>
      </w:r>
    </w:p>
    <w:p w:rsidR="00D4394F" w:rsidRDefault="00D4394F" w:rsidP="00D4394F">
      <w:pPr>
        <w:jc w:val="center"/>
        <w:rPr>
          <w:szCs w:val="22"/>
        </w:rPr>
      </w:pPr>
    </w:p>
    <w:p w:rsidR="00D4394F" w:rsidRDefault="00D4394F" w:rsidP="00D4394F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6645910" cy="2987943"/>
            <wp:effectExtent l="19050" t="0" r="2540" b="0"/>
            <wp:docPr id="24" name="Imagen 24" descr="http://www.preguntasantoral.es/wp-content/uploads/2012/04/maria_trastever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preguntasantoral.es/wp-content/uploads/2012/04/maria_trastevere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987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B3" w:rsidRPr="00B94AF4" w:rsidRDefault="00B94AF4" w:rsidP="00D4394F">
      <w:pPr>
        <w:jc w:val="center"/>
        <w:rPr>
          <w:b/>
          <w:color w:val="0070C0"/>
          <w:szCs w:val="22"/>
        </w:rPr>
      </w:pPr>
      <w:r w:rsidRPr="00B94AF4">
        <w:rPr>
          <w:b/>
          <w:color w:val="0070C0"/>
          <w:szCs w:val="22"/>
        </w:rPr>
        <w:t xml:space="preserve">Fachada en </w:t>
      </w:r>
      <w:proofErr w:type="spellStart"/>
      <w:r w:rsidRPr="00B94AF4">
        <w:rPr>
          <w:b/>
          <w:color w:val="0070C0"/>
          <w:szCs w:val="22"/>
        </w:rPr>
        <w:t>S</w:t>
      </w:r>
      <w:r w:rsidR="00BD0BB3" w:rsidRPr="00B94AF4">
        <w:rPr>
          <w:b/>
          <w:color w:val="0070C0"/>
          <w:szCs w:val="22"/>
        </w:rPr>
        <w:t>ta</w:t>
      </w:r>
      <w:proofErr w:type="spellEnd"/>
      <w:r w:rsidR="00BD0BB3" w:rsidRPr="00B94AF4">
        <w:rPr>
          <w:b/>
          <w:color w:val="0070C0"/>
          <w:szCs w:val="22"/>
        </w:rPr>
        <w:t xml:space="preserve"> Ma</w:t>
      </w:r>
      <w:r w:rsidR="00022AF7">
        <w:rPr>
          <w:b/>
          <w:color w:val="0070C0"/>
          <w:szCs w:val="22"/>
        </w:rPr>
        <w:t>ría</w:t>
      </w:r>
      <w:r>
        <w:rPr>
          <w:b/>
          <w:color w:val="0070C0"/>
          <w:szCs w:val="22"/>
        </w:rPr>
        <w:t xml:space="preserve"> del </w:t>
      </w:r>
      <w:proofErr w:type="spellStart"/>
      <w:r>
        <w:rPr>
          <w:b/>
          <w:color w:val="0070C0"/>
          <w:szCs w:val="22"/>
        </w:rPr>
        <w:t>Tra</w:t>
      </w:r>
      <w:r w:rsidR="00BD0BB3" w:rsidRPr="00B94AF4">
        <w:rPr>
          <w:b/>
          <w:color w:val="0070C0"/>
          <w:szCs w:val="22"/>
        </w:rPr>
        <w:t>stévere</w:t>
      </w:r>
      <w:proofErr w:type="spellEnd"/>
      <w:r>
        <w:rPr>
          <w:b/>
          <w:color w:val="0070C0"/>
          <w:szCs w:val="22"/>
        </w:rPr>
        <w:t>.</w:t>
      </w:r>
      <w:r w:rsidR="00BD0BB3" w:rsidRPr="00B94AF4">
        <w:rPr>
          <w:b/>
          <w:color w:val="0070C0"/>
          <w:szCs w:val="22"/>
        </w:rPr>
        <w:t xml:space="preserve">  Roma</w:t>
      </w:r>
    </w:p>
    <w:p w:rsidR="00D4394F" w:rsidRDefault="00D4394F" w:rsidP="00D4394F">
      <w:pPr>
        <w:jc w:val="center"/>
        <w:rPr>
          <w:szCs w:val="22"/>
        </w:rPr>
      </w:pPr>
    </w:p>
    <w:p w:rsidR="00972FC2" w:rsidRDefault="00972FC2" w:rsidP="00D4394F">
      <w:pPr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>
            <wp:extent cx="4648200" cy="3061314"/>
            <wp:effectExtent l="19050" t="0" r="0" b="0"/>
            <wp:docPr id="5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5446" t="35821" r="41238" b="18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0587" cy="3062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2FC2" w:rsidRPr="00B94AF4" w:rsidRDefault="00B94AF4" w:rsidP="00D4394F">
      <w:pPr>
        <w:jc w:val="center"/>
        <w:rPr>
          <w:b/>
          <w:color w:val="0070C0"/>
          <w:szCs w:val="22"/>
        </w:rPr>
      </w:pPr>
      <w:r w:rsidRPr="00B94AF4">
        <w:rPr>
          <w:b/>
          <w:color w:val="0070C0"/>
          <w:szCs w:val="22"/>
        </w:rPr>
        <w:t>Los adornos se repiten sin cesar</w:t>
      </w:r>
    </w:p>
    <w:p w:rsidR="00972FC2" w:rsidRPr="00E76967" w:rsidRDefault="00E76967" w:rsidP="00D4394F">
      <w:pPr>
        <w:jc w:val="center"/>
        <w:rPr>
          <w:b/>
          <w:color w:val="0070C0"/>
          <w:szCs w:val="22"/>
        </w:rPr>
      </w:pPr>
      <w:r w:rsidRPr="00E76967">
        <w:rPr>
          <w:b/>
          <w:color w:val="0070C0"/>
          <w:szCs w:val="22"/>
        </w:rPr>
        <w:t xml:space="preserve">La devoción a </w:t>
      </w:r>
      <w:proofErr w:type="spellStart"/>
      <w:r w:rsidRPr="00E76967">
        <w:rPr>
          <w:b/>
          <w:color w:val="0070C0"/>
          <w:szCs w:val="22"/>
        </w:rPr>
        <w:t>Maria</w:t>
      </w:r>
      <w:proofErr w:type="spellEnd"/>
      <w:r w:rsidRPr="00E76967">
        <w:rPr>
          <w:b/>
          <w:color w:val="0070C0"/>
          <w:szCs w:val="22"/>
        </w:rPr>
        <w:t xml:space="preserve"> es universal. Pero los orientales destacaron en ella</w:t>
      </w:r>
    </w:p>
    <w:p w:rsidR="00972FC2" w:rsidRDefault="00972FC2" w:rsidP="00D4394F">
      <w:pPr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>
            <wp:extent cx="1817245" cy="2409825"/>
            <wp:effectExtent l="19050" t="0" r="0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8918" t="37687" r="54711" b="1679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7051" cy="2409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4F" w:rsidRDefault="00D4394F" w:rsidP="002E3C95">
      <w:pPr>
        <w:rPr>
          <w:szCs w:val="22"/>
        </w:rPr>
      </w:pPr>
    </w:p>
    <w:p w:rsidR="00D4394F" w:rsidRDefault="00D4394F" w:rsidP="00D4394F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4324350" cy="2886504"/>
            <wp:effectExtent l="19050" t="0" r="0" b="0"/>
            <wp:docPr id="7" name="dt-foto" descr="Virgen María bendecida con el mosaico de Jesus Byzantine del beb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-foto" descr="Virgen María bendecida con el mosaico de Jesus Byzantine del bebé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28865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4F" w:rsidRPr="00B94AF4" w:rsidRDefault="00D4394F" w:rsidP="00D4394F">
      <w:pPr>
        <w:jc w:val="center"/>
        <w:rPr>
          <w:b/>
          <w:color w:val="0070C0"/>
          <w:szCs w:val="22"/>
        </w:rPr>
      </w:pPr>
      <w:proofErr w:type="spellStart"/>
      <w:r w:rsidRPr="00B94AF4">
        <w:rPr>
          <w:b/>
          <w:color w:val="0070C0"/>
          <w:szCs w:val="22"/>
        </w:rPr>
        <w:t>Abside</w:t>
      </w:r>
      <w:proofErr w:type="spellEnd"/>
      <w:r w:rsidRPr="00B94AF4">
        <w:rPr>
          <w:b/>
          <w:color w:val="0070C0"/>
          <w:szCs w:val="22"/>
        </w:rPr>
        <w:t xml:space="preserve"> de </w:t>
      </w:r>
      <w:proofErr w:type="spellStart"/>
      <w:r w:rsidRPr="00B94AF4">
        <w:rPr>
          <w:b/>
          <w:color w:val="0070C0"/>
          <w:szCs w:val="22"/>
        </w:rPr>
        <w:t>Sta</w:t>
      </w:r>
      <w:proofErr w:type="spellEnd"/>
      <w:r w:rsidRPr="00B94AF4">
        <w:rPr>
          <w:b/>
          <w:color w:val="0070C0"/>
          <w:szCs w:val="22"/>
        </w:rPr>
        <w:t xml:space="preserve"> </w:t>
      </w:r>
      <w:proofErr w:type="spellStart"/>
      <w:r w:rsidRPr="00B94AF4">
        <w:rPr>
          <w:b/>
          <w:color w:val="0070C0"/>
          <w:szCs w:val="22"/>
        </w:rPr>
        <w:t>Sofia</w:t>
      </w:r>
      <w:proofErr w:type="spellEnd"/>
      <w:r w:rsidR="00E76967">
        <w:rPr>
          <w:b/>
          <w:color w:val="0070C0"/>
          <w:szCs w:val="22"/>
        </w:rPr>
        <w:t>.</w:t>
      </w:r>
      <w:r w:rsidRPr="00B94AF4">
        <w:rPr>
          <w:b/>
          <w:color w:val="0070C0"/>
          <w:szCs w:val="22"/>
        </w:rPr>
        <w:t xml:space="preserve"> Estambul</w:t>
      </w:r>
    </w:p>
    <w:p w:rsidR="00D4394F" w:rsidRPr="00B94AF4" w:rsidRDefault="00BD0BB3" w:rsidP="00D4394F">
      <w:pPr>
        <w:jc w:val="center"/>
        <w:rPr>
          <w:b/>
          <w:color w:val="0070C0"/>
          <w:szCs w:val="22"/>
        </w:rPr>
      </w:pPr>
      <w:r w:rsidRPr="00B94AF4">
        <w:rPr>
          <w:b/>
          <w:color w:val="0070C0"/>
          <w:szCs w:val="22"/>
        </w:rPr>
        <w:t>Admirable icono del siglo VII</w:t>
      </w:r>
    </w:p>
    <w:p w:rsidR="00D4394F" w:rsidRDefault="00D4394F" w:rsidP="00D4394F">
      <w:pPr>
        <w:jc w:val="center"/>
        <w:rPr>
          <w:szCs w:val="22"/>
        </w:rPr>
      </w:pPr>
    </w:p>
    <w:p w:rsidR="00D4394F" w:rsidRDefault="00D4394F" w:rsidP="00D4394F">
      <w:pPr>
        <w:jc w:val="center"/>
        <w:rPr>
          <w:szCs w:val="22"/>
        </w:rPr>
      </w:pPr>
      <w:r>
        <w:rPr>
          <w:noProof/>
        </w:rPr>
        <w:lastRenderedPageBreak/>
        <w:drawing>
          <wp:inline distT="0" distB="0" distL="0" distR="0">
            <wp:extent cx="6645910" cy="4451613"/>
            <wp:effectExtent l="19050" t="0" r="2540" b="0"/>
            <wp:docPr id="10" name="vlb1lightboxImage" descr="http://thumbs.dreamstime.com/z/virgen-mar%C3%ADa-bendecida-con-el-mosaico-de-jesus-byzantine-del-beb%C3%A9-52569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lb1lightboxImage" descr="http://thumbs.dreamstime.com/z/virgen-mar%C3%ADa-bendecida-con-el-mosaico-de-jesus-byzantine-del-beb%C3%A9-5256932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b="90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516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94AF4" w:rsidRPr="00B94AF4" w:rsidRDefault="00B94AF4" w:rsidP="00D4394F">
      <w:pPr>
        <w:jc w:val="center"/>
        <w:rPr>
          <w:b/>
          <w:color w:val="0070C0"/>
          <w:szCs w:val="22"/>
        </w:rPr>
      </w:pPr>
      <w:proofErr w:type="spellStart"/>
      <w:r w:rsidRPr="00B94AF4">
        <w:rPr>
          <w:b/>
          <w:color w:val="0070C0"/>
          <w:szCs w:val="22"/>
        </w:rPr>
        <w:t>Sta</w:t>
      </w:r>
      <w:proofErr w:type="spellEnd"/>
      <w:r w:rsidRPr="00B94AF4">
        <w:rPr>
          <w:b/>
          <w:color w:val="0070C0"/>
          <w:szCs w:val="22"/>
        </w:rPr>
        <w:t xml:space="preserve"> Sofía</w:t>
      </w:r>
      <w:r w:rsidR="00E76967">
        <w:rPr>
          <w:b/>
          <w:color w:val="0070C0"/>
          <w:szCs w:val="22"/>
        </w:rPr>
        <w:t>.</w:t>
      </w:r>
      <w:r>
        <w:rPr>
          <w:b/>
          <w:color w:val="0070C0"/>
          <w:szCs w:val="22"/>
        </w:rPr>
        <w:t xml:space="preserve">  Constantinopla</w:t>
      </w:r>
    </w:p>
    <w:p w:rsidR="00D4394F" w:rsidRDefault="00D4394F" w:rsidP="00D4394F">
      <w:pPr>
        <w:jc w:val="center"/>
        <w:rPr>
          <w:szCs w:val="22"/>
        </w:rPr>
      </w:pPr>
    </w:p>
    <w:p w:rsidR="00A43CD6" w:rsidRDefault="00D4394F" w:rsidP="00D4394F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4142913" cy="3200400"/>
            <wp:effectExtent l="19050" t="0" r="0" b="0"/>
            <wp:docPr id="4" name="dt-foto" descr="Arte bizantino del mosaic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-foto" descr="Arte bizantino del mosaico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 b="63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913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B3" w:rsidRDefault="00B94AF4" w:rsidP="00D4394F">
      <w:pPr>
        <w:jc w:val="center"/>
        <w:rPr>
          <w:b/>
          <w:color w:val="0070C0"/>
          <w:szCs w:val="22"/>
        </w:rPr>
      </w:pPr>
      <w:r w:rsidRPr="00B94AF4">
        <w:rPr>
          <w:b/>
          <w:color w:val="0070C0"/>
          <w:szCs w:val="22"/>
        </w:rPr>
        <w:t>Sin la</w:t>
      </w:r>
      <w:r w:rsidR="00022AF7">
        <w:rPr>
          <w:b/>
          <w:color w:val="0070C0"/>
          <w:szCs w:val="22"/>
        </w:rPr>
        <w:t>s</w:t>
      </w:r>
      <w:r w:rsidRPr="00B94AF4">
        <w:rPr>
          <w:b/>
          <w:color w:val="0070C0"/>
          <w:szCs w:val="22"/>
        </w:rPr>
        <w:t xml:space="preserve"> figura</w:t>
      </w:r>
      <w:r w:rsidR="00022AF7">
        <w:rPr>
          <w:b/>
          <w:color w:val="0070C0"/>
          <w:szCs w:val="22"/>
        </w:rPr>
        <w:t>s</w:t>
      </w:r>
      <w:r w:rsidRPr="00B94AF4">
        <w:rPr>
          <w:b/>
          <w:color w:val="0070C0"/>
          <w:szCs w:val="22"/>
        </w:rPr>
        <w:t xml:space="preserve"> de </w:t>
      </w:r>
      <w:r w:rsidR="00022AF7">
        <w:rPr>
          <w:b/>
          <w:color w:val="0070C0"/>
          <w:szCs w:val="22"/>
        </w:rPr>
        <w:t>Jesús y María</w:t>
      </w:r>
      <w:r w:rsidRPr="00B94AF4">
        <w:rPr>
          <w:b/>
          <w:color w:val="0070C0"/>
          <w:szCs w:val="22"/>
        </w:rPr>
        <w:t>,</w:t>
      </w:r>
      <w:r w:rsidR="00E76967">
        <w:rPr>
          <w:b/>
          <w:color w:val="0070C0"/>
          <w:szCs w:val="22"/>
        </w:rPr>
        <w:t xml:space="preserve"> </w:t>
      </w:r>
      <w:r w:rsidR="00022AF7">
        <w:rPr>
          <w:b/>
          <w:color w:val="0070C0"/>
          <w:szCs w:val="22"/>
        </w:rPr>
        <w:t>no s</w:t>
      </w:r>
      <w:r w:rsidRPr="00B94AF4">
        <w:rPr>
          <w:b/>
          <w:color w:val="0070C0"/>
          <w:szCs w:val="22"/>
        </w:rPr>
        <w:t>e conci</w:t>
      </w:r>
      <w:r w:rsidR="00022AF7">
        <w:rPr>
          <w:b/>
          <w:color w:val="0070C0"/>
          <w:szCs w:val="22"/>
        </w:rPr>
        <w:t>b</w:t>
      </w:r>
      <w:r w:rsidRPr="00B94AF4">
        <w:rPr>
          <w:b/>
          <w:color w:val="0070C0"/>
          <w:szCs w:val="22"/>
        </w:rPr>
        <w:t xml:space="preserve">e </w:t>
      </w:r>
      <w:r w:rsidR="00022AF7">
        <w:rPr>
          <w:b/>
          <w:color w:val="0070C0"/>
          <w:szCs w:val="22"/>
        </w:rPr>
        <w:t xml:space="preserve">el </w:t>
      </w:r>
      <w:r w:rsidRPr="00B94AF4">
        <w:rPr>
          <w:b/>
          <w:color w:val="0070C0"/>
          <w:szCs w:val="22"/>
        </w:rPr>
        <w:t>arte bizantino</w:t>
      </w:r>
    </w:p>
    <w:p w:rsidR="00B94AF4" w:rsidRDefault="00B94AF4" w:rsidP="00D4394F">
      <w:pPr>
        <w:jc w:val="center"/>
        <w:rPr>
          <w:b/>
          <w:color w:val="0070C0"/>
          <w:szCs w:val="22"/>
        </w:rPr>
      </w:pPr>
    </w:p>
    <w:p w:rsidR="00B94AF4" w:rsidRPr="00B94AF4" w:rsidRDefault="00B94AF4" w:rsidP="00B94AF4">
      <w:pPr>
        <w:jc w:val="both"/>
        <w:rPr>
          <w:b/>
          <w:color w:val="00B050"/>
          <w:szCs w:val="22"/>
        </w:rPr>
      </w:pPr>
      <w:r>
        <w:rPr>
          <w:b/>
          <w:color w:val="00B050"/>
          <w:szCs w:val="22"/>
        </w:rPr>
        <w:t xml:space="preserve">   </w:t>
      </w:r>
      <w:r w:rsidRPr="00B94AF4">
        <w:rPr>
          <w:b/>
          <w:color w:val="00B050"/>
          <w:szCs w:val="22"/>
        </w:rPr>
        <w:t>Y es bueno recordar que en el Oriente, como en el O</w:t>
      </w:r>
      <w:r>
        <w:rPr>
          <w:b/>
          <w:color w:val="00B050"/>
          <w:szCs w:val="22"/>
        </w:rPr>
        <w:t>c</w:t>
      </w:r>
      <w:r w:rsidRPr="00B94AF4">
        <w:rPr>
          <w:b/>
          <w:color w:val="00B050"/>
          <w:szCs w:val="22"/>
        </w:rPr>
        <w:t>cidente, María es el camino hacia Jesús: El lema "Haced lo qu</w:t>
      </w:r>
      <w:r w:rsidR="00E76967">
        <w:rPr>
          <w:b/>
          <w:color w:val="00B050"/>
          <w:szCs w:val="22"/>
        </w:rPr>
        <w:t>e</w:t>
      </w:r>
      <w:r w:rsidRPr="00B94AF4">
        <w:rPr>
          <w:b/>
          <w:color w:val="00B050"/>
          <w:szCs w:val="22"/>
        </w:rPr>
        <w:t xml:space="preserve"> </w:t>
      </w:r>
      <w:r>
        <w:rPr>
          <w:b/>
          <w:color w:val="00B050"/>
          <w:szCs w:val="22"/>
        </w:rPr>
        <w:t>E</w:t>
      </w:r>
      <w:r w:rsidRPr="00B94AF4">
        <w:rPr>
          <w:b/>
          <w:color w:val="00B050"/>
          <w:szCs w:val="22"/>
        </w:rPr>
        <w:t>l os diga</w:t>
      </w:r>
      <w:r w:rsidR="00E76967">
        <w:rPr>
          <w:b/>
          <w:color w:val="00B050"/>
          <w:szCs w:val="22"/>
        </w:rPr>
        <w:t>"</w:t>
      </w:r>
      <w:r w:rsidRPr="00B94AF4">
        <w:rPr>
          <w:b/>
          <w:color w:val="00B050"/>
          <w:szCs w:val="22"/>
        </w:rPr>
        <w:t xml:space="preserve"> (</w:t>
      </w:r>
      <w:proofErr w:type="spellStart"/>
      <w:r w:rsidRPr="00B94AF4">
        <w:rPr>
          <w:b/>
          <w:color w:val="00B050"/>
          <w:szCs w:val="22"/>
        </w:rPr>
        <w:t>Jn</w:t>
      </w:r>
      <w:proofErr w:type="spellEnd"/>
      <w:r w:rsidRPr="00B94AF4">
        <w:rPr>
          <w:b/>
          <w:color w:val="00B050"/>
          <w:szCs w:val="22"/>
        </w:rPr>
        <w:t xml:space="preserve"> 2.</w:t>
      </w:r>
      <w:r>
        <w:rPr>
          <w:b/>
          <w:color w:val="00B050"/>
          <w:szCs w:val="22"/>
        </w:rPr>
        <w:t xml:space="preserve"> </w:t>
      </w:r>
      <w:r w:rsidRPr="00B94AF4">
        <w:rPr>
          <w:b/>
          <w:color w:val="00B050"/>
          <w:szCs w:val="22"/>
        </w:rPr>
        <w:t>5) refleja el sentido de la Virgen Mar</w:t>
      </w:r>
      <w:r>
        <w:rPr>
          <w:b/>
          <w:color w:val="00B050"/>
          <w:szCs w:val="22"/>
        </w:rPr>
        <w:t>í</w:t>
      </w:r>
      <w:r w:rsidRPr="00B94AF4">
        <w:rPr>
          <w:b/>
          <w:color w:val="00B050"/>
          <w:szCs w:val="22"/>
        </w:rPr>
        <w:t>a, c</w:t>
      </w:r>
      <w:r w:rsidRPr="00B94AF4">
        <w:rPr>
          <w:b/>
          <w:color w:val="00B050"/>
          <w:szCs w:val="22"/>
        </w:rPr>
        <w:t>o</w:t>
      </w:r>
      <w:r w:rsidRPr="00B94AF4">
        <w:rPr>
          <w:b/>
          <w:color w:val="00B050"/>
          <w:szCs w:val="22"/>
        </w:rPr>
        <w:t xml:space="preserve">mo Madre, como Orientadora, como la primera promotora de los discípulos y </w:t>
      </w:r>
      <w:r>
        <w:rPr>
          <w:b/>
          <w:color w:val="00B050"/>
          <w:szCs w:val="22"/>
        </w:rPr>
        <w:t xml:space="preserve">de los </w:t>
      </w:r>
      <w:r w:rsidRPr="00B94AF4">
        <w:rPr>
          <w:b/>
          <w:color w:val="00B050"/>
          <w:szCs w:val="22"/>
        </w:rPr>
        <w:t>am</w:t>
      </w:r>
      <w:r w:rsidRPr="00B94AF4">
        <w:rPr>
          <w:b/>
          <w:color w:val="00B050"/>
          <w:szCs w:val="22"/>
        </w:rPr>
        <w:t>i</w:t>
      </w:r>
      <w:r w:rsidRPr="00B94AF4">
        <w:rPr>
          <w:b/>
          <w:color w:val="00B050"/>
          <w:szCs w:val="22"/>
        </w:rPr>
        <w:t>gos de Jesús. No hay incr</w:t>
      </w:r>
      <w:r>
        <w:rPr>
          <w:b/>
          <w:color w:val="00B050"/>
          <w:szCs w:val="22"/>
        </w:rPr>
        <w:t>é</w:t>
      </w:r>
      <w:r w:rsidRPr="00B94AF4">
        <w:rPr>
          <w:b/>
          <w:color w:val="00B050"/>
          <w:szCs w:val="22"/>
        </w:rPr>
        <w:t>dulo que, si ora a María, pronto deje de serlo.</w:t>
      </w:r>
    </w:p>
    <w:p w:rsidR="00B94AF4" w:rsidRPr="00B94AF4" w:rsidRDefault="00B94AF4" w:rsidP="00D4394F">
      <w:pPr>
        <w:jc w:val="center"/>
        <w:rPr>
          <w:b/>
          <w:color w:val="0070C0"/>
          <w:szCs w:val="22"/>
        </w:rPr>
      </w:pPr>
    </w:p>
    <w:p w:rsidR="00A43CD6" w:rsidRDefault="00A43CD6" w:rsidP="00D4394F">
      <w:pPr>
        <w:jc w:val="center"/>
        <w:rPr>
          <w:szCs w:val="22"/>
        </w:rPr>
      </w:pPr>
      <w:r w:rsidRPr="00A43CD6">
        <w:rPr>
          <w:noProof/>
          <w:szCs w:val="22"/>
        </w:rPr>
        <w:lastRenderedPageBreak/>
        <w:drawing>
          <wp:inline distT="0" distB="0" distL="0" distR="0">
            <wp:extent cx="4359664" cy="5514975"/>
            <wp:effectExtent l="19050" t="0" r="2786" b="0"/>
            <wp:docPr id="21" name="Imagen 21" descr="http://www.novabella.org/wp-content/uploads/ascension-reduci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www.novabella.org/wp-content/uploads/ascension-reducida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1925" cy="5517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CD6" w:rsidRPr="00E76967" w:rsidRDefault="00A43CD6" w:rsidP="00A43CD6">
      <w:pPr>
        <w:jc w:val="center"/>
        <w:rPr>
          <w:rStyle w:val="ircsu"/>
          <w:b/>
          <w:color w:val="0070C0"/>
        </w:rPr>
      </w:pPr>
      <w:r w:rsidRPr="00E76967">
        <w:rPr>
          <w:rStyle w:val="ircsu"/>
          <w:b/>
          <w:color w:val="0070C0"/>
        </w:rPr>
        <w:t>Icono bizantino S. VI</w:t>
      </w:r>
    </w:p>
    <w:p w:rsidR="00A43CD6" w:rsidRDefault="00A43CD6" w:rsidP="002E3C95">
      <w:pPr>
        <w:rPr>
          <w:szCs w:val="22"/>
        </w:rPr>
      </w:pPr>
    </w:p>
    <w:p w:rsidR="00A43CD6" w:rsidRDefault="00A43CD6" w:rsidP="002E3C95">
      <w:pPr>
        <w:rPr>
          <w:szCs w:val="22"/>
        </w:rPr>
      </w:pPr>
      <w:r w:rsidRPr="00A43CD6">
        <w:rPr>
          <w:noProof/>
          <w:szCs w:val="22"/>
        </w:rPr>
        <w:drawing>
          <wp:inline distT="0" distB="0" distL="0" distR="0">
            <wp:extent cx="6038850" cy="3282699"/>
            <wp:effectExtent l="19050" t="0" r="0" b="0"/>
            <wp:docPr id="1" name="Imagen 1" descr="http://4.bp.blogspot.com/-AMP24uFFhYQ/VI4OCe_odDI/AAAAAAAABb0/JeEAHrueQ2E/s1600/Av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4.bp.blogspot.com/-AMP24uFFhYQ/VI4OCe_odDI/AAAAAAAABb0/JeEAHrueQ2E/s1600/Avia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400" cy="32851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3CD6" w:rsidRDefault="00A43CD6" w:rsidP="002E3C95">
      <w:pPr>
        <w:rPr>
          <w:szCs w:val="22"/>
        </w:rPr>
      </w:pPr>
    </w:p>
    <w:p w:rsidR="00A43CD6" w:rsidRPr="00E76967" w:rsidRDefault="00A43CD6" w:rsidP="00A43CD6">
      <w:pPr>
        <w:jc w:val="center"/>
        <w:rPr>
          <w:rStyle w:val="ircsu"/>
          <w:b/>
          <w:color w:val="0070C0"/>
        </w:rPr>
      </w:pPr>
      <w:r w:rsidRPr="00E76967">
        <w:rPr>
          <w:rStyle w:val="ircsu"/>
          <w:b/>
          <w:color w:val="0070C0"/>
        </w:rPr>
        <w:t>La imitación del arte oriental, como esta silueta,</w:t>
      </w:r>
    </w:p>
    <w:p w:rsidR="00A43CD6" w:rsidRPr="00E76967" w:rsidRDefault="00A43CD6" w:rsidP="00A43CD6">
      <w:pPr>
        <w:jc w:val="center"/>
        <w:rPr>
          <w:rStyle w:val="ircsu"/>
          <w:b/>
          <w:color w:val="0070C0"/>
        </w:rPr>
      </w:pPr>
      <w:r w:rsidRPr="00E76967">
        <w:rPr>
          <w:rStyle w:val="ircsu"/>
          <w:b/>
          <w:color w:val="0070C0"/>
        </w:rPr>
        <w:t xml:space="preserve"> se mantendrá a lo largo de toda la historia</w:t>
      </w:r>
    </w:p>
    <w:p w:rsidR="00A43CD6" w:rsidRDefault="00A43CD6" w:rsidP="002E3C95">
      <w:pPr>
        <w:rPr>
          <w:szCs w:val="22"/>
        </w:rPr>
      </w:pPr>
    </w:p>
    <w:p w:rsidR="00A43CD6" w:rsidRDefault="00A43CD6" w:rsidP="002E3C95">
      <w:pPr>
        <w:rPr>
          <w:szCs w:val="22"/>
        </w:rPr>
      </w:pPr>
    </w:p>
    <w:p w:rsidR="00A43CD6" w:rsidRDefault="00D4394F" w:rsidP="00D4394F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4703744" cy="3139750"/>
            <wp:effectExtent l="19050" t="0" r="1606" b="0"/>
            <wp:docPr id="13" name="dt-foto" descr="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t-foto" descr="E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9624" cy="314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4F" w:rsidRDefault="00D4394F" w:rsidP="00D4394F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4929505" cy="2686334"/>
            <wp:effectExtent l="19050" t="0" r="4445" b="0"/>
            <wp:docPr id="18" name="Imagen 18" descr="http://comps.canstockphoto.es/can-stock-photo_csp58627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comps.canstockphoto.es/can-stock-photo_csp5862774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 b="101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9505" cy="2686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94F" w:rsidRDefault="00D4394F" w:rsidP="00D4394F">
      <w:pPr>
        <w:jc w:val="center"/>
        <w:rPr>
          <w:szCs w:val="22"/>
        </w:rPr>
      </w:pPr>
    </w:p>
    <w:p w:rsidR="00A078EC" w:rsidRDefault="00A078EC" w:rsidP="00D4394F">
      <w:pPr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>
            <wp:extent cx="4029075" cy="2962555"/>
            <wp:effectExtent l="19050" t="0" r="9525" b="0"/>
            <wp:docPr id="12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 l="12899" t="41791" r="48118" b="208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1822" cy="296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8EC" w:rsidRPr="00B94AF4" w:rsidRDefault="00A078EC" w:rsidP="00D4394F">
      <w:pPr>
        <w:jc w:val="center"/>
        <w:rPr>
          <w:b/>
          <w:color w:val="0070C0"/>
          <w:szCs w:val="22"/>
        </w:rPr>
      </w:pPr>
      <w:r w:rsidRPr="00B94AF4">
        <w:rPr>
          <w:b/>
          <w:color w:val="0070C0"/>
          <w:szCs w:val="22"/>
        </w:rPr>
        <w:t>Y los iconos se multiplicaron a lo largo de tod</w:t>
      </w:r>
      <w:r w:rsidR="00B94AF4">
        <w:rPr>
          <w:b/>
          <w:color w:val="0070C0"/>
          <w:szCs w:val="22"/>
        </w:rPr>
        <w:t>a la E</w:t>
      </w:r>
      <w:r w:rsidRPr="00B94AF4">
        <w:rPr>
          <w:b/>
          <w:color w:val="0070C0"/>
          <w:szCs w:val="22"/>
        </w:rPr>
        <w:t xml:space="preserve">dad </w:t>
      </w:r>
      <w:r w:rsidR="00B94AF4">
        <w:rPr>
          <w:b/>
          <w:color w:val="0070C0"/>
          <w:szCs w:val="22"/>
        </w:rPr>
        <w:t>M</w:t>
      </w:r>
      <w:r w:rsidRPr="00B94AF4">
        <w:rPr>
          <w:b/>
          <w:color w:val="0070C0"/>
          <w:szCs w:val="22"/>
        </w:rPr>
        <w:t>edia</w:t>
      </w:r>
    </w:p>
    <w:p w:rsidR="00D4394F" w:rsidRDefault="00D4394F" w:rsidP="00D4394F">
      <w:pPr>
        <w:jc w:val="center"/>
        <w:rPr>
          <w:szCs w:val="22"/>
        </w:rPr>
      </w:pPr>
      <w:r>
        <w:rPr>
          <w:noProof/>
        </w:rPr>
        <w:lastRenderedPageBreak/>
        <w:drawing>
          <wp:inline distT="0" distB="0" distL="0" distR="0">
            <wp:extent cx="3733120" cy="5619750"/>
            <wp:effectExtent l="19050" t="0" r="680" b="0"/>
            <wp:docPr id="3" name="Imagen 21" descr="http://thumbs.dreamstime.com/z/palermo-mosaic-holy-mary-death-ceiling-church-santa-maria-dell-ammiraglio-la-martorana-april-cent-april-50094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thumbs.dreamstime.com/z/palermo-mosaic-holy-mary-death-ceiling-church-santa-maria-dell-ammiraglio-la-martorana-april-cent-april-50094846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 r="9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4462" cy="5621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B3" w:rsidRDefault="00581DB1" w:rsidP="00D4394F">
      <w:pPr>
        <w:jc w:val="center"/>
        <w:rPr>
          <w:b/>
          <w:color w:val="0070C0"/>
          <w:szCs w:val="22"/>
        </w:rPr>
      </w:pPr>
      <w:r w:rsidRPr="00581DB1">
        <w:rPr>
          <w:b/>
          <w:color w:val="0070C0"/>
          <w:szCs w:val="22"/>
        </w:rPr>
        <w:t xml:space="preserve">Icono </w:t>
      </w:r>
      <w:r w:rsidR="00E76967">
        <w:rPr>
          <w:b/>
          <w:color w:val="0070C0"/>
          <w:szCs w:val="22"/>
        </w:rPr>
        <w:t xml:space="preserve">del </w:t>
      </w:r>
      <w:r>
        <w:rPr>
          <w:b/>
          <w:color w:val="0070C0"/>
          <w:szCs w:val="22"/>
        </w:rPr>
        <w:t>s</w:t>
      </w:r>
      <w:r w:rsidR="00022AF7">
        <w:rPr>
          <w:b/>
          <w:color w:val="0070C0"/>
          <w:szCs w:val="22"/>
        </w:rPr>
        <w:t xml:space="preserve"> IX</w:t>
      </w:r>
      <w:r w:rsidR="00E76967">
        <w:rPr>
          <w:b/>
          <w:color w:val="0070C0"/>
          <w:szCs w:val="22"/>
        </w:rPr>
        <w:t>,</w:t>
      </w:r>
      <w:r w:rsidR="00022AF7">
        <w:rPr>
          <w:b/>
          <w:color w:val="0070C0"/>
          <w:szCs w:val="22"/>
        </w:rPr>
        <w:t xml:space="preserve"> tardí</w:t>
      </w:r>
      <w:r w:rsidRPr="00581DB1">
        <w:rPr>
          <w:b/>
          <w:color w:val="0070C0"/>
          <w:szCs w:val="22"/>
        </w:rPr>
        <w:t>a copia o imitación</w:t>
      </w:r>
    </w:p>
    <w:p w:rsidR="009A0479" w:rsidRDefault="009A0479" w:rsidP="00D4394F">
      <w:pPr>
        <w:jc w:val="center"/>
        <w:rPr>
          <w:b/>
          <w:color w:val="0070C0"/>
          <w:szCs w:val="22"/>
        </w:rPr>
      </w:pPr>
    </w:p>
    <w:p w:rsidR="009A0479" w:rsidRPr="00133AC5" w:rsidRDefault="009A0479" w:rsidP="00D4394F">
      <w:pPr>
        <w:jc w:val="center"/>
        <w:rPr>
          <w:b/>
          <w:color w:val="0070C0"/>
          <w:szCs w:val="22"/>
        </w:rPr>
      </w:pPr>
      <w:r>
        <w:rPr>
          <w:b/>
          <w:noProof/>
          <w:color w:val="0070C0"/>
          <w:szCs w:val="22"/>
        </w:rPr>
        <w:drawing>
          <wp:inline distT="0" distB="0" distL="0" distR="0">
            <wp:extent cx="2667000" cy="3396258"/>
            <wp:effectExtent l="19050" t="0" r="0" b="0"/>
            <wp:docPr id="56" name="Imagen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13616" t="30597" r="49694" b="85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339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33AC5">
        <w:rPr>
          <w:noProof/>
        </w:rPr>
        <w:t xml:space="preserve"> </w:t>
      </w:r>
      <w:r w:rsidRPr="009A0479">
        <w:rPr>
          <w:b/>
          <w:noProof/>
          <w:color w:val="0070C0"/>
          <w:szCs w:val="22"/>
        </w:rPr>
        <w:drawing>
          <wp:inline distT="0" distB="0" distL="0" distR="0">
            <wp:extent cx="2740461" cy="3381375"/>
            <wp:effectExtent l="19050" t="0" r="2739" b="0"/>
            <wp:docPr id="19" name="Imagen 24" descr="http://www.infovaticana.com/wp-content/uploads/2014/08/795x980xIcono-de-Vladimir-Rusia.jpg.pagespeed.ic.Hb84DYcq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www.infovaticana.com/wp-content/uploads/2014/08/795x980xIcono-de-Vladimir-Rusia.jpg.pagespeed.ic.Hb84DYcqfa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0461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B3" w:rsidRPr="009A0479" w:rsidRDefault="009A0479" w:rsidP="00D4394F">
      <w:pPr>
        <w:jc w:val="center"/>
        <w:rPr>
          <w:b/>
          <w:color w:val="0070C0"/>
          <w:szCs w:val="22"/>
        </w:rPr>
      </w:pPr>
      <w:proofErr w:type="spellStart"/>
      <w:r w:rsidRPr="009A0479">
        <w:rPr>
          <w:b/>
          <w:color w:val="0070C0"/>
        </w:rPr>
        <w:t>Tsilkani</w:t>
      </w:r>
      <w:proofErr w:type="spellEnd"/>
      <w:r w:rsidRPr="009A0479">
        <w:rPr>
          <w:b/>
          <w:color w:val="0070C0"/>
        </w:rPr>
        <w:t xml:space="preserve"> (Georgia), IX siglo  y copia mod</w:t>
      </w:r>
      <w:r w:rsidR="00022AF7">
        <w:rPr>
          <w:b/>
          <w:color w:val="0070C0"/>
        </w:rPr>
        <w:t>e</w:t>
      </w:r>
      <w:r w:rsidRPr="009A0479">
        <w:rPr>
          <w:b/>
          <w:color w:val="0070C0"/>
        </w:rPr>
        <w:t>rna</w:t>
      </w:r>
    </w:p>
    <w:p w:rsidR="001F7F30" w:rsidRPr="009A0479" w:rsidRDefault="001F7F30" w:rsidP="00D4394F">
      <w:pPr>
        <w:jc w:val="center"/>
        <w:rPr>
          <w:szCs w:val="22"/>
        </w:rPr>
      </w:pPr>
    </w:p>
    <w:p w:rsidR="009773A7" w:rsidRPr="009A0479" w:rsidRDefault="009773A7" w:rsidP="00D4394F">
      <w:pPr>
        <w:jc w:val="center"/>
      </w:pPr>
    </w:p>
    <w:p w:rsidR="001F7F30" w:rsidRDefault="001F7F30" w:rsidP="00D4394F">
      <w:pPr>
        <w:jc w:val="center"/>
      </w:pPr>
      <w:r>
        <w:rPr>
          <w:noProof/>
        </w:rPr>
        <w:drawing>
          <wp:inline distT="0" distB="0" distL="0" distR="0">
            <wp:extent cx="4318244" cy="3368231"/>
            <wp:effectExtent l="19050" t="0" r="6106" b="0"/>
            <wp:docPr id="45" name="BLOGGER_PHOTO_ID_5350531529582562738" descr="http://1.bp.blogspot.com/_onB-4lmtWgk/SkDoE-xLzbI/AAAAAAAAET4/i0HlX3UN1EA/s400/Oconostasio+Bizantin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50531529582562738" descr="http://1.bp.blogspot.com/_onB-4lmtWgk/SkDoE-xLzbI/AAAAAAAAET4/i0HlX3UN1EA/s400/Oconostasio+Bizantino.jpg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244" cy="33682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479" w:rsidRDefault="009A0479" w:rsidP="009A0479">
      <w:pPr>
        <w:jc w:val="center"/>
        <w:rPr>
          <w:b/>
          <w:color w:val="0070C0"/>
        </w:rPr>
      </w:pPr>
      <w:r w:rsidRPr="009A0479">
        <w:rPr>
          <w:b/>
          <w:color w:val="0070C0"/>
        </w:rPr>
        <w:t xml:space="preserve">La aparición de los </w:t>
      </w:r>
      <w:hyperlink r:id="rId22" w:history="1">
        <w:r w:rsidRPr="009A0479">
          <w:rPr>
            <w:rStyle w:val="Hipervnculo"/>
            <w:b/>
            <w:color w:val="0070C0"/>
            <w:u w:val="none"/>
          </w:rPr>
          <w:t>iconos</w:t>
        </w:r>
      </w:hyperlink>
      <w:r w:rsidRPr="009A0479">
        <w:rPr>
          <w:b/>
          <w:color w:val="0070C0"/>
        </w:rPr>
        <w:t xml:space="preserve"> desarrolla la </w:t>
      </w:r>
      <w:r w:rsidRPr="009A0479">
        <w:rPr>
          <w:b/>
          <w:bCs/>
          <w:color w:val="0070C0"/>
        </w:rPr>
        <w:t>pintura sobre tabla</w:t>
      </w:r>
      <w:r w:rsidRPr="009A0479">
        <w:rPr>
          <w:b/>
          <w:color w:val="0070C0"/>
        </w:rPr>
        <w:t>.</w:t>
      </w:r>
    </w:p>
    <w:p w:rsidR="009A0479" w:rsidRDefault="009A0479" w:rsidP="009A0479">
      <w:pPr>
        <w:jc w:val="center"/>
        <w:rPr>
          <w:b/>
          <w:color w:val="0070C0"/>
        </w:rPr>
      </w:pPr>
    </w:p>
    <w:tbl>
      <w:tblPr>
        <w:tblStyle w:val="Tablaconcuadrcula"/>
        <w:tblW w:w="0" w:type="auto"/>
        <w:tblLook w:val="04A0"/>
      </w:tblPr>
      <w:tblGrid>
        <w:gridCol w:w="10606"/>
      </w:tblGrid>
      <w:tr w:rsidR="00E76967" w:rsidTr="00E76967">
        <w:tc>
          <w:tcPr>
            <w:tcW w:w="10606" w:type="dxa"/>
          </w:tcPr>
          <w:p w:rsidR="00E76967" w:rsidRPr="00E76967" w:rsidRDefault="00E76967" w:rsidP="00E76967">
            <w:pPr>
              <w:jc w:val="both"/>
              <w:rPr>
                <w:b/>
                <w:color w:val="FF0000"/>
              </w:rPr>
            </w:pPr>
            <w:r w:rsidRPr="00E76967">
              <w:rPr>
                <w:b/>
                <w:color w:val="FF0000"/>
              </w:rPr>
              <w:t xml:space="preserve">      En las iglesias bizantinas, para separar el altar del resto de la iglesia, se coloca un iconostasio, que es un muro de separación recubierto de iconos.</w:t>
            </w:r>
            <w:r w:rsidRPr="00E76967">
              <w:rPr>
                <w:color w:val="FF0000"/>
                <w:sz w:val="36"/>
                <w:szCs w:val="36"/>
              </w:rPr>
              <w:t xml:space="preserve"> </w:t>
            </w:r>
            <w:r w:rsidRPr="00E76967">
              <w:rPr>
                <w:b/>
                <w:color w:val="FF0000"/>
              </w:rPr>
              <w:t xml:space="preserve">Para la mentalidad bizantina los </w:t>
            </w:r>
            <w:r w:rsidRPr="00E76967">
              <w:rPr>
                <w:b/>
                <w:bCs/>
                <w:color w:val="FF0000"/>
              </w:rPr>
              <w:t>iconos</w:t>
            </w:r>
            <w:r w:rsidRPr="00E76967">
              <w:rPr>
                <w:b/>
                <w:color w:val="FF0000"/>
              </w:rPr>
              <w:t xml:space="preserve"> (pinturas de la divinidad o de los santos) eran, y son,  mucho más que una simple pintura, como ocurre en el arte occidental. Dios está presente en su liturgia. Cristo inv</w:t>
            </w:r>
            <w:r w:rsidRPr="00E76967">
              <w:rPr>
                <w:b/>
                <w:color w:val="FF0000"/>
              </w:rPr>
              <w:t>i</w:t>
            </w:r>
            <w:r w:rsidRPr="00E76967">
              <w:rPr>
                <w:b/>
                <w:color w:val="FF0000"/>
              </w:rPr>
              <w:t>sible se siente protagonista en las invocaciones. Los santos descienden del cielo...</w:t>
            </w:r>
          </w:p>
          <w:p w:rsidR="00E76967" w:rsidRDefault="00E76967" w:rsidP="00E76967">
            <w:pPr>
              <w:jc w:val="both"/>
              <w:rPr>
                <w:b/>
                <w:color w:val="0070C0"/>
              </w:rPr>
            </w:pPr>
            <w:r w:rsidRPr="00E76967">
              <w:rPr>
                <w:b/>
                <w:color w:val="FF0000"/>
              </w:rPr>
              <w:t xml:space="preserve">   </w:t>
            </w:r>
            <w:r>
              <w:rPr>
                <w:b/>
                <w:color w:val="FF0000"/>
              </w:rPr>
              <w:t>¿</w:t>
            </w:r>
            <w:r w:rsidRPr="00E76967">
              <w:rPr>
                <w:b/>
                <w:color w:val="FF0000"/>
              </w:rPr>
              <w:t>Puede esto entenderlo un racionalista, un escéptico, un ateo</w:t>
            </w:r>
            <w:r>
              <w:rPr>
                <w:b/>
                <w:color w:val="FF0000"/>
              </w:rPr>
              <w:t>?</w:t>
            </w:r>
            <w:r w:rsidRPr="00E76967">
              <w:rPr>
                <w:b/>
                <w:color w:val="FF0000"/>
              </w:rPr>
              <w:t>. Jamás lo entenderá</w:t>
            </w:r>
            <w:r>
              <w:rPr>
                <w:b/>
                <w:color w:val="FF0000"/>
              </w:rPr>
              <w:t>.</w:t>
            </w:r>
          </w:p>
        </w:tc>
      </w:tr>
    </w:tbl>
    <w:p w:rsidR="00E76967" w:rsidRPr="009A0479" w:rsidRDefault="00E76967" w:rsidP="009A0479">
      <w:pPr>
        <w:jc w:val="center"/>
        <w:rPr>
          <w:b/>
          <w:color w:val="0070C0"/>
        </w:rPr>
      </w:pPr>
    </w:p>
    <w:p w:rsidR="001F7F30" w:rsidRDefault="00765061" w:rsidP="009A0479">
      <w:pPr>
        <w:jc w:val="both"/>
        <w:rPr>
          <w:b/>
        </w:rPr>
      </w:pPr>
      <w:r>
        <w:rPr>
          <w:b/>
        </w:rPr>
        <w:t xml:space="preserve">  </w:t>
      </w:r>
      <w:r w:rsidR="009A0479" w:rsidRPr="00765061">
        <w:rPr>
          <w:b/>
          <w:color w:val="00B050"/>
        </w:rPr>
        <w:t xml:space="preserve"> Pues más</w:t>
      </w:r>
      <w:r>
        <w:rPr>
          <w:b/>
          <w:color w:val="00B050"/>
        </w:rPr>
        <w:t xml:space="preserve"> </w:t>
      </w:r>
      <w:r w:rsidRPr="00765061">
        <w:rPr>
          <w:b/>
          <w:color w:val="00B050"/>
        </w:rPr>
        <w:t xml:space="preserve">que </w:t>
      </w:r>
      <w:r w:rsidR="009A0479" w:rsidRPr="00765061">
        <w:rPr>
          <w:b/>
          <w:color w:val="00B050"/>
        </w:rPr>
        <w:t xml:space="preserve"> una representación, eran</w:t>
      </w:r>
      <w:r w:rsidR="00E76967">
        <w:rPr>
          <w:b/>
          <w:color w:val="00B050"/>
        </w:rPr>
        <w:t xml:space="preserve"> y son </w:t>
      </w:r>
      <w:r w:rsidR="009A0479" w:rsidRPr="00765061">
        <w:rPr>
          <w:b/>
          <w:color w:val="00B050"/>
        </w:rPr>
        <w:t xml:space="preserve"> la divinidad misma hecha </w:t>
      </w:r>
      <w:r w:rsidR="00E76967">
        <w:rPr>
          <w:b/>
          <w:color w:val="00B050"/>
        </w:rPr>
        <w:t xml:space="preserve">presente en la </w:t>
      </w:r>
      <w:r w:rsidR="009A0479" w:rsidRPr="00765061">
        <w:rPr>
          <w:b/>
          <w:color w:val="00B050"/>
        </w:rPr>
        <w:t>materia</w:t>
      </w:r>
      <w:r w:rsidR="00E76967">
        <w:rPr>
          <w:b/>
          <w:color w:val="00B050"/>
        </w:rPr>
        <w:t xml:space="preserve"> (pintura, escultura)</w:t>
      </w:r>
      <w:r w:rsidR="009A0479" w:rsidRPr="00765061">
        <w:rPr>
          <w:b/>
          <w:color w:val="00B050"/>
        </w:rPr>
        <w:t>,</w:t>
      </w:r>
      <w:r w:rsidR="00E76967">
        <w:rPr>
          <w:b/>
          <w:color w:val="00B050"/>
        </w:rPr>
        <w:t xml:space="preserve"> lo que significa</w:t>
      </w:r>
      <w:r w:rsidR="009A0479" w:rsidRPr="00765061">
        <w:rPr>
          <w:b/>
          <w:color w:val="00B050"/>
        </w:rPr>
        <w:t xml:space="preserve"> una teofanía </w:t>
      </w:r>
      <w:r w:rsidR="009A0479" w:rsidRPr="00022AF7">
        <w:rPr>
          <w:b/>
          <w:color w:val="00B050"/>
        </w:rPr>
        <w:t>(u</w:t>
      </w:r>
      <w:r w:rsidR="009A0479" w:rsidRPr="00765061">
        <w:rPr>
          <w:b/>
          <w:color w:val="00B050"/>
        </w:rPr>
        <w:t>na revelación de lo divino)</w:t>
      </w:r>
      <w:r w:rsidR="00E76967">
        <w:rPr>
          <w:b/>
          <w:color w:val="00B050"/>
        </w:rPr>
        <w:t>. S</w:t>
      </w:r>
      <w:r w:rsidR="009A0479" w:rsidRPr="00765061">
        <w:rPr>
          <w:b/>
          <w:color w:val="00B050"/>
        </w:rPr>
        <w:t>e aproxima mucho a lo que significa</w:t>
      </w:r>
      <w:r w:rsidR="00E76967">
        <w:rPr>
          <w:b/>
          <w:color w:val="00B050"/>
        </w:rPr>
        <w:t>ron</w:t>
      </w:r>
      <w:r w:rsidR="009A0479" w:rsidRPr="00765061">
        <w:rPr>
          <w:b/>
          <w:color w:val="00B050"/>
        </w:rPr>
        <w:t xml:space="preserve"> las reliquias en el mundo occidental (restos de sa</w:t>
      </w:r>
      <w:r w:rsidR="009A0479" w:rsidRPr="00765061">
        <w:rPr>
          <w:b/>
          <w:color w:val="00B050"/>
        </w:rPr>
        <w:t>n</w:t>
      </w:r>
      <w:r w:rsidR="009A0479" w:rsidRPr="00765061">
        <w:rPr>
          <w:b/>
          <w:color w:val="00B050"/>
        </w:rPr>
        <w:t>tos, objetos que estuvieron en contacto con Cristo como la madera de la cruz o la Vi</w:t>
      </w:r>
      <w:r w:rsidR="009A0479" w:rsidRPr="00765061">
        <w:rPr>
          <w:b/>
          <w:color w:val="00B050"/>
        </w:rPr>
        <w:t>r</w:t>
      </w:r>
      <w:r w:rsidR="009A0479" w:rsidRPr="00765061">
        <w:rPr>
          <w:b/>
          <w:color w:val="00B050"/>
        </w:rPr>
        <w:t>gen María y sus lágrimas o las propias gotas de su leche</w:t>
      </w:r>
      <w:r w:rsidR="00E76967">
        <w:rPr>
          <w:b/>
          <w:color w:val="00B050"/>
        </w:rPr>
        <w:t xml:space="preserve"> maternal</w:t>
      </w:r>
      <w:r w:rsidR="009A0479" w:rsidRPr="00765061">
        <w:rPr>
          <w:b/>
          <w:color w:val="00B050"/>
        </w:rPr>
        <w:t>). Esta característica hará que cambie todo, desde su creación hasta su propia contempl</w:t>
      </w:r>
      <w:r w:rsidR="009A0479" w:rsidRPr="00765061">
        <w:rPr>
          <w:b/>
          <w:color w:val="00B050"/>
        </w:rPr>
        <w:t>a</w:t>
      </w:r>
      <w:r w:rsidR="009A0479" w:rsidRPr="00765061">
        <w:rPr>
          <w:b/>
          <w:color w:val="00B050"/>
        </w:rPr>
        <w:t>ción, siendo incluso la causa de una cruenta guerra que duró casi dos siglos</w:t>
      </w:r>
      <w:r>
        <w:rPr>
          <w:b/>
        </w:rPr>
        <w:t>.</w:t>
      </w:r>
      <w:r w:rsidR="00E76967">
        <w:rPr>
          <w:b/>
        </w:rPr>
        <w:t xml:space="preserve"> </w:t>
      </w:r>
    </w:p>
    <w:p w:rsidR="009A0479" w:rsidRPr="009A0479" w:rsidRDefault="009A0479" w:rsidP="009A0479">
      <w:pPr>
        <w:jc w:val="both"/>
        <w:rPr>
          <w:b/>
        </w:rPr>
      </w:pPr>
    </w:p>
    <w:p w:rsidR="001F7F30" w:rsidRDefault="009A0479" w:rsidP="009A0479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2085975" cy="3048000"/>
            <wp:effectExtent l="19050" t="0" r="9525" b="0"/>
            <wp:docPr id="48" name="BLOGGER_PHOTO_ID_5350531535437694434" descr="http://2.bp.blogspot.com/_onB-4lmtWgk/SkDoFUlKBeI/AAAAAAAAEUQ/JnyCOOks6p0/s400/virgen%2520vladi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50531535437694434" descr="http://2.bp.blogspot.com/_onB-4lmtWgk/SkDoFUlKBeI/AAAAAAAAEUQ/JnyCOOks6p0/s400/virgen%2520vladimir.jpg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5975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714500" cy="3048000"/>
            <wp:effectExtent l="19050" t="0" r="0" b="0"/>
            <wp:docPr id="51" name="BLOGGER_PHOTO_ID_5350531531504298338" descr="http://2.bp.blogspot.com/_onB-4lmtWgk/SkDoFF7XKWI/AAAAAAAAEUI/GNbUDjzlgs4/s400/250px-Italo-ByzantinischerVirgen+y+el+ni%C3%B1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OGGER_PHOTO_ID_5350531531504298338" descr="http://2.bp.blogspot.com/_onB-4lmtWgk/SkDoFF7XKWI/AAAAAAAAEUI/GNbUDjzlgs4/s400/250px-Italo-ByzantinischerVirgen+y+el+ni%C3%B1o.jpg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0479" w:rsidRDefault="009A0479" w:rsidP="009A0479">
      <w:pPr>
        <w:jc w:val="center"/>
        <w:rPr>
          <w:b/>
        </w:rPr>
      </w:pPr>
      <w:r w:rsidRPr="009A0479">
        <w:rPr>
          <w:b/>
          <w:bCs/>
          <w:color w:val="0070C0"/>
        </w:rPr>
        <w:t>Virgen de Vladimir</w:t>
      </w:r>
      <w:r w:rsidRPr="009A0479">
        <w:rPr>
          <w:b/>
          <w:color w:val="0070C0"/>
        </w:rPr>
        <w:t>" (s. XII), Constantinopla 1125</w:t>
      </w:r>
      <w:r>
        <w:rPr>
          <w:sz w:val="36"/>
          <w:szCs w:val="36"/>
        </w:rPr>
        <w:t>.</w:t>
      </w:r>
      <w:r w:rsidRPr="00022AF7">
        <w:rPr>
          <w:color w:val="0070C0"/>
          <w:sz w:val="36"/>
          <w:szCs w:val="36"/>
        </w:rPr>
        <w:t xml:space="preserve"> </w:t>
      </w:r>
      <w:r w:rsidR="00022AF7" w:rsidRPr="00022AF7">
        <w:rPr>
          <w:color w:val="0070C0"/>
          <w:sz w:val="36"/>
          <w:szCs w:val="36"/>
        </w:rPr>
        <w:t>Y</w:t>
      </w:r>
      <w:r w:rsidRPr="009A0479">
        <w:rPr>
          <w:b/>
          <w:color w:val="0070C0"/>
        </w:rPr>
        <w:t xml:space="preserve"> copia moderna</w:t>
      </w:r>
    </w:p>
    <w:p w:rsidR="009A0479" w:rsidRDefault="009A0479" w:rsidP="009A0479">
      <w:pPr>
        <w:jc w:val="center"/>
        <w:rPr>
          <w:b/>
        </w:rPr>
      </w:pPr>
    </w:p>
    <w:p w:rsidR="009A0479" w:rsidRDefault="00DF0452" w:rsidP="009A0479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6645910" cy="4300827"/>
            <wp:effectExtent l="19050" t="0" r="2540" b="0"/>
            <wp:docPr id="59" name="Imagen 59" descr="http://previews.123rf.com/images/pajche/pajche0912/pajche091200007/6003468-Mosaico-de-la-Virgen-Mar-a-en-el-Iglesia-de-Santa-Sof-a-Estambul-Turqu-a--Foto-de-arch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://previews.123rf.com/images/pajche/pajche0912/pajche091200007/6003468-Mosaico-de-la-Virgen-Mar-a-en-el-Iglesia-de-Santa-Sof-a-Estambul-Turqu-a--Foto-de-archivo.jpg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300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452" w:rsidRDefault="00DF0452" w:rsidP="009A0479">
      <w:pPr>
        <w:jc w:val="center"/>
        <w:rPr>
          <w:b/>
        </w:rPr>
      </w:pPr>
      <w:r>
        <w:rPr>
          <w:b/>
        </w:rPr>
        <w:t xml:space="preserve">Iglesia de </w:t>
      </w:r>
      <w:proofErr w:type="spellStart"/>
      <w:r>
        <w:rPr>
          <w:b/>
        </w:rPr>
        <w:t>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Sofia</w:t>
      </w:r>
      <w:proofErr w:type="spellEnd"/>
      <w:r>
        <w:rPr>
          <w:b/>
        </w:rPr>
        <w:t>. Estamb</w:t>
      </w:r>
      <w:r w:rsidR="00133AC5">
        <w:rPr>
          <w:b/>
        </w:rPr>
        <w:t>ul</w:t>
      </w:r>
      <w:r>
        <w:rPr>
          <w:b/>
        </w:rPr>
        <w:t>.  Mos</w:t>
      </w:r>
      <w:r w:rsidR="00133AC5">
        <w:rPr>
          <w:b/>
        </w:rPr>
        <w:t>a</w:t>
      </w:r>
      <w:r>
        <w:rPr>
          <w:b/>
        </w:rPr>
        <w:t>ico s. XI</w:t>
      </w:r>
    </w:p>
    <w:p w:rsidR="00DF0452" w:rsidRPr="009A0479" w:rsidRDefault="00DF0452" w:rsidP="009A0479">
      <w:pPr>
        <w:jc w:val="center"/>
        <w:rPr>
          <w:b/>
        </w:rPr>
      </w:pPr>
    </w:p>
    <w:p w:rsidR="009773A7" w:rsidRDefault="009773A7" w:rsidP="00D4394F">
      <w:pPr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>
            <wp:extent cx="5385666" cy="4029075"/>
            <wp:effectExtent l="19050" t="0" r="5484" b="0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 l="3870" t="32836" r="39232" b="117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5666" cy="402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452" w:rsidRPr="00DF0452" w:rsidRDefault="00133AC5" w:rsidP="00D4394F">
      <w:pPr>
        <w:jc w:val="center"/>
        <w:rPr>
          <w:b/>
          <w:color w:val="0070C0"/>
          <w:szCs w:val="22"/>
        </w:rPr>
      </w:pPr>
      <w:r>
        <w:rPr>
          <w:b/>
          <w:color w:val="0070C0"/>
          <w:szCs w:val="22"/>
        </w:rPr>
        <w:t>C</w:t>
      </w:r>
      <w:r w:rsidR="00DF0452" w:rsidRPr="00DF0452">
        <w:rPr>
          <w:b/>
          <w:color w:val="0070C0"/>
          <w:szCs w:val="22"/>
        </w:rPr>
        <w:t>opia del mismo siglo</w:t>
      </w:r>
    </w:p>
    <w:p w:rsidR="009773A7" w:rsidRPr="00022AF7" w:rsidRDefault="001F7F30" w:rsidP="00D4394F">
      <w:pPr>
        <w:jc w:val="center"/>
        <w:rPr>
          <w:b/>
          <w:color w:val="0070C0"/>
        </w:rPr>
      </w:pPr>
      <w:r w:rsidRPr="00022AF7">
        <w:rPr>
          <w:b/>
          <w:color w:val="0070C0"/>
        </w:rPr>
        <w:t xml:space="preserve">Arte que brilló también </w:t>
      </w:r>
      <w:r w:rsidR="004D7E87" w:rsidRPr="00022AF7">
        <w:rPr>
          <w:b/>
          <w:color w:val="0070C0"/>
        </w:rPr>
        <w:t>en mosaicos admirables</w:t>
      </w:r>
    </w:p>
    <w:p w:rsidR="00BD0BB3" w:rsidRDefault="00BD0BB3" w:rsidP="00D4394F">
      <w:pPr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>
            <wp:extent cx="5360266" cy="6099613"/>
            <wp:effectExtent l="19050" t="0" r="0" b="0"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 l="16339" t="22575" r="58723" b="40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2860" cy="6113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E87" w:rsidRDefault="004D7E87" w:rsidP="00D4394F">
      <w:pPr>
        <w:jc w:val="center"/>
        <w:rPr>
          <w:b/>
          <w:szCs w:val="22"/>
        </w:rPr>
      </w:pPr>
    </w:p>
    <w:p w:rsidR="00DF0452" w:rsidRDefault="00DF0452" w:rsidP="00D4394F">
      <w:pPr>
        <w:jc w:val="center"/>
        <w:rPr>
          <w:b/>
          <w:szCs w:val="22"/>
        </w:rPr>
      </w:pPr>
    </w:p>
    <w:p w:rsidR="00DF0452" w:rsidRDefault="00DF0452" w:rsidP="00D4394F">
      <w:pPr>
        <w:jc w:val="center"/>
        <w:rPr>
          <w:b/>
          <w:szCs w:val="22"/>
        </w:rPr>
      </w:pPr>
      <w:r>
        <w:rPr>
          <w:b/>
          <w:noProof/>
          <w:szCs w:val="22"/>
        </w:rPr>
        <w:drawing>
          <wp:inline distT="0" distB="0" distL="0" distR="0">
            <wp:extent cx="4416490" cy="2705100"/>
            <wp:effectExtent l="19050" t="0" r="3110" b="0"/>
            <wp:docPr id="64" name="Imagen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 l="3726" t="37127" r="38945" b="171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490" cy="2705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452" w:rsidRPr="00DF0452" w:rsidRDefault="00DF0452" w:rsidP="00D4394F">
      <w:pPr>
        <w:jc w:val="center"/>
        <w:rPr>
          <w:b/>
          <w:color w:val="0070C0"/>
          <w:szCs w:val="22"/>
        </w:rPr>
      </w:pPr>
      <w:r w:rsidRPr="00DF0452">
        <w:rPr>
          <w:b/>
          <w:color w:val="0070C0"/>
          <w:szCs w:val="22"/>
        </w:rPr>
        <w:t>Otro Mosaico de Sta</w:t>
      </w:r>
      <w:r w:rsidR="00022AF7">
        <w:rPr>
          <w:b/>
          <w:color w:val="0070C0"/>
          <w:szCs w:val="22"/>
        </w:rPr>
        <w:t>. Sofí</w:t>
      </w:r>
      <w:r w:rsidRPr="00DF0452">
        <w:rPr>
          <w:b/>
          <w:color w:val="0070C0"/>
          <w:szCs w:val="22"/>
        </w:rPr>
        <w:t>a</w:t>
      </w:r>
    </w:p>
    <w:p w:rsidR="00DF0452" w:rsidRDefault="00DF0452" w:rsidP="00D4394F">
      <w:pPr>
        <w:jc w:val="center"/>
        <w:rPr>
          <w:b/>
          <w:color w:val="0070C0"/>
          <w:szCs w:val="22"/>
        </w:rPr>
      </w:pPr>
      <w:r w:rsidRPr="00DF0452">
        <w:rPr>
          <w:b/>
          <w:color w:val="0070C0"/>
          <w:szCs w:val="22"/>
        </w:rPr>
        <w:t>con las ofrenda</w:t>
      </w:r>
      <w:r w:rsidR="00C0685A">
        <w:rPr>
          <w:b/>
          <w:color w:val="0070C0"/>
          <w:szCs w:val="22"/>
        </w:rPr>
        <w:t>s</w:t>
      </w:r>
      <w:r w:rsidRPr="00DF0452">
        <w:rPr>
          <w:b/>
          <w:color w:val="0070C0"/>
          <w:szCs w:val="22"/>
        </w:rPr>
        <w:t xml:space="preserve"> a la Madre de Dios</w:t>
      </w:r>
    </w:p>
    <w:p w:rsidR="00133AC5" w:rsidRDefault="00133AC5" w:rsidP="00D4394F">
      <w:pPr>
        <w:jc w:val="center"/>
        <w:rPr>
          <w:b/>
          <w:color w:val="0070C0"/>
          <w:szCs w:val="22"/>
        </w:rPr>
      </w:pPr>
    </w:p>
    <w:p w:rsidR="00133AC5" w:rsidRPr="00133AC5" w:rsidRDefault="00133AC5" w:rsidP="00022AF7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lastRenderedPageBreak/>
        <w:t>Es</w:t>
      </w:r>
      <w:r w:rsidRPr="00133AC5">
        <w:rPr>
          <w:b/>
          <w:color w:val="FF0000"/>
          <w:sz w:val="32"/>
          <w:szCs w:val="32"/>
        </w:rPr>
        <w:t>cuela de mariolog</w:t>
      </w:r>
      <w:r w:rsidR="00022AF7">
        <w:rPr>
          <w:b/>
          <w:color w:val="FF0000"/>
          <w:sz w:val="32"/>
          <w:szCs w:val="32"/>
        </w:rPr>
        <w:t xml:space="preserve">ía.  </w:t>
      </w:r>
      <w:proofErr w:type="spellStart"/>
      <w:r w:rsidR="00022AF7">
        <w:rPr>
          <w:b/>
          <w:color w:val="FF0000"/>
          <w:sz w:val="32"/>
          <w:szCs w:val="32"/>
        </w:rPr>
        <w:t>Eleusa</w:t>
      </w:r>
      <w:proofErr w:type="spellEnd"/>
      <w:r w:rsidR="00022AF7">
        <w:rPr>
          <w:b/>
          <w:color w:val="FF0000"/>
          <w:sz w:val="32"/>
          <w:szCs w:val="32"/>
        </w:rPr>
        <w:t xml:space="preserve"> María y</w:t>
      </w:r>
      <w:r w:rsidRPr="00133AC5">
        <w:rPr>
          <w:b/>
          <w:color w:val="FF0000"/>
          <w:sz w:val="32"/>
          <w:szCs w:val="32"/>
        </w:rPr>
        <w:t xml:space="preserve"> el arte bizantino</w:t>
      </w:r>
    </w:p>
    <w:p w:rsidR="00133AC5" w:rsidRPr="00133AC5" w:rsidRDefault="00133AC5" w:rsidP="00D4394F">
      <w:pPr>
        <w:jc w:val="center"/>
        <w:rPr>
          <w:b/>
          <w:color w:val="FF0000"/>
          <w:sz w:val="32"/>
          <w:szCs w:val="32"/>
        </w:rPr>
      </w:pPr>
    </w:p>
    <w:p w:rsidR="00133AC5" w:rsidRDefault="00133AC5" w:rsidP="00133AC5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 xml:space="preserve">El estilo bizantino implicó la masiva difusión de </w:t>
      </w:r>
    </w:p>
    <w:p w:rsidR="00133AC5" w:rsidRDefault="00133AC5" w:rsidP="00133AC5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>la figura maternal de la Virgen María</w:t>
      </w:r>
    </w:p>
    <w:p w:rsidR="00133AC5" w:rsidRDefault="00133AC5" w:rsidP="00133AC5">
      <w:pPr>
        <w:jc w:val="center"/>
        <w:rPr>
          <w:rStyle w:val="ircsu"/>
          <w:b/>
          <w:color w:val="0070C0"/>
        </w:rPr>
      </w:pPr>
    </w:p>
    <w:p w:rsidR="00133AC5" w:rsidRPr="00133AC5" w:rsidRDefault="00133AC5" w:rsidP="00133AC5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>Ver e</w:t>
      </w:r>
      <w:r w:rsidR="00C0685A">
        <w:rPr>
          <w:rStyle w:val="ircsu"/>
          <w:b/>
          <w:color w:val="0070C0"/>
        </w:rPr>
        <w:t xml:space="preserve">n     </w:t>
      </w:r>
      <w:r>
        <w:rPr>
          <w:rStyle w:val="ircsu"/>
          <w:b/>
          <w:color w:val="0070C0"/>
        </w:rPr>
        <w:t xml:space="preserve"> </w:t>
      </w:r>
      <w:r w:rsidRPr="00133AC5">
        <w:rPr>
          <w:rStyle w:val="ircsu"/>
          <w:b/>
          <w:color w:val="0070C0"/>
        </w:rPr>
        <w:t>[</w:t>
      </w:r>
      <w:r w:rsidRPr="00C0685A">
        <w:rPr>
          <w:rStyle w:val="ircsu"/>
          <w:b/>
          <w:color w:val="00B050"/>
        </w:rPr>
        <w:t>es.sliderhare.net/arelar/el-mosaico-en-el-arte-bizantino</w:t>
      </w:r>
      <w:r w:rsidRPr="00133AC5">
        <w:rPr>
          <w:rStyle w:val="ircsu"/>
          <w:b/>
          <w:color w:val="0070C0"/>
        </w:rPr>
        <w:t>]</w:t>
      </w:r>
    </w:p>
    <w:p w:rsidR="00133AC5" w:rsidRDefault="00133AC5" w:rsidP="00133AC5">
      <w:pPr>
        <w:jc w:val="center"/>
        <w:rPr>
          <w:rStyle w:val="ircsu"/>
          <w:b/>
          <w:color w:val="0070C0"/>
        </w:rPr>
      </w:pPr>
    </w:p>
    <w:p w:rsidR="00133AC5" w:rsidRDefault="00133AC5" w:rsidP="00133AC5">
      <w:pPr>
        <w:jc w:val="center"/>
        <w:rPr>
          <w:rStyle w:val="ircsu"/>
          <w:b/>
          <w:color w:val="0070C0"/>
        </w:rPr>
      </w:pPr>
      <w:r>
        <w:rPr>
          <w:b/>
          <w:noProof/>
          <w:color w:val="0070C0"/>
        </w:rPr>
        <w:drawing>
          <wp:inline distT="0" distB="0" distL="0" distR="0">
            <wp:extent cx="4293761" cy="3295650"/>
            <wp:effectExtent l="19050" t="0" r="0" b="0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 l="43283" t="30410" r="24040" b="369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761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jc w:val="center"/>
        <w:rPr>
          <w:rStyle w:val="ircsu"/>
          <w:b/>
          <w:color w:val="0070C0"/>
        </w:rPr>
      </w:pPr>
    </w:p>
    <w:p w:rsidR="00133AC5" w:rsidRDefault="00133AC5" w:rsidP="00133AC5">
      <w:pPr>
        <w:jc w:val="center"/>
        <w:rPr>
          <w:rStyle w:val="ircsu"/>
          <w:b/>
          <w:color w:val="0070C0"/>
        </w:rPr>
      </w:pPr>
      <w:r>
        <w:rPr>
          <w:rStyle w:val="ircsu"/>
          <w:b/>
          <w:color w:val="0070C0"/>
        </w:rPr>
        <w:t xml:space="preserve">Con delicadeza, con profundidad, que fe y amor a la Madre de Dios </w:t>
      </w:r>
    </w:p>
    <w:p w:rsidR="00133AC5" w:rsidRDefault="00133AC5" w:rsidP="00133AC5">
      <w:pPr>
        <w:jc w:val="center"/>
        <w:rPr>
          <w:rStyle w:val="ircsu"/>
          <w:b/>
          <w:color w:val="0070C0"/>
        </w:rPr>
      </w:pPr>
    </w:p>
    <w:p w:rsidR="00133AC5" w:rsidRDefault="00133AC5" w:rsidP="00133AC5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6377818" cy="4305300"/>
            <wp:effectExtent l="19050" t="0" r="3932" b="0"/>
            <wp:docPr id="11" name="Imagen 1" descr="http://image.slidesharecdn.com/7artebizantino-120204223823-phpapp02/95/arte-bizantino-54-728.jpg?cb=13283956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age.slidesharecdn.com/7artebizantino-120204223823-phpapp02/95/arte-bizantino-54-728.jpg?cb=1328395651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 t="3198" b="67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818" cy="4305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jc w:val="center"/>
        <w:rPr>
          <w:szCs w:val="22"/>
        </w:rPr>
      </w:pPr>
      <w:r>
        <w:rPr>
          <w:noProof/>
        </w:rPr>
        <w:lastRenderedPageBreak/>
        <w:drawing>
          <wp:inline distT="0" distB="0" distL="0" distR="0">
            <wp:extent cx="5800725" cy="4350544"/>
            <wp:effectExtent l="19050" t="0" r="9525" b="0"/>
            <wp:docPr id="15" name="Imagen 7" descr="http://image.slidesharecdn.com/cfakepathartesfigurativas-elmosaico-100708044309-phpapp01/95/el-mosaico-en-el-arte-bizantino-26-728.jpg?cb=127859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mage.slidesharecdn.com/cfakepathartesfigurativas-elmosaico-100708044309-phpapp01/95/el-mosaico-en-el-arte-bizantino-26-728.jpg?cb=1278593502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81" cy="43577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rPr>
          <w:szCs w:val="22"/>
        </w:rPr>
      </w:pPr>
    </w:p>
    <w:p w:rsidR="00022AF7" w:rsidRDefault="00022AF7" w:rsidP="00133AC5">
      <w:pPr>
        <w:rPr>
          <w:szCs w:val="22"/>
        </w:rPr>
      </w:pPr>
    </w:p>
    <w:p w:rsidR="00133AC5" w:rsidRDefault="00133AC5" w:rsidP="00133AC5">
      <w:pPr>
        <w:jc w:val="center"/>
        <w:rPr>
          <w:szCs w:val="22"/>
        </w:rPr>
      </w:pPr>
      <w:r>
        <w:rPr>
          <w:noProof/>
        </w:rPr>
        <w:drawing>
          <wp:inline distT="0" distB="0" distL="0" distR="0">
            <wp:extent cx="5791199" cy="4343400"/>
            <wp:effectExtent l="19050" t="0" r="1" b="0"/>
            <wp:docPr id="22" name="Imagen 10" descr="http://image.slidesharecdn.com/cfakepathartesfigurativas-elmosaico-100708044309-phpapp01/95/el-mosaico-en-el-arte-bizantino-32-728.jpg?cb=127859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image.slidesharecdn.com/cfakepathartesfigurativas-elmosaico-100708044309-phpapp01/95/el-mosaico-en-el-arte-bizantino-32-728.jpg?cb=127859350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4522" cy="43458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rPr>
          <w:szCs w:val="22"/>
        </w:rPr>
      </w:pPr>
    </w:p>
    <w:p w:rsidR="00133AC5" w:rsidRDefault="00133AC5" w:rsidP="00133AC5">
      <w:pPr>
        <w:jc w:val="center"/>
        <w:rPr>
          <w:szCs w:val="22"/>
        </w:rPr>
      </w:pPr>
      <w:r>
        <w:rPr>
          <w:noProof/>
        </w:rPr>
        <w:lastRenderedPageBreak/>
        <w:drawing>
          <wp:inline distT="0" distB="0" distL="0" distR="0">
            <wp:extent cx="6010275" cy="4507707"/>
            <wp:effectExtent l="19050" t="0" r="9525" b="0"/>
            <wp:docPr id="23" name="Imagen 13" descr="http://image.slidesharecdn.com/cfakepathartesfigurativas-elmosaico-100708044309-phpapp01/95/el-mosaico-en-el-arte-bizantino-27-728.jpg?cb=127859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image.slidesharecdn.com/cfakepathartesfigurativas-elmosaico-100708044309-phpapp01/95/el-mosaico-en-el-arte-bizantino-27-728.jpg?cb=127859350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723" cy="451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rPr>
          <w:szCs w:val="22"/>
        </w:rPr>
      </w:pPr>
    </w:p>
    <w:p w:rsidR="00133AC5" w:rsidRDefault="00133AC5" w:rsidP="00133AC5">
      <w:pPr>
        <w:rPr>
          <w:szCs w:val="22"/>
        </w:rPr>
      </w:pPr>
      <w:r>
        <w:rPr>
          <w:noProof/>
        </w:rPr>
        <w:drawing>
          <wp:inline distT="0" distB="0" distL="0" distR="0">
            <wp:extent cx="6286499" cy="4714875"/>
            <wp:effectExtent l="19050" t="0" r="1" b="0"/>
            <wp:docPr id="25" name="Imagen 16" descr="http://image.slidesharecdn.com/cfakepathartesfigurativas-elmosaico-100708044309-phpapp01/95/el-mosaico-en-el-arte-bizantino-29-728.jpg?cb=127859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image.slidesharecdn.com/cfakepathartesfigurativas-elmosaico-100708044309-phpapp01/95/el-mosaico-en-el-arte-bizantino-29-728.jpg?cb=127859350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0106" cy="4717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rPr>
          <w:szCs w:val="22"/>
        </w:rPr>
      </w:pPr>
    </w:p>
    <w:p w:rsidR="00133AC5" w:rsidRDefault="00133AC5" w:rsidP="00133AC5">
      <w:pPr>
        <w:rPr>
          <w:szCs w:val="22"/>
        </w:rPr>
      </w:pPr>
      <w:r>
        <w:rPr>
          <w:noProof/>
        </w:rPr>
        <w:lastRenderedPageBreak/>
        <w:drawing>
          <wp:inline distT="0" distB="0" distL="0" distR="0">
            <wp:extent cx="6286500" cy="3982370"/>
            <wp:effectExtent l="19050" t="0" r="0" b="0"/>
            <wp:docPr id="26" name="Imagen 19" descr="http://image.slidesharecdn.com/cfakepathartesfigurativas-elmosaico-100708044309-phpapp01/95/el-mosaico-en-el-arte-bizantino-30-728.jpg?cb=127859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image.slidesharecdn.com/cfakepathartesfigurativas-elmosaico-100708044309-phpapp01/95/el-mosaico-en-el-arte-bizantino-30-728.jpg?cb=1278593502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 b="15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3982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rPr>
          <w:szCs w:val="22"/>
        </w:rPr>
      </w:pPr>
    </w:p>
    <w:p w:rsidR="00022AF7" w:rsidRDefault="00022AF7" w:rsidP="00133AC5">
      <w:pPr>
        <w:rPr>
          <w:szCs w:val="22"/>
        </w:rPr>
      </w:pPr>
    </w:p>
    <w:p w:rsidR="00133AC5" w:rsidRDefault="00133AC5" w:rsidP="00133AC5">
      <w:pPr>
        <w:rPr>
          <w:szCs w:val="22"/>
        </w:rPr>
      </w:pPr>
      <w:r>
        <w:rPr>
          <w:noProof/>
        </w:rPr>
        <w:drawing>
          <wp:inline distT="0" distB="0" distL="0" distR="0">
            <wp:extent cx="6278285" cy="4629150"/>
            <wp:effectExtent l="19050" t="0" r="8215" b="0"/>
            <wp:docPr id="27" name="Imagen 22" descr="http://image.slidesharecdn.com/cfakepathartesfigurativas-elmosaico-100708044309-phpapp01/95/el-mosaico-en-el-arte-bizantino-33-728.jpg?cb=12785935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image.slidesharecdn.com/cfakepathartesfigurativas-elmosaico-100708044309-phpapp01/95/el-mosaico-en-el-arte-bizantino-33-728.jpg?cb=1278593502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 l="3010" r="3688" b="82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8285" cy="462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rPr>
          <w:szCs w:val="22"/>
        </w:rPr>
      </w:pPr>
    </w:p>
    <w:p w:rsidR="00133AC5" w:rsidRDefault="00133AC5" w:rsidP="00133AC5">
      <w:pPr>
        <w:rPr>
          <w:szCs w:val="22"/>
        </w:rPr>
      </w:pPr>
    </w:p>
    <w:p w:rsidR="00133AC5" w:rsidRDefault="00133AC5" w:rsidP="00133AC5">
      <w:pPr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>
            <wp:extent cx="5382054" cy="2667000"/>
            <wp:effectExtent l="19050" t="0" r="9096" b="0"/>
            <wp:docPr id="28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 l="16052" t="49813" r="51844" b="294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559" cy="26682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3AC5" w:rsidRDefault="00133AC5" w:rsidP="00133AC5">
      <w:pPr>
        <w:rPr>
          <w:szCs w:val="22"/>
        </w:rPr>
      </w:pPr>
    </w:p>
    <w:p w:rsidR="00133AC5" w:rsidRPr="00765061" w:rsidRDefault="00133AC5" w:rsidP="00133AC5">
      <w:pPr>
        <w:rPr>
          <w:b/>
          <w:color w:val="0070C0"/>
          <w:szCs w:val="22"/>
        </w:rPr>
      </w:pPr>
      <w:r w:rsidRPr="00765061">
        <w:rPr>
          <w:b/>
          <w:color w:val="0070C0"/>
          <w:szCs w:val="22"/>
        </w:rPr>
        <w:t xml:space="preserve"> Con sentido católico, ya desde los primeros tiempos, María fue la admiración de todos los seguidores de Jesús, que le conocieron a El de la mano de su santa madre virgi</w:t>
      </w:r>
      <w:r w:rsidR="009F337D" w:rsidRPr="00765061">
        <w:rPr>
          <w:b/>
          <w:color w:val="0070C0"/>
          <w:szCs w:val="22"/>
        </w:rPr>
        <w:t>nal</w:t>
      </w:r>
      <w:r w:rsidRPr="00765061">
        <w:rPr>
          <w:b/>
          <w:color w:val="0070C0"/>
          <w:szCs w:val="22"/>
        </w:rPr>
        <w:t>.</w:t>
      </w:r>
    </w:p>
    <w:p w:rsidR="00DF0452" w:rsidRDefault="00DF0452" w:rsidP="00D4394F">
      <w:pPr>
        <w:jc w:val="center"/>
        <w:rPr>
          <w:b/>
          <w:szCs w:val="22"/>
        </w:rPr>
      </w:pPr>
    </w:p>
    <w:p w:rsidR="00A078EC" w:rsidRPr="00765061" w:rsidRDefault="00A078EC" w:rsidP="00D4394F">
      <w:pPr>
        <w:jc w:val="center"/>
        <w:rPr>
          <w:b/>
          <w:color w:val="0070C0"/>
          <w:szCs w:val="22"/>
        </w:rPr>
      </w:pPr>
      <w:r w:rsidRPr="00765061">
        <w:rPr>
          <w:b/>
          <w:color w:val="0070C0"/>
          <w:szCs w:val="22"/>
        </w:rPr>
        <w:t>Ya en el bizantino tard</w:t>
      </w:r>
      <w:r w:rsidR="004D7E87" w:rsidRPr="00765061">
        <w:rPr>
          <w:b/>
          <w:color w:val="0070C0"/>
          <w:szCs w:val="22"/>
        </w:rPr>
        <w:t>í</w:t>
      </w:r>
      <w:r w:rsidRPr="00765061">
        <w:rPr>
          <w:b/>
          <w:color w:val="0070C0"/>
          <w:szCs w:val="22"/>
        </w:rPr>
        <w:t>o (s. XVI) los pormenores fueron evolucionando hacia una visión teol</w:t>
      </w:r>
      <w:r w:rsidR="004D7E87" w:rsidRPr="00765061">
        <w:rPr>
          <w:b/>
          <w:color w:val="0070C0"/>
          <w:szCs w:val="22"/>
        </w:rPr>
        <w:t>ó</w:t>
      </w:r>
      <w:r w:rsidRPr="00765061">
        <w:rPr>
          <w:b/>
          <w:color w:val="0070C0"/>
          <w:szCs w:val="22"/>
        </w:rPr>
        <w:t>gica de fuert</w:t>
      </w:r>
      <w:r w:rsidR="004D7E87" w:rsidRPr="00765061">
        <w:rPr>
          <w:b/>
          <w:color w:val="0070C0"/>
          <w:szCs w:val="22"/>
        </w:rPr>
        <w:t>e</w:t>
      </w:r>
      <w:r w:rsidRPr="00765061">
        <w:rPr>
          <w:b/>
          <w:color w:val="0070C0"/>
          <w:szCs w:val="22"/>
        </w:rPr>
        <w:t xml:space="preserve"> contenido doctrinal</w:t>
      </w:r>
    </w:p>
    <w:p w:rsidR="00A078EC" w:rsidRDefault="00A078EC" w:rsidP="00D4394F">
      <w:pPr>
        <w:jc w:val="center"/>
        <w:rPr>
          <w:szCs w:val="22"/>
        </w:rPr>
      </w:pPr>
    </w:p>
    <w:p w:rsidR="00BD0BB3" w:rsidRDefault="00A078EC" w:rsidP="00D4394F">
      <w:pPr>
        <w:jc w:val="center"/>
        <w:rPr>
          <w:szCs w:val="22"/>
        </w:rPr>
      </w:pPr>
      <w:r>
        <w:rPr>
          <w:noProof/>
          <w:szCs w:val="22"/>
        </w:rPr>
        <w:drawing>
          <wp:inline distT="0" distB="0" distL="0" distR="0">
            <wp:extent cx="2685784" cy="3252406"/>
            <wp:effectExtent l="19050" t="0" r="266" b="0"/>
            <wp:docPr id="6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 l="2723" t="52110" r="63310" b="6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24" cy="3252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8EC" w:rsidRDefault="00A078EC" w:rsidP="00D4394F">
      <w:pPr>
        <w:jc w:val="center"/>
        <w:rPr>
          <w:szCs w:val="22"/>
        </w:rPr>
      </w:pPr>
    </w:p>
    <w:p w:rsidR="00765061" w:rsidRDefault="004D7E87" w:rsidP="00A078EC">
      <w:pPr>
        <w:widowControl/>
        <w:autoSpaceDE/>
        <w:autoSpaceDN/>
        <w:adjustRightInd/>
        <w:jc w:val="both"/>
        <w:rPr>
          <w:b/>
        </w:rPr>
      </w:pPr>
      <w:r>
        <w:rPr>
          <w:b/>
        </w:rPr>
        <w:t xml:space="preserve">    </w:t>
      </w:r>
      <w:r w:rsidR="00A078EC" w:rsidRPr="00A078EC">
        <w:rPr>
          <w:b/>
        </w:rPr>
        <w:t xml:space="preserve"> El nombre de </w:t>
      </w:r>
      <w:proofErr w:type="spellStart"/>
      <w:r w:rsidR="00A078EC" w:rsidRPr="00A078EC">
        <w:rPr>
          <w:b/>
        </w:rPr>
        <w:t>Hodigitria</w:t>
      </w:r>
      <w:proofErr w:type="spellEnd"/>
      <w:r w:rsidR="00A078EC" w:rsidRPr="00A078EC">
        <w:rPr>
          <w:b/>
        </w:rPr>
        <w:t xml:space="preserve"> se remonta probablemente a una imagen de la Virgen del m</w:t>
      </w:r>
      <w:r w:rsidR="00A078EC" w:rsidRPr="00A078EC">
        <w:rPr>
          <w:b/>
        </w:rPr>
        <w:t>o</w:t>
      </w:r>
      <w:r w:rsidR="00A078EC" w:rsidRPr="00A078EC">
        <w:rPr>
          <w:b/>
        </w:rPr>
        <w:t xml:space="preserve">nasterio "ton </w:t>
      </w:r>
      <w:proofErr w:type="spellStart"/>
      <w:r w:rsidR="00A078EC" w:rsidRPr="00A078EC">
        <w:rPr>
          <w:b/>
        </w:rPr>
        <w:t>dodegon</w:t>
      </w:r>
      <w:proofErr w:type="spellEnd"/>
      <w:r w:rsidR="00A078EC" w:rsidRPr="00A078EC">
        <w:rPr>
          <w:b/>
        </w:rPr>
        <w:t>" (el que indica el camino), de Constantinopla, donde fueron atribu</w:t>
      </w:r>
      <w:r w:rsidR="00A078EC" w:rsidRPr="00A078EC">
        <w:rPr>
          <w:b/>
        </w:rPr>
        <w:t>i</w:t>
      </w:r>
      <w:r w:rsidR="00A078EC" w:rsidRPr="00A078EC">
        <w:rPr>
          <w:b/>
        </w:rPr>
        <w:t>dos numerosos m</w:t>
      </w:r>
      <w:r w:rsidR="00A078EC" w:rsidRPr="00A078EC">
        <w:rPr>
          <w:b/>
        </w:rPr>
        <w:t>i</w:t>
      </w:r>
      <w:r w:rsidR="00A078EC" w:rsidRPr="00A078EC">
        <w:rPr>
          <w:b/>
        </w:rPr>
        <w:t xml:space="preserve">lagros al icono original.  </w:t>
      </w:r>
    </w:p>
    <w:p w:rsidR="00C0685A" w:rsidRDefault="00C0685A" w:rsidP="00A078EC">
      <w:pPr>
        <w:widowControl/>
        <w:autoSpaceDE/>
        <w:autoSpaceDN/>
        <w:adjustRightInd/>
        <w:jc w:val="both"/>
        <w:rPr>
          <w:b/>
        </w:rPr>
      </w:pPr>
    </w:p>
    <w:tbl>
      <w:tblPr>
        <w:tblStyle w:val="Tablaconcuadrcula"/>
        <w:tblW w:w="0" w:type="auto"/>
        <w:tblLook w:val="04A0"/>
      </w:tblPr>
      <w:tblGrid>
        <w:gridCol w:w="10606"/>
      </w:tblGrid>
      <w:tr w:rsidR="00C0685A" w:rsidTr="00C0685A">
        <w:tc>
          <w:tcPr>
            <w:tcW w:w="10606" w:type="dxa"/>
          </w:tcPr>
          <w:p w:rsidR="00C0685A" w:rsidRPr="00765061" w:rsidRDefault="00C0685A" w:rsidP="00C0685A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</w:p>
          <w:p w:rsidR="00C0685A" w:rsidRPr="00C0685A" w:rsidRDefault="00C0685A" w:rsidP="00C0685A">
            <w:pPr>
              <w:widowControl/>
              <w:autoSpaceDE/>
              <w:autoSpaceDN/>
              <w:adjustRightInd/>
              <w:jc w:val="both"/>
              <w:rPr>
                <w:b/>
                <w:color w:val="FF0000"/>
              </w:rPr>
            </w:pPr>
            <w:r w:rsidRPr="00C0685A">
              <w:rPr>
                <w:b/>
                <w:color w:val="FF0000"/>
              </w:rPr>
              <w:t xml:space="preserve">   Tal vez también quepa buscar el significado de ese nombre en el texto del himno </w:t>
            </w:r>
            <w:proofErr w:type="spellStart"/>
            <w:r w:rsidRPr="00C0685A">
              <w:rPr>
                <w:b/>
                <w:color w:val="FF0000"/>
              </w:rPr>
              <w:t>Akatistos</w:t>
            </w:r>
            <w:proofErr w:type="spellEnd"/>
            <w:r w:rsidRPr="00C0685A">
              <w:rPr>
                <w:b/>
                <w:color w:val="FF0000"/>
              </w:rPr>
              <w:t>: "Que se salude a los hombres que indican el camino a los hombres que caminan por las sombras". O al versículo 6 de Juan, 14, que dice: "Yo soy el Camino, la Verdad y la V</w:t>
            </w:r>
            <w:r w:rsidRPr="00C0685A">
              <w:rPr>
                <w:b/>
                <w:color w:val="FF0000"/>
              </w:rPr>
              <w:t>i</w:t>
            </w:r>
            <w:r w:rsidRPr="00C0685A">
              <w:rPr>
                <w:b/>
                <w:color w:val="FF0000"/>
              </w:rPr>
              <w:t>da".</w:t>
            </w:r>
          </w:p>
          <w:p w:rsidR="00C0685A" w:rsidRDefault="00C0685A" w:rsidP="00A078EC">
            <w:pPr>
              <w:widowControl/>
              <w:autoSpaceDE/>
              <w:autoSpaceDN/>
              <w:adjustRightInd/>
              <w:jc w:val="both"/>
              <w:rPr>
                <w:b/>
                <w:color w:val="00B050"/>
              </w:rPr>
            </w:pPr>
          </w:p>
        </w:tc>
      </w:tr>
    </w:tbl>
    <w:p w:rsidR="00765061" w:rsidRPr="00765061" w:rsidRDefault="00765061" w:rsidP="00A078EC">
      <w:pPr>
        <w:widowControl/>
        <w:autoSpaceDE/>
        <w:autoSpaceDN/>
        <w:adjustRightInd/>
        <w:jc w:val="both"/>
        <w:rPr>
          <w:b/>
          <w:color w:val="00B050"/>
        </w:rPr>
      </w:pPr>
    </w:p>
    <w:p w:rsidR="00A078EC" w:rsidRPr="00A078EC" w:rsidRDefault="00A078EC" w:rsidP="00A078EC">
      <w:pPr>
        <w:widowControl/>
        <w:autoSpaceDE/>
        <w:autoSpaceDN/>
        <w:adjustRightInd/>
        <w:rPr>
          <w:b/>
        </w:rPr>
      </w:pPr>
      <w:r>
        <w:rPr>
          <w:b/>
        </w:rPr>
        <w:t xml:space="preserve">  </w:t>
      </w:r>
      <w:r w:rsidRPr="00A078EC">
        <w:rPr>
          <w:b/>
        </w:rPr>
        <w:t xml:space="preserve">Cuando le faltaron las fuerzas a Lucas, estando pintando esta imagen, imploró la ayuda celestial y el icono mismo acabó la pintura. El icono </w:t>
      </w:r>
      <w:r w:rsidR="00C0685A">
        <w:rPr>
          <w:b/>
        </w:rPr>
        <w:t xml:space="preserve">considerado como </w:t>
      </w:r>
      <w:r w:rsidRPr="00A078EC">
        <w:rPr>
          <w:b/>
        </w:rPr>
        <w:t>original desapar</w:t>
      </w:r>
      <w:r w:rsidRPr="00A078EC">
        <w:rPr>
          <w:b/>
        </w:rPr>
        <w:t>e</w:t>
      </w:r>
      <w:r w:rsidRPr="00A078EC">
        <w:rPr>
          <w:b/>
        </w:rPr>
        <w:t>ció en 1453 con ocasión de la conquista de Constantinopla por los turcos.</w:t>
      </w:r>
    </w:p>
    <w:p w:rsidR="00A078EC" w:rsidRDefault="00A078EC" w:rsidP="004D7E87">
      <w:pPr>
        <w:rPr>
          <w:szCs w:val="22"/>
        </w:rPr>
      </w:pPr>
    </w:p>
    <w:p w:rsidR="004D7E87" w:rsidRDefault="004D7E87" w:rsidP="004D7E87">
      <w:pPr>
        <w:jc w:val="center"/>
        <w:rPr>
          <w:szCs w:val="22"/>
        </w:rPr>
      </w:pPr>
      <w:r>
        <w:rPr>
          <w:noProof/>
          <w:szCs w:val="22"/>
        </w:rPr>
        <w:lastRenderedPageBreak/>
        <w:drawing>
          <wp:inline distT="0" distB="0" distL="0" distR="0">
            <wp:extent cx="5619750" cy="3676650"/>
            <wp:effectExtent l="19050" t="0" r="0" b="0"/>
            <wp:docPr id="14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 l="3583" t="16791" r="39232" b="31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676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7E87" w:rsidRPr="004D7E87" w:rsidRDefault="004D7E87" w:rsidP="004D7E87">
      <w:pPr>
        <w:jc w:val="center"/>
        <w:rPr>
          <w:b/>
          <w:color w:val="0070C0"/>
          <w:szCs w:val="22"/>
        </w:rPr>
      </w:pPr>
      <w:r w:rsidRPr="004D7E87">
        <w:rPr>
          <w:b/>
          <w:color w:val="0070C0"/>
          <w:szCs w:val="22"/>
        </w:rPr>
        <w:t>Influyendo en muchos lugares de Oriente y Occidente</w:t>
      </w:r>
    </w:p>
    <w:p w:rsidR="004D7E87" w:rsidRDefault="004D7E87" w:rsidP="004D7E87">
      <w:pPr>
        <w:jc w:val="center"/>
        <w:rPr>
          <w:b/>
        </w:rPr>
      </w:pPr>
      <w:r w:rsidRPr="004D7E87">
        <w:rPr>
          <w:b/>
          <w:color w:val="0070C0"/>
          <w:szCs w:val="22"/>
        </w:rPr>
        <w:t xml:space="preserve">como en este mosaico tardío de </w:t>
      </w:r>
      <w:proofErr w:type="spellStart"/>
      <w:r w:rsidRPr="004D7E87">
        <w:rPr>
          <w:b/>
          <w:color w:val="0070C0"/>
          <w:szCs w:val="22"/>
        </w:rPr>
        <w:t>Taull</w:t>
      </w:r>
      <w:proofErr w:type="spellEnd"/>
      <w:r w:rsidRPr="004D7E87">
        <w:rPr>
          <w:b/>
          <w:color w:val="0070C0"/>
          <w:szCs w:val="22"/>
        </w:rPr>
        <w:t xml:space="preserve">  en </w:t>
      </w:r>
      <w:r w:rsidRPr="004D7E87">
        <w:rPr>
          <w:b/>
          <w:color w:val="0070C0"/>
          <w:szCs w:val="22"/>
          <w:u w:val="single"/>
        </w:rPr>
        <w:t xml:space="preserve">el </w:t>
      </w:r>
      <w:hyperlink r:id="rId40" w:tooltip="Valle de Bohí" w:history="1">
        <w:r w:rsidRPr="004D7E87">
          <w:rPr>
            <w:rStyle w:val="Hipervnculo"/>
            <w:b/>
            <w:u w:val="none"/>
          </w:rPr>
          <w:t xml:space="preserve">Valle de </w:t>
        </w:r>
        <w:proofErr w:type="spellStart"/>
        <w:r w:rsidRPr="004D7E87">
          <w:rPr>
            <w:rStyle w:val="Hipervnculo"/>
            <w:b/>
            <w:u w:val="none"/>
          </w:rPr>
          <w:t>Bohí</w:t>
        </w:r>
        <w:proofErr w:type="spellEnd"/>
      </w:hyperlink>
      <w:r w:rsidRPr="004D7E87">
        <w:rPr>
          <w:b/>
        </w:rPr>
        <w:t xml:space="preserve"> en la </w:t>
      </w:r>
      <w:hyperlink r:id="rId41" w:tooltip="Comarca" w:history="1">
        <w:r w:rsidRPr="004D7E87">
          <w:rPr>
            <w:rStyle w:val="Hipervnculo"/>
            <w:b/>
            <w:u w:val="none"/>
          </w:rPr>
          <w:t>comarca</w:t>
        </w:r>
      </w:hyperlink>
      <w:r w:rsidRPr="004D7E87">
        <w:rPr>
          <w:b/>
        </w:rPr>
        <w:t xml:space="preserve"> de </w:t>
      </w:r>
      <w:hyperlink r:id="rId42" w:tooltip="Alta Ribagorza" w:history="1">
        <w:r w:rsidRPr="004D7E87">
          <w:rPr>
            <w:rStyle w:val="Hipervnculo"/>
            <w:b/>
            <w:u w:val="none"/>
          </w:rPr>
          <w:t>Alta Ribagorza</w:t>
        </w:r>
      </w:hyperlink>
      <w:r w:rsidRPr="004D7E87">
        <w:rPr>
          <w:b/>
        </w:rPr>
        <w:t xml:space="preserve">, en el </w:t>
      </w:r>
      <w:hyperlink r:id="rId43" w:tooltip="Pirineo" w:history="1">
        <w:r w:rsidRPr="004D7E87">
          <w:rPr>
            <w:rStyle w:val="Hipervnculo"/>
            <w:b/>
            <w:u w:val="none"/>
          </w:rPr>
          <w:t>Pirineo</w:t>
        </w:r>
      </w:hyperlink>
      <w:r w:rsidRPr="004D7E87">
        <w:rPr>
          <w:b/>
        </w:rPr>
        <w:t xml:space="preserve"> </w:t>
      </w:r>
      <w:hyperlink r:id="rId44" w:tooltip="Provincia de Lérida" w:history="1">
        <w:r w:rsidRPr="004D7E87">
          <w:rPr>
            <w:rStyle w:val="Hipervnculo"/>
            <w:b/>
            <w:u w:val="none"/>
          </w:rPr>
          <w:t>leridano</w:t>
        </w:r>
      </w:hyperlink>
      <w:r w:rsidRPr="004D7E87">
        <w:rPr>
          <w:b/>
        </w:rPr>
        <w:t xml:space="preserve">, en </w:t>
      </w:r>
      <w:hyperlink r:id="rId45" w:tooltip="Cataluña" w:history="1">
        <w:r w:rsidRPr="004D7E87">
          <w:rPr>
            <w:rStyle w:val="Hipervnculo"/>
            <w:b/>
            <w:u w:val="none"/>
          </w:rPr>
          <w:t>Cataluña</w:t>
        </w:r>
      </w:hyperlink>
      <w:r w:rsidRPr="004D7E87">
        <w:rPr>
          <w:b/>
        </w:rPr>
        <w:t xml:space="preserve">, </w:t>
      </w:r>
      <w:hyperlink r:id="rId46" w:tooltip="España" w:history="1">
        <w:r w:rsidRPr="004D7E87">
          <w:rPr>
            <w:rStyle w:val="Hipervnculo"/>
            <w:b/>
            <w:u w:val="none"/>
          </w:rPr>
          <w:t>España</w:t>
        </w:r>
      </w:hyperlink>
      <w:r w:rsidRPr="004D7E87">
        <w:rPr>
          <w:b/>
        </w:rPr>
        <w:t>.</w:t>
      </w:r>
    </w:p>
    <w:p w:rsidR="0033361F" w:rsidRPr="0033361F" w:rsidRDefault="009F337D" w:rsidP="003336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 </w:t>
      </w:r>
      <w:r w:rsidR="0033361F">
        <w:rPr>
          <w:b/>
        </w:rPr>
        <w:t xml:space="preserve"> </w:t>
      </w:r>
      <w:r w:rsidR="0033361F" w:rsidRPr="0033361F">
        <w:rPr>
          <w:b/>
        </w:rPr>
        <w:t>La historia del Arte Bizantino y, por consiguiente, del Imperio Bizantino (o Imperio R</w:t>
      </w:r>
      <w:r w:rsidR="0033361F" w:rsidRPr="0033361F">
        <w:rPr>
          <w:b/>
        </w:rPr>
        <w:t>o</w:t>
      </w:r>
      <w:r w:rsidR="0033361F" w:rsidRPr="0033361F">
        <w:rPr>
          <w:b/>
        </w:rPr>
        <w:t>mano de Oriente)</w:t>
      </w:r>
      <w:r w:rsidR="00C0685A">
        <w:rPr>
          <w:b/>
        </w:rPr>
        <w:t>,</w:t>
      </w:r>
      <w:r w:rsidR="0033361F" w:rsidRPr="0033361F">
        <w:rPr>
          <w:b/>
        </w:rPr>
        <w:t xml:space="preserve"> no podría entenderse sin su capital, </w:t>
      </w:r>
      <w:r w:rsidR="0033361F" w:rsidRPr="0033361F">
        <w:rPr>
          <w:b/>
          <w:bCs/>
        </w:rPr>
        <w:t>Bizancio (</w:t>
      </w:r>
      <w:r w:rsidR="00C0685A">
        <w:rPr>
          <w:b/>
          <w:bCs/>
        </w:rPr>
        <w:t>antes</w:t>
      </w:r>
      <w:r w:rsidR="0033361F" w:rsidRPr="0033361F">
        <w:rPr>
          <w:b/>
          <w:bCs/>
        </w:rPr>
        <w:t xml:space="preserve"> conocida como Constantinopla,</w:t>
      </w:r>
      <w:r w:rsidR="00C0685A">
        <w:rPr>
          <w:b/>
          <w:bCs/>
        </w:rPr>
        <w:t xml:space="preserve"> la ciudad (polis) de Constantino</w:t>
      </w:r>
      <w:r w:rsidR="0033361F" w:rsidRPr="0033361F">
        <w:rPr>
          <w:b/>
          <w:bCs/>
        </w:rPr>
        <w:t xml:space="preserve"> y actualmente</w:t>
      </w:r>
      <w:r w:rsidR="00C0685A">
        <w:rPr>
          <w:b/>
          <w:bCs/>
        </w:rPr>
        <w:t xml:space="preserve"> denominada </w:t>
      </w:r>
      <w:r w:rsidR="0033361F" w:rsidRPr="0033361F">
        <w:rPr>
          <w:b/>
          <w:bCs/>
        </w:rPr>
        <w:t>Estambul)</w:t>
      </w:r>
      <w:r w:rsidR="0033361F" w:rsidRPr="0033361F">
        <w:rPr>
          <w:b/>
        </w:rPr>
        <w:t>. Desde su refundación en el año 330 a manos del emperador Constantino, es esta ciudad lugar de c</w:t>
      </w:r>
      <w:r w:rsidR="0033361F" w:rsidRPr="0033361F">
        <w:rPr>
          <w:b/>
        </w:rPr>
        <w:t>e</w:t>
      </w:r>
      <w:r w:rsidR="0033361F" w:rsidRPr="0033361F">
        <w:rPr>
          <w:b/>
        </w:rPr>
        <w:t>lebración de numerosos Concilios de la Iglesia, cuna de importantes Santos y bastión del Cristianismo hasta el siglo XV. Durante esta época el conocido como</w:t>
      </w:r>
      <w:r w:rsidR="0033361F" w:rsidRPr="0033361F">
        <w:rPr>
          <w:b/>
          <w:bCs/>
        </w:rPr>
        <w:t xml:space="preserve"> Arte B</w:t>
      </w:r>
      <w:r w:rsidR="0033361F" w:rsidRPr="0033361F">
        <w:rPr>
          <w:b/>
          <w:bCs/>
        </w:rPr>
        <w:t>i</w:t>
      </w:r>
      <w:r w:rsidR="0033361F" w:rsidRPr="0033361F">
        <w:rPr>
          <w:b/>
          <w:bCs/>
        </w:rPr>
        <w:t xml:space="preserve">zantino </w:t>
      </w:r>
      <w:r w:rsidR="0033361F" w:rsidRPr="0033361F">
        <w:rPr>
          <w:b/>
        </w:rPr>
        <w:t>se d</w:t>
      </w:r>
      <w:r w:rsidR="0033361F" w:rsidRPr="0033361F">
        <w:rPr>
          <w:b/>
        </w:rPr>
        <w:t>e</w:t>
      </w:r>
      <w:r w:rsidR="0033361F" w:rsidRPr="0033361F">
        <w:rPr>
          <w:b/>
        </w:rPr>
        <w:t>sarrolla espectacularmente. Cabe destacar la importancia que tuvo Rusia, a raíz de su evangelización en el siglo X, en este proc</w:t>
      </w:r>
      <w:r w:rsidR="0033361F" w:rsidRPr="0033361F">
        <w:rPr>
          <w:b/>
        </w:rPr>
        <w:t>e</w:t>
      </w:r>
      <w:r w:rsidR="0033361F" w:rsidRPr="0033361F">
        <w:rPr>
          <w:b/>
        </w:rPr>
        <w:t>so.</w:t>
      </w:r>
    </w:p>
    <w:p w:rsidR="0033361F" w:rsidRDefault="0033361F" w:rsidP="003336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</w:t>
      </w:r>
      <w:r w:rsidRPr="0033361F">
        <w:rPr>
          <w:b/>
        </w:rPr>
        <w:t>Es en el año 1453 cuando la ciudad cae en manos de los turcos-otomanos. Con este acontecimiento los artistas, fundamentalmente monjes cristianos, huyen hacia Serbia, Bu</w:t>
      </w:r>
      <w:r w:rsidRPr="0033361F">
        <w:rPr>
          <w:b/>
        </w:rPr>
        <w:t>l</w:t>
      </w:r>
      <w:r w:rsidRPr="0033361F">
        <w:rPr>
          <w:b/>
        </w:rPr>
        <w:t xml:space="preserve">garia, Creta, </w:t>
      </w:r>
      <w:proofErr w:type="spellStart"/>
      <w:r w:rsidRPr="0033361F">
        <w:rPr>
          <w:b/>
        </w:rPr>
        <w:t>etc</w:t>
      </w:r>
      <w:proofErr w:type="spellEnd"/>
      <w:r w:rsidRPr="0033361F">
        <w:rPr>
          <w:b/>
        </w:rPr>
        <w:t>…</w:t>
      </w:r>
    </w:p>
    <w:p w:rsidR="009F337D" w:rsidRDefault="009F337D" w:rsidP="009F337D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</w:rPr>
      </w:pPr>
      <w:r>
        <w:rPr>
          <w:noProof/>
        </w:rPr>
        <w:drawing>
          <wp:inline distT="0" distB="0" distL="0" distR="0">
            <wp:extent cx="1562100" cy="2343150"/>
            <wp:effectExtent l="19050" t="0" r="0" b="0"/>
            <wp:docPr id="29" name="Imagen 1" descr="http://www.borrero.eu/ficheros/fotos_iptc/VALL_BOI/060075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orrero.eu/ficheros/fotos_iptc/VALL_BOI/060075bd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61F" w:rsidRDefault="00581DB1" w:rsidP="003336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6645910" cy="3983924"/>
            <wp:effectExtent l="19050" t="0" r="2540" b="0"/>
            <wp:docPr id="32" name="Imagen 32" descr="http://4.bp.blogspot.com/-iyBHCNJDB6k/T0aJtEg2ZII/AAAAAAAABAo/TuCFd7BfG-A/s1600/avi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4.bp.blogspot.com/-iyBHCNJDB6k/T0aJtEg2ZII/AAAAAAAABAo/TuCFd7BfG-A/s1600/avia1.jpg"/>
                    <pic:cNvPicPr>
                      <a:picLocks noChangeAspect="1" noChangeArrowheads="1"/>
                    </pic:cNvPicPr>
                  </pic:nvPicPr>
                  <pic:blipFill>
                    <a:blip r:embed="rId4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9839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1DB1" w:rsidRPr="00581DB1" w:rsidRDefault="00581DB1" w:rsidP="0033361F">
      <w:pPr>
        <w:widowControl/>
        <w:autoSpaceDE/>
        <w:autoSpaceDN/>
        <w:adjustRightInd/>
        <w:spacing w:before="100" w:beforeAutospacing="1" w:after="100" w:afterAutospacing="1"/>
        <w:jc w:val="both"/>
        <w:rPr>
          <w:rStyle w:val="ircsu"/>
          <w:b/>
        </w:rPr>
      </w:pPr>
      <w:r>
        <w:rPr>
          <w:sz w:val="36"/>
          <w:szCs w:val="36"/>
        </w:rPr>
        <w:t xml:space="preserve"> </w:t>
      </w:r>
      <w:r w:rsidRPr="00581DB1">
        <w:rPr>
          <w:b/>
        </w:rPr>
        <w:t>Frontal de altar, arte bizantino. Datado hacia 1170 0 1200</w:t>
      </w:r>
      <w:r>
        <w:rPr>
          <w:b/>
        </w:rPr>
        <w:t xml:space="preserve"> </w:t>
      </w:r>
      <w:r w:rsidRPr="00581DB1">
        <w:rPr>
          <w:b/>
        </w:rPr>
        <w:t>Museo de Arte de Cataluña</w:t>
      </w:r>
      <w:r>
        <w:rPr>
          <w:b/>
        </w:rPr>
        <w:t>.</w:t>
      </w:r>
      <w:r w:rsidRPr="00581DB1">
        <w:rPr>
          <w:b/>
        </w:rPr>
        <w:t xml:space="preserve"> </w:t>
      </w:r>
      <w:r>
        <w:rPr>
          <w:b/>
        </w:rPr>
        <w:t>S</w:t>
      </w:r>
      <w:r w:rsidRPr="00581DB1">
        <w:rPr>
          <w:b/>
        </w:rPr>
        <w:t xml:space="preserve">e considera obra del “Maestro de </w:t>
      </w:r>
      <w:proofErr w:type="spellStart"/>
      <w:r w:rsidRPr="00581DB1">
        <w:rPr>
          <w:b/>
        </w:rPr>
        <w:t>Aviá</w:t>
      </w:r>
      <w:proofErr w:type="spellEnd"/>
      <w:r w:rsidRPr="00581DB1">
        <w:rPr>
          <w:b/>
        </w:rPr>
        <w:t xml:space="preserve">”, del que se sabe elaboró otro para la parroquial de San </w:t>
      </w:r>
      <w:proofErr w:type="spellStart"/>
      <w:r w:rsidRPr="00581DB1">
        <w:rPr>
          <w:b/>
        </w:rPr>
        <w:t>Sadurní</w:t>
      </w:r>
      <w:r w:rsidR="00022AF7">
        <w:rPr>
          <w:b/>
        </w:rPr>
        <w:t>u</w:t>
      </w:r>
      <w:proofErr w:type="spellEnd"/>
      <w:r w:rsidRPr="00581DB1">
        <w:rPr>
          <w:b/>
        </w:rPr>
        <w:t xml:space="preserve"> de </w:t>
      </w:r>
      <w:proofErr w:type="spellStart"/>
      <w:r w:rsidRPr="00581DB1">
        <w:rPr>
          <w:b/>
        </w:rPr>
        <w:t>Rotger</w:t>
      </w:r>
      <w:proofErr w:type="spellEnd"/>
      <w:r w:rsidRPr="00581DB1">
        <w:rPr>
          <w:b/>
        </w:rPr>
        <w:t>, actualmente en el Museo Episcopal de Vic.</w:t>
      </w:r>
    </w:p>
    <w:p w:rsidR="00581DB1" w:rsidRPr="00022AF7" w:rsidRDefault="00581DB1" w:rsidP="00581DB1">
      <w:pPr>
        <w:widowControl/>
        <w:autoSpaceDE/>
        <w:autoSpaceDN/>
        <w:adjustRightInd/>
        <w:spacing w:before="100" w:beforeAutospacing="1" w:after="100" w:afterAutospacing="1"/>
        <w:jc w:val="both"/>
        <w:rPr>
          <w:rStyle w:val="ircsu"/>
          <w:b/>
          <w:color w:val="00B050"/>
        </w:rPr>
      </w:pPr>
      <w:r>
        <w:rPr>
          <w:rStyle w:val="ircsu"/>
          <w:b/>
        </w:rPr>
        <w:t xml:space="preserve">   </w:t>
      </w:r>
      <w:r w:rsidRPr="00022AF7">
        <w:rPr>
          <w:rStyle w:val="ircsu"/>
          <w:b/>
          <w:color w:val="00B050"/>
        </w:rPr>
        <w:t xml:space="preserve">La calle central la ocupa la imagen de la Virgen entronizada con el Niño sobre su regazo, bajo un arco trilobulado con dos ángeles en las esquinas superiores. se le considera </w:t>
      </w:r>
      <w:r w:rsidRPr="00022AF7">
        <w:rPr>
          <w:b/>
          <w:color w:val="00B050"/>
        </w:rPr>
        <w:t xml:space="preserve"> estilo bizantino o </w:t>
      </w:r>
      <w:proofErr w:type="spellStart"/>
      <w:r w:rsidRPr="00022AF7">
        <w:rPr>
          <w:b/>
          <w:color w:val="00B050"/>
        </w:rPr>
        <w:t>italo</w:t>
      </w:r>
      <w:proofErr w:type="spellEnd"/>
      <w:r w:rsidRPr="00022AF7">
        <w:rPr>
          <w:b/>
          <w:color w:val="00B050"/>
        </w:rPr>
        <w:t>-bizantino, caracterizado por la ausencia de hieratismo en algunas de las figuras y por la asimetría en las composiciones detalladas. Los colores predominantes son el rojo y el azul oscuro, con el verde y amarillo como secundario</w:t>
      </w:r>
    </w:p>
    <w:p w:rsidR="00581DB1" w:rsidRDefault="00581DB1" w:rsidP="0033361F">
      <w:pPr>
        <w:widowControl/>
        <w:autoSpaceDE/>
        <w:autoSpaceDN/>
        <w:adjustRightInd/>
        <w:spacing w:before="100" w:beforeAutospacing="1" w:after="100" w:afterAutospacing="1"/>
        <w:jc w:val="both"/>
        <w:rPr>
          <w:b/>
        </w:rPr>
      </w:pPr>
      <w:r>
        <w:rPr>
          <w:b/>
        </w:rPr>
        <w:t xml:space="preserve">   </w:t>
      </w:r>
      <w:r w:rsidRPr="00581DB1">
        <w:rPr>
          <w:b/>
        </w:rPr>
        <w:t>Pintado al temple con aplicaciones de relieves formados por barnizados y estucados s</w:t>
      </w:r>
      <w:r w:rsidRPr="00581DB1">
        <w:rPr>
          <w:b/>
        </w:rPr>
        <w:t>o</w:t>
      </w:r>
      <w:r w:rsidRPr="00581DB1">
        <w:rPr>
          <w:b/>
        </w:rPr>
        <w:t xml:space="preserve">bre una tabla de madera de álamo de 105 x 175 </w:t>
      </w:r>
      <w:proofErr w:type="spellStart"/>
      <w:r w:rsidRPr="00581DB1">
        <w:rPr>
          <w:b/>
        </w:rPr>
        <w:t>cms</w:t>
      </w:r>
      <w:proofErr w:type="spellEnd"/>
      <w:r w:rsidRPr="00581DB1">
        <w:rPr>
          <w:b/>
        </w:rPr>
        <w:t>, está dedicado a la Virgen María y se divide en cinco espacios separados y encuadrados por marcos a base de una cinta de fil</w:t>
      </w:r>
      <w:r w:rsidRPr="00581DB1">
        <w:rPr>
          <w:b/>
        </w:rPr>
        <w:t>i</w:t>
      </w:r>
      <w:r w:rsidRPr="00581DB1">
        <w:rPr>
          <w:b/>
        </w:rPr>
        <w:t>grana elaborada en relieve conseguido mediante estuco</w:t>
      </w:r>
      <w:r w:rsidR="00DF0452">
        <w:rPr>
          <w:b/>
        </w:rPr>
        <w:t>.</w:t>
      </w:r>
    </w:p>
    <w:p w:rsidR="00DF0452" w:rsidRDefault="00DF0452" w:rsidP="00DF0452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</w:rPr>
      </w:pPr>
      <w:r>
        <w:rPr>
          <w:noProof/>
        </w:rPr>
        <w:drawing>
          <wp:inline distT="0" distB="0" distL="0" distR="0">
            <wp:extent cx="3333750" cy="2305050"/>
            <wp:effectExtent l="19050" t="0" r="0" b="0"/>
            <wp:docPr id="67" name="Imagen 67" descr="http://us.123rf.com/450wm/anestis/anestis0904/anestis090400006/4616494-virgen-mar-a-del-mosaico-del-siglo-11-grecia.jpg?ver=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us.123rf.com/450wm/anestis/anestis0904/anestis090400006/4616494-virgen-mar-a-del-mosaico-del-siglo-11-grecia.jpg?ver=6"/>
                    <pic:cNvPicPr>
                      <a:picLocks noChangeAspect="1" noChangeArrowheads="1"/>
                    </pic:cNvPicPr>
                  </pic:nvPicPr>
                  <pic:blipFill>
                    <a:blip r:embed="rId4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452" w:rsidRDefault="00DF0452" w:rsidP="00DF0452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</w:rPr>
      </w:pPr>
      <w:r>
        <w:rPr>
          <w:b/>
        </w:rPr>
        <w:t>Templo de Grecia siglo XI</w:t>
      </w:r>
    </w:p>
    <w:p w:rsidR="00DF0452" w:rsidRDefault="00DF0452" w:rsidP="00DF0452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</w:rPr>
      </w:pPr>
    </w:p>
    <w:p w:rsidR="00DF0452" w:rsidRDefault="00DF0452" w:rsidP="00DF0452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648325" cy="7848600"/>
            <wp:effectExtent l="19050" t="0" r="9525" b="0"/>
            <wp:docPr id="20" name="Imagen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50"/>
                    <a:srcRect l="19922" t="40631" r="54997" b="175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325" cy="7848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37D" w:rsidRDefault="009F337D" w:rsidP="00DF0452">
      <w:pPr>
        <w:widowControl/>
        <w:autoSpaceDE/>
        <w:autoSpaceDN/>
        <w:adjustRightInd/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Los </w:t>
      </w:r>
      <w:r w:rsidRPr="00C0685A">
        <w:rPr>
          <w:b/>
          <w:color w:val="0070C0"/>
        </w:rPr>
        <w:t>decorados pictóricos rusos se encaminaron a una creatividad fantasiosa, pero no m</w:t>
      </w:r>
      <w:r w:rsidRPr="00C0685A">
        <w:rPr>
          <w:b/>
          <w:color w:val="0070C0"/>
        </w:rPr>
        <w:t>e</w:t>
      </w:r>
      <w:r w:rsidRPr="00C0685A">
        <w:rPr>
          <w:b/>
          <w:color w:val="0070C0"/>
        </w:rPr>
        <w:t>nos admiradora de la Madre</w:t>
      </w:r>
      <w:r>
        <w:rPr>
          <w:b/>
        </w:rPr>
        <w:t xml:space="preserve"> </w:t>
      </w:r>
      <w:r w:rsidRPr="00C0685A">
        <w:rPr>
          <w:b/>
          <w:color w:val="0070C0"/>
        </w:rPr>
        <w:t>de Dios</w:t>
      </w:r>
    </w:p>
    <w:p w:rsidR="00DF0452" w:rsidRDefault="00DF0452" w:rsidP="0033361F">
      <w:pPr>
        <w:widowControl/>
        <w:autoSpaceDE/>
        <w:autoSpaceDN/>
        <w:adjustRightInd/>
        <w:spacing w:before="100" w:beforeAutospacing="1" w:after="100" w:afterAutospacing="1"/>
        <w:jc w:val="both"/>
        <w:rPr>
          <w:rStyle w:val="ircsu"/>
        </w:rPr>
      </w:pPr>
    </w:p>
    <w:p w:rsidR="00581DB1" w:rsidRDefault="00581DB1" w:rsidP="0033361F">
      <w:pPr>
        <w:widowControl/>
        <w:autoSpaceDE/>
        <w:autoSpaceDN/>
        <w:adjustRightInd/>
        <w:spacing w:before="100" w:beforeAutospacing="1" w:after="100" w:afterAutospacing="1"/>
        <w:jc w:val="both"/>
        <w:rPr>
          <w:rStyle w:val="ircsu"/>
        </w:rPr>
      </w:pPr>
    </w:p>
    <w:p w:rsidR="0033361F" w:rsidRDefault="0033361F" w:rsidP="004D7E87">
      <w:pPr>
        <w:jc w:val="center"/>
        <w:rPr>
          <w:b/>
          <w:color w:val="0070C0"/>
          <w:szCs w:val="22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4567329" cy="5788455"/>
            <wp:effectExtent l="19050" t="0" r="4671" b="0"/>
            <wp:docPr id="17" name="Imagen 27" descr="Icono Virgen Perpetuo Socorr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cono Virgen Perpetuo Socorro"/>
                    <pic:cNvPicPr>
                      <a:picLocks noChangeAspect="1" noChangeArrowheads="1"/>
                    </pic:cNvPicPr>
                  </pic:nvPicPr>
                  <pic:blipFill>
                    <a:blip r:embed="rId51"/>
                    <a:srcRect l="10032" t="25213" r="7415" b="55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7329" cy="5788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361F" w:rsidRDefault="0033361F" w:rsidP="004D7E87">
      <w:pPr>
        <w:jc w:val="center"/>
        <w:rPr>
          <w:b/>
          <w:color w:val="0070C0"/>
          <w:szCs w:val="22"/>
        </w:rPr>
      </w:pPr>
      <w:proofErr w:type="spellStart"/>
      <w:r w:rsidRPr="0033361F">
        <w:rPr>
          <w:b/>
          <w:color w:val="0070C0"/>
          <w:szCs w:val="22"/>
        </w:rPr>
        <w:t>Ntra</w:t>
      </w:r>
      <w:proofErr w:type="spellEnd"/>
      <w:r w:rsidRPr="0033361F">
        <w:rPr>
          <w:b/>
          <w:color w:val="0070C0"/>
          <w:szCs w:val="22"/>
        </w:rPr>
        <w:t xml:space="preserve"> Señora del Perpetuo Socorro.</w:t>
      </w:r>
    </w:p>
    <w:p w:rsidR="0033361F" w:rsidRDefault="0033361F" w:rsidP="004D7E87">
      <w:pPr>
        <w:jc w:val="center"/>
        <w:rPr>
          <w:b/>
          <w:color w:val="0070C0"/>
          <w:szCs w:val="22"/>
          <w:u w:val="single"/>
        </w:rPr>
      </w:pPr>
    </w:p>
    <w:p w:rsidR="001F7F30" w:rsidRDefault="001F7F30" w:rsidP="004D7E87">
      <w:pPr>
        <w:jc w:val="center"/>
        <w:rPr>
          <w:b/>
          <w:color w:val="0070C0"/>
          <w:szCs w:val="22"/>
          <w:u w:val="single"/>
        </w:rPr>
      </w:pPr>
      <w:r>
        <w:rPr>
          <w:b/>
          <w:noProof/>
          <w:color w:val="0070C0"/>
          <w:szCs w:val="22"/>
          <w:u w:val="single"/>
        </w:rPr>
        <w:drawing>
          <wp:inline distT="0" distB="0" distL="0" distR="0">
            <wp:extent cx="3505200" cy="2192908"/>
            <wp:effectExtent l="19050" t="0" r="0" b="0"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52"/>
                    <a:srcRect l="18058" t="49074" r="52848" b="287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0" cy="219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F7F30" w:rsidRPr="00C0685A" w:rsidRDefault="001F7F30" w:rsidP="00471450">
      <w:pPr>
        <w:jc w:val="center"/>
        <w:rPr>
          <w:b/>
          <w:color w:val="0070C0"/>
          <w:szCs w:val="22"/>
        </w:rPr>
      </w:pPr>
      <w:r w:rsidRPr="00C0685A">
        <w:rPr>
          <w:b/>
          <w:color w:val="0070C0"/>
          <w:szCs w:val="22"/>
        </w:rPr>
        <w:t xml:space="preserve">Cuadro de </w:t>
      </w:r>
      <w:proofErr w:type="spellStart"/>
      <w:r w:rsidRPr="00C0685A">
        <w:rPr>
          <w:b/>
          <w:color w:val="0070C0"/>
          <w:szCs w:val="22"/>
        </w:rPr>
        <w:t>Taringal</w:t>
      </w:r>
      <w:proofErr w:type="spellEnd"/>
      <w:r w:rsidRPr="00C0685A">
        <w:rPr>
          <w:b/>
          <w:color w:val="0070C0"/>
          <w:szCs w:val="22"/>
        </w:rPr>
        <w:t>. Igl</w:t>
      </w:r>
      <w:r w:rsidR="00471450" w:rsidRPr="00C0685A">
        <w:rPr>
          <w:b/>
          <w:color w:val="0070C0"/>
          <w:szCs w:val="22"/>
        </w:rPr>
        <w:t>e</w:t>
      </w:r>
      <w:r w:rsidRPr="00C0685A">
        <w:rPr>
          <w:b/>
          <w:color w:val="0070C0"/>
          <w:szCs w:val="22"/>
        </w:rPr>
        <w:t>sia. S. XI</w:t>
      </w:r>
    </w:p>
    <w:p w:rsidR="00471450" w:rsidRPr="00471450" w:rsidRDefault="00471450" w:rsidP="00471450">
      <w:pPr>
        <w:jc w:val="both"/>
        <w:rPr>
          <w:b/>
          <w:color w:val="00B050"/>
          <w:szCs w:val="22"/>
        </w:rPr>
      </w:pPr>
    </w:p>
    <w:p w:rsidR="00471450" w:rsidRPr="001F7F30" w:rsidRDefault="00022AF7" w:rsidP="00471450">
      <w:pPr>
        <w:jc w:val="both"/>
        <w:rPr>
          <w:b/>
          <w:color w:val="0070C0"/>
          <w:szCs w:val="22"/>
        </w:rPr>
      </w:pPr>
      <w:r>
        <w:rPr>
          <w:b/>
          <w:color w:val="00B050"/>
          <w:szCs w:val="22"/>
        </w:rPr>
        <w:t xml:space="preserve">    </w:t>
      </w:r>
      <w:r w:rsidR="00471450" w:rsidRPr="00471450">
        <w:rPr>
          <w:b/>
          <w:color w:val="00B050"/>
          <w:szCs w:val="22"/>
        </w:rPr>
        <w:t>Los cristianos</w:t>
      </w:r>
      <w:r w:rsidR="00471450">
        <w:rPr>
          <w:b/>
          <w:color w:val="00B050"/>
          <w:szCs w:val="22"/>
        </w:rPr>
        <w:t xml:space="preserve"> siempre tuvieron gran devoció</w:t>
      </w:r>
      <w:r w:rsidR="00471450" w:rsidRPr="00471450">
        <w:rPr>
          <w:b/>
          <w:color w:val="00B050"/>
          <w:szCs w:val="22"/>
        </w:rPr>
        <w:t>n y ad</w:t>
      </w:r>
      <w:r w:rsidR="00471450">
        <w:rPr>
          <w:b/>
          <w:color w:val="00B050"/>
          <w:szCs w:val="22"/>
        </w:rPr>
        <w:t>miración por la Santa M</w:t>
      </w:r>
      <w:r w:rsidR="00471450" w:rsidRPr="00471450">
        <w:rPr>
          <w:b/>
          <w:color w:val="00B050"/>
          <w:szCs w:val="22"/>
        </w:rPr>
        <w:t>adre de Di</w:t>
      </w:r>
      <w:r w:rsidR="00471450">
        <w:rPr>
          <w:b/>
          <w:color w:val="00B050"/>
          <w:szCs w:val="22"/>
        </w:rPr>
        <w:t>o</w:t>
      </w:r>
      <w:r w:rsidR="00471450" w:rsidRPr="00471450">
        <w:rPr>
          <w:b/>
          <w:color w:val="00B050"/>
          <w:szCs w:val="22"/>
        </w:rPr>
        <w:t>s.</w:t>
      </w:r>
      <w:r w:rsidR="00471450">
        <w:rPr>
          <w:b/>
          <w:color w:val="00B050"/>
          <w:szCs w:val="22"/>
        </w:rPr>
        <w:t xml:space="preserve"> </w:t>
      </w:r>
      <w:r w:rsidR="00471450" w:rsidRPr="00471450">
        <w:rPr>
          <w:b/>
          <w:color w:val="00B050"/>
          <w:szCs w:val="22"/>
        </w:rPr>
        <w:t>El Concilio Vaticano I</w:t>
      </w:r>
      <w:r w:rsidR="00471450">
        <w:rPr>
          <w:b/>
          <w:color w:val="00B050"/>
          <w:szCs w:val="22"/>
        </w:rPr>
        <w:t>I</w:t>
      </w:r>
      <w:r w:rsidR="00471450" w:rsidRPr="00471450">
        <w:rPr>
          <w:b/>
          <w:color w:val="00B050"/>
          <w:szCs w:val="22"/>
        </w:rPr>
        <w:t xml:space="preserve"> orient</w:t>
      </w:r>
      <w:r w:rsidR="00471450">
        <w:rPr>
          <w:b/>
          <w:color w:val="00B050"/>
          <w:szCs w:val="22"/>
        </w:rPr>
        <w:t>ó</w:t>
      </w:r>
      <w:r w:rsidR="00471450" w:rsidRPr="00471450">
        <w:rPr>
          <w:b/>
          <w:color w:val="00B050"/>
          <w:szCs w:val="22"/>
        </w:rPr>
        <w:t xml:space="preserve"> esa devoción hacia la imitación de</w:t>
      </w:r>
      <w:r w:rsidR="00471450">
        <w:rPr>
          <w:b/>
          <w:color w:val="00B050"/>
          <w:szCs w:val="22"/>
        </w:rPr>
        <w:t xml:space="preserve"> </w:t>
      </w:r>
      <w:r w:rsidR="00471450" w:rsidRPr="00471450">
        <w:rPr>
          <w:b/>
          <w:color w:val="00B050"/>
          <w:szCs w:val="22"/>
        </w:rPr>
        <w:t xml:space="preserve">las virtudes y actitudes </w:t>
      </w:r>
      <w:proofErr w:type="spellStart"/>
      <w:r w:rsidR="00471450" w:rsidRPr="00471450">
        <w:rPr>
          <w:b/>
          <w:color w:val="00B050"/>
          <w:szCs w:val="22"/>
        </w:rPr>
        <w:t>cristoc</w:t>
      </w:r>
      <w:r w:rsidR="00471450">
        <w:rPr>
          <w:b/>
          <w:color w:val="00B050"/>
          <w:szCs w:val="22"/>
        </w:rPr>
        <w:t>é</w:t>
      </w:r>
      <w:r w:rsidR="00471450" w:rsidRPr="00471450">
        <w:rPr>
          <w:b/>
          <w:color w:val="00B050"/>
          <w:szCs w:val="22"/>
        </w:rPr>
        <w:t>ntri</w:t>
      </w:r>
      <w:r w:rsidR="00471450">
        <w:rPr>
          <w:b/>
          <w:color w:val="00B050"/>
          <w:szCs w:val="22"/>
        </w:rPr>
        <w:t>c</w:t>
      </w:r>
      <w:r w:rsidR="00471450" w:rsidRPr="00471450">
        <w:rPr>
          <w:b/>
          <w:color w:val="00B050"/>
          <w:szCs w:val="22"/>
        </w:rPr>
        <w:t>as</w:t>
      </w:r>
      <w:proofErr w:type="spellEnd"/>
      <w:r w:rsidR="00471450" w:rsidRPr="00471450">
        <w:rPr>
          <w:b/>
          <w:color w:val="00B050"/>
          <w:szCs w:val="22"/>
        </w:rPr>
        <w:t xml:space="preserve"> de </w:t>
      </w:r>
      <w:proofErr w:type="spellStart"/>
      <w:r w:rsidR="00471450">
        <w:rPr>
          <w:b/>
          <w:color w:val="00B050"/>
          <w:szCs w:val="22"/>
        </w:rPr>
        <w:t>M</w:t>
      </w:r>
      <w:r>
        <w:rPr>
          <w:b/>
          <w:color w:val="00B050"/>
          <w:szCs w:val="22"/>
        </w:rPr>
        <w:t>aí</w:t>
      </w:r>
      <w:r w:rsidR="00471450" w:rsidRPr="00471450">
        <w:rPr>
          <w:b/>
          <w:color w:val="00B050"/>
          <w:szCs w:val="22"/>
        </w:rPr>
        <w:t>ia</w:t>
      </w:r>
      <w:proofErr w:type="spellEnd"/>
      <w:r w:rsidR="00471450" w:rsidRPr="00471450">
        <w:rPr>
          <w:b/>
          <w:color w:val="00B050"/>
          <w:szCs w:val="22"/>
        </w:rPr>
        <w:t>. María es el camino hacia el mismo Dios, pues fue elegida por El para una misión sub</w:t>
      </w:r>
      <w:r w:rsidR="00471450">
        <w:rPr>
          <w:b/>
          <w:color w:val="00B050"/>
          <w:szCs w:val="22"/>
        </w:rPr>
        <w:t>l</w:t>
      </w:r>
      <w:r w:rsidR="00471450" w:rsidRPr="00471450">
        <w:rPr>
          <w:b/>
          <w:color w:val="00B050"/>
          <w:szCs w:val="22"/>
        </w:rPr>
        <w:t>ime en la Iglesia</w:t>
      </w:r>
      <w:r w:rsidR="00471450">
        <w:rPr>
          <w:b/>
          <w:color w:val="0070C0"/>
          <w:szCs w:val="22"/>
        </w:rPr>
        <w:t>.</w:t>
      </w:r>
    </w:p>
    <w:p w:rsidR="001F7F30" w:rsidRDefault="001F7F30" w:rsidP="004D7E87">
      <w:pPr>
        <w:jc w:val="center"/>
        <w:rPr>
          <w:b/>
          <w:color w:val="0070C0"/>
          <w:szCs w:val="22"/>
          <w:u w:val="single"/>
        </w:rPr>
      </w:pPr>
    </w:p>
    <w:p w:rsidR="00581DB1" w:rsidRDefault="00581DB1" w:rsidP="004D7E87">
      <w:pPr>
        <w:jc w:val="center"/>
        <w:rPr>
          <w:b/>
          <w:color w:val="0070C0"/>
          <w:szCs w:val="22"/>
          <w:u w:val="single"/>
        </w:rPr>
      </w:pPr>
    </w:p>
    <w:p w:rsidR="00581DB1" w:rsidRDefault="001F7F30" w:rsidP="004D7E87">
      <w:pPr>
        <w:jc w:val="center"/>
        <w:rPr>
          <w:b/>
          <w:color w:val="0070C0"/>
          <w:szCs w:val="22"/>
          <w:u w:val="single"/>
        </w:rPr>
      </w:pPr>
      <w:r>
        <w:rPr>
          <w:noProof/>
        </w:rPr>
        <w:lastRenderedPageBreak/>
        <w:drawing>
          <wp:inline distT="0" distB="0" distL="0" distR="0">
            <wp:extent cx="5419725" cy="4067175"/>
            <wp:effectExtent l="19050" t="0" r="9525" b="0"/>
            <wp:docPr id="35" name="Imagen 35" descr="http://image.slidesharecdn.com/representacionesdelavirgenenelarte-111226212004-phpapp01/95/representaciones-de-la-virgen-en-el-arte-19-638.jpg?cb=14226600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image.slidesharecdn.com/representacionesdelavirgenenelarte-111226212004-phpapp01/95/representaciones-de-la-virgen-en-el-arte-19-638.jpg?cb=1422660006"/>
                    <pic:cNvPicPr>
                      <a:picLocks noChangeAspect="1" noChangeArrowheads="1"/>
                    </pic:cNvPicPr>
                  </pic:nvPicPr>
                  <pic:blipFill>
                    <a:blip r:embed="rId53"/>
                    <a:srcRect l="4389" t="4384" r="6426" b="64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F0452" w:rsidRPr="004D7E87" w:rsidRDefault="00DF0452" w:rsidP="004D7E87">
      <w:pPr>
        <w:jc w:val="center"/>
        <w:rPr>
          <w:b/>
          <w:color w:val="0070C0"/>
          <w:szCs w:val="22"/>
          <w:u w:val="single"/>
        </w:rPr>
      </w:pPr>
      <w:r>
        <w:rPr>
          <w:noProof/>
        </w:rPr>
        <w:drawing>
          <wp:inline distT="0" distB="0" distL="0" distR="0">
            <wp:extent cx="4181475" cy="4808696"/>
            <wp:effectExtent l="19050" t="0" r="9525" b="0"/>
            <wp:docPr id="73" name="Imagen 73" descr="http://www.ecured.cu/images/thumb/5/5f/Arte_Bizantino_%28009%29.jpg/260px-Arte_Bizantino_%28009%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http://www.ecured.cu/images/thumb/5/5f/Arte_Bizantino_%28009%29.jpg/260px-Arte_Bizantino_%28009%29.jpg"/>
                    <pic:cNvPicPr>
                      <a:picLocks noChangeAspect="1" noChangeArrowheads="1"/>
                    </pic:cNvPicPr>
                  </pic:nvPicPr>
                  <pic:blipFill>
                    <a:blip r:embed="rId5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80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F0452" w:rsidRPr="004D7E87" w:rsidSect="00A041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3492"/>
    <w:multiLevelType w:val="multilevel"/>
    <w:tmpl w:val="1F6CF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086EC5"/>
    <w:multiLevelType w:val="multilevel"/>
    <w:tmpl w:val="86144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A273D2"/>
    <w:multiLevelType w:val="multilevel"/>
    <w:tmpl w:val="272C4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CD3970"/>
    <w:multiLevelType w:val="multilevel"/>
    <w:tmpl w:val="70F25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D32092"/>
    <w:multiLevelType w:val="multilevel"/>
    <w:tmpl w:val="6A5E2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83A72E3"/>
    <w:multiLevelType w:val="multilevel"/>
    <w:tmpl w:val="96908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A4A18FC"/>
    <w:multiLevelType w:val="multilevel"/>
    <w:tmpl w:val="45289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DC937E0"/>
    <w:multiLevelType w:val="multilevel"/>
    <w:tmpl w:val="B4EA0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0BD0A54"/>
    <w:multiLevelType w:val="multilevel"/>
    <w:tmpl w:val="C1F20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9F213D"/>
    <w:multiLevelType w:val="multilevel"/>
    <w:tmpl w:val="AA1A32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9110605"/>
    <w:multiLevelType w:val="multilevel"/>
    <w:tmpl w:val="34E82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AE7EF8"/>
    <w:multiLevelType w:val="multilevel"/>
    <w:tmpl w:val="6D0A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A284E02"/>
    <w:multiLevelType w:val="multilevel"/>
    <w:tmpl w:val="AF9ED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B1457C8"/>
    <w:multiLevelType w:val="multilevel"/>
    <w:tmpl w:val="97FC3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AB61FB"/>
    <w:multiLevelType w:val="multilevel"/>
    <w:tmpl w:val="33907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98604EC"/>
    <w:multiLevelType w:val="multilevel"/>
    <w:tmpl w:val="E3C234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1B325A8"/>
    <w:multiLevelType w:val="multilevel"/>
    <w:tmpl w:val="F0A8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4B16FDF"/>
    <w:multiLevelType w:val="multilevel"/>
    <w:tmpl w:val="FE604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F23D0D"/>
    <w:multiLevelType w:val="multilevel"/>
    <w:tmpl w:val="C0E83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9074980"/>
    <w:multiLevelType w:val="multilevel"/>
    <w:tmpl w:val="FA6CB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F4128A6"/>
    <w:multiLevelType w:val="multilevel"/>
    <w:tmpl w:val="52527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20"/>
  </w:num>
  <w:num w:numId="3">
    <w:abstractNumId w:val="11"/>
  </w:num>
  <w:num w:numId="4">
    <w:abstractNumId w:val="9"/>
  </w:num>
  <w:num w:numId="5">
    <w:abstractNumId w:val="7"/>
  </w:num>
  <w:num w:numId="6">
    <w:abstractNumId w:val="13"/>
  </w:num>
  <w:num w:numId="7">
    <w:abstractNumId w:val="12"/>
  </w:num>
  <w:num w:numId="8">
    <w:abstractNumId w:val="1"/>
  </w:num>
  <w:num w:numId="9">
    <w:abstractNumId w:val="5"/>
  </w:num>
  <w:num w:numId="10">
    <w:abstractNumId w:val="2"/>
  </w:num>
  <w:num w:numId="11">
    <w:abstractNumId w:val="15"/>
  </w:num>
  <w:num w:numId="12">
    <w:abstractNumId w:val="0"/>
  </w:num>
  <w:num w:numId="13">
    <w:abstractNumId w:val="17"/>
  </w:num>
  <w:num w:numId="14">
    <w:abstractNumId w:val="19"/>
  </w:num>
  <w:num w:numId="15">
    <w:abstractNumId w:val="14"/>
  </w:num>
  <w:num w:numId="16">
    <w:abstractNumId w:val="3"/>
  </w:num>
  <w:num w:numId="17">
    <w:abstractNumId w:val="10"/>
  </w:num>
  <w:num w:numId="18">
    <w:abstractNumId w:val="18"/>
  </w:num>
  <w:num w:numId="19">
    <w:abstractNumId w:val="8"/>
  </w:num>
  <w:num w:numId="20">
    <w:abstractNumId w:val="6"/>
  </w:num>
  <w:num w:numId="21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rawingGridHorizontalSpacing w:val="120"/>
  <w:displayHorizontalDrawingGridEvery w:val="2"/>
  <w:characterSpacingControl w:val="doNotCompress"/>
  <w:compat/>
  <w:rsids>
    <w:rsidRoot w:val="00E80274"/>
    <w:rsid w:val="000000DA"/>
    <w:rsid w:val="000103EC"/>
    <w:rsid w:val="0001138F"/>
    <w:rsid w:val="00012025"/>
    <w:rsid w:val="00022AF7"/>
    <w:rsid w:val="00025B01"/>
    <w:rsid w:val="0003530E"/>
    <w:rsid w:val="000367C0"/>
    <w:rsid w:val="00052CB8"/>
    <w:rsid w:val="00053CB1"/>
    <w:rsid w:val="000824EF"/>
    <w:rsid w:val="00084B19"/>
    <w:rsid w:val="00101EF0"/>
    <w:rsid w:val="00131759"/>
    <w:rsid w:val="00133AC5"/>
    <w:rsid w:val="00151A2E"/>
    <w:rsid w:val="00151FA3"/>
    <w:rsid w:val="0016415A"/>
    <w:rsid w:val="001A1E16"/>
    <w:rsid w:val="001B7720"/>
    <w:rsid w:val="001C2369"/>
    <w:rsid w:val="001C648D"/>
    <w:rsid w:val="001D2B60"/>
    <w:rsid w:val="001D33A6"/>
    <w:rsid w:val="001F7F30"/>
    <w:rsid w:val="00203340"/>
    <w:rsid w:val="00204428"/>
    <w:rsid w:val="002045DD"/>
    <w:rsid w:val="0020686B"/>
    <w:rsid w:val="0023300D"/>
    <w:rsid w:val="002348A9"/>
    <w:rsid w:val="00244701"/>
    <w:rsid w:val="00257D28"/>
    <w:rsid w:val="00272685"/>
    <w:rsid w:val="00275B8C"/>
    <w:rsid w:val="0028296F"/>
    <w:rsid w:val="00292C54"/>
    <w:rsid w:val="00297BA5"/>
    <w:rsid w:val="002A1FB2"/>
    <w:rsid w:val="002D58B4"/>
    <w:rsid w:val="002D5929"/>
    <w:rsid w:val="002E3C95"/>
    <w:rsid w:val="002E543C"/>
    <w:rsid w:val="002E6671"/>
    <w:rsid w:val="002F63D1"/>
    <w:rsid w:val="00302C51"/>
    <w:rsid w:val="00311F71"/>
    <w:rsid w:val="00312AE6"/>
    <w:rsid w:val="00313B60"/>
    <w:rsid w:val="0033361F"/>
    <w:rsid w:val="00365A58"/>
    <w:rsid w:val="00381057"/>
    <w:rsid w:val="003823D0"/>
    <w:rsid w:val="00397FDC"/>
    <w:rsid w:val="003B00B3"/>
    <w:rsid w:val="003B1330"/>
    <w:rsid w:val="003B721F"/>
    <w:rsid w:val="003C21B2"/>
    <w:rsid w:val="003C62F4"/>
    <w:rsid w:val="003F207B"/>
    <w:rsid w:val="00402E96"/>
    <w:rsid w:val="00403F33"/>
    <w:rsid w:val="00410A9B"/>
    <w:rsid w:val="0041104B"/>
    <w:rsid w:val="00415498"/>
    <w:rsid w:val="004154FE"/>
    <w:rsid w:val="00425A9F"/>
    <w:rsid w:val="00432B44"/>
    <w:rsid w:val="00444BCB"/>
    <w:rsid w:val="004515C7"/>
    <w:rsid w:val="00453B03"/>
    <w:rsid w:val="00454B06"/>
    <w:rsid w:val="00470D9F"/>
    <w:rsid w:val="00471450"/>
    <w:rsid w:val="004905EB"/>
    <w:rsid w:val="004A0931"/>
    <w:rsid w:val="004A1561"/>
    <w:rsid w:val="004A1935"/>
    <w:rsid w:val="004B1731"/>
    <w:rsid w:val="004C1D41"/>
    <w:rsid w:val="004D7E87"/>
    <w:rsid w:val="004E1424"/>
    <w:rsid w:val="004F5C96"/>
    <w:rsid w:val="004F67A1"/>
    <w:rsid w:val="00507496"/>
    <w:rsid w:val="00517BCB"/>
    <w:rsid w:val="005216EB"/>
    <w:rsid w:val="00523CD6"/>
    <w:rsid w:val="00527301"/>
    <w:rsid w:val="00533E9D"/>
    <w:rsid w:val="005441F3"/>
    <w:rsid w:val="00547DBE"/>
    <w:rsid w:val="00561DB5"/>
    <w:rsid w:val="00563845"/>
    <w:rsid w:val="00563C33"/>
    <w:rsid w:val="00571035"/>
    <w:rsid w:val="0057174D"/>
    <w:rsid w:val="00581DB1"/>
    <w:rsid w:val="005824B8"/>
    <w:rsid w:val="00586A1F"/>
    <w:rsid w:val="00587A12"/>
    <w:rsid w:val="005944D4"/>
    <w:rsid w:val="005C23DA"/>
    <w:rsid w:val="005C2CAB"/>
    <w:rsid w:val="006038AE"/>
    <w:rsid w:val="00604742"/>
    <w:rsid w:val="0062125D"/>
    <w:rsid w:val="006300FF"/>
    <w:rsid w:val="006417DB"/>
    <w:rsid w:val="00642F7A"/>
    <w:rsid w:val="006569D3"/>
    <w:rsid w:val="00665971"/>
    <w:rsid w:val="00671510"/>
    <w:rsid w:val="006878DC"/>
    <w:rsid w:val="006A0F30"/>
    <w:rsid w:val="006A110E"/>
    <w:rsid w:val="006B057E"/>
    <w:rsid w:val="006B6134"/>
    <w:rsid w:val="006B700D"/>
    <w:rsid w:val="006B7ED4"/>
    <w:rsid w:val="006C6FFF"/>
    <w:rsid w:val="006D37BC"/>
    <w:rsid w:val="006F2B54"/>
    <w:rsid w:val="006F42C9"/>
    <w:rsid w:val="00705128"/>
    <w:rsid w:val="00710373"/>
    <w:rsid w:val="00714886"/>
    <w:rsid w:val="00715890"/>
    <w:rsid w:val="00735486"/>
    <w:rsid w:val="007563DA"/>
    <w:rsid w:val="00765061"/>
    <w:rsid w:val="00765B53"/>
    <w:rsid w:val="007C2603"/>
    <w:rsid w:val="007C5650"/>
    <w:rsid w:val="007E3C2D"/>
    <w:rsid w:val="00811AAE"/>
    <w:rsid w:val="00811DF0"/>
    <w:rsid w:val="008438E6"/>
    <w:rsid w:val="00864A6E"/>
    <w:rsid w:val="00872BC8"/>
    <w:rsid w:val="008745FF"/>
    <w:rsid w:val="00875BF4"/>
    <w:rsid w:val="00882718"/>
    <w:rsid w:val="00891547"/>
    <w:rsid w:val="008C0873"/>
    <w:rsid w:val="008C2C96"/>
    <w:rsid w:val="008C4101"/>
    <w:rsid w:val="008D3A88"/>
    <w:rsid w:val="008F38EC"/>
    <w:rsid w:val="00907741"/>
    <w:rsid w:val="00912D1B"/>
    <w:rsid w:val="00932F3D"/>
    <w:rsid w:val="0094729A"/>
    <w:rsid w:val="0095771A"/>
    <w:rsid w:val="00957E74"/>
    <w:rsid w:val="009672FE"/>
    <w:rsid w:val="00972FC2"/>
    <w:rsid w:val="0097418F"/>
    <w:rsid w:val="009773A7"/>
    <w:rsid w:val="00977BF9"/>
    <w:rsid w:val="009A0479"/>
    <w:rsid w:val="009B7B26"/>
    <w:rsid w:val="009B7D31"/>
    <w:rsid w:val="009D14C7"/>
    <w:rsid w:val="009E19CE"/>
    <w:rsid w:val="009E19D3"/>
    <w:rsid w:val="009E3A8C"/>
    <w:rsid w:val="009F337D"/>
    <w:rsid w:val="009F61EB"/>
    <w:rsid w:val="00A041A3"/>
    <w:rsid w:val="00A06EB1"/>
    <w:rsid w:val="00A078EC"/>
    <w:rsid w:val="00A129FE"/>
    <w:rsid w:val="00A22E20"/>
    <w:rsid w:val="00A31A8E"/>
    <w:rsid w:val="00A43CD6"/>
    <w:rsid w:val="00A50E8A"/>
    <w:rsid w:val="00A55743"/>
    <w:rsid w:val="00A61777"/>
    <w:rsid w:val="00A64DDD"/>
    <w:rsid w:val="00A701AB"/>
    <w:rsid w:val="00A72DDE"/>
    <w:rsid w:val="00A76AD1"/>
    <w:rsid w:val="00A83259"/>
    <w:rsid w:val="00A92197"/>
    <w:rsid w:val="00A94500"/>
    <w:rsid w:val="00AC4584"/>
    <w:rsid w:val="00AD6E3E"/>
    <w:rsid w:val="00AE1375"/>
    <w:rsid w:val="00B05483"/>
    <w:rsid w:val="00B25434"/>
    <w:rsid w:val="00B44F54"/>
    <w:rsid w:val="00B479C2"/>
    <w:rsid w:val="00B521CD"/>
    <w:rsid w:val="00B626FE"/>
    <w:rsid w:val="00B62BFE"/>
    <w:rsid w:val="00B646A1"/>
    <w:rsid w:val="00B66E95"/>
    <w:rsid w:val="00B67759"/>
    <w:rsid w:val="00B70A46"/>
    <w:rsid w:val="00B81AED"/>
    <w:rsid w:val="00B86854"/>
    <w:rsid w:val="00B92370"/>
    <w:rsid w:val="00B94AF4"/>
    <w:rsid w:val="00BA5785"/>
    <w:rsid w:val="00BB26AA"/>
    <w:rsid w:val="00BC4A86"/>
    <w:rsid w:val="00BD0BB3"/>
    <w:rsid w:val="00BD2421"/>
    <w:rsid w:val="00BF2E15"/>
    <w:rsid w:val="00C0685A"/>
    <w:rsid w:val="00C07869"/>
    <w:rsid w:val="00C157BE"/>
    <w:rsid w:val="00C17FDD"/>
    <w:rsid w:val="00C221B9"/>
    <w:rsid w:val="00C2334E"/>
    <w:rsid w:val="00C235F4"/>
    <w:rsid w:val="00C236E9"/>
    <w:rsid w:val="00C30B85"/>
    <w:rsid w:val="00C32C0D"/>
    <w:rsid w:val="00C5044E"/>
    <w:rsid w:val="00C561AD"/>
    <w:rsid w:val="00C75F56"/>
    <w:rsid w:val="00C76082"/>
    <w:rsid w:val="00C939EF"/>
    <w:rsid w:val="00C9486F"/>
    <w:rsid w:val="00C958A3"/>
    <w:rsid w:val="00C97144"/>
    <w:rsid w:val="00CB2A49"/>
    <w:rsid w:val="00CC53B3"/>
    <w:rsid w:val="00CD2B05"/>
    <w:rsid w:val="00CE50ED"/>
    <w:rsid w:val="00CE5AFD"/>
    <w:rsid w:val="00CF5727"/>
    <w:rsid w:val="00D17682"/>
    <w:rsid w:val="00D224C7"/>
    <w:rsid w:val="00D23103"/>
    <w:rsid w:val="00D26931"/>
    <w:rsid w:val="00D31461"/>
    <w:rsid w:val="00D319C6"/>
    <w:rsid w:val="00D33EA9"/>
    <w:rsid w:val="00D42E5A"/>
    <w:rsid w:val="00D4394F"/>
    <w:rsid w:val="00D557C1"/>
    <w:rsid w:val="00D7352F"/>
    <w:rsid w:val="00D82287"/>
    <w:rsid w:val="00D933A8"/>
    <w:rsid w:val="00D94EDB"/>
    <w:rsid w:val="00DA0071"/>
    <w:rsid w:val="00DB2958"/>
    <w:rsid w:val="00DC04BC"/>
    <w:rsid w:val="00DC07E1"/>
    <w:rsid w:val="00DD3D4F"/>
    <w:rsid w:val="00DD6058"/>
    <w:rsid w:val="00DE7CBD"/>
    <w:rsid w:val="00DF0452"/>
    <w:rsid w:val="00E04A11"/>
    <w:rsid w:val="00E20C5D"/>
    <w:rsid w:val="00E245B1"/>
    <w:rsid w:val="00E352EB"/>
    <w:rsid w:val="00E44B84"/>
    <w:rsid w:val="00E54631"/>
    <w:rsid w:val="00E578D5"/>
    <w:rsid w:val="00E7015D"/>
    <w:rsid w:val="00E76967"/>
    <w:rsid w:val="00E80274"/>
    <w:rsid w:val="00E821C4"/>
    <w:rsid w:val="00E87BCA"/>
    <w:rsid w:val="00E97542"/>
    <w:rsid w:val="00EA0AE1"/>
    <w:rsid w:val="00EA54F5"/>
    <w:rsid w:val="00ED0267"/>
    <w:rsid w:val="00ED0FFD"/>
    <w:rsid w:val="00ED3017"/>
    <w:rsid w:val="00EE3F66"/>
    <w:rsid w:val="00EE4CA6"/>
    <w:rsid w:val="00F0348B"/>
    <w:rsid w:val="00F11882"/>
    <w:rsid w:val="00F2057D"/>
    <w:rsid w:val="00F214E9"/>
    <w:rsid w:val="00F278F5"/>
    <w:rsid w:val="00F321F2"/>
    <w:rsid w:val="00F36164"/>
    <w:rsid w:val="00F42AD6"/>
    <w:rsid w:val="00F507A5"/>
    <w:rsid w:val="00F54EE9"/>
    <w:rsid w:val="00F611E5"/>
    <w:rsid w:val="00F832E6"/>
    <w:rsid w:val="00F84C51"/>
    <w:rsid w:val="00F8704D"/>
    <w:rsid w:val="00F96D83"/>
    <w:rsid w:val="00F96F6D"/>
    <w:rsid w:val="00FB0772"/>
    <w:rsid w:val="00FB1EEF"/>
    <w:rsid w:val="00FB64ED"/>
    <w:rsid w:val="00FC075E"/>
    <w:rsid w:val="00FC0D36"/>
    <w:rsid w:val="00FC1180"/>
    <w:rsid w:val="00FC2520"/>
    <w:rsid w:val="00FC39B1"/>
    <w:rsid w:val="00FC5423"/>
    <w:rsid w:val="00FD20BD"/>
    <w:rsid w:val="00FD518E"/>
    <w:rsid w:val="00FD5C7B"/>
    <w:rsid w:val="00FE27AF"/>
    <w:rsid w:val="00FE3951"/>
    <w:rsid w:val="00FF08A0"/>
    <w:rsid w:val="00FF35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2F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es-ES"/>
    </w:rPr>
  </w:style>
  <w:style w:type="paragraph" w:styleId="Ttulo1">
    <w:name w:val="heading 1"/>
    <w:basedOn w:val="Normal"/>
    <w:link w:val="Ttulo1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Ttulo2">
    <w:name w:val="heading 2"/>
    <w:basedOn w:val="Normal"/>
    <w:link w:val="Ttulo2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link w:val="Ttulo3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link w:val="Ttulo4Car"/>
    <w:uiPriority w:val="9"/>
    <w:qFormat/>
    <w:rsid w:val="00B521CD"/>
    <w:pPr>
      <w:widowControl/>
      <w:autoSpaceDE/>
      <w:autoSpaceDN/>
      <w:adjustRightInd/>
      <w:spacing w:before="100" w:beforeAutospacing="1" w:after="100" w:afterAutospacing="1"/>
      <w:outlineLvl w:val="3"/>
    </w:pPr>
    <w:rPr>
      <w:rFonts w:ascii="Times New Roman" w:hAnsi="Times New Roman" w:cs="Times New Roman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ennegrita">
    <w:name w:val="Strong"/>
    <w:basedOn w:val="Fuentedeprrafopredeter"/>
    <w:uiPriority w:val="22"/>
    <w:qFormat/>
    <w:rsid w:val="008C0873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E19D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E19D3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uiPriority w:val="9"/>
    <w:rsid w:val="00B521CD"/>
    <w:rPr>
      <w:rFonts w:ascii="Times New Roman" w:eastAsia="Times New Roman" w:hAnsi="Times New Roman" w:cs="Times New Roman"/>
      <w:b/>
      <w:bCs/>
      <w:kern w:val="36"/>
      <w:sz w:val="48"/>
      <w:szCs w:val="48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B521CD"/>
    <w:rPr>
      <w:rFonts w:ascii="Times New Roman" w:eastAsia="Times New Roman" w:hAnsi="Times New Roman" w:cs="Times New Roman"/>
      <w:b/>
      <w:bCs/>
      <w:sz w:val="36"/>
      <w:szCs w:val="36"/>
      <w:lang w:eastAsia="es-ES"/>
    </w:rPr>
  </w:style>
  <w:style w:type="character" w:customStyle="1" w:styleId="Ttulo3Car">
    <w:name w:val="Título 3 Car"/>
    <w:basedOn w:val="Fuentedeprrafopredeter"/>
    <w:link w:val="Ttulo3"/>
    <w:uiPriority w:val="9"/>
    <w:rsid w:val="00B521CD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Ttulo4Car">
    <w:name w:val="Título 4 Car"/>
    <w:basedOn w:val="Fuentedeprrafopredeter"/>
    <w:link w:val="Ttulo4"/>
    <w:uiPriority w:val="9"/>
    <w:rsid w:val="00B521CD"/>
    <w:rPr>
      <w:rFonts w:ascii="Times New Roman" w:eastAsia="Times New Roman" w:hAnsi="Times New Roman" w:cs="Times New Roman"/>
      <w:b/>
      <w:bCs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semiHidden/>
    <w:unhideWhenUsed/>
    <w:rsid w:val="00B521CD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B521CD"/>
    <w:rPr>
      <w:color w:val="800080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B521C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B521CD"/>
    <w:rPr>
      <w:rFonts w:ascii="Courier New" w:eastAsia="Times New Roman" w:hAnsi="Courier New" w:cs="Courier New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ubtitle">
    <w:name w:val="subtitl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orchete-llamada">
    <w:name w:val="corchete-llamad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redirect-in-category">
    <w:name w:val="redirect-in-category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color w:val="808080"/>
    </w:rPr>
  </w:style>
  <w:style w:type="paragraph" w:customStyle="1" w:styleId="infobox">
    <w:name w:val="info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before="100" w:beforeAutospacing="1" w:after="168"/>
      <w:ind w:left="288"/>
    </w:pPr>
    <w:rPr>
      <w:rFonts w:ascii="Times New Roman" w:hAnsi="Times New Roman" w:cs="Times New Roman"/>
      <w:color w:val="000000"/>
    </w:rPr>
  </w:style>
  <w:style w:type="paragraph" w:customStyle="1" w:styleId="infoboxv2">
    <w:name w:val="infobox_v2"/>
    <w:basedOn w:val="Normal"/>
    <w:rsid w:val="00B521CD"/>
    <w:pPr>
      <w:pBdr>
        <w:top w:val="single" w:sz="6" w:space="5" w:color="B4BBC8"/>
        <w:left w:val="single" w:sz="6" w:space="5" w:color="B4BBC8"/>
        <w:bottom w:val="single" w:sz="6" w:space="5" w:color="B4BBC8"/>
        <w:right w:val="single" w:sz="6" w:space="5" w:color="B4BBC8"/>
      </w:pBdr>
      <w:shd w:val="clear" w:color="auto" w:fill="F9F9F9"/>
      <w:spacing w:before="120" w:after="168" w:line="360" w:lineRule="atLeast"/>
      <w:ind w:left="288"/>
    </w:pPr>
    <w:rPr>
      <w:rFonts w:ascii="Times New Roman" w:hAnsi="Times New Roman" w:cs="Times New Roman"/>
      <w:color w:val="000000"/>
    </w:rPr>
  </w:style>
  <w:style w:type="paragraph" w:customStyle="1" w:styleId="navbox-title">
    <w:name w:val="navbox-title"/>
    <w:basedOn w:val="Normal"/>
    <w:rsid w:val="00B521CD"/>
    <w:pPr>
      <w:shd w:val="clear" w:color="auto" w:fill="CCCC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abovebelow">
    <w:name w:val="navbox-abovebelow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">
    <w:name w:val="navbox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subgroup">
    <w:name w:val="navbox-subgroup"/>
    <w:basedOn w:val="Normal"/>
    <w:rsid w:val="00B521CD"/>
    <w:pPr>
      <w:shd w:val="clear" w:color="auto" w:fill="FDFDFD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list">
    <w:name w:val="navbox-lis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even">
    <w:name w:val="navbox-even"/>
    <w:basedOn w:val="Normal"/>
    <w:rsid w:val="00B521CD"/>
    <w:pPr>
      <w:shd w:val="clear" w:color="auto" w:fill="F7F7F7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odd">
    <w:name w:val="navbox-odd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">
    <w:name w:val="navba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sz w:val="21"/>
      <w:szCs w:val="21"/>
    </w:rPr>
  </w:style>
  <w:style w:type="paragraph" w:customStyle="1" w:styleId="collapsebutton">
    <w:name w:val="collapsebutton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">
    <w:name w:val="mw-collapsible-toggle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geo-default">
    <w:name w:val="geo-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ms">
    <w:name w:val="geo-dm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dec">
    <w:name w:val="geo-dec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geo-nondefault">
    <w:name w:val="geo-nondefaul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geo-multi-punct">
    <w:name w:val="geo-multi-punct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longitude">
    <w:name w:val="long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latitude">
    <w:name w:val="latitude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itado">
    <w:name w:val="citado"/>
    <w:basedOn w:val="Normal"/>
    <w:rsid w:val="00B521CD"/>
    <w:pPr>
      <w:shd w:val="clear" w:color="auto" w:fill="F9F9F9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tice">
    <w:name w:val="notice"/>
    <w:basedOn w:val="Normal"/>
    <w:rsid w:val="00B521CD"/>
    <w:pPr>
      <w:spacing w:before="240" w:after="240"/>
      <w:ind w:left="240" w:right="240"/>
      <w:jc w:val="both"/>
    </w:pPr>
    <w:rPr>
      <w:rFonts w:ascii="Times New Roman" w:hAnsi="Times New Roman" w:cs="Times New Roman"/>
    </w:rPr>
  </w:style>
  <w:style w:type="paragraph" w:customStyle="1" w:styleId="parabiblios">
    <w:name w:val="para_biblios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interproject">
    <w:name w:val="interproject"/>
    <w:basedOn w:val="Normal"/>
    <w:rsid w:val="00B521CD"/>
    <w:pPr>
      <w:pBdr>
        <w:top w:val="dotted" w:sz="12" w:space="0" w:color="AAAAAA"/>
      </w:pBdr>
      <w:spacing w:before="480" w:after="100" w:afterAutospacing="1"/>
    </w:pPr>
    <w:rPr>
      <w:rFonts w:ascii="Times New Roman" w:hAnsi="Times New Roman" w:cs="Times New Roman"/>
      <w:vanish/>
    </w:rPr>
  </w:style>
  <w:style w:type="paragraph" w:customStyle="1" w:styleId="rellink">
    <w:name w:val="rel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dablink">
    <w:name w:val="dablink"/>
    <w:basedOn w:val="Normal"/>
    <w:rsid w:val="00B521CD"/>
    <w:pPr>
      <w:spacing w:before="100" w:beforeAutospacing="1" w:after="120"/>
    </w:pPr>
    <w:rPr>
      <w:rFonts w:ascii="Times New Roman" w:hAnsi="Times New Roman" w:cs="Times New Roman"/>
      <w:i/>
      <w:iCs/>
    </w:rPr>
  </w:style>
  <w:style w:type="paragraph" w:customStyle="1" w:styleId="messagebox">
    <w:name w:val="messagebox"/>
    <w:basedOn w:val="Normal"/>
    <w:rsid w:val="00B521CD"/>
    <w:pPr>
      <w:pBdr>
        <w:top w:val="single" w:sz="6" w:space="2" w:color="AAAAAA"/>
        <w:left w:val="single" w:sz="6" w:space="2" w:color="AAAAAA"/>
        <w:bottom w:val="single" w:sz="6" w:space="2" w:color="AAAAAA"/>
        <w:right w:val="single" w:sz="6" w:space="2" w:color="AAAAAA"/>
      </w:pBdr>
      <w:shd w:val="clear" w:color="auto" w:fill="F9F9F9"/>
      <w:spacing w:after="240"/>
    </w:pPr>
    <w:rPr>
      <w:rFonts w:ascii="Times New Roman" w:hAnsi="Times New Roman" w:cs="Times New Roman"/>
    </w:rPr>
  </w:style>
  <w:style w:type="paragraph" w:customStyle="1" w:styleId="abbr">
    <w:name w:val="abbr"/>
    <w:basedOn w:val="Normal"/>
    <w:rsid w:val="00B521CD"/>
    <w:pPr>
      <w:pBdr>
        <w:bottom w:val="dotted" w:sz="6" w:space="0" w:color="000000"/>
      </w:pBd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">
    <w:name w:val="mw-tag-marker"/>
    <w:basedOn w:val="Normal"/>
    <w:rsid w:val="00B521CD"/>
    <w:pPr>
      <w:shd w:val="clear" w:color="auto" w:fill="FFE599"/>
      <w:spacing w:before="100" w:beforeAutospacing="1" w:after="100" w:afterAutospacing="1"/>
    </w:pPr>
    <w:rPr>
      <w:i/>
      <w:iCs/>
    </w:rPr>
  </w:style>
  <w:style w:type="paragraph" w:customStyle="1" w:styleId="avisofiltro">
    <w:name w:val="aviso_filtro"/>
    <w:basedOn w:val="Normal"/>
    <w:rsid w:val="00B521CD"/>
    <w:pPr>
      <w:pBdr>
        <w:top w:val="single" w:sz="6" w:space="10" w:color="848484"/>
        <w:left w:val="single" w:sz="6" w:space="14" w:color="848484"/>
        <w:bottom w:val="single" w:sz="6" w:space="10" w:color="848484"/>
        <w:right w:val="single" w:sz="6" w:space="14" w:color="848484"/>
      </w:pBdr>
      <w:spacing w:before="285" w:after="285"/>
      <w:ind w:left="210" w:right="210"/>
    </w:pPr>
    <w:rPr>
      <w:rFonts w:ascii="Times New Roman" w:hAnsi="Times New Roman" w:cs="Times New Roman"/>
    </w:rPr>
  </w:style>
  <w:style w:type="paragraph" w:customStyle="1" w:styleId="mw-tag-marker-posiblevandalismo">
    <w:name w:val="mw-tag-marker-posible_vandalismo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tag-marker-botspam">
    <w:name w:val="mw-tag-marker-botspam"/>
    <w:basedOn w:val="Normal"/>
    <w:rsid w:val="00B521CD"/>
    <w:pPr>
      <w:shd w:val="clear" w:color="auto" w:fill="FEC29C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owrap">
    <w:name w:val="nowra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cabecera">
    <w:name w:val="cabecer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edia">
    <w:name w:val="media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group">
    <w:name w:val="navbox-group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selflink">
    <w:name w:val="selflink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">
    <w:name w:val="mw-babel-head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footer">
    <w:name w:val="mw-babel-footer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customStyle="1" w:styleId="texhtml">
    <w:name w:val="texhtml"/>
    <w:basedOn w:val="Fuentedeprrafopredeter"/>
    <w:rsid w:val="00B521CD"/>
  </w:style>
  <w:style w:type="character" w:customStyle="1" w:styleId="mw-geshi">
    <w:name w:val="mw-geshi"/>
    <w:basedOn w:val="Fuentedeprrafopredeter"/>
    <w:rsid w:val="00B521CD"/>
    <w:rPr>
      <w:rFonts w:ascii="Courier New" w:hAnsi="Courier New" w:cs="Courier New" w:hint="default"/>
    </w:rPr>
  </w:style>
  <w:style w:type="paragraph" w:customStyle="1" w:styleId="subtitle1">
    <w:name w:val="subtitle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cabecera1">
    <w:name w:val="cabecera1"/>
    <w:basedOn w:val="Normal"/>
    <w:rsid w:val="00B521CD"/>
    <w:pPr>
      <w:spacing w:before="100" w:beforeAutospacing="1" w:after="100" w:afterAutospacing="1" w:line="288" w:lineRule="atLeast"/>
      <w:jc w:val="center"/>
      <w:textAlignment w:val="center"/>
    </w:pPr>
    <w:rPr>
      <w:rFonts w:ascii="Times New Roman" w:hAnsi="Times New Roman" w:cs="Times New Roman"/>
      <w:b/>
      <w:bCs/>
      <w:sz w:val="34"/>
      <w:szCs w:val="34"/>
    </w:rPr>
  </w:style>
  <w:style w:type="paragraph" w:customStyle="1" w:styleId="media1">
    <w:name w:val="media1"/>
    <w:basedOn w:val="Normal"/>
    <w:rsid w:val="00B521CD"/>
    <w:pPr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b/>
      <w:bCs/>
    </w:rPr>
  </w:style>
  <w:style w:type="paragraph" w:customStyle="1" w:styleId="navbox-title1">
    <w:name w:val="navbox-title1"/>
    <w:basedOn w:val="Normal"/>
    <w:rsid w:val="00B521CD"/>
    <w:pPr>
      <w:shd w:val="clear" w:color="auto" w:fill="DDDD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ox-group1">
    <w:name w:val="navbox-group1"/>
    <w:basedOn w:val="Normal"/>
    <w:rsid w:val="00B521CD"/>
    <w:pPr>
      <w:shd w:val="clear" w:color="auto" w:fill="E6E6FF"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ox-abovebelow1">
    <w:name w:val="navbox-abovebelow1"/>
    <w:basedOn w:val="Normal"/>
    <w:rsid w:val="00B521CD"/>
    <w:pPr>
      <w:shd w:val="clear" w:color="auto" w:fill="E6E6FF"/>
      <w:spacing w:before="100" w:beforeAutospacing="1" w:after="100" w:afterAutospacing="1"/>
      <w:jc w:val="center"/>
    </w:pPr>
    <w:rPr>
      <w:rFonts w:ascii="Times New Roman" w:hAnsi="Times New Roman" w:cs="Times New Roman"/>
    </w:rPr>
  </w:style>
  <w:style w:type="paragraph" w:customStyle="1" w:styleId="navbar1">
    <w:name w:val="navba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2">
    <w:name w:val="navbar2"/>
    <w:basedOn w:val="Normal"/>
    <w:rsid w:val="00B521CD"/>
    <w:pPr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customStyle="1" w:styleId="collapsebutton1">
    <w:name w:val="collapsebutton1"/>
    <w:basedOn w:val="Normal"/>
    <w:rsid w:val="00B521CD"/>
    <w:pPr>
      <w:spacing w:before="100" w:beforeAutospacing="1" w:after="100" w:afterAutospacing="1"/>
      <w:ind w:left="120"/>
      <w:jc w:val="right"/>
    </w:pPr>
    <w:rPr>
      <w:rFonts w:ascii="Times New Roman" w:hAnsi="Times New Roman" w:cs="Times New Roman"/>
    </w:rPr>
  </w:style>
  <w:style w:type="paragraph" w:customStyle="1" w:styleId="mw-collapsible-toggle1">
    <w:name w:val="mw-collapsible-toggle1"/>
    <w:basedOn w:val="Normal"/>
    <w:rsid w:val="00B521CD"/>
    <w:pPr>
      <w:spacing w:before="100" w:beforeAutospacing="1" w:after="100" w:afterAutospacing="1"/>
      <w:jc w:val="right"/>
    </w:pPr>
    <w:rPr>
      <w:rFonts w:ascii="Times New Roman" w:hAnsi="Times New Roman" w:cs="Times New Roman"/>
    </w:rPr>
  </w:style>
  <w:style w:type="paragraph" w:customStyle="1" w:styleId="selflink1">
    <w:name w:val="selflink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mw-babel-header1">
    <w:name w:val="mw-babel-head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paragraph" w:customStyle="1" w:styleId="mw-babel-footer1">
    <w:name w:val="mw-babel-footer1"/>
    <w:basedOn w:val="Normal"/>
    <w:rsid w:val="00B521CD"/>
    <w:pPr>
      <w:spacing w:before="100" w:beforeAutospacing="1" w:after="100" w:afterAutospacing="1"/>
    </w:pPr>
    <w:rPr>
      <w:rFonts w:ascii="Times New Roman" w:hAnsi="Times New Roman" w:cs="Times New Roman"/>
      <w:vanish/>
    </w:rPr>
  </w:style>
  <w:style w:type="character" w:customStyle="1" w:styleId="corchete-llamada1">
    <w:name w:val="corchete-llamada1"/>
    <w:basedOn w:val="Fuentedeprrafopredeter"/>
    <w:rsid w:val="00B521CD"/>
    <w:rPr>
      <w:vanish/>
      <w:webHidden w:val="0"/>
      <w:specVanish w:val="0"/>
    </w:rPr>
  </w:style>
  <w:style w:type="character" w:customStyle="1" w:styleId="toctoggle">
    <w:name w:val="toctoggle"/>
    <w:basedOn w:val="Fuentedeprrafopredeter"/>
    <w:rsid w:val="00B521CD"/>
  </w:style>
  <w:style w:type="character" w:customStyle="1" w:styleId="tocnumber">
    <w:name w:val="tocnumber"/>
    <w:basedOn w:val="Fuentedeprrafopredeter"/>
    <w:rsid w:val="00B521CD"/>
  </w:style>
  <w:style w:type="character" w:customStyle="1" w:styleId="toctext">
    <w:name w:val="toctext"/>
    <w:basedOn w:val="Fuentedeprrafopredeter"/>
    <w:rsid w:val="00B521CD"/>
  </w:style>
  <w:style w:type="character" w:customStyle="1" w:styleId="mw-headline">
    <w:name w:val="mw-headline"/>
    <w:basedOn w:val="Fuentedeprrafopredeter"/>
    <w:rsid w:val="00B521CD"/>
  </w:style>
  <w:style w:type="character" w:customStyle="1" w:styleId="mw-editsection">
    <w:name w:val="mw-editsection"/>
    <w:basedOn w:val="Fuentedeprrafopredeter"/>
    <w:rsid w:val="00B521CD"/>
  </w:style>
  <w:style w:type="character" w:customStyle="1" w:styleId="mw-editsection-bracket">
    <w:name w:val="mw-editsection-bracket"/>
    <w:basedOn w:val="Fuentedeprrafopredeter"/>
    <w:rsid w:val="00B521CD"/>
  </w:style>
  <w:style w:type="character" w:customStyle="1" w:styleId="mw-editsection-divider">
    <w:name w:val="mw-editsection-divider"/>
    <w:basedOn w:val="Fuentedeprrafopredeter"/>
    <w:rsid w:val="00B521CD"/>
  </w:style>
  <w:style w:type="paragraph" w:customStyle="1" w:styleId="navbox-inner">
    <w:name w:val="navbox-inner"/>
    <w:basedOn w:val="Normal"/>
    <w:rsid w:val="0057174D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customStyle="1" w:styleId="navbar3">
    <w:name w:val="navbar3"/>
    <w:basedOn w:val="Normal"/>
    <w:rsid w:val="0057174D"/>
    <w:pPr>
      <w:widowControl/>
      <w:autoSpaceDE/>
      <w:autoSpaceDN/>
      <w:adjustRightInd/>
      <w:spacing w:before="100" w:beforeAutospacing="1" w:after="100" w:afterAutospacing="1"/>
      <w:ind w:right="120"/>
    </w:pPr>
    <w:rPr>
      <w:rFonts w:ascii="Times New Roman" w:hAnsi="Times New Roman" w:cs="Times New Roman"/>
      <w:sz w:val="21"/>
      <w:szCs w:val="21"/>
    </w:rPr>
  </w:style>
  <w:style w:type="paragraph" w:styleId="Encabezado">
    <w:name w:val="header"/>
    <w:basedOn w:val="Normal"/>
    <w:link w:val="Encabezado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semiHidden/>
    <w:unhideWhenUsed/>
    <w:rsid w:val="0001202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012025"/>
    <w:rPr>
      <w:rFonts w:ascii="Arial" w:eastAsia="Times New Roman" w:hAnsi="Arial" w:cs="Arial"/>
      <w:sz w:val="24"/>
      <w:szCs w:val="24"/>
      <w:lang w:eastAsia="es-ES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012025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012025"/>
    <w:rPr>
      <w:rFonts w:ascii="Arial" w:eastAsia="Times New Roman" w:hAnsi="Arial" w:cs="Arial"/>
      <w:sz w:val="20"/>
      <w:szCs w:val="20"/>
      <w:lang w:eastAsia="es-ES"/>
    </w:rPr>
  </w:style>
  <w:style w:type="character" w:styleId="Refdenotaalfinal">
    <w:name w:val="endnote reference"/>
    <w:basedOn w:val="Fuentedeprrafopredeter"/>
    <w:uiPriority w:val="99"/>
    <w:semiHidden/>
    <w:unhideWhenUsed/>
    <w:rsid w:val="00012025"/>
    <w:rPr>
      <w:vertAlign w:val="superscript"/>
    </w:rPr>
  </w:style>
  <w:style w:type="character" w:customStyle="1" w:styleId="cabtitulo">
    <w:name w:val="cabtitulo"/>
    <w:basedOn w:val="Fuentedeprrafopredeter"/>
    <w:rsid w:val="00D26931"/>
  </w:style>
  <w:style w:type="table" w:styleId="Tablaconcuadrcula">
    <w:name w:val="Table Grid"/>
    <w:basedOn w:val="Tablanormal"/>
    <w:uiPriority w:val="59"/>
    <w:rsid w:val="00875BF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eta">
    <w:name w:val="meta"/>
    <w:basedOn w:val="Normal"/>
    <w:rsid w:val="00DD605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fasis">
    <w:name w:val="Emphasis"/>
    <w:basedOn w:val="Fuentedeprrafopredeter"/>
    <w:uiPriority w:val="20"/>
    <w:qFormat/>
    <w:rsid w:val="00DD6058"/>
    <w:rPr>
      <w:i/>
      <w:iCs/>
    </w:rPr>
  </w:style>
  <w:style w:type="character" w:customStyle="1" w:styleId="plainlinks">
    <w:name w:val="plainlinks"/>
    <w:basedOn w:val="Fuentedeprrafopredeter"/>
    <w:rsid w:val="003B721F"/>
  </w:style>
  <w:style w:type="character" w:customStyle="1" w:styleId="cards-sendtodevice-sending">
    <w:name w:val="cards-sendtodevice-sending"/>
    <w:basedOn w:val="Fuentedeprrafopredeter"/>
    <w:rsid w:val="00907741"/>
  </w:style>
  <w:style w:type="character" w:customStyle="1" w:styleId="cards-sendtodevice-error">
    <w:name w:val="cards-sendtodevice-error"/>
    <w:basedOn w:val="Fuentedeprrafopredeter"/>
    <w:rsid w:val="00907741"/>
  </w:style>
  <w:style w:type="character" w:customStyle="1" w:styleId="cards-sendtodevice-sent">
    <w:name w:val="cards-sendtodevice-sent"/>
    <w:basedOn w:val="Fuentedeprrafopredeter"/>
    <w:rsid w:val="00907741"/>
  </w:style>
  <w:style w:type="character" w:customStyle="1" w:styleId="azuloscuro">
    <w:name w:val="azul_oscuro"/>
    <w:basedOn w:val="Fuentedeprrafopredeter"/>
    <w:rsid w:val="00F2057D"/>
  </w:style>
  <w:style w:type="character" w:customStyle="1" w:styleId="lila3">
    <w:name w:val="lila_3"/>
    <w:basedOn w:val="Fuentedeprrafopredeter"/>
    <w:rsid w:val="00F2057D"/>
  </w:style>
  <w:style w:type="character" w:customStyle="1" w:styleId="rgilmn">
    <w:name w:val="rg_ilmn"/>
    <w:basedOn w:val="Fuentedeprrafopredeter"/>
    <w:rsid w:val="003C21B2"/>
  </w:style>
  <w:style w:type="character" w:customStyle="1" w:styleId="ircsu">
    <w:name w:val="irc_su"/>
    <w:basedOn w:val="Fuentedeprrafopredeter"/>
    <w:rsid w:val="00297B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6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80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92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3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69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0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94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2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8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89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13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893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1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8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973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81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23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27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44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16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11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9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5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3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62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62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3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857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92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69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66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8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05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88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08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47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8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04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26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6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893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6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5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94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37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40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83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96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38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9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78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9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7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32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9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5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047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6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4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51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3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14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80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5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9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66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74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689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11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84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22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03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64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0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642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6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52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1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46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26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876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9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4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99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49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1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30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95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7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57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083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8437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80255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3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824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6046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507498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59752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77224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09207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463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15575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04760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081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14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89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498079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92667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5082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27544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3292586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76331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6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93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99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3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20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00663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33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020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909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605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86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9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667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5985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6888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865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736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4967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53942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8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885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751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47410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352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69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0170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49223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8331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65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096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87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919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381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29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983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8219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156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9093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423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2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358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247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0739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8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855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0671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42336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66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98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0329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3244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95387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2382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548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4714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143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4941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413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606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71804548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8123851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5780442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0572989">
                      <w:blockQuote w:val="1"/>
                      <w:marLeft w:val="960"/>
                      <w:marRight w:val="96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57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27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5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97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2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64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13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2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1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2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5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9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543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6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5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05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74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33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244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1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92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7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18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3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3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4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397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561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941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04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8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967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31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2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11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3087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161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41063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67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834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992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18389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151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637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18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9133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86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6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74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553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7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4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1344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359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8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9175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5372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427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952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358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91820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270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790936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008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4236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83904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57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96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255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372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812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71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64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28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3998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3847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354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74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1826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4058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3519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842481">
                      <w:marLeft w:val="170"/>
                      <w:marRight w:val="170"/>
                      <w:marTop w:val="170"/>
                      <w:marBottom w:val="17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39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5333">
                      <w:marLeft w:val="336"/>
                      <w:marRight w:val="0"/>
                      <w:marTop w:val="48"/>
                      <w:marBottom w:val="19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07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644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049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88683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89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0519286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614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23057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962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68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552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335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35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81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47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9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42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09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9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5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804481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727789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74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312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7983807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233584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87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4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65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9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7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201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89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4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6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128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575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512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237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58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87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single" w:sz="6" w:space="0" w:color="CCCCCC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352310">
                          <w:marLeft w:val="3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90452">
                              <w:marLeft w:val="300"/>
                              <w:marRight w:val="150"/>
                              <w:marTop w:val="0"/>
                              <w:marBottom w:val="0"/>
                              <w:divBdr>
                                <w:top w:val="single" w:sz="6" w:space="0" w:color="CDCDCD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03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466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2841739">
                                          <w:marLeft w:val="0"/>
                                          <w:marRight w:val="0"/>
                                          <w:marTop w:val="120"/>
                                          <w:marBottom w:val="240"/>
                                          <w:divBdr>
                                            <w:top w:val="single" w:sz="6" w:space="0" w:color="CCCCCC"/>
                                            <w:left w:val="single" w:sz="6" w:space="0" w:color="CCCCCC"/>
                                            <w:bottom w:val="single" w:sz="6" w:space="0" w:color="CCCCCC"/>
                                            <w:right w:val="single" w:sz="6" w:space="0" w:color="CCCCCC"/>
                                          </w:divBdr>
                                          <w:divsChild>
                                            <w:div w:id="1340623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CCCCCC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0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6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1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7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1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46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962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51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248556">
                          <w:marLeft w:val="1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7595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377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4332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2560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6613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8045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4332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375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7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0499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169408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65094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83914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4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656233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6795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1006861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51183884">
                                                          <w:marLeft w:val="0"/>
                                                          <w:marRight w:val="0"/>
                                                          <w:marTop w:val="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30790149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2356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6623830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0670992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1142923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385642158">
                                                          <w:marLeft w:val="0"/>
                                                          <w:marRight w:val="0"/>
                                                          <w:marTop w:val="15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06956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14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1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16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1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45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423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3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9178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74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33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02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875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34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5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1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251148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57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831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834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819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06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114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705641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23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3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3364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679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2826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515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954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525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8775258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171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10729529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5144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2972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95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06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06514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31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14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4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816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241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38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2684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802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1434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9171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529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18951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762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650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5571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806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272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42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150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480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245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935357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750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69411895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51234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89491514">
                              <w:marLeft w:val="15"/>
                              <w:marRight w:val="15"/>
                              <w:marTop w:val="15"/>
                              <w:marBottom w:val="1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4981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0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85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72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39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52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01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67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115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89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14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8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72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78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048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63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65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3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2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3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07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7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320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27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335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71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63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63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04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7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84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3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8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514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9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077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062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2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97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01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50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94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89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40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6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74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65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3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41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98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92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3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18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1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5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48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6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63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54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3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80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6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13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8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32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70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89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42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8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79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913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3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14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592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54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39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30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24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4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74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55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97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14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3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03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7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218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0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729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63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0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5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1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42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93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88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20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53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472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70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4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20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5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7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34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13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6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647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9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4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8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3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9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62131">
                  <w:marLeft w:val="120"/>
                  <w:marRight w:val="12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918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24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46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61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55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746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219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9975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38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43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5068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72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1998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6964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62799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560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573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5527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872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0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5498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3183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20811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59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677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6864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29720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190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281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303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854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671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377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4654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455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914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218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72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273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573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662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9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24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3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23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646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720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051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1822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080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740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448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5097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79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3572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9843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461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98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218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0138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370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157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736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582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0760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86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749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91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52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2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752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185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558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093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74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0725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5979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3491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46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523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49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2230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547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9253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976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067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9844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810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77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365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231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586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74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750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78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77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6851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9737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959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26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789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38772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4969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93933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845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3519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1125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470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502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330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1768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57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235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696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1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695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82617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8194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05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8036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12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9760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1254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0080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787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0350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917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03465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4641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614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920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698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8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268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232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070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129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073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5806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2802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3543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920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03451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18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6034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27295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814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913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2609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8486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470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63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0272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658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32184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448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605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6704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95158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13088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785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0340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037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8421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59452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4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44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398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102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7969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748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62134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3221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485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30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620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470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9029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084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914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8525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655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343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677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460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684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1698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2827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3466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16487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280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0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616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9365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739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005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6144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8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1528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79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17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168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4475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812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857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052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43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3839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73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029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89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0362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6669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33432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842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1791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9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8151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078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6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25031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39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6932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0252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2397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750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2084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79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46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3157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024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92225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780208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0223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911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670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67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970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8468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455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239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6841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2235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89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07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04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0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78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8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1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6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71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3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2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04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57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58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0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013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468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0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7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89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9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7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3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6.jpeg"/><Relationship Id="rId34" Type="http://schemas.openxmlformats.org/officeDocument/2006/relationships/image" Target="media/image28.jpeg"/><Relationship Id="rId42" Type="http://schemas.openxmlformats.org/officeDocument/2006/relationships/hyperlink" Target="https://es.wikipedia.org/wiki/Alta_Ribagorza" TargetMode="External"/><Relationship Id="rId47" Type="http://schemas.openxmlformats.org/officeDocument/2006/relationships/image" Target="media/image34.jpeg"/><Relationship Id="rId50" Type="http://schemas.openxmlformats.org/officeDocument/2006/relationships/image" Target="media/image37.png"/><Relationship Id="rId55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pn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46" Type="http://schemas.openxmlformats.org/officeDocument/2006/relationships/hyperlink" Target="https://es.wikipedia.org/wiki/Espa%C3%B1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3.png"/><Relationship Id="rId41" Type="http://schemas.openxmlformats.org/officeDocument/2006/relationships/hyperlink" Target="https://es.wikipedia.org/wiki/Comarca" TargetMode="External"/><Relationship Id="rId54" Type="http://schemas.openxmlformats.org/officeDocument/2006/relationships/image" Target="media/image41.jpe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hyperlink" Target="https://es.wikipedia.org/wiki/Valle_de_Boh%C3%AD" TargetMode="External"/><Relationship Id="rId45" Type="http://schemas.openxmlformats.org/officeDocument/2006/relationships/hyperlink" Target="https://es.wikipedia.org/wiki/Catalu%C3%B1a" TargetMode="External"/><Relationship Id="rId53" Type="http://schemas.openxmlformats.org/officeDocument/2006/relationships/image" Target="media/image40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23" Type="http://schemas.openxmlformats.org/officeDocument/2006/relationships/image" Target="media/image17.jpeg"/><Relationship Id="rId28" Type="http://schemas.openxmlformats.org/officeDocument/2006/relationships/image" Target="media/image22.png"/><Relationship Id="rId36" Type="http://schemas.openxmlformats.org/officeDocument/2006/relationships/image" Target="media/image30.jpeg"/><Relationship Id="rId49" Type="http://schemas.openxmlformats.org/officeDocument/2006/relationships/image" Target="media/image36.jpeg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31" Type="http://schemas.openxmlformats.org/officeDocument/2006/relationships/image" Target="media/image25.jpeg"/><Relationship Id="rId44" Type="http://schemas.openxmlformats.org/officeDocument/2006/relationships/hyperlink" Target="https://es.wikipedia.org/wiki/Provincia_de_L%C3%A9rida" TargetMode="External"/><Relationship Id="rId52" Type="http://schemas.openxmlformats.org/officeDocument/2006/relationships/image" Target="media/image39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jpeg"/><Relationship Id="rId22" Type="http://schemas.openxmlformats.org/officeDocument/2006/relationships/hyperlink" Target="http://www.imperiobizantino.com/iconos_estudio.html" TargetMode="External"/><Relationship Id="rId27" Type="http://schemas.openxmlformats.org/officeDocument/2006/relationships/image" Target="media/image21.pn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hyperlink" Target="https://es.wikipedia.org/wiki/Pirineo" TargetMode="External"/><Relationship Id="rId48" Type="http://schemas.openxmlformats.org/officeDocument/2006/relationships/image" Target="media/image35.jpeg"/><Relationship Id="rId56" Type="http://schemas.openxmlformats.org/officeDocument/2006/relationships/theme" Target="theme/theme1.xml"/><Relationship Id="rId8" Type="http://schemas.openxmlformats.org/officeDocument/2006/relationships/image" Target="media/image3.png"/><Relationship Id="rId51" Type="http://schemas.openxmlformats.org/officeDocument/2006/relationships/image" Target="media/image38.jpe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E1280-B7B0-4340-871C-FC9AE9393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19</Pages>
  <Words>1088</Words>
  <Characters>5990</Characters>
  <Application>Microsoft Office Word</Application>
  <DocSecurity>0</DocSecurity>
  <Lines>49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PECHI</dc:creator>
  <cp:lastModifiedBy>PECHI</cp:lastModifiedBy>
  <cp:revision>2</cp:revision>
  <cp:lastPrinted>2016-02-07T16:18:00Z</cp:lastPrinted>
  <dcterms:created xsi:type="dcterms:W3CDTF">2016-07-19T06:40:00Z</dcterms:created>
  <dcterms:modified xsi:type="dcterms:W3CDTF">2016-07-19T06:40:00Z</dcterms:modified>
</cp:coreProperties>
</file>