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71" w:rsidRDefault="00665971" w:rsidP="002E3C95">
      <w:pPr>
        <w:rPr>
          <w:szCs w:val="22"/>
        </w:rPr>
      </w:pPr>
    </w:p>
    <w:p w:rsidR="00DE7CBD" w:rsidRDefault="00DE7CBD" w:rsidP="002E3C95">
      <w:pPr>
        <w:rPr>
          <w:szCs w:val="22"/>
        </w:rPr>
      </w:pPr>
    </w:p>
    <w:p w:rsidR="00DE7CBD" w:rsidRDefault="00DE7CBD" w:rsidP="00053CB1">
      <w:pPr>
        <w:jc w:val="center"/>
        <w:rPr>
          <w:szCs w:val="22"/>
        </w:rPr>
      </w:pPr>
    </w:p>
    <w:p w:rsidR="00A76AD1" w:rsidRPr="00F064DA" w:rsidRDefault="00A76AD1" w:rsidP="00A76AD1">
      <w:pPr>
        <w:jc w:val="center"/>
        <w:rPr>
          <w:b/>
          <w:color w:val="FF0000"/>
          <w:sz w:val="36"/>
          <w:szCs w:val="36"/>
        </w:rPr>
      </w:pPr>
    </w:p>
    <w:p w:rsidR="00A76AD1" w:rsidRPr="00F064DA" w:rsidRDefault="00A6554F" w:rsidP="00A76AD1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Marí</w:t>
      </w:r>
      <w:r w:rsidR="00340717" w:rsidRPr="00F064DA">
        <w:rPr>
          <w:b/>
          <w:color w:val="FF0000"/>
          <w:sz w:val="36"/>
          <w:szCs w:val="36"/>
        </w:rPr>
        <w:t>a en el arte cristiano primitivo</w:t>
      </w:r>
    </w:p>
    <w:p w:rsidR="00340717" w:rsidRPr="00F064DA" w:rsidRDefault="00340717" w:rsidP="00A76AD1">
      <w:pPr>
        <w:jc w:val="center"/>
        <w:rPr>
          <w:b/>
          <w:color w:val="FF0000"/>
          <w:sz w:val="36"/>
          <w:szCs w:val="36"/>
        </w:rPr>
      </w:pPr>
    </w:p>
    <w:p w:rsidR="00340717" w:rsidRDefault="00340717" w:rsidP="00A76AD1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4867275" cy="3654271"/>
            <wp:effectExtent l="19050" t="0" r="9525" b="0"/>
            <wp:docPr id="12" name="Imagen 12" descr="http://image.slidesharecdn.com/artecristiano-140813162743-phpapp02/95/arte-cristiano-4-638.jpg?cb=140870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age.slidesharecdn.com/artecristiano-140813162743-phpapp02/95/arte-cristiano-4-638.jpg?cb=140870022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65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717" w:rsidRDefault="00340717" w:rsidP="00A76AD1">
      <w:pPr>
        <w:jc w:val="center"/>
        <w:rPr>
          <w:szCs w:val="22"/>
        </w:rPr>
      </w:pPr>
    </w:p>
    <w:p w:rsidR="00E72D36" w:rsidRDefault="00035340" w:rsidP="00035340">
      <w:pPr>
        <w:jc w:val="both"/>
        <w:rPr>
          <w:b/>
        </w:rPr>
      </w:pPr>
      <w:r>
        <w:rPr>
          <w:b/>
        </w:rPr>
        <w:t xml:space="preserve">  </w:t>
      </w:r>
      <w:r w:rsidR="00340717" w:rsidRPr="00035340">
        <w:rPr>
          <w:b/>
        </w:rPr>
        <w:t>La representación de la Virgen María en las diferentes etapas de la Historia del Arte</w:t>
      </w:r>
      <w:r w:rsidR="00E72D36">
        <w:rPr>
          <w:b/>
        </w:rPr>
        <w:t xml:space="preserve"> refleja la devoción permanente por la Madre del Señor.</w:t>
      </w:r>
    </w:p>
    <w:p w:rsidR="00035340" w:rsidRDefault="00E72D36" w:rsidP="00035340">
      <w:pPr>
        <w:jc w:val="both"/>
        <w:rPr>
          <w:b/>
        </w:rPr>
      </w:pPr>
      <w:r>
        <w:rPr>
          <w:b/>
        </w:rPr>
        <w:t xml:space="preserve">    </w:t>
      </w:r>
    </w:p>
    <w:p w:rsidR="00CA31A4" w:rsidRDefault="00035340" w:rsidP="00035340">
      <w:pPr>
        <w:jc w:val="both"/>
        <w:rPr>
          <w:b/>
        </w:rPr>
      </w:pPr>
      <w:r>
        <w:rPr>
          <w:b/>
        </w:rPr>
        <w:t xml:space="preserve">  </w:t>
      </w:r>
      <w:r w:rsidR="00340717" w:rsidRPr="00035340">
        <w:rPr>
          <w:b/>
        </w:rPr>
        <w:t>Las primeras huellas del arte cristiano occidental se encuentran en las catacumbas rom</w:t>
      </w:r>
      <w:r w:rsidR="00340717" w:rsidRPr="00035340">
        <w:rPr>
          <w:b/>
        </w:rPr>
        <w:t>a</w:t>
      </w:r>
      <w:r w:rsidR="00340717" w:rsidRPr="00035340">
        <w:rPr>
          <w:b/>
        </w:rPr>
        <w:t xml:space="preserve">nas cavadas </w:t>
      </w:r>
      <w:r w:rsidR="00E72D36">
        <w:rPr>
          <w:b/>
        </w:rPr>
        <w:t xml:space="preserve">como enterramiento, pero que </w:t>
      </w:r>
      <w:r w:rsidR="00340717" w:rsidRPr="00035340">
        <w:rPr>
          <w:b/>
        </w:rPr>
        <w:t xml:space="preserve"> los cristianos que huían de las persecuciones imperiales </w:t>
      </w:r>
      <w:r w:rsidR="00E72D36">
        <w:rPr>
          <w:b/>
        </w:rPr>
        <w:t>usaron como refugio. Ellos fueron</w:t>
      </w:r>
      <w:r w:rsidR="00340717" w:rsidRPr="00035340">
        <w:rPr>
          <w:b/>
        </w:rPr>
        <w:t xml:space="preserve"> quienes decora</w:t>
      </w:r>
      <w:r w:rsidR="00E72D36">
        <w:rPr>
          <w:b/>
        </w:rPr>
        <w:t>ron</w:t>
      </w:r>
      <w:r w:rsidR="00340717" w:rsidRPr="00035340">
        <w:rPr>
          <w:b/>
        </w:rPr>
        <w:t xml:space="preserve"> sus paredes subterráneas con frescos de escenas bíblicas.</w:t>
      </w:r>
      <w:r w:rsidR="00E72D36">
        <w:rPr>
          <w:b/>
        </w:rPr>
        <w:t xml:space="preserve"> Algunos se conservaron. Con toda seguridad las mayor parte fue devorada por los dos milenios que han pasado desde entonces</w:t>
      </w:r>
    </w:p>
    <w:p w:rsidR="00CA31A4" w:rsidRDefault="00CA31A4" w:rsidP="00035340">
      <w:pPr>
        <w:jc w:val="both"/>
        <w:rPr>
          <w:b/>
        </w:rPr>
      </w:pPr>
    </w:p>
    <w:p w:rsidR="00CA31A4" w:rsidRDefault="00E72D36" w:rsidP="00E72D36">
      <w:pPr>
        <w:jc w:val="both"/>
        <w:rPr>
          <w:b/>
        </w:rPr>
      </w:pPr>
      <w:r>
        <w:rPr>
          <w:b/>
        </w:rPr>
        <w:t xml:space="preserve"> </w:t>
      </w:r>
      <w:r w:rsidR="00CA31A4">
        <w:rPr>
          <w:b/>
        </w:rPr>
        <w:t xml:space="preserve">  </w:t>
      </w:r>
      <w:r w:rsidR="00340717" w:rsidRPr="00035340">
        <w:rPr>
          <w:b/>
        </w:rPr>
        <w:t xml:space="preserve"> </w:t>
      </w:r>
    </w:p>
    <w:p w:rsidR="00CA31A4" w:rsidRDefault="00CA31A4" w:rsidP="00CA31A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571875" cy="2794350"/>
            <wp:effectExtent l="19050" t="0" r="9525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156" t="32463" r="39073" b="1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280" cy="279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66900" cy="2806572"/>
            <wp:effectExtent l="19050" t="0" r="0" b="0"/>
            <wp:docPr id="7" name="Imagen 4" descr="http://www.udc.es/dep/com/castellano/arte_virtual/fichas/paleocristiano/pintura/fotos/artecristiano01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dc.es/dep/com/castellano/arte_virtual/fichas/paleocristiano/pintura/fotos/artecristiano01_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006" cy="280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1A4" w:rsidRDefault="00CA31A4" w:rsidP="00035340">
      <w:pPr>
        <w:jc w:val="both"/>
        <w:rPr>
          <w:b/>
        </w:rPr>
      </w:pPr>
    </w:p>
    <w:p w:rsidR="00EB4E39" w:rsidRPr="00CA31A4" w:rsidRDefault="00CA31A4" w:rsidP="00A76AD1">
      <w:pPr>
        <w:jc w:val="center"/>
        <w:rPr>
          <w:b/>
          <w:color w:val="FF0000"/>
        </w:rPr>
      </w:pPr>
      <w:r w:rsidRPr="00CA31A4">
        <w:rPr>
          <w:b/>
          <w:color w:val="FF0000"/>
        </w:rPr>
        <w:t>Catacumba romana de Priscila</w:t>
      </w:r>
    </w:p>
    <w:p w:rsidR="00EB4E39" w:rsidRDefault="008567BA" w:rsidP="00A76AD1">
      <w:pPr>
        <w:jc w:val="center"/>
      </w:pPr>
      <w:r>
        <w:rPr>
          <w:noProof/>
        </w:rPr>
        <w:drawing>
          <wp:inline distT="0" distB="0" distL="0" distR="0">
            <wp:extent cx="4437131" cy="4562475"/>
            <wp:effectExtent l="19050" t="0" r="1519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8169" t="51119" r="66463" b="14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57" cy="456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7BA" w:rsidRDefault="00E72D36" w:rsidP="00CA31A4">
      <w:pPr>
        <w:jc w:val="center"/>
        <w:rPr>
          <w:b/>
          <w:color w:val="0070C0"/>
        </w:rPr>
      </w:pPr>
      <w:r>
        <w:rPr>
          <w:b/>
          <w:color w:val="0070C0"/>
        </w:rPr>
        <w:t>Catacumba de Priscila s. II. Acaso el primero sobre María</w:t>
      </w:r>
    </w:p>
    <w:p w:rsidR="00CA31A4" w:rsidRPr="00CA31A4" w:rsidRDefault="00CA31A4" w:rsidP="00CA31A4">
      <w:pPr>
        <w:rPr>
          <w:b/>
          <w:color w:val="0070C0"/>
        </w:rPr>
      </w:pPr>
    </w:p>
    <w:p w:rsidR="008567BA" w:rsidRPr="00A6554F" w:rsidRDefault="00A6554F" w:rsidP="00CA31A4">
      <w:pPr>
        <w:rPr>
          <w:b/>
          <w:color w:val="00B050"/>
        </w:rPr>
      </w:pPr>
      <w:r>
        <w:rPr>
          <w:b/>
        </w:rPr>
        <w:t xml:space="preserve">      </w:t>
      </w:r>
      <w:r w:rsidR="00CA31A4" w:rsidRPr="00CA31A4">
        <w:rPr>
          <w:b/>
        </w:rPr>
        <w:t xml:space="preserve"> </w:t>
      </w:r>
      <w:r w:rsidR="00CA31A4" w:rsidRPr="00A6554F">
        <w:rPr>
          <w:b/>
          <w:color w:val="00B050"/>
        </w:rPr>
        <w:t>No podía hablarse en los primeros tiempos de Jesús sin hacer alguna referencia a su santa Madre. Ciertamente quedan pocos</w:t>
      </w:r>
      <w:r>
        <w:rPr>
          <w:b/>
          <w:color w:val="00B050"/>
        </w:rPr>
        <w:t xml:space="preserve"> resto del </w:t>
      </w:r>
      <w:r w:rsidR="00E72D36">
        <w:rPr>
          <w:b/>
          <w:color w:val="00B050"/>
        </w:rPr>
        <w:t xml:space="preserve"> siglo inicial del cristianismo</w:t>
      </w:r>
      <w:r>
        <w:rPr>
          <w:b/>
          <w:color w:val="00B050"/>
        </w:rPr>
        <w:t>. San Pablo só</w:t>
      </w:r>
      <w:r w:rsidR="00CA31A4" w:rsidRPr="00A6554F">
        <w:rPr>
          <w:b/>
          <w:color w:val="00B050"/>
        </w:rPr>
        <w:t>lo una vez habla de la madre del Señor, cuando lo describe como "nacido de mujer" (</w:t>
      </w:r>
      <w:proofErr w:type="spellStart"/>
      <w:r w:rsidR="00CA31A4" w:rsidRPr="00A6554F">
        <w:rPr>
          <w:b/>
          <w:color w:val="00B050"/>
        </w:rPr>
        <w:t>G</w:t>
      </w:r>
      <w:r w:rsidR="00CA31A4" w:rsidRPr="00A6554F">
        <w:rPr>
          <w:b/>
          <w:color w:val="00B050"/>
        </w:rPr>
        <w:t>a</w:t>
      </w:r>
      <w:r w:rsidR="00CA31A4" w:rsidRPr="00A6554F">
        <w:rPr>
          <w:b/>
          <w:color w:val="00B050"/>
        </w:rPr>
        <w:t>latas</w:t>
      </w:r>
      <w:proofErr w:type="spellEnd"/>
      <w:r w:rsidR="00CA31A4" w:rsidRPr="00A6554F">
        <w:rPr>
          <w:b/>
          <w:color w:val="00B050"/>
        </w:rPr>
        <w:t xml:space="preserve"> 4. 4-6)</w:t>
      </w:r>
      <w:r w:rsidR="00E72D36">
        <w:rPr>
          <w:b/>
          <w:color w:val="00B050"/>
        </w:rPr>
        <w:t xml:space="preserve">. </w:t>
      </w:r>
      <w:proofErr w:type="spellStart"/>
      <w:r w:rsidR="00E72D36">
        <w:rPr>
          <w:b/>
          <w:color w:val="00B050"/>
        </w:rPr>
        <w:t>Alli</w:t>
      </w:r>
      <w:proofErr w:type="spellEnd"/>
      <w:r w:rsidR="00E72D36">
        <w:rPr>
          <w:b/>
          <w:color w:val="00B050"/>
        </w:rPr>
        <w:t xml:space="preserve"> declara</w:t>
      </w:r>
      <w:r w:rsidR="00CA31A4" w:rsidRPr="00A6554F">
        <w:rPr>
          <w:b/>
          <w:color w:val="00B050"/>
        </w:rPr>
        <w:t>:</w:t>
      </w:r>
      <w:r w:rsidR="00CA31A4" w:rsidRPr="00A6554F">
        <w:rPr>
          <w:b/>
          <w:bCs/>
          <w:color w:val="00B050"/>
        </w:rPr>
        <w:t xml:space="preserve"> "Al llegar la plenitud de los tiempos, envió Dios a su Hijo, nacido de mujer, nacido bajo la ley, para rescatar a los que se hallaban bajo la ley, y para que rec</w:t>
      </w:r>
      <w:r w:rsidR="00CA31A4" w:rsidRPr="00A6554F">
        <w:rPr>
          <w:b/>
          <w:bCs/>
          <w:color w:val="00B050"/>
        </w:rPr>
        <w:t>i</w:t>
      </w:r>
      <w:r w:rsidR="00CA31A4" w:rsidRPr="00A6554F">
        <w:rPr>
          <w:b/>
          <w:bCs/>
          <w:color w:val="00B050"/>
        </w:rPr>
        <w:t>biéramos la filiación adoptiva."</w:t>
      </w:r>
    </w:p>
    <w:p w:rsidR="00F064DA" w:rsidRDefault="00F064DA" w:rsidP="00A76AD1">
      <w:pPr>
        <w:jc w:val="center"/>
      </w:pPr>
      <w:r>
        <w:rPr>
          <w:noProof/>
        </w:rPr>
        <w:drawing>
          <wp:inline distT="0" distB="0" distL="0" distR="0">
            <wp:extent cx="2300634" cy="3152264"/>
            <wp:effectExtent l="19050" t="0" r="4416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7120" t="19403" r="38659" b="31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84" cy="315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4DA" w:rsidRDefault="00F064DA" w:rsidP="00A76AD1">
      <w:pPr>
        <w:jc w:val="center"/>
      </w:pPr>
    </w:p>
    <w:p w:rsidR="00146B1F" w:rsidRDefault="00146B1F" w:rsidP="00A76AD1">
      <w:pPr>
        <w:jc w:val="center"/>
      </w:pPr>
      <w:r>
        <w:rPr>
          <w:noProof/>
        </w:rPr>
        <w:lastRenderedPageBreak/>
        <w:drawing>
          <wp:inline distT="0" distB="0" distL="0" distR="0">
            <wp:extent cx="2543175" cy="3757485"/>
            <wp:effectExtent l="19050" t="0" r="9525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4364" t="39366" r="59727" b="30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47" cy="376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E00">
        <w:rPr>
          <w:noProof/>
        </w:rPr>
        <w:drawing>
          <wp:inline distT="0" distB="0" distL="0" distR="0">
            <wp:extent cx="2562107" cy="3676650"/>
            <wp:effectExtent l="19050" t="0" r="0" b="0"/>
            <wp:docPr id="1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5622" t="18470" r="51534" b="20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07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E00" w:rsidRDefault="00A45E00" w:rsidP="00A76AD1">
      <w:pPr>
        <w:jc w:val="center"/>
      </w:pPr>
    </w:p>
    <w:p w:rsidR="00CA31A4" w:rsidRDefault="00146B1F" w:rsidP="00CA31A4">
      <w:pPr>
        <w:jc w:val="center"/>
        <w:rPr>
          <w:rStyle w:val="ircsu"/>
          <w:b/>
          <w:color w:val="0070C0"/>
        </w:rPr>
      </w:pPr>
      <w:r w:rsidRPr="00CA31A4">
        <w:rPr>
          <w:rStyle w:val="ircsu"/>
          <w:b/>
          <w:color w:val="0070C0"/>
        </w:rPr>
        <w:t>**</w:t>
      </w:r>
      <w:proofErr w:type="spellStart"/>
      <w:r w:rsidRPr="00CA31A4">
        <w:rPr>
          <w:rStyle w:val="ircsu"/>
          <w:b/>
          <w:color w:val="0070C0"/>
        </w:rPr>
        <w:t>Donna</w:t>
      </w:r>
      <w:proofErr w:type="spellEnd"/>
      <w:r w:rsidRPr="00CA31A4">
        <w:rPr>
          <w:rStyle w:val="ircsu"/>
          <w:b/>
          <w:color w:val="0070C0"/>
        </w:rPr>
        <w:t xml:space="preserve"> </w:t>
      </w:r>
      <w:proofErr w:type="spellStart"/>
      <w:r w:rsidRPr="00CA31A4">
        <w:rPr>
          <w:rStyle w:val="ircsu"/>
          <w:b/>
          <w:color w:val="0070C0"/>
        </w:rPr>
        <w:t>Velata</w:t>
      </w:r>
      <w:proofErr w:type="spellEnd"/>
      <w:r w:rsidRPr="00CA31A4">
        <w:rPr>
          <w:rStyle w:val="ircsu"/>
          <w:b/>
          <w:color w:val="0070C0"/>
        </w:rPr>
        <w:t>, catacumba de Santa Priscila, S.III. Roma</w:t>
      </w:r>
    </w:p>
    <w:p w:rsidR="00CA31A4" w:rsidRDefault="00A45E00" w:rsidP="00A45E00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En otra versión se acompaña de su silueta más calificada, o retocada</w:t>
      </w:r>
    </w:p>
    <w:p w:rsidR="008567BA" w:rsidRPr="00732E5B" w:rsidRDefault="00CA31A4" w:rsidP="00A45E00">
      <w:pPr>
        <w:jc w:val="both"/>
        <w:rPr>
          <w:rStyle w:val="ircsu"/>
          <w:b/>
          <w:color w:val="00B050"/>
        </w:rPr>
      </w:pPr>
      <w:r w:rsidRPr="00CA31A4">
        <w:rPr>
          <w:rStyle w:val="ircsu"/>
          <w:b/>
        </w:rPr>
        <w:t xml:space="preserve">   </w:t>
      </w:r>
      <w:r w:rsidR="00146B1F" w:rsidRPr="00CA31A4">
        <w:rPr>
          <w:rStyle w:val="ircsu"/>
          <w:b/>
        </w:rPr>
        <w:t xml:space="preserve"> </w:t>
      </w:r>
      <w:r w:rsidR="00146B1F" w:rsidRPr="00A6554F">
        <w:rPr>
          <w:rStyle w:val="ircsu"/>
          <w:b/>
          <w:color w:val="00B050"/>
        </w:rPr>
        <w:t xml:space="preserve">El orante </w:t>
      </w:r>
      <w:r w:rsidRPr="00A6554F">
        <w:rPr>
          <w:rStyle w:val="ircsu"/>
          <w:b/>
          <w:color w:val="00B050"/>
        </w:rPr>
        <w:t xml:space="preserve">o la orante </w:t>
      </w:r>
      <w:r w:rsidR="00E72D36">
        <w:rPr>
          <w:rStyle w:val="ircsu"/>
          <w:b/>
          <w:color w:val="00B050"/>
        </w:rPr>
        <w:t xml:space="preserve">acaso del siglo III </w:t>
      </w:r>
      <w:r w:rsidR="00146B1F" w:rsidRPr="00A6554F">
        <w:rPr>
          <w:rStyle w:val="ircsu"/>
          <w:b/>
          <w:color w:val="00B050"/>
        </w:rPr>
        <w:t>es un</w:t>
      </w:r>
      <w:r w:rsidR="00E72D36">
        <w:rPr>
          <w:rStyle w:val="ircsu"/>
          <w:b/>
          <w:color w:val="00B050"/>
        </w:rPr>
        <w:t xml:space="preserve">a incógnita. </w:t>
      </w:r>
      <w:r w:rsidR="00732E5B">
        <w:rPr>
          <w:rStyle w:val="ircsu"/>
          <w:b/>
          <w:color w:val="00B050"/>
        </w:rPr>
        <w:t>Se</w:t>
      </w:r>
      <w:r w:rsidR="00146B1F" w:rsidRPr="00A6554F">
        <w:rPr>
          <w:rStyle w:val="ircsu"/>
          <w:b/>
          <w:color w:val="00B050"/>
        </w:rPr>
        <w:t xml:space="preserve"> representa a una persona o grupo de personas con las manos extendidas en gesto de plegaria. ¿Es la Virgen María</w:t>
      </w:r>
      <w:r w:rsidR="00146B1F" w:rsidRPr="00732E5B">
        <w:rPr>
          <w:rStyle w:val="ircsu"/>
          <w:b/>
          <w:color w:val="00B050"/>
        </w:rPr>
        <w:t>?</w:t>
      </w:r>
      <w:r w:rsidR="00732E5B" w:rsidRPr="00732E5B">
        <w:rPr>
          <w:rStyle w:val="ircsu"/>
          <w:b/>
          <w:color w:val="00B050"/>
        </w:rPr>
        <w:t xml:space="preserve"> ¿Es una sacerdotisa? Si es </w:t>
      </w:r>
      <w:proofErr w:type="spellStart"/>
      <w:r w:rsidR="00732E5B" w:rsidRPr="00732E5B">
        <w:rPr>
          <w:rStyle w:val="ircsu"/>
          <w:b/>
          <w:color w:val="00B050"/>
        </w:rPr>
        <w:t>Maria</w:t>
      </w:r>
      <w:proofErr w:type="spellEnd"/>
      <w:r w:rsidR="00732E5B" w:rsidRPr="00732E5B">
        <w:rPr>
          <w:rStyle w:val="ircsu"/>
          <w:b/>
          <w:color w:val="00B050"/>
        </w:rPr>
        <w:t xml:space="preserve"> </w:t>
      </w:r>
      <w:proofErr w:type="spellStart"/>
      <w:r w:rsidR="00732E5B" w:rsidRPr="00732E5B">
        <w:rPr>
          <w:rStyle w:val="ircsu"/>
          <w:b/>
          <w:color w:val="00B050"/>
        </w:rPr>
        <w:t>Stma</w:t>
      </w:r>
      <w:proofErr w:type="spellEnd"/>
      <w:r w:rsidR="00732E5B" w:rsidRPr="00732E5B">
        <w:rPr>
          <w:rStyle w:val="ircsu"/>
          <w:b/>
          <w:color w:val="00B050"/>
        </w:rPr>
        <w:t xml:space="preserve"> ser</w:t>
      </w:r>
      <w:r w:rsidR="00732E5B">
        <w:rPr>
          <w:rStyle w:val="ircsu"/>
          <w:b/>
          <w:color w:val="00B050"/>
        </w:rPr>
        <w:t>í</w:t>
      </w:r>
      <w:r w:rsidR="00732E5B" w:rsidRPr="00732E5B">
        <w:rPr>
          <w:rStyle w:val="ircsu"/>
          <w:b/>
          <w:color w:val="00B050"/>
        </w:rPr>
        <w:t xml:space="preserve">a </w:t>
      </w:r>
      <w:r w:rsidR="00E72D36">
        <w:rPr>
          <w:rStyle w:val="ircsu"/>
          <w:b/>
          <w:color w:val="00B050"/>
        </w:rPr>
        <w:t xml:space="preserve">de </w:t>
      </w:r>
      <w:r w:rsidR="00732E5B" w:rsidRPr="00732E5B">
        <w:rPr>
          <w:rStyle w:val="ircsu"/>
          <w:b/>
          <w:color w:val="00B050"/>
        </w:rPr>
        <w:t>la</w:t>
      </w:r>
      <w:r w:rsidR="00E72D36">
        <w:rPr>
          <w:rStyle w:val="ircsu"/>
          <w:b/>
          <w:color w:val="00B050"/>
        </w:rPr>
        <w:t>s</w:t>
      </w:r>
      <w:r w:rsidR="00732E5B" w:rsidRPr="00732E5B">
        <w:rPr>
          <w:rStyle w:val="ircsu"/>
          <w:b/>
          <w:color w:val="00B050"/>
        </w:rPr>
        <w:t xml:space="preserve"> primera</w:t>
      </w:r>
      <w:r w:rsidR="00E72D36">
        <w:rPr>
          <w:rStyle w:val="ircsu"/>
          <w:b/>
          <w:color w:val="00B050"/>
        </w:rPr>
        <w:t>s</w:t>
      </w:r>
      <w:r w:rsidR="00732E5B" w:rsidRPr="00732E5B">
        <w:rPr>
          <w:rStyle w:val="ircsu"/>
          <w:b/>
          <w:color w:val="00B050"/>
        </w:rPr>
        <w:t xml:space="preserve"> representaci</w:t>
      </w:r>
      <w:r w:rsidR="00E72D36">
        <w:rPr>
          <w:rStyle w:val="ircsu"/>
          <w:b/>
          <w:color w:val="00B050"/>
        </w:rPr>
        <w:t>ones</w:t>
      </w:r>
      <w:r w:rsidR="00732E5B" w:rsidRPr="00732E5B">
        <w:rPr>
          <w:rStyle w:val="ircsu"/>
          <w:b/>
          <w:color w:val="00B050"/>
        </w:rPr>
        <w:t xml:space="preserve"> gráfica</w:t>
      </w:r>
      <w:r w:rsidR="00E72D36">
        <w:rPr>
          <w:rStyle w:val="ircsu"/>
          <w:b/>
          <w:color w:val="00B050"/>
        </w:rPr>
        <w:t>s</w:t>
      </w:r>
      <w:r w:rsidR="00732E5B" w:rsidRPr="00732E5B">
        <w:rPr>
          <w:rStyle w:val="ircsu"/>
          <w:b/>
          <w:color w:val="00B050"/>
        </w:rPr>
        <w:t xml:space="preserve"> que </w:t>
      </w:r>
      <w:r w:rsidR="00732E5B">
        <w:rPr>
          <w:rStyle w:val="ircsu"/>
          <w:b/>
          <w:color w:val="00B050"/>
        </w:rPr>
        <w:t xml:space="preserve"> de la M</w:t>
      </w:r>
      <w:r w:rsidR="00732E5B" w:rsidRPr="00732E5B">
        <w:rPr>
          <w:rStyle w:val="ircsu"/>
          <w:b/>
          <w:color w:val="00B050"/>
        </w:rPr>
        <w:t>adre de Jesús se tiene constancia</w:t>
      </w:r>
      <w:r w:rsidR="00E72D36">
        <w:rPr>
          <w:rStyle w:val="ircsu"/>
          <w:b/>
          <w:color w:val="00B050"/>
        </w:rPr>
        <w:t>. La interpretaciones discrepan mu</w:t>
      </w:r>
      <w:r w:rsidR="00A45E00">
        <w:rPr>
          <w:rStyle w:val="ircsu"/>
          <w:b/>
          <w:color w:val="00B050"/>
        </w:rPr>
        <w:t>c</w:t>
      </w:r>
      <w:r w:rsidR="00E72D36">
        <w:rPr>
          <w:rStyle w:val="ircsu"/>
          <w:b/>
          <w:color w:val="00B050"/>
        </w:rPr>
        <w:t>ho</w:t>
      </w:r>
      <w:r w:rsidR="00A45E00">
        <w:rPr>
          <w:rStyle w:val="ircsu"/>
          <w:b/>
          <w:color w:val="00B050"/>
        </w:rPr>
        <w:t>.</w:t>
      </w:r>
    </w:p>
    <w:p w:rsidR="00146B1F" w:rsidRDefault="00146B1F" w:rsidP="00A76AD1">
      <w:pPr>
        <w:jc w:val="center"/>
        <w:rPr>
          <w:rStyle w:val="ircsu"/>
        </w:rPr>
      </w:pPr>
    </w:p>
    <w:p w:rsidR="00146B1F" w:rsidRDefault="00146B1F" w:rsidP="00A76AD1">
      <w:pPr>
        <w:jc w:val="center"/>
      </w:pPr>
      <w:r>
        <w:rPr>
          <w:noProof/>
        </w:rPr>
        <w:drawing>
          <wp:inline distT="0" distB="0" distL="0" distR="0">
            <wp:extent cx="4853038" cy="3095625"/>
            <wp:effectExtent l="19050" t="0" r="4712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0606" t="31530" r="46255" b="3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038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D6B" w:rsidRDefault="003D0D6B" w:rsidP="00A76AD1">
      <w:pPr>
        <w:jc w:val="center"/>
      </w:pPr>
    </w:p>
    <w:p w:rsidR="00CA31A4" w:rsidRPr="00732E5B" w:rsidRDefault="00732E5B" w:rsidP="00732E5B">
      <w:pPr>
        <w:jc w:val="both"/>
        <w:rPr>
          <w:b/>
          <w:color w:val="00B050"/>
        </w:rPr>
      </w:pPr>
      <w:r>
        <w:rPr>
          <w:b/>
          <w:color w:val="00B050"/>
        </w:rPr>
        <w:t xml:space="preserve">    </w:t>
      </w:r>
      <w:r w:rsidR="00CA31A4" w:rsidRPr="00A6554F">
        <w:rPr>
          <w:b/>
          <w:color w:val="00B050"/>
        </w:rPr>
        <w:t>En el silgo IV, y en el siglo V</w:t>
      </w:r>
      <w:r w:rsidR="00A6554F" w:rsidRPr="00A6554F">
        <w:rPr>
          <w:b/>
          <w:color w:val="00B050"/>
        </w:rPr>
        <w:t xml:space="preserve">, </w:t>
      </w:r>
      <w:r w:rsidR="00CA31A4" w:rsidRPr="00A6554F">
        <w:rPr>
          <w:b/>
          <w:color w:val="00B050"/>
        </w:rPr>
        <w:t xml:space="preserve"> la devoción</w:t>
      </w:r>
      <w:r w:rsidR="00E72D36">
        <w:rPr>
          <w:b/>
          <w:color w:val="00B050"/>
        </w:rPr>
        <w:t xml:space="preserve"> a María</w:t>
      </w:r>
      <w:r w:rsidR="00CA31A4" w:rsidRPr="00A6554F">
        <w:rPr>
          <w:b/>
          <w:color w:val="00B050"/>
        </w:rPr>
        <w:t xml:space="preserve"> se desarrolla, aunque las disputas con los rigoristas iconoclasta</w:t>
      </w:r>
      <w:r w:rsidR="00E72D36">
        <w:rPr>
          <w:b/>
          <w:color w:val="00B050"/>
        </w:rPr>
        <w:t>s</w:t>
      </w:r>
      <w:r w:rsidR="00CA31A4" w:rsidRPr="00A6554F">
        <w:rPr>
          <w:b/>
          <w:color w:val="00B050"/>
        </w:rPr>
        <w:t xml:space="preserve"> no hi</w:t>
      </w:r>
      <w:r w:rsidR="00E72D36">
        <w:rPr>
          <w:b/>
          <w:color w:val="00B050"/>
        </w:rPr>
        <w:t>cieron</w:t>
      </w:r>
      <w:r w:rsidR="00CA31A4" w:rsidRPr="00A6554F">
        <w:rPr>
          <w:b/>
          <w:color w:val="00B050"/>
        </w:rPr>
        <w:t xml:space="preserve"> posible la </w:t>
      </w:r>
      <w:proofErr w:type="spellStart"/>
      <w:r w:rsidR="00CA31A4" w:rsidRPr="00A6554F">
        <w:rPr>
          <w:b/>
          <w:color w:val="00B050"/>
        </w:rPr>
        <w:t>supervicencia</w:t>
      </w:r>
      <w:proofErr w:type="spellEnd"/>
      <w:r w:rsidR="00CA31A4" w:rsidRPr="00A6554F">
        <w:rPr>
          <w:b/>
          <w:color w:val="00B050"/>
        </w:rPr>
        <w:t xml:space="preserve"> de muchas imágenes y d</w:t>
      </w:r>
      <w:r w:rsidR="00CA31A4" w:rsidRPr="00A6554F">
        <w:rPr>
          <w:b/>
          <w:color w:val="00B050"/>
        </w:rPr>
        <w:t>e</w:t>
      </w:r>
      <w:r w:rsidR="00CA31A4" w:rsidRPr="00A6554F">
        <w:rPr>
          <w:b/>
          <w:color w:val="00B050"/>
        </w:rPr>
        <w:t>coraciones en las que brilla</w:t>
      </w:r>
      <w:r w:rsidR="00E72D36">
        <w:rPr>
          <w:b/>
          <w:color w:val="00B050"/>
        </w:rPr>
        <w:t>ba</w:t>
      </w:r>
      <w:r w:rsidR="00CA31A4" w:rsidRPr="00A6554F">
        <w:rPr>
          <w:b/>
          <w:color w:val="00B050"/>
        </w:rPr>
        <w:t xml:space="preserve"> la figura y el recuerdo de la madre de Jesús</w:t>
      </w:r>
      <w:r w:rsidR="00A6554F">
        <w:rPr>
          <w:b/>
        </w:rPr>
        <w:t>.</w:t>
      </w:r>
      <w:r>
        <w:rPr>
          <w:b/>
        </w:rPr>
        <w:t xml:space="preserve"> </w:t>
      </w:r>
      <w:r w:rsidRPr="00732E5B">
        <w:rPr>
          <w:b/>
          <w:color w:val="00B050"/>
        </w:rPr>
        <w:t xml:space="preserve">Pero ya desde el Concilio de </w:t>
      </w:r>
      <w:proofErr w:type="spellStart"/>
      <w:r w:rsidRPr="00732E5B">
        <w:rPr>
          <w:b/>
          <w:color w:val="00B050"/>
        </w:rPr>
        <w:t>Efeso</w:t>
      </w:r>
      <w:proofErr w:type="spellEnd"/>
      <w:r w:rsidRPr="00732E5B">
        <w:rPr>
          <w:b/>
          <w:color w:val="00B050"/>
        </w:rPr>
        <w:t xml:space="preserve"> (celebrado del 22 de junio al 16 de julio del año 431) el culto a Mar</w:t>
      </w:r>
      <w:r w:rsidR="00E72D36">
        <w:rPr>
          <w:b/>
          <w:color w:val="00B050"/>
        </w:rPr>
        <w:t>í</w:t>
      </w:r>
      <w:r w:rsidRPr="00732E5B">
        <w:rPr>
          <w:b/>
          <w:color w:val="00B050"/>
        </w:rPr>
        <w:t>a se difundi</w:t>
      </w:r>
      <w:r>
        <w:rPr>
          <w:b/>
          <w:color w:val="00B050"/>
        </w:rPr>
        <w:t>ó rá</w:t>
      </w:r>
      <w:r w:rsidRPr="00732E5B">
        <w:rPr>
          <w:b/>
          <w:color w:val="00B050"/>
        </w:rPr>
        <w:t>pida y masivamente</w:t>
      </w:r>
      <w:r w:rsidR="00E72D36">
        <w:rPr>
          <w:b/>
          <w:color w:val="00B050"/>
        </w:rPr>
        <w:t>.</w:t>
      </w:r>
    </w:p>
    <w:p w:rsidR="003D0D6B" w:rsidRDefault="003D0D6B" w:rsidP="00A76AD1">
      <w:pPr>
        <w:jc w:val="center"/>
      </w:pPr>
    </w:p>
    <w:p w:rsidR="00A45E00" w:rsidRDefault="00A45E00" w:rsidP="00A76AD1">
      <w:pPr>
        <w:jc w:val="center"/>
      </w:pPr>
    </w:p>
    <w:p w:rsidR="00A45E00" w:rsidRDefault="00A45E00" w:rsidP="00A76AD1">
      <w:pPr>
        <w:jc w:val="center"/>
      </w:pPr>
      <w:r>
        <w:rPr>
          <w:noProof/>
        </w:rPr>
        <w:lastRenderedPageBreak/>
        <w:drawing>
          <wp:inline distT="0" distB="0" distL="0" distR="0">
            <wp:extent cx="4248150" cy="2572491"/>
            <wp:effectExtent l="19050" t="0" r="0" b="0"/>
            <wp:docPr id="1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9062" t="50560" r="55140" b="2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7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E00" w:rsidRPr="00A45E00" w:rsidRDefault="00A45E00" w:rsidP="00A76AD1">
      <w:pPr>
        <w:jc w:val="center"/>
        <w:rPr>
          <w:b/>
          <w:color w:val="0070C0"/>
        </w:rPr>
      </w:pPr>
      <w:r w:rsidRPr="00A45E00">
        <w:rPr>
          <w:b/>
          <w:color w:val="0070C0"/>
        </w:rPr>
        <w:t>en el siglo IV. Catacumb</w:t>
      </w:r>
      <w:r>
        <w:rPr>
          <w:b/>
          <w:color w:val="0070C0"/>
        </w:rPr>
        <w:t xml:space="preserve">a </w:t>
      </w:r>
      <w:proofErr w:type="spellStart"/>
      <w:r>
        <w:rPr>
          <w:b/>
          <w:color w:val="0070C0"/>
        </w:rPr>
        <w:t>Sta</w:t>
      </w:r>
      <w:proofErr w:type="spellEnd"/>
      <w:r>
        <w:rPr>
          <w:b/>
          <w:color w:val="0070C0"/>
        </w:rPr>
        <w:t xml:space="preserve"> Inés.  R</w:t>
      </w:r>
      <w:r w:rsidRPr="00A45E00">
        <w:rPr>
          <w:b/>
          <w:color w:val="0070C0"/>
        </w:rPr>
        <w:t>oma</w:t>
      </w:r>
    </w:p>
    <w:p w:rsidR="00A45E00" w:rsidRDefault="00A45E00" w:rsidP="00A76AD1">
      <w:pPr>
        <w:jc w:val="center"/>
      </w:pPr>
    </w:p>
    <w:p w:rsidR="003D0D6B" w:rsidRDefault="003D0D6B" w:rsidP="00A76AD1">
      <w:pPr>
        <w:jc w:val="center"/>
      </w:pPr>
      <w:r>
        <w:rPr>
          <w:noProof/>
        </w:rPr>
        <w:drawing>
          <wp:inline distT="0" distB="0" distL="0" distR="0">
            <wp:extent cx="3961142" cy="2419350"/>
            <wp:effectExtent l="19050" t="0" r="1258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74670" t="42724" r="3540" b="39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091" cy="242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D6B" w:rsidRPr="00A6554F" w:rsidRDefault="003D0D6B" w:rsidP="00A76AD1">
      <w:pPr>
        <w:jc w:val="center"/>
        <w:rPr>
          <w:b/>
          <w:color w:val="0070C0"/>
        </w:rPr>
      </w:pPr>
      <w:r w:rsidRPr="00A6554F">
        <w:rPr>
          <w:b/>
          <w:color w:val="0070C0"/>
        </w:rPr>
        <w:t>Catacumba de S. Genaro Nápoles</w:t>
      </w:r>
    </w:p>
    <w:p w:rsidR="003D0D6B" w:rsidRDefault="003D0D6B" w:rsidP="00A76AD1">
      <w:pPr>
        <w:jc w:val="center"/>
      </w:pPr>
      <w:r w:rsidRPr="00A6554F">
        <w:rPr>
          <w:b/>
          <w:color w:val="0070C0"/>
        </w:rPr>
        <w:t>Sagrada Familia</w:t>
      </w:r>
      <w:r w:rsidR="00A6554F">
        <w:rPr>
          <w:b/>
          <w:color w:val="0070C0"/>
        </w:rPr>
        <w:t xml:space="preserve">  </w:t>
      </w:r>
      <w:r w:rsidR="004B71B2">
        <w:rPr>
          <w:b/>
          <w:color w:val="0070C0"/>
        </w:rPr>
        <w:t>¿</w:t>
      </w:r>
      <w:r w:rsidRPr="00A6554F">
        <w:rPr>
          <w:b/>
          <w:color w:val="0070C0"/>
        </w:rPr>
        <w:t>Siglo V</w:t>
      </w:r>
      <w:r>
        <w:t>?</w:t>
      </w:r>
    </w:p>
    <w:p w:rsidR="003D0D6B" w:rsidRDefault="003D0D6B" w:rsidP="00A76AD1">
      <w:pPr>
        <w:jc w:val="center"/>
      </w:pPr>
    </w:p>
    <w:p w:rsidR="008567BA" w:rsidRDefault="008567BA" w:rsidP="00A76AD1">
      <w:pPr>
        <w:jc w:val="center"/>
      </w:pPr>
      <w:r>
        <w:rPr>
          <w:noProof/>
        </w:rPr>
        <w:drawing>
          <wp:inline distT="0" distB="0" distL="0" distR="0">
            <wp:extent cx="4335250" cy="2847975"/>
            <wp:effectExtent l="19050" t="0" r="8150" b="0"/>
            <wp:docPr id="33" name="Imagen 33" descr="http://www.thevryekunstegallery.com/Panel/files/vrye_obra_imagen_9298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thevryekunstegallery.com/Panel/files/vrye_obra_imagen_9298_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40" cy="285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1F" w:rsidRPr="00A6554F" w:rsidRDefault="00A6554F" w:rsidP="00A76AD1">
      <w:pPr>
        <w:jc w:val="center"/>
        <w:rPr>
          <w:b/>
          <w:color w:val="0070C0"/>
        </w:rPr>
      </w:pPr>
      <w:r>
        <w:rPr>
          <w:b/>
          <w:color w:val="0070C0"/>
        </w:rPr>
        <w:t>En el siglo IV, despué</w:t>
      </w:r>
      <w:r w:rsidR="00146B1F" w:rsidRPr="00A6554F">
        <w:rPr>
          <w:b/>
          <w:color w:val="0070C0"/>
        </w:rPr>
        <w:t xml:space="preserve">s del concilio de </w:t>
      </w:r>
      <w:proofErr w:type="spellStart"/>
      <w:r w:rsidR="00146B1F" w:rsidRPr="00A6554F">
        <w:rPr>
          <w:b/>
          <w:color w:val="0070C0"/>
        </w:rPr>
        <w:t>Efeso</w:t>
      </w:r>
      <w:proofErr w:type="spellEnd"/>
      <w:r w:rsidR="006052F2" w:rsidRPr="00A6554F">
        <w:rPr>
          <w:b/>
          <w:color w:val="0070C0"/>
        </w:rPr>
        <w:t>, 431,</w:t>
      </w:r>
    </w:p>
    <w:p w:rsidR="00146B1F" w:rsidRPr="00A6554F" w:rsidRDefault="00A6554F" w:rsidP="00A76AD1">
      <w:pPr>
        <w:jc w:val="center"/>
        <w:rPr>
          <w:b/>
          <w:color w:val="0070C0"/>
        </w:rPr>
      </w:pPr>
      <w:r>
        <w:rPr>
          <w:b/>
          <w:color w:val="0070C0"/>
        </w:rPr>
        <w:t>la devoción a María se extendió</w:t>
      </w:r>
      <w:r w:rsidR="00146B1F" w:rsidRPr="00A6554F">
        <w:rPr>
          <w:b/>
          <w:color w:val="0070C0"/>
        </w:rPr>
        <w:t xml:space="preserve"> por todo el Oriente</w:t>
      </w:r>
    </w:p>
    <w:p w:rsidR="008567BA" w:rsidRDefault="008567BA" w:rsidP="00A76AD1">
      <w:pPr>
        <w:jc w:val="center"/>
      </w:pPr>
    </w:p>
    <w:p w:rsidR="00E72D36" w:rsidRDefault="00E72D36" w:rsidP="00E72D36">
      <w:pPr>
        <w:jc w:val="center"/>
        <w:rPr>
          <w:rStyle w:val="ircsu"/>
        </w:rPr>
      </w:pPr>
      <w:r>
        <w:rPr>
          <w:noProof/>
        </w:rPr>
        <w:lastRenderedPageBreak/>
        <w:drawing>
          <wp:inline distT="0" distB="0" distL="0" distR="0">
            <wp:extent cx="2607608" cy="3152775"/>
            <wp:effectExtent l="19050" t="0" r="2242" b="0"/>
            <wp:docPr id="8" name="Imagen 24" descr="http://www.vallenajerilla.com/berceo/arm/virg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vallenajerilla.com/berceo/arm/virgen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08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D36" w:rsidRPr="00035340" w:rsidRDefault="004B71B2" w:rsidP="00E72D36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María en el arte copto</w:t>
      </w:r>
    </w:p>
    <w:p w:rsidR="00E72D36" w:rsidRDefault="00E72D36" w:rsidP="00E72D36">
      <w:pPr>
        <w:jc w:val="center"/>
        <w:rPr>
          <w:rStyle w:val="ircsu"/>
          <w:b/>
          <w:color w:val="0070C0"/>
        </w:rPr>
      </w:pPr>
      <w:r w:rsidRPr="00035340">
        <w:rPr>
          <w:rStyle w:val="ircsu"/>
          <w:b/>
          <w:color w:val="0070C0"/>
        </w:rPr>
        <w:t>Se entiende por arte copto la producción artística del Egipto cristiano</w:t>
      </w:r>
    </w:p>
    <w:p w:rsidR="00E72D36" w:rsidRDefault="00E72D36" w:rsidP="00E72D36">
      <w:pPr>
        <w:jc w:val="center"/>
        <w:rPr>
          <w:rStyle w:val="ircsu"/>
          <w:b/>
          <w:color w:val="0070C0"/>
        </w:rPr>
      </w:pPr>
      <w:r w:rsidRPr="00035340">
        <w:rPr>
          <w:rStyle w:val="ircsu"/>
          <w:b/>
          <w:color w:val="0070C0"/>
        </w:rPr>
        <w:t xml:space="preserve"> que va de los siglos IV-V hasta la mitad del VII</w:t>
      </w:r>
      <w:r>
        <w:rPr>
          <w:rStyle w:val="ircsu"/>
          <w:b/>
          <w:color w:val="0070C0"/>
        </w:rPr>
        <w:t>.</w:t>
      </w:r>
    </w:p>
    <w:p w:rsidR="00340717" w:rsidRDefault="00340717" w:rsidP="00A76AD1">
      <w:pPr>
        <w:jc w:val="center"/>
        <w:rPr>
          <w:szCs w:val="22"/>
        </w:rPr>
      </w:pPr>
    </w:p>
    <w:p w:rsidR="00053CB1" w:rsidRDefault="00053CB1" w:rsidP="002E3C95">
      <w:pPr>
        <w:rPr>
          <w:szCs w:val="22"/>
        </w:rPr>
      </w:pPr>
    </w:p>
    <w:p w:rsidR="00340717" w:rsidRDefault="00340717" w:rsidP="00035340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2343150" cy="3296758"/>
            <wp:effectExtent l="19050" t="0" r="0" b="0"/>
            <wp:docPr id="15" name="Imagen 15" descr="http://www.es.catholic.net/catholic_db/imagenes_db/cultura_y_tradiciones_cristianas/vor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es.catholic.net/catholic_db/imagenes_db/cultura_y_tradiciones_cristianas/vorant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29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6B1F">
        <w:rPr>
          <w:noProof/>
        </w:rPr>
        <w:drawing>
          <wp:inline distT="0" distB="0" distL="0" distR="0">
            <wp:extent cx="2471738" cy="3295650"/>
            <wp:effectExtent l="19050" t="0" r="4762" b="0"/>
            <wp:docPr id="6" name="Imagen 6" descr="http://www.redes-cepalcala.org/spip/colegiolaloma/IMG/jpg/23_Vel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edes-cepalcala.org/spip/colegiolaloma/IMG/jpg/23_Velat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38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717" w:rsidRPr="006052F2" w:rsidRDefault="00340717" w:rsidP="006052F2">
      <w:pPr>
        <w:rPr>
          <w:rStyle w:val="ircsu"/>
        </w:rPr>
      </w:pPr>
      <w:r w:rsidRPr="00A6554F">
        <w:rPr>
          <w:rStyle w:val="ircsu"/>
          <w:b/>
          <w:color w:val="0070C0"/>
        </w:rPr>
        <w:t xml:space="preserve"> </w:t>
      </w:r>
      <w:r w:rsidR="00A45E00">
        <w:rPr>
          <w:rStyle w:val="ircsu"/>
          <w:b/>
          <w:color w:val="0070C0"/>
        </w:rPr>
        <w:t xml:space="preserve"> La i</w:t>
      </w:r>
      <w:r w:rsidRPr="00A6554F">
        <w:rPr>
          <w:rStyle w:val="ircsu"/>
          <w:b/>
          <w:color w:val="0070C0"/>
        </w:rPr>
        <w:t>magen</w:t>
      </w:r>
      <w:r w:rsidR="00A45E00">
        <w:rPr>
          <w:rStyle w:val="ircsu"/>
          <w:b/>
          <w:color w:val="0070C0"/>
        </w:rPr>
        <w:t xml:space="preserve"> de la mujer orante </w:t>
      </w:r>
      <w:r w:rsidRPr="00A6554F">
        <w:rPr>
          <w:rStyle w:val="ircsu"/>
          <w:b/>
          <w:color w:val="0070C0"/>
        </w:rPr>
        <w:t xml:space="preserve"> ya se encuentra en las catacumbas de los primitivos cri</w:t>
      </w:r>
      <w:r w:rsidRPr="00A6554F">
        <w:rPr>
          <w:rStyle w:val="ircsu"/>
          <w:b/>
          <w:color w:val="0070C0"/>
        </w:rPr>
        <w:t>s</w:t>
      </w:r>
      <w:r w:rsidRPr="00A6554F">
        <w:rPr>
          <w:rStyle w:val="ircsu"/>
          <w:b/>
          <w:color w:val="0070C0"/>
        </w:rPr>
        <w:t>tianos</w:t>
      </w:r>
      <w:r w:rsidR="00146B1F" w:rsidRPr="00A6554F">
        <w:rPr>
          <w:rStyle w:val="ircsu"/>
          <w:b/>
          <w:color w:val="0070C0"/>
        </w:rPr>
        <w:t xml:space="preserve">, </w:t>
      </w:r>
      <w:r w:rsidR="006052F2" w:rsidRPr="00A6554F">
        <w:rPr>
          <w:rStyle w:val="ircsu"/>
          <w:b/>
          <w:color w:val="0070C0"/>
        </w:rPr>
        <w:t xml:space="preserve">desde </w:t>
      </w:r>
      <w:r w:rsidR="00146B1F" w:rsidRPr="00A6554F">
        <w:rPr>
          <w:rStyle w:val="ircsu"/>
          <w:b/>
          <w:color w:val="0070C0"/>
        </w:rPr>
        <w:t>el siglo IV y V</w:t>
      </w:r>
      <w:r w:rsidR="00A45E00">
        <w:rPr>
          <w:rStyle w:val="ircsu"/>
          <w:b/>
          <w:color w:val="0070C0"/>
        </w:rPr>
        <w:t xml:space="preserve"> adornada de otras figuras</w:t>
      </w:r>
      <w:r w:rsidRPr="00A6554F">
        <w:rPr>
          <w:rStyle w:val="ircsu"/>
          <w:b/>
          <w:color w:val="0070C0"/>
        </w:rPr>
        <w:t>. La Madre de Dios está representada de frente, con las manos alzadas a la altura</w:t>
      </w:r>
      <w:r w:rsidRPr="006052F2">
        <w:rPr>
          <w:rStyle w:val="ircsu"/>
        </w:rPr>
        <w:t xml:space="preserve"> </w:t>
      </w:r>
      <w:r w:rsidR="00A45E00">
        <w:rPr>
          <w:rStyle w:val="ircsu"/>
        </w:rPr>
        <w:t xml:space="preserve"> </w:t>
      </w:r>
      <w:r w:rsidR="00A45E00" w:rsidRPr="00A45E00">
        <w:rPr>
          <w:rStyle w:val="ircsu"/>
          <w:b/>
          <w:color w:val="0070C0"/>
        </w:rPr>
        <w:t>de la cabeza</w:t>
      </w:r>
      <w:r w:rsidRPr="006052F2">
        <w:rPr>
          <w:rStyle w:val="ircsu"/>
        </w:rPr>
        <w:t>.</w:t>
      </w:r>
    </w:p>
    <w:p w:rsidR="00340717" w:rsidRPr="004B71B2" w:rsidRDefault="00340717" w:rsidP="002E3C95">
      <w:pPr>
        <w:rPr>
          <w:rStyle w:val="ircsu"/>
          <w:b/>
          <w:color w:val="FF0000"/>
        </w:rPr>
      </w:pPr>
    </w:p>
    <w:tbl>
      <w:tblPr>
        <w:tblStyle w:val="Tablaconcuadrcula"/>
        <w:tblW w:w="0" w:type="auto"/>
        <w:tblLook w:val="04A0"/>
      </w:tblPr>
      <w:tblGrid>
        <w:gridCol w:w="10606"/>
      </w:tblGrid>
      <w:tr w:rsidR="00A45E00" w:rsidRPr="004B71B2" w:rsidTr="00A45E00">
        <w:tc>
          <w:tcPr>
            <w:tcW w:w="10606" w:type="dxa"/>
          </w:tcPr>
          <w:p w:rsidR="00A45E00" w:rsidRPr="004B71B2" w:rsidRDefault="004B71B2" w:rsidP="002E3C95">
            <w:pPr>
              <w:rPr>
                <w:rStyle w:val="ircsu"/>
                <w:b/>
                <w:color w:val="FF0000"/>
                <w:sz w:val="24"/>
                <w:szCs w:val="24"/>
              </w:rPr>
            </w:pP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La devoción a la 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"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Madre de Jesús" que se advierte ya en los primeros siglos refleja una constante en el cristianismo. Nos recuerd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a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 la ruptura crist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i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ana con la infravaloración de la mujer que se tuvo en la cultura griega y en la romana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. I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ncluso se pu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e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de afirmar que fue </w:t>
            </w:r>
            <w:proofErr w:type="spellStart"/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comun</w:t>
            </w:r>
            <w:proofErr w:type="spellEnd"/>
            <w:r>
              <w:rPr>
                <w:rStyle w:val="ircsu"/>
                <w:b/>
                <w:color w:val="FF0000"/>
                <w:sz w:val="24"/>
                <w:szCs w:val="24"/>
              </w:rPr>
              <w:t xml:space="preserve"> 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denominado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r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 en toda la </w:t>
            </w:r>
            <w:proofErr w:type="spellStart"/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orental</w:t>
            </w:r>
            <w:proofErr w:type="spellEnd"/>
            <w:r>
              <w:rPr>
                <w:rStyle w:val="ircsu"/>
                <w:b/>
                <w:color w:val="FF0000"/>
                <w:sz w:val="24"/>
                <w:szCs w:val="24"/>
              </w:rPr>
              <w:t>, rasgo que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 se mantiene en la amplia cultura </w:t>
            </w:r>
            <w:proofErr w:type="spellStart"/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islàm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i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ca</w:t>
            </w:r>
            <w:proofErr w:type="spellEnd"/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 xml:space="preserve"> 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moderna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.</w:t>
            </w:r>
          </w:p>
          <w:p w:rsidR="004B71B2" w:rsidRPr="004B71B2" w:rsidRDefault="004B71B2" w:rsidP="002E3C95">
            <w:pPr>
              <w:rPr>
                <w:rStyle w:val="ircsu"/>
                <w:b/>
                <w:color w:val="FF0000"/>
                <w:sz w:val="24"/>
                <w:szCs w:val="24"/>
              </w:rPr>
            </w:pP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  Esta es una caracter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í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stica que tiene que ver con el arte. Representar a una mujer siempre fue un riesgo, si es 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q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ue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 xml:space="preserve"> 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no fue un desdoro. El hecho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 xml:space="preserve"> 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de que fuera madre de un h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é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roe suavizaba el desinter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é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s o el m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e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nosprecio de los que contemplaban la figura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.</w:t>
            </w:r>
          </w:p>
          <w:p w:rsidR="004B71B2" w:rsidRPr="004B71B2" w:rsidRDefault="004B71B2" w:rsidP="004B71B2">
            <w:pPr>
              <w:rPr>
                <w:rStyle w:val="ircsu"/>
                <w:b/>
                <w:color w:val="FF0000"/>
                <w:sz w:val="24"/>
                <w:szCs w:val="24"/>
              </w:rPr>
            </w:pP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 xml:space="preserve">  Este merito del cri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s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tianismo en el arte es digno de ser resaltado y tenido en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 xml:space="preserve"> </w:t>
            </w:r>
            <w:r w:rsidRPr="004B71B2">
              <w:rPr>
                <w:rStyle w:val="ircsu"/>
                <w:b/>
                <w:color w:val="FF0000"/>
                <w:sz w:val="24"/>
                <w:szCs w:val="24"/>
              </w:rPr>
              <w:t>cuenta</w:t>
            </w:r>
            <w:r>
              <w:rPr>
                <w:rStyle w:val="ircsu"/>
                <w:b/>
                <w:color w:val="FF0000"/>
                <w:sz w:val="24"/>
                <w:szCs w:val="24"/>
              </w:rPr>
              <w:t>.</w:t>
            </w:r>
          </w:p>
        </w:tc>
      </w:tr>
    </w:tbl>
    <w:p w:rsidR="00A45E00" w:rsidRDefault="00A45E00" w:rsidP="00A45E00">
      <w:pPr>
        <w:jc w:val="center"/>
      </w:pPr>
    </w:p>
    <w:p w:rsidR="00A45E00" w:rsidRDefault="00A45E00" w:rsidP="00A45E00">
      <w:pPr>
        <w:jc w:val="center"/>
      </w:pPr>
      <w:r>
        <w:rPr>
          <w:noProof/>
        </w:rPr>
        <w:drawing>
          <wp:inline distT="0" distB="0" distL="0" distR="0">
            <wp:extent cx="3943350" cy="3782097"/>
            <wp:effectExtent l="19050" t="0" r="0" b="0"/>
            <wp:docPr id="1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2612" t="49627" r="48834" b="2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456" cy="378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E00" w:rsidRPr="00A45E00" w:rsidRDefault="00A45E00" w:rsidP="00A45E00">
      <w:pPr>
        <w:jc w:val="center"/>
        <w:rPr>
          <w:b/>
          <w:color w:val="0070C0"/>
        </w:rPr>
      </w:pPr>
      <w:r>
        <w:rPr>
          <w:b/>
          <w:color w:val="0070C0"/>
        </w:rPr>
        <w:t>Plato con la sil</w:t>
      </w:r>
      <w:r w:rsidRPr="00A45E00">
        <w:rPr>
          <w:b/>
          <w:color w:val="0070C0"/>
        </w:rPr>
        <w:t xml:space="preserve">ueta de </w:t>
      </w:r>
      <w:r>
        <w:rPr>
          <w:b/>
          <w:color w:val="0070C0"/>
        </w:rPr>
        <w:t>M</w:t>
      </w:r>
      <w:r w:rsidRPr="00A45E00">
        <w:rPr>
          <w:b/>
          <w:color w:val="0070C0"/>
        </w:rPr>
        <w:t>ar</w:t>
      </w:r>
      <w:r w:rsidR="004B71B2">
        <w:rPr>
          <w:b/>
          <w:color w:val="0070C0"/>
        </w:rPr>
        <w:t>í</w:t>
      </w:r>
      <w:r w:rsidRPr="00A45E00">
        <w:rPr>
          <w:b/>
          <w:color w:val="0070C0"/>
        </w:rPr>
        <w:t>a, acompañada de Pedro y acaso Juan</w:t>
      </w:r>
      <w:r w:rsidR="004B71B2">
        <w:rPr>
          <w:b/>
          <w:color w:val="0070C0"/>
        </w:rPr>
        <w:t>.</w:t>
      </w:r>
      <w:r w:rsidRPr="00A45E00">
        <w:rPr>
          <w:b/>
          <w:color w:val="0070C0"/>
        </w:rPr>
        <w:t xml:space="preserve"> S. VI</w:t>
      </w:r>
    </w:p>
    <w:p w:rsidR="00A45E00" w:rsidRDefault="00A45E00" w:rsidP="002E3C95"/>
    <w:p w:rsidR="00A45E00" w:rsidRDefault="00A45E00" w:rsidP="002E3C95"/>
    <w:p w:rsidR="00A45E00" w:rsidRDefault="00A45E00" w:rsidP="00A45E00">
      <w:pPr>
        <w:jc w:val="center"/>
      </w:pPr>
      <w:r>
        <w:rPr>
          <w:noProof/>
        </w:rPr>
        <w:drawing>
          <wp:inline distT="0" distB="0" distL="0" distR="0">
            <wp:extent cx="3207563" cy="4405993"/>
            <wp:effectExtent l="19050" t="0" r="0" b="0"/>
            <wp:docPr id="20" name="Imagen 16" descr="http://www.estagiodeartista.pro.br/artedu/cultuarte/talleres/biz_vir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estagiodeartista.pro.br/artedu/cultuarte/talleres/biz_virge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35" cy="440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E00" w:rsidRPr="00A45E00" w:rsidRDefault="004B71B2" w:rsidP="00A45E00">
      <w:pPr>
        <w:jc w:val="center"/>
        <w:rPr>
          <w:b/>
          <w:color w:val="0070C0"/>
        </w:rPr>
      </w:pPr>
      <w:r>
        <w:rPr>
          <w:b/>
          <w:color w:val="0070C0"/>
        </w:rPr>
        <w:t>Tabla de ma</w:t>
      </w:r>
      <w:r w:rsidR="00A45E00" w:rsidRPr="00A45E00">
        <w:rPr>
          <w:b/>
          <w:color w:val="0070C0"/>
        </w:rPr>
        <w:t>dera pintada con la silueta de María,</w:t>
      </w:r>
    </w:p>
    <w:p w:rsidR="00A45E00" w:rsidRPr="00A45E00" w:rsidRDefault="00A45E00" w:rsidP="00A45E00">
      <w:pPr>
        <w:jc w:val="center"/>
        <w:rPr>
          <w:b/>
          <w:color w:val="0070C0"/>
        </w:rPr>
      </w:pPr>
      <w:r w:rsidRPr="00A45E00">
        <w:rPr>
          <w:b/>
          <w:color w:val="0070C0"/>
        </w:rPr>
        <w:t>También del siglo VI</w:t>
      </w:r>
    </w:p>
    <w:p w:rsidR="00A45E00" w:rsidRDefault="00A45E00" w:rsidP="00A45E00">
      <w:pPr>
        <w:jc w:val="center"/>
        <w:rPr>
          <w:rStyle w:val="ircsu"/>
        </w:rPr>
      </w:pPr>
      <w:r>
        <w:rPr>
          <w:noProof/>
        </w:rPr>
        <w:lastRenderedPageBreak/>
        <w:drawing>
          <wp:inline distT="0" distB="0" distL="0" distR="0">
            <wp:extent cx="6038850" cy="4219575"/>
            <wp:effectExtent l="19050" t="0" r="0" b="0"/>
            <wp:docPr id="21" name="Imagen 19" descr="http://cdn.lopezdoriga.com/wp-content/uploads/2016/03/iglesi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dn.lopezdoriga.com/wp-content/uploads/2016/03/iglesia-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3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E00" w:rsidRDefault="00A45E00" w:rsidP="002E3C95">
      <w:pPr>
        <w:rPr>
          <w:rStyle w:val="ircsu"/>
        </w:rPr>
      </w:pPr>
    </w:p>
    <w:p w:rsidR="004B71B2" w:rsidRDefault="00A45E00" w:rsidP="004B71B2">
      <w:pPr>
        <w:jc w:val="center"/>
        <w:rPr>
          <w:rStyle w:val="ircsu"/>
          <w:b/>
          <w:color w:val="0070C0"/>
        </w:rPr>
      </w:pPr>
      <w:r w:rsidRPr="004B71B2">
        <w:rPr>
          <w:rStyle w:val="ircsu"/>
          <w:b/>
          <w:color w:val="0070C0"/>
        </w:rPr>
        <w:t xml:space="preserve">Templo arcaico de Roma. Pinturas del siglo VI. </w:t>
      </w:r>
    </w:p>
    <w:p w:rsidR="004B71B2" w:rsidRDefault="00A45E00" w:rsidP="004B71B2">
      <w:pPr>
        <w:jc w:val="center"/>
        <w:rPr>
          <w:rStyle w:val="ircsu"/>
          <w:b/>
          <w:color w:val="0070C0"/>
        </w:rPr>
      </w:pPr>
      <w:r w:rsidRPr="004B71B2">
        <w:rPr>
          <w:rStyle w:val="ircsu"/>
          <w:b/>
          <w:color w:val="0070C0"/>
        </w:rPr>
        <w:t>Entre los tesoros, se encuentra una repr</w:t>
      </w:r>
      <w:r w:rsidRPr="004B71B2">
        <w:rPr>
          <w:rStyle w:val="ircsu"/>
          <w:b/>
          <w:color w:val="0070C0"/>
        </w:rPr>
        <w:t>e</w:t>
      </w:r>
      <w:r w:rsidRPr="004B71B2">
        <w:rPr>
          <w:rStyle w:val="ircsu"/>
          <w:b/>
          <w:color w:val="0070C0"/>
        </w:rPr>
        <w:t xml:space="preserve">sentación de la Virgen María con el niño, </w:t>
      </w:r>
    </w:p>
    <w:p w:rsidR="00A45E00" w:rsidRPr="004B71B2" w:rsidRDefault="00A45E00" w:rsidP="004B71B2">
      <w:pPr>
        <w:jc w:val="center"/>
        <w:rPr>
          <w:rStyle w:val="ircsu"/>
          <w:b/>
          <w:color w:val="0070C0"/>
        </w:rPr>
      </w:pPr>
      <w:r w:rsidRPr="004B71B2">
        <w:rPr>
          <w:rStyle w:val="ircsu"/>
          <w:b/>
          <w:color w:val="0070C0"/>
        </w:rPr>
        <w:t>uno de los iconos cristianos conocidos más ant</w:t>
      </w:r>
      <w:r w:rsidRPr="004B71B2">
        <w:rPr>
          <w:rStyle w:val="ircsu"/>
          <w:b/>
          <w:color w:val="0070C0"/>
        </w:rPr>
        <w:t>i</w:t>
      </w:r>
      <w:r w:rsidRPr="004B71B2">
        <w:rPr>
          <w:rStyle w:val="ircsu"/>
          <w:b/>
          <w:color w:val="0070C0"/>
        </w:rPr>
        <w:t>guos del mundo,</w:t>
      </w:r>
    </w:p>
    <w:p w:rsidR="00A45E00" w:rsidRDefault="00A45E00" w:rsidP="002E3C95">
      <w:pPr>
        <w:rPr>
          <w:rStyle w:val="ircsu"/>
        </w:rPr>
      </w:pPr>
    </w:p>
    <w:p w:rsidR="00340717" w:rsidRDefault="00340717" w:rsidP="00035340">
      <w:pPr>
        <w:jc w:val="center"/>
        <w:rPr>
          <w:rStyle w:val="ircsu"/>
        </w:rPr>
      </w:pPr>
      <w:r>
        <w:rPr>
          <w:noProof/>
        </w:rPr>
        <w:drawing>
          <wp:inline distT="0" distB="0" distL="0" distR="0">
            <wp:extent cx="3117751" cy="3190875"/>
            <wp:effectExtent l="19050" t="0" r="6449" b="0"/>
            <wp:docPr id="18" name="Imagen 18" descr="http://artegloriatoro.blogspot.es/cache/media/files/00/205/613/2014/08/frescos-santa-maria-taull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rtegloriatoro.blogspot.es/cache/media/files/00/205/613/2014/08/frescos-santa-maria-taull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51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8A0" w:rsidRPr="00A6554F" w:rsidRDefault="00F268A0" w:rsidP="00035340">
      <w:pPr>
        <w:jc w:val="center"/>
        <w:rPr>
          <w:rStyle w:val="ircsu"/>
          <w:b/>
          <w:color w:val="0070C0"/>
        </w:rPr>
      </w:pPr>
    </w:p>
    <w:p w:rsidR="00340717" w:rsidRPr="00A6554F" w:rsidRDefault="00A6554F" w:rsidP="006052F2">
      <w:pPr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 xml:space="preserve">   </w:t>
      </w:r>
      <w:r w:rsidR="00035340" w:rsidRPr="00A6554F">
        <w:rPr>
          <w:rStyle w:val="ircsu"/>
          <w:b/>
          <w:color w:val="0070C0"/>
        </w:rPr>
        <w:t>Re</w:t>
      </w:r>
      <w:r w:rsidR="00340717" w:rsidRPr="00A6554F">
        <w:rPr>
          <w:rStyle w:val="ircsu"/>
          <w:b/>
          <w:color w:val="0070C0"/>
        </w:rPr>
        <w:t>presentación de la figura humana empezar</w:t>
      </w:r>
      <w:r w:rsidR="00732E5B">
        <w:rPr>
          <w:rStyle w:val="ircsu"/>
          <w:b/>
          <w:color w:val="0070C0"/>
        </w:rPr>
        <w:t>á</w:t>
      </w:r>
      <w:r w:rsidR="00340717" w:rsidRPr="00A6554F">
        <w:rPr>
          <w:rStyle w:val="ircsu"/>
          <w:b/>
          <w:color w:val="0070C0"/>
        </w:rPr>
        <w:t xml:space="preserve"> a desprenderse </w:t>
      </w:r>
      <w:r w:rsidR="006052F2" w:rsidRPr="00A6554F">
        <w:rPr>
          <w:rStyle w:val="ircsu"/>
          <w:b/>
          <w:color w:val="0070C0"/>
        </w:rPr>
        <w:t xml:space="preserve"> </w:t>
      </w:r>
      <w:r w:rsidR="00340717" w:rsidRPr="00A6554F">
        <w:rPr>
          <w:rStyle w:val="ircsu"/>
          <w:b/>
          <w:color w:val="0070C0"/>
        </w:rPr>
        <w:t>del convencionalismo para comenzar a moverse</w:t>
      </w:r>
      <w:r w:rsidR="006052F2" w:rsidRPr="00A6554F">
        <w:rPr>
          <w:rStyle w:val="ircsu"/>
          <w:b/>
          <w:color w:val="0070C0"/>
        </w:rPr>
        <w:t xml:space="preserve"> por la creatividad estética de los nacientes artistas;  y poco a poco va a</w:t>
      </w:r>
      <w:r w:rsidR="00340717" w:rsidRPr="00A6554F">
        <w:rPr>
          <w:rStyle w:val="ircsu"/>
          <w:b/>
          <w:color w:val="0070C0"/>
        </w:rPr>
        <w:t xml:space="preserve"> independizarse de la arquitectura.</w:t>
      </w:r>
      <w:r w:rsidR="006052F2" w:rsidRPr="00A6554F">
        <w:rPr>
          <w:rStyle w:val="ircsu"/>
          <w:b/>
          <w:color w:val="0070C0"/>
        </w:rPr>
        <w:t xml:space="preserve"> </w:t>
      </w:r>
      <w:r w:rsidR="00340717" w:rsidRPr="00A6554F">
        <w:rPr>
          <w:rStyle w:val="ircsu"/>
          <w:b/>
          <w:color w:val="0070C0"/>
        </w:rPr>
        <w:t xml:space="preserve"> La escultura seguirá manteniendo la pol</w:t>
      </w:r>
      <w:r w:rsidR="00340717" w:rsidRPr="00A6554F">
        <w:rPr>
          <w:rStyle w:val="ircsu"/>
          <w:b/>
          <w:color w:val="0070C0"/>
        </w:rPr>
        <w:t>i</w:t>
      </w:r>
      <w:r w:rsidR="00340717" w:rsidRPr="00A6554F">
        <w:rPr>
          <w:rStyle w:val="ircsu"/>
          <w:b/>
          <w:color w:val="0070C0"/>
        </w:rPr>
        <w:t>cromía</w:t>
      </w:r>
      <w:r w:rsidR="004B71B2">
        <w:rPr>
          <w:rStyle w:val="ircsu"/>
          <w:b/>
          <w:color w:val="0070C0"/>
        </w:rPr>
        <w:t xml:space="preserve">, </w:t>
      </w:r>
      <w:proofErr w:type="spellStart"/>
      <w:r w:rsidR="004B71B2">
        <w:rPr>
          <w:rStyle w:val="ircsu"/>
          <w:b/>
          <w:color w:val="0070C0"/>
        </w:rPr>
        <w:t>imiticaciónde</w:t>
      </w:r>
      <w:proofErr w:type="spellEnd"/>
      <w:r w:rsidR="004B71B2">
        <w:rPr>
          <w:rStyle w:val="ircsu"/>
          <w:b/>
          <w:color w:val="0070C0"/>
        </w:rPr>
        <w:t xml:space="preserve"> la técnica pictórica, cuya belleza será el </w:t>
      </w:r>
      <w:proofErr w:type="spellStart"/>
      <w:r w:rsidR="004B71B2">
        <w:rPr>
          <w:rStyle w:val="ircsu"/>
          <w:b/>
          <w:color w:val="0070C0"/>
        </w:rPr>
        <w:t>montor</w:t>
      </w:r>
      <w:proofErr w:type="spellEnd"/>
      <w:r w:rsidR="004B71B2">
        <w:rPr>
          <w:rStyle w:val="ircsu"/>
          <w:b/>
          <w:color w:val="0070C0"/>
        </w:rPr>
        <w:t xml:space="preserve"> de su </w:t>
      </w:r>
      <w:proofErr w:type="spellStart"/>
      <w:r w:rsidR="004B71B2">
        <w:rPr>
          <w:rStyle w:val="ircsu"/>
          <w:b/>
          <w:color w:val="0070C0"/>
        </w:rPr>
        <w:t>posterio</w:t>
      </w:r>
      <w:proofErr w:type="spellEnd"/>
      <w:r w:rsidR="004B71B2">
        <w:rPr>
          <w:rStyle w:val="ircsu"/>
          <w:b/>
          <w:color w:val="0070C0"/>
        </w:rPr>
        <w:t xml:space="preserve"> ma</w:t>
      </w:r>
      <w:r w:rsidR="004B71B2">
        <w:rPr>
          <w:rStyle w:val="ircsu"/>
          <w:b/>
          <w:color w:val="0070C0"/>
        </w:rPr>
        <w:t>n</w:t>
      </w:r>
      <w:r w:rsidR="004B71B2">
        <w:rPr>
          <w:rStyle w:val="ircsu"/>
          <w:b/>
          <w:color w:val="0070C0"/>
        </w:rPr>
        <w:t xml:space="preserve">tenimiento hasta el tiempo  de la escultura gótica </w:t>
      </w:r>
    </w:p>
    <w:p w:rsidR="007542A6" w:rsidRDefault="007542A6" w:rsidP="00F268A0">
      <w:pPr>
        <w:jc w:val="center"/>
        <w:rPr>
          <w:rStyle w:val="ircsu"/>
          <w:b/>
          <w:color w:val="0070C0"/>
        </w:rPr>
      </w:pPr>
    </w:p>
    <w:p w:rsidR="007542A6" w:rsidRDefault="007542A6" w:rsidP="00F268A0">
      <w:pPr>
        <w:jc w:val="center"/>
        <w:rPr>
          <w:rStyle w:val="ircsu"/>
          <w:b/>
          <w:color w:val="0070C0"/>
        </w:rPr>
      </w:pPr>
    </w:p>
    <w:p w:rsidR="007542A6" w:rsidRDefault="007542A6" w:rsidP="00F268A0">
      <w:pPr>
        <w:jc w:val="center"/>
        <w:rPr>
          <w:rStyle w:val="ircsu"/>
          <w:b/>
          <w:color w:val="0070C0"/>
        </w:rPr>
      </w:pPr>
    </w:p>
    <w:p w:rsidR="00340717" w:rsidRDefault="007542A6" w:rsidP="007542A6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5974773" cy="3943350"/>
            <wp:effectExtent l="19050" t="0" r="6927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440" t="36381" r="39232" b="1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73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2A6" w:rsidRDefault="007542A6" w:rsidP="007542A6">
      <w:pPr>
        <w:jc w:val="center"/>
        <w:rPr>
          <w:b/>
          <w:color w:val="0070C0"/>
          <w:szCs w:val="22"/>
        </w:rPr>
      </w:pPr>
      <w:r w:rsidRPr="007542A6">
        <w:rPr>
          <w:b/>
          <w:color w:val="0070C0"/>
          <w:szCs w:val="22"/>
        </w:rPr>
        <w:t>Y por esos tiempos ya el arte bizantino, con sus bellísimos mosaicos,</w:t>
      </w:r>
    </w:p>
    <w:p w:rsidR="007542A6" w:rsidRDefault="007542A6" w:rsidP="007542A6">
      <w:pPr>
        <w:jc w:val="center"/>
        <w:rPr>
          <w:b/>
          <w:color w:val="0070C0"/>
          <w:szCs w:val="22"/>
        </w:rPr>
      </w:pPr>
      <w:r w:rsidRPr="007542A6">
        <w:rPr>
          <w:b/>
          <w:color w:val="0070C0"/>
          <w:szCs w:val="22"/>
        </w:rPr>
        <w:t xml:space="preserve"> comienza a producir hermosas representaciones marianas</w:t>
      </w:r>
    </w:p>
    <w:p w:rsidR="007542A6" w:rsidRDefault="007542A6" w:rsidP="007542A6">
      <w:pPr>
        <w:jc w:val="center"/>
        <w:rPr>
          <w:b/>
          <w:color w:val="0070C0"/>
          <w:szCs w:val="22"/>
        </w:rPr>
      </w:pPr>
      <w:r>
        <w:rPr>
          <w:b/>
          <w:color w:val="0070C0"/>
          <w:szCs w:val="22"/>
        </w:rPr>
        <w:t>(</w:t>
      </w:r>
      <w:proofErr w:type="spellStart"/>
      <w:r>
        <w:rPr>
          <w:b/>
          <w:color w:val="0070C0"/>
          <w:szCs w:val="22"/>
        </w:rPr>
        <w:t>Reproduccion</w:t>
      </w:r>
      <w:proofErr w:type="spellEnd"/>
      <w:r>
        <w:rPr>
          <w:b/>
          <w:color w:val="0070C0"/>
          <w:szCs w:val="22"/>
        </w:rPr>
        <w:t xml:space="preserve"> moderna de Jaime Serra de tablas primitivas)</w:t>
      </w:r>
    </w:p>
    <w:p w:rsidR="007542A6" w:rsidRPr="007542A6" w:rsidRDefault="007542A6" w:rsidP="007542A6">
      <w:pPr>
        <w:jc w:val="center"/>
        <w:rPr>
          <w:b/>
          <w:color w:val="0070C0"/>
          <w:szCs w:val="22"/>
        </w:rPr>
      </w:pPr>
      <w:r>
        <w:rPr>
          <w:b/>
          <w:noProof/>
          <w:color w:val="0070C0"/>
          <w:szCs w:val="22"/>
        </w:rPr>
        <w:drawing>
          <wp:inline distT="0" distB="0" distL="0" distR="0">
            <wp:extent cx="3834611" cy="3990975"/>
            <wp:effectExtent l="19050" t="0" r="0" b="0"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8743" t="18284" r="46521" b="2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88" cy="399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2A6" w:rsidRPr="007542A6" w:rsidSect="00340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D3970"/>
    <w:multiLevelType w:val="multilevel"/>
    <w:tmpl w:val="70F2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32092"/>
    <w:multiLevelType w:val="multilevel"/>
    <w:tmpl w:val="6A5E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A18FC"/>
    <w:multiLevelType w:val="multilevel"/>
    <w:tmpl w:val="4528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D0A54"/>
    <w:multiLevelType w:val="multilevel"/>
    <w:tmpl w:val="C1F2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10605"/>
    <w:multiLevelType w:val="multilevel"/>
    <w:tmpl w:val="34E8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AB61FB"/>
    <w:multiLevelType w:val="multilevel"/>
    <w:tmpl w:val="339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23D0D"/>
    <w:multiLevelType w:val="multilevel"/>
    <w:tmpl w:val="C0E8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13"/>
  </w:num>
  <w:num w:numId="7">
    <w:abstractNumId w:val="12"/>
  </w:num>
  <w:num w:numId="8">
    <w:abstractNumId w:val="1"/>
  </w:num>
  <w:num w:numId="9">
    <w:abstractNumId w:val="5"/>
  </w:num>
  <w:num w:numId="10">
    <w:abstractNumId w:val="2"/>
  </w:num>
  <w:num w:numId="11">
    <w:abstractNumId w:val="15"/>
  </w:num>
  <w:num w:numId="12">
    <w:abstractNumId w:val="0"/>
  </w:num>
  <w:num w:numId="13">
    <w:abstractNumId w:val="17"/>
  </w:num>
  <w:num w:numId="14">
    <w:abstractNumId w:val="19"/>
  </w:num>
  <w:num w:numId="15">
    <w:abstractNumId w:val="14"/>
  </w:num>
  <w:num w:numId="16">
    <w:abstractNumId w:val="3"/>
  </w:num>
  <w:num w:numId="17">
    <w:abstractNumId w:val="10"/>
  </w:num>
  <w:num w:numId="18">
    <w:abstractNumId w:val="18"/>
  </w:num>
  <w:num w:numId="19">
    <w:abstractNumId w:val="8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5340"/>
    <w:rsid w:val="000367C0"/>
    <w:rsid w:val="00053CB1"/>
    <w:rsid w:val="000824EF"/>
    <w:rsid w:val="00084B19"/>
    <w:rsid w:val="000D27B1"/>
    <w:rsid w:val="00131759"/>
    <w:rsid w:val="00146B1F"/>
    <w:rsid w:val="00151A2E"/>
    <w:rsid w:val="00151FA3"/>
    <w:rsid w:val="0016415A"/>
    <w:rsid w:val="001A1E16"/>
    <w:rsid w:val="001B7720"/>
    <w:rsid w:val="001C1F33"/>
    <w:rsid w:val="001C2369"/>
    <w:rsid w:val="001C648D"/>
    <w:rsid w:val="001D2B60"/>
    <w:rsid w:val="001D33A6"/>
    <w:rsid w:val="00204428"/>
    <w:rsid w:val="002045DD"/>
    <w:rsid w:val="0020686B"/>
    <w:rsid w:val="0023300D"/>
    <w:rsid w:val="002348A9"/>
    <w:rsid w:val="00244701"/>
    <w:rsid w:val="00257D28"/>
    <w:rsid w:val="00275B8C"/>
    <w:rsid w:val="0028296F"/>
    <w:rsid w:val="00292C54"/>
    <w:rsid w:val="002A1FB2"/>
    <w:rsid w:val="002D0212"/>
    <w:rsid w:val="002D58B4"/>
    <w:rsid w:val="002D5929"/>
    <w:rsid w:val="002E3C95"/>
    <w:rsid w:val="002E543C"/>
    <w:rsid w:val="002F63D1"/>
    <w:rsid w:val="00302C51"/>
    <w:rsid w:val="00311F71"/>
    <w:rsid w:val="00312AE6"/>
    <w:rsid w:val="00340717"/>
    <w:rsid w:val="003453B4"/>
    <w:rsid w:val="00365A58"/>
    <w:rsid w:val="00381057"/>
    <w:rsid w:val="003823D0"/>
    <w:rsid w:val="0039370F"/>
    <w:rsid w:val="00397FDC"/>
    <w:rsid w:val="003B00B3"/>
    <w:rsid w:val="003B1330"/>
    <w:rsid w:val="003B2266"/>
    <w:rsid w:val="003B721F"/>
    <w:rsid w:val="003C62F4"/>
    <w:rsid w:val="003D0D6B"/>
    <w:rsid w:val="003F207B"/>
    <w:rsid w:val="00402E96"/>
    <w:rsid w:val="0041104B"/>
    <w:rsid w:val="00415498"/>
    <w:rsid w:val="004154FE"/>
    <w:rsid w:val="00425A9F"/>
    <w:rsid w:val="00432B44"/>
    <w:rsid w:val="00444BCB"/>
    <w:rsid w:val="004515C7"/>
    <w:rsid w:val="00453B03"/>
    <w:rsid w:val="00470D9F"/>
    <w:rsid w:val="004905EB"/>
    <w:rsid w:val="004A0931"/>
    <w:rsid w:val="004A1561"/>
    <w:rsid w:val="004A1935"/>
    <w:rsid w:val="004B1731"/>
    <w:rsid w:val="004B71B2"/>
    <w:rsid w:val="004C04E7"/>
    <w:rsid w:val="004C1D41"/>
    <w:rsid w:val="004E1424"/>
    <w:rsid w:val="004F5C96"/>
    <w:rsid w:val="004F67A1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944D4"/>
    <w:rsid w:val="005C2CAB"/>
    <w:rsid w:val="00604742"/>
    <w:rsid w:val="006052F2"/>
    <w:rsid w:val="00615537"/>
    <w:rsid w:val="0062125D"/>
    <w:rsid w:val="006300FF"/>
    <w:rsid w:val="006417DB"/>
    <w:rsid w:val="00642F7A"/>
    <w:rsid w:val="006569D3"/>
    <w:rsid w:val="00665971"/>
    <w:rsid w:val="00671510"/>
    <w:rsid w:val="006A0F30"/>
    <w:rsid w:val="006A110E"/>
    <w:rsid w:val="006B057E"/>
    <w:rsid w:val="006B6134"/>
    <w:rsid w:val="006B700D"/>
    <w:rsid w:val="006D37BC"/>
    <w:rsid w:val="006F2B54"/>
    <w:rsid w:val="006F42C9"/>
    <w:rsid w:val="00705128"/>
    <w:rsid w:val="00710373"/>
    <w:rsid w:val="00714886"/>
    <w:rsid w:val="00715890"/>
    <w:rsid w:val="00732E5B"/>
    <w:rsid w:val="00735486"/>
    <w:rsid w:val="007542A6"/>
    <w:rsid w:val="007563DA"/>
    <w:rsid w:val="00761EC9"/>
    <w:rsid w:val="00765B53"/>
    <w:rsid w:val="007C2603"/>
    <w:rsid w:val="007C5650"/>
    <w:rsid w:val="007E3C2D"/>
    <w:rsid w:val="00811DF0"/>
    <w:rsid w:val="008438E6"/>
    <w:rsid w:val="008567BA"/>
    <w:rsid w:val="00864A6E"/>
    <w:rsid w:val="008745FF"/>
    <w:rsid w:val="00875BF4"/>
    <w:rsid w:val="00882718"/>
    <w:rsid w:val="00891547"/>
    <w:rsid w:val="008C0873"/>
    <w:rsid w:val="008C2C96"/>
    <w:rsid w:val="008D3A88"/>
    <w:rsid w:val="008F38EC"/>
    <w:rsid w:val="00907741"/>
    <w:rsid w:val="00912D1B"/>
    <w:rsid w:val="009261A6"/>
    <w:rsid w:val="00932F3D"/>
    <w:rsid w:val="0093564D"/>
    <w:rsid w:val="0094729A"/>
    <w:rsid w:val="00957E74"/>
    <w:rsid w:val="009672FE"/>
    <w:rsid w:val="0097418F"/>
    <w:rsid w:val="00977BF9"/>
    <w:rsid w:val="009B7B26"/>
    <w:rsid w:val="009B7D31"/>
    <w:rsid w:val="009D14C7"/>
    <w:rsid w:val="009E19CE"/>
    <w:rsid w:val="009E19D3"/>
    <w:rsid w:val="009E3A8C"/>
    <w:rsid w:val="009F61EB"/>
    <w:rsid w:val="00A06EB1"/>
    <w:rsid w:val="00A31A8E"/>
    <w:rsid w:val="00A45E00"/>
    <w:rsid w:val="00A50E8A"/>
    <w:rsid w:val="00A61777"/>
    <w:rsid w:val="00A64DDD"/>
    <w:rsid w:val="00A6554F"/>
    <w:rsid w:val="00A701AB"/>
    <w:rsid w:val="00A76AD1"/>
    <w:rsid w:val="00A83259"/>
    <w:rsid w:val="00A92197"/>
    <w:rsid w:val="00A94500"/>
    <w:rsid w:val="00AB5BEA"/>
    <w:rsid w:val="00AC4584"/>
    <w:rsid w:val="00AD6E3E"/>
    <w:rsid w:val="00AE1375"/>
    <w:rsid w:val="00B13D35"/>
    <w:rsid w:val="00B22C35"/>
    <w:rsid w:val="00B44F54"/>
    <w:rsid w:val="00B521CD"/>
    <w:rsid w:val="00B62BFE"/>
    <w:rsid w:val="00B646A1"/>
    <w:rsid w:val="00B66E95"/>
    <w:rsid w:val="00B67759"/>
    <w:rsid w:val="00B70A46"/>
    <w:rsid w:val="00B81AED"/>
    <w:rsid w:val="00B86854"/>
    <w:rsid w:val="00B9164A"/>
    <w:rsid w:val="00B92370"/>
    <w:rsid w:val="00BA5785"/>
    <w:rsid w:val="00BB26AA"/>
    <w:rsid w:val="00BC4A86"/>
    <w:rsid w:val="00BF2E15"/>
    <w:rsid w:val="00C07869"/>
    <w:rsid w:val="00C157BE"/>
    <w:rsid w:val="00C17FDD"/>
    <w:rsid w:val="00C221B9"/>
    <w:rsid w:val="00C22C7D"/>
    <w:rsid w:val="00C2334E"/>
    <w:rsid w:val="00C235F4"/>
    <w:rsid w:val="00C236E9"/>
    <w:rsid w:val="00C30B85"/>
    <w:rsid w:val="00C32C0D"/>
    <w:rsid w:val="00C5044E"/>
    <w:rsid w:val="00C561AD"/>
    <w:rsid w:val="00C75F56"/>
    <w:rsid w:val="00C76082"/>
    <w:rsid w:val="00C939EF"/>
    <w:rsid w:val="00C9486F"/>
    <w:rsid w:val="00C958A3"/>
    <w:rsid w:val="00C97144"/>
    <w:rsid w:val="00CA31A4"/>
    <w:rsid w:val="00CB2A49"/>
    <w:rsid w:val="00CC53B3"/>
    <w:rsid w:val="00CD2B05"/>
    <w:rsid w:val="00CE5AFD"/>
    <w:rsid w:val="00D17682"/>
    <w:rsid w:val="00D23103"/>
    <w:rsid w:val="00D26931"/>
    <w:rsid w:val="00D31461"/>
    <w:rsid w:val="00D319C6"/>
    <w:rsid w:val="00D42E5A"/>
    <w:rsid w:val="00D7352F"/>
    <w:rsid w:val="00D82287"/>
    <w:rsid w:val="00D933A8"/>
    <w:rsid w:val="00D94EDB"/>
    <w:rsid w:val="00DC04BC"/>
    <w:rsid w:val="00DC07E1"/>
    <w:rsid w:val="00DC500A"/>
    <w:rsid w:val="00DD3D4F"/>
    <w:rsid w:val="00DD6058"/>
    <w:rsid w:val="00DE7CBD"/>
    <w:rsid w:val="00E04A11"/>
    <w:rsid w:val="00E20C5D"/>
    <w:rsid w:val="00E245B1"/>
    <w:rsid w:val="00E24A95"/>
    <w:rsid w:val="00E352EB"/>
    <w:rsid w:val="00E44B84"/>
    <w:rsid w:val="00E54631"/>
    <w:rsid w:val="00E578D5"/>
    <w:rsid w:val="00E7015D"/>
    <w:rsid w:val="00E72D36"/>
    <w:rsid w:val="00E80274"/>
    <w:rsid w:val="00E821C4"/>
    <w:rsid w:val="00E87BCA"/>
    <w:rsid w:val="00E97542"/>
    <w:rsid w:val="00EA0AE1"/>
    <w:rsid w:val="00EA54F5"/>
    <w:rsid w:val="00EB4E39"/>
    <w:rsid w:val="00ED0267"/>
    <w:rsid w:val="00ED0FFD"/>
    <w:rsid w:val="00ED3017"/>
    <w:rsid w:val="00EE3F66"/>
    <w:rsid w:val="00EE4CA6"/>
    <w:rsid w:val="00F0348B"/>
    <w:rsid w:val="00F064DA"/>
    <w:rsid w:val="00F2057D"/>
    <w:rsid w:val="00F214E9"/>
    <w:rsid w:val="00F268A0"/>
    <w:rsid w:val="00F278F5"/>
    <w:rsid w:val="00F36164"/>
    <w:rsid w:val="00F42AD6"/>
    <w:rsid w:val="00F507A5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3951"/>
    <w:rsid w:val="00FF08A0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plainlinks">
    <w:name w:val="plainlinks"/>
    <w:basedOn w:val="Fuentedeprrafopredeter"/>
    <w:rsid w:val="003B721F"/>
  </w:style>
  <w:style w:type="character" w:customStyle="1" w:styleId="cards-sendtodevice-sending">
    <w:name w:val="cards-sendtodevice-sending"/>
    <w:basedOn w:val="Fuentedeprrafopredeter"/>
    <w:rsid w:val="00907741"/>
  </w:style>
  <w:style w:type="character" w:customStyle="1" w:styleId="cards-sendtodevice-error">
    <w:name w:val="cards-sendtodevice-error"/>
    <w:basedOn w:val="Fuentedeprrafopredeter"/>
    <w:rsid w:val="00907741"/>
  </w:style>
  <w:style w:type="character" w:customStyle="1" w:styleId="cards-sendtodevice-sent">
    <w:name w:val="cards-sendtodevice-sent"/>
    <w:basedOn w:val="Fuentedeprrafopredeter"/>
    <w:rsid w:val="00907741"/>
  </w:style>
  <w:style w:type="character" w:customStyle="1" w:styleId="azuloscuro">
    <w:name w:val="azul_oscuro"/>
    <w:basedOn w:val="Fuentedeprrafopredeter"/>
    <w:rsid w:val="00F2057D"/>
  </w:style>
  <w:style w:type="character" w:customStyle="1" w:styleId="lila3">
    <w:name w:val="lila_3"/>
    <w:basedOn w:val="Fuentedeprrafopredeter"/>
    <w:rsid w:val="00F2057D"/>
  </w:style>
  <w:style w:type="character" w:customStyle="1" w:styleId="ircsu">
    <w:name w:val="irc_su"/>
    <w:basedOn w:val="Fuentedeprrafopredeter"/>
    <w:rsid w:val="00340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56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1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3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9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94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50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1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2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9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68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18388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7901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23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6238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709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4292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642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95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7B7FB-7758-401E-9E4A-1775A489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670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2016-02-07T16:18:00Z</cp:lastPrinted>
  <dcterms:created xsi:type="dcterms:W3CDTF">2016-07-19T05:31:00Z</dcterms:created>
  <dcterms:modified xsi:type="dcterms:W3CDTF">2016-07-19T05:31:00Z</dcterms:modified>
</cp:coreProperties>
</file>