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6A6" w:rsidRDefault="002616A6" w:rsidP="002616A6">
      <w:pPr>
        <w:widowControl/>
        <w:autoSpaceDE/>
        <w:autoSpaceDN/>
        <w:adjustRightInd/>
        <w:spacing w:before="100" w:beforeAutospacing="1" w:after="100" w:afterAutospacing="1"/>
        <w:jc w:val="center"/>
        <w:rPr>
          <w:rStyle w:val="estilo21"/>
          <w:b/>
          <w:color w:val="FF0000"/>
          <w:sz w:val="40"/>
          <w:szCs w:val="40"/>
        </w:rPr>
      </w:pPr>
      <w:r w:rsidRPr="002616A6">
        <w:rPr>
          <w:rStyle w:val="estilo21"/>
          <w:b/>
          <w:color w:val="FF0000"/>
          <w:sz w:val="40"/>
          <w:szCs w:val="40"/>
        </w:rPr>
        <w:t xml:space="preserve">LA </w:t>
      </w:r>
      <w:r w:rsidR="006E71B5">
        <w:rPr>
          <w:rStyle w:val="estilo21"/>
          <w:b/>
          <w:color w:val="FF0000"/>
          <w:sz w:val="40"/>
          <w:szCs w:val="40"/>
        </w:rPr>
        <w:t>VIRGEN MARIA. VIDA Y FIGURA</w:t>
      </w:r>
    </w:p>
    <w:p w:rsidR="006E71B5" w:rsidRDefault="00A4566B" w:rsidP="002616A6">
      <w:pPr>
        <w:widowControl/>
        <w:autoSpaceDE/>
        <w:autoSpaceDN/>
        <w:adjustRightInd/>
        <w:spacing w:before="100" w:beforeAutospacing="1" w:after="100" w:afterAutospacing="1"/>
        <w:jc w:val="center"/>
        <w:rPr>
          <w:rStyle w:val="estilo21"/>
          <w:b/>
          <w:color w:val="FF0000"/>
          <w:sz w:val="40"/>
          <w:szCs w:val="40"/>
        </w:rPr>
      </w:pPr>
      <w:r>
        <w:rPr>
          <w:noProof/>
        </w:rPr>
        <w:drawing>
          <wp:inline distT="0" distB="0" distL="0" distR="0">
            <wp:extent cx="2857500" cy="2857500"/>
            <wp:effectExtent l="19050" t="0" r="0" b="0"/>
            <wp:docPr id="33" name="Imagen 33" descr="http://forosdelavirgen.org/wp-content/uploads/2014/11/Virgen-Maria-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forosdelavirgen.org/wp-content/uploads/2014/11/Virgen-Maria-300.png"/>
                    <pic:cNvPicPr>
                      <a:picLocks noChangeAspect="1" noChangeArrowheads="1"/>
                    </pic:cNvPicPr>
                  </pic:nvPicPr>
                  <pic:blipFill>
                    <a:blip r:embed="rId6"/>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A4566B" w:rsidRDefault="006E71B5" w:rsidP="00A4566B">
      <w:pPr>
        <w:pStyle w:val="estilo2"/>
        <w:jc w:val="both"/>
        <w:rPr>
          <w:rStyle w:val="estilo21"/>
          <w:b/>
          <w:sz w:val="22"/>
          <w:szCs w:val="22"/>
        </w:rPr>
      </w:pPr>
      <w:r w:rsidRPr="00A4566B">
        <w:rPr>
          <w:rStyle w:val="estilo21"/>
          <w:b/>
          <w:sz w:val="22"/>
          <w:szCs w:val="22"/>
        </w:rPr>
        <w:t>La figura de María Santísima, Madre de Dios, Virgen inmaculada, elegida, es decisiva en el mensaje cristiano. Por voluntad divina ha sido la asociada a la obra redentora de su Hijo, desde el mo</w:t>
      </w:r>
      <w:r w:rsidRPr="00A4566B">
        <w:rPr>
          <w:rStyle w:val="estilo21"/>
          <w:b/>
          <w:sz w:val="22"/>
          <w:szCs w:val="22"/>
        </w:rPr>
        <w:softHyphen/>
        <w:t>mento de su encarnación y nacimiento hasta después de su resurrección.</w:t>
      </w:r>
    </w:p>
    <w:p w:rsidR="006E71B5" w:rsidRPr="00A4566B" w:rsidRDefault="006E71B5" w:rsidP="00A4566B">
      <w:pPr>
        <w:pStyle w:val="estilo2"/>
        <w:jc w:val="both"/>
        <w:rPr>
          <w:b/>
          <w:sz w:val="22"/>
          <w:szCs w:val="22"/>
        </w:rPr>
      </w:pPr>
      <w:r w:rsidRPr="00A4566B">
        <w:rPr>
          <w:rStyle w:val="estilo21"/>
          <w:b/>
          <w:sz w:val="22"/>
          <w:szCs w:val="22"/>
        </w:rPr>
        <w:t>   La mejor visión histórica de María es la que recoge su presencia discreta y silen</w:t>
      </w:r>
      <w:r w:rsidRPr="00A4566B">
        <w:rPr>
          <w:rStyle w:val="estilo21"/>
          <w:b/>
          <w:sz w:val="22"/>
          <w:szCs w:val="22"/>
        </w:rPr>
        <w:softHyphen/>
        <w:t>ciosa en los te</w:t>
      </w:r>
      <w:r w:rsidRPr="00A4566B">
        <w:rPr>
          <w:rStyle w:val="estilo21"/>
          <w:b/>
          <w:sz w:val="22"/>
          <w:szCs w:val="22"/>
        </w:rPr>
        <w:t>x</w:t>
      </w:r>
      <w:r w:rsidRPr="00A4566B">
        <w:rPr>
          <w:rStyle w:val="estilo21"/>
          <w:b/>
          <w:sz w:val="22"/>
          <w:szCs w:val="22"/>
        </w:rPr>
        <w:t>tos evangélicos. En ellos aparece en el momento oportuno y siempre en referencia a su divino Hijo. Sólo en función de ellos hay que situar su figura y su misión eclesial.</w:t>
      </w:r>
    </w:p>
    <w:p w:rsidR="006E71B5" w:rsidRPr="00A4566B" w:rsidRDefault="006E71B5" w:rsidP="00A4566B">
      <w:pPr>
        <w:pStyle w:val="estilo2"/>
        <w:jc w:val="both"/>
        <w:rPr>
          <w:color w:val="FF0000"/>
          <w:sz w:val="28"/>
          <w:szCs w:val="28"/>
        </w:rPr>
      </w:pPr>
      <w:r w:rsidRPr="00A4566B">
        <w:rPr>
          <w:b/>
          <w:sz w:val="22"/>
          <w:szCs w:val="22"/>
        </w:rPr>
        <w:t xml:space="preserve">   </w:t>
      </w:r>
      <w:r w:rsidRPr="00A4566B">
        <w:rPr>
          <w:rStyle w:val="Textoennegrita"/>
          <w:color w:val="FF0000"/>
          <w:sz w:val="28"/>
          <w:szCs w:val="28"/>
        </w:rPr>
        <w:t>1. Seguidora de Jesús</w:t>
      </w:r>
    </w:p>
    <w:p w:rsidR="00A4566B" w:rsidRDefault="006E71B5" w:rsidP="00A4566B">
      <w:pPr>
        <w:pStyle w:val="estilo2"/>
        <w:jc w:val="both"/>
        <w:rPr>
          <w:b/>
          <w:sz w:val="22"/>
          <w:szCs w:val="22"/>
        </w:rPr>
      </w:pPr>
      <w:r w:rsidRPr="00A4566B">
        <w:rPr>
          <w:b/>
          <w:sz w:val="22"/>
          <w:szCs w:val="22"/>
        </w:rPr>
        <w:t>   A partir del momento de su maternidad virginal, María se hace compañera de su hijo. Antes ha sido la elegida, la predesti</w:t>
      </w:r>
      <w:r w:rsidRPr="00A4566B">
        <w:rPr>
          <w:b/>
          <w:sz w:val="22"/>
          <w:szCs w:val="22"/>
        </w:rPr>
        <w:softHyphen/>
        <w:t>nada, la llena de gracia en fun</w:t>
      </w:r>
      <w:r w:rsidRPr="00A4566B">
        <w:rPr>
          <w:b/>
          <w:sz w:val="22"/>
          <w:szCs w:val="22"/>
        </w:rPr>
        <w:softHyphen/>
        <w:t>ción de la misión que Dios le asigna. Mie</w:t>
      </w:r>
      <w:r w:rsidRPr="00A4566B">
        <w:rPr>
          <w:b/>
          <w:sz w:val="22"/>
          <w:szCs w:val="22"/>
        </w:rPr>
        <w:t>n</w:t>
      </w:r>
      <w:r w:rsidRPr="00A4566B">
        <w:rPr>
          <w:b/>
          <w:sz w:val="22"/>
          <w:szCs w:val="22"/>
        </w:rPr>
        <w:t>tras duró su vida terrena, se comportó como la madre amorosa que cumple su misión de compañía y asistencia.</w:t>
      </w:r>
    </w:p>
    <w:p w:rsidR="006E71B5" w:rsidRPr="00A4566B" w:rsidRDefault="006E71B5" w:rsidP="00A4566B">
      <w:pPr>
        <w:pStyle w:val="estilo2"/>
        <w:jc w:val="both"/>
        <w:rPr>
          <w:b/>
          <w:sz w:val="22"/>
          <w:szCs w:val="22"/>
        </w:rPr>
      </w:pPr>
      <w:r w:rsidRPr="00A4566B">
        <w:rPr>
          <w:b/>
          <w:sz w:val="22"/>
          <w:szCs w:val="22"/>
        </w:rPr>
        <w:t xml:space="preserve"> María aparece al principio, al medio y al final de la trayec</w:t>
      </w:r>
      <w:r w:rsidRPr="00A4566B">
        <w:rPr>
          <w:b/>
          <w:sz w:val="22"/>
          <w:szCs w:val="22"/>
        </w:rPr>
        <w:softHyphen/>
        <w:t>toria profética de Jesús de forma suave y sólo referente a Jesús. Y, en el momento de su pasión y muerte, ella se halló presente para unirse a su labor redentora, incluso con su presencia física y con sus sufrimientos maternales.</w:t>
      </w:r>
    </w:p>
    <w:p w:rsidR="006E71B5" w:rsidRDefault="006E71B5" w:rsidP="00A4566B">
      <w:pPr>
        <w:pStyle w:val="estilo2"/>
        <w:jc w:val="center"/>
      </w:pPr>
      <w:r>
        <w:rPr>
          <w:noProof/>
        </w:rPr>
        <w:drawing>
          <wp:inline distT="0" distB="0" distL="0" distR="0">
            <wp:extent cx="1723589" cy="2427851"/>
            <wp:effectExtent l="19050" t="0" r="0" b="0"/>
            <wp:docPr id="29" name="Imagen 29" descr="http://catequesis.lasalle.es/M/zplantilla_clip_image002_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catequesis.lasalle.es/M/zplantilla_clip_image002_0024.jpg"/>
                    <pic:cNvPicPr>
                      <a:picLocks noChangeAspect="1" noChangeArrowheads="1"/>
                    </pic:cNvPicPr>
                  </pic:nvPicPr>
                  <pic:blipFill>
                    <a:blip r:embed="rId7"/>
                    <a:srcRect/>
                    <a:stretch>
                      <a:fillRect/>
                    </a:stretch>
                  </pic:blipFill>
                  <pic:spPr bwMode="auto">
                    <a:xfrm>
                      <a:off x="0" y="0"/>
                      <a:ext cx="1723589" cy="2427851"/>
                    </a:xfrm>
                    <a:prstGeom prst="rect">
                      <a:avLst/>
                    </a:prstGeom>
                    <a:noFill/>
                    <a:ln w="9525">
                      <a:noFill/>
                      <a:miter lim="800000"/>
                      <a:headEnd/>
                      <a:tailEnd/>
                    </a:ln>
                  </pic:spPr>
                </pic:pic>
              </a:graphicData>
            </a:graphic>
          </wp:inline>
        </w:drawing>
      </w:r>
      <w:r>
        <w:br/>
        <w:t xml:space="preserve">  </w:t>
      </w:r>
      <w:r>
        <w:br/>
      </w:r>
    </w:p>
    <w:p w:rsidR="00A4566B" w:rsidRDefault="00A4566B" w:rsidP="006E71B5">
      <w:pPr>
        <w:pStyle w:val="estilo2"/>
        <w:rPr>
          <w:rStyle w:val="Textoennegrita"/>
        </w:rPr>
      </w:pPr>
    </w:p>
    <w:p w:rsidR="006E71B5" w:rsidRPr="00BC25C7" w:rsidRDefault="006E71B5" w:rsidP="00A4566B">
      <w:pPr>
        <w:pStyle w:val="estilo2"/>
        <w:jc w:val="both"/>
        <w:rPr>
          <w:b/>
          <w:color w:val="FF0000"/>
          <w:sz w:val="28"/>
          <w:szCs w:val="28"/>
        </w:rPr>
      </w:pPr>
      <w:r w:rsidRPr="00BC25C7">
        <w:rPr>
          <w:rStyle w:val="Textoennegrita"/>
          <w:color w:val="FF0000"/>
          <w:sz w:val="28"/>
          <w:szCs w:val="28"/>
        </w:rPr>
        <w:lastRenderedPageBreak/>
        <w:t>2. Los hechos evangélicos.</w:t>
      </w:r>
    </w:p>
    <w:p w:rsidR="006E71B5" w:rsidRPr="00A4566B" w:rsidRDefault="006E71B5" w:rsidP="00A4566B">
      <w:pPr>
        <w:pStyle w:val="estilo2"/>
        <w:jc w:val="both"/>
        <w:rPr>
          <w:b/>
          <w:sz w:val="22"/>
          <w:szCs w:val="22"/>
        </w:rPr>
      </w:pPr>
      <w:r w:rsidRPr="00A4566B">
        <w:rPr>
          <w:b/>
          <w:sz w:val="22"/>
          <w:szCs w:val="22"/>
        </w:rPr>
        <w:t>   Son los que definen, con objetividad religiosa más que rigurosamente histórica, la trayectoria terrena de María Santísima</w:t>
      </w:r>
    </w:p>
    <w:p w:rsidR="006E71B5" w:rsidRPr="00A4566B" w:rsidRDefault="006E71B5" w:rsidP="00A4566B">
      <w:pPr>
        <w:pStyle w:val="estilo2"/>
        <w:jc w:val="both"/>
        <w:rPr>
          <w:b/>
          <w:sz w:val="22"/>
          <w:szCs w:val="22"/>
        </w:rPr>
      </w:pPr>
      <w:r w:rsidRPr="00A4566B">
        <w:rPr>
          <w:b/>
          <w:sz w:val="22"/>
          <w:szCs w:val="22"/>
        </w:rPr>
        <w:t xml:space="preserve">   </w:t>
      </w:r>
      <w:r w:rsidRPr="00A4566B">
        <w:rPr>
          <w:rStyle w:val="Textoennegrita"/>
          <w:sz w:val="22"/>
          <w:szCs w:val="22"/>
        </w:rPr>
        <w:t>2.1. Infancia de Jesús</w:t>
      </w:r>
    </w:p>
    <w:p w:rsidR="00A4566B" w:rsidRDefault="006E71B5" w:rsidP="00A4566B">
      <w:pPr>
        <w:pStyle w:val="estilo2"/>
        <w:jc w:val="both"/>
        <w:rPr>
          <w:b/>
          <w:sz w:val="22"/>
          <w:szCs w:val="22"/>
        </w:rPr>
      </w:pPr>
      <w:r w:rsidRPr="00A4566B">
        <w:rPr>
          <w:b/>
          <w:sz w:val="22"/>
          <w:szCs w:val="22"/>
        </w:rPr>
        <w:t>   - Aparece como la elegida de Dios en el momento de la anunciación (</w:t>
      </w:r>
      <w:proofErr w:type="spellStart"/>
      <w:r w:rsidRPr="00A4566B">
        <w:rPr>
          <w:b/>
          <w:sz w:val="22"/>
          <w:szCs w:val="22"/>
        </w:rPr>
        <w:t>Lc.</w:t>
      </w:r>
      <w:proofErr w:type="spellEnd"/>
      <w:r w:rsidRPr="00A4566B">
        <w:rPr>
          <w:b/>
          <w:sz w:val="22"/>
          <w:szCs w:val="22"/>
        </w:rPr>
        <w:t xml:space="preserve"> 1. 26-38) y la paralela concepción virginal del Señor. (</w:t>
      </w:r>
      <w:proofErr w:type="spellStart"/>
      <w:r w:rsidRPr="00A4566B">
        <w:rPr>
          <w:b/>
          <w:sz w:val="22"/>
          <w:szCs w:val="22"/>
        </w:rPr>
        <w:t>Mt.</w:t>
      </w:r>
      <w:proofErr w:type="spellEnd"/>
      <w:r w:rsidRPr="00A4566B">
        <w:rPr>
          <w:b/>
          <w:sz w:val="22"/>
          <w:szCs w:val="22"/>
        </w:rPr>
        <w:t xml:space="preserve"> 1. 18-25). Acude a visitar a su prima Isabel, ya que el ángel ha informado en su visita sobre la concepción natural y el próximo nacimiento de Juan, el precursor del Mesías en la tierra. (</w:t>
      </w:r>
      <w:proofErr w:type="spellStart"/>
      <w:r w:rsidRPr="00A4566B">
        <w:rPr>
          <w:b/>
          <w:sz w:val="22"/>
          <w:szCs w:val="22"/>
        </w:rPr>
        <w:t>Lc.</w:t>
      </w:r>
      <w:proofErr w:type="spellEnd"/>
      <w:r w:rsidRPr="00A4566B">
        <w:rPr>
          <w:b/>
          <w:sz w:val="22"/>
          <w:szCs w:val="22"/>
        </w:rPr>
        <w:t xml:space="preserve"> 1. 39-56)</w:t>
      </w:r>
    </w:p>
    <w:p w:rsidR="00A4566B" w:rsidRDefault="006E71B5" w:rsidP="00A4566B">
      <w:pPr>
        <w:pStyle w:val="estilo2"/>
        <w:jc w:val="both"/>
        <w:rPr>
          <w:b/>
          <w:sz w:val="22"/>
          <w:szCs w:val="22"/>
        </w:rPr>
      </w:pPr>
      <w:r w:rsidRPr="00A4566B">
        <w:rPr>
          <w:b/>
          <w:sz w:val="22"/>
          <w:szCs w:val="22"/>
        </w:rPr>
        <w:t xml:space="preserve">   - Se muestra fiel cumplidora de la voluntad de Dios cuando tiene que </w:t>
      </w:r>
      <w:proofErr w:type="spellStart"/>
      <w:r w:rsidRPr="00A4566B">
        <w:rPr>
          <w:b/>
          <w:sz w:val="22"/>
          <w:szCs w:val="22"/>
        </w:rPr>
        <w:t>po</w:t>
      </w:r>
      <w:r w:rsidRPr="00A4566B">
        <w:rPr>
          <w:b/>
          <w:sz w:val="22"/>
          <w:szCs w:val="22"/>
        </w:rPr>
        <w:softHyphen/>
        <w:t>nerse</w:t>
      </w:r>
      <w:proofErr w:type="spellEnd"/>
      <w:r w:rsidRPr="00A4566B">
        <w:rPr>
          <w:b/>
          <w:sz w:val="22"/>
          <w:szCs w:val="22"/>
        </w:rPr>
        <w:t xml:space="preserve"> en camino hacía Belén, con motivo de un empadronamiento (</w:t>
      </w:r>
      <w:proofErr w:type="spellStart"/>
      <w:r w:rsidRPr="00A4566B">
        <w:rPr>
          <w:b/>
          <w:sz w:val="22"/>
          <w:szCs w:val="22"/>
        </w:rPr>
        <w:t>Lc</w:t>
      </w:r>
      <w:proofErr w:type="spellEnd"/>
      <w:r w:rsidRPr="00A4566B">
        <w:rPr>
          <w:b/>
          <w:sz w:val="22"/>
          <w:szCs w:val="22"/>
        </w:rPr>
        <w:t xml:space="preserve"> 2. 1-7). Intuye que así se cumplirá el plan divino de que "será en Belén de Judá, la aldea de David, donde acontecerá el nacimiento del Salvador, en la cueva de pastores, pues "</w:t>
      </w:r>
      <w:r w:rsidRPr="00A4566B">
        <w:rPr>
          <w:rStyle w:val="nfasis"/>
          <w:b/>
          <w:sz w:val="22"/>
          <w:szCs w:val="22"/>
        </w:rPr>
        <w:t>no hubo lugar para ellos en la posada</w:t>
      </w:r>
      <w:r w:rsidRPr="00A4566B">
        <w:rPr>
          <w:b/>
          <w:sz w:val="22"/>
          <w:szCs w:val="22"/>
        </w:rPr>
        <w:t>". Jesús nacerá y los cielos y la ti</w:t>
      </w:r>
      <w:r w:rsidRPr="00A4566B">
        <w:rPr>
          <w:b/>
          <w:sz w:val="22"/>
          <w:szCs w:val="22"/>
        </w:rPr>
        <w:t>e</w:t>
      </w:r>
      <w:r w:rsidRPr="00A4566B">
        <w:rPr>
          <w:b/>
          <w:sz w:val="22"/>
          <w:szCs w:val="22"/>
        </w:rPr>
        <w:t>rra se llenarán de gozo.</w:t>
      </w:r>
    </w:p>
    <w:p w:rsidR="00A4566B" w:rsidRDefault="006E71B5" w:rsidP="00A4566B">
      <w:pPr>
        <w:pStyle w:val="estilo2"/>
        <w:jc w:val="both"/>
        <w:rPr>
          <w:b/>
          <w:sz w:val="22"/>
          <w:szCs w:val="22"/>
        </w:rPr>
      </w:pPr>
      <w:r w:rsidRPr="00A4566B">
        <w:rPr>
          <w:b/>
          <w:sz w:val="22"/>
          <w:szCs w:val="22"/>
        </w:rPr>
        <w:t>   El acontecimiento tan esperado por todos los siglos, fue anunciado sólo a los pastores, emblema en Israel de los pobres y marginados, será para María el inicio de su nueva misión. (</w:t>
      </w:r>
      <w:proofErr w:type="spellStart"/>
      <w:r w:rsidRPr="00A4566B">
        <w:rPr>
          <w:b/>
          <w:sz w:val="22"/>
          <w:szCs w:val="22"/>
        </w:rPr>
        <w:t>Lc.</w:t>
      </w:r>
      <w:proofErr w:type="spellEnd"/>
      <w:r w:rsidRPr="00A4566B">
        <w:rPr>
          <w:b/>
          <w:sz w:val="22"/>
          <w:szCs w:val="22"/>
        </w:rPr>
        <w:t xml:space="preserve"> 2.22-38).</w:t>
      </w:r>
    </w:p>
    <w:p w:rsidR="00A4566B" w:rsidRDefault="006E71B5" w:rsidP="00A4566B">
      <w:pPr>
        <w:pStyle w:val="estilo2"/>
        <w:jc w:val="both"/>
        <w:rPr>
          <w:b/>
          <w:sz w:val="22"/>
          <w:szCs w:val="22"/>
        </w:rPr>
      </w:pPr>
      <w:r w:rsidRPr="00A4566B">
        <w:rPr>
          <w:b/>
          <w:sz w:val="22"/>
          <w:szCs w:val="22"/>
        </w:rPr>
        <w:t>  - Con todo María también estará en la casa con el niño, cuando otros visitantes más socialmente cotizados, los Magos, acudan preguntando: “¿</w:t>
      </w:r>
      <w:r w:rsidRPr="00A4566B">
        <w:rPr>
          <w:rStyle w:val="nfasis"/>
          <w:b/>
          <w:sz w:val="22"/>
          <w:szCs w:val="22"/>
        </w:rPr>
        <w:t>Dónde está el nacido Rey de los judíos?</w:t>
      </w:r>
      <w:r w:rsidRPr="00A4566B">
        <w:rPr>
          <w:b/>
          <w:sz w:val="22"/>
          <w:szCs w:val="22"/>
        </w:rPr>
        <w:t>" (</w:t>
      </w:r>
      <w:proofErr w:type="spellStart"/>
      <w:r w:rsidRPr="00A4566B">
        <w:rPr>
          <w:b/>
          <w:sz w:val="22"/>
          <w:szCs w:val="22"/>
        </w:rPr>
        <w:t>Mt.</w:t>
      </w:r>
      <w:proofErr w:type="spellEnd"/>
      <w:r w:rsidRPr="00A4566B">
        <w:rPr>
          <w:b/>
          <w:sz w:val="22"/>
          <w:szCs w:val="22"/>
        </w:rPr>
        <w:t xml:space="preserve"> 2.1-12)</w:t>
      </w:r>
      <w:r w:rsidRPr="00A4566B">
        <w:rPr>
          <w:b/>
          <w:sz w:val="22"/>
          <w:szCs w:val="22"/>
        </w:rPr>
        <w:br/>
        <w:t>  - A los ocho días, con su esposo José, ofrecerá a su hijo para el rito religioso de la circuncisión. Luego, a los cuarenta días, le llevará al Templo, según la ley del rescate, pues Jesús es hijo pr</w:t>
      </w:r>
      <w:r w:rsidRPr="00A4566B">
        <w:rPr>
          <w:b/>
          <w:sz w:val="22"/>
          <w:szCs w:val="22"/>
        </w:rPr>
        <w:t>i</w:t>
      </w:r>
      <w:r w:rsidRPr="00A4566B">
        <w:rPr>
          <w:b/>
          <w:sz w:val="22"/>
          <w:szCs w:val="22"/>
        </w:rPr>
        <w:t>mogé</w:t>
      </w:r>
      <w:r w:rsidRPr="00A4566B">
        <w:rPr>
          <w:b/>
          <w:sz w:val="22"/>
          <w:szCs w:val="22"/>
        </w:rPr>
        <w:softHyphen/>
        <w:t>nito. Luego ella, en esa ceremonia, recibirá la purificación (</w:t>
      </w:r>
      <w:proofErr w:type="spellStart"/>
      <w:r w:rsidRPr="00A4566B">
        <w:rPr>
          <w:b/>
          <w:sz w:val="22"/>
          <w:szCs w:val="22"/>
        </w:rPr>
        <w:t>Lc.</w:t>
      </w:r>
      <w:proofErr w:type="spellEnd"/>
      <w:r w:rsidRPr="00A4566B">
        <w:rPr>
          <w:b/>
          <w:sz w:val="22"/>
          <w:szCs w:val="22"/>
        </w:rPr>
        <w:t xml:space="preserve"> 2. 22-38).</w:t>
      </w:r>
    </w:p>
    <w:p w:rsidR="00A4566B" w:rsidRDefault="006E71B5" w:rsidP="00A4566B">
      <w:pPr>
        <w:pStyle w:val="estilo2"/>
        <w:jc w:val="both"/>
        <w:rPr>
          <w:b/>
          <w:sz w:val="22"/>
          <w:szCs w:val="22"/>
        </w:rPr>
      </w:pPr>
      <w:r w:rsidRPr="00A4566B">
        <w:rPr>
          <w:b/>
          <w:sz w:val="22"/>
          <w:szCs w:val="22"/>
        </w:rPr>
        <w:t>    En el Templo escuchará los anuncios y los presa</w:t>
      </w:r>
      <w:r w:rsidRPr="00A4566B">
        <w:rPr>
          <w:b/>
          <w:sz w:val="22"/>
          <w:szCs w:val="22"/>
        </w:rPr>
        <w:softHyphen/>
        <w:t>gios de Ana, la profetisa, y de Simeón, el ven</w:t>
      </w:r>
      <w:r w:rsidRPr="00A4566B">
        <w:rPr>
          <w:b/>
          <w:sz w:val="22"/>
          <w:szCs w:val="22"/>
        </w:rPr>
        <w:t>e</w:t>
      </w:r>
      <w:r w:rsidRPr="00A4566B">
        <w:rPr>
          <w:b/>
          <w:sz w:val="22"/>
          <w:szCs w:val="22"/>
        </w:rPr>
        <w:t>rable visionario de la esperanza. Ella "</w:t>
      </w:r>
      <w:r w:rsidRPr="00A4566B">
        <w:rPr>
          <w:rStyle w:val="nfasis"/>
          <w:b/>
          <w:sz w:val="22"/>
          <w:szCs w:val="22"/>
        </w:rPr>
        <w:t>conservará todas las cosas en su corazón</w:t>
      </w:r>
      <w:r w:rsidRPr="00A4566B">
        <w:rPr>
          <w:b/>
          <w:sz w:val="22"/>
          <w:szCs w:val="22"/>
        </w:rPr>
        <w:t>". (</w:t>
      </w:r>
      <w:proofErr w:type="spellStart"/>
      <w:r w:rsidRPr="00A4566B">
        <w:rPr>
          <w:b/>
          <w:sz w:val="22"/>
          <w:szCs w:val="22"/>
        </w:rPr>
        <w:t>Lc.</w:t>
      </w:r>
      <w:proofErr w:type="spellEnd"/>
      <w:r w:rsidRPr="00A4566B">
        <w:rPr>
          <w:b/>
          <w:sz w:val="22"/>
          <w:szCs w:val="22"/>
        </w:rPr>
        <w:t xml:space="preserve"> 2. 22-38).</w:t>
      </w:r>
    </w:p>
    <w:p w:rsidR="006E71B5" w:rsidRDefault="006E71B5" w:rsidP="00A4566B">
      <w:pPr>
        <w:pStyle w:val="estilo2"/>
        <w:jc w:val="both"/>
        <w:rPr>
          <w:b/>
          <w:sz w:val="22"/>
          <w:szCs w:val="22"/>
        </w:rPr>
      </w:pPr>
      <w:r w:rsidRPr="00A4566B">
        <w:rPr>
          <w:b/>
          <w:sz w:val="22"/>
          <w:szCs w:val="22"/>
        </w:rPr>
        <w:t>  - Tendrá que huir con su hijo a Egipto, para cumplir con el plan divino de "llamar de Egipto a su Hijo", y de salvar al niño Rey, de los reyes de la tierra que quiere su muerte. (</w:t>
      </w:r>
      <w:proofErr w:type="spellStart"/>
      <w:r w:rsidRPr="00A4566B">
        <w:rPr>
          <w:b/>
          <w:sz w:val="22"/>
          <w:szCs w:val="22"/>
        </w:rPr>
        <w:t>Mt.</w:t>
      </w:r>
      <w:proofErr w:type="spellEnd"/>
      <w:r w:rsidRPr="00A4566B">
        <w:rPr>
          <w:b/>
          <w:sz w:val="22"/>
          <w:szCs w:val="22"/>
        </w:rPr>
        <w:t xml:space="preserve"> 2.13-18)</w:t>
      </w:r>
      <w:r w:rsidRPr="00A4566B">
        <w:rPr>
          <w:b/>
          <w:sz w:val="22"/>
          <w:szCs w:val="22"/>
        </w:rPr>
        <w:br/>
        <w:t>  - Hará de maestra, y será sobre todo madre, a lo largo de la infancia. (</w:t>
      </w:r>
      <w:proofErr w:type="spellStart"/>
      <w:r w:rsidRPr="00A4566B">
        <w:rPr>
          <w:b/>
          <w:sz w:val="22"/>
          <w:szCs w:val="22"/>
        </w:rPr>
        <w:t>Mt.</w:t>
      </w:r>
      <w:proofErr w:type="spellEnd"/>
      <w:r w:rsidRPr="00A4566B">
        <w:rPr>
          <w:b/>
          <w:sz w:val="22"/>
          <w:szCs w:val="22"/>
        </w:rPr>
        <w:t xml:space="preserve"> 2.19-23). Incluso, cuando a los 12 años se pierda en Jerusalén con motivo de la visita al Templo, será ella la que le alec</w:t>
      </w:r>
      <w:r w:rsidRPr="00A4566B">
        <w:rPr>
          <w:b/>
          <w:sz w:val="22"/>
          <w:szCs w:val="22"/>
        </w:rPr>
        <w:softHyphen/>
        <w:t xml:space="preserve">cione y la que "no entienda del todo" su profética respuesta. Con todo Jesús le estará sometido durante sus años de niño, adolescente y joven en </w:t>
      </w:r>
      <w:proofErr w:type="spellStart"/>
      <w:r w:rsidRPr="00A4566B">
        <w:rPr>
          <w:b/>
          <w:sz w:val="22"/>
          <w:szCs w:val="22"/>
        </w:rPr>
        <w:t>Nazareth</w:t>
      </w:r>
      <w:proofErr w:type="spellEnd"/>
      <w:r w:rsidRPr="00A4566B">
        <w:rPr>
          <w:b/>
          <w:sz w:val="22"/>
          <w:szCs w:val="22"/>
        </w:rPr>
        <w:t>. (</w:t>
      </w:r>
      <w:proofErr w:type="spellStart"/>
      <w:r w:rsidRPr="00A4566B">
        <w:rPr>
          <w:b/>
          <w:sz w:val="22"/>
          <w:szCs w:val="22"/>
        </w:rPr>
        <w:t>Mt.</w:t>
      </w:r>
      <w:proofErr w:type="spellEnd"/>
      <w:r w:rsidRPr="00A4566B">
        <w:rPr>
          <w:b/>
          <w:sz w:val="22"/>
          <w:szCs w:val="22"/>
        </w:rPr>
        <w:t xml:space="preserve"> 2. 19-23)</w:t>
      </w:r>
    </w:p>
    <w:p w:rsidR="00A4566B" w:rsidRPr="00A4566B" w:rsidRDefault="002D10BA" w:rsidP="00A4566B">
      <w:pPr>
        <w:pStyle w:val="estilo2"/>
        <w:jc w:val="center"/>
        <w:rPr>
          <w:b/>
          <w:sz w:val="22"/>
          <w:szCs w:val="22"/>
        </w:rPr>
      </w:pPr>
      <w:r>
        <w:rPr>
          <w:noProof/>
        </w:rPr>
        <w:drawing>
          <wp:inline distT="0" distB="0" distL="0" distR="0">
            <wp:extent cx="4762500" cy="3048000"/>
            <wp:effectExtent l="19050" t="0" r="0" b="0"/>
            <wp:docPr id="1" name="Imagen 1" descr="http://www.reinadelcielo.org/wp-content/uploads/2006/05/Virgen-Mar%C3%AD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inadelcielo.org/wp-content/uploads/2006/05/Virgen-Mar%C3%ADa-2.jpg"/>
                    <pic:cNvPicPr>
                      <a:picLocks noChangeAspect="1" noChangeArrowheads="1"/>
                    </pic:cNvPicPr>
                  </pic:nvPicPr>
                  <pic:blipFill>
                    <a:blip r:embed="rId8"/>
                    <a:srcRect/>
                    <a:stretch>
                      <a:fillRect/>
                    </a:stretch>
                  </pic:blipFill>
                  <pic:spPr bwMode="auto">
                    <a:xfrm>
                      <a:off x="0" y="0"/>
                      <a:ext cx="4762500" cy="3048000"/>
                    </a:xfrm>
                    <a:prstGeom prst="rect">
                      <a:avLst/>
                    </a:prstGeom>
                    <a:noFill/>
                    <a:ln w="9525">
                      <a:noFill/>
                      <a:miter lim="800000"/>
                      <a:headEnd/>
                      <a:tailEnd/>
                    </a:ln>
                  </pic:spPr>
                </pic:pic>
              </a:graphicData>
            </a:graphic>
          </wp:inline>
        </w:drawing>
      </w:r>
    </w:p>
    <w:p w:rsidR="00A4566B" w:rsidRDefault="006E71B5" w:rsidP="00A4566B">
      <w:pPr>
        <w:pStyle w:val="estilo2"/>
        <w:jc w:val="both"/>
        <w:rPr>
          <w:b/>
          <w:sz w:val="22"/>
          <w:szCs w:val="22"/>
        </w:rPr>
      </w:pPr>
      <w:r w:rsidRPr="00A4566B">
        <w:rPr>
          <w:b/>
          <w:sz w:val="22"/>
          <w:szCs w:val="22"/>
        </w:rPr>
        <w:t xml:space="preserve">   </w:t>
      </w:r>
    </w:p>
    <w:p w:rsidR="006E71B5" w:rsidRPr="00A4566B" w:rsidRDefault="006E71B5" w:rsidP="00A4566B">
      <w:pPr>
        <w:pStyle w:val="estilo2"/>
        <w:jc w:val="both"/>
        <w:rPr>
          <w:b/>
          <w:sz w:val="22"/>
          <w:szCs w:val="22"/>
        </w:rPr>
      </w:pPr>
      <w:r w:rsidRPr="00A4566B">
        <w:rPr>
          <w:rStyle w:val="Textoennegrita"/>
          <w:sz w:val="22"/>
          <w:szCs w:val="22"/>
        </w:rPr>
        <w:lastRenderedPageBreak/>
        <w:t>2.2. En la predicación de Jesús</w:t>
      </w:r>
    </w:p>
    <w:p w:rsidR="00A4566B" w:rsidRDefault="006E71B5" w:rsidP="00A4566B">
      <w:pPr>
        <w:pStyle w:val="estilo2"/>
        <w:jc w:val="both"/>
        <w:rPr>
          <w:b/>
          <w:sz w:val="22"/>
          <w:szCs w:val="22"/>
        </w:rPr>
      </w:pPr>
      <w:r w:rsidRPr="00A4566B">
        <w:rPr>
          <w:b/>
          <w:sz w:val="22"/>
          <w:szCs w:val="22"/>
        </w:rPr>
        <w:t>   Jesús saldrá a predicar por las aldeas de Galilea, Samaria y Palestina entera y llegará ocasiona</w:t>
      </w:r>
      <w:r w:rsidRPr="00A4566B">
        <w:rPr>
          <w:b/>
          <w:sz w:val="22"/>
          <w:szCs w:val="22"/>
        </w:rPr>
        <w:t>l</w:t>
      </w:r>
      <w:r w:rsidRPr="00A4566B">
        <w:rPr>
          <w:b/>
          <w:sz w:val="22"/>
          <w:szCs w:val="22"/>
        </w:rPr>
        <w:t>mente a Jerusalén. En ese tiempo, la figura de la madre se mantendrá silenciosamente oculta, pero no distante.</w:t>
      </w:r>
    </w:p>
    <w:p w:rsidR="00A4566B" w:rsidRDefault="006E71B5" w:rsidP="00A4566B">
      <w:pPr>
        <w:pStyle w:val="estilo2"/>
        <w:jc w:val="both"/>
        <w:rPr>
          <w:b/>
          <w:sz w:val="22"/>
          <w:szCs w:val="22"/>
        </w:rPr>
      </w:pPr>
      <w:r w:rsidRPr="00A4566B">
        <w:rPr>
          <w:b/>
          <w:sz w:val="22"/>
          <w:szCs w:val="22"/>
        </w:rPr>
        <w:t>   - La hallaremos en el primer milagro de Jesús (</w:t>
      </w:r>
      <w:proofErr w:type="spellStart"/>
      <w:r w:rsidRPr="00A4566B">
        <w:rPr>
          <w:b/>
          <w:sz w:val="22"/>
          <w:szCs w:val="22"/>
        </w:rPr>
        <w:t>Jn.</w:t>
      </w:r>
      <w:proofErr w:type="spellEnd"/>
      <w:r w:rsidRPr="00A4566B">
        <w:rPr>
          <w:b/>
          <w:sz w:val="22"/>
          <w:szCs w:val="22"/>
        </w:rPr>
        <w:t xml:space="preserve"> 2.1-12), siendo ella la que indique a los criados lo que deben ha</w:t>
      </w:r>
      <w:r w:rsidRPr="00A4566B">
        <w:rPr>
          <w:b/>
          <w:sz w:val="22"/>
          <w:szCs w:val="22"/>
        </w:rPr>
        <w:softHyphen/>
        <w:t>cer, aun cuando Jesús la haya reconvenido: ¿</w:t>
      </w:r>
      <w:r w:rsidRPr="00A4566B">
        <w:rPr>
          <w:rStyle w:val="nfasis"/>
          <w:b/>
          <w:sz w:val="22"/>
          <w:szCs w:val="22"/>
        </w:rPr>
        <w:t>Qué nos va a ti y a mí?  Aun no es llegada mi hora</w:t>
      </w:r>
      <w:r w:rsidRPr="00A4566B">
        <w:rPr>
          <w:b/>
          <w:sz w:val="22"/>
          <w:szCs w:val="22"/>
        </w:rPr>
        <w:t>".</w:t>
      </w:r>
    </w:p>
    <w:p w:rsidR="00A4566B" w:rsidRDefault="006E71B5" w:rsidP="00A4566B">
      <w:pPr>
        <w:pStyle w:val="estilo2"/>
        <w:jc w:val="both"/>
        <w:rPr>
          <w:b/>
          <w:sz w:val="22"/>
          <w:szCs w:val="22"/>
        </w:rPr>
      </w:pPr>
      <w:r w:rsidRPr="00A4566B">
        <w:rPr>
          <w:b/>
          <w:sz w:val="22"/>
          <w:szCs w:val="22"/>
        </w:rPr>
        <w:t>   - Le buscará en alguna ocasión, junto con otros parientes. (</w:t>
      </w:r>
      <w:proofErr w:type="spellStart"/>
      <w:r w:rsidRPr="00A4566B">
        <w:rPr>
          <w:b/>
          <w:sz w:val="22"/>
          <w:szCs w:val="22"/>
        </w:rPr>
        <w:t>Mt.</w:t>
      </w:r>
      <w:proofErr w:type="spellEnd"/>
      <w:r w:rsidRPr="00A4566B">
        <w:rPr>
          <w:b/>
          <w:sz w:val="22"/>
          <w:szCs w:val="22"/>
        </w:rPr>
        <w:t xml:space="preserve"> 12. 46-50; </w:t>
      </w:r>
      <w:proofErr w:type="spellStart"/>
      <w:r w:rsidRPr="00A4566B">
        <w:rPr>
          <w:b/>
          <w:sz w:val="22"/>
          <w:szCs w:val="22"/>
        </w:rPr>
        <w:t>Mc.</w:t>
      </w:r>
      <w:proofErr w:type="spellEnd"/>
      <w:r w:rsidRPr="00A4566B">
        <w:rPr>
          <w:b/>
          <w:sz w:val="22"/>
          <w:szCs w:val="22"/>
        </w:rPr>
        <w:t xml:space="preserve"> 3. 32-34; </w:t>
      </w:r>
      <w:proofErr w:type="spellStart"/>
      <w:r w:rsidRPr="00A4566B">
        <w:rPr>
          <w:b/>
          <w:sz w:val="22"/>
          <w:szCs w:val="22"/>
        </w:rPr>
        <w:t>Lc.</w:t>
      </w:r>
      <w:proofErr w:type="spellEnd"/>
      <w:r w:rsidRPr="00A4566B">
        <w:rPr>
          <w:b/>
          <w:sz w:val="22"/>
          <w:szCs w:val="22"/>
        </w:rPr>
        <w:t xml:space="preserve"> 8.19)</w:t>
      </w:r>
    </w:p>
    <w:p w:rsidR="00A4566B" w:rsidRDefault="006E71B5" w:rsidP="00A4566B">
      <w:pPr>
        <w:pStyle w:val="estilo2"/>
        <w:jc w:val="both"/>
        <w:rPr>
          <w:b/>
          <w:sz w:val="22"/>
          <w:szCs w:val="22"/>
        </w:rPr>
      </w:pPr>
      <w:r w:rsidRPr="00A4566B">
        <w:rPr>
          <w:b/>
          <w:sz w:val="22"/>
          <w:szCs w:val="22"/>
        </w:rPr>
        <w:t xml:space="preserve">   - Se la recuerda cuando los paisanos de </w:t>
      </w:r>
      <w:proofErr w:type="spellStart"/>
      <w:r w:rsidRPr="00A4566B">
        <w:rPr>
          <w:b/>
          <w:sz w:val="22"/>
          <w:szCs w:val="22"/>
        </w:rPr>
        <w:t>Nazareth</w:t>
      </w:r>
      <w:proofErr w:type="spellEnd"/>
      <w:r w:rsidRPr="00A4566B">
        <w:rPr>
          <w:b/>
          <w:sz w:val="22"/>
          <w:szCs w:val="22"/>
        </w:rPr>
        <w:t xml:space="preserve"> queden desconcertados y agresivos ante los hechos de Jesús en la sinagoga. (</w:t>
      </w:r>
      <w:proofErr w:type="spellStart"/>
      <w:r w:rsidRPr="00A4566B">
        <w:rPr>
          <w:b/>
          <w:sz w:val="22"/>
          <w:szCs w:val="22"/>
        </w:rPr>
        <w:t>Mt.</w:t>
      </w:r>
      <w:proofErr w:type="spellEnd"/>
      <w:r w:rsidRPr="00A4566B">
        <w:rPr>
          <w:b/>
          <w:sz w:val="22"/>
          <w:szCs w:val="22"/>
        </w:rPr>
        <w:t xml:space="preserve"> 13. 55; </w:t>
      </w:r>
      <w:proofErr w:type="spellStart"/>
      <w:r w:rsidRPr="00A4566B">
        <w:rPr>
          <w:b/>
          <w:sz w:val="22"/>
          <w:szCs w:val="22"/>
        </w:rPr>
        <w:t>Mc.</w:t>
      </w:r>
      <w:proofErr w:type="spellEnd"/>
      <w:r w:rsidRPr="00A4566B">
        <w:rPr>
          <w:b/>
          <w:sz w:val="22"/>
          <w:szCs w:val="22"/>
        </w:rPr>
        <w:t xml:space="preserve"> 6. 3)</w:t>
      </w:r>
    </w:p>
    <w:p w:rsidR="00A4566B" w:rsidRDefault="006E71B5" w:rsidP="00A4566B">
      <w:pPr>
        <w:pStyle w:val="estilo2"/>
        <w:jc w:val="both"/>
        <w:rPr>
          <w:b/>
          <w:sz w:val="22"/>
          <w:szCs w:val="22"/>
        </w:rPr>
      </w:pPr>
      <w:r w:rsidRPr="00A4566B">
        <w:rPr>
          <w:b/>
          <w:sz w:val="22"/>
          <w:szCs w:val="22"/>
        </w:rPr>
        <w:t>   - Se la alude como bienaventurada por haber "llevado en su vientre, y luego amamantado, a tal profeta" (</w:t>
      </w:r>
      <w:proofErr w:type="spellStart"/>
      <w:r w:rsidRPr="00A4566B">
        <w:rPr>
          <w:b/>
          <w:sz w:val="22"/>
          <w:szCs w:val="22"/>
        </w:rPr>
        <w:t>Lc.</w:t>
      </w:r>
      <w:proofErr w:type="spellEnd"/>
      <w:r w:rsidRPr="00A4566B">
        <w:rPr>
          <w:b/>
          <w:sz w:val="22"/>
          <w:szCs w:val="22"/>
        </w:rPr>
        <w:t xml:space="preserve"> 11.27)</w:t>
      </w:r>
    </w:p>
    <w:p w:rsidR="006E71B5" w:rsidRPr="00A4566B" w:rsidRDefault="006E71B5" w:rsidP="00A4566B">
      <w:pPr>
        <w:pStyle w:val="estilo2"/>
        <w:jc w:val="both"/>
        <w:rPr>
          <w:b/>
          <w:sz w:val="22"/>
          <w:szCs w:val="22"/>
        </w:rPr>
      </w:pPr>
      <w:r w:rsidRPr="00A4566B">
        <w:rPr>
          <w:b/>
          <w:sz w:val="22"/>
          <w:szCs w:val="22"/>
        </w:rPr>
        <w:t>   Los años en que Jesús vivió en la tierra fueron intensamente vividos por la Madre del Señor. Al margen de los de los datos literales evangélicos, existen otras referencias en el corazón.</w:t>
      </w:r>
    </w:p>
    <w:p w:rsidR="006E71B5" w:rsidRPr="00A4566B" w:rsidRDefault="006E71B5" w:rsidP="00A4566B">
      <w:pPr>
        <w:pStyle w:val="estilo2"/>
        <w:jc w:val="both"/>
        <w:rPr>
          <w:b/>
          <w:sz w:val="22"/>
          <w:szCs w:val="22"/>
        </w:rPr>
      </w:pPr>
      <w:r w:rsidRPr="00A4566B">
        <w:rPr>
          <w:b/>
          <w:sz w:val="22"/>
          <w:szCs w:val="22"/>
        </w:rPr>
        <w:t xml:space="preserve">   </w:t>
      </w:r>
      <w:r w:rsidRPr="00A4566B">
        <w:rPr>
          <w:rStyle w:val="Textoennegrita"/>
          <w:sz w:val="22"/>
          <w:szCs w:val="22"/>
        </w:rPr>
        <w:t>2.3. En la hora dolorosa</w:t>
      </w:r>
    </w:p>
    <w:p w:rsidR="006E71B5" w:rsidRPr="00A4566B" w:rsidRDefault="006E71B5" w:rsidP="00A4566B">
      <w:pPr>
        <w:pStyle w:val="estilo2"/>
        <w:jc w:val="both"/>
        <w:rPr>
          <w:b/>
          <w:sz w:val="22"/>
          <w:szCs w:val="22"/>
        </w:rPr>
      </w:pPr>
      <w:r w:rsidRPr="00A4566B">
        <w:rPr>
          <w:b/>
          <w:sz w:val="22"/>
          <w:szCs w:val="22"/>
        </w:rPr>
        <w:t>   En las horas de la pasión y muerte María se hace más presente ante el testimonio de los evang</w:t>
      </w:r>
      <w:r w:rsidRPr="00A4566B">
        <w:rPr>
          <w:b/>
          <w:sz w:val="22"/>
          <w:szCs w:val="22"/>
        </w:rPr>
        <w:t>e</w:t>
      </w:r>
      <w:r w:rsidRPr="00A4566B">
        <w:rPr>
          <w:b/>
          <w:sz w:val="22"/>
          <w:szCs w:val="22"/>
        </w:rPr>
        <w:t>listas (</w:t>
      </w:r>
      <w:proofErr w:type="spellStart"/>
      <w:r w:rsidRPr="00A4566B">
        <w:rPr>
          <w:b/>
          <w:sz w:val="22"/>
          <w:szCs w:val="22"/>
        </w:rPr>
        <w:t>Jn.</w:t>
      </w:r>
      <w:proofErr w:type="spellEnd"/>
      <w:r w:rsidRPr="00A4566B">
        <w:rPr>
          <w:b/>
          <w:sz w:val="22"/>
          <w:szCs w:val="22"/>
        </w:rPr>
        <w:t xml:space="preserve"> 19. 25-27) que recuerdan su presencia ante la cruz y la entrega de la madre al "discípulo amado" por parte del moribundo Jesús.</w:t>
      </w:r>
    </w:p>
    <w:p w:rsidR="006E71B5" w:rsidRPr="00A4566B" w:rsidRDefault="006E71B5" w:rsidP="00A4566B">
      <w:pPr>
        <w:pStyle w:val="estilo2"/>
        <w:jc w:val="both"/>
        <w:rPr>
          <w:b/>
          <w:sz w:val="22"/>
          <w:szCs w:val="22"/>
        </w:rPr>
      </w:pPr>
      <w:r w:rsidRPr="00A4566B">
        <w:rPr>
          <w:b/>
          <w:sz w:val="22"/>
          <w:szCs w:val="22"/>
        </w:rPr>
        <w:t xml:space="preserve">   </w:t>
      </w:r>
      <w:r w:rsidRPr="00A4566B">
        <w:rPr>
          <w:rStyle w:val="Textoennegrita"/>
          <w:sz w:val="22"/>
          <w:szCs w:val="22"/>
        </w:rPr>
        <w:t>2.4. Después de la Ascensión</w:t>
      </w:r>
    </w:p>
    <w:p w:rsidR="006E71B5" w:rsidRDefault="006E71B5" w:rsidP="00A4566B">
      <w:pPr>
        <w:pStyle w:val="estilo2"/>
        <w:jc w:val="both"/>
        <w:rPr>
          <w:b/>
          <w:sz w:val="22"/>
          <w:szCs w:val="22"/>
        </w:rPr>
      </w:pPr>
      <w:r w:rsidRPr="00A4566B">
        <w:rPr>
          <w:b/>
          <w:sz w:val="22"/>
          <w:szCs w:val="22"/>
        </w:rPr>
        <w:t>   María se halló presente en la primitiva comunidad cristiana, a la espera del Espíritu Santo prom</w:t>
      </w:r>
      <w:r w:rsidRPr="00A4566B">
        <w:rPr>
          <w:b/>
          <w:sz w:val="22"/>
          <w:szCs w:val="22"/>
        </w:rPr>
        <w:t>e</w:t>
      </w:r>
      <w:r w:rsidRPr="00A4566B">
        <w:rPr>
          <w:b/>
          <w:sz w:val="22"/>
          <w:szCs w:val="22"/>
        </w:rPr>
        <w:t>tido por Jesús. El texto de Lucas insiste con claridad en que se mantenían "</w:t>
      </w:r>
      <w:r w:rsidRPr="00A4566B">
        <w:rPr>
          <w:rStyle w:val="nfasis"/>
          <w:b/>
          <w:sz w:val="22"/>
          <w:szCs w:val="22"/>
        </w:rPr>
        <w:t>orando con algunas mujeres y con María, la Madre del Señor.</w:t>
      </w:r>
      <w:r w:rsidRPr="00A4566B">
        <w:rPr>
          <w:b/>
          <w:sz w:val="22"/>
          <w:szCs w:val="22"/>
        </w:rPr>
        <w:t>" (</w:t>
      </w:r>
      <w:proofErr w:type="spellStart"/>
      <w:r w:rsidRPr="00A4566B">
        <w:rPr>
          <w:b/>
          <w:sz w:val="22"/>
          <w:szCs w:val="22"/>
        </w:rPr>
        <w:t>Hech</w:t>
      </w:r>
      <w:proofErr w:type="spellEnd"/>
      <w:r w:rsidRPr="00A4566B">
        <w:rPr>
          <w:b/>
          <w:sz w:val="22"/>
          <w:szCs w:val="22"/>
        </w:rPr>
        <w:t>. 1. 14)</w:t>
      </w:r>
    </w:p>
    <w:p w:rsidR="00A4566B" w:rsidRPr="00A4566B" w:rsidRDefault="00A4566B" w:rsidP="00A4566B">
      <w:pPr>
        <w:pStyle w:val="estilo2"/>
        <w:jc w:val="center"/>
        <w:rPr>
          <w:b/>
          <w:sz w:val="22"/>
          <w:szCs w:val="22"/>
        </w:rPr>
      </w:pPr>
      <w:r>
        <w:rPr>
          <w:b/>
          <w:noProof/>
          <w:sz w:val="22"/>
          <w:szCs w:val="22"/>
        </w:rPr>
        <w:drawing>
          <wp:inline distT="0" distB="0" distL="0" distR="0">
            <wp:extent cx="2373421" cy="2038350"/>
            <wp:effectExtent l="19050" t="0" r="7829"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srcRect l="20208" t="47015" r="55427" b="25746"/>
                    <a:stretch>
                      <a:fillRect/>
                    </a:stretch>
                  </pic:blipFill>
                  <pic:spPr bwMode="auto">
                    <a:xfrm>
                      <a:off x="0" y="0"/>
                      <a:ext cx="2373421" cy="2038350"/>
                    </a:xfrm>
                    <a:prstGeom prst="rect">
                      <a:avLst/>
                    </a:prstGeom>
                    <a:noFill/>
                    <a:ln w="9525">
                      <a:noFill/>
                      <a:miter lim="800000"/>
                      <a:headEnd/>
                      <a:tailEnd/>
                    </a:ln>
                  </pic:spPr>
                </pic:pic>
              </a:graphicData>
            </a:graphic>
          </wp:inline>
        </w:drawing>
      </w:r>
    </w:p>
    <w:p w:rsidR="006E71B5" w:rsidRPr="00BC25C7" w:rsidRDefault="006E71B5" w:rsidP="00A4566B">
      <w:pPr>
        <w:pStyle w:val="estilo2"/>
        <w:jc w:val="both"/>
        <w:rPr>
          <w:b/>
          <w:color w:val="FF0000"/>
          <w:sz w:val="28"/>
          <w:szCs w:val="28"/>
        </w:rPr>
      </w:pPr>
      <w:r w:rsidRPr="00A4566B">
        <w:rPr>
          <w:b/>
          <w:sz w:val="22"/>
          <w:szCs w:val="22"/>
        </w:rPr>
        <w:t xml:space="preserve">  </w:t>
      </w:r>
      <w:r w:rsidRPr="00A4566B">
        <w:rPr>
          <w:rStyle w:val="Textoennegrita"/>
          <w:sz w:val="22"/>
          <w:szCs w:val="22"/>
        </w:rPr>
        <w:t> </w:t>
      </w:r>
      <w:r w:rsidRPr="00BC25C7">
        <w:rPr>
          <w:rStyle w:val="Textoennegrita"/>
          <w:color w:val="FF0000"/>
          <w:sz w:val="28"/>
          <w:szCs w:val="28"/>
        </w:rPr>
        <w:t>3. María, unida a Jesús.</w:t>
      </w:r>
    </w:p>
    <w:p w:rsidR="00A4566B" w:rsidRDefault="006E71B5" w:rsidP="00A4566B">
      <w:pPr>
        <w:pStyle w:val="estilo2"/>
        <w:jc w:val="both"/>
        <w:rPr>
          <w:b/>
          <w:sz w:val="22"/>
          <w:szCs w:val="22"/>
        </w:rPr>
      </w:pPr>
      <w:r w:rsidRPr="00A4566B">
        <w:rPr>
          <w:b/>
          <w:sz w:val="22"/>
          <w:szCs w:val="22"/>
        </w:rPr>
        <w:t>   La figura de María no tiene sentido si queda separada del recuerdo, de la misión y del misterio de Jesús. Ella fue, ante todo, la Madre del Señor. Así la vieron los testigos evangélicos y así la co</w:t>
      </w:r>
      <w:r w:rsidRPr="00A4566B">
        <w:rPr>
          <w:b/>
          <w:sz w:val="22"/>
          <w:szCs w:val="22"/>
        </w:rPr>
        <w:t>n</w:t>
      </w:r>
      <w:r w:rsidRPr="00A4566B">
        <w:rPr>
          <w:b/>
          <w:sz w:val="22"/>
          <w:szCs w:val="22"/>
        </w:rPr>
        <w:t>templó la Iglesia siempre.</w:t>
      </w:r>
    </w:p>
    <w:p w:rsidR="00A4566B" w:rsidRDefault="006E71B5" w:rsidP="00A4566B">
      <w:pPr>
        <w:pStyle w:val="estilo2"/>
        <w:jc w:val="both"/>
        <w:rPr>
          <w:b/>
          <w:sz w:val="22"/>
          <w:szCs w:val="22"/>
        </w:rPr>
      </w:pPr>
      <w:r w:rsidRPr="00A4566B">
        <w:rPr>
          <w:b/>
          <w:sz w:val="22"/>
          <w:szCs w:val="22"/>
        </w:rPr>
        <w:t>  A veces, los pensadores psicoanalíticos, han juzgado la devoción a María como compensación afectiva de feminidad en la religión cristiana. Centrado el mensaje cristiano en el sobrio modelo del hombre Jesús, ella sería el elemento compensador de la ternura que demanda todo ego humano inmadura. Al margen de los resabios naturalistas y reduccionistas que esta visión mariana signif</w:t>
      </w:r>
      <w:r w:rsidRPr="00A4566B">
        <w:rPr>
          <w:b/>
          <w:sz w:val="22"/>
          <w:szCs w:val="22"/>
        </w:rPr>
        <w:t>i</w:t>
      </w:r>
      <w:r w:rsidRPr="00A4566B">
        <w:rPr>
          <w:b/>
          <w:sz w:val="22"/>
          <w:szCs w:val="22"/>
        </w:rPr>
        <w:t>ca, no cabe duda de que María es alguien muy diferente.</w:t>
      </w:r>
    </w:p>
    <w:p w:rsidR="00A4566B" w:rsidRDefault="006E71B5" w:rsidP="00A4566B">
      <w:pPr>
        <w:pStyle w:val="estilo2"/>
        <w:jc w:val="both"/>
        <w:rPr>
          <w:b/>
          <w:sz w:val="22"/>
          <w:szCs w:val="22"/>
        </w:rPr>
      </w:pPr>
      <w:r w:rsidRPr="00A4566B">
        <w:rPr>
          <w:b/>
          <w:sz w:val="22"/>
          <w:szCs w:val="22"/>
        </w:rPr>
        <w:lastRenderedPageBreak/>
        <w:t>  - Ella es la primera seguidora de Jesús, ya que lo aceptó libremente antes de su nacimiento. Para entender su misión y su significado hay que acudir a la Palabra de Dios. Ello supone profundidad, serenidad, exigencia, fortaleza.</w:t>
      </w:r>
    </w:p>
    <w:p w:rsidR="00A4566B" w:rsidRDefault="006E71B5" w:rsidP="00A4566B">
      <w:pPr>
        <w:pStyle w:val="estilo2"/>
        <w:jc w:val="both"/>
        <w:rPr>
          <w:b/>
          <w:sz w:val="22"/>
          <w:szCs w:val="22"/>
        </w:rPr>
      </w:pPr>
      <w:r w:rsidRPr="00A4566B">
        <w:rPr>
          <w:b/>
          <w:sz w:val="22"/>
          <w:szCs w:val="22"/>
        </w:rPr>
        <w:t>  - Los testimonios evangélicos son la primera fuente para comprender y valo</w:t>
      </w:r>
      <w:r w:rsidRPr="00A4566B">
        <w:rPr>
          <w:b/>
          <w:sz w:val="22"/>
          <w:szCs w:val="22"/>
        </w:rPr>
        <w:softHyphen/>
        <w:t>rar su persona y su misión. En ellos aparece diversas veces y en variadas formas: 6 en Mateo, 1 en Marcos, 13 en L</w:t>
      </w:r>
      <w:r w:rsidRPr="00A4566B">
        <w:rPr>
          <w:b/>
          <w:sz w:val="22"/>
          <w:szCs w:val="22"/>
        </w:rPr>
        <w:t>u</w:t>
      </w:r>
      <w:r w:rsidRPr="00A4566B">
        <w:rPr>
          <w:b/>
          <w:sz w:val="22"/>
          <w:szCs w:val="22"/>
        </w:rPr>
        <w:t>cas y 3 en Juan. Hay otras 3 referencias en los Hechos de los Apóstoles. El común denominador de esos textos es la fidelidad, la presencia, la energía, la firmeza de la fe y del amor.</w:t>
      </w:r>
    </w:p>
    <w:p w:rsidR="00A4566B" w:rsidRDefault="006E71B5" w:rsidP="00A4566B">
      <w:pPr>
        <w:pStyle w:val="estilo2"/>
        <w:jc w:val="both"/>
        <w:rPr>
          <w:b/>
          <w:sz w:val="22"/>
          <w:szCs w:val="22"/>
        </w:rPr>
      </w:pPr>
      <w:r w:rsidRPr="00A4566B">
        <w:rPr>
          <w:b/>
          <w:sz w:val="22"/>
          <w:szCs w:val="22"/>
        </w:rPr>
        <w:t xml:space="preserve">   Lo importante para valorar el significado de la figura de María es la certeza de que los primeros seguidores de Jesús la vieron como el modelo de creyente fiel y el prototipo de amante fuerte. La doctrina primitiva en torno a María fue rigurosamente teológica y </w:t>
      </w:r>
      <w:proofErr w:type="spellStart"/>
      <w:r w:rsidRPr="00A4566B">
        <w:rPr>
          <w:b/>
          <w:sz w:val="22"/>
          <w:szCs w:val="22"/>
        </w:rPr>
        <w:t>cristocéntrica</w:t>
      </w:r>
      <w:proofErr w:type="spellEnd"/>
      <w:r w:rsidRPr="00A4566B">
        <w:rPr>
          <w:b/>
          <w:sz w:val="22"/>
          <w:szCs w:val="22"/>
        </w:rPr>
        <w:t>, con pocas conc</w:t>
      </w:r>
      <w:r w:rsidRPr="00A4566B">
        <w:rPr>
          <w:b/>
          <w:sz w:val="22"/>
          <w:szCs w:val="22"/>
        </w:rPr>
        <w:t>e</w:t>
      </w:r>
      <w:r w:rsidRPr="00A4566B">
        <w:rPr>
          <w:b/>
          <w:sz w:val="22"/>
          <w:szCs w:val="22"/>
        </w:rPr>
        <w:t>siones a evasiones literarias o míticas. Fue la Madre el Señor y como tal fue venerada.</w:t>
      </w:r>
      <w:r w:rsidRPr="00A4566B">
        <w:rPr>
          <w:b/>
          <w:sz w:val="22"/>
          <w:szCs w:val="22"/>
        </w:rPr>
        <w:br/>
        <w:t>   Los pensamientos y los sentimientos en torno a la Virgen María se fueron arraigando y desarr</w:t>
      </w:r>
      <w:r w:rsidRPr="00A4566B">
        <w:rPr>
          <w:b/>
          <w:sz w:val="22"/>
          <w:szCs w:val="22"/>
        </w:rPr>
        <w:t>o</w:t>
      </w:r>
      <w:r w:rsidRPr="00A4566B">
        <w:rPr>
          <w:b/>
          <w:sz w:val="22"/>
          <w:szCs w:val="22"/>
        </w:rPr>
        <w:t>llando a lo largo de los siglos, en función de la acción inspiradora del Espíritu Santo en la mente y en corazón de los fieles.</w:t>
      </w:r>
    </w:p>
    <w:p w:rsidR="00A4566B" w:rsidRDefault="006E71B5" w:rsidP="00A4566B">
      <w:pPr>
        <w:pStyle w:val="estilo2"/>
        <w:jc w:val="both"/>
        <w:rPr>
          <w:b/>
          <w:sz w:val="22"/>
          <w:szCs w:val="22"/>
        </w:rPr>
      </w:pPr>
      <w:r w:rsidRPr="00A4566B">
        <w:rPr>
          <w:b/>
          <w:sz w:val="22"/>
          <w:szCs w:val="22"/>
        </w:rPr>
        <w:t xml:space="preserve">   Por eso hoy contamos con ideas claras y en toda la Iglesia Universal se vive y se aprecia la figura de María como la Mediadora ante su Hijo Jesús y como Protectora del pueblo cristiano. No es una figura más de la iconografía cristiana. </w:t>
      </w:r>
    </w:p>
    <w:p w:rsidR="00A4566B" w:rsidRDefault="006E71B5" w:rsidP="00A4566B">
      <w:pPr>
        <w:pStyle w:val="estilo2"/>
        <w:jc w:val="both"/>
        <w:rPr>
          <w:b/>
          <w:sz w:val="22"/>
          <w:szCs w:val="22"/>
        </w:rPr>
      </w:pPr>
      <w:r w:rsidRPr="00A4566B">
        <w:rPr>
          <w:b/>
          <w:sz w:val="22"/>
          <w:szCs w:val="22"/>
        </w:rPr>
        <w:t>   Han sido los santos, los devotos, los escritores piadosos, los predicadores, los que han prom</w:t>
      </w:r>
      <w:r w:rsidRPr="00A4566B">
        <w:rPr>
          <w:b/>
          <w:sz w:val="22"/>
          <w:szCs w:val="22"/>
        </w:rPr>
        <w:t>o</w:t>
      </w:r>
      <w:r w:rsidRPr="00A4566B">
        <w:rPr>
          <w:b/>
          <w:sz w:val="22"/>
          <w:szCs w:val="22"/>
        </w:rPr>
        <w:t>vido la piedad cristiana y quienes han desarrollado la gran devoción que ha brillado en Oriente y en Occidente. Si en algunos ámbitos su figura se ha racionalizado más por efecto de las influencias luteranas y reformistas del siglo XVI, no quiere ello decir que el reconocimiento de su dignidad si</w:t>
      </w:r>
      <w:r w:rsidRPr="00A4566B">
        <w:rPr>
          <w:b/>
          <w:sz w:val="22"/>
          <w:szCs w:val="22"/>
        </w:rPr>
        <w:t>n</w:t>
      </w:r>
      <w:r w:rsidRPr="00A4566B">
        <w:rPr>
          <w:b/>
          <w:sz w:val="22"/>
          <w:szCs w:val="22"/>
        </w:rPr>
        <w:t>gular haya sido escasa en el orden bíblico, si bien en las manifestaciones de la piedad respecto a ella se hayan diversificado las actitudes según las diferentes culturas y ámbitos sociales.</w:t>
      </w:r>
    </w:p>
    <w:p w:rsidR="00A4566B" w:rsidRDefault="006E71B5" w:rsidP="00A4566B">
      <w:pPr>
        <w:pStyle w:val="estilo2"/>
        <w:jc w:val="both"/>
        <w:rPr>
          <w:b/>
          <w:sz w:val="22"/>
          <w:szCs w:val="22"/>
        </w:rPr>
      </w:pPr>
      <w:r w:rsidRPr="00A4566B">
        <w:rPr>
          <w:b/>
          <w:sz w:val="22"/>
          <w:szCs w:val="22"/>
        </w:rPr>
        <w:t>   En el desarrollo de la piedad mariana ha sido siempre decisiva la acción del Magisterio de la Igl</w:t>
      </w:r>
      <w:r w:rsidRPr="00A4566B">
        <w:rPr>
          <w:b/>
          <w:sz w:val="22"/>
          <w:szCs w:val="22"/>
        </w:rPr>
        <w:t>e</w:t>
      </w:r>
      <w:r w:rsidRPr="00A4566B">
        <w:rPr>
          <w:b/>
          <w:sz w:val="22"/>
          <w:szCs w:val="22"/>
        </w:rPr>
        <w:t>sia. Todos los Papas, Obispos y santos influyentes han fomentado el respeto y amor en torno a María y han fortalecido la fe de los creyentes presentándola siempre como mo</w:t>
      </w:r>
      <w:r w:rsidRPr="00A4566B">
        <w:rPr>
          <w:b/>
          <w:sz w:val="22"/>
          <w:szCs w:val="22"/>
        </w:rPr>
        <w:softHyphen/>
        <w:t>delo permanente de los cristianos.</w:t>
      </w:r>
    </w:p>
    <w:p w:rsidR="006E71B5" w:rsidRPr="00A4566B" w:rsidRDefault="006E71B5" w:rsidP="00A4566B">
      <w:pPr>
        <w:pStyle w:val="estilo2"/>
        <w:jc w:val="both"/>
        <w:rPr>
          <w:b/>
          <w:sz w:val="22"/>
          <w:szCs w:val="22"/>
        </w:rPr>
      </w:pPr>
      <w:r w:rsidRPr="00A4566B">
        <w:rPr>
          <w:b/>
          <w:sz w:val="22"/>
          <w:szCs w:val="22"/>
        </w:rPr>
        <w:t>  En algunos ámbitos culturales, como los latinos, esa devoción ha revestido especialidades tonal</w:t>
      </w:r>
      <w:r w:rsidRPr="00A4566B">
        <w:rPr>
          <w:b/>
          <w:sz w:val="22"/>
          <w:szCs w:val="22"/>
        </w:rPr>
        <w:t>i</w:t>
      </w:r>
      <w:r w:rsidRPr="00A4566B">
        <w:rPr>
          <w:b/>
          <w:sz w:val="22"/>
          <w:szCs w:val="22"/>
        </w:rPr>
        <w:t>dades de afecto y ternura. Por ejemplo, los Obispos suramericanos, en su Asamblea de Puebla, declaraban sus sentimientos:</w:t>
      </w:r>
      <w:r w:rsidRPr="00A4566B">
        <w:rPr>
          <w:rStyle w:val="nfasis"/>
          <w:b/>
          <w:sz w:val="22"/>
          <w:szCs w:val="22"/>
        </w:rPr>
        <w:t xml:space="preserve"> "El pueblo creyente reconoce en la Iglesia la familia que tiene por Madre a la Madre de Dios. En la Iglesia confirma su sentido evangélico, según el cual María es m</w:t>
      </w:r>
      <w:r w:rsidRPr="00A4566B">
        <w:rPr>
          <w:rStyle w:val="nfasis"/>
          <w:b/>
          <w:sz w:val="22"/>
          <w:szCs w:val="22"/>
        </w:rPr>
        <w:t>o</w:t>
      </w:r>
      <w:r w:rsidRPr="00A4566B">
        <w:rPr>
          <w:rStyle w:val="nfasis"/>
          <w:b/>
          <w:sz w:val="22"/>
          <w:szCs w:val="22"/>
        </w:rPr>
        <w:t xml:space="preserve">delo perfecto de cristiano e imagen ideal de la Iglesia. Porque María no sólo vela por la Iglesia. </w:t>
      </w:r>
      <w:r w:rsidRPr="00A4566B">
        <w:rPr>
          <w:b/>
          <w:sz w:val="22"/>
          <w:szCs w:val="22"/>
        </w:rPr>
        <w:br/>
      </w:r>
      <w:r w:rsidRPr="00A4566B">
        <w:rPr>
          <w:rStyle w:val="nfasis"/>
          <w:b/>
          <w:sz w:val="22"/>
          <w:szCs w:val="22"/>
        </w:rPr>
        <w:t>  Ella tiene un corazón tan amplio como el mundo e implora, ante el Señor de la Historia, por todos los pueblos. Y ella, María, que es la educadora de la fe, cuida que el Evangelio nos penetre e ilum</w:t>
      </w:r>
      <w:r w:rsidRPr="00A4566B">
        <w:rPr>
          <w:rStyle w:val="nfasis"/>
          <w:b/>
          <w:sz w:val="22"/>
          <w:szCs w:val="22"/>
        </w:rPr>
        <w:t>i</w:t>
      </w:r>
      <w:r w:rsidRPr="00A4566B">
        <w:rPr>
          <w:rStyle w:val="nfasis"/>
          <w:b/>
          <w:sz w:val="22"/>
          <w:szCs w:val="22"/>
        </w:rPr>
        <w:t>ne en nuestra vida diaria".      (</w:t>
      </w:r>
      <w:r w:rsidRPr="00A4566B">
        <w:rPr>
          <w:b/>
          <w:sz w:val="22"/>
          <w:szCs w:val="22"/>
        </w:rPr>
        <w:t>Documento de Puebla. 283-289</w:t>
      </w:r>
      <w:r w:rsidRPr="00A4566B">
        <w:rPr>
          <w:rStyle w:val="nfasis"/>
          <w:b/>
          <w:sz w:val="22"/>
          <w:szCs w:val="22"/>
        </w:rPr>
        <w:t>)</w:t>
      </w:r>
    </w:p>
    <w:p w:rsidR="006E71B5" w:rsidRDefault="00A4566B" w:rsidP="00A4566B">
      <w:pPr>
        <w:widowControl/>
        <w:autoSpaceDE/>
        <w:autoSpaceDN/>
        <w:adjustRightInd/>
        <w:spacing w:before="100" w:beforeAutospacing="1" w:after="100" w:afterAutospacing="1"/>
        <w:jc w:val="center"/>
        <w:rPr>
          <w:rStyle w:val="estilo21"/>
          <w:b/>
          <w:color w:val="FF0000"/>
          <w:sz w:val="22"/>
          <w:szCs w:val="22"/>
        </w:rPr>
      </w:pPr>
      <w:r>
        <w:rPr>
          <w:noProof/>
        </w:rPr>
        <w:drawing>
          <wp:inline distT="0" distB="0" distL="0" distR="0">
            <wp:extent cx="2343436" cy="2647950"/>
            <wp:effectExtent l="19050" t="0" r="0" b="0"/>
            <wp:docPr id="44" name="Imagen 44" descr="http://4.bp.blogspot.com/_OQBCTqc4cDI/TReHQW-ZtDI/AAAAAAAABxk/sCf1SRsrZY0/s200/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4.bp.blogspot.com/_OQBCTqc4cDI/TReHQW-ZtDI/AAAAAAAABxk/sCf1SRsrZY0/s200/E2.png"/>
                    <pic:cNvPicPr>
                      <a:picLocks noChangeAspect="1" noChangeArrowheads="1"/>
                    </pic:cNvPicPr>
                  </pic:nvPicPr>
                  <pic:blipFill>
                    <a:blip r:embed="rId10"/>
                    <a:srcRect/>
                    <a:stretch>
                      <a:fillRect/>
                    </a:stretch>
                  </pic:blipFill>
                  <pic:spPr bwMode="auto">
                    <a:xfrm>
                      <a:off x="0" y="0"/>
                      <a:ext cx="2343436" cy="2647950"/>
                    </a:xfrm>
                    <a:prstGeom prst="rect">
                      <a:avLst/>
                    </a:prstGeom>
                    <a:noFill/>
                    <a:ln w="9525">
                      <a:noFill/>
                      <a:miter lim="800000"/>
                      <a:headEnd/>
                      <a:tailEnd/>
                    </a:ln>
                  </pic:spPr>
                </pic:pic>
              </a:graphicData>
            </a:graphic>
          </wp:inline>
        </w:drawing>
      </w:r>
    </w:p>
    <w:p w:rsidR="00A4566B" w:rsidRPr="00A4566B" w:rsidRDefault="00A4566B" w:rsidP="00A4566B">
      <w:pPr>
        <w:widowControl/>
        <w:autoSpaceDE/>
        <w:autoSpaceDN/>
        <w:adjustRightInd/>
        <w:spacing w:before="100" w:beforeAutospacing="1" w:after="100" w:afterAutospacing="1"/>
        <w:jc w:val="both"/>
        <w:rPr>
          <w:rStyle w:val="estilo21"/>
          <w:b/>
          <w:color w:val="FF0000"/>
          <w:sz w:val="22"/>
          <w:szCs w:val="22"/>
        </w:rPr>
      </w:pPr>
    </w:p>
    <w:p w:rsidR="006E71B5" w:rsidRPr="006E71B5" w:rsidRDefault="006E71B5" w:rsidP="00A4566B">
      <w:pPr>
        <w:widowControl/>
        <w:autoSpaceDE/>
        <w:autoSpaceDN/>
        <w:adjustRightInd/>
        <w:spacing w:before="100" w:beforeAutospacing="1" w:after="100" w:afterAutospacing="1"/>
        <w:jc w:val="both"/>
        <w:rPr>
          <w:rFonts w:ascii="Times New Roman" w:hAnsi="Times New Roman" w:cs="Times New Roman"/>
          <w:b/>
          <w:color w:val="FF0000"/>
          <w:sz w:val="28"/>
          <w:szCs w:val="28"/>
        </w:rPr>
      </w:pPr>
      <w:r w:rsidRPr="00BC25C7">
        <w:rPr>
          <w:b/>
          <w:bCs/>
          <w:color w:val="FF0000"/>
          <w:sz w:val="28"/>
          <w:szCs w:val="28"/>
        </w:rPr>
        <w:t>4. Mito e ideal</w:t>
      </w:r>
    </w:p>
    <w:p w:rsidR="006E71B5" w:rsidRPr="006E71B5" w:rsidRDefault="006E71B5" w:rsidP="00A4566B">
      <w:pPr>
        <w:widowControl/>
        <w:autoSpaceDE/>
        <w:autoSpaceDN/>
        <w:adjustRightInd/>
        <w:spacing w:before="100" w:beforeAutospacing="1" w:after="100" w:afterAutospacing="1"/>
        <w:jc w:val="both"/>
        <w:rPr>
          <w:sz w:val="21"/>
          <w:szCs w:val="21"/>
        </w:rPr>
      </w:pPr>
      <w:r w:rsidRPr="006E71B5">
        <w:rPr>
          <w:b/>
          <w:sz w:val="22"/>
          <w:szCs w:val="22"/>
        </w:rPr>
        <w:t>   Tenemos que diferenciar entre lo que son los mitos, que se alimentan de la fantasía, y lo que si</w:t>
      </w:r>
      <w:r w:rsidRPr="006E71B5">
        <w:rPr>
          <w:b/>
          <w:sz w:val="22"/>
          <w:szCs w:val="22"/>
        </w:rPr>
        <w:t>g</w:t>
      </w:r>
      <w:r w:rsidRPr="006E71B5">
        <w:rPr>
          <w:b/>
          <w:sz w:val="22"/>
          <w:szCs w:val="22"/>
        </w:rPr>
        <w:t>nifican los ideales de vida, que comprometen los juicios y los comportamientos. Hemos de disti</w:t>
      </w:r>
      <w:r w:rsidRPr="006E71B5">
        <w:rPr>
          <w:b/>
          <w:sz w:val="22"/>
          <w:szCs w:val="22"/>
        </w:rPr>
        <w:t>n</w:t>
      </w:r>
      <w:r w:rsidRPr="006E71B5">
        <w:rPr>
          <w:b/>
          <w:sz w:val="22"/>
          <w:szCs w:val="22"/>
        </w:rPr>
        <w:t>guir, cuando hablamos de María, entre lo que ella significa como ideal y lo que puede representar como mito</w:t>
      </w:r>
      <w:r w:rsidRPr="006E71B5">
        <w:rPr>
          <w:sz w:val="21"/>
          <w:szCs w:val="21"/>
        </w:rPr>
        <w:t>.</w:t>
      </w:r>
    </w:p>
    <w:p w:rsidR="00A4566B" w:rsidRDefault="006E71B5" w:rsidP="00A4566B">
      <w:pPr>
        <w:widowControl/>
        <w:autoSpaceDE/>
        <w:autoSpaceDN/>
        <w:adjustRightInd/>
        <w:spacing w:before="100" w:beforeAutospacing="1" w:after="100" w:afterAutospacing="1"/>
        <w:jc w:val="both"/>
        <w:rPr>
          <w:b/>
          <w:sz w:val="22"/>
          <w:szCs w:val="22"/>
        </w:rPr>
      </w:pPr>
      <w:r w:rsidRPr="006E71B5">
        <w:rPr>
          <w:sz w:val="21"/>
          <w:szCs w:val="21"/>
        </w:rPr>
        <w:t xml:space="preserve">   </w:t>
      </w:r>
      <w:r w:rsidRPr="006E71B5">
        <w:rPr>
          <w:b/>
          <w:sz w:val="22"/>
          <w:szCs w:val="22"/>
        </w:rPr>
        <w:t>Los ideales se nutren de razones y de criterios. Construyen y configuran los proyectos de vida que formulan los hombres desde la inteligencia. Los mitos son los sueños y las utopías, los hitos sutiles e inalcanzables que todo hombre necesi</w:t>
      </w:r>
      <w:r w:rsidRPr="006E71B5">
        <w:rPr>
          <w:b/>
          <w:sz w:val="22"/>
          <w:szCs w:val="22"/>
        </w:rPr>
        <w:softHyphen/>
        <w:t>ta, unas veces como evasión y otras como compe</w:t>
      </w:r>
      <w:r w:rsidRPr="006E71B5">
        <w:rPr>
          <w:b/>
          <w:sz w:val="22"/>
          <w:szCs w:val="22"/>
        </w:rPr>
        <w:t>n</w:t>
      </w:r>
      <w:r w:rsidRPr="006E71B5">
        <w:rPr>
          <w:b/>
          <w:sz w:val="22"/>
          <w:szCs w:val="22"/>
        </w:rPr>
        <w:t>sación, para vivir en apariencia lo que no alcanzan en la realidad.</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La figura de María Santísima ha constituido con frecuencia un mito en la imaginación de los po</w:t>
      </w:r>
      <w:r w:rsidRPr="006E71B5">
        <w:rPr>
          <w:b/>
          <w:sz w:val="22"/>
          <w:szCs w:val="22"/>
        </w:rPr>
        <w:t>e</w:t>
      </w:r>
      <w:r w:rsidRPr="006E71B5">
        <w:rPr>
          <w:b/>
          <w:sz w:val="22"/>
          <w:szCs w:val="22"/>
        </w:rPr>
        <w:t>tas y de los pintores, de los escultores y de los trovadores, en los himnos musicales y en el cincel de los orfebres. Por eso, ha sido muchas veces mito y sueño para los cristianos más sensibles y centro de inspiración para los que se sintie</w:t>
      </w:r>
      <w:r w:rsidRPr="006E71B5">
        <w:rPr>
          <w:b/>
          <w:sz w:val="22"/>
          <w:szCs w:val="22"/>
        </w:rPr>
        <w:softHyphen/>
        <w:t>ron creadores.</w:t>
      </w:r>
    </w:p>
    <w:p w:rsidR="002D10BA" w:rsidRDefault="002D10BA" w:rsidP="002D10BA">
      <w:pPr>
        <w:widowControl/>
        <w:autoSpaceDE/>
        <w:autoSpaceDN/>
        <w:adjustRightInd/>
        <w:spacing w:before="100" w:beforeAutospacing="1" w:after="100" w:afterAutospacing="1"/>
        <w:jc w:val="center"/>
        <w:rPr>
          <w:b/>
          <w:sz w:val="22"/>
          <w:szCs w:val="22"/>
        </w:rPr>
      </w:pPr>
      <w:r>
        <w:rPr>
          <w:noProof/>
        </w:rPr>
        <w:drawing>
          <wp:inline distT="0" distB="0" distL="0" distR="0">
            <wp:extent cx="3407870" cy="2381250"/>
            <wp:effectExtent l="19050" t="0" r="2080" b="0"/>
            <wp:docPr id="4" name="Imagen 4" descr="http://www.infovaticana.com/wp-content/uploads/2013/12/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nfovaticana.com/wp-content/uploads/2013/12/s.jpg"/>
                    <pic:cNvPicPr>
                      <a:picLocks noChangeAspect="1" noChangeArrowheads="1"/>
                    </pic:cNvPicPr>
                  </pic:nvPicPr>
                  <pic:blipFill>
                    <a:blip r:embed="rId11"/>
                    <a:srcRect/>
                    <a:stretch>
                      <a:fillRect/>
                    </a:stretch>
                  </pic:blipFill>
                  <pic:spPr bwMode="auto">
                    <a:xfrm>
                      <a:off x="0" y="0"/>
                      <a:ext cx="3414271" cy="2385723"/>
                    </a:xfrm>
                    <a:prstGeom prst="rect">
                      <a:avLst/>
                    </a:prstGeom>
                    <a:noFill/>
                    <a:ln w="9525">
                      <a:noFill/>
                      <a:miter lim="800000"/>
                      <a:headEnd/>
                      <a:tailEnd/>
                    </a:ln>
                  </pic:spPr>
                </pic:pic>
              </a:graphicData>
            </a:graphic>
          </wp:inline>
        </w:drawing>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Pero María debe ser, ante todo y sobre todo, un ideal. Al decir ideal se alude al sólido mosaico de criterios, valores y argumentos, que dan sentido real a la vida concreta de los hombres. Ser ideal es mucho más humano:</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 María es ideal del creyente, por ser modelo de la fe firme y de la esperanza sólida que constit</w:t>
      </w:r>
      <w:r w:rsidRPr="006E71B5">
        <w:rPr>
          <w:b/>
          <w:sz w:val="22"/>
          <w:szCs w:val="22"/>
        </w:rPr>
        <w:t>u</w:t>
      </w:r>
      <w:r w:rsidRPr="006E71B5">
        <w:rPr>
          <w:b/>
          <w:sz w:val="22"/>
          <w:szCs w:val="22"/>
        </w:rPr>
        <w:t>yen la esencia del cristianismo como estilo y vida.</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 Ha de ser modelo de persona humana, con todo lo que tiene de grandeza creacional: de corazón, de inteligencia, de libertad y de elección divina.</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 Es también el ser humano más representativo de mujer, pues se alza como persona original por su sexo y por su destino natural. Es, por su irrenunciable dignidad, fuente de amor: amor de ma</w:t>
      </w:r>
      <w:r w:rsidRPr="006E71B5">
        <w:rPr>
          <w:b/>
          <w:sz w:val="22"/>
          <w:szCs w:val="22"/>
        </w:rPr>
        <w:softHyphen/>
        <w:t>dre, amor de esposa, amor de entrega a la causa que su Hijo, amor a la Palabra divina, amor a la salv</w:t>
      </w:r>
      <w:r w:rsidRPr="006E71B5">
        <w:rPr>
          <w:b/>
          <w:sz w:val="22"/>
          <w:szCs w:val="22"/>
        </w:rPr>
        <w:t>a</w:t>
      </w:r>
      <w:r w:rsidRPr="006E71B5">
        <w:rPr>
          <w:b/>
          <w:sz w:val="22"/>
          <w:szCs w:val="22"/>
        </w:rPr>
        <w:t>ción de todos los hombres para los que vino Jesús.</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En María, la humanidad queda ensalzada más que en los héroes o en los genios. Su identidad femenina llega a su máxima realización. Su originalidad, su singularidad, su fecundidad, su mate</w:t>
      </w:r>
      <w:r w:rsidRPr="006E71B5">
        <w:rPr>
          <w:b/>
          <w:sz w:val="22"/>
          <w:szCs w:val="22"/>
        </w:rPr>
        <w:t>r</w:t>
      </w:r>
      <w:r w:rsidRPr="006E71B5">
        <w:rPr>
          <w:b/>
          <w:sz w:val="22"/>
          <w:szCs w:val="22"/>
        </w:rPr>
        <w:t>nidad, además de irrepetibles, son cautivadoras.</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No es extraño que no podamos hablar de María, sino refiriéndonos al misterio que Dios quiso e</w:t>
      </w:r>
      <w:r w:rsidRPr="006E71B5">
        <w:rPr>
          <w:b/>
          <w:sz w:val="22"/>
          <w:szCs w:val="22"/>
        </w:rPr>
        <w:t>n</w:t>
      </w:r>
      <w:r w:rsidRPr="006E71B5">
        <w:rPr>
          <w:b/>
          <w:sz w:val="22"/>
          <w:szCs w:val="22"/>
        </w:rPr>
        <w:t xml:space="preserve">cerrar en su espíritu, pues en ella lo divino se hace humano y lo humano se hace divino. En ella, la humanidad se eleva a la perfección. Por eso es más ideal que mito, más fuente de vida que centro de ensueños, más estímulo para el bien que expresión romántica de la belleza. Por eso, porque </w:t>
      </w:r>
      <w:r w:rsidRPr="006E71B5">
        <w:rPr>
          <w:b/>
          <w:sz w:val="22"/>
          <w:szCs w:val="22"/>
        </w:rPr>
        <w:lastRenderedPageBreak/>
        <w:t>María es verdad hecha mujer para dar paso a la Verdad hecha hombre, María está siempre en la Iglesia.</w:t>
      </w:r>
    </w:p>
    <w:p w:rsidR="00A4566B" w:rsidRDefault="006E71B5" w:rsidP="00A4566B">
      <w:pPr>
        <w:widowControl/>
        <w:autoSpaceDE/>
        <w:autoSpaceDN/>
        <w:adjustRightInd/>
        <w:spacing w:before="100" w:beforeAutospacing="1" w:after="100" w:afterAutospacing="1"/>
        <w:jc w:val="both"/>
        <w:rPr>
          <w:b/>
          <w:i/>
          <w:iCs/>
          <w:sz w:val="22"/>
          <w:szCs w:val="22"/>
        </w:rPr>
      </w:pPr>
      <w:r w:rsidRPr="006E71B5">
        <w:rPr>
          <w:b/>
          <w:sz w:val="22"/>
          <w:szCs w:val="22"/>
        </w:rPr>
        <w:br/>
        <w:t>   El espíritu sutil de S. Agustín decía, en su libro de Soliloquios (1.29), algo que se puede aplicar a María: "</w:t>
      </w:r>
      <w:r w:rsidRPr="00A4566B">
        <w:rPr>
          <w:b/>
          <w:i/>
          <w:iCs/>
          <w:sz w:val="22"/>
          <w:szCs w:val="22"/>
        </w:rPr>
        <w:t>Sólo las cosas verdaderas son inmortales. El árbol falso no es árbol y el leño falso no es leño y la plata falsa no es plata.</w:t>
      </w:r>
    </w:p>
    <w:p w:rsidR="006E71B5" w:rsidRPr="006E71B5" w:rsidRDefault="006E71B5" w:rsidP="00A4566B">
      <w:pPr>
        <w:widowControl/>
        <w:autoSpaceDE/>
        <w:autoSpaceDN/>
        <w:adjustRightInd/>
        <w:spacing w:before="100" w:beforeAutospacing="1" w:after="100" w:afterAutospacing="1"/>
        <w:jc w:val="both"/>
        <w:rPr>
          <w:b/>
          <w:sz w:val="22"/>
          <w:szCs w:val="22"/>
        </w:rPr>
      </w:pPr>
      <w:r w:rsidRPr="00A4566B">
        <w:rPr>
          <w:b/>
          <w:i/>
          <w:iCs/>
          <w:sz w:val="22"/>
          <w:szCs w:val="22"/>
        </w:rPr>
        <w:t>   Nada de ello dura si es falso. De ninguna cosa puede decirse que es verdad, si no es inmortal. Quien sabe buscar lo in</w:t>
      </w:r>
      <w:r w:rsidRPr="00A4566B">
        <w:rPr>
          <w:b/>
          <w:i/>
          <w:iCs/>
          <w:sz w:val="22"/>
          <w:szCs w:val="22"/>
        </w:rPr>
        <w:softHyphen/>
        <w:t>mortal, encuentra la verdad"</w:t>
      </w:r>
      <w:r w:rsidRPr="006E71B5">
        <w:rPr>
          <w:b/>
          <w:sz w:val="22"/>
          <w:szCs w:val="22"/>
        </w:rPr>
        <w:t>.</w:t>
      </w:r>
    </w:p>
    <w:p w:rsidR="006E71B5" w:rsidRPr="006E71B5" w:rsidRDefault="006E71B5" w:rsidP="00A4566B">
      <w:pPr>
        <w:widowControl/>
        <w:autoSpaceDE/>
        <w:autoSpaceDN/>
        <w:adjustRightInd/>
        <w:spacing w:before="100" w:beforeAutospacing="1" w:after="100" w:afterAutospacing="1"/>
        <w:jc w:val="both"/>
        <w:rPr>
          <w:b/>
          <w:color w:val="FF0000"/>
          <w:sz w:val="22"/>
          <w:szCs w:val="22"/>
        </w:rPr>
      </w:pPr>
      <w:r w:rsidRPr="006E71B5">
        <w:rPr>
          <w:b/>
          <w:sz w:val="22"/>
          <w:szCs w:val="22"/>
        </w:rPr>
        <w:t xml:space="preserve">  </w:t>
      </w:r>
      <w:r w:rsidRPr="00BC25C7">
        <w:rPr>
          <w:b/>
          <w:bCs/>
          <w:color w:val="FF0000"/>
          <w:sz w:val="22"/>
          <w:szCs w:val="22"/>
        </w:rPr>
        <w:t>5. Mujer bíblica</w:t>
      </w:r>
    </w:p>
    <w:p w:rsidR="006E71B5"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xml:space="preserve">   María, la mujer de </w:t>
      </w:r>
      <w:proofErr w:type="spellStart"/>
      <w:r w:rsidRPr="006E71B5">
        <w:rPr>
          <w:b/>
          <w:sz w:val="22"/>
          <w:szCs w:val="22"/>
        </w:rPr>
        <w:t>Nazareth</w:t>
      </w:r>
      <w:proofErr w:type="spellEnd"/>
      <w:r w:rsidRPr="006E71B5">
        <w:rPr>
          <w:b/>
          <w:sz w:val="22"/>
          <w:szCs w:val="22"/>
        </w:rPr>
        <w:t>, madre de Jesús y esposa de José, el artesano, no puede ser entend</w:t>
      </w:r>
      <w:r w:rsidRPr="006E71B5">
        <w:rPr>
          <w:b/>
          <w:sz w:val="22"/>
          <w:szCs w:val="22"/>
        </w:rPr>
        <w:t>i</w:t>
      </w:r>
      <w:r w:rsidRPr="006E71B5">
        <w:rPr>
          <w:b/>
          <w:sz w:val="22"/>
          <w:szCs w:val="22"/>
        </w:rPr>
        <w:t>da del todo, desde la perspectiva cristiana, si no la comparamos con las figuras femeninas que surcan las páginas del Antiguo Testamento.</w:t>
      </w:r>
    </w:p>
    <w:p w:rsidR="002D10BA" w:rsidRDefault="002D10BA" w:rsidP="002D10BA">
      <w:pPr>
        <w:widowControl/>
        <w:autoSpaceDE/>
        <w:autoSpaceDN/>
        <w:adjustRightInd/>
        <w:spacing w:before="100" w:beforeAutospacing="1" w:after="100" w:afterAutospacing="1"/>
        <w:jc w:val="center"/>
        <w:rPr>
          <w:b/>
          <w:sz w:val="22"/>
          <w:szCs w:val="22"/>
        </w:rPr>
      </w:pPr>
      <w:r>
        <w:rPr>
          <w:noProof/>
        </w:rPr>
        <w:drawing>
          <wp:inline distT="0" distB="0" distL="0" distR="0">
            <wp:extent cx="2471738" cy="3295650"/>
            <wp:effectExtent l="19050" t="0" r="4762" b="0"/>
            <wp:docPr id="7" name="Imagen 7" descr="http://www.buenanueva.net/biblia/1-biblia1er_Grado/1imag-lecc15/canaMariaJesus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uenanueva.net/biblia/1-biblia1er_Grado/1imag-lecc15/canaMariaJesus450.jpg"/>
                    <pic:cNvPicPr>
                      <a:picLocks noChangeAspect="1" noChangeArrowheads="1"/>
                    </pic:cNvPicPr>
                  </pic:nvPicPr>
                  <pic:blipFill>
                    <a:blip r:embed="rId12"/>
                    <a:srcRect/>
                    <a:stretch>
                      <a:fillRect/>
                    </a:stretch>
                  </pic:blipFill>
                  <pic:spPr bwMode="auto">
                    <a:xfrm>
                      <a:off x="0" y="0"/>
                      <a:ext cx="2471738" cy="3295650"/>
                    </a:xfrm>
                    <a:prstGeom prst="rect">
                      <a:avLst/>
                    </a:prstGeom>
                    <a:noFill/>
                    <a:ln w="9525">
                      <a:noFill/>
                      <a:miter lim="800000"/>
                      <a:headEnd/>
                      <a:tailEnd/>
                    </a:ln>
                  </pic:spPr>
                </pic:pic>
              </a:graphicData>
            </a:graphic>
          </wp:inline>
        </w:drawing>
      </w:r>
      <w:r>
        <w:rPr>
          <w:noProof/>
        </w:rPr>
        <w:drawing>
          <wp:inline distT="0" distB="0" distL="0" distR="0">
            <wp:extent cx="3118912" cy="3295650"/>
            <wp:effectExtent l="19050" t="0" r="5288" b="0"/>
            <wp:docPr id="10" name="Imagen 10" descr="http://www.fatima.org.pe/images/sections/le0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fatima.org.pe/images/sections/le06b.jpg"/>
                    <pic:cNvPicPr>
                      <a:picLocks noChangeAspect="1" noChangeArrowheads="1"/>
                    </pic:cNvPicPr>
                  </pic:nvPicPr>
                  <pic:blipFill>
                    <a:blip r:embed="rId13"/>
                    <a:srcRect/>
                    <a:stretch>
                      <a:fillRect/>
                    </a:stretch>
                  </pic:blipFill>
                  <pic:spPr bwMode="auto">
                    <a:xfrm>
                      <a:off x="0" y="0"/>
                      <a:ext cx="3118912" cy="3295650"/>
                    </a:xfrm>
                    <a:prstGeom prst="rect">
                      <a:avLst/>
                    </a:prstGeom>
                    <a:noFill/>
                    <a:ln w="9525">
                      <a:noFill/>
                      <a:miter lim="800000"/>
                      <a:headEnd/>
                      <a:tailEnd/>
                    </a:ln>
                  </pic:spPr>
                </pic:pic>
              </a:graphicData>
            </a:graphic>
          </wp:inline>
        </w:drawing>
      </w:r>
    </w:p>
    <w:p w:rsidR="002D10BA" w:rsidRPr="006E71B5" w:rsidRDefault="002D10BA" w:rsidP="00A4566B">
      <w:pPr>
        <w:widowControl/>
        <w:autoSpaceDE/>
        <w:autoSpaceDN/>
        <w:adjustRightInd/>
        <w:spacing w:before="100" w:beforeAutospacing="1" w:after="100" w:afterAutospacing="1"/>
        <w:jc w:val="both"/>
        <w:rPr>
          <w:b/>
          <w:sz w:val="22"/>
          <w:szCs w:val="22"/>
        </w:rPr>
      </w:pPr>
    </w:p>
    <w:p w:rsidR="006E71B5" w:rsidRPr="006E71B5" w:rsidRDefault="006E71B5" w:rsidP="00A4566B">
      <w:pPr>
        <w:widowControl/>
        <w:autoSpaceDE/>
        <w:autoSpaceDN/>
        <w:adjustRightInd/>
        <w:spacing w:before="100" w:beforeAutospacing="1" w:after="100" w:afterAutospacing="1"/>
        <w:jc w:val="both"/>
        <w:rPr>
          <w:b/>
          <w:color w:val="FF0000"/>
          <w:sz w:val="22"/>
          <w:szCs w:val="22"/>
        </w:rPr>
      </w:pPr>
      <w:r w:rsidRPr="006E71B5">
        <w:rPr>
          <w:b/>
          <w:color w:val="FF0000"/>
          <w:sz w:val="22"/>
          <w:szCs w:val="22"/>
        </w:rPr>
        <w:t>  </w:t>
      </w:r>
      <w:r w:rsidRPr="00BC25C7">
        <w:rPr>
          <w:b/>
          <w:bCs/>
          <w:color w:val="FF0000"/>
          <w:sz w:val="22"/>
          <w:szCs w:val="22"/>
        </w:rPr>
        <w:t>5.1. Revisión eclesial</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Así lo ha hecho la Iglesia a lo largo de los siglos y así lo entendieron los escritores cristianos de todos los tiempos.</w:t>
      </w:r>
    </w:p>
    <w:p w:rsidR="00A4566B" w:rsidRDefault="006E71B5" w:rsidP="00A4566B">
      <w:pPr>
        <w:widowControl/>
        <w:autoSpaceDE/>
        <w:autoSpaceDN/>
        <w:adjustRightInd/>
        <w:spacing w:before="100" w:beforeAutospacing="1" w:after="100" w:afterAutospacing="1"/>
        <w:jc w:val="both"/>
        <w:rPr>
          <w:b/>
          <w:i/>
          <w:iCs/>
          <w:sz w:val="22"/>
          <w:szCs w:val="22"/>
        </w:rPr>
      </w:pPr>
      <w:r w:rsidRPr="006E71B5">
        <w:rPr>
          <w:b/>
          <w:sz w:val="22"/>
          <w:szCs w:val="22"/>
        </w:rPr>
        <w:t xml:space="preserve">   El Concilio Vaticano II, al tratar de María, se sitúa en esta pista al decir: </w:t>
      </w:r>
      <w:r w:rsidRPr="00A4566B">
        <w:rPr>
          <w:b/>
          <w:i/>
          <w:iCs/>
          <w:sz w:val="22"/>
          <w:szCs w:val="22"/>
        </w:rPr>
        <w:t>"Bajo la luz de madre del Redentor, aparece ya proféticamente bosquejada en la promesa de victoria sobre la ser</w:t>
      </w:r>
      <w:r w:rsidRPr="00A4566B">
        <w:rPr>
          <w:b/>
          <w:i/>
          <w:iCs/>
          <w:sz w:val="22"/>
          <w:szCs w:val="22"/>
        </w:rPr>
        <w:softHyphen/>
        <w:t>piente, hecha a los primeros padres caídos en el pecado (</w:t>
      </w:r>
      <w:proofErr w:type="spellStart"/>
      <w:r w:rsidRPr="00A4566B">
        <w:rPr>
          <w:b/>
          <w:i/>
          <w:iCs/>
          <w:sz w:val="22"/>
          <w:szCs w:val="22"/>
        </w:rPr>
        <w:t>Gen.</w:t>
      </w:r>
      <w:proofErr w:type="spellEnd"/>
      <w:r w:rsidRPr="00A4566B">
        <w:rPr>
          <w:b/>
          <w:i/>
          <w:iCs/>
          <w:sz w:val="22"/>
          <w:szCs w:val="22"/>
        </w:rPr>
        <w:t xml:space="preserve"> 3. 15). Es la virgen que concebirá y dará a luz un hijo que se llamará Emmanuel (</w:t>
      </w:r>
      <w:proofErr w:type="spellStart"/>
      <w:r w:rsidRPr="00A4566B">
        <w:rPr>
          <w:b/>
          <w:i/>
          <w:iCs/>
          <w:sz w:val="22"/>
          <w:szCs w:val="22"/>
        </w:rPr>
        <w:t>Is.</w:t>
      </w:r>
      <w:proofErr w:type="spellEnd"/>
      <w:r w:rsidRPr="00A4566B">
        <w:rPr>
          <w:b/>
          <w:i/>
          <w:iCs/>
          <w:sz w:val="22"/>
          <w:szCs w:val="22"/>
        </w:rPr>
        <w:t xml:space="preserve"> 7.14). Ella sobresale entre los humildes y pobres del S</w:t>
      </w:r>
      <w:r w:rsidRPr="00A4566B">
        <w:rPr>
          <w:b/>
          <w:i/>
          <w:iCs/>
          <w:sz w:val="22"/>
          <w:szCs w:val="22"/>
        </w:rPr>
        <w:t>e</w:t>
      </w:r>
      <w:r w:rsidRPr="00A4566B">
        <w:rPr>
          <w:b/>
          <w:i/>
          <w:iCs/>
          <w:sz w:val="22"/>
          <w:szCs w:val="22"/>
        </w:rPr>
        <w:t>ñor, los cuales esperan confiadamente y reciben de El la salvación". (</w:t>
      </w:r>
      <w:proofErr w:type="spellStart"/>
      <w:r w:rsidRPr="00A4566B">
        <w:rPr>
          <w:b/>
          <w:i/>
          <w:iCs/>
          <w:sz w:val="22"/>
          <w:szCs w:val="22"/>
        </w:rPr>
        <w:t>Lum</w:t>
      </w:r>
      <w:proofErr w:type="spellEnd"/>
      <w:r w:rsidRPr="00A4566B">
        <w:rPr>
          <w:b/>
          <w:i/>
          <w:iCs/>
          <w:sz w:val="22"/>
          <w:szCs w:val="22"/>
        </w:rPr>
        <w:t xml:space="preserve">. </w:t>
      </w:r>
      <w:proofErr w:type="spellStart"/>
      <w:r w:rsidRPr="00A4566B">
        <w:rPr>
          <w:b/>
          <w:i/>
          <w:iCs/>
          <w:sz w:val="22"/>
          <w:szCs w:val="22"/>
        </w:rPr>
        <w:t>Gent</w:t>
      </w:r>
      <w:proofErr w:type="spellEnd"/>
      <w:r w:rsidRPr="00A4566B">
        <w:rPr>
          <w:b/>
          <w:i/>
          <w:iCs/>
          <w:sz w:val="22"/>
          <w:szCs w:val="22"/>
        </w:rPr>
        <w:t>. 55)</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María es figura singular, que la piedad cristiana ha ido perfilando con rasgos de ternura y de pi</w:t>
      </w:r>
      <w:r w:rsidRPr="006E71B5">
        <w:rPr>
          <w:b/>
          <w:sz w:val="22"/>
          <w:szCs w:val="22"/>
        </w:rPr>
        <w:t>e</w:t>
      </w:r>
      <w:r w:rsidRPr="006E71B5">
        <w:rPr>
          <w:b/>
          <w:sz w:val="22"/>
          <w:szCs w:val="22"/>
        </w:rPr>
        <w:t>dad profunda. No podía ser de otra manera, al tratarse nada menos que de la Madre de Jesús.</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 Tuvo misión de especial resonancia en la primera comunidad de los seguidores de Jesús, como nos consta en las alusiones del Nuevo Testamento. Con los primeros discípulos se mantuvo en oración y esperanza. Con ellos vivió las primeras experiencias después de la Resurrección. Con ellos padeció las inquietudes apostólicas después de la Ascensión.</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lastRenderedPageBreak/>
        <w:t>    - Incrementó su valor como modelo y apoyo de la Iglesia de los tiempos antiguos, como consta en los escritos patrísticos de los siglos II al V. Su veneración aumentó desde que se dio la más si</w:t>
      </w:r>
      <w:r w:rsidRPr="006E71B5">
        <w:rPr>
          <w:b/>
          <w:sz w:val="22"/>
          <w:szCs w:val="22"/>
        </w:rPr>
        <w:t>g</w:t>
      </w:r>
      <w:r w:rsidRPr="006E71B5">
        <w:rPr>
          <w:b/>
          <w:sz w:val="22"/>
          <w:szCs w:val="22"/>
        </w:rPr>
        <w:t xml:space="preserve">nificativa definición a su respecto en el Concilio en </w:t>
      </w:r>
      <w:proofErr w:type="spellStart"/>
      <w:r w:rsidRPr="006E71B5">
        <w:rPr>
          <w:b/>
          <w:sz w:val="22"/>
          <w:szCs w:val="22"/>
        </w:rPr>
        <w:t>Efeso</w:t>
      </w:r>
      <w:proofErr w:type="spellEnd"/>
      <w:r w:rsidRPr="006E71B5">
        <w:rPr>
          <w:b/>
          <w:sz w:val="22"/>
          <w:szCs w:val="22"/>
        </w:rPr>
        <w:t xml:space="preserve">, el año 431. Allí se proclamó su carácter de Madre de Dios, contra </w:t>
      </w:r>
      <w:proofErr w:type="spellStart"/>
      <w:r w:rsidRPr="006E71B5">
        <w:rPr>
          <w:b/>
          <w:sz w:val="22"/>
          <w:szCs w:val="22"/>
        </w:rPr>
        <w:t>Nestorio</w:t>
      </w:r>
      <w:proofErr w:type="spellEnd"/>
      <w:r w:rsidRPr="006E71B5">
        <w:rPr>
          <w:b/>
          <w:sz w:val="22"/>
          <w:szCs w:val="22"/>
        </w:rPr>
        <w:t xml:space="preserve"> que sólo la reconocía como madre del hombre Jesús.</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 Se desarrolló la piedad mariana a lo largo de los siglos, sobre todo a partir de los estudios t</w:t>
      </w:r>
      <w:r w:rsidRPr="006E71B5">
        <w:rPr>
          <w:b/>
          <w:sz w:val="22"/>
          <w:szCs w:val="22"/>
        </w:rPr>
        <w:t>e</w:t>
      </w:r>
      <w:r w:rsidRPr="006E71B5">
        <w:rPr>
          <w:b/>
          <w:sz w:val="22"/>
          <w:szCs w:val="22"/>
        </w:rPr>
        <w:t>ológicos de los grandes escritores medievales y renacentistas. Se la hizo objeto de arte y de liter</w:t>
      </w:r>
      <w:r w:rsidRPr="006E71B5">
        <w:rPr>
          <w:b/>
          <w:sz w:val="22"/>
          <w:szCs w:val="22"/>
        </w:rPr>
        <w:t>a</w:t>
      </w:r>
      <w:r w:rsidRPr="006E71B5">
        <w:rPr>
          <w:b/>
          <w:sz w:val="22"/>
          <w:szCs w:val="22"/>
        </w:rPr>
        <w:t>tura, pero también de la teología y de la liturgia. Se perfiló una verdadera Mariología, expre</w:t>
      </w:r>
      <w:r w:rsidRPr="006E71B5">
        <w:rPr>
          <w:b/>
          <w:sz w:val="22"/>
          <w:szCs w:val="22"/>
        </w:rPr>
        <w:softHyphen/>
        <w:t>sada en multitud de testimonios, santuarios, plegarias y devociones.</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Desde el Concilio Vaticano II (1963-1965), la explosión de la devoción maria</w:t>
      </w:r>
      <w:r w:rsidRPr="006E71B5">
        <w:rPr>
          <w:b/>
          <w:sz w:val="22"/>
          <w:szCs w:val="22"/>
        </w:rPr>
        <w:softHyphen/>
        <w:t>na en los últimos s</w:t>
      </w:r>
      <w:r w:rsidRPr="006E71B5">
        <w:rPr>
          <w:b/>
          <w:sz w:val="22"/>
          <w:szCs w:val="22"/>
        </w:rPr>
        <w:t>i</w:t>
      </w:r>
      <w:r w:rsidRPr="006E71B5">
        <w:rPr>
          <w:b/>
          <w:sz w:val="22"/>
          <w:szCs w:val="22"/>
        </w:rPr>
        <w:t>glos inició un proceso de revisión y maduración del pueblo cristiano. Se la miró siempre como la Madre del Señor, y también como mo</w:t>
      </w:r>
      <w:r w:rsidRPr="006E71B5">
        <w:rPr>
          <w:b/>
          <w:sz w:val="22"/>
          <w:szCs w:val="22"/>
        </w:rPr>
        <w:softHyphen/>
        <w:t>delo de la imitación de Jesús.</w:t>
      </w:r>
    </w:p>
    <w:p w:rsidR="00A4566B"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En este Concilio se determinó, de una u otra manera, resaltar su carácter de figura de la Iglesia y de miembro excelente del Cuerpo Místico. Con ello se hizo caer a los cristianos en la cuenta de su valor de camino, de modelo y de aliento para los miembros del Cuerpo de Jesús. El estudio de su figura en el contexto de la Iglesia se profundizó en el capítulo VIII de la Constitución dogmática s</w:t>
      </w:r>
      <w:r w:rsidRPr="006E71B5">
        <w:rPr>
          <w:b/>
          <w:sz w:val="22"/>
          <w:szCs w:val="22"/>
        </w:rPr>
        <w:t>o</w:t>
      </w:r>
      <w:r w:rsidRPr="006E71B5">
        <w:rPr>
          <w:b/>
          <w:sz w:val="22"/>
          <w:szCs w:val="22"/>
        </w:rPr>
        <w:t xml:space="preserve">bre la Iglesia (Lumen </w:t>
      </w:r>
      <w:proofErr w:type="spellStart"/>
      <w:r w:rsidRPr="006E71B5">
        <w:rPr>
          <w:b/>
          <w:sz w:val="22"/>
          <w:szCs w:val="22"/>
        </w:rPr>
        <w:t>Gentium</w:t>
      </w:r>
      <w:proofErr w:type="spellEnd"/>
      <w:r w:rsidRPr="006E71B5">
        <w:rPr>
          <w:b/>
          <w:sz w:val="22"/>
          <w:szCs w:val="22"/>
        </w:rPr>
        <w:t xml:space="preserve">). </w:t>
      </w:r>
    </w:p>
    <w:p w:rsidR="006E71B5" w:rsidRDefault="006E71B5" w:rsidP="00A4566B">
      <w:pPr>
        <w:widowControl/>
        <w:autoSpaceDE/>
        <w:autoSpaceDN/>
        <w:adjustRightInd/>
        <w:spacing w:before="100" w:beforeAutospacing="1" w:after="100" w:afterAutospacing="1"/>
        <w:jc w:val="both"/>
        <w:rPr>
          <w:b/>
          <w:i/>
          <w:iCs/>
          <w:sz w:val="22"/>
          <w:szCs w:val="22"/>
        </w:rPr>
      </w:pPr>
      <w:r w:rsidRPr="006E71B5">
        <w:rPr>
          <w:b/>
          <w:sz w:val="22"/>
          <w:szCs w:val="22"/>
        </w:rPr>
        <w:t xml:space="preserve">   Allí se resaltó el significado excelso de la Madre del Señor, reclamando la devoción singular de los cristianos a tan excelsa figura: </w:t>
      </w:r>
      <w:r w:rsidRPr="00A4566B">
        <w:rPr>
          <w:b/>
          <w:i/>
          <w:iCs/>
          <w:sz w:val="22"/>
          <w:szCs w:val="22"/>
        </w:rPr>
        <w:t>"La Santísima es honrada con razón en la Iglesia con un culto especial desde los tiempos más antiguos. Se la llama Madre de Dios y bajo su protección se ac</w:t>
      </w:r>
      <w:r w:rsidRPr="00A4566B">
        <w:rPr>
          <w:b/>
          <w:i/>
          <w:iCs/>
          <w:sz w:val="22"/>
          <w:szCs w:val="22"/>
        </w:rPr>
        <w:t>o</w:t>
      </w:r>
      <w:r w:rsidRPr="00A4566B">
        <w:rPr>
          <w:b/>
          <w:i/>
          <w:iCs/>
          <w:sz w:val="22"/>
          <w:szCs w:val="22"/>
        </w:rPr>
        <w:t>gen todos los cristianos, suplicando su ayuda en los peligros y necesidades". (</w:t>
      </w:r>
      <w:proofErr w:type="spellStart"/>
      <w:r w:rsidRPr="00A4566B">
        <w:rPr>
          <w:b/>
          <w:i/>
          <w:iCs/>
          <w:sz w:val="22"/>
          <w:szCs w:val="22"/>
        </w:rPr>
        <w:t>Lum</w:t>
      </w:r>
      <w:proofErr w:type="spellEnd"/>
      <w:r w:rsidRPr="00A4566B">
        <w:rPr>
          <w:b/>
          <w:i/>
          <w:iCs/>
          <w:sz w:val="22"/>
          <w:szCs w:val="22"/>
        </w:rPr>
        <w:t xml:space="preserve">. </w:t>
      </w:r>
      <w:proofErr w:type="spellStart"/>
      <w:r w:rsidRPr="00A4566B">
        <w:rPr>
          <w:b/>
          <w:i/>
          <w:iCs/>
          <w:sz w:val="22"/>
          <w:szCs w:val="22"/>
        </w:rPr>
        <w:t>Gentium</w:t>
      </w:r>
      <w:proofErr w:type="spellEnd"/>
      <w:r w:rsidRPr="00A4566B">
        <w:rPr>
          <w:b/>
          <w:i/>
          <w:iCs/>
          <w:sz w:val="22"/>
          <w:szCs w:val="22"/>
        </w:rPr>
        <w:t xml:space="preserve"> 66)</w:t>
      </w:r>
    </w:p>
    <w:p w:rsidR="00A4566B" w:rsidRDefault="00A4566B" w:rsidP="00A4566B">
      <w:pPr>
        <w:widowControl/>
        <w:autoSpaceDE/>
        <w:autoSpaceDN/>
        <w:adjustRightInd/>
        <w:spacing w:before="100" w:beforeAutospacing="1" w:after="100" w:afterAutospacing="1"/>
        <w:jc w:val="center"/>
        <w:rPr>
          <w:b/>
          <w:i/>
          <w:iCs/>
          <w:sz w:val="22"/>
          <w:szCs w:val="22"/>
        </w:rPr>
      </w:pPr>
      <w:r>
        <w:rPr>
          <w:noProof/>
        </w:rPr>
        <w:drawing>
          <wp:inline distT="0" distB="0" distL="0" distR="0">
            <wp:extent cx="3600450" cy="2536521"/>
            <wp:effectExtent l="19050" t="0" r="0" b="0"/>
            <wp:docPr id="47" name="Imagen 47" descr="http://image.slidesharecdn.com/nuevebendicionesalavirgenmaria-140501051801-phpapp02/95/nueve-bendiciones-a-la-virgen-mara-1-638.jpg?cb=139892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image.slidesharecdn.com/nuevebendicionesalavirgenmaria-140501051801-phpapp02/95/nueve-bendiciones-a-la-virgen-mara-1-638.jpg?cb=1398921537"/>
                    <pic:cNvPicPr>
                      <a:picLocks noChangeAspect="1" noChangeArrowheads="1"/>
                    </pic:cNvPicPr>
                  </pic:nvPicPr>
                  <pic:blipFill>
                    <a:blip r:embed="rId14"/>
                    <a:srcRect l="8307" t="7516" r="8617" b="17328"/>
                    <a:stretch>
                      <a:fillRect/>
                    </a:stretch>
                  </pic:blipFill>
                  <pic:spPr bwMode="auto">
                    <a:xfrm>
                      <a:off x="0" y="0"/>
                      <a:ext cx="3600450" cy="2536521"/>
                    </a:xfrm>
                    <a:prstGeom prst="rect">
                      <a:avLst/>
                    </a:prstGeom>
                    <a:noFill/>
                    <a:ln w="9525">
                      <a:noFill/>
                      <a:miter lim="800000"/>
                      <a:headEnd/>
                      <a:tailEnd/>
                    </a:ln>
                  </pic:spPr>
                </pic:pic>
              </a:graphicData>
            </a:graphic>
          </wp:inline>
        </w:drawing>
      </w:r>
    </w:p>
    <w:p w:rsidR="00A4566B" w:rsidRPr="006E71B5" w:rsidRDefault="00A4566B" w:rsidP="00A4566B">
      <w:pPr>
        <w:widowControl/>
        <w:autoSpaceDE/>
        <w:autoSpaceDN/>
        <w:adjustRightInd/>
        <w:spacing w:before="100" w:beforeAutospacing="1" w:after="100" w:afterAutospacing="1"/>
        <w:jc w:val="both"/>
        <w:rPr>
          <w:b/>
          <w:color w:val="FF0000"/>
          <w:sz w:val="22"/>
          <w:szCs w:val="22"/>
        </w:rPr>
      </w:pPr>
    </w:p>
    <w:p w:rsidR="006E71B5" w:rsidRPr="006E71B5" w:rsidRDefault="006E71B5" w:rsidP="00A4566B">
      <w:pPr>
        <w:widowControl/>
        <w:autoSpaceDE/>
        <w:autoSpaceDN/>
        <w:adjustRightInd/>
        <w:spacing w:before="100" w:beforeAutospacing="1" w:after="100" w:afterAutospacing="1"/>
        <w:jc w:val="both"/>
        <w:rPr>
          <w:b/>
          <w:color w:val="FF0000"/>
          <w:sz w:val="22"/>
          <w:szCs w:val="22"/>
        </w:rPr>
      </w:pPr>
      <w:r w:rsidRPr="006E71B5">
        <w:rPr>
          <w:b/>
          <w:color w:val="FF0000"/>
          <w:sz w:val="22"/>
          <w:szCs w:val="22"/>
        </w:rPr>
        <w:t xml:space="preserve">   </w:t>
      </w:r>
      <w:r w:rsidRPr="00BC25C7">
        <w:rPr>
          <w:b/>
          <w:bCs/>
          <w:color w:val="FF0000"/>
          <w:sz w:val="22"/>
          <w:szCs w:val="22"/>
        </w:rPr>
        <w:t>5.2. Figuras bíblicas</w:t>
      </w:r>
    </w:p>
    <w:p w:rsidR="006E71B5" w:rsidRPr="006E71B5"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María Santísima ha significado siempre en el Pueblo de Dios el modelo de mujer, la cumbre de la feminidad y de la maternidad, la expresión de la vida humana que, por su medio, recibió Jesús.</w:t>
      </w:r>
      <w:r w:rsidRPr="006E71B5">
        <w:rPr>
          <w:b/>
          <w:sz w:val="22"/>
          <w:szCs w:val="22"/>
        </w:rPr>
        <w:br/>
        <w:t>   Una serie de figuras del Antiguo Testamento han sido miradas como emblemas de María y de la Iglesia, en cuanto ambas son expresión de la maternidad con relación a los seguidores de Jesús.</w:t>
      </w:r>
    </w:p>
    <w:p w:rsidR="006E71B5" w:rsidRPr="006E71B5" w:rsidRDefault="006E71B5" w:rsidP="00A4566B">
      <w:pPr>
        <w:widowControl/>
        <w:autoSpaceDE/>
        <w:autoSpaceDN/>
        <w:adjustRightInd/>
        <w:spacing w:before="100" w:beforeAutospacing="1" w:after="100" w:afterAutospacing="1"/>
        <w:jc w:val="both"/>
        <w:rPr>
          <w:b/>
          <w:color w:val="0070C0"/>
          <w:sz w:val="22"/>
          <w:szCs w:val="22"/>
        </w:rPr>
      </w:pPr>
      <w:r w:rsidRPr="006E71B5">
        <w:rPr>
          <w:b/>
          <w:color w:val="0070C0"/>
          <w:sz w:val="22"/>
          <w:szCs w:val="22"/>
        </w:rPr>
        <w:t xml:space="preserve">    </w:t>
      </w:r>
      <w:r w:rsidRPr="00BC25C7">
        <w:rPr>
          <w:b/>
          <w:bCs/>
          <w:color w:val="0070C0"/>
          <w:sz w:val="22"/>
          <w:szCs w:val="22"/>
        </w:rPr>
        <w:t>5.2.1. La figura de Eva.</w:t>
      </w:r>
    </w:p>
    <w:p w:rsidR="00A4566B" w:rsidRDefault="006E71B5" w:rsidP="00A4566B">
      <w:pPr>
        <w:widowControl/>
        <w:autoSpaceDE/>
        <w:autoSpaceDN/>
        <w:adjustRightInd/>
        <w:spacing w:before="100" w:beforeAutospacing="1" w:after="100" w:afterAutospacing="1"/>
        <w:jc w:val="both"/>
        <w:rPr>
          <w:b/>
          <w:sz w:val="22"/>
          <w:szCs w:val="22"/>
        </w:rPr>
      </w:pPr>
      <w:r w:rsidRPr="00A4566B">
        <w:rPr>
          <w:b/>
          <w:bCs/>
          <w:sz w:val="22"/>
          <w:szCs w:val="22"/>
        </w:rPr>
        <w:t xml:space="preserve">    </w:t>
      </w:r>
      <w:r w:rsidRPr="006E71B5">
        <w:rPr>
          <w:b/>
          <w:sz w:val="22"/>
          <w:szCs w:val="22"/>
        </w:rPr>
        <w:t>Es la más frecuentemente aludida por los antiguos escritores. Eva es madre de todos los vivie</w:t>
      </w:r>
      <w:r w:rsidRPr="006E71B5">
        <w:rPr>
          <w:b/>
          <w:sz w:val="22"/>
          <w:szCs w:val="22"/>
        </w:rPr>
        <w:t>n</w:t>
      </w:r>
      <w:r w:rsidRPr="006E71B5">
        <w:rPr>
          <w:b/>
          <w:sz w:val="22"/>
          <w:szCs w:val="22"/>
        </w:rPr>
        <w:t>tes en el orden de la naturaleza (</w:t>
      </w:r>
      <w:proofErr w:type="spellStart"/>
      <w:r w:rsidRPr="006E71B5">
        <w:rPr>
          <w:b/>
          <w:sz w:val="22"/>
          <w:szCs w:val="22"/>
        </w:rPr>
        <w:t>Gn.</w:t>
      </w:r>
      <w:proofErr w:type="spellEnd"/>
      <w:r w:rsidRPr="006E71B5">
        <w:rPr>
          <w:b/>
          <w:sz w:val="22"/>
          <w:szCs w:val="22"/>
        </w:rPr>
        <w:t xml:space="preserve"> 2. 19-25). María, al dar la vida humana al Hijo de Dios, se hace madre de los cristianos en el orden de la gracia. Eva fue la intermediaria del pecado original. </w:t>
      </w:r>
    </w:p>
    <w:p w:rsidR="00A4566B" w:rsidRDefault="006E71B5" w:rsidP="00A4566B">
      <w:pPr>
        <w:widowControl/>
        <w:autoSpaceDE/>
        <w:autoSpaceDN/>
        <w:adjustRightInd/>
        <w:spacing w:before="100" w:beforeAutospacing="1" w:after="100" w:afterAutospacing="1"/>
        <w:jc w:val="both"/>
        <w:rPr>
          <w:b/>
          <w:i/>
          <w:iCs/>
          <w:sz w:val="22"/>
          <w:szCs w:val="22"/>
        </w:rPr>
      </w:pPr>
      <w:r w:rsidRPr="006E71B5">
        <w:rPr>
          <w:b/>
          <w:sz w:val="22"/>
          <w:szCs w:val="22"/>
        </w:rPr>
        <w:t>   María es la intermediaria de la salvación final. (</w:t>
      </w:r>
      <w:proofErr w:type="spellStart"/>
      <w:r w:rsidRPr="006E71B5">
        <w:rPr>
          <w:b/>
          <w:sz w:val="22"/>
          <w:szCs w:val="22"/>
        </w:rPr>
        <w:t>Gn.</w:t>
      </w:r>
      <w:proofErr w:type="spellEnd"/>
      <w:r w:rsidRPr="006E71B5">
        <w:rPr>
          <w:b/>
          <w:sz w:val="22"/>
          <w:szCs w:val="22"/>
        </w:rPr>
        <w:t xml:space="preserve"> 3.15) </w:t>
      </w:r>
      <w:r w:rsidRPr="00A4566B">
        <w:rPr>
          <w:b/>
          <w:i/>
          <w:iCs/>
          <w:sz w:val="22"/>
          <w:szCs w:val="22"/>
        </w:rPr>
        <w:t>"No pocos Padres antiguos afirman con agrado que, como dice San Ireneo, "el nudo de la desobediencia de Eva fue desatado por la ob</w:t>
      </w:r>
      <w:r w:rsidRPr="00A4566B">
        <w:rPr>
          <w:b/>
          <w:i/>
          <w:iCs/>
          <w:sz w:val="22"/>
          <w:szCs w:val="22"/>
        </w:rPr>
        <w:t>e</w:t>
      </w:r>
      <w:r w:rsidRPr="00A4566B">
        <w:rPr>
          <w:b/>
          <w:i/>
          <w:iCs/>
          <w:sz w:val="22"/>
          <w:szCs w:val="22"/>
        </w:rPr>
        <w:lastRenderedPageBreak/>
        <w:t>diencia de María, y que "lo atado por la virgen Eva con su incredulidad fue desatado por la virgen María mediante su fe". Comparándola con Eva, llaman a la Virgen María "Madre de los vivientes", como hace S. Epifanio.</w:t>
      </w:r>
    </w:p>
    <w:p w:rsidR="006E71B5" w:rsidRPr="006E71B5" w:rsidRDefault="006E71B5" w:rsidP="00A4566B">
      <w:pPr>
        <w:widowControl/>
        <w:autoSpaceDE/>
        <w:autoSpaceDN/>
        <w:adjustRightInd/>
        <w:spacing w:before="100" w:beforeAutospacing="1" w:after="100" w:afterAutospacing="1"/>
        <w:jc w:val="both"/>
        <w:rPr>
          <w:b/>
          <w:sz w:val="22"/>
          <w:szCs w:val="22"/>
        </w:rPr>
      </w:pPr>
      <w:r w:rsidRPr="00A4566B">
        <w:rPr>
          <w:b/>
          <w:i/>
          <w:iCs/>
          <w:sz w:val="22"/>
          <w:szCs w:val="22"/>
        </w:rPr>
        <w:t>   Y afirman aún con mayor frecuencia que "si la muerte vino por Eva, por María vino la vida", como hace San Jerónimo." (</w:t>
      </w:r>
      <w:proofErr w:type="spellStart"/>
      <w:r w:rsidRPr="00A4566B">
        <w:rPr>
          <w:b/>
          <w:i/>
          <w:iCs/>
          <w:sz w:val="22"/>
          <w:szCs w:val="22"/>
        </w:rPr>
        <w:t>Vat</w:t>
      </w:r>
      <w:proofErr w:type="spellEnd"/>
      <w:r w:rsidRPr="00A4566B">
        <w:rPr>
          <w:b/>
          <w:i/>
          <w:iCs/>
          <w:sz w:val="22"/>
          <w:szCs w:val="22"/>
        </w:rPr>
        <w:t xml:space="preserve">. II. </w:t>
      </w:r>
      <w:proofErr w:type="spellStart"/>
      <w:r w:rsidRPr="00A4566B">
        <w:rPr>
          <w:b/>
          <w:i/>
          <w:iCs/>
          <w:sz w:val="22"/>
          <w:szCs w:val="22"/>
        </w:rPr>
        <w:t>Lum</w:t>
      </w:r>
      <w:proofErr w:type="spellEnd"/>
      <w:r w:rsidRPr="00A4566B">
        <w:rPr>
          <w:b/>
          <w:i/>
          <w:iCs/>
          <w:sz w:val="22"/>
          <w:szCs w:val="22"/>
        </w:rPr>
        <w:t xml:space="preserve">. </w:t>
      </w:r>
      <w:proofErr w:type="spellStart"/>
      <w:r w:rsidRPr="00A4566B">
        <w:rPr>
          <w:b/>
          <w:i/>
          <w:iCs/>
          <w:sz w:val="22"/>
          <w:szCs w:val="22"/>
        </w:rPr>
        <w:t>Gent</w:t>
      </w:r>
      <w:proofErr w:type="spellEnd"/>
      <w:r w:rsidRPr="00A4566B">
        <w:rPr>
          <w:b/>
          <w:i/>
          <w:iCs/>
          <w:sz w:val="22"/>
          <w:szCs w:val="22"/>
        </w:rPr>
        <w:t>. 56</w:t>
      </w:r>
      <w:r w:rsidRPr="006E71B5">
        <w:rPr>
          <w:b/>
          <w:sz w:val="22"/>
          <w:szCs w:val="22"/>
        </w:rPr>
        <w:t>)</w:t>
      </w:r>
    </w:p>
    <w:p w:rsidR="006E71B5" w:rsidRPr="006E71B5" w:rsidRDefault="006E71B5" w:rsidP="00A4566B">
      <w:pPr>
        <w:widowControl/>
        <w:autoSpaceDE/>
        <w:autoSpaceDN/>
        <w:adjustRightInd/>
        <w:spacing w:before="100" w:beforeAutospacing="1" w:after="100" w:afterAutospacing="1"/>
        <w:jc w:val="both"/>
        <w:rPr>
          <w:b/>
          <w:sz w:val="22"/>
          <w:szCs w:val="22"/>
        </w:rPr>
      </w:pPr>
      <w:r w:rsidRPr="006E71B5">
        <w:rPr>
          <w:b/>
          <w:sz w:val="22"/>
          <w:szCs w:val="22"/>
        </w:rPr>
        <w:t xml:space="preserve">   </w:t>
      </w:r>
      <w:r w:rsidRPr="00A4566B">
        <w:rPr>
          <w:b/>
          <w:bCs/>
          <w:sz w:val="22"/>
          <w:szCs w:val="22"/>
        </w:rPr>
        <w:t>5.2.2. Otras figuras</w:t>
      </w:r>
    </w:p>
    <w:p w:rsidR="006E71B5" w:rsidRDefault="006E71B5" w:rsidP="00A4566B">
      <w:pPr>
        <w:widowControl/>
        <w:autoSpaceDE/>
        <w:autoSpaceDN/>
        <w:adjustRightInd/>
        <w:spacing w:before="100" w:beforeAutospacing="1" w:after="100" w:afterAutospacing="1"/>
        <w:rPr>
          <w:b/>
          <w:sz w:val="22"/>
          <w:szCs w:val="22"/>
        </w:rPr>
      </w:pPr>
      <w:r w:rsidRPr="006E71B5">
        <w:rPr>
          <w:b/>
          <w:sz w:val="22"/>
          <w:szCs w:val="22"/>
        </w:rPr>
        <w:t>   Se diversifican con más originalidad, pero siempre suscitan diversos recuerdos y referencias a la Madre del Señor.</w:t>
      </w:r>
      <w:r w:rsidRPr="006E71B5">
        <w:rPr>
          <w:b/>
          <w:sz w:val="22"/>
          <w:szCs w:val="22"/>
        </w:rPr>
        <w:br/>
        <w:t xml:space="preserve">    - La presencia y la compañía con el elegido de Dios se hallan en </w:t>
      </w:r>
      <w:r w:rsidRPr="00A4566B">
        <w:rPr>
          <w:b/>
          <w:bCs/>
          <w:sz w:val="22"/>
          <w:szCs w:val="22"/>
        </w:rPr>
        <w:t>Sara,</w:t>
      </w:r>
      <w:r w:rsidRPr="006E71B5">
        <w:rPr>
          <w:b/>
          <w:sz w:val="22"/>
          <w:szCs w:val="22"/>
        </w:rPr>
        <w:t xml:space="preserve"> la Esposa de Abraham (</w:t>
      </w:r>
      <w:proofErr w:type="spellStart"/>
      <w:r w:rsidRPr="006E71B5">
        <w:rPr>
          <w:b/>
          <w:sz w:val="22"/>
          <w:szCs w:val="22"/>
        </w:rPr>
        <w:t>Gn.</w:t>
      </w:r>
      <w:proofErr w:type="spellEnd"/>
      <w:r w:rsidRPr="006E71B5">
        <w:rPr>
          <w:b/>
          <w:sz w:val="22"/>
          <w:szCs w:val="22"/>
        </w:rPr>
        <w:t xml:space="preserve"> 11. 12-20 y </w:t>
      </w:r>
      <w:proofErr w:type="spellStart"/>
      <w:r w:rsidRPr="006E71B5">
        <w:rPr>
          <w:b/>
          <w:sz w:val="22"/>
          <w:szCs w:val="22"/>
        </w:rPr>
        <w:t>Gn</w:t>
      </w:r>
      <w:proofErr w:type="spellEnd"/>
      <w:r w:rsidRPr="006E71B5">
        <w:rPr>
          <w:b/>
          <w:sz w:val="22"/>
          <w:szCs w:val="22"/>
        </w:rPr>
        <w:t xml:space="preserve"> 16. 15-27)</w:t>
      </w:r>
      <w:r w:rsidRPr="006E71B5">
        <w:rPr>
          <w:b/>
          <w:sz w:val="22"/>
          <w:szCs w:val="22"/>
        </w:rPr>
        <w:br/>
        <w:t xml:space="preserve">    - La decisión para cumplir con su misión fecunda está en </w:t>
      </w:r>
      <w:r w:rsidRPr="00A4566B">
        <w:rPr>
          <w:b/>
          <w:bCs/>
          <w:sz w:val="22"/>
          <w:szCs w:val="22"/>
        </w:rPr>
        <w:t>Rebeca</w:t>
      </w:r>
      <w:r w:rsidRPr="006E71B5">
        <w:rPr>
          <w:b/>
          <w:sz w:val="22"/>
          <w:szCs w:val="22"/>
        </w:rPr>
        <w:t>, la esposa de Isaac. (</w:t>
      </w:r>
      <w:proofErr w:type="spellStart"/>
      <w:r w:rsidRPr="006E71B5">
        <w:rPr>
          <w:b/>
          <w:sz w:val="22"/>
          <w:szCs w:val="22"/>
        </w:rPr>
        <w:t>Gn.</w:t>
      </w:r>
      <w:proofErr w:type="spellEnd"/>
      <w:r w:rsidRPr="006E71B5">
        <w:rPr>
          <w:b/>
          <w:sz w:val="22"/>
          <w:szCs w:val="22"/>
        </w:rPr>
        <w:t xml:space="preserve"> 24 55-67)</w:t>
      </w:r>
      <w:r w:rsidRPr="006E71B5">
        <w:rPr>
          <w:b/>
          <w:sz w:val="22"/>
          <w:szCs w:val="22"/>
        </w:rPr>
        <w:br/>
        <w:t xml:space="preserve">    - La fidelidad y la ternura se descubren en </w:t>
      </w:r>
      <w:r w:rsidRPr="00A4566B">
        <w:rPr>
          <w:b/>
          <w:bCs/>
          <w:sz w:val="22"/>
          <w:szCs w:val="22"/>
        </w:rPr>
        <w:t>Raquel</w:t>
      </w:r>
      <w:r w:rsidRPr="006E71B5">
        <w:rPr>
          <w:b/>
          <w:sz w:val="22"/>
          <w:szCs w:val="22"/>
        </w:rPr>
        <w:t>, la esposa preferida de Jacob. (</w:t>
      </w:r>
      <w:proofErr w:type="spellStart"/>
      <w:r w:rsidRPr="006E71B5">
        <w:rPr>
          <w:b/>
          <w:sz w:val="22"/>
          <w:szCs w:val="22"/>
        </w:rPr>
        <w:t>Gn.</w:t>
      </w:r>
      <w:proofErr w:type="spellEnd"/>
      <w:r w:rsidRPr="006E71B5">
        <w:rPr>
          <w:b/>
          <w:sz w:val="22"/>
          <w:szCs w:val="22"/>
        </w:rPr>
        <w:t xml:space="preserve"> 29. 3-30)</w:t>
      </w:r>
      <w:r w:rsidRPr="006E71B5">
        <w:rPr>
          <w:b/>
          <w:sz w:val="22"/>
          <w:szCs w:val="22"/>
        </w:rPr>
        <w:br/>
        <w:t xml:space="preserve">    - La estrecha relación con el Profeta de Israel está representada en </w:t>
      </w:r>
      <w:r w:rsidRPr="00A4566B">
        <w:rPr>
          <w:b/>
          <w:bCs/>
          <w:sz w:val="22"/>
          <w:szCs w:val="22"/>
        </w:rPr>
        <w:t>María</w:t>
      </w:r>
      <w:r w:rsidRPr="006E71B5">
        <w:rPr>
          <w:b/>
          <w:sz w:val="22"/>
          <w:szCs w:val="22"/>
        </w:rPr>
        <w:t>, la hermana de Moisés. (</w:t>
      </w:r>
      <w:proofErr w:type="spellStart"/>
      <w:r w:rsidRPr="006E71B5">
        <w:rPr>
          <w:b/>
          <w:sz w:val="22"/>
          <w:szCs w:val="22"/>
        </w:rPr>
        <w:t>Ex.</w:t>
      </w:r>
      <w:proofErr w:type="spellEnd"/>
      <w:r w:rsidRPr="006E71B5">
        <w:rPr>
          <w:b/>
          <w:sz w:val="22"/>
          <w:szCs w:val="22"/>
        </w:rPr>
        <w:t xml:space="preserve"> 15.20)</w:t>
      </w:r>
      <w:r w:rsidRPr="006E71B5">
        <w:rPr>
          <w:b/>
          <w:sz w:val="22"/>
          <w:szCs w:val="22"/>
        </w:rPr>
        <w:br/>
        <w:t xml:space="preserve">    - El valor y la fortaleza contra los enemigos se encuentran presentes, en </w:t>
      </w:r>
      <w:r w:rsidRPr="00A4566B">
        <w:rPr>
          <w:b/>
          <w:bCs/>
          <w:sz w:val="22"/>
          <w:szCs w:val="22"/>
        </w:rPr>
        <w:t>Débora</w:t>
      </w:r>
      <w:r w:rsidRPr="006E71B5">
        <w:rPr>
          <w:b/>
          <w:sz w:val="22"/>
          <w:szCs w:val="22"/>
        </w:rPr>
        <w:t xml:space="preserve"> la heroína de los primeros cánticos épicos de Israel. (Jue. 5.1-30) </w:t>
      </w:r>
      <w:r w:rsidRPr="006E71B5">
        <w:rPr>
          <w:b/>
          <w:sz w:val="22"/>
          <w:szCs w:val="22"/>
        </w:rPr>
        <w:br/>
        <w:t xml:space="preserve">    - El sentido de oración y la humildad se hallan expresados en </w:t>
      </w:r>
      <w:r w:rsidRPr="00A4566B">
        <w:rPr>
          <w:b/>
          <w:bCs/>
          <w:sz w:val="22"/>
          <w:szCs w:val="22"/>
        </w:rPr>
        <w:t>Ana</w:t>
      </w:r>
      <w:r w:rsidRPr="006E71B5">
        <w:rPr>
          <w:b/>
          <w:sz w:val="22"/>
          <w:szCs w:val="22"/>
        </w:rPr>
        <w:t>, la madre de Samuel. (</w:t>
      </w:r>
      <w:proofErr w:type="spellStart"/>
      <w:r w:rsidRPr="006E71B5">
        <w:rPr>
          <w:b/>
          <w:sz w:val="22"/>
          <w:szCs w:val="22"/>
        </w:rPr>
        <w:t>Sam.</w:t>
      </w:r>
      <w:proofErr w:type="spellEnd"/>
      <w:r w:rsidRPr="006E71B5">
        <w:rPr>
          <w:b/>
          <w:sz w:val="22"/>
          <w:szCs w:val="22"/>
        </w:rPr>
        <w:t xml:space="preserve"> 2. 1-10)</w:t>
      </w:r>
      <w:r w:rsidRPr="006E71B5">
        <w:rPr>
          <w:b/>
          <w:sz w:val="22"/>
          <w:szCs w:val="22"/>
        </w:rPr>
        <w:br/>
        <w:t xml:space="preserve">    - La influencia con el Rey se halla latente en </w:t>
      </w:r>
      <w:proofErr w:type="spellStart"/>
      <w:r w:rsidRPr="00A4566B">
        <w:rPr>
          <w:b/>
          <w:bCs/>
          <w:sz w:val="22"/>
          <w:szCs w:val="22"/>
        </w:rPr>
        <w:t>Betsabé</w:t>
      </w:r>
      <w:proofErr w:type="spellEnd"/>
      <w:r w:rsidRPr="006E71B5">
        <w:rPr>
          <w:b/>
          <w:sz w:val="22"/>
          <w:szCs w:val="22"/>
        </w:rPr>
        <w:t>, la madre de Salomón (1. Rey. 2 19-22).</w:t>
      </w:r>
      <w:r w:rsidRPr="006E71B5">
        <w:rPr>
          <w:b/>
          <w:sz w:val="22"/>
          <w:szCs w:val="22"/>
        </w:rPr>
        <w:br/>
        <w:t xml:space="preserve">    - La audacia para salvar al Pueblo elegido está en </w:t>
      </w:r>
      <w:r w:rsidRPr="00A4566B">
        <w:rPr>
          <w:b/>
          <w:bCs/>
          <w:sz w:val="22"/>
          <w:szCs w:val="22"/>
        </w:rPr>
        <w:t>Esther</w:t>
      </w:r>
      <w:r w:rsidRPr="006E71B5">
        <w:rPr>
          <w:b/>
          <w:sz w:val="22"/>
          <w:szCs w:val="22"/>
        </w:rPr>
        <w:t xml:space="preserve">, la reina elegida por </w:t>
      </w:r>
      <w:proofErr w:type="spellStart"/>
      <w:r w:rsidRPr="006E71B5">
        <w:rPr>
          <w:b/>
          <w:sz w:val="22"/>
          <w:szCs w:val="22"/>
        </w:rPr>
        <w:t>Asuero</w:t>
      </w:r>
      <w:proofErr w:type="spellEnd"/>
      <w:r w:rsidRPr="006E71B5">
        <w:rPr>
          <w:b/>
          <w:sz w:val="22"/>
          <w:szCs w:val="22"/>
        </w:rPr>
        <w:t>. (</w:t>
      </w:r>
      <w:proofErr w:type="spellStart"/>
      <w:r w:rsidRPr="006E71B5">
        <w:rPr>
          <w:b/>
          <w:sz w:val="22"/>
          <w:szCs w:val="22"/>
        </w:rPr>
        <w:t>Esth</w:t>
      </w:r>
      <w:proofErr w:type="spellEnd"/>
      <w:r w:rsidRPr="006E71B5">
        <w:rPr>
          <w:b/>
          <w:sz w:val="22"/>
          <w:szCs w:val="22"/>
        </w:rPr>
        <w:t>. 5. 1-8)</w:t>
      </w:r>
      <w:r w:rsidRPr="006E71B5">
        <w:rPr>
          <w:b/>
          <w:sz w:val="22"/>
          <w:szCs w:val="22"/>
        </w:rPr>
        <w:br/>
        <w:t xml:space="preserve">    - La prudencia y la decisión se hallan escondidas en </w:t>
      </w:r>
      <w:r w:rsidRPr="00A4566B">
        <w:rPr>
          <w:b/>
          <w:bCs/>
          <w:sz w:val="22"/>
          <w:szCs w:val="22"/>
        </w:rPr>
        <w:t>Judith</w:t>
      </w:r>
      <w:r w:rsidRPr="006E71B5">
        <w:rPr>
          <w:b/>
          <w:sz w:val="22"/>
          <w:szCs w:val="22"/>
        </w:rPr>
        <w:t>, la liberadora de la mano de los en</w:t>
      </w:r>
      <w:r w:rsidRPr="006E71B5">
        <w:rPr>
          <w:b/>
          <w:sz w:val="22"/>
          <w:szCs w:val="22"/>
        </w:rPr>
        <w:t>e</w:t>
      </w:r>
      <w:r w:rsidRPr="006E71B5">
        <w:rPr>
          <w:b/>
          <w:sz w:val="22"/>
          <w:szCs w:val="22"/>
        </w:rPr>
        <w:t>migos. (</w:t>
      </w:r>
      <w:proofErr w:type="spellStart"/>
      <w:r w:rsidRPr="006E71B5">
        <w:rPr>
          <w:b/>
          <w:sz w:val="22"/>
          <w:szCs w:val="22"/>
        </w:rPr>
        <w:t>Jud.</w:t>
      </w:r>
      <w:proofErr w:type="spellEnd"/>
      <w:r w:rsidRPr="006E71B5">
        <w:rPr>
          <w:b/>
          <w:sz w:val="22"/>
          <w:szCs w:val="22"/>
        </w:rPr>
        <w:t xml:space="preserve"> 16.1-17) </w:t>
      </w:r>
    </w:p>
    <w:p w:rsidR="002D10BA" w:rsidRPr="006E71B5" w:rsidRDefault="002D10BA" w:rsidP="002D10BA">
      <w:pPr>
        <w:widowControl/>
        <w:autoSpaceDE/>
        <w:autoSpaceDN/>
        <w:adjustRightInd/>
        <w:spacing w:before="100" w:beforeAutospacing="1" w:after="100" w:afterAutospacing="1"/>
        <w:jc w:val="center"/>
        <w:rPr>
          <w:b/>
          <w:sz w:val="22"/>
          <w:szCs w:val="22"/>
        </w:rPr>
      </w:pPr>
      <w:r>
        <w:rPr>
          <w:noProof/>
        </w:rPr>
        <w:drawing>
          <wp:inline distT="0" distB="0" distL="0" distR="0">
            <wp:extent cx="2407322" cy="2895600"/>
            <wp:effectExtent l="19050" t="0" r="0" b="0"/>
            <wp:docPr id="16" name="Imagen 16" descr="http://universoliterario.net/imariainmaculadaangelito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niversoliterario.net/imariainmaculadaangelitos4.jpg"/>
                    <pic:cNvPicPr>
                      <a:picLocks noChangeAspect="1" noChangeArrowheads="1"/>
                    </pic:cNvPicPr>
                  </pic:nvPicPr>
                  <pic:blipFill>
                    <a:blip r:embed="rId15"/>
                    <a:srcRect/>
                    <a:stretch>
                      <a:fillRect/>
                    </a:stretch>
                  </pic:blipFill>
                  <pic:spPr bwMode="auto">
                    <a:xfrm>
                      <a:off x="0" y="0"/>
                      <a:ext cx="2407322" cy="2895600"/>
                    </a:xfrm>
                    <a:prstGeom prst="rect">
                      <a:avLst/>
                    </a:prstGeom>
                    <a:noFill/>
                    <a:ln w="9525">
                      <a:noFill/>
                      <a:miter lim="800000"/>
                      <a:headEnd/>
                      <a:tailEnd/>
                    </a:ln>
                  </pic:spPr>
                </pic:pic>
              </a:graphicData>
            </a:graphic>
          </wp:inline>
        </w:drawing>
      </w:r>
    </w:p>
    <w:p w:rsidR="006E71B5" w:rsidRPr="006E71B5" w:rsidRDefault="006E71B5" w:rsidP="00A4566B">
      <w:pPr>
        <w:widowControl/>
        <w:autoSpaceDE/>
        <w:autoSpaceDN/>
        <w:adjustRightInd/>
        <w:spacing w:before="100" w:beforeAutospacing="1" w:after="100" w:afterAutospacing="1"/>
        <w:jc w:val="both"/>
        <w:rPr>
          <w:b/>
          <w:color w:val="0070C0"/>
          <w:sz w:val="22"/>
          <w:szCs w:val="22"/>
        </w:rPr>
      </w:pPr>
      <w:r w:rsidRPr="006E71B5">
        <w:rPr>
          <w:b/>
          <w:color w:val="0070C0"/>
          <w:sz w:val="22"/>
          <w:szCs w:val="22"/>
        </w:rPr>
        <w:t xml:space="preserve">  </w:t>
      </w:r>
      <w:r w:rsidRPr="00BC25C7">
        <w:rPr>
          <w:b/>
          <w:bCs/>
          <w:color w:val="0070C0"/>
          <w:sz w:val="22"/>
          <w:szCs w:val="22"/>
        </w:rPr>
        <w:t> 5.3. Nuevo Testamento</w:t>
      </w:r>
    </w:p>
    <w:p w:rsidR="00A4566B" w:rsidRDefault="006E71B5" w:rsidP="00A4566B">
      <w:pPr>
        <w:widowControl/>
        <w:autoSpaceDE/>
        <w:autoSpaceDN/>
        <w:adjustRightInd/>
        <w:spacing w:before="100" w:beforeAutospacing="1" w:after="100" w:afterAutospacing="1"/>
        <w:rPr>
          <w:b/>
          <w:sz w:val="22"/>
          <w:szCs w:val="22"/>
        </w:rPr>
      </w:pPr>
      <w:r w:rsidRPr="00A4566B">
        <w:rPr>
          <w:b/>
          <w:sz w:val="22"/>
          <w:szCs w:val="22"/>
        </w:rPr>
        <w:t>   Las diversas figuras femeninas del Nuevo Testamento también se presentan como referencias de María, ya que en la Iglesia, que Jesús quiso establecer para sus seguidores, la mujer tiene especial significado de amor, de fecundidad y de servicio.</w:t>
      </w:r>
    </w:p>
    <w:p w:rsidR="00A4566B" w:rsidRDefault="006E71B5" w:rsidP="00A4566B">
      <w:pPr>
        <w:widowControl/>
        <w:autoSpaceDE/>
        <w:autoSpaceDN/>
        <w:adjustRightInd/>
        <w:spacing w:before="100" w:beforeAutospacing="1" w:after="100" w:afterAutospacing="1"/>
        <w:rPr>
          <w:b/>
          <w:sz w:val="22"/>
          <w:szCs w:val="22"/>
        </w:rPr>
      </w:pPr>
      <w:r w:rsidRPr="006E71B5">
        <w:rPr>
          <w:b/>
          <w:sz w:val="22"/>
          <w:szCs w:val="22"/>
        </w:rPr>
        <w:br/>
      </w:r>
      <w:r w:rsidRPr="00A4566B">
        <w:rPr>
          <w:b/>
          <w:sz w:val="22"/>
          <w:szCs w:val="22"/>
        </w:rPr>
        <w:t>  Estas resonancias se encuentran en diversos relatos evangélicos</w:t>
      </w:r>
    </w:p>
    <w:p w:rsidR="002D10BA" w:rsidRDefault="006E71B5" w:rsidP="00A4566B">
      <w:pPr>
        <w:widowControl/>
        <w:autoSpaceDE/>
        <w:autoSpaceDN/>
        <w:adjustRightInd/>
        <w:spacing w:before="100" w:beforeAutospacing="1" w:after="100" w:afterAutospacing="1"/>
        <w:rPr>
          <w:b/>
          <w:sz w:val="22"/>
          <w:szCs w:val="22"/>
        </w:rPr>
      </w:pPr>
      <w:r w:rsidRPr="00A4566B">
        <w:rPr>
          <w:b/>
          <w:sz w:val="22"/>
          <w:szCs w:val="22"/>
        </w:rPr>
        <w:t xml:space="preserve">    - En la generosa disposición de su piadosa prima </w:t>
      </w:r>
      <w:r w:rsidRPr="00A4566B">
        <w:rPr>
          <w:b/>
          <w:bCs/>
          <w:sz w:val="22"/>
          <w:szCs w:val="22"/>
        </w:rPr>
        <w:t>Isabel</w:t>
      </w:r>
      <w:r w:rsidRPr="00A4566B">
        <w:rPr>
          <w:b/>
          <w:sz w:val="22"/>
          <w:szCs w:val="22"/>
        </w:rPr>
        <w:t>, la madre del Precursor, que reconoce por inspiración divina la dignidad de María de ser la Madre del Señor. (</w:t>
      </w:r>
      <w:proofErr w:type="spellStart"/>
      <w:r w:rsidRPr="00A4566B">
        <w:rPr>
          <w:b/>
          <w:sz w:val="22"/>
          <w:szCs w:val="22"/>
        </w:rPr>
        <w:t>Lc.</w:t>
      </w:r>
      <w:proofErr w:type="spellEnd"/>
      <w:r w:rsidRPr="00A4566B">
        <w:rPr>
          <w:b/>
          <w:sz w:val="22"/>
          <w:szCs w:val="22"/>
        </w:rPr>
        <w:t xml:space="preserve"> 1. 39.42)</w:t>
      </w:r>
    </w:p>
    <w:p w:rsidR="002D10BA" w:rsidRDefault="006E71B5" w:rsidP="00A4566B">
      <w:pPr>
        <w:widowControl/>
        <w:autoSpaceDE/>
        <w:autoSpaceDN/>
        <w:adjustRightInd/>
        <w:spacing w:before="100" w:beforeAutospacing="1" w:after="100" w:afterAutospacing="1"/>
        <w:rPr>
          <w:b/>
          <w:sz w:val="22"/>
          <w:szCs w:val="22"/>
        </w:rPr>
      </w:pPr>
      <w:r w:rsidRPr="00A4566B">
        <w:rPr>
          <w:b/>
          <w:sz w:val="22"/>
          <w:szCs w:val="22"/>
        </w:rPr>
        <w:lastRenderedPageBreak/>
        <w:t>    - En la decisión de</w:t>
      </w:r>
      <w:r w:rsidRPr="00A4566B">
        <w:rPr>
          <w:b/>
          <w:bCs/>
          <w:sz w:val="22"/>
          <w:szCs w:val="22"/>
        </w:rPr>
        <w:t xml:space="preserve"> Ana</w:t>
      </w:r>
      <w:r w:rsidRPr="00A4566B">
        <w:rPr>
          <w:b/>
          <w:sz w:val="22"/>
          <w:szCs w:val="22"/>
        </w:rPr>
        <w:t>, la profetisa del Templo, que vino a hablar de Jesús cuando fue present</w:t>
      </w:r>
      <w:r w:rsidRPr="00A4566B">
        <w:rPr>
          <w:b/>
          <w:sz w:val="22"/>
          <w:szCs w:val="22"/>
        </w:rPr>
        <w:t>a</w:t>
      </w:r>
      <w:r w:rsidRPr="00A4566B">
        <w:rPr>
          <w:b/>
          <w:sz w:val="22"/>
          <w:szCs w:val="22"/>
        </w:rPr>
        <w:t>do para cumplir la Ley de Moisés (</w:t>
      </w:r>
      <w:proofErr w:type="spellStart"/>
      <w:r w:rsidRPr="00A4566B">
        <w:rPr>
          <w:b/>
          <w:sz w:val="22"/>
          <w:szCs w:val="22"/>
        </w:rPr>
        <w:t>Lc.</w:t>
      </w:r>
      <w:proofErr w:type="spellEnd"/>
      <w:r w:rsidRPr="00A4566B">
        <w:rPr>
          <w:b/>
          <w:sz w:val="22"/>
          <w:szCs w:val="22"/>
        </w:rPr>
        <w:t xml:space="preserve"> 2. 36-38).</w:t>
      </w:r>
    </w:p>
    <w:p w:rsidR="002D10BA" w:rsidRDefault="006E71B5" w:rsidP="00A4566B">
      <w:pPr>
        <w:widowControl/>
        <w:autoSpaceDE/>
        <w:autoSpaceDN/>
        <w:adjustRightInd/>
        <w:spacing w:before="100" w:beforeAutospacing="1" w:after="100" w:afterAutospacing="1"/>
        <w:rPr>
          <w:b/>
          <w:sz w:val="22"/>
          <w:szCs w:val="22"/>
        </w:rPr>
      </w:pPr>
      <w:r w:rsidRPr="00A4566B">
        <w:rPr>
          <w:b/>
          <w:sz w:val="22"/>
          <w:szCs w:val="22"/>
        </w:rPr>
        <w:t xml:space="preserve">    - En el gesto doloroso de la </w:t>
      </w:r>
      <w:r w:rsidRPr="00A4566B">
        <w:rPr>
          <w:b/>
          <w:bCs/>
          <w:sz w:val="22"/>
          <w:szCs w:val="22"/>
        </w:rPr>
        <w:t xml:space="preserve">viuda de </w:t>
      </w:r>
      <w:proofErr w:type="spellStart"/>
      <w:r w:rsidRPr="00A4566B">
        <w:rPr>
          <w:b/>
          <w:bCs/>
          <w:sz w:val="22"/>
          <w:szCs w:val="22"/>
        </w:rPr>
        <w:t>Naim</w:t>
      </w:r>
      <w:proofErr w:type="spellEnd"/>
      <w:r w:rsidRPr="00A4566B">
        <w:rPr>
          <w:b/>
          <w:sz w:val="22"/>
          <w:szCs w:val="22"/>
        </w:rPr>
        <w:t>, que lloraba la muerte de su hijo, representando el dolor que pronto María iba a sentir en el Calvario. (</w:t>
      </w:r>
      <w:proofErr w:type="spellStart"/>
      <w:r w:rsidRPr="00A4566B">
        <w:rPr>
          <w:b/>
          <w:sz w:val="22"/>
          <w:szCs w:val="22"/>
        </w:rPr>
        <w:t>Lc.</w:t>
      </w:r>
      <w:proofErr w:type="spellEnd"/>
      <w:r w:rsidRPr="00A4566B">
        <w:rPr>
          <w:b/>
          <w:sz w:val="22"/>
          <w:szCs w:val="22"/>
        </w:rPr>
        <w:t xml:space="preserve"> 7.13)</w:t>
      </w:r>
    </w:p>
    <w:p w:rsidR="002D10BA" w:rsidRDefault="006E71B5" w:rsidP="00A4566B">
      <w:pPr>
        <w:widowControl/>
        <w:autoSpaceDE/>
        <w:autoSpaceDN/>
        <w:adjustRightInd/>
        <w:spacing w:before="100" w:beforeAutospacing="1" w:after="100" w:afterAutospacing="1"/>
        <w:rPr>
          <w:b/>
          <w:sz w:val="22"/>
          <w:szCs w:val="22"/>
        </w:rPr>
      </w:pPr>
      <w:r w:rsidRPr="00A4566B">
        <w:rPr>
          <w:b/>
          <w:sz w:val="22"/>
          <w:szCs w:val="22"/>
        </w:rPr>
        <w:t xml:space="preserve">    - En la fraternidad, la fe y la dedicación al servicio de Jesús de las dos hermanas de Lázaro: la convertida </w:t>
      </w:r>
      <w:r w:rsidRPr="00A4566B">
        <w:rPr>
          <w:b/>
          <w:bCs/>
          <w:sz w:val="22"/>
          <w:szCs w:val="22"/>
        </w:rPr>
        <w:t>María Magdalena</w:t>
      </w:r>
      <w:r w:rsidRPr="00A4566B">
        <w:rPr>
          <w:b/>
          <w:sz w:val="22"/>
          <w:szCs w:val="22"/>
        </w:rPr>
        <w:t xml:space="preserve"> y la afanosa </w:t>
      </w:r>
      <w:r w:rsidRPr="00A4566B">
        <w:rPr>
          <w:b/>
          <w:bCs/>
          <w:sz w:val="22"/>
          <w:szCs w:val="22"/>
        </w:rPr>
        <w:t>Marta</w:t>
      </w:r>
      <w:r w:rsidRPr="00A4566B">
        <w:rPr>
          <w:b/>
          <w:sz w:val="22"/>
          <w:szCs w:val="22"/>
        </w:rPr>
        <w:t>. (</w:t>
      </w:r>
      <w:proofErr w:type="spellStart"/>
      <w:r w:rsidRPr="00A4566B">
        <w:rPr>
          <w:b/>
          <w:sz w:val="22"/>
          <w:szCs w:val="22"/>
        </w:rPr>
        <w:t>Lc.</w:t>
      </w:r>
      <w:proofErr w:type="spellEnd"/>
      <w:r w:rsidRPr="00A4566B">
        <w:rPr>
          <w:b/>
          <w:sz w:val="22"/>
          <w:szCs w:val="22"/>
        </w:rPr>
        <w:t xml:space="preserve"> 10. 38-41 y </w:t>
      </w:r>
      <w:proofErr w:type="spellStart"/>
      <w:r w:rsidRPr="00A4566B">
        <w:rPr>
          <w:b/>
          <w:sz w:val="22"/>
          <w:szCs w:val="22"/>
        </w:rPr>
        <w:t>Jn.</w:t>
      </w:r>
      <w:proofErr w:type="spellEnd"/>
      <w:r w:rsidRPr="00A4566B">
        <w:rPr>
          <w:b/>
          <w:sz w:val="22"/>
          <w:szCs w:val="22"/>
        </w:rPr>
        <w:t xml:space="preserve"> 17-27)</w:t>
      </w:r>
    </w:p>
    <w:p w:rsidR="002D10BA" w:rsidRDefault="006E71B5" w:rsidP="00A4566B">
      <w:pPr>
        <w:widowControl/>
        <w:autoSpaceDE/>
        <w:autoSpaceDN/>
        <w:adjustRightInd/>
        <w:spacing w:before="100" w:beforeAutospacing="1" w:after="100" w:afterAutospacing="1"/>
        <w:rPr>
          <w:b/>
          <w:sz w:val="22"/>
          <w:szCs w:val="22"/>
        </w:rPr>
      </w:pPr>
      <w:r w:rsidRPr="00A4566B">
        <w:rPr>
          <w:b/>
          <w:sz w:val="22"/>
          <w:szCs w:val="22"/>
        </w:rPr>
        <w:t xml:space="preserve">    - En la valiente </w:t>
      </w:r>
      <w:r w:rsidRPr="00A4566B">
        <w:rPr>
          <w:b/>
          <w:bCs/>
          <w:sz w:val="22"/>
          <w:szCs w:val="22"/>
        </w:rPr>
        <w:t>cananea</w:t>
      </w:r>
      <w:r w:rsidRPr="00A4566B">
        <w:rPr>
          <w:b/>
          <w:sz w:val="22"/>
          <w:szCs w:val="22"/>
        </w:rPr>
        <w:t xml:space="preserve"> que demandó la ayuda del Señor y mereció alabanza por su fe. (</w:t>
      </w:r>
      <w:proofErr w:type="spellStart"/>
      <w:r w:rsidRPr="00A4566B">
        <w:rPr>
          <w:b/>
          <w:sz w:val="22"/>
          <w:szCs w:val="22"/>
        </w:rPr>
        <w:t>Mt.</w:t>
      </w:r>
      <w:proofErr w:type="spellEnd"/>
      <w:r w:rsidRPr="00A4566B">
        <w:rPr>
          <w:b/>
          <w:sz w:val="22"/>
          <w:szCs w:val="22"/>
        </w:rPr>
        <w:t xml:space="preserve"> 15.28)</w:t>
      </w:r>
    </w:p>
    <w:p w:rsidR="00A4566B" w:rsidRDefault="006E71B5" w:rsidP="00A4566B">
      <w:pPr>
        <w:widowControl/>
        <w:autoSpaceDE/>
        <w:autoSpaceDN/>
        <w:adjustRightInd/>
        <w:spacing w:before="100" w:beforeAutospacing="1" w:after="100" w:afterAutospacing="1"/>
        <w:rPr>
          <w:b/>
          <w:sz w:val="22"/>
          <w:szCs w:val="22"/>
        </w:rPr>
      </w:pPr>
      <w:r w:rsidRPr="00A4566B">
        <w:rPr>
          <w:b/>
          <w:sz w:val="22"/>
          <w:szCs w:val="22"/>
        </w:rPr>
        <w:t xml:space="preserve">    - En la desenvuelta </w:t>
      </w:r>
      <w:r w:rsidRPr="00A4566B">
        <w:rPr>
          <w:b/>
          <w:bCs/>
          <w:sz w:val="22"/>
          <w:szCs w:val="22"/>
        </w:rPr>
        <w:t>samaritana</w:t>
      </w:r>
      <w:r w:rsidRPr="00A4566B">
        <w:rPr>
          <w:b/>
          <w:sz w:val="22"/>
          <w:szCs w:val="22"/>
        </w:rPr>
        <w:t>, que descubrió al Profeta peregrino junto al pozo de Jacob y c</w:t>
      </w:r>
      <w:r w:rsidRPr="00A4566B">
        <w:rPr>
          <w:b/>
          <w:sz w:val="22"/>
          <w:szCs w:val="22"/>
        </w:rPr>
        <w:t>o</w:t>
      </w:r>
      <w:r w:rsidRPr="00A4566B">
        <w:rPr>
          <w:b/>
          <w:sz w:val="22"/>
          <w:szCs w:val="22"/>
        </w:rPr>
        <w:t>rrió a proclamar el encuentro a todos los habitantes de la aldea. (</w:t>
      </w:r>
      <w:proofErr w:type="spellStart"/>
      <w:r w:rsidRPr="00A4566B">
        <w:rPr>
          <w:b/>
          <w:sz w:val="22"/>
          <w:szCs w:val="22"/>
        </w:rPr>
        <w:t>Jn.</w:t>
      </w:r>
      <w:proofErr w:type="spellEnd"/>
      <w:r w:rsidRPr="00A4566B">
        <w:rPr>
          <w:b/>
          <w:sz w:val="22"/>
          <w:szCs w:val="22"/>
        </w:rPr>
        <w:t xml:space="preserve"> 4. 7-27) </w:t>
      </w:r>
    </w:p>
    <w:p w:rsidR="006E71B5" w:rsidRDefault="006E71B5" w:rsidP="00A4566B">
      <w:pPr>
        <w:widowControl/>
        <w:autoSpaceDE/>
        <w:autoSpaceDN/>
        <w:adjustRightInd/>
        <w:spacing w:before="100" w:beforeAutospacing="1" w:after="100" w:afterAutospacing="1"/>
        <w:jc w:val="both"/>
        <w:rPr>
          <w:b/>
          <w:sz w:val="22"/>
          <w:szCs w:val="22"/>
        </w:rPr>
      </w:pPr>
      <w:r w:rsidRPr="00A4566B">
        <w:rPr>
          <w:b/>
          <w:sz w:val="22"/>
          <w:szCs w:val="22"/>
        </w:rPr>
        <w:t>   Con todas ellas, María se presenta como fuerza y vida de la Iglesia, cauce y aliento de los cristi</w:t>
      </w:r>
      <w:r w:rsidRPr="00A4566B">
        <w:rPr>
          <w:b/>
          <w:sz w:val="22"/>
          <w:szCs w:val="22"/>
        </w:rPr>
        <w:t>a</w:t>
      </w:r>
      <w:r w:rsidRPr="00A4566B">
        <w:rPr>
          <w:b/>
          <w:sz w:val="22"/>
          <w:szCs w:val="22"/>
        </w:rPr>
        <w:t>nos, esperanza y modelo de cuantos quieren seguir a Jesús. Este es precisamente el sentido del ideal mariano y el alma de la devoción que los cristianos sienten por ella</w:t>
      </w:r>
    </w:p>
    <w:p w:rsidR="002D10BA" w:rsidRPr="00A4566B" w:rsidRDefault="002D10BA" w:rsidP="002D10BA">
      <w:pPr>
        <w:widowControl/>
        <w:autoSpaceDE/>
        <w:autoSpaceDN/>
        <w:adjustRightInd/>
        <w:spacing w:before="100" w:beforeAutospacing="1" w:after="100" w:afterAutospacing="1"/>
        <w:jc w:val="center"/>
        <w:rPr>
          <w:b/>
          <w:sz w:val="22"/>
          <w:szCs w:val="22"/>
        </w:rPr>
      </w:pPr>
      <w:r>
        <w:rPr>
          <w:noProof/>
        </w:rPr>
        <w:drawing>
          <wp:inline distT="0" distB="0" distL="0" distR="0">
            <wp:extent cx="3067989" cy="2324100"/>
            <wp:effectExtent l="19050" t="0" r="0" b="0"/>
            <wp:docPr id="19" name="Imagen 19" descr="http://parroquiacristocamino.net76.net/images/virgen%20ma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arroquiacristocamino.net76.net/images/virgen%20maria.jpg"/>
                    <pic:cNvPicPr>
                      <a:picLocks noChangeAspect="1" noChangeArrowheads="1"/>
                    </pic:cNvPicPr>
                  </pic:nvPicPr>
                  <pic:blipFill>
                    <a:blip r:embed="rId16"/>
                    <a:srcRect/>
                    <a:stretch>
                      <a:fillRect/>
                    </a:stretch>
                  </pic:blipFill>
                  <pic:spPr bwMode="auto">
                    <a:xfrm>
                      <a:off x="0" y="0"/>
                      <a:ext cx="3071776" cy="2326968"/>
                    </a:xfrm>
                    <a:prstGeom prst="rect">
                      <a:avLst/>
                    </a:prstGeom>
                    <a:noFill/>
                    <a:ln w="9525">
                      <a:noFill/>
                      <a:miter lim="800000"/>
                      <a:headEnd/>
                      <a:tailEnd/>
                    </a:ln>
                  </pic:spPr>
                </pic:pic>
              </a:graphicData>
            </a:graphic>
          </wp:inline>
        </w:drawing>
      </w:r>
    </w:p>
    <w:p w:rsidR="00A4566B" w:rsidRPr="00BC25C7" w:rsidRDefault="00A4566B" w:rsidP="00A4566B">
      <w:pPr>
        <w:widowControl/>
        <w:autoSpaceDE/>
        <w:autoSpaceDN/>
        <w:adjustRightInd/>
        <w:spacing w:before="100" w:beforeAutospacing="1" w:after="100" w:afterAutospacing="1"/>
        <w:jc w:val="both"/>
        <w:rPr>
          <w:rStyle w:val="Textoennegrita"/>
          <w:color w:val="FF0000"/>
          <w:sz w:val="22"/>
          <w:szCs w:val="22"/>
        </w:rPr>
      </w:pPr>
      <w:r w:rsidRPr="00BC25C7">
        <w:rPr>
          <w:rStyle w:val="Textoennegrita"/>
          <w:color w:val="FF0000"/>
          <w:sz w:val="22"/>
          <w:szCs w:val="22"/>
        </w:rPr>
        <w:t>6. La referencia evangélica</w:t>
      </w:r>
    </w:p>
    <w:p w:rsidR="00A4566B" w:rsidRDefault="00A4566B" w:rsidP="00A4566B">
      <w:pPr>
        <w:widowControl/>
        <w:autoSpaceDE/>
        <w:autoSpaceDN/>
        <w:adjustRightInd/>
        <w:spacing w:before="100" w:beforeAutospacing="1" w:after="100" w:afterAutospacing="1"/>
        <w:jc w:val="both"/>
        <w:rPr>
          <w:rStyle w:val="estilo21"/>
          <w:b/>
          <w:sz w:val="22"/>
          <w:szCs w:val="22"/>
        </w:rPr>
      </w:pPr>
      <w:r w:rsidRPr="00A4566B">
        <w:rPr>
          <w:b/>
          <w:sz w:val="22"/>
          <w:szCs w:val="22"/>
        </w:rPr>
        <w:t>  </w:t>
      </w:r>
      <w:r w:rsidRPr="00A4566B">
        <w:rPr>
          <w:rStyle w:val="estilo21"/>
          <w:b/>
          <w:sz w:val="22"/>
          <w:szCs w:val="22"/>
        </w:rPr>
        <w:t xml:space="preserve"> Sin la referencia evangélica, la vida de María apenas si puede entenderse. Es en el Nuevo Test</w:t>
      </w:r>
      <w:r w:rsidRPr="00A4566B">
        <w:rPr>
          <w:rStyle w:val="estilo21"/>
          <w:b/>
          <w:sz w:val="22"/>
          <w:szCs w:val="22"/>
        </w:rPr>
        <w:t>a</w:t>
      </w:r>
      <w:r w:rsidRPr="00A4566B">
        <w:rPr>
          <w:rStyle w:val="estilo21"/>
          <w:b/>
          <w:sz w:val="22"/>
          <w:szCs w:val="22"/>
        </w:rPr>
        <w:t>mento en donde aparece con más nitidez la figura de la Madre del Señor. Y sólo desde el Nuevo Testamento se puede descifrar el significado de su vida silenciosa en los comienzos de la Iglesia de Jesús.</w:t>
      </w:r>
    </w:p>
    <w:p w:rsidR="00A4566B" w:rsidRDefault="00A4566B" w:rsidP="00A4566B">
      <w:pPr>
        <w:widowControl/>
        <w:autoSpaceDE/>
        <w:autoSpaceDN/>
        <w:adjustRightInd/>
        <w:spacing w:before="100" w:beforeAutospacing="1" w:after="100" w:afterAutospacing="1"/>
        <w:jc w:val="both"/>
        <w:rPr>
          <w:rStyle w:val="estilo21"/>
          <w:b/>
          <w:sz w:val="22"/>
          <w:szCs w:val="22"/>
        </w:rPr>
      </w:pPr>
      <w:r w:rsidRPr="00A4566B">
        <w:rPr>
          <w:rStyle w:val="estilo21"/>
          <w:b/>
          <w:sz w:val="22"/>
          <w:szCs w:val="22"/>
        </w:rPr>
        <w:t xml:space="preserve">   En el testimonio que nos ofrecen los evangelistas, con sus datos sobre la vida y el mensaje de Jesús, María se presenta íntimamente asociada a la obra y a la misión salvadora de su Hijo. </w:t>
      </w:r>
      <w:r w:rsidRPr="00A4566B">
        <w:rPr>
          <w:b/>
          <w:sz w:val="22"/>
          <w:szCs w:val="22"/>
        </w:rPr>
        <w:br/>
      </w:r>
      <w:r w:rsidRPr="00A4566B">
        <w:rPr>
          <w:rStyle w:val="estilo21"/>
          <w:b/>
          <w:sz w:val="22"/>
          <w:szCs w:val="22"/>
        </w:rPr>
        <w:t>   Lo singular de la biografía de María es el misterioso silencio que ella manifiesta, adornado por los gestos de su presencia en las horas claves de la vida de Jesús.</w:t>
      </w:r>
    </w:p>
    <w:p w:rsidR="00A4566B" w:rsidRDefault="00A4566B" w:rsidP="00A4566B">
      <w:pPr>
        <w:widowControl/>
        <w:autoSpaceDE/>
        <w:autoSpaceDN/>
        <w:adjustRightInd/>
        <w:spacing w:before="100" w:beforeAutospacing="1" w:after="100" w:afterAutospacing="1"/>
        <w:jc w:val="both"/>
        <w:rPr>
          <w:rStyle w:val="estilo21"/>
          <w:b/>
          <w:sz w:val="22"/>
          <w:szCs w:val="22"/>
        </w:rPr>
      </w:pPr>
      <w:r w:rsidRPr="00A4566B">
        <w:rPr>
          <w:rStyle w:val="estilo21"/>
          <w:b/>
          <w:sz w:val="22"/>
          <w:szCs w:val="22"/>
        </w:rPr>
        <w:t>   Por eso, sin el seguimiento de los hechos y dichos de Jesús, poco o nada se puede decir ni e</w:t>
      </w:r>
      <w:r w:rsidRPr="00A4566B">
        <w:rPr>
          <w:rStyle w:val="estilo21"/>
          <w:b/>
          <w:sz w:val="22"/>
          <w:szCs w:val="22"/>
        </w:rPr>
        <w:t>n</w:t>
      </w:r>
      <w:r w:rsidRPr="00A4566B">
        <w:rPr>
          <w:rStyle w:val="estilo21"/>
          <w:b/>
          <w:sz w:val="22"/>
          <w:szCs w:val="22"/>
        </w:rPr>
        <w:t>tender de una mujer fiel como ella, que sólo nació, vivió y murió para cumplir la voluntad de tal Hijo.</w:t>
      </w:r>
      <w:r w:rsidRPr="00A4566B">
        <w:rPr>
          <w:b/>
          <w:sz w:val="22"/>
          <w:szCs w:val="22"/>
        </w:rPr>
        <w:br/>
      </w:r>
      <w:r w:rsidRPr="00A4566B">
        <w:rPr>
          <w:rStyle w:val="estilo21"/>
          <w:b/>
          <w:sz w:val="22"/>
          <w:szCs w:val="22"/>
        </w:rPr>
        <w:t>   La vida de María se inicia desde el hecho sublime de la Encarnación y termina en el latente r</w:t>
      </w:r>
      <w:r w:rsidRPr="00A4566B">
        <w:rPr>
          <w:rStyle w:val="estilo21"/>
          <w:b/>
          <w:sz w:val="22"/>
          <w:szCs w:val="22"/>
        </w:rPr>
        <w:t>e</w:t>
      </w:r>
      <w:r w:rsidRPr="00A4566B">
        <w:rPr>
          <w:rStyle w:val="estilo21"/>
          <w:b/>
          <w:sz w:val="22"/>
          <w:szCs w:val="22"/>
        </w:rPr>
        <w:t xml:space="preserve">cuerdo heredado de la primitiva Iglesia, cuando muere de amor y es llevada por el amor al cielo, siguiendo los pasos de Jesús. Entre ambos momentos hay unos pasos maravillosos. </w:t>
      </w:r>
    </w:p>
    <w:p w:rsidR="00A4566B" w:rsidRDefault="00A4566B" w:rsidP="00A4566B">
      <w:pPr>
        <w:widowControl/>
        <w:autoSpaceDE/>
        <w:autoSpaceDN/>
        <w:adjustRightInd/>
        <w:spacing w:before="100" w:beforeAutospacing="1" w:after="100" w:afterAutospacing="1"/>
        <w:jc w:val="both"/>
        <w:rPr>
          <w:rStyle w:val="estilo21"/>
          <w:b/>
          <w:sz w:val="22"/>
          <w:szCs w:val="22"/>
        </w:rPr>
      </w:pPr>
      <w:r w:rsidRPr="00A4566B">
        <w:rPr>
          <w:rStyle w:val="estilo21"/>
          <w:b/>
          <w:sz w:val="22"/>
          <w:szCs w:val="22"/>
        </w:rPr>
        <w:t>   Ella reci</w:t>
      </w:r>
      <w:r w:rsidRPr="00A4566B">
        <w:rPr>
          <w:rStyle w:val="estilo21"/>
          <w:b/>
          <w:sz w:val="22"/>
          <w:szCs w:val="22"/>
        </w:rPr>
        <w:softHyphen/>
        <w:t>be el anuncio del enviado del Señor y, aceptada su misión, sólo vive para. (</w:t>
      </w:r>
      <w:proofErr w:type="spellStart"/>
      <w:r w:rsidRPr="00A4566B">
        <w:rPr>
          <w:rStyle w:val="estilo21"/>
          <w:b/>
          <w:sz w:val="22"/>
          <w:szCs w:val="22"/>
        </w:rPr>
        <w:t>Lc.</w:t>
      </w:r>
      <w:proofErr w:type="spellEnd"/>
      <w:r w:rsidRPr="00A4566B">
        <w:rPr>
          <w:rStyle w:val="estilo21"/>
          <w:b/>
          <w:sz w:val="22"/>
          <w:szCs w:val="22"/>
        </w:rPr>
        <w:t xml:space="preserve"> 1-2). Al declarar su disponibilidad a la voluntad divina. Se hace acreedora a nuestra emocionada gratitud: </w:t>
      </w:r>
      <w:r w:rsidRPr="00A4566B">
        <w:rPr>
          <w:rStyle w:val="nfasis"/>
          <w:b/>
          <w:sz w:val="22"/>
          <w:szCs w:val="22"/>
        </w:rPr>
        <w:t>"He aquí la esclava del Señor: que se cumpla en mí todo lo que has anunciado." (</w:t>
      </w:r>
      <w:proofErr w:type="spellStart"/>
      <w:r w:rsidRPr="00A4566B">
        <w:rPr>
          <w:rStyle w:val="nfasis"/>
          <w:b/>
          <w:sz w:val="22"/>
          <w:szCs w:val="22"/>
        </w:rPr>
        <w:t>Lc.</w:t>
      </w:r>
      <w:proofErr w:type="spellEnd"/>
      <w:r w:rsidRPr="00A4566B">
        <w:rPr>
          <w:rStyle w:val="nfasis"/>
          <w:b/>
          <w:sz w:val="22"/>
          <w:szCs w:val="22"/>
        </w:rPr>
        <w:t xml:space="preserve"> 1.38)</w:t>
      </w:r>
      <w:r w:rsidRPr="00A4566B">
        <w:rPr>
          <w:rStyle w:val="estilo21"/>
          <w:b/>
          <w:sz w:val="22"/>
          <w:szCs w:val="22"/>
        </w:rPr>
        <w:t>.   Todo lo que podemos decir de sus años sobre la tierra se sintetizan en esa dis</w:t>
      </w:r>
      <w:r w:rsidRPr="00A4566B">
        <w:rPr>
          <w:rStyle w:val="estilo21"/>
          <w:b/>
          <w:sz w:val="22"/>
          <w:szCs w:val="22"/>
        </w:rPr>
        <w:softHyphen/>
        <w:t>posición de entrega fiel, cumpliendo en todo la voluntad del Padre. Hace posible la venida de Cristo a la tierra. Abre las puertas de la salvación.</w:t>
      </w:r>
    </w:p>
    <w:p w:rsidR="00A4566B" w:rsidRPr="00A4566B" w:rsidRDefault="00A4566B" w:rsidP="00A4566B">
      <w:pPr>
        <w:widowControl/>
        <w:autoSpaceDE/>
        <w:autoSpaceDN/>
        <w:adjustRightInd/>
        <w:spacing w:before="100" w:beforeAutospacing="1" w:after="100" w:afterAutospacing="1"/>
        <w:jc w:val="both"/>
        <w:rPr>
          <w:b/>
          <w:sz w:val="22"/>
          <w:szCs w:val="22"/>
        </w:rPr>
      </w:pPr>
      <w:r w:rsidRPr="00A4566B">
        <w:rPr>
          <w:rStyle w:val="estilo21"/>
          <w:b/>
          <w:sz w:val="22"/>
          <w:szCs w:val="22"/>
        </w:rPr>
        <w:lastRenderedPageBreak/>
        <w:t xml:space="preserve">   La infancia de Cristo y la vida oculta de trabajador de </w:t>
      </w:r>
      <w:proofErr w:type="spellStart"/>
      <w:r w:rsidRPr="00A4566B">
        <w:rPr>
          <w:rStyle w:val="estilo21"/>
          <w:b/>
          <w:sz w:val="22"/>
          <w:szCs w:val="22"/>
        </w:rPr>
        <w:t>Nazareth</w:t>
      </w:r>
      <w:proofErr w:type="spellEnd"/>
      <w:r w:rsidRPr="00A4566B">
        <w:rPr>
          <w:rStyle w:val="estilo21"/>
          <w:b/>
          <w:sz w:val="22"/>
          <w:szCs w:val="22"/>
        </w:rPr>
        <w:t>, ocupan la mayor parte de su atención. De esos años nos dicen los testigos evan</w:t>
      </w:r>
      <w:r w:rsidRPr="00A4566B">
        <w:rPr>
          <w:rStyle w:val="estilo21"/>
          <w:b/>
          <w:sz w:val="22"/>
          <w:szCs w:val="22"/>
        </w:rPr>
        <w:softHyphen/>
        <w:t xml:space="preserve">gélicos que </w:t>
      </w:r>
      <w:r w:rsidRPr="00A4566B">
        <w:rPr>
          <w:rStyle w:val="nfasis"/>
          <w:b/>
          <w:sz w:val="22"/>
          <w:szCs w:val="22"/>
        </w:rPr>
        <w:t>"su Madre conservaba todas las cosas en su corazón." (</w:t>
      </w:r>
      <w:proofErr w:type="spellStart"/>
      <w:r w:rsidRPr="00A4566B">
        <w:rPr>
          <w:rStyle w:val="nfasis"/>
          <w:b/>
          <w:sz w:val="22"/>
          <w:szCs w:val="22"/>
        </w:rPr>
        <w:t>Lc.</w:t>
      </w:r>
      <w:proofErr w:type="spellEnd"/>
      <w:r w:rsidRPr="00A4566B">
        <w:rPr>
          <w:rStyle w:val="nfasis"/>
          <w:b/>
          <w:sz w:val="22"/>
          <w:szCs w:val="22"/>
        </w:rPr>
        <w:t xml:space="preserve"> 2. 50-51).</w:t>
      </w:r>
    </w:p>
    <w:p w:rsidR="00A4566B" w:rsidRDefault="00A4566B" w:rsidP="00A4566B">
      <w:pPr>
        <w:widowControl/>
        <w:autoSpaceDE/>
        <w:autoSpaceDN/>
        <w:adjustRightInd/>
        <w:spacing w:before="100" w:beforeAutospacing="1" w:after="100" w:afterAutospacing="1"/>
        <w:jc w:val="center"/>
        <w:rPr>
          <w:b/>
          <w:sz w:val="22"/>
          <w:szCs w:val="22"/>
        </w:rPr>
      </w:pPr>
      <w:r>
        <w:rPr>
          <w:noProof/>
        </w:rPr>
        <w:drawing>
          <wp:inline distT="0" distB="0" distL="0" distR="0">
            <wp:extent cx="3402635" cy="2438400"/>
            <wp:effectExtent l="19050" t="0" r="7315" b="0"/>
            <wp:docPr id="50" name="Imagen 50" descr="http://www.infovaticana.com/wp-content/uploads/2013/08/asunc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infovaticana.com/wp-content/uploads/2013/08/asuncion2.jpg"/>
                    <pic:cNvPicPr>
                      <a:picLocks noChangeAspect="1" noChangeArrowheads="1"/>
                    </pic:cNvPicPr>
                  </pic:nvPicPr>
                  <pic:blipFill>
                    <a:blip r:embed="rId17" cstate="print"/>
                    <a:srcRect/>
                    <a:stretch>
                      <a:fillRect/>
                    </a:stretch>
                  </pic:blipFill>
                  <pic:spPr bwMode="auto">
                    <a:xfrm>
                      <a:off x="0" y="0"/>
                      <a:ext cx="3408104" cy="2442319"/>
                    </a:xfrm>
                    <a:prstGeom prst="rect">
                      <a:avLst/>
                    </a:prstGeom>
                    <a:noFill/>
                    <a:ln w="9525">
                      <a:noFill/>
                      <a:miter lim="800000"/>
                      <a:headEnd/>
                      <a:tailEnd/>
                    </a:ln>
                  </pic:spPr>
                </pic:pic>
              </a:graphicData>
            </a:graphic>
          </wp:inline>
        </w:drawing>
      </w:r>
    </w:p>
    <w:p w:rsidR="002D10BA" w:rsidRPr="00A4566B" w:rsidRDefault="002D10BA" w:rsidP="00A4566B">
      <w:pPr>
        <w:widowControl/>
        <w:autoSpaceDE/>
        <w:autoSpaceDN/>
        <w:adjustRightInd/>
        <w:spacing w:before="100" w:beforeAutospacing="1" w:after="100" w:afterAutospacing="1"/>
        <w:jc w:val="center"/>
        <w:rPr>
          <w:b/>
          <w:sz w:val="22"/>
          <w:szCs w:val="22"/>
        </w:rPr>
      </w:pPr>
      <w:r>
        <w:rPr>
          <w:noProof/>
        </w:rPr>
        <w:drawing>
          <wp:inline distT="0" distB="0" distL="0" distR="0">
            <wp:extent cx="2563346" cy="2324100"/>
            <wp:effectExtent l="19050" t="0" r="8404" b="0"/>
            <wp:docPr id="13" name="Imagen 13" descr="http://www.virgenmariamadrededios.com/milagros/images/Pied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virgenmariamadrededios.com/milagros/images/Piedad3.jpg"/>
                    <pic:cNvPicPr>
                      <a:picLocks noChangeAspect="1" noChangeArrowheads="1"/>
                    </pic:cNvPicPr>
                  </pic:nvPicPr>
                  <pic:blipFill>
                    <a:blip r:embed="rId18"/>
                    <a:srcRect/>
                    <a:stretch>
                      <a:fillRect/>
                    </a:stretch>
                  </pic:blipFill>
                  <pic:spPr bwMode="auto">
                    <a:xfrm>
                      <a:off x="0" y="0"/>
                      <a:ext cx="2563346" cy="2324100"/>
                    </a:xfrm>
                    <a:prstGeom prst="rect">
                      <a:avLst/>
                    </a:prstGeom>
                    <a:noFill/>
                    <a:ln w="9525">
                      <a:noFill/>
                      <a:miter lim="800000"/>
                      <a:headEnd/>
                      <a:tailEnd/>
                    </a:ln>
                  </pic:spPr>
                </pic:pic>
              </a:graphicData>
            </a:graphic>
          </wp:inline>
        </w:drawing>
      </w:r>
      <w:r>
        <w:rPr>
          <w:noProof/>
        </w:rPr>
        <w:drawing>
          <wp:inline distT="0" distB="0" distL="0" distR="0">
            <wp:extent cx="3714076" cy="2324100"/>
            <wp:effectExtent l="19050" t="0" r="674" b="0"/>
            <wp:docPr id="22" name="Imagen 22" descr="http://forosdelavirgen.org/wp-content/uploads/2011/11/la-virgen-maria-3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orosdelavirgen.org/wp-content/uploads/2011/11/la-virgen-maria-3197.jpg"/>
                    <pic:cNvPicPr>
                      <a:picLocks noChangeAspect="1" noChangeArrowheads="1"/>
                    </pic:cNvPicPr>
                  </pic:nvPicPr>
                  <pic:blipFill>
                    <a:blip r:embed="rId19"/>
                    <a:srcRect/>
                    <a:stretch>
                      <a:fillRect/>
                    </a:stretch>
                  </pic:blipFill>
                  <pic:spPr bwMode="auto">
                    <a:xfrm>
                      <a:off x="0" y="0"/>
                      <a:ext cx="3714216" cy="2324188"/>
                    </a:xfrm>
                    <a:prstGeom prst="rect">
                      <a:avLst/>
                    </a:prstGeom>
                    <a:noFill/>
                    <a:ln w="9525">
                      <a:noFill/>
                      <a:miter lim="800000"/>
                      <a:headEnd/>
                      <a:tailEnd/>
                    </a:ln>
                  </pic:spPr>
                </pic:pic>
              </a:graphicData>
            </a:graphic>
          </wp:inline>
        </w:drawing>
      </w:r>
    </w:p>
    <w:sectPr w:rsidR="002D10BA" w:rsidRPr="00A4566B" w:rsidSect="005F4F7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CD3970"/>
    <w:multiLevelType w:val="multilevel"/>
    <w:tmpl w:val="70F2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D32092"/>
    <w:multiLevelType w:val="multilevel"/>
    <w:tmpl w:val="6A5E2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4A18FC"/>
    <w:multiLevelType w:val="multilevel"/>
    <w:tmpl w:val="45289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BD0A54"/>
    <w:multiLevelType w:val="multilevel"/>
    <w:tmpl w:val="C1F2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110605"/>
    <w:multiLevelType w:val="multilevel"/>
    <w:tmpl w:val="34E82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AB61FB"/>
    <w:multiLevelType w:val="multilevel"/>
    <w:tmpl w:val="3390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F23D0D"/>
    <w:multiLevelType w:val="multilevel"/>
    <w:tmpl w:val="C0E8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0"/>
  </w:num>
  <w:num w:numId="3">
    <w:abstractNumId w:val="11"/>
  </w:num>
  <w:num w:numId="4">
    <w:abstractNumId w:val="9"/>
  </w:num>
  <w:num w:numId="5">
    <w:abstractNumId w:val="7"/>
  </w:num>
  <w:num w:numId="6">
    <w:abstractNumId w:val="13"/>
  </w:num>
  <w:num w:numId="7">
    <w:abstractNumId w:val="12"/>
  </w:num>
  <w:num w:numId="8">
    <w:abstractNumId w:val="1"/>
  </w:num>
  <w:num w:numId="9">
    <w:abstractNumId w:val="5"/>
  </w:num>
  <w:num w:numId="10">
    <w:abstractNumId w:val="2"/>
  </w:num>
  <w:num w:numId="11">
    <w:abstractNumId w:val="15"/>
  </w:num>
  <w:num w:numId="12">
    <w:abstractNumId w:val="0"/>
  </w:num>
  <w:num w:numId="13">
    <w:abstractNumId w:val="17"/>
  </w:num>
  <w:num w:numId="14">
    <w:abstractNumId w:val="19"/>
  </w:num>
  <w:num w:numId="15">
    <w:abstractNumId w:val="14"/>
  </w:num>
  <w:num w:numId="16">
    <w:abstractNumId w:val="3"/>
  </w:num>
  <w:num w:numId="17">
    <w:abstractNumId w:val="10"/>
  </w:num>
  <w:num w:numId="18">
    <w:abstractNumId w:val="18"/>
  </w:num>
  <w:num w:numId="19">
    <w:abstractNumId w:val="8"/>
  </w:num>
  <w:num w:numId="20">
    <w:abstractNumId w:val="6"/>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53CB1"/>
    <w:rsid w:val="000824EF"/>
    <w:rsid w:val="00084B19"/>
    <w:rsid w:val="00131759"/>
    <w:rsid w:val="00151A2E"/>
    <w:rsid w:val="00151FA3"/>
    <w:rsid w:val="0016415A"/>
    <w:rsid w:val="001A1E16"/>
    <w:rsid w:val="001B7720"/>
    <w:rsid w:val="001C2369"/>
    <w:rsid w:val="001C648D"/>
    <w:rsid w:val="001D2B60"/>
    <w:rsid w:val="001D33A6"/>
    <w:rsid w:val="001F5B33"/>
    <w:rsid w:val="00204428"/>
    <w:rsid w:val="002045DD"/>
    <w:rsid w:val="0020686B"/>
    <w:rsid w:val="0023300D"/>
    <w:rsid w:val="002348A9"/>
    <w:rsid w:val="00244701"/>
    <w:rsid w:val="00257D28"/>
    <w:rsid w:val="002616A6"/>
    <w:rsid w:val="00275B8C"/>
    <w:rsid w:val="0028296F"/>
    <w:rsid w:val="00292C54"/>
    <w:rsid w:val="002A1FB2"/>
    <w:rsid w:val="002D10BA"/>
    <w:rsid w:val="002D58B4"/>
    <w:rsid w:val="002D5929"/>
    <w:rsid w:val="002E3C95"/>
    <w:rsid w:val="002E543C"/>
    <w:rsid w:val="002F63D1"/>
    <w:rsid w:val="00302C51"/>
    <w:rsid w:val="00311F71"/>
    <w:rsid w:val="00312AE6"/>
    <w:rsid w:val="00365A58"/>
    <w:rsid w:val="00381057"/>
    <w:rsid w:val="003823D0"/>
    <w:rsid w:val="00397FDC"/>
    <w:rsid w:val="003B00B3"/>
    <w:rsid w:val="003B1330"/>
    <w:rsid w:val="003B721F"/>
    <w:rsid w:val="003C62F4"/>
    <w:rsid w:val="003F207B"/>
    <w:rsid w:val="00402E96"/>
    <w:rsid w:val="0041104B"/>
    <w:rsid w:val="00415498"/>
    <w:rsid w:val="004154FE"/>
    <w:rsid w:val="00425A9F"/>
    <w:rsid w:val="00432B44"/>
    <w:rsid w:val="00444BCB"/>
    <w:rsid w:val="004515C7"/>
    <w:rsid w:val="00453B03"/>
    <w:rsid w:val="00470D9F"/>
    <w:rsid w:val="004905EB"/>
    <w:rsid w:val="004A0931"/>
    <w:rsid w:val="004A1561"/>
    <w:rsid w:val="004A1935"/>
    <w:rsid w:val="004B1731"/>
    <w:rsid w:val="004C1D41"/>
    <w:rsid w:val="004E1424"/>
    <w:rsid w:val="004F5C96"/>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944D4"/>
    <w:rsid w:val="005C2CAB"/>
    <w:rsid w:val="005F4F7A"/>
    <w:rsid w:val="00604742"/>
    <w:rsid w:val="006113E5"/>
    <w:rsid w:val="0062125D"/>
    <w:rsid w:val="006300FF"/>
    <w:rsid w:val="006417DB"/>
    <w:rsid w:val="00642F7A"/>
    <w:rsid w:val="006569D3"/>
    <w:rsid w:val="00665971"/>
    <w:rsid w:val="00671510"/>
    <w:rsid w:val="00694684"/>
    <w:rsid w:val="006A0F30"/>
    <w:rsid w:val="006A110E"/>
    <w:rsid w:val="006B057E"/>
    <w:rsid w:val="006B6134"/>
    <w:rsid w:val="006B700D"/>
    <w:rsid w:val="006D37BC"/>
    <w:rsid w:val="006E71B5"/>
    <w:rsid w:val="006F2B54"/>
    <w:rsid w:val="006F42C9"/>
    <w:rsid w:val="00705128"/>
    <w:rsid w:val="00710373"/>
    <w:rsid w:val="00714886"/>
    <w:rsid w:val="00715890"/>
    <w:rsid w:val="00735486"/>
    <w:rsid w:val="007563DA"/>
    <w:rsid w:val="00765B53"/>
    <w:rsid w:val="007C2603"/>
    <w:rsid w:val="007C5650"/>
    <w:rsid w:val="007D3B1D"/>
    <w:rsid w:val="007E3C2D"/>
    <w:rsid w:val="00811DF0"/>
    <w:rsid w:val="008140CD"/>
    <w:rsid w:val="008438E6"/>
    <w:rsid w:val="00864A6E"/>
    <w:rsid w:val="008745FF"/>
    <w:rsid w:val="00875BF4"/>
    <w:rsid w:val="00882718"/>
    <w:rsid w:val="00890A67"/>
    <w:rsid w:val="00891547"/>
    <w:rsid w:val="008C0873"/>
    <w:rsid w:val="008C2C96"/>
    <w:rsid w:val="008D3A88"/>
    <w:rsid w:val="008F38EC"/>
    <w:rsid w:val="00907741"/>
    <w:rsid w:val="00912D1B"/>
    <w:rsid w:val="00932F3D"/>
    <w:rsid w:val="0094729A"/>
    <w:rsid w:val="00957E74"/>
    <w:rsid w:val="009672FE"/>
    <w:rsid w:val="0097418F"/>
    <w:rsid w:val="00977BF9"/>
    <w:rsid w:val="009B7B26"/>
    <w:rsid w:val="009B7D31"/>
    <w:rsid w:val="009D14C7"/>
    <w:rsid w:val="009E19CE"/>
    <w:rsid w:val="009E19D3"/>
    <w:rsid w:val="009E3A8C"/>
    <w:rsid w:val="009F61EB"/>
    <w:rsid w:val="00A06EB1"/>
    <w:rsid w:val="00A31A8E"/>
    <w:rsid w:val="00A33716"/>
    <w:rsid w:val="00A4566B"/>
    <w:rsid w:val="00A50E8A"/>
    <w:rsid w:val="00A61777"/>
    <w:rsid w:val="00A64DDD"/>
    <w:rsid w:val="00A701AB"/>
    <w:rsid w:val="00A76AD1"/>
    <w:rsid w:val="00A83259"/>
    <w:rsid w:val="00A92197"/>
    <w:rsid w:val="00A94500"/>
    <w:rsid w:val="00AC4584"/>
    <w:rsid w:val="00AC7057"/>
    <w:rsid w:val="00AD6E3E"/>
    <w:rsid w:val="00AE1375"/>
    <w:rsid w:val="00B44F54"/>
    <w:rsid w:val="00B521CD"/>
    <w:rsid w:val="00B62BFE"/>
    <w:rsid w:val="00B646A1"/>
    <w:rsid w:val="00B66E95"/>
    <w:rsid w:val="00B67759"/>
    <w:rsid w:val="00B70A46"/>
    <w:rsid w:val="00B81AED"/>
    <w:rsid w:val="00B86854"/>
    <w:rsid w:val="00B92370"/>
    <w:rsid w:val="00B926F8"/>
    <w:rsid w:val="00BA5785"/>
    <w:rsid w:val="00BB26AA"/>
    <w:rsid w:val="00BC25C7"/>
    <w:rsid w:val="00BC4A86"/>
    <w:rsid w:val="00BF0A82"/>
    <w:rsid w:val="00BF2E15"/>
    <w:rsid w:val="00C07869"/>
    <w:rsid w:val="00C157BE"/>
    <w:rsid w:val="00C17FDD"/>
    <w:rsid w:val="00C221B9"/>
    <w:rsid w:val="00C2334E"/>
    <w:rsid w:val="00C235F4"/>
    <w:rsid w:val="00C236E9"/>
    <w:rsid w:val="00C30B85"/>
    <w:rsid w:val="00C32C0D"/>
    <w:rsid w:val="00C32DE8"/>
    <w:rsid w:val="00C5044E"/>
    <w:rsid w:val="00C561AD"/>
    <w:rsid w:val="00C75F56"/>
    <w:rsid w:val="00C76082"/>
    <w:rsid w:val="00C8025A"/>
    <w:rsid w:val="00C939EF"/>
    <w:rsid w:val="00C9486F"/>
    <w:rsid w:val="00C958A3"/>
    <w:rsid w:val="00C97144"/>
    <w:rsid w:val="00CB2A49"/>
    <w:rsid w:val="00CC53B3"/>
    <w:rsid w:val="00CD2B05"/>
    <w:rsid w:val="00CE5AFD"/>
    <w:rsid w:val="00CF2346"/>
    <w:rsid w:val="00D17682"/>
    <w:rsid w:val="00D23103"/>
    <w:rsid w:val="00D26931"/>
    <w:rsid w:val="00D31461"/>
    <w:rsid w:val="00D319C6"/>
    <w:rsid w:val="00D42E5A"/>
    <w:rsid w:val="00D7352F"/>
    <w:rsid w:val="00D82287"/>
    <w:rsid w:val="00D933A8"/>
    <w:rsid w:val="00D94EDB"/>
    <w:rsid w:val="00DC04BC"/>
    <w:rsid w:val="00DC07E1"/>
    <w:rsid w:val="00DD3D4F"/>
    <w:rsid w:val="00DD6058"/>
    <w:rsid w:val="00DE7CBD"/>
    <w:rsid w:val="00E04A11"/>
    <w:rsid w:val="00E20C5D"/>
    <w:rsid w:val="00E245B1"/>
    <w:rsid w:val="00E352EB"/>
    <w:rsid w:val="00E3636E"/>
    <w:rsid w:val="00E44B84"/>
    <w:rsid w:val="00E54631"/>
    <w:rsid w:val="00E578D5"/>
    <w:rsid w:val="00E6261D"/>
    <w:rsid w:val="00E7015D"/>
    <w:rsid w:val="00E80274"/>
    <w:rsid w:val="00E821C4"/>
    <w:rsid w:val="00E87BCA"/>
    <w:rsid w:val="00E97542"/>
    <w:rsid w:val="00EA0AE1"/>
    <w:rsid w:val="00EA481D"/>
    <w:rsid w:val="00EA54F5"/>
    <w:rsid w:val="00ED0267"/>
    <w:rsid w:val="00ED0FFD"/>
    <w:rsid w:val="00ED3017"/>
    <w:rsid w:val="00EE3F66"/>
    <w:rsid w:val="00EE4CA6"/>
    <w:rsid w:val="00F0348B"/>
    <w:rsid w:val="00F2057D"/>
    <w:rsid w:val="00F214E9"/>
    <w:rsid w:val="00F278F5"/>
    <w:rsid w:val="00F36164"/>
    <w:rsid w:val="00F42AD6"/>
    <w:rsid w:val="00F507A5"/>
    <w:rsid w:val="00F54EE9"/>
    <w:rsid w:val="00F832E6"/>
    <w:rsid w:val="00F84C51"/>
    <w:rsid w:val="00F8704D"/>
    <w:rsid w:val="00F96D83"/>
    <w:rsid w:val="00F96F6D"/>
    <w:rsid w:val="00FB0772"/>
    <w:rsid w:val="00FB64ED"/>
    <w:rsid w:val="00FC075E"/>
    <w:rsid w:val="00FC0D36"/>
    <w:rsid w:val="00FC1180"/>
    <w:rsid w:val="00FC2520"/>
    <w:rsid w:val="00FC39B1"/>
    <w:rsid w:val="00FC5423"/>
    <w:rsid w:val="00FD20BD"/>
    <w:rsid w:val="00FD5C7B"/>
    <w:rsid w:val="00FE27AF"/>
    <w:rsid w:val="00FE3951"/>
    <w:rsid w:val="00FF08A0"/>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plainlinks">
    <w:name w:val="plainlinks"/>
    <w:basedOn w:val="Fuentedeprrafopredeter"/>
    <w:rsid w:val="003B721F"/>
  </w:style>
  <w:style w:type="character" w:customStyle="1" w:styleId="cards-sendtodevice-sending">
    <w:name w:val="cards-sendtodevice-sending"/>
    <w:basedOn w:val="Fuentedeprrafopredeter"/>
    <w:rsid w:val="00907741"/>
  </w:style>
  <w:style w:type="character" w:customStyle="1" w:styleId="cards-sendtodevice-error">
    <w:name w:val="cards-sendtodevice-error"/>
    <w:basedOn w:val="Fuentedeprrafopredeter"/>
    <w:rsid w:val="00907741"/>
  </w:style>
  <w:style w:type="character" w:customStyle="1" w:styleId="cards-sendtodevice-sent">
    <w:name w:val="cards-sendtodevice-sent"/>
    <w:basedOn w:val="Fuentedeprrafopredeter"/>
    <w:rsid w:val="00907741"/>
  </w:style>
  <w:style w:type="character" w:customStyle="1" w:styleId="azuloscuro">
    <w:name w:val="azul_oscuro"/>
    <w:basedOn w:val="Fuentedeprrafopredeter"/>
    <w:rsid w:val="00F2057D"/>
  </w:style>
  <w:style w:type="character" w:customStyle="1" w:styleId="lila3">
    <w:name w:val="lila_3"/>
    <w:basedOn w:val="Fuentedeprrafopredeter"/>
    <w:rsid w:val="00F2057D"/>
  </w:style>
  <w:style w:type="paragraph" w:customStyle="1" w:styleId="estilo2">
    <w:name w:val="estilo2"/>
    <w:basedOn w:val="Normal"/>
    <w:rsid w:val="002616A6"/>
    <w:pPr>
      <w:widowControl/>
      <w:autoSpaceDE/>
      <w:autoSpaceDN/>
      <w:adjustRightInd/>
      <w:spacing w:before="100" w:beforeAutospacing="1" w:after="100" w:afterAutospacing="1"/>
    </w:pPr>
    <w:rPr>
      <w:sz w:val="21"/>
      <w:szCs w:val="21"/>
    </w:rPr>
  </w:style>
  <w:style w:type="character" w:customStyle="1" w:styleId="estilo21">
    <w:name w:val="estilo21"/>
    <w:basedOn w:val="Fuentedeprrafopredeter"/>
    <w:rsid w:val="002616A6"/>
    <w:rPr>
      <w:rFonts w:ascii="Arial" w:hAnsi="Arial" w:cs="Arial" w:hint="default"/>
      <w:sz w:val="21"/>
      <w:szCs w:val="21"/>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38706365">
      <w:bodyDiv w:val="1"/>
      <w:marLeft w:val="0"/>
      <w:marRight w:val="0"/>
      <w:marTop w:val="0"/>
      <w:marBottom w:val="0"/>
      <w:divBdr>
        <w:top w:val="none" w:sz="0" w:space="0" w:color="auto"/>
        <w:left w:val="none" w:sz="0" w:space="0" w:color="auto"/>
        <w:bottom w:val="none" w:sz="0" w:space="0" w:color="auto"/>
        <w:right w:val="none" w:sz="0" w:space="0" w:color="auto"/>
      </w:divBdr>
      <w:divsChild>
        <w:div w:id="1667130580">
          <w:marLeft w:val="0"/>
          <w:marRight w:val="0"/>
          <w:marTop w:val="0"/>
          <w:marBottom w:val="0"/>
          <w:divBdr>
            <w:top w:val="none" w:sz="0" w:space="0" w:color="auto"/>
            <w:left w:val="none" w:sz="0" w:space="0" w:color="auto"/>
            <w:bottom w:val="none" w:sz="0" w:space="0" w:color="auto"/>
            <w:right w:val="none" w:sz="0" w:space="0" w:color="auto"/>
          </w:divBdr>
          <w:divsChild>
            <w:div w:id="2088257777">
              <w:marLeft w:val="0"/>
              <w:marRight w:val="0"/>
              <w:marTop w:val="0"/>
              <w:marBottom w:val="0"/>
              <w:divBdr>
                <w:top w:val="none" w:sz="0" w:space="0" w:color="auto"/>
                <w:left w:val="none" w:sz="0" w:space="0" w:color="auto"/>
                <w:bottom w:val="none" w:sz="0" w:space="0" w:color="auto"/>
                <w:right w:val="none" w:sz="0" w:space="0" w:color="auto"/>
              </w:divBdr>
              <w:divsChild>
                <w:div w:id="13187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17574">
          <w:marLeft w:val="0"/>
          <w:marRight w:val="0"/>
          <w:marTop w:val="0"/>
          <w:marBottom w:val="0"/>
          <w:divBdr>
            <w:top w:val="none" w:sz="0" w:space="0" w:color="auto"/>
            <w:left w:val="none" w:sz="0" w:space="0" w:color="auto"/>
            <w:bottom w:val="none" w:sz="0" w:space="0" w:color="auto"/>
            <w:right w:val="none" w:sz="0" w:space="0" w:color="auto"/>
          </w:divBdr>
        </w:div>
        <w:div w:id="1421873260">
          <w:marLeft w:val="0"/>
          <w:marRight w:val="0"/>
          <w:marTop w:val="0"/>
          <w:marBottom w:val="0"/>
          <w:divBdr>
            <w:top w:val="none" w:sz="0" w:space="0" w:color="auto"/>
            <w:left w:val="none" w:sz="0" w:space="0" w:color="auto"/>
            <w:bottom w:val="none" w:sz="0" w:space="0" w:color="auto"/>
            <w:right w:val="none" w:sz="0" w:space="0" w:color="auto"/>
          </w:divBdr>
        </w:div>
        <w:div w:id="1010718935">
          <w:marLeft w:val="0"/>
          <w:marRight w:val="0"/>
          <w:marTop w:val="0"/>
          <w:marBottom w:val="0"/>
          <w:divBdr>
            <w:top w:val="none" w:sz="0" w:space="0" w:color="auto"/>
            <w:left w:val="none" w:sz="0" w:space="0" w:color="auto"/>
            <w:bottom w:val="none" w:sz="0" w:space="0" w:color="auto"/>
            <w:right w:val="none" w:sz="0" w:space="0" w:color="auto"/>
          </w:divBdr>
          <w:divsChild>
            <w:div w:id="57362295">
              <w:marLeft w:val="0"/>
              <w:marRight w:val="0"/>
              <w:marTop w:val="0"/>
              <w:marBottom w:val="0"/>
              <w:divBdr>
                <w:top w:val="none" w:sz="0" w:space="0" w:color="auto"/>
                <w:left w:val="none" w:sz="0" w:space="0" w:color="auto"/>
                <w:bottom w:val="none" w:sz="0" w:space="0" w:color="auto"/>
                <w:right w:val="none" w:sz="0" w:space="0" w:color="auto"/>
              </w:divBdr>
            </w:div>
          </w:divsChild>
        </w:div>
        <w:div w:id="1231575023">
          <w:marLeft w:val="0"/>
          <w:marRight w:val="0"/>
          <w:marTop w:val="0"/>
          <w:marBottom w:val="0"/>
          <w:divBdr>
            <w:top w:val="none" w:sz="0" w:space="0" w:color="auto"/>
            <w:left w:val="none" w:sz="0" w:space="0" w:color="auto"/>
            <w:bottom w:val="none" w:sz="0" w:space="0" w:color="auto"/>
            <w:right w:val="none" w:sz="0" w:space="0" w:color="auto"/>
          </w:divBdr>
          <w:divsChild>
            <w:div w:id="242955423">
              <w:marLeft w:val="0"/>
              <w:marRight w:val="0"/>
              <w:marTop w:val="0"/>
              <w:marBottom w:val="0"/>
              <w:divBdr>
                <w:top w:val="none" w:sz="0" w:space="0" w:color="auto"/>
                <w:left w:val="none" w:sz="0" w:space="0" w:color="auto"/>
                <w:bottom w:val="none" w:sz="0" w:space="0" w:color="auto"/>
                <w:right w:val="none" w:sz="0" w:space="0" w:color="auto"/>
              </w:divBdr>
              <w:divsChild>
                <w:div w:id="12617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431403">
          <w:marLeft w:val="0"/>
          <w:marRight w:val="0"/>
          <w:marTop w:val="0"/>
          <w:marBottom w:val="0"/>
          <w:divBdr>
            <w:top w:val="none" w:sz="0" w:space="0" w:color="auto"/>
            <w:left w:val="none" w:sz="0" w:space="0" w:color="auto"/>
            <w:bottom w:val="none" w:sz="0" w:space="0" w:color="auto"/>
            <w:right w:val="none" w:sz="0" w:space="0" w:color="auto"/>
          </w:divBdr>
          <w:divsChild>
            <w:div w:id="533813328">
              <w:marLeft w:val="0"/>
              <w:marRight w:val="0"/>
              <w:marTop w:val="0"/>
              <w:marBottom w:val="0"/>
              <w:divBdr>
                <w:top w:val="none" w:sz="0" w:space="0" w:color="auto"/>
                <w:left w:val="none" w:sz="0" w:space="0" w:color="auto"/>
                <w:bottom w:val="none" w:sz="0" w:space="0" w:color="auto"/>
                <w:right w:val="none" w:sz="0" w:space="0" w:color="auto"/>
              </w:divBdr>
            </w:div>
          </w:divsChild>
        </w:div>
        <w:div w:id="1038627528">
          <w:marLeft w:val="0"/>
          <w:marRight w:val="0"/>
          <w:marTop w:val="0"/>
          <w:marBottom w:val="0"/>
          <w:divBdr>
            <w:top w:val="none" w:sz="0" w:space="0" w:color="auto"/>
            <w:left w:val="none" w:sz="0" w:space="0" w:color="auto"/>
            <w:bottom w:val="none" w:sz="0" w:space="0" w:color="auto"/>
            <w:right w:val="none" w:sz="0" w:space="0" w:color="auto"/>
          </w:divBdr>
          <w:divsChild>
            <w:div w:id="364525677">
              <w:marLeft w:val="0"/>
              <w:marRight w:val="0"/>
              <w:marTop w:val="0"/>
              <w:marBottom w:val="0"/>
              <w:divBdr>
                <w:top w:val="none" w:sz="0" w:space="0" w:color="auto"/>
                <w:left w:val="none" w:sz="0" w:space="0" w:color="auto"/>
                <w:bottom w:val="none" w:sz="0" w:space="0" w:color="auto"/>
                <w:right w:val="none" w:sz="0" w:space="0" w:color="auto"/>
              </w:divBdr>
              <w:divsChild>
                <w:div w:id="657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2709">
          <w:marLeft w:val="0"/>
          <w:marRight w:val="0"/>
          <w:marTop w:val="0"/>
          <w:marBottom w:val="0"/>
          <w:divBdr>
            <w:top w:val="none" w:sz="0" w:space="0" w:color="auto"/>
            <w:left w:val="none" w:sz="0" w:space="0" w:color="auto"/>
            <w:bottom w:val="none" w:sz="0" w:space="0" w:color="auto"/>
            <w:right w:val="none" w:sz="0" w:space="0" w:color="auto"/>
          </w:divBdr>
        </w:div>
        <w:div w:id="1133717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330841">
          <w:marLeft w:val="0"/>
          <w:marRight w:val="0"/>
          <w:marTop w:val="0"/>
          <w:marBottom w:val="0"/>
          <w:divBdr>
            <w:top w:val="none" w:sz="0" w:space="0" w:color="auto"/>
            <w:left w:val="none" w:sz="0" w:space="0" w:color="auto"/>
            <w:bottom w:val="none" w:sz="0" w:space="0" w:color="auto"/>
            <w:right w:val="none" w:sz="0" w:space="0" w:color="auto"/>
          </w:divBdr>
          <w:divsChild>
            <w:div w:id="1992244785">
              <w:marLeft w:val="0"/>
              <w:marRight w:val="0"/>
              <w:marTop w:val="0"/>
              <w:marBottom w:val="0"/>
              <w:divBdr>
                <w:top w:val="none" w:sz="0" w:space="0" w:color="auto"/>
                <w:left w:val="none" w:sz="0" w:space="0" w:color="auto"/>
                <w:bottom w:val="none" w:sz="0" w:space="0" w:color="auto"/>
                <w:right w:val="none" w:sz="0" w:space="0" w:color="auto"/>
              </w:divBdr>
            </w:div>
          </w:divsChild>
        </w:div>
        <w:div w:id="91710771">
          <w:marLeft w:val="0"/>
          <w:marRight w:val="0"/>
          <w:marTop w:val="0"/>
          <w:marBottom w:val="0"/>
          <w:divBdr>
            <w:top w:val="none" w:sz="0" w:space="0" w:color="auto"/>
            <w:left w:val="none" w:sz="0" w:space="0" w:color="auto"/>
            <w:bottom w:val="none" w:sz="0" w:space="0" w:color="auto"/>
            <w:right w:val="none" w:sz="0" w:space="0" w:color="auto"/>
          </w:divBdr>
          <w:divsChild>
            <w:div w:id="2111923918">
              <w:marLeft w:val="0"/>
              <w:marRight w:val="0"/>
              <w:marTop w:val="0"/>
              <w:marBottom w:val="0"/>
              <w:divBdr>
                <w:top w:val="none" w:sz="0" w:space="0" w:color="auto"/>
                <w:left w:val="none" w:sz="0" w:space="0" w:color="auto"/>
                <w:bottom w:val="none" w:sz="0" w:space="0" w:color="auto"/>
                <w:right w:val="none" w:sz="0" w:space="0" w:color="auto"/>
              </w:divBdr>
              <w:divsChild>
                <w:div w:id="101537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83334">
          <w:marLeft w:val="0"/>
          <w:marRight w:val="0"/>
          <w:marTop w:val="0"/>
          <w:marBottom w:val="0"/>
          <w:divBdr>
            <w:top w:val="none" w:sz="0" w:space="0" w:color="auto"/>
            <w:left w:val="none" w:sz="0" w:space="0" w:color="auto"/>
            <w:bottom w:val="none" w:sz="0" w:space="0" w:color="auto"/>
            <w:right w:val="none" w:sz="0" w:space="0" w:color="auto"/>
          </w:divBdr>
          <w:divsChild>
            <w:div w:id="91632586">
              <w:marLeft w:val="0"/>
              <w:marRight w:val="0"/>
              <w:marTop w:val="0"/>
              <w:marBottom w:val="0"/>
              <w:divBdr>
                <w:top w:val="none" w:sz="0" w:space="0" w:color="auto"/>
                <w:left w:val="none" w:sz="0" w:space="0" w:color="auto"/>
                <w:bottom w:val="none" w:sz="0" w:space="0" w:color="auto"/>
                <w:right w:val="none" w:sz="0" w:space="0" w:color="auto"/>
              </w:divBdr>
            </w:div>
          </w:divsChild>
        </w:div>
        <w:div w:id="1083381431">
          <w:marLeft w:val="0"/>
          <w:marRight w:val="0"/>
          <w:marTop w:val="0"/>
          <w:marBottom w:val="0"/>
          <w:divBdr>
            <w:top w:val="none" w:sz="0" w:space="0" w:color="auto"/>
            <w:left w:val="none" w:sz="0" w:space="0" w:color="auto"/>
            <w:bottom w:val="none" w:sz="0" w:space="0" w:color="auto"/>
            <w:right w:val="none" w:sz="0" w:space="0" w:color="auto"/>
          </w:divBdr>
          <w:divsChild>
            <w:div w:id="539586940">
              <w:marLeft w:val="0"/>
              <w:marRight w:val="0"/>
              <w:marTop w:val="0"/>
              <w:marBottom w:val="0"/>
              <w:divBdr>
                <w:top w:val="none" w:sz="0" w:space="0" w:color="auto"/>
                <w:left w:val="none" w:sz="0" w:space="0" w:color="auto"/>
                <w:bottom w:val="none" w:sz="0" w:space="0" w:color="auto"/>
                <w:right w:val="none" w:sz="0" w:space="0" w:color="auto"/>
              </w:divBdr>
              <w:divsChild>
                <w:div w:id="7059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561576">
          <w:blockQuote w:val="1"/>
          <w:marLeft w:val="720"/>
          <w:marRight w:val="720"/>
          <w:marTop w:val="100"/>
          <w:marBottom w:val="100"/>
          <w:divBdr>
            <w:top w:val="none" w:sz="0" w:space="0" w:color="auto"/>
            <w:left w:val="none" w:sz="0" w:space="0" w:color="auto"/>
            <w:bottom w:val="none" w:sz="0" w:space="0" w:color="auto"/>
            <w:right w:val="none" w:sz="0" w:space="0" w:color="auto"/>
          </w:divBdr>
        </w:div>
        <w:div w:id="332294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0531">
          <w:marLeft w:val="0"/>
          <w:marRight w:val="0"/>
          <w:marTop w:val="0"/>
          <w:marBottom w:val="0"/>
          <w:divBdr>
            <w:top w:val="none" w:sz="0" w:space="0" w:color="auto"/>
            <w:left w:val="none" w:sz="0" w:space="0" w:color="auto"/>
            <w:bottom w:val="none" w:sz="0" w:space="0" w:color="auto"/>
            <w:right w:val="none" w:sz="0" w:space="0" w:color="auto"/>
          </w:divBdr>
          <w:divsChild>
            <w:div w:id="517044158">
              <w:marLeft w:val="0"/>
              <w:marRight w:val="0"/>
              <w:marTop w:val="0"/>
              <w:marBottom w:val="0"/>
              <w:divBdr>
                <w:top w:val="none" w:sz="0" w:space="0" w:color="auto"/>
                <w:left w:val="none" w:sz="0" w:space="0" w:color="auto"/>
                <w:bottom w:val="none" w:sz="0" w:space="0" w:color="auto"/>
                <w:right w:val="none" w:sz="0" w:space="0" w:color="auto"/>
              </w:divBdr>
            </w:div>
          </w:divsChild>
        </w:div>
        <w:div w:id="2115898094">
          <w:marLeft w:val="0"/>
          <w:marRight w:val="0"/>
          <w:marTop w:val="0"/>
          <w:marBottom w:val="0"/>
          <w:divBdr>
            <w:top w:val="none" w:sz="0" w:space="0" w:color="auto"/>
            <w:left w:val="none" w:sz="0" w:space="0" w:color="auto"/>
            <w:bottom w:val="none" w:sz="0" w:space="0" w:color="auto"/>
            <w:right w:val="none" w:sz="0" w:space="0" w:color="auto"/>
          </w:divBdr>
          <w:divsChild>
            <w:div w:id="46875199">
              <w:marLeft w:val="0"/>
              <w:marRight w:val="0"/>
              <w:marTop w:val="0"/>
              <w:marBottom w:val="0"/>
              <w:divBdr>
                <w:top w:val="none" w:sz="0" w:space="0" w:color="auto"/>
                <w:left w:val="none" w:sz="0" w:space="0" w:color="auto"/>
                <w:bottom w:val="none" w:sz="0" w:space="0" w:color="auto"/>
                <w:right w:val="none" w:sz="0" w:space="0" w:color="auto"/>
              </w:divBdr>
              <w:divsChild>
                <w:div w:id="47522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685">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4132">
      <w:bodyDiv w:val="1"/>
      <w:marLeft w:val="0"/>
      <w:marRight w:val="0"/>
      <w:marTop w:val="0"/>
      <w:marBottom w:val="0"/>
      <w:divBdr>
        <w:top w:val="none" w:sz="0" w:space="0" w:color="auto"/>
        <w:left w:val="none" w:sz="0" w:space="0" w:color="auto"/>
        <w:bottom w:val="none" w:sz="0" w:space="0" w:color="auto"/>
        <w:right w:val="none" w:sz="0" w:space="0" w:color="auto"/>
      </w:divBdr>
      <w:divsChild>
        <w:div w:id="2003662044">
          <w:marLeft w:val="0"/>
          <w:marRight w:val="0"/>
          <w:marTop w:val="0"/>
          <w:marBottom w:val="0"/>
          <w:divBdr>
            <w:top w:val="none" w:sz="0" w:space="0" w:color="auto"/>
            <w:left w:val="none" w:sz="0" w:space="0" w:color="auto"/>
            <w:bottom w:val="none" w:sz="0" w:space="0" w:color="auto"/>
            <w:right w:val="none" w:sz="0" w:space="0" w:color="auto"/>
          </w:divBdr>
          <w:divsChild>
            <w:div w:id="2013945939">
              <w:marLeft w:val="0"/>
              <w:marRight w:val="0"/>
              <w:marTop w:val="0"/>
              <w:marBottom w:val="0"/>
              <w:divBdr>
                <w:top w:val="none" w:sz="0" w:space="0" w:color="auto"/>
                <w:left w:val="none" w:sz="0" w:space="0" w:color="auto"/>
                <w:bottom w:val="none" w:sz="0" w:space="0" w:color="auto"/>
                <w:right w:val="none" w:sz="0" w:space="0" w:color="auto"/>
              </w:divBdr>
              <w:divsChild>
                <w:div w:id="1794664498">
                  <w:marLeft w:val="0"/>
                  <w:marRight w:val="0"/>
                  <w:marTop w:val="0"/>
                  <w:marBottom w:val="0"/>
                  <w:divBdr>
                    <w:top w:val="none" w:sz="0" w:space="0" w:color="auto"/>
                    <w:left w:val="none" w:sz="0" w:space="0" w:color="auto"/>
                    <w:bottom w:val="none" w:sz="0" w:space="0" w:color="auto"/>
                    <w:right w:val="none" w:sz="0" w:space="0" w:color="auto"/>
                  </w:divBdr>
                  <w:divsChild>
                    <w:div w:id="2063364734">
                      <w:marLeft w:val="0"/>
                      <w:marRight w:val="0"/>
                      <w:marTop w:val="0"/>
                      <w:marBottom w:val="0"/>
                      <w:divBdr>
                        <w:top w:val="none" w:sz="0" w:space="0" w:color="auto"/>
                        <w:left w:val="none" w:sz="0" w:space="0" w:color="auto"/>
                        <w:bottom w:val="none" w:sz="0" w:space="0" w:color="auto"/>
                        <w:right w:val="none" w:sz="0" w:space="0" w:color="auto"/>
                      </w:divBdr>
                      <w:divsChild>
                        <w:div w:id="671875936">
                          <w:marLeft w:val="0"/>
                          <w:marRight w:val="0"/>
                          <w:marTop w:val="0"/>
                          <w:marBottom w:val="0"/>
                          <w:divBdr>
                            <w:top w:val="none" w:sz="0" w:space="0" w:color="auto"/>
                            <w:left w:val="none" w:sz="0" w:space="0" w:color="auto"/>
                            <w:bottom w:val="none" w:sz="0" w:space="0" w:color="auto"/>
                            <w:right w:val="none" w:sz="0" w:space="0" w:color="auto"/>
                          </w:divBdr>
                          <w:divsChild>
                            <w:div w:id="288128433">
                              <w:marLeft w:val="0"/>
                              <w:marRight w:val="0"/>
                              <w:marTop w:val="0"/>
                              <w:marBottom w:val="0"/>
                              <w:divBdr>
                                <w:top w:val="none" w:sz="0" w:space="0" w:color="auto"/>
                                <w:left w:val="none" w:sz="0" w:space="0" w:color="auto"/>
                                <w:bottom w:val="none" w:sz="0" w:space="0" w:color="auto"/>
                                <w:right w:val="none" w:sz="0" w:space="0" w:color="auto"/>
                              </w:divBdr>
                              <w:divsChild>
                                <w:div w:id="159732">
                                  <w:marLeft w:val="0"/>
                                  <w:marRight w:val="0"/>
                                  <w:marTop w:val="0"/>
                                  <w:marBottom w:val="0"/>
                                  <w:divBdr>
                                    <w:top w:val="none" w:sz="0" w:space="0" w:color="auto"/>
                                    <w:left w:val="none" w:sz="0" w:space="0" w:color="auto"/>
                                    <w:bottom w:val="none" w:sz="0" w:space="0" w:color="auto"/>
                                    <w:right w:val="none" w:sz="0" w:space="0" w:color="auto"/>
                                  </w:divBdr>
                                  <w:divsChild>
                                    <w:div w:id="960575859">
                                      <w:marLeft w:val="0"/>
                                      <w:marRight w:val="0"/>
                                      <w:marTop w:val="0"/>
                                      <w:marBottom w:val="0"/>
                                      <w:divBdr>
                                        <w:top w:val="none" w:sz="0" w:space="0" w:color="auto"/>
                                        <w:left w:val="none" w:sz="0" w:space="0" w:color="auto"/>
                                        <w:bottom w:val="none" w:sz="0" w:space="0" w:color="auto"/>
                                        <w:right w:val="none" w:sz="0" w:space="0" w:color="auto"/>
                                      </w:divBdr>
                                      <w:divsChild>
                                        <w:div w:id="1292512110">
                                          <w:marLeft w:val="0"/>
                                          <w:marRight w:val="0"/>
                                          <w:marTop w:val="0"/>
                                          <w:marBottom w:val="0"/>
                                          <w:divBdr>
                                            <w:top w:val="none" w:sz="0" w:space="0" w:color="auto"/>
                                            <w:left w:val="none" w:sz="0" w:space="0" w:color="auto"/>
                                            <w:bottom w:val="none" w:sz="0" w:space="0" w:color="auto"/>
                                            <w:right w:val="none" w:sz="0" w:space="0" w:color="auto"/>
                                          </w:divBdr>
                                          <w:divsChild>
                                            <w:div w:id="16523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157460098">
      <w:bodyDiv w:val="1"/>
      <w:marLeft w:val="0"/>
      <w:marRight w:val="0"/>
      <w:marTop w:val="0"/>
      <w:marBottom w:val="0"/>
      <w:divBdr>
        <w:top w:val="none" w:sz="0" w:space="0" w:color="auto"/>
        <w:left w:val="none" w:sz="0" w:space="0" w:color="auto"/>
        <w:bottom w:val="none" w:sz="0" w:space="0" w:color="auto"/>
        <w:right w:val="none" w:sz="0" w:space="0" w:color="auto"/>
      </w:divBdr>
    </w:div>
    <w:div w:id="1268462199">
      <w:bodyDiv w:val="1"/>
      <w:marLeft w:val="0"/>
      <w:marRight w:val="0"/>
      <w:marTop w:val="0"/>
      <w:marBottom w:val="0"/>
      <w:divBdr>
        <w:top w:val="none" w:sz="0" w:space="0" w:color="auto"/>
        <w:left w:val="none" w:sz="0" w:space="0" w:color="auto"/>
        <w:bottom w:val="none" w:sz="0" w:space="0" w:color="auto"/>
        <w:right w:val="none" w:sz="0" w:space="0" w:color="auto"/>
      </w:divBdr>
      <w:divsChild>
        <w:div w:id="1144666154">
          <w:marLeft w:val="0"/>
          <w:marRight w:val="0"/>
          <w:marTop w:val="0"/>
          <w:marBottom w:val="0"/>
          <w:divBdr>
            <w:top w:val="none" w:sz="0" w:space="0" w:color="auto"/>
            <w:left w:val="none" w:sz="0" w:space="0" w:color="auto"/>
            <w:bottom w:val="none" w:sz="0" w:space="0" w:color="auto"/>
            <w:right w:val="none" w:sz="0" w:space="0" w:color="auto"/>
          </w:divBdr>
          <w:divsChild>
            <w:div w:id="2039962472">
              <w:marLeft w:val="0"/>
              <w:marRight w:val="0"/>
              <w:marTop w:val="0"/>
              <w:marBottom w:val="0"/>
              <w:divBdr>
                <w:top w:val="none" w:sz="0" w:space="0" w:color="auto"/>
                <w:left w:val="none" w:sz="0" w:space="0" w:color="auto"/>
                <w:bottom w:val="none" w:sz="0" w:space="0" w:color="auto"/>
                <w:right w:val="none" w:sz="0" w:space="0" w:color="auto"/>
              </w:divBdr>
              <w:divsChild>
                <w:div w:id="1433354104">
                  <w:marLeft w:val="0"/>
                  <w:marRight w:val="0"/>
                  <w:marTop w:val="0"/>
                  <w:marBottom w:val="0"/>
                  <w:divBdr>
                    <w:top w:val="none" w:sz="0" w:space="0" w:color="auto"/>
                    <w:left w:val="none" w:sz="0" w:space="0" w:color="auto"/>
                    <w:bottom w:val="none" w:sz="0" w:space="0" w:color="auto"/>
                    <w:right w:val="none" w:sz="0" w:space="0" w:color="auto"/>
                  </w:divBdr>
                  <w:divsChild>
                    <w:div w:id="1883512569">
                      <w:marLeft w:val="0"/>
                      <w:marRight w:val="0"/>
                      <w:marTop w:val="0"/>
                      <w:marBottom w:val="0"/>
                      <w:divBdr>
                        <w:top w:val="none" w:sz="0" w:space="0" w:color="auto"/>
                        <w:left w:val="none" w:sz="0" w:space="0" w:color="auto"/>
                        <w:bottom w:val="none" w:sz="0" w:space="0" w:color="auto"/>
                        <w:right w:val="none" w:sz="0" w:space="0" w:color="auto"/>
                      </w:divBdr>
                      <w:divsChild>
                        <w:div w:id="1529248556">
                          <w:marLeft w:val="150"/>
                          <w:marRight w:val="0"/>
                          <w:marTop w:val="0"/>
                          <w:marBottom w:val="0"/>
                          <w:divBdr>
                            <w:top w:val="none" w:sz="0" w:space="0" w:color="auto"/>
                            <w:left w:val="none" w:sz="0" w:space="0" w:color="auto"/>
                            <w:bottom w:val="none" w:sz="0" w:space="0" w:color="auto"/>
                            <w:right w:val="none" w:sz="0" w:space="0" w:color="auto"/>
                          </w:divBdr>
                          <w:divsChild>
                            <w:div w:id="1597595914">
                              <w:marLeft w:val="0"/>
                              <w:marRight w:val="0"/>
                              <w:marTop w:val="0"/>
                              <w:marBottom w:val="0"/>
                              <w:divBdr>
                                <w:top w:val="none" w:sz="0" w:space="0" w:color="auto"/>
                                <w:left w:val="none" w:sz="0" w:space="0" w:color="auto"/>
                                <w:bottom w:val="none" w:sz="0" w:space="0" w:color="auto"/>
                                <w:right w:val="none" w:sz="0" w:space="0" w:color="auto"/>
                              </w:divBdr>
                              <w:divsChild>
                                <w:div w:id="713775303">
                                  <w:marLeft w:val="0"/>
                                  <w:marRight w:val="0"/>
                                  <w:marTop w:val="0"/>
                                  <w:marBottom w:val="0"/>
                                  <w:divBdr>
                                    <w:top w:val="none" w:sz="0" w:space="0" w:color="auto"/>
                                    <w:left w:val="none" w:sz="0" w:space="0" w:color="auto"/>
                                    <w:bottom w:val="none" w:sz="0" w:space="0" w:color="auto"/>
                                    <w:right w:val="none" w:sz="0" w:space="0" w:color="auto"/>
                                  </w:divBdr>
                                  <w:divsChild>
                                    <w:div w:id="1314332508">
                                      <w:marLeft w:val="0"/>
                                      <w:marRight w:val="0"/>
                                      <w:marTop w:val="0"/>
                                      <w:marBottom w:val="0"/>
                                      <w:divBdr>
                                        <w:top w:val="none" w:sz="0" w:space="0" w:color="auto"/>
                                        <w:left w:val="none" w:sz="0" w:space="0" w:color="auto"/>
                                        <w:bottom w:val="none" w:sz="0" w:space="0" w:color="auto"/>
                                        <w:right w:val="none" w:sz="0" w:space="0" w:color="auto"/>
                                      </w:divBdr>
                                      <w:divsChild>
                                        <w:div w:id="722560790">
                                          <w:marLeft w:val="0"/>
                                          <w:marRight w:val="0"/>
                                          <w:marTop w:val="0"/>
                                          <w:marBottom w:val="0"/>
                                          <w:divBdr>
                                            <w:top w:val="none" w:sz="0" w:space="0" w:color="auto"/>
                                            <w:left w:val="none" w:sz="0" w:space="0" w:color="auto"/>
                                            <w:bottom w:val="none" w:sz="0" w:space="0" w:color="auto"/>
                                            <w:right w:val="none" w:sz="0" w:space="0" w:color="auto"/>
                                          </w:divBdr>
                                          <w:divsChild>
                                            <w:div w:id="676613053">
                                              <w:marLeft w:val="0"/>
                                              <w:marRight w:val="0"/>
                                              <w:marTop w:val="0"/>
                                              <w:marBottom w:val="0"/>
                                              <w:divBdr>
                                                <w:top w:val="none" w:sz="0" w:space="0" w:color="auto"/>
                                                <w:left w:val="none" w:sz="0" w:space="0" w:color="auto"/>
                                                <w:bottom w:val="none" w:sz="0" w:space="0" w:color="auto"/>
                                                <w:right w:val="none" w:sz="0" w:space="0" w:color="auto"/>
                                              </w:divBdr>
                                              <w:divsChild>
                                                <w:div w:id="1738045329">
                                                  <w:marLeft w:val="0"/>
                                                  <w:marRight w:val="0"/>
                                                  <w:marTop w:val="0"/>
                                                  <w:marBottom w:val="0"/>
                                                  <w:divBdr>
                                                    <w:top w:val="none" w:sz="0" w:space="0" w:color="auto"/>
                                                    <w:left w:val="none" w:sz="0" w:space="0" w:color="auto"/>
                                                    <w:bottom w:val="none" w:sz="0" w:space="0" w:color="auto"/>
                                                    <w:right w:val="none" w:sz="0" w:space="0" w:color="auto"/>
                                                  </w:divBdr>
                                                  <w:divsChild>
                                                    <w:div w:id="1107433262">
                                                      <w:marLeft w:val="0"/>
                                                      <w:marRight w:val="0"/>
                                                      <w:marTop w:val="0"/>
                                                      <w:marBottom w:val="0"/>
                                                      <w:divBdr>
                                                        <w:top w:val="none" w:sz="0" w:space="0" w:color="auto"/>
                                                        <w:left w:val="none" w:sz="0" w:space="0" w:color="auto"/>
                                                        <w:bottom w:val="none" w:sz="0" w:space="0" w:color="auto"/>
                                                        <w:right w:val="none" w:sz="0" w:space="0" w:color="auto"/>
                                                      </w:divBdr>
                                                      <w:divsChild>
                                                        <w:div w:id="474375298">
                                                          <w:marLeft w:val="0"/>
                                                          <w:marRight w:val="0"/>
                                                          <w:marTop w:val="0"/>
                                                          <w:marBottom w:val="75"/>
                                                          <w:divBdr>
                                                            <w:top w:val="none" w:sz="0" w:space="0" w:color="auto"/>
                                                            <w:left w:val="none" w:sz="0" w:space="0" w:color="auto"/>
                                                            <w:bottom w:val="none" w:sz="0" w:space="0" w:color="auto"/>
                                                            <w:right w:val="none" w:sz="0" w:space="0" w:color="auto"/>
                                                          </w:divBdr>
                                                          <w:divsChild>
                                                            <w:div w:id="2000499026">
                                                              <w:marLeft w:val="0"/>
                                                              <w:marRight w:val="0"/>
                                                              <w:marTop w:val="0"/>
                                                              <w:marBottom w:val="0"/>
                                                              <w:divBdr>
                                                                <w:top w:val="none" w:sz="0" w:space="0" w:color="auto"/>
                                                                <w:left w:val="none" w:sz="0" w:space="0" w:color="auto"/>
                                                                <w:bottom w:val="none" w:sz="0" w:space="0" w:color="auto"/>
                                                                <w:right w:val="none" w:sz="0" w:space="0" w:color="auto"/>
                                                              </w:divBdr>
                                                            </w:div>
                                                            <w:div w:id="916940845">
                                                              <w:marLeft w:val="0"/>
                                                              <w:marRight w:val="0"/>
                                                              <w:marTop w:val="0"/>
                                                              <w:marBottom w:val="0"/>
                                                              <w:divBdr>
                                                                <w:top w:val="none" w:sz="0" w:space="0" w:color="auto"/>
                                                                <w:left w:val="none" w:sz="0" w:space="0" w:color="auto"/>
                                                                <w:bottom w:val="none" w:sz="0" w:space="0" w:color="auto"/>
                                                                <w:right w:val="none" w:sz="0" w:space="0" w:color="auto"/>
                                                              </w:divBdr>
                                                            </w:div>
                                                          </w:divsChild>
                                                        </w:div>
                                                        <w:div w:id="1736509456">
                                                          <w:marLeft w:val="0"/>
                                                          <w:marRight w:val="0"/>
                                                          <w:marTop w:val="0"/>
                                                          <w:marBottom w:val="45"/>
                                                          <w:divBdr>
                                                            <w:top w:val="none" w:sz="0" w:space="0" w:color="auto"/>
                                                            <w:left w:val="none" w:sz="0" w:space="0" w:color="auto"/>
                                                            <w:bottom w:val="none" w:sz="0" w:space="0" w:color="auto"/>
                                                            <w:right w:val="none" w:sz="0" w:space="0" w:color="auto"/>
                                                          </w:divBdr>
                                                        </w:div>
                                                        <w:div w:id="1783914100">
                                                          <w:marLeft w:val="0"/>
                                                          <w:marRight w:val="0"/>
                                                          <w:marTop w:val="0"/>
                                                          <w:marBottom w:val="45"/>
                                                          <w:divBdr>
                                                            <w:top w:val="none" w:sz="0" w:space="0" w:color="auto"/>
                                                            <w:left w:val="none" w:sz="0" w:space="0" w:color="auto"/>
                                                            <w:bottom w:val="none" w:sz="0" w:space="0" w:color="auto"/>
                                                            <w:right w:val="none" w:sz="0" w:space="0" w:color="auto"/>
                                                          </w:divBdr>
                                                        </w:div>
                                                        <w:div w:id="1965623315">
                                                          <w:marLeft w:val="0"/>
                                                          <w:marRight w:val="0"/>
                                                          <w:marTop w:val="0"/>
                                                          <w:marBottom w:val="0"/>
                                                          <w:divBdr>
                                                            <w:top w:val="none" w:sz="0" w:space="0" w:color="auto"/>
                                                            <w:left w:val="none" w:sz="0" w:space="0" w:color="auto"/>
                                                            <w:bottom w:val="none" w:sz="0" w:space="0" w:color="auto"/>
                                                            <w:right w:val="none" w:sz="0" w:space="0" w:color="auto"/>
                                                          </w:divBdr>
                                                          <w:divsChild>
                                                            <w:div w:id="1816795461">
                                                              <w:marLeft w:val="0"/>
                                                              <w:marRight w:val="0"/>
                                                              <w:marTop w:val="0"/>
                                                              <w:marBottom w:val="0"/>
                                                              <w:divBdr>
                                                                <w:top w:val="none" w:sz="0" w:space="0" w:color="auto"/>
                                                                <w:left w:val="none" w:sz="0" w:space="0" w:color="auto"/>
                                                                <w:bottom w:val="none" w:sz="0" w:space="0" w:color="auto"/>
                                                                <w:right w:val="none" w:sz="0" w:space="0" w:color="auto"/>
                                                              </w:divBdr>
                                                            </w:div>
                                                          </w:divsChild>
                                                        </w:div>
                                                        <w:div w:id="1100686149">
                                                          <w:marLeft w:val="0"/>
                                                          <w:marRight w:val="0"/>
                                                          <w:marTop w:val="0"/>
                                                          <w:marBottom w:val="0"/>
                                                          <w:divBdr>
                                                            <w:top w:val="none" w:sz="0" w:space="0" w:color="auto"/>
                                                            <w:left w:val="none" w:sz="0" w:space="0" w:color="auto"/>
                                                            <w:bottom w:val="none" w:sz="0" w:space="0" w:color="auto"/>
                                                            <w:right w:val="none" w:sz="0" w:space="0" w:color="auto"/>
                                                          </w:divBdr>
                                                        </w:div>
                                                        <w:div w:id="851183884">
                                                          <w:marLeft w:val="0"/>
                                                          <w:marRight w:val="0"/>
                                                          <w:marTop w:val="75"/>
                                                          <w:marBottom w:val="0"/>
                                                          <w:divBdr>
                                                            <w:top w:val="none" w:sz="0" w:space="0" w:color="auto"/>
                                                            <w:left w:val="none" w:sz="0" w:space="0" w:color="auto"/>
                                                            <w:bottom w:val="none" w:sz="0" w:space="0" w:color="auto"/>
                                                            <w:right w:val="none" w:sz="0" w:space="0" w:color="auto"/>
                                                          </w:divBdr>
                                                        </w:div>
                                                        <w:div w:id="630790149">
                                                          <w:marLeft w:val="0"/>
                                                          <w:marRight w:val="0"/>
                                                          <w:marTop w:val="150"/>
                                                          <w:marBottom w:val="0"/>
                                                          <w:divBdr>
                                                            <w:top w:val="none" w:sz="0" w:space="0" w:color="auto"/>
                                                            <w:left w:val="none" w:sz="0" w:space="0" w:color="auto"/>
                                                            <w:bottom w:val="none" w:sz="0" w:space="0" w:color="auto"/>
                                                            <w:right w:val="none" w:sz="0" w:space="0" w:color="auto"/>
                                                          </w:divBdr>
                                                          <w:divsChild>
                                                            <w:div w:id="678235618">
                                                              <w:marLeft w:val="0"/>
                                                              <w:marRight w:val="0"/>
                                                              <w:marTop w:val="0"/>
                                                              <w:marBottom w:val="0"/>
                                                              <w:divBdr>
                                                                <w:top w:val="none" w:sz="0" w:space="0" w:color="auto"/>
                                                                <w:left w:val="none" w:sz="0" w:space="0" w:color="auto"/>
                                                                <w:bottom w:val="none" w:sz="0" w:space="0" w:color="auto"/>
                                                                <w:right w:val="none" w:sz="0" w:space="0" w:color="auto"/>
                                                              </w:divBdr>
                                                            </w:div>
                                                          </w:divsChild>
                                                        </w:div>
                                                        <w:div w:id="216623830">
                                                          <w:marLeft w:val="0"/>
                                                          <w:marRight w:val="0"/>
                                                          <w:marTop w:val="150"/>
                                                          <w:marBottom w:val="0"/>
                                                          <w:divBdr>
                                                            <w:top w:val="none" w:sz="0" w:space="0" w:color="auto"/>
                                                            <w:left w:val="none" w:sz="0" w:space="0" w:color="auto"/>
                                                            <w:bottom w:val="none" w:sz="0" w:space="0" w:color="auto"/>
                                                            <w:right w:val="none" w:sz="0" w:space="0" w:color="auto"/>
                                                          </w:divBdr>
                                                        </w:div>
                                                        <w:div w:id="1006709928">
                                                          <w:marLeft w:val="0"/>
                                                          <w:marRight w:val="0"/>
                                                          <w:marTop w:val="150"/>
                                                          <w:marBottom w:val="0"/>
                                                          <w:divBdr>
                                                            <w:top w:val="none" w:sz="0" w:space="0" w:color="auto"/>
                                                            <w:left w:val="none" w:sz="0" w:space="0" w:color="auto"/>
                                                            <w:bottom w:val="none" w:sz="0" w:space="0" w:color="auto"/>
                                                            <w:right w:val="none" w:sz="0" w:space="0" w:color="auto"/>
                                                          </w:divBdr>
                                                        </w:div>
                                                        <w:div w:id="911429238">
                                                          <w:marLeft w:val="0"/>
                                                          <w:marRight w:val="0"/>
                                                          <w:marTop w:val="150"/>
                                                          <w:marBottom w:val="0"/>
                                                          <w:divBdr>
                                                            <w:top w:val="none" w:sz="0" w:space="0" w:color="auto"/>
                                                            <w:left w:val="none" w:sz="0" w:space="0" w:color="auto"/>
                                                            <w:bottom w:val="none" w:sz="0" w:space="0" w:color="auto"/>
                                                            <w:right w:val="none" w:sz="0" w:space="0" w:color="auto"/>
                                                          </w:divBdr>
                                                        </w:div>
                                                        <w:div w:id="385642158">
                                                          <w:marLeft w:val="0"/>
                                                          <w:marRight w:val="0"/>
                                                          <w:marTop w:val="150"/>
                                                          <w:marBottom w:val="0"/>
                                                          <w:divBdr>
                                                            <w:top w:val="none" w:sz="0" w:space="0" w:color="auto"/>
                                                            <w:left w:val="none" w:sz="0" w:space="0" w:color="auto"/>
                                                            <w:bottom w:val="none" w:sz="0" w:space="0" w:color="auto"/>
                                                            <w:right w:val="none" w:sz="0" w:space="0" w:color="auto"/>
                                                          </w:divBdr>
                                                        </w:div>
                                                      </w:divsChild>
                                                    </w:div>
                                                    <w:div w:id="16069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0144676">
      <w:bodyDiv w:val="1"/>
      <w:marLeft w:val="0"/>
      <w:marRight w:val="0"/>
      <w:marTop w:val="0"/>
      <w:marBottom w:val="0"/>
      <w:divBdr>
        <w:top w:val="none" w:sz="0" w:space="0" w:color="auto"/>
        <w:left w:val="none" w:sz="0" w:space="0" w:color="auto"/>
        <w:bottom w:val="none" w:sz="0" w:space="0" w:color="auto"/>
        <w:right w:val="none" w:sz="0" w:space="0" w:color="auto"/>
      </w:divBdr>
      <w:divsChild>
        <w:div w:id="1207179688">
          <w:marLeft w:val="0"/>
          <w:marRight w:val="0"/>
          <w:marTop w:val="0"/>
          <w:marBottom w:val="0"/>
          <w:divBdr>
            <w:top w:val="none" w:sz="0" w:space="0" w:color="auto"/>
            <w:left w:val="none" w:sz="0" w:space="0" w:color="auto"/>
            <w:bottom w:val="none" w:sz="0" w:space="0" w:color="auto"/>
            <w:right w:val="none" w:sz="0" w:space="0" w:color="auto"/>
          </w:divBdr>
          <w:divsChild>
            <w:div w:id="516165561">
              <w:marLeft w:val="0"/>
              <w:marRight w:val="0"/>
              <w:marTop w:val="0"/>
              <w:marBottom w:val="0"/>
              <w:divBdr>
                <w:top w:val="none" w:sz="0" w:space="0" w:color="auto"/>
                <w:left w:val="none" w:sz="0" w:space="0" w:color="auto"/>
                <w:bottom w:val="none" w:sz="0" w:space="0" w:color="auto"/>
                <w:right w:val="none" w:sz="0" w:space="0" w:color="auto"/>
              </w:divBdr>
              <w:divsChild>
                <w:div w:id="2031177524">
                  <w:marLeft w:val="0"/>
                  <w:marRight w:val="0"/>
                  <w:marTop w:val="0"/>
                  <w:marBottom w:val="0"/>
                  <w:divBdr>
                    <w:top w:val="none" w:sz="0" w:space="0" w:color="auto"/>
                    <w:left w:val="none" w:sz="0" w:space="0" w:color="auto"/>
                    <w:bottom w:val="none" w:sz="0" w:space="0" w:color="auto"/>
                    <w:right w:val="none" w:sz="0" w:space="0" w:color="auto"/>
                  </w:divBdr>
                  <w:divsChild>
                    <w:div w:id="2038389284">
                      <w:marLeft w:val="0"/>
                      <w:marRight w:val="0"/>
                      <w:marTop w:val="0"/>
                      <w:marBottom w:val="0"/>
                      <w:divBdr>
                        <w:top w:val="none" w:sz="0" w:space="0" w:color="auto"/>
                        <w:left w:val="none" w:sz="0" w:space="0" w:color="auto"/>
                        <w:bottom w:val="none" w:sz="0" w:space="0" w:color="auto"/>
                        <w:right w:val="none" w:sz="0" w:space="0" w:color="auto"/>
                      </w:divBdr>
                    </w:div>
                    <w:div w:id="1187450696">
                      <w:marLeft w:val="0"/>
                      <w:marRight w:val="0"/>
                      <w:marTop w:val="0"/>
                      <w:marBottom w:val="0"/>
                      <w:divBdr>
                        <w:top w:val="none" w:sz="0" w:space="0" w:color="auto"/>
                        <w:left w:val="none" w:sz="0" w:space="0" w:color="auto"/>
                        <w:bottom w:val="none" w:sz="0" w:space="0" w:color="auto"/>
                        <w:right w:val="none" w:sz="0" w:space="0" w:color="auto"/>
                      </w:divBdr>
                    </w:div>
                    <w:div w:id="942423716">
                      <w:marLeft w:val="0"/>
                      <w:marRight w:val="0"/>
                      <w:marTop w:val="0"/>
                      <w:marBottom w:val="0"/>
                      <w:divBdr>
                        <w:top w:val="none" w:sz="0" w:space="0" w:color="auto"/>
                        <w:left w:val="none" w:sz="0" w:space="0" w:color="auto"/>
                        <w:bottom w:val="none" w:sz="0" w:space="0" w:color="auto"/>
                        <w:right w:val="none" w:sz="0" w:space="0" w:color="auto"/>
                      </w:divBdr>
                    </w:div>
                    <w:div w:id="1158837894">
                      <w:marLeft w:val="0"/>
                      <w:marRight w:val="0"/>
                      <w:marTop w:val="0"/>
                      <w:marBottom w:val="0"/>
                      <w:divBdr>
                        <w:top w:val="none" w:sz="0" w:space="0" w:color="auto"/>
                        <w:left w:val="none" w:sz="0" w:space="0" w:color="auto"/>
                        <w:bottom w:val="none" w:sz="0" w:space="0" w:color="auto"/>
                        <w:right w:val="none" w:sz="0" w:space="0" w:color="auto"/>
                      </w:divBdr>
                    </w:div>
                    <w:div w:id="759178265">
                      <w:marLeft w:val="0"/>
                      <w:marRight w:val="0"/>
                      <w:marTop w:val="0"/>
                      <w:marBottom w:val="0"/>
                      <w:divBdr>
                        <w:top w:val="none" w:sz="0" w:space="0" w:color="auto"/>
                        <w:left w:val="none" w:sz="0" w:space="0" w:color="auto"/>
                        <w:bottom w:val="none" w:sz="0" w:space="0" w:color="auto"/>
                        <w:right w:val="none" w:sz="0" w:space="0" w:color="auto"/>
                      </w:divBdr>
                    </w:div>
                    <w:div w:id="197074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975139">
      <w:bodyDiv w:val="1"/>
      <w:marLeft w:val="0"/>
      <w:marRight w:val="0"/>
      <w:marTop w:val="0"/>
      <w:marBottom w:val="0"/>
      <w:divBdr>
        <w:top w:val="none" w:sz="0" w:space="0" w:color="auto"/>
        <w:left w:val="none" w:sz="0" w:space="0" w:color="auto"/>
        <w:bottom w:val="none" w:sz="0" w:space="0" w:color="auto"/>
        <w:right w:val="none" w:sz="0" w:space="0" w:color="auto"/>
      </w:divBdr>
      <w:divsChild>
        <w:div w:id="457071650">
          <w:marLeft w:val="0"/>
          <w:marRight w:val="0"/>
          <w:marTop w:val="0"/>
          <w:marBottom w:val="0"/>
          <w:divBdr>
            <w:top w:val="none" w:sz="0" w:space="0" w:color="auto"/>
            <w:left w:val="none" w:sz="0" w:space="0" w:color="auto"/>
            <w:bottom w:val="none" w:sz="0" w:space="0" w:color="auto"/>
            <w:right w:val="none" w:sz="0" w:space="0" w:color="auto"/>
          </w:divBdr>
          <w:divsChild>
            <w:div w:id="392048964">
              <w:marLeft w:val="0"/>
              <w:marRight w:val="0"/>
              <w:marTop w:val="0"/>
              <w:marBottom w:val="0"/>
              <w:divBdr>
                <w:top w:val="none" w:sz="0" w:space="0" w:color="auto"/>
                <w:left w:val="none" w:sz="0" w:space="0" w:color="auto"/>
                <w:bottom w:val="none" w:sz="0" w:space="0" w:color="auto"/>
                <w:right w:val="none" w:sz="0" w:space="0" w:color="auto"/>
              </w:divBdr>
              <w:divsChild>
                <w:div w:id="20780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89739">
          <w:marLeft w:val="0"/>
          <w:marRight w:val="0"/>
          <w:marTop w:val="0"/>
          <w:marBottom w:val="0"/>
          <w:divBdr>
            <w:top w:val="none" w:sz="0" w:space="0" w:color="auto"/>
            <w:left w:val="none" w:sz="0" w:space="0" w:color="auto"/>
            <w:bottom w:val="none" w:sz="0" w:space="0" w:color="auto"/>
            <w:right w:val="none" w:sz="0" w:space="0" w:color="auto"/>
          </w:divBdr>
          <w:divsChild>
            <w:div w:id="847985163">
              <w:marLeft w:val="0"/>
              <w:marRight w:val="0"/>
              <w:marTop w:val="0"/>
              <w:marBottom w:val="0"/>
              <w:divBdr>
                <w:top w:val="none" w:sz="0" w:space="0" w:color="auto"/>
                <w:left w:val="none" w:sz="0" w:space="0" w:color="auto"/>
                <w:bottom w:val="none" w:sz="0" w:space="0" w:color="auto"/>
                <w:right w:val="none" w:sz="0" w:space="0" w:color="auto"/>
              </w:divBdr>
            </w:div>
            <w:div w:id="116728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A5767-9CC6-442F-8040-6443721DE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3261</Words>
  <Characters>17938</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2016-02-07T16:18:00Z</cp:lastPrinted>
  <dcterms:created xsi:type="dcterms:W3CDTF">2016-07-30T06:10:00Z</dcterms:created>
  <dcterms:modified xsi:type="dcterms:W3CDTF">2016-07-30T06:10:00Z</dcterms:modified>
</cp:coreProperties>
</file>